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83" w:rsidRPr="00E2697D" w:rsidRDefault="00A16783" w:rsidP="00A16783">
      <w:pPr>
        <w:jc w:val="both"/>
        <w:rPr>
          <w:b/>
          <w:u w:val="single"/>
        </w:rPr>
      </w:pPr>
      <w:r w:rsidRPr="00E2697D">
        <w:t xml:space="preserve">Zgodnie z art. 13 ust. 1 i ust. 2 </w:t>
      </w:r>
      <w:r w:rsidRPr="00E2697D">
        <w:rPr>
          <w:rFonts w:eastAsia="Calibri"/>
          <w:bCs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2697D">
        <w:rPr>
          <w:rFonts w:eastAsia="Calibri"/>
          <w:b/>
          <w:bCs/>
          <w:lang w:eastAsia="en-US"/>
        </w:rPr>
        <w:t>- (zwanego dalej RODO)</w:t>
      </w:r>
      <w:r w:rsidRPr="00E2697D">
        <w:rPr>
          <w:rFonts w:eastAsia="Calibri"/>
          <w:bCs/>
          <w:lang w:eastAsia="en-US"/>
        </w:rPr>
        <w:t xml:space="preserve"> </w:t>
      </w:r>
      <w:r w:rsidRPr="00E2697D">
        <w:t xml:space="preserve">oraz zgodnie z art. 13 ust. 1 </w:t>
      </w:r>
      <w:r w:rsidRPr="00E2697D">
        <w:rPr>
          <w:rFonts w:eastAsia="Calibri"/>
          <w:b/>
          <w:bCs/>
          <w:lang w:eastAsia="en-US"/>
        </w:rPr>
        <w:t>Dyrektywy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</w:t>
      </w:r>
      <w:proofErr w:type="spellStart"/>
      <w:r w:rsidRPr="00E2697D">
        <w:rPr>
          <w:rFonts w:eastAsia="Calibri"/>
          <w:b/>
          <w:bCs/>
          <w:lang w:eastAsia="en-US"/>
        </w:rPr>
        <w:t>WSiSW</w:t>
      </w:r>
      <w:proofErr w:type="spellEnd"/>
      <w:r w:rsidRPr="00E2697D">
        <w:rPr>
          <w:rFonts w:eastAsia="Calibri"/>
          <w:b/>
          <w:bCs/>
          <w:lang w:eastAsia="en-US"/>
        </w:rPr>
        <w:t>- (zwanej dalej DODO)</w:t>
      </w:r>
      <w:r>
        <w:rPr>
          <w:rFonts w:eastAsia="Calibri"/>
          <w:b/>
          <w:bCs/>
          <w:lang w:eastAsia="en-US"/>
        </w:rPr>
        <w:t xml:space="preserve"> </w:t>
      </w:r>
      <w:r w:rsidRPr="00E2697D">
        <w:rPr>
          <w:b/>
          <w:u w:val="single"/>
        </w:rPr>
        <w:t>w zawieranych umowach z art. 4 pkt 8 stosować:</w:t>
      </w:r>
    </w:p>
    <w:p w:rsidR="00A16783" w:rsidRPr="00E2697D" w:rsidRDefault="00A16783" w:rsidP="00A16783">
      <w:pPr>
        <w:shd w:val="clear" w:color="auto" w:fill="FFFFFF"/>
        <w:ind w:left="425" w:right="7" w:hanging="425"/>
        <w:jc w:val="both"/>
      </w:pPr>
    </w:p>
    <w:p w:rsidR="00A16783" w:rsidRPr="00E2697D" w:rsidRDefault="00A16783" w:rsidP="00A16783">
      <w:pPr>
        <w:spacing w:before="100" w:beforeAutospacing="1" w:after="100" w:afterAutospacing="1"/>
        <w:jc w:val="center"/>
        <w:rPr>
          <w:b/>
        </w:rPr>
      </w:pPr>
      <w:r w:rsidRPr="00E2697D">
        <w:rPr>
          <w:b/>
        </w:rPr>
        <w:t>OBOWIĄZEK INFORMACYJNY</w:t>
      </w:r>
    </w:p>
    <w:p w:rsidR="00A16783" w:rsidRPr="00E2697D" w:rsidRDefault="00A16783" w:rsidP="00A16783">
      <w:pPr>
        <w:jc w:val="both"/>
      </w:pPr>
      <w:r w:rsidRPr="00E2697D">
        <w:t xml:space="preserve">Zgodnie z art. 13 ust. 1 i ust. 2 </w:t>
      </w:r>
      <w:r w:rsidRPr="00E2697D">
        <w:rPr>
          <w:rFonts w:eastAsia="Calibri"/>
          <w:bCs/>
          <w:lang w:eastAsia="en-US"/>
        </w:rPr>
        <w:t xml:space="preserve">Rozporządzenia Parlamentu Europejskiego i Rady (UE) 2016/679 z dnia 27 kwietnia 2016 r. </w:t>
      </w:r>
      <w:r w:rsidRPr="00E2697D">
        <w:rPr>
          <w:rFonts w:eastAsia="Calibri"/>
          <w:bCs/>
          <w:i/>
          <w:lang w:eastAsia="en-US"/>
        </w:rPr>
        <w:t>w sprawie ochrony osób fizycznych w związku z przetwarzaniem danych osobowych i w sprawie swobodnego przepływu takich danych oraz uchylenia dyrektywy 95/46/WE</w:t>
      </w:r>
      <w:r w:rsidRPr="00E2697D">
        <w:rPr>
          <w:rFonts w:eastAsia="Calibri"/>
          <w:b/>
          <w:bCs/>
          <w:lang w:eastAsia="en-US"/>
        </w:rPr>
        <w:t>- (zwanego dalej RODO)</w:t>
      </w:r>
      <w:r w:rsidRPr="00E2697D">
        <w:rPr>
          <w:rFonts w:eastAsia="Calibri"/>
          <w:bCs/>
          <w:i/>
          <w:lang w:eastAsia="en-US"/>
        </w:rPr>
        <w:t xml:space="preserve"> </w:t>
      </w:r>
      <w:r w:rsidRPr="00E2697D">
        <w:t xml:space="preserve">oraz zgodnie z art. 13 ust. 1 </w:t>
      </w:r>
      <w:r w:rsidRPr="00E2697D">
        <w:rPr>
          <w:rFonts w:eastAsia="Calibri"/>
          <w:b/>
          <w:bCs/>
          <w:lang w:eastAsia="en-US"/>
        </w:rPr>
        <w:t xml:space="preserve">Dyrektywy Parlamentu Europejskiego i Rady (UE) 2016/680 z dnia 27 kwietnia 2016 r. </w:t>
      </w:r>
      <w:r w:rsidRPr="00E2697D">
        <w:rPr>
          <w:rFonts w:eastAsia="Calibri"/>
          <w:b/>
          <w:bCs/>
          <w:i/>
          <w:lang w:eastAsia="en-US"/>
        </w:rPr>
        <w:t>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</w:t>
      </w:r>
      <w:proofErr w:type="spellStart"/>
      <w:r w:rsidRPr="00E2697D">
        <w:rPr>
          <w:rFonts w:eastAsia="Calibri"/>
          <w:b/>
          <w:bCs/>
          <w:i/>
          <w:lang w:eastAsia="en-US"/>
        </w:rPr>
        <w:t>WSiSW</w:t>
      </w:r>
      <w:proofErr w:type="spellEnd"/>
      <w:r w:rsidRPr="00E2697D">
        <w:rPr>
          <w:rFonts w:eastAsia="Calibri"/>
          <w:b/>
          <w:bCs/>
          <w:lang w:eastAsia="en-US"/>
        </w:rPr>
        <w:t>- (zwanej dalej DODO)</w:t>
      </w:r>
      <w:r w:rsidRPr="00E2697D">
        <w:t xml:space="preserve"> </w:t>
      </w:r>
    </w:p>
    <w:p w:rsidR="00A16783" w:rsidRPr="00E2697D" w:rsidRDefault="00A16783" w:rsidP="00A16783">
      <w:pPr>
        <w:jc w:val="both"/>
      </w:pPr>
    </w:p>
    <w:p w:rsidR="00A16783" w:rsidRPr="00E2697D" w:rsidRDefault="00A16783" w:rsidP="00A16783">
      <w:pPr>
        <w:jc w:val="center"/>
      </w:pPr>
      <w:r w:rsidRPr="00E2697D">
        <w:rPr>
          <w:b/>
          <w:u w:val="single"/>
        </w:rPr>
        <w:t>informuję, że</w:t>
      </w:r>
      <w:r w:rsidRPr="00E2697D">
        <w:rPr>
          <w:b/>
        </w:rPr>
        <w:t>:</w:t>
      </w:r>
    </w:p>
    <w:p w:rsidR="00A16783" w:rsidRPr="00E2697D" w:rsidRDefault="00A16783" w:rsidP="00A16783">
      <w:pPr>
        <w:jc w:val="both"/>
        <w:rPr>
          <w:rFonts w:eastAsia="Calibri"/>
          <w:bCs/>
          <w:i/>
          <w:lang w:eastAsia="en-US"/>
        </w:rPr>
      </w:pPr>
    </w:p>
    <w:p w:rsidR="00A16783" w:rsidRPr="00E2697D" w:rsidRDefault="00A16783" w:rsidP="00A167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2697D">
        <w:t xml:space="preserve">W Komendzie Wojewódzkiej Policji w Gdańsku (zwanej dalej KWP) Administratorem danych osobowych  jest Komendant Wojewódzki Policji w Gdańsku, adres: </w:t>
      </w:r>
      <w:r w:rsidRPr="00E2697D">
        <w:rPr>
          <w:rFonts w:eastAsia="Calibri"/>
          <w:lang w:eastAsia="en-US"/>
        </w:rPr>
        <w:t>ul. Okopowa 15, kod: 80-819 Gdańsk;</w:t>
      </w:r>
    </w:p>
    <w:p w:rsidR="00A16783" w:rsidRPr="00E2697D" w:rsidRDefault="00A16783" w:rsidP="00A167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2697D">
        <w:t>Dane kontaktowe Inspektora Ochrony Danych: Wydział ds. Ochrony Informacji Niejawnych Komendy</w:t>
      </w:r>
      <w:r w:rsidRPr="00E2697D">
        <w:rPr>
          <w:rFonts w:eastAsia="Calibri"/>
          <w:lang w:eastAsia="en-US"/>
        </w:rPr>
        <w:t xml:space="preserve"> </w:t>
      </w:r>
      <w:r w:rsidRPr="00E2697D">
        <w:t>Wojewódzk</w:t>
      </w:r>
      <w:r w:rsidRPr="00E2697D">
        <w:rPr>
          <w:rFonts w:eastAsia="Calibri"/>
          <w:lang w:eastAsia="en-US"/>
        </w:rPr>
        <w:t>iej</w:t>
      </w:r>
      <w:r w:rsidRPr="00E2697D">
        <w:t xml:space="preserve"> Policji w Gdańsku, </w:t>
      </w:r>
      <w:r w:rsidRPr="00E2697D">
        <w:rPr>
          <w:rFonts w:eastAsia="Calibri"/>
          <w:lang w:eastAsia="en-US"/>
        </w:rPr>
        <w:t>ul. Okopowa 15, 80-819 Gdańsk</w:t>
      </w:r>
      <w:r w:rsidRPr="00E2697D">
        <w:t xml:space="preserve">, </w:t>
      </w:r>
      <w:r w:rsidRPr="00E2697D">
        <w:rPr>
          <w:rFonts w:eastAsia="Calibri"/>
          <w:lang w:eastAsia="en-US"/>
        </w:rPr>
        <w:t>tel. (58) 321 58-66, e-mail: iod.kwp@gd.policja.gov.pl;</w:t>
      </w:r>
    </w:p>
    <w:p w:rsidR="00A16783" w:rsidRPr="00E2697D" w:rsidRDefault="00A16783" w:rsidP="00A167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2697D">
        <w:t>Celem przetwarzania Pani(a) danych osobowych w KWP jest z art. 6 ust.1 pkt. B RODO. Przetwarzanie odbywa się na podstawie  Ustawy o Zamówieniach Publicznych</w:t>
      </w:r>
      <w:r w:rsidRPr="00E2697D">
        <w:rPr>
          <w:vertAlign w:val="superscript"/>
        </w:rPr>
        <w:footnoteReference w:id="1"/>
      </w:r>
      <w:r w:rsidRPr="00E2697D">
        <w:t>;</w:t>
      </w:r>
    </w:p>
    <w:p w:rsidR="00A16783" w:rsidRPr="00E2697D" w:rsidRDefault="00A16783" w:rsidP="00A167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2697D">
        <w:t xml:space="preserve">Odbiorcami Pani(a) danych osobowych przetwarzanych w Komendzie Wojewódzkiej  Policji w Gdańsku mogą być wyłącznie podmioty, którym ustawowo przysługuje takie uprawnienie: na podstawie Ustawy o Zamówieniach Publicznych </w:t>
      </w:r>
      <w:r w:rsidRPr="00E2697D">
        <w:rPr>
          <w:vertAlign w:val="superscript"/>
        </w:rPr>
        <w:footnoteReference w:id="2"/>
      </w:r>
      <w:r w:rsidRPr="00E2697D">
        <w:t>;</w:t>
      </w:r>
    </w:p>
    <w:p w:rsidR="00A16783" w:rsidRPr="00E2697D" w:rsidRDefault="00A16783" w:rsidP="00A167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2697D">
        <w:t>Pani(a) dane osobowe:</w:t>
      </w:r>
    </w:p>
    <w:p w:rsidR="00A16783" w:rsidRPr="00E2697D" w:rsidRDefault="00A16783" w:rsidP="00A16783">
      <w:pPr>
        <w:spacing w:after="200" w:line="276" w:lineRule="auto"/>
        <w:ind w:left="993"/>
        <w:contextualSpacing/>
        <w:jc w:val="both"/>
      </w:pPr>
      <w:r w:rsidRPr="00E2697D">
        <w:t>- mogą być, na podstawie umów międzynarodowych i przepisów prawa zezwalających na takie przekazanie przekazywane do państw trzecich, organizacji międzynarodowych,</w:t>
      </w:r>
    </w:p>
    <w:p w:rsidR="00A16783" w:rsidRPr="00E2697D" w:rsidRDefault="00A16783" w:rsidP="00A16783">
      <w:pPr>
        <w:spacing w:after="200" w:line="276" w:lineRule="auto"/>
        <w:ind w:left="993"/>
        <w:contextualSpacing/>
        <w:jc w:val="both"/>
      </w:pPr>
      <w:r w:rsidRPr="00E2697D">
        <w:lastRenderedPageBreak/>
        <w:t>- nie będą przekazywane do państw trzecich, organizacji międzynarodowych</w:t>
      </w:r>
      <w:r w:rsidRPr="00E2697D">
        <w:rPr>
          <w:vertAlign w:val="superscript"/>
        </w:rPr>
        <w:footnoteReference w:id="3"/>
      </w:r>
      <w:r w:rsidRPr="00E2697D">
        <w:t>;</w:t>
      </w:r>
    </w:p>
    <w:p w:rsidR="00A16783" w:rsidRPr="00E2697D" w:rsidRDefault="00A16783" w:rsidP="00A167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2697D">
        <w:t xml:space="preserve">Pani(a) dane osobowe przetwarzane w Komendzie Wojewódzkiej  Policji w Gdańsku będą przechowywane jedynie przez okres na jaki pozwalają przepisy prawa w zakresie realizowanych zadań przez administratora danych. </w:t>
      </w:r>
    </w:p>
    <w:p w:rsidR="00A16783" w:rsidRPr="00E2697D" w:rsidRDefault="00A16783" w:rsidP="00A167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2697D">
        <w:t xml:space="preserve">Każdej osobie, której dane przetwarzane są w Komendzie Wojewódzkiej  Policji w Gdańsku przysługuje prawo żądania od Komendanta Wojewódzkiego Policji dostępu do danych osobowych, sprostowania lub usunięcia danych osobowych lub ograniczenia przetwarzania danych osobowych odnoszącego się do jego danych osobowych, a w przypadku przetwarzania danych osobowych zgodnie z RODO, również prawo do wniesienia sprzeciwu wobec przetwarzania, a także prawo do przenoszenia danych. Prawa te mogą ograniczyć tylko zapisy innych ustaw – na chwilę obecna brak zapisów ograniczających prawa osoby, której dane są przetwarzane. </w:t>
      </w:r>
      <w:r w:rsidRPr="00E2697D">
        <w:rPr>
          <w:vertAlign w:val="superscript"/>
        </w:rPr>
        <w:footnoteReference w:id="4"/>
      </w:r>
      <w:r w:rsidRPr="00E2697D">
        <w:t xml:space="preserve">. </w:t>
      </w:r>
    </w:p>
    <w:p w:rsidR="00A16783" w:rsidRPr="00E2697D" w:rsidRDefault="00A16783" w:rsidP="00A167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2697D">
        <w:t>Każdej osobie, która wyraziła zgodę na przetwarzanie swoich danych osobowych zgodnie z art. 6 ust. 1 lit. a) lub art. 9 ust. 2 lit. a) RODO – przysługuje prawo do cofnięcia zgody w dowolnym momencie bez wpływu na zgodność z prawem przetwarzania, którego dokonano na podstawie zgody przed jej cofnięciem.</w:t>
      </w:r>
    </w:p>
    <w:p w:rsidR="00A16783" w:rsidRPr="00E2697D" w:rsidRDefault="00A16783" w:rsidP="00A167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2697D">
        <w:t>Każdemu przysługuje prawo wniesienia skargi do Prezesa Urzędu Ochrony Danych Osobowych, gdy uzna, że przetwarzanie jego danych osobowych narusza (w zależności od celu przetwarzania jego danych osobowych) przepisy RODO/DODO.</w:t>
      </w:r>
    </w:p>
    <w:p w:rsidR="00A16783" w:rsidRPr="00E2697D" w:rsidRDefault="00A16783" w:rsidP="00A167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2697D">
        <w:t>Podanie danych osobowych</w:t>
      </w:r>
      <w:r w:rsidRPr="00E2697D">
        <w:rPr>
          <w:vertAlign w:val="superscript"/>
        </w:rPr>
        <w:footnoteReference w:id="5"/>
      </w:r>
      <w:r w:rsidRPr="00E2697D">
        <w:t xml:space="preserve">: </w:t>
      </w:r>
    </w:p>
    <w:p w:rsidR="00A16783" w:rsidRPr="00E2697D" w:rsidRDefault="00A16783" w:rsidP="00A16783">
      <w:pPr>
        <w:ind w:left="709"/>
        <w:jc w:val="both"/>
      </w:pPr>
      <w:r w:rsidRPr="00E2697D">
        <w:t xml:space="preserve">- </w:t>
      </w:r>
      <w:r w:rsidRPr="00E2697D">
        <w:rPr>
          <w:b/>
        </w:rPr>
        <w:t>jest wymagane</w:t>
      </w:r>
      <w:r w:rsidRPr="00E2697D">
        <w:t xml:space="preserve">. Podanie danych osobowych odbywa się w zakresie i na zasadach określonych przepisami prawa. Konsekwencją nie podania ww. danych </w:t>
      </w:r>
      <w:r w:rsidRPr="00E2697D">
        <w:rPr>
          <w:b/>
        </w:rPr>
        <w:t>może być</w:t>
      </w:r>
      <w:r w:rsidRPr="00E2697D">
        <w:t xml:space="preserve"> (w zależności od celu pobierania danych od osoby):</w:t>
      </w:r>
    </w:p>
    <w:p w:rsidR="00A16783" w:rsidRPr="00E2697D" w:rsidRDefault="00A16783" w:rsidP="00A16783">
      <w:pPr>
        <w:ind w:left="1418"/>
        <w:jc w:val="both"/>
      </w:pPr>
      <w:r w:rsidRPr="00E2697D">
        <w:t xml:space="preserve">-  sankcja karna, </w:t>
      </w:r>
    </w:p>
    <w:p w:rsidR="00A16783" w:rsidRPr="00E2697D" w:rsidRDefault="00A16783" w:rsidP="00A16783">
      <w:pPr>
        <w:ind w:left="1418"/>
        <w:jc w:val="both"/>
      </w:pPr>
      <w:r w:rsidRPr="00E2697D">
        <w:t xml:space="preserve">- brak możliwości skorzystania przez osobę, której dane dotyczą z przysługujących jej uprawnień określonych w przepisach prawa, </w:t>
      </w:r>
    </w:p>
    <w:p w:rsidR="00A16783" w:rsidRPr="00E2697D" w:rsidRDefault="00A16783" w:rsidP="00A16783">
      <w:pPr>
        <w:ind w:left="1418"/>
        <w:jc w:val="both"/>
      </w:pPr>
      <w:r w:rsidRPr="00E2697D">
        <w:t>- brak możliwości zawarcia umów i wykonania umów.</w:t>
      </w:r>
    </w:p>
    <w:p w:rsidR="00A16783" w:rsidRPr="00E2697D" w:rsidRDefault="00A16783" w:rsidP="00A16783">
      <w:pPr>
        <w:spacing w:after="200" w:line="276" w:lineRule="auto"/>
        <w:ind w:left="720"/>
        <w:contextualSpacing/>
        <w:jc w:val="both"/>
      </w:pPr>
      <w:r w:rsidRPr="00E2697D">
        <w:t xml:space="preserve">- </w:t>
      </w:r>
      <w:r w:rsidRPr="00E2697D">
        <w:rPr>
          <w:b/>
        </w:rPr>
        <w:t>jest dobrowolne</w:t>
      </w:r>
      <w:r w:rsidRPr="00E2697D">
        <w:t>. Jeżeli brak jest obowiązku prawnego do podawania danych osobowych przez osobę, to każda osoba może podać swoje dane osobowe administratorowi danych z poszanowaniem obowiązku prawnego, któremu podlega administrator danych, lub z poszanowaniem umowy, której stroną jest osoba, której dane dotyczą. Skutkiem nie podania ww. danych osobowych będzie brak możliwości skorzystania przez osobę z uprawnień określonych w przepisach prawa i umowach/brak możliwości zawarcia umów i wykonania umów.</w:t>
      </w:r>
    </w:p>
    <w:p w:rsidR="00A16783" w:rsidRPr="00E2697D" w:rsidRDefault="00A16783" w:rsidP="00A167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2697D">
        <w:t>Dane osobowe przetwarzane w Komendzie Wojewódzkiej  Policji w Gdańsku na podstawie RODO nie podlegają zautomatyzowanemu podejmowaniu decyzji, w tym  profilowaniu, o którym mowa w art. 22 ust. 1 i 4.</w:t>
      </w:r>
    </w:p>
    <w:p w:rsidR="00A16783" w:rsidRPr="00E2697D" w:rsidRDefault="00A16783" w:rsidP="00A16783">
      <w:pPr>
        <w:spacing w:after="200" w:line="276" w:lineRule="auto"/>
        <w:ind w:left="720"/>
        <w:contextualSpacing/>
        <w:jc w:val="both"/>
      </w:pPr>
    </w:p>
    <w:p w:rsidR="00A16783" w:rsidRPr="00E2697D" w:rsidRDefault="00A16783" w:rsidP="00A16783">
      <w:pPr>
        <w:ind w:firstLine="708"/>
        <w:rPr>
          <w:b/>
        </w:rPr>
      </w:pPr>
      <w:r w:rsidRPr="00E2697D">
        <w:rPr>
          <w:b/>
        </w:rPr>
        <w:t>Oświadczam, że  zostałem zapoznany z treścią dokumentu i zrozumiałe są dla mnie jego zapisy.</w:t>
      </w:r>
    </w:p>
    <w:p w:rsidR="00A16783" w:rsidRPr="00E2697D" w:rsidRDefault="00A16783" w:rsidP="00A16783">
      <w:pPr>
        <w:ind w:left="3540" w:firstLine="708"/>
        <w:jc w:val="center"/>
        <w:rPr>
          <w:b/>
        </w:rPr>
      </w:pPr>
    </w:p>
    <w:p w:rsidR="00A16783" w:rsidRPr="00E2697D" w:rsidRDefault="00A16783" w:rsidP="00A16783">
      <w:pPr>
        <w:ind w:left="3540" w:firstLine="708"/>
        <w:jc w:val="center"/>
        <w:rPr>
          <w:b/>
        </w:rPr>
      </w:pPr>
    </w:p>
    <w:p w:rsidR="00A16783" w:rsidRPr="00E2697D" w:rsidRDefault="00A16783" w:rsidP="00A16783"/>
    <w:p w:rsidR="00A16783" w:rsidRPr="00E2697D" w:rsidRDefault="00A16783" w:rsidP="00A16783">
      <w:pPr>
        <w:ind w:left="708"/>
        <w:jc w:val="right"/>
      </w:pPr>
      <w:r w:rsidRPr="00E2697D">
        <w:t>……………………………………………….</w:t>
      </w:r>
    </w:p>
    <w:p w:rsidR="00A16783" w:rsidRPr="00E2697D" w:rsidRDefault="00A16783" w:rsidP="00A16783">
      <w:pPr>
        <w:ind w:left="4956" w:firstLine="708"/>
        <w:jc w:val="center"/>
      </w:pPr>
      <w:r w:rsidRPr="00E2697D">
        <w:t>(Imię i nazwisko )</w:t>
      </w:r>
    </w:p>
    <w:p w:rsidR="00A16783" w:rsidRPr="00E2697D" w:rsidRDefault="00A16783" w:rsidP="00A16783">
      <w:pPr>
        <w:ind w:left="4956" w:firstLine="708"/>
        <w:jc w:val="center"/>
      </w:pPr>
    </w:p>
    <w:p w:rsidR="00A16783" w:rsidRPr="00E2697D" w:rsidRDefault="00A16783" w:rsidP="00A16783">
      <w:pPr>
        <w:spacing w:before="100" w:beforeAutospacing="1" w:after="100" w:afterAutospacing="1"/>
        <w:jc w:val="center"/>
        <w:rPr>
          <w:b/>
        </w:rPr>
      </w:pPr>
      <w:r w:rsidRPr="00E2697D">
        <w:rPr>
          <w:b/>
        </w:rPr>
        <w:t>ZGODA</w:t>
      </w:r>
    </w:p>
    <w:p w:rsidR="00A16783" w:rsidRPr="00E2697D" w:rsidRDefault="00A16783" w:rsidP="00A16783">
      <w:pPr>
        <w:spacing w:after="100"/>
        <w:ind w:firstLine="708"/>
        <w:jc w:val="both"/>
        <w:rPr>
          <w:iCs/>
        </w:rPr>
      </w:pPr>
      <w:r w:rsidRPr="00E2697D">
        <w:rPr>
          <w:iCs/>
        </w:rPr>
        <w:t>Wyrażam zgodę na przetwarzanie moich danych osobowych przez Komendanta Wojewódzkiego Policji w Gdańsku ul. Okopowa 15</w:t>
      </w:r>
      <w:r w:rsidRPr="00E2697D">
        <w:rPr>
          <w:rFonts w:eastAsia="Calibri"/>
          <w:lang w:eastAsia="en-US"/>
        </w:rPr>
        <w:t xml:space="preserve">, 80-819 Gdańsk </w:t>
      </w:r>
      <w:r w:rsidRPr="00E2697D">
        <w:rPr>
          <w:iCs/>
        </w:rPr>
        <w:t>dla potrzeb niezbędnych do postępowania o udzielenie zamówienia publicznego prowadzonego w oparciu o art. 4 pkt 8 U-</w:t>
      </w:r>
      <w:proofErr w:type="spellStart"/>
      <w:r w:rsidRPr="00E2697D">
        <w:rPr>
          <w:iCs/>
        </w:rPr>
        <w:t>Pzp</w:t>
      </w:r>
      <w:proofErr w:type="spellEnd"/>
      <w:r w:rsidRPr="00E2697D">
        <w:rPr>
          <w:iCs/>
        </w:rPr>
        <w:t xml:space="preserve"> – nr postępowania/wniosku</w:t>
      </w:r>
    </w:p>
    <w:p w:rsidR="00A16783" w:rsidRPr="00E2697D" w:rsidRDefault="00A16783" w:rsidP="00A16783">
      <w:pPr>
        <w:spacing w:after="100"/>
        <w:jc w:val="both"/>
      </w:pPr>
      <w:r w:rsidRPr="00E2697D">
        <w:rPr>
          <w:iCs/>
        </w:rPr>
        <w:t xml:space="preserve"> (np. realizacji procesu rekrutacji, realizacji wniosku o świadczenia socjalne z zakładowego funduszu świadczeń socjalnych, zrealizowania programu prewencyjny…, organizacji konkurs… itd. ) zgodnie z </w:t>
      </w:r>
      <w:r w:rsidRPr="00E2697D">
        <w:rPr>
          <w:rFonts w:eastAsia="Calibri"/>
          <w:bCs/>
          <w:lang w:eastAsia="en-US"/>
        </w:rPr>
        <w:t>Rozporządzeniem Parlamentu Europejskiego i Rady (UE) 2016/679 z dnia 27 kwietnia 2016 r. w sprawie ochrony osób fizycznych w związku z przetwarzaniem danych osobowych i w sprawie swobodnego przepływu takich danych</w:t>
      </w:r>
      <w:r w:rsidRPr="00E2697D">
        <w:rPr>
          <w:iCs/>
        </w:rPr>
        <w:t>. </w:t>
      </w:r>
    </w:p>
    <w:p w:rsidR="00A16783" w:rsidRPr="00E2697D" w:rsidRDefault="00A16783" w:rsidP="00A16783">
      <w:pPr>
        <w:spacing w:before="100" w:beforeAutospacing="1" w:after="100" w:afterAutospacing="1"/>
        <w:ind w:firstLine="708"/>
        <w:jc w:val="both"/>
        <w:rPr>
          <w:b/>
        </w:rPr>
      </w:pPr>
      <w:r w:rsidRPr="00E2697D">
        <w:rPr>
          <w:iCs/>
        </w:rPr>
        <w:t>Informujemy, że Państwa zgoda może zostać cofnięta w dowolnym momencie przez przekazanie pisemnego oświadczenia woli osoby, której dane dotyczą na adres:</w:t>
      </w:r>
      <w:r w:rsidRPr="00E2697D">
        <w:t xml:space="preserve"> </w:t>
      </w:r>
      <w:r w:rsidRPr="00E2697D">
        <w:rPr>
          <w:b/>
        </w:rPr>
        <w:t xml:space="preserve">Komenda Wojewódzka Policji w Gdańsku, </w:t>
      </w:r>
      <w:r w:rsidRPr="00E2697D">
        <w:rPr>
          <w:rFonts w:eastAsia="Calibri"/>
          <w:b/>
        </w:rPr>
        <w:t>ul. Okopowa 15, 80-819 Gdańsk</w:t>
      </w:r>
      <w:r w:rsidRPr="00E2697D">
        <w:rPr>
          <w:rFonts w:eastAsia="Calibri"/>
        </w:rPr>
        <w:t xml:space="preserve">, z dopiskiem </w:t>
      </w:r>
      <w:r w:rsidRPr="00E2697D">
        <w:rPr>
          <w:rFonts w:eastAsia="Calibri"/>
          <w:b/>
        </w:rPr>
        <w:t>Inspektor Ochrony Danych</w:t>
      </w:r>
      <w:r w:rsidRPr="00E2697D">
        <w:rPr>
          <w:b/>
        </w:rPr>
        <w:t xml:space="preserve"> Wydziału ds. Ochrony Informacji Niejawnych KWP w Gdańsku</w:t>
      </w:r>
      <w:r w:rsidRPr="00E2697D">
        <w:rPr>
          <w:b/>
          <w:iCs/>
        </w:rPr>
        <w:t xml:space="preserve">. </w:t>
      </w:r>
    </w:p>
    <w:p w:rsidR="00A16783" w:rsidRPr="00E2697D" w:rsidRDefault="00A16783" w:rsidP="00A16783">
      <w:pPr>
        <w:jc w:val="right"/>
        <w:rPr>
          <w:b/>
        </w:rPr>
      </w:pPr>
      <w:r w:rsidRPr="00E2697D">
        <w:rPr>
          <w:b/>
        </w:rPr>
        <w:t>……………………………………….</w:t>
      </w:r>
    </w:p>
    <w:p w:rsidR="00A16783" w:rsidRPr="00E2697D" w:rsidRDefault="00A16783" w:rsidP="00A16783">
      <w:pPr>
        <w:ind w:left="4248" w:firstLine="708"/>
        <w:jc w:val="center"/>
        <w:rPr>
          <w:b/>
        </w:rPr>
      </w:pPr>
      <w:r w:rsidRPr="00E2697D">
        <w:rPr>
          <w:b/>
        </w:rPr>
        <w:t>(Imię i nazwisko)</w:t>
      </w:r>
    </w:p>
    <w:p w:rsidR="00E34A2F" w:rsidRDefault="00E34A2F">
      <w:bookmarkStart w:id="0" w:name="_GoBack"/>
      <w:bookmarkEnd w:id="0"/>
    </w:p>
    <w:sectPr w:rsidR="00E3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83" w:rsidRDefault="00A16783" w:rsidP="00A16783">
      <w:r>
        <w:separator/>
      </w:r>
    </w:p>
  </w:endnote>
  <w:endnote w:type="continuationSeparator" w:id="0">
    <w:p w:rsidR="00A16783" w:rsidRDefault="00A16783" w:rsidP="00A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83" w:rsidRDefault="00A16783" w:rsidP="00A16783">
      <w:r>
        <w:separator/>
      </w:r>
    </w:p>
  </w:footnote>
  <w:footnote w:type="continuationSeparator" w:id="0">
    <w:p w:rsidR="00A16783" w:rsidRDefault="00A16783" w:rsidP="00A16783">
      <w:r>
        <w:continuationSeparator/>
      </w:r>
    </w:p>
  </w:footnote>
  <w:footnote w:id="1">
    <w:p w:rsidR="00A16783" w:rsidRPr="00B13681" w:rsidRDefault="00A16783" w:rsidP="00A16783">
      <w:pPr>
        <w:pStyle w:val="Tekstprzypisudolnego1"/>
        <w:rPr>
          <w:sz w:val="18"/>
          <w:szCs w:val="18"/>
        </w:rPr>
      </w:pPr>
      <w:r w:rsidRPr="00B13681">
        <w:rPr>
          <w:rStyle w:val="Odwoanieprzypisudolnego"/>
          <w:sz w:val="18"/>
          <w:szCs w:val="18"/>
        </w:rPr>
        <w:footnoteRef/>
      </w:r>
      <w:r w:rsidRPr="00B13681">
        <w:rPr>
          <w:sz w:val="18"/>
          <w:szCs w:val="18"/>
        </w:rPr>
        <w:t xml:space="preserve"> Należy wpisać art./§/ust. oraz pełny tytuł aktu prawnego będącego podstawą do przetwarzania danych osobowych przez administratora danych.</w:t>
      </w:r>
    </w:p>
  </w:footnote>
  <w:footnote w:id="2">
    <w:p w:rsidR="00A16783" w:rsidRPr="00B13681" w:rsidRDefault="00A16783" w:rsidP="00A16783">
      <w:pPr>
        <w:pStyle w:val="Tekstprzypisudolnego1"/>
        <w:rPr>
          <w:sz w:val="18"/>
          <w:szCs w:val="18"/>
        </w:rPr>
      </w:pPr>
      <w:r w:rsidRPr="00B13681">
        <w:rPr>
          <w:rStyle w:val="Odwoanieprzypisudolnego"/>
          <w:sz w:val="18"/>
          <w:szCs w:val="18"/>
        </w:rPr>
        <w:footnoteRef/>
      </w:r>
      <w:r w:rsidRPr="00B13681">
        <w:rPr>
          <w:sz w:val="18"/>
          <w:szCs w:val="18"/>
        </w:rPr>
        <w:t xml:space="preserve"> W przypadku, gdy dane osobowe udostępniane są podmiotom zewnętrznym lub innym jednostkom Policji - wypisać podmioty, którym dane są/będą  udostępniane (np. operatorzy pocztowi, banki, sądy, podmioty świadczące usługi ZUS, PZU itd..</w:t>
      </w:r>
    </w:p>
  </w:footnote>
  <w:footnote w:id="3">
    <w:p w:rsidR="00A16783" w:rsidRDefault="00A16783" w:rsidP="00A16783">
      <w:pPr>
        <w:pStyle w:val="Tekstprzypisudolnego1"/>
      </w:pPr>
      <w:r w:rsidRPr="00B13681">
        <w:rPr>
          <w:rStyle w:val="Odwoanieprzypisudolnego"/>
          <w:sz w:val="18"/>
          <w:szCs w:val="18"/>
        </w:rPr>
        <w:footnoteRef/>
      </w:r>
      <w:r w:rsidRPr="00B13681">
        <w:rPr>
          <w:sz w:val="18"/>
          <w:szCs w:val="18"/>
        </w:rPr>
        <w:t xml:space="preserve"> Niepotrzebne skreślić</w:t>
      </w:r>
    </w:p>
  </w:footnote>
  <w:footnote w:id="4">
    <w:p w:rsidR="00A16783" w:rsidRPr="00B13681" w:rsidRDefault="00A16783" w:rsidP="00A16783">
      <w:pPr>
        <w:pStyle w:val="Tekstprzypisudolnego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13681">
        <w:rPr>
          <w:sz w:val="18"/>
          <w:szCs w:val="18"/>
        </w:rPr>
        <w:t>Jeżeli są przepisy  ograniczające praw osób, których dane dotyczą, należy wskazać tę podstawę prawną.</w:t>
      </w:r>
    </w:p>
  </w:footnote>
  <w:footnote w:id="5">
    <w:p w:rsidR="00A16783" w:rsidRDefault="00A16783" w:rsidP="00A16783">
      <w:pPr>
        <w:pStyle w:val="Tekstprzypisudolnego1"/>
        <w:jc w:val="both"/>
        <w:rPr>
          <w:sz w:val="18"/>
          <w:szCs w:val="18"/>
        </w:rPr>
      </w:pPr>
      <w:r w:rsidRPr="00B13681">
        <w:rPr>
          <w:rStyle w:val="Odwoanieprzypisudolnego"/>
          <w:sz w:val="18"/>
          <w:szCs w:val="18"/>
        </w:rPr>
        <w:footnoteRef/>
      </w:r>
      <w:r w:rsidRPr="00B13681">
        <w:rPr>
          <w:sz w:val="18"/>
          <w:szCs w:val="18"/>
        </w:rPr>
        <w:t xml:space="preserve"> Należy wybrać wariant właściwy w zależności od zapisów  obowiązujących przepisów prawa, a </w:t>
      </w:r>
      <w:r>
        <w:rPr>
          <w:sz w:val="18"/>
          <w:szCs w:val="18"/>
        </w:rPr>
        <w:t xml:space="preserve">pozostałe </w:t>
      </w:r>
      <w:r w:rsidRPr="00B13681">
        <w:rPr>
          <w:sz w:val="18"/>
          <w:szCs w:val="18"/>
        </w:rPr>
        <w:t>wariant</w:t>
      </w:r>
      <w:r>
        <w:rPr>
          <w:sz w:val="18"/>
          <w:szCs w:val="18"/>
        </w:rPr>
        <w:t>y</w:t>
      </w:r>
      <w:r w:rsidRPr="00B13681">
        <w:rPr>
          <w:sz w:val="18"/>
          <w:szCs w:val="18"/>
        </w:rPr>
        <w:t xml:space="preserve"> wykasować</w:t>
      </w:r>
      <w:r>
        <w:rPr>
          <w:sz w:val="18"/>
          <w:szCs w:val="18"/>
        </w:rPr>
        <w:t>.</w:t>
      </w:r>
    </w:p>
    <w:p w:rsidR="00A16783" w:rsidRDefault="00A16783" w:rsidP="00A16783">
      <w:pPr>
        <w:pStyle w:val="Tekstprzypisudolnego1"/>
        <w:rPr>
          <w:sz w:val="18"/>
          <w:szCs w:val="18"/>
        </w:rPr>
      </w:pPr>
    </w:p>
    <w:p w:rsidR="00A16783" w:rsidRDefault="00A16783" w:rsidP="00A16783">
      <w:pPr>
        <w:pStyle w:val="Tekstprzypisudolnego1"/>
        <w:rPr>
          <w:sz w:val="18"/>
          <w:szCs w:val="18"/>
        </w:rPr>
      </w:pPr>
    </w:p>
    <w:p w:rsidR="00A16783" w:rsidRDefault="00A16783" w:rsidP="00A16783">
      <w:pPr>
        <w:pStyle w:val="Tekstprzypisudolnego1"/>
        <w:rPr>
          <w:sz w:val="18"/>
          <w:szCs w:val="18"/>
        </w:rPr>
      </w:pPr>
    </w:p>
    <w:p w:rsidR="00A16783" w:rsidRDefault="00A16783" w:rsidP="00A16783">
      <w:pPr>
        <w:pStyle w:val="Tekstprzypisudolnego1"/>
        <w:rPr>
          <w:sz w:val="18"/>
          <w:szCs w:val="18"/>
        </w:rPr>
      </w:pPr>
    </w:p>
    <w:p w:rsidR="00A16783" w:rsidRDefault="00A16783" w:rsidP="00A16783">
      <w:pPr>
        <w:pStyle w:val="Tekstprzypisudolnego1"/>
        <w:rPr>
          <w:sz w:val="18"/>
          <w:szCs w:val="18"/>
        </w:rPr>
      </w:pPr>
    </w:p>
    <w:p w:rsidR="00A16783" w:rsidRDefault="00A16783" w:rsidP="00A16783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57A35"/>
    <w:multiLevelType w:val="hybridMultilevel"/>
    <w:tmpl w:val="CDEA0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83"/>
    <w:rsid w:val="00A16783"/>
    <w:rsid w:val="00E3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02D3-D89C-4E95-B491-1A222BA0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6783"/>
    <w:rPr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67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678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678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167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MateuszJ</dc:creator>
  <cp:keywords/>
  <dc:description/>
  <cp:lastModifiedBy>MateuszJ</cp:lastModifiedBy>
  <cp:revision>1</cp:revision>
  <dcterms:created xsi:type="dcterms:W3CDTF">2018-06-24T13:17:00Z</dcterms:created>
  <dcterms:modified xsi:type="dcterms:W3CDTF">2018-06-24T13:17:00Z</dcterms:modified>
</cp:coreProperties>
</file>