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AA6" w:rsidRPr="00BA2AA6" w:rsidRDefault="00BA2AA6" w:rsidP="00BA2AA6">
      <w:pPr>
        <w:tabs>
          <w:tab w:val="left" w:pos="4440"/>
        </w:tabs>
        <w:rPr>
          <w:rFonts w:ascii="Times New Roman" w:eastAsia="Times New Roman" w:hAnsi="Times New Roman"/>
          <w:sz w:val="18"/>
          <w:szCs w:val="18"/>
          <w:lang w:val="pl-PL" w:eastAsia="pl-PL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5"/>
        <w:gridCol w:w="3485"/>
        <w:gridCol w:w="3500"/>
      </w:tblGrid>
      <w:tr w:rsidR="00BA2AA6" w:rsidRPr="00BA2AA6" w:rsidTr="00BA2AA6">
        <w:tc>
          <w:tcPr>
            <w:tcW w:w="3536" w:type="dxa"/>
          </w:tcPr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lang w:val="pl-PL"/>
              </w:rPr>
            </w:pPr>
            <w:r w:rsidRPr="00BA2AA6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BA2AA6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BA2AA6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BA2AA6" w:rsidRPr="004D1422" w:rsidTr="00BA2AA6">
        <w:tc>
          <w:tcPr>
            <w:tcW w:w="14144" w:type="dxa"/>
            <w:gridSpan w:val="4"/>
          </w:tcPr>
          <w:p w:rsidR="00E4357A" w:rsidRDefault="00E4357A" w:rsidP="00E4357A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  <w:p w:rsidR="00B04AA1" w:rsidRPr="00B04AA1" w:rsidRDefault="00B04AA1" w:rsidP="00B04AA1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  <w:r w:rsidRPr="00B04AA1">
              <w:rPr>
                <w:rFonts w:ascii="Times New Roman" w:hAnsi="Times New Roman"/>
                <w:u w:val="single"/>
                <w:lang w:val="pl-PL"/>
              </w:rPr>
              <w:t xml:space="preserve">dotyczy: przetargu nieograniczonego na dostawę </w:t>
            </w:r>
            <w:bookmarkStart w:id="0" w:name="_Hlk167779382"/>
            <w:r w:rsidRPr="00B04AA1">
              <w:rPr>
                <w:rFonts w:ascii="Times New Roman" w:hAnsi="Times New Roman"/>
                <w:u w:val="single"/>
                <w:lang w:val="pl-PL"/>
              </w:rPr>
              <w:t>specjalistycznych materiałów medycznych dla Klinicznego Oddziału Neurochirurgii wraz z najmem instrumentarium</w:t>
            </w:r>
            <w:bookmarkEnd w:id="0"/>
            <w:r w:rsidRPr="00B04AA1">
              <w:rPr>
                <w:rFonts w:ascii="Times New Roman" w:hAnsi="Times New Roman"/>
                <w:u w:val="single"/>
                <w:lang w:val="pl-PL"/>
              </w:rPr>
              <w:t>, znak sprawy: 4WSzKzP.SZP.2612.60.2024</w:t>
            </w:r>
          </w:p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BA2AA6" w:rsidRPr="00BA2AA6" w:rsidTr="00BA2AA6">
        <w:tc>
          <w:tcPr>
            <w:tcW w:w="14144" w:type="dxa"/>
            <w:gridSpan w:val="4"/>
          </w:tcPr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BA2AA6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BA2AA6" w:rsidRPr="004D1422" w:rsidTr="00BA2AA6">
        <w:tc>
          <w:tcPr>
            <w:tcW w:w="14144" w:type="dxa"/>
            <w:gridSpan w:val="4"/>
          </w:tcPr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BA2AA6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BA2AA6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Pr="00BA2AA6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  <w:t>to wartości liczymy podatek VAT i po dodaniu podatku VAT do wartości netto otrzymujemy Cenę brutto (zł).</w:t>
            </w:r>
          </w:p>
        </w:tc>
      </w:tr>
    </w:tbl>
    <w:p w:rsidR="00BA2AA6" w:rsidRPr="00BA2AA6" w:rsidRDefault="00BA2AA6" w:rsidP="00BA2AA6">
      <w:pPr>
        <w:tabs>
          <w:tab w:val="left" w:pos="4440"/>
        </w:tabs>
        <w:rPr>
          <w:rFonts w:ascii="Times New Roman" w:eastAsia="Times New Roman" w:hAnsi="Times New Roman"/>
          <w:sz w:val="18"/>
          <w:szCs w:val="18"/>
          <w:lang w:val="pl-PL" w:eastAsia="pl-PL" w:bidi="ar-SA"/>
        </w:rPr>
      </w:pP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3038"/>
        <w:gridCol w:w="1652"/>
        <w:gridCol w:w="1127"/>
        <w:gridCol w:w="1418"/>
        <w:gridCol w:w="566"/>
        <w:gridCol w:w="709"/>
        <w:gridCol w:w="1416"/>
        <w:gridCol w:w="1559"/>
        <w:gridCol w:w="1845"/>
      </w:tblGrid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B04AA1" w:rsidRDefault="00980242" w:rsidP="00C40D92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  <w:lang w:val="pl-PL"/>
              </w:rPr>
            </w:pPr>
            <w:r w:rsidRPr="00C40D92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1 Zbiornik płynu mózgowo - rdzeniowego z nakładką; CPV 33140000-3 Materiały medyczne</w:t>
            </w:r>
          </w:p>
        </w:tc>
      </w:tr>
      <w:tr w:rsidR="00600AC3" w:rsidRPr="006914D7" w:rsidTr="000760F7">
        <w:trPr>
          <w:trHeight w:val="7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6914D7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6914D7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6914D7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6914D7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CF015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Nazwa kod producenta </w:t>
            </w:r>
          </w:p>
        </w:tc>
      </w:tr>
      <w:tr w:rsidR="00600AC3" w:rsidRPr="00BA2AA6" w:rsidTr="000760F7">
        <w:trPr>
          <w:trHeight w:val="102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  <w:hideMark/>
          </w:tcPr>
          <w:p w:rsidR="00980242" w:rsidRPr="00B04AA1" w:rsidRDefault="00980242" w:rsidP="00AE688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val="pl-PL" w:eastAsia="pl-PL"/>
              </w:rPr>
            </w:pPr>
            <w:r w:rsidRPr="00000FE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Zbiornik płynu mózgow</w:t>
            </w:r>
            <w:bookmarkStart w:id="1" w:name="_GoBack"/>
            <w:bookmarkEnd w:id="1"/>
            <w:r w:rsidRPr="00000FE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o-rdzeniowego z możliwością nakłucia i aspiracji płynu, średnica 20 mm. Zestaw dren komorowy 18 cm z 4 rzędami otworów po 4 otwory drenażowe w odcinku dystalnym. Średnica wewnętrzna 1,2 mm; zewnętrzna 2,5 mm; nakładka </w:t>
            </w:r>
            <w:proofErr w:type="spellStart"/>
            <w:r w:rsidRPr="00000FE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antyzłamaniowa</w:t>
            </w:r>
            <w:proofErr w:type="spellEnd"/>
            <w:r w:rsidRPr="00000FE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. Sztylet wprowadzający w zestawie.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04AA1" w:rsidRDefault="00980242" w:rsidP="00AE688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AE688E" w:rsidRDefault="00980242" w:rsidP="00AE688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E688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zestaw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AE688E" w:rsidRDefault="00980242" w:rsidP="00AE688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EF2127" w:rsidRDefault="00980242" w:rsidP="00AE68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AE688E" w:rsidRDefault="00980242" w:rsidP="00AE688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AE688E" w:rsidRDefault="00980242" w:rsidP="00AE688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AE688E" w:rsidRDefault="00980242" w:rsidP="00AE688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AE688E" w:rsidRDefault="00980242" w:rsidP="00AE688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EF2127" w:rsidRDefault="00980242" w:rsidP="004D2808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4D2808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2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4D2808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Zastawka programowalna; CPV 33140000-3 Materiały medyczne</w:t>
            </w:r>
          </w:p>
        </w:tc>
      </w:tr>
      <w:tr w:rsidR="00600AC3" w:rsidRPr="006914D7" w:rsidTr="000760F7">
        <w:trPr>
          <w:trHeight w:val="7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EF2127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2A13A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</w:tcPr>
          <w:p w:rsidR="00980242" w:rsidRPr="004D2808" w:rsidRDefault="00980242" w:rsidP="002A13A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4D280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/>
              </w:rPr>
              <w:t xml:space="preserve">Zestaw zastawkowy programowalny ze </w:t>
            </w:r>
            <w:proofErr w:type="spellStart"/>
            <w:r w:rsidRPr="004D280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/>
              </w:rPr>
              <w:t>stałociśnieniowym</w:t>
            </w:r>
            <w:proofErr w:type="spellEnd"/>
            <w:r w:rsidRPr="004D280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/>
              </w:rPr>
              <w:t xml:space="preserve"> mechanizmem antysyfonowym z zastawką różnicową, programowalną, regulowaną magnetyczne w zakresie 0-20 cm H2O z hamulcem mechanicznym blokady nastaw dopuszczającym natężenia pola magnetycznego rezonansu magnetycznego  do 3 Tesli. Zakres kąta regulacji 300 stopni, gwarantujący </w:t>
            </w:r>
            <w:r w:rsidRPr="004D280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/>
              </w:rPr>
              <w:lastRenderedPageBreak/>
              <w:t xml:space="preserve">płynną , precyzyjną nastawę ciśnienia otwarcia krokiem co 1 cm H2o. Nastawa widoczna w obrazie </w:t>
            </w:r>
            <w:proofErr w:type="spellStart"/>
            <w:r w:rsidRPr="004D280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/>
              </w:rPr>
              <w:t>Rtg</w:t>
            </w:r>
            <w:proofErr w:type="spellEnd"/>
            <w:r w:rsidRPr="004D280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/>
              </w:rPr>
              <w:t xml:space="preserve">. Średnica tytanowej obudowy zastawki programowalnej 17 mm, grubość 4,5 mm ze zbiornikiem pośrednim  o średnicy 20 mm i grubości 1,9 mm z podstawą tytanową i membraną silikonową do nakłuwania na drenie proksymalnym, zaworem grawitacyjnym antysyfonowym ustawionym na ciśnienie otwarcia 25 cm H2o. Oddzielny dren komorowy 250 mm z kolankiem </w:t>
            </w:r>
            <w:proofErr w:type="spellStart"/>
            <w:r w:rsidRPr="004D280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/>
              </w:rPr>
              <w:t>antyzałamaniowym</w:t>
            </w:r>
            <w:proofErr w:type="spellEnd"/>
            <w:r w:rsidRPr="004D280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pl-PL" w:eastAsia="pl-PL"/>
              </w:rPr>
              <w:t xml:space="preserve"> montowanym w otworze trepanacyjnym  o średnicy 9,5 mm z kołnierzem 16 mm.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ED3333" w:rsidRDefault="00980242" w:rsidP="002A13A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2A13A4" w:rsidRDefault="00980242" w:rsidP="002A13A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E688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zestaw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2A13A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2A13A4" w:rsidRDefault="00980242" w:rsidP="002A13A4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2A13A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2A13A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2A13A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2A13A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2A13A4" w:rsidRDefault="00980242" w:rsidP="004D2808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4D2808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3 Forma do odtwarzania ubytków kości czaszki CPV 33140000-3 Materiały medyczne</w:t>
            </w:r>
          </w:p>
        </w:tc>
      </w:tr>
      <w:tr w:rsidR="00600AC3" w:rsidRPr="006914D7" w:rsidTr="000760F7">
        <w:trPr>
          <w:trHeight w:val="7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C25F43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C25F43" w:rsidRDefault="00980242" w:rsidP="00CC58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25F4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Forma do precyzyjnego odtwarzania ubytków kości czaszki w komplecie z cementem- rozmiar mały pojemność poniżej 60 cm3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C25F43" w:rsidRDefault="00980242" w:rsidP="00CC587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C25F43" w:rsidRDefault="00980242" w:rsidP="00CC587C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12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C25F43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2A13A4" w:rsidRDefault="00980242" w:rsidP="00CC58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25F4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Forma do precyzyjnego odtwarzania ubytków kości czaszki w komplecie z cementem - rozmiar duży pojemność powyżej 60 cm3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C25F43" w:rsidRDefault="00980242" w:rsidP="00CC587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C25F43" w:rsidRDefault="00980242" w:rsidP="00CC587C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12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C25F43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3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2A13A4" w:rsidRDefault="00980242" w:rsidP="00CC58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25F4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Cement do odtwarzania ubytku kości czaszki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C25F43" w:rsidRDefault="00980242" w:rsidP="00CC587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C25F43" w:rsidRDefault="00980242" w:rsidP="00CC587C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25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CC587C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582DB1" w:rsidRDefault="00980242" w:rsidP="00306719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306719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4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306719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Zaciski klipsy do hemostazy i montażu płata kraniotomii, System mocowania płata czaszki wraz z najmem instrumentarium, Płytki i śruby samogwintujące wraz z najmem instrumentarium; CPV 33140000-3 Materiały medyczne, PA01-7 Wynajem medyczne</w:t>
            </w:r>
          </w:p>
        </w:tc>
      </w:tr>
      <w:tr w:rsidR="00600AC3" w:rsidRPr="006914D7" w:rsidTr="000760F7">
        <w:trPr>
          <w:trHeight w:val="102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582DB1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82DB1" w:rsidRDefault="00980242" w:rsidP="00582DB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ED333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Zaciski do zamknięcia płata kostnego wykonane ze stopu tytanu, sterylne. System zapadkowy ze sprężyną płaską na ryflowanym trzpieniu zakończonym tulejką. Minimalne artefakty w obrazowaniu MRI o natężeniu do 3 Tesli. Identyczność siły docisku zapewniająca stabilne mocowanie płata przy ucisku z siłą do 25 kg. Średnica 11 mm. Zaciski pakowane sterylnie; pojedynczo.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582DB1" w:rsidRDefault="00BE7A21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82DB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D333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82DB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82DB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82DB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582DB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582DB1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82DB1" w:rsidRDefault="00980242" w:rsidP="00582DB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ED333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Zaciski do zamknięcia płata kostnego wykonane ze stopu tytanu, sterylne. System zapadkowy ze sprężyną płaską na ryflowanym trzpieniu zakończonym tulejką. Minimalne artefakty w obrazowaniu MRI o natężeniu do 3 Tesli. Identyczność siły docisku zapewniająca stabilne mocowanie płata przy ucisku z siłą do 25 kg. Średnica 16 mm. Zaciski pakowane sterylnie; pojedynczo.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582DB1" w:rsidRDefault="00BE7A21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D333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582DB1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3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82DB1" w:rsidRDefault="00980242" w:rsidP="00582DB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ED333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Zaciski do zamknięcia płata kostnego, wykonane ze stopu tytanu, sterylne. System zapadkowy ze sprężyną płaską na ryflowanym trzpieniu zakończonym tulejką. Minimalne artefakty w obrazowaniu MRI o natężeniu do 3 Tesli. Identyczność siły docisku zapewniająca stabilne mocowanie płata przy ucisku z siłą do 25 kg. Średnica 20 mm. Zaciski pakowane sterylnie; pojedynczo 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582DB1" w:rsidRDefault="00BE7A21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ED333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ED3333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4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82DB1" w:rsidRDefault="00980242" w:rsidP="00582DB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ED333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Najem instrumentarium do implantacji zacisków (aplikatur nierozbieralny z automatycznym dociąganiem; kleszczyki podtrzymujące; kleszczyki do zdejmowania; kleszczyki do zdejmowania zacisków) Wszystkie narzędzia dostosowane do sterylizacji </w:t>
            </w:r>
            <w:proofErr w:type="spellStart"/>
            <w:r w:rsidRPr="00ED333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autoklawowej</w:t>
            </w:r>
            <w:proofErr w:type="spellEnd"/>
            <w:r w:rsidRPr="00ED333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; wszystkie elementy aplikatura możliwe do smarowania; konstrukcja trzpienia zacisku </w:t>
            </w:r>
            <w:r w:rsidRPr="00ED333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lastRenderedPageBreak/>
              <w:t>zakończonego kształtowanym pogrubieniem dopasowanym do gniazda szczek aplikatura. Dynamometryczna konstrukcja aplikatora umożliwiająca zaciśnięcie z dużą siłą, stałą dla każdego zacisku.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ED3333" w:rsidRDefault="00BE7A21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ED3333" w:rsidRDefault="00980242" w:rsidP="00582DB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miesiąc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ED3333" w:rsidRDefault="00980242" w:rsidP="00582DB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582DB1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5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A54D2" w:rsidRDefault="00980242" w:rsidP="005A54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Zaciski plastikowe do hemostazy brzegu płata skórnego i czepca. Jednorazowe, sterylne,  kompatybilne z automatycznym aplikatorem. </w:t>
            </w:r>
          </w:p>
          <w:p w:rsidR="00980242" w:rsidRPr="00582DB1" w:rsidRDefault="00980242" w:rsidP="005A54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10 sztuk w magazynku.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582DB1" w:rsidRDefault="00BE7A21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magazynek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5A54D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5A54D2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6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82DB1" w:rsidRDefault="00980242" w:rsidP="00582DB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Klipsy tytanowe typu YASARGIL. Zaciski do okluzji tętniaków mózgowych ze stopu tytanowego TiAl6V4 lub ze stopu PHYNOX, sterylne, gotowe do aplikacji, z możliwością </w:t>
            </w:r>
            <w:proofErr w:type="spellStart"/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resterylizacji</w:t>
            </w:r>
            <w:proofErr w:type="spellEnd"/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nieużytego zacisku. Rzeczywista, deklarowana w stanie sterylnym siła ścisku w granicach tolerancji ±7% do katalogowej wartości znamionowej. Zaciski z klatkowym, nieblokującym systemem zabezpieczającym przed nożycowaniem. Typ mini i standard; Czasowe i stałe; Różne kształty; Różne długości w tym klipsy typu T-Bar i klips wzmacniający.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5A54D2" w:rsidRDefault="00BE7A21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5A54D2" w:rsidRDefault="00980242" w:rsidP="00582DB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5A54D2" w:rsidRDefault="00980242" w:rsidP="00582DB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50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582DB1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7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82DB1" w:rsidRDefault="00980242" w:rsidP="00582DB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Płytka wielootworowa prosta do mocowania fragmentów kości czaszki, materiał tytan, ilość otworów 20; wymiary 88,9 x 3,4 mm; grubość ok. 0,4 mm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5A54D2" w:rsidRDefault="00BE7A21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5A54D2" w:rsidRDefault="00980242" w:rsidP="00582DB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5A54D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582DB1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8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82DB1" w:rsidRDefault="00980242" w:rsidP="00582DB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Śruby samogwintujące. Główka śruby całkowicie zagłębiająca się w płytce. Materiał tytan. Średnica 1,5 mm; długość 3-5 mm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582DB1" w:rsidRDefault="00BE7A21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magazynek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5A54D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2000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582DB1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9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82DB1" w:rsidRDefault="00980242" w:rsidP="00582DB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Najem instrumentarium do wkręcania śrub i cięcia płytek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5A54D2" w:rsidRDefault="00BE7A21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5A54D2" w:rsidRDefault="00980242" w:rsidP="00582DB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5A54D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miesiąc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582DB1" w:rsidRDefault="00980242" w:rsidP="00582DB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5A54D2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582DB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980242" w:rsidRPr="00BA2AA6" w:rsidTr="000760F7">
        <w:trPr>
          <w:trHeight w:val="264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752794" w:rsidRDefault="00980242" w:rsidP="00A83A59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0967DD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5 STABILIZACJA TRANSPEDIKULARNA przeznaczona do osteosyntezy wewnętrznej kręgosłupa piersiowego, lędźwiowego i krzyżowego z wykorzystaniem w osteoporozie wraz z najmem instrumentarium CPV 33140000-3 materiały medyczne, PA01-7 Wynajem</w:t>
            </w:r>
          </w:p>
        </w:tc>
      </w:tr>
      <w:tr w:rsidR="00600AC3" w:rsidRPr="006914D7" w:rsidTr="000760F7">
        <w:trPr>
          <w:trHeight w:val="102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0760F7" w:rsidRPr="004D1422" w:rsidTr="003A6F51">
        <w:trPr>
          <w:trHeight w:val="525"/>
        </w:trPr>
        <w:tc>
          <w:tcPr>
            <w:tcW w:w="151" w:type="pct"/>
            <w:shd w:val="clear" w:color="auto" w:fill="auto"/>
            <w:vAlign w:val="center"/>
            <w:hideMark/>
          </w:tcPr>
          <w:p w:rsidR="000760F7" w:rsidRPr="00BA2AA6" w:rsidRDefault="000760F7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4849" w:type="pct"/>
            <w:gridSpan w:val="9"/>
            <w:shd w:val="clear" w:color="auto" w:fill="auto"/>
            <w:vAlign w:val="center"/>
          </w:tcPr>
          <w:p w:rsidR="000760F7" w:rsidRPr="00EE1999" w:rsidRDefault="000760F7" w:rsidP="003A6F5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Zestaw do stabilizacji </w:t>
            </w:r>
            <w:proofErr w:type="spellStart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transpedikularnej</w:t>
            </w:r>
            <w:proofErr w:type="spellEnd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przeznaczony do osteosyntezy wewnętrznej kręgosłupa piersiowego, lędźwiowego i krzyżowego z wykorzystaniem w osteoporozie wraz z najmem instrumentarium:</w:t>
            </w:r>
          </w:p>
          <w:p w:rsidR="000760F7" w:rsidRPr="00BA2AA6" w:rsidRDefault="000760F7" w:rsidP="003A6F5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C30B20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A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C30B20" w:rsidRDefault="00980242" w:rsidP="00C30B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Śruba wieloosiowa wraz z 1 elementem blokującym z mechanizmem umożliwiającym trwałe blokowanie i rewizyjne usunięcie (klucz dynamometryczny), tytanowa, </w:t>
            </w:r>
            <w:proofErr w:type="spellStart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samotnąca</w:t>
            </w:r>
            <w:proofErr w:type="spellEnd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, z </w:t>
            </w:r>
            <w:proofErr w:type="spellStart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atramautycznym</w:t>
            </w:r>
            <w:proofErr w:type="spellEnd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zakończeniem, samogwintująca, gwint podwójny na całej długości, system mocowania pręta od góry, oparty na 1 elemencie blokującym. Śruba ruchoma, </w:t>
            </w:r>
            <w:proofErr w:type="spellStart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kaniulowana</w:t>
            </w:r>
            <w:proofErr w:type="spellEnd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.  </w:t>
            </w:r>
          </w:p>
          <w:p w:rsidR="00980242" w:rsidRPr="00C30B20" w:rsidRDefault="00980242" w:rsidP="00C30B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Rozmiary śrub: </w:t>
            </w:r>
          </w:p>
          <w:p w:rsidR="00980242" w:rsidRPr="00C30B20" w:rsidRDefault="00980242" w:rsidP="00C30B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- średnica od 4,5mm do 10,5mm, skok co 5mm lub 10mm, </w:t>
            </w:r>
          </w:p>
          <w:p w:rsidR="00980242" w:rsidRPr="00C30B20" w:rsidRDefault="00980242" w:rsidP="00C30B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- długość od 25mm do 110mm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BE7A21" w:rsidP="00BE7A2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C30B20" w:rsidRDefault="00980242" w:rsidP="00EE1999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komplet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C30B20" w:rsidRDefault="00980242" w:rsidP="00EE199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350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C30B20" w:rsidTr="000760F7">
        <w:trPr>
          <w:trHeight w:val="102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B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C30B20" w:rsidRDefault="00980242" w:rsidP="00C30B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Śruba wieloosiowa wraz z 1 elementem blokującym z mechanizmem umożliwiającym trwałe blokowanie i rewizyjne usunięcie (klucz dynamometryczny), tytanowa, </w:t>
            </w:r>
            <w:proofErr w:type="spellStart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samotnąca</w:t>
            </w:r>
            <w:proofErr w:type="spellEnd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, z atraumatycznym zakończeniem, samogwintująca, gwint podwójny na całej długości, system mocowania pręta od góry, oparty na 1 elemencie blokującym. Śruba </w:t>
            </w:r>
            <w:proofErr w:type="spellStart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augmentacyjna</w:t>
            </w:r>
            <w:proofErr w:type="spellEnd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: </w:t>
            </w:r>
          </w:p>
          <w:p w:rsidR="00980242" w:rsidRPr="00C30B20" w:rsidRDefault="00980242" w:rsidP="00C30B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Rozmiary śrub: </w:t>
            </w:r>
          </w:p>
          <w:p w:rsidR="00980242" w:rsidRPr="00C30B20" w:rsidRDefault="00980242" w:rsidP="00C30B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- średnica od 4,5mm do 10,5mm, skok co 5mm lub 10mm, </w:t>
            </w:r>
          </w:p>
          <w:p w:rsidR="00980242" w:rsidRPr="00C30B20" w:rsidRDefault="00980242" w:rsidP="00C30B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- długość od 25mm do 80mm. </w:t>
            </w:r>
          </w:p>
          <w:p w:rsidR="00980242" w:rsidRPr="00C30B20" w:rsidRDefault="00980242" w:rsidP="00C30B2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Zestaw umożliwiający wykonanie procedur otwartych i MIS.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BE7A21" w:rsidP="00BE7A2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C30B20" w:rsidRDefault="00980242" w:rsidP="00EE1999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komplet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C30B20" w:rsidRDefault="00980242" w:rsidP="00EE199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120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EE1999" w:rsidTr="000760F7">
        <w:trPr>
          <w:trHeight w:val="102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C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EE1999" w:rsidRDefault="00980242" w:rsidP="00EE19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Jednorazowy, wymienny łącznik z odpowiednim reduktorem średnicy światła przepływu do podawania cementu kostnego do śruby. Pręty dostępne w pojedynczych sterylnych opakowaniach z datą sterylności.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BE7A21" w:rsidP="00BE7A2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EE1999" w:rsidRDefault="00980242" w:rsidP="00EE1999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EE1999" w:rsidRDefault="00980242" w:rsidP="00EE199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C30B20" w:rsidTr="000760F7">
        <w:trPr>
          <w:trHeight w:val="683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D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C30B20" w:rsidRDefault="00980242" w:rsidP="00EE19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Pręt prosty i dogięty, tytanowy, o zakończeniach </w:t>
            </w:r>
            <w:proofErr w:type="spellStart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heksgonalnych</w:t>
            </w:r>
            <w:proofErr w:type="spellEnd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, średnica 5,5mm, długość od 30 do 150mm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BE7A21" w:rsidP="00BE7A2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C30B20" w:rsidRDefault="00980242" w:rsidP="00EE1999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C30B20" w:rsidRDefault="00980242" w:rsidP="00EE199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150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C30B20" w:rsidTr="000760F7">
        <w:trPr>
          <w:trHeight w:val="409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E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EE1999" w:rsidRDefault="00980242" w:rsidP="00EE19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Poprzeczki ruchome na pręt 5,5mm w min. 10 rozmiarach.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BE7A21" w:rsidP="00BE7A2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C30B20" w:rsidRDefault="00980242" w:rsidP="00EE1999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komplet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C30B20" w:rsidRDefault="00980242" w:rsidP="00EE199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25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EE1999" w:rsidTr="000760F7">
        <w:trPr>
          <w:trHeight w:val="188"/>
        </w:trPr>
        <w:tc>
          <w:tcPr>
            <w:tcW w:w="151" w:type="pct"/>
            <w:shd w:val="clear" w:color="auto" w:fill="auto"/>
            <w:vAlign w:val="center"/>
          </w:tcPr>
          <w:p w:rsidR="00980242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EE1999" w:rsidRDefault="00980242" w:rsidP="00EE19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Najem instrumentarium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BE7A21" w:rsidP="00BE7A2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x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EE1999" w:rsidRDefault="00980242" w:rsidP="00EE1999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C30B2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miesiąc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EE1999" w:rsidRDefault="00980242" w:rsidP="00EE1999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EE1999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532EBA" w:rsidRDefault="00980242" w:rsidP="00980242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A879CC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6 Klatki międzytrzonowe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A879CC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CPV 33140000-3 Materiały medyczne</w:t>
            </w:r>
          </w:p>
        </w:tc>
      </w:tr>
      <w:tr w:rsidR="00600AC3" w:rsidRPr="006914D7" w:rsidTr="000760F7">
        <w:trPr>
          <w:trHeight w:val="7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A879CC" w:rsidTr="000760F7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532EBA" w:rsidRDefault="00980242" w:rsidP="00AE688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532EBA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32EBA" w:rsidRDefault="00980242" w:rsidP="00AE688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A879CC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Implanty do międzykręgowej  stabilizacji kręgosłupa o kształcie zaokrąglonych bloków z otworem centralnym do wypełnienia biomateriałem lub przeszczepami kostnymi. Anatomiczny kształt umożliwia uzyskanie maksymalnego kontaktu z kością. Wykonane z tytanu komórkowego Ti6Al4V o właściwościach hydrofilnych. Materiał klatki wykonany jest przy użyciu metody druku 3D. Struktura implantu charakteryzuje się regularną wielkością porów na całej powierzchni 900 </w:t>
            </w:r>
            <w:proofErr w:type="spellStart"/>
            <w:r w:rsidRPr="00A879CC">
              <w:rPr>
                <w:rFonts w:ascii="Times New Roman" w:hAnsi="Times New Roman"/>
                <w:sz w:val="18"/>
                <w:szCs w:val="18"/>
                <w:lang w:val="pl-PL"/>
              </w:rPr>
              <w:t>μm</w:t>
            </w:r>
            <w:proofErr w:type="spellEnd"/>
            <w:r w:rsidRPr="00A879CC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a także średnią porowatością wewnętrzną wynoszącą 50 - 55%. Moduł Younga materiału implantu wynosi 110 </w:t>
            </w:r>
            <w:proofErr w:type="spellStart"/>
            <w:r w:rsidRPr="00A879CC">
              <w:rPr>
                <w:rFonts w:ascii="Times New Roman" w:hAnsi="Times New Roman"/>
                <w:sz w:val="18"/>
                <w:szCs w:val="18"/>
                <w:lang w:val="pl-PL"/>
              </w:rPr>
              <w:t>GPa</w:t>
            </w:r>
            <w:proofErr w:type="spellEnd"/>
            <w:r w:rsidRPr="00A879CC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i zbliżony jest do modułu kości gąbczastej. Implanty pakowane sterylnie z datą sterylności. Implanty w wysokościach od 7mm do 13 mm ( stopniowane co 1mm)  oraz 15mm w długościach  26mm i 30 mm.   Wysokość od 8mm do 13 mm ( stopniowane co 1 mm) oraz 15mm w długościach 34mm i 38mm. Szerokość </w:t>
            </w:r>
            <w:r w:rsidRPr="00A879CC"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implantów 11,5 mm. Pochylenie implantów 5 stopni. Zestaw instrumentarium zawiera narzędzie wprowadzające implant z możliwością zmiennego kontrolowanego ustawiania kąta implantu ( od 0 do 90 stopni ) podczas implantacji . Instrumentarium wraz z implantami próbnymi we wszystkich rozmiarach. Dodatkowe raszple i łyżki do przestrzeni międzykręgowej i przygotowania blaszek granicznych.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BA2AA6" w:rsidRDefault="00980242" w:rsidP="00AE688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532EBA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A879CC">
              <w:rPr>
                <w:rFonts w:ascii="Times New Roman" w:hAnsi="Times New Roman"/>
                <w:sz w:val="18"/>
                <w:szCs w:val="18"/>
                <w:lang w:val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532EBA" w:rsidRDefault="00980242" w:rsidP="00AE688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532EBA" w:rsidRDefault="00980242" w:rsidP="00AE688E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45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AE688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0630B8" w:rsidRDefault="00980242" w:rsidP="00980242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9F3E47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7 Substytut kostny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9F3E47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CPV 33140000-3 Materiały medyczne</w:t>
            </w:r>
          </w:p>
        </w:tc>
      </w:tr>
      <w:tr w:rsidR="00600AC3" w:rsidRPr="006914D7" w:rsidTr="000760F7">
        <w:trPr>
          <w:trHeight w:val="102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9F3E47" w:rsidTr="000760F7">
        <w:trPr>
          <w:trHeight w:val="566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Sztuczny substytut kostny: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• </w:t>
            </w: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żelopostaciowy</w:t>
            </w:r>
            <w:proofErr w:type="spellEnd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, nanocząsteczkowy </w:t>
            </w: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hydroksyapatyt</w:t>
            </w:r>
            <w:proofErr w:type="spellEnd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fosforanowo – wapniowy Ca10(PO4)6(OH)2  (stosunek wagowy 30/70)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• nanocząsteczki o wymiarach od 100nm do 200nm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• żel o ciastowatej konsystencji zachowujący stabilność in situ nawet przy 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• komórkowym przepływie krwi</w:t>
            </w:r>
          </w:p>
          <w:p w:rsidR="00980242" w:rsidRPr="000630B8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• forma sterylnego żelu w wypełnionej strzykawce o pojemności odpowiednio:  1ml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9F3E47" w:rsidRDefault="00980242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F3E47" w:rsidRDefault="00980242" w:rsidP="000630B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F3E47" w:rsidRDefault="00980242" w:rsidP="000630B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50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9F3E47" w:rsidTr="000760F7">
        <w:trPr>
          <w:trHeight w:val="255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Sztuczny substytut kostny: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• </w:t>
            </w: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żelopostaciowy</w:t>
            </w:r>
            <w:proofErr w:type="spellEnd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, nanocząsteczkowy </w:t>
            </w: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hydroksyapatyt</w:t>
            </w:r>
            <w:proofErr w:type="spellEnd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fosforanowo – wapniowy Ca10(PO4)6(OH)2  (stosunek wagowy 30/70)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• nanocząsteczki o wymiarach od 100nm do 200nm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• żel o ciastowatej konsystencji zachowujący stabilność in situ nawet przy 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• komórkowym przepływie krwi</w:t>
            </w:r>
          </w:p>
          <w:p w:rsidR="00980242" w:rsidRPr="000630B8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• forma sterylnego żelu w wypełnionej strzykawce o pojemności odpowiednio: 2,5ml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9F3E47" w:rsidRDefault="00980242" w:rsidP="0092061B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F3E47" w:rsidRDefault="00980242" w:rsidP="000630B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F3E47" w:rsidRDefault="00980242" w:rsidP="000630B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50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0630B8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590094" w:rsidRDefault="00980242" w:rsidP="00980242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9F3E47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8 Stabilizacja kręgosłupa szyjnego klatkami międzytrzonowymi od przodu;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9F3E47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CPV 33140000-3 Materiały medyczne</w:t>
            </w:r>
          </w:p>
        </w:tc>
      </w:tr>
      <w:tr w:rsidR="00600AC3" w:rsidRPr="006914D7" w:rsidTr="000760F7">
        <w:trPr>
          <w:trHeight w:val="102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9F3E47" w:rsidTr="000760F7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9F3E47" w:rsidRDefault="00980242" w:rsidP="0059009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Klatka międzytrzonowa materiał PEEK, sterylna, pakowana pojedynczo, cztery kolce/znaczniki tytanowe na powierzchni dolnej i górnej, powierzchnie karbowane. Rozmiar wysokości od 4 mm, 5 mm, 6 mm, 7 mm. Protezy w kilku wielkościach wykonania (szerokość, głębokość) obejmując w danym rodzaju pełny typoszereg wymiarowy od 4 do 10 mm. Dyski dostępne z prostymi płaszczyznami, jednostronnie wypukłe, obustronnie wypukłe, płaskie </w:t>
            </w: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lordotyczne</w:t>
            </w:r>
            <w:proofErr w:type="spellEnd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, jednostronnie wypukłe </w:t>
            </w: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lordotyczne</w:t>
            </w:r>
            <w:proofErr w:type="spellEnd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- stopień skosu 7°.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9F3E47" w:rsidRDefault="00980242" w:rsidP="0059009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Default="00980242" w:rsidP="0059009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F3E47" w:rsidRDefault="00980242" w:rsidP="00590094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425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9F3E47" w:rsidTr="000760F7">
        <w:trPr>
          <w:trHeight w:val="148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590094" w:rsidRDefault="00980242" w:rsidP="0059009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Substytut kostny w postaci bloczka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92061B" w:rsidRDefault="00980242" w:rsidP="0059009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F3E47" w:rsidRDefault="00980242" w:rsidP="0059009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F3E47" w:rsidRDefault="00980242" w:rsidP="00590094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200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590094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2A604E" w:rsidRDefault="00980242" w:rsidP="00980242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9F3E47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9 Stabilizacja kręgosłupa szyjnego płytą tytanową wraz z najmem instrumentarium; CPV 33140000-3 Materiały medyczne, PA01-7 Wynajem</w:t>
            </w:r>
          </w:p>
        </w:tc>
      </w:tr>
      <w:tr w:rsidR="00600AC3" w:rsidRPr="006914D7" w:rsidTr="000760F7">
        <w:trPr>
          <w:trHeight w:val="7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9F3E47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Płyta szyjna ze stopu tytanu, wstępnie wygięta, sterylna, pakowana pojedynczo z mechanizmem blokującym śruby mocujące. Długości od 12 mm do 96 mm co 5 mm. Płytka </w:t>
            </w: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niskoprofilowa</w:t>
            </w:r>
            <w:proofErr w:type="spellEnd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o wysokości 1,8 mm (2,3 mm z blokadą) i szerokość 19 mm.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Typoszereg rozmiarowy od 20 do 80 mm ze skokiem co 2,5 mm od 85 do 115 mm ze skokiem co 5 mm.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Wkręty szyjne „</w:t>
            </w: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samowcinające</w:t>
            </w:r>
            <w:proofErr w:type="spellEnd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” i „samogwintujące” dostępne w trzech średnicach: 3,5 mm, 4 mm, 4,5 mm oraz długościach od 10 do 18 mm ze skokiem co 2 mm.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Dynamiczna konstrukcja płytki dzięki owalnym otworom uwzględniającym efekt osiadania.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Wyposażona w co najmniej jeden otwór centralny umożliwiający połączenie śrubą z implantem międzytrzonowym. </w:t>
            </w:r>
          </w:p>
          <w:p w:rsidR="00980242" w:rsidRPr="009F3E47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Gniazda wkrętów umożliwiające kątowe, wielopłaszczyznowe sytuowanie.</w:t>
            </w:r>
          </w:p>
          <w:p w:rsidR="00980242" w:rsidRPr="004A2185" w:rsidRDefault="00980242" w:rsidP="009F3E4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Proces blokowania w pełni odwracalny umożliwiający rewizję bez użycia specjalistycznego instrumentarium.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9F3E47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F3E47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F3E47" w:rsidRDefault="00980242" w:rsidP="004A218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30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4A2185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Śruby samogwintujące ze stopu tytanu, sterylne, pakowane pojedynczo o średnicy 4 i 4,5 mm, długości od 10 do 20 mm, skok co 2 mm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9F3E47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3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4A2185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Najem instrumentarium do poz.1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3E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miesiąc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AE688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4A2185" w:rsidRDefault="00980242" w:rsidP="00980242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FC71CA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10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FC71CA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Klatki międzytrzonowe; CPV 33140000-3 Materiały medyczne, PA01-7 Wynajem</w:t>
            </w:r>
          </w:p>
        </w:tc>
      </w:tr>
      <w:tr w:rsidR="00600AC3" w:rsidRPr="006914D7" w:rsidTr="000760F7">
        <w:trPr>
          <w:trHeight w:val="7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AE688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FC71CA" w:rsidTr="000760F7">
        <w:trPr>
          <w:trHeight w:val="178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Klatka międzytrzonowa do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spondylodezy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w kręgosłupie lędźwiowym techniką PLIF. Materiał tytan. Klatka sterylna, pakowana pojedynczo. Implant w wersji: 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- płaskiej o skosie 0° w wysokości od 8 do 16 mm, stopniowanej co 1 mm i długości: 22, 25, 28 mm; 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- kątowej o skosie 5° w wysokości od 9 do 14 mm, stopniowanej co 1 mm i długości 25, 28 mm.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FC71CA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FC71CA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FC71CA" w:rsidRDefault="00980242" w:rsidP="004A218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8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13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4A2185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Najem instrumentarium do poz. 1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miesiąc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85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3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4A2185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Klatka międzytrzonowa do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spondylodezy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w kręgosłupie lędźwiowym techniką PLIF.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Materiał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tytan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Klatka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sterylna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pakowana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pojedynczo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139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4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4A2185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Najem instrumentarium do poz. 3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miesiąc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A2185" w:rsidRDefault="00980242" w:rsidP="004A218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FC71CA" w:rsidTr="000760F7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5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Klatka międzytrzonowa do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spondylodezy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w kręgosłupie lędźwiowym techniką  PLIF. Materiał PEEK. Klatka sterylna, pakowana pojedynczo.          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Implanty wbijane:                                                                                                 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- o stopniu skosu 0°, dostępne w zakresie wysokości od 8 do 13 mm, co 1 mm w rozmiarach długości 25, 28 mm;                                                                           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- o stopniu skosu 5° w zakresie wysokości od 9 do 14 mm, co 1 mm w rozmiarach długości 25 i 28 mm;                                                                           </w:t>
            </w:r>
          </w:p>
          <w:p w:rsidR="00980242" w:rsidRPr="004A2185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- o stopniu skosu 10° w zakresie wysokości od 11 do 15 mm, co 1 mm w rozmiarach długości 28 i 32 mm.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4A218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FC71CA" w:rsidRDefault="00980242" w:rsidP="004A2185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FC71CA" w:rsidRDefault="00980242" w:rsidP="004A2185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4A2185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FC71CA" w:rsidTr="000760F7">
        <w:trPr>
          <w:trHeight w:val="184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6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4A2185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Najem instrumentarium do poz. 5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A2185" w:rsidRDefault="00980242" w:rsidP="00FC71CA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miesiąc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A2185" w:rsidRDefault="00980242" w:rsidP="00FC71CA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FC71CA" w:rsidTr="000760F7">
        <w:trPr>
          <w:trHeight w:val="127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7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Klatka międzytrzonowa do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spondylodezy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w kręgosłupie lędźwiowym techniką TLIF. Materiał tytan. Klatka sterylna, pakowana pojedynczo. Implant występujący w dwóch odmianach: płaskiej i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lordotycznej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dla najkorzystniejszego dopasowania do przestrzeni </w:t>
            </w: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lastRenderedPageBreak/>
              <w:t>międzytrzonowej i ułożenia na blaszkach granicznych trzonów.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Dostępne 3 długości implantu: 25, 30, 35 mm.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Czopy płaskie dostępne w wysokościach od 7 do 13 mm ze skokiem co 1 mm.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Dostępne czopy z kątem nachylenia powierzchni nośnych dla wersji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lordotycznej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: 5, 10, 15 stopni.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• 5° dostępne w wysokościach od 8 do 16 mm ze skokiem co 1mm dla długości: 25, 30 i 35 mm.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• 10° dostępne w wysokościach od 9 do 13 mm ze skokiem co 1mm dla długości: 30 i 35 mm.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• 15° dostępne w wysokościach od 11 do 15 mm ze skokiem co 1mm dla długości: 30 i 35 mm.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Powierzchnie nośne implantu zaopatrzone w specjalnie ukształtowane płozy, przeznaczone do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samopozycjonowania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czopa podczas implantacji.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Czoło w kształcie pocisku i powierzchnie boczne gładkie/ślizgowe, umożliwiające kontrolowane przemieszczenie i obrót implantu do kąta 90 stopni w stosunku do kierunku jego wprowadzania.</w:t>
            </w:r>
          </w:p>
          <w:p w:rsidR="00980242" w:rsidRPr="00FC71CA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Płozy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przeciwcofne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na powierzchniach nośnych implantu, zabezpieczające przed migracją i wycofaniem oraz zwiększające powierzchnię kontaktu implant-blaszka.</w:t>
            </w:r>
          </w:p>
          <w:p w:rsidR="00980242" w:rsidRPr="004A2185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Implant drukowany, dostosowany do przyspieszonego rozwoju (przerostu/obrostu) tkanki kostnej: obszary kratownicowe 3D stanowiące miejsce pod kość oraz porowate struktury wspierające adhezję i proliferację komórek.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FC71CA" w:rsidRDefault="00980242" w:rsidP="00FC71CA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FC71CA" w:rsidRDefault="00980242" w:rsidP="00FC71CA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 w:rsidRPr="00FC71CA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225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8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4A2185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Najem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instrumentarium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do </w:t>
            </w: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poz</w:t>
            </w:r>
            <w:proofErr w:type="spellEnd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 7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A2185" w:rsidRDefault="00980242" w:rsidP="00FC71CA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miesiąc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A2185" w:rsidRDefault="00980242" w:rsidP="00FC71CA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FC71CA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FC71CA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4A2185" w:rsidRDefault="00980242" w:rsidP="00980242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1F4C01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11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1F4C01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Proteza trzonu kręgu szyjnego; CPV 33140000-3 Materiały medyczne, PA01-7 Wynajem</w:t>
            </w:r>
          </w:p>
        </w:tc>
      </w:tr>
      <w:tr w:rsidR="00600AC3" w:rsidRPr="006914D7" w:rsidTr="000760F7">
        <w:trPr>
          <w:trHeight w:val="102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FC71CA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1F4C01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1F4C01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Proteza trzonu kręgu szyjnego, różne rozmiary, materiał PEEK z elementami metalowymi (kolce-znaczniki) z możliwością przykręcenia płytki szyjnej. </w:t>
            </w:r>
          </w:p>
          <w:p w:rsidR="00980242" w:rsidRPr="001F4C01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Proteza sterylna, pakowana pojedynczo.                                                 </w:t>
            </w:r>
          </w:p>
          <w:p w:rsidR="00980242" w:rsidRPr="001F4C01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Wysokość wspornika od 16 do 50 mm ze skokiem co 2 mm i od 55 do 60 mm ze skokiem co 5 mm.                                                                                            </w:t>
            </w:r>
          </w:p>
          <w:p w:rsidR="00980242" w:rsidRPr="001F4C01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Implanty o szerokości 14 mm i głębokości 13 mm. Implant wyposażony w podwójny system zabezpieczenia przed wysuwaniem/migracją poprzez „ząbkowane” powierzchnie (</w:t>
            </w:r>
            <w:proofErr w:type="spellStart"/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przeciwwysuwne</w:t>
            </w:r>
            <w:proofErr w:type="spellEnd"/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ząbki) wcinające się w blaszki trzonów oraz kolce umiejscowione na górnej i dolnej powierzchni implantu po 4 na każdej.                                          </w:t>
            </w:r>
          </w:p>
          <w:p w:rsidR="00980242" w:rsidRPr="004A2185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Możliwość płynnej regulacji połączenia wspornika z płytka </w:t>
            </w:r>
            <w:proofErr w:type="spellStart"/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natrzonową</w:t>
            </w:r>
            <w:proofErr w:type="spellEnd"/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oraz wypełnienia wspornika kością autogenną lub substytutem kości.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FC71C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1F4C01" w:rsidRDefault="00980242" w:rsidP="00FC71CA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831F1E" w:rsidRDefault="00980242" w:rsidP="00FC71CA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 w:rsidRPr="00831F1E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15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FC71CA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4A2185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F4C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Najem instrumentarium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A2185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A2185" w:rsidRDefault="00980242" w:rsidP="001F4C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miesiąc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A2185" w:rsidRDefault="00980242" w:rsidP="001F4C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1F4C01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1F4C01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1F4C01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1F4C01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831F1E" w:rsidRDefault="00980242" w:rsidP="00831F1E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12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Akcesoria do nawigacji optycznej </w:t>
            </w:r>
            <w:proofErr w:type="spellStart"/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StealthStation</w:t>
            </w:r>
            <w:proofErr w:type="spellEnd"/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S7 kompatybilne z posiadanym przez szpital zestawem do nawigacji firmy </w:t>
            </w:r>
            <w:proofErr w:type="spellStart"/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Medtronic</w:t>
            </w:r>
            <w:proofErr w:type="spellEnd"/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;</w:t>
            </w:r>
          </w:p>
          <w:p w:rsidR="00980242" w:rsidRPr="007D6342" w:rsidRDefault="00980242" w:rsidP="00831F1E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CPV 33140000-3 Materiały medyczne; zestaw do biopsji mózgu, PA01-7 –Wynajem</w:t>
            </w:r>
          </w:p>
        </w:tc>
      </w:tr>
      <w:tr w:rsidR="00600AC3" w:rsidRPr="006914D7" w:rsidTr="000760F7">
        <w:trPr>
          <w:trHeight w:val="102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1F4C0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831F1E" w:rsidTr="000760F7">
        <w:trPr>
          <w:trHeight w:val="42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Jednorazowa igła biopsyjna, pakowana sterylnie z blokadą głębokości i przymiarem o wymiarach igły zewnętrznej 2,11 mm i świetle 1,74 mm </w:t>
            </w:r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lastRenderedPageBreak/>
              <w:t xml:space="preserve">oraz igły wewnętrznej/ tnącej 1,65 mm i świetle 1,35 mm kompatybilna z wielorazowym ramieniem do biopsji guzów mózgu posiadaną przez Szpital nawigacją Producent: </w:t>
            </w:r>
            <w:proofErr w:type="spellStart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Medtronic</w:t>
            </w:r>
            <w:proofErr w:type="spellEnd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Model: </w:t>
            </w:r>
            <w:proofErr w:type="spellStart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StealthStation</w:t>
            </w:r>
            <w:proofErr w:type="spellEnd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S7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831F1E" w:rsidRDefault="00980242" w:rsidP="001F4C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831F1E" w:rsidRDefault="00980242" w:rsidP="001F4C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110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831F1E" w:rsidTr="000760F7">
        <w:trPr>
          <w:trHeight w:val="1275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Prowadnik igły pasywnej do wyznaczania trajektorii, zewnętrzny i wewnętrzny (do wyboru): jednorazowy zestaw pakowany sterylnie, zawierający zewnętrzną bazę prosta i kontową, prowadnik igły, blokadę prowadnika, wkręty i wkrętak do mocowania kości czaszki, reduktory średnicy do prowadnika igły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831F1E" w:rsidRDefault="00980242" w:rsidP="001F4C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831F1E" w:rsidRDefault="00980242" w:rsidP="001F4C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zestaw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BA2AA6" w:rsidTr="000760F7">
        <w:trPr>
          <w:trHeight w:val="1275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3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1F4C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Markery pasywne do systemu </w:t>
            </w:r>
            <w:proofErr w:type="spellStart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neuronawigacji</w:t>
            </w:r>
            <w:proofErr w:type="spellEnd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, odblaskowe, jednorazowe, sterylne. Markery  kompatybilne z posiadaną przez Szpital nawigacją Producent: </w:t>
            </w:r>
            <w:proofErr w:type="spellStart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Medtronic</w:t>
            </w:r>
            <w:proofErr w:type="spellEnd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Model: </w:t>
            </w:r>
            <w:proofErr w:type="spellStart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StealthStation</w:t>
            </w:r>
            <w:proofErr w:type="spellEnd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S7. Ilość markerów w opakowaniach przeliczona proporcjonalnie do ilości sztuk.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1F4C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7D6342" w:rsidRDefault="00980242" w:rsidP="001F4C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BA2AA6" w:rsidRDefault="00980242" w:rsidP="001F4C01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6240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1F4C01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831F1E" w:rsidTr="000760F7">
        <w:trPr>
          <w:trHeight w:val="134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4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831F1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Najem zestawu do biopsji guza mózgu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831F1E" w:rsidRDefault="00980242" w:rsidP="00831F1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A2185" w:rsidRDefault="00980242" w:rsidP="00831F1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C71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miesiąc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A2185" w:rsidRDefault="00980242" w:rsidP="00831F1E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7D6342" w:rsidRDefault="00980242" w:rsidP="00980242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13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831F1E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Zastawki i drenaże zewnętrzne do leczenia wodogłowia; CPV 33140000-3 Materiały medyczne</w:t>
            </w:r>
          </w:p>
        </w:tc>
      </w:tr>
      <w:tr w:rsidR="00600AC3" w:rsidRPr="006914D7" w:rsidTr="000760F7">
        <w:trPr>
          <w:trHeight w:val="336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831F1E" w:rsidTr="000760F7">
        <w:trPr>
          <w:trHeight w:val="42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Liniowa zastawka średniociśnieniowa, wysokociśnieniowa, niskociśnieniowa (do wyboru </w:t>
            </w:r>
            <w:proofErr w:type="spellStart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Zamawiajacego</w:t>
            </w:r>
            <w:proofErr w:type="spellEnd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):-  duża , bez antysyfonu, o wymiarach: 32 mm x18 mm x 7,5 mm , integralne łączniki, zbiornik do nakłuwania płynu o wymiarach 14 mm, wysokość całkowita zastawki 7,5 mm -  mała, bez antysyfonu, o wymiarach: 25 mm x12 mm x 5,5 mm , integralne łączniki, zbiornik do nakłuwania płynu o wymiarach 10 mm, wysokość całkowita zastawki 5,5 mm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831F1E" w:rsidRDefault="00980242" w:rsidP="00912B8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sz w:val="18"/>
                <w:szCs w:val="18"/>
                <w:lang w:val="pl-PL" w:bidi="ar-SA"/>
              </w:rPr>
            </w:pPr>
            <w:proofErr w:type="spellStart"/>
            <w:r w:rsidRPr="00912B80">
              <w:rPr>
                <w:rFonts w:ascii="Times New Roman" w:hAnsi="Times New Roman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pl-PL" w:bidi="ar-SA"/>
              </w:rPr>
            </w:pPr>
            <w:r w:rsidRPr="00912B8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831F1E" w:rsidTr="000760F7">
        <w:trPr>
          <w:trHeight w:val="102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Dren dokomorowy 23 cm; śr. wew. 1,3 mm; zew. 2,5 mm; koniec dystalny 16 mm. Posiada 4 rzędy po 8 otworów każdy. Pozbawiony </w:t>
            </w:r>
            <w:proofErr w:type="spellStart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latexu</w:t>
            </w:r>
            <w:proofErr w:type="spellEnd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, wykonany z </w:t>
            </w:r>
            <w:proofErr w:type="spellStart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hipoalregicnzego</w:t>
            </w:r>
            <w:proofErr w:type="spellEnd"/>
            <w:r w:rsidRPr="00831F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materiału.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color w:val="000000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3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Dren obwodowy dootrzewnowy 120 cm; śr. wewnętrzna 1,3 mm; zew. 2,5 mm; koniec dystalny z 4 nacięciami oraz 3 znacznikami odległości co 10 cm.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Pozbawiony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latexu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wykonany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hipoalregicnzego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materiału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color w:val="000000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4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11169A" w:rsidRDefault="00980242" w:rsidP="0011169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Zestaw do drenażu zewnętrznego komorowego z drenem dokomorowym o długości min. 35 cm i zwiększonym świetle drenu wynoszącym min. 1,5 mm przy średnicy zewnętrznej nie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wiekszej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niż ‎‎2,8 mm (minimalizacja ryzyka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zatyknia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drenu) w zestawie ze sztyletem wprowadzającym, igłą, konektorem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luerlock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, zatyczką i ‎motylkiem do przyszycia dreny do skóry pacjenta. ‎</w:t>
            </w:r>
          </w:p>
          <w:p w:rsidR="00980242" w:rsidRPr="007D6342" w:rsidRDefault="00980242" w:rsidP="0011169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Linia pacjenta wyposażona w tzw. „Blue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Striped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Patient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Line”, które pomagają szybko odróżnić i zidentyfikować drenaż płynu ‎CSF od innych drenów przyłóżkowych pacjenta oraz które zabezpieczają przed mechanicznym zablokowaniem ‎przepływu płynu (obstrukcja przepływu) spowodowanym zagięciem drenu - wewnętrzne ściany drenu nie mogą zetknąć się (światło drenu pozostaje niezmienne) przy załamaniu/skręceniu drenu pod kątem równym lub większym niż 90 stopni.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color w:val="000000"/>
                <w:sz w:val="18"/>
                <w:szCs w:val="18"/>
              </w:rPr>
              <w:t>zestaw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5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Dren do drenażu zewnętrznego komorowego o długości 35 cm i zwiększonym świetle drenu wynoszącym min. 1,5 mm przy średnicy zewnętrznej nie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wiekszej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niż ‎‎2,8 mm (minimalizacja ryzyka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zatyknia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drenu) w zestawie ze sztyletem </w:t>
            </w: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lastRenderedPageBreak/>
              <w:t xml:space="preserve">wprowadzającym, igłą, konektorem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luerlock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, zatyczką i ‎motylkiem do przyszycia dreny do skóry pacjenta.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6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Worek do drenażu zewnętrznego komorowego o pojemności 700 ml i podziałką co 50 ml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7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11169A" w:rsidRDefault="00980242" w:rsidP="0011169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Liniowa zastawka średniociśnieniowa, wysokociśnieniowa, niskociśnieniowa (do wyboru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Zamawiajacego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):</w:t>
            </w:r>
          </w:p>
          <w:p w:rsidR="00980242" w:rsidRPr="0011169A" w:rsidRDefault="00980242" w:rsidP="0011169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-  duża, z antysyfonem, o wymiarach: 40 mm x 16,5 mm x 8 mm , integralne łączniki, zbiornik do nakłuwania płynu o wymiarach 13 mm, wysokość całkowita zastawki 8 mm </w:t>
            </w:r>
          </w:p>
          <w:p w:rsidR="00980242" w:rsidRPr="007D6342" w:rsidRDefault="00980242" w:rsidP="0011169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-  mała, z antysyfonem, o wymiarach: 36 mm x 13 mm x 6 mm , integralne łączniki, zbiornik do nakłuwania płynu o wymiarach 9 mm, wysokość całkowita zastawki 6 mm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color w:val="000000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600AC3" w:rsidRPr="00BA2AA6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8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Zestaw impregnowanych antybiotykiem (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Ryfampicyna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+ </w:t>
            </w:r>
            <w:proofErr w:type="spellStart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Klindamycyna</w:t>
            </w:r>
            <w:proofErr w:type="spellEnd"/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) drenów, zawiera cewnik komorowy 23 cm i otrzewnowy 120 cm, średnica zew. 2,5 mm; wew. 1,3 mm. Czas uwalniania substancji aktywnych minimum 156 dni. Dostępne opakowanie zbiorcze zawierające komplet drenów oraz drenów pakowanych osobno.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color w:val="000000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BA2AA6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9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Zastawka wysokociśnieniowa typu Burr-Hole, 12 mm i 16 mm, integralne łączniki, zbiornik do nakłuwania płynu, wysokość całkowita zastawki 10 mm (6 mm powyżej łącznika drenu oraz 4 mm poniżej łącznika drenu)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BA2AA6" w:rsidTr="000760F7">
        <w:trPr>
          <w:trHeight w:val="425"/>
        </w:trPr>
        <w:tc>
          <w:tcPr>
            <w:tcW w:w="151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10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Zastawka średniociśnieniowa typu Burr-Hole, 12 mm i 16 mm, integralne łączniki, zbiornik do nakłuwania płynu, wysokość całkowita zastawki 10 mm (6 mm powyżej łącznika drenu oraz 4 mm poniżej łącznika drenu)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600AC3" w:rsidRPr="00BA2AA6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</w:tcPr>
          <w:p w:rsidR="00980242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lastRenderedPageBreak/>
              <w:t>11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11169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Zastawka niskociśnieniowa typu Burr-Hole, 12 mm i 16 mm, integralne łączniki, zbiornik do nakłuwania płynu, wysokość całkowita zastawki 10 mm (6 mm powyżej łącznika drenu oraz 4 mm poniżej łącznika drenu)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7D6342" w:rsidRDefault="00980242" w:rsidP="00912B8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12B80">
              <w:rPr>
                <w:rFonts w:ascii="Times New Roman" w:hAnsi="Times New Roman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912B80" w:rsidRDefault="00980242" w:rsidP="00912B8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2B8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980242" w:rsidRPr="00BA2AA6" w:rsidRDefault="00980242" w:rsidP="00912B80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980242" w:rsidRPr="00BA2AA6" w:rsidTr="000760F7">
        <w:trPr>
          <w:trHeight w:val="23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70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CC2DF8" w:rsidRDefault="00980242" w:rsidP="00980242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14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Zestaw do przezskórnej, </w:t>
            </w:r>
            <w:proofErr w:type="spellStart"/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przeznasadowej</w:t>
            </w:r>
            <w:proofErr w:type="spellEnd"/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wertebro</w:t>
            </w:r>
            <w:proofErr w:type="spellEnd"/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/</w:t>
            </w:r>
            <w:proofErr w:type="spellStart"/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kyphoplastyki</w:t>
            </w:r>
            <w:proofErr w:type="spellEnd"/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trzonu kręgowego cementem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; </w:t>
            </w:r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CPV 33697110-6 Cementy do rekonstrukcji kości</w:t>
            </w:r>
          </w:p>
        </w:tc>
      </w:tr>
      <w:tr w:rsidR="00600AC3" w:rsidRPr="006914D7" w:rsidTr="000760F7">
        <w:trPr>
          <w:trHeight w:val="102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4D1422" w:rsidRPr="004516D6" w:rsidTr="000760F7">
        <w:trPr>
          <w:trHeight w:val="70"/>
        </w:trPr>
        <w:tc>
          <w:tcPr>
            <w:tcW w:w="151" w:type="pct"/>
            <w:shd w:val="clear" w:color="auto" w:fill="auto"/>
            <w:vAlign w:val="center"/>
            <w:hideMark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  <w:lang w:val="pl-PL" w:bidi="ar-SA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D1422" w:rsidRPr="004516D6" w:rsidRDefault="004D1422" w:rsidP="004516D6">
            <w:pPr>
              <w:rPr>
                <w:rFonts w:ascii="Times New Roman" w:hAnsi="Times New Roman"/>
                <w:color w:val="000000"/>
                <w:sz w:val="18"/>
                <w:szCs w:val="18"/>
                <w:lang w:val="pl-PL" w:bidi="ar-SA"/>
              </w:rPr>
            </w:pPr>
            <w:r w:rsidRPr="004516D6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 xml:space="preserve">Zestaw umożliwiający przezskórne, </w:t>
            </w:r>
            <w:proofErr w:type="spellStart"/>
            <w:r w:rsidRPr="004516D6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przeznasadowe</w:t>
            </w:r>
            <w:proofErr w:type="spellEnd"/>
            <w:r w:rsidRPr="004516D6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 xml:space="preserve"> uzupełnienie ubytku masy kostnej trzonu kręgowego cementem w przypadku złamań patologicznych i nowotworów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:</w:t>
            </w:r>
          </w:p>
        </w:tc>
        <w:tc>
          <w:tcPr>
            <w:tcW w:w="601" w:type="pct"/>
            <w:vMerge w:val="restart"/>
            <w:shd w:val="clear" w:color="auto" w:fill="auto"/>
            <w:vAlign w:val="center"/>
          </w:tcPr>
          <w:p w:rsidR="004D1422" w:rsidRPr="003A6F51" w:rsidRDefault="004D1422" w:rsidP="004516D6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4D1422" w:rsidRPr="003A6F51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  <w:lang w:val="pl-PL" w:bidi="ar-SA"/>
              </w:rPr>
            </w:pPr>
            <w:proofErr w:type="spellStart"/>
            <w:r w:rsidRPr="003A6F51">
              <w:rPr>
                <w:rFonts w:ascii="Times New Roman" w:hAnsi="Times New Roman"/>
                <w:sz w:val="18"/>
                <w:szCs w:val="18"/>
              </w:rPr>
              <w:t>komplet</w:t>
            </w:r>
            <w:proofErr w:type="spellEnd"/>
          </w:p>
          <w:p w:rsidR="004D1422" w:rsidRPr="003A6F51" w:rsidRDefault="004D1422" w:rsidP="003A6F51">
            <w:pPr>
              <w:jc w:val="center"/>
              <w:rPr>
                <w:rFonts w:ascii="Times New Roman" w:hAnsi="Times New Roman"/>
                <w:sz w:val="18"/>
                <w:szCs w:val="18"/>
                <w:lang w:val="pl-PL" w:bidi="ar-SA"/>
              </w:rPr>
            </w:pP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vMerge w:val="restart"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5</w:t>
            </w:r>
          </w:p>
        </w:tc>
        <w:tc>
          <w:tcPr>
            <w:tcW w:w="258" w:type="pct"/>
            <w:vMerge w:val="restart"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vMerge w:val="restart"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vMerge w:val="restart"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vMerge w:val="restart"/>
            <w:shd w:val="clear" w:color="auto" w:fill="auto"/>
            <w:vAlign w:val="center"/>
            <w:hideMark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4D1422" w:rsidRPr="004D1422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  <w:hideMark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t>A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D1422" w:rsidRPr="004516D6" w:rsidRDefault="004D1422" w:rsidP="004516D6">
            <w:pPr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 xml:space="preserve">Komplet: mieszadło z podajnikiem, igła  z trokarem 2 </w:t>
            </w:r>
            <w:proofErr w:type="spellStart"/>
            <w:r w:rsidRPr="004516D6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szt</w:t>
            </w:r>
            <w:proofErr w:type="spellEnd"/>
            <w:r w:rsidRPr="004516D6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, miękki przewód łączący podajnik z igłą, cement kostny ze środkiem cieniującym</w:t>
            </w:r>
          </w:p>
        </w:tc>
        <w:tc>
          <w:tcPr>
            <w:tcW w:w="601" w:type="pct"/>
            <w:vMerge/>
            <w:shd w:val="clear" w:color="auto" w:fill="auto"/>
            <w:vAlign w:val="center"/>
          </w:tcPr>
          <w:p w:rsidR="004D1422" w:rsidRPr="00CC2DF8" w:rsidRDefault="004D1422" w:rsidP="004516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4D1422" w:rsidRPr="004D1422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vMerge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258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  <w:hideMark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4D1422" w:rsidRPr="00BA2AA6" w:rsidTr="000760F7">
        <w:trPr>
          <w:trHeight w:val="244"/>
        </w:trPr>
        <w:tc>
          <w:tcPr>
            <w:tcW w:w="151" w:type="pct"/>
            <w:shd w:val="clear" w:color="auto" w:fill="auto"/>
            <w:vAlign w:val="center"/>
            <w:hideMark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t>B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D1422" w:rsidRPr="004516D6" w:rsidRDefault="004D1422" w:rsidP="004516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516D6">
              <w:rPr>
                <w:rFonts w:ascii="Times New Roman" w:hAnsi="Times New Roman"/>
                <w:color w:val="000000"/>
                <w:sz w:val="18"/>
                <w:szCs w:val="18"/>
              </w:rPr>
              <w:t>trokar</w:t>
            </w:r>
            <w:proofErr w:type="spellEnd"/>
            <w:r w:rsidRPr="004516D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4516D6">
              <w:rPr>
                <w:rFonts w:ascii="Times New Roman" w:hAnsi="Times New Roman"/>
                <w:color w:val="000000"/>
                <w:sz w:val="18"/>
                <w:szCs w:val="18"/>
              </w:rPr>
              <w:t>nakłucia</w:t>
            </w:r>
            <w:proofErr w:type="spellEnd"/>
            <w:r w:rsidRPr="004516D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16D6">
              <w:rPr>
                <w:rFonts w:ascii="Times New Roman" w:hAnsi="Times New Roman"/>
                <w:color w:val="000000"/>
                <w:sz w:val="18"/>
                <w:szCs w:val="18"/>
              </w:rPr>
              <w:t>trzonu</w:t>
            </w:r>
            <w:proofErr w:type="spellEnd"/>
            <w:r w:rsidRPr="004516D6">
              <w:rPr>
                <w:rFonts w:ascii="Times New Roman" w:hAnsi="Times New Roman"/>
                <w:color w:val="000000"/>
                <w:sz w:val="18"/>
                <w:szCs w:val="18"/>
              </w:rPr>
              <w:t>;</w:t>
            </w:r>
          </w:p>
        </w:tc>
        <w:tc>
          <w:tcPr>
            <w:tcW w:w="601" w:type="pct"/>
            <w:vMerge/>
            <w:shd w:val="clear" w:color="auto" w:fill="auto"/>
            <w:vAlign w:val="center"/>
          </w:tcPr>
          <w:p w:rsidR="004D1422" w:rsidRPr="00CC2DF8" w:rsidRDefault="004D1422" w:rsidP="004516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vMerge/>
            <w:shd w:val="clear" w:color="auto" w:fill="auto"/>
            <w:vAlign w:val="center"/>
          </w:tcPr>
          <w:p w:rsidR="004D1422" w:rsidRPr="00CC2DF8" w:rsidRDefault="004D1422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  <w:hideMark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4D1422" w:rsidRPr="004D1422" w:rsidTr="000760F7">
        <w:trPr>
          <w:trHeight w:val="510"/>
        </w:trPr>
        <w:tc>
          <w:tcPr>
            <w:tcW w:w="151" w:type="pct"/>
            <w:shd w:val="clear" w:color="auto" w:fill="auto"/>
            <w:vAlign w:val="center"/>
            <w:hideMark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t>C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D1422" w:rsidRPr="004516D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sz w:val="18"/>
                <w:szCs w:val="18"/>
                <w:lang w:val="pl-PL"/>
              </w:rPr>
              <w:t>igły do podawania masy klejowej lub cementu kostnego min. 3 różne średnice 10G, 11G, 13G; 2 długości oraz 2 kształty ostrzy – stożkowe i jednostronnie ścięte;</w:t>
            </w:r>
          </w:p>
        </w:tc>
        <w:tc>
          <w:tcPr>
            <w:tcW w:w="601" w:type="pct"/>
            <w:vMerge/>
            <w:shd w:val="clear" w:color="auto" w:fill="auto"/>
            <w:vAlign w:val="center"/>
          </w:tcPr>
          <w:p w:rsidR="004D1422" w:rsidRPr="00CC2DF8" w:rsidRDefault="004D1422" w:rsidP="004516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4D1422" w:rsidRPr="004D1422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vMerge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258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  <w:hideMark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4D1422" w:rsidRPr="004D1422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  <w:hideMark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t>D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D1422" w:rsidRPr="004516D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sterylne urządzenie mieszająco – podające, zasilane baterią, pozwalające na automatyczne mieszanie składników cementu w zamkniętym pojemniku oraz samoczynne wypełnienie cementem zestawu do jego </w:t>
            </w:r>
            <w:proofErr w:type="spellStart"/>
            <w:r w:rsidRPr="004516D6">
              <w:rPr>
                <w:rFonts w:ascii="Times New Roman" w:hAnsi="Times New Roman"/>
                <w:sz w:val="18"/>
                <w:szCs w:val="18"/>
                <w:lang w:val="pl-PL"/>
              </w:rPr>
              <w:t>dotrzonowego</w:t>
            </w:r>
            <w:proofErr w:type="spellEnd"/>
            <w:r w:rsidRPr="004516D6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podawania;</w:t>
            </w:r>
          </w:p>
        </w:tc>
        <w:tc>
          <w:tcPr>
            <w:tcW w:w="601" w:type="pct"/>
            <w:vMerge/>
            <w:shd w:val="clear" w:color="auto" w:fill="auto"/>
            <w:vAlign w:val="center"/>
          </w:tcPr>
          <w:p w:rsidR="004D1422" w:rsidRPr="00CC2DF8" w:rsidRDefault="004D1422" w:rsidP="004516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4D1422" w:rsidRPr="004D1422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vMerge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258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  <w:hideMark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4D1422" w:rsidRPr="004D1422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  <w:hideMark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t>E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D1422" w:rsidRPr="004516D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sz w:val="18"/>
                <w:szCs w:val="18"/>
                <w:lang w:val="pl-PL"/>
              </w:rPr>
              <w:t>strzykawka z możliwością podania do 14 ml cementu;</w:t>
            </w:r>
          </w:p>
        </w:tc>
        <w:tc>
          <w:tcPr>
            <w:tcW w:w="601" w:type="pct"/>
            <w:vMerge/>
            <w:shd w:val="clear" w:color="auto" w:fill="auto"/>
            <w:vAlign w:val="center"/>
          </w:tcPr>
          <w:p w:rsidR="004D1422" w:rsidRPr="00CC2DF8" w:rsidRDefault="004D1422" w:rsidP="004516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4D1422" w:rsidRPr="004D1422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vMerge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258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  <w:hideMark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4D1422" w:rsidRPr="004D1422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t>F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D1422" w:rsidRPr="004516D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w zestawie 40cm długości przewód giętki zabezpieczający operatora przed bezpośrednim oddziaływaniem promieniowania </w:t>
            </w:r>
            <w:proofErr w:type="spellStart"/>
            <w:r w:rsidRPr="004516D6">
              <w:rPr>
                <w:rFonts w:ascii="Times New Roman" w:hAnsi="Times New Roman"/>
                <w:sz w:val="18"/>
                <w:szCs w:val="18"/>
                <w:lang w:val="pl-PL"/>
              </w:rPr>
              <w:t>Rtg</w:t>
            </w:r>
            <w:proofErr w:type="spellEnd"/>
            <w:r w:rsidRPr="004516D6">
              <w:rPr>
                <w:rFonts w:ascii="Times New Roman" w:hAnsi="Times New Roman"/>
                <w:sz w:val="18"/>
                <w:szCs w:val="18"/>
                <w:lang w:val="pl-PL"/>
              </w:rPr>
              <w:t>;</w:t>
            </w:r>
          </w:p>
        </w:tc>
        <w:tc>
          <w:tcPr>
            <w:tcW w:w="601" w:type="pct"/>
            <w:vMerge/>
            <w:shd w:val="clear" w:color="auto" w:fill="auto"/>
            <w:vAlign w:val="center"/>
          </w:tcPr>
          <w:p w:rsidR="004D1422" w:rsidRPr="00CC2DF8" w:rsidRDefault="004D1422" w:rsidP="004516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4D1422" w:rsidRPr="004D1422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vMerge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258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4D1422" w:rsidRPr="004D1422" w:rsidTr="000760F7">
        <w:trPr>
          <w:trHeight w:val="578"/>
        </w:trPr>
        <w:tc>
          <w:tcPr>
            <w:tcW w:w="151" w:type="pct"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lastRenderedPageBreak/>
              <w:t>G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D1422" w:rsidRPr="004516D6" w:rsidRDefault="004D1422" w:rsidP="004516D6">
            <w:pPr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 xml:space="preserve"> cement o podwyższonej lepkości i gęstości (zawierający środek cieniujący siarczan baru – min.20g;</w:t>
            </w:r>
          </w:p>
        </w:tc>
        <w:tc>
          <w:tcPr>
            <w:tcW w:w="601" w:type="pct"/>
            <w:vMerge/>
            <w:shd w:val="clear" w:color="auto" w:fill="auto"/>
            <w:vAlign w:val="center"/>
          </w:tcPr>
          <w:p w:rsidR="004D1422" w:rsidRPr="00CC2DF8" w:rsidRDefault="004D1422" w:rsidP="004516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4D1422" w:rsidRPr="004D1422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vMerge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258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4D1422" w:rsidRPr="004D1422" w:rsidTr="000760F7">
        <w:trPr>
          <w:trHeight w:val="516"/>
        </w:trPr>
        <w:tc>
          <w:tcPr>
            <w:tcW w:w="151" w:type="pct"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D1422" w:rsidRPr="004516D6" w:rsidRDefault="004D1422" w:rsidP="004516D6">
            <w:pPr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czas podawania cementu powyżej 16 minut</w:t>
            </w:r>
          </w:p>
        </w:tc>
        <w:tc>
          <w:tcPr>
            <w:tcW w:w="601" w:type="pct"/>
            <w:vMerge/>
            <w:shd w:val="clear" w:color="auto" w:fill="auto"/>
            <w:vAlign w:val="center"/>
          </w:tcPr>
          <w:p w:rsidR="004D1422" w:rsidRPr="00CC2DF8" w:rsidRDefault="004D1422" w:rsidP="004516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4D1422" w:rsidRPr="004D1422" w:rsidRDefault="004D1422" w:rsidP="004516D6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vMerge/>
            <w:shd w:val="clear" w:color="auto" w:fill="auto"/>
            <w:vAlign w:val="center"/>
          </w:tcPr>
          <w:p w:rsidR="004D1422" w:rsidRPr="004516D6" w:rsidRDefault="004D1422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258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vMerge/>
            <w:shd w:val="clear" w:color="auto" w:fill="auto"/>
            <w:vAlign w:val="center"/>
          </w:tcPr>
          <w:p w:rsidR="004D1422" w:rsidRPr="00BA2AA6" w:rsidRDefault="004D1422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3A6F51" w:rsidRPr="004516D6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</w:tcPr>
          <w:p w:rsidR="003A6F51" w:rsidRPr="004516D6" w:rsidRDefault="003A6F51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16D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3A6F51" w:rsidRPr="004516D6" w:rsidRDefault="003A6F51" w:rsidP="004516D6">
            <w:pPr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color w:val="000000"/>
                <w:sz w:val="18"/>
                <w:szCs w:val="18"/>
                <w:lang w:val="pl-PL"/>
              </w:rPr>
              <w:t>Dodatkowe Igły do podawania masy klejowej lub cementu kostnego o średnicy 10G,11G,13G, jednostronnie ścięta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3A6F51" w:rsidRPr="00CC2DF8" w:rsidRDefault="003A6F51" w:rsidP="004516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3A6F51" w:rsidRPr="004516D6" w:rsidRDefault="003A6F51" w:rsidP="004516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6D6">
              <w:rPr>
                <w:rFonts w:ascii="Times New Roman" w:hAnsi="Times New Roman"/>
                <w:sz w:val="18"/>
                <w:szCs w:val="18"/>
              </w:rPr>
              <w:t>sztuka</w:t>
            </w:r>
            <w:proofErr w:type="spellEnd"/>
          </w:p>
        </w:tc>
        <w:tc>
          <w:tcPr>
            <w:tcW w:w="516" w:type="pct"/>
            <w:shd w:val="clear" w:color="auto" w:fill="auto"/>
            <w:vAlign w:val="center"/>
          </w:tcPr>
          <w:p w:rsidR="003A6F51" w:rsidRPr="00BA2AA6" w:rsidRDefault="003A6F51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3A6F51" w:rsidRPr="004516D6" w:rsidRDefault="003A6F51" w:rsidP="004516D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3A6F51" w:rsidRPr="00BA2AA6" w:rsidRDefault="003A6F51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3A6F51" w:rsidRPr="00BA2AA6" w:rsidRDefault="003A6F51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3A6F51" w:rsidRPr="00BA2AA6" w:rsidRDefault="003A6F51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:rsidR="003A6F51" w:rsidRPr="00BA2AA6" w:rsidRDefault="003A6F51" w:rsidP="004516D6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4D1422" w:rsidTr="00600AC3">
        <w:trPr>
          <w:trHeight w:val="212"/>
        </w:trPr>
        <w:tc>
          <w:tcPr>
            <w:tcW w:w="5000" w:type="pct"/>
            <w:gridSpan w:val="10"/>
            <w:shd w:val="clear" w:color="auto" w:fill="E7E6E6" w:themeFill="background2"/>
            <w:vAlign w:val="center"/>
          </w:tcPr>
          <w:p w:rsidR="00980242" w:rsidRPr="00502612" w:rsidRDefault="00980242" w:rsidP="00980242">
            <w:pPr>
              <w:rPr>
                <w:rFonts w:ascii="Times New Roman" w:hAnsi="Times New Roman"/>
                <w:b/>
                <w:sz w:val="18"/>
                <w:szCs w:val="18"/>
                <w:lang w:val="pl-PL"/>
              </w:rPr>
            </w:pPr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Pakiet nr 15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 </w:t>
            </w:r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Drenaż Neurochirurgiczny</w:t>
            </w:r>
            <w:r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 xml:space="preserve">; </w:t>
            </w:r>
            <w:r w:rsidRPr="004516D6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CPV 33141000-0</w:t>
            </w:r>
          </w:p>
        </w:tc>
      </w:tr>
      <w:tr w:rsidR="00600AC3" w:rsidRPr="006914D7" w:rsidTr="000760F7">
        <w:trPr>
          <w:trHeight w:val="1020"/>
        </w:trPr>
        <w:tc>
          <w:tcPr>
            <w:tcW w:w="15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Lp.</w:t>
            </w:r>
          </w:p>
        </w:tc>
        <w:tc>
          <w:tcPr>
            <w:tcW w:w="110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Opis przedmiotu zamówienia</w:t>
            </w:r>
          </w:p>
        </w:tc>
        <w:tc>
          <w:tcPr>
            <w:tcW w:w="601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PARAMETRY DODATKOWE</w:t>
            </w:r>
          </w:p>
        </w:tc>
        <w:tc>
          <w:tcPr>
            <w:tcW w:w="410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Jednostka miary</w:t>
            </w:r>
          </w:p>
        </w:tc>
        <w:tc>
          <w:tcPr>
            <w:tcW w:w="51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jednostkowa netto (zł)</w:t>
            </w:r>
          </w:p>
        </w:tc>
        <w:tc>
          <w:tcPr>
            <w:tcW w:w="206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258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% Vat</w:t>
            </w:r>
          </w:p>
        </w:tc>
        <w:tc>
          <w:tcPr>
            <w:tcW w:w="515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Wartość netto (zł)</w:t>
            </w:r>
          </w:p>
        </w:tc>
        <w:tc>
          <w:tcPr>
            <w:tcW w:w="567" w:type="pct"/>
            <w:shd w:val="clear" w:color="auto" w:fill="E7E6E6" w:themeFill="background2"/>
            <w:vAlign w:val="center"/>
            <w:hideMark/>
          </w:tcPr>
          <w:p w:rsidR="00980242" w:rsidRPr="00BA2AA6" w:rsidRDefault="00980242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Cena brutto (zł)</w:t>
            </w:r>
          </w:p>
        </w:tc>
        <w:tc>
          <w:tcPr>
            <w:tcW w:w="671" w:type="pct"/>
            <w:shd w:val="clear" w:color="auto" w:fill="E7E6E6" w:themeFill="background2"/>
            <w:vAlign w:val="center"/>
            <w:hideMark/>
          </w:tcPr>
          <w:p w:rsidR="00980242" w:rsidRPr="00BA2AA6" w:rsidRDefault="006914D7" w:rsidP="00831F1E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Nazwa kod producenta</w:t>
            </w:r>
          </w:p>
        </w:tc>
      </w:tr>
      <w:tr w:rsidR="00600AC3" w:rsidRPr="004516D6" w:rsidTr="000760F7">
        <w:trPr>
          <w:trHeight w:val="765"/>
        </w:trPr>
        <w:tc>
          <w:tcPr>
            <w:tcW w:w="151" w:type="pct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980242" w:rsidRPr="004516D6" w:rsidRDefault="00980242" w:rsidP="00831F1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4516D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Zestaw drenu lędźwiowego z zamkniętym końcem do drenażu płynu mózgowo rdzeniowego. Zestaw zawierający: sterylny dren lędźwiowy z zamkniętym końcem 80 cm, śr. zew. 1,5 mm, śr. wew. 0,7 mm, igła </w:t>
            </w:r>
            <w:proofErr w:type="spellStart"/>
            <w:r w:rsidRPr="004516D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Tuohy</w:t>
            </w:r>
            <w:proofErr w:type="spellEnd"/>
            <w:r w:rsidRPr="004516D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 14 G x 88 mm,  adapter </w:t>
            </w:r>
            <w:proofErr w:type="spellStart"/>
            <w:r w:rsidRPr="004516D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luer</w:t>
            </w:r>
            <w:proofErr w:type="spellEnd"/>
            <w:r w:rsidRPr="004516D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 xml:space="preserve">, 2 kołnierze do szwów, opatrunek </w:t>
            </w:r>
            <w:proofErr w:type="spellStart"/>
            <w:r w:rsidRPr="004516D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Veni-Guard</w:t>
            </w:r>
            <w:proofErr w:type="spellEnd"/>
            <w:r w:rsidRPr="004516D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, przewód odciążający, igła tępa 22 G, żółta zaślepka męska, prowadnica pokryta PTFE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980242" w:rsidRPr="004516D6" w:rsidRDefault="00980242" w:rsidP="00831F1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4516D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Drenaż panelowy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980242" w:rsidRPr="004516D6" w:rsidRDefault="00980242" w:rsidP="00831F1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</w:pPr>
            <w:r w:rsidRPr="004516D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/>
              </w:rPr>
              <w:t>sztuka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:rsidR="00980242" w:rsidRPr="004516D6" w:rsidRDefault="00980242" w:rsidP="00831F1E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</w:pPr>
            <w:r w:rsidRPr="004516D6">
              <w:rPr>
                <w:rFonts w:ascii="Times New Roman" w:eastAsia="Times New Roman" w:hAnsi="Times New Roman"/>
                <w:b/>
                <w:sz w:val="18"/>
                <w:szCs w:val="18"/>
                <w:lang w:val="pl-PL" w:eastAsia="pl-PL"/>
              </w:rPr>
              <w:t>50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  <w:tr w:rsidR="00980242" w:rsidRPr="00BA2AA6" w:rsidTr="000760F7">
        <w:trPr>
          <w:trHeight w:val="70"/>
        </w:trPr>
        <w:tc>
          <w:tcPr>
            <w:tcW w:w="3247" w:type="pct"/>
            <w:gridSpan w:val="7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RAZEM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980242" w:rsidRPr="00BA2AA6" w:rsidRDefault="00980242" w:rsidP="00831F1E">
            <w:pPr>
              <w:jc w:val="right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BA2AA6">
              <w:rPr>
                <w:rFonts w:ascii="Times New Roman" w:hAnsi="Times New Roman"/>
                <w:sz w:val="18"/>
                <w:szCs w:val="18"/>
                <w:lang w:val="pl-PL"/>
              </w:rPr>
              <w:t> </w:t>
            </w:r>
          </w:p>
        </w:tc>
      </w:tr>
    </w:tbl>
    <w:p w:rsidR="00272ADB" w:rsidRPr="00BA2AA6" w:rsidRDefault="00272ADB">
      <w:pPr>
        <w:rPr>
          <w:lang w:val="pl-PL"/>
        </w:rPr>
      </w:pPr>
    </w:p>
    <w:sectPr w:rsidR="00272ADB" w:rsidRPr="00BA2AA6" w:rsidSect="00272A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0E3" w:rsidRDefault="007430E3" w:rsidP="00272ADB">
      <w:r>
        <w:separator/>
      </w:r>
    </w:p>
  </w:endnote>
  <w:endnote w:type="continuationSeparator" w:id="0">
    <w:p w:rsidR="007430E3" w:rsidRDefault="007430E3" w:rsidP="0027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0E3" w:rsidRDefault="007430E3" w:rsidP="00272ADB">
      <w:r>
        <w:separator/>
      </w:r>
    </w:p>
  </w:footnote>
  <w:footnote w:type="continuationSeparator" w:id="0">
    <w:p w:rsidR="007430E3" w:rsidRDefault="007430E3" w:rsidP="00272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24EB8"/>
    <w:multiLevelType w:val="hybridMultilevel"/>
    <w:tmpl w:val="BFA2417A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832DAD"/>
    <w:multiLevelType w:val="hybridMultilevel"/>
    <w:tmpl w:val="B60ECF22"/>
    <w:lvl w:ilvl="0" w:tplc="CFD24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A6214"/>
    <w:multiLevelType w:val="hybridMultilevel"/>
    <w:tmpl w:val="CA603A0C"/>
    <w:lvl w:ilvl="0" w:tplc="45AEAA82">
      <w:start w:val="1"/>
      <w:numFmt w:val="decimal"/>
      <w:lvlText w:val="%1."/>
      <w:lvlJc w:val="left"/>
      <w:pPr>
        <w:ind w:left="192" w:hanging="192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pl-PL" w:eastAsia="en-US" w:bidi="ar-SA"/>
      </w:rPr>
    </w:lvl>
    <w:lvl w:ilvl="1" w:tplc="CC905A86">
      <w:start w:val="1"/>
      <w:numFmt w:val="decimal"/>
      <w:lvlText w:val="%2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2" w:tplc="278A54EE">
      <w:numFmt w:val="bullet"/>
      <w:lvlText w:val="•"/>
      <w:lvlJc w:val="left"/>
      <w:pPr>
        <w:ind w:left="2201" w:hanging="339"/>
      </w:pPr>
      <w:rPr>
        <w:rFonts w:hint="default"/>
        <w:lang w:val="pl-PL" w:eastAsia="en-US" w:bidi="ar-SA"/>
      </w:rPr>
    </w:lvl>
    <w:lvl w:ilvl="3" w:tplc="C81A381C">
      <w:numFmt w:val="bullet"/>
      <w:lvlText w:val="•"/>
      <w:lvlJc w:val="left"/>
      <w:pPr>
        <w:ind w:left="3723" w:hanging="339"/>
      </w:pPr>
      <w:rPr>
        <w:rFonts w:hint="default"/>
        <w:lang w:val="pl-PL" w:eastAsia="en-US" w:bidi="ar-SA"/>
      </w:rPr>
    </w:lvl>
    <w:lvl w:ilvl="4" w:tplc="E382991A">
      <w:numFmt w:val="bullet"/>
      <w:lvlText w:val="•"/>
      <w:lvlJc w:val="left"/>
      <w:pPr>
        <w:ind w:left="5245" w:hanging="339"/>
      </w:pPr>
      <w:rPr>
        <w:rFonts w:hint="default"/>
        <w:lang w:val="pl-PL" w:eastAsia="en-US" w:bidi="ar-SA"/>
      </w:rPr>
    </w:lvl>
    <w:lvl w:ilvl="5" w:tplc="FA58A81E">
      <w:numFmt w:val="bullet"/>
      <w:lvlText w:val="•"/>
      <w:lvlJc w:val="left"/>
      <w:pPr>
        <w:ind w:left="6767" w:hanging="339"/>
      </w:pPr>
      <w:rPr>
        <w:rFonts w:hint="default"/>
        <w:lang w:val="pl-PL" w:eastAsia="en-US" w:bidi="ar-SA"/>
      </w:rPr>
    </w:lvl>
    <w:lvl w:ilvl="6" w:tplc="10A876BA">
      <w:numFmt w:val="bullet"/>
      <w:lvlText w:val="•"/>
      <w:lvlJc w:val="left"/>
      <w:pPr>
        <w:ind w:left="8289" w:hanging="339"/>
      </w:pPr>
      <w:rPr>
        <w:rFonts w:hint="default"/>
        <w:lang w:val="pl-PL" w:eastAsia="en-US" w:bidi="ar-SA"/>
      </w:rPr>
    </w:lvl>
    <w:lvl w:ilvl="7" w:tplc="2458937E">
      <w:numFmt w:val="bullet"/>
      <w:lvlText w:val="•"/>
      <w:lvlJc w:val="left"/>
      <w:pPr>
        <w:ind w:left="9811" w:hanging="339"/>
      </w:pPr>
      <w:rPr>
        <w:rFonts w:hint="default"/>
        <w:lang w:val="pl-PL" w:eastAsia="en-US" w:bidi="ar-SA"/>
      </w:rPr>
    </w:lvl>
    <w:lvl w:ilvl="8" w:tplc="E5ACB6A4">
      <w:numFmt w:val="bullet"/>
      <w:lvlText w:val="•"/>
      <w:lvlJc w:val="left"/>
      <w:pPr>
        <w:ind w:left="11333" w:hanging="339"/>
      </w:pPr>
      <w:rPr>
        <w:rFonts w:hint="default"/>
        <w:lang w:val="pl-PL" w:eastAsia="en-US" w:bidi="ar-SA"/>
      </w:rPr>
    </w:lvl>
  </w:abstractNum>
  <w:abstractNum w:abstractNumId="8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C10A27"/>
    <w:multiLevelType w:val="hybridMultilevel"/>
    <w:tmpl w:val="3D789678"/>
    <w:lvl w:ilvl="0" w:tplc="CC905A86">
      <w:start w:val="1"/>
      <w:numFmt w:val="decimal"/>
      <w:lvlText w:val="%1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145E9"/>
    <w:multiLevelType w:val="hybridMultilevel"/>
    <w:tmpl w:val="439039E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BFC28A1"/>
    <w:multiLevelType w:val="hybridMultilevel"/>
    <w:tmpl w:val="4A2266AE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469664B"/>
    <w:multiLevelType w:val="hybridMultilevel"/>
    <w:tmpl w:val="169CB0BE"/>
    <w:lvl w:ilvl="0" w:tplc="2692F5D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D4D1E"/>
    <w:multiLevelType w:val="multilevel"/>
    <w:tmpl w:val="E9807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15" w15:restartNumberingAfterBreak="0">
    <w:nsid w:val="6E62059C"/>
    <w:multiLevelType w:val="hybridMultilevel"/>
    <w:tmpl w:val="2E3891C0"/>
    <w:lvl w:ilvl="0" w:tplc="0F881A7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11"/>
  </w:num>
  <w:num w:numId="7">
    <w:abstractNumId w:val="12"/>
  </w:num>
  <w:num w:numId="8">
    <w:abstractNumId w:val="15"/>
  </w:num>
  <w:num w:numId="9">
    <w:abstractNumId w:val="13"/>
  </w:num>
  <w:num w:numId="10">
    <w:abstractNumId w:val="14"/>
  </w:num>
  <w:num w:numId="11">
    <w:abstractNumId w:val="8"/>
  </w:num>
  <w:num w:numId="12">
    <w:abstractNumId w:val="4"/>
  </w:num>
  <w:num w:numId="13">
    <w:abstractNumId w:val="6"/>
  </w:num>
  <w:num w:numId="14">
    <w:abstractNumId w:val="16"/>
  </w:num>
  <w:num w:numId="15">
    <w:abstractNumId w:val="7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ADB"/>
    <w:rsid w:val="00000FE1"/>
    <w:rsid w:val="000630B8"/>
    <w:rsid w:val="000760F7"/>
    <w:rsid w:val="000967DD"/>
    <w:rsid w:val="0011169A"/>
    <w:rsid w:val="00112042"/>
    <w:rsid w:val="001F4C01"/>
    <w:rsid w:val="00225AE7"/>
    <w:rsid w:val="00241C99"/>
    <w:rsid w:val="00272ADB"/>
    <w:rsid w:val="002A13A4"/>
    <w:rsid w:val="002A604E"/>
    <w:rsid w:val="00306719"/>
    <w:rsid w:val="00390883"/>
    <w:rsid w:val="003A6F51"/>
    <w:rsid w:val="003C5874"/>
    <w:rsid w:val="00435480"/>
    <w:rsid w:val="004516D6"/>
    <w:rsid w:val="004A2185"/>
    <w:rsid w:val="004D1422"/>
    <w:rsid w:val="004D2808"/>
    <w:rsid w:val="00502612"/>
    <w:rsid w:val="00532EBA"/>
    <w:rsid w:val="00534894"/>
    <w:rsid w:val="00582DB1"/>
    <w:rsid w:val="00590094"/>
    <w:rsid w:val="005A54D2"/>
    <w:rsid w:val="00600AC3"/>
    <w:rsid w:val="006914D7"/>
    <w:rsid w:val="006A2AC5"/>
    <w:rsid w:val="006F1A0E"/>
    <w:rsid w:val="007430E3"/>
    <w:rsid w:val="00752794"/>
    <w:rsid w:val="00796856"/>
    <w:rsid w:val="007D6342"/>
    <w:rsid w:val="00831F1E"/>
    <w:rsid w:val="008C36EF"/>
    <w:rsid w:val="00912B80"/>
    <w:rsid w:val="0092061B"/>
    <w:rsid w:val="00980242"/>
    <w:rsid w:val="009C0F61"/>
    <w:rsid w:val="009E2304"/>
    <w:rsid w:val="009F3E47"/>
    <w:rsid w:val="009F7812"/>
    <w:rsid w:val="00A36D72"/>
    <w:rsid w:val="00A614A1"/>
    <w:rsid w:val="00A76F5A"/>
    <w:rsid w:val="00A83A59"/>
    <w:rsid w:val="00A879CC"/>
    <w:rsid w:val="00AB3A12"/>
    <w:rsid w:val="00AE688E"/>
    <w:rsid w:val="00B04AA1"/>
    <w:rsid w:val="00BA2AA6"/>
    <w:rsid w:val="00BE7A21"/>
    <w:rsid w:val="00C114E4"/>
    <w:rsid w:val="00C25F43"/>
    <w:rsid w:val="00C30B20"/>
    <w:rsid w:val="00C40D92"/>
    <w:rsid w:val="00CC023D"/>
    <w:rsid w:val="00CC2DF8"/>
    <w:rsid w:val="00CC587C"/>
    <w:rsid w:val="00CF0156"/>
    <w:rsid w:val="00DD33F4"/>
    <w:rsid w:val="00E16D50"/>
    <w:rsid w:val="00E27124"/>
    <w:rsid w:val="00E4357A"/>
    <w:rsid w:val="00E80D6C"/>
    <w:rsid w:val="00EC6077"/>
    <w:rsid w:val="00ED3333"/>
    <w:rsid w:val="00EE1999"/>
    <w:rsid w:val="00EE5ACB"/>
    <w:rsid w:val="00EF2127"/>
    <w:rsid w:val="00F15E6B"/>
    <w:rsid w:val="00FC71CA"/>
    <w:rsid w:val="00FD2160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04E30-59FE-463F-B01F-A53C8013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2ADB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2A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2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ADB"/>
    <w:rPr>
      <w:rFonts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39"/>
    <w:rsid w:val="00272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72A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272A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272ADB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272ADB"/>
    <w:pPr>
      <w:jc w:val="center"/>
    </w:pPr>
    <w:rPr>
      <w:rFonts w:ascii="Times New Roman" w:eastAsia="Times New Roman" w:hAnsi="Times New Roman"/>
      <w:sz w:val="28"/>
      <w:szCs w:val="20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272AD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A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ADB"/>
    <w:rPr>
      <w:rFonts w:ascii="Tahoma" w:hAnsi="Tahoma" w:cs="Tahoma"/>
      <w:sz w:val="16"/>
      <w:szCs w:val="16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272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ADB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272ADB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272A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72ADB"/>
    <w:pPr>
      <w:widowControl w:val="0"/>
      <w:autoSpaceDE w:val="0"/>
      <w:autoSpaceDN w:val="0"/>
    </w:pPr>
    <w:rPr>
      <w:rFonts w:ascii="Times New Roman" w:eastAsia="Times New Roman" w:hAnsi="Times New Roman"/>
      <w:sz w:val="15"/>
      <w:szCs w:val="15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72ADB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272AD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table" w:customStyle="1" w:styleId="Tabela-Siatka2">
    <w:name w:val="Tabela - Siatka2"/>
    <w:basedOn w:val="Standardowy"/>
    <w:next w:val="Tabela-Siatka"/>
    <w:uiPriority w:val="39"/>
    <w:rsid w:val="00272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272A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72ADB"/>
    <w:rPr>
      <w:color w:val="800080"/>
      <w:u w:val="single"/>
    </w:rPr>
  </w:style>
  <w:style w:type="paragraph" w:customStyle="1" w:styleId="xl737">
    <w:name w:val="xl737"/>
    <w:basedOn w:val="Normalny"/>
    <w:rsid w:val="00272ADB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38">
    <w:name w:val="xl73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39">
    <w:name w:val="xl739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0">
    <w:name w:val="xl74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1">
    <w:name w:val="xl74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2">
    <w:name w:val="xl742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3">
    <w:name w:val="xl743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4">
    <w:name w:val="xl744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5">
    <w:name w:val="xl74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6">
    <w:name w:val="xl746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7">
    <w:name w:val="xl747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8">
    <w:name w:val="xl748"/>
    <w:basedOn w:val="Normalny"/>
    <w:rsid w:val="00272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9">
    <w:name w:val="xl749"/>
    <w:basedOn w:val="Normalny"/>
    <w:rsid w:val="00272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0">
    <w:name w:val="xl75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1">
    <w:name w:val="xl75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2">
    <w:name w:val="xl752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3">
    <w:name w:val="xl753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4">
    <w:name w:val="xl754"/>
    <w:basedOn w:val="Normalny"/>
    <w:rsid w:val="00272AD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5">
    <w:name w:val="xl75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6">
    <w:name w:val="xl756"/>
    <w:basedOn w:val="Normalny"/>
    <w:rsid w:val="00272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7">
    <w:name w:val="xl757"/>
    <w:basedOn w:val="Normalny"/>
    <w:rsid w:val="00272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8">
    <w:name w:val="xl75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9">
    <w:name w:val="xl759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0">
    <w:name w:val="xl76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1">
    <w:name w:val="xl76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2">
    <w:name w:val="xl762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3">
    <w:name w:val="xl763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4">
    <w:name w:val="xl764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5">
    <w:name w:val="xl76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6">
    <w:name w:val="xl766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7">
    <w:name w:val="xl767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8">
    <w:name w:val="xl76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9">
    <w:name w:val="xl769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70">
    <w:name w:val="xl77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17</Pages>
  <Words>3553</Words>
  <Characters>21323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Katarzyna Łokuciejewska</cp:lastModifiedBy>
  <cp:revision>15</cp:revision>
  <dcterms:created xsi:type="dcterms:W3CDTF">2024-05-28T09:57:00Z</dcterms:created>
  <dcterms:modified xsi:type="dcterms:W3CDTF">2024-05-31T06:38:00Z</dcterms:modified>
</cp:coreProperties>
</file>