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4E88" w14:textId="77777777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64BA9D02" w14:textId="046CEAE1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86576">
        <w:rPr>
          <w:rFonts w:ascii="Garamond" w:eastAsia="Times New Roman" w:hAnsi="Garamond" w:cs="Arial"/>
          <w:lang w:eastAsia="pl-PL"/>
        </w:rPr>
        <w:t xml:space="preserve">Załącznik Nr 5 – Wzór oświadczenia Wykonawcy, w zakresie art. 108 ust. 1 pkt 5 ustawy </w:t>
      </w:r>
      <w:proofErr w:type="spellStart"/>
      <w:r w:rsidRPr="00286576">
        <w:rPr>
          <w:rFonts w:ascii="Garamond" w:eastAsia="Times New Roman" w:hAnsi="Garamond" w:cs="Arial"/>
          <w:lang w:eastAsia="pl-PL"/>
        </w:rPr>
        <w:t>Pzp</w:t>
      </w:r>
      <w:proofErr w:type="spellEnd"/>
      <w:r w:rsidRPr="00286576">
        <w:rPr>
          <w:rFonts w:ascii="Garamond" w:eastAsia="Times New Roman" w:hAnsi="Garamond" w:cs="Arial"/>
          <w:lang w:eastAsia="pl-PL"/>
        </w:rPr>
        <w:t>, o braku przynależności do tej samej grupy kapitałowej.</w:t>
      </w:r>
    </w:p>
    <w:p w14:paraId="66263B41" w14:textId="77777777" w:rsidR="00286576" w:rsidRPr="00286576" w:rsidRDefault="00286576" w:rsidP="00286576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lang w:eastAsia="pl-PL"/>
        </w:rPr>
      </w:pPr>
    </w:p>
    <w:p w14:paraId="63BC0B2C" w14:textId="77777777" w:rsidR="00286576" w:rsidRPr="00286576" w:rsidRDefault="00286576" w:rsidP="00286576">
      <w:pPr>
        <w:spacing w:after="0" w:line="240" w:lineRule="auto"/>
        <w:rPr>
          <w:rFonts w:ascii="Garamond" w:eastAsia="Calibri" w:hAnsi="Garamond" w:cs="Times New Roman"/>
          <w:spacing w:val="4"/>
          <w:lang w:eastAsia="pl-PL"/>
        </w:rPr>
      </w:pPr>
    </w:p>
    <w:p w14:paraId="400579AA" w14:textId="77777777" w:rsidR="00286576" w:rsidRPr="00286576" w:rsidRDefault="00286576" w:rsidP="00286576">
      <w:pPr>
        <w:spacing w:after="0" w:line="240" w:lineRule="auto"/>
        <w:jc w:val="center"/>
        <w:rPr>
          <w:rFonts w:ascii="Garamond" w:eastAsia="Calibri" w:hAnsi="Garamond" w:cs="Times New Roman"/>
          <w:b/>
          <w:spacing w:val="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576" w:rsidRPr="00286576" w14:paraId="6F2D9580" w14:textId="77777777" w:rsidTr="00B65F33">
        <w:tc>
          <w:tcPr>
            <w:tcW w:w="9204" w:type="dxa"/>
            <w:shd w:val="clear" w:color="auto" w:fill="D9D9D9"/>
          </w:tcPr>
          <w:p w14:paraId="2D195111" w14:textId="77777777" w:rsidR="00286576" w:rsidRPr="00286576" w:rsidRDefault="00286576" w:rsidP="0028657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pacing w:val="4"/>
                <w:lang w:eastAsia="pl-PL"/>
              </w:rPr>
            </w:pPr>
          </w:p>
          <w:p w14:paraId="3F47B8A4" w14:textId="77777777" w:rsidR="00286576" w:rsidRPr="00286576" w:rsidRDefault="00286576" w:rsidP="0028657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pacing w:val="4"/>
                <w:lang w:eastAsia="pl-PL"/>
              </w:rPr>
            </w:pPr>
            <w:r w:rsidRPr="00286576">
              <w:rPr>
                <w:rFonts w:ascii="Garamond" w:eastAsia="Calibri" w:hAnsi="Garamond" w:cs="Times New Roman"/>
                <w:b/>
                <w:spacing w:val="4"/>
                <w:lang w:eastAsia="pl-PL"/>
              </w:rPr>
              <w:t xml:space="preserve">Wykonawcy, w zakresie art. 108 ust. 1 pkt 5 ustawy </w:t>
            </w:r>
            <w:proofErr w:type="spellStart"/>
            <w:r w:rsidRPr="00286576">
              <w:rPr>
                <w:rFonts w:ascii="Garamond" w:eastAsia="Calibri" w:hAnsi="Garamond" w:cs="Times New Roman"/>
                <w:b/>
                <w:spacing w:val="4"/>
                <w:lang w:eastAsia="pl-PL"/>
              </w:rPr>
              <w:t>Pzp</w:t>
            </w:r>
            <w:proofErr w:type="spellEnd"/>
            <w:r w:rsidRPr="00286576">
              <w:rPr>
                <w:rFonts w:ascii="Garamond" w:eastAsia="Calibri" w:hAnsi="Garamond" w:cs="Times New Roman"/>
                <w:b/>
                <w:spacing w:val="4"/>
                <w:lang w:eastAsia="pl-PL"/>
              </w:rPr>
              <w:t xml:space="preserve">, </w:t>
            </w:r>
            <w:r w:rsidRPr="00286576">
              <w:rPr>
                <w:rFonts w:ascii="Garamond" w:eastAsia="Calibri" w:hAnsi="Garamond" w:cs="Times New Roman"/>
                <w:b/>
                <w:spacing w:val="4"/>
                <w:lang w:eastAsia="pl-PL"/>
              </w:rPr>
              <w:br/>
              <w:t>o braku przynależności do tej samej grupy kapitałowej</w:t>
            </w:r>
            <w:r w:rsidRPr="00286576">
              <w:rPr>
                <w:rFonts w:ascii="Garamond" w:eastAsia="Calibri" w:hAnsi="Garamond" w:cs="Times New Roman"/>
                <w:b/>
                <w:spacing w:val="4"/>
                <w:vertAlign w:val="superscript"/>
                <w:lang w:eastAsia="pl-PL"/>
              </w:rPr>
              <w:footnoteReference w:id="1"/>
            </w:r>
          </w:p>
          <w:p w14:paraId="3D833FA6" w14:textId="77777777" w:rsidR="00286576" w:rsidRPr="00286576" w:rsidRDefault="00286576" w:rsidP="0028657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pacing w:val="4"/>
                <w:lang w:eastAsia="pl-PL"/>
              </w:rPr>
            </w:pPr>
          </w:p>
        </w:tc>
      </w:tr>
    </w:tbl>
    <w:p w14:paraId="42CD334E" w14:textId="77777777" w:rsidR="00286576" w:rsidRPr="00286576" w:rsidRDefault="00286576" w:rsidP="00286576">
      <w:pPr>
        <w:spacing w:after="0" w:line="240" w:lineRule="auto"/>
        <w:jc w:val="center"/>
        <w:rPr>
          <w:rFonts w:ascii="Garamond" w:eastAsia="Calibri" w:hAnsi="Garamond" w:cs="Times New Roman"/>
          <w:b/>
          <w:spacing w:val="4"/>
          <w:lang w:eastAsia="pl-PL"/>
        </w:rPr>
      </w:pPr>
    </w:p>
    <w:p w14:paraId="55360F13" w14:textId="77777777" w:rsidR="00286576" w:rsidRPr="00286576" w:rsidRDefault="00286576" w:rsidP="00286576">
      <w:pPr>
        <w:spacing w:after="0" w:line="240" w:lineRule="auto"/>
        <w:jc w:val="center"/>
        <w:rPr>
          <w:rFonts w:ascii="Garamond" w:eastAsia="Calibri" w:hAnsi="Garamond" w:cs="Times New Roman"/>
          <w:b/>
          <w:spacing w:val="4"/>
          <w:lang w:eastAsia="pl-PL"/>
        </w:rPr>
      </w:pPr>
    </w:p>
    <w:p w14:paraId="15ED40A5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  <w:r w:rsidRPr="00286576">
        <w:rPr>
          <w:rFonts w:ascii="Garamond" w:eastAsia="Times New Roman" w:hAnsi="Garamond" w:cs="Times New Roman"/>
          <w:spacing w:val="4"/>
          <w:lang w:eastAsia="pl-PL"/>
        </w:rPr>
        <w:t>Ja/my niżej podpisany/i:</w:t>
      </w:r>
    </w:p>
    <w:p w14:paraId="49D5AD44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</w:p>
    <w:p w14:paraId="2564F3CE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  <w:r w:rsidRPr="00286576">
        <w:rPr>
          <w:rFonts w:ascii="Garamond" w:eastAsia="Times New Roman" w:hAnsi="Garamond" w:cs="Times New Roman"/>
          <w:spacing w:val="4"/>
          <w:lang w:eastAsia="pl-PL"/>
        </w:rPr>
        <w:t>…………………………………………………………………………………………………………</w:t>
      </w:r>
    </w:p>
    <w:p w14:paraId="2CE9E11B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</w:p>
    <w:p w14:paraId="236D9649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  <w:r w:rsidRPr="00286576">
        <w:rPr>
          <w:rFonts w:ascii="Garamond" w:eastAsia="Times New Roman" w:hAnsi="Garamond" w:cs="Times New Roman"/>
          <w:spacing w:val="4"/>
          <w:lang w:eastAsia="pl-PL"/>
        </w:rPr>
        <w:t>działając w imieniu i na rzecz:</w:t>
      </w:r>
    </w:p>
    <w:p w14:paraId="3E2B4151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</w:p>
    <w:p w14:paraId="1C758F41" w14:textId="77777777" w:rsidR="00286576" w:rsidRPr="00286576" w:rsidRDefault="00286576" w:rsidP="00286576">
      <w:pPr>
        <w:spacing w:after="0" w:line="240" w:lineRule="auto"/>
        <w:rPr>
          <w:rFonts w:ascii="Garamond" w:eastAsia="Times New Roman" w:hAnsi="Garamond" w:cs="Times New Roman"/>
          <w:spacing w:val="4"/>
          <w:lang w:eastAsia="pl-PL"/>
        </w:rPr>
      </w:pPr>
      <w:r w:rsidRPr="00286576">
        <w:rPr>
          <w:rFonts w:ascii="Garamond" w:eastAsia="Times New Roman" w:hAnsi="Garamond" w:cs="Times New Roman"/>
          <w:spacing w:val="4"/>
          <w:lang w:eastAsia="pl-PL"/>
        </w:rPr>
        <w:t>………………………………………………………………………………………………</w:t>
      </w:r>
    </w:p>
    <w:p w14:paraId="65056762" w14:textId="77777777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Times New Roman"/>
          <w:spacing w:val="4"/>
          <w:lang w:eastAsia="pl-PL"/>
        </w:rPr>
      </w:pPr>
    </w:p>
    <w:p w14:paraId="1B5C1257" w14:textId="64958D6F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napToGrid w:val="0"/>
          <w:u w:val="single"/>
          <w:lang w:eastAsia="pl-PL"/>
        </w:rPr>
      </w:pPr>
      <w:r w:rsidRPr="00286576">
        <w:rPr>
          <w:rFonts w:ascii="Garamond" w:eastAsia="Times New Roman" w:hAnsi="Garamond" w:cs="Times New Roman"/>
          <w:spacing w:val="4"/>
          <w:lang w:eastAsia="pl-PL"/>
        </w:rPr>
        <w:t>ubiegając się o udzielenie zamówienia publicznego na</w:t>
      </w:r>
      <w:r w:rsidRPr="00286576">
        <w:rPr>
          <w:rFonts w:ascii="Garamond" w:eastAsia="Times New Roman" w:hAnsi="Garamond" w:cs="Times New Roman"/>
          <w:lang w:eastAsia="pl-PL"/>
        </w:rPr>
        <w:t xml:space="preserve"> zadanie </w:t>
      </w:r>
      <w:proofErr w:type="spellStart"/>
      <w:r w:rsidRPr="00286576">
        <w:rPr>
          <w:rFonts w:ascii="Garamond" w:eastAsia="Times New Roman" w:hAnsi="Garamond" w:cs="Times New Roman"/>
          <w:lang w:eastAsia="pl-PL"/>
        </w:rPr>
        <w:t>pn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…………. </w:t>
      </w:r>
      <w:r w:rsidRPr="00286576">
        <w:rPr>
          <w:rFonts w:ascii="Garamond" w:eastAsia="Times New Roman" w:hAnsi="Garamond" w:cs="Times New Roman"/>
          <w:snapToGrid w:val="0"/>
          <w:lang w:eastAsia="pl-PL"/>
        </w:rPr>
        <w:t>p</w:t>
      </w:r>
      <w:r w:rsidRPr="00286576">
        <w:rPr>
          <w:rFonts w:ascii="Garamond" w:eastAsia="Times New Roman" w:hAnsi="Garamond" w:cs="Times New Roman"/>
          <w:lang w:eastAsia="pl-PL"/>
        </w:rPr>
        <w:t>rowadzonego przez</w:t>
      </w:r>
      <w:r w:rsidRPr="00286576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>
        <w:rPr>
          <w:rFonts w:ascii="Garamond" w:eastAsia="Cambria" w:hAnsi="Garamond" w:cs="Cambria"/>
          <w:b/>
          <w:bCs/>
          <w:color w:val="000000" w:themeColor="text1"/>
          <w:lang w:eastAsia="pl-PL"/>
        </w:rPr>
        <w:t xml:space="preserve">…………. </w:t>
      </w:r>
      <w:r w:rsidRPr="00286576">
        <w:rPr>
          <w:rFonts w:ascii="Garamond" w:eastAsia="Cambria" w:hAnsi="Garamond" w:cs="Cambria"/>
          <w:b/>
          <w:bCs/>
          <w:color w:val="000000" w:themeColor="text1"/>
          <w:lang w:eastAsia="pl-PL"/>
        </w:rPr>
        <w:t xml:space="preserve"> </w:t>
      </w:r>
      <w:r w:rsidRPr="00286576">
        <w:rPr>
          <w:rFonts w:ascii="Garamond" w:eastAsia="Times New Roman" w:hAnsi="Garamond" w:cs="Times New Roman"/>
          <w:b/>
          <w:bCs/>
          <w:snapToGrid w:val="0"/>
          <w:u w:val="single"/>
          <w:lang w:eastAsia="pl-PL"/>
        </w:rPr>
        <w:t>oświadczamy, że</w:t>
      </w:r>
      <w:r w:rsidRPr="00286576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286576">
        <w:rPr>
          <w:rFonts w:ascii="Garamond" w:eastAsia="Times New Roman" w:hAnsi="Garamond" w:cs="Times New Roman"/>
          <w:b/>
          <w:bCs/>
          <w:color w:val="000000"/>
          <w:lang w:eastAsia="pl-PL"/>
        </w:rPr>
        <w:t>(zaznaczyć właściwe)</w:t>
      </w:r>
      <w:r w:rsidRPr="00286576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14:paraId="3638511F" w14:textId="77777777" w:rsidR="00286576" w:rsidRPr="00286576" w:rsidRDefault="00286576" w:rsidP="00286576">
      <w:pPr>
        <w:spacing w:after="0" w:line="240" w:lineRule="auto"/>
        <w:ind w:left="973"/>
        <w:jc w:val="both"/>
        <w:rPr>
          <w:rFonts w:ascii="Garamond" w:eastAsia="Times New Roman" w:hAnsi="Garamond" w:cs="Times New Roman"/>
          <w:lang w:eastAsia="pl-PL"/>
        </w:rPr>
      </w:pPr>
    </w:p>
    <w:p w14:paraId="298CF0F9" w14:textId="77777777" w:rsidR="00286576" w:rsidRPr="00286576" w:rsidRDefault="00286576" w:rsidP="00286576">
      <w:pPr>
        <w:spacing w:after="0" w:line="240" w:lineRule="auto"/>
        <w:ind w:left="1020"/>
        <w:jc w:val="both"/>
        <w:rPr>
          <w:rFonts w:ascii="Garamond" w:eastAsia="Times New Roman" w:hAnsi="Garamond" w:cs="Segoe UI"/>
          <w:b/>
          <w:bCs/>
          <w:color w:val="000000"/>
          <w:lang w:eastAsia="pl-PL"/>
        </w:rPr>
      </w:pPr>
      <w:r w:rsidRPr="00286576">
        <w:rPr>
          <w:rFonts w:ascii="Garamond" w:eastAsia="Times New Roman" w:hAnsi="Garamond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EC32" wp14:editId="3EEF220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34F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286576">
        <w:rPr>
          <w:rFonts w:ascii="Garamond" w:eastAsia="Times New Roman" w:hAnsi="Garamond" w:cs="Segoe UI"/>
          <w:b/>
          <w:bCs/>
          <w:color w:val="000000"/>
          <w:u w:val="single"/>
          <w:lang w:eastAsia="pl-PL"/>
        </w:rPr>
        <w:t>należę</w:t>
      </w:r>
      <w:r w:rsidRPr="00286576">
        <w:rPr>
          <w:rFonts w:ascii="Garamond" w:eastAsia="Times New Roman" w:hAnsi="Garamond" w:cs="Segoe UI"/>
          <w:b/>
          <w:bCs/>
          <w:color w:val="000000"/>
          <w:lang w:eastAsia="pl-PL"/>
        </w:rPr>
        <w:t xml:space="preserve"> do tej samej grupy kapitałowej</w:t>
      </w:r>
      <w:r w:rsidRPr="00286576">
        <w:rPr>
          <w:rFonts w:ascii="Garamond" w:eastAsia="Times New Roman" w:hAnsi="Garamond" w:cs="Segoe UI"/>
          <w:color w:val="000000"/>
          <w:lang w:eastAsia="pl-PL"/>
        </w:rPr>
        <w:t xml:space="preserve"> w rozumieniu ustawy z dnia 16 lutego 2007 r. o ochronie konkurencji i konsumentów (Dz. U. z 2019 r. poz. 369, 1571 i 1667), </w:t>
      </w:r>
      <w:r w:rsidRPr="00286576">
        <w:rPr>
          <w:rFonts w:ascii="Garamond" w:eastAsia="Times New Roman" w:hAnsi="Garamond" w:cs="Segoe UI"/>
          <w:b/>
          <w:bCs/>
          <w:color w:val="000000"/>
          <w:lang w:eastAsia="pl-PL"/>
        </w:rPr>
        <w:t>co następujący Wykonawcy, który złożyli odrębne oferty, w postępowaniu:</w:t>
      </w:r>
    </w:p>
    <w:p w14:paraId="1F054AB7" w14:textId="77777777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0000"/>
          <w:lang w:eastAsia="pl-PL"/>
        </w:rPr>
      </w:pPr>
    </w:p>
    <w:p w14:paraId="2910022F" w14:textId="77777777" w:rsidR="00286576" w:rsidRPr="00286576" w:rsidRDefault="00286576" w:rsidP="00286576">
      <w:pPr>
        <w:spacing w:after="0" w:line="240" w:lineRule="auto"/>
        <w:ind w:left="312" w:firstLine="708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286576">
        <w:rPr>
          <w:rFonts w:ascii="Garamond" w:eastAsia="Times New Roman" w:hAnsi="Garamond" w:cs="Times New Roman"/>
          <w:b/>
          <w:snapToGrid w:val="0"/>
          <w:lang w:eastAsia="pl-PL"/>
        </w:rPr>
        <w:t>………………………………………………………………………………………………</w:t>
      </w:r>
    </w:p>
    <w:p w14:paraId="66308549" w14:textId="77777777" w:rsidR="00286576" w:rsidRPr="00286576" w:rsidRDefault="00286576" w:rsidP="00286576">
      <w:pPr>
        <w:spacing w:after="0" w:line="240" w:lineRule="auto"/>
        <w:ind w:firstLine="312"/>
        <w:jc w:val="both"/>
        <w:rPr>
          <w:rFonts w:ascii="Garamond" w:eastAsia="Times New Roman" w:hAnsi="Garamond" w:cs="Times New Roman"/>
          <w:b/>
          <w:snapToGrid w:val="0"/>
          <w:u w:val="single"/>
          <w:lang w:eastAsia="pl-PL"/>
        </w:rPr>
      </w:pPr>
    </w:p>
    <w:p w14:paraId="6E7634E8" w14:textId="77777777" w:rsidR="00286576" w:rsidRPr="00286576" w:rsidRDefault="00286576" w:rsidP="00286576">
      <w:pPr>
        <w:spacing w:after="0" w:line="240" w:lineRule="auto"/>
        <w:ind w:firstLine="312"/>
        <w:jc w:val="both"/>
        <w:rPr>
          <w:rFonts w:ascii="Garamond" w:eastAsia="Times New Roman" w:hAnsi="Garamond" w:cs="Times New Roman"/>
          <w:b/>
          <w:snapToGrid w:val="0"/>
          <w:u w:val="single"/>
          <w:lang w:eastAsia="pl-PL"/>
        </w:rPr>
      </w:pPr>
      <w:r w:rsidRPr="00286576">
        <w:rPr>
          <w:rFonts w:ascii="Garamond" w:eastAsia="Times New Roman" w:hAnsi="Garamond" w:cs="Times New Roman"/>
          <w:b/>
          <w:snapToGrid w:val="0"/>
          <w:u w:val="single"/>
          <w:lang w:eastAsia="pl-PL"/>
        </w:rPr>
        <w:t>lub</w:t>
      </w:r>
    </w:p>
    <w:p w14:paraId="47D89DFE" w14:textId="77777777" w:rsidR="00286576" w:rsidRPr="00286576" w:rsidRDefault="00286576" w:rsidP="00286576">
      <w:pPr>
        <w:spacing w:after="0" w:line="240" w:lineRule="auto"/>
        <w:ind w:firstLine="312"/>
        <w:jc w:val="both"/>
        <w:rPr>
          <w:rFonts w:ascii="Garamond" w:eastAsia="Times New Roman" w:hAnsi="Garamond" w:cs="Times New Roman"/>
          <w:b/>
          <w:snapToGrid w:val="0"/>
          <w:u w:val="single"/>
          <w:lang w:eastAsia="pl-PL"/>
        </w:rPr>
      </w:pPr>
    </w:p>
    <w:p w14:paraId="5C3200E6" w14:textId="77777777" w:rsidR="00286576" w:rsidRPr="00286576" w:rsidRDefault="00286576" w:rsidP="00286576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b/>
          <w:snapToGrid w:val="0"/>
          <w:u w:val="single"/>
          <w:lang w:eastAsia="pl-PL"/>
        </w:rPr>
      </w:pPr>
    </w:p>
    <w:p w14:paraId="0559596A" w14:textId="77777777" w:rsidR="00286576" w:rsidRPr="00286576" w:rsidRDefault="00286576" w:rsidP="00286576">
      <w:pPr>
        <w:spacing w:after="0" w:line="240" w:lineRule="auto"/>
        <w:ind w:left="1020"/>
        <w:jc w:val="both"/>
        <w:rPr>
          <w:rFonts w:ascii="Garamond" w:eastAsia="Times New Roman" w:hAnsi="Garamond" w:cs="Segoe UI"/>
          <w:b/>
          <w:bCs/>
          <w:color w:val="000000"/>
          <w:lang w:eastAsia="pl-PL"/>
        </w:rPr>
      </w:pPr>
      <w:r w:rsidRPr="00286576">
        <w:rPr>
          <w:rFonts w:ascii="Garamond" w:eastAsia="Times New Roman" w:hAnsi="Garamond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C3D9" wp14:editId="407E583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8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8558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286576">
        <w:rPr>
          <w:rFonts w:ascii="Garamond" w:eastAsia="Times New Roman" w:hAnsi="Garamond" w:cs="Segoe UI"/>
          <w:b/>
          <w:bCs/>
          <w:color w:val="000000"/>
          <w:u w:val="single"/>
          <w:lang w:eastAsia="pl-PL"/>
        </w:rPr>
        <w:t>nie należę</w:t>
      </w:r>
      <w:r w:rsidRPr="00286576">
        <w:rPr>
          <w:rFonts w:ascii="Garamond" w:eastAsia="Times New Roman" w:hAnsi="Garamond" w:cs="Segoe UI"/>
          <w:b/>
          <w:bCs/>
          <w:color w:val="000000"/>
          <w:lang w:eastAsia="pl-PL"/>
        </w:rPr>
        <w:t xml:space="preserve"> do tej samej grupy kapitałowej</w:t>
      </w:r>
      <w:r w:rsidRPr="00286576">
        <w:rPr>
          <w:rFonts w:ascii="Garamond" w:eastAsia="Times New Roman" w:hAnsi="Garamond" w:cs="Segoe UI"/>
          <w:color w:val="000000"/>
          <w:lang w:eastAsia="pl-PL"/>
        </w:rPr>
        <w:t xml:space="preserve"> w rozumieniu ustawy z dnia 16 lutego 2007 r. o ochronie konkurencji i konsumentów (Dz. U. z 2019 r. poz. 369, 1571 i 1667), </w:t>
      </w:r>
      <w:r w:rsidRPr="00286576">
        <w:rPr>
          <w:rFonts w:ascii="Garamond" w:eastAsia="Times New Roman" w:hAnsi="Garamond" w:cs="Segoe UI"/>
          <w:b/>
          <w:bCs/>
          <w:color w:val="000000"/>
          <w:lang w:eastAsia="pl-PL"/>
        </w:rPr>
        <w:t>co inni Wykonawcy, którzy złożyli odrębną ofertę, w postępowaniu.</w:t>
      </w:r>
    </w:p>
    <w:p w14:paraId="4FC7F386" w14:textId="77777777" w:rsidR="00286576" w:rsidRPr="00286576" w:rsidRDefault="00286576" w:rsidP="00286576">
      <w:pPr>
        <w:spacing w:after="0" w:line="240" w:lineRule="auto"/>
        <w:jc w:val="both"/>
        <w:rPr>
          <w:rFonts w:ascii="Garamond" w:eastAsia="Times New Roman" w:hAnsi="Garamond" w:cs="Times New Roman"/>
          <w:b/>
          <w:snapToGrid w:val="0"/>
          <w:u w:val="single"/>
          <w:lang w:eastAsia="pl-PL"/>
        </w:rPr>
      </w:pPr>
    </w:p>
    <w:p w14:paraId="44D6487A" w14:textId="77777777" w:rsidR="00286576" w:rsidRPr="00286576" w:rsidRDefault="00286576" w:rsidP="00286576">
      <w:pPr>
        <w:tabs>
          <w:tab w:val="left" w:pos="4272"/>
          <w:tab w:val="center" w:pos="6301"/>
        </w:tabs>
        <w:spacing w:after="0" w:line="240" w:lineRule="auto"/>
        <w:ind w:left="3538"/>
        <w:rPr>
          <w:rFonts w:ascii="Garamond" w:eastAsia="Times New Roman" w:hAnsi="Garamond" w:cs="Times New Roman"/>
          <w:i/>
          <w:lang w:eastAsia="pl-PL"/>
        </w:rPr>
      </w:pPr>
    </w:p>
    <w:p w14:paraId="6BA74044" w14:textId="77777777" w:rsidR="00286576" w:rsidRPr="00286576" w:rsidRDefault="00286576" w:rsidP="00286576">
      <w:pPr>
        <w:spacing w:after="0" w:line="240" w:lineRule="auto"/>
        <w:ind w:left="3538"/>
        <w:jc w:val="center"/>
        <w:rPr>
          <w:rFonts w:ascii="Garamond" w:eastAsia="Times New Roman" w:hAnsi="Garamond" w:cs="Times New Roman"/>
          <w:i/>
          <w:lang w:eastAsia="pl-PL"/>
        </w:rPr>
      </w:pPr>
    </w:p>
    <w:p w14:paraId="0A5969A4" w14:textId="77777777" w:rsidR="00286576" w:rsidRPr="00286576" w:rsidRDefault="00286576" w:rsidP="00286576">
      <w:pPr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14:paraId="233672A6" w14:textId="77777777" w:rsidR="00286576" w:rsidRPr="00286576" w:rsidRDefault="00286576" w:rsidP="00286576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lang w:eastAsia="pl-PL"/>
        </w:rPr>
      </w:pPr>
    </w:p>
    <w:p w14:paraId="7AD91B60" w14:textId="77777777" w:rsidR="00286576" w:rsidRPr="00286576" w:rsidRDefault="00286576" w:rsidP="00286576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lang w:eastAsia="pl-PL"/>
        </w:rPr>
      </w:pPr>
    </w:p>
    <w:p w14:paraId="75FC203E" w14:textId="77777777" w:rsidR="00286576" w:rsidRPr="00286576" w:rsidRDefault="00286576" w:rsidP="00286576">
      <w:pPr>
        <w:spacing w:after="0" w:line="240" w:lineRule="auto"/>
        <w:ind w:left="2832" w:hanging="2832"/>
        <w:jc w:val="both"/>
        <w:rPr>
          <w:rFonts w:ascii="Garamond" w:eastAsia="Times New Roman" w:hAnsi="Garamond" w:cs="Arial"/>
          <w:lang w:eastAsia="pl-PL"/>
        </w:rPr>
      </w:pPr>
    </w:p>
    <w:p w14:paraId="30DB3E3A" w14:textId="77777777" w:rsidR="00C02E9B" w:rsidRPr="006A1708" w:rsidRDefault="00C02E9B" w:rsidP="00286576">
      <w:pPr>
        <w:spacing w:after="0" w:line="240" w:lineRule="auto"/>
        <w:rPr>
          <w:sz w:val="20"/>
          <w:szCs w:val="20"/>
        </w:rPr>
      </w:pPr>
    </w:p>
    <w:sectPr w:rsidR="00C02E9B" w:rsidRPr="006A17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A300" w14:textId="77777777" w:rsidR="007E7D6D" w:rsidRDefault="007E7D6D" w:rsidP="00F81953">
      <w:pPr>
        <w:spacing w:after="0" w:line="240" w:lineRule="auto"/>
      </w:pPr>
      <w:r>
        <w:separator/>
      </w:r>
    </w:p>
  </w:endnote>
  <w:endnote w:type="continuationSeparator" w:id="0">
    <w:p w14:paraId="2373330E" w14:textId="77777777" w:rsidR="007E7D6D" w:rsidRDefault="007E7D6D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2426" w14:textId="77777777" w:rsidR="007E7D6D" w:rsidRDefault="007E7D6D" w:rsidP="00F81953">
      <w:pPr>
        <w:spacing w:after="0" w:line="240" w:lineRule="auto"/>
      </w:pPr>
      <w:r>
        <w:separator/>
      </w:r>
    </w:p>
  </w:footnote>
  <w:footnote w:type="continuationSeparator" w:id="0">
    <w:p w14:paraId="079C6246" w14:textId="77777777" w:rsidR="007E7D6D" w:rsidRDefault="007E7D6D" w:rsidP="00F81953">
      <w:pPr>
        <w:spacing w:after="0" w:line="240" w:lineRule="auto"/>
      </w:pPr>
      <w:r>
        <w:continuationSeparator/>
      </w:r>
    </w:p>
  </w:footnote>
  <w:footnote w:id="1">
    <w:p w14:paraId="4A0AFD89" w14:textId="77777777" w:rsidR="00286576" w:rsidRPr="00952A7A" w:rsidRDefault="00286576" w:rsidP="00286576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210875"/>
    <w:rsid w:val="00286576"/>
    <w:rsid w:val="00317C2B"/>
    <w:rsid w:val="00547B1D"/>
    <w:rsid w:val="00623058"/>
    <w:rsid w:val="006A1708"/>
    <w:rsid w:val="006F081C"/>
    <w:rsid w:val="007E7D6D"/>
    <w:rsid w:val="009835C1"/>
    <w:rsid w:val="00A23392"/>
    <w:rsid w:val="00B23354"/>
    <w:rsid w:val="00BB00B0"/>
    <w:rsid w:val="00C02E9B"/>
    <w:rsid w:val="00C146AB"/>
    <w:rsid w:val="00CE7E86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2024-10-15T17:23:00Z</dcterms:created>
  <dcterms:modified xsi:type="dcterms:W3CDTF">2024-10-15T17:23:00Z</dcterms:modified>
</cp:coreProperties>
</file>