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1B6" w14:textId="708E6854" w:rsidR="008A6D5C" w:rsidRPr="002B3030" w:rsidRDefault="008A6D5C" w:rsidP="008A6D5C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WP.</w:t>
      </w:r>
      <w:r w:rsidR="00871AFE" w:rsidRPr="002B3030">
        <w:rPr>
          <w:rFonts w:ascii="Arial" w:hAnsi="Arial" w:cs="Arial"/>
        </w:rPr>
        <w:t>3211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99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255179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="00F343AF" w:rsidRPr="002B3030">
        <w:rPr>
          <w:rFonts w:ascii="Arial" w:hAnsi="Arial" w:cs="Arial"/>
        </w:rPr>
        <w:t xml:space="preserve"> </w:t>
      </w:r>
      <w:r w:rsidR="0058396A" w:rsidRPr="002B3030">
        <w:rPr>
          <w:rFonts w:ascii="Arial" w:hAnsi="Arial" w:cs="Arial"/>
        </w:rPr>
        <w:t xml:space="preserve">      </w:t>
      </w:r>
      <w:r w:rsidR="00F343AF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Opole, </w:t>
      </w:r>
      <w:r w:rsidR="00E01277">
        <w:rPr>
          <w:rFonts w:ascii="Arial" w:hAnsi="Arial" w:cs="Arial"/>
        </w:rPr>
        <w:t>12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12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0E4B6F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 xml:space="preserve"> r.</w:t>
      </w:r>
    </w:p>
    <w:p w14:paraId="031196E4" w14:textId="77777777" w:rsidR="00BA42C5" w:rsidRPr="002B3030" w:rsidRDefault="00BA42C5" w:rsidP="00E179CA">
      <w:pPr>
        <w:jc w:val="both"/>
        <w:rPr>
          <w:rFonts w:ascii="Arial" w:hAnsi="Arial" w:cs="Arial"/>
        </w:rPr>
      </w:pPr>
    </w:p>
    <w:p w14:paraId="1E4EED32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SPECYFIKACJĘ WARUNKÓW ZAMÓWIENIA</w:t>
      </w:r>
    </w:p>
    <w:p w14:paraId="605512CF" w14:textId="77777777" w:rsidR="00BA42C5" w:rsidRPr="002B3030" w:rsidRDefault="00BA42C5" w:rsidP="008A6D5C">
      <w:pPr>
        <w:jc w:val="both"/>
        <w:rPr>
          <w:rFonts w:ascii="Arial" w:hAnsi="Arial" w:cs="Arial"/>
        </w:rPr>
      </w:pPr>
    </w:p>
    <w:p w14:paraId="26488F72" w14:textId="55705FBB" w:rsidR="008A6D5C" w:rsidRPr="002B3030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B3030">
        <w:rPr>
          <w:rFonts w:ascii="Arial" w:hAnsi="Arial" w:cs="Arial"/>
        </w:rPr>
        <w:tab/>
        <w:t>Zarząd Dróg Wojewódzkich w Opolu, w odpowiedzi na pytani</w:t>
      </w:r>
      <w:r w:rsidR="00D7771A" w:rsidRPr="002B3030">
        <w:rPr>
          <w:rFonts w:ascii="Arial" w:hAnsi="Arial" w:cs="Arial"/>
        </w:rPr>
        <w:t>a</w:t>
      </w:r>
      <w:r w:rsidRPr="002B3030">
        <w:rPr>
          <w:rFonts w:ascii="Arial" w:hAnsi="Arial" w:cs="Arial"/>
        </w:rPr>
        <w:t xml:space="preserve"> zadane przez </w:t>
      </w:r>
      <w:r w:rsidR="00C42478" w:rsidRPr="002B3030">
        <w:rPr>
          <w:rFonts w:ascii="Arial" w:hAnsi="Arial" w:cs="Arial"/>
        </w:rPr>
        <w:t>wykonawc</w:t>
      </w:r>
      <w:r w:rsidR="0090379B">
        <w:rPr>
          <w:rFonts w:ascii="Arial" w:hAnsi="Arial" w:cs="Arial"/>
        </w:rPr>
        <w:t>ó</w:t>
      </w:r>
      <w:r w:rsidR="00424E81">
        <w:rPr>
          <w:rFonts w:ascii="Arial" w:hAnsi="Arial" w:cs="Arial"/>
        </w:rPr>
        <w:t>w</w:t>
      </w:r>
      <w:r w:rsidR="001C009A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do postępowania o udzielenie zamówienia publicznego na </w:t>
      </w:r>
      <w:r w:rsidRPr="002B3030">
        <w:rPr>
          <w:rFonts w:ascii="Arial" w:hAnsi="Arial" w:cs="Arial"/>
          <w:b/>
        </w:rPr>
        <w:t>„</w:t>
      </w:r>
      <w:r w:rsidR="00E25863" w:rsidRPr="00E25863">
        <w:rPr>
          <w:rFonts w:ascii="Arial" w:hAnsi="Arial" w:cs="Arial"/>
          <w:b/>
        </w:rPr>
        <w:t>1. Rozbudowę drogi wojewódzkiej nr 401 w m. Żłobizna. 2. Przebudowę sieci wodociągowej z przyłączami w Żłobiźnie o długości około 1500 m, dz. nr ewid. 368/8</w:t>
      </w:r>
      <w:r w:rsidRPr="002B3030">
        <w:rPr>
          <w:rFonts w:ascii="Arial" w:hAnsi="Arial" w:cs="Arial"/>
          <w:b/>
        </w:rPr>
        <w:t>”</w:t>
      </w:r>
      <w:r w:rsidRPr="002B3030">
        <w:rPr>
          <w:rFonts w:ascii="Arial" w:hAnsi="Arial" w:cs="Arial"/>
        </w:rPr>
        <w:t>, wyjaśnia poniżej.</w:t>
      </w:r>
    </w:p>
    <w:bookmarkEnd w:id="0"/>
    <w:p w14:paraId="48B3C4CE" w14:textId="3C0BCD97" w:rsidR="004522E3" w:rsidRPr="002B3030" w:rsidRDefault="004522E3" w:rsidP="004522E3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1. Pytanie.</w:t>
      </w:r>
    </w:p>
    <w:p w14:paraId="18F015B9" w14:textId="10FCF45D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Prośba o doprecyzowanie opisu przedmiotu zamówienia dla zadania 2, które dokładnie odcinki wchodzą w</w:t>
      </w:r>
      <w:r>
        <w:rPr>
          <w:rFonts w:ascii="Arial" w:hAnsi="Arial" w:cs="Arial"/>
        </w:rPr>
        <w:t xml:space="preserve"> </w:t>
      </w:r>
      <w:r w:rsidRPr="00E01277">
        <w:rPr>
          <w:rFonts w:ascii="Arial" w:hAnsi="Arial" w:cs="Arial"/>
        </w:rPr>
        <w:t>skład niniejszego zamówienia, ponieważ udostępniona dokumentacja projektowa nie pokrywa się z</w:t>
      </w:r>
      <w:r>
        <w:rPr>
          <w:rFonts w:ascii="Arial" w:hAnsi="Arial" w:cs="Arial"/>
        </w:rPr>
        <w:t xml:space="preserve"> </w:t>
      </w:r>
      <w:r w:rsidRPr="00E01277">
        <w:rPr>
          <w:rFonts w:ascii="Arial" w:hAnsi="Arial" w:cs="Arial"/>
        </w:rPr>
        <w:t>przedmiarem.</w:t>
      </w:r>
    </w:p>
    <w:p w14:paraId="7C383232" w14:textId="0AAD0767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Zgodnie z projektem jest do wykonania 1729,7m sieci o średnicy fi160, natomiast w przedmiarze jest</w:t>
      </w:r>
      <w:r>
        <w:rPr>
          <w:rFonts w:ascii="Arial" w:hAnsi="Arial" w:cs="Arial"/>
        </w:rPr>
        <w:t xml:space="preserve"> </w:t>
      </w:r>
      <w:r w:rsidRPr="00E01277">
        <w:rPr>
          <w:rFonts w:ascii="Arial" w:hAnsi="Arial" w:cs="Arial"/>
        </w:rPr>
        <w:t>ilość 1046m. W projekcie jest 13,2m sieci uzupełniającej o średnicy fi90, w przedmiarze mamy 30,45m.</w:t>
      </w:r>
    </w:p>
    <w:p w14:paraId="12EA91F7" w14:textId="77777777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Kolejno ilości armatury w przedmiarze są mniejsze niż w projekcie.</w:t>
      </w:r>
    </w:p>
    <w:p w14:paraId="16447760" w14:textId="7C42074C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Ilości przedmiarowe z działu przyłącza również nie są spójne z udostępnioną tabelą nr 2 w dokumentacji</w:t>
      </w:r>
      <w:r>
        <w:rPr>
          <w:rFonts w:ascii="Arial" w:hAnsi="Arial" w:cs="Arial"/>
        </w:rPr>
        <w:t xml:space="preserve"> </w:t>
      </w:r>
      <w:r w:rsidRPr="00E01277">
        <w:rPr>
          <w:rFonts w:ascii="Arial" w:hAnsi="Arial" w:cs="Arial"/>
        </w:rPr>
        <w:t>projektowej:</w:t>
      </w:r>
    </w:p>
    <w:p w14:paraId="5BA448CF" w14:textId="77777777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- rura fi32 – ilość z tabeli: 955,3m (ilość z projektu: 957,2m), ilość z przedmiaru: 850,8m</w:t>
      </w:r>
    </w:p>
    <w:p w14:paraId="488A0A1C" w14:textId="77777777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- rura fi40 – ilość z tabeli: 583,3m (ilość z projektu: 584,5m), ilość z przedmiaru: 605,9m</w:t>
      </w:r>
    </w:p>
    <w:p w14:paraId="72B2B700" w14:textId="77777777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- rura fi50 – ilość z tabeli: 103,1m, ilość z przedmiaru: 109,4m</w:t>
      </w:r>
    </w:p>
    <w:p w14:paraId="4D236B3E" w14:textId="77777777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- rura fi63 – ilość z tabeli: 60,4m, ilość z przedmiaru: 13,5m</w:t>
      </w:r>
    </w:p>
    <w:p w14:paraId="62D60742" w14:textId="77777777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- rura fi90 – ilość z tabeli: 12,5m, ilość z przedmiaru: 13,1m</w:t>
      </w:r>
    </w:p>
    <w:p w14:paraId="47E151BB" w14:textId="77777777" w:rsidR="00E01277" w:rsidRP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Ponadto w opisach pozycji przedmiarowych jest odniesienie do tabeli nr 1A oraz tabeli nr 2A – brak takich</w:t>
      </w:r>
    </w:p>
    <w:p w14:paraId="58138440" w14:textId="2A095C36" w:rsidR="00E01277" w:rsidRDefault="00E01277" w:rsidP="00E01277">
      <w:pPr>
        <w:pStyle w:val="Tekstpodstawowy"/>
        <w:ind w:left="142"/>
        <w:outlineLvl w:val="0"/>
        <w:rPr>
          <w:rFonts w:ascii="Arial" w:hAnsi="Arial" w:cs="Arial"/>
        </w:rPr>
      </w:pPr>
      <w:r w:rsidRPr="00E01277">
        <w:rPr>
          <w:rFonts w:ascii="Arial" w:hAnsi="Arial" w:cs="Arial"/>
        </w:rPr>
        <w:t>tabel w dokumentacji, chyba że jest to błąd w numeracji i chodzi o tabelę 1 i 2?</w:t>
      </w:r>
    </w:p>
    <w:p w14:paraId="454AC5DC" w14:textId="77777777" w:rsidR="004522E3" w:rsidRPr="002B3030" w:rsidRDefault="004522E3" w:rsidP="004522E3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1CD88879" w14:textId="20295F9A" w:rsidR="00FA1E47" w:rsidRPr="00FA1E47" w:rsidRDefault="00FA1E47" w:rsidP="00FA1E47">
      <w:pPr>
        <w:ind w:left="142"/>
        <w:jc w:val="both"/>
        <w:rPr>
          <w:rFonts w:ascii="Arial" w:hAnsi="Arial" w:cs="Arial"/>
        </w:rPr>
      </w:pPr>
      <w:r w:rsidRPr="00FA1E47">
        <w:rPr>
          <w:rFonts w:ascii="Arial" w:hAnsi="Arial" w:cs="Arial"/>
        </w:rPr>
        <w:t xml:space="preserve">Dokumentacja budowlana dla </w:t>
      </w:r>
      <w:r>
        <w:rPr>
          <w:rFonts w:ascii="Arial" w:hAnsi="Arial" w:cs="Arial"/>
        </w:rPr>
        <w:t>zadania</w:t>
      </w:r>
      <w:r w:rsidRPr="00FA1E47">
        <w:rPr>
          <w:rFonts w:ascii="Arial" w:hAnsi="Arial" w:cs="Arial"/>
        </w:rPr>
        <w:t xml:space="preserve"> 2 (przebudowa wodociągu) zakłada zakres robót przebudowy wodociągu w pasie drogowym drogi wojewódzkiej</w:t>
      </w:r>
      <w:r>
        <w:rPr>
          <w:rFonts w:ascii="Arial" w:hAnsi="Arial" w:cs="Arial"/>
        </w:rPr>
        <w:t xml:space="preserve"> DW</w:t>
      </w:r>
      <w:r w:rsidRPr="00FA1E47">
        <w:rPr>
          <w:rFonts w:ascii="Arial" w:hAnsi="Arial" w:cs="Arial"/>
        </w:rPr>
        <w:t>, jak i w pasach drogowych dróg gminnych</w:t>
      </w:r>
      <w:r>
        <w:rPr>
          <w:rFonts w:ascii="Arial" w:hAnsi="Arial" w:cs="Arial"/>
        </w:rPr>
        <w:t xml:space="preserve"> G</w:t>
      </w:r>
      <w:r w:rsidRPr="00FA1E47">
        <w:rPr>
          <w:rFonts w:ascii="Arial" w:hAnsi="Arial" w:cs="Arial"/>
        </w:rPr>
        <w:t xml:space="preserve">. W pasach drogowych dróg gminnych roboty realizować będzie gminna spółka wodociągowa EKO-Skarbimierz sp. z o.o. (zakres poza niniejszym przetargiem). Natomiast w pasie drogowym drogi wojewódzkiej DW 401 (oraz w niezbędnym zakresie na włączeniach do wodociągu realizowanego w pasach drogowych dróg gminnych), roboty realizować będzie </w:t>
      </w:r>
      <w:r>
        <w:rPr>
          <w:rFonts w:ascii="Arial" w:hAnsi="Arial" w:cs="Arial"/>
        </w:rPr>
        <w:t>w</w:t>
      </w:r>
      <w:r w:rsidRPr="00FA1E47">
        <w:rPr>
          <w:rFonts w:ascii="Arial" w:hAnsi="Arial" w:cs="Arial"/>
        </w:rPr>
        <w:t>ykonawca wybrany w niniejszym przetargu.</w:t>
      </w:r>
    </w:p>
    <w:p w14:paraId="06C9356D" w14:textId="77777777" w:rsidR="00FA1E47" w:rsidRPr="00FA1E47" w:rsidRDefault="00FA1E47" w:rsidP="00FA1E47">
      <w:pPr>
        <w:ind w:left="142"/>
        <w:jc w:val="both"/>
        <w:rPr>
          <w:rFonts w:ascii="Arial" w:hAnsi="Arial" w:cs="Arial"/>
        </w:rPr>
      </w:pPr>
      <w:r w:rsidRPr="00FA1E47">
        <w:rPr>
          <w:rFonts w:ascii="Arial" w:hAnsi="Arial" w:cs="Arial"/>
        </w:rPr>
        <w:t>Rozdział zakresu DW i G zawiera się w opracowaniu:</w:t>
      </w:r>
    </w:p>
    <w:p w14:paraId="70134E91" w14:textId="5C931040" w:rsidR="00FA1E47" w:rsidRPr="00FA1E47" w:rsidRDefault="00C44338" w:rsidP="00FA1E47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A1E47" w:rsidRPr="00FA1E47">
        <w:rPr>
          <w:rFonts w:ascii="Arial" w:hAnsi="Arial" w:cs="Arial"/>
        </w:rPr>
        <w:t>Suplement do projektu wykonawczego określający zakres podziału zamierzenia budowlanego</w:t>
      </w:r>
    </w:p>
    <w:p w14:paraId="0E578E63" w14:textId="1A0E87FC" w:rsidR="00FA1E47" w:rsidRPr="00FA1E47" w:rsidRDefault="00FA1E47" w:rsidP="00FA1E47">
      <w:pPr>
        <w:ind w:left="142"/>
        <w:jc w:val="both"/>
        <w:rPr>
          <w:rFonts w:ascii="Arial" w:hAnsi="Arial" w:cs="Arial"/>
        </w:rPr>
      </w:pPr>
      <w:r w:rsidRPr="00FA1E47">
        <w:rPr>
          <w:rFonts w:ascii="Arial" w:hAnsi="Arial" w:cs="Arial"/>
        </w:rPr>
        <w:t>1 - w ramach wspólnego przetargu przebudowy drogi wojewódzkiej i przebudowy sieci wodociągowej Ø160 (w pasie drogowym drogi wojewódzkiej</w:t>
      </w:r>
      <w:r>
        <w:rPr>
          <w:rFonts w:ascii="Arial" w:hAnsi="Arial" w:cs="Arial"/>
        </w:rPr>
        <w:t xml:space="preserve"> </w:t>
      </w:r>
      <w:r w:rsidRPr="00FA1E47">
        <w:rPr>
          <w:rFonts w:ascii="Arial" w:hAnsi="Arial" w:cs="Arial"/>
        </w:rPr>
        <w:t>401)</w:t>
      </w:r>
    </w:p>
    <w:p w14:paraId="4FFE11E1" w14:textId="2BDF53EE" w:rsidR="00FA1E47" w:rsidRPr="00FA1E47" w:rsidRDefault="00FA1E47" w:rsidP="00FA1E47">
      <w:pPr>
        <w:ind w:left="142"/>
        <w:jc w:val="both"/>
        <w:rPr>
          <w:rFonts w:ascii="Arial" w:hAnsi="Arial" w:cs="Arial"/>
        </w:rPr>
      </w:pPr>
      <w:r w:rsidRPr="00FA1E47">
        <w:rPr>
          <w:rFonts w:ascii="Arial" w:hAnsi="Arial" w:cs="Arial"/>
        </w:rPr>
        <w:t>2 - w ramach oddzielnej inwestycji Gminy Skarbimierz (w  pasach drogowych dróg gminnych)</w:t>
      </w:r>
      <w:r w:rsidR="00C44338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6100BB21" w14:textId="77777777" w:rsidR="00FA1E47" w:rsidRPr="00FA1E47" w:rsidRDefault="00FA1E47" w:rsidP="00FA1E47">
      <w:pPr>
        <w:ind w:left="142"/>
        <w:jc w:val="both"/>
        <w:rPr>
          <w:rFonts w:ascii="Arial" w:hAnsi="Arial" w:cs="Arial"/>
        </w:rPr>
      </w:pPr>
    </w:p>
    <w:p w14:paraId="7417CB62" w14:textId="17400CE3" w:rsidR="00FA1E47" w:rsidRPr="00FA1E47" w:rsidRDefault="00C44338" w:rsidP="00FA1E47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="00FA1E47" w:rsidRPr="00FA1E47">
        <w:rPr>
          <w:rFonts w:ascii="Arial" w:hAnsi="Arial" w:cs="Arial"/>
        </w:rPr>
        <w:t>Suplement do projektu wykonawczego, określający zakres podziału zamierzenia budowlanego...</w:t>
      </w:r>
      <w:r>
        <w:rPr>
          <w:rFonts w:ascii="Arial" w:hAnsi="Arial" w:cs="Arial"/>
        </w:rPr>
        <w:t>”</w:t>
      </w:r>
      <w:r w:rsidR="00FA1E47" w:rsidRPr="00FA1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FA1E47" w:rsidRPr="00FA1E47">
        <w:rPr>
          <w:rFonts w:ascii="Arial" w:hAnsi="Arial" w:cs="Arial"/>
        </w:rPr>
        <w:t>załączamy jako uzupełnienie do dokumentacji przetargowej.</w:t>
      </w:r>
    </w:p>
    <w:p w14:paraId="119F4075" w14:textId="6E32AC17" w:rsidR="00FA1E47" w:rsidRPr="00FA1E47" w:rsidRDefault="00FA1E47" w:rsidP="00FA1E47">
      <w:pPr>
        <w:ind w:left="142"/>
        <w:jc w:val="both"/>
        <w:rPr>
          <w:rFonts w:ascii="Arial" w:hAnsi="Arial" w:cs="Arial"/>
        </w:rPr>
      </w:pPr>
      <w:r w:rsidRPr="00FA1E47">
        <w:rPr>
          <w:rFonts w:ascii="Arial" w:hAnsi="Arial" w:cs="Arial"/>
        </w:rPr>
        <w:t>(pliki:</w:t>
      </w:r>
      <w:r>
        <w:rPr>
          <w:rFonts w:ascii="Arial" w:hAnsi="Arial" w:cs="Arial"/>
        </w:rPr>
        <w:t xml:space="preserve"> </w:t>
      </w:r>
      <w:r w:rsidRPr="00FA1E47">
        <w:rPr>
          <w:rFonts w:ascii="Arial" w:hAnsi="Arial" w:cs="Arial"/>
        </w:rPr>
        <w:t xml:space="preserve">PW </w:t>
      </w:r>
      <w:r w:rsidR="00A2797A">
        <w:rPr>
          <w:rFonts w:ascii="Arial" w:hAnsi="Arial" w:cs="Arial"/>
        </w:rPr>
        <w:t>–</w:t>
      </w:r>
      <w:r w:rsidRPr="00FA1E47">
        <w:rPr>
          <w:rFonts w:ascii="Arial" w:hAnsi="Arial" w:cs="Arial"/>
        </w:rPr>
        <w:t xml:space="preserve"> SUPLEMENT </w:t>
      </w:r>
      <w:r w:rsidR="00A2797A">
        <w:rPr>
          <w:rFonts w:ascii="Arial" w:hAnsi="Arial" w:cs="Arial"/>
        </w:rPr>
        <w:t>–</w:t>
      </w:r>
      <w:r w:rsidRPr="00FA1E47">
        <w:rPr>
          <w:rFonts w:ascii="Arial" w:hAnsi="Arial" w:cs="Arial"/>
        </w:rPr>
        <w:t xml:space="preserve"> podział odcinków </w:t>
      </w:r>
      <w:r w:rsidR="00A2797A">
        <w:rPr>
          <w:rFonts w:ascii="Arial" w:hAnsi="Arial" w:cs="Arial"/>
        </w:rPr>
        <w:t>–</w:t>
      </w:r>
      <w:r w:rsidRPr="00FA1E47">
        <w:rPr>
          <w:rFonts w:ascii="Arial" w:hAnsi="Arial" w:cs="Arial"/>
        </w:rPr>
        <w:t xml:space="preserve"> KOREKTA.pdf,</w:t>
      </w:r>
      <w:r>
        <w:rPr>
          <w:rFonts w:ascii="Arial" w:hAnsi="Arial" w:cs="Arial"/>
        </w:rPr>
        <w:t xml:space="preserve"> </w:t>
      </w:r>
      <w:r w:rsidRPr="00FA1E47">
        <w:rPr>
          <w:rFonts w:ascii="Arial" w:hAnsi="Arial" w:cs="Arial"/>
        </w:rPr>
        <w:t>11-13 Rys 13Z, 14Z, 15Z Zamienne profile sieci wodociągowej.</w:t>
      </w:r>
      <w:r w:rsidR="00C44338">
        <w:rPr>
          <w:rFonts w:ascii="Arial" w:hAnsi="Arial" w:cs="Arial"/>
        </w:rPr>
        <w:t>pdf</w:t>
      </w:r>
      <w:r w:rsidRPr="00FA1E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1E47">
        <w:rPr>
          <w:rFonts w:ascii="Arial" w:hAnsi="Arial" w:cs="Arial"/>
        </w:rPr>
        <w:t>14-20 Rys 18z,21z23z24z25z26z28z Zamienne schematy montazowe.</w:t>
      </w:r>
      <w:r w:rsidR="00C44338">
        <w:rPr>
          <w:rFonts w:ascii="Arial" w:hAnsi="Arial" w:cs="Arial"/>
        </w:rPr>
        <w:t>pdf</w:t>
      </w:r>
      <w:r w:rsidRPr="00FA1E47">
        <w:rPr>
          <w:rFonts w:ascii="Arial" w:hAnsi="Arial" w:cs="Arial"/>
        </w:rPr>
        <w:t>).</w:t>
      </w:r>
    </w:p>
    <w:p w14:paraId="257877B6" w14:textId="07583CD1" w:rsidR="00FA1E47" w:rsidRPr="00FA1E47" w:rsidRDefault="00FA1E47" w:rsidP="00FA1E47">
      <w:pPr>
        <w:ind w:left="142"/>
        <w:jc w:val="both"/>
        <w:rPr>
          <w:rFonts w:ascii="Arial" w:hAnsi="Arial" w:cs="Arial"/>
        </w:rPr>
      </w:pPr>
      <w:r w:rsidRPr="00FA1E47">
        <w:rPr>
          <w:rFonts w:ascii="Arial" w:hAnsi="Arial" w:cs="Arial"/>
        </w:rPr>
        <w:t xml:space="preserve">Przedmiar robót dla </w:t>
      </w:r>
      <w:r w:rsidR="00C44338">
        <w:rPr>
          <w:rFonts w:ascii="Arial" w:hAnsi="Arial" w:cs="Arial"/>
        </w:rPr>
        <w:t>z</w:t>
      </w:r>
      <w:r>
        <w:rPr>
          <w:rFonts w:ascii="Arial" w:hAnsi="Arial" w:cs="Arial"/>
        </w:rPr>
        <w:t>adania</w:t>
      </w:r>
      <w:r w:rsidRPr="00FA1E47">
        <w:rPr>
          <w:rFonts w:ascii="Arial" w:hAnsi="Arial" w:cs="Arial"/>
        </w:rPr>
        <w:t xml:space="preserve"> 2 (dla robót związanych z przebudową wodociągu w pasie drogowym drogi wojewódzkiej (DW)) uwzględnia podział zakresu przebudowy wodociągu, zgodnie z tabelami 1A i 2A SUPLEMENTU do PW.</w:t>
      </w:r>
    </w:p>
    <w:p w14:paraId="1995453B" w14:textId="77777777" w:rsidR="00FA1E47" w:rsidRPr="00FA1E47" w:rsidRDefault="00FA1E47" w:rsidP="00FA1E47">
      <w:pPr>
        <w:ind w:left="142"/>
        <w:jc w:val="both"/>
        <w:rPr>
          <w:rFonts w:ascii="Arial" w:hAnsi="Arial" w:cs="Arial"/>
        </w:rPr>
      </w:pPr>
      <w:r w:rsidRPr="00FA1E47">
        <w:rPr>
          <w:rFonts w:ascii="Arial" w:hAnsi="Arial" w:cs="Arial"/>
        </w:rPr>
        <w:t>Do wyceny należy przyjąć ilości zgodne z poprawionym przedmiarem robót.</w:t>
      </w:r>
    </w:p>
    <w:p w14:paraId="0E8DA02F" w14:textId="5F937F5E" w:rsidR="00FA1E47" w:rsidRDefault="00C44338" w:rsidP="00FA1E47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załącza suplement do projektu wykonawczego oraz poprawiony kosztorys ofertowy, przedmiar robót i specyfikacje techniczne (dla zadania 2)</w:t>
      </w:r>
      <w:r w:rsidR="00CF11DC">
        <w:rPr>
          <w:rFonts w:ascii="Arial" w:hAnsi="Arial" w:cs="Arial"/>
        </w:rPr>
        <w:t>.</w:t>
      </w:r>
    </w:p>
    <w:bookmarkEnd w:id="1"/>
    <w:p w14:paraId="72785BE7" w14:textId="77777777" w:rsidR="00F0240A" w:rsidRPr="002B3030" w:rsidRDefault="00F0240A" w:rsidP="00D7771A">
      <w:pPr>
        <w:pStyle w:val="Tekstpodstawowy"/>
        <w:outlineLvl w:val="0"/>
        <w:rPr>
          <w:rFonts w:ascii="Arial" w:hAnsi="Arial" w:cs="Arial"/>
        </w:rPr>
      </w:pPr>
    </w:p>
    <w:p w14:paraId="3F0F477F" w14:textId="7E7891A5" w:rsidR="00D7771A" w:rsidRPr="002B3030" w:rsidRDefault="00D7771A" w:rsidP="00D7771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2. Pytanie.</w:t>
      </w:r>
    </w:p>
    <w:p w14:paraId="500B9BC1" w14:textId="77777777" w:rsidR="00CF11DC" w:rsidRPr="00CF11DC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>1.</w:t>
      </w:r>
      <w:r w:rsidRPr="00CF11DC">
        <w:rPr>
          <w:rFonts w:ascii="Arial" w:hAnsi="Arial" w:cs="Arial"/>
        </w:rPr>
        <w:tab/>
        <w:t>Wnoszę o zmianę § 4 ust. 7 projektu umowy poprzez przyjęcie następującego brzmienia:</w:t>
      </w:r>
    </w:p>
    <w:p w14:paraId="686311E1" w14:textId="77777777" w:rsidR="00CF11DC" w:rsidRPr="00CF11DC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 xml:space="preserve">„Postępowanie na wypadek zawieszenia finansowania przez instytucje zewnętrzne: </w:t>
      </w:r>
    </w:p>
    <w:p w14:paraId="3BB1CB9E" w14:textId="77777777" w:rsidR="00CF11DC" w:rsidRPr="00CF11DC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>W przypadku gdy dysponent środków finansowych zawiesi Zamawiającemu nr 1 i Zamawiającemu nr 2 dofinansowanie, z którego są dokonywane płatności na rzecz Wykonawcy:</w:t>
      </w:r>
    </w:p>
    <w:p w14:paraId="2EDD2EF0" w14:textId="77777777" w:rsidR="00CF11DC" w:rsidRPr="00CF11DC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 xml:space="preserve">1) Zamawiający jest zobowiązany do zawiadomienia Wykonawcy o takim zawieszeniu w terminie 7 dni od otrzymania takiej informacji od dysponenta środków finansowych, </w:t>
      </w:r>
    </w:p>
    <w:p w14:paraId="765E6C0D" w14:textId="77777777" w:rsidR="00CF11DC" w:rsidRPr="00CF11DC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 xml:space="preserve">2) Zamawiający może zawiesić wykonywanie umowy na wskazany okres; po upływie 30 dni zawieszenia wykonywania umowy Wykonawca może odstąpić od umowy zawiadamiając o tym Zamawiającego z 14 – dniowym wyprzedzeniem. Okres zawieszenia wykonywania umowy zostanie wskazany przez Zamawiającego w protokole z inwentaryzacji robót lub w terminie późniejszym, </w:t>
      </w:r>
    </w:p>
    <w:p w14:paraId="1F6417C6" w14:textId="77777777" w:rsidR="00CF11DC" w:rsidRPr="00CF11DC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 xml:space="preserve">3) Strony są obowiązane dokonać, w terminie wyznaczonym przez Zamawiającego, inwentaryzacji rzeczywiście wykonanych robót wg stanu na dzień zawieszenia wykonywania umowy; inwentaryzację robót przeprowadzają przedstawiciele stron przy udziale Inżyniera Rezydenta i Inspektora Nadzoru, </w:t>
      </w:r>
    </w:p>
    <w:p w14:paraId="5DF0D3E1" w14:textId="77777777" w:rsidR="00CF11DC" w:rsidRPr="00CF11DC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 xml:space="preserve">4) Jeżeli Wykonawca nie otrzyma należnych mu i wymagalnych w rozliczeniu rocznym kwot wynagrodzenia zgodnie z ustalonymi zasadami płatności i przy uwzględnieniu inwentaryzacji robót, to w przypadku zaistnienia powyższej okoliczności (tj. informacja o zawieszeniu finansowania) może od umowy odstąpić zawiadamiając o tym Zamawiającego z 14 – dniowym wyprzedzeniem, </w:t>
      </w:r>
    </w:p>
    <w:p w14:paraId="7AFD4D7B" w14:textId="77777777" w:rsidR="00CF11DC" w:rsidRPr="00CF11DC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 xml:space="preserve">5) Koszty zabezpieczenia i utrzymania terenu budowy w okresie zawieszenia wykonywania umowy ponosi Zamawiający. </w:t>
      </w:r>
    </w:p>
    <w:p w14:paraId="1EAF97C1" w14:textId="6292535B" w:rsidR="00E01277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>Prawo odstąpienia od umowy przewidziane w pkt 2) i 4) powyżej Wykonawca może wykonać nie później niż do 10 dni od czasu zaistnienia okoliczności uprawniających do odstąpienia od umowy. Strony oświadczają, że odstąpienie z tej przyczyny uznają za okoliczność niezależną od stron.”.</w:t>
      </w:r>
    </w:p>
    <w:p w14:paraId="0C48CE9A" w14:textId="77777777" w:rsidR="00D7771A" w:rsidRPr="002B3030" w:rsidRDefault="00D7771A" w:rsidP="00D7771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2BA87949" w14:textId="170BBCDF" w:rsidR="00E01277" w:rsidRDefault="0010322A" w:rsidP="00187479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67B93C39" w14:textId="77777777" w:rsidR="00E01277" w:rsidRDefault="00E01277" w:rsidP="00E01277">
      <w:pPr>
        <w:jc w:val="both"/>
        <w:rPr>
          <w:rFonts w:ascii="Arial" w:hAnsi="Arial" w:cs="Arial"/>
        </w:rPr>
      </w:pPr>
    </w:p>
    <w:p w14:paraId="0E6A9B97" w14:textId="2F7F2944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3. Pytanie.</w:t>
      </w:r>
    </w:p>
    <w:p w14:paraId="2360366B" w14:textId="60632059" w:rsidR="00E01277" w:rsidRDefault="00CF11DC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>Wnoszę o zmianę § 4 ust. 8 projektu umowy poprzez zmianę „13 miesięcy od dnia podpisania umowy.” na „13 miesięcy od dnia przekazania terenu budowy.”</w:t>
      </w:r>
      <w:r>
        <w:rPr>
          <w:rFonts w:ascii="Arial" w:hAnsi="Arial" w:cs="Arial"/>
        </w:rPr>
        <w:t>.</w:t>
      </w:r>
    </w:p>
    <w:p w14:paraId="622D72AB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51CC4F24" w14:textId="192C7D9F" w:rsidR="00E01277" w:rsidRDefault="0010322A" w:rsidP="00F0240A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60BA91DD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707AADF7" w14:textId="1E5B18BA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4. Pytanie.</w:t>
      </w:r>
    </w:p>
    <w:p w14:paraId="1E98E98B" w14:textId="34D96889" w:rsidR="00E01277" w:rsidRDefault="00CF11DC" w:rsidP="00E87824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>Wnoszę o zmianę § 5 ust. 1.4 projektu umowy poprzez zmianę „60 %” na „85 %”</w:t>
      </w:r>
      <w:r>
        <w:rPr>
          <w:rFonts w:ascii="Arial" w:hAnsi="Arial" w:cs="Arial"/>
        </w:rPr>
        <w:t>.</w:t>
      </w:r>
    </w:p>
    <w:p w14:paraId="595DA219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3321CB40" w14:textId="3C388AB2" w:rsidR="00E01277" w:rsidRDefault="0010322A" w:rsidP="00187479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0F08435E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4B0D2AAA" w14:textId="7E010FD6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5. Pytanie.</w:t>
      </w:r>
    </w:p>
    <w:p w14:paraId="51109BDD" w14:textId="7C7B25E0" w:rsidR="00E01277" w:rsidRDefault="00CF11DC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>Wnoszę o zmianę § 8 ust. 4aa projektu umowy poprzez zmianę „60 dni” na „30 dni”</w:t>
      </w:r>
      <w:r>
        <w:rPr>
          <w:rFonts w:ascii="Arial" w:hAnsi="Arial" w:cs="Arial"/>
        </w:rPr>
        <w:t>.</w:t>
      </w:r>
    </w:p>
    <w:p w14:paraId="2474B7DA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5CD9539A" w14:textId="3F03DAB6" w:rsidR="00E01277" w:rsidRDefault="0010322A" w:rsidP="00187479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0A5D0CC6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2EBFAE98" w14:textId="132C0798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6. Pytanie.</w:t>
      </w:r>
    </w:p>
    <w:p w14:paraId="3F4CF6BA" w14:textId="034A11C4" w:rsidR="00E01277" w:rsidRDefault="00CF11DC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>Wnoszę o zmianę § 8 ust. 9 projektu umowy poprzez zmianę „60 dni” na „30 dni”</w:t>
      </w:r>
      <w:r>
        <w:rPr>
          <w:rFonts w:ascii="Arial" w:hAnsi="Arial" w:cs="Arial"/>
        </w:rPr>
        <w:t>.</w:t>
      </w:r>
    </w:p>
    <w:p w14:paraId="4949BE3A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3E5B1EA9" w14:textId="7363D401" w:rsidR="00E01277" w:rsidRDefault="0010322A" w:rsidP="00187479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1314C1D5" w14:textId="77777777" w:rsidR="00255179" w:rsidRPr="002B3030" w:rsidRDefault="00255179" w:rsidP="00F0240A">
      <w:pPr>
        <w:pStyle w:val="Tekstpodstawowy"/>
        <w:outlineLvl w:val="0"/>
        <w:rPr>
          <w:rFonts w:ascii="Arial" w:hAnsi="Arial" w:cs="Arial"/>
        </w:rPr>
      </w:pPr>
    </w:p>
    <w:p w14:paraId="5EDE2348" w14:textId="44FC033B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7. Pytanie.</w:t>
      </w:r>
    </w:p>
    <w:p w14:paraId="6535594B" w14:textId="21D43059" w:rsidR="00CF11DC" w:rsidRDefault="00CF11DC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CF11DC">
        <w:rPr>
          <w:rFonts w:ascii="Arial" w:hAnsi="Arial" w:cs="Arial"/>
        </w:rPr>
        <w:t>Wnoszę o zmianę w § 11 projektu umowy poprzez każdorazową zmianę terminu na zgłoszenie przez Zamawiającego ewentualnych zastrzeżeń z 30 do 14 dni – zmiana jest istotna z punktu widzenia dochowania terminu realizacji przedmiotu umowy. Tak znaczny czas oczekiwania na akceptację umowy generuje realne ryzyko dla Wykonawcy niedochowania terminów umownych.</w:t>
      </w:r>
    </w:p>
    <w:p w14:paraId="13072317" w14:textId="2E78A3EC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370D8B69" w14:textId="2958405F" w:rsidR="00A45BA3" w:rsidRDefault="0010322A" w:rsidP="00187479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28A9012A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769E6C71" w14:textId="460EC6EA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8. Pytanie.</w:t>
      </w:r>
    </w:p>
    <w:p w14:paraId="07576CAE" w14:textId="77777777" w:rsidR="0010322A" w:rsidRPr="0010322A" w:rsidRDefault="0010322A" w:rsidP="0010322A">
      <w:pPr>
        <w:pStyle w:val="Tekstpodstawowy"/>
        <w:ind w:left="142"/>
        <w:outlineLvl w:val="0"/>
        <w:rPr>
          <w:rFonts w:ascii="Arial" w:hAnsi="Arial" w:cs="Arial"/>
        </w:rPr>
      </w:pPr>
      <w:r w:rsidRPr="0010322A">
        <w:rPr>
          <w:rFonts w:ascii="Arial" w:hAnsi="Arial" w:cs="Arial"/>
        </w:rPr>
        <w:t>Wnoszę o zmianę § 14 ust. 2 projektu umowy poprzez dodanie po słowie „wydawnictwa Sekocenbud” następującej treści:</w:t>
      </w:r>
    </w:p>
    <w:p w14:paraId="197468F8" w14:textId="198D57A0" w:rsidR="0010322A" w:rsidRPr="0010322A" w:rsidRDefault="0010322A" w:rsidP="0010322A">
      <w:pPr>
        <w:pStyle w:val="Tekstpodstawowy"/>
        <w:ind w:left="142"/>
        <w:outlineLvl w:val="0"/>
        <w:rPr>
          <w:rFonts w:ascii="Arial" w:hAnsi="Arial" w:cs="Arial"/>
        </w:rPr>
      </w:pPr>
      <w:r w:rsidRPr="0010322A">
        <w:rPr>
          <w:rFonts w:ascii="Arial" w:hAnsi="Arial" w:cs="Arial"/>
        </w:rPr>
        <w:t>„które ma być dla województwa, na terenie którego prowadzone będą prace.”</w:t>
      </w:r>
      <w:r>
        <w:rPr>
          <w:rFonts w:ascii="Arial" w:hAnsi="Arial" w:cs="Arial"/>
        </w:rPr>
        <w:t>.</w:t>
      </w:r>
    </w:p>
    <w:p w14:paraId="52D46D03" w14:textId="6A60AB02" w:rsidR="0090379B" w:rsidRDefault="0010322A" w:rsidP="0010322A">
      <w:pPr>
        <w:pStyle w:val="Tekstpodstawowy"/>
        <w:ind w:left="142"/>
        <w:outlineLvl w:val="0"/>
        <w:rPr>
          <w:rFonts w:ascii="Arial" w:hAnsi="Arial" w:cs="Arial"/>
        </w:rPr>
      </w:pPr>
      <w:r w:rsidRPr="0010322A">
        <w:rPr>
          <w:rFonts w:ascii="Arial" w:hAnsi="Arial" w:cs="Arial"/>
        </w:rPr>
        <w:t>Ceny rynkowe różnią się w zależności od regionu, co powinno być uwzględnione przy porównywaniu stawek rynkowych.</w:t>
      </w:r>
    </w:p>
    <w:p w14:paraId="0E7E9D2E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700CD07B" w14:textId="1B457C6A" w:rsidR="006A79DE" w:rsidRDefault="0010322A" w:rsidP="00187479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5867DC5C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237D8A65" w14:textId="3E8E522F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9. Pytanie.</w:t>
      </w:r>
    </w:p>
    <w:p w14:paraId="36406BC5" w14:textId="5D65B364" w:rsidR="0010322A" w:rsidRPr="0010322A" w:rsidRDefault="0010322A" w:rsidP="0010322A">
      <w:pPr>
        <w:pStyle w:val="Tekstpodstawowy"/>
        <w:ind w:left="142"/>
        <w:outlineLvl w:val="0"/>
        <w:rPr>
          <w:rFonts w:ascii="Arial" w:hAnsi="Arial" w:cs="Arial"/>
        </w:rPr>
      </w:pPr>
      <w:r w:rsidRPr="0010322A">
        <w:rPr>
          <w:rFonts w:ascii="Arial" w:hAnsi="Arial" w:cs="Arial"/>
        </w:rPr>
        <w:t>Wnoszę o zmianę § 19 ust. 1 projektu umowy poprzez każdorazową zmianę „brutto” na „netto”</w:t>
      </w:r>
      <w:r>
        <w:rPr>
          <w:rFonts w:ascii="Arial" w:hAnsi="Arial" w:cs="Arial"/>
        </w:rPr>
        <w:t>.</w:t>
      </w:r>
    </w:p>
    <w:p w14:paraId="3E8A67DA" w14:textId="3E4DFA0E" w:rsidR="006A79DE" w:rsidRDefault="0010322A" w:rsidP="0010322A">
      <w:pPr>
        <w:pStyle w:val="Tekstpodstawowy"/>
        <w:ind w:left="142"/>
        <w:outlineLvl w:val="0"/>
        <w:rPr>
          <w:rFonts w:ascii="Arial" w:hAnsi="Arial" w:cs="Arial"/>
        </w:rPr>
      </w:pPr>
      <w:r w:rsidRPr="0010322A">
        <w:rPr>
          <w:rFonts w:ascii="Arial" w:hAnsi="Arial" w:cs="Arial"/>
        </w:rPr>
        <w:t>Uzasadnieniem jest zasada równego traktowania, wynikającą z unormowania ustawy Prawo zamówień publicznych. Zastrzeżenie naliczania kar umownych od wartości brutto powoduje nierówne traktowanie wykonawców, ponieważ w przypadku wykonawców zagranicznych kara będzie obliczana od wartości niższej, ponieważ podatek VAT jest doliczany wtedy wyłącznie w celu dokonania oceny ofert. Podobna sytuacja miałaby miejsce w przypadku Wykonawcy zwolnionego z podatku VAT. W celu zachowania zasady równego traktowania wykonawców biorących w postępowaniu o udzielenie zamówienia zasadnym jest naliczanie kar umownych od wartości netto.</w:t>
      </w:r>
    </w:p>
    <w:p w14:paraId="64176125" w14:textId="77777777" w:rsidR="0010322A" w:rsidRDefault="0010322A" w:rsidP="0010322A">
      <w:pPr>
        <w:pStyle w:val="Tekstpodstawowy"/>
        <w:outlineLvl w:val="0"/>
        <w:rPr>
          <w:rFonts w:ascii="Arial" w:hAnsi="Arial" w:cs="Arial"/>
        </w:rPr>
      </w:pPr>
    </w:p>
    <w:p w14:paraId="184A9C97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lastRenderedPageBreak/>
        <w:t>Odpowiedź.</w:t>
      </w:r>
    </w:p>
    <w:p w14:paraId="5D1CC5AD" w14:textId="1F71E713" w:rsidR="006A79DE" w:rsidRDefault="0010322A" w:rsidP="00187479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65CCA2A7" w14:textId="77777777" w:rsidR="002620EF" w:rsidRPr="002B3030" w:rsidRDefault="002620EF" w:rsidP="00F0240A">
      <w:pPr>
        <w:jc w:val="both"/>
        <w:rPr>
          <w:rFonts w:ascii="Arial" w:hAnsi="Arial" w:cs="Arial"/>
        </w:rPr>
      </w:pPr>
    </w:p>
    <w:p w14:paraId="6E61CD1D" w14:textId="2E3DE4BF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10. Pytanie.</w:t>
      </w:r>
    </w:p>
    <w:p w14:paraId="2668DF6F" w14:textId="54BDBC31" w:rsidR="002620EF" w:rsidRDefault="0010322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10322A">
        <w:rPr>
          <w:rFonts w:ascii="Arial" w:hAnsi="Arial" w:cs="Arial"/>
        </w:rPr>
        <w:t>Wnoszę o zmianę § 19 ust. 1 pkt 11-13 projektu umowy poprzez każdorazową zmianę „10.000 zł” na „5.000 zł”</w:t>
      </w:r>
      <w:r>
        <w:rPr>
          <w:rFonts w:ascii="Arial" w:hAnsi="Arial" w:cs="Arial"/>
        </w:rPr>
        <w:t>.</w:t>
      </w:r>
    </w:p>
    <w:p w14:paraId="51AF7F30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7AA33A00" w14:textId="7F1BDE5E" w:rsidR="002620EF" w:rsidRDefault="0010322A" w:rsidP="00187479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60B17E67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144B1494" w14:textId="21E72C92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11. Pytanie.</w:t>
      </w:r>
    </w:p>
    <w:p w14:paraId="2826607A" w14:textId="16448316" w:rsidR="0010322A" w:rsidRPr="0010322A" w:rsidRDefault="0010322A" w:rsidP="0010322A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Wnoszę o zmianę § 19 ust. 3 projektu umowy poprzez każdorazową zmianę „20 %” na „15 %”</w:t>
      </w:r>
      <w:r>
        <w:rPr>
          <w:rFonts w:ascii="Arial" w:hAnsi="Arial" w:cs="Arial"/>
        </w:rPr>
        <w:t>.</w:t>
      </w:r>
    </w:p>
    <w:p w14:paraId="619D166E" w14:textId="50F65C6C" w:rsidR="002620EF" w:rsidRDefault="0010322A" w:rsidP="0010322A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Uzasadnieniem dla wniosków wskazanych w p</w:t>
      </w:r>
      <w:r>
        <w:rPr>
          <w:rFonts w:ascii="Arial" w:hAnsi="Arial" w:cs="Arial"/>
        </w:rPr>
        <w:t>ytaniach</w:t>
      </w:r>
      <w:r w:rsidRPr="00103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10322A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1</w:t>
      </w:r>
      <w:r w:rsidRPr="0010322A">
        <w:rPr>
          <w:rFonts w:ascii="Arial" w:hAnsi="Arial" w:cs="Arial"/>
        </w:rPr>
        <w:t xml:space="preserve"> o zmianę jest fakt, że wskazany limit kar umownych stanowi o przerzuceniu na Wykonawców odpowiedzialności finansowej za realizację zamówienia w wymiarze większym niż wymagają tego warunki zamówień publicznych. Zawyżanie wysokości kar umownych przekłada się przy tym w sposób bezpośredni na wysokość cen oferowanych. Kalkulując ofertę, Wykonawca, mając na względzie swój interes ekonomiczny, uwzględniać będzie nie tylko koszty stworzenia przedmiotu umowy (w tym jego części), koszty osobowe, związane z zatrudnianiem oraz zakładanego zysku, ale i wszelkie wiążące się z realizacją zamówienia ryzyka – do których zaliczyć należy kary umowne. W konsekwencji prowadzić to może do zawyżania przez część wykonawców ofert cenowych, jako reakcję na nieproporcjonalnie wysokie kary umowne grożące w postępowaniu – w dalszej natomiast perspektywie: do nieefektywnego gospodarowania finansami publicznymi.</w:t>
      </w:r>
    </w:p>
    <w:p w14:paraId="455196D0" w14:textId="77777777" w:rsidR="00CF11DC" w:rsidRPr="002B3030" w:rsidRDefault="00CF11DC" w:rsidP="00CF11DC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66138DAA" w14:textId="00F96607" w:rsidR="00CF11DC" w:rsidRDefault="0010322A" w:rsidP="00CF11DC">
      <w:pPr>
        <w:ind w:left="142"/>
        <w:jc w:val="both"/>
        <w:rPr>
          <w:rFonts w:ascii="Arial" w:hAnsi="Arial" w:cs="Arial"/>
        </w:rPr>
      </w:pPr>
      <w:r w:rsidRPr="0010322A">
        <w:rPr>
          <w:rFonts w:ascii="Arial" w:hAnsi="Arial" w:cs="Arial"/>
        </w:rPr>
        <w:t>Zamawiający nie przychyla się do wniosku wykonawcy i pozostawia zapis projektu umowy bez zmian.</w:t>
      </w:r>
    </w:p>
    <w:p w14:paraId="44DC4455" w14:textId="77777777" w:rsidR="00FD1A91" w:rsidRDefault="00FD1A91" w:rsidP="00C70FEF">
      <w:pPr>
        <w:jc w:val="both"/>
        <w:rPr>
          <w:rFonts w:ascii="Arial" w:hAnsi="Arial" w:cs="Arial"/>
        </w:rPr>
      </w:pPr>
    </w:p>
    <w:p w14:paraId="2B733AE4" w14:textId="7812E2D5" w:rsidR="00581E11" w:rsidRPr="002B3030" w:rsidRDefault="00581E11" w:rsidP="00581E11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</w:t>
      </w:r>
      <w:r w:rsidR="0010322A">
        <w:rPr>
          <w:rFonts w:ascii="Arial" w:hAnsi="Arial" w:cs="Arial"/>
        </w:rPr>
        <w:t>2</w:t>
      </w:r>
      <w:r w:rsidRPr="002B3030">
        <w:rPr>
          <w:rFonts w:ascii="Arial" w:hAnsi="Arial" w:cs="Arial"/>
        </w:rPr>
        <w:t>. Pytanie.</w:t>
      </w:r>
    </w:p>
    <w:p w14:paraId="0CE63968" w14:textId="3FD5C455" w:rsidR="00581E11" w:rsidRDefault="000A218C" w:rsidP="000A218C">
      <w:pPr>
        <w:pStyle w:val="Tekstpodstawowy"/>
        <w:ind w:left="142"/>
        <w:outlineLvl w:val="0"/>
        <w:rPr>
          <w:rFonts w:ascii="Arial" w:hAnsi="Arial" w:cs="Arial"/>
        </w:rPr>
      </w:pPr>
      <w:r w:rsidRPr="000A218C">
        <w:rPr>
          <w:rFonts w:ascii="Arial" w:hAnsi="Arial" w:cs="Arial"/>
        </w:rPr>
        <w:t>Proszę o wyjaśnienie ilości w przedmiarze poz 223, wpisano ilość 10,02 km na budowę kanalizacji wtórnej</w:t>
      </w:r>
      <w:r>
        <w:rPr>
          <w:rFonts w:ascii="Arial" w:hAnsi="Arial" w:cs="Arial"/>
        </w:rPr>
        <w:t xml:space="preserve"> </w:t>
      </w:r>
      <w:r w:rsidRPr="000A218C">
        <w:rPr>
          <w:rFonts w:ascii="Arial" w:hAnsi="Arial" w:cs="Arial"/>
        </w:rPr>
        <w:t>natomiast w poz. 227 wpisano tylko 1431 mb kabla.</w:t>
      </w:r>
    </w:p>
    <w:p w14:paraId="4EEB9E6F" w14:textId="77777777" w:rsidR="00581E11" w:rsidRPr="002B3030" w:rsidRDefault="00581E11" w:rsidP="00581E11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5806ABBC" w14:textId="728A1BB4" w:rsidR="00581E11" w:rsidRDefault="000A218C" w:rsidP="00581E11">
      <w:pPr>
        <w:ind w:left="142"/>
        <w:jc w:val="both"/>
        <w:rPr>
          <w:rFonts w:ascii="Arial" w:hAnsi="Arial" w:cs="Arial"/>
        </w:rPr>
      </w:pPr>
      <w:r w:rsidRPr="000A218C">
        <w:rPr>
          <w:rFonts w:ascii="Arial" w:hAnsi="Arial" w:cs="Arial"/>
        </w:rPr>
        <w:t>Pozycja 223 dotyczy ilości mikrorurki FP-MR-GS-12/8-OE, którą należy wciągnąć do kanalizacji jako wiązkę 7 mikrorurek, a pozycja 227 dotyczy kabla XzTKMXpw 2x2x0,8mm wciągniętego do kanalizacji. Ilości są prawidłowe i takie należy przyjąć do wyceny.</w:t>
      </w:r>
    </w:p>
    <w:p w14:paraId="67AAED7C" w14:textId="77777777" w:rsidR="00CF11DC" w:rsidRDefault="00CF11DC" w:rsidP="00C70FEF">
      <w:pPr>
        <w:jc w:val="both"/>
        <w:rPr>
          <w:rFonts w:ascii="Arial" w:hAnsi="Arial" w:cs="Arial"/>
        </w:rPr>
      </w:pPr>
    </w:p>
    <w:p w14:paraId="37DF2C90" w14:textId="7F4BDE1A" w:rsidR="000A218C" w:rsidRPr="002B3030" w:rsidRDefault="000A218C" w:rsidP="000A218C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2B3030">
        <w:rPr>
          <w:rFonts w:ascii="Arial" w:hAnsi="Arial" w:cs="Arial"/>
        </w:rPr>
        <w:t>. Pytanie.</w:t>
      </w:r>
    </w:p>
    <w:p w14:paraId="07BD729F" w14:textId="4D165B91" w:rsidR="000A218C" w:rsidRDefault="000A218C" w:rsidP="000A218C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A218C">
        <w:rPr>
          <w:rFonts w:ascii="Arial" w:hAnsi="Arial" w:cs="Arial"/>
        </w:rPr>
        <w:t>rak w przedmiarze pozycji: Oczyszczenie i skropienie warstw konstrukcyjnych dla warstw ścier</w:t>
      </w:r>
      <w:r>
        <w:rPr>
          <w:rFonts w:ascii="Arial" w:hAnsi="Arial" w:cs="Arial"/>
        </w:rPr>
        <w:t>a</w:t>
      </w:r>
      <w:r w:rsidRPr="000A218C">
        <w:rPr>
          <w:rFonts w:ascii="Arial" w:hAnsi="Arial" w:cs="Arial"/>
        </w:rPr>
        <w:t>lnych</w:t>
      </w:r>
      <w:r>
        <w:rPr>
          <w:rFonts w:ascii="Arial" w:hAnsi="Arial" w:cs="Arial"/>
        </w:rPr>
        <w:t xml:space="preserve"> </w:t>
      </w:r>
      <w:r w:rsidRPr="000A218C">
        <w:rPr>
          <w:rFonts w:ascii="Arial" w:hAnsi="Arial" w:cs="Arial"/>
        </w:rPr>
        <w:t>drogi i ścieżki. Czy Zamawiający wprowadzi pozycję do przedmiaru czy należy skropienie ująć w pozycji</w:t>
      </w:r>
      <w:r>
        <w:rPr>
          <w:rFonts w:ascii="Arial" w:hAnsi="Arial" w:cs="Arial"/>
        </w:rPr>
        <w:t xml:space="preserve"> </w:t>
      </w:r>
      <w:r w:rsidRPr="000A218C">
        <w:rPr>
          <w:rFonts w:ascii="Arial" w:hAnsi="Arial" w:cs="Arial"/>
        </w:rPr>
        <w:t>dla warstwy ścieralnej?</w:t>
      </w:r>
    </w:p>
    <w:p w14:paraId="09E2FD3B" w14:textId="77777777" w:rsidR="000A218C" w:rsidRPr="002B3030" w:rsidRDefault="000A218C" w:rsidP="000A218C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64196E23" w14:textId="101C743A" w:rsidR="000A218C" w:rsidRDefault="000A218C" w:rsidP="000A218C">
      <w:pPr>
        <w:ind w:left="142"/>
        <w:jc w:val="both"/>
        <w:rPr>
          <w:rFonts w:ascii="Arial" w:hAnsi="Arial" w:cs="Arial"/>
        </w:rPr>
      </w:pPr>
      <w:r w:rsidRPr="000A218C">
        <w:rPr>
          <w:rFonts w:ascii="Arial" w:hAnsi="Arial" w:cs="Arial"/>
        </w:rPr>
        <w:t>Oczyszczenie i skropienie warstw konstrukcyjnych</w:t>
      </w:r>
      <w:r>
        <w:rPr>
          <w:rFonts w:ascii="Arial" w:hAnsi="Arial" w:cs="Arial"/>
        </w:rPr>
        <w:t xml:space="preserve"> (warstwy podbudowy i warstwy wiążącej)</w:t>
      </w:r>
      <w:r w:rsidRPr="000A218C">
        <w:rPr>
          <w:rFonts w:ascii="Arial" w:hAnsi="Arial" w:cs="Arial"/>
        </w:rPr>
        <w:t xml:space="preserve"> znajduje się w przedmiarze</w:t>
      </w:r>
      <w:r>
        <w:rPr>
          <w:rFonts w:ascii="Arial" w:hAnsi="Arial" w:cs="Arial"/>
        </w:rPr>
        <w:t xml:space="preserve"> rob</w:t>
      </w:r>
      <w:r w:rsidR="003D192C">
        <w:rPr>
          <w:rFonts w:ascii="Arial" w:hAnsi="Arial" w:cs="Arial"/>
        </w:rPr>
        <w:t>ót</w:t>
      </w:r>
      <w:r w:rsidRPr="000A218C">
        <w:rPr>
          <w:rFonts w:ascii="Arial" w:hAnsi="Arial" w:cs="Arial"/>
        </w:rPr>
        <w:t xml:space="preserve"> w pozycji</w:t>
      </w:r>
      <w:r w:rsidR="003D192C">
        <w:rPr>
          <w:rFonts w:ascii="Arial" w:hAnsi="Arial" w:cs="Arial"/>
        </w:rPr>
        <w:t xml:space="preserve"> nr</w:t>
      </w:r>
      <w:r w:rsidRPr="000A218C">
        <w:rPr>
          <w:rFonts w:ascii="Arial" w:hAnsi="Arial" w:cs="Arial"/>
        </w:rPr>
        <w:t xml:space="preserve"> 43.</w:t>
      </w:r>
    </w:p>
    <w:p w14:paraId="0E8D026B" w14:textId="77777777" w:rsidR="00CF11DC" w:rsidRDefault="00CF11DC" w:rsidP="00C70FEF">
      <w:pPr>
        <w:jc w:val="both"/>
        <w:rPr>
          <w:rFonts w:ascii="Arial" w:hAnsi="Arial" w:cs="Arial"/>
        </w:rPr>
      </w:pPr>
    </w:p>
    <w:p w14:paraId="3EA32D46" w14:textId="0AE9239B" w:rsidR="000A218C" w:rsidRPr="002B3030" w:rsidRDefault="000A218C" w:rsidP="000A218C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>. Pytanie.</w:t>
      </w:r>
    </w:p>
    <w:p w14:paraId="150CBA3D" w14:textId="2076C4A2" w:rsidR="000A218C" w:rsidRDefault="003D192C" w:rsidP="003D192C">
      <w:pPr>
        <w:pStyle w:val="Tekstpodstawowy"/>
        <w:ind w:left="142"/>
        <w:outlineLvl w:val="0"/>
        <w:rPr>
          <w:rFonts w:ascii="Arial" w:hAnsi="Arial" w:cs="Arial"/>
        </w:rPr>
      </w:pPr>
      <w:r w:rsidRPr="003D192C">
        <w:rPr>
          <w:rFonts w:ascii="Arial" w:hAnsi="Arial" w:cs="Arial"/>
        </w:rPr>
        <w:t>Brak zapisów na temat zastosowania granulatu asfaltowego. Czy Zamawiający dopuszcza możliwość</w:t>
      </w:r>
      <w:r>
        <w:rPr>
          <w:rFonts w:ascii="Arial" w:hAnsi="Arial" w:cs="Arial"/>
        </w:rPr>
        <w:t xml:space="preserve"> </w:t>
      </w:r>
      <w:r w:rsidRPr="003D192C">
        <w:rPr>
          <w:rFonts w:ascii="Arial" w:hAnsi="Arial" w:cs="Arial"/>
        </w:rPr>
        <w:t>zastosowania granulatu?</w:t>
      </w:r>
    </w:p>
    <w:p w14:paraId="5F77FD14" w14:textId="77777777" w:rsidR="003D192C" w:rsidRDefault="003D192C" w:rsidP="003D192C">
      <w:pPr>
        <w:pStyle w:val="Tekstpodstawowy"/>
        <w:outlineLvl w:val="0"/>
        <w:rPr>
          <w:rFonts w:ascii="Arial" w:hAnsi="Arial" w:cs="Arial"/>
        </w:rPr>
      </w:pPr>
    </w:p>
    <w:p w14:paraId="2451678A" w14:textId="77777777" w:rsidR="000A218C" w:rsidRPr="002B3030" w:rsidRDefault="000A218C" w:rsidP="000A218C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lastRenderedPageBreak/>
        <w:t>Odpowiedź.</w:t>
      </w:r>
    </w:p>
    <w:p w14:paraId="0FFAEBCB" w14:textId="77777777" w:rsidR="003D192C" w:rsidRPr="003D192C" w:rsidRDefault="003D192C" w:rsidP="003D192C">
      <w:pPr>
        <w:ind w:left="142"/>
        <w:jc w:val="both"/>
        <w:rPr>
          <w:rFonts w:ascii="Arial" w:hAnsi="Arial" w:cs="Arial"/>
        </w:rPr>
      </w:pPr>
      <w:r w:rsidRPr="003D192C">
        <w:rPr>
          <w:rFonts w:ascii="Arial" w:hAnsi="Arial" w:cs="Arial"/>
        </w:rPr>
        <w:t>Zamawiający dopuszcza możliwość zastosowania granulatu asfaltowego jedynie dla warstwy podbudowy bitumicznej w ilości nie większej niż 15%. Zamawiający załącza nowe specyfikacje techniczne.</w:t>
      </w:r>
    </w:p>
    <w:p w14:paraId="54F6B26C" w14:textId="77777777" w:rsidR="00D13E7B" w:rsidRPr="00424E81" w:rsidRDefault="00D13E7B" w:rsidP="000E4B6F">
      <w:pPr>
        <w:ind w:left="142" w:hanging="142"/>
        <w:jc w:val="both"/>
        <w:rPr>
          <w:rFonts w:ascii="Arial" w:hAnsi="Arial" w:cs="Arial"/>
        </w:rPr>
      </w:pPr>
    </w:p>
    <w:p w14:paraId="09EC09A3" w14:textId="77777777" w:rsidR="000E4B6F" w:rsidRPr="002B3030" w:rsidRDefault="000E4B6F" w:rsidP="000E4B6F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6F7803E0" w14:textId="4866CC12" w:rsidR="00180678" w:rsidRDefault="003C070E" w:rsidP="000E4B6F">
      <w:pPr>
        <w:pStyle w:val="Tekstpodstawowy"/>
        <w:ind w:left="142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80678">
        <w:rPr>
          <w:rFonts w:ascii="Arial" w:hAnsi="Arial" w:cs="Arial"/>
        </w:rPr>
        <w:t xml:space="preserve">) </w:t>
      </w:r>
      <w:r w:rsidR="00150945">
        <w:rPr>
          <w:rFonts w:ascii="Arial" w:hAnsi="Arial" w:cs="Arial"/>
          <w:b/>
          <w:bCs/>
        </w:rPr>
        <w:t>nowy</w:t>
      </w:r>
      <w:r w:rsidR="00180678">
        <w:rPr>
          <w:rFonts w:ascii="Arial" w:hAnsi="Arial" w:cs="Arial"/>
        </w:rPr>
        <w:t xml:space="preserve"> </w:t>
      </w:r>
      <w:r w:rsidR="00150945">
        <w:rPr>
          <w:rFonts w:ascii="Arial" w:hAnsi="Arial" w:cs="Arial"/>
        </w:rPr>
        <w:t>kosztorys ofertowy i przedmiar robót dla zadania 2</w:t>
      </w:r>
      <w:r w:rsidR="00180678">
        <w:rPr>
          <w:rFonts w:ascii="Arial" w:hAnsi="Arial" w:cs="Arial"/>
        </w:rPr>
        <w:t>,</w:t>
      </w:r>
    </w:p>
    <w:p w14:paraId="67416BFC" w14:textId="23D8E36A" w:rsidR="00756458" w:rsidRDefault="003C070E" w:rsidP="00150945">
      <w:pPr>
        <w:pStyle w:val="Tekstpodstawowy"/>
        <w:ind w:left="142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E4B6F" w:rsidRPr="002B3030">
        <w:rPr>
          <w:rFonts w:ascii="Arial" w:hAnsi="Arial" w:cs="Arial"/>
        </w:rPr>
        <w:t xml:space="preserve">) </w:t>
      </w:r>
      <w:r w:rsidR="00150945">
        <w:rPr>
          <w:rFonts w:ascii="Arial" w:hAnsi="Arial" w:cs="Arial"/>
        </w:rPr>
        <w:t>suplement do projektu wykonawczego dla zadania 2</w:t>
      </w:r>
      <w:r>
        <w:rPr>
          <w:rFonts w:ascii="Arial" w:hAnsi="Arial" w:cs="Arial"/>
        </w:rPr>
        <w:t>,</w:t>
      </w:r>
    </w:p>
    <w:p w14:paraId="3E56A69A" w14:textId="537F13B0" w:rsidR="003C070E" w:rsidRDefault="003C070E" w:rsidP="003C070E">
      <w:pPr>
        <w:pStyle w:val="Tekstpodstawowy"/>
        <w:ind w:left="142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150945">
        <w:rPr>
          <w:rFonts w:ascii="Arial" w:hAnsi="Arial" w:cs="Arial"/>
          <w:b/>
          <w:bCs/>
        </w:rPr>
        <w:t>nowe</w:t>
      </w:r>
      <w:r>
        <w:rPr>
          <w:rFonts w:ascii="Arial" w:hAnsi="Arial" w:cs="Arial"/>
        </w:rPr>
        <w:t xml:space="preserve"> specyfikacje techniczne wykonania i odbioru robót dla zadania 1</w:t>
      </w:r>
      <w:r w:rsidR="00725A7F">
        <w:rPr>
          <w:rFonts w:ascii="Arial" w:hAnsi="Arial" w:cs="Arial"/>
        </w:rPr>
        <w:t>.</w:t>
      </w:r>
    </w:p>
    <w:p w14:paraId="478A0915" w14:textId="77777777" w:rsidR="0006632A" w:rsidRPr="002B3030" w:rsidRDefault="0006632A" w:rsidP="0006632A">
      <w:pPr>
        <w:jc w:val="both"/>
        <w:rPr>
          <w:rFonts w:ascii="Arial" w:hAnsi="Arial" w:cs="Arial"/>
        </w:rPr>
      </w:pPr>
    </w:p>
    <w:p w14:paraId="158B370F" w14:textId="77777777" w:rsidR="0006632A" w:rsidRPr="002B3030" w:rsidRDefault="0006632A" w:rsidP="0006632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Powyższe odpowiedzi i zmiany stanowią integralną część specyfikacji warunków zamówienia.</w:t>
      </w:r>
    </w:p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7141C650" w14:textId="77777777" w:rsidR="00D139E0" w:rsidRDefault="00D139E0" w:rsidP="00C70FEF">
      <w:pPr>
        <w:jc w:val="both"/>
        <w:rPr>
          <w:rFonts w:ascii="Arial" w:hAnsi="Arial" w:cs="Arial"/>
        </w:rPr>
      </w:pPr>
    </w:p>
    <w:p w14:paraId="5F4918EA" w14:textId="283DC802" w:rsidR="00D139E0" w:rsidRDefault="00D139E0" w:rsidP="00D139E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4BF74D8B" w14:textId="5CF5A57A" w:rsidR="00D139E0" w:rsidRDefault="00D139E0" w:rsidP="00D139E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08824D89" w14:textId="2BFB9FB3" w:rsidR="00D139E0" w:rsidRDefault="00D139E0" w:rsidP="00D139E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458BFD70" w14:textId="13BC626E" w:rsidR="00D139E0" w:rsidRDefault="00D139E0" w:rsidP="00D139E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p w14:paraId="47E30B34" w14:textId="77777777" w:rsidR="00D139E0" w:rsidRPr="002B3030" w:rsidRDefault="00D139E0" w:rsidP="00C70FEF">
      <w:pPr>
        <w:jc w:val="both"/>
        <w:rPr>
          <w:rFonts w:ascii="Arial" w:hAnsi="Arial" w:cs="Arial"/>
        </w:rPr>
      </w:pPr>
    </w:p>
    <w:sectPr w:rsidR="00D139E0" w:rsidRPr="002B3030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FA6D" w14:textId="77777777" w:rsidR="00B41C94" w:rsidRDefault="00B41C94" w:rsidP="00402A77">
      <w:r>
        <w:separator/>
      </w:r>
    </w:p>
  </w:endnote>
  <w:endnote w:type="continuationSeparator" w:id="0">
    <w:p w14:paraId="5C305582" w14:textId="77777777" w:rsidR="00B41C94" w:rsidRDefault="00B41C94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054EF" w14:textId="77777777" w:rsidR="00B41C94" w:rsidRDefault="00B41C94" w:rsidP="00402A77">
      <w:r>
        <w:separator/>
      </w:r>
    </w:p>
  </w:footnote>
  <w:footnote w:type="continuationSeparator" w:id="0">
    <w:p w14:paraId="4F0A2BE0" w14:textId="77777777" w:rsidR="00B41C94" w:rsidRDefault="00B41C94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2C7B"/>
    <w:rsid w:val="000336AB"/>
    <w:rsid w:val="00033FA5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218C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322A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40E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945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0678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961FE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1045E"/>
    <w:rsid w:val="002108B7"/>
    <w:rsid w:val="00211061"/>
    <w:rsid w:val="002114C2"/>
    <w:rsid w:val="002117C1"/>
    <w:rsid w:val="00211DDA"/>
    <w:rsid w:val="0021440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5FC5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44EA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20EF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304E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B0DE8"/>
    <w:rsid w:val="003B3B7D"/>
    <w:rsid w:val="003B5621"/>
    <w:rsid w:val="003B750C"/>
    <w:rsid w:val="003B7DBC"/>
    <w:rsid w:val="003C04DA"/>
    <w:rsid w:val="003C070E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192C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2319"/>
    <w:rsid w:val="003F4791"/>
    <w:rsid w:val="003F5221"/>
    <w:rsid w:val="003F5B42"/>
    <w:rsid w:val="003F6E45"/>
    <w:rsid w:val="004017AA"/>
    <w:rsid w:val="00401D63"/>
    <w:rsid w:val="0040276C"/>
    <w:rsid w:val="00402A77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24E81"/>
    <w:rsid w:val="00430394"/>
    <w:rsid w:val="00431259"/>
    <w:rsid w:val="00433116"/>
    <w:rsid w:val="004338A5"/>
    <w:rsid w:val="0043395A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3DF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C9B"/>
    <w:rsid w:val="00537E8F"/>
    <w:rsid w:val="00540027"/>
    <w:rsid w:val="00541873"/>
    <w:rsid w:val="00544E6B"/>
    <w:rsid w:val="00545E48"/>
    <w:rsid w:val="005464F9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0E1A"/>
    <w:rsid w:val="00581E11"/>
    <w:rsid w:val="005825A3"/>
    <w:rsid w:val="0058277F"/>
    <w:rsid w:val="00583010"/>
    <w:rsid w:val="0058396A"/>
    <w:rsid w:val="00583DA6"/>
    <w:rsid w:val="00583FF7"/>
    <w:rsid w:val="00585A83"/>
    <w:rsid w:val="00590E3E"/>
    <w:rsid w:val="00591E54"/>
    <w:rsid w:val="005923FC"/>
    <w:rsid w:val="00592E73"/>
    <w:rsid w:val="00594CD4"/>
    <w:rsid w:val="00595605"/>
    <w:rsid w:val="005974B3"/>
    <w:rsid w:val="005A00B2"/>
    <w:rsid w:val="005A0EF6"/>
    <w:rsid w:val="005A0FC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3DC6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3D26"/>
    <w:rsid w:val="0061413F"/>
    <w:rsid w:val="00614982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A79DE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701252"/>
    <w:rsid w:val="00701296"/>
    <w:rsid w:val="0070227C"/>
    <w:rsid w:val="0070500D"/>
    <w:rsid w:val="0070519E"/>
    <w:rsid w:val="00705705"/>
    <w:rsid w:val="007110C7"/>
    <w:rsid w:val="00711268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3F59"/>
    <w:rsid w:val="00723F93"/>
    <w:rsid w:val="00725A7F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370F"/>
    <w:rsid w:val="00753C87"/>
    <w:rsid w:val="00754CD1"/>
    <w:rsid w:val="00756458"/>
    <w:rsid w:val="007565BA"/>
    <w:rsid w:val="0076025D"/>
    <w:rsid w:val="00762F0D"/>
    <w:rsid w:val="00763723"/>
    <w:rsid w:val="00766E54"/>
    <w:rsid w:val="00770F67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006"/>
    <w:rsid w:val="00793554"/>
    <w:rsid w:val="00794977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2300"/>
    <w:rsid w:val="007B2842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1214"/>
    <w:rsid w:val="008513CD"/>
    <w:rsid w:val="0085355D"/>
    <w:rsid w:val="0085454C"/>
    <w:rsid w:val="00856133"/>
    <w:rsid w:val="00856D80"/>
    <w:rsid w:val="00862936"/>
    <w:rsid w:val="008630F8"/>
    <w:rsid w:val="0086341B"/>
    <w:rsid w:val="0086360F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40B9"/>
    <w:rsid w:val="00876978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6B6A"/>
    <w:rsid w:val="00896EB8"/>
    <w:rsid w:val="00896F85"/>
    <w:rsid w:val="008A0104"/>
    <w:rsid w:val="008A0115"/>
    <w:rsid w:val="008A09FE"/>
    <w:rsid w:val="008A1E49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319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379B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11CA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2797A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45BA3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1647"/>
    <w:rsid w:val="00A92CB2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C94"/>
    <w:rsid w:val="00B41E58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0D53"/>
    <w:rsid w:val="00BB110E"/>
    <w:rsid w:val="00BB6165"/>
    <w:rsid w:val="00BB63FF"/>
    <w:rsid w:val="00BC1F65"/>
    <w:rsid w:val="00BC26F3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28B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D18"/>
    <w:rsid w:val="00C44338"/>
    <w:rsid w:val="00C46925"/>
    <w:rsid w:val="00C46BD9"/>
    <w:rsid w:val="00C46C3C"/>
    <w:rsid w:val="00C47783"/>
    <w:rsid w:val="00C50135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3F6E"/>
    <w:rsid w:val="00C95F16"/>
    <w:rsid w:val="00C9690F"/>
    <w:rsid w:val="00CA1616"/>
    <w:rsid w:val="00CA252D"/>
    <w:rsid w:val="00CA259E"/>
    <w:rsid w:val="00CA35F9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E188C"/>
    <w:rsid w:val="00CE27EA"/>
    <w:rsid w:val="00CE40A0"/>
    <w:rsid w:val="00CE4AEF"/>
    <w:rsid w:val="00CE5231"/>
    <w:rsid w:val="00CF11DC"/>
    <w:rsid w:val="00CF17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9E0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1D81"/>
    <w:rsid w:val="00D32E42"/>
    <w:rsid w:val="00D34D03"/>
    <w:rsid w:val="00D36170"/>
    <w:rsid w:val="00D372EB"/>
    <w:rsid w:val="00D3778E"/>
    <w:rsid w:val="00D40157"/>
    <w:rsid w:val="00D406AC"/>
    <w:rsid w:val="00D4191E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9692B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1277"/>
    <w:rsid w:val="00E02380"/>
    <w:rsid w:val="00E065C0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1E2"/>
    <w:rsid w:val="00E179CA"/>
    <w:rsid w:val="00E17FCF"/>
    <w:rsid w:val="00E204E8"/>
    <w:rsid w:val="00E20B90"/>
    <w:rsid w:val="00E21710"/>
    <w:rsid w:val="00E2200F"/>
    <w:rsid w:val="00E22AEC"/>
    <w:rsid w:val="00E25863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47E7"/>
    <w:rsid w:val="00E459AE"/>
    <w:rsid w:val="00E475F2"/>
    <w:rsid w:val="00E53FA7"/>
    <w:rsid w:val="00E5478B"/>
    <w:rsid w:val="00E57272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824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1E47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3</cp:revision>
  <cp:lastPrinted>2024-12-03T06:27:00Z</cp:lastPrinted>
  <dcterms:created xsi:type="dcterms:W3CDTF">2024-12-12T11:06:00Z</dcterms:created>
  <dcterms:modified xsi:type="dcterms:W3CDTF">2024-12-12T11:07:00Z</dcterms:modified>
</cp:coreProperties>
</file>