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8660" w:type="dxa"/>
        <w:tblInd w:w="15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6"/>
        <w:gridCol w:w="4254"/>
        <w:gridCol w:w="1980"/>
        <w:gridCol w:w="1980"/>
      </w:tblGrid>
      <w:tr w:rsidR="00FC7A54" w14:paraId="647AFC4D" w14:textId="77777777">
        <w:trPr>
          <w:trHeight w:val="251"/>
        </w:trPr>
        <w:tc>
          <w:tcPr>
            <w:tcW w:w="86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E4B830" w14:textId="53C24C74" w:rsidR="00FC7A54" w:rsidRDefault="000F532B">
            <w:pPr>
              <w:spacing w:line="240" w:lineRule="auto"/>
            </w:pPr>
            <w:bookmarkStart w:id="0" w:name="_GoBack"/>
            <w:bookmarkEnd w:id="0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Aparat do </w:t>
            </w:r>
            <w:r w:rsidR="003F5951">
              <w:rPr>
                <w:rFonts w:ascii="Arial" w:hAnsi="Arial"/>
                <w:b/>
                <w:bCs/>
                <w:sz w:val="20"/>
                <w:szCs w:val="20"/>
              </w:rPr>
              <w:t>elektroterapii prądem wysokiej częstotliwości -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– 1 szt.</w:t>
            </w:r>
            <w:r w:rsidR="003F5951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C7A54" w14:paraId="4338C7B6" w14:textId="77777777">
        <w:trPr>
          <w:trHeight w:val="448"/>
        </w:trPr>
        <w:tc>
          <w:tcPr>
            <w:tcW w:w="86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E0145" w14:textId="77777777" w:rsidR="00FC7A54" w:rsidRDefault="000F532B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TYP/MODEL:</w:t>
            </w:r>
          </w:p>
          <w:p w14:paraId="48F3921A" w14:textId="77777777" w:rsidR="00FC7A54" w:rsidRDefault="000F532B">
            <w:pPr>
              <w:spacing w:after="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  <w:lang w:val="de-DE"/>
              </w:rPr>
              <w:t>PRODUCENT:</w:t>
            </w:r>
          </w:p>
        </w:tc>
      </w:tr>
      <w:tr w:rsidR="00C26E69" w14:paraId="0DCD1435" w14:textId="77777777">
        <w:trPr>
          <w:trHeight w:val="228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34B30" w14:textId="279732C7" w:rsidR="00C26E69" w:rsidRDefault="00C26E69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L.p.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819F2" w14:textId="34FF368E" w:rsidR="00C26E69" w:rsidRDefault="00C26E6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Parametry sprzętu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84AE2" w14:textId="69423996" w:rsidR="00C26E69" w:rsidRDefault="00C26E6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Zakres wymagań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D7E25" w14:textId="35DAD7EB" w:rsidR="00C26E69" w:rsidRDefault="00C26E69">
            <w:r>
              <w:t>Parametry oferowane</w:t>
            </w:r>
          </w:p>
        </w:tc>
      </w:tr>
      <w:tr w:rsidR="00FC7A54" w14:paraId="34FA6C8D" w14:textId="77777777">
        <w:trPr>
          <w:trHeight w:val="228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269E8" w14:textId="77777777" w:rsidR="00FC7A54" w:rsidRDefault="000F532B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5CC7D" w14:textId="77777777" w:rsidR="00FC7A54" w:rsidRDefault="000F532B">
            <w:pPr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Wyr</w:t>
            </w:r>
            <w:r>
              <w:rPr>
                <w:rFonts w:ascii="Arial" w:hAnsi="Arial"/>
                <w:sz w:val="20"/>
                <w:szCs w:val="20"/>
                <w:lang w:val="es-ES_tradnl"/>
              </w:rPr>
              <w:t>ó</w:t>
            </w:r>
            <w:r>
              <w:rPr>
                <w:rFonts w:ascii="Arial" w:hAnsi="Arial"/>
                <w:sz w:val="20"/>
                <w:szCs w:val="20"/>
              </w:rPr>
              <w:t>b fabrycznie nowy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29DC5" w14:textId="77777777" w:rsidR="00FC7A54" w:rsidRDefault="000F532B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B578B" w14:textId="77777777" w:rsidR="00FC7A54" w:rsidRDefault="00FC7A54"/>
        </w:tc>
      </w:tr>
      <w:tr w:rsidR="00FC7A54" w14:paraId="57C0AF04" w14:textId="77777777">
        <w:trPr>
          <w:trHeight w:val="228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33D36" w14:textId="77777777" w:rsidR="00FC7A54" w:rsidRDefault="000F532B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FE7E2" w14:textId="77777777" w:rsidR="00FC7A54" w:rsidRDefault="000F532B">
            <w:pPr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Rok produkcji 2023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F8378" w14:textId="77777777" w:rsidR="00FC7A54" w:rsidRDefault="000F532B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37F8B" w14:textId="77777777" w:rsidR="00FC7A54" w:rsidRDefault="00FC7A54"/>
        </w:tc>
      </w:tr>
      <w:tr w:rsidR="00FC7A54" w14:paraId="4C193679" w14:textId="77777777">
        <w:trPr>
          <w:trHeight w:val="448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71D26" w14:textId="77777777" w:rsidR="00FC7A54" w:rsidRDefault="000F532B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5F57A" w14:textId="77777777" w:rsidR="00FC7A54" w:rsidRDefault="000F532B">
            <w:pPr>
              <w:widowControl w:val="0"/>
              <w:spacing w:after="0" w:line="240" w:lineRule="auto"/>
            </w:pPr>
            <w:r w:rsidRPr="008A7BBE">
              <w:rPr>
                <w:rFonts w:ascii="Arial" w:hAnsi="Arial"/>
                <w:sz w:val="20"/>
                <w:szCs w:val="20"/>
              </w:rPr>
              <w:t>Urządzenie do miejscowego ogrzewania tkanek metodą kondensatorową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70569" w14:textId="77777777" w:rsidR="00FC7A54" w:rsidRDefault="000F532B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780E8" w14:textId="77777777" w:rsidR="00FC7A54" w:rsidRDefault="00FC7A54"/>
        </w:tc>
      </w:tr>
      <w:tr w:rsidR="00FC7A54" w14:paraId="612D6014" w14:textId="77777777">
        <w:trPr>
          <w:trHeight w:val="228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B92E6" w14:textId="77777777" w:rsidR="00FC7A54" w:rsidRDefault="000F532B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F84AE" w14:textId="77777777" w:rsidR="00FC7A54" w:rsidRDefault="000F532B">
            <w:pPr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Częstotliwość 500 kHz +/-10 %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1DC41" w14:textId="77777777" w:rsidR="00FC7A54" w:rsidRDefault="000F532B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B89AD" w14:textId="77777777" w:rsidR="00FC7A54" w:rsidRDefault="00FC7A54"/>
        </w:tc>
      </w:tr>
      <w:tr w:rsidR="00FC7A54" w14:paraId="22288A13" w14:textId="77777777">
        <w:trPr>
          <w:trHeight w:val="448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BBBE1" w14:textId="77777777" w:rsidR="00FC7A54" w:rsidRDefault="000F532B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37929" w14:textId="77777777" w:rsidR="00FC7A54" w:rsidRDefault="000F532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A7BBE">
              <w:rPr>
                <w:rFonts w:ascii="Arial" w:hAnsi="Arial"/>
                <w:sz w:val="20"/>
                <w:szCs w:val="20"/>
              </w:rPr>
              <w:t xml:space="preserve">Aplikator z regulacją dawki energii oraz </w:t>
            </w:r>
          </w:p>
          <w:p w14:paraId="357BEC3E" w14:textId="77777777" w:rsidR="00FC7A54" w:rsidRDefault="000F532B">
            <w:pPr>
              <w:widowControl w:val="0"/>
              <w:spacing w:after="0" w:line="240" w:lineRule="auto"/>
            </w:pPr>
            <w:r w:rsidRPr="008A7BBE">
              <w:rPr>
                <w:rFonts w:ascii="Arial" w:hAnsi="Arial"/>
                <w:sz w:val="20"/>
                <w:szCs w:val="20"/>
              </w:rPr>
              <w:t>z funkcją start/stop w rękojeści aplikatora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2D1E6" w14:textId="77777777" w:rsidR="00FC7A54" w:rsidRDefault="000F532B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B5A6B" w14:textId="77777777" w:rsidR="00FC7A54" w:rsidRDefault="00FC7A54"/>
        </w:tc>
      </w:tr>
      <w:tr w:rsidR="00FC7A54" w14:paraId="6B23EC99" w14:textId="77777777">
        <w:trPr>
          <w:trHeight w:val="228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5AE28" w14:textId="77777777" w:rsidR="00FC7A54" w:rsidRDefault="000F532B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6F14C" w14:textId="77777777" w:rsidR="00FC7A54" w:rsidRDefault="000F532B">
            <w:pPr>
              <w:widowControl w:val="0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Minimum 10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stopni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regulacji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energii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3D65C" w14:textId="77777777" w:rsidR="00FC7A54" w:rsidRDefault="000F532B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37B0A" w14:textId="77777777" w:rsidR="00FC7A54" w:rsidRDefault="00FC7A54"/>
        </w:tc>
      </w:tr>
      <w:tr w:rsidR="00FC7A54" w14:paraId="512E1EB2" w14:textId="77777777">
        <w:trPr>
          <w:trHeight w:val="448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88BBD" w14:textId="77777777" w:rsidR="00FC7A54" w:rsidRDefault="000F532B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5A9B5" w14:textId="77777777" w:rsidR="00FC7A54" w:rsidRDefault="000F532B">
            <w:pPr>
              <w:spacing w:after="0" w:line="240" w:lineRule="auto"/>
            </w:pPr>
            <w:r w:rsidRPr="008A7BBE">
              <w:rPr>
                <w:rFonts w:ascii="Arial" w:hAnsi="Arial"/>
                <w:sz w:val="20"/>
                <w:szCs w:val="20"/>
              </w:rPr>
              <w:t>Obsługa poprzez ekran dotykowy oraz rękojeść aplikatora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C2246" w14:textId="77777777" w:rsidR="00FC7A54" w:rsidRDefault="000F532B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BC6FF" w14:textId="77777777" w:rsidR="00FC7A54" w:rsidRDefault="00FC7A54"/>
        </w:tc>
      </w:tr>
      <w:tr w:rsidR="00FC7A54" w14:paraId="5F23688D" w14:textId="77777777">
        <w:trPr>
          <w:trHeight w:val="228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C6874" w14:textId="77777777" w:rsidR="00FC7A54" w:rsidRDefault="000F532B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02986" w14:textId="77777777" w:rsidR="00FC7A54" w:rsidRDefault="000F532B">
            <w:pPr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Gotowe programy zabiegowe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5A510" w14:textId="77777777" w:rsidR="00FC7A54" w:rsidRDefault="000F532B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A372D" w14:textId="77777777" w:rsidR="00FC7A54" w:rsidRDefault="00FC7A54"/>
        </w:tc>
      </w:tr>
      <w:tr w:rsidR="00FC7A54" w14:paraId="60BAA28C" w14:textId="77777777">
        <w:trPr>
          <w:trHeight w:val="228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ED3B2" w14:textId="77777777" w:rsidR="00FC7A54" w:rsidRDefault="000F532B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C31C5" w14:textId="77777777" w:rsidR="00FC7A54" w:rsidRDefault="000F532B">
            <w:pPr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 xml:space="preserve">Zasilanie 230 V, 50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E582A" w14:textId="77777777" w:rsidR="00FC7A54" w:rsidRDefault="000F532B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91800" w14:textId="77777777" w:rsidR="00FC7A54" w:rsidRDefault="00FC7A54"/>
        </w:tc>
      </w:tr>
      <w:tr w:rsidR="00FC7A54" w14:paraId="3565252F" w14:textId="77777777">
        <w:trPr>
          <w:trHeight w:val="228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AB9EF" w14:textId="77777777" w:rsidR="00FC7A54" w:rsidRDefault="000F532B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C074E" w14:textId="77777777" w:rsidR="00FC7A54" w:rsidRDefault="000F532B">
            <w:pPr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Wyr</w:t>
            </w:r>
            <w:r>
              <w:rPr>
                <w:rFonts w:ascii="Arial" w:hAnsi="Arial"/>
                <w:sz w:val="20"/>
                <w:szCs w:val="20"/>
                <w:lang w:val="es-ES_tradnl"/>
              </w:rPr>
              <w:t>ó</w:t>
            </w:r>
            <w:r>
              <w:rPr>
                <w:rFonts w:ascii="Arial" w:hAnsi="Arial"/>
                <w:sz w:val="20"/>
                <w:szCs w:val="20"/>
              </w:rPr>
              <w:t>b medyczny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0EA05" w14:textId="77777777" w:rsidR="00FC7A54" w:rsidRDefault="000F532B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E7B83" w14:textId="77777777" w:rsidR="00FC7A54" w:rsidRDefault="00FC7A54"/>
        </w:tc>
      </w:tr>
      <w:tr w:rsidR="00C26E69" w14:paraId="4D1A8D0A" w14:textId="77777777">
        <w:trPr>
          <w:trHeight w:val="228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48423" w14:textId="5C8D39E1" w:rsidR="00C26E69" w:rsidRDefault="00C26E69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E2189" w14:textId="2A5ACFB4" w:rsidR="00C26E69" w:rsidRDefault="00C26E6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Warunki gwarancji- min. 24 mies.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9511F" w14:textId="55CBEC08" w:rsidR="00C26E69" w:rsidRDefault="00415DE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 podać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9EF9E" w14:textId="77777777" w:rsidR="00C26E69" w:rsidRDefault="00C26E69"/>
        </w:tc>
      </w:tr>
    </w:tbl>
    <w:p w14:paraId="045058B1" w14:textId="77777777" w:rsidR="00FC7A54" w:rsidRDefault="00FC7A54">
      <w:pPr>
        <w:pStyle w:val="Tr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1" w:hanging="51"/>
      </w:pPr>
    </w:p>
    <w:p w14:paraId="19671EE6" w14:textId="77777777" w:rsidR="00FC7A54" w:rsidRDefault="00FC7A54">
      <w:pPr>
        <w:spacing w:line="240" w:lineRule="auto"/>
      </w:pPr>
    </w:p>
    <w:sectPr w:rsidR="00FC7A54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404CE" w14:textId="77777777" w:rsidR="00F10246" w:rsidRDefault="00F10246">
      <w:pPr>
        <w:spacing w:after="0" w:line="240" w:lineRule="auto"/>
      </w:pPr>
      <w:r>
        <w:separator/>
      </w:r>
    </w:p>
  </w:endnote>
  <w:endnote w:type="continuationSeparator" w:id="0">
    <w:p w14:paraId="449664C7" w14:textId="77777777" w:rsidR="00F10246" w:rsidRDefault="00F10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26848" w14:textId="77777777" w:rsidR="00F10246" w:rsidRDefault="00F10246">
      <w:pPr>
        <w:spacing w:after="0" w:line="240" w:lineRule="auto"/>
      </w:pPr>
      <w:r>
        <w:separator/>
      </w:r>
    </w:p>
  </w:footnote>
  <w:footnote w:type="continuationSeparator" w:id="0">
    <w:p w14:paraId="4D3EEFE2" w14:textId="77777777" w:rsidR="00F10246" w:rsidRDefault="00F10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63901" w14:textId="06D80F2C" w:rsidR="008A7BBE" w:rsidRPr="00647996" w:rsidRDefault="008A7BBE" w:rsidP="008A7BBE">
    <w:pPr>
      <w:rPr>
        <w:rFonts w:ascii="Arial" w:hAnsi="Arial" w:cs="Arial"/>
        <w:b/>
        <w:bCs/>
        <w:i/>
        <w:sz w:val="18"/>
        <w:szCs w:val="18"/>
      </w:rPr>
    </w:pPr>
    <w:r w:rsidRPr="00647996">
      <w:rPr>
        <w:rFonts w:ascii="Arial" w:hAnsi="Arial" w:cs="Arial"/>
        <w:sz w:val="18"/>
        <w:szCs w:val="18"/>
      </w:rPr>
      <w:t xml:space="preserve">Pakiet nr 5 </w:t>
    </w:r>
    <w:r w:rsidRPr="00647996">
      <w:rPr>
        <w:rFonts w:ascii="Arial" w:hAnsi="Arial" w:cs="Arial"/>
        <w:sz w:val="18"/>
        <w:szCs w:val="18"/>
      </w:rPr>
      <w:tab/>
    </w:r>
    <w:r w:rsidRPr="00647996">
      <w:rPr>
        <w:rFonts w:ascii="Arial" w:hAnsi="Arial" w:cs="Arial"/>
        <w:sz w:val="18"/>
        <w:szCs w:val="18"/>
      </w:rPr>
      <w:tab/>
    </w:r>
    <w:r w:rsidRPr="00647996">
      <w:rPr>
        <w:rFonts w:ascii="Arial" w:hAnsi="Arial" w:cs="Arial"/>
        <w:sz w:val="18"/>
        <w:szCs w:val="18"/>
      </w:rPr>
      <w:tab/>
    </w:r>
    <w:r w:rsidRPr="00647996">
      <w:rPr>
        <w:rFonts w:ascii="Arial" w:hAnsi="Arial" w:cs="Arial"/>
        <w:sz w:val="18"/>
        <w:szCs w:val="18"/>
      </w:rPr>
      <w:tab/>
    </w:r>
    <w:r w:rsidRPr="00647996">
      <w:rPr>
        <w:rFonts w:ascii="Arial" w:hAnsi="Arial" w:cs="Arial"/>
        <w:sz w:val="18"/>
        <w:szCs w:val="18"/>
      </w:rPr>
      <w:tab/>
    </w:r>
    <w:r w:rsidRPr="00647996">
      <w:rPr>
        <w:rFonts w:ascii="Arial" w:hAnsi="Arial" w:cs="Arial"/>
        <w:sz w:val="18"/>
        <w:szCs w:val="18"/>
      </w:rPr>
      <w:tab/>
    </w:r>
    <w:r w:rsidRPr="00647996">
      <w:rPr>
        <w:rFonts w:ascii="Arial" w:hAnsi="Arial" w:cs="Arial"/>
        <w:sz w:val="18"/>
        <w:szCs w:val="18"/>
      </w:rPr>
      <w:tab/>
    </w:r>
    <w:r w:rsidRPr="00647996">
      <w:rPr>
        <w:rFonts w:ascii="Arial" w:hAnsi="Arial" w:cs="Arial"/>
        <w:sz w:val="18"/>
        <w:szCs w:val="18"/>
      </w:rPr>
      <w:tab/>
    </w:r>
    <w:r w:rsidRPr="00647996">
      <w:rPr>
        <w:rFonts w:ascii="Arial" w:hAnsi="Arial" w:cs="Arial"/>
        <w:sz w:val="18"/>
        <w:szCs w:val="18"/>
      </w:rPr>
      <w:tab/>
    </w:r>
    <w:r w:rsidRPr="00647996">
      <w:rPr>
        <w:rFonts w:ascii="Arial" w:hAnsi="Arial" w:cs="Arial"/>
        <w:b/>
        <w:bCs/>
        <w:i/>
        <w:sz w:val="18"/>
        <w:szCs w:val="18"/>
      </w:rPr>
      <w:t xml:space="preserve">Załącznik nr 3 SWZ </w:t>
    </w:r>
  </w:p>
  <w:p w14:paraId="567F830A" w14:textId="77777777" w:rsidR="00FC7A54" w:rsidRDefault="00FC7A54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C7A54"/>
    <w:rsid w:val="000E3ED3"/>
    <w:rsid w:val="000F532B"/>
    <w:rsid w:val="001C580B"/>
    <w:rsid w:val="003519EE"/>
    <w:rsid w:val="003F5951"/>
    <w:rsid w:val="00415DE4"/>
    <w:rsid w:val="00647996"/>
    <w:rsid w:val="00671F0D"/>
    <w:rsid w:val="007F1A28"/>
    <w:rsid w:val="008A7BBE"/>
    <w:rsid w:val="00C26E69"/>
    <w:rsid w:val="00F10246"/>
    <w:rsid w:val="00FC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AD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</w:rPr>
  </w:style>
  <w:style w:type="paragraph" w:styleId="Nagwek2">
    <w:name w:val="heading 2"/>
    <w:pPr>
      <w:keepNext/>
      <w:keepLines/>
      <w:spacing w:before="160" w:after="120"/>
      <w:outlineLvl w:val="1"/>
    </w:pPr>
    <w:rPr>
      <w:rFonts w:ascii="Arial" w:hAnsi="Arial" w:cs="Arial Unicode MS"/>
      <w:b/>
      <w:bCs/>
      <w:i/>
      <w:iCs/>
      <w:color w:val="000000"/>
      <w:kern w:val="28"/>
      <w:sz w:val="28"/>
      <w:szCs w:val="28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8A7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BBE"/>
    <w:rPr>
      <w:rFonts w:ascii="Cambria" w:hAnsi="Cambria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8A7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BBE"/>
    <w:rPr>
      <w:rFonts w:ascii="Cambria" w:hAnsi="Cambria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</w:rPr>
  </w:style>
  <w:style w:type="paragraph" w:styleId="Nagwek2">
    <w:name w:val="heading 2"/>
    <w:pPr>
      <w:keepNext/>
      <w:keepLines/>
      <w:spacing w:before="160" w:after="120"/>
      <w:outlineLvl w:val="1"/>
    </w:pPr>
    <w:rPr>
      <w:rFonts w:ascii="Arial" w:hAnsi="Arial" w:cs="Arial Unicode MS"/>
      <w:b/>
      <w:bCs/>
      <w:i/>
      <w:iCs/>
      <w:color w:val="000000"/>
      <w:kern w:val="28"/>
      <w:sz w:val="28"/>
      <w:szCs w:val="28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8A7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BBE"/>
    <w:rPr>
      <w:rFonts w:ascii="Cambria" w:hAnsi="Cambria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8A7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BBE"/>
    <w:rPr>
      <w:rFonts w:ascii="Cambria" w:hAnsi="Cambri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7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Gajos Joanna</cp:lastModifiedBy>
  <cp:revision>11</cp:revision>
  <cp:lastPrinted>2023-09-14T06:09:00Z</cp:lastPrinted>
  <dcterms:created xsi:type="dcterms:W3CDTF">2023-06-30T06:48:00Z</dcterms:created>
  <dcterms:modified xsi:type="dcterms:W3CDTF">2023-09-14T06:09:00Z</dcterms:modified>
</cp:coreProperties>
</file>