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774" w:type="dxa"/>
        <w:tblInd w:w="-885" w:type="dxa"/>
        <w:tblLook w:val="04A0" w:firstRow="1" w:lastRow="0" w:firstColumn="1" w:lastColumn="0" w:noHBand="0" w:noVBand="1"/>
      </w:tblPr>
      <w:tblGrid>
        <w:gridCol w:w="5387"/>
        <w:gridCol w:w="5387"/>
      </w:tblGrid>
      <w:tr w:rsidR="002117E7" w:rsidRPr="00127341" w14:paraId="4E8F50BC" w14:textId="77777777" w:rsidTr="00A17A26">
        <w:trPr>
          <w:trHeight w:val="13457"/>
        </w:trPr>
        <w:tc>
          <w:tcPr>
            <w:tcW w:w="5387" w:type="dxa"/>
          </w:tcPr>
          <w:p w14:paraId="45C63604" w14:textId="383BFDE3" w:rsidR="002117E7" w:rsidRPr="00D70527" w:rsidRDefault="00073E16" w:rsidP="00073E16">
            <w:pPr>
              <w:spacing w:line="360" w:lineRule="auto"/>
              <w:jc w:val="center"/>
              <w:rPr>
                <w:rFonts w:asciiTheme="minorHAnsi" w:hAnsiTheme="minorHAnsi"/>
                <w:b/>
              </w:rPr>
            </w:pPr>
            <w:r>
              <w:rPr>
                <w:rFonts w:asciiTheme="minorHAnsi" w:hAnsiTheme="minorHAnsi"/>
                <w:b/>
                <w:bCs/>
              </w:rPr>
              <w:t>ISTOTNE POSTANOWIENIA UMOWNE</w:t>
            </w:r>
          </w:p>
          <w:p w14:paraId="60132380" w14:textId="77777777" w:rsidR="002117E7" w:rsidRPr="00D70527" w:rsidRDefault="002117E7" w:rsidP="00073E16">
            <w:pPr>
              <w:pStyle w:val="NormalnyWeb"/>
              <w:spacing w:before="0" w:beforeAutospacing="0" w:after="0" w:line="360" w:lineRule="auto"/>
              <w:jc w:val="both"/>
              <w:rPr>
                <w:rFonts w:asciiTheme="minorHAnsi" w:eastAsia="Lucida Sans Unicode" w:hAnsiTheme="minorHAnsi"/>
                <w:i/>
                <w:sz w:val="18"/>
                <w:szCs w:val="18"/>
              </w:rPr>
            </w:pPr>
            <w:r w:rsidRPr="00D70527">
              <w:rPr>
                <w:rFonts w:asciiTheme="minorHAnsi" w:eastAsia="Lucida Sans Unicode" w:hAnsiTheme="minorHAnsi"/>
                <w:i/>
                <w:sz w:val="18"/>
              </w:rPr>
              <w:t xml:space="preserve">Reprezentanci Stron zgodnie oświadczają, że są </w:t>
            </w:r>
            <w:r w:rsidRPr="00D70527">
              <w:rPr>
                <w:rFonts w:asciiTheme="minorHAnsi" w:hAnsiTheme="minorHAnsi"/>
                <w:i/>
                <w:sz w:val="18"/>
                <w:szCs w:val="18"/>
              </w:rPr>
              <w:t>należycie</w:t>
            </w:r>
            <w:r w:rsidRPr="00D70527">
              <w:rPr>
                <w:rFonts w:asciiTheme="minorHAnsi" w:eastAsia="Lucida Sans Unicode" w:hAnsiTheme="minorHAnsi"/>
                <w:i/>
                <w:sz w:val="22"/>
              </w:rPr>
              <w:t xml:space="preserve"> </w:t>
            </w:r>
            <w:r w:rsidRPr="00D70527">
              <w:rPr>
                <w:rFonts w:asciiTheme="minorHAnsi" w:eastAsia="Lucida Sans Unicode" w:hAnsiTheme="minorHAnsi"/>
                <w:i/>
                <w:sz w:val="18"/>
              </w:rPr>
              <w:t xml:space="preserve">umocowani do zawarcia niniejszej umowy, której ważność nie zależy od jej potwierdzenia przez jakikolwiek inny podmiot lub organ </w:t>
            </w:r>
            <w:r w:rsidRPr="00D70527">
              <w:rPr>
                <w:rFonts w:asciiTheme="minorHAnsi" w:eastAsia="Lucida Sans Unicode" w:hAnsiTheme="minorHAnsi"/>
                <w:i/>
                <w:sz w:val="18"/>
                <w:szCs w:val="18"/>
              </w:rPr>
              <w:t>którejkolwiek ze Stron</w:t>
            </w:r>
            <w:r w:rsidRPr="00D70527">
              <w:rPr>
                <w:rFonts w:asciiTheme="minorHAnsi" w:eastAsia="Lucida Sans Unicode" w:hAnsiTheme="minorHAnsi"/>
                <w:i/>
                <w:sz w:val="18"/>
              </w:rPr>
              <w:t>, oraz że ich umocowania nie wygasły ani nie zostały ograniczone</w:t>
            </w:r>
            <w:r w:rsidRPr="00D70527">
              <w:rPr>
                <w:rFonts w:asciiTheme="minorHAnsi" w:eastAsia="Lucida Sans Unicode" w:hAnsiTheme="minorHAnsi"/>
                <w:i/>
                <w:sz w:val="18"/>
                <w:szCs w:val="18"/>
              </w:rPr>
              <w:t>.</w:t>
            </w:r>
          </w:p>
          <w:p w14:paraId="21A2605E" w14:textId="77777777" w:rsidR="00A90B64" w:rsidRPr="00D70527" w:rsidRDefault="00A90B64" w:rsidP="002117E7">
            <w:pPr>
              <w:pStyle w:val="NormalnyWeb"/>
              <w:spacing w:before="0" w:beforeAutospacing="0" w:after="0" w:line="360" w:lineRule="auto"/>
              <w:jc w:val="both"/>
              <w:rPr>
                <w:rFonts w:asciiTheme="minorHAnsi" w:eastAsia="Lucida Sans Unicode" w:hAnsiTheme="minorHAnsi"/>
                <w:i/>
                <w:sz w:val="18"/>
              </w:rPr>
            </w:pPr>
          </w:p>
          <w:p w14:paraId="5945BC7E" w14:textId="39162176" w:rsidR="002117E7" w:rsidRPr="00D70527" w:rsidRDefault="002117E7" w:rsidP="002117E7">
            <w:pPr>
              <w:autoSpaceDE w:val="0"/>
              <w:spacing w:line="360" w:lineRule="auto"/>
              <w:jc w:val="both"/>
              <w:rPr>
                <w:rFonts w:asciiTheme="minorHAnsi" w:hAnsiTheme="minorHAnsi" w:cs="Calibri"/>
              </w:rPr>
            </w:pPr>
            <w:r w:rsidRPr="00D70527">
              <w:rPr>
                <w:rFonts w:asciiTheme="minorHAnsi" w:hAnsiTheme="minorHAnsi" w:cs="Calibri"/>
              </w:rPr>
              <w:t xml:space="preserve">Strony na podstawie złożonej przez Dostawcę oferty po przeprowadzeniu </w:t>
            </w:r>
            <w:r w:rsidR="002F0E00" w:rsidRPr="00D70527">
              <w:rPr>
                <w:rFonts w:asciiTheme="minorHAnsi" w:hAnsiTheme="minorHAnsi" w:cs="Calibri"/>
              </w:rPr>
              <w:t xml:space="preserve">postępowania </w:t>
            </w:r>
            <w:r w:rsidRPr="00D70527">
              <w:rPr>
                <w:rFonts w:asciiTheme="minorHAnsi" w:hAnsiTheme="minorHAnsi" w:cs="Calibri"/>
              </w:rPr>
              <w:t>w trybie regulaminu udzielania sektorowych zamówień podprogowych zawierają umowę o następującej treści:</w:t>
            </w:r>
          </w:p>
          <w:p w14:paraId="53F00F64" w14:textId="0C9D14B7" w:rsidR="002A4D0D" w:rsidRPr="00D70527" w:rsidRDefault="002A4D0D" w:rsidP="002117E7">
            <w:pPr>
              <w:autoSpaceDE w:val="0"/>
              <w:spacing w:line="360" w:lineRule="auto"/>
              <w:jc w:val="both"/>
              <w:rPr>
                <w:rFonts w:asciiTheme="minorHAnsi" w:hAnsiTheme="minorHAnsi" w:cs="Calibri"/>
              </w:rPr>
            </w:pPr>
          </w:p>
          <w:p w14:paraId="02504B57" w14:textId="77777777"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1</w:t>
            </w:r>
          </w:p>
          <w:p w14:paraId="5D670898" w14:textId="54716B66"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zobowiązuje się do dostawy</w:t>
            </w:r>
            <w:r w:rsidR="009E4E71" w:rsidRPr="00D70527">
              <w:rPr>
                <w:rFonts w:asciiTheme="minorHAnsi" w:hAnsiTheme="minorHAnsi"/>
              </w:rPr>
              <w:t xml:space="preserve"> i przeniesienia na </w:t>
            </w:r>
            <w:r w:rsidRPr="00D70527">
              <w:rPr>
                <w:rFonts w:asciiTheme="minorHAnsi" w:hAnsiTheme="minorHAnsi"/>
              </w:rPr>
              <w:t>Zamawiającego</w:t>
            </w:r>
            <w:r w:rsidR="00046FA5">
              <w:rPr>
                <w:rFonts w:asciiTheme="minorHAnsi" w:hAnsiTheme="minorHAnsi"/>
              </w:rPr>
              <w:t xml:space="preserve"> własności</w:t>
            </w:r>
            <w:r w:rsidRPr="00D70527">
              <w:rPr>
                <w:rFonts w:asciiTheme="minorHAnsi" w:hAnsiTheme="minorHAnsi"/>
              </w:rPr>
              <w:t xml:space="preserve"> </w:t>
            </w:r>
            <w:r w:rsidR="00046FA5">
              <w:rPr>
                <w:rFonts w:asciiTheme="minorHAnsi" w:hAnsiTheme="minorHAnsi"/>
              </w:rPr>
              <w:t>dwóch</w:t>
            </w:r>
            <w:r w:rsidR="00250347">
              <w:rPr>
                <w:rFonts w:asciiTheme="minorHAnsi" w:hAnsiTheme="minorHAnsi"/>
              </w:rPr>
              <w:t xml:space="preserve"> </w:t>
            </w:r>
            <w:r w:rsidR="00250347" w:rsidRPr="00250347">
              <w:rPr>
                <w:rFonts w:asciiTheme="minorHAnsi" w:hAnsiTheme="minorHAnsi"/>
              </w:rPr>
              <w:t>pomp wodorotlenku sodowego</w:t>
            </w:r>
            <w:r w:rsidR="00D10B86" w:rsidRPr="00D10B86">
              <w:rPr>
                <w:rFonts w:asciiTheme="minorHAnsi" w:hAnsiTheme="minorHAnsi"/>
              </w:rPr>
              <w:t xml:space="preserve"> </w:t>
            </w:r>
            <w:r w:rsidR="00D10B86">
              <w:rPr>
                <w:rFonts w:asciiTheme="minorHAnsi" w:hAnsiTheme="minorHAnsi"/>
              </w:rPr>
              <w:t>do</w:t>
            </w:r>
            <w:r w:rsidR="00D10B86" w:rsidRPr="00D10B86">
              <w:rPr>
                <w:rFonts w:asciiTheme="minorHAnsi" w:hAnsiTheme="minorHAnsi"/>
              </w:rPr>
              <w:t xml:space="preserve"> </w:t>
            </w:r>
            <w:r w:rsidRPr="00D70527">
              <w:rPr>
                <w:rFonts w:asciiTheme="minorHAnsi" w:hAnsiTheme="minorHAnsi"/>
              </w:rPr>
              <w:t xml:space="preserve">Zakładu Termicznego Przekształcania Odpadów Komunalnych w Bydgoszczy określonych w załączniku nr 1 do umowy na warunkach określonych </w:t>
            </w:r>
            <w:r w:rsidR="00066ED1" w:rsidRPr="00D70527">
              <w:rPr>
                <w:rFonts w:asciiTheme="minorHAnsi" w:hAnsiTheme="minorHAnsi"/>
              </w:rPr>
              <w:t xml:space="preserve">w dokumentacji postępowania </w:t>
            </w:r>
            <w:r w:rsidRPr="00D70527">
              <w:rPr>
                <w:rFonts w:asciiTheme="minorHAnsi" w:hAnsiTheme="minorHAnsi"/>
              </w:rPr>
              <w:t xml:space="preserve">z dnia </w:t>
            </w:r>
            <w:r w:rsidR="00D10B86">
              <w:rPr>
                <w:rFonts w:asciiTheme="minorHAnsi" w:hAnsiTheme="minorHAnsi"/>
              </w:rPr>
              <w:t>………</w:t>
            </w:r>
            <w:r w:rsidR="00EE70BA">
              <w:rPr>
                <w:rFonts w:asciiTheme="minorHAnsi" w:hAnsiTheme="minorHAnsi"/>
              </w:rPr>
              <w:t>.</w:t>
            </w:r>
            <w:r w:rsidR="002F0E00" w:rsidRPr="00D70527">
              <w:rPr>
                <w:rFonts w:asciiTheme="minorHAnsi" w:hAnsiTheme="minorHAnsi"/>
              </w:rPr>
              <w:t>202</w:t>
            </w:r>
            <w:r w:rsidR="00D10B86">
              <w:rPr>
                <w:rFonts w:asciiTheme="minorHAnsi" w:hAnsiTheme="minorHAnsi"/>
              </w:rPr>
              <w:t>3</w:t>
            </w:r>
            <w:r w:rsidR="002F0E00" w:rsidRPr="00D70527">
              <w:rPr>
                <w:rFonts w:asciiTheme="minorHAnsi" w:hAnsiTheme="minorHAnsi"/>
              </w:rPr>
              <w:t xml:space="preserve"> </w:t>
            </w:r>
            <w:r w:rsidRPr="00D70527">
              <w:rPr>
                <w:rFonts w:asciiTheme="minorHAnsi" w:hAnsiTheme="minorHAnsi"/>
              </w:rPr>
              <w:t xml:space="preserve">oraz złożoną ofertą Dostawcy </w:t>
            </w:r>
            <w:r w:rsidR="00454C9A" w:rsidRPr="00D70527">
              <w:rPr>
                <w:rFonts w:asciiTheme="minorHAnsi" w:hAnsiTheme="minorHAnsi"/>
              </w:rPr>
              <w:t xml:space="preserve">nr </w:t>
            </w:r>
            <w:r w:rsidR="00D10B86">
              <w:rPr>
                <w:rFonts w:asciiTheme="minorHAnsi" w:hAnsiTheme="minorHAnsi"/>
              </w:rPr>
              <w:t>………….</w:t>
            </w:r>
            <w:r w:rsidR="00A92A30" w:rsidRPr="00D70527">
              <w:rPr>
                <w:rFonts w:asciiTheme="minorHAnsi" w:hAnsiTheme="minorHAnsi"/>
              </w:rPr>
              <w:t xml:space="preserve"> </w:t>
            </w:r>
            <w:r w:rsidRPr="00D70527">
              <w:rPr>
                <w:rFonts w:asciiTheme="minorHAnsi" w:hAnsiTheme="minorHAnsi"/>
              </w:rPr>
              <w:t xml:space="preserve">z dnia </w:t>
            </w:r>
            <w:r w:rsidR="00D10B86" w:rsidRPr="00E93B5C">
              <w:t>……………2023</w:t>
            </w:r>
            <w:r w:rsidRPr="00D70527">
              <w:rPr>
                <w:rFonts w:asciiTheme="minorHAnsi" w:hAnsiTheme="minorHAnsi"/>
              </w:rPr>
              <w:t xml:space="preserve"> stanowiącymi integralną część niniejszej umowy.</w:t>
            </w:r>
          </w:p>
          <w:p w14:paraId="54C18DB4" w14:textId="77777777" w:rsidR="002117E7" w:rsidRPr="00D7052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Jeżeli przy Wykonywaniu niniejszej Umowy Dostawca będzie posługiwał się innymi podmiotami (w tym podwykonawcami lub przewoźnikami) Dostawca ponosi odpowiedzialność za ich działania i zaniechania jak za działania i zaniechania własne.</w:t>
            </w:r>
          </w:p>
          <w:p w14:paraId="09AA5A2C" w14:textId="5B45A80C" w:rsidR="002117E7" w:rsidRDefault="002117E7" w:rsidP="002117E7">
            <w:pPr>
              <w:numPr>
                <w:ilvl w:val="2"/>
                <w:numId w:val="2"/>
              </w:numPr>
              <w:tabs>
                <w:tab w:val="num" w:pos="360"/>
              </w:tabs>
              <w:spacing w:line="360" w:lineRule="auto"/>
              <w:ind w:left="360"/>
              <w:jc w:val="both"/>
              <w:rPr>
                <w:rFonts w:asciiTheme="minorHAnsi" w:hAnsiTheme="minorHAnsi"/>
              </w:rPr>
            </w:pPr>
            <w:r w:rsidRPr="00D70527">
              <w:rPr>
                <w:rFonts w:asciiTheme="minorHAnsi" w:hAnsiTheme="minorHAnsi"/>
              </w:rPr>
              <w:t>Dostawca oświadcza, że przedmiot umowy jest</w:t>
            </w:r>
            <w:r w:rsidR="00046FA5">
              <w:rPr>
                <w:rFonts w:asciiTheme="minorHAnsi" w:hAnsiTheme="minorHAnsi"/>
              </w:rPr>
              <w:t xml:space="preserve"> nowy,</w:t>
            </w:r>
            <w:r w:rsidRPr="00D70527">
              <w:rPr>
                <w:rFonts w:asciiTheme="minorHAnsi" w:hAnsiTheme="minorHAnsi"/>
              </w:rPr>
              <w:t xml:space="preserve"> wolny od wad fizycznych i prawnych oraz jakichkolwiek obciążeń na rzecz osób trzecich, ponadto, że spełnia wszelkie normy techniczne i normy bezpieczeństwa dla tego typu urządzeń określone w odrębnych przepisach prawa.</w:t>
            </w:r>
          </w:p>
          <w:p w14:paraId="1A4CC701" w14:textId="77777777" w:rsidR="00046FA5" w:rsidRDefault="00046FA5" w:rsidP="00046FA5">
            <w:pPr>
              <w:tabs>
                <w:tab w:val="num" w:pos="2160"/>
              </w:tabs>
              <w:spacing w:line="360" w:lineRule="auto"/>
              <w:ind w:left="360"/>
              <w:jc w:val="both"/>
              <w:rPr>
                <w:rFonts w:asciiTheme="minorHAnsi" w:hAnsiTheme="minorHAnsi"/>
              </w:rPr>
            </w:pPr>
          </w:p>
          <w:p w14:paraId="4C58CEFF" w14:textId="4542B0D4" w:rsidR="00A31739" w:rsidRPr="00046FA5" w:rsidRDefault="002117E7" w:rsidP="00046FA5">
            <w:pPr>
              <w:numPr>
                <w:ilvl w:val="2"/>
                <w:numId w:val="2"/>
              </w:numPr>
              <w:tabs>
                <w:tab w:val="num" w:pos="360"/>
              </w:tabs>
              <w:spacing w:line="360" w:lineRule="auto"/>
              <w:ind w:left="360"/>
              <w:jc w:val="both"/>
              <w:rPr>
                <w:rFonts w:asciiTheme="minorHAnsi" w:hAnsiTheme="minorHAnsi"/>
              </w:rPr>
            </w:pPr>
            <w:r w:rsidRPr="00D70527">
              <w:t>Dostawca oświadcza, że dostarczany przedmiot umowy spełnia wymagania zawarte w</w:t>
            </w:r>
            <w:r w:rsidR="00E93B5C">
              <w:t xml:space="preserve"> dokumentacji postępowania</w:t>
            </w:r>
            <w:r w:rsidRPr="00D70527">
              <w:t>, właściwych normach, aprobatach technicznych oraz przepisach powszechnie obowiązującego prawa.</w:t>
            </w:r>
          </w:p>
          <w:p w14:paraId="6F80BD50" w14:textId="77777777" w:rsidR="00A31739" w:rsidRPr="00D70527" w:rsidRDefault="00A31739" w:rsidP="00A31739">
            <w:pPr>
              <w:tabs>
                <w:tab w:val="num" w:pos="2160"/>
              </w:tabs>
              <w:spacing w:line="360" w:lineRule="auto"/>
              <w:jc w:val="both"/>
              <w:rPr>
                <w:rFonts w:asciiTheme="minorHAnsi" w:hAnsiTheme="minorHAnsi"/>
              </w:rPr>
            </w:pPr>
          </w:p>
          <w:p w14:paraId="3D4A5D4A" w14:textId="4301893E" w:rsidR="002117E7" w:rsidRPr="00D70527" w:rsidRDefault="002117E7" w:rsidP="00EC3E16">
            <w:pPr>
              <w:spacing w:line="360" w:lineRule="auto"/>
              <w:ind w:left="63" w:hanging="63"/>
              <w:jc w:val="center"/>
              <w:rPr>
                <w:rFonts w:asciiTheme="minorHAnsi" w:hAnsiTheme="minorHAnsi"/>
                <w:b/>
                <w:bCs/>
              </w:rPr>
            </w:pPr>
            <w:r w:rsidRPr="00D70527">
              <w:rPr>
                <w:rFonts w:asciiTheme="minorHAnsi" w:hAnsiTheme="minorHAnsi"/>
                <w:b/>
                <w:bCs/>
              </w:rPr>
              <w:t>§ 2</w:t>
            </w:r>
          </w:p>
          <w:p w14:paraId="56912779" w14:textId="3734CCC9" w:rsidR="00A312F8" w:rsidRPr="00D70527" w:rsidRDefault="002117E7" w:rsidP="000903C0">
            <w:pPr>
              <w:numPr>
                <w:ilvl w:val="0"/>
                <w:numId w:val="9"/>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Przedmiot umowy dostarczony będzie do siedziby Zamawiającego jednorazowo na adres: </w:t>
            </w:r>
            <w:r w:rsidRPr="00D70527">
              <w:rPr>
                <w:rFonts w:asciiTheme="minorHAnsi" w:hAnsiTheme="minorHAnsi"/>
              </w:rPr>
              <w:br/>
              <w:t xml:space="preserve">ul. Ernsta Petersona 22, w Bydgoszczy w terminie do </w:t>
            </w:r>
            <w:proofErr w:type="spellStart"/>
            <w:r w:rsidR="00A735AE" w:rsidRPr="00D70527">
              <w:rPr>
                <w:rFonts w:asciiTheme="minorHAnsi" w:hAnsiTheme="minorHAnsi"/>
              </w:rPr>
              <w:t>do</w:t>
            </w:r>
            <w:proofErr w:type="spellEnd"/>
            <w:r w:rsidR="00A735AE" w:rsidRPr="00D70527">
              <w:rPr>
                <w:rFonts w:asciiTheme="minorHAnsi" w:hAnsiTheme="minorHAnsi"/>
              </w:rPr>
              <w:t xml:space="preserve"> </w:t>
            </w:r>
            <w:r w:rsidR="00250347">
              <w:rPr>
                <w:rFonts w:asciiTheme="minorHAnsi" w:hAnsiTheme="minorHAnsi"/>
              </w:rPr>
              <w:t>6</w:t>
            </w:r>
            <w:r w:rsidR="00A735AE" w:rsidRPr="00D70527">
              <w:rPr>
                <w:rFonts w:asciiTheme="minorHAnsi" w:hAnsiTheme="minorHAnsi"/>
              </w:rPr>
              <w:t xml:space="preserve"> tygodni od przekazania Wykonawcy drogą poczty elektronicznej na wskazany przez niego adres sygnowanej kwalifikowanymi podpisami elektronicznymi przez Zamawiającego umowy</w:t>
            </w:r>
            <w:r w:rsidR="00A312F8" w:rsidRPr="00D70527">
              <w:rPr>
                <w:rFonts w:asciiTheme="minorHAnsi" w:hAnsiTheme="minorHAnsi"/>
              </w:rPr>
              <w:t>.</w:t>
            </w:r>
          </w:p>
          <w:p w14:paraId="5C51ED36" w14:textId="65570614" w:rsidR="002117E7" w:rsidRPr="00D70527" w:rsidRDefault="002117E7" w:rsidP="000903C0">
            <w:pPr>
              <w:numPr>
                <w:ilvl w:val="0"/>
                <w:numId w:val="9"/>
              </w:numPr>
              <w:tabs>
                <w:tab w:val="clear" w:pos="2160"/>
                <w:tab w:val="num" w:pos="426"/>
              </w:tabs>
              <w:spacing w:line="360" w:lineRule="auto"/>
              <w:ind w:left="426" w:hanging="426"/>
              <w:jc w:val="both"/>
              <w:rPr>
                <w:rFonts w:asciiTheme="minorHAnsi" w:hAnsiTheme="minorHAnsi"/>
              </w:rPr>
            </w:pPr>
            <w:r w:rsidRPr="00D70527">
              <w:rPr>
                <w:rFonts w:asciiTheme="minorHAnsi" w:hAnsiTheme="minorHAnsi"/>
              </w:rPr>
              <w:t xml:space="preserve"> Wszelkie koszty (w tym opakowania, zabezpieczenia w transporcie itp.) i ryzyko (w tym przypadkowej utraty lub zniszczenia przedmiotu dostawy) związane z wykonaniem dostawy, ponosi Dostawca do chwili zakończenia rozładunku  w siedzibie Zamawiającego, w miejscu przez niego wskazanym.         </w:t>
            </w:r>
          </w:p>
          <w:p w14:paraId="4E060E47" w14:textId="77777777" w:rsidR="002117E7" w:rsidRPr="00D70527" w:rsidRDefault="002117E7" w:rsidP="002117E7">
            <w:pPr>
              <w:numPr>
                <w:ilvl w:val="0"/>
                <w:numId w:val="9"/>
              </w:numPr>
              <w:tabs>
                <w:tab w:val="clear" w:pos="2160"/>
                <w:tab w:val="num" w:pos="360"/>
                <w:tab w:val="num" w:pos="426"/>
              </w:tabs>
              <w:spacing w:line="360" w:lineRule="auto"/>
              <w:ind w:left="426" w:hanging="426"/>
              <w:jc w:val="both"/>
              <w:rPr>
                <w:rFonts w:asciiTheme="minorHAnsi" w:hAnsiTheme="minorHAnsi"/>
              </w:rPr>
            </w:pPr>
            <w:r w:rsidRPr="00D70527">
              <w:t>Dostawca przekaże Zamawiającemu</w:t>
            </w:r>
            <w:r w:rsidRPr="00D70527">
              <w:rPr>
                <w:bCs/>
              </w:rPr>
              <w:t xml:space="preserve"> świadectwa jakości i karty charakterystyki  dostarczanych produktów lub inne równoważne dokumenty potwierdzające jakość i właściwości przedmiotu dostawy w języku polskim, ponosząc odpowiedzialność odszkodowawczą  w przypadku gdy dostarczane produkty lub produkt nie będzie odpowiadał jego parametrom jakościowym, a jeżeli z przepisów powszechnie obowiązującego prawa wynikać będzie obowiązek dołączenia dalszych dokumentów- również te dokumenty.</w:t>
            </w:r>
            <w:r w:rsidRPr="00D70527">
              <w:rPr>
                <w:rFonts w:asciiTheme="minorHAnsi" w:hAnsiTheme="minorHAnsi"/>
              </w:rPr>
              <w:t xml:space="preserve"> </w:t>
            </w:r>
          </w:p>
          <w:p w14:paraId="21734333" w14:textId="77777777" w:rsidR="001F45CE" w:rsidRDefault="002117E7" w:rsidP="002117E7">
            <w:pPr>
              <w:numPr>
                <w:ilvl w:val="0"/>
                <w:numId w:val="9"/>
              </w:numPr>
              <w:tabs>
                <w:tab w:val="clear" w:pos="2160"/>
                <w:tab w:val="num" w:pos="360"/>
                <w:tab w:val="num" w:pos="426"/>
              </w:tabs>
              <w:spacing w:line="360" w:lineRule="auto"/>
              <w:ind w:left="426" w:hanging="426"/>
              <w:jc w:val="both"/>
              <w:rPr>
                <w:rFonts w:asciiTheme="minorHAnsi" w:hAnsiTheme="minorHAnsi"/>
              </w:rPr>
            </w:pPr>
            <w:bookmarkStart w:id="0" w:name="_Hlk107909817"/>
            <w:r w:rsidRPr="00D70527">
              <w:rPr>
                <w:rFonts w:asciiTheme="minorHAnsi" w:hAnsiTheme="minorHAnsi"/>
              </w:rPr>
              <w:t xml:space="preserve">Osoba kontaktowa odpowiedzialna za realizację umowy ze strony Zamawiającego: </w:t>
            </w:r>
          </w:p>
          <w:p w14:paraId="595E9594" w14:textId="0FCEB589" w:rsidR="002117E7" w:rsidRDefault="002117E7" w:rsidP="001F45CE">
            <w:pPr>
              <w:tabs>
                <w:tab w:val="num" w:pos="2160"/>
              </w:tabs>
              <w:spacing w:line="360" w:lineRule="auto"/>
              <w:ind w:left="426"/>
              <w:jc w:val="both"/>
              <w:rPr>
                <w:rFonts w:asciiTheme="minorHAnsi" w:hAnsiTheme="minorHAnsi"/>
              </w:rPr>
            </w:pPr>
            <w:r w:rsidRPr="00D70527">
              <w:rPr>
                <w:rFonts w:asciiTheme="minorHAnsi" w:hAnsiTheme="minorHAnsi"/>
              </w:rPr>
              <w:t xml:space="preserve">Stanisław Zwierzyński adres email: </w:t>
            </w:r>
            <w:r w:rsidR="00546FEB" w:rsidRPr="00D70527">
              <w:t>s</w:t>
            </w:r>
            <w:r w:rsidR="00A735AE" w:rsidRPr="00D70527">
              <w:t>.</w:t>
            </w:r>
            <w:r w:rsidR="00546FEB" w:rsidRPr="00D70527">
              <w:t>zwierzynski@pronatura.bydgoszcz.pl</w:t>
            </w:r>
            <w:r w:rsidRPr="00D70527">
              <w:rPr>
                <w:rFonts w:asciiTheme="minorHAnsi" w:hAnsiTheme="minorHAnsi"/>
              </w:rPr>
              <w:t xml:space="preserve">, </w:t>
            </w:r>
            <w:proofErr w:type="spellStart"/>
            <w:r w:rsidRPr="00D70527">
              <w:rPr>
                <w:rFonts w:asciiTheme="minorHAnsi" w:hAnsiTheme="minorHAnsi"/>
              </w:rPr>
              <w:t>tel</w:t>
            </w:r>
            <w:proofErr w:type="spellEnd"/>
            <w:r w:rsidRPr="00D70527">
              <w:rPr>
                <w:rFonts w:asciiTheme="minorHAnsi" w:hAnsiTheme="minorHAnsi"/>
              </w:rPr>
              <w:t xml:space="preserve">: </w:t>
            </w:r>
            <w:r w:rsidR="00546FEB" w:rsidRPr="00D70527">
              <w:rPr>
                <w:rFonts w:asciiTheme="minorHAnsi" w:hAnsiTheme="minorHAnsi"/>
              </w:rPr>
              <w:t>507 876</w:t>
            </w:r>
            <w:r w:rsidR="00BB3C69">
              <w:rPr>
                <w:rFonts w:asciiTheme="minorHAnsi" w:hAnsiTheme="minorHAnsi"/>
              </w:rPr>
              <w:t> </w:t>
            </w:r>
            <w:r w:rsidR="00546FEB" w:rsidRPr="00D70527">
              <w:rPr>
                <w:rFonts w:asciiTheme="minorHAnsi" w:hAnsiTheme="minorHAnsi"/>
              </w:rPr>
              <w:t>322</w:t>
            </w:r>
            <w:r w:rsidR="00BB3C69">
              <w:rPr>
                <w:rFonts w:asciiTheme="minorHAnsi" w:hAnsiTheme="minorHAnsi"/>
              </w:rPr>
              <w:t>.</w:t>
            </w:r>
          </w:p>
          <w:p w14:paraId="0817005F" w14:textId="77777777" w:rsidR="00BB3C69" w:rsidRPr="00D70527" w:rsidRDefault="00BB3C69" w:rsidP="001F45CE">
            <w:pPr>
              <w:tabs>
                <w:tab w:val="num" w:pos="2160"/>
              </w:tabs>
              <w:spacing w:line="360" w:lineRule="auto"/>
              <w:ind w:left="426"/>
              <w:jc w:val="both"/>
              <w:rPr>
                <w:rFonts w:asciiTheme="minorHAnsi" w:hAnsiTheme="minorHAnsi"/>
              </w:rPr>
            </w:pPr>
          </w:p>
          <w:p w14:paraId="1C9D3C2A" w14:textId="2FBEE575" w:rsidR="002117E7" w:rsidRPr="00D70527" w:rsidRDefault="002117E7" w:rsidP="00D363AF">
            <w:pPr>
              <w:numPr>
                <w:ilvl w:val="0"/>
                <w:numId w:val="9"/>
              </w:numPr>
              <w:tabs>
                <w:tab w:val="clear" w:pos="2160"/>
                <w:tab w:val="num" w:pos="360"/>
                <w:tab w:val="num" w:pos="426"/>
              </w:tabs>
              <w:spacing w:line="360" w:lineRule="auto"/>
              <w:ind w:left="426" w:hanging="426"/>
              <w:jc w:val="both"/>
              <w:rPr>
                <w:rFonts w:asciiTheme="minorHAnsi" w:hAnsiTheme="minorHAnsi"/>
              </w:rPr>
            </w:pPr>
            <w:bookmarkStart w:id="1" w:name="_Hlk109030615"/>
            <w:bookmarkEnd w:id="0"/>
            <w:r w:rsidRPr="00D70527">
              <w:rPr>
                <w:rFonts w:asciiTheme="minorHAnsi" w:hAnsiTheme="minorHAnsi"/>
              </w:rPr>
              <w:t xml:space="preserve">Osoba kontaktowa odpowiedzialna za realizację umowy ze strony Dostawcy: </w:t>
            </w:r>
            <w:r w:rsidR="00A735AE" w:rsidRPr="00D70527">
              <w:t>……………</w:t>
            </w:r>
            <w:r w:rsidR="00365B67">
              <w:t>…………….</w:t>
            </w:r>
            <w:r w:rsidR="00A735AE" w:rsidRPr="00D70527">
              <w:t>…</w:t>
            </w:r>
            <w:r w:rsidR="00BE3E3D" w:rsidRPr="00D70527">
              <w:rPr>
                <w:rFonts w:asciiTheme="minorHAnsi" w:hAnsiTheme="minorHAnsi"/>
              </w:rPr>
              <w:t>,</w:t>
            </w:r>
            <w:r w:rsidRPr="00D70527">
              <w:rPr>
                <w:rFonts w:asciiTheme="minorHAnsi" w:hAnsiTheme="minorHAnsi"/>
              </w:rPr>
              <w:t xml:space="preserve"> </w:t>
            </w:r>
            <w:proofErr w:type="spellStart"/>
            <w:r w:rsidRPr="00D70527">
              <w:rPr>
                <w:rFonts w:asciiTheme="minorHAnsi" w:hAnsiTheme="minorHAnsi"/>
              </w:rPr>
              <w:t>tel</w:t>
            </w:r>
            <w:proofErr w:type="spellEnd"/>
            <w:r w:rsidRPr="00D70527">
              <w:rPr>
                <w:rFonts w:asciiTheme="minorHAnsi" w:hAnsiTheme="minorHAnsi"/>
              </w:rPr>
              <w:t>:</w:t>
            </w:r>
            <w:r w:rsidR="00BE3E3D" w:rsidRPr="00D70527">
              <w:rPr>
                <w:rFonts w:asciiTheme="minorHAnsi" w:hAnsiTheme="minorHAnsi"/>
              </w:rPr>
              <w:t xml:space="preserve"> </w:t>
            </w:r>
            <w:r w:rsidR="00A735AE" w:rsidRPr="00D70527">
              <w:rPr>
                <w:rFonts w:asciiTheme="minorHAnsi" w:hAnsiTheme="minorHAnsi"/>
              </w:rPr>
              <w:t>……..……</w:t>
            </w:r>
            <w:r w:rsidR="002F0E00" w:rsidRPr="00D70527">
              <w:rPr>
                <w:rFonts w:asciiTheme="minorHAnsi" w:hAnsiTheme="minorHAnsi"/>
              </w:rPr>
              <w:t>…………………</w:t>
            </w:r>
            <w:r w:rsidR="00BE3E3D" w:rsidRPr="00D70527">
              <w:rPr>
                <w:rFonts w:asciiTheme="minorHAnsi" w:hAnsiTheme="minorHAnsi"/>
              </w:rPr>
              <w:t xml:space="preserve">, </w:t>
            </w:r>
            <w:r w:rsidRPr="00D70527">
              <w:rPr>
                <w:rFonts w:asciiTheme="minorHAnsi" w:hAnsiTheme="minorHAnsi"/>
              </w:rPr>
              <w:t xml:space="preserve">adres email: </w:t>
            </w:r>
            <w:r w:rsidR="00A735AE" w:rsidRPr="00D70527">
              <w:t>………………………….</w:t>
            </w:r>
          </w:p>
          <w:bookmarkEnd w:id="1"/>
          <w:p w14:paraId="5719D23A" w14:textId="77777777" w:rsidR="002117E7" w:rsidRPr="00D70527" w:rsidRDefault="002117E7" w:rsidP="002117E7">
            <w:pPr>
              <w:spacing w:line="360" w:lineRule="auto"/>
              <w:ind w:left="3540" w:firstLine="708"/>
              <w:jc w:val="both"/>
              <w:rPr>
                <w:rFonts w:asciiTheme="minorHAnsi" w:hAnsiTheme="minorHAnsi"/>
                <w:b/>
                <w:bCs/>
              </w:rPr>
            </w:pPr>
          </w:p>
          <w:p w14:paraId="43D0507C" w14:textId="77777777" w:rsidR="00CB3CE8" w:rsidRDefault="00CB3CE8" w:rsidP="00546FEB">
            <w:pPr>
              <w:spacing w:line="360" w:lineRule="auto"/>
              <w:ind w:left="63" w:firstLine="67"/>
              <w:jc w:val="center"/>
              <w:rPr>
                <w:rFonts w:asciiTheme="minorHAnsi" w:hAnsiTheme="minorHAnsi"/>
                <w:b/>
                <w:bCs/>
              </w:rPr>
            </w:pPr>
          </w:p>
          <w:p w14:paraId="5C443CD7" w14:textId="77777777" w:rsidR="00CB3CE8" w:rsidRDefault="00CB3CE8" w:rsidP="00546FEB">
            <w:pPr>
              <w:spacing w:line="360" w:lineRule="auto"/>
              <w:ind w:left="63" w:firstLine="67"/>
              <w:jc w:val="center"/>
              <w:rPr>
                <w:rFonts w:asciiTheme="minorHAnsi" w:hAnsiTheme="minorHAnsi"/>
                <w:b/>
                <w:bCs/>
              </w:rPr>
            </w:pPr>
          </w:p>
          <w:p w14:paraId="40E9DF1A" w14:textId="77777777" w:rsidR="00CB3CE8" w:rsidRDefault="00CB3CE8" w:rsidP="00546FEB">
            <w:pPr>
              <w:spacing w:line="360" w:lineRule="auto"/>
              <w:ind w:left="63" w:firstLine="67"/>
              <w:jc w:val="center"/>
              <w:rPr>
                <w:rFonts w:asciiTheme="minorHAnsi" w:hAnsiTheme="minorHAnsi"/>
                <w:b/>
                <w:bCs/>
              </w:rPr>
            </w:pPr>
          </w:p>
          <w:p w14:paraId="14A2D30A" w14:textId="40DEDDA5" w:rsidR="002117E7" w:rsidRPr="00D70527" w:rsidRDefault="002117E7" w:rsidP="00546FEB">
            <w:pPr>
              <w:spacing w:line="360" w:lineRule="auto"/>
              <w:ind w:left="63" w:firstLine="67"/>
              <w:jc w:val="center"/>
              <w:rPr>
                <w:rFonts w:asciiTheme="minorHAnsi" w:hAnsiTheme="minorHAnsi"/>
              </w:rPr>
            </w:pPr>
            <w:r w:rsidRPr="00D70527">
              <w:rPr>
                <w:rFonts w:asciiTheme="minorHAnsi" w:hAnsiTheme="minorHAnsi"/>
                <w:b/>
                <w:bCs/>
              </w:rPr>
              <w:t>§ 3</w:t>
            </w:r>
          </w:p>
          <w:p w14:paraId="4586E38D" w14:textId="123ED87D"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Łączne i całkowite wynagrodzenie Dostawcy za prawidłowe wy</w:t>
            </w:r>
            <w:r w:rsidR="00546FEB" w:rsidRPr="00D70527">
              <w:rPr>
                <w:rFonts w:asciiTheme="minorHAnsi" w:hAnsiTheme="minorHAnsi"/>
                <w:bCs/>
              </w:rPr>
              <w:t>konanie niniejszej umowy wynosi</w:t>
            </w:r>
            <w:r w:rsidRPr="00D70527">
              <w:rPr>
                <w:rFonts w:asciiTheme="minorHAnsi" w:hAnsiTheme="minorHAnsi"/>
                <w:bCs/>
              </w:rPr>
              <w:t xml:space="preserve">: </w:t>
            </w:r>
            <w:r w:rsidR="00806CFA" w:rsidRPr="00D70527">
              <w:rPr>
                <w:rFonts w:asciiTheme="minorHAnsi" w:hAnsiTheme="minorHAnsi"/>
                <w:bCs/>
              </w:rPr>
              <w:br/>
            </w:r>
            <w:r w:rsidR="007C7609">
              <w:rPr>
                <w:rFonts w:asciiTheme="minorHAnsi" w:hAnsiTheme="minorHAnsi"/>
                <w:bCs/>
              </w:rPr>
              <w:t>……………………</w:t>
            </w:r>
          </w:p>
          <w:p w14:paraId="62D4658C" w14:textId="2D5ECE4F" w:rsidR="002117E7" w:rsidRPr="00D70527" w:rsidRDefault="002117E7" w:rsidP="002117E7">
            <w:pPr>
              <w:pStyle w:val="Akapitzlist"/>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 xml:space="preserve">Wynagrodzenie określone w ust. 1 powyższej posiada charakter ryczałtowy i uwzględnia wszystkie wydatki Dostawcy związane z realizacją niniejszej umowy, w szczególności koszt dostarczanych części, ich transportu i ewentualnego ubezpieczenia </w:t>
            </w:r>
            <w:r w:rsidR="00546FEB" w:rsidRPr="00D70527">
              <w:rPr>
                <w:rFonts w:asciiTheme="minorHAnsi" w:hAnsiTheme="minorHAnsi"/>
                <w:bCs/>
              </w:rPr>
              <w:t xml:space="preserve">                             </w:t>
            </w:r>
            <w:r w:rsidRPr="00D70527">
              <w:rPr>
                <w:rFonts w:asciiTheme="minorHAnsi" w:hAnsiTheme="minorHAnsi"/>
                <w:bCs/>
              </w:rPr>
              <w:t>w transporcie.</w:t>
            </w:r>
          </w:p>
          <w:p w14:paraId="09489716" w14:textId="3567AE45"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bCs/>
              </w:rPr>
            </w:pPr>
            <w:r w:rsidRPr="00D70527">
              <w:rPr>
                <w:rFonts w:asciiTheme="minorHAnsi" w:hAnsiTheme="minorHAnsi"/>
                <w:bCs/>
              </w:rPr>
              <w:t xml:space="preserve">Po prawidłowym wykonaniu dostawy Dostawca wystawi na rzecz Zamawiającego fakturę z terminem płatności </w:t>
            </w:r>
            <w:r w:rsidRPr="003403E8">
              <w:rPr>
                <w:rFonts w:asciiTheme="minorHAnsi" w:hAnsiTheme="minorHAnsi"/>
                <w:bCs/>
              </w:rPr>
              <w:t>wynoszącym 30 dni od dnia doręczenia prawidłowej i rzetelnej faktury Zamawiającemu.</w:t>
            </w:r>
            <w:r w:rsidRPr="00D70527">
              <w:rPr>
                <w:rFonts w:asciiTheme="minorHAnsi" w:hAnsiTheme="minorHAnsi"/>
                <w:bCs/>
              </w:rPr>
              <w:t xml:space="preserve"> </w:t>
            </w:r>
          </w:p>
          <w:p w14:paraId="40D8D7B2" w14:textId="77777777" w:rsidR="002117E7" w:rsidRPr="00D70527" w:rsidRDefault="002117E7" w:rsidP="002117E7">
            <w:pPr>
              <w:widowControl w:val="0"/>
              <w:numPr>
                <w:ilvl w:val="0"/>
                <w:numId w:val="1"/>
              </w:numPr>
              <w:shd w:val="clear" w:color="auto" w:fill="FFFFFF"/>
              <w:spacing w:line="360" w:lineRule="auto"/>
              <w:ind w:left="426"/>
              <w:jc w:val="both"/>
              <w:rPr>
                <w:rFonts w:asciiTheme="minorHAnsi" w:hAnsiTheme="minorHAnsi"/>
              </w:rPr>
            </w:pPr>
            <w:r w:rsidRPr="00D70527">
              <w:rPr>
                <w:rFonts w:asciiTheme="minorHAnsi" w:hAnsiTheme="minorHAnsi"/>
              </w:rPr>
              <w:t xml:space="preserve">Podstawą do wystawienia faktury będzie protokół odbioru podpisany bez zastrzeżeń przez Zamawiającego. </w:t>
            </w:r>
          </w:p>
          <w:p w14:paraId="59D7A40D" w14:textId="5E7342A1" w:rsidR="002117E7" w:rsidRPr="00CB3CE8" w:rsidRDefault="002117E7" w:rsidP="002117E7">
            <w:pPr>
              <w:widowControl w:val="0"/>
              <w:numPr>
                <w:ilvl w:val="0"/>
                <w:numId w:val="1"/>
              </w:numPr>
              <w:shd w:val="clear" w:color="auto" w:fill="FFFFFF"/>
              <w:spacing w:line="360" w:lineRule="auto"/>
              <w:ind w:left="426"/>
              <w:jc w:val="both"/>
              <w:rPr>
                <w:rFonts w:asciiTheme="minorHAnsi" w:hAnsiTheme="minorHAnsi"/>
              </w:rPr>
            </w:pPr>
            <w:r w:rsidRPr="00D70527">
              <w:rPr>
                <w:rFonts w:asciiTheme="minorHAnsi" w:hAnsiTheme="minorHAnsi"/>
                <w:bCs/>
              </w:rPr>
              <w:t xml:space="preserve">Zamawiający dokona zapłaty wynagrodzenia wskazanego w ust. 1 przelewem na rachunek bankowy Dostawcy wskazany na fakturze. </w:t>
            </w:r>
          </w:p>
          <w:p w14:paraId="06D00950" w14:textId="77777777" w:rsidR="00CB3CE8" w:rsidRPr="00CB3CE8" w:rsidRDefault="00CB3CE8" w:rsidP="00CB3CE8">
            <w:pPr>
              <w:widowControl w:val="0"/>
              <w:shd w:val="clear" w:color="auto" w:fill="FFFFFF"/>
              <w:spacing w:line="360" w:lineRule="auto"/>
              <w:ind w:left="426"/>
              <w:jc w:val="both"/>
              <w:rPr>
                <w:rFonts w:asciiTheme="minorHAnsi" w:hAnsiTheme="minorHAnsi"/>
                <w:sz w:val="18"/>
                <w:szCs w:val="18"/>
              </w:rPr>
            </w:pPr>
          </w:p>
          <w:p w14:paraId="40BD5F23" w14:textId="77777777" w:rsidR="002117E7" w:rsidRPr="00D70527" w:rsidRDefault="002117E7" w:rsidP="002117E7">
            <w:pPr>
              <w:pStyle w:val="Akapitzlist"/>
              <w:numPr>
                <w:ilvl w:val="0"/>
                <w:numId w:val="1"/>
              </w:numPr>
              <w:overflowPunct w:val="0"/>
              <w:autoSpaceDE w:val="0"/>
              <w:spacing w:line="360" w:lineRule="auto"/>
              <w:ind w:left="426"/>
              <w:jc w:val="both"/>
            </w:pPr>
            <w:r w:rsidRPr="00D70527">
              <w:t>Zamawiający pokrywa koszty obsługi bankowej przelewu w banku Zamawiającego. Zamawiający nie będzie pokrywał kosztów obsługi bankowej przelewu płatności w związku z obsługą wpłaty na rachunku w banku Dostawcy, jeśli wystąpią. Za dzień dokonania zapłaty przyjmuje się dzień obciążenia rachunku Zamawiającego kwotą zapłaty.</w:t>
            </w:r>
          </w:p>
          <w:p w14:paraId="64C5DABC" w14:textId="77777777" w:rsidR="00212C6D" w:rsidRPr="00875FCD" w:rsidRDefault="00212C6D" w:rsidP="00546FEB">
            <w:pPr>
              <w:spacing w:line="360" w:lineRule="auto"/>
              <w:ind w:left="63" w:firstLine="67"/>
              <w:jc w:val="center"/>
              <w:rPr>
                <w:rFonts w:asciiTheme="minorHAnsi" w:hAnsiTheme="minorHAnsi"/>
                <w:b/>
                <w:bCs/>
                <w:sz w:val="18"/>
                <w:szCs w:val="18"/>
              </w:rPr>
            </w:pPr>
          </w:p>
          <w:p w14:paraId="6CCD4755" w14:textId="77777777" w:rsidR="00212C6D" w:rsidRDefault="00212C6D" w:rsidP="00546FEB">
            <w:pPr>
              <w:spacing w:line="360" w:lineRule="auto"/>
              <w:ind w:left="63" w:firstLine="67"/>
              <w:jc w:val="center"/>
              <w:rPr>
                <w:rFonts w:asciiTheme="minorHAnsi" w:hAnsiTheme="minorHAnsi"/>
                <w:b/>
                <w:bCs/>
              </w:rPr>
            </w:pPr>
          </w:p>
          <w:p w14:paraId="2705D204" w14:textId="15655DD4" w:rsidR="002117E7" w:rsidRPr="00D70527" w:rsidRDefault="002117E7" w:rsidP="00546FEB">
            <w:pPr>
              <w:spacing w:line="360" w:lineRule="auto"/>
              <w:ind w:left="63" w:firstLine="67"/>
              <w:jc w:val="center"/>
              <w:rPr>
                <w:rFonts w:asciiTheme="minorHAnsi" w:hAnsiTheme="minorHAnsi"/>
              </w:rPr>
            </w:pPr>
            <w:r w:rsidRPr="00D70527">
              <w:rPr>
                <w:rFonts w:asciiTheme="minorHAnsi" w:hAnsiTheme="minorHAnsi"/>
                <w:b/>
                <w:bCs/>
              </w:rPr>
              <w:t>§ 4</w:t>
            </w:r>
          </w:p>
          <w:p w14:paraId="2556AA90" w14:textId="17974050"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Zamawiający nie jest obowiązany dokonać sprawdzenia jakości przedmiotu dostawy </w:t>
            </w:r>
            <w:r w:rsidR="00546FEB" w:rsidRPr="00D70527">
              <w:rPr>
                <w:rFonts w:asciiTheme="minorHAnsi" w:hAnsiTheme="minorHAnsi"/>
              </w:rPr>
              <w:t xml:space="preserve">                                </w:t>
            </w:r>
            <w:r w:rsidRPr="00D70527">
              <w:rPr>
                <w:rFonts w:asciiTheme="minorHAnsi" w:hAnsiTheme="minorHAnsi"/>
              </w:rPr>
              <w:t>w momencie  jego wydania.</w:t>
            </w:r>
          </w:p>
          <w:p w14:paraId="08DA1841"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Zamawiający dokona sprawdzenia jakości przedmiotu dostawy w ciągu 14 dni roboczych od dnia wydania przedmiotu dostawy. Powyższy  termin nie wyłącza możliwości późniejszego zgłoszenia przez Zamawiającego roszczeń w związku z ujawnieniem się wad ukrytych dostarczonych części zamiennych.</w:t>
            </w:r>
          </w:p>
          <w:p w14:paraId="31E12319" w14:textId="65955705"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Dostawca udziela </w:t>
            </w:r>
            <w:r w:rsidR="00BC724C" w:rsidRPr="00D70527">
              <w:rPr>
                <w:rFonts w:asciiTheme="minorHAnsi" w:hAnsiTheme="minorHAnsi"/>
              </w:rPr>
              <w:t>12</w:t>
            </w:r>
            <w:r w:rsidRPr="00D70527">
              <w:rPr>
                <w:rFonts w:asciiTheme="minorHAnsi" w:hAnsiTheme="minorHAnsi"/>
              </w:rPr>
              <w:t xml:space="preserve"> miesięcznej gwarancji jakości na przedmiot dostawy - liczonej od dnia</w:t>
            </w:r>
            <w:r w:rsidR="00AD102B" w:rsidRPr="00D70527">
              <w:rPr>
                <w:rFonts w:asciiTheme="minorHAnsi" w:hAnsiTheme="minorHAnsi"/>
              </w:rPr>
              <w:t xml:space="preserve"> </w:t>
            </w:r>
            <w:r w:rsidR="00BC724C" w:rsidRPr="00D70527">
              <w:rPr>
                <w:rFonts w:asciiTheme="minorHAnsi" w:hAnsiTheme="minorHAnsi"/>
              </w:rPr>
              <w:t xml:space="preserve">zamontowania </w:t>
            </w:r>
            <w:r w:rsidR="00BC724C" w:rsidRPr="00D70527">
              <w:rPr>
                <w:rFonts w:cs="Calibri"/>
              </w:rPr>
              <w:t>co Zamawiający potwierdzi Wykonawcy notyfikacją przesłaną drogą poczty elektronicznej</w:t>
            </w:r>
            <w:r w:rsidR="00212C6D">
              <w:rPr>
                <w:rFonts w:asciiTheme="minorHAnsi" w:hAnsiTheme="minorHAnsi"/>
              </w:rPr>
              <w:t xml:space="preserve"> nie dłuższej niż 18 miesięcy liczonych od dnia dostawy. Dostarczony towar winien być  właściwie przechowywany w pomieszczeniu </w:t>
            </w:r>
            <w:r w:rsidRPr="00D70527">
              <w:rPr>
                <w:rFonts w:asciiTheme="minorHAnsi" w:hAnsiTheme="minorHAnsi"/>
              </w:rPr>
              <w:t xml:space="preserve"> </w:t>
            </w:r>
          </w:p>
          <w:p w14:paraId="2E3162B0" w14:textId="24C14846" w:rsidR="004A0CDB" w:rsidRPr="00875FCD" w:rsidRDefault="002117E7" w:rsidP="008767A4">
            <w:pPr>
              <w:numPr>
                <w:ilvl w:val="0"/>
                <w:numId w:val="3"/>
              </w:numPr>
              <w:spacing w:line="360" w:lineRule="auto"/>
              <w:ind w:left="425" w:hanging="425"/>
              <w:jc w:val="both"/>
              <w:rPr>
                <w:rFonts w:asciiTheme="minorHAnsi" w:hAnsiTheme="minorHAnsi"/>
              </w:rPr>
            </w:pPr>
            <w:r w:rsidRPr="00875FCD">
              <w:rPr>
                <w:rFonts w:asciiTheme="minorHAnsi" w:hAnsiTheme="minorHAnsi"/>
              </w:rPr>
              <w:t>Dostawca w ramach gwarancji będzie stosował wyłącznie oryginalne części dostarczone przez autoryzowanego sprzedawcę lub producenta urządzenia.</w:t>
            </w:r>
          </w:p>
          <w:p w14:paraId="21C8F0D5" w14:textId="77777777" w:rsidR="002117E7" w:rsidRPr="00D70527" w:rsidRDefault="002117E7" w:rsidP="00073E16">
            <w:pPr>
              <w:numPr>
                <w:ilvl w:val="0"/>
                <w:numId w:val="3"/>
              </w:numPr>
              <w:spacing w:line="360" w:lineRule="auto"/>
              <w:ind w:left="425" w:hanging="425"/>
              <w:jc w:val="both"/>
              <w:rPr>
                <w:rFonts w:asciiTheme="minorHAnsi" w:hAnsiTheme="minorHAnsi"/>
                <w:u w:val="single"/>
              </w:rPr>
            </w:pPr>
            <w:r w:rsidRPr="00D70527">
              <w:rPr>
                <w:rFonts w:asciiTheme="minorHAnsi" w:hAnsiTheme="minorHAnsi"/>
              </w:rPr>
              <w:t xml:space="preserve">Zamawiający może dochodzić roszczeń z tytułu gwarancji także po upływie jej terminu, jeżeli wada lub usterka ujawniła się przed upływem gwarancji. </w:t>
            </w:r>
          </w:p>
          <w:p w14:paraId="25313F20" w14:textId="77777777" w:rsidR="00FD1AE5" w:rsidRDefault="002117E7" w:rsidP="00073E16">
            <w:pPr>
              <w:numPr>
                <w:ilvl w:val="0"/>
                <w:numId w:val="3"/>
              </w:numPr>
              <w:spacing w:line="360" w:lineRule="auto"/>
              <w:ind w:left="426" w:hanging="426"/>
              <w:jc w:val="both"/>
              <w:rPr>
                <w:rFonts w:asciiTheme="minorHAnsi" w:hAnsiTheme="minorHAnsi"/>
              </w:rPr>
            </w:pPr>
            <w:bookmarkStart w:id="2" w:name="_Hlk109030655"/>
            <w:r w:rsidRPr="00D70527">
              <w:rPr>
                <w:rFonts w:asciiTheme="minorHAnsi" w:hAnsiTheme="minorHAnsi"/>
              </w:rPr>
              <w:t xml:space="preserve">W przypadku ujawnienia się w przedmiocie umowy w okresie gwarancji wad, Dostawca  zobowiązuje się do  </w:t>
            </w:r>
            <w:r w:rsidR="00C902B5" w:rsidRPr="00D70527">
              <w:rPr>
                <w:rFonts w:asciiTheme="minorHAnsi" w:hAnsiTheme="minorHAnsi"/>
              </w:rPr>
              <w:t xml:space="preserve">przystąpienia do </w:t>
            </w:r>
            <w:r w:rsidRPr="00D70527">
              <w:rPr>
                <w:rFonts w:asciiTheme="minorHAnsi" w:hAnsiTheme="minorHAnsi"/>
              </w:rPr>
              <w:t xml:space="preserve">ich usunięcia w terminie do </w:t>
            </w:r>
            <w:r w:rsidR="00FD1AE5">
              <w:rPr>
                <w:rFonts w:asciiTheme="minorHAnsi" w:hAnsiTheme="minorHAnsi"/>
              </w:rPr>
              <w:t>5</w:t>
            </w:r>
            <w:r w:rsidRPr="00D70527">
              <w:rPr>
                <w:rFonts w:asciiTheme="minorHAnsi" w:hAnsiTheme="minorHAnsi"/>
              </w:rPr>
              <w:t xml:space="preserve"> dni roboczych, licząc od dnia  przekazania mu pocztą elektroniczną na adres</w:t>
            </w:r>
            <w:r w:rsidR="00DE7861" w:rsidRPr="00D70527">
              <w:rPr>
                <w:rFonts w:asciiTheme="minorHAnsi" w:hAnsiTheme="minorHAnsi"/>
              </w:rPr>
              <w:t>: ___________</w:t>
            </w:r>
            <w:r w:rsidRPr="00D70527">
              <w:rPr>
                <w:rFonts w:asciiTheme="minorHAnsi" w:hAnsiTheme="minorHAnsi"/>
              </w:rPr>
              <w:t>reklamacji złożonej przez Zamawiającego.</w:t>
            </w:r>
            <w:bookmarkEnd w:id="2"/>
          </w:p>
          <w:p w14:paraId="09A8FAC9" w14:textId="36097DF0" w:rsidR="002117E7" w:rsidRPr="00FD1AE5" w:rsidRDefault="002117E7" w:rsidP="00073E16">
            <w:pPr>
              <w:numPr>
                <w:ilvl w:val="0"/>
                <w:numId w:val="3"/>
              </w:numPr>
              <w:spacing w:line="360" w:lineRule="auto"/>
              <w:ind w:left="426" w:hanging="426"/>
              <w:jc w:val="both"/>
              <w:rPr>
                <w:rFonts w:asciiTheme="minorHAnsi" w:hAnsiTheme="minorHAnsi"/>
              </w:rPr>
            </w:pPr>
            <w:r w:rsidRPr="00FD1AE5">
              <w:rPr>
                <w:rFonts w:asciiTheme="minorHAnsi" w:hAnsiTheme="minorHAnsi"/>
              </w:rPr>
              <w:t>W przypadku nieuzasadnionej odmowy usunięcia wady lub usterki lub braku jakiejkolwiek odpowiedzi Wykonawcy w terminie 3 dni roboczych od zgłoszenia wady lub usterki, niezależnie od obciążenia Wykonawcy karami umownymi Zamawiający jest uprawniony zlecić naprawę osobie trzeciej na koszt i ryzyko Dostawcy.</w:t>
            </w:r>
          </w:p>
          <w:p w14:paraId="32A9AF23" w14:textId="4FB8E313" w:rsidR="002117E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Wszelkie koszty związane z usuwaniem wad lub usterek w okresie udzielonej gwarancji ponosi Dostawca. </w:t>
            </w:r>
            <w:r w:rsidR="00AA2F32">
              <w:rPr>
                <w:rFonts w:asciiTheme="minorHAnsi" w:hAnsiTheme="minorHAnsi"/>
              </w:rPr>
              <w:t xml:space="preserve"> Dostawca ponosi tylko koszty bezpośrednie i nie odpowiada za szkody następcze. </w:t>
            </w:r>
            <w:r w:rsidR="00AA2F32" w:rsidRPr="00AA2F32">
              <w:rPr>
                <w:rFonts w:asciiTheme="minorHAnsi" w:hAnsiTheme="minorHAnsi"/>
              </w:rPr>
              <w:t>Dostawca nie ponosi żadnych kosztów, gdy są one spowodowane niewłaściwą obsługą lub montażem</w:t>
            </w:r>
            <w:r w:rsidR="00AA2F32">
              <w:rPr>
                <w:rFonts w:asciiTheme="minorHAnsi" w:hAnsiTheme="minorHAnsi"/>
              </w:rPr>
              <w:t xml:space="preserve"> części.</w:t>
            </w:r>
          </w:p>
          <w:p w14:paraId="02EC21E1" w14:textId="77777777" w:rsidR="00264705" w:rsidRPr="00D70527" w:rsidRDefault="00264705" w:rsidP="00264705">
            <w:pPr>
              <w:spacing w:line="360" w:lineRule="auto"/>
              <w:ind w:left="426"/>
              <w:jc w:val="both"/>
              <w:rPr>
                <w:rFonts w:asciiTheme="minorHAnsi" w:hAnsiTheme="minorHAnsi"/>
              </w:rPr>
            </w:pPr>
          </w:p>
          <w:p w14:paraId="32B09B72"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W okresie gwarancji Dostawca zapewni na swój koszt transport przedmiotu dostawy do punktu serwisowego, o ile naprawa na miejscu nie będzie możliwa.</w:t>
            </w:r>
          </w:p>
          <w:p w14:paraId="3C483410" w14:textId="77777777" w:rsidR="002117E7"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W razie wymiany części lub elementów na nowe na skutek złożonej reklamacji okres gwarancji na wymienione części lub elementy biegnie od dnia podpisania bez uwag protokołu odbioru reklamowanej części lub elementu. </w:t>
            </w:r>
          </w:p>
          <w:p w14:paraId="55D365E2" w14:textId="2EAA7CA8" w:rsidR="00CF6C75" w:rsidRPr="00D7052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Zamawiający dopuszcza możliwość wydłużenia terminu usunięcia wad wskazanego  w ust. 6 na pisemny (dopuszczalna </w:t>
            </w:r>
            <w:r w:rsidR="00C902B5" w:rsidRPr="00D70527">
              <w:rPr>
                <w:rFonts w:asciiTheme="minorHAnsi" w:hAnsiTheme="minorHAnsi"/>
              </w:rPr>
              <w:t xml:space="preserve">droga </w:t>
            </w:r>
            <w:r w:rsidRPr="00D70527">
              <w:rPr>
                <w:rFonts w:asciiTheme="minorHAnsi" w:hAnsiTheme="minorHAnsi"/>
              </w:rPr>
              <w:t xml:space="preserve">mailowa) wniosek Wykonawcy zawierający  informacje o przyczynie oraz ewentualny termin naprawy. Całkowity termin usunięcia wad </w:t>
            </w:r>
            <w:r w:rsidR="00CF6C75" w:rsidRPr="00D70527">
              <w:rPr>
                <w:rFonts w:asciiTheme="minorHAnsi" w:hAnsiTheme="minorHAnsi"/>
              </w:rPr>
              <w:t>nie może przekroczyć wspólnie ustalonej daty wykonania naprawy</w:t>
            </w:r>
            <w:r w:rsidR="00AA2F32">
              <w:rPr>
                <w:rFonts w:asciiTheme="minorHAnsi" w:hAnsiTheme="minorHAnsi"/>
              </w:rPr>
              <w:t>.</w:t>
            </w:r>
          </w:p>
          <w:p w14:paraId="229A29C8" w14:textId="42301908" w:rsidR="002117E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Po dwukrotnej naprawie tej samej części lub podzespołu, jeżeli nadal wykazują  one wady, Wykonawca zobowiązany jest wymienić je na nowe, wolne od wad, w terminie </w:t>
            </w:r>
            <w:r w:rsidR="00934F60">
              <w:rPr>
                <w:rFonts w:asciiTheme="minorHAnsi" w:hAnsiTheme="minorHAnsi"/>
              </w:rPr>
              <w:t xml:space="preserve"> uzgodnionym przez strony. Termin wymiany powinien być  rozsądny i wykonalny</w:t>
            </w:r>
            <w:r w:rsidR="00237439">
              <w:rPr>
                <w:rFonts w:asciiTheme="minorHAnsi" w:hAnsiTheme="minorHAnsi"/>
              </w:rPr>
              <w:t>.</w:t>
            </w:r>
          </w:p>
          <w:p w14:paraId="4A3D12E9" w14:textId="240B47AB" w:rsidR="00BB3C69" w:rsidRDefault="00BB3C69" w:rsidP="00BB3C69">
            <w:pPr>
              <w:spacing w:line="360" w:lineRule="auto"/>
              <w:ind w:left="426"/>
              <w:jc w:val="both"/>
              <w:rPr>
                <w:rFonts w:asciiTheme="minorHAnsi" w:hAnsiTheme="minorHAnsi"/>
              </w:rPr>
            </w:pPr>
          </w:p>
          <w:p w14:paraId="5FC9287C" w14:textId="77777777" w:rsidR="00BB3C69" w:rsidRDefault="00BB3C69" w:rsidP="00BB3C69">
            <w:pPr>
              <w:spacing w:line="360" w:lineRule="auto"/>
              <w:ind w:left="426"/>
              <w:jc w:val="both"/>
              <w:rPr>
                <w:rFonts w:asciiTheme="minorHAnsi" w:hAnsiTheme="minorHAnsi"/>
              </w:rPr>
            </w:pPr>
          </w:p>
          <w:p w14:paraId="0F419F4C" w14:textId="2D3D5BCB" w:rsidR="002117E7" w:rsidRDefault="002117E7" w:rsidP="002117E7">
            <w:pPr>
              <w:numPr>
                <w:ilvl w:val="0"/>
                <w:numId w:val="3"/>
              </w:numPr>
              <w:spacing w:line="360" w:lineRule="auto"/>
              <w:ind w:left="426" w:hanging="426"/>
              <w:jc w:val="both"/>
              <w:rPr>
                <w:rFonts w:asciiTheme="minorHAnsi" w:hAnsiTheme="minorHAnsi"/>
              </w:rPr>
            </w:pPr>
            <w:r w:rsidRPr="00D70527">
              <w:rPr>
                <w:rFonts w:asciiTheme="minorHAnsi" w:hAnsiTheme="minorHAnsi"/>
              </w:rPr>
              <w:t xml:space="preserve">Reklamacje, o których mowa w niniejszym paragrafie, Zamawiający składać będzie pisemnie (dopuszcza się drogę mailową) na adres wskazany w Umowie lub na adres kontaktowy wskazany w </w:t>
            </w:r>
            <w:r w:rsidRPr="00D70527">
              <w:rPr>
                <w:rFonts w:asciiTheme="minorHAnsi" w:hAnsiTheme="minorHAnsi"/>
                <w:bCs/>
              </w:rPr>
              <w:t>§</w:t>
            </w:r>
            <w:r w:rsidRPr="00D70527">
              <w:rPr>
                <w:rFonts w:asciiTheme="minorHAnsi" w:hAnsiTheme="minorHAnsi"/>
              </w:rPr>
              <w:t xml:space="preserve"> 2.</w:t>
            </w:r>
          </w:p>
          <w:p w14:paraId="25F74BBF" w14:textId="77777777" w:rsidR="00237439" w:rsidRPr="00D70527" w:rsidRDefault="00237439" w:rsidP="00237439">
            <w:pPr>
              <w:spacing w:line="360" w:lineRule="auto"/>
              <w:ind w:left="426"/>
              <w:jc w:val="both"/>
              <w:rPr>
                <w:rFonts w:asciiTheme="minorHAnsi" w:hAnsiTheme="minorHAnsi"/>
              </w:rPr>
            </w:pPr>
          </w:p>
          <w:p w14:paraId="364AA186" w14:textId="4F77DD08" w:rsidR="002117E7" w:rsidRPr="00D70527" w:rsidRDefault="002117E7" w:rsidP="00493017">
            <w:pPr>
              <w:keepNext/>
              <w:spacing w:line="360" w:lineRule="auto"/>
              <w:ind w:left="205" w:hanging="72"/>
              <w:jc w:val="center"/>
              <w:rPr>
                <w:rFonts w:asciiTheme="minorHAnsi" w:hAnsiTheme="minorHAnsi"/>
                <w:b/>
              </w:rPr>
            </w:pPr>
            <w:r w:rsidRPr="00D70527">
              <w:rPr>
                <w:rFonts w:asciiTheme="minorHAnsi" w:hAnsiTheme="minorHAnsi"/>
                <w:b/>
              </w:rPr>
              <w:t xml:space="preserve">§ </w:t>
            </w:r>
            <w:r w:rsidR="002B163B" w:rsidRPr="00D70527">
              <w:rPr>
                <w:rFonts w:asciiTheme="minorHAnsi" w:hAnsiTheme="minorHAnsi"/>
                <w:b/>
              </w:rPr>
              <w:t>5</w:t>
            </w:r>
          </w:p>
          <w:p w14:paraId="3A871ED1" w14:textId="5B2336D1" w:rsidR="002117E7" w:rsidRPr="00D70527" w:rsidRDefault="00127341" w:rsidP="002117E7">
            <w:pPr>
              <w:pStyle w:val="Akapitzlist"/>
              <w:numPr>
                <w:ilvl w:val="0"/>
                <w:numId w:val="7"/>
              </w:numPr>
              <w:spacing w:line="360" w:lineRule="auto"/>
              <w:ind w:left="426" w:hanging="426"/>
              <w:jc w:val="both"/>
            </w:pPr>
            <w:r>
              <w:t xml:space="preserve">Zamawiającemu przysługuje prawo odstąpienia od umowy w przypadkach przewidzianych przepisami kodeksu cywilnego. </w:t>
            </w:r>
            <w:r w:rsidR="002117E7" w:rsidRPr="00D70527">
              <w:t xml:space="preserve">Odstąpienie od Umowy powinno nastąpić w formie pisemnej pod rygorem nieważności ze wskazaniem okoliczności  je uzasadniających w terminie </w:t>
            </w:r>
            <w:r w:rsidR="00A05B3D" w:rsidRPr="00D70527">
              <w:t xml:space="preserve">do </w:t>
            </w:r>
            <w:r>
              <w:t>10</w:t>
            </w:r>
            <w:r w:rsidR="002117E7" w:rsidRPr="00D70527">
              <w:t xml:space="preserve"> dni od powzięcia wiadomości o jego podstawie.</w:t>
            </w:r>
          </w:p>
          <w:p w14:paraId="18CF4FF1" w14:textId="77777777" w:rsidR="00127341" w:rsidRDefault="00127341" w:rsidP="002117E7">
            <w:pPr>
              <w:spacing w:line="360" w:lineRule="auto"/>
              <w:jc w:val="center"/>
              <w:rPr>
                <w:rFonts w:asciiTheme="minorHAnsi" w:hAnsiTheme="minorHAnsi"/>
                <w:b/>
              </w:rPr>
            </w:pPr>
          </w:p>
          <w:p w14:paraId="368873F4" w14:textId="77777777" w:rsidR="00127341" w:rsidRDefault="00127341" w:rsidP="002117E7">
            <w:pPr>
              <w:spacing w:line="360" w:lineRule="auto"/>
              <w:jc w:val="center"/>
              <w:rPr>
                <w:rFonts w:asciiTheme="minorHAnsi" w:hAnsiTheme="minorHAnsi"/>
                <w:b/>
              </w:rPr>
            </w:pPr>
          </w:p>
          <w:p w14:paraId="6CB61582" w14:textId="643A958F"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B163B" w:rsidRPr="00D70527">
              <w:rPr>
                <w:rFonts w:asciiTheme="minorHAnsi" w:hAnsiTheme="minorHAnsi"/>
                <w:b/>
              </w:rPr>
              <w:t>6</w:t>
            </w:r>
          </w:p>
          <w:p w14:paraId="20641769" w14:textId="77777777" w:rsidR="002117E7" w:rsidRPr="00D70527" w:rsidRDefault="002117E7" w:rsidP="002117E7">
            <w:pPr>
              <w:pStyle w:val="Akapitzlist2"/>
              <w:numPr>
                <w:ilvl w:val="0"/>
                <w:numId w:val="4"/>
              </w:numPr>
              <w:tabs>
                <w:tab w:val="clear" w:pos="720"/>
                <w:tab w:val="num" w:pos="426"/>
              </w:tabs>
              <w:spacing w:line="360" w:lineRule="auto"/>
              <w:ind w:left="426" w:hanging="349"/>
              <w:jc w:val="both"/>
              <w:rPr>
                <w:rFonts w:asciiTheme="minorHAnsi" w:hAnsiTheme="minorHAnsi"/>
              </w:rPr>
            </w:pPr>
            <w:r w:rsidRPr="00D70527">
              <w:rPr>
                <w:rFonts w:asciiTheme="minorHAnsi" w:hAnsiTheme="minorHAnsi"/>
              </w:rPr>
              <w:t xml:space="preserve">Wszelkie zmiany niniejszej umowy mogą nastąpić w formie pisemnego aneksu pod rygorem nieważności. </w:t>
            </w:r>
          </w:p>
          <w:p w14:paraId="3AE2E24C" w14:textId="77777777" w:rsidR="002117E7" w:rsidRPr="00D70527" w:rsidRDefault="002117E7" w:rsidP="002117E7">
            <w:pPr>
              <w:pStyle w:val="Akapitzlist2"/>
              <w:numPr>
                <w:ilvl w:val="0"/>
                <w:numId w:val="4"/>
              </w:numPr>
              <w:tabs>
                <w:tab w:val="clear" w:pos="720"/>
                <w:tab w:val="num" w:pos="426"/>
              </w:tabs>
              <w:spacing w:line="360" w:lineRule="auto"/>
              <w:ind w:left="426" w:hanging="349"/>
              <w:jc w:val="both"/>
              <w:rPr>
                <w:rFonts w:asciiTheme="minorHAnsi" w:eastAsia="Times New Roman" w:hAnsiTheme="minorHAnsi" w:cs="Times New Roman"/>
                <w:kern w:val="0"/>
                <w:lang w:eastAsia="pl-PL"/>
              </w:rPr>
            </w:pPr>
            <w:r w:rsidRPr="00D70527">
              <w:rPr>
                <w:rFonts w:asciiTheme="minorHAnsi" w:eastAsia="Times New Roman" w:hAnsiTheme="minorHAnsi" w:cs="Times New Roman"/>
                <w:kern w:val="0"/>
                <w:lang w:eastAsia="pl-PL"/>
              </w:rPr>
              <w:t xml:space="preserve">Ilekroć w niniejszej umowie zastrzeżono dla jakiejś czynności wyłącznie formę pisemną, bez dalszego określenia, w razie wątpliwości uważa się </w:t>
            </w:r>
            <w:r w:rsidRPr="00D70527">
              <w:rPr>
                <w:rFonts w:asciiTheme="minorHAnsi" w:hAnsiTheme="minorHAnsi"/>
                <w:color w:val="000000"/>
              </w:rPr>
              <w:t xml:space="preserve">ją za zastrzeżoną </w:t>
            </w:r>
            <w:r w:rsidRPr="00D70527">
              <w:rPr>
                <w:rFonts w:asciiTheme="minorHAnsi" w:eastAsia="Times New Roman" w:hAnsiTheme="minorHAnsi" w:cs="Times New Roman"/>
                <w:kern w:val="0"/>
                <w:lang w:eastAsia="pl-PL"/>
              </w:rPr>
              <w:t>pod rygorem nieważności.</w:t>
            </w:r>
          </w:p>
          <w:p w14:paraId="6808BC29" w14:textId="3778E23D"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7</w:t>
            </w:r>
          </w:p>
          <w:p w14:paraId="322768C8" w14:textId="77777777" w:rsidR="002117E7" w:rsidRPr="00D70527" w:rsidRDefault="002117E7" w:rsidP="002117E7">
            <w:pPr>
              <w:spacing w:line="360" w:lineRule="auto"/>
              <w:ind w:left="360" w:hanging="360"/>
              <w:jc w:val="both"/>
              <w:rPr>
                <w:rFonts w:asciiTheme="minorHAnsi" w:hAnsiTheme="minorHAnsi"/>
              </w:rPr>
            </w:pPr>
            <w:r w:rsidRPr="00D70527">
              <w:rPr>
                <w:rFonts w:asciiTheme="minorHAnsi" w:hAnsiTheme="minorHAnsi"/>
              </w:rPr>
              <w:t xml:space="preserve">1. W wypadku powstania sporu w związku z niniejszą umową w szczególności dotyczącego jej zawarcia, wykonania, wykładni, rozwiązania lub odstąpienia od niej, strony dążyć będą do ugodowego rozstrzygnięcia, tj. w drodze negocjacji i porozumienia. </w:t>
            </w:r>
          </w:p>
          <w:p w14:paraId="636AE4A3" w14:textId="5B09BEA8" w:rsidR="002117E7" w:rsidRPr="00D70527" w:rsidRDefault="002117E7" w:rsidP="002A44E7">
            <w:pPr>
              <w:spacing w:line="360" w:lineRule="auto"/>
              <w:ind w:left="360" w:hanging="360"/>
              <w:jc w:val="both"/>
              <w:rPr>
                <w:rFonts w:asciiTheme="minorHAnsi" w:hAnsiTheme="minorHAnsi"/>
                <w:b/>
              </w:rPr>
            </w:pPr>
            <w:r w:rsidRPr="00D70527">
              <w:rPr>
                <w:rFonts w:asciiTheme="minorHAnsi" w:hAnsiTheme="minorHAnsi"/>
              </w:rPr>
              <w:t>2.</w:t>
            </w:r>
            <w:r w:rsidRPr="00D70527">
              <w:rPr>
                <w:rFonts w:asciiTheme="minorHAnsi" w:hAnsiTheme="minorHAnsi"/>
              </w:rPr>
              <w:tab/>
            </w:r>
            <w:r w:rsidR="002A44E7" w:rsidRPr="00D70527">
              <w:rPr>
                <w:rFonts w:asciiTheme="minorHAnsi" w:hAnsiTheme="minorHAnsi"/>
              </w:rPr>
              <w:t>W przypadku niemożności ugodowego rozstrzygnięcia sporu sądem</w:t>
            </w:r>
            <w:r w:rsidR="00BA2DA8" w:rsidRPr="00BA2DA8">
              <w:rPr>
                <w:rFonts w:asciiTheme="minorHAnsi" w:hAnsiTheme="minorHAnsi"/>
              </w:rPr>
              <w:t xml:space="preserve"> właściwym jest sąd </w:t>
            </w:r>
            <w:r w:rsidR="00BA2DA8">
              <w:rPr>
                <w:rFonts w:asciiTheme="minorHAnsi" w:hAnsiTheme="minorHAnsi"/>
              </w:rPr>
              <w:t xml:space="preserve">właściwy dla </w:t>
            </w:r>
            <w:r w:rsidR="00BA2DA8" w:rsidRPr="00BA2DA8">
              <w:rPr>
                <w:rFonts w:asciiTheme="minorHAnsi" w:hAnsiTheme="minorHAnsi"/>
              </w:rPr>
              <w:t>siedziby</w:t>
            </w:r>
            <w:r w:rsidR="00BA2DA8" w:rsidRPr="00BA2DA8">
              <w:rPr>
                <w:rFonts w:asciiTheme="minorHAnsi" w:hAnsiTheme="minorHAnsi"/>
              </w:rPr>
              <w:t xml:space="preserve"> </w:t>
            </w:r>
            <w:r w:rsidR="00BA2DA8">
              <w:rPr>
                <w:rFonts w:asciiTheme="minorHAnsi" w:hAnsiTheme="minorHAnsi"/>
              </w:rPr>
              <w:t>Z</w:t>
            </w:r>
            <w:r w:rsidR="00BA2DA8" w:rsidRPr="00BA2DA8">
              <w:rPr>
                <w:rFonts w:asciiTheme="minorHAnsi" w:hAnsiTheme="minorHAnsi"/>
              </w:rPr>
              <w:t>amawiającego</w:t>
            </w:r>
          </w:p>
          <w:p w14:paraId="16D23296" w14:textId="6C1A0569"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8</w:t>
            </w:r>
          </w:p>
          <w:p w14:paraId="18EB5127" w14:textId="2D679BE3" w:rsidR="002117E7" w:rsidRDefault="002117E7" w:rsidP="002117E7">
            <w:pPr>
              <w:spacing w:line="360" w:lineRule="auto"/>
              <w:jc w:val="both"/>
            </w:pPr>
            <w:r w:rsidRPr="00D70527">
              <w:t>Prawem właściwym dla niniejszej umowy jest prawo polskie. Sprawy nieuregulowane niniejszą umową podlegają przepisom Kodeksu cywilnego oraz innym powszechnie obowiązującym przepisom prawa.</w:t>
            </w:r>
          </w:p>
          <w:p w14:paraId="7AD430D2" w14:textId="77777777" w:rsidR="00F07081" w:rsidRPr="00D70527" w:rsidRDefault="00F07081" w:rsidP="002117E7">
            <w:pPr>
              <w:spacing w:line="360" w:lineRule="auto"/>
              <w:jc w:val="both"/>
              <w:rPr>
                <w:rFonts w:asciiTheme="minorHAnsi" w:hAnsiTheme="minorHAnsi"/>
              </w:rPr>
            </w:pPr>
          </w:p>
          <w:p w14:paraId="6D8F128A" w14:textId="3AB3043C" w:rsidR="002117E7" w:rsidRPr="00D70527" w:rsidRDefault="002117E7" w:rsidP="002117E7">
            <w:pPr>
              <w:spacing w:line="360" w:lineRule="auto"/>
              <w:jc w:val="center"/>
              <w:rPr>
                <w:rFonts w:asciiTheme="minorHAnsi" w:hAnsiTheme="minorHAnsi"/>
                <w:b/>
              </w:rPr>
            </w:pPr>
            <w:r w:rsidRPr="00D70527">
              <w:rPr>
                <w:rFonts w:asciiTheme="minorHAnsi" w:hAnsiTheme="minorHAnsi"/>
                <w:b/>
              </w:rPr>
              <w:t xml:space="preserve">§ </w:t>
            </w:r>
            <w:r w:rsidR="002A44E7" w:rsidRPr="00D70527">
              <w:rPr>
                <w:rFonts w:asciiTheme="minorHAnsi" w:hAnsiTheme="minorHAnsi"/>
                <w:b/>
              </w:rPr>
              <w:t>9</w:t>
            </w:r>
          </w:p>
          <w:p w14:paraId="24C730FE"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Strony umowy zobowiązują się do niezwłocznego powiadomienia o każdej zmianie adresu, adresu e-mail lub numeru telefonu.</w:t>
            </w:r>
          </w:p>
          <w:p w14:paraId="08AF59AB"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Zmiana danych kontaktowych nie stanowi zmiany niniejszej umowy i może nastąpić pisemnie lub mailowo.</w:t>
            </w:r>
          </w:p>
          <w:p w14:paraId="4A0F9CFC" w14:textId="77777777" w:rsidR="002117E7" w:rsidRPr="00D70527" w:rsidRDefault="002117E7" w:rsidP="002117E7">
            <w:pPr>
              <w:pStyle w:val="Akapitzlist"/>
              <w:numPr>
                <w:ilvl w:val="0"/>
                <w:numId w:val="6"/>
              </w:numPr>
              <w:spacing w:line="360" w:lineRule="auto"/>
              <w:ind w:left="426" w:hanging="426"/>
              <w:jc w:val="both"/>
              <w:rPr>
                <w:rFonts w:asciiTheme="minorHAnsi" w:hAnsiTheme="minorHAnsi"/>
              </w:rPr>
            </w:pPr>
            <w:r w:rsidRPr="00D70527">
              <w:rPr>
                <w:rFonts w:asciiTheme="minorHAnsi" w:hAnsiTheme="minorHAnsi"/>
              </w:rPr>
              <w:t>W przypadku niezrealizowania obowiązku określonego w ust. 1, pisma i informacje dostarczone zgodnie z dotychczasowymi danymi kontaktowymi, w tym pod adres wskazany w niniejszej umowie uważa się za skutecznie doręczone</w:t>
            </w:r>
            <w:r w:rsidR="00493017" w:rsidRPr="00D70527">
              <w:rPr>
                <w:rFonts w:asciiTheme="minorHAnsi" w:hAnsiTheme="minorHAnsi"/>
              </w:rPr>
              <w:t>.</w:t>
            </w:r>
          </w:p>
          <w:p w14:paraId="54063B4C" w14:textId="63571D76" w:rsidR="002117E7" w:rsidRPr="00D70527" w:rsidRDefault="002117E7" w:rsidP="002117E7">
            <w:pPr>
              <w:spacing w:line="360" w:lineRule="auto"/>
              <w:ind w:left="426" w:hanging="426"/>
              <w:jc w:val="center"/>
              <w:rPr>
                <w:rFonts w:asciiTheme="minorHAnsi" w:hAnsiTheme="minorHAnsi"/>
                <w:b/>
              </w:rPr>
            </w:pPr>
            <w:r w:rsidRPr="00D70527">
              <w:rPr>
                <w:rFonts w:asciiTheme="minorHAnsi" w:hAnsiTheme="minorHAnsi"/>
                <w:b/>
              </w:rPr>
              <w:t>§ 1</w:t>
            </w:r>
            <w:r w:rsidR="00407AE4" w:rsidRPr="00D70527">
              <w:rPr>
                <w:rFonts w:asciiTheme="minorHAnsi" w:hAnsiTheme="minorHAnsi"/>
                <w:b/>
              </w:rPr>
              <w:t>0</w:t>
            </w:r>
          </w:p>
          <w:p w14:paraId="0E1DC4F4" w14:textId="77777777"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t>Umowa została sporządzona w dwóch jednobrzmiących egzemplarzach, po jednym dla każdej ze Stron.</w:t>
            </w:r>
          </w:p>
          <w:p w14:paraId="27197F29" w14:textId="13CB71B0"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t>Dostawca nie może przenieść wierzytelności wynikającej z niniejszej Umowy na rzecz osoby trzeciej bez uprzedniej pisemnej zgody Zamawiającego pod rygorem bezskuteczności takiej cesji.</w:t>
            </w:r>
          </w:p>
          <w:p w14:paraId="5220EA7B" w14:textId="0211247F" w:rsidR="00407AE4" w:rsidRPr="00D70527" w:rsidRDefault="00407AE4" w:rsidP="00407AE4">
            <w:pPr>
              <w:pStyle w:val="Akapitzlist"/>
              <w:numPr>
                <w:ilvl w:val="0"/>
                <w:numId w:val="8"/>
              </w:numPr>
              <w:spacing w:line="360" w:lineRule="auto"/>
              <w:ind w:left="360"/>
              <w:jc w:val="both"/>
              <w:rPr>
                <w:rFonts w:asciiTheme="minorHAnsi" w:hAnsiTheme="minorHAnsi"/>
              </w:rPr>
            </w:pPr>
            <w:r w:rsidRPr="00D70527">
              <w:rPr>
                <w:rFonts w:asciiTheme="minorHAnsi" w:hAnsiTheme="minorHAnsi"/>
              </w:rPr>
              <w:t>W przypadku rozbieżności między postanowieniami niniejszej Umowy a postanowieniami Oferty</w:t>
            </w:r>
            <w:r w:rsidR="00326615" w:rsidRPr="00D70527">
              <w:rPr>
                <w:rFonts w:asciiTheme="minorHAnsi" w:hAnsiTheme="minorHAnsi"/>
              </w:rPr>
              <w:t xml:space="preserve"> </w:t>
            </w:r>
            <w:r w:rsidR="008455CE" w:rsidRPr="008455CE">
              <w:rPr>
                <w:rFonts w:asciiTheme="minorHAnsi" w:hAnsiTheme="minorHAnsi"/>
              </w:rPr>
              <w:t xml:space="preserve">nr </w:t>
            </w:r>
            <w:r w:rsidR="007C7609">
              <w:rPr>
                <w:rFonts w:asciiTheme="minorHAnsi" w:hAnsiTheme="minorHAnsi"/>
              </w:rPr>
              <w:t>……………….</w:t>
            </w:r>
            <w:r w:rsidR="008455CE" w:rsidRPr="008455CE">
              <w:rPr>
                <w:rFonts w:asciiTheme="minorHAnsi" w:hAnsiTheme="minorHAnsi"/>
              </w:rPr>
              <w:t xml:space="preserve"> </w:t>
            </w:r>
            <w:r w:rsidR="00326615" w:rsidRPr="00D70527">
              <w:rPr>
                <w:rFonts w:asciiTheme="minorHAnsi" w:hAnsiTheme="minorHAnsi"/>
              </w:rPr>
              <w:t xml:space="preserve"> </w:t>
            </w:r>
            <w:r w:rsidRPr="00D70527">
              <w:rPr>
                <w:rFonts w:asciiTheme="minorHAnsi" w:hAnsiTheme="minorHAnsi"/>
              </w:rPr>
              <w:t>, nadrzędne będą postanowienia niniejszej Umowy.</w:t>
            </w:r>
          </w:p>
          <w:p w14:paraId="18301C6B" w14:textId="77777777" w:rsidR="002117E7" w:rsidRPr="00D70527" w:rsidRDefault="002117E7" w:rsidP="002117E7">
            <w:pPr>
              <w:pStyle w:val="Akapitzlist"/>
              <w:numPr>
                <w:ilvl w:val="0"/>
                <w:numId w:val="8"/>
              </w:numPr>
              <w:spacing w:line="360" w:lineRule="auto"/>
              <w:ind w:left="426" w:hanging="426"/>
              <w:jc w:val="both"/>
              <w:rPr>
                <w:rFonts w:asciiTheme="minorHAnsi" w:hAnsiTheme="minorHAnsi"/>
              </w:rPr>
            </w:pPr>
            <w:r w:rsidRPr="00D70527">
              <w:rPr>
                <w:rFonts w:asciiTheme="minorHAnsi" w:hAnsiTheme="minorHAnsi"/>
              </w:rPr>
              <w:t>Wszelkie ewentualne załączniki stanowią integralną część niniejszej umowy.</w:t>
            </w:r>
          </w:p>
          <w:p w14:paraId="08BEE428" w14:textId="77777777" w:rsidR="002117E7" w:rsidRPr="00D70527" w:rsidRDefault="002117E7" w:rsidP="002117E7">
            <w:pPr>
              <w:spacing w:line="360" w:lineRule="auto"/>
              <w:jc w:val="both"/>
              <w:rPr>
                <w:rFonts w:asciiTheme="minorHAnsi" w:hAnsiTheme="minorHAnsi"/>
              </w:rPr>
            </w:pPr>
          </w:p>
          <w:p w14:paraId="6F411D16" w14:textId="77777777" w:rsidR="00493017" w:rsidRPr="00D70527" w:rsidRDefault="00493017" w:rsidP="002117E7">
            <w:pPr>
              <w:spacing w:line="360" w:lineRule="auto"/>
              <w:jc w:val="both"/>
              <w:rPr>
                <w:rFonts w:asciiTheme="minorHAnsi" w:hAnsiTheme="minorHAnsi"/>
              </w:rPr>
            </w:pPr>
          </w:p>
          <w:p w14:paraId="3512BB12" w14:textId="77777777" w:rsidR="00A17A26" w:rsidRPr="00D70527" w:rsidRDefault="00A17A26" w:rsidP="002117E7">
            <w:pPr>
              <w:spacing w:line="360" w:lineRule="auto"/>
              <w:jc w:val="both"/>
              <w:rPr>
                <w:rFonts w:asciiTheme="minorHAnsi" w:hAnsiTheme="minorHAnsi"/>
              </w:rPr>
            </w:pPr>
          </w:p>
          <w:p w14:paraId="1D4285E1" w14:textId="77777777" w:rsidR="002117E7" w:rsidRPr="00D70527" w:rsidRDefault="002117E7" w:rsidP="002117E7">
            <w:pPr>
              <w:spacing w:line="360" w:lineRule="auto"/>
              <w:ind w:left="708" w:firstLine="708"/>
              <w:rPr>
                <w:rFonts w:asciiTheme="minorHAnsi" w:hAnsiTheme="minorHAnsi"/>
              </w:rPr>
            </w:pPr>
          </w:p>
          <w:p w14:paraId="1C16C1FC" w14:textId="77777777" w:rsidR="002117E7" w:rsidRPr="00D70527" w:rsidRDefault="002117E7" w:rsidP="002117E7">
            <w:pPr>
              <w:spacing w:line="360" w:lineRule="auto"/>
              <w:rPr>
                <w:rFonts w:asciiTheme="minorHAnsi" w:hAnsiTheme="minorHAnsi"/>
              </w:rPr>
            </w:pPr>
          </w:p>
          <w:p w14:paraId="301CB1B2" w14:textId="77777777" w:rsidR="002117E7" w:rsidRPr="00D70527" w:rsidRDefault="002117E7" w:rsidP="002117E7">
            <w:pPr>
              <w:spacing w:line="360" w:lineRule="auto"/>
              <w:ind w:left="708" w:firstLine="708"/>
              <w:rPr>
                <w:rFonts w:asciiTheme="minorHAnsi" w:hAnsiTheme="minorHAnsi"/>
              </w:rPr>
            </w:pPr>
          </w:p>
          <w:p w14:paraId="57D9C8A3" w14:textId="77777777" w:rsidR="002117E7" w:rsidRPr="00D70527" w:rsidRDefault="002117E7"/>
        </w:tc>
        <w:tc>
          <w:tcPr>
            <w:tcW w:w="5387" w:type="dxa"/>
          </w:tcPr>
          <w:p w14:paraId="7D5EE002" w14:textId="41FDB7E6" w:rsidR="002117E7" w:rsidRPr="00D70527" w:rsidRDefault="00073E16" w:rsidP="00073E16">
            <w:pPr>
              <w:spacing w:line="360" w:lineRule="auto"/>
              <w:jc w:val="center"/>
              <w:rPr>
                <w:lang w:val="en-GB"/>
              </w:rPr>
            </w:pPr>
            <w:r w:rsidRPr="00073E16">
              <w:rPr>
                <w:b/>
                <w:lang w:val="en-GB"/>
              </w:rPr>
              <w:t>ESSENTIAL CONTRACT TERMS</w:t>
            </w:r>
            <w:r w:rsidR="00944FC4" w:rsidRPr="00D70527">
              <w:rPr>
                <w:lang w:val="en-GB"/>
              </w:rPr>
              <w:t>:</w:t>
            </w:r>
          </w:p>
          <w:p w14:paraId="7DD83E17" w14:textId="77777777" w:rsidR="008A54A5" w:rsidRPr="00D70527" w:rsidRDefault="008A54A5" w:rsidP="00073E16">
            <w:pPr>
              <w:spacing w:line="360" w:lineRule="auto"/>
              <w:jc w:val="both"/>
              <w:rPr>
                <w:i/>
                <w:sz w:val="18"/>
                <w:szCs w:val="18"/>
                <w:lang w:val="en-GB"/>
              </w:rPr>
            </w:pPr>
            <w:r w:rsidRPr="00D70527">
              <w:rPr>
                <w:i/>
                <w:sz w:val="18"/>
                <w:szCs w:val="18"/>
                <w:lang w:val="en-GB"/>
              </w:rPr>
              <w:t>The representatives of both Parties declare that they are duly authorized to conclude this agreement, the validity of which does not</w:t>
            </w:r>
            <w:r w:rsidRPr="00D70527">
              <w:rPr>
                <w:lang w:val="en-GB"/>
              </w:rPr>
              <w:t xml:space="preserve"> </w:t>
            </w:r>
            <w:r w:rsidRPr="00D70527">
              <w:rPr>
                <w:i/>
                <w:sz w:val="18"/>
                <w:szCs w:val="18"/>
                <w:lang w:val="en-GB"/>
              </w:rPr>
              <w:t>depend on the confirmation by any other entity o</w:t>
            </w:r>
            <w:r w:rsidR="000C0C26" w:rsidRPr="00D70527">
              <w:rPr>
                <w:i/>
                <w:sz w:val="18"/>
                <w:szCs w:val="18"/>
                <w:lang w:val="en-GB"/>
              </w:rPr>
              <w:t>r</w:t>
            </w:r>
            <w:r w:rsidRPr="00D70527">
              <w:rPr>
                <w:i/>
                <w:sz w:val="18"/>
                <w:szCs w:val="18"/>
                <w:lang w:val="en-GB"/>
              </w:rPr>
              <w:t xml:space="preserve"> either Party, </w:t>
            </w:r>
            <w:r w:rsidR="009E4E71" w:rsidRPr="00D70527">
              <w:rPr>
                <w:i/>
                <w:sz w:val="18"/>
                <w:szCs w:val="18"/>
                <w:lang w:val="en-GB"/>
              </w:rPr>
              <w:t>and that the</w:t>
            </w:r>
            <w:r w:rsidR="000C0C26" w:rsidRPr="00D70527">
              <w:rPr>
                <w:i/>
                <w:sz w:val="18"/>
                <w:szCs w:val="18"/>
                <w:lang w:val="en-GB"/>
              </w:rPr>
              <w:t>ir</w:t>
            </w:r>
            <w:r w:rsidR="009E4E71" w:rsidRPr="00D70527">
              <w:rPr>
                <w:i/>
                <w:sz w:val="18"/>
                <w:szCs w:val="18"/>
                <w:lang w:val="en-GB"/>
              </w:rPr>
              <w:t xml:space="preserve"> authorisation has not lapsed or expired.</w:t>
            </w:r>
          </w:p>
          <w:p w14:paraId="6BD2F8C8" w14:textId="77777777" w:rsidR="009E4E71" w:rsidRPr="00D70527" w:rsidRDefault="009E4E71" w:rsidP="00EC3E16">
            <w:pPr>
              <w:spacing w:line="360" w:lineRule="auto"/>
              <w:jc w:val="both"/>
              <w:rPr>
                <w:i/>
                <w:sz w:val="18"/>
                <w:szCs w:val="18"/>
                <w:lang w:val="en-GB"/>
              </w:rPr>
            </w:pPr>
          </w:p>
          <w:p w14:paraId="6D57BEE7" w14:textId="77777777" w:rsidR="00A90B64" w:rsidRPr="00D70527" w:rsidRDefault="00A90B64" w:rsidP="00EC3E16">
            <w:pPr>
              <w:spacing w:line="360" w:lineRule="auto"/>
              <w:jc w:val="both"/>
              <w:rPr>
                <w:i/>
                <w:sz w:val="18"/>
                <w:szCs w:val="18"/>
                <w:lang w:val="en-GB"/>
              </w:rPr>
            </w:pPr>
          </w:p>
          <w:p w14:paraId="179EF763" w14:textId="006E6D75" w:rsidR="009E4E71" w:rsidRPr="00D70527" w:rsidRDefault="009E4E71" w:rsidP="00EC3E16">
            <w:pPr>
              <w:spacing w:line="360" w:lineRule="auto"/>
              <w:jc w:val="both"/>
              <w:rPr>
                <w:lang w:val="en-GB"/>
              </w:rPr>
            </w:pPr>
            <w:r w:rsidRPr="00D70527">
              <w:rPr>
                <w:lang w:val="en-GB"/>
              </w:rPr>
              <w:t xml:space="preserve">Based on an offer </w:t>
            </w:r>
            <w:r w:rsidR="00AD7378" w:rsidRPr="00D70527">
              <w:rPr>
                <w:lang w:val="en-GB"/>
              </w:rPr>
              <w:t xml:space="preserve">submitted </w:t>
            </w:r>
            <w:r w:rsidRPr="00D70527">
              <w:rPr>
                <w:lang w:val="en-GB"/>
              </w:rPr>
              <w:t xml:space="preserve">by the Supplier and after the </w:t>
            </w:r>
            <w:r w:rsidR="005B6EA3" w:rsidRPr="00D70527">
              <w:rPr>
                <w:lang w:val="en-GB"/>
              </w:rPr>
              <w:t>procedures</w:t>
            </w:r>
            <w:r w:rsidRPr="00D70527">
              <w:rPr>
                <w:lang w:val="en-GB"/>
              </w:rPr>
              <w:t xml:space="preserve"> under the rules of below the threshold public procurement, the parties conclude the following agreement:    </w:t>
            </w:r>
          </w:p>
          <w:p w14:paraId="5221A386" w14:textId="01305D11" w:rsidR="002A4D0D" w:rsidRPr="00D70527" w:rsidRDefault="002A4D0D" w:rsidP="00EC3E16">
            <w:pPr>
              <w:spacing w:line="360" w:lineRule="auto"/>
              <w:jc w:val="both"/>
              <w:rPr>
                <w:lang w:val="en-GB"/>
              </w:rPr>
            </w:pPr>
          </w:p>
          <w:p w14:paraId="3BCD72A7" w14:textId="77777777" w:rsidR="009E4E71" w:rsidRPr="00D70527" w:rsidRDefault="009E4E71" w:rsidP="009E4E71">
            <w:pPr>
              <w:spacing w:line="360" w:lineRule="auto"/>
              <w:jc w:val="center"/>
              <w:rPr>
                <w:rFonts w:asciiTheme="minorHAnsi" w:hAnsiTheme="minorHAnsi"/>
                <w:b/>
                <w:lang w:val="en-US"/>
              </w:rPr>
            </w:pPr>
            <w:r w:rsidRPr="00D70527">
              <w:rPr>
                <w:rFonts w:asciiTheme="minorHAnsi" w:hAnsiTheme="minorHAnsi"/>
                <w:b/>
                <w:lang w:val="en-US"/>
              </w:rPr>
              <w:t>§ 1</w:t>
            </w:r>
          </w:p>
          <w:p w14:paraId="53B454D9" w14:textId="76B48FD9" w:rsidR="009E4E71" w:rsidRPr="00D70527" w:rsidRDefault="009E4E71" w:rsidP="00EC3E16">
            <w:pPr>
              <w:pStyle w:val="Akapitzlist"/>
              <w:numPr>
                <w:ilvl w:val="3"/>
                <w:numId w:val="4"/>
              </w:numPr>
              <w:spacing w:line="360" w:lineRule="auto"/>
              <w:jc w:val="both"/>
              <w:rPr>
                <w:lang w:val="en-GB"/>
              </w:rPr>
            </w:pPr>
            <w:r w:rsidRPr="00D70527">
              <w:rPr>
                <w:lang w:val="en-GB"/>
              </w:rPr>
              <w:t xml:space="preserve">The Supplier </w:t>
            </w:r>
            <w:r w:rsidR="00784D63" w:rsidRPr="00D70527">
              <w:rPr>
                <w:lang w:val="en-GB"/>
              </w:rPr>
              <w:t>undertakes</w:t>
            </w:r>
            <w:r w:rsidRPr="00D70527">
              <w:rPr>
                <w:lang w:val="en-GB"/>
              </w:rPr>
              <w:t xml:space="preserve"> </w:t>
            </w:r>
            <w:r w:rsidR="002B0EF1" w:rsidRPr="00D70527">
              <w:rPr>
                <w:lang w:val="en-GB"/>
              </w:rPr>
              <w:t>to deliver</w:t>
            </w:r>
            <w:r w:rsidR="00784D63" w:rsidRPr="00D70527">
              <w:rPr>
                <w:lang w:val="en-GB"/>
              </w:rPr>
              <w:t xml:space="preserve"> </w:t>
            </w:r>
            <w:r w:rsidR="00046FA5">
              <w:rPr>
                <w:lang w:val="en-GB"/>
              </w:rPr>
              <w:t xml:space="preserve">two </w:t>
            </w:r>
            <w:r w:rsidR="00250347" w:rsidRPr="00250347">
              <w:rPr>
                <w:lang w:val="en-GB"/>
              </w:rPr>
              <w:t>sodium hydroxide pumps</w:t>
            </w:r>
            <w:r w:rsidR="00046FA5">
              <w:rPr>
                <w:lang w:val="en-GB"/>
              </w:rPr>
              <w:t xml:space="preserve"> for</w:t>
            </w:r>
            <w:r w:rsidR="00784D63" w:rsidRPr="00D70527">
              <w:rPr>
                <w:lang w:val="en-GB"/>
              </w:rPr>
              <w:t xml:space="preserve"> </w:t>
            </w:r>
            <w:proofErr w:type="spellStart"/>
            <w:r w:rsidR="00CB3CE8">
              <w:rPr>
                <w:lang w:val="en-GB"/>
              </w:rPr>
              <w:t>Zakład</w:t>
            </w:r>
            <w:proofErr w:type="spellEnd"/>
            <w:r w:rsidR="00CB3CE8">
              <w:rPr>
                <w:lang w:val="en-GB"/>
              </w:rPr>
              <w:t xml:space="preserve"> </w:t>
            </w:r>
            <w:proofErr w:type="spellStart"/>
            <w:r w:rsidR="00CB3CE8">
              <w:rPr>
                <w:lang w:val="en-GB"/>
              </w:rPr>
              <w:t>Termicznego</w:t>
            </w:r>
            <w:proofErr w:type="spellEnd"/>
            <w:r w:rsidR="00CB3CE8">
              <w:rPr>
                <w:lang w:val="en-GB"/>
              </w:rPr>
              <w:t xml:space="preserve"> </w:t>
            </w:r>
            <w:proofErr w:type="spellStart"/>
            <w:r w:rsidR="00CB3CE8">
              <w:rPr>
                <w:lang w:val="en-GB"/>
              </w:rPr>
              <w:t>Przekształcania</w:t>
            </w:r>
            <w:proofErr w:type="spellEnd"/>
            <w:r w:rsidR="00CB3CE8">
              <w:rPr>
                <w:lang w:val="en-GB"/>
              </w:rPr>
              <w:t xml:space="preserve"> </w:t>
            </w:r>
            <w:proofErr w:type="spellStart"/>
            <w:r w:rsidR="00CB3CE8">
              <w:rPr>
                <w:lang w:val="en-GB"/>
              </w:rPr>
              <w:t>Odpadów</w:t>
            </w:r>
            <w:proofErr w:type="spellEnd"/>
            <w:r w:rsidR="00CB3CE8">
              <w:rPr>
                <w:lang w:val="en-GB"/>
              </w:rPr>
              <w:t xml:space="preserve"> </w:t>
            </w:r>
            <w:proofErr w:type="spellStart"/>
            <w:r w:rsidR="00CB3CE8">
              <w:rPr>
                <w:lang w:val="en-GB"/>
              </w:rPr>
              <w:t>Komunalnych</w:t>
            </w:r>
            <w:proofErr w:type="spellEnd"/>
            <w:r w:rsidR="00046FA5">
              <w:rPr>
                <w:lang w:val="en-GB"/>
              </w:rPr>
              <w:t xml:space="preserve"> (ZTPOK)</w:t>
            </w:r>
            <w:r w:rsidR="00784D63" w:rsidRPr="00D70527">
              <w:rPr>
                <w:lang w:val="en-GB"/>
              </w:rPr>
              <w:t xml:space="preserve"> in Bydgoszcz and to transfer the ownership of these to the Contracting Authority, as specified in Appendix </w:t>
            </w:r>
            <w:r w:rsidR="002B0EF1" w:rsidRPr="00D70527">
              <w:rPr>
                <w:lang w:val="en-GB"/>
              </w:rPr>
              <w:t>1 and</w:t>
            </w:r>
            <w:r w:rsidR="00784D63" w:rsidRPr="00D70527">
              <w:rPr>
                <w:lang w:val="en-GB"/>
              </w:rPr>
              <w:t xml:space="preserve"> on the terms set out </w:t>
            </w:r>
            <w:r w:rsidR="00AD7378" w:rsidRPr="00D70527">
              <w:rPr>
                <w:lang w:val="en-GB"/>
              </w:rPr>
              <w:t xml:space="preserve">in </w:t>
            </w:r>
            <w:r w:rsidR="005B6EA3" w:rsidRPr="00D70527">
              <w:rPr>
                <w:lang w:val="en-GB"/>
              </w:rPr>
              <w:t xml:space="preserve">documentation of the procedure </w:t>
            </w:r>
            <w:r w:rsidR="00A973D1" w:rsidRPr="00D70527">
              <w:rPr>
                <w:lang w:val="en-GB"/>
              </w:rPr>
              <w:t xml:space="preserve">dated </w:t>
            </w:r>
            <w:r w:rsidR="00D10B86">
              <w:rPr>
                <w:lang w:val="en-GB"/>
              </w:rPr>
              <w:t>……………</w:t>
            </w:r>
            <w:r w:rsidR="00135DA5" w:rsidRPr="00D70527">
              <w:rPr>
                <w:lang w:val="en-GB"/>
              </w:rPr>
              <w:t>202</w:t>
            </w:r>
            <w:r w:rsidR="00D10B86">
              <w:rPr>
                <w:lang w:val="en-GB"/>
              </w:rPr>
              <w:t>3</w:t>
            </w:r>
            <w:r w:rsidR="00AD7378" w:rsidRPr="00D70527">
              <w:rPr>
                <w:lang w:val="en-GB"/>
              </w:rPr>
              <w:t>, and the offer</w:t>
            </w:r>
            <w:r w:rsidR="00A92A30" w:rsidRPr="00D70527">
              <w:rPr>
                <w:lang w:val="en-GB"/>
              </w:rPr>
              <w:t xml:space="preserve"> no. </w:t>
            </w:r>
            <w:r w:rsidR="00D10B86">
              <w:rPr>
                <w:lang w:val="en-GB"/>
              </w:rPr>
              <w:t>…………..</w:t>
            </w:r>
            <w:r w:rsidR="00AD7378" w:rsidRPr="00D70527">
              <w:rPr>
                <w:lang w:val="en-GB"/>
              </w:rPr>
              <w:t xml:space="preserve"> submitted</w:t>
            </w:r>
            <w:r w:rsidR="00A92A30" w:rsidRPr="00D70527">
              <w:rPr>
                <w:lang w:val="en-GB"/>
              </w:rPr>
              <w:t xml:space="preserve"> on</w:t>
            </w:r>
            <w:r w:rsidR="00AD7378" w:rsidRPr="00D70527">
              <w:rPr>
                <w:lang w:val="en-GB"/>
              </w:rPr>
              <w:t xml:space="preserve"> </w:t>
            </w:r>
            <w:r w:rsidR="00D10B86">
              <w:rPr>
                <w:lang w:val="en-GB"/>
              </w:rPr>
              <w:t>……………</w:t>
            </w:r>
            <w:r w:rsidR="00D10B86" w:rsidRPr="00D70527">
              <w:rPr>
                <w:lang w:val="en-GB"/>
              </w:rPr>
              <w:t>202</w:t>
            </w:r>
            <w:r w:rsidR="00D10B86">
              <w:rPr>
                <w:lang w:val="en-GB"/>
              </w:rPr>
              <w:t xml:space="preserve">3 </w:t>
            </w:r>
            <w:r w:rsidR="002B0EF1" w:rsidRPr="00D70527">
              <w:rPr>
                <w:lang w:val="en-GB"/>
              </w:rPr>
              <w:t>which</w:t>
            </w:r>
            <w:r w:rsidR="00AD7378" w:rsidRPr="00D70527">
              <w:rPr>
                <w:lang w:val="en-GB"/>
              </w:rPr>
              <w:t xml:space="preserve"> form an integral part of this Agreement.</w:t>
            </w:r>
          </w:p>
          <w:p w14:paraId="3C581BDB" w14:textId="77777777" w:rsidR="00AD7378" w:rsidRPr="00D70527" w:rsidRDefault="00AD7378" w:rsidP="00EC3E16">
            <w:pPr>
              <w:pStyle w:val="Akapitzlist"/>
              <w:numPr>
                <w:ilvl w:val="3"/>
                <w:numId w:val="4"/>
              </w:numPr>
              <w:spacing w:line="360" w:lineRule="auto"/>
              <w:jc w:val="both"/>
              <w:rPr>
                <w:lang w:val="en-GB"/>
              </w:rPr>
            </w:pPr>
            <w:r w:rsidRPr="00D70527">
              <w:rPr>
                <w:lang w:val="en-GB"/>
              </w:rPr>
              <w:t xml:space="preserve">If </w:t>
            </w:r>
            <w:r w:rsidR="00067E7F" w:rsidRPr="00D70527">
              <w:rPr>
                <w:lang w:val="en-GB"/>
              </w:rPr>
              <w:t>any</w:t>
            </w:r>
            <w:r w:rsidRPr="00D70527">
              <w:rPr>
                <w:lang w:val="en-GB"/>
              </w:rPr>
              <w:t xml:space="preserve"> tasks specified in this agreement </w:t>
            </w:r>
            <w:r w:rsidR="00067E7F" w:rsidRPr="00D70527">
              <w:rPr>
                <w:lang w:val="en-GB"/>
              </w:rPr>
              <w:t xml:space="preserve">are carried out by other entities employed by the </w:t>
            </w:r>
            <w:r w:rsidRPr="00D70527">
              <w:rPr>
                <w:lang w:val="en-GB"/>
              </w:rPr>
              <w:t>Supplier (including subcontractors or carriers)</w:t>
            </w:r>
            <w:r w:rsidR="00067E7F" w:rsidRPr="00D70527">
              <w:rPr>
                <w:lang w:val="en-GB"/>
              </w:rPr>
              <w:t>, the Supplier is fully liable for their actions, omission</w:t>
            </w:r>
            <w:r w:rsidR="002B0EF1" w:rsidRPr="00D70527">
              <w:rPr>
                <w:lang w:val="en-GB"/>
              </w:rPr>
              <w:t>s</w:t>
            </w:r>
            <w:r w:rsidR="00067E7F" w:rsidRPr="00D70527">
              <w:rPr>
                <w:lang w:val="en-GB"/>
              </w:rPr>
              <w:t xml:space="preserve"> and negligence</w:t>
            </w:r>
            <w:r w:rsidR="002B0EF1" w:rsidRPr="00D70527">
              <w:rPr>
                <w:lang w:val="en-GB"/>
              </w:rPr>
              <w:t xml:space="preserve"> as well as their own actions, omissions and negligence.</w:t>
            </w:r>
          </w:p>
          <w:p w14:paraId="1B317C20" w14:textId="463FC769" w:rsidR="00AD7378" w:rsidRPr="00D70527" w:rsidRDefault="002B0EF1" w:rsidP="00EC3E16">
            <w:pPr>
              <w:pStyle w:val="Akapitzlist"/>
              <w:numPr>
                <w:ilvl w:val="3"/>
                <w:numId w:val="4"/>
              </w:numPr>
              <w:spacing w:line="360" w:lineRule="auto"/>
              <w:jc w:val="both"/>
              <w:rPr>
                <w:lang w:val="en-GB"/>
              </w:rPr>
            </w:pPr>
            <w:r w:rsidRPr="00D70527">
              <w:rPr>
                <w:lang w:val="en-GB"/>
              </w:rPr>
              <w:t>The Supplier declares that the subject of th</w:t>
            </w:r>
            <w:r w:rsidR="000C0C26" w:rsidRPr="00D70527">
              <w:rPr>
                <w:lang w:val="en-GB"/>
              </w:rPr>
              <w:t>e</w:t>
            </w:r>
            <w:r w:rsidRPr="00D70527">
              <w:rPr>
                <w:lang w:val="en-GB"/>
              </w:rPr>
              <w:t xml:space="preserve"> agreement is </w:t>
            </w:r>
            <w:r w:rsidR="00046FA5">
              <w:rPr>
                <w:lang w:val="en-GB"/>
              </w:rPr>
              <w:t xml:space="preserve"> new, </w:t>
            </w:r>
            <w:r w:rsidRPr="00D70527">
              <w:rPr>
                <w:lang w:val="en-GB"/>
              </w:rPr>
              <w:t xml:space="preserve">free from any physical or legal faults and free from rights and obligations in favour of  third parties. The Supplier also states that that the </w:t>
            </w:r>
            <w:r w:rsidR="000C0C26" w:rsidRPr="00D70527">
              <w:rPr>
                <w:lang w:val="en-GB"/>
              </w:rPr>
              <w:t>subject</w:t>
            </w:r>
            <w:r w:rsidRPr="00D70527">
              <w:rPr>
                <w:lang w:val="en-GB"/>
              </w:rPr>
              <w:t xml:space="preserve"> of the agreement complies with all technical standards and relevant safety rules as </w:t>
            </w:r>
            <w:r w:rsidR="00A63239" w:rsidRPr="00D70527">
              <w:rPr>
                <w:lang w:val="en-GB"/>
              </w:rPr>
              <w:t xml:space="preserve">defined in separate provisions of law. </w:t>
            </w:r>
          </w:p>
          <w:p w14:paraId="547389C0" w14:textId="413C312C" w:rsidR="00A63239" w:rsidRPr="00D70527" w:rsidRDefault="00A63239" w:rsidP="00EC3E16">
            <w:pPr>
              <w:pStyle w:val="Akapitzlist"/>
              <w:numPr>
                <w:ilvl w:val="3"/>
                <w:numId w:val="4"/>
              </w:numPr>
              <w:spacing w:line="360" w:lineRule="auto"/>
              <w:jc w:val="both"/>
              <w:rPr>
                <w:lang w:val="en-GB"/>
              </w:rPr>
            </w:pPr>
            <w:r w:rsidRPr="00D70527">
              <w:rPr>
                <w:lang w:val="en-GB"/>
              </w:rPr>
              <w:t xml:space="preserve">The Supplier declares that the subject of the agreement meets the requirements set out in the </w:t>
            </w:r>
            <w:r w:rsidR="003119CB" w:rsidRPr="003119CB">
              <w:rPr>
                <w:lang w:val="en-GB"/>
              </w:rPr>
              <w:t>in the documentation of the proceedings</w:t>
            </w:r>
            <w:r w:rsidRPr="00D70527">
              <w:rPr>
                <w:lang w:val="en-GB"/>
              </w:rPr>
              <w:t>, relevant standards, technical approvals and provisions of the generally applicable laws.</w:t>
            </w:r>
          </w:p>
          <w:p w14:paraId="400096EF" w14:textId="77777777" w:rsidR="00A31739" w:rsidRPr="00D31FF9" w:rsidRDefault="00A31739" w:rsidP="00EC3E16">
            <w:pPr>
              <w:spacing w:line="360" w:lineRule="auto"/>
              <w:ind w:left="63" w:hanging="75"/>
              <w:jc w:val="center"/>
              <w:rPr>
                <w:rFonts w:asciiTheme="minorHAnsi" w:hAnsiTheme="minorHAnsi"/>
                <w:b/>
                <w:bCs/>
                <w:lang w:val="en-US"/>
              </w:rPr>
            </w:pPr>
          </w:p>
          <w:p w14:paraId="7BB18441" w14:textId="38EB9003" w:rsidR="00A63239" w:rsidRPr="00D70527" w:rsidRDefault="00A63239" w:rsidP="00EC3E16">
            <w:pPr>
              <w:spacing w:line="360" w:lineRule="auto"/>
              <w:ind w:left="63" w:hanging="75"/>
              <w:jc w:val="center"/>
              <w:rPr>
                <w:rFonts w:asciiTheme="minorHAnsi" w:hAnsiTheme="minorHAnsi"/>
                <w:b/>
                <w:bCs/>
              </w:rPr>
            </w:pPr>
            <w:r w:rsidRPr="00D70527">
              <w:rPr>
                <w:rFonts w:asciiTheme="minorHAnsi" w:hAnsiTheme="minorHAnsi"/>
                <w:b/>
                <w:bCs/>
              </w:rPr>
              <w:t>§ 2</w:t>
            </w:r>
          </w:p>
          <w:p w14:paraId="642B9F88" w14:textId="5DCA65AC" w:rsidR="00C26C5D" w:rsidRPr="00D70527" w:rsidRDefault="00C26C5D" w:rsidP="00EC3E16">
            <w:pPr>
              <w:pStyle w:val="Akapitzlist"/>
              <w:numPr>
                <w:ilvl w:val="6"/>
                <w:numId w:val="4"/>
              </w:numPr>
              <w:spacing w:line="360" w:lineRule="auto"/>
              <w:jc w:val="both"/>
              <w:rPr>
                <w:lang w:val="en-GB"/>
              </w:rPr>
            </w:pPr>
            <w:r w:rsidRPr="00D70527">
              <w:rPr>
                <w:lang w:val="en-GB"/>
              </w:rPr>
              <w:t xml:space="preserve">The subject of the agreement will be delivered as </w:t>
            </w:r>
            <w:r w:rsidR="00EC3E16" w:rsidRPr="00D70527">
              <w:rPr>
                <w:lang w:val="en-GB"/>
              </w:rPr>
              <w:t xml:space="preserve">                   </w:t>
            </w:r>
            <w:r w:rsidRPr="00D70527">
              <w:rPr>
                <w:lang w:val="en-GB"/>
              </w:rPr>
              <w:t>a single shipment to the address of the Contracting Authority</w:t>
            </w:r>
            <w:r w:rsidR="000C0C26" w:rsidRPr="00D70527">
              <w:rPr>
                <w:lang w:val="en-GB"/>
              </w:rPr>
              <w:t>:</w:t>
            </w:r>
            <w:r w:rsidRPr="00D70527">
              <w:rPr>
                <w:lang w:val="en-GB"/>
              </w:rPr>
              <w:t xml:space="preserve"> 22 Ernst Peterson Street 22, 85-862 Bydgoszcz,</w:t>
            </w:r>
            <w:r w:rsidR="00135DA5" w:rsidRPr="00D70527">
              <w:rPr>
                <w:lang w:val="en-GB"/>
              </w:rPr>
              <w:t xml:space="preserve"> </w:t>
            </w:r>
            <w:r w:rsidR="00A735AE" w:rsidRPr="00D70527">
              <w:rPr>
                <w:lang w:val="en-GB"/>
              </w:rPr>
              <w:t xml:space="preserve">up to </w:t>
            </w:r>
            <w:r w:rsidR="00250347">
              <w:rPr>
                <w:lang w:val="en-GB"/>
              </w:rPr>
              <w:t>6</w:t>
            </w:r>
            <w:r w:rsidR="00A735AE" w:rsidRPr="00D70527">
              <w:rPr>
                <w:lang w:val="en-GB"/>
              </w:rPr>
              <w:t xml:space="preserve"> weeks from submitting the Contract to the Contractor by e-mail to the address indicated by him and signed with qualified electronic signatures by the Ordering Party</w:t>
            </w:r>
            <w:r w:rsidRPr="00D70527">
              <w:rPr>
                <w:lang w:val="en-GB"/>
              </w:rPr>
              <w:t xml:space="preserve">. </w:t>
            </w:r>
          </w:p>
          <w:p w14:paraId="7894103A" w14:textId="77777777" w:rsidR="00A63239" w:rsidRPr="00D70527" w:rsidRDefault="00884918" w:rsidP="00546FEB">
            <w:pPr>
              <w:pStyle w:val="Akapitzlist"/>
              <w:numPr>
                <w:ilvl w:val="6"/>
                <w:numId w:val="4"/>
              </w:numPr>
              <w:spacing w:line="360" w:lineRule="auto"/>
              <w:jc w:val="both"/>
              <w:rPr>
                <w:lang w:val="en-GB"/>
              </w:rPr>
            </w:pPr>
            <w:r w:rsidRPr="00D70527">
              <w:rPr>
                <w:lang w:val="en-GB"/>
              </w:rPr>
              <w:t>The Supplier bears all</w:t>
            </w:r>
            <w:r w:rsidR="00C26C5D" w:rsidRPr="00D70527">
              <w:rPr>
                <w:lang w:val="en-GB"/>
              </w:rPr>
              <w:t xml:space="preserve"> costs related to</w:t>
            </w:r>
            <w:r w:rsidRPr="00D70527">
              <w:rPr>
                <w:lang w:val="en-GB"/>
              </w:rPr>
              <w:t xml:space="preserve"> the performance of the Agreement </w:t>
            </w:r>
            <w:r w:rsidR="00C26C5D" w:rsidRPr="00D70527">
              <w:rPr>
                <w:lang w:val="en-GB"/>
              </w:rPr>
              <w:t xml:space="preserve">(including  packaging, protection of the goods during transportation etc.) and risks (including accidental loss or damage) </w:t>
            </w:r>
            <w:r w:rsidRPr="00D70527">
              <w:rPr>
                <w:lang w:val="en-GB"/>
              </w:rPr>
              <w:t xml:space="preserve">until the cargo is unloaded </w:t>
            </w:r>
            <w:r w:rsidR="005E06F4" w:rsidRPr="00D70527">
              <w:rPr>
                <w:lang w:val="en-GB"/>
              </w:rPr>
              <w:t>at the place specified by the Contracting Authority.</w:t>
            </w:r>
          </w:p>
          <w:p w14:paraId="633F6985" w14:textId="77777777" w:rsidR="00980741" w:rsidRPr="00D70527" w:rsidRDefault="005E06F4" w:rsidP="00546FEB">
            <w:pPr>
              <w:pStyle w:val="Akapitzlist"/>
              <w:numPr>
                <w:ilvl w:val="6"/>
                <w:numId w:val="4"/>
              </w:numPr>
              <w:spacing w:line="360" w:lineRule="auto"/>
              <w:jc w:val="both"/>
              <w:rPr>
                <w:lang w:val="en-GB"/>
              </w:rPr>
            </w:pPr>
            <w:r w:rsidRPr="00D70527">
              <w:rPr>
                <w:lang w:val="en-GB"/>
              </w:rPr>
              <w:t>The Supplier provides the Contracting Authority</w:t>
            </w:r>
            <w:r w:rsidR="007B722B" w:rsidRPr="00D70527">
              <w:rPr>
                <w:lang w:val="en-GB"/>
              </w:rPr>
              <w:t xml:space="preserve"> certificates of quality and</w:t>
            </w:r>
            <w:r w:rsidRPr="00D70527">
              <w:rPr>
                <w:lang w:val="en-GB"/>
              </w:rPr>
              <w:t xml:space="preserve"> </w:t>
            </w:r>
            <w:r w:rsidR="007B722B" w:rsidRPr="00D70527">
              <w:rPr>
                <w:lang w:val="en-GB"/>
              </w:rPr>
              <w:t>safety data sheets or any other equivalent documents confirming the quality and properties of the goods delivered in Polish language. The Supplier bears the indemnification liability if the good or goods delivered do not meet the</w:t>
            </w:r>
            <w:r w:rsidR="00980741" w:rsidRPr="00D70527">
              <w:rPr>
                <w:lang w:val="en-GB"/>
              </w:rPr>
              <w:t>ir</w:t>
            </w:r>
            <w:r w:rsidR="007B722B" w:rsidRPr="00D70527">
              <w:rPr>
                <w:lang w:val="en-GB"/>
              </w:rPr>
              <w:t xml:space="preserve"> quality parameters</w:t>
            </w:r>
            <w:r w:rsidR="00980741" w:rsidRPr="00D70527">
              <w:rPr>
                <w:lang w:val="en-GB"/>
              </w:rPr>
              <w:t xml:space="preserve"> as, and if a right arises from statutory laws to submit further documentation</w:t>
            </w:r>
          </w:p>
          <w:p w14:paraId="27C30784" w14:textId="5DE5B24C" w:rsidR="00FD1AE5" w:rsidRDefault="00FD1AE5" w:rsidP="00FD1AE5">
            <w:pPr>
              <w:spacing w:line="360" w:lineRule="auto"/>
              <w:jc w:val="both"/>
              <w:rPr>
                <w:lang w:val="en-GB"/>
              </w:rPr>
            </w:pPr>
          </w:p>
          <w:p w14:paraId="4FF60558" w14:textId="77777777" w:rsidR="001F45CE" w:rsidRDefault="001F45CE" w:rsidP="00FD1AE5">
            <w:pPr>
              <w:spacing w:line="360" w:lineRule="auto"/>
              <w:jc w:val="both"/>
              <w:rPr>
                <w:lang w:val="en-GB"/>
              </w:rPr>
            </w:pPr>
          </w:p>
          <w:p w14:paraId="0A53E821" w14:textId="77777777" w:rsidR="00FD1AE5" w:rsidRDefault="00FD1AE5" w:rsidP="00FD1AE5">
            <w:pPr>
              <w:spacing w:line="360" w:lineRule="auto"/>
              <w:jc w:val="both"/>
              <w:rPr>
                <w:lang w:val="en-GB"/>
              </w:rPr>
            </w:pPr>
          </w:p>
          <w:p w14:paraId="109F881F" w14:textId="77777777" w:rsidR="00CB3CE8" w:rsidRPr="00CB3CE8" w:rsidRDefault="00CB3CE8" w:rsidP="00546FEB">
            <w:pPr>
              <w:pStyle w:val="Akapitzlist"/>
              <w:numPr>
                <w:ilvl w:val="3"/>
                <w:numId w:val="14"/>
              </w:numPr>
              <w:spacing w:line="360" w:lineRule="auto"/>
              <w:jc w:val="both"/>
              <w:rPr>
                <w:lang w:val="en-US"/>
              </w:rPr>
            </w:pPr>
            <w:r>
              <w:rPr>
                <w:rStyle w:val="rynqvb"/>
                <w:lang w:val="en"/>
              </w:rPr>
              <w:t>The person responsible for the implementation of the contract on the part of the Ordering Party:</w:t>
            </w:r>
            <w:r w:rsidR="00980741" w:rsidRPr="00FD1AE5">
              <w:rPr>
                <w:lang w:val="en-GB"/>
              </w:rPr>
              <w:t xml:space="preserve"> </w:t>
            </w:r>
          </w:p>
          <w:p w14:paraId="0627DCA8" w14:textId="1F3919C3" w:rsidR="00546FEB" w:rsidRDefault="00980741" w:rsidP="00CB3CE8">
            <w:pPr>
              <w:pStyle w:val="Akapitzlist"/>
              <w:spacing w:line="360" w:lineRule="auto"/>
              <w:ind w:left="394"/>
              <w:jc w:val="both"/>
              <w:rPr>
                <w:rFonts w:asciiTheme="minorHAnsi" w:hAnsiTheme="minorHAnsi"/>
                <w:lang w:val="en-US"/>
              </w:rPr>
            </w:pPr>
            <w:r w:rsidRPr="00FD1AE5">
              <w:rPr>
                <w:lang w:val="en-GB"/>
              </w:rPr>
              <w:t>Stanisław Zwierzyński</w:t>
            </w:r>
            <w:r w:rsidR="001D0109" w:rsidRPr="00FD1AE5">
              <w:rPr>
                <w:lang w:val="en-GB"/>
              </w:rPr>
              <w:t xml:space="preserve">, email address: </w:t>
            </w:r>
            <w:hyperlink r:id="rId6" w:history="1">
              <w:r w:rsidR="00CB3CE8" w:rsidRPr="001E1F92">
                <w:rPr>
                  <w:rStyle w:val="Hipercze"/>
                  <w:lang w:val="en-US"/>
                </w:rPr>
                <w:t>s.zwierzynski@pronatura.bydgoszcz.pl</w:t>
              </w:r>
            </w:hyperlink>
            <w:r w:rsidR="00546FEB" w:rsidRPr="00FD1AE5">
              <w:rPr>
                <w:rFonts w:asciiTheme="minorHAnsi" w:hAnsiTheme="minorHAnsi"/>
                <w:lang w:val="en-US"/>
              </w:rPr>
              <w:t>,</w:t>
            </w:r>
            <w:r w:rsidR="00CB3CE8">
              <w:rPr>
                <w:rFonts w:asciiTheme="minorHAnsi" w:hAnsiTheme="minorHAnsi"/>
                <w:lang w:val="en-US"/>
              </w:rPr>
              <w:t xml:space="preserve"> </w:t>
            </w:r>
            <w:proofErr w:type="spellStart"/>
            <w:r w:rsidR="00546FEB" w:rsidRPr="00FD1AE5">
              <w:rPr>
                <w:rFonts w:asciiTheme="minorHAnsi" w:hAnsiTheme="minorHAnsi"/>
                <w:lang w:val="en-US"/>
              </w:rPr>
              <w:t>tel</w:t>
            </w:r>
            <w:proofErr w:type="spellEnd"/>
            <w:r w:rsidR="00546FEB" w:rsidRPr="00FD1AE5">
              <w:rPr>
                <w:rFonts w:asciiTheme="minorHAnsi" w:hAnsiTheme="minorHAnsi"/>
                <w:lang w:val="en-US"/>
              </w:rPr>
              <w:t>: 507 876</w:t>
            </w:r>
            <w:r w:rsidR="00CB3CE8">
              <w:rPr>
                <w:rFonts w:asciiTheme="minorHAnsi" w:hAnsiTheme="minorHAnsi"/>
                <w:lang w:val="en-US"/>
              </w:rPr>
              <w:t> </w:t>
            </w:r>
            <w:r w:rsidR="00546FEB" w:rsidRPr="00FD1AE5">
              <w:rPr>
                <w:rFonts w:asciiTheme="minorHAnsi" w:hAnsiTheme="minorHAnsi"/>
                <w:lang w:val="en-US"/>
              </w:rPr>
              <w:t>322</w:t>
            </w:r>
          </w:p>
          <w:p w14:paraId="4AF5E223" w14:textId="77777777" w:rsidR="00CB3CE8" w:rsidRPr="00FD1AE5" w:rsidRDefault="00CB3CE8" w:rsidP="00CB3CE8">
            <w:pPr>
              <w:pStyle w:val="Akapitzlist"/>
              <w:spacing w:line="360" w:lineRule="auto"/>
              <w:ind w:left="394"/>
              <w:jc w:val="both"/>
              <w:rPr>
                <w:lang w:val="en-US"/>
              </w:rPr>
            </w:pPr>
          </w:p>
          <w:p w14:paraId="03C42742" w14:textId="66B53507" w:rsidR="00BE7CBB" w:rsidRPr="00BB3C69" w:rsidRDefault="001D0109" w:rsidP="00BB146C">
            <w:pPr>
              <w:pStyle w:val="Akapitzlist"/>
              <w:numPr>
                <w:ilvl w:val="3"/>
                <w:numId w:val="14"/>
              </w:numPr>
              <w:spacing w:line="360" w:lineRule="auto"/>
              <w:ind w:firstLine="67"/>
              <w:jc w:val="center"/>
              <w:rPr>
                <w:rFonts w:asciiTheme="minorHAnsi" w:hAnsiTheme="minorHAnsi"/>
                <w:b/>
                <w:bCs/>
                <w:lang w:val="en-GB"/>
              </w:rPr>
            </w:pPr>
            <w:r w:rsidRPr="00BB3C69">
              <w:rPr>
                <w:lang w:val="en-GB"/>
              </w:rPr>
              <w:t>The contact person in charge of implementing the conditions of the Agreement on beha</w:t>
            </w:r>
            <w:r w:rsidR="007570D7" w:rsidRPr="00BB3C69">
              <w:rPr>
                <w:lang w:val="en-GB"/>
              </w:rPr>
              <w:t>lf of the Supplier</w:t>
            </w:r>
            <w:r w:rsidRPr="00BB3C69">
              <w:rPr>
                <w:lang w:val="en-GB"/>
              </w:rPr>
              <w:t xml:space="preserve">: </w:t>
            </w:r>
            <w:r w:rsidR="00A735AE" w:rsidRPr="00BB3C69">
              <w:rPr>
                <w:lang w:val="en-GB"/>
              </w:rPr>
              <w:t>……………….</w:t>
            </w:r>
            <w:r w:rsidR="00617549" w:rsidRPr="00BB3C69">
              <w:rPr>
                <w:lang w:val="en-GB"/>
              </w:rPr>
              <w:t xml:space="preserve">, </w:t>
            </w:r>
            <w:proofErr w:type="spellStart"/>
            <w:r w:rsidR="00617549" w:rsidRPr="00BB3C69">
              <w:rPr>
                <w:lang w:val="en-GB"/>
              </w:rPr>
              <w:t>tel</w:t>
            </w:r>
            <w:proofErr w:type="spellEnd"/>
            <w:r w:rsidR="00617549" w:rsidRPr="00BB3C69">
              <w:rPr>
                <w:lang w:val="en-GB"/>
              </w:rPr>
              <w:t xml:space="preserve">: ………………………………………, </w:t>
            </w:r>
            <w:r w:rsidR="00617549" w:rsidRPr="00BB3C69">
              <w:rPr>
                <w:lang w:val="en-GB"/>
              </w:rPr>
              <w:br/>
            </w:r>
            <w:proofErr w:type="spellStart"/>
            <w:r w:rsidR="00617549" w:rsidRPr="00BB3C69">
              <w:rPr>
                <w:lang w:val="en-GB"/>
              </w:rPr>
              <w:t>adres</w:t>
            </w:r>
            <w:proofErr w:type="spellEnd"/>
            <w:r w:rsidR="00806CFA" w:rsidRPr="00BB3C69">
              <w:rPr>
                <w:lang w:val="en-GB"/>
              </w:rPr>
              <w:t xml:space="preserve"> </w:t>
            </w:r>
            <w:r w:rsidR="00617549" w:rsidRPr="00BB3C69">
              <w:rPr>
                <w:lang w:val="en-GB"/>
              </w:rPr>
              <w:t>email:</w:t>
            </w:r>
            <w:r w:rsidR="00A735AE" w:rsidRPr="00BB3C69">
              <w:rPr>
                <w:lang w:val="en-GB"/>
              </w:rPr>
              <w:t>…………………………..</w:t>
            </w:r>
          </w:p>
          <w:p w14:paraId="71316083" w14:textId="77777777" w:rsidR="00CB3CE8" w:rsidRDefault="00CB3CE8" w:rsidP="00546FEB">
            <w:pPr>
              <w:spacing w:line="360" w:lineRule="auto"/>
              <w:ind w:firstLine="67"/>
              <w:jc w:val="center"/>
              <w:rPr>
                <w:rFonts w:asciiTheme="minorHAnsi" w:hAnsiTheme="minorHAnsi"/>
                <w:b/>
                <w:bCs/>
                <w:lang w:val="en-GB"/>
              </w:rPr>
            </w:pPr>
          </w:p>
          <w:p w14:paraId="41901A7E" w14:textId="77777777" w:rsidR="00CB3CE8" w:rsidRDefault="00CB3CE8" w:rsidP="00546FEB">
            <w:pPr>
              <w:spacing w:line="360" w:lineRule="auto"/>
              <w:ind w:firstLine="67"/>
              <w:jc w:val="center"/>
              <w:rPr>
                <w:rFonts w:asciiTheme="minorHAnsi" w:hAnsiTheme="minorHAnsi"/>
                <w:b/>
                <w:bCs/>
                <w:lang w:val="en-GB"/>
              </w:rPr>
            </w:pPr>
          </w:p>
          <w:p w14:paraId="6FBDC674" w14:textId="77777777" w:rsidR="00CB3CE8" w:rsidRDefault="00CB3CE8" w:rsidP="00546FEB">
            <w:pPr>
              <w:spacing w:line="360" w:lineRule="auto"/>
              <w:ind w:firstLine="67"/>
              <w:jc w:val="center"/>
              <w:rPr>
                <w:rFonts w:asciiTheme="minorHAnsi" w:hAnsiTheme="minorHAnsi"/>
                <w:b/>
                <w:bCs/>
                <w:lang w:val="en-GB"/>
              </w:rPr>
            </w:pPr>
          </w:p>
          <w:p w14:paraId="73CAC1FB" w14:textId="50553421" w:rsidR="00C23F65" w:rsidRPr="00D70527" w:rsidRDefault="00C23F65" w:rsidP="00546FEB">
            <w:pPr>
              <w:spacing w:line="360" w:lineRule="auto"/>
              <w:ind w:firstLine="67"/>
              <w:jc w:val="center"/>
              <w:rPr>
                <w:rFonts w:asciiTheme="minorHAnsi" w:hAnsiTheme="minorHAnsi"/>
                <w:lang w:val="en-GB"/>
              </w:rPr>
            </w:pPr>
            <w:r w:rsidRPr="00D70527">
              <w:rPr>
                <w:rFonts w:asciiTheme="minorHAnsi" w:hAnsiTheme="minorHAnsi"/>
                <w:b/>
                <w:bCs/>
                <w:lang w:val="en-GB"/>
              </w:rPr>
              <w:t>§ 3</w:t>
            </w:r>
          </w:p>
          <w:p w14:paraId="50D9320F" w14:textId="131F9869" w:rsidR="00212C6D" w:rsidRPr="00FD1AE5" w:rsidRDefault="000F2FD2" w:rsidP="00546FEB">
            <w:pPr>
              <w:pStyle w:val="Akapitzlist"/>
              <w:numPr>
                <w:ilvl w:val="0"/>
                <w:numId w:val="15"/>
              </w:numPr>
              <w:spacing w:line="360" w:lineRule="auto"/>
              <w:jc w:val="both"/>
              <w:rPr>
                <w:lang w:val="en-US"/>
              </w:rPr>
            </w:pPr>
            <w:r w:rsidRPr="00AA2F32">
              <w:rPr>
                <w:lang w:val="en-GB"/>
              </w:rPr>
              <w:t xml:space="preserve">Total comprehensive payment to the Supplier for the proper implementation of this Agreement is </w:t>
            </w:r>
            <w:r w:rsidR="007C7609" w:rsidRPr="00AA2F32">
              <w:rPr>
                <w:lang w:val="en-GB"/>
              </w:rPr>
              <w:t>…………………..</w:t>
            </w:r>
          </w:p>
          <w:p w14:paraId="5065D7EC" w14:textId="090FFD36" w:rsidR="00212C6D" w:rsidRPr="00FD1AE5" w:rsidRDefault="000F2FD2" w:rsidP="00546FEB">
            <w:pPr>
              <w:pStyle w:val="Akapitzlist"/>
              <w:numPr>
                <w:ilvl w:val="0"/>
                <w:numId w:val="15"/>
              </w:numPr>
              <w:spacing w:line="360" w:lineRule="auto"/>
              <w:jc w:val="both"/>
              <w:rPr>
                <w:lang w:val="en-GB"/>
              </w:rPr>
            </w:pPr>
            <w:r w:rsidRPr="00AA2F32">
              <w:rPr>
                <w:lang w:val="en-GB"/>
              </w:rPr>
              <w:t>The payment stipulated in article 1 of the foregoing agreement is of fixed nature and includes all expenditures relating to the implementation of the agreement</w:t>
            </w:r>
            <w:r w:rsidR="00F03D04" w:rsidRPr="00AA2F32">
              <w:rPr>
                <w:lang w:val="en-GB"/>
              </w:rPr>
              <w:t xml:space="preserve">, in particular the cost of goods supplied, their transport and possible coverage of damage by insurance. </w:t>
            </w:r>
          </w:p>
          <w:p w14:paraId="69B48E15" w14:textId="6E469B3F" w:rsidR="00FD1AE5" w:rsidRPr="00F07081" w:rsidRDefault="00F03D04" w:rsidP="00F07081">
            <w:pPr>
              <w:pStyle w:val="Akapitzlist"/>
              <w:numPr>
                <w:ilvl w:val="0"/>
                <w:numId w:val="15"/>
              </w:numPr>
              <w:spacing w:line="360" w:lineRule="auto"/>
              <w:jc w:val="both"/>
              <w:rPr>
                <w:lang w:val="en-GB"/>
              </w:rPr>
            </w:pPr>
            <w:r w:rsidRPr="00AA2F32">
              <w:rPr>
                <w:lang w:val="en-GB"/>
              </w:rPr>
              <w:t>Upon the correct performance of the Agreement</w:t>
            </w:r>
            <w:r w:rsidR="00491E86" w:rsidRPr="00AA2F32">
              <w:rPr>
                <w:lang w:val="en-GB"/>
              </w:rPr>
              <w:t>,</w:t>
            </w:r>
            <w:r w:rsidRPr="00AA2F32">
              <w:rPr>
                <w:lang w:val="en-GB"/>
              </w:rPr>
              <w:t xml:space="preserve"> the Supplier </w:t>
            </w:r>
            <w:r w:rsidR="00EE6827" w:rsidRPr="00AA2F32">
              <w:rPr>
                <w:lang w:val="en-GB"/>
              </w:rPr>
              <w:t xml:space="preserve">issues </w:t>
            </w:r>
            <w:r w:rsidRPr="00AA2F32">
              <w:rPr>
                <w:lang w:val="en-GB"/>
              </w:rPr>
              <w:t>the Contracting Authority</w:t>
            </w:r>
            <w:r w:rsidR="00C15CC8" w:rsidRPr="00AA2F32">
              <w:rPr>
                <w:lang w:val="en-GB"/>
              </w:rPr>
              <w:t xml:space="preserve"> a</w:t>
            </w:r>
            <w:r w:rsidR="00212C6D" w:rsidRPr="00AA2F32">
              <w:rPr>
                <w:lang w:val="en-GB"/>
              </w:rPr>
              <w:t>n</w:t>
            </w:r>
            <w:r w:rsidR="00C15CC8" w:rsidRPr="00AA2F32">
              <w:rPr>
                <w:lang w:val="en-GB"/>
              </w:rPr>
              <w:t xml:space="preserve"> </w:t>
            </w:r>
            <w:r w:rsidR="00EE6827" w:rsidRPr="00AA2F32">
              <w:rPr>
                <w:lang w:val="en-GB"/>
              </w:rPr>
              <w:t xml:space="preserve">invoice </w:t>
            </w:r>
            <w:r w:rsidR="00C15CC8" w:rsidRPr="00AA2F32">
              <w:rPr>
                <w:lang w:val="en-GB"/>
              </w:rPr>
              <w:t xml:space="preserve">payable </w:t>
            </w:r>
            <w:r w:rsidR="004F3E88" w:rsidRPr="00AA2F32">
              <w:rPr>
                <w:lang w:val="en-GB"/>
              </w:rPr>
              <w:t>with</w:t>
            </w:r>
            <w:r w:rsidR="00C15CC8" w:rsidRPr="00AA2F32">
              <w:rPr>
                <w:lang w:val="en-GB"/>
              </w:rPr>
              <w:t xml:space="preserve">in </w:t>
            </w:r>
            <w:r w:rsidR="004F3E88" w:rsidRPr="00AA2F32">
              <w:rPr>
                <w:lang w:val="en-GB"/>
              </w:rPr>
              <w:t xml:space="preserve">30 days </w:t>
            </w:r>
            <w:r w:rsidR="00C15CC8" w:rsidRPr="00AA2F32">
              <w:rPr>
                <w:lang w:val="en-GB"/>
              </w:rPr>
              <w:t xml:space="preserve">from the day of receipt of the correct and fair document. </w:t>
            </w:r>
          </w:p>
          <w:p w14:paraId="6C68DECA" w14:textId="0AF0EC01" w:rsidR="00FD1AE5" w:rsidRPr="00F07081" w:rsidRDefault="00212C6D" w:rsidP="00F07081">
            <w:pPr>
              <w:pStyle w:val="Akapitzlist"/>
              <w:numPr>
                <w:ilvl w:val="0"/>
                <w:numId w:val="15"/>
              </w:numPr>
              <w:spacing w:line="360" w:lineRule="auto"/>
              <w:jc w:val="both"/>
              <w:rPr>
                <w:lang w:val="en-GB"/>
              </w:rPr>
            </w:pPr>
            <w:r w:rsidRPr="00FD1AE5">
              <w:rPr>
                <w:lang w:val="en-GB"/>
              </w:rPr>
              <w:t>The</w:t>
            </w:r>
            <w:r w:rsidR="00FD1AE5">
              <w:rPr>
                <w:lang w:val="en-GB"/>
              </w:rPr>
              <w:t xml:space="preserve"> </w:t>
            </w:r>
            <w:r w:rsidR="00C15CC8" w:rsidRPr="00FD1AE5">
              <w:rPr>
                <w:lang w:val="en-GB"/>
              </w:rPr>
              <w:t xml:space="preserve">invoice is issued on the basis of signing without reservations by the Contracting Authority a handover protocol. </w:t>
            </w:r>
          </w:p>
          <w:p w14:paraId="24B85664" w14:textId="413A84C9" w:rsidR="00C15CC8" w:rsidRDefault="00C15CC8" w:rsidP="00546FEB">
            <w:pPr>
              <w:pStyle w:val="Akapitzlist"/>
              <w:numPr>
                <w:ilvl w:val="0"/>
                <w:numId w:val="15"/>
              </w:numPr>
              <w:spacing w:line="360" w:lineRule="auto"/>
              <w:jc w:val="both"/>
              <w:rPr>
                <w:lang w:val="en-GB"/>
              </w:rPr>
            </w:pPr>
            <w:r w:rsidRPr="00FD1AE5">
              <w:rPr>
                <w:lang w:val="en-GB"/>
              </w:rPr>
              <w:t xml:space="preserve">The Contracting Authority </w:t>
            </w:r>
            <w:r w:rsidR="007570D7" w:rsidRPr="00FD1AE5">
              <w:rPr>
                <w:lang w:val="en-GB"/>
              </w:rPr>
              <w:t>settles the</w:t>
            </w:r>
            <w:r w:rsidRPr="00FD1AE5">
              <w:rPr>
                <w:lang w:val="en-GB"/>
              </w:rPr>
              <w:t xml:space="preserve"> payment specified in article 1 by wire transfer to the Contactor’s bank account </w:t>
            </w:r>
            <w:r w:rsidR="00C90E0B" w:rsidRPr="00FD1AE5">
              <w:rPr>
                <w:lang w:val="en-GB"/>
              </w:rPr>
              <w:t>stated</w:t>
            </w:r>
            <w:r w:rsidRPr="00FD1AE5">
              <w:rPr>
                <w:lang w:val="en-GB"/>
              </w:rPr>
              <w:t xml:space="preserve"> on </w:t>
            </w:r>
            <w:r w:rsidR="000C0C26" w:rsidRPr="00FD1AE5">
              <w:rPr>
                <w:lang w:val="en-GB"/>
              </w:rPr>
              <w:t xml:space="preserve">the </w:t>
            </w:r>
            <w:r w:rsidRPr="00FD1AE5">
              <w:rPr>
                <w:lang w:val="en-GB"/>
              </w:rPr>
              <w:t xml:space="preserve">invoice. </w:t>
            </w:r>
          </w:p>
          <w:p w14:paraId="3E84422D" w14:textId="77777777" w:rsidR="00FD1AE5" w:rsidRPr="00FD1AE5" w:rsidRDefault="00FD1AE5" w:rsidP="00FD1AE5">
            <w:pPr>
              <w:pStyle w:val="Akapitzlist"/>
              <w:rPr>
                <w:lang w:val="en-GB"/>
              </w:rPr>
            </w:pPr>
          </w:p>
          <w:p w14:paraId="1BEEDFBE" w14:textId="49491527" w:rsidR="00F07081" w:rsidRPr="00875FCD" w:rsidRDefault="00FD1AE5" w:rsidP="00875FCD">
            <w:pPr>
              <w:pStyle w:val="Akapitzlist"/>
              <w:numPr>
                <w:ilvl w:val="0"/>
                <w:numId w:val="15"/>
              </w:numPr>
              <w:spacing w:line="360" w:lineRule="auto"/>
              <w:jc w:val="both"/>
              <w:rPr>
                <w:lang w:val="en-GB"/>
              </w:rPr>
            </w:pPr>
            <w:r>
              <w:rPr>
                <w:lang w:val="en-GB"/>
              </w:rPr>
              <w:t>T</w:t>
            </w:r>
            <w:r w:rsidR="007570D7" w:rsidRPr="00FD1AE5">
              <w:rPr>
                <w:lang w:val="en-GB"/>
              </w:rPr>
              <w:t xml:space="preserve">he </w:t>
            </w:r>
            <w:r w:rsidR="00DD7C9D" w:rsidRPr="00FD1AE5">
              <w:rPr>
                <w:lang w:val="en-GB"/>
              </w:rPr>
              <w:t>Supplier covers</w:t>
            </w:r>
            <w:r w:rsidR="007570D7" w:rsidRPr="00FD1AE5">
              <w:rPr>
                <w:lang w:val="en-GB"/>
              </w:rPr>
              <w:t xml:space="preserve"> any bank fees and charges that incur </w:t>
            </w:r>
            <w:r w:rsidR="00DD7C9D" w:rsidRPr="00FD1AE5">
              <w:rPr>
                <w:lang w:val="en-GB"/>
              </w:rPr>
              <w:t>from Supplier’s banking</w:t>
            </w:r>
            <w:r w:rsidR="007570D7" w:rsidRPr="00FD1AE5">
              <w:rPr>
                <w:lang w:val="en-GB"/>
              </w:rPr>
              <w:t xml:space="preserve"> service related to </w:t>
            </w:r>
            <w:r w:rsidR="00DD7C9D" w:rsidRPr="00FD1AE5">
              <w:rPr>
                <w:lang w:val="en-GB"/>
              </w:rPr>
              <w:t>the transfer of payment. The Supplier is not liable to cover any bank fees and charges that incur from</w:t>
            </w:r>
            <w:r w:rsidR="00C231F3" w:rsidRPr="00FD1AE5">
              <w:rPr>
                <w:lang w:val="en-GB"/>
              </w:rPr>
              <w:t xml:space="preserve"> the</w:t>
            </w:r>
            <w:r w:rsidR="00DD7C9D" w:rsidRPr="00FD1AE5">
              <w:rPr>
                <w:lang w:val="en-GB"/>
              </w:rPr>
              <w:t xml:space="preserve"> Contracting Authority’s banking service related to the transfer of payment. The day of payment is d</w:t>
            </w:r>
            <w:r w:rsidR="00C231F3" w:rsidRPr="00FD1AE5">
              <w:rPr>
                <w:lang w:val="en-GB"/>
              </w:rPr>
              <w:t xml:space="preserve">eemed to be the day the funds are debited from the Contracting Authority’s bank account. </w:t>
            </w:r>
          </w:p>
          <w:p w14:paraId="2792FC51" w14:textId="5F6AB6AC" w:rsidR="00C231F3" w:rsidRPr="00D70527" w:rsidRDefault="00C231F3" w:rsidP="00546FEB">
            <w:pPr>
              <w:spacing w:line="360" w:lineRule="auto"/>
              <w:ind w:firstLine="67"/>
              <w:jc w:val="center"/>
              <w:rPr>
                <w:rFonts w:asciiTheme="minorHAnsi" w:hAnsiTheme="minorHAnsi"/>
                <w:lang w:val="en-GB"/>
              </w:rPr>
            </w:pPr>
            <w:r w:rsidRPr="00D70527">
              <w:rPr>
                <w:rFonts w:asciiTheme="minorHAnsi" w:hAnsiTheme="minorHAnsi"/>
                <w:b/>
                <w:bCs/>
                <w:lang w:val="en-GB"/>
              </w:rPr>
              <w:t>§ 4</w:t>
            </w:r>
          </w:p>
          <w:p w14:paraId="1F62A61B" w14:textId="3141E434" w:rsidR="00FD1AE5" w:rsidRDefault="00C231F3" w:rsidP="00FD1AE5">
            <w:pPr>
              <w:pStyle w:val="Akapitzlist"/>
              <w:numPr>
                <w:ilvl w:val="6"/>
                <w:numId w:val="14"/>
              </w:numPr>
              <w:spacing w:line="360" w:lineRule="auto"/>
              <w:jc w:val="both"/>
              <w:rPr>
                <w:lang w:val="en-GB"/>
              </w:rPr>
            </w:pPr>
            <w:r w:rsidRPr="00FD1AE5">
              <w:rPr>
                <w:lang w:val="en-GB"/>
              </w:rPr>
              <w:t>The Contracting Authority is not required to verify the quality of the goods supplied at the time of delivery.</w:t>
            </w:r>
          </w:p>
          <w:p w14:paraId="47DC7043" w14:textId="77777777" w:rsidR="00875FCD" w:rsidRDefault="00875FCD" w:rsidP="00875FCD">
            <w:pPr>
              <w:pStyle w:val="Akapitzlist"/>
              <w:spacing w:line="360" w:lineRule="auto"/>
              <w:ind w:left="360"/>
              <w:jc w:val="both"/>
              <w:rPr>
                <w:lang w:val="en-GB"/>
              </w:rPr>
            </w:pPr>
          </w:p>
          <w:p w14:paraId="529CB66E" w14:textId="6ECB9E37" w:rsidR="00FD1AE5" w:rsidRDefault="00C231F3" w:rsidP="00FD1AE5">
            <w:pPr>
              <w:pStyle w:val="Akapitzlist"/>
              <w:numPr>
                <w:ilvl w:val="6"/>
                <w:numId w:val="14"/>
              </w:numPr>
              <w:spacing w:line="360" w:lineRule="auto"/>
              <w:jc w:val="both"/>
              <w:rPr>
                <w:lang w:val="en-GB"/>
              </w:rPr>
            </w:pPr>
            <w:r w:rsidRPr="00FD1AE5">
              <w:rPr>
                <w:lang w:val="en-GB"/>
              </w:rPr>
              <w:t xml:space="preserve">The Contracting Authority verifies the quality of the goods supplied within 14 working days from the date of delivery. This term does not exclude the possibility of subsequent claims </w:t>
            </w:r>
            <w:r w:rsidR="00A96CF5" w:rsidRPr="00FD1AE5">
              <w:rPr>
                <w:lang w:val="en-GB"/>
              </w:rPr>
              <w:t>in relation to any hidden faults and defects in goods delivered.</w:t>
            </w:r>
          </w:p>
          <w:p w14:paraId="4D3F4857" w14:textId="77777777" w:rsidR="00875FCD" w:rsidRPr="00875FCD" w:rsidRDefault="00875FCD" w:rsidP="00875FCD">
            <w:pPr>
              <w:pStyle w:val="Akapitzlist"/>
              <w:rPr>
                <w:lang w:val="en-GB"/>
              </w:rPr>
            </w:pPr>
          </w:p>
          <w:p w14:paraId="1481A90E" w14:textId="77777777" w:rsidR="00875FCD" w:rsidRDefault="00875FCD" w:rsidP="00875FCD">
            <w:pPr>
              <w:pStyle w:val="Akapitzlist"/>
              <w:spacing w:line="360" w:lineRule="auto"/>
              <w:ind w:left="360"/>
              <w:jc w:val="both"/>
              <w:rPr>
                <w:lang w:val="en-GB"/>
              </w:rPr>
            </w:pPr>
          </w:p>
          <w:p w14:paraId="7D17D701" w14:textId="77777777" w:rsidR="00FD1AE5" w:rsidRDefault="00A96CF5" w:rsidP="00493017">
            <w:pPr>
              <w:pStyle w:val="Akapitzlist"/>
              <w:numPr>
                <w:ilvl w:val="6"/>
                <w:numId w:val="14"/>
              </w:numPr>
              <w:spacing w:line="360" w:lineRule="auto"/>
              <w:jc w:val="both"/>
              <w:rPr>
                <w:lang w:val="en-GB"/>
              </w:rPr>
            </w:pPr>
            <w:r w:rsidRPr="00FD1AE5">
              <w:rPr>
                <w:lang w:val="en-GB"/>
              </w:rPr>
              <w:t xml:space="preserve">The Supplier grants </w:t>
            </w:r>
            <w:r w:rsidR="00F921E2" w:rsidRPr="00FD1AE5">
              <w:rPr>
                <w:lang w:val="en-GB"/>
              </w:rPr>
              <w:t>12</w:t>
            </w:r>
            <w:r w:rsidRPr="00FD1AE5">
              <w:rPr>
                <w:lang w:val="en-GB"/>
              </w:rPr>
              <w:t xml:space="preserve"> month quality warranty for the goods supplied, counted from the day </w:t>
            </w:r>
            <w:r w:rsidR="00F921E2" w:rsidRPr="00FD1AE5">
              <w:rPr>
                <w:lang w:val="en-GB"/>
              </w:rPr>
              <w:t>mounting what the Ordering Party will confirm to the Contractor with the notification sent by e-mail.</w:t>
            </w:r>
            <w:r w:rsidR="00212C6D" w:rsidRPr="00FD1AE5">
              <w:rPr>
                <w:lang w:val="en-GB"/>
              </w:rPr>
              <w:t xml:space="preserve"> Quality warranty maximum 18 months, counted from the day of delivery. Good delivered should be properly stored indoors. </w:t>
            </w:r>
          </w:p>
          <w:p w14:paraId="7821B7F1" w14:textId="2A5DC60C" w:rsidR="00BB3C69" w:rsidRPr="00875FCD" w:rsidRDefault="00231DAD" w:rsidP="00352F25">
            <w:pPr>
              <w:pStyle w:val="Akapitzlist"/>
              <w:numPr>
                <w:ilvl w:val="6"/>
                <w:numId w:val="14"/>
              </w:numPr>
              <w:spacing w:line="360" w:lineRule="auto"/>
              <w:jc w:val="both"/>
              <w:rPr>
                <w:lang w:val="en-GB"/>
              </w:rPr>
            </w:pPr>
            <w:r w:rsidRPr="00875FCD">
              <w:rPr>
                <w:lang w:val="en-GB"/>
              </w:rPr>
              <w:t>Under the terms of warranty</w:t>
            </w:r>
            <w:r w:rsidR="00C60302" w:rsidRPr="00875FCD">
              <w:rPr>
                <w:lang w:val="en-GB"/>
              </w:rPr>
              <w:t xml:space="preserve"> all components</w:t>
            </w:r>
            <w:r w:rsidR="00122508" w:rsidRPr="00875FCD">
              <w:rPr>
                <w:lang w:val="en-GB"/>
              </w:rPr>
              <w:t xml:space="preserve"> used by the Supplier </w:t>
            </w:r>
            <w:r w:rsidR="00C60302" w:rsidRPr="00875FCD">
              <w:rPr>
                <w:lang w:val="en-GB"/>
              </w:rPr>
              <w:t>are guaranteed to be manufacturer</w:t>
            </w:r>
            <w:r w:rsidR="00AA2F32" w:rsidRPr="00875FCD">
              <w:rPr>
                <w:lang w:val="en-GB"/>
              </w:rPr>
              <w:t>’</w:t>
            </w:r>
            <w:r w:rsidR="00C60302" w:rsidRPr="00875FCD">
              <w:rPr>
                <w:lang w:val="en-GB"/>
              </w:rPr>
              <w:t>s or vendor’s original spare parts</w:t>
            </w:r>
            <w:r w:rsidR="00F46BFC" w:rsidRPr="00875FCD">
              <w:rPr>
                <w:lang w:val="en-GB"/>
              </w:rPr>
              <w:t>.</w:t>
            </w:r>
          </w:p>
          <w:p w14:paraId="15C503D1" w14:textId="77777777" w:rsidR="00BB3C69" w:rsidRPr="00875FCD" w:rsidRDefault="00BB3C69" w:rsidP="00BB3C69">
            <w:pPr>
              <w:pStyle w:val="Akapitzlist"/>
              <w:spacing w:line="360" w:lineRule="auto"/>
              <w:ind w:left="360"/>
              <w:jc w:val="both"/>
              <w:rPr>
                <w:sz w:val="28"/>
                <w:szCs w:val="28"/>
                <w:lang w:val="en-GB"/>
              </w:rPr>
            </w:pPr>
          </w:p>
          <w:p w14:paraId="4C9CE4E6" w14:textId="23D3CEDD" w:rsidR="00C60302" w:rsidRDefault="00C60302" w:rsidP="00493017">
            <w:pPr>
              <w:pStyle w:val="Akapitzlist"/>
              <w:numPr>
                <w:ilvl w:val="6"/>
                <w:numId w:val="14"/>
              </w:numPr>
              <w:spacing w:line="360" w:lineRule="auto"/>
              <w:jc w:val="both"/>
              <w:rPr>
                <w:lang w:val="en-GB"/>
              </w:rPr>
            </w:pPr>
            <w:r w:rsidRPr="00FD1AE5">
              <w:rPr>
                <w:lang w:val="en-GB"/>
              </w:rPr>
              <w:t xml:space="preserve">The Contracting Authority </w:t>
            </w:r>
            <w:r w:rsidR="00122508" w:rsidRPr="00FD1AE5">
              <w:rPr>
                <w:lang w:val="en-GB"/>
              </w:rPr>
              <w:t>may</w:t>
            </w:r>
            <w:r w:rsidRPr="00FD1AE5">
              <w:rPr>
                <w:lang w:val="en-GB"/>
              </w:rPr>
              <w:t xml:space="preserve"> seek </w:t>
            </w:r>
            <w:r w:rsidR="00573DEF" w:rsidRPr="00FD1AE5">
              <w:rPr>
                <w:lang w:val="en-GB"/>
              </w:rPr>
              <w:t xml:space="preserve">damages arising from the terms of warranty </w:t>
            </w:r>
            <w:r w:rsidR="00F46BFC" w:rsidRPr="00FD1AE5">
              <w:rPr>
                <w:lang w:val="en-GB"/>
              </w:rPr>
              <w:t>after</w:t>
            </w:r>
            <w:r w:rsidR="00573DEF" w:rsidRPr="00FD1AE5">
              <w:rPr>
                <w:lang w:val="en-GB"/>
              </w:rPr>
              <w:t xml:space="preserve"> the</w:t>
            </w:r>
            <w:r w:rsidR="00F46BFC" w:rsidRPr="00FD1AE5">
              <w:rPr>
                <w:lang w:val="en-GB"/>
              </w:rPr>
              <w:t xml:space="preserve"> </w:t>
            </w:r>
            <w:r w:rsidR="00573DEF" w:rsidRPr="00FD1AE5">
              <w:rPr>
                <w:lang w:val="en-GB"/>
              </w:rPr>
              <w:t>warranty period</w:t>
            </w:r>
            <w:r w:rsidR="00122508" w:rsidRPr="00FD1AE5">
              <w:rPr>
                <w:lang w:val="en-GB"/>
              </w:rPr>
              <w:t xml:space="preserve">, </w:t>
            </w:r>
            <w:r w:rsidR="00493017" w:rsidRPr="00FD1AE5">
              <w:rPr>
                <w:lang w:val="en-GB"/>
              </w:rPr>
              <w:t xml:space="preserve">                 </w:t>
            </w:r>
            <w:r w:rsidR="00122508" w:rsidRPr="00FD1AE5">
              <w:rPr>
                <w:lang w:val="en-GB"/>
              </w:rPr>
              <w:t xml:space="preserve">if the fault or flaw was revealed prior to </w:t>
            </w:r>
            <w:r w:rsidR="00F46BFC" w:rsidRPr="00FD1AE5">
              <w:rPr>
                <w:lang w:val="en-GB"/>
              </w:rPr>
              <w:t>its expiry</w:t>
            </w:r>
            <w:r w:rsidR="00122508" w:rsidRPr="00FD1AE5">
              <w:rPr>
                <w:lang w:val="en-GB"/>
              </w:rPr>
              <w:t>.</w:t>
            </w:r>
          </w:p>
          <w:p w14:paraId="7AF9945F" w14:textId="64FF4AA2" w:rsidR="00FD1AE5" w:rsidRPr="00F07081" w:rsidRDefault="00FA1BB8" w:rsidP="00F07081">
            <w:pPr>
              <w:pStyle w:val="Akapitzlist"/>
              <w:numPr>
                <w:ilvl w:val="6"/>
                <w:numId w:val="14"/>
              </w:numPr>
              <w:spacing w:line="360" w:lineRule="auto"/>
              <w:jc w:val="both"/>
              <w:rPr>
                <w:lang w:val="en-GB"/>
              </w:rPr>
            </w:pPr>
            <w:r w:rsidRPr="00FD1AE5">
              <w:rPr>
                <w:lang w:val="en-GB"/>
              </w:rPr>
              <w:t xml:space="preserve">In case </w:t>
            </w:r>
            <w:r w:rsidR="00573DEF" w:rsidRPr="00FD1AE5">
              <w:rPr>
                <w:lang w:val="en-GB"/>
              </w:rPr>
              <w:t xml:space="preserve">any hidden faults and defects in subject of agreement </w:t>
            </w:r>
            <w:r w:rsidRPr="00FD1AE5">
              <w:rPr>
                <w:lang w:val="en-GB"/>
              </w:rPr>
              <w:t xml:space="preserve">are revealed, the Supplier is obliged to </w:t>
            </w:r>
            <w:r w:rsidR="00326615" w:rsidRPr="00FD1AE5">
              <w:rPr>
                <w:lang w:val="en-GB"/>
              </w:rPr>
              <w:t xml:space="preserve">start </w:t>
            </w:r>
            <w:r w:rsidRPr="00FD1AE5">
              <w:rPr>
                <w:lang w:val="en-GB"/>
              </w:rPr>
              <w:t>remov</w:t>
            </w:r>
            <w:r w:rsidR="00326615" w:rsidRPr="00FD1AE5">
              <w:rPr>
                <w:lang w:val="en-GB"/>
              </w:rPr>
              <w:t>ing</w:t>
            </w:r>
            <w:r w:rsidRPr="00FD1AE5">
              <w:rPr>
                <w:lang w:val="en-GB"/>
              </w:rPr>
              <w:t xml:space="preserve"> such defects within the time of </w:t>
            </w:r>
            <w:r w:rsidR="00FD1AE5">
              <w:rPr>
                <w:lang w:val="en-GB"/>
              </w:rPr>
              <w:t>5</w:t>
            </w:r>
            <w:r w:rsidR="00AA2F32" w:rsidRPr="00FD1AE5">
              <w:rPr>
                <w:lang w:val="en-GB"/>
              </w:rPr>
              <w:t xml:space="preserve"> </w:t>
            </w:r>
            <w:r w:rsidRPr="00FD1AE5">
              <w:rPr>
                <w:lang w:val="en-GB"/>
              </w:rPr>
              <w:t xml:space="preserve"> working days counted from the day of </w:t>
            </w:r>
            <w:r w:rsidR="00C561E6" w:rsidRPr="00FD1AE5">
              <w:rPr>
                <w:lang w:val="en-GB"/>
              </w:rPr>
              <w:t xml:space="preserve">complaint </w:t>
            </w:r>
            <w:r w:rsidRPr="00FD1AE5">
              <w:rPr>
                <w:lang w:val="en-GB"/>
              </w:rPr>
              <w:t xml:space="preserve">sent by email to the address: </w:t>
            </w:r>
            <w:r w:rsidR="00DE7861" w:rsidRPr="00FD1AE5">
              <w:rPr>
                <w:lang w:val="en-GB"/>
              </w:rPr>
              <w:t>________</w:t>
            </w:r>
          </w:p>
          <w:p w14:paraId="7236FD34" w14:textId="77777777" w:rsidR="00F07081" w:rsidRPr="00F07081" w:rsidRDefault="00F07081" w:rsidP="00F07081">
            <w:pPr>
              <w:spacing w:line="360" w:lineRule="auto"/>
              <w:jc w:val="both"/>
              <w:rPr>
                <w:lang w:val="en-GB"/>
              </w:rPr>
            </w:pPr>
          </w:p>
          <w:p w14:paraId="0C6CCDEF" w14:textId="7E8C94D7" w:rsidR="00122508" w:rsidRDefault="00C561E6" w:rsidP="00493017">
            <w:pPr>
              <w:pStyle w:val="Akapitzlist"/>
              <w:numPr>
                <w:ilvl w:val="6"/>
                <w:numId w:val="14"/>
              </w:numPr>
              <w:spacing w:line="360" w:lineRule="auto"/>
              <w:jc w:val="both"/>
              <w:rPr>
                <w:lang w:val="en-GB"/>
              </w:rPr>
            </w:pPr>
            <w:r w:rsidRPr="00FD1AE5">
              <w:rPr>
                <w:lang w:val="en-GB"/>
              </w:rPr>
              <w:t xml:space="preserve">In case of unjustified refusal to repair faults or defects or in the absence of any response by the Supplier within 3 working days from the day of reporting </w:t>
            </w:r>
            <w:r w:rsidR="00EC27A7" w:rsidRPr="00FD1AE5">
              <w:rPr>
                <w:lang w:val="en-GB"/>
              </w:rPr>
              <w:t>faults and defects, the Contracting Authority</w:t>
            </w:r>
            <w:r w:rsidR="008403E4" w:rsidRPr="00FD1AE5">
              <w:rPr>
                <w:lang w:val="en-GB"/>
              </w:rPr>
              <w:t xml:space="preserve"> reserves the right to commission a third party to have it repaired at the costs and risk</w:t>
            </w:r>
            <w:r w:rsidR="00705919" w:rsidRPr="00FD1AE5">
              <w:rPr>
                <w:lang w:val="en-GB"/>
              </w:rPr>
              <w:t>s</w:t>
            </w:r>
            <w:r w:rsidR="008403E4" w:rsidRPr="00FD1AE5">
              <w:rPr>
                <w:lang w:val="en-GB"/>
              </w:rPr>
              <w:t xml:space="preserve"> of the Supplier, regardless of contractual penalties payable by the Supplier. </w:t>
            </w:r>
          </w:p>
          <w:p w14:paraId="4524F548" w14:textId="05A7B20B" w:rsidR="008403E4" w:rsidRPr="00FD1AE5" w:rsidRDefault="00705919" w:rsidP="00493017">
            <w:pPr>
              <w:pStyle w:val="Akapitzlist"/>
              <w:numPr>
                <w:ilvl w:val="6"/>
                <w:numId w:val="14"/>
              </w:numPr>
              <w:spacing w:line="360" w:lineRule="auto"/>
              <w:jc w:val="both"/>
              <w:rPr>
                <w:lang w:val="en-GB"/>
              </w:rPr>
            </w:pPr>
            <w:r w:rsidRPr="00FD1AE5">
              <w:rPr>
                <w:lang w:val="en-GB"/>
              </w:rPr>
              <w:t xml:space="preserve">The Supplier </w:t>
            </w:r>
            <w:r w:rsidR="00107C2F" w:rsidRPr="00FD1AE5">
              <w:rPr>
                <w:lang w:val="en-GB"/>
              </w:rPr>
              <w:t>bears all</w:t>
            </w:r>
            <w:r w:rsidRPr="00FD1AE5">
              <w:rPr>
                <w:lang w:val="en-GB"/>
              </w:rPr>
              <w:t xml:space="preserve"> </w:t>
            </w:r>
            <w:r w:rsidR="008403E4" w:rsidRPr="00FD1AE5">
              <w:rPr>
                <w:lang w:val="en-GB"/>
              </w:rPr>
              <w:t xml:space="preserve">costs related </w:t>
            </w:r>
            <w:r w:rsidRPr="00FD1AE5">
              <w:rPr>
                <w:lang w:val="en-GB"/>
              </w:rPr>
              <w:t>to removing faults and defects during the warranty period</w:t>
            </w:r>
            <w:r w:rsidR="00107C2F" w:rsidRPr="00FD1AE5">
              <w:rPr>
                <w:lang w:val="en-GB"/>
              </w:rPr>
              <w:t>.</w:t>
            </w:r>
            <w:r w:rsidR="00AA2F32" w:rsidRPr="00FD1AE5">
              <w:rPr>
                <w:lang w:val="en-GB"/>
              </w:rPr>
              <w:t xml:space="preserve"> The Supplier bears only direct costs and no indirect costs (consequential damages). The Supplier bears  no costs when caused by improper operation or installation</w:t>
            </w:r>
          </w:p>
          <w:p w14:paraId="66344E5F" w14:textId="7FAF8154" w:rsidR="00264705" w:rsidRDefault="00264705" w:rsidP="00493017">
            <w:pPr>
              <w:spacing w:line="360" w:lineRule="auto"/>
              <w:jc w:val="both"/>
              <w:rPr>
                <w:lang w:val="en-GB"/>
              </w:rPr>
            </w:pPr>
          </w:p>
          <w:p w14:paraId="0B016629" w14:textId="77777777" w:rsidR="00264705" w:rsidRDefault="00264705" w:rsidP="00493017">
            <w:pPr>
              <w:spacing w:line="360" w:lineRule="auto"/>
              <w:jc w:val="both"/>
              <w:rPr>
                <w:lang w:val="en-GB"/>
              </w:rPr>
            </w:pPr>
          </w:p>
          <w:p w14:paraId="54E60507" w14:textId="63ADC941" w:rsidR="00107C2F" w:rsidRDefault="00107C2F" w:rsidP="00237439">
            <w:pPr>
              <w:pStyle w:val="Akapitzlist"/>
              <w:numPr>
                <w:ilvl w:val="6"/>
                <w:numId w:val="14"/>
              </w:numPr>
              <w:spacing w:line="360" w:lineRule="auto"/>
              <w:jc w:val="both"/>
              <w:rPr>
                <w:lang w:val="en-GB"/>
              </w:rPr>
            </w:pPr>
            <w:r w:rsidRPr="00D70527">
              <w:rPr>
                <w:lang w:val="en-GB"/>
              </w:rPr>
              <w:t>During the warranty period the Supplier provides the delivery of the subject of the agreement to a service centre at his cost, if the repair on site is not possible.</w:t>
            </w:r>
          </w:p>
          <w:p w14:paraId="1D0E9BDB" w14:textId="77777777" w:rsidR="00237439" w:rsidRPr="00D70527" w:rsidRDefault="00237439" w:rsidP="00237439">
            <w:pPr>
              <w:pStyle w:val="Akapitzlist"/>
              <w:spacing w:line="360" w:lineRule="auto"/>
              <w:ind w:left="360"/>
              <w:jc w:val="both"/>
              <w:rPr>
                <w:lang w:val="en-GB"/>
              </w:rPr>
            </w:pPr>
          </w:p>
          <w:p w14:paraId="1AEA683F" w14:textId="7518E290" w:rsidR="00237439" w:rsidRPr="00237439" w:rsidRDefault="00107C2F" w:rsidP="00237439">
            <w:pPr>
              <w:pStyle w:val="Akapitzlist"/>
              <w:numPr>
                <w:ilvl w:val="6"/>
                <w:numId w:val="14"/>
              </w:numPr>
              <w:spacing w:line="360" w:lineRule="auto"/>
              <w:jc w:val="both"/>
              <w:rPr>
                <w:lang w:val="en-GB"/>
              </w:rPr>
            </w:pPr>
            <w:r w:rsidRPr="00237439">
              <w:rPr>
                <w:lang w:val="en-GB"/>
              </w:rPr>
              <w:t xml:space="preserve">In case </w:t>
            </w:r>
            <w:r w:rsidR="00C22CA2" w:rsidRPr="00237439">
              <w:rPr>
                <w:lang w:val="en-GB"/>
              </w:rPr>
              <w:t xml:space="preserve">if a </w:t>
            </w:r>
            <w:r w:rsidR="009B46AF" w:rsidRPr="00237439">
              <w:rPr>
                <w:lang w:val="en-GB"/>
              </w:rPr>
              <w:t xml:space="preserve">need to </w:t>
            </w:r>
            <w:r w:rsidRPr="00237439">
              <w:rPr>
                <w:lang w:val="en-GB"/>
              </w:rPr>
              <w:t>replace parts or elements for new</w:t>
            </w:r>
            <w:r w:rsidR="00C22CA2" w:rsidRPr="00237439">
              <w:rPr>
                <w:lang w:val="en-GB"/>
              </w:rPr>
              <w:t xml:space="preserve"> </w:t>
            </w:r>
            <w:r w:rsidR="00362E79" w:rsidRPr="00237439">
              <w:rPr>
                <w:lang w:val="en-GB"/>
              </w:rPr>
              <w:t>ones a</w:t>
            </w:r>
            <w:r w:rsidR="00C22CA2" w:rsidRPr="00237439">
              <w:rPr>
                <w:lang w:val="en-GB"/>
              </w:rPr>
              <w:t xml:space="preserve">rises </w:t>
            </w:r>
            <w:r w:rsidRPr="00237439">
              <w:rPr>
                <w:lang w:val="en-GB"/>
              </w:rPr>
              <w:t xml:space="preserve">as a result of a complaint, the warranty period commences </w:t>
            </w:r>
            <w:r w:rsidR="00C22CA2" w:rsidRPr="00237439">
              <w:rPr>
                <w:lang w:val="en-GB"/>
              </w:rPr>
              <w:t xml:space="preserve">on </w:t>
            </w:r>
            <w:r w:rsidRPr="00237439">
              <w:rPr>
                <w:lang w:val="en-GB"/>
              </w:rPr>
              <w:t xml:space="preserve">a day </w:t>
            </w:r>
            <w:r w:rsidR="00C22CA2" w:rsidRPr="00237439">
              <w:rPr>
                <w:lang w:val="en-GB"/>
              </w:rPr>
              <w:t xml:space="preserve">of </w:t>
            </w:r>
            <w:r w:rsidRPr="00237439">
              <w:rPr>
                <w:lang w:val="en-GB"/>
              </w:rPr>
              <w:t xml:space="preserve">signing without reservations by a </w:t>
            </w:r>
            <w:r w:rsidR="00C22CA2" w:rsidRPr="00237439">
              <w:rPr>
                <w:lang w:val="en-GB"/>
              </w:rPr>
              <w:t xml:space="preserve">certificate of acceptance for </w:t>
            </w:r>
            <w:r w:rsidR="009B46AF" w:rsidRPr="00237439">
              <w:rPr>
                <w:lang w:val="en-GB"/>
              </w:rPr>
              <w:t xml:space="preserve">that element of part. </w:t>
            </w:r>
          </w:p>
          <w:p w14:paraId="7D93043C" w14:textId="56B8AB4B" w:rsidR="0023238A" w:rsidRDefault="00C22CA2" w:rsidP="00493017">
            <w:pPr>
              <w:pStyle w:val="Akapitzlist"/>
              <w:numPr>
                <w:ilvl w:val="6"/>
                <w:numId w:val="14"/>
              </w:numPr>
              <w:spacing w:line="360" w:lineRule="auto"/>
              <w:jc w:val="both"/>
              <w:rPr>
                <w:lang w:val="en-GB"/>
              </w:rPr>
            </w:pPr>
            <w:r w:rsidRPr="00237439">
              <w:rPr>
                <w:lang w:val="en-GB"/>
              </w:rPr>
              <w:t xml:space="preserve"> </w:t>
            </w:r>
            <w:r w:rsidR="009B46AF" w:rsidRPr="00237439">
              <w:rPr>
                <w:lang w:val="en-GB"/>
              </w:rPr>
              <w:t xml:space="preserve">The Contacting Authority allows the possibility of extending the deadline for repairs of goods described in </w:t>
            </w:r>
            <w:r w:rsidR="000D0F3C" w:rsidRPr="00237439">
              <w:rPr>
                <w:lang w:val="en-GB"/>
              </w:rPr>
              <w:t>article</w:t>
            </w:r>
            <w:r w:rsidR="009B46AF" w:rsidRPr="00237439">
              <w:rPr>
                <w:lang w:val="en-GB"/>
              </w:rPr>
              <w:t xml:space="preserve"> 6 upon request in written form ( email) stating the reason and likely</w:t>
            </w:r>
            <w:r w:rsidR="000564B3" w:rsidRPr="00237439">
              <w:rPr>
                <w:lang w:val="en-GB"/>
              </w:rPr>
              <w:t xml:space="preserve"> date of repair. The total period to remove faults must not exceed </w:t>
            </w:r>
            <w:r w:rsidR="00CF6C75" w:rsidRPr="00237439">
              <w:rPr>
                <w:lang w:val="en-GB"/>
              </w:rPr>
              <w:t>the date which was defined mutually between the parties as date of repair.</w:t>
            </w:r>
          </w:p>
          <w:p w14:paraId="25972C5C" w14:textId="0B1638FA" w:rsidR="00934F60" w:rsidRPr="00D31FF9" w:rsidRDefault="00DD061E" w:rsidP="00493017">
            <w:pPr>
              <w:pStyle w:val="Akapitzlist"/>
              <w:numPr>
                <w:ilvl w:val="6"/>
                <w:numId w:val="14"/>
              </w:numPr>
              <w:spacing w:line="360" w:lineRule="auto"/>
              <w:jc w:val="both"/>
              <w:rPr>
                <w:lang w:val="en-GB"/>
              </w:rPr>
            </w:pPr>
            <w:r w:rsidRPr="00237439">
              <w:rPr>
                <w:lang w:val="en-GB"/>
              </w:rPr>
              <w:t xml:space="preserve">Where the parts or components reveal faults upon two repairs, the Supplier is obliged to </w:t>
            </w:r>
            <w:r w:rsidR="007D1B3A" w:rsidRPr="00237439">
              <w:rPr>
                <w:lang w:val="en-GB"/>
              </w:rPr>
              <w:t xml:space="preserve">replace them for new parts </w:t>
            </w:r>
            <w:r w:rsidR="00934F60" w:rsidRPr="00237439">
              <w:rPr>
                <w:lang w:val="en-GB"/>
              </w:rPr>
              <w:t>within the period agreed by the parties.</w:t>
            </w:r>
            <w:r w:rsidR="00934F60" w:rsidRPr="00237439">
              <w:rPr>
                <w:lang w:val="en-US"/>
              </w:rPr>
              <w:t xml:space="preserve"> </w:t>
            </w:r>
            <w:r w:rsidR="00934F60" w:rsidRPr="00237439">
              <w:rPr>
                <w:lang w:val="en-GB"/>
              </w:rPr>
              <w:t>The replacement period should be reasonable and feasible.</w:t>
            </w:r>
          </w:p>
          <w:p w14:paraId="1BF32A8A" w14:textId="77777777" w:rsidR="00264705" w:rsidRDefault="00264705" w:rsidP="00BB3C69">
            <w:pPr>
              <w:spacing w:line="360" w:lineRule="auto"/>
              <w:jc w:val="both"/>
              <w:rPr>
                <w:lang w:val="en-GB"/>
              </w:rPr>
            </w:pPr>
          </w:p>
          <w:p w14:paraId="3A27F75E" w14:textId="77777777" w:rsidR="00264705" w:rsidRDefault="00264705" w:rsidP="00BB3C69">
            <w:pPr>
              <w:spacing w:line="360" w:lineRule="auto"/>
              <w:jc w:val="both"/>
              <w:rPr>
                <w:lang w:val="en-GB"/>
              </w:rPr>
            </w:pPr>
          </w:p>
          <w:p w14:paraId="2CF1CD12" w14:textId="5AB3AE06" w:rsidR="00250347" w:rsidRDefault="0023238A" w:rsidP="00BB3C69">
            <w:pPr>
              <w:spacing w:line="360" w:lineRule="auto"/>
              <w:jc w:val="both"/>
              <w:rPr>
                <w:rFonts w:asciiTheme="minorHAnsi" w:hAnsiTheme="minorHAnsi"/>
                <w:b/>
                <w:lang w:val="en-GB"/>
              </w:rPr>
            </w:pPr>
            <w:r w:rsidRPr="00D70527">
              <w:rPr>
                <w:lang w:val="en-GB"/>
              </w:rPr>
              <w:t>13. Any complaints</w:t>
            </w:r>
            <w:r w:rsidR="001D6F4D" w:rsidRPr="00D70527">
              <w:rPr>
                <w:lang w:val="en-GB"/>
              </w:rPr>
              <w:t xml:space="preserve"> </w:t>
            </w:r>
            <w:r w:rsidRPr="00D70527">
              <w:rPr>
                <w:lang w:val="en-GB"/>
              </w:rPr>
              <w:t xml:space="preserve">referred to in this paragraph, </w:t>
            </w:r>
            <w:r w:rsidR="00D712A4" w:rsidRPr="00D70527">
              <w:rPr>
                <w:lang w:val="en-GB"/>
              </w:rPr>
              <w:t>should be</w:t>
            </w:r>
            <w:r w:rsidRPr="00D70527">
              <w:rPr>
                <w:lang w:val="en-GB"/>
              </w:rPr>
              <w:t xml:space="preserve"> submitted by the Contracting Authority in written form </w:t>
            </w:r>
            <w:r w:rsidR="000B6452" w:rsidRPr="00D70527">
              <w:rPr>
                <w:lang w:val="en-GB"/>
              </w:rPr>
              <w:t>(</w:t>
            </w:r>
            <w:r w:rsidRPr="00D70527">
              <w:rPr>
                <w:lang w:val="en-GB"/>
              </w:rPr>
              <w:t xml:space="preserve"> email) to the address stated in this Agreement or to the contact address stated in § 2.</w:t>
            </w:r>
          </w:p>
          <w:p w14:paraId="7DDC2181" w14:textId="77777777" w:rsidR="00250347" w:rsidRPr="00D70527" w:rsidRDefault="00250347" w:rsidP="00493017">
            <w:pPr>
              <w:keepNext/>
              <w:spacing w:line="360" w:lineRule="auto"/>
              <w:ind w:left="63" w:firstLine="69"/>
              <w:jc w:val="center"/>
              <w:rPr>
                <w:rFonts w:asciiTheme="minorHAnsi" w:hAnsiTheme="minorHAnsi"/>
                <w:b/>
                <w:lang w:val="en-GB"/>
              </w:rPr>
            </w:pPr>
          </w:p>
          <w:p w14:paraId="37F377D0" w14:textId="123F962D" w:rsidR="000F0402" w:rsidRPr="00D70527" w:rsidRDefault="000F0402" w:rsidP="00493017">
            <w:pPr>
              <w:keepNext/>
              <w:spacing w:line="360" w:lineRule="auto"/>
              <w:ind w:left="63" w:firstLine="69"/>
              <w:jc w:val="center"/>
              <w:rPr>
                <w:rFonts w:asciiTheme="minorHAnsi" w:hAnsiTheme="minorHAnsi"/>
                <w:b/>
                <w:lang w:val="en-GB"/>
              </w:rPr>
            </w:pPr>
            <w:r w:rsidRPr="00D70527">
              <w:rPr>
                <w:rFonts w:asciiTheme="minorHAnsi" w:hAnsiTheme="minorHAnsi"/>
                <w:b/>
                <w:lang w:val="en-GB"/>
              </w:rPr>
              <w:t xml:space="preserve">§ </w:t>
            </w:r>
            <w:r w:rsidR="002B163B" w:rsidRPr="00D70527">
              <w:rPr>
                <w:rFonts w:asciiTheme="minorHAnsi" w:hAnsiTheme="minorHAnsi"/>
                <w:b/>
                <w:lang w:val="en-GB"/>
              </w:rPr>
              <w:t>5</w:t>
            </w:r>
          </w:p>
          <w:p w14:paraId="54EE5256" w14:textId="5F4C617A" w:rsidR="00B36602" w:rsidRPr="00127341" w:rsidRDefault="000F0402" w:rsidP="002A4D0D">
            <w:pPr>
              <w:spacing w:line="360" w:lineRule="auto"/>
              <w:jc w:val="both"/>
              <w:rPr>
                <w:lang w:val="en-GB"/>
              </w:rPr>
            </w:pPr>
            <w:r w:rsidRPr="00D70527">
              <w:rPr>
                <w:lang w:val="en-GB"/>
              </w:rPr>
              <w:t>1.</w:t>
            </w:r>
            <w:r w:rsidR="00127341" w:rsidRPr="00127341">
              <w:rPr>
                <w:lang w:val="en-US"/>
              </w:rPr>
              <w:t xml:space="preserve"> </w:t>
            </w:r>
            <w:r w:rsidR="00BA2DA8">
              <w:rPr>
                <w:lang w:val="en-US"/>
              </w:rPr>
              <w:t xml:space="preserve">The </w:t>
            </w:r>
            <w:r w:rsidR="00BA2DA8" w:rsidRPr="00D70527">
              <w:rPr>
                <w:lang w:val="en-GB"/>
              </w:rPr>
              <w:t xml:space="preserve">Contracting Authority </w:t>
            </w:r>
            <w:r w:rsidR="00127341" w:rsidRPr="00127341">
              <w:rPr>
                <w:lang w:val="en-GB"/>
              </w:rPr>
              <w:t>has the right to withdraw from the contract in cases provided for in the provisions of the Civil Code</w:t>
            </w:r>
            <w:r w:rsidR="00127341">
              <w:rPr>
                <w:lang w:val="en-GB"/>
              </w:rPr>
              <w:t>.</w:t>
            </w:r>
            <w:r w:rsidRPr="00D70527">
              <w:rPr>
                <w:lang w:val="en-GB"/>
              </w:rPr>
              <w:t xml:space="preserve"> </w:t>
            </w:r>
            <w:r w:rsidR="00A44807" w:rsidRPr="00D70527">
              <w:rPr>
                <w:lang w:val="en-GB"/>
              </w:rPr>
              <w:t>The withdrawal from the Agreement must be submitted in writing under pain of invalidity</w:t>
            </w:r>
            <w:r w:rsidR="006801AD" w:rsidRPr="00D70527">
              <w:rPr>
                <w:lang w:val="en-GB"/>
              </w:rPr>
              <w:t xml:space="preserve"> with an </w:t>
            </w:r>
            <w:r w:rsidR="00A44807" w:rsidRPr="00D70527">
              <w:rPr>
                <w:lang w:val="en-GB"/>
              </w:rPr>
              <w:t>indicati</w:t>
            </w:r>
            <w:r w:rsidR="006801AD" w:rsidRPr="00D70527">
              <w:rPr>
                <w:lang w:val="en-GB"/>
              </w:rPr>
              <w:t>on of</w:t>
            </w:r>
            <w:r w:rsidR="00A44807" w:rsidRPr="00D70527">
              <w:rPr>
                <w:lang w:val="en-GB"/>
              </w:rPr>
              <w:t xml:space="preserve"> the </w:t>
            </w:r>
            <w:r w:rsidR="006801AD" w:rsidRPr="00D70527">
              <w:rPr>
                <w:lang w:val="en-GB"/>
              </w:rPr>
              <w:t xml:space="preserve">justifying </w:t>
            </w:r>
            <w:r w:rsidR="00A44807" w:rsidRPr="00D70527">
              <w:rPr>
                <w:lang w:val="en-GB"/>
              </w:rPr>
              <w:t xml:space="preserve">circumstances within </w:t>
            </w:r>
            <w:r w:rsidR="00127341">
              <w:rPr>
                <w:lang w:val="en-GB"/>
              </w:rPr>
              <w:t>10</w:t>
            </w:r>
            <w:r w:rsidR="006801AD" w:rsidRPr="00D70527">
              <w:rPr>
                <w:lang w:val="en-GB"/>
              </w:rPr>
              <w:t xml:space="preserve"> days of becoming aware of its</w:t>
            </w:r>
            <w:r w:rsidR="00A44807" w:rsidRPr="00D70527">
              <w:rPr>
                <w:lang w:val="en-GB"/>
              </w:rPr>
              <w:t xml:space="preserve"> basis</w:t>
            </w:r>
            <w:r w:rsidR="006801AD" w:rsidRPr="00D70527">
              <w:rPr>
                <w:lang w:val="en-GB"/>
              </w:rPr>
              <w:t>.</w:t>
            </w:r>
          </w:p>
          <w:p w14:paraId="00BDB677" w14:textId="77777777" w:rsidR="00127341" w:rsidRDefault="00127341" w:rsidP="007E39A1">
            <w:pPr>
              <w:spacing w:line="360" w:lineRule="auto"/>
              <w:jc w:val="center"/>
              <w:rPr>
                <w:rFonts w:asciiTheme="minorHAnsi" w:hAnsiTheme="minorHAnsi"/>
                <w:b/>
                <w:lang w:val="en-GB"/>
              </w:rPr>
            </w:pPr>
          </w:p>
          <w:p w14:paraId="6B512478" w14:textId="77777777" w:rsidR="00127341" w:rsidRDefault="00127341" w:rsidP="007E39A1">
            <w:pPr>
              <w:spacing w:line="360" w:lineRule="auto"/>
              <w:jc w:val="center"/>
              <w:rPr>
                <w:rFonts w:asciiTheme="minorHAnsi" w:hAnsiTheme="minorHAnsi"/>
                <w:b/>
                <w:lang w:val="en-GB"/>
              </w:rPr>
            </w:pPr>
          </w:p>
          <w:p w14:paraId="233EE73A" w14:textId="77777777" w:rsidR="00127341" w:rsidRDefault="00127341" w:rsidP="00127341">
            <w:pPr>
              <w:spacing w:line="360" w:lineRule="auto"/>
              <w:rPr>
                <w:rFonts w:asciiTheme="minorHAnsi" w:hAnsiTheme="minorHAnsi"/>
                <w:b/>
                <w:lang w:val="en-GB"/>
              </w:rPr>
            </w:pPr>
          </w:p>
          <w:p w14:paraId="44A152ED" w14:textId="78926523" w:rsidR="006801AD" w:rsidRPr="00D70527" w:rsidRDefault="006801AD" w:rsidP="007E39A1">
            <w:pPr>
              <w:spacing w:line="360" w:lineRule="auto"/>
              <w:jc w:val="center"/>
              <w:rPr>
                <w:rFonts w:asciiTheme="minorHAnsi" w:hAnsiTheme="minorHAnsi"/>
                <w:b/>
                <w:lang w:val="en-GB"/>
              </w:rPr>
            </w:pPr>
            <w:r w:rsidRPr="00D70527">
              <w:rPr>
                <w:rFonts w:asciiTheme="minorHAnsi" w:hAnsiTheme="minorHAnsi"/>
                <w:b/>
                <w:lang w:val="en-GB"/>
              </w:rPr>
              <w:t xml:space="preserve">§ </w:t>
            </w:r>
            <w:r w:rsidR="002B163B" w:rsidRPr="00D70527">
              <w:rPr>
                <w:rFonts w:asciiTheme="minorHAnsi" w:hAnsiTheme="minorHAnsi"/>
                <w:b/>
                <w:lang w:val="en-GB"/>
              </w:rPr>
              <w:t>6</w:t>
            </w:r>
          </w:p>
          <w:p w14:paraId="7BF72BE8" w14:textId="77777777" w:rsidR="0045166E" w:rsidRPr="00D70527" w:rsidRDefault="006801AD" w:rsidP="00493017">
            <w:pPr>
              <w:spacing w:line="360" w:lineRule="auto"/>
              <w:jc w:val="both"/>
              <w:rPr>
                <w:lang w:val="en-GB"/>
              </w:rPr>
            </w:pPr>
            <w:r w:rsidRPr="00D70527">
              <w:rPr>
                <w:lang w:val="en-GB"/>
              </w:rPr>
              <w:t>1. Any amendments to this Agreement may be made only in writing in a form of Appendix under pain of invalidity.</w:t>
            </w:r>
          </w:p>
          <w:p w14:paraId="545C4D01" w14:textId="77777777" w:rsidR="006801AD" w:rsidRPr="00D70527" w:rsidRDefault="006801AD" w:rsidP="00493017">
            <w:pPr>
              <w:spacing w:line="360" w:lineRule="auto"/>
              <w:jc w:val="both"/>
              <w:rPr>
                <w:rFonts w:asciiTheme="minorHAnsi" w:hAnsiTheme="minorHAnsi"/>
                <w:lang w:val="en-GB"/>
              </w:rPr>
            </w:pPr>
            <w:r w:rsidRPr="00D70527">
              <w:rPr>
                <w:rFonts w:asciiTheme="minorHAnsi" w:hAnsiTheme="minorHAnsi"/>
                <w:lang w:val="en-GB"/>
              </w:rPr>
              <w:t xml:space="preserve">2. Where in this Agreement a written form is stipulated </w:t>
            </w:r>
            <w:r w:rsidR="00AC2968" w:rsidRPr="00D70527">
              <w:rPr>
                <w:rFonts w:asciiTheme="minorHAnsi" w:hAnsiTheme="minorHAnsi"/>
                <w:lang w:val="en-GB"/>
              </w:rPr>
              <w:t xml:space="preserve">but not further specified, in case of doubts it is deemed reserved under pain of invalidity. </w:t>
            </w:r>
          </w:p>
          <w:p w14:paraId="368B1734" w14:textId="77777777" w:rsidR="00EE0564" w:rsidRPr="00D70527" w:rsidRDefault="00EE0564" w:rsidP="007E39A1">
            <w:pPr>
              <w:spacing w:line="360" w:lineRule="auto"/>
              <w:jc w:val="center"/>
              <w:rPr>
                <w:rFonts w:asciiTheme="minorHAnsi" w:hAnsiTheme="minorHAnsi"/>
                <w:b/>
                <w:lang w:val="en-GB"/>
              </w:rPr>
            </w:pPr>
          </w:p>
          <w:p w14:paraId="09C07A3C" w14:textId="1105FB76" w:rsidR="00AC2968" w:rsidRPr="00D70527" w:rsidRDefault="00AC2968" w:rsidP="007E39A1">
            <w:pPr>
              <w:spacing w:line="360" w:lineRule="auto"/>
              <w:jc w:val="center"/>
              <w:rPr>
                <w:rFonts w:asciiTheme="minorHAnsi" w:hAnsiTheme="minorHAnsi"/>
                <w:b/>
                <w:lang w:val="en-GB"/>
              </w:rPr>
            </w:pPr>
            <w:r w:rsidRPr="00D70527">
              <w:rPr>
                <w:rFonts w:asciiTheme="minorHAnsi" w:hAnsiTheme="minorHAnsi"/>
                <w:b/>
                <w:lang w:val="en-GB"/>
              </w:rPr>
              <w:t xml:space="preserve">§ </w:t>
            </w:r>
            <w:r w:rsidR="002A44E7" w:rsidRPr="00D70527">
              <w:rPr>
                <w:rFonts w:asciiTheme="minorHAnsi" w:hAnsiTheme="minorHAnsi"/>
                <w:b/>
                <w:lang w:val="en-GB"/>
              </w:rPr>
              <w:t>7</w:t>
            </w:r>
          </w:p>
          <w:p w14:paraId="381E182E" w14:textId="77777777" w:rsidR="0023238A" w:rsidRPr="00D70527" w:rsidRDefault="00AC2968" w:rsidP="00493017">
            <w:pPr>
              <w:spacing w:line="360" w:lineRule="auto"/>
              <w:jc w:val="both"/>
              <w:rPr>
                <w:lang w:val="en-GB"/>
              </w:rPr>
            </w:pPr>
            <w:r w:rsidRPr="00D70527">
              <w:rPr>
                <w:lang w:val="en-GB"/>
              </w:rPr>
              <w:t xml:space="preserve">1. In case of any dispute </w:t>
            </w:r>
            <w:r w:rsidR="00BD21D4" w:rsidRPr="00D70527">
              <w:rPr>
                <w:lang w:val="en-GB"/>
              </w:rPr>
              <w:t>arising from</w:t>
            </w:r>
            <w:r w:rsidRPr="00D70527">
              <w:rPr>
                <w:lang w:val="en-GB"/>
              </w:rPr>
              <w:t xml:space="preserve"> this Agreement</w:t>
            </w:r>
            <w:r w:rsidR="00BD21D4" w:rsidRPr="00D70527">
              <w:rPr>
                <w:lang w:val="en-GB"/>
              </w:rPr>
              <w:t>, especially</w:t>
            </w:r>
            <w:r w:rsidRPr="00D70527">
              <w:rPr>
                <w:lang w:val="en-GB"/>
              </w:rPr>
              <w:t xml:space="preserve"> in relation to its </w:t>
            </w:r>
            <w:r w:rsidR="00E04585" w:rsidRPr="00D70527">
              <w:rPr>
                <w:lang w:val="en-GB"/>
              </w:rPr>
              <w:t>conclusion, implementation or interpretation, termination or withdrawal, both parties should seek amicable resolution through the process of negotiation and agreement.</w:t>
            </w:r>
          </w:p>
          <w:p w14:paraId="742F6489" w14:textId="1C2BA347" w:rsidR="00DA4A60" w:rsidRPr="00BA2DA8" w:rsidRDefault="002A44E7" w:rsidP="00BA2DA8">
            <w:pPr>
              <w:spacing w:line="360" w:lineRule="auto"/>
              <w:rPr>
                <w:rFonts w:ascii="Courier New" w:hAnsi="Courier New" w:cs="Courier New"/>
                <w:sz w:val="20"/>
                <w:szCs w:val="20"/>
                <w:lang w:val="en-US"/>
              </w:rPr>
            </w:pPr>
            <w:r w:rsidRPr="00D70527">
              <w:rPr>
                <w:lang w:val="en-GB"/>
              </w:rPr>
              <w:t xml:space="preserve">2. </w:t>
            </w:r>
            <w:r w:rsidR="00BA2DA8" w:rsidRPr="00BA2DA8">
              <w:rPr>
                <w:lang w:val="en-GB"/>
              </w:rPr>
              <w:t xml:space="preserve">If it is impossible to settle the dispute amicably, the competent court is the court competent for the registered office of the </w:t>
            </w:r>
            <w:r w:rsidR="00BA2DA8" w:rsidRPr="00D70527">
              <w:rPr>
                <w:lang w:val="en-GB"/>
              </w:rPr>
              <w:t>Contracting Authority</w:t>
            </w:r>
          </w:p>
          <w:p w14:paraId="286B64EB" w14:textId="1ABBE82A" w:rsidR="00DA4A60" w:rsidRDefault="002A4D0D" w:rsidP="002A4D0D">
            <w:pPr>
              <w:spacing w:line="360" w:lineRule="auto"/>
              <w:rPr>
                <w:lang w:val="en-GB"/>
              </w:rPr>
            </w:pPr>
            <w:r w:rsidRPr="00D70527">
              <w:rPr>
                <w:rFonts w:asciiTheme="minorHAnsi" w:hAnsiTheme="minorHAnsi"/>
                <w:b/>
                <w:lang w:val="en-GB"/>
              </w:rPr>
              <w:t xml:space="preserve">                                                </w:t>
            </w:r>
            <w:r w:rsidR="00DA4A60" w:rsidRPr="00D70527">
              <w:rPr>
                <w:rFonts w:asciiTheme="minorHAnsi" w:hAnsiTheme="minorHAnsi"/>
                <w:b/>
                <w:lang w:val="en-GB"/>
              </w:rPr>
              <w:t xml:space="preserve">§ </w:t>
            </w:r>
            <w:r w:rsidR="002A44E7" w:rsidRPr="00D70527">
              <w:rPr>
                <w:rFonts w:asciiTheme="minorHAnsi" w:hAnsiTheme="minorHAnsi"/>
                <w:b/>
                <w:lang w:val="en-GB"/>
              </w:rPr>
              <w:t>8</w:t>
            </w:r>
            <w:r w:rsidRPr="00D70527">
              <w:rPr>
                <w:rFonts w:asciiTheme="minorHAnsi" w:hAnsiTheme="minorHAnsi"/>
                <w:b/>
                <w:lang w:val="en-GB"/>
              </w:rPr>
              <w:br/>
            </w:r>
            <w:r w:rsidR="00DA4A60" w:rsidRPr="00D70527">
              <w:rPr>
                <w:lang w:val="en-GB"/>
              </w:rPr>
              <w:t xml:space="preserve">The law applicable to this agreement is Polish law. </w:t>
            </w:r>
            <w:r w:rsidR="0002431C" w:rsidRPr="00D70527">
              <w:rPr>
                <w:lang w:val="en-GB"/>
              </w:rPr>
              <w:t>Any issues not covered by this Agreement are governed by the Civil Code and other valid law regulations.</w:t>
            </w:r>
          </w:p>
          <w:p w14:paraId="35C66382" w14:textId="77777777" w:rsidR="00BB3C69" w:rsidRPr="00D70527" w:rsidRDefault="00BB3C69" w:rsidP="002A4D0D">
            <w:pPr>
              <w:spacing w:line="360" w:lineRule="auto"/>
              <w:rPr>
                <w:rFonts w:asciiTheme="minorHAnsi" w:hAnsiTheme="minorHAnsi"/>
                <w:b/>
                <w:lang w:val="en-GB"/>
              </w:rPr>
            </w:pPr>
          </w:p>
          <w:p w14:paraId="350C2376" w14:textId="77777777" w:rsidR="00EE0564" w:rsidRPr="00D70527" w:rsidRDefault="00EE0564" w:rsidP="00F2375E">
            <w:pPr>
              <w:spacing w:line="360" w:lineRule="auto"/>
              <w:jc w:val="center"/>
              <w:rPr>
                <w:rFonts w:asciiTheme="minorHAnsi" w:hAnsiTheme="minorHAnsi"/>
                <w:b/>
                <w:lang w:val="en-GB"/>
              </w:rPr>
            </w:pPr>
          </w:p>
          <w:p w14:paraId="3707053C" w14:textId="532E5F55" w:rsidR="00F2375E" w:rsidRPr="00D70527" w:rsidRDefault="00F2375E" w:rsidP="00F2375E">
            <w:pPr>
              <w:spacing w:line="360" w:lineRule="auto"/>
              <w:jc w:val="center"/>
              <w:rPr>
                <w:rFonts w:asciiTheme="minorHAnsi" w:hAnsiTheme="minorHAnsi"/>
                <w:b/>
                <w:lang w:val="en-GB"/>
              </w:rPr>
            </w:pPr>
            <w:r w:rsidRPr="00D70527">
              <w:rPr>
                <w:rFonts w:asciiTheme="minorHAnsi" w:hAnsiTheme="minorHAnsi"/>
                <w:b/>
                <w:lang w:val="en-GB"/>
              </w:rPr>
              <w:t xml:space="preserve">§ </w:t>
            </w:r>
            <w:r w:rsidR="002A44E7" w:rsidRPr="00D70527">
              <w:rPr>
                <w:rFonts w:asciiTheme="minorHAnsi" w:hAnsiTheme="minorHAnsi"/>
                <w:b/>
                <w:lang w:val="en-GB"/>
              </w:rPr>
              <w:t>9</w:t>
            </w:r>
          </w:p>
          <w:p w14:paraId="23609B13" w14:textId="77777777" w:rsidR="00F2375E" w:rsidRPr="00D70527" w:rsidRDefault="00F2375E" w:rsidP="00E04585">
            <w:pPr>
              <w:spacing w:line="360" w:lineRule="auto"/>
              <w:rPr>
                <w:lang w:val="en-GB"/>
              </w:rPr>
            </w:pPr>
            <w:r w:rsidRPr="00D70527">
              <w:rPr>
                <w:lang w:val="en-GB"/>
              </w:rPr>
              <w:t xml:space="preserve">1. The Contracting Parties undertake to immediately notify of </w:t>
            </w:r>
            <w:r w:rsidR="00BD21D4" w:rsidRPr="00D70527">
              <w:rPr>
                <w:lang w:val="en-GB"/>
              </w:rPr>
              <w:t xml:space="preserve">any </w:t>
            </w:r>
            <w:r w:rsidRPr="00D70527">
              <w:rPr>
                <w:lang w:val="en-GB"/>
              </w:rPr>
              <w:t>change of address</w:t>
            </w:r>
            <w:r w:rsidR="00BD21D4" w:rsidRPr="00D70527">
              <w:rPr>
                <w:lang w:val="en-GB"/>
              </w:rPr>
              <w:t>es</w:t>
            </w:r>
            <w:r w:rsidRPr="00D70527">
              <w:rPr>
                <w:lang w:val="en-GB"/>
              </w:rPr>
              <w:t xml:space="preserve">, email or phone number. </w:t>
            </w:r>
          </w:p>
          <w:p w14:paraId="4C29FE4B" w14:textId="61471D57" w:rsidR="00F2375E" w:rsidRPr="00D70527" w:rsidRDefault="00F2375E" w:rsidP="00493017">
            <w:pPr>
              <w:spacing w:line="360" w:lineRule="auto"/>
              <w:jc w:val="both"/>
              <w:rPr>
                <w:lang w:val="en-GB"/>
              </w:rPr>
            </w:pPr>
            <w:r w:rsidRPr="00D70527">
              <w:rPr>
                <w:lang w:val="en-GB"/>
              </w:rPr>
              <w:t xml:space="preserve">2. A change of contact </w:t>
            </w:r>
            <w:r w:rsidR="002A44E7" w:rsidRPr="00D70527">
              <w:rPr>
                <w:lang w:val="en-GB"/>
              </w:rPr>
              <w:t>details is</w:t>
            </w:r>
            <w:r w:rsidRPr="00D70527">
              <w:rPr>
                <w:lang w:val="en-GB"/>
              </w:rPr>
              <w:t xml:space="preserve"> not considered as an amendment to the aforementioned Agreement and  may</w:t>
            </w:r>
          </w:p>
          <w:p w14:paraId="020D6DA6" w14:textId="77777777" w:rsidR="00F2375E" w:rsidRPr="00D70527" w:rsidRDefault="00F2375E" w:rsidP="00493017">
            <w:pPr>
              <w:spacing w:line="360" w:lineRule="auto"/>
              <w:jc w:val="both"/>
              <w:rPr>
                <w:lang w:val="en-GB"/>
              </w:rPr>
            </w:pPr>
            <w:r w:rsidRPr="00D70527">
              <w:rPr>
                <w:lang w:val="en-GB"/>
              </w:rPr>
              <w:t xml:space="preserve"> be made in writing or email. </w:t>
            </w:r>
          </w:p>
          <w:p w14:paraId="58342A15" w14:textId="77777777" w:rsidR="00284AB2" w:rsidRPr="00D70527" w:rsidRDefault="00F2375E" w:rsidP="00493017">
            <w:pPr>
              <w:spacing w:line="360" w:lineRule="auto"/>
              <w:jc w:val="both"/>
              <w:rPr>
                <w:lang w:val="en-GB"/>
              </w:rPr>
            </w:pPr>
            <w:r w:rsidRPr="00D70527">
              <w:rPr>
                <w:lang w:val="en-GB"/>
              </w:rPr>
              <w:t>3</w:t>
            </w:r>
            <w:r w:rsidR="00284AB2" w:rsidRPr="00D70527">
              <w:rPr>
                <w:lang w:val="en-GB"/>
              </w:rPr>
              <w:t>. In the case the terms of agreement stated in article 1 are not implemented, letters and messages delivered to the existing contact details (including address indicated in this Agreement) are considered to be effectively delivered.</w:t>
            </w:r>
          </w:p>
          <w:p w14:paraId="261ADA9A" w14:textId="77777777" w:rsidR="00493017" w:rsidRPr="00D70527" w:rsidRDefault="00493017" w:rsidP="00284AB2">
            <w:pPr>
              <w:spacing w:line="360" w:lineRule="auto"/>
              <w:ind w:left="426" w:hanging="426"/>
              <w:jc w:val="center"/>
              <w:rPr>
                <w:rFonts w:asciiTheme="minorHAnsi" w:hAnsiTheme="minorHAnsi"/>
                <w:b/>
                <w:lang w:val="en-GB"/>
              </w:rPr>
            </w:pPr>
          </w:p>
          <w:p w14:paraId="643F4AFC" w14:textId="0EEEC8A9" w:rsidR="00284AB2" w:rsidRPr="00D70527" w:rsidRDefault="00284AB2" w:rsidP="00284AB2">
            <w:pPr>
              <w:spacing w:line="360" w:lineRule="auto"/>
              <w:ind w:left="426" w:hanging="426"/>
              <w:jc w:val="center"/>
              <w:rPr>
                <w:rFonts w:asciiTheme="minorHAnsi" w:hAnsiTheme="minorHAnsi"/>
                <w:b/>
                <w:lang w:val="en-GB"/>
              </w:rPr>
            </w:pPr>
            <w:r w:rsidRPr="00D70527">
              <w:rPr>
                <w:rFonts w:asciiTheme="minorHAnsi" w:hAnsiTheme="minorHAnsi"/>
                <w:b/>
                <w:lang w:val="en-GB"/>
              </w:rPr>
              <w:t>§ 1</w:t>
            </w:r>
            <w:r w:rsidR="00407AE4" w:rsidRPr="00D70527">
              <w:rPr>
                <w:rFonts w:asciiTheme="minorHAnsi" w:hAnsiTheme="minorHAnsi"/>
                <w:b/>
                <w:lang w:val="en-GB"/>
              </w:rPr>
              <w:t>0</w:t>
            </w:r>
          </w:p>
          <w:p w14:paraId="6B2C90D8" w14:textId="77777777" w:rsidR="00284AB2" w:rsidRPr="00D70527" w:rsidRDefault="00284AB2" w:rsidP="00284AB2">
            <w:pPr>
              <w:spacing w:line="360" w:lineRule="auto"/>
              <w:rPr>
                <w:lang w:val="en-GB"/>
              </w:rPr>
            </w:pPr>
            <w:r w:rsidRPr="00D70527">
              <w:rPr>
                <w:lang w:val="en-GB"/>
              </w:rPr>
              <w:t>1. The agreement is drawn in duplicate, one for each party</w:t>
            </w:r>
            <w:r w:rsidR="00D66C55" w:rsidRPr="00D70527">
              <w:rPr>
                <w:lang w:val="en-GB"/>
              </w:rPr>
              <w:t>.</w:t>
            </w:r>
          </w:p>
          <w:p w14:paraId="27BD8C81" w14:textId="77777777" w:rsidR="00D66C55" w:rsidRPr="00D70527" w:rsidRDefault="00D66C55" w:rsidP="00284AB2">
            <w:pPr>
              <w:spacing w:line="360" w:lineRule="auto"/>
              <w:rPr>
                <w:lang w:val="en-GB"/>
              </w:rPr>
            </w:pPr>
          </w:p>
          <w:p w14:paraId="5CD65612" w14:textId="77777777" w:rsidR="00BA2DA8" w:rsidRDefault="00D66C55" w:rsidP="00D66C55">
            <w:pPr>
              <w:spacing w:line="360" w:lineRule="auto"/>
              <w:rPr>
                <w:lang w:val="en-GB"/>
              </w:rPr>
            </w:pPr>
            <w:r w:rsidRPr="00D70527">
              <w:rPr>
                <w:lang w:val="en-GB"/>
              </w:rPr>
              <w:t>2. The Supplier is not permitted to transfer any claims arising from this Agreement to a third party without written consent of the Purchasing Authority under the pain of voidance of cession.</w:t>
            </w:r>
          </w:p>
          <w:p w14:paraId="2DC40935" w14:textId="5123934A" w:rsidR="00D66C55" w:rsidRPr="00D70527" w:rsidRDefault="00D66C55" w:rsidP="00D66C55">
            <w:pPr>
              <w:spacing w:line="360" w:lineRule="auto"/>
              <w:rPr>
                <w:lang w:val="en-GB"/>
              </w:rPr>
            </w:pPr>
            <w:r w:rsidRPr="00D70527">
              <w:rPr>
                <w:lang w:val="en-GB"/>
              </w:rPr>
              <w:t xml:space="preserve"> </w:t>
            </w:r>
          </w:p>
          <w:p w14:paraId="7F2A8E13" w14:textId="01B9FA77" w:rsidR="00407AE4" w:rsidRPr="00D70527" w:rsidRDefault="00407AE4" w:rsidP="00407AE4">
            <w:pPr>
              <w:spacing w:line="360" w:lineRule="auto"/>
              <w:rPr>
                <w:lang w:val="en-GB"/>
              </w:rPr>
            </w:pPr>
            <w:r w:rsidRPr="00D70527">
              <w:rPr>
                <w:lang w:val="en-GB"/>
              </w:rPr>
              <w:t>3. In the event of any discrepancy between the terms of this Agreement and the Offer</w:t>
            </w:r>
            <w:r w:rsidR="00326615" w:rsidRPr="00D70527">
              <w:rPr>
                <w:lang w:val="en-GB"/>
              </w:rPr>
              <w:t xml:space="preserve"> </w:t>
            </w:r>
            <w:r w:rsidR="003B0A36" w:rsidRPr="003B0A36">
              <w:rPr>
                <w:lang w:val="en-GB"/>
              </w:rPr>
              <w:t>n</w:t>
            </w:r>
            <w:r w:rsidR="003B0A36">
              <w:rPr>
                <w:lang w:val="en-GB"/>
              </w:rPr>
              <w:t>o</w:t>
            </w:r>
            <w:r w:rsidR="003B0A36" w:rsidRPr="003B0A36">
              <w:rPr>
                <w:lang w:val="en-GB"/>
              </w:rPr>
              <w:t xml:space="preserve"> </w:t>
            </w:r>
            <w:r w:rsidR="007C7609">
              <w:rPr>
                <w:lang w:val="en-GB"/>
              </w:rPr>
              <w:t>…………</w:t>
            </w:r>
            <w:r w:rsidRPr="00D70527">
              <w:rPr>
                <w:lang w:val="en-GB"/>
              </w:rPr>
              <w:t>, the terms of this Agreement shall prevail.</w:t>
            </w:r>
          </w:p>
          <w:p w14:paraId="335B5C21" w14:textId="77777777" w:rsidR="00EE0564" w:rsidRPr="00D70527" w:rsidRDefault="00EE0564" w:rsidP="00D66C55">
            <w:pPr>
              <w:spacing w:line="360" w:lineRule="auto"/>
              <w:rPr>
                <w:lang w:val="en-GB"/>
              </w:rPr>
            </w:pPr>
          </w:p>
          <w:p w14:paraId="63739263" w14:textId="7B79A806" w:rsidR="00D66C55" w:rsidRPr="00D70527" w:rsidRDefault="00407AE4" w:rsidP="00D66C55">
            <w:pPr>
              <w:spacing w:line="360" w:lineRule="auto"/>
              <w:rPr>
                <w:lang w:val="en-GB"/>
              </w:rPr>
            </w:pPr>
            <w:r w:rsidRPr="00D70527">
              <w:rPr>
                <w:lang w:val="en-GB"/>
              </w:rPr>
              <w:t xml:space="preserve">4. </w:t>
            </w:r>
            <w:r w:rsidR="00D66C55" w:rsidRPr="00D70527">
              <w:rPr>
                <w:lang w:val="en-GB"/>
              </w:rPr>
              <w:t>The Appendixes form an integral part of this Agreement.</w:t>
            </w:r>
          </w:p>
          <w:p w14:paraId="63C3CD0F" w14:textId="77777777" w:rsidR="00D66C55" w:rsidRPr="00D70527" w:rsidRDefault="00D66C55" w:rsidP="00D66C55">
            <w:pPr>
              <w:spacing w:line="360" w:lineRule="auto"/>
              <w:rPr>
                <w:lang w:val="en-GB"/>
              </w:rPr>
            </w:pPr>
          </w:p>
          <w:p w14:paraId="2BD335DD" w14:textId="77777777" w:rsidR="00493017" w:rsidRPr="00D70527" w:rsidRDefault="00493017" w:rsidP="00D66C55">
            <w:pPr>
              <w:spacing w:line="360" w:lineRule="auto"/>
              <w:rPr>
                <w:lang w:val="en-GB"/>
              </w:rPr>
            </w:pPr>
          </w:p>
          <w:p w14:paraId="3C8E9701" w14:textId="77777777" w:rsidR="00A17A26" w:rsidRPr="00D70527" w:rsidRDefault="00A17A26" w:rsidP="00D66C55">
            <w:pPr>
              <w:spacing w:line="360" w:lineRule="auto"/>
              <w:rPr>
                <w:lang w:val="en-GB"/>
              </w:rPr>
            </w:pPr>
          </w:p>
          <w:p w14:paraId="78CEFFE6" w14:textId="77777777" w:rsidR="00237439" w:rsidRDefault="00237439" w:rsidP="00D66C55">
            <w:pPr>
              <w:spacing w:line="360" w:lineRule="auto"/>
              <w:rPr>
                <w:lang w:val="en-GB"/>
              </w:rPr>
            </w:pPr>
          </w:p>
          <w:p w14:paraId="0610D385" w14:textId="659EF72C" w:rsidR="00D66C55" w:rsidRPr="00D66C55" w:rsidRDefault="00D66C55" w:rsidP="00D66C55">
            <w:pPr>
              <w:spacing w:line="360" w:lineRule="auto"/>
              <w:rPr>
                <w:lang w:val="en-GB"/>
              </w:rPr>
            </w:pPr>
          </w:p>
        </w:tc>
      </w:tr>
    </w:tbl>
    <w:p w14:paraId="6B1917B5" w14:textId="77777777" w:rsidR="00ED0998" w:rsidRPr="00A96CF5" w:rsidRDefault="00ED0998">
      <w:pPr>
        <w:rPr>
          <w:lang w:val="en-GB"/>
        </w:rPr>
      </w:pPr>
    </w:p>
    <w:sectPr w:rsidR="00ED0998" w:rsidRPr="00A96CF5" w:rsidSect="00B2004A">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EE"/>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44B6E56"/>
    <w:multiLevelType w:val="hybridMultilevel"/>
    <w:tmpl w:val="3C7A75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77614"/>
    <w:multiLevelType w:val="singleLevel"/>
    <w:tmpl w:val="0415000F"/>
    <w:lvl w:ilvl="0">
      <w:start w:val="1"/>
      <w:numFmt w:val="decimal"/>
      <w:lvlText w:val="%1."/>
      <w:lvlJc w:val="left"/>
      <w:pPr>
        <w:ind w:left="786" w:hanging="360"/>
      </w:pPr>
    </w:lvl>
  </w:abstractNum>
  <w:abstractNum w:abstractNumId="3" w15:restartNumberingAfterBreak="0">
    <w:nsid w:val="225E310E"/>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C15833"/>
    <w:multiLevelType w:val="hybridMultilevel"/>
    <w:tmpl w:val="EFDEB63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119476A"/>
    <w:multiLevelType w:val="multilevel"/>
    <w:tmpl w:val="10E6B6B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4"/>
      <w:numFmt w:val="decimal"/>
      <w:lvlText w:val="%4."/>
      <w:lvlJc w:val="left"/>
      <w:pPr>
        <w:tabs>
          <w:tab w:val="num" w:pos="394"/>
        </w:tabs>
        <w:ind w:left="394"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CB34DBC"/>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94"/>
        </w:tabs>
        <w:ind w:left="394"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48DC5FD0"/>
    <w:multiLevelType w:val="hybridMultilevel"/>
    <w:tmpl w:val="E6EED34E"/>
    <w:lvl w:ilvl="0" w:tplc="F5C4170E">
      <w:start w:val="1"/>
      <w:numFmt w:val="decimal"/>
      <w:lvlText w:val="%1)"/>
      <w:lvlJc w:val="left"/>
      <w:pPr>
        <w:tabs>
          <w:tab w:val="num" w:pos="720"/>
        </w:tabs>
        <w:ind w:left="720" w:hanging="360"/>
      </w:pPr>
      <w:rPr>
        <w:rFonts w:ascii="Times New Roman" w:eastAsia="Times New Roman" w:hAnsi="Times New Roman" w:cs="Times New Roman"/>
      </w:rPr>
    </w:lvl>
    <w:lvl w:ilvl="1" w:tplc="164806C4">
      <w:start w:val="1"/>
      <w:numFmt w:val="decimal"/>
      <w:lvlText w:val="%2."/>
      <w:lvlJc w:val="left"/>
      <w:pPr>
        <w:tabs>
          <w:tab w:val="num" w:pos="1440"/>
        </w:tabs>
        <w:ind w:left="1440" w:hanging="360"/>
      </w:pPr>
      <w:rPr>
        <w:rFonts w:cs="Times New Roman"/>
      </w:rPr>
    </w:lvl>
    <w:lvl w:ilvl="2" w:tplc="B3A088A6">
      <w:start w:val="1"/>
      <w:numFmt w:val="decimal"/>
      <w:lvlText w:val="%3."/>
      <w:lvlJc w:val="left"/>
      <w:pPr>
        <w:tabs>
          <w:tab w:val="num" w:pos="2160"/>
        </w:tabs>
        <w:ind w:left="2160" w:hanging="360"/>
      </w:pPr>
      <w:rPr>
        <w:rFonts w:cs="Times New Roman" w:hint="default"/>
        <w:color w:val="auto"/>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4162814"/>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DA679A4"/>
    <w:multiLevelType w:val="hybridMultilevel"/>
    <w:tmpl w:val="D84208E6"/>
    <w:lvl w:ilvl="0" w:tplc="A3A44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0F2FC2"/>
    <w:multiLevelType w:val="hybridMultilevel"/>
    <w:tmpl w:val="DA1E2D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6FF00FBA"/>
    <w:multiLevelType w:val="hybridMultilevel"/>
    <w:tmpl w:val="F51266C4"/>
    <w:lvl w:ilvl="0" w:tplc="B3A088A6">
      <w:start w:val="1"/>
      <w:numFmt w:val="decimal"/>
      <w:lvlText w:val="%1."/>
      <w:lvlJc w:val="left"/>
      <w:pPr>
        <w:tabs>
          <w:tab w:val="num" w:pos="2160"/>
        </w:tabs>
        <w:ind w:left="21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2F205E"/>
    <w:multiLevelType w:val="multilevel"/>
    <w:tmpl w:val="70444DB0"/>
    <w:lvl w:ilvl="0">
      <w:start w:val="1"/>
      <w:numFmt w:val="decimal"/>
      <w:lvlText w:val="%1."/>
      <w:lvlJc w:val="left"/>
      <w:pPr>
        <w:ind w:left="720" w:hanging="360"/>
      </w:pPr>
      <w:rPr>
        <w:b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A527898"/>
    <w:multiLevelType w:val="hybridMultilevel"/>
    <w:tmpl w:val="66C61F26"/>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4" w15:restartNumberingAfterBreak="0">
    <w:nsid w:val="7CB4663D"/>
    <w:multiLevelType w:val="hybridMultilevel"/>
    <w:tmpl w:val="F0301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F35860"/>
    <w:multiLevelType w:val="hybridMultilevel"/>
    <w:tmpl w:val="3C7A7526"/>
    <w:lvl w:ilvl="0" w:tplc="D2C0B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346592">
    <w:abstractNumId w:val="2"/>
  </w:num>
  <w:num w:numId="2" w16cid:durableId="854151480">
    <w:abstractNumId w:val="7"/>
  </w:num>
  <w:num w:numId="3" w16cid:durableId="359278113">
    <w:abstractNumId w:val="12"/>
  </w:num>
  <w:num w:numId="4" w16cid:durableId="1590889812">
    <w:abstractNumId w:val="0"/>
  </w:num>
  <w:num w:numId="5" w16cid:durableId="1501265014">
    <w:abstractNumId w:val="10"/>
  </w:num>
  <w:num w:numId="6" w16cid:durableId="525756049">
    <w:abstractNumId w:val="14"/>
  </w:num>
  <w:num w:numId="7" w16cid:durableId="591165224">
    <w:abstractNumId w:val="13"/>
  </w:num>
  <w:num w:numId="8" w16cid:durableId="1565945480">
    <w:abstractNumId w:val="3"/>
  </w:num>
  <w:num w:numId="9" w16cid:durableId="1486319951">
    <w:abstractNumId w:val="11"/>
  </w:num>
  <w:num w:numId="10" w16cid:durableId="964579046">
    <w:abstractNumId w:val="8"/>
  </w:num>
  <w:num w:numId="11" w16cid:durableId="1180048995">
    <w:abstractNumId w:val="4"/>
  </w:num>
  <w:num w:numId="12" w16cid:durableId="678583397">
    <w:abstractNumId w:val="6"/>
  </w:num>
  <w:num w:numId="13" w16cid:durableId="92438208">
    <w:abstractNumId w:val="9"/>
  </w:num>
  <w:num w:numId="14" w16cid:durableId="939991176">
    <w:abstractNumId w:val="5"/>
  </w:num>
  <w:num w:numId="15" w16cid:durableId="353920073">
    <w:abstractNumId w:val="15"/>
  </w:num>
  <w:num w:numId="16" w16cid:durableId="62246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E7"/>
    <w:rsid w:val="0002431C"/>
    <w:rsid w:val="00046A55"/>
    <w:rsid w:val="00046FA5"/>
    <w:rsid w:val="000564B3"/>
    <w:rsid w:val="00066ED1"/>
    <w:rsid w:val="00067E7F"/>
    <w:rsid w:val="00073E16"/>
    <w:rsid w:val="000822DA"/>
    <w:rsid w:val="000B6452"/>
    <w:rsid w:val="000C0C26"/>
    <w:rsid w:val="000D0F3C"/>
    <w:rsid w:val="000F0402"/>
    <w:rsid w:val="000F2FD2"/>
    <w:rsid w:val="0010636C"/>
    <w:rsid w:val="00107C2F"/>
    <w:rsid w:val="00120F19"/>
    <w:rsid w:val="00122508"/>
    <w:rsid w:val="00127341"/>
    <w:rsid w:val="00132AFF"/>
    <w:rsid w:val="00135DA5"/>
    <w:rsid w:val="00136D1B"/>
    <w:rsid w:val="001B2618"/>
    <w:rsid w:val="001B3CC6"/>
    <w:rsid w:val="001D0109"/>
    <w:rsid w:val="001D6F4D"/>
    <w:rsid w:val="001F45CE"/>
    <w:rsid w:val="002117E7"/>
    <w:rsid w:val="00212C6D"/>
    <w:rsid w:val="00231DAD"/>
    <w:rsid w:val="0023238A"/>
    <w:rsid w:val="00237439"/>
    <w:rsid w:val="00250347"/>
    <w:rsid w:val="00264705"/>
    <w:rsid w:val="00264BBE"/>
    <w:rsid w:val="00272771"/>
    <w:rsid w:val="00284AB2"/>
    <w:rsid w:val="002A44E7"/>
    <w:rsid w:val="002A4D0D"/>
    <w:rsid w:val="002B0EF1"/>
    <w:rsid w:val="002B163B"/>
    <w:rsid w:val="002F0E00"/>
    <w:rsid w:val="003119CB"/>
    <w:rsid w:val="00325767"/>
    <w:rsid w:val="00326615"/>
    <w:rsid w:val="003403E8"/>
    <w:rsid w:val="00362E79"/>
    <w:rsid w:val="00365B67"/>
    <w:rsid w:val="003B0A36"/>
    <w:rsid w:val="00407AE4"/>
    <w:rsid w:val="0045166E"/>
    <w:rsid w:val="00454C9A"/>
    <w:rsid w:val="004867CC"/>
    <w:rsid w:val="00491E86"/>
    <w:rsid w:val="00493017"/>
    <w:rsid w:val="004A0CDB"/>
    <w:rsid w:val="004A713D"/>
    <w:rsid w:val="004F3E88"/>
    <w:rsid w:val="00505F60"/>
    <w:rsid w:val="00533945"/>
    <w:rsid w:val="00546FEB"/>
    <w:rsid w:val="00572E18"/>
    <w:rsid w:val="00573DEF"/>
    <w:rsid w:val="005A5890"/>
    <w:rsid w:val="005B6EA3"/>
    <w:rsid w:val="005D2B0D"/>
    <w:rsid w:val="005D7953"/>
    <w:rsid w:val="005E06F4"/>
    <w:rsid w:val="00617549"/>
    <w:rsid w:val="00623DCE"/>
    <w:rsid w:val="00636796"/>
    <w:rsid w:val="00675B9E"/>
    <w:rsid w:val="006801AD"/>
    <w:rsid w:val="00705919"/>
    <w:rsid w:val="00743BAB"/>
    <w:rsid w:val="007570D7"/>
    <w:rsid w:val="00761A44"/>
    <w:rsid w:val="007708E3"/>
    <w:rsid w:val="0078181D"/>
    <w:rsid w:val="00784D63"/>
    <w:rsid w:val="007A0C68"/>
    <w:rsid w:val="007A78A6"/>
    <w:rsid w:val="007B722B"/>
    <w:rsid w:val="007C7609"/>
    <w:rsid w:val="007D1B3A"/>
    <w:rsid w:val="007E39A1"/>
    <w:rsid w:val="00806CFA"/>
    <w:rsid w:val="008262FE"/>
    <w:rsid w:val="008403E4"/>
    <w:rsid w:val="008442D4"/>
    <w:rsid w:val="008455CE"/>
    <w:rsid w:val="00852788"/>
    <w:rsid w:val="008528FD"/>
    <w:rsid w:val="00875FCD"/>
    <w:rsid w:val="00884918"/>
    <w:rsid w:val="008A54A5"/>
    <w:rsid w:val="008C3904"/>
    <w:rsid w:val="008E4C20"/>
    <w:rsid w:val="008E676C"/>
    <w:rsid w:val="00934F60"/>
    <w:rsid w:val="00944FC4"/>
    <w:rsid w:val="00980741"/>
    <w:rsid w:val="009B46AF"/>
    <w:rsid w:val="009E4E71"/>
    <w:rsid w:val="009F6F24"/>
    <w:rsid w:val="00A05B3D"/>
    <w:rsid w:val="00A16AAC"/>
    <w:rsid w:val="00A17A26"/>
    <w:rsid w:val="00A312F8"/>
    <w:rsid w:val="00A31739"/>
    <w:rsid w:val="00A44807"/>
    <w:rsid w:val="00A63239"/>
    <w:rsid w:val="00A735AE"/>
    <w:rsid w:val="00A75B36"/>
    <w:rsid w:val="00A90B64"/>
    <w:rsid w:val="00A92A30"/>
    <w:rsid w:val="00A94CCE"/>
    <w:rsid w:val="00A96CF5"/>
    <w:rsid w:val="00A973D1"/>
    <w:rsid w:val="00AA2852"/>
    <w:rsid w:val="00AA2F32"/>
    <w:rsid w:val="00AC2968"/>
    <w:rsid w:val="00AD102B"/>
    <w:rsid w:val="00AD7378"/>
    <w:rsid w:val="00B0095B"/>
    <w:rsid w:val="00B2004A"/>
    <w:rsid w:val="00B36602"/>
    <w:rsid w:val="00B51FBE"/>
    <w:rsid w:val="00B85E9A"/>
    <w:rsid w:val="00BA2DA8"/>
    <w:rsid w:val="00BB3C69"/>
    <w:rsid w:val="00BC724C"/>
    <w:rsid w:val="00BD21D4"/>
    <w:rsid w:val="00BE3E3D"/>
    <w:rsid w:val="00BE7CBB"/>
    <w:rsid w:val="00C15CC8"/>
    <w:rsid w:val="00C20012"/>
    <w:rsid w:val="00C22CA2"/>
    <w:rsid w:val="00C231F3"/>
    <w:rsid w:val="00C23F65"/>
    <w:rsid w:val="00C255C6"/>
    <w:rsid w:val="00C259EF"/>
    <w:rsid w:val="00C26C5D"/>
    <w:rsid w:val="00C54783"/>
    <w:rsid w:val="00C561E6"/>
    <w:rsid w:val="00C60302"/>
    <w:rsid w:val="00C85327"/>
    <w:rsid w:val="00C902B5"/>
    <w:rsid w:val="00C90E0B"/>
    <w:rsid w:val="00CB3CE8"/>
    <w:rsid w:val="00CB4765"/>
    <w:rsid w:val="00CF6C75"/>
    <w:rsid w:val="00D10B86"/>
    <w:rsid w:val="00D16E1B"/>
    <w:rsid w:val="00D31FF9"/>
    <w:rsid w:val="00D66C55"/>
    <w:rsid w:val="00D70527"/>
    <w:rsid w:val="00D712A4"/>
    <w:rsid w:val="00D72917"/>
    <w:rsid w:val="00DA4A60"/>
    <w:rsid w:val="00DD061E"/>
    <w:rsid w:val="00DD1A32"/>
    <w:rsid w:val="00DD7C9D"/>
    <w:rsid w:val="00DE7861"/>
    <w:rsid w:val="00E04585"/>
    <w:rsid w:val="00E05686"/>
    <w:rsid w:val="00E064BA"/>
    <w:rsid w:val="00E229C2"/>
    <w:rsid w:val="00E37DB1"/>
    <w:rsid w:val="00E93B5C"/>
    <w:rsid w:val="00EB2090"/>
    <w:rsid w:val="00EC27A7"/>
    <w:rsid w:val="00EC315F"/>
    <w:rsid w:val="00EC3E16"/>
    <w:rsid w:val="00ED0998"/>
    <w:rsid w:val="00EE0564"/>
    <w:rsid w:val="00EE6827"/>
    <w:rsid w:val="00EE70BA"/>
    <w:rsid w:val="00EF5CE6"/>
    <w:rsid w:val="00EF6A7F"/>
    <w:rsid w:val="00F03D04"/>
    <w:rsid w:val="00F07081"/>
    <w:rsid w:val="00F2375E"/>
    <w:rsid w:val="00F46BFC"/>
    <w:rsid w:val="00F46EF2"/>
    <w:rsid w:val="00F90417"/>
    <w:rsid w:val="00F921E2"/>
    <w:rsid w:val="00F93240"/>
    <w:rsid w:val="00FA1765"/>
    <w:rsid w:val="00FA1BB8"/>
    <w:rsid w:val="00FB4D22"/>
    <w:rsid w:val="00FD1AE5"/>
    <w:rsid w:val="00FE2007"/>
    <w:rsid w:val="00FE794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AA2"/>
  <w15:docId w15:val="{71669AE8-88EB-4676-A264-065DEDF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7E7"/>
    <w:rPr>
      <w:rFonts w:ascii="Calibri" w:eastAsia="Times New Roman" w:hAnsi="Calibri"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2117E7"/>
    <w:pPr>
      <w:spacing w:before="100" w:beforeAutospacing="1" w:after="119" w:line="240" w:lineRule="auto"/>
    </w:pPr>
    <w:rPr>
      <w:rFonts w:ascii="Times New Roman" w:hAnsi="Times New Roman"/>
      <w:sz w:val="24"/>
      <w:szCs w:val="24"/>
    </w:rPr>
  </w:style>
  <w:style w:type="character" w:styleId="Hipercze">
    <w:name w:val="Hyperlink"/>
    <w:basedOn w:val="Domylnaczcionkaakapitu"/>
    <w:unhideWhenUsed/>
    <w:rsid w:val="002117E7"/>
    <w:rPr>
      <w:color w:val="0000FF" w:themeColor="hyperlink"/>
      <w:u w:val="single"/>
    </w:rPr>
  </w:style>
  <w:style w:type="paragraph" w:customStyle="1" w:styleId="Akapitzlist2">
    <w:name w:val="Akapit z listą2"/>
    <w:rsid w:val="002117E7"/>
    <w:pPr>
      <w:widowControl w:val="0"/>
      <w:suppressAutoHyphens/>
      <w:ind w:left="720"/>
    </w:pPr>
    <w:rPr>
      <w:rFonts w:ascii="Calibri" w:eastAsia="Arial Unicode MS" w:hAnsi="Calibri" w:cs="font240"/>
      <w:kern w:val="1"/>
      <w:lang w:val="pl-PL" w:eastAsia="ar-SA"/>
    </w:rPr>
  </w:style>
  <w:style w:type="paragraph" w:styleId="Akapitzlist">
    <w:name w:val="List Paragraph"/>
    <w:basedOn w:val="Normalny"/>
    <w:uiPriority w:val="34"/>
    <w:qFormat/>
    <w:rsid w:val="002117E7"/>
    <w:pPr>
      <w:ind w:left="720"/>
      <w:contextualSpacing/>
    </w:pPr>
    <w:rPr>
      <w:rFonts w:eastAsia="Calibri"/>
      <w:lang w:eastAsia="en-US"/>
    </w:rPr>
  </w:style>
  <w:style w:type="character" w:styleId="Odwoaniedokomentarza">
    <w:name w:val="annotation reference"/>
    <w:basedOn w:val="Domylnaczcionkaakapitu"/>
    <w:uiPriority w:val="99"/>
    <w:semiHidden/>
    <w:unhideWhenUsed/>
    <w:rsid w:val="009F6F24"/>
    <w:rPr>
      <w:sz w:val="16"/>
      <w:szCs w:val="16"/>
    </w:rPr>
  </w:style>
  <w:style w:type="paragraph" w:styleId="Tekstkomentarza">
    <w:name w:val="annotation text"/>
    <w:basedOn w:val="Normalny"/>
    <w:link w:val="TekstkomentarzaZnak"/>
    <w:uiPriority w:val="99"/>
    <w:unhideWhenUsed/>
    <w:rsid w:val="009F6F24"/>
    <w:pPr>
      <w:spacing w:line="240" w:lineRule="auto"/>
    </w:pPr>
    <w:rPr>
      <w:sz w:val="20"/>
      <w:szCs w:val="20"/>
    </w:rPr>
  </w:style>
  <w:style w:type="character" w:customStyle="1" w:styleId="TekstkomentarzaZnak">
    <w:name w:val="Tekst komentarza Znak"/>
    <w:basedOn w:val="Domylnaczcionkaakapitu"/>
    <w:link w:val="Tekstkomentarza"/>
    <w:uiPriority w:val="99"/>
    <w:rsid w:val="009F6F24"/>
    <w:rPr>
      <w:rFonts w:ascii="Calibri" w:eastAsia="Times New Roman" w:hAnsi="Calibri"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9F6F24"/>
    <w:rPr>
      <w:b/>
      <w:bCs/>
    </w:rPr>
  </w:style>
  <w:style w:type="character" w:customStyle="1" w:styleId="TematkomentarzaZnak">
    <w:name w:val="Temat komentarza Znak"/>
    <w:basedOn w:val="TekstkomentarzaZnak"/>
    <w:link w:val="Tematkomentarza"/>
    <w:uiPriority w:val="99"/>
    <w:semiHidden/>
    <w:rsid w:val="009F6F24"/>
    <w:rPr>
      <w:rFonts w:ascii="Calibri" w:eastAsia="Times New Roman" w:hAnsi="Calibri" w:cs="Times New Roman"/>
      <w:b/>
      <w:bCs/>
      <w:sz w:val="20"/>
      <w:szCs w:val="20"/>
      <w:lang w:val="pl-PL" w:eastAsia="pl-PL"/>
    </w:rPr>
  </w:style>
  <w:style w:type="paragraph" w:styleId="Tekstdymka">
    <w:name w:val="Balloon Text"/>
    <w:basedOn w:val="Normalny"/>
    <w:link w:val="TekstdymkaZnak"/>
    <w:uiPriority w:val="99"/>
    <w:semiHidden/>
    <w:unhideWhenUsed/>
    <w:rsid w:val="009F6F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F24"/>
    <w:rPr>
      <w:rFonts w:ascii="Tahoma" w:eastAsia="Times New Roman" w:hAnsi="Tahoma" w:cs="Tahoma"/>
      <w:sz w:val="16"/>
      <w:szCs w:val="16"/>
      <w:lang w:val="pl-PL" w:eastAsia="pl-PL"/>
    </w:rPr>
  </w:style>
  <w:style w:type="character" w:customStyle="1" w:styleId="UnresolvedMention1">
    <w:name w:val="Unresolved Mention1"/>
    <w:basedOn w:val="Domylnaczcionkaakapitu"/>
    <w:uiPriority w:val="99"/>
    <w:semiHidden/>
    <w:unhideWhenUsed/>
    <w:rsid w:val="00BE3E3D"/>
    <w:rPr>
      <w:color w:val="808080"/>
      <w:shd w:val="clear" w:color="auto" w:fill="E6E6E6"/>
    </w:rPr>
  </w:style>
  <w:style w:type="paragraph" w:styleId="Poprawka">
    <w:name w:val="Revision"/>
    <w:hidden/>
    <w:uiPriority w:val="99"/>
    <w:semiHidden/>
    <w:rsid w:val="00066ED1"/>
    <w:pPr>
      <w:spacing w:after="0" w:line="240" w:lineRule="auto"/>
    </w:pPr>
    <w:rPr>
      <w:rFonts w:ascii="Calibri" w:eastAsia="Times New Roman" w:hAnsi="Calibri" w:cs="Times New Roman"/>
      <w:lang w:val="pl-PL" w:eastAsia="pl-PL"/>
    </w:rPr>
  </w:style>
  <w:style w:type="character" w:styleId="Nierozpoznanawzmianka">
    <w:name w:val="Unresolved Mention"/>
    <w:basedOn w:val="Domylnaczcionkaakapitu"/>
    <w:uiPriority w:val="99"/>
    <w:semiHidden/>
    <w:unhideWhenUsed/>
    <w:rsid w:val="00AA2F32"/>
    <w:rPr>
      <w:color w:val="605E5C"/>
      <w:shd w:val="clear" w:color="auto" w:fill="E1DFDD"/>
    </w:rPr>
  </w:style>
  <w:style w:type="character" w:customStyle="1" w:styleId="rynqvb">
    <w:name w:val="rynqvb"/>
    <w:basedOn w:val="Domylnaczcionkaakapitu"/>
    <w:rsid w:val="00CB3CE8"/>
  </w:style>
  <w:style w:type="paragraph" w:styleId="HTML-wstpniesformatowany">
    <w:name w:val="HTML Preformatted"/>
    <w:basedOn w:val="Normalny"/>
    <w:link w:val="HTML-wstpniesformatowanyZnak"/>
    <w:uiPriority w:val="99"/>
    <w:semiHidden/>
    <w:unhideWhenUsed/>
    <w:rsid w:val="00BA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BA2DA8"/>
    <w:rPr>
      <w:rFonts w:ascii="Courier New" w:eastAsia="Times New Roman" w:hAnsi="Courier New" w:cs="Courier New"/>
      <w:sz w:val="20"/>
      <w:szCs w:val="20"/>
      <w:lang w:val="pl-PL" w:eastAsia="pl-PL"/>
    </w:rPr>
  </w:style>
  <w:style w:type="character" w:customStyle="1" w:styleId="y2iqfc">
    <w:name w:val="y2iqfc"/>
    <w:basedOn w:val="Domylnaczcionkaakapitu"/>
    <w:rsid w:val="00BA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8967">
      <w:bodyDiv w:val="1"/>
      <w:marLeft w:val="0"/>
      <w:marRight w:val="0"/>
      <w:marTop w:val="0"/>
      <w:marBottom w:val="0"/>
      <w:divBdr>
        <w:top w:val="none" w:sz="0" w:space="0" w:color="auto"/>
        <w:left w:val="none" w:sz="0" w:space="0" w:color="auto"/>
        <w:bottom w:val="none" w:sz="0" w:space="0" w:color="auto"/>
        <w:right w:val="none" w:sz="0" w:space="0" w:color="auto"/>
      </w:divBdr>
    </w:div>
    <w:div w:id="220604522">
      <w:bodyDiv w:val="1"/>
      <w:marLeft w:val="0"/>
      <w:marRight w:val="0"/>
      <w:marTop w:val="0"/>
      <w:marBottom w:val="0"/>
      <w:divBdr>
        <w:top w:val="none" w:sz="0" w:space="0" w:color="auto"/>
        <w:left w:val="none" w:sz="0" w:space="0" w:color="auto"/>
        <w:bottom w:val="none" w:sz="0" w:space="0" w:color="auto"/>
        <w:right w:val="none" w:sz="0" w:space="0" w:color="auto"/>
      </w:divBdr>
    </w:div>
    <w:div w:id="344526167">
      <w:bodyDiv w:val="1"/>
      <w:marLeft w:val="0"/>
      <w:marRight w:val="0"/>
      <w:marTop w:val="0"/>
      <w:marBottom w:val="0"/>
      <w:divBdr>
        <w:top w:val="none" w:sz="0" w:space="0" w:color="auto"/>
        <w:left w:val="none" w:sz="0" w:space="0" w:color="auto"/>
        <w:bottom w:val="none" w:sz="0" w:space="0" w:color="auto"/>
        <w:right w:val="none" w:sz="0" w:space="0" w:color="auto"/>
      </w:divBdr>
    </w:div>
    <w:div w:id="519705989">
      <w:bodyDiv w:val="1"/>
      <w:marLeft w:val="0"/>
      <w:marRight w:val="0"/>
      <w:marTop w:val="0"/>
      <w:marBottom w:val="0"/>
      <w:divBdr>
        <w:top w:val="none" w:sz="0" w:space="0" w:color="auto"/>
        <w:left w:val="none" w:sz="0" w:space="0" w:color="auto"/>
        <w:bottom w:val="none" w:sz="0" w:space="0" w:color="auto"/>
        <w:right w:val="none" w:sz="0" w:space="0" w:color="auto"/>
      </w:divBdr>
    </w:div>
    <w:div w:id="560017951">
      <w:bodyDiv w:val="1"/>
      <w:marLeft w:val="0"/>
      <w:marRight w:val="0"/>
      <w:marTop w:val="0"/>
      <w:marBottom w:val="0"/>
      <w:divBdr>
        <w:top w:val="none" w:sz="0" w:space="0" w:color="auto"/>
        <w:left w:val="none" w:sz="0" w:space="0" w:color="auto"/>
        <w:bottom w:val="none" w:sz="0" w:space="0" w:color="auto"/>
        <w:right w:val="none" w:sz="0" w:space="0" w:color="auto"/>
      </w:divBdr>
    </w:div>
    <w:div w:id="627785021">
      <w:bodyDiv w:val="1"/>
      <w:marLeft w:val="0"/>
      <w:marRight w:val="0"/>
      <w:marTop w:val="0"/>
      <w:marBottom w:val="0"/>
      <w:divBdr>
        <w:top w:val="none" w:sz="0" w:space="0" w:color="auto"/>
        <w:left w:val="none" w:sz="0" w:space="0" w:color="auto"/>
        <w:bottom w:val="none" w:sz="0" w:space="0" w:color="auto"/>
        <w:right w:val="none" w:sz="0" w:space="0" w:color="auto"/>
      </w:divBdr>
    </w:div>
    <w:div w:id="818036580">
      <w:bodyDiv w:val="1"/>
      <w:marLeft w:val="0"/>
      <w:marRight w:val="0"/>
      <w:marTop w:val="0"/>
      <w:marBottom w:val="0"/>
      <w:divBdr>
        <w:top w:val="none" w:sz="0" w:space="0" w:color="auto"/>
        <w:left w:val="none" w:sz="0" w:space="0" w:color="auto"/>
        <w:bottom w:val="none" w:sz="0" w:space="0" w:color="auto"/>
        <w:right w:val="none" w:sz="0" w:space="0" w:color="auto"/>
      </w:divBdr>
    </w:div>
    <w:div w:id="874737857">
      <w:bodyDiv w:val="1"/>
      <w:marLeft w:val="0"/>
      <w:marRight w:val="0"/>
      <w:marTop w:val="0"/>
      <w:marBottom w:val="0"/>
      <w:divBdr>
        <w:top w:val="none" w:sz="0" w:space="0" w:color="auto"/>
        <w:left w:val="none" w:sz="0" w:space="0" w:color="auto"/>
        <w:bottom w:val="none" w:sz="0" w:space="0" w:color="auto"/>
        <w:right w:val="none" w:sz="0" w:space="0" w:color="auto"/>
      </w:divBdr>
    </w:div>
    <w:div w:id="1458598192">
      <w:bodyDiv w:val="1"/>
      <w:marLeft w:val="0"/>
      <w:marRight w:val="0"/>
      <w:marTop w:val="0"/>
      <w:marBottom w:val="0"/>
      <w:divBdr>
        <w:top w:val="none" w:sz="0" w:space="0" w:color="auto"/>
        <w:left w:val="none" w:sz="0" w:space="0" w:color="auto"/>
        <w:bottom w:val="none" w:sz="0" w:space="0" w:color="auto"/>
        <w:right w:val="none" w:sz="0" w:space="0" w:color="auto"/>
      </w:divBdr>
    </w:div>
    <w:div w:id="1519805579">
      <w:bodyDiv w:val="1"/>
      <w:marLeft w:val="0"/>
      <w:marRight w:val="0"/>
      <w:marTop w:val="0"/>
      <w:marBottom w:val="0"/>
      <w:divBdr>
        <w:top w:val="none" w:sz="0" w:space="0" w:color="auto"/>
        <w:left w:val="none" w:sz="0" w:space="0" w:color="auto"/>
        <w:bottom w:val="none" w:sz="0" w:space="0" w:color="auto"/>
        <w:right w:val="none" w:sz="0" w:space="0" w:color="auto"/>
      </w:divBdr>
    </w:div>
    <w:div w:id="1580166318">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773717">
      <w:bodyDiv w:val="1"/>
      <w:marLeft w:val="0"/>
      <w:marRight w:val="0"/>
      <w:marTop w:val="0"/>
      <w:marBottom w:val="0"/>
      <w:divBdr>
        <w:top w:val="none" w:sz="0" w:space="0" w:color="auto"/>
        <w:left w:val="none" w:sz="0" w:space="0" w:color="auto"/>
        <w:bottom w:val="none" w:sz="0" w:space="0" w:color="auto"/>
        <w:right w:val="none" w:sz="0" w:space="0" w:color="auto"/>
      </w:divBdr>
    </w:div>
    <w:div w:id="1896355586">
      <w:bodyDiv w:val="1"/>
      <w:marLeft w:val="0"/>
      <w:marRight w:val="0"/>
      <w:marTop w:val="0"/>
      <w:marBottom w:val="0"/>
      <w:divBdr>
        <w:top w:val="none" w:sz="0" w:space="0" w:color="auto"/>
        <w:left w:val="none" w:sz="0" w:space="0" w:color="auto"/>
        <w:bottom w:val="none" w:sz="0" w:space="0" w:color="auto"/>
        <w:right w:val="none" w:sz="0" w:space="0" w:color="auto"/>
      </w:divBdr>
      <w:divsChild>
        <w:div w:id="204022909">
          <w:marLeft w:val="0"/>
          <w:marRight w:val="0"/>
          <w:marTop w:val="0"/>
          <w:marBottom w:val="0"/>
          <w:divBdr>
            <w:top w:val="none" w:sz="0" w:space="0" w:color="auto"/>
            <w:left w:val="none" w:sz="0" w:space="0" w:color="auto"/>
            <w:bottom w:val="none" w:sz="0" w:space="0" w:color="auto"/>
            <w:right w:val="none" w:sz="0" w:space="0" w:color="auto"/>
          </w:divBdr>
        </w:div>
      </w:divsChild>
    </w:div>
    <w:div w:id="20571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wierzynski@pronatura.bydgosz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98E9-8D35-4621-BC3F-F64515A8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2684</Words>
  <Characters>16105</Characters>
  <Application>Microsoft Office Word</Application>
  <DocSecurity>0</DocSecurity>
  <Lines>134</Lines>
  <Paragraphs>37</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dc:creator>
  <cp:lastModifiedBy>Ewa Nowakowska</cp:lastModifiedBy>
  <cp:revision>2</cp:revision>
  <cp:lastPrinted>2022-07-06T05:47:00Z</cp:lastPrinted>
  <dcterms:created xsi:type="dcterms:W3CDTF">2023-02-27T10:35:00Z</dcterms:created>
  <dcterms:modified xsi:type="dcterms:W3CDTF">2023-02-27T10:35:00Z</dcterms:modified>
</cp:coreProperties>
</file>