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7"/>
        <w:gridCol w:w="4584"/>
      </w:tblGrid>
      <w:tr w:rsidR="007025F2" w:rsidTr="006D7C96">
        <w:trPr>
          <w:jc w:val="center"/>
        </w:trPr>
        <w:tc>
          <w:tcPr>
            <w:tcW w:w="4605" w:type="dxa"/>
          </w:tcPr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25F2" w:rsidRPr="00DD3CA3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JW2063.SZPubl.2611.</w:t>
            </w:r>
            <w:r w:rsidR="009F6987">
              <w:rPr>
                <w:rFonts w:ascii="Arial" w:hAnsi="Arial" w:cs="Arial"/>
                <w:sz w:val="16"/>
              </w:rPr>
              <w:t>3</w:t>
            </w:r>
            <w:r w:rsidR="007E37A9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</w:t>
            </w:r>
            <w:r w:rsidR="008F7A24">
              <w:rPr>
                <w:rFonts w:ascii="Arial" w:hAnsi="Arial" w:cs="Arial"/>
                <w:sz w:val="16"/>
              </w:rPr>
              <w:t>0</w:t>
            </w:r>
            <w:r w:rsidR="007E37A9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.</w:t>
            </w:r>
            <w:r w:rsidRPr="00DD3CA3">
              <w:rPr>
                <w:rFonts w:ascii="Arial" w:hAnsi="Arial" w:cs="Arial"/>
                <w:sz w:val="16"/>
              </w:rPr>
              <w:t>2021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7025F2" w:rsidRPr="00E202AD" w:rsidRDefault="007025F2" w:rsidP="00E319D8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…………….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7025F2" w:rsidRDefault="0046121F" w:rsidP="00E319D8">
            <w:pPr>
              <w:ind w:right="-708"/>
              <w:jc w:val="center"/>
              <w:rPr>
                <w:sz w:val="24"/>
                <w:szCs w:val="24"/>
              </w:rPr>
            </w:pPr>
            <w:r w:rsidRPr="00175BC0">
              <w:rPr>
                <w:noProof/>
                <w:sz w:val="24"/>
                <w:szCs w:val="24"/>
              </w:rPr>
              <w:drawing>
                <wp:inline distT="0" distB="0" distL="0" distR="0">
                  <wp:extent cx="2486025" cy="5810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right="-708"/>
            </w:pPr>
          </w:p>
          <w:p w:rsidR="007025F2" w:rsidRDefault="007025F2" w:rsidP="00E319D8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Warszawa, dnia ………. </w:t>
            </w:r>
            <w:r w:rsidR="00EF7964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7025F2" w:rsidRPr="008F257F" w:rsidRDefault="007025F2" w:rsidP="00E319D8">
      <w:pPr>
        <w:tabs>
          <w:tab w:val="left" w:pos="9360"/>
        </w:tabs>
        <w:ind w:left="5760" w:right="-6"/>
        <w:rPr>
          <w:rFonts w:ascii="Arial" w:hAnsi="Arial" w:cs="Arial"/>
          <w:b/>
          <w:sz w:val="24"/>
          <w:szCs w:val="24"/>
        </w:rPr>
      </w:pPr>
    </w:p>
    <w:p w:rsidR="00897E51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7E51" w:rsidRDefault="00897E51" w:rsidP="00E319D8">
      <w:pPr>
        <w:tabs>
          <w:tab w:val="left" w:pos="5103"/>
        </w:tabs>
        <w:ind w:right="8220"/>
        <w:jc w:val="both"/>
        <w:rPr>
          <w:rFonts w:ascii="Arial" w:hAnsi="Arial" w:cs="Arial"/>
          <w:sz w:val="24"/>
          <w:szCs w:val="24"/>
        </w:rPr>
      </w:pPr>
    </w:p>
    <w:p w:rsidR="007025F2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3439">
        <w:rPr>
          <w:rFonts w:ascii="Arial" w:hAnsi="Arial" w:cs="Arial"/>
          <w:b/>
          <w:sz w:val="24"/>
          <w:szCs w:val="24"/>
        </w:rPr>
        <w:t xml:space="preserve">Platforma zakupowa </w:t>
      </w:r>
      <w:r w:rsidR="009D3D69">
        <w:rPr>
          <w:rFonts w:ascii="Arial" w:hAnsi="Arial" w:cs="Arial"/>
          <w:b/>
          <w:sz w:val="24"/>
          <w:szCs w:val="24"/>
        </w:rPr>
        <w:t xml:space="preserve"> </w:t>
      </w:r>
    </w:p>
    <w:p w:rsidR="007025F2" w:rsidRDefault="007025F2" w:rsidP="00E319D8">
      <w:pPr>
        <w:jc w:val="both"/>
        <w:rPr>
          <w:rFonts w:ascii="Arial" w:hAnsi="Arial" w:cs="Arial"/>
          <w:b/>
          <w:sz w:val="24"/>
          <w:szCs w:val="24"/>
        </w:rPr>
      </w:pPr>
    </w:p>
    <w:p w:rsidR="00897E51" w:rsidRDefault="00897E51" w:rsidP="00E319D8">
      <w:pPr>
        <w:jc w:val="both"/>
        <w:rPr>
          <w:rFonts w:ascii="Arial" w:hAnsi="Arial" w:cs="Arial"/>
          <w:b/>
          <w:sz w:val="24"/>
          <w:szCs w:val="24"/>
        </w:rPr>
      </w:pPr>
    </w:p>
    <w:p w:rsidR="00897E51" w:rsidRPr="00D13228" w:rsidRDefault="00897E51" w:rsidP="00E319D8">
      <w:pPr>
        <w:jc w:val="both"/>
        <w:rPr>
          <w:rFonts w:ascii="Arial" w:hAnsi="Arial" w:cs="Arial"/>
          <w:b/>
          <w:sz w:val="24"/>
          <w:szCs w:val="24"/>
        </w:rPr>
      </w:pPr>
    </w:p>
    <w:p w:rsidR="00D76BD0" w:rsidRPr="00884A31" w:rsidRDefault="007025F2" w:rsidP="008F7A24">
      <w:pPr>
        <w:pStyle w:val="Nagwek3"/>
        <w:shd w:val="clear" w:color="auto" w:fill="FFFFFF"/>
        <w:spacing w:before="0" w:line="360" w:lineRule="auto"/>
        <w:ind w:left="1134" w:hanging="1134"/>
        <w:jc w:val="both"/>
        <w:rPr>
          <w:rFonts w:ascii="Helvetica" w:eastAsia="Times New Roman" w:hAnsi="Helvetica" w:cs="Times New Roman"/>
          <w:color w:val="auto"/>
          <w:sz w:val="36"/>
          <w:szCs w:val="36"/>
          <w:u w:val="single"/>
        </w:rPr>
      </w:pPr>
      <w:r w:rsidRPr="007E37A9">
        <w:rPr>
          <w:rFonts w:ascii="Arial" w:hAnsi="Arial" w:cs="Arial"/>
          <w:b/>
          <w:color w:val="auto"/>
        </w:rPr>
        <w:t>Dotyczy:</w:t>
      </w:r>
      <w:r w:rsidRPr="007E37A9">
        <w:rPr>
          <w:rFonts w:ascii="Arial" w:hAnsi="Arial" w:cs="Arial"/>
          <w:color w:val="auto"/>
        </w:rPr>
        <w:t xml:space="preserve"> </w:t>
      </w:r>
      <w:bookmarkStart w:id="0" w:name="_Hlk75845804"/>
      <w:bookmarkStart w:id="1" w:name="_Hlk77660099"/>
      <w:r w:rsidR="00A94F28" w:rsidRPr="00884A31">
        <w:rPr>
          <w:rFonts w:ascii="Arial" w:hAnsi="Arial" w:cs="Arial"/>
          <w:color w:val="auto"/>
          <w:u w:val="single"/>
        </w:rPr>
        <w:t xml:space="preserve">postępowania w trybie podstawowym na </w:t>
      </w:r>
      <w:r w:rsidR="007E37A9" w:rsidRPr="00884A31">
        <w:rPr>
          <w:rFonts w:ascii="Arial" w:hAnsi="Arial" w:cs="Arial"/>
          <w:color w:val="auto"/>
          <w:u w:val="single"/>
        </w:rPr>
        <w:t xml:space="preserve"> r</w:t>
      </w:r>
      <w:r w:rsidR="007E37A9" w:rsidRPr="00884A31">
        <w:rPr>
          <w:rFonts w:ascii="Arial" w:hAnsi="Arial" w:cs="Arial"/>
          <w:color w:val="auto"/>
          <w:u w:val="single"/>
        </w:rPr>
        <w:t>emont dachu, kominów, szklanej przybudówki wraz z robotami towarzyszącymi bud. nr 94 kompleksu K-8678 przy ul. Radiowej 2 w Warszawie</w:t>
      </w:r>
      <w:r w:rsidR="008F7A24" w:rsidRPr="00884A31">
        <w:rPr>
          <w:rFonts w:ascii="Arial" w:hAnsi="Arial" w:cs="Arial"/>
          <w:color w:val="auto"/>
          <w:u w:val="single"/>
        </w:rPr>
        <w:t>, nr sprawy 34/21</w:t>
      </w:r>
      <w:r w:rsidR="007E37A9" w:rsidRPr="00884A31">
        <w:rPr>
          <w:rFonts w:ascii="Arial" w:hAnsi="Arial" w:cs="Arial"/>
          <w:color w:val="auto"/>
          <w:u w:val="single"/>
        </w:rPr>
        <w:t xml:space="preserve"> </w:t>
      </w:r>
      <w:r w:rsidR="009D3D69" w:rsidRPr="00884A31">
        <w:rPr>
          <w:rFonts w:ascii="Arial" w:hAnsi="Arial" w:cs="Arial"/>
          <w:color w:val="auto"/>
          <w:u w:val="single"/>
        </w:rPr>
        <w:t>(ID:</w:t>
      </w:r>
      <w:r w:rsidR="007E37A9" w:rsidRPr="00884A31">
        <w:rPr>
          <w:rFonts w:ascii="Helvetica" w:eastAsia="Times New Roman" w:hAnsi="Helvetica" w:cs="Times New Roman"/>
          <w:color w:val="auto"/>
          <w:sz w:val="36"/>
          <w:szCs w:val="36"/>
          <w:u w:val="single"/>
        </w:rPr>
        <w:t xml:space="preserve"> </w:t>
      </w:r>
      <w:r w:rsidR="007E37A9" w:rsidRPr="00884A31">
        <w:rPr>
          <w:rFonts w:ascii="Arial" w:eastAsia="Times New Roman" w:hAnsi="Arial" w:cs="Arial"/>
          <w:color w:val="auto"/>
          <w:u w:val="single"/>
        </w:rPr>
        <w:t>501122</w:t>
      </w:r>
      <w:r w:rsidR="002D509D" w:rsidRPr="00884A31">
        <w:rPr>
          <w:rFonts w:ascii="Arial" w:hAnsi="Arial" w:cs="Arial"/>
          <w:color w:val="auto"/>
          <w:u w:val="single"/>
        </w:rPr>
        <w:t xml:space="preserve">). </w:t>
      </w:r>
    </w:p>
    <w:bookmarkEnd w:id="0"/>
    <w:bookmarkEnd w:id="1"/>
    <w:p w:rsidR="00C53B54" w:rsidRPr="008F7A24" w:rsidRDefault="00C53B54" w:rsidP="008F7A24">
      <w:pPr>
        <w:spacing w:after="100" w:line="360" w:lineRule="auto"/>
        <w:ind w:left="1134" w:hanging="113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91996" w:rsidRDefault="007025F2" w:rsidP="008F7A24">
      <w:pPr>
        <w:suppressAutoHyphens/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E9469B">
        <w:rPr>
          <w:rFonts w:ascii="Arial" w:hAnsi="Arial" w:cs="Arial"/>
          <w:sz w:val="24"/>
          <w:szCs w:val="24"/>
        </w:rPr>
        <w:t>Zamawiający</w:t>
      </w:r>
      <w:r w:rsidR="00891996">
        <w:rPr>
          <w:rFonts w:ascii="Arial" w:hAnsi="Arial" w:cs="Arial"/>
          <w:sz w:val="24"/>
          <w:szCs w:val="24"/>
        </w:rPr>
        <w:t xml:space="preserve"> postępując</w:t>
      </w:r>
      <w:r>
        <w:rPr>
          <w:rFonts w:ascii="Arial" w:hAnsi="Arial" w:cs="Arial"/>
          <w:sz w:val="24"/>
          <w:szCs w:val="24"/>
        </w:rPr>
        <w:t xml:space="preserve"> </w:t>
      </w:r>
      <w:r w:rsidRPr="00E9469B">
        <w:rPr>
          <w:rFonts w:ascii="Arial" w:hAnsi="Arial" w:cs="Arial"/>
          <w:sz w:val="24"/>
          <w:szCs w:val="24"/>
        </w:rPr>
        <w:t xml:space="preserve">zgodnie z art. </w:t>
      </w:r>
      <w:r w:rsidR="007E37A9">
        <w:rPr>
          <w:rFonts w:ascii="Arial" w:hAnsi="Arial" w:cs="Arial"/>
          <w:sz w:val="24"/>
          <w:szCs w:val="24"/>
        </w:rPr>
        <w:t>286</w:t>
      </w:r>
      <w:r w:rsidRPr="00E9469B">
        <w:rPr>
          <w:rFonts w:ascii="Arial" w:hAnsi="Arial" w:cs="Arial"/>
          <w:sz w:val="24"/>
          <w:szCs w:val="24"/>
        </w:rPr>
        <w:t xml:space="preserve"> ust. </w:t>
      </w:r>
      <w:r w:rsidR="009D3D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9D3D6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9D3D69">
        <w:rPr>
          <w:rFonts w:ascii="Arial" w:hAnsi="Arial" w:cs="Arial"/>
          <w:sz w:val="24"/>
          <w:szCs w:val="24"/>
        </w:rPr>
        <w:t>Pzp</w:t>
      </w:r>
      <w:proofErr w:type="spellEnd"/>
      <w:r w:rsidR="009D3D69">
        <w:rPr>
          <w:rFonts w:ascii="Arial" w:hAnsi="Arial" w:cs="Arial"/>
          <w:sz w:val="24"/>
          <w:szCs w:val="24"/>
        </w:rPr>
        <w:t xml:space="preserve"> postanawia zmienić treść </w:t>
      </w:r>
      <w:r w:rsidR="00891996">
        <w:rPr>
          <w:rFonts w:ascii="Arial" w:hAnsi="Arial" w:cs="Arial"/>
          <w:sz w:val="24"/>
          <w:szCs w:val="24"/>
        </w:rPr>
        <w:t>SWZ</w:t>
      </w:r>
      <w:r w:rsidR="009D3D69">
        <w:rPr>
          <w:rFonts w:ascii="Arial" w:hAnsi="Arial" w:cs="Arial"/>
          <w:sz w:val="24"/>
          <w:szCs w:val="24"/>
        </w:rPr>
        <w:t xml:space="preserve"> </w:t>
      </w:r>
      <w:r w:rsidR="00891996">
        <w:rPr>
          <w:rFonts w:ascii="Arial" w:hAnsi="Arial" w:cs="Arial"/>
          <w:sz w:val="24"/>
          <w:szCs w:val="24"/>
        </w:rPr>
        <w:t xml:space="preserve">w rozdz. V ust. 3 </w:t>
      </w:r>
    </w:p>
    <w:p w:rsidR="00891996" w:rsidRDefault="00891996" w:rsidP="008F7A24">
      <w:pPr>
        <w:suppressAutoHyphens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z:</w:t>
      </w:r>
      <w:r w:rsidRPr="00891996">
        <w:rPr>
          <w:rFonts w:ascii="Arial" w:hAnsi="Arial" w:cs="Arial"/>
          <w:b/>
          <w:sz w:val="24"/>
          <w:szCs w:val="24"/>
        </w:rPr>
        <w:t xml:space="preserve"> </w:t>
      </w:r>
    </w:p>
    <w:p w:rsidR="00891996" w:rsidRDefault="00891996" w:rsidP="008F7A24">
      <w:pPr>
        <w:suppressAutoHyphens/>
        <w:spacing w:line="360" w:lineRule="auto"/>
        <w:ind w:left="72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„Z</w:t>
      </w:r>
      <w:r w:rsidRPr="00891996">
        <w:rPr>
          <w:rFonts w:ascii="Arial" w:hAnsi="Arial" w:cs="Arial"/>
          <w:b/>
          <w:sz w:val="24"/>
          <w:szCs w:val="24"/>
        </w:rPr>
        <w:t>godnie</w:t>
      </w:r>
      <w:r w:rsidRPr="00891996">
        <w:rPr>
          <w:rFonts w:ascii="Arial" w:hAnsi="Arial" w:cs="Arial"/>
          <w:sz w:val="24"/>
          <w:szCs w:val="24"/>
        </w:rPr>
        <w:t xml:space="preserve"> z Rozdz. V ust. 2 pkt 4 lit. a, konsorcjum łącznie musi wykazać </w:t>
      </w:r>
      <w:r w:rsidR="008F7A24">
        <w:rPr>
          <w:rFonts w:ascii="Arial" w:hAnsi="Arial" w:cs="Arial"/>
          <w:sz w:val="24"/>
          <w:szCs w:val="24"/>
        </w:rPr>
        <w:br/>
      </w:r>
      <w:r w:rsidRPr="00891996">
        <w:rPr>
          <w:rFonts w:ascii="Arial" w:hAnsi="Arial" w:cs="Arial"/>
          <w:sz w:val="24"/>
          <w:szCs w:val="24"/>
        </w:rPr>
        <w:t>się posiadaniem doświadczenia w zakresie realizacji robót budowlanych odpowiadających przedmiotowi zamówienia, w taki sposób, że:</w:t>
      </w:r>
      <w:r>
        <w:rPr>
          <w:rFonts w:ascii="Arial" w:hAnsi="Arial" w:cs="Arial"/>
          <w:sz w:val="24"/>
          <w:szCs w:val="24"/>
        </w:rPr>
        <w:t xml:space="preserve"> </w:t>
      </w:r>
      <w:r w:rsidRPr="00891996">
        <w:rPr>
          <w:rFonts w:ascii="Arial" w:hAnsi="Arial" w:cs="Arial"/>
          <w:sz w:val="24"/>
          <w:szCs w:val="24"/>
        </w:rPr>
        <w:t xml:space="preserve">załączy wykaz wykonanych robót budowlanych odpowiadających przedmiotowi zamówienia - (minimum 3 robót budowlanych), wykonanych nie wcześniej niż w okresie ostatnich 5 lat, a jeżeli okres prowadzenia działalności jest krótszy – w tym okresie, wraz z podaniem ich rodzaju, wartości nie mniejszej niż: </w:t>
      </w:r>
      <w:r w:rsidRPr="00891996">
        <w:rPr>
          <w:rFonts w:ascii="Arial" w:hAnsi="Arial" w:cs="Arial"/>
          <w:b/>
          <w:sz w:val="24"/>
          <w:szCs w:val="24"/>
        </w:rPr>
        <w:t>200.000,00</w:t>
      </w:r>
      <w:r w:rsidRPr="00891996">
        <w:rPr>
          <w:rFonts w:ascii="Arial" w:hAnsi="Arial" w:cs="Arial"/>
          <w:sz w:val="24"/>
          <w:szCs w:val="24"/>
        </w:rPr>
        <w:t xml:space="preserve"> zł brutto dla każdej roboty, daty i miejsca wykonania oraz podmiotów, na rzecz których roboty te zostały wykonane, oraz załączeniem dowodów określających, czy te roboty budowlane zostały wykonane należycie, przy czym dowodami,</w:t>
      </w:r>
      <w:r w:rsidR="008F7A24">
        <w:rPr>
          <w:rFonts w:ascii="Arial" w:hAnsi="Arial" w:cs="Arial"/>
          <w:sz w:val="24"/>
          <w:szCs w:val="24"/>
        </w:rPr>
        <w:br/>
      </w:r>
      <w:r w:rsidRPr="00891996">
        <w:rPr>
          <w:rFonts w:ascii="Arial" w:hAnsi="Arial" w:cs="Arial"/>
          <w:sz w:val="24"/>
          <w:szCs w:val="24"/>
        </w:rPr>
        <w:t xml:space="preserve"> o których mowa, są referencje bądź inne dokumenty sporządzone przez podmiot, na rzecz którego roboty budowlane zostały wykonane, a jeżeli wykonawca z przyczyn  niezależnych od niego nie jest wstanie uzyskać tych dokumentów – inne odpowiednie dokumenty. </w:t>
      </w:r>
      <w:r w:rsidRPr="00891996">
        <w:rPr>
          <w:rFonts w:ascii="Arial" w:eastAsiaTheme="minorHAnsi" w:hAnsi="Arial" w:cs="Arial"/>
          <w:b/>
          <w:sz w:val="24"/>
          <w:szCs w:val="24"/>
          <w:lang w:eastAsia="en-US"/>
        </w:rPr>
        <w:t>Wzór wykazu stanowi załącznik nr 4 do SWZ.</w:t>
      </w:r>
      <w:r w:rsidR="006874C6">
        <w:rPr>
          <w:rFonts w:ascii="Arial" w:eastAsiaTheme="minorHAnsi" w:hAnsi="Arial" w:cs="Arial"/>
          <w:b/>
          <w:sz w:val="24"/>
          <w:szCs w:val="24"/>
          <w:lang w:eastAsia="en-US"/>
        </w:rPr>
        <w:t>”</w:t>
      </w:r>
    </w:p>
    <w:p w:rsidR="00891996" w:rsidRDefault="00891996" w:rsidP="008F7A24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996" w:rsidRDefault="00891996" w:rsidP="00263345">
      <w:pPr>
        <w:suppressAutoHyphens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91996">
        <w:rPr>
          <w:rFonts w:ascii="Arial" w:hAnsi="Arial" w:cs="Arial"/>
          <w:sz w:val="24"/>
          <w:szCs w:val="24"/>
        </w:rPr>
        <w:lastRenderedPageBreak/>
        <w:t>na:</w:t>
      </w:r>
    </w:p>
    <w:p w:rsidR="006874C6" w:rsidRDefault="00891996" w:rsidP="006874C6">
      <w:p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891996">
        <w:rPr>
          <w:rFonts w:ascii="Arial" w:hAnsi="Arial" w:cs="Arial"/>
          <w:b/>
          <w:sz w:val="24"/>
          <w:szCs w:val="24"/>
        </w:rPr>
        <w:t>Zgodnie</w:t>
      </w:r>
      <w:r w:rsidRPr="00891996">
        <w:rPr>
          <w:rFonts w:ascii="Arial" w:hAnsi="Arial" w:cs="Arial"/>
          <w:sz w:val="24"/>
          <w:szCs w:val="24"/>
        </w:rPr>
        <w:t xml:space="preserve"> z Rozdz. V ust. 2 pkt 4 lit. a, konsorcjum łącznie musi wykazać</w:t>
      </w:r>
      <w:r w:rsidR="008726B6">
        <w:rPr>
          <w:rFonts w:ascii="Arial" w:hAnsi="Arial" w:cs="Arial"/>
          <w:sz w:val="24"/>
          <w:szCs w:val="24"/>
        </w:rPr>
        <w:br/>
      </w:r>
      <w:r w:rsidRPr="00891996">
        <w:rPr>
          <w:rFonts w:ascii="Arial" w:hAnsi="Arial" w:cs="Arial"/>
          <w:sz w:val="24"/>
          <w:szCs w:val="24"/>
        </w:rPr>
        <w:t xml:space="preserve"> się posiadaniem doświadczenia w zakresie realizacji robót budowlanych odpowiadających przedmiotowi zamówienia, w taki sposób, że:</w:t>
      </w:r>
      <w:r w:rsidR="008726B6">
        <w:rPr>
          <w:rFonts w:ascii="Arial" w:hAnsi="Arial" w:cs="Arial"/>
          <w:sz w:val="24"/>
          <w:szCs w:val="24"/>
        </w:rPr>
        <w:t> </w:t>
      </w:r>
      <w:r w:rsidRPr="00891996">
        <w:rPr>
          <w:rFonts w:ascii="Arial" w:hAnsi="Arial" w:cs="Arial"/>
          <w:sz w:val="24"/>
          <w:szCs w:val="24"/>
        </w:rPr>
        <w:t xml:space="preserve">załączy wykaz wykonanych robót budowlanych odpowiadających przedmiotowi zamówienia - (minimum 3 robót budowlanych), wykonanych nie wcześniej niż w okresie ostatnich 5 lat, a jeżeli okres prowadzenia działalności jest krótszy – w tym okresie, wraz z podaniem ich rodzaju, wartości nie mniejszej niż: </w:t>
      </w:r>
      <w:r>
        <w:rPr>
          <w:rFonts w:ascii="Arial" w:hAnsi="Arial" w:cs="Arial"/>
          <w:b/>
          <w:sz w:val="24"/>
          <w:szCs w:val="24"/>
        </w:rPr>
        <w:t>150</w:t>
      </w:r>
      <w:r w:rsidRPr="00891996">
        <w:rPr>
          <w:rFonts w:ascii="Arial" w:hAnsi="Arial" w:cs="Arial"/>
          <w:b/>
          <w:sz w:val="24"/>
          <w:szCs w:val="24"/>
        </w:rPr>
        <w:t>.000,00</w:t>
      </w:r>
      <w:r w:rsidRPr="00891996">
        <w:rPr>
          <w:rFonts w:ascii="Arial" w:hAnsi="Arial" w:cs="Arial"/>
          <w:sz w:val="24"/>
          <w:szCs w:val="24"/>
        </w:rPr>
        <w:t xml:space="preserve"> zł brutto dla każdej roboty, daty i miejsca wykonania oraz podmiotów, na rzecz których roboty te zostały wykonane, oraz załączeniem dowodów określających, czy te roboty budowlane zostały wykonane należycie, przy czym dowodami, </w:t>
      </w:r>
      <w:r w:rsidR="00263345">
        <w:rPr>
          <w:rFonts w:ascii="Arial" w:hAnsi="Arial" w:cs="Arial"/>
          <w:sz w:val="24"/>
          <w:szCs w:val="24"/>
        </w:rPr>
        <w:br/>
      </w:r>
      <w:r w:rsidRPr="00891996">
        <w:rPr>
          <w:rFonts w:ascii="Arial" w:hAnsi="Arial" w:cs="Arial"/>
          <w:sz w:val="24"/>
          <w:szCs w:val="24"/>
        </w:rPr>
        <w:t xml:space="preserve">o których mowa, są referencje bądź inne dokumenty sporządzone przez podmiot, na rzecz którego roboty budowlane zostały wykonane, a jeżeli wykonawca z przyczyn  niezależnych od niego nie jest wstanie uzyskać tych dokumentów – inne odpowiednie dokumenty. </w:t>
      </w:r>
      <w:r w:rsidRPr="00891996">
        <w:rPr>
          <w:rFonts w:ascii="Arial" w:eastAsiaTheme="minorHAnsi" w:hAnsi="Arial" w:cs="Arial"/>
          <w:b/>
          <w:sz w:val="24"/>
          <w:szCs w:val="24"/>
          <w:lang w:eastAsia="en-US"/>
        </w:rPr>
        <w:t>Wzór wykazu stanowi załącznik nr 4 do SWZ</w:t>
      </w:r>
      <w:r w:rsidR="008726B6">
        <w:rPr>
          <w:rFonts w:ascii="Arial" w:hAnsi="Arial" w:cs="Arial"/>
          <w:sz w:val="24"/>
          <w:szCs w:val="24"/>
        </w:rPr>
        <w:t>.</w:t>
      </w:r>
      <w:r w:rsidR="006874C6" w:rsidRPr="00207182">
        <w:rPr>
          <w:rFonts w:ascii="Arial" w:hAnsi="Arial" w:cs="Arial"/>
          <w:b/>
          <w:sz w:val="24"/>
          <w:szCs w:val="24"/>
        </w:rPr>
        <w:t>”</w:t>
      </w:r>
    </w:p>
    <w:p w:rsidR="00FD730A" w:rsidRDefault="006874C6" w:rsidP="006874C6">
      <w:pPr>
        <w:tabs>
          <w:tab w:val="left" w:pos="1095"/>
          <w:tab w:val="left" w:pos="9356"/>
        </w:tabs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A3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874C6">
        <w:rPr>
          <w:rFonts w:ascii="Arial" w:hAnsi="Arial" w:cs="Arial"/>
          <w:sz w:val="24"/>
          <w:szCs w:val="24"/>
        </w:rPr>
        <w:t xml:space="preserve">W związku ze zmianą </w:t>
      </w:r>
      <w:r w:rsidRPr="006874C6">
        <w:rPr>
          <w:rFonts w:ascii="Arial" w:hAnsi="Arial" w:cs="Arial"/>
          <w:sz w:val="24"/>
          <w:szCs w:val="24"/>
          <w:u w:val="single"/>
        </w:rPr>
        <w:t>treści Specyfikacji Warunków Zamówienia</w:t>
      </w:r>
      <w:r w:rsidRPr="006874C6">
        <w:rPr>
          <w:rFonts w:ascii="Arial" w:hAnsi="Arial" w:cs="Arial"/>
          <w:sz w:val="24"/>
          <w:szCs w:val="24"/>
        </w:rPr>
        <w:t xml:space="preserve"> </w:t>
      </w:r>
      <w:r w:rsidRPr="006874C6">
        <w:rPr>
          <w:rFonts w:ascii="Arial" w:hAnsi="Arial" w:cs="Arial"/>
          <w:sz w:val="24"/>
          <w:szCs w:val="24"/>
        </w:rPr>
        <w:t xml:space="preserve"> </w:t>
      </w:r>
      <w:r w:rsidRPr="006874C6">
        <w:rPr>
          <w:rFonts w:ascii="Arial" w:hAnsi="Arial" w:cs="Arial"/>
          <w:sz w:val="24"/>
          <w:szCs w:val="24"/>
        </w:rPr>
        <w:t xml:space="preserve">w niniejszym postępowaniu, Zamawiający zgodnie z art. 286 ust. </w:t>
      </w:r>
      <w:r w:rsidR="00207182">
        <w:rPr>
          <w:rFonts w:ascii="Arial" w:hAnsi="Arial" w:cs="Arial"/>
          <w:sz w:val="24"/>
          <w:szCs w:val="24"/>
        </w:rPr>
        <w:t>7</w:t>
      </w:r>
      <w:r w:rsidRPr="006874C6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6874C6">
        <w:rPr>
          <w:rFonts w:ascii="Arial" w:hAnsi="Arial" w:cs="Arial"/>
          <w:sz w:val="24"/>
          <w:szCs w:val="24"/>
        </w:rPr>
        <w:t>Pzp</w:t>
      </w:r>
      <w:proofErr w:type="spellEnd"/>
      <w:r w:rsidRPr="006874C6">
        <w:rPr>
          <w:rFonts w:ascii="Arial" w:hAnsi="Arial" w:cs="Arial"/>
          <w:sz w:val="24"/>
          <w:szCs w:val="24"/>
        </w:rPr>
        <w:t xml:space="preserve"> udostępnia tę zmianę na stronie internetowej prowadzonego postępowania </w:t>
      </w:r>
      <w:r w:rsidR="00FD730A">
        <w:rPr>
          <w:rFonts w:ascii="Arial" w:hAnsi="Arial" w:cs="Arial"/>
          <w:sz w:val="24"/>
          <w:szCs w:val="24"/>
        </w:rPr>
        <w:br/>
      </w:r>
      <w:r w:rsidRPr="006874C6">
        <w:rPr>
          <w:rFonts w:ascii="Arial" w:hAnsi="Arial" w:cs="Arial"/>
          <w:sz w:val="24"/>
          <w:szCs w:val="24"/>
        </w:rPr>
        <w:t xml:space="preserve">na Platformie zakupowej Jednostki Wojskowej Nr 2063: </w:t>
      </w:r>
    </w:p>
    <w:p w:rsidR="006874C6" w:rsidRPr="00FD730A" w:rsidRDefault="00FD730A" w:rsidP="006874C6">
      <w:pPr>
        <w:tabs>
          <w:tab w:val="left" w:pos="1095"/>
          <w:tab w:val="left" w:pos="9356"/>
        </w:tabs>
        <w:spacing w:line="360" w:lineRule="auto"/>
        <w:ind w:left="709" w:hanging="709"/>
        <w:jc w:val="both"/>
        <w:rPr>
          <w:rFonts w:ascii="Arial" w:hAnsi="Arial" w:cs="Arial"/>
          <w:color w:val="92D050"/>
          <w:sz w:val="24"/>
          <w:szCs w:val="24"/>
          <w:u w:val="single"/>
        </w:rPr>
      </w:pPr>
      <w:r w:rsidRPr="00FD730A">
        <w:rPr>
          <w:rFonts w:ascii="Arial" w:hAnsi="Arial" w:cs="Arial"/>
          <w:sz w:val="24"/>
          <w:szCs w:val="24"/>
        </w:rPr>
        <w:t xml:space="preserve">           </w:t>
      </w:r>
      <w:r w:rsidR="006874C6" w:rsidRPr="00FD730A">
        <w:rPr>
          <w:rFonts w:ascii="Arial" w:hAnsi="Arial" w:cs="Arial"/>
          <w:sz w:val="24"/>
          <w:szCs w:val="24"/>
          <w:u w:val="single"/>
        </w:rPr>
        <w:t>https://platformazakupo</w:t>
      </w:r>
      <w:bookmarkStart w:id="2" w:name="_GoBack"/>
      <w:bookmarkEnd w:id="2"/>
      <w:r w:rsidR="006874C6" w:rsidRPr="00FD730A">
        <w:rPr>
          <w:rFonts w:ascii="Arial" w:hAnsi="Arial" w:cs="Arial"/>
          <w:sz w:val="24"/>
          <w:szCs w:val="24"/>
          <w:u w:val="single"/>
        </w:rPr>
        <w:t>wa.pl/pn/ jednostkawojskowa_2063.</w:t>
      </w:r>
    </w:p>
    <w:p w:rsidR="00207182" w:rsidRDefault="00207182" w:rsidP="00207182">
      <w:pPr>
        <w:tabs>
          <w:tab w:val="left" w:pos="9356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7025F2" w:rsidRDefault="00207182" w:rsidP="00207182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7025F2">
        <w:rPr>
          <w:rFonts w:ascii="Arial" w:hAnsi="Arial" w:cs="Arial"/>
          <w:b/>
          <w:sz w:val="24"/>
          <w:szCs w:val="24"/>
        </w:rPr>
        <w:t>DOWÓDCA</w:t>
      </w:r>
      <w:r w:rsidR="00D2506A">
        <w:rPr>
          <w:rFonts w:ascii="Arial" w:hAnsi="Arial" w:cs="Arial"/>
          <w:b/>
          <w:sz w:val="24"/>
          <w:szCs w:val="24"/>
        </w:rPr>
        <w:br/>
      </w:r>
    </w:p>
    <w:p w:rsidR="00E319D8" w:rsidRPr="00DD2299" w:rsidRDefault="00D2506A" w:rsidP="00D2506A">
      <w:pPr>
        <w:tabs>
          <w:tab w:val="left" w:pos="9354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2D509D">
        <w:rPr>
          <w:rFonts w:ascii="Arial" w:hAnsi="Arial" w:cs="Arial"/>
          <w:b/>
          <w:sz w:val="24"/>
          <w:szCs w:val="24"/>
        </w:rPr>
        <w:t>wz.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509D">
        <w:rPr>
          <w:rFonts w:ascii="Arial" w:hAnsi="Arial" w:cs="Arial"/>
          <w:b/>
          <w:sz w:val="24"/>
          <w:szCs w:val="24"/>
        </w:rPr>
        <w:t>p</w:t>
      </w:r>
      <w:r w:rsidR="007025F2">
        <w:rPr>
          <w:rFonts w:ascii="Arial" w:hAnsi="Arial" w:cs="Arial"/>
          <w:b/>
          <w:sz w:val="24"/>
          <w:szCs w:val="24"/>
        </w:rPr>
        <w:t xml:space="preserve">płk </w:t>
      </w:r>
      <w:r w:rsidR="002D509D">
        <w:rPr>
          <w:rFonts w:ascii="Arial" w:hAnsi="Arial" w:cs="Arial"/>
          <w:b/>
          <w:sz w:val="24"/>
          <w:szCs w:val="24"/>
        </w:rPr>
        <w:t>Paweł RAKOCZY</w:t>
      </w:r>
    </w:p>
    <w:p w:rsidR="00E319D8" w:rsidRDefault="00E319D8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2D509D" w:rsidRDefault="002D509D" w:rsidP="00E319D8">
      <w:pPr>
        <w:rPr>
          <w:rFonts w:ascii="Arial" w:hAnsi="Arial" w:cs="Arial"/>
          <w:sz w:val="16"/>
          <w:szCs w:val="16"/>
        </w:rPr>
      </w:pPr>
    </w:p>
    <w:p w:rsidR="002D509D" w:rsidRDefault="002D509D" w:rsidP="00E319D8">
      <w:pPr>
        <w:rPr>
          <w:rFonts w:ascii="Arial" w:hAnsi="Arial" w:cs="Arial"/>
          <w:sz w:val="16"/>
          <w:szCs w:val="16"/>
        </w:rPr>
      </w:pPr>
    </w:p>
    <w:p w:rsidR="002D509D" w:rsidRDefault="002D509D" w:rsidP="00E319D8">
      <w:pPr>
        <w:rPr>
          <w:rFonts w:ascii="Arial" w:hAnsi="Arial" w:cs="Arial"/>
          <w:sz w:val="16"/>
          <w:szCs w:val="16"/>
        </w:rPr>
      </w:pPr>
    </w:p>
    <w:p w:rsidR="002D509D" w:rsidRDefault="002D509D" w:rsidP="00E319D8">
      <w:pPr>
        <w:rPr>
          <w:rFonts w:ascii="Arial" w:hAnsi="Arial" w:cs="Arial"/>
          <w:sz w:val="16"/>
          <w:szCs w:val="16"/>
        </w:rPr>
      </w:pPr>
    </w:p>
    <w:p w:rsidR="00897E51" w:rsidRDefault="00891996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Malwina Stypułkowska</w:t>
      </w:r>
      <w:r w:rsidR="00897E51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897E51" w:rsidRDefault="00891996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</w:t>
      </w:r>
      <w:r w:rsidR="00897E51">
        <w:rPr>
          <w:rFonts w:ascii="Arial" w:hAnsi="Arial" w:cs="Arial"/>
          <w:color w:val="000000"/>
          <w:sz w:val="16"/>
          <w:szCs w:val="16"/>
        </w:rPr>
        <w:t>.0</w:t>
      </w:r>
      <w:r>
        <w:rPr>
          <w:rFonts w:ascii="Arial" w:hAnsi="Arial" w:cs="Arial"/>
          <w:color w:val="000000"/>
          <w:sz w:val="16"/>
          <w:szCs w:val="16"/>
        </w:rPr>
        <w:t>9</w:t>
      </w:r>
      <w:r w:rsidR="00897E51">
        <w:rPr>
          <w:rFonts w:ascii="Arial" w:hAnsi="Arial" w:cs="Arial"/>
          <w:color w:val="000000"/>
          <w:sz w:val="16"/>
          <w:szCs w:val="16"/>
        </w:rPr>
        <w:t>.2021 r.</w:t>
      </w:r>
    </w:p>
    <w:p w:rsidR="004F4C96" w:rsidRPr="008F7A24" w:rsidRDefault="00897E51" w:rsidP="00E31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4F4C96" w:rsidRPr="008F7A24" w:rsidSect="006D7C96">
      <w:footerReference w:type="even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C4" w:rsidRDefault="0046121F">
      <w:r>
        <w:separator/>
      </w:r>
    </w:p>
  </w:endnote>
  <w:endnote w:type="continuationSeparator" w:id="0">
    <w:p w:rsidR="00B170C4" w:rsidRDefault="0046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96" w:rsidRDefault="00025302" w:rsidP="006D7C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C96" w:rsidRDefault="006D7C96" w:rsidP="006D7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14" w:rsidRDefault="00052814" w:rsidP="00052814">
    <w:pPr>
      <w:pStyle w:val="Stopka"/>
    </w:pPr>
  </w:p>
  <w:p w:rsidR="00052814" w:rsidRDefault="00052814">
    <w:pPr>
      <w:pStyle w:val="Stopka"/>
    </w:pPr>
  </w:p>
  <w:p w:rsidR="006D7C96" w:rsidRPr="0024019B" w:rsidRDefault="006D7C96" w:rsidP="006D7C96">
    <w:pPr>
      <w:tabs>
        <w:tab w:val="left" w:pos="9356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C4" w:rsidRDefault="0046121F">
      <w:r>
        <w:separator/>
      </w:r>
    </w:p>
  </w:footnote>
  <w:footnote w:type="continuationSeparator" w:id="0">
    <w:p w:rsidR="00B170C4" w:rsidRDefault="0046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68D"/>
    <w:multiLevelType w:val="hybridMultilevel"/>
    <w:tmpl w:val="900C9E22"/>
    <w:lvl w:ilvl="0" w:tplc="D9ECC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3160"/>
    <w:multiLevelType w:val="hybridMultilevel"/>
    <w:tmpl w:val="626076AC"/>
    <w:lvl w:ilvl="0" w:tplc="407EB7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25666EE"/>
    <w:multiLevelType w:val="hybridMultilevel"/>
    <w:tmpl w:val="0AC20B88"/>
    <w:lvl w:ilvl="0" w:tplc="AC8A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EB3261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F597A"/>
    <w:multiLevelType w:val="hybridMultilevel"/>
    <w:tmpl w:val="71508092"/>
    <w:lvl w:ilvl="0" w:tplc="6A6C0F6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12C2C6F"/>
    <w:multiLevelType w:val="hybridMultilevel"/>
    <w:tmpl w:val="0C3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95D97"/>
    <w:multiLevelType w:val="hybridMultilevel"/>
    <w:tmpl w:val="3788C934"/>
    <w:lvl w:ilvl="0" w:tplc="CB4EE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F2"/>
    <w:rsid w:val="00025302"/>
    <w:rsid w:val="00052814"/>
    <w:rsid w:val="000B5764"/>
    <w:rsid w:val="001E0AA5"/>
    <w:rsid w:val="00207182"/>
    <w:rsid w:val="00263345"/>
    <w:rsid w:val="002D509D"/>
    <w:rsid w:val="002E16C1"/>
    <w:rsid w:val="00396156"/>
    <w:rsid w:val="003B6DAE"/>
    <w:rsid w:val="003B716B"/>
    <w:rsid w:val="003C63E8"/>
    <w:rsid w:val="004170DD"/>
    <w:rsid w:val="004301C3"/>
    <w:rsid w:val="0046121F"/>
    <w:rsid w:val="004F4C96"/>
    <w:rsid w:val="004F51E2"/>
    <w:rsid w:val="005E0FD4"/>
    <w:rsid w:val="0063157C"/>
    <w:rsid w:val="006874C6"/>
    <w:rsid w:val="006C5A20"/>
    <w:rsid w:val="006D7C96"/>
    <w:rsid w:val="007025F2"/>
    <w:rsid w:val="00777E98"/>
    <w:rsid w:val="007B4375"/>
    <w:rsid w:val="007E37A9"/>
    <w:rsid w:val="008726B6"/>
    <w:rsid w:val="00884A31"/>
    <w:rsid w:val="00891996"/>
    <w:rsid w:val="00897E51"/>
    <w:rsid w:val="008F7A24"/>
    <w:rsid w:val="009100EC"/>
    <w:rsid w:val="00952ACE"/>
    <w:rsid w:val="009D3D69"/>
    <w:rsid w:val="009F6987"/>
    <w:rsid w:val="00A01239"/>
    <w:rsid w:val="00A94F28"/>
    <w:rsid w:val="00AA3439"/>
    <w:rsid w:val="00B170C4"/>
    <w:rsid w:val="00C504D9"/>
    <w:rsid w:val="00C53B54"/>
    <w:rsid w:val="00D2506A"/>
    <w:rsid w:val="00D76BD0"/>
    <w:rsid w:val="00DD2299"/>
    <w:rsid w:val="00DF5524"/>
    <w:rsid w:val="00E319D8"/>
    <w:rsid w:val="00E32F64"/>
    <w:rsid w:val="00EF7964"/>
    <w:rsid w:val="00F514A7"/>
    <w:rsid w:val="00F667EA"/>
    <w:rsid w:val="00FC71B8"/>
    <w:rsid w:val="00FD730A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995F44"/>
  <w15:chartTrackingRefBased/>
  <w15:docId w15:val="{6DCF70F1-025D-44CE-9312-6312108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7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5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5F2"/>
  </w:style>
  <w:style w:type="paragraph" w:styleId="Akapitzlist">
    <w:name w:val="List Paragraph"/>
    <w:basedOn w:val="Normalny"/>
    <w:qFormat/>
    <w:rsid w:val="00702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versation-company-name">
    <w:name w:val="conversation-company-name"/>
    <w:rsid w:val="007025F2"/>
  </w:style>
  <w:style w:type="character" w:customStyle="1" w:styleId="conversation-mail">
    <w:name w:val="conversation-mail"/>
    <w:rsid w:val="007025F2"/>
  </w:style>
  <w:style w:type="character" w:customStyle="1" w:styleId="conversation-full-name">
    <w:name w:val="conversation-full-name"/>
    <w:rsid w:val="007025F2"/>
  </w:style>
  <w:style w:type="paragraph" w:styleId="Nagwek">
    <w:name w:val="header"/>
    <w:basedOn w:val="Normalny"/>
    <w:link w:val="NagwekZnak"/>
    <w:uiPriority w:val="99"/>
    <w:unhideWhenUsed/>
    <w:rsid w:val="00461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7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Stypułkowska Malwina</cp:lastModifiedBy>
  <cp:revision>19</cp:revision>
  <cp:lastPrinted>2021-09-02T11:35:00Z</cp:lastPrinted>
  <dcterms:created xsi:type="dcterms:W3CDTF">2021-07-12T08:46:00Z</dcterms:created>
  <dcterms:modified xsi:type="dcterms:W3CDTF">2021-09-02T11:37:00Z</dcterms:modified>
</cp:coreProperties>
</file>