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F8" w:rsidRPr="001215F8" w:rsidRDefault="001215F8" w:rsidP="001215F8">
      <w:pPr>
        <w:jc w:val="right"/>
        <w:rPr>
          <w:bCs/>
        </w:rPr>
      </w:pPr>
      <w:r w:rsidRPr="001215F8">
        <w:rPr>
          <w:bCs/>
        </w:rPr>
        <w:t xml:space="preserve">Załącznik nr </w:t>
      </w:r>
      <w:r w:rsidR="00856597">
        <w:rPr>
          <w:bCs/>
        </w:rPr>
        <w:t>5</w:t>
      </w:r>
      <w:r w:rsidRPr="001215F8">
        <w:rPr>
          <w:bCs/>
        </w:rPr>
        <w:t xml:space="preserve"> do SWZ</w:t>
      </w:r>
    </w:p>
    <w:p w:rsidR="00856597" w:rsidRPr="00C14E26" w:rsidRDefault="00856597" w:rsidP="00856597">
      <w:pPr>
        <w:spacing w:line="360" w:lineRule="auto"/>
        <w:ind w:left="5103" w:hanging="5103"/>
        <w:rPr>
          <w:bCs/>
          <w:color w:val="000000"/>
          <w:lang w:eastAsia="ar-SA"/>
        </w:rPr>
      </w:pPr>
      <w:r w:rsidRPr="00C14E26">
        <w:rPr>
          <w:bCs/>
          <w:color w:val="000000"/>
          <w:lang w:eastAsia="ar-SA"/>
        </w:rPr>
        <w:t xml:space="preserve">Nazwa Wykonawcy/Wykonawców w przypadku oferty wspólnej: </w:t>
      </w:r>
    </w:p>
    <w:p w:rsidR="00856597" w:rsidRPr="00C14E26" w:rsidRDefault="00856597" w:rsidP="00856597">
      <w:pPr>
        <w:spacing w:line="360" w:lineRule="auto"/>
        <w:ind w:left="5103" w:hanging="5103"/>
        <w:rPr>
          <w:bCs/>
          <w:color w:val="000000"/>
          <w:lang w:eastAsia="ar-SA"/>
        </w:rPr>
      </w:pPr>
      <w:r w:rsidRPr="00C14E26">
        <w:rPr>
          <w:bCs/>
          <w:color w:val="000000"/>
          <w:lang w:eastAsia="ar-SA"/>
        </w:rPr>
        <w:t>...............................................................................................</w:t>
      </w:r>
    </w:p>
    <w:p w:rsidR="00856597" w:rsidRPr="00C14E26" w:rsidRDefault="00856597" w:rsidP="00856597">
      <w:pPr>
        <w:spacing w:line="360" w:lineRule="auto"/>
        <w:ind w:left="5103" w:hanging="5103"/>
        <w:rPr>
          <w:bCs/>
          <w:color w:val="000000"/>
          <w:lang w:eastAsia="ar-SA"/>
        </w:rPr>
      </w:pPr>
      <w:r w:rsidRPr="00C14E26">
        <w:rPr>
          <w:bCs/>
          <w:color w:val="000000"/>
          <w:lang w:eastAsia="ar-SA"/>
        </w:rPr>
        <w:t>...............................................................................................</w:t>
      </w:r>
    </w:p>
    <w:p w:rsidR="00856597" w:rsidRPr="00C14E26" w:rsidRDefault="00856597" w:rsidP="00856597">
      <w:pPr>
        <w:spacing w:line="360" w:lineRule="auto"/>
        <w:ind w:left="5103" w:hanging="5103"/>
        <w:rPr>
          <w:bCs/>
          <w:color w:val="000000"/>
          <w:lang w:eastAsia="ar-SA"/>
        </w:rPr>
      </w:pPr>
      <w:r w:rsidRPr="00C14E26">
        <w:rPr>
          <w:bCs/>
          <w:color w:val="000000"/>
          <w:lang w:eastAsia="ar-SA"/>
        </w:rPr>
        <w:t>Adres: ...................................................................................</w:t>
      </w:r>
    </w:p>
    <w:p w:rsidR="00856597" w:rsidRPr="00C14E26" w:rsidRDefault="00856597" w:rsidP="00856597">
      <w:pPr>
        <w:tabs>
          <w:tab w:val="left" w:pos="6828"/>
        </w:tabs>
        <w:spacing w:line="360" w:lineRule="auto"/>
        <w:ind w:left="5103" w:hanging="5103"/>
        <w:rPr>
          <w:bCs/>
          <w:color w:val="000000"/>
          <w:lang w:eastAsia="ar-SA"/>
        </w:rPr>
      </w:pPr>
      <w:r w:rsidRPr="00C14E26">
        <w:rPr>
          <w:bCs/>
          <w:color w:val="000000"/>
          <w:lang w:eastAsia="ar-SA"/>
        </w:rPr>
        <w:t>TEL.: ...................................................</w:t>
      </w:r>
      <w:r w:rsidRPr="00C14E26">
        <w:rPr>
          <w:bCs/>
          <w:color w:val="000000"/>
          <w:lang w:eastAsia="ar-SA"/>
        </w:rPr>
        <w:tab/>
      </w:r>
    </w:p>
    <w:p w:rsidR="00856597" w:rsidRDefault="00856597" w:rsidP="00856597">
      <w:pPr>
        <w:spacing w:line="360" w:lineRule="auto"/>
        <w:ind w:left="5103" w:hanging="5103"/>
        <w:rPr>
          <w:bCs/>
          <w:color w:val="000000"/>
          <w:lang w:eastAsia="ar-SA"/>
        </w:rPr>
      </w:pPr>
      <w:r w:rsidRPr="00C14E26">
        <w:rPr>
          <w:bCs/>
          <w:color w:val="000000"/>
          <w:lang w:eastAsia="ar-SA"/>
        </w:rPr>
        <w:t>NIP: .....................................................</w:t>
      </w:r>
    </w:p>
    <w:p w:rsidR="00856597" w:rsidRPr="00C14E26" w:rsidRDefault="00856597" w:rsidP="00856597">
      <w:pPr>
        <w:spacing w:line="360" w:lineRule="auto"/>
        <w:ind w:left="5103" w:hanging="5103"/>
        <w:rPr>
          <w:bCs/>
          <w:color w:val="000000"/>
          <w:lang w:eastAsia="ar-SA"/>
        </w:rPr>
      </w:pPr>
      <w:r w:rsidRPr="00C14E26">
        <w:rPr>
          <w:bCs/>
          <w:color w:val="000000"/>
          <w:lang w:eastAsia="ar-SA"/>
        </w:rPr>
        <w:t>reprezentowany przez:  …………………………………………………………………………</w:t>
      </w:r>
    </w:p>
    <w:p w:rsidR="00856597" w:rsidRDefault="00856597" w:rsidP="00856597">
      <w:pPr>
        <w:spacing w:line="360" w:lineRule="auto"/>
        <w:ind w:left="4536" w:hanging="2271"/>
        <w:jc w:val="both"/>
        <w:rPr>
          <w:i/>
          <w:color w:val="000000"/>
          <w:lang w:eastAsia="ar-SA"/>
        </w:rPr>
      </w:pPr>
      <w:r w:rsidRPr="00C14E26">
        <w:rPr>
          <w:bCs/>
          <w:color w:val="000000"/>
          <w:lang w:eastAsia="ar-SA"/>
        </w:rPr>
        <w:t>(imię, nazwisko/podstawa do reprezentacji)</w:t>
      </w:r>
      <w:r w:rsidRPr="00C14E26">
        <w:rPr>
          <w:i/>
          <w:color w:val="000000"/>
          <w:lang w:eastAsia="ar-SA"/>
        </w:rPr>
        <w:tab/>
      </w:r>
      <w:r w:rsidRPr="00C14E26">
        <w:rPr>
          <w:i/>
          <w:color w:val="000000"/>
          <w:lang w:eastAsia="ar-SA"/>
        </w:rPr>
        <w:tab/>
      </w:r>
      <w:r w:rsidRPr="00C14E26">
        <w:rPr>
          <w:i/>
          <w:color w:val="000000"/>
          <w:lang w:eastAsia="ar-SA"/>
        </w:rPr>
        <w:tab/>
      </w:r>
    </w:p>
    <w:p w:rsidR="00856597" w:rsidRPr="00236F7B" w:rsidRDefault="00856597" w:rsidP="00856597">
      <w:r w:rsidRPr="00236F7B">
        <w:t xml:space="preserve">                          </w:t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tab/>
        <w:t>Zamawiający:</w:t>
      </w:r>
    </w:p>
    <w:p w:rsidR="00856597" w:rsidRPr="00236F7B" w:rsidRDefault="00856597" w:rsidP="00856597">
      <w:pPr>
        <w:rPr>
          <w:b/>
        </w:rPr>
      </w:pPr>
      <w:r w:rsidRPr="00236F7B">
        <w:t xml:space="preserve">    </w:t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tab/>
      </w:r>
      <w:r w:rsidRPr="00236F7B">
        <w:rPr>
          <w:b/>
        </w:rPr>
        <w:t xml:space="preserve">Przedsiębiorstwo </w:t>
      </w:r>
    </w:p>
    <w:p w:rsidR="00856597" w:rsidRPr="00236F7B" w:rsidRDefault="00856597" w:rsidP="00856597">
      <w:pPr>
        <w:rPr>
          <w:b/>
        </w:rPr>
      </w:pP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  <w:t>Wodociągów i Kanalizacji Sp. z o.o.</w:t>
      </w:r>
    </w:p>
    <w:p w:rsidR="00856597" w:rsidRPr="00236F7B" w:rsidRDefault="00856597" w:rsidP="00856597">
      <w:pPr>
        <w:rPr>
          <w:b/>
        </w:rPr>
      </w:pPr>
      <w:r w:rsidRPr="00236F7B">
        <w:rPr>
          <w:b/>
        </w:rPr>
        <w:t xml:space="preserve">   </w:t>
      </w:r>
      <w:r w:rsidRPr="00236F7B">
        <w:rPr>
          <w:b/>
        </w:rPr>
        <w:tab/>
        <w:t xml:space="preserve">  </w:t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  <w:t>ul. Ks. B. Jaśkowskiego 14</w:t>
      </w:r>
    </w:p>
    <w:p w:rsidR="00856597" w:rsidRPr="00236F7B" w:rsidRDefault="00856597" w:rsidP="00856597">
      <w:pPr>
        <w:rPr>
          <w:b/>
        </w:rPr>
      </w:pPr>
      <w:r w:rsidRPr="00236F7B">
        <w:rPr>
          <w:b/>
        </w:rPr>
        <w:t xml:space="preserve">     </w:t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</w:r>
      <w:r w:rsidRPr="00236F7B">
        <w:rPr>
          <w:b/>
        </w:rPr>
        <w:tab/>
        <w:t>88-100 Inowrocław</w:t>
      </w:r>
    </w:p>
    <w:p w:rsidR="001215F8" w:rsidRPr="001215F8" w:rsidRDefault="001215F8" w:rsidP="001215F8">
      <w:pPr>
        <w:pStyle w:val="Tekstpodstawowywcity31"/>
        <w:spacing w:after="0" w:line="264" w:lineRule="auto"/>
        <w:ind w:left="0"/>
        <w:rPr>
          <w:bCs/>
          <w:color w:val="000000"/>
          <w:sz w:val="24"/>
          <w:szCs w:val="24"/>
        </w:rPr>
      </w:pPr>
    </w:p>
    <w:p w:rsidR="001215F8" w:rsidRPr="001215F8" w:rsidRDefault="001215F8" w:rsidP="001215F8">
      <w:pPr>
        <w:spacing w:after="120"/>
        <w:jc w:val="center"/>
        <w:rPr>
          <w:bCs/>
        </w:rPr>
      </w:pPr>
      <w:r w:rsidRPr="001215F8">
        <w:rPr>
          <w:bCs/>
          <w:u w:val="single"/>
        </w:rPr>
        <w:t>OŚWIADCZENIE WYKONAWCY</w:t>
      </w:r>
    </w:p>
    <w:p w:rsidR="001215F8" w:rsidRPr="001215F8" w:rsidRDefault="001215F8" w:rsidP="001215F8">
      <w:pPr>
        <w:pStyle w:val="Tekstpodstawowywcity31"/>
        <w:spacing w:after="0" w:line="276" w:lineRule="auto"/>
        <w:ind w:left="0"/>
        <w:jc w:val="center"/>
        <w:rPr>
          <w:bCs/>
          <w:color w:val="000000"/>
          <w:sz w:val="24"/>
          <w:szCs w:val="24"/>
        </w:rPr>
      </w:pPr>
      <w:r w:rsidRPr="001215F8">
        <w:rPr>
          <w:rFonts w:eastAsia="Times New Roman"/>
          <w:bCs/>
          <w:sz w:val="24"/>
          <w:szCs w:val="24"/>
        </w:rPr>
        <w:t xml:space="preserve">o aktualności informacji zawartych w oświadczeniu, o którym mowa w art. 125 ust. 1 </w:t>
      </w:r>
      <w:proofErr w:type="spellStart"/>
      <w:r w:rsidRPr="001215F8">
        <w:rPr>
          <w:rFonts w:eastAsia="Times New Roman"/>
          <w:bCs/>
          <w:sz w:val="24"/>
          <w:szCs w:val="24"/>
        </w:rPr>
        <w:t>Pzp</w:t>
      </w:r>
      <w:proofErr w:type="spellEnd"/>
      <w:r w:rsidRPr="001215F8">
        <w:rPr>
          <w:rFonts w:eastAsia="Times New Roman"/>
          <w:bCs/>
          <w:sz w:val="24"/>
          <w:szCs w:val="24"/>
        </w:rPr>
        <w:br/>
        <w:t>w zakresie podstaw wykluczenia z postępowania wskazanych przez Zamawiającego</w:t>
      </w:r>
      <w:r w:rsidRPr="001215F8">
        <w:rPr>
          <w:rStyle w:val="Znakiprzypiswdolnych"/>
          <w:rFonts w:eastAsia="Times New Roman"/>
          <w:bCs/>
          <w:sz w:val="24"/>
          <w:szCs w:val="24"/>
        </w:rPr>
        <w:footnoteReference w:id="1"/>
      </w:r>
    </w:p>
    <w:p w:rsidR="001215F8" w:rsidRPr="001215F8" w:rsidRDefault="001215F8" w:rsidP="001215F8">
      <w:pPr>
        <w:pStyle w:val="Tekstpodstawowywcity31"/>
        <w:spacing w:after="0" w:line="276" w:lineRule="auto"/>
        <w:ind w:left="0"/>
        <w:jc w:val="center"/>
        <w:rPr>
          <w:bCs/>
          <w:color w:val="000000"/>
          <w:sz w:val="24"/>
          <w:szCs w:val="24"/>
        </w:rPr>
      </w:pPr>
    </w:p>
    <w:p w:rsidR="001215F8" w:rsidRPr="00686C87" w:rsidRDefault="001215F8" w:rsidP="00686C87">
      <w:pPr>
        <w:spacing w:line="264" w:lineRule="auto"/>
        <w:jc w:val="both"/>
      </w:pPr>
      <w:r w:rsidRPr="00686C87">
        <w:rPr>
          <w:bCs/>
        </w:rPr>
        <w:t xml:space="preserve">Na potrzeby postępowania o udzielenie zamówienia publicznego pn.: </w:t>
      </w:r>
      <w:r w:rsidR="00686C87" w:rsidRPr="00686C87">
        <w:t xml:space="preserve">Dostawa energii elektrycznej dla obiektów </w:t>
      </w:r>
      <w:proofErr w:type="spellStart"/>
      <w:r w:rsidR="00686C87" w:rsidRPr="00686C87">
        <w:t>PWiK</w:t>
      </w:r>
      <w:proofErr w:type="spellEnd"/>
      <w:r w:rsidR="00686C87" w:rsidRPr="00686C87">
        <w:t xml:space="preserve"> Sp. z o.o. w Inowrocławiu w okresie od 01.0</w:t>
      </w:r>
      <w:r w:rsidR="00384B52">
        <w:t>1</w:t>
      </w:r>
      <w:r w:rsidR="00686C87" w:rsidRPr="00686C87">
        <w:t>.202</w:t>
      </w:r>
      <w:r w:rsidR="00384B52">
        <w:t>3</w:t>
      </w:r>
      <w:r w:rsidR="00686C87" w:rsidRPr="00686C87">
        <w:t>r. do 31.12.202</w:t>
      </w:r>
      <w:r w:rsidR="00384B52">
        <w:t>4</w:t>
      </w:r>
      <w:bookmarkStart w:id="0" w:name="_GoBack"/>
      <w:bookmarkEnd w:id="0"/>
      <w:r w:rsidR="00686C87" w:rsidRPr="00686C87">
        <w:t>r.</w:t>
      </w:r>
      <w:r w:rsidRPr="00686C87">
        <w:rPr>
          <w:bCs/>
        </w:rPr>
        <w:t>, oświadczam/-y, że informacje zawarte w Jednolitym Europejskim Dokumencie Zamówienia (JEDZ), o którym mowa w Rozdziale 13 SWZ, w</w:t>
      </w:r>
      <w:r w:rsidR="00686C87" w:rsidRPr="00686C87">
        <w:rPr>
          <w:bCs/>
        </w:rPr>
        <w:t> </w:t>
      </w:r>
      <w:r w:rsidRPr="00686C87">
        <w:rPr>
          <w:bCs/>
        </w:rPr>
        <w:t>zakresie podstaw wykluczenia z postępowania o których mowa w:</w:t>
      </w:r>
    </w:p>
    <w:p w:rsidR="001215F8" w:rsidRPr="001215F8" w:rsidRDefault="001215F8" w:rsidP="00EB630E">
      <w:pPr>
        <w:pStyle w:val="Tekstpodstawowywcity31"/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 w:rsidRPr="001215F8">
        <w:rPr>
          <w:rFonts w:eastAsia="Times New Roman"/>
          <w:bCs/>
          <w:sz w:val="24"/>
          <w:szCs w:val="24"/>
        </w:rPr>
        <w:t xml:space="preserve">art. 108 ust. 1 pkt 3) </w:t>
      </w:r>
      <w:proofErr w:type="spellStart"/>
      <w:r w:rsidRPr="001215F8">
        <w:rPr>
          <w:rFonts w:eastAsia="Times New Roman"/>
          <w:bCs/>
          <w:sz w:val="24"/>
          <w:szCs w:val="24"/>
        </w:rPr>
        <w:t>Pzp</w:t>
      </w:r>
      <w:proofErr w:type="spellEnd"/>
      <w:r w:rsidRPr="001215F8">
        <w:rPr>
          <w:rFonts w:eastAsia="Times New Roman"/>
          <w:bCs/>
          <w:sz w:val="24"/>
          <w:szCs w:val="24"/>
        </w:rPr>
        <w:t>,</w:t>
      </w:r>
    </w:p>
    <w:p w:rsidR="001215F8" w:rsidRPr="001215F8" w:rsidRDefault="001215F8" w:rsidP="00EB630E">
      <w:pPr>
        <w:pStyle w:val="Tekstpodstawowywcity31"/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 w:rsidRPr="001215F8">
        <w:rPr>
          <w:rFonts w:eastAsia="Times New Roman"/>
          <w:bCs/>
          <w:sz w:val="24"/>
          <w:szCs w:val="24"/>
        </w:rPr>
        <w:t xml:space="preserve">art. 108 ust. 1 pkt 4) </w:t>
      </w:r>
      <w:proofErr w:type="spellStart"/>
      <w:r w:rsidRPr="001215F8">
        <w:rPr>
          <w:rFonts w:eastAsia="Times New Roman"/>
          <w:bCs/>
          <w:sz w:val="24"/>
          <w:szCs w:val="24"/>
        </w:rPr>
        <w:t>Pzp</w:t>
      </w:r>
      <w:proofErr w:type="spellEnd"/>
      <w:r w:rsidRPr="001215F8">
        <w:rPr>
          <w:rFonts w:eastAsia="Times New Roman"/>
          <w:bCs/>
          <w:sz w:val="24"/>
          <w:szCs w:val="24"/>
        </w:rPr>
        <w:t>, dotyczących orzeczenia zakazu ubiegania się o zamówienie publiczne tytułem środka zapobiegawczego,</w:t>
      </w:r>
    </w:p>
    <w:p w:rsidR="001215F8" w:rsidRPr="001215F8" w:rsidRDefault="001215F8" w:rsidP="00EB630E">
      <w:pPr>
        <w:pStyle w:val="Tekstpodstawowywcity31"/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 w:rsidRPr="001215F8">
        <w:rPr>
          <w:rFonts w:eastAsia="Times New Roman"/>
          <w:bCs/>
          <w:sz w:val="24"/>
          <w:szCs w:val="24"/>
        </w:rPr>
        <w:t xml:space="preserve">art. 108 ust. 1 pkt 5) </w:t>
      </w:r>
      <w:proofErr w:type="spellStart"/>
      <w:r w:rsidRPr="001215F8">
        <w:rPr>
          <w:rFonts w:eastAsia="Times New Roman"/>
          <w:bCs/>
          <w:sz w:val="24"/>
          <w:szCs w:val="24"/>
        </w:rPr>
        <w:t>Pzp</w:t>
      </w:r>
      <w:proofErr w:type="spellEnd"/>
      <w:r w:rsidRPr="001215F8">
        <w:rPr>
          <w:rFonts w:eastAsia="Times New Roman"/>
          <w:bCs/>
          <w:sz w:val="24"/>
          <w:szCs w:val="24"/>
        </w:rPr>
        <w:t>, dotyczących zawarcia z innymi Wykonawcami porozumienia mającego na celu zakłócenie konkurencji,</w:t>
      </w:r>
    </w:p>
    <w:p w:rsidR="001215F8" w:rsidRPr="001215F8" w:rsidRDefault="001215F8" w:rsidP="00EB630E">
      <w:pPr>
        <w:pStyle w:val="Tekstpodstawowywcity31"/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 w:rsidRPr="001215F8">
        <w:rPr>
          <w:rFonts w:eastAsia="Times New Roman"/>
          <w:bCs/>
          <w:sz w:val="24"/>
          <w:szCs w:val="24"/>
        </w:rPr>
        <w:t xml:space="preserve">art. 108 ust. 1 pkt 6) </w:t>
      </w:r>
      <w:proofErr w:type="spellStart"/>
      <w:r w:rsidRPr="001215F8">
        <w:rPr>
          <w:rFonts w:eastAsia="Times New Roman"/>
          <w:bCs/>
          <w:sz w:val="24"/>
          <w:szCs w:val="24"/>
        </w:rPr>
        <w:t>Pzp</w:t>
      </w:r>
      <w:proofErr w:type="spellEnd"/>
      <w:r w:rsidRPr="001215F8">
        <w:rPr>
          <w:rFonts w:eastAsia="Times New Roman"/>
          <w:bCs/>
          <w:sz w:val="24"/>
          <w:szCs w:val="24"/>
        </w:rPr>
        <w:t>,</w:t>
      </w:r>
    </w:p>
    <w:p w:rsidR="001215F8" w:rsidRPr="001215F8" w:rsidRDefault="001215F8" w:rsidP="00EB630E">
      <w:pPr>
        <w:numPr>
          <w:ilvl w:val="0"/>
          <w:numId w:val="1"/>
        </w:numPr>
        <w:rPr>
          <w:rFonts w:eastAsia="Calibri"/>
          <w:bCs/>
        </w:rPr>
      </w:pPr>
      <w:r w:rsidRPr="001215F8">
        <w:rPr>
          <w:rFonts w:eastAsia="Calibri"/>
          <w:bCs/>
        </w:rPr>
        <w:t xml:space="preserve">art. 109 ust. 1 pkt 8-10) </w:t>
      </w:r>
      <w:proofErr w:type="spellStart"/>
      <w:r w:rsidRPr="001215F8">
        <w:rPr>
          <w:rFonts w:eastAsia="Calibri"/>
          <w:bCs/>
        </w:rPr>
        <w:t>Pzp</w:t>
      </w:r>
      <w:proofErr w:type="spellEnd"/>
      <w:r w:rsidRPr="001215F8">
        <w:rPr>
          <w:rFonts w:eastAsia="Calibri"/>
          <w:bCs/>
        </w:rPr>
        <w:t>.</w:t>
      </w:r>
    </w:p>
    <w:p w:rsidR="001215F8" w:rsidRPr="001215F8" w:rsidRDefault="001215F8" w:rsidP="001215F8">
      <w:pPr>
        <w:ind w:left="720"/>
        <w:rPr>
          <w:rFonts w:eastAsia="Calibri"/>
          <w:bCs/>
        </w:rPr>
      </w:pPr>
    </w:p>
    <w:p w:rsidR="001215F8" w:rsidRPr="001215F8" w:rsidRDefault="001215F8" w:rsidP="001215F8">
      <w:pPr>
        <w:spacing w:line="276" w:lineRule="auto"/>
        <w:ind w:left="360"/>
        <w:jc w:val="both"/>
        <w:rPr>
          <w:b/>
          <w:color w:val="000000"/>
        </w:rPr>
      </w:pPr>
      <w:r w:rsidRPr="001215F8">
        <w:rPr>
          <w:rFonts w:ascii="Tahoma" w:hAnsi="Tahoma" w:cs="Tahoma"/>
          <w:b/>
          <w:color w:val="000000"/>
        </w:rPr>
        <w:t>⃣</w:t>
      </w:r>
      <w:r w:rsidRPr="001215F8">
        <w:rPr>
          <w:b/>
          <w:color w:val="000000"/>
        </w:rPr>
        <w:t xml:space="preserve">     są aktualne           </w:t>
      </w:r>
    </w:p>
    <w:p w:rsidR="001215F8" w:rsidRPr="001215F8" w:rsidRDefault="001215F8" w:rsidP="001215F8">
      <w:pPr>
        <w:spacing w:line="276" w:lineRule="auto"/>
        <w:ind w:left="360"/>
        <w:jc w:val="both"/>
        <w:rPr>
          <w:b/>
          <w:color w:val="000000"/>
        </w:rPr>
      </w:pPr>
      <w:r w:rsidRPr="001215F8">
        <w:rPr>
          <w:rFonts w:ascii="Tahoma" w:hAnsi="Tahoma" w:cs="Tahoma"/>
          <w:b/>
          <w:color w:val="000000"/>
        </w:rPr>
        <w:t>⃣</w:t>
      </w:r>
      <w:r w:rsidRPr="001215F8">
        <w:rPr>
          <w:b/>
          <w:color w:val="000000"/>
        </w:rPr>
        <w:t xml:space="preserve">     nie są aktualne</w:t>
      </w:r>
      <w:r w:rsidRPr="001215F8">
        <w:rPr>
          <w:rStyle w:val="Odwoanieprzypisudolnego"/>
          <w:b/>
          <w:color w:val="000000"/>
        </w:rPr>
        <w:footnoteReference w:id="2"/>
      </w:r>
    </w:p>
    <w:p w:rsidR="001215F8" w:rsidRPr="001215F8" w:rsidRDefault="001215F8" w:rsidP="001215F8">
      <w:pPr>
        <w:ind w:left="4248"/>
        <w:jc w:val="both"/>
        <w:rPr>
          <w:bCs/>
        </w:rPr>
      </w:pPr>
    </w:p>
    <w:p w:rsidR="001215F8" w:rsidRPr="001215F8" w:rsidRDefault="001215F8" w:rsidP="001215F8">
      <w:pPr>
        <w:rPr>
          <w:bCs/>
        </w:rPr>
      </w:pPr>
    </w:p>
    <w:p w:rsidR="001215F8" w:rsidRPr="001215F8" w:rsidRDefault="001215F8" w:rsidP="001215F8">
      <w:pPr>
        <w:rPr>
          <w:bCs/>
        </w:rPr>
      </w:pPr>
      <w:r w:rsidRPr="001215F8">
        <w:rPr>
          <w:bCs/>
        </w:rPr>
        <w:t xml:space="preserve">...................................……..……                                                                                                                                                                                                                </w:t>
      </w:r>
    </w:p>
    <w:p w:rsidR="001215F8" w:rsidRPr="001215F8" w:rsidRDefault="001215F8" w:rsidP="001215F8">
      <w:pPr>
        <w:rPr>
          <w:bCs/>
        </w:rPr>
      </w:pPr>
      <w:r w:rsidRPr="001215F8">
        <w:rPr>
          <w:bCs/>
        </w:rPr>
        <w:t xml:space="preserve">            (miejscowość, data)</w:t>
      </w:r>
      <w:r w:rsidRPr="001215F8">
        <w:rPr>
          <w:bCs/>
        </w:rPr>
        <w:tab/>
      </w:r>
      <w:r w:rsidRPr="001215F8">
        <w:rPr>
          <w:bCs/>
        </w:rPr>
        <w:tab/>
      </w:r>
      <w:r w:rsidRPr="001215F8">
        <w:rPr>
          <w:bCs/>
        </w:rPr>
        <w:tab/>
        <w:t xml:space="preserve">             </w:t>
      </w:r>
    </w:p>
    <w:p w:rsidR="001215F8" w:rsidRPr="001215F8" w:rsidRDefault="001215F8" w:rsidP="001215F8">
      <w:pPr>
        <w:rPr>
          <w:bCs/>
        </w:rPr>
      </w:pPr>
    </w:p>
    <w:p w:rsidR="001215F8" w:rsidRPr="001215F8" w:rsidRDefault="001215F8" w:rsidP="001215F8">
      <w:pPr>
        <w:rPr>
          <w:bCs/>
        </w:rPr>
      </w:pPr>
      <w:r w:rsidRPr="001215F8">
        <w:rPr>
          <w:bCs/>
        </w:rPr>
        <w:t>Oświadczenie  składane jest w formie elektronicznej. Podpisuje osoba uprawniona.</w:t>
      </w:r>
    </w:p>
    <w:p w:rsidR="001215F8" w:rsidRPr="001215F8" w:rsidRDefault="001215F8" w:rsidP="001215F8">
      <w:pPr>
        <w:rPr>
          <w:bCs/>
        </w:rPr>
      </w:pPr>
      <w:r w:rsidRPr="001215F8">
        <w:rPr>
          <w:bCs/>
        </w:rPr>
        <w:t xml:space="preserve">Oświadczenie składane jest na wezwanie </w:t>
      </w:r>
      <w:r w:rsidR="00EB630E">
        <w:rPr>
          <w:bCs/>
        </w:rPr>
        <w:t>Z</w:t>
      </w:r>
      <w:r w:rsidRPr="001215F8">
        <w:rPr>
          <w:bCs/>
        </w:rPr>
        <w:t xml:space="preserve">amawiającego. </w:t>
      </w:r>
    </w:p>
    <w:p w:rsidR="00E069CB" w:rsidRPr="001215F8" w:rsidRDefault="00384B52"/>
    <w:sectPr w:rsidR="00E069CB" w:rsidRPr="001215F8">
      <w:headerReference w:type="default" r:id="rId7"/>
      <w:footerReference w:type="default" r:id="rId8"/>
      <w:pgSz w:w="11906" w:h="16838"/>
      <w:pgMar w:top="708" w:right="1417" w:bottom="2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F8" w:rsidRDefault="001215F8" w:rsidP="001215F8">
      <w:r>
        <w:separator/>
      </w:r>
    </w:p>
  </w:endnote>
  <w:endnote w:type="continuationSeparator" w:id="0">
    <w:p w:rsidR="001215F8" w:rsidRDefault="001215F8" w:rsidP="0012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8A" w:rsidRPr="005C6E8A" w:rsidRDefault="00EB630E">
    <w:pPr>
      <w:pStyle w:val="Stopka"/>
      <w:jc w:val="right"/>
      <w:rPr>
        <w:rFonts w:ascii="Calibri Light" w:hAnsi="Calibri Light" w:cs="Calibri Light"/>
        <w:sz w:val="20"/>
        <w:szCs w:val="20"/>
      </w:rPr>
    </w:pPr>
    <w:r w:rsidRPr="005C6E8A">
      <w:rPr>
        <w:rFonts w:ascii="Calibri Light" w:hAnsi="Calibri Light" w:cs="Calibri Light"/>
        <w:sz w:val="20"/>
        <w:szCs w:val="20"/>
      </w:rPr>
      <w:t xml:space="preserve">Strona </w: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5C6E8A">
      <w:rPr>
        <w:rFonts w:ascii="Calibri Light" w:hAnsi="Calibri Light" w:cs="Calibri Light"/>
        <w:b/>
        <w:bCs/>
        <w:sz w:val="20"/>
        <w:szCs w:val="20"/>
      </w:rPr>
      <w:instrText>PAGE</w:instrTex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="00384B52">
      <w:rPr>
        <w:rFonts w:ascii="Calibri Light" w:hAnsi="Calibri Light" w:cs="Calibri Light"/>
        <w:b/>
        <w:bCs/>
        <w:noProof/>
        <w:sz w:val="20"/>
        <w:szCs w:val="20"/>
      </w:rPr>
      <w:t>1</w: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end"/>
    </w:r>
    <w:r w:rsidRPr="005C6E8A">
      <w:rPr>
        <w:rFonts w:ascii="Calibri Light" w:hAnsi="Calibri Light" w:cs="Calibri Light"/>
        <w:sz w:val="20"/>
        <w:szCs w:val="20"/>
      </w:rPr>
      <w:t xml:space="preserve"> z </w: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5C6E8A">
      <w:rPr>
        <w:rFonts w:ascii="Calibri Light" w:hAnsi="Calibri Light" w:cs="Calibri Light"/>
        <w:b/>
        <w:bCs/>
        <w:sz w:val="20"/>
        <w:szCs w:val="20"/>
      </w:rPr>
      <w:instrText>NUMPAGES</w:instrTex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="00384B52">
      <w:rPr>
        <w:rFonts w:ascii="Calibri Light" w:hAnsi="Calibri Light" w:cs="Calibri Light"/>
        <w:b/>
        <w:bCs/>
        <w:noProof/>
        <w:sz w:val="20"/>
        <w:szCs w:val="20"/>
      </w:rPr>
      <w:t>1</w: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end"/>
    </w:r>
  </w:p>
  <w:p w:rsidR="005C6E8A" w:rsidRDefault="00384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F8" w:rsidRDefault="001215F8" w:rsidP="001215F8">
      <w:r>
        <w:separator/>
      </w:r>
    </w:p>
  </w:footnote>
  <w:footnote w:type="continuationSeparator" w:id="0">
    <w:p w:rsidR="001215F8" w:rsidRDefault="001215F8" w:rsidP="001215F8">
      <w:r>
        <w:continuationSeparator/>
      </w:r>
    </w:p>
  </w:footnote>
  <w:footnote w:id="1">
    <w:p w:rsidR="001215F8" w:rsidRPr="00A0793A" w:rsidRDefault="001215F8" w:rsidP="001215F8">
      <w:pPr>
        <w:pStyle w:val="Tekstprzypisudolnego"/>
        <w:jc w:val="both"/>
        <w:rPr>
          <w:rFonts w:ascii="Calibri Light" w:hAnsi="Calibri Light" w:cs="Calibri Light"/>
        </w:rPr>
      </w:pPr>
      <w:r w:rsidRPr="008A6661">
        <w:rPr>
          <w:rStyle w:val="Znakiprzypiswdolnych"/>
          <w:rFonts w:ascii="Liberation Serif" w:hAnsi="Liberation Serif"/>
        </w:rPr>
        <w:footnoteRef/>
      </w:r>
      <w:r w:rsidRPr="008A6661">
        <w:rPr>
          <w:rFonts w:ascii="Cambria" w:hAnsi="Cambria" w:cs="Cambria"/>
        </w:rPr>
        <w:t xml:space="preserve"> </w:t>
      </w:r>
      <w:r w:rsidRPr="00A0793A">
        <w:rPr>
          <w:rFonts w:ascii="Calibri Light" w:hAnsi="Calibri Light" w:cs="Calibri Light"/>
        </w:rPr>
        <w:t>Oświadczenie składa każdy z Wykonawców wspólnie ubiegających się o udzielenie zamówienia.</w:t>
      </w:r>
    </w:p>
  </w:footnote>
  <w:footnote w:id="2">
    <w:p w:rsidR="001215F8" w:rsidRPr="00A0793A" w:rsidRDefault="001215F8" w:rsidP="001215F8">
      <w:pPr>
        <w:pStyle w:val="Tekstprzypisudolnego"/>
        <w:rPr>
          <w:rFonts w:ascii="Calibri Light" w:hAnsi="Calibri Light" w:cs="Calibri Light"/>
        </w:rPr>
      </w:pPr>
      <w:r w:rsidRPr="00A0793A">
        <w:rPr>
          <w:rStyle w:val="Odwoanieprzypisudolnego"/>
          <w:rFonts w:ascii="Calibri Light" w:hAnsi="Calibri Light" w:cs="Calibri Light"/>
        </w:rPr>
        <w:footnoteRef/>
      </w:r>
      <w:r w:rsidRPr="00A0793A">
        <w:rPr>
          <w:rFonts w:ascii="Calibri Light" w:hAnsi="Calibri Light" w:cs="Calibri Light"/>
        </w:rPr>
        <w:t xml:space="preserve"> Zaznaczyć odpowiednie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97" w:rsidRPr="00C14E26" w:rsidRDefault="00856597" w:rsidP="00856597">
    <w:pPr>
      <w:spacing w:line="264" w:lineRule="auto"/>
      <w:rPr>
        <w:b/>
        <w:sz w:val="18"/>
        <w:szCs w:val="18"/>
      </w:rPr>
    </w:pPr>
    <w:r w:rsidRPr="00C14E26">
      <w:rPr>
        <w:b/>
        <w:sz w:val="18"/>
        <w:szCs w:val="18"/>
      </w:rPr>
      <w:t xml:space="preserve">Dostawa energii elektrycznej dla obiektów </w:t>
    </w:r>
    <w:proofErr w:type="spellStart"/>
    <w:r w:rsidRPr="00C14E26">
      <w:rPr>
        <w:b/>
        <w:sz w:val="18"/>
        <w:szCs w:val="18"/>
      </w:rPr>
      <w:t>PWiK</w:t>
    </w:r>
    <w:proofErr w:type="spellEnd"/>
    <w:r w:rsidRPr="00C14E26">
      <w:rPr>
        <w:b/>
        <w:sz w:val="18"/>
        <w:szCs w:val="18"/>
      </w:rPr>
      <w:t xml:space="preserve"> Sp. z o.o. w Inowrocławiu w okresie od 01.0</w:t>
    </w:r>
    <w:r w:rsidR="00384B52">
      <w:rPr>
        <w:b/>
        <w:sz w:val="18"/>
        <w:szCs w:val="18"/>
      </w:rPr>
      <w:t>1</w:t>
    </w:r>
    <w:r w:rsidRPr="00C14E26">
      <w:rPr>
        <w:b/>
        <w:sz w:val="18"/>
        <w:szCs w:val="18"/>
      </w:rPr>
      <w:t>.202</w:t>
    </w:r>
    <w:r w:rsidR="00384B52">
      <w:rPr>
        <w:b/>
        <w:sz w:val="18"/>
        <w:szCs w:val="18"/>
      </w:rPr>
      <w:t>3</w:t>
    </w:r>
    <w:r w:rsidRPr="00C14E26">
      <w:rPr>
        <w:b/>
        <w:sz w:val="18"/>
        <w:szCs w:val="18"/>
      </w:rPr>
      <w:t>r. do 31.12.202</w:t>
    </w:r>
    <w:r w:rsidR="00384B52">
      <w:rPr>
        <w:b/>
        <w:sz w:val="18"/>
        <w:szCs w:val="18"/>
      </w:rPr>
      <w:t>4</w:t>
    </w:r>
    <w:r w:rsidRPr="00C14E26">
      <w:rPr>
        <w:b/>
        <w:sz w:val="18"/>
        <w:szCs w:val="18"/>
      </w:rPr>
      <w:t>r.</w:t>
    </w:r>
  </w:p>
  <w:p w:rsidR="001615DC" w:rsidRPr="00856597" w:rsidRDefault="00384B52" w:rsidP="008565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F8"/>
    <w:rsid w:val="001215F8"/>
    <w:rsid w:val="003130AA"/>
    <w:rsid w:val="00384B52"/>
    <w:rsid w:val="00546A1D"/>
    <w:rsid w:val="00686C87"/>
    <w:rsid w:val="00856597"/>
    <w:rsid w:val="00EB630E"/>
    <w:rsid w:val="00F35CEA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69EA-BB1F-4F00-9413-5532591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215F8"/>
    <w:rPr>
      <w:vertAlign w:val="superscript"/>
    </w:rPr>
  </w:style>
  <w:style w:type="character" w:styleId="Odwoanieprzypisudolnego">
    <w:name w:val="footnote reference"/>
    <w:rsid w:val="001215F8"/>
    <w:rPr>
      <w:vertAlign w:val="superscript"/>
    </w:rPr>
  </w:style>
  <w:style w:type="paragraph" w:customStyle="1" w:styleId="Tekstpodstawowywcity31">
    <w:name w:val="Tekst podstawowy wcięty 31"/>
    <w:basedOn w:val="Normalny"/>
    <w:rsid w:val="001215F8"/>
    <w:pPr>
      <w:spacing w:after="120"/>
      <w:ind w:left="283"/>
    </w:pPr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121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15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1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5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215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15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6</cp:revision>
  <dcterms:created xsi:type="dcterms:W3CDTF">2021-09-03T09:04:00Z</dcterms:created>
  <dcterms:modified xsi:type="dcterms:W3CDTF">2022-06-29T12:26:00Z</dcterms:modified>
</cp:coreProperties>
</file>