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5FD3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32BF64F8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73915708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29C4BF0D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BE213FC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</w:p>
    <w:p w14:paraId="2B25A894" w14:textId="77777777" w:rsidR="00FA6EA4" w:rsidRDefault="00FA6EA4" w:rsidP="00FE64AD">
      <w:pPr>
        <w:rPr>
          <w:color w:val="000000"/>
          <w:sz w:val="22"/>
        </w:rPr>
      </w:pPr>
    </w:p>
    <w:p w14:paraId="5EC0FD52" w14:textId="77777777" w:rsidR="00FA6EA4" w:rsidRDefault="00FA6EA4" w:rsidP="00FE64AD">
      <w:pPr>
        <w:rPr>
          <w:color w:val="000000"/>
          <w:sz w:val="22"/>
        </w:rPr>
      </w:pPr>
    </w:p>
    <w:p w14:paraId="2CC31E8A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54774F40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00283028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0CC233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526F7654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191B6715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4B4E600D" w14:textId="77777777" w:rsidR="0088172A" w:rsidRPr="0088172A" w:rsidRDefault="0088172A" w:rsidP="0088172A"/>
    <w:p w14:paraId="18C7C13F" w14:textId="33146C7C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586657">
        <w:rPr>
          <w:b/>
          <w:sz w:val="22"/>
        </w:rPr>
        <w:t>95</w:t>
      </w:r>
      <w:r w:rsidR="00F02F94">
        <w:rPr>
          <w:b/>
          <w:sz w:val="22"/>
        </w:rPr>
        <w:t>/PN/2</w:t>
      </w:r>
      <w:r w:rsidR="003F49E8">
        <w:rPr>
          <w:b/>
          <w:sz w:val="22"/>
        </w:rPr>
        <w:t>4</w:t>
      </w:r>
    </w:p>
    <w:p w14:paraId="424D3E4A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3831B798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285B83C3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DA9260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12E521B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5910987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CB70CF0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457833F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2F6F8B30" w14:textId="77777777" w:rsidR="00B82A05" w:rsidRPr="006B693D" w:rsidRDefault="00B82A05" w:rsidP="00BB5132">
            <w:pPr>
              <w:rPr>
                <w:rFonts w:eastAsia="Calibri"/>
                <w:lang w:eastAsia="en-US"/>
              </w:rPr>
            </w:pPr>
          </w:p>
          <w:p w14:paraId="653B8A33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6635134B" w14:textId="77777777" w:rsidTr="00BB5132">
        <w:trPr>
          <w:trHeight w:val="1254"/>
        </w:trPr>
        <w:tc>
          <w:tcPr>
            <w:tcW w:w="567" w:type="dxa"/>
            <w:shd w:val="clear" w:color="auto" w:fill="auto"/>
          </w:tcPr>
          <w:p w14:paraId="665D1FBA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9716C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851EC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09E2D9D5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5ECB7906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3EEEC14F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687ABD47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47BC34D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A450DF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</w:tc>
      </w:tr>
      <w:tr w:rsidR="00B82A05" w:rsidRPr="006B693D" w14:paraId="44EDAE16" w14:textId="77777777" w:rsidTr="00BB5132">
        <w:trPr>
          <w:trHeight w:val="579"/>
        </w:trPr>
        <w:tc>
          <w:tcPr>
            <w:tcW w:w="567" w:type="dxa"/>
            <w:shd w:val="clear" w:color="auto" w:fill="auto"/>
          </w:tcPr>
          <w:p w14:paraId="1D32134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1ADF1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2EC593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10270B6A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23D17FF6" w14:textId="77777777" w:rsidTr="00BB5132">
        <w:trPr>
          <w:trHeight w:val="701"/>
        </w:trPr>
        <w:tc>
          <w:tcPr>
            <w:tcW w:w="567" w:type="dxa"/>
            <w:shd w:val="clear" w:color="auto" w:fill="auto"/>
          </w:tcPr>
          <w:p w14:paraId="6D3C4DE4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D85241B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37C6F873" w14:textId="77777777" w:rsidR="00B82A05" w:rsidRPr="006B693D" w:rsidRDefault="00B82A05" w:rsidP="00BB5132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6736290B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30A46FD" w14:textId="77777777" w:rsidTr="00BB5132">
        <w:trPr>
          <w:trHeight w:val="360"/>
        </w:trPr>
        <w:tc>
          <w:tcPr>
            <w:tcW w:w="567" w:type="dxa"/>
            <w:shd w:val="clear" w:color="auto" w:fill="auto"/>
          </w:tcPr>
          <w:p w14:paraId="3726C899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5EA7351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6E56CD2E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0DF0208" w14:textId="77777777" w:rsidTr="00BB5132">
        <w:trPr>
          <w:trHeight w:val="426"/>
        </w:trPr>
        <w:tc>
          <w:tcPr>
            <w:tcW w:w="567" w:type="dxa"/>
            <w:shd w:val="clear" w:color="auto" w:fill="auto"/>
          </w:tcPr>
          <w:p w14:paraId="0C521355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BC58EE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2BAC6D04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F2C4360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565D9CA2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4EE7BD" w14:textId="77777777" w:rsidR="00B82A05" w:rsidRPr="006B693D" w:rsidRDefault="00B82A05" w:rsidP="00BB5132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4E1D2549" w14:textId="77777777" w:rsidR="00B82A05" w:rsidRPr="006B693D" w:rsidRDefault="00B82A05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0E0CCD4B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70219C41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45669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0E23CA1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3B8939A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1C2C702B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FD7E4C1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486FB6B9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0C1C5BB" w14:textId="77777777" w:rsidR="001F793B" w:rsidRPr="006B693D" w:rsidRDefault="001F793B" w:rsidP="00BB5132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24CB4757" w14:textId="77777777" w:rsidR="001F793B" w:rsidRPr="0002464D" w:rsidRDefault="001F793B" w:rsidP="00BB5132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57C951F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3771944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1B531B7D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E524D8B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1675C41C" w14:textId="77777777" w:rsidR="001F793B" w:rsidRPr="006B693D" w:rsidRDefault="001F793B" w:rsidP="00BB5132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EF12E41" w14:textId="77777777" w:rsidR="001F793B" w:rsidRPr="006B693D" w:rsidRDefault="001F793B" w:rsidP="00BB5132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45884369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</w:p>
          <w:p w14:paraId="178EFE25" w14:textId="77777777" w:rsidR="001F793B" w:rsidRPr="006B693D" w:rsidRDefault="001F793B" w:rsidP="00BB5132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4A8A9250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3B0363B2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147AF6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08BDD3F0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7843E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21D0D03A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62D1119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lastRenderedPageBreak/>
              <w:t>[…….] NIE</w:t>
            </w:r>
          </w:p>
          <w:p w14:paraId="099DBE5B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C6861" w14:textId="77777777" w:rsidR="001F793B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5CF103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96B42A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492B1674" w14:textId="77777777" w:rsidTr="00BB5132">
        <w:trPr>
          <w:trHeight w:val="531"/>
        </w:trPr>
        <w:tc>
          <w:tcPr>
            <w:tcW w:w="567" w:type="dxa"/>
            <w:shd w:val="clear" w:color="auto" w:fill="auto"/>
          </w:tcPr>
          <w:p w14:paraId="411BE5D9" w14:textId="77777777" w:rsidR="001F793B" w:rsidRPr="006B693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lastRenderedPageBreak/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64D870D" w14:textId="77777777" w:rsidR="001F793B" w:rsidRPr="0002464D" w:rsidRDefault="001F793B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742FA07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7EC57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6D6B62A4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4BB40EC2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5A718F1" w14:textId="77777777" w:rsidR="001F793B" w:rsidRPr="006B693D" w:rsidRDefault="001F793B" w:rsidP="00BB5132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74C80C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4F5C6734" w14:textId="77777777" w:rsidTr="00BB5132">
        <w:trPr>
          <w:trHeight w:val="2390"/>
        </w:trPr>
        <w:tc>
          <w:tcPr>
            <w:tcW w:w="567" w:type="dxa"/>
            <w:shd w:val="clear" w:color="auto" w:fill="auto"/>
          </w:tcPr>
          <w:p w14:paraId="15092C6C" w14:textId="77777777" w:rsidR="001F793B" w:rsidRPr="0002464D" w:rsidRDefault="001F793B" w:rsidP="007F2A1E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9DB44" w14:textId="77777777" w:rsidR="001F793B" w:rsidRPr="006B693D" w:rsidRDefault="001F793B" w:rsidP="00BB5132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B5D83B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2D93C0CE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8585BD5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10C7A850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5690C5CD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0B0120EB" w14:textId="77777777" w:rsidR="001F793B" w:rsidRPr="006B693D" w:rsidRDefault="001F793B" w:rsidP="00BB5132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455889DF" w14:textId="77777777" w:rsidR="001F793B" w:rsidRPr="006B693D" w:rsidRDefault="001F793B" w:rsidP="00BB5132">
            <w:pPr>
              <w:rPr>
                <w:rFonts w:eastAsia="Calibri"/>
                <w:b/>
                <w:lang w:eastAsia="en-US"/>
              </w:rPr>
            </w:pPr>
          </w:p>
          <w:p w14:paraId="70AE1A2F" w14:textId="77777777" w:rsidR="001F793B" w:rsidRPr="006B693D" w:rsidRDefault="001F793B" w:rsidP="00BB5132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622F65AC" w14:textId="77777777" w:rsidR="001F793B" w:rsidRPr="006B693D" w:rsidRDefault="001F793B" w:rsidP="00BB5132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1D018D1A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26F00910" w14:textId="77777777" w:rsidR="002B2275" w:rsidRDefault="002B2275" w:rsidP="00BB5132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198761D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30F8256E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3AC0C035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F9A8387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5B49674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[……] TAK</w:t>
            </w:r>
          </w:p>
          <w:p w14:paraId="6BFCB3C2" w14:textId="77777777" w:rsidR="00E20877" w:rsidRPr="00327117" w:rsidRDefault="00E20877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2D242E88" w14:textId="77777777" w:rsidR="002B2275" w:rsidRDefault="00E20877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327117">
              <w:rPr>
                <w:rFonts w:eastAsia="Calibri"/>
                <w:b/>
                <w:lang w:eastAsia="en-US"/>
              </w:rPr>
              <w:t>[…….] NIE</w:t>
            </w:r>
          </w:p>
          <w:p w14:paraId="4917B374" w14:textId="77777777" w:rsidR="00C95F56" w:rsidRDefault="00C95F56" w:rsidP="0095732C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8890E97" w14:textId="1597342F" w:rsidR="00C95F56" w:rsidRPr="006B693D" w:rsidRDefault="00C95F56" w:rsidP="00C95F56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5F8ED48B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57CB7E2" w14:textId="48AE086E" w:rsidR="002441AC" w:rsidRPr="003F49E8" w:rsidRDefault="002441AC" w:rsidP="002441AC">
      <w:pPr>
        <w:spacing w:line="276" w:lineRule="auto"/>
        <w:jc w:val="both"/>
        <w:outlineLvl w:val="0"/>
        <w:rPr>
          <w:sz w:val="22"/>
          <w:szCs w:val="22"/>
        </w:rPr>
      </w:pPr>
      <w:r w:rsidRPr="003F49E8">
        <w:rPr>
          <w:sz w:val="22"/>
          <w:szCs w:val="22"/>
        </w:rPr>
        <w:t xml:space="preserve">Nawiązując do ogłoszenia w trybie podstawowym bez przeprowadzenia negocjacji na </w:t>
      </w:r>
      <w:r w:rsidR="00586657" w:rsidRPr="00E17A0A">
        <w:rPr>
          <w:b/>
          <w:color w:val="000000" w:themeColor="text1"/>
          <w:sz w:val="22"/>
          <w:szCs w:val="22"/>
        </w:rPr>
        <w:t>środków dezynfekcyjnych na okres 24 miesięcy</w:t>
      </w:r>
      <w:r w:rsidR="00586657">
        <w:rPr>
          <w:b/>
          <w:sz w:val="22"/>
          <w:szCs w:val="22"/>
          <w:lang w:eastAsia="zh-CN"/>
        </w:rPr>
        <w:t xml:space="preserve"> </w:t>
      </w:r>
      <w:r w:rsidR="003F49E8" w:rsidRPr="003F49E8">
        <w:rPr>
          <w:iCs/>
          <w:color w:val="000000"/>
          <w:sz w:val="22"/>
          <w:szCs w:val="22"/>
        </w:rPr>
        <w:t>d</w:t>
      </w:r>
      <w:r w:rsidRPr="003F49E8">
        <w:rPr>
          <w:sz w:val="22"/>
          <w:szCs w:val="22"/>
        </w:rPr>
        <w:t xml:space="preserve">la Regionalnego Szpitala Specjalistycznego im. dr </w:t>
      </w:r>
      <w:r w:rsidR="00586657">
        <w:rPr>
          <w:sz w:val="22"/>
          <w:szCs w:val="22"/>
        </w:rPr>
        <w:br/>
      </w:r>
      <w:r w:rsidRPr="003F49E8">
        <w:rPr>
          <w:sz w:val="22"/>
          <w:szCs w:val="22"/>
        </w:rPr>
        <w:t>Wł. Biegańskiego w Grudziądzu, opublikowanego w Biuletynie Zamówień Publicznych, przedkładamy następującą ofertę</w:t>
      </w:r>
    </w:p>
    <w:p w14:paraId="1CA71559" w14:textId="77777777" w:rsidR="00A316E6" w:rsidRPr="004174F6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22"/>
        </w:rPr>
      </w:pPr>
    </w:p>
    <w:p w14:paraId="50EAAC4E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0CB2C96C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E11649" w14:textId="77777777" w:rsidR="00A316E6" w:rsidRPr="00623FAF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0C237" w14:textId="77777777" w:rsidR="00A316E6" w:rsidRDefault="00A316E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23FAF">
              <w:rPr>
                <w:b/>
                <w:color w:val="000000"/>
                <w:sz w:val="22"/>
                <w:szCs w:val="22"/>
              </w:rPr>
              <w:t>Wartość netto</w:t>
            </w:r>
          </w:p>
          <w:p w14:paraId="7EC78DB2" w14:textId="77777777" w:rsidR="00C610C5" w:rsidRPr="00E9456B" w:rsidRDefault="00C610C5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93DE13" w14:textId="77777777" w:rsidR="00A316E6" w:rsidRDefault="00A316E6">
            <w:pPr>
              <w:jc w:val="center"/>
              <w:rPr>
                <w:b/>
                <w:sz w:val="22"/>
                <w:szCs w:val="22"/>
              </w:rPr>
            </w:pPr>
            <w:r w:rsidRPr="00623FAF">
              <w:rPr>
                <w:b/>
                <w:sz w:val="22"/>
                <w:szCs w:val="22"/>
              </w:rPr>
              <w:t>Wartość brutto</w:t>
            </w:r>
          </w:p>
          <w:p w14:paraId="6BBB54D8" w14:textId="77777777" w:rsidR="00C610C5" w:rsidRPr="00E9456B" w:rsidRDefault="00C610C5" w:rsidP="00583C0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316E6" w14:paraId="78F9B9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46B3" w14:textId="6EB576FB" w:rsidR="0078030F" w:rsidRPr="009952B2" w:rsidRDefault="0078030F" w:rsidP="0078030F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nr </w:t>
            </w: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>1:</w:t>
            </w:r>
            <w:r w:rsidRPr="009952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0413">
              <w:rPr>
                <w:b/>
                <w:bCs/>
                <w:color w:val="000000" w:themeColor="text1"/>
                <w:sz w:val="22"/>
                <w:szCs w:val="22"/>
              </w:rPr>
              <w:t xml:space="preserve">Dostawy preparatu do mycia 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br/>
            </w:r>
            <w:r w:rsidRPr="00CA0413">
              <w:rPr>
                <w:b/>
                <w:bCs/>
                <w:color w:val="000000" w:themeColor="text1"/>
                <w:sz w:val="22"/>
                <w:szCs w:val="22"/>
              </w:rPr>
              <w:t>i dezynfekcji delikatnych powierzchni sprzętu medycznego</w:t>
            </w:r>
          </w:p>
          <w:p w14:paraId="2F49DC83" w14:textId="4E3BDBEF" w:rsidR="00ED6592" w:rsidRPr="0058380F" w:rsidRDefault="00ED6592" w:rsidP="0078030F">
            <w:pPr>
              <w:tabs>
                <w:tab w:val="left" w:pos="567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4869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E2D" w14:textId="77777777" w:rsidR="00A316E6" w:rsidRPr="00293049" w:rsidRDefault="00A316E6" w:rsidP="00293049">
            <w:pPr>
              <w:rPr>
                <w:sz w:val="22"/>
                <w:szCs w:val="22"/>
              </w:rPr>
            </w:pPr>
          </w:p>
        </w:tc>
      </w:tr>
      <w:tr w:rsidR="00ED6592" w14:paraId="390DBE8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A1BE" w14:textId="56E2B875" w:rsidR="00ED6592" w:rsidRPr="0078030F" w:rsidRDefault="0078030F" w:rsidP="0078030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nr </w:t>
            </w: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>2:</w:t>
            </w:r>
            <w:r w:rsidRPr="009952B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CA0413">
              <w:rPr>
                <w:b/>
                <w:bCs/>
                <w:color w:val="000000" w:themeColor="text1"/>
                <w:sz w:val="22"/>
                <w:szCs w:val="22"/>
              </w:rPr>
              <w:t xml:space="preserve">Dostawy alkoholowego preparatu do szybkiej dezynfekcji powierzchni sprzętów </w:t>
            </w:r>
            <w:r w:rsidRPr="00CA0413">
              <w:rPr>
                <w:b/>
                <w:bCs/>
                <w:color w:val="000000" w:themeColor="text1"/>
                <w:sz w:val="22"/>
                <w:szCs w:val="22"/>
              </w:rPr>
              <w:br/>
              <w:t>i wyposażenia medycznego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F614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2113" w14:textId="77777777" w:rsidR="00ED6592" w:rsidRPr="00293049" w:rsidRDefault="00ED6592" w:rsidP="00293049">
            <w:pPr>
              <w:rPr>
                <w:sz w:val="22"/>
                <w:szCs w:val="22"/>
              </w:rPr>
            </w:pPr>
          </w:p>
        </w:tc>
      </w:tr>
      <w:tr w:rsidR="00CE0A5F" w14:paraId="51DEB4B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FF5" w14:textId="64B5DC87" w:rsidR="00CE0A5F" w:rsidRPr="0078030F" w:rsidRDefault="0078030F" w:rsidP="0078030F">
            <w:pPr>
              <w:pStyle w:val="Nagwek1"/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030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u w:val="single"/>
              </w:rPr>
              <w:t>Zadanie nr 3:</w:t>
            </w:r>
            <w:r w:rsidRPr="0078030F"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  <w:t xml:space="preserve"> Dostawy alkoholowych chusteczek do dezynfekcji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CA7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EAC8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2A679E24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2B5E" w14:textId="7DCD58FE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nr </w:t>
            </w: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>4:</w:t>
            </w:r>
            <w:r w:rsidRPr="009952B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Dostawy preparatu </w:t>
            </w:r>
            <w:proofErr w:type="spellStart"/>
            <w:r w:rsidRPr="00CA0413">
              <w:rPr>
                <w:b/>
                <w:color w:val="000000" w:themeColor="text1"/>
                <w:sz w:val="22"/>
                <w:szCs w:val="22"/>
              </w:rPr>
              <w:t>sporobójczego</w:t>
            </w:r>
            <w:proofErr w:type="spellEnd"/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 do powierzchni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6781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75B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6D97EFF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9DF6" w14:textId="31D72104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Zadanie nr 5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sprayu do dezynfekcji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AF6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9FE5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2F65A374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9AC4" w14:textId="226E8245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>Zadanie nr 6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emulsji natłuszczającej o działaniu pielęgnującym do rąk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47B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0549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2CD443A6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04A9" w14:textId="2BA22474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Zadanie nr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>7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preparatu do dezynfekcji  powierzchni wyrobów medycznych w szczególności zewnętrznych  elementów centralnych i obwodowych cewników naczyniowych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9312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4E9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52330952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A9FC" w14:textId="2B6B5135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nr 8</w:t>
            </w: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r w:rsidRPr="009952B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A0413">
              <w:rPr>
                <w:b/>
                <w:color w:val="000000" w:themeColor="text1"/>
                <w:sz w:val="22"/>
                <w:szCs w:val="22"/>
              </w:rPr>
              <w:t>trójenzymatycznego</w:t>
            </w:r>
            <w:proofErr w:type="spellEnd"/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 preparatu do ręcznego mycia i dezynfekcji narzędzi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0BC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D43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1FEBA36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B277" w14:textId="3F67CCF1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Zadanie nr 9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preparatu do dezynfekcji endoskopów giętkich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7E63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58E2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0B6B7E2E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D5F7" w14:textId="1EEA3A8C" w:rsidR="00CE0A5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10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Dostawa preparatu do mycia 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i dezynfekcji narzędzi, sprzętu anestezjologicznego oraz endoskopów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E62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BD93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CE0A5F" w14:paraId="518FE5DF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AAE8" w14:textId="6A859780" w:rsidR="0058380F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>Zadanie nr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11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Dostawa antybakteryjnego płynu do płukania jamy ustnej i gardła, o smaku miętowym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6478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0F6E" w14:textId="77777777" w:rsidR="00CE0A5F" w:rsidRPr="00293049" w:rsidRDefault="00CE0A5F" w:rsidP="00CE0A5F">
            <w:pPr>
              <w:rPr>
                <w:sz w:val="22"/>
                <w:szCs w:val="22"/>
              </w:rPr>
            </w:pPr>
          </w:p>
        </w:tc>
      </w:tr>
      <w:tr w:rsidR="00586657" w14:paraId="70953DA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6FE9" w14:textId="11E941E6" w:rsidR="00586657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Zadanie nr 12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Dostawy </w:t>
            </w:r>
            <w:proofErr w:type="spellStart"/>
            <w:r w:rsidRPr="00CA0413">
              <w:rPr>
                <w:b/>
                <w:color w:val="000000" w:themeColor="text1"/>
                <w:sz w:val="22"/>
                <w:szCs w:val="22"/>
              </w:rPr>
              <w:t>sporobójczego</w:t>
            </w:r>
            <w:proofErr w:type="spellEnd"/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 środka dezynfekującego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FE1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4A76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</w:tr>
      <w:tr w:rsidR="00586657" w14:paraId="087F7F45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0C98" w14:textId="1AD4BF24" w:rsidR="00586657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13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 xml:space="preserve">Dostawy środków do płukania </w:t>
            </w:r>
            <w:r>
              <w:rPr>
                <w:b/>
                <w:color w:val="000000" w:themeColor="text1"/>
                <w:sz w:val="22"/>
                <w:szCs w:val="22"/>
              </w:rPr>
              <w:br/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i leczenia ran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E814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1E55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</w:tr>
      <w:tr w:rsidR="00586657" w14:paraId="24D91221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39C" w14:textId="52B5DB06" w:rsidR="00586657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>Zadanie nr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14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środków do dezynfekcji sprzętu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2DFB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F32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</w:tr>
      <w:tr w:rsidR="00586657" w14:paraId="237B0AC8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8301" w14:textId="4DD2990B" w:rsidR="00586657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nr 15</w:t>
            </w:r>
            <w:r w:rsidRPr="009952B2">
              <w:rPr>
                <w:b/>
                <w:color w:val="000000" w:themeColor="text1"/>
                <w:sz w:val="22"/>
                <w:szCs w:val="22"/>
                <w:u w:val="single"/>
              </w:rPr>
              <w:t>:</w:t>
            </w:r>
            <w:r w:rsidRPr="009952B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środków do dezynfekcji na bazie kwasu nadoctowego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C12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B802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</w:tr>
      <w:tr w:rsidR="00586657" w14:paraId="0762F8CA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9B4B" w14:textId="4E14EBFF" w:rsidR="00586657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Zadanie nr 16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preparatu do wstępnej dekontaminacji narzędzi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96DC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77A0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</w:tr>
      <w:tr w:rsidR="00586657" w14:paraId="4DAF86CC" w14:textId="77777777" w:rsidTr="00E9456B">
        <w:trPr>
          <w:cantSplit/>
          <w:trHeight w:val="720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C1FF" w14:textId="2F3AF772" w:rsidR="00586657" w:rsidRPr="0078030F" w:rsidRDefault="0078030F" w:rsidP="0078030F">
            <w:pPr>
              <w:spacing w:line="276" w:lineRule="auto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C27E4F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Zadanie nr </w:t>
            </w:r>
            <w:r>
              <w:rPr>
                <w:b/>
                <w:color w:val="000000" w:themeColor="text1"/>
                <w:sz w:val="22"/>
                <w:szCs w:val="22"/>
                <w:u w:val="single"/>
              </w:rPr>
              <w:t>17</w:t>
            </w:r>
            <w:r w:rsidRPr="00C27E4F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Pr="00CA0413">
              <w:rPr>
                <w:b/>
                <w:color w:val="000000" w:themeColor="text1"/>
                <w:sz w:val="22"/>
                <w:szCs w:val="22"/>
              </w:rPr>
              <w:t>Dostawy preparatu do szybkiego i bezbolesnego usuwania plastrów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4143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50DA" w14:textId="77777777" w:rsidR="00586657" w:rsidRPr="00293049" w:rsidRDefault="00586657" w:rsidP="00CE0A5F">
            <w:pPr>
              <w:rPr>
                <w:sz w:val="22"/>
                <w:szCs w:val="22"/>
              </w:rPr>
            </w:pPr>
          </w:p>
        </w:tc>
      </w:tr>
    </w:tbl>
    <w:p w14:paraId="645BC973" w14:textId="0DED2310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CE0A5F">
        <w:rPr>
          <w:color w:val="000000" w:themeColor="text1"/>
          <w:sz w:val="22"/>
        </w:rPr>
        <w:t xml:space="preserve">                         </w:t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304C270E" w14:textId="77777777" w:rsidR="00F02F94" w:rsidRDefault="00F02F94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>
        <w:rPr>
          <w:rFonts w:eastAsia="Calibri"/>
          <w:sz w:val="22"/>
          <w:szCs w:val="22"/>
          <w:lang w:eastAsia="en-GB"/>
        </w:rPr>
        <w:br/>
        <w:t>i prawnym.</w:t>
      </w:r>
    </w:p>
    <w:p w14:paraId="74831B99" w14:textId="77777777" w:rsidR="00F02F94" w:rsidRDefault="00F02F94" w:rsidP="00F02F94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4C6C2C7" w14:textId="77777777" w:rsid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382B326C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6C3A22D0" w14:textId="77777777" w:rsidR="009D7225" w:rsidRPr="00277583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 xml:space="preserve">Oświadczamy, że zawarte w </w:t>
      </w:r>
      <w:r w:rsidR="00F14247">
        <w:rPr>
          <w:sz w:val="22"/>
        </w:rPr>
        <w:t xml:space="preserve">Rozdziale </w:t>
      </w:r>
      <w:r w:rsidR="002441AC">
        <w:rPr>
          <w:sz w:val="22"/>
        </w:rPr>
        <w:t>XX</w:t>
      </w:r>
      <w:r w:rsidRPr="009D7225">
        <w:rPr>
          <w:sz w:val="22"/>
        </w:rPr>
        <w:t xml:space="preserve">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0D566DA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47B8EB98" w14:textId="77777777" w:rsidR="00A316E6" w:rsidRPr="009D7225" w:rsidRDefault="00A316E6" w:rsidP="00F02F94">
      <w:pPr>
        <w:pStyle w:val="Akapitzlist"/>
        <w:numPr>
          <w:ilvl w:val="0"/>
          <w:numId w:val="1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32F6D8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6A348107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B46CB1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65EA6AF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lastRenderedPageBreak/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D15E9A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X </w:t>
      </w:r>
      <w:r>
        <w:rPr>
          <w:b/>
          <w:color w:val="000000"/>
          <w:sz w:val="22"/>
        </w:rPr>
        <w:t>SWZ.</w:t>
      </w:r>
    </w:p>
    <w:p w14:paraId="7CB0C144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50157"/>
    <w:multiLevelType w:val="singleLevel"/>
    <w:tmpl w:val="70689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5164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9C09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CB11DF"/>
    <w:multiLevelType w:val="hybridMultilevel"/>
    <w:tmpl w:val="119E2F14"/>
    <w:lvl w:ilvl="0" w:tplc="FFFFFFFF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589193862">
    <w:abstractNumId w:val="0"/>
  </w:num>
  <w:num w:numId="2" w16cid:durableId="1872256503">
    <w:abstractNumId w:val="10"/>
  </w:num>
  <w:num w:numId="3" w16cid:durableId="1928999339">
    <w:abstractNumId w:val="8"/>
  </w:num>
  <w:num w:numId="4" w16cid:durableId="1392074075">
    <w:abstractNumId w:val="5"/>
  </w:num>
  <w:num w:numId="5" w16cid:durableId="770904300">
    <w:abstractNumId w:val="3"/>
  </w:num>
  <w:num w:numId="6" w16cid:durableId="11248853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0615101">
    <w:abstractNumId w:val="2"/>
  </w:num>
  <w:num w:numId="8" w16cid:durableId="1213930952">
    <w:abstractNumId w:val="3"/>
    <w:lvlOverride w:ilvl="0">
      <w:startOverride w:val="3"/>
    </w:lvlOverride>
  </w:num>
  <w:num w:numId="9" w16cid:durableId="591741822">
    <w:abstractNumId w:val="6"/>
  </w:num>
  <w:num w:numId="10" w16cid:durableId="553590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1985485">
    <w:abstractNumId w:val="7"/>
  </w:num>
  <w:num w:numId="12" w16cid:durableId="1075124483">
    <w:abstractNumId w:val="4"/>
  </w:num>
  <w:num w:numId="13" w16cid:durableId="1490974604">
    <w:abstractNumId w:val="1"/>
  </w:num>
  <w:num w:numId="14" w16cid:durableId="2096708348">
    <w:abstractNumId w:val="3"/>
    <w:lvlOverride w:ilvl="0">
      <w:startOverride w:val="2"/>
    </w:lvlOverride>
  </w:num>
  <w:num w:numId="15" w16cid:durableId="1395347147">
    <w:abstractNumId w:val="9"/>
  </w:num>
  <w:num w:numId="16" w16cid:durableId="12081033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51F8"/>
    <w:rsid w:val="00080039"/>
    <w:rsid w:val="00086845"/>
    <w:rsid w:val="00090E46"/>
    <w:rsid w:val="000B0A70"/>
    <w:rsid w:val="000D5A7E"/>
    <w:rsid w:val="00170E54"/>
    <w:rsid w:val="001911C5"/>
    <w:rsid w:val="001D4C8D"/>
    <w:rsid w:val="001D5D25"/>
    <w:rsid w:val="001E76F3"/>
    <w:rsid w:val="001F793B"/>
    <w:rsid w:val="002441AC"/>
    <w:rsid w:val="002745C5"/>
    <w:rsid w:val="00277583"/>
    <w:rsid w:val="00293049"/>
    <w:rsid w:val="002B2275"/>
    <w:rsid w:val="003545C3"/>
    <w:rsid w:val="003F49E8"/>
    <w:rsid w:val="00405B3C"/>
    <w:rsid w:val="004174F6"/>
    <w:rsid w:val="0042279A"/>
    <w:rsid w:val="004314F8"/>
    <w:rsid w:val="00450712"/>
    <w:rsid w:val="00457481"/>
    <w:rsid w:val="004A1496"/>
    <w:rsid w:val="004B1CF8"/>
    <w:rsid w:val="004F14EE"/>
    <w:rsid w:val="00537F89"/>
    <w:rsid w:val="005511C3"/>
    <w:rsid w:val="005674BD"/>
    <w:rsid w:val="0058380F"/>
    <w:rsid w:val="00583C03"/>
    <w:rsid w:val="00586657"/>
    <w:rsid w:val="005D3C3F"/>
    <w:rsid w:val="005D500D"/>
    <w:rsid w:val="00623FAF"/>
    <w:rsid w:val="00666F13"/>
    <w:rsid w:val="006754E9"/>
    <w:rsid w:val="00675DAE"/>
    <w:rsid w:val="006C003D"/>
    <w:rsid w:val="006C06B6"/>
    <w:rsid w:val="006C520E"/>
    <w:rsid w:val="006C7876"/>
    <w:rsid w:val="006F6236"/>
    <w:rsid w:val="007019EB"/>
    <w:rsid w:val="0078030F"/>
    <w:rsid w:val="007866C8"/>
    <w:rsid w:val="00787CEB"/>
    <w:rsid w:val="00790DC6"/>
    <w:rsid w:val="007D3994"/>
    <w:rsid w:val="007F1D53"/>
    <w:rsid w:val="00824187"/>
    <w:rsid w:val="00861617"/>
    <w:rsid w:val="008635EE"/>
    <w:rsid w:val="0088172A"/>
    <w:rsid w:val="00883E4E"/>
    <w:rsid w:val="008C78EB"/>
    <w:rsid w:val="0090326B"/>
    <w:rsid w:val="00913019"/>
    <w:rsid w:val="00921246"/>
    <w:rsid w:val="0095732C"/>
    <w:rsid w:val="009954F7"/>
    <w:rsid w:val="009D62E8"/>
    <w:rsid w:val="009D7225"/>
    <w:rsid w:val="00A316E6"/>
    <w:rsid w:val="00B25BD6"/>
    <w:rsid w:val="00B72506"/>
    <w:rsid w:val="00B81D9B"/>
    <w:rsid w:val="00B82A05"/>
    <w:rsid w:val="00C0103E"/>
    <w:rsid w:val="00C44898"/>
    <w:rsid w:val="00C458AF"/>
    <w:rsid w:val="00C610C5"/>
    <w:rsid w:val="00C95F56"/>
    <w:rsid w:val="00CA58BB"/>
    <w:rsid w:val="00CB2CC0"/>
    <w:rsid w:val="00CE0A5F"/>
    <w:rsid w:val="00CF0D9B"/>
    <w:rsid w:val="00D02EE1"/>
    <w:rsid w:val="00D07F10"/>
    <w:rsid w:val="00D16610"/>
    <w:rsid w:val="00D31C54"/>
    <w:rsid w:val="00DA36B5"/>
    <w:rsid w:val="00E15279"/>
    <w:rsid w:val="00E20877"/>
    <w:rsid w:val="00E677D3"/>
    <w:rsid w:val="00E74C20"/>
    <w:rsid w:val="00E9456B"/>
    <w:rsid w:val="00ED6592"/>
    <w:rsid w:val="00F02F94"/>
    <w:rsid w:val="00F14247"/>
    <w:rsid w:val="00F30717"/>
    <w:rsid w:val="00F76DB7"/>
    <w:rsid w:val="00FA6EA4"/>
    <w:rsid w:val="00FA72AF"/>
    <w:rsid w:val="00FA7C5E"/>
    <w:rsid w:val="00FC2841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62C3F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C7876"/>
  </w:style>
  <w:style w:type="paragraph" w:styleId="Nagwek1">
    <w:name w:val="heading 1"/>
    <w:basedOn w:val="Normalny"/>
    <w:next w:val="Normalny"/>
    <w:link w:val="Nagwek1Znak"/>
    <w:qFormat/>
    <w:rsid w:val="007803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803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2022-01-04T06:48:00Z</cp:lastPrinted>
  <dcterms:created xsi:type="dcterms:W3CDTF">2024-10-23T11:25:00Z</dcterms:created>
  <dcterms:modified xsi:type="dcterms:W3CDTF">2024-10-23T11:25:00Z</dcterms:modified>
</cp:coreProperties>
</file>