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85" w:rsidRPr="00E82B85" w:rsidRDefault="00E82B85" w:rsidP="00E82B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E82B85" w:rsidRDefault="00E82B85" w:rsidP="00BB6C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E82B85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Opis przedmiotu zamówienia</w:t>
      </w:r>
    </w:p>
    <w:p w:rsidR="00BB6CF4" w:rsidRPr="00E82B85" w:rsidRDefault="00BB6CF4" w:rsidP="00BB6C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223F39" w:rsidRDefault="00E82B85" w:rsidP="00824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>Przedmiotem zamówienia jest</w:t>
      </w:r>
      <w:r w:rsidRPr="0041650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41650A">
        <w:rPr>
          <w:rFonts w:ascii="Arial" w:eastAsia="Times New Roman" w:hAnsi="Arial" w:cs="Arial"/>
          <w:bCs/>
          <w:sz w:val="23"/>
          <w:szCs w:val="23"/>
          <w:lang w:eastAsia="pl-PL"/>
        </w:rPr>
        <w:t>dostawa technicznych środków materiałowych: fabrycznie nowych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części zamiennych oraz akcesoriów do pojazdów samochodowych.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Dostarczone techniczne środki materiałowe muszą być wykonane zgodnie z dokumentacją techniczną i wymaganiami technicznymi opracowanymi przez producenta; powinny być nowe, nieużywane i w pierwszej kategorii, spełniające wymagania jakościowe określone w dokumentacji 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technicznej producenta na dany wyrób. </w:t>
      </w:r>
    </w:p>
    <w:p w:rsidR="00241F0B" w:rsidRPr="00824B85" w:rsidRDefault="00241F0B" w:rsidP="00824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zakresie zadania numer 2 Wykonawca musi posiadać koncesję MSWiA na obrót towarami o charakterze wojskowym lub policyjnym.</w:t>
      </w:r>
    </w:p>
    <w:p w:rsidR="00E82B85" w:rsidRPr="0041650A" w:rsidRDefault="00E82B85" w:rsidP="00E82B85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Dostarczone techniczne środki materiałowe powinny być zgodne pod względem oznaczeń katalogowych z wyszczególnionymi w formularzach cenowych – ofertach. Dopuszcza się stosowanie innych oznaczeń katalogowych (numerów, rysunków) pod warunkiem zamienności zespołów i części, których zmiany dotyczą. </w:t>
      </w:r>
      <w:r w:rsidR="0001095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Tśm muszą spełniać parametry techniczne części zamiennych użytych do pierwszego montażu.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Towar będzie dostarczony jednorazowo transportem WYKONAWCY na jego koszt i ryzyko do siedziby ZAMAWIAJĄCEGO. Wykonawca dostarczy towar do jednego z magazynów zamawiającego zgodnie z podziałem określonym w załączniku nr 1</w:t>
      </w:r>
      <w:r w:rsidR="0002597E">
        <w:rPr>
          <w:rFonts w:ascii="Arial" w:eastAsia="Times New Roman" w:hAnsi="Arial" w:cs="Arial"/>
          <w:sz w:val="23"/>
          <w:szCs w:val="23"/>
          <w:lang w:val="sq-AL" w:eastAsia="pl-PL"/>
        </w:rPr>
        <w:t>,</w:t>
      </w:r>
      <w:r w:rsidR="0041650A" w:rsidRPr="0041650A">
        <w:rPr>
          <w:rFonts w:ascii="Arial" w:eastAsia="Times New Roman" w:hAnsi="Arial" w:cs="Arial"/>
          <w:sz w:val="23"/>
          <w:szCs w:val="23"/>
          <w:lang w:val="sq-AL" w:eastAsia="pl-PL"/>
        </w:rPr>
        <w:t>2</w:t>
      </w: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.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Magazyny ZAMAWIAJĄCEGO znajdują się: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- 66-600 Krosno Odrzańskie, ul. Piastów 7,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- 66-100 Sulechów, ul.Wojska Polskiego 1,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 xml:space="preserve">- 66-016 Czerwieńsk, ul. Składowa 10; </w:t>
      </w:r>
    </w:p>
    <w:p w:rsidR="00E82B85" w:rsidRPr="0041650A" w:rsidRDefault="00E82B85" w:rsidP="00E82B85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Wykonawca oznakuje towar właściwym kodem kreskowym zgodnie z Decyzją Nr 3/MON Ministra Obrony Narodowej z dnia 3 stycznia 2014 roku. Minimalna trwałość etykiety musi wynosić co najmniej 24 miesiące. Wykonawca najpóźniej na 7 dni przed dostawą towaru dostarczy Zamawiającemu na nośniku CD/DVD w wersji elektronicznej (format MS Excel) karty wszystkich dostarczanych wyrobów. Wzór karty określa załącznik nr 6 do Decyzji Nr 3/MON Ministra Obrony Narodowej z dnia 3 stycznia 2014 roku. W przypadku, gdy Wykonawca nie jest producentem danego wyrobu, obowiązek pozyskania niezbędnych danych do wypełnienia karty wyrobu spoczywa na Wykonawcy.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W razie nie wykonania lub nienależytego wykonania umowy WYKONAWCA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zobowiązuje się zapłacić ZAMAWIAJĄCEMU kary umowne:</w:t>
      </w:r>
    </w:p>
    <w:p w:rsidR="00E82B85" w:rsidRPr="0041650A" w:rsidRDefault="00E82B85" w:rsidP="00E82B85">
      <w:pPr>
        <w:numPr>
          <w:ilvl w:val="1"/>
          <w:numId w:val="8"/>
        </w:numPr>
        <w:spacing w:after="0" w:line="240" w:lineRule="auto"/>
        <w:ind w:left="811" w:hanging="357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w wysokości 1% wartości partii towaru nie dostarczonego w terminie - za każdy rozpoczęty dzień zwłoki.</w:t>
      </w:r>
    </w:p>
    <w:p w:rsidR="00E82B85" w:rsidRPr="0041650A" w:rsidRDefault="00E82B85" w:rsidP="00E82B85">
      <w:pPr>
        <w:numPr>
          <w:ilvl w:val="1"/>
          <w:numId w:val="8"/>
        </w:numPr>
        <w:spacing w:after="0" w:line="240" w:lineRule="auto"/>
        <w:ind w:left="811" w:hanging="357"/>
        <w:jc w:val="both"/>
        <w:rPr>
          <w:rFonts w:ascii="Arial" w:eastAsia="Times New Roman" w:hAnsi="Arial" w:cs="Arial"/>
          <w:sz w:val="23"/>
          <w:szCs w:val="23"/>
          <w:lang w:val="sq-AL" w:eastAsia="pl-PL"/>
        </w:rPr>
      </w:pPr>
      <w:r w:rsidRPr="0041650A">
        <w:rPr>
          <w:rFonts w:ascii="Arial" w:eastAsia="Times New Roman" w:hAnsi="Arial" w:cs="Arial"/>
          <w:sz w:val="23"/>
          <w:szCs w:val="23"/>
          <w:lang w:val="sq-AL" w:eastAsia="pl-PL"/>
        </w:rPr>
        <w:t>w wysokości 10% wartości określonej w §2 - za odstąpienie od umowy przez WYKONAWCĘ z powodu okoliczności leżących po jego stronie</w:t>
      </w:r>
    </w:p>
    <w:p w:rsidR="00E82B85" w:rsidRPr="0041650A" w:rsidRDefault="00E82B85" w:rsidP="00E82B85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1650A">
        <w:rPr>
          <w:rFonts w:ascii="Arial" w:eastAsia="Times New Roman" w:hAnsi="Arial" w:cs="Times New Roman"/>
          <w:sz w:val="23"/>
          <w:szCs w:val="23"/>
          <w:lang w:eastAsia="pl-PL"/>
        </w:rPr>
        <w:t>Termin wykonania zamówienia: zgodnie ze złożonym formularzem ofertowym.</w:t>
      </w:r>
    </w:p>
    <w:p w:rsidR="00E82B85" w:rsidRPr="0041650A" w:rsidRDefault="00E82B85" w:rsidP="00E82B85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Wykonawca udzieli Zamawiającemu gwarancji na niezawodną pracę oferowanych towarów na okres zgodny ze złożoną ofertą, licząc od daty faktycznego </w:t>
      </w:r>
      <w:r w:rsidR="0041650A" w:rsidRPr="0041650A">
        <w:rPr>
          <w:rFonts w:ascii="Arial" w:eastAsia="Times New Roman" w:hAnsi="Arial" w:cs="Arial"/>
          <w:sz w:val="23"/>
          <w:szCs w:val="23"/>
          <w:lang w:eastAsia="pl-PL"/>
        </w:rPr>
        <w:t>montażu części zamiennych w pojeździe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41650A" w:rsidRPr="0041650A">
        <w:rPr>
          <w:rFonts w:ascii="Arial" w:eastAsia="Times New Roman" w:hAnsi="Arial" w:cs="Arial"/>
          <w:sz w:val="23"/>
          <w:szCs w:val="23"/>
          <w:lang w:eastAsia="pl-PL"/>
        </w:rPr>
        <w:t>Potwierdzeniem montażu będzie karta usługi technicznej wystawiona i rozliczona przez warsztat Zamawiającego. W przypadku przechowywania części w magazynie Zamawiającego gwarancja rozpoczyna się po dwóch pełnych latach od daty faktycznego przyjęcia dostawy przez Zamawiającego.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>W przypadku stwierdzenia w okresie gwarancji wad fizycznych w dostarczonych towarach, Wykonawca: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         a) rozpatrzy „Protokół reklamacji” w terminie </w:t>
      </w:r>
      <w:r w:rsidR="0041650A" w:rsidRPr="0041650A">
        <w:rPr>
          <w:rFonts w:ascii="Arial" w:eastAsia="Times New Roman" w:hAnsi="Arial" w:cs="Arial"/>
          <w:sz w:val="23"/>
          <w:szCs w:val="23"/>
          <w:lang w:eastAsia="pl-PL"/>
        </w:rPr>
        <w:t>96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1650A" w:rsidRPr="0041650A">
        <w:rPr>
          <w:rFonts w:ascii="Arial" w:eastAsia="Times New Roman" w:hAnsi="Arial" w:cs="Arial"/>
          <w:sz w:val="23"/>
          <w:szCs w:val="23"/>
          <w:lang w:eastAsia="pl-PL"/>
        </w:rPr>
        <w:t>godzin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licząc od daty jego otrzymania;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         b) usunie wadę w terminie </w:t>
      </w:r>
      <w:r w:rsidR="0041650A" w:rsidRPr="0041650A">
        <w:rPr>
          <w:rFonts w:ascii="Arial" w:eastAsia="Times New Roman" w:hAnsi="Arial" w:cs="Arial"/>
          <w:sz w:val="23"/>
          <w:szCs w:val="23"/>
          <w:lang w:eastAsia="pl-PL"/>
        </w:rPr>
        <w:t>7</w:t>
      </w:r>
      <w:r w:rsidRPr="0041650A">
        <w:rPr>
          <w:rFonts w:ascii="Arial" w:eastAsia="Times New Roman" w:hAnsi="Arial" w:cs="Arial"/>
          <w:sz w:val="23"/>
          <w:szCs w:val="23"/>
          <w:lang w:eastAsia="pl-PL"/>
        </w:rPr>
        <w:t xml:space="preserve"> dni licząc od daty otrzymania „Protokołu reklamacji”;</w:t>
      </w:r>
    </w:p>
    <w:p w:rsidR="00E82B85" w:rsidRPr="0041650A" w:rsidRDefault="00E82B85" w:rsidP="00E82B85">
      <w:pPr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          c) towar wolny od wad zostanie dostarczony przez Wykonawcę, na własny koszt do miejsca w którym wadę ujawniono w term</w:t>
      </w:r>
      <w:r w:rsidR="0041650A">
        <w:rPr>
          <w:rFonts w:ascii="Arial" w:eastAsia="Times New Roman" w:hAnsi="Arial" w:cs="Arial"/>
          <w:sz w:val="23"/>
          <w:szCs w:val="23"/>
          <w:lang w:eastAsia="pl-PL"/>
        </w:rPr>
        <w:t>inie określonym w podpunkcie b); Wykonawca wykona na własny koszt i ryzyko demontażu oraz montażu towaru, o którym mowa w protokole reklamacji.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pacing w:val="-18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Wykonawca zobowiązany jest do zachowania w tajemnicy wszelkich informacji, jakie uzyska w związku z wykonywaniem prac, a także do zapewnienia przestrzegania przepisów o ochronie informacji niejawnych zgodnie z Ustawą o OIN z dnia 5 sierpnia 2010 r (Dz. U. 2019, poz. 742 tj.) przestrzegania przepisów wewnętrznej danej jednostki, instytucji.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Przed przystąpieniem do realizacji dostawy Wykonawca wystąpi z t</w:t>
      </w:r>
      <w:r w:rsidR="0067195B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rzy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dniowym wyprzedzeniem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o wydanie przepustek na wejście ludzi i wjazd samochodem na teren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Kompleksu JW 3137 w Krośnie Odrzańskim, Kompleksu JW 1517 w Czerwieńsk</w:t>
      </w:r>
      <w:r w:rsidR="0067195B">
        <w:rPr>
          <w:rFonts w:ascii="Arial" w:eastAsia="Times New Roman" w:hAnsi="Arial" w:cs="Arial"/>
          <w:sz w:val="23"/>
          <w:szCs w:val="23"/>
          <w:lang w:eastAsia="ar-SA"/>
        </w:rPr>
        <w:t>u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 xml:space="preserve"> oraz 4408 w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Sulechowie, który jest głównym użytkownikiem, podając :</w:t>
      </w:r>
    </w:p>
    <w:p w:rsidR="00E82B85" w:rsidRPr="00F9010D" w:rsidRDefault="00E82B85" w:rsidP="00E82B8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 imienny wykaz osób wykonujących</w:t>
      </w:r>
      <w:r w:rsidR="001528C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dostawę</w:t>
      </w: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wraz z numerami dowodu osobistego,</w:t>
      </w:r>
    </w:p>
    <w:p w:rsidR="00E82B85" w:rsidRPr="00F9010D" w:rsidRDefault="00E82B85" w:rsidP="00E82B8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b) markę, typ oraz nr rejestracyjny pojazdów niezbędnych do wykonania </w:t>
      </w:r>
      <w:r w:rsidR="001528C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dostawy</w:t>
      </w: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:rsidR="00E82B85" w:rsidRPr="00F9010D" w:rsidRDefault="00E82B85" w:rsidP="00E82B8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c) terminy wykonania </w:t>
      </w:r>
      <w:r w:rsidR="001528C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dostawy</w:t>
      </w: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:rsidR="00E82B85" w:rsidRPr="00F9010D" w:rsidRDefault="00E82B85" w:rsidP="00E82B8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901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d) cel wejścia z numerem umowy,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Wykonawca zobowiązuje się z wyprzedzeniem co najmniej 3 dniowym uzgadniać wszelkie zmiany osobowe, jakie nastąpią w trakcie trwania niniejszej umowy oraz uaktualniać wykaz pracowników realizujących przedmiot zamówienia.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Dostawa wykonywana będzie wyłącznie pod nadzorem przedstawiciela  Grupy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Zabezpieczenia Krosno Odrzańskie, Grupy Zabezpieczenia Czerwieńsk oraz Sulechów w godzinach pracy.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Na teren obiektu </w:t>
      </w:r>
      <w:r w:rsidRPr="0041650A">
        <w:rPr>
          <w:rFonts w:ascii="Arial" w:eastAsia="Times New Roman" w:hAnsi="Arial" w:cs="Arial"/>
          <w:color w:val="000000"/>
          <w:sz w:val="23"/>
          <w:szCs w:val="23"/>
          <w:u w:val="single"/>
          <w:lang w:eastAsia="ar-SA"/>
        </w:rPr>
        <w:t>obowiązuje zakaz wnoszenia urządzeń do przetwarzania obrazu i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</w:t>
      </w:r>
      <w:r w:rsidRPr="0041650A">
        <w:rPr>
          <w:rFonts w:ascii="Arial" w:eastAsia="Times New Roman" w:hAnsi="Arial" w:cs="Arial"/>
          <w:color w:val="000000"/>
          <w:sz w:val="23"/>
          <w:szCs w:val="23"/>
          <w:u w:val="single"/>
          <w:lang w:eastAsia="ar-SA"/>
        </w:rPr>
        <w:t>dźwięku jak i elektronicznych nośników danych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 (w tym telefonów komórkowych, laptopów, tabletów, samochodowych rejestratorów wideo i innych tego typu urządzeń). 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ar-SA"/>
        </w:rPr>
        <w:t xml:space="preserve">Zgodę na wniesienie urządzeń do przetwarzania  obrazu i dźwięku jak elektronicznych nośników danych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 xml:space="preserve">oraz  wykonywanie zdjęć niezbędnych do wykonania usługi wydaje w </w:t>
      </w:r>
      <w:r w:rsidRPr="0041650A">
        <w:rPr>
          <w:rFonts w:ascii="Arial" w:eastAsia="Times New Roman" w:hAnsi="Arial" w:cs="Arial"/>
          <w:sz w:val="23"/>
          <w:szCs w:val="23"/>
          <w:lang w:eastAsia="ar-SA"/>
        </w:rPr>
        <w:t>każdym przypadku oddzielnie Dowódca JW 3137, Dowódca JW 1517 oraz Dowódca JW 4408,  a fotografowanie może odbywać się wyłącznie w obecności przedstawiciela Pionu Ochrony Informacji Niejawnych JW 3137, JW 1517 oraz JW 4408 lub innej wyznaczonej osoby.</w:t>
      </w:r>
    </w:p>
    <w:p w:rsidR="00E82B85" w:rsidRPr="0041650A" w:rsidRDefault="00E82B85" w:rsidP="00E82B85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3"/>
          <w:szCs w:val="23"/>
          <w:lang w:eastAsia="ar-SA"/>
        </w:rPr>
      </w:pP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Wykonawca </w:t>
      </w:r>
      <w:r w:rsidR="00BC0534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podpisując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 umowę oświadcz</w:t>
      </w:r>
      <w:r w:rsidR="00BC0534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a</w:t>
      </w:r>
      <w:r w:rsidRPr="0041650A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 xml:space="preserve">, </w:t>
      </w:r>
      <w:r w:rsidRPr="0041650A">
        <w:rPr>
          <w:rFonts w:ascii="Arial" w:eastAsia="Times New Roman" w:hAnsi="Arial" w:cs="Arial"/>
          <w:color w:val="000000"/>
          <w:sz w:val="23"/>
          <w:szCs w:val="23"/>
          <w:lang w:eastAsia="ar-SA"/>
        </w:rPr>
        <w:t>że osoby biorące udział w realizacji umowy posiadają obywatelstwo polskie, a w przypadku braku polskiego obywatelstwa powinny złożyć oświadczenie o posiadaniu pozwolenia jednorazowego uprawniającego do wstępu obcokrajowców na teren chronionej jednostki i instytucji wojskowej zgodnie z Decyzją  Nr 19/MON Ministra Obrony Narodowej z dnia 24 stycznia 2017 r w sprawie organizowania współpracy międzynarodowej w resorcie obrony narodowej (Dz. Urz. MON 2017 poz.18).</w:t>
      </w:r>
    </w:p>
    <w:p w:rsidR="00BB6CF4" w:rsidRDefault="00E82B85" w:rsidP="009067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1650A">
        <w:rPr>
          <w:rFonts w:ascii="Arial" w:eastAsia="Times New Roman" w:hAnsi="Arial" w:cs="Arial"/>
          <w:sz w:val="23"/>
          <w:szCs w:val="23"/>
          <w:lang w:eastAsia="pl-PL"/>
        </w:rPr>
        <w:t>Zamawiający dopuszcza składanie ofert częściowych.</w:t>
      </w:r>
      <w:r w:rsidR="00F901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E82B85" w:rsidRPr="009067A2" w:rsidRDefault="00FE0917" w:rsidP="009067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>Zamawiający</w:t>
      </w:r>
      <w:r w:rsidR="00F9010D">
        <w:rPr>
          <w:rFonts w:ascii="Arial" w:eastAsia="Times New Roman" w:hAnsi="Arial" w:cs="Arial"/>
          <w:sz w:val="23"/>
          <w:szCs w:val="23"/>
          <w:lang w:eastAsia="pl-PL"/>
        </w:rPr>
        <w:t xml:space="preserve"> wymaga wystawienia faktury po dostawie całości towaru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E82B85" w:rsidRPr="00E82B85" w:rsidRDefault="00E82B85" w:rsidP="00E82B8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82B85" w:rsidRPr="00E82B85" w:rsidRDefault="00E82B85" w:rsidP="00E82B8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82B85" w:rsidRPr="00E82B85" w:rsidRDefault="00E82B85" w:rsidP="00E82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B85" w:rsidRPr="00E82B85" w:rsidRDefault="00E82B85" w:rsidP="00BB6C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82B85" w:rsidRPr="00E82B85" w:rsidSect="00386242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2B8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82B8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82B8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33334" w:rsidRPr="00F00DDA" w:rsidRDefault="00855554" w:rsidP="00F00DDA"/>
    <w:sectPr w:rsidR="00B33334" w:rsidRPr="00F00DDA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54" w:rsidRDefault="00855554">
      <w:pPr>
        <w:spacing w:after="0" w:line="240" w:lineRule="auto"/>
      </w:pPr>
      <w:r>
        <w:separator/>
      </w:r>
    </w:p>
  </w:endnote>
  <w:endnote w:type="continuationSeparator" w:id="0">
    <w:p w:rsidR="00855554" w:rsidRDefault="0085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85" w:rsidRDefault="00E82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2B85" w:rsidRDefault="00E82B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6A" w:rsidRDefault="00E82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2B6A" w:rsidRDefault="008555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54" w:rsidRDefault="00855554">
      <w:pPr>
        <w:spacing w:after="0" w:line="240" w:lineRule="auto"/>
      </w:pPr>
      <w:r>
        <w:separator/>
      </w:r>
    </w:p>
  </w:footnote>
  <w:footnote w:type="continuationSeparator" w:id="0">
    <w:p w:rsidR="00855554" w:rsidRDefault="0085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449"/>
    <w:multiLevelType w:val="hybridMultilevel"/>
    <w:tmpl w:val="2C369A6E"/>
    <w:lvl w:ilvl="0" w:tplc="041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08248EC"/>
    <w:multiLevelType w:val="multilevel"/>
    <w:tmpl w:val="7602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E3C18"/>
    <w:multiLevelType w:val="hybridMultilevel"/>
    <w:tmpl w:val="C1543DB2"/>
    <w:lvl w:ilvl="0" w:tplc="41F6CBF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5EA4397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80760"/>
    <w:multiLevelType w:val="hybridMultilevel"/>
    <w:tmpl w:val="BCA8ED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032F3"/>
    <w:multiLevelType w:val="multilevel"/>
    <w:tmpl w:val="F27A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15B088C"/>
    <w:multiLevelType w:val="hybridMultilevel"/>
    <w:tmpl w:val="11BEE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42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0180B"/>
    <w:multiLevelType w:val="hybridMultilevel"/>
    <w:tmpl w:val="0F9AF5C4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A42CDCE6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9D8AEE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ABC13B4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18B3"/>
    <w:multiLevelType w:val="multilevel"/>
    <w:tmpl w:val="809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D61AC"/>
    <w:multiLevelType w:val="hybridMultilevel"/>
    <w:tmpl w:val="8408B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C1985"/>
    <w:multiLevelType w:val="hybridMultilevel"/>
    <w:tmpl w:val="53D22C2C"/>
    <w:lvl w:ilvl="0" w:tplc="6FF0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3"/>
    <w:rsid w:val="00010955"/>
    <w:rsid w:val="0002597E"/>
    <w:rsid w:val="000C0CB3"/>
    <w:rsid w:val="0014742D"/>
    <w:rsid w:val="001528C3"/>
    <w:rsid w:val="00190BCE"/>
    <w:rsid w:val="0019429B"/>
    <w:rsid w:val="001B11D2"/>
    <w:rsid w:val="00202471"/>
    <w:rsid w:val="00223F39"/>
    <w:rsid w:val="00241F0B"/>
    <w:rsid w:val="00261839"/>
    <w:rsid w:val="002E6BE2"/>
    <w:rsid w:val="00315C7D"/>
    <w:rsid w:val="003B6CF3"/>
    <w:rsid w:val="0041650A"/>
    <w:rsid w:val="004661EF"/>
    <w:rsid w:val="00554D8E"/>
    <w:rsid w:val="005764A4"/>
    <w:rsid w:val="00635346"/>
    <w:rsid w:val="0067195B"/>
    <w:rsid w:val="006A6FBA"/>
    <w:rsid w:val="007208F7"/>
    <w:rsid w:val="007F1313"/>
    <w:rsid w:val="00824B85"/>
    <w:rsid w:val="008333D4"/>
    <w:rsid w:val="00855554"/>
    <w:rsid w:val="00905EE3"/>
    <w:rsid w:val="009067A2"/>
    <w:rsid w:val="00941BD1"/>
    <w:rsid w:val="00950AAD"/>
    <w:rsid w:val="00954BBD"/>
    <w:rsid w:val="009855DF"/>
    <w:rsid w:val="00A36885"/>
    <w:rsid w:val="00BB6CF4"/>
    <w:rsid w:val="00BC0534"/>
    <w:rsid w:val="00BD6043"/>
    <w:rsid w:val="00BE5085"/>
    <w:rsid w:val="00C6546A"/>
    <w:rsid w:val="00DA1E7D"/>
    <w:rsid w:val="00E414C4"/>
    <w:rsid w:val="00E82B85"/>
    <w:rsid w:val="00F00DDA"/>
    <w:rsid w:val="00F23672"/>
    <w:rsid w:val="00F50D99"/>
    <w:rsid w:val="00F9010D"/>
    <w:rsid w:val="00FE0917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9CFF"/>
  <w15:docId w15:val="{B4678F63-B5A5-486E-ACD6-ACDCE38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D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043"/>
  </w:style>
  <w:style w:type="character" w:styleId="Numerstrony">
    <w:name w:val="page number"/>
    <w:basedOn w:val="Domylnaczcionkaakapitu"/>
    <w:rsid w:val="00BD6043"/>
  </w:style>
  <w:style w:type="paragraph" w:styleId="Tekstdymka">
    <w:name w:val="Balloon Text"/>
    <w:basedOn w:val="Normalny"/>
    <w:link w:val="TekstdymkaZnak"/>
    <w:uiPriority w:val="99"/>
    <w:semiHidden/>
    <w:unhideWhenUsed/>
    <w:rsid w:val="00E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F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7961-99C0-414C-8652-683A41B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 Marta</dc:creator>
  <cp:lastModifiedBy>Filar Aneta</cp:lastModifiedBy>
  <cp:revision>25</cp:revision>
  <cp:lastPrinted>2020-05-05T11:33:00Z</cp:lastPrinted>
  <dcterms:created xsi:type="dcterms:W3CDTF">2019-06-24T09:57:00Z</dcterms:created>
  <dcterms:modified xsi:type="dcterms:W3CDTF">2020-05-11T10:34:00Z</dcterms:modified>
</cp:coreProperties>
</file>