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271F" w14:textId="77777777" w:rsidR="004076E1" w:rsidRPr="008A4498" w:rsidRDefault="004076E1" w:rsidP="0004025C">
      <w:pPr>
        <w:spacing w:before="60" w:after="60" w:line="276" w:lineRule="auto"/>
        <w:jc w:val="center"/>
        <w:rPr>
          <w:rFonts w:asciiTheme="majorHAnsi" w:eastAsia="Calibri" w:hAnsiTheme="majorHAnsi" w:cs="Tahoma"/>
          <w:b/>
          <w:bCs/>
          <w:i/>
          <w:color w:val="auto"/>
          <w:spacing w:val="0"/>
          <w:szCs w:val="20"/>
        </w:rPr>
      </w:pPr>
      <w:r w:rsidRPr="008A4498">
        <w:rPr>
          <w:rFonts w:asciiTheme="majorHAnsi" w:eastAsia="Calibri" w:hAnsiTheme="majorHAnsi" w:cs="Tahoma"/>
          <w:b/>
          <w:i/>
          <w:color w:val="auto"/>
          <w:spacing w:val="0"/>
          <w:szCs w:val="20"/>
        </w:rPr>
        <w:t>-Wzór umowy-</w:t>
      </w:r>
    </w:p>
    <w:p w14:paraId="3884CF91" w14:textId="77777777" w:rsidR="004076E1" w:rsidRPr="008A4498" w:rsidRDefault="004076E1" w:rsidP="0004025C">
      <w:pPr>
        <w:keepNext/>
        <w:overflowPunct w:val="0"/>
        <w:autoSpaceDE w:val="0"/>
        <w:autoSpaceDN w:val="0"/>
        <w:adjustRightInd w:val="0"/>
        <w:spacing w:before="60" w:after="60" w:line="276" w:lineRule="auto"/>
        <w:jc w:val="center"/>
        <w:outlineLvl w:val="1"/>
        <w:rPr>
          <w:rFonts w:asciiTheme="majorHAnsi" w:eastAsia="Times New Roman" w:hAnsiTheme="majorHAnsi" w:cs="Tahoma"/>
          <w:b/>
          <w:bCs/>
          <w:iCs/>
          <w:color w:val="auto"/>
          <w:spacing w:val="0"/>
          <w:szCs w:val="20"/>
        </w:rPr>
      </w:pPr>
      <w:r w:rsidRPr="008A4498">
        <w:rPr>
          <w:rFonts w:asciiTheme="majorHAnsi" w:eastAsia="Times New Roman" w:hAnsiTheme="majorHAnsi" w:cs="Tahoma"/>
          <w:b/>
          <w:bCs/>
          <w:iCs/>
          <w:color w:val="auto"/>
          <w:spacing w:val="0"/>
          <w:szCs w:val="20"/>
          <w:lang w:val="x-none"/>
        </w:rPr>
        <w:t xml:space="preserve">UMOWA </w:t>
      </w:r>
      <w:r w:rsidR="00BC26E1" w:rsidRPr="008A4498">
        <w:rPr>
          <w:rFonts w:asciiTheme="majorHAnsi" w:eastAsia="Times New Roman" w:hAnsiTheme="majorHAnsi" w:cs="Tahoma"/>
          <w:b/>
          <w:bCs/>
          <w:iCs/>
          <w:color w:val="auto"/>
          <w:spacing w:val="0"/>
          <w:szCs w:val="20"/>
        </w:rPr>
        <w:t>nr …………………</w:t>
      </w:r>
    </w:p>
    <w:p w14:paraId="5A1BB874" w14:textId="2E5248C4" w:rsidR="004076E1" w:rsidRPr="008A4498" w:rsidRDefault="004076E1" w:rsidP="0004025C">
      <w:pPr>
        <w:spacing w:before="60" w:after="60" w:line="276" w:lineRule="auto"/>
        <w:jc w:val="center"/>
        <w:rPr>
          <w:rFonts w:asciiTheme="majorHAnsi" w:eastAsia="Calibri" w:hAnsiTheme="majorHAnsi" w:cs="Tahoma"/>
          <w:b/>
          <w:color w:val="auto"/>
          <w:spacing w:val="0"/>
          <w:szCs w:val="20"/>
        </w:rPr>
      </w:pPr>
      <w:r w:rsidRPr="008A4498">
        <w:rPr>
          <w:rFonts w:asciiTheme="majorHAnsi" w:eastAsia="Calibri" w:hAnsiTheme="majorHAnsi" w:cs="Tahoma"/>
          <w:b/>
          <w:color w:val="auto"/>
          <w:spacing w:val="0"/>
          <w:szCs w:val="20"/>
        </w:rPr>
        <w:t>na:</w:t>
      </w:r>
    </w:p>
    <w:p w14:paraId="74801E9E" w14:textId="3F724FFC" w:rsidR="004076E1" w:rsidRPr="008A4498" w:rsidRDefault="004076E1" w:rsidP="00040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asciiTheme="majorHAnsi" w:eastAsia="ヒラギノ角ゴ Pro W3" w:hAnsiTheme="majorHAnsi"/>
          <w:b/>
          <w:color w:val="000000"/>
          <w:spacing w:val="0"/>
          <w:kern w:val="2"/>
          <w:szCs w:val="20"/>
        </w:rPr>
      </w:pPr>
      <w:r w:rsidRPr="008A4498">
        <w:rPr>
          <w:rFonts w:asciiTheme="majorHAnsi" w:eastAsia="Verdana" w:hAnsiTheme="majorHAnsi" w:cs="Times New Roman"/>
          <w:b/>
          <w:color w:val="000000"/>
          <w:szCs w:val="20"/>
        </w:rPr>
        <w:t>„</w:t>
      </w:r>
      <w:r w:rsidR="00BD7DBE" w:rsidRPr="008A4498">
        <w:rPr>
          <w:rFonts w:asciiTheme="majorHAnsi" w:eastAsia="ヒラギノ角ゴ Pro W3" w:hAnsiTheme="majorHAnsi"/>
          <w:b/>
          <w:color w:val="000000"/>
          <w:kern w:val="2"/>
          <w:szCs w:val="20"/>
        </w:rPr>
        <w:t>Sukcesywną dostawę ciekłego azotu</w:t>
      </w:r>
      <w:r w:rsidR="008A4498" w:rsidRPr="008A4498">
        <w:rPr>
          <w:rFonts w:asciiTheme="majorHAnsi" w:eastAsia="ヒラギノ角ゴ Pro W3" w:hAnsiTheme="majorHAnsi"/>
          <w:b/>
          <w:color w:val="000000"/>
          <w:kern w:val="2"/>
          <w:szCs w:val="20"/>
        </w:rPr>
        <w:t xml:space="preserve"> dla budynku A</w:t>
      </w:r>
      <w:r w:rsidR="0090779E" w:rsidRPr="008A4498">
        <w:rPr>
          <w:rFonts w:asciiTheme="majorHAnsi" w:eastAsia="ヒラギノ角ゴ Pro W3" w:hAnsiTheme="majorHAnsi"/>
          <w:b/>
          <w:color w:val="000000"/>
          <w:kern w:val="2"/>
          <w:szCs w:val="20"/>
        </w:rPr>
        <w:t>”</w:t>
      </w:r>
    </w:p>
    <w:p w14:paraId="7223837D" w14:textId="77777777" w:rsidR="001E1AEF" w:rsidRPr="008A4498" w:rsidRDefault="001E1AEF" w:rsidP="008A4498">
      <w:pPr>
        <w:spacing w:after="120" w:line="276" w:lineRule="auto"/>
        <w:rPr>
          <w:rFonts w:asciiTheme="majorHAnsi" w:eastAsia="Verdana" w:hAnsiTheme="majorHAnsi" w:cs="Times New Roman"/>
          <w:b/>
          <w:bCs/>
          <w:color w:val="000000"/>
          <w:szCs w:val="20"/>
        </w:rPr>
      </w:pPr>
    </w:p>
    <w:p w14:paraId="07DDD3E9" w14:textId="77777777" w:rsidR="008B2C84" w:rsidRPr="008A4498" w:rsidRDefault="008B2C84" w:rsidP="008A4498">
      <w:pPr>
        <w:spacing w:after="0" w:line="276" w:lineRule="auto"/>
        <w:rPr>
          <w:rFonts w:asciiTheme="majorHAnsi" w:hAnsiTheme="majorHAnsi" w:cs="Tahoma"/>
          <w:color w:val="auto"/>
          <w:szCs w:val="20"/>
        </w:rPr>
      </w:pPr>
      <w:r w:rsidRPr="008A4498">
        <w:rPr>
          <w:rFonts w:asciiTheme="majorHAnsi" w:hAnsiTheme="majorHAnsi" w:cs="Tahoma"/>
          <w:color w:val="auto"/>
          <w:szCs w:val="20"/>
        </w:rPr>
        <w:t>zawarta we Wrocławiu (dniem zawarcia Umowy jest dzień złożenia podpisu przez ostatnią ze Stron), pomiędzy:</w:t>
      </w:r>
    </w:p>
    <w:p w14:paraId="64174A83" w14:textId="77777777" w:rsidR="008B2C84" w:rsidRPr="008A4498" w:rsidRDefault="008B2C84" w:rsidP="008A4498">
      <w:pPr>
        <w:spacing w:after="0" w:line="276" w:lineRule="auto"/>
        <w:rPr>
          <w:rFonts w:asciiTheme="majorHAnsi" w:hAnsiTheme="majorHAnsi" w:cs="Tahoma"/>
          <w:color w:val="auto"/>
          <w:szCs w:val="20"/>
        </w:rPr>
      </w:pPr>
    </w:p>
    <w:p w14:paraId="6C927E9F" w14:textId="77777777" w:rsidR="008B2C84" w:rsidRPr="008A4498" w:rsidRDefault="008B2C84" w:rsidP="008A4498">
      <w:pPr>
        <w:spacing w:after="0" w:line="276" w:lineRule="auto"/>
        <w:rPr>
          <w:rFonts w:asciiTheme="majorHAnsi" w:hAnsiTheme="majorHAnsi" w:cs="Tahoma"/>
          <w:color w:val="auto"/>
          <w:szCs w:val="20"/>
        </w:rPr>
      </w:pPr>
      <w:r w:rsidRPr="008A4498">
        <w:rPr>
          <w:rFonts w:asciiTheme="majorHAnsi" w:hAnsiTheme="majorHAnsi" w:cs="Tahoma"/>
          <w:b/>
          <w:color w:val="auto"/>
          <w:szCs w:val="20"/>
        </w:rPr>
        <w:t xml:space="preserve">Siecią Badawczą Łukasiewicz – PORT Polskim Ośrodkiem Rozwoju Technologii, </w:t>
      </w:r>
      <w:r w:rsidRPr="008A4498">
        <w:rPr>
          <w:rFonts w:asciiTheme="majorHAnsi" w:hAnsiTheme="majorHAnsi" w:cs="Tahoma"/>
          <w:color w:val="auto"/>
          <w:szCs w:val="20"/>
        </w:rPr>
        <w:t xml:space="preserve">ul. </w:t>
      </w:r>
      <w:proofErr w:type="spellStart"/>
      <w:r w:rsidRPr="008A4498">
        <w:rPr>
          <w:rFonts w:asciiTheme="majorHAnsi" w:hAnsiTheme="majorHAnsi" w:cs="Tahoma"/>
          <w:color w:val="auto"/>
          <w:szCs w:val="20"/>
        </w:rPr>
        <w:t>Stabłowicka</w:t>
      </w:r>
      <w:proofErr w:type="spellEnd"/>
      <w:r w:rsidRPr="008A4498">
        <w:rPr>
          <w:rFonts w:asciiTheme="majorHAnsi" w:hAnsiTheme="majorHAnsi"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7708F1E1" w14:textId="77777777" w:rsidR="004076E1" w:rsidRPr="008A4498" w:rsidRDefault="004076E1" w:rsidP="008A4498">
      <w:pPr>
        <w:spacing w:after="100" w:afterAutospacing="1" w:line="276" w:lineRule="auto"/>
        <w:rPr>
          <w:rFonts w:asciiTheme="majorHAnsi" w:eastAsia="Verdana" w:hAnsiTheme="majorHAnsi" w:cs="Times New Roman"/>
          <w:color w:val="000000"/>
          <w:szCs w:val="20"/>
        </w:rPr>
      </w:pPr>
      <w:r w:rsidRPr="008A4498">
        <w:rPr>
          <w:rFonts w:asciiTheme="majorHAnsi" w:eastAsia="Verdana" w:hAnsiTheme="majorHAnsi" w:cs="Times New Roman"/>
          <w:color w:val="000000"/>
          <w:szCs w:val="20"/>
        </w:rPr>
        <w:t>……………………………………………………………………………………………</w:t>
      </w:r>
    </w:p>
    <w:p w14:paraId="2D344EFC" w14:textId="77777777" w:rsidR="004076E1" w:rsidRPr="008A4498" w:rsidRDefault="004076E1" w:rsidP="008A4498">
      <w:pPr>
        <w:spacing w:after="100" w:afterAutospacing="1" w:line="276" w:lineRule="auto"/>
        <w:rPr>
          <w:rFonts w:asciiTheme="majorHAnsi" w:eastAsia="Verdana" w:hAnsiTheme="majorHAnsi" w:cs="Times New Roman"/>
          <w:color w:val="000000"/>
          <w:szCs w:val="20"/>
        </w:rPr>
      </w:pPr>
      <w:r w:rsidRPr="008A4498">
        <w:rPr>
          <w:rFonts w:asciiTheme="majorHAnsi" w:eastAsia="Verdana" w:hAnsiTheme="majorHAnsi" w:cs="Times New Roman"/>
          <w:color w:val="000000"/>
          <w:szCs w:val="20"/>
        </w:rPr>
        <w:t xml:space="preserve">zwaną w dalszej części niniejszej Umowy </w:t>
      </w:r>
      <w:r w:rsidRPr="008A4498">
        <w:rPr>
          <w:rFonts w:asciiTheme="majorHAnsi" w:eastAsia="Verdana" w:hAnsiTheme="majorHAnsi" w:cs="Times New Roman"/>
          <w:b/>
          <w:color w:val="000000"/>
          <w:szCs w:val="20"/>
        </w:rPr>
        <w:t>„Zamawiającym”</w:t>
      </w:r>
      <w:r w:rsidRPr="008A4498">
        <w:rPr>
          <w:rFonts w:asciiTheme="majorHAnsi" w:eastAsia="Verdana" w:hAnsiTheme="majorHAnsi" w:cs="Times New Roman"/>
          <w:color w:val="000000"/>
          <w:szCs w:val="20"/>
        </w:rPr>
        <w:t>,</w:t>
      </w:r>
    </w:p>
    <w:p w14:paraId="4AC6D1F8" w14:textId="77777777" w:rsidR="004076E1" w:rsidRPr="008A4498" w:rsidRDefault="004076E1" w:rsidP="008A4498">
      <w:pPr>
        <w:spacing w:after="100" w:afterAutospacing="1" w:line="276" w:lineRule="auto"/>
        <w:rPr>
          <w:rFonts w:asciiTheme="majorHAnsi" w:eastAsia="Verdana" w:hAnsiTheme="majorHAnsi" w:cs="Times New Roman"/>
          <w:color w:val="000000"/>
          <w:szCs w:val="20"/>
        </w:rPr>
      </w:pPr>
      <w:r w:rsidRPr="008A4498">
        <w:rPr>
          <w:rFonts w:asciiTheme="majorHAnsi" w:eastAsia="Verdana" w:hAnsiTheme="majorHAnsi" w:cs="Times New Roman"/>
          <w:color w:val="000000"/>
          <w:szCs w:val="20"/>
        </w:rPr>
        <w:t xml:space="preserve">a </w:t>
      </w:r>
    </w:p>
    <w:p w14:paraId="024C4A15" w14:textId="77777777" w:rsidR="001B0542" w:rsidRPr="008A4498" w:rsidRDefault="001B0542" w:rsidP="008A4498">
      <w:pPr>
        <w:spacing w:after="0" w:line="276" w:lineRule="auto"/>
        <w:rPr>
          <w:rFonts w:asciiTheme="majorHAnsi" w:hAnsiTheme="majorHAnsi" w:cs="Tahoma"/>
          <w:b/>
          <w:color w:val="auto"/>
          <w:szCs w:val="20"/>
        </w:rPr>
      </w:pPr>
      <w:r w:rsidRPr="008A4498">
        <w:rPr>
          <w:rFonts w:asciiTheme="majorHAnsi" w:hAnsiTheme="majorHAnsi" w:cs="Tahoma"/>
          <w:b/>
          <w:color w:val="auto"/>
          <w:szCs w:val="20"/>
        </w:rPr>
        <w:t>……………………………………</w:t>
      </w:r>
    </w:p>
    <w:p w14:paraId="43C2BD6D" w14:textId="77777777" w:rsidR="001B0542" w:rsidRPr="008A4498" w:rsidRDefault="001B0542" w:rsidP="008A4498">
      <w:pPr>
        <w:spacing w:after="0" w:line="276" w:lineRule="auto"/>
        <w:rPr>
          <w:rFonts w:asciiTheme="majorHAnsi" w:hAnsiTheme="majorHAnsi" w:cs="Tahoma"/>
          <w:color w:val="auto"/>
          <w:szCs w:val="20"/>
        </w:rPr>
      </w:pPr>
      <w:r w:rsidRPr="008A4498">
        <w:rPr>
          <w:rFonts w:asciiTheme="majorHAnsi" w:hAnsiTheme="majorHAnsi" w:cs="Tahoma"/>
          <w:color w:val="auto"/>
          <w:szCs w:val="20"/>
        </w:rPr>
        <w:t>reprezentowaną/reprezentowanym przez:</w:t>
      </w:r>
    </w:p>
    <w:p w14:paraId="20E9E87A" w14:textId="77777777" w:rsidR="001B0542" w:rsidRPr="008A4498" w:rsidRDefault="001B0542" w:rsidP="008A4498">
      <w:pPr>
        <w:spacing w:after="0" w:line="276" w:lineRule="auto"/>
        <w:rPr>
          <w:rFonts w:asciiTheme="majorHAnsi" w:hAnsiTheme="majorHAnsi" w:cs="Tahoma"/>
          <w:color w:val="auto"/>
          <w:szCs w:val="20"/>
        </w:rPr>
      </w:pPr>
      <w:r w:rsidRPr="008A4498">
        <w:rPr>
          <w:rFonts w:asciiTheme="majorHAnsi" w:hAnsiTheme="majorHAnsi" w:cs="Tahoma"/>
          <w:color w:val="auto"/>
          <w:szCs w:val="20"/>
        </w:rPr>
        <w:t>……………………………………….</w:t>
      </w:r>
    </w:p>
    <w:p w14:paraId="48884DB0" w14:textId="77777777" w:rsidR="001B0542" w:rsidRPr="008A4498" w:rsidRDefault="001B0542" w:rsidP="008A4498">
      <w:pPr>
        <w:tabs>
          <w:tab w:val="left" w:pos="1110"/>
        </w:tabs>
        <w:spacing w:after="0" w:line="276" w:lineRule="auto"/>
        <w:rPr>
          <w:rFonts w:asciiTheme="majorHAnsi" w:hAnsiTheme="majorHAnsi" w:cs="Tahoma"/>
          <w:color w:val="auto"/>
          <w:szCs w:val="20"/>
        </w:rPr>
      </w:pPr>
      <w:r w:rsidRPr="008A4498">
        <w:rPr>
          <w:rFonts w:asciiTheme="majorHAnsi" w:hAnsiTheme="majorHAnsi" w:cs="Tahoma"/>
          <w:color w:val="auto"/>
          <w:szCs w:val="20"/>
        </w:rPr>
        <w:t xml:space="preserve"> zwaną/zwanym dalej </w:t>
      </w:r>
      <w:r w:rsidRPr="008A4498">
        <w:rPr>
          <w:rFonts w:asciiTheme="majorHAnsi" w:hAnsiTheme="majorHAnsi" w:cs="Tahoma"/>
          <w:b/>
          <w:color w:val="auto"/>
          <w:szCs w:val="20"/>
        </w:rPr>
        <w:t>„Wykonawcą”</w:t>
      </w:r>
      <w:r w:rsidRPr="008A4498">
        <w:rPr>
          <w:rFonts w:asciiTheme="majorHAnsi" w:hAnsiTheme="majorHAnsi" w:cs="Tahoma"/>
          <w:color w:val="auto"/>
          <w:szCs w:val="20"/>
        </w:rPr>
        <w:t>,</w:t>
      </w:r>
    </w:p>
    <w:p w14:paraId="301929B6" w14:textId="77777777" w:rsidR="001B0542" w:rsidRPr="008A4498" w:rsidRDefault="001B0542" w:rsidP="008A4498">
      <w:pPr>
        <w:spacing w:after="0" w:line="276" w:lineRule="auto"/>
        <w:rPr>
          <w:rFonts w:asciiTheme="majorHAnsi" w:hAnsiTheme="majorHAnsi" w:cs="Tahoma"/>
          <w:color w:val="auto"/>
          <w:szCs w:val="20"/>
        </w:rPr>
      </w:pPr>
    </w:p>
    <w:p w14:paraId="5061FD9D" w14:textId="27D3E123" w:rsidR="001B0542" w:rsidRPr="008A4498" w:rsidRDefault="001B0542" w:rsidP="008A4498">
      <w:pPr>
        <w:spacing w:after="0" w:line="276" w:lineRule="auto"/>
        <w:rPr>
          <w:rFonts w:asciiTheme="majorHAnsi" w:hAnsiTheme="majorHAnsi" w:cs="Tahoma"/>
          <w:color w:val="auto"/>
          <w:szCs w:val="20"/>
        </w:rPr>
      </w:pPr>
      <w:r w:rsidRPr="008A4498">
        <w:rPr>
          <w:rFonts w:asciiTheme="majorHAnsi" w:hAnsiTheme="majorHAnsi" w:cs="Tahoma"/>
          <w:color w:val="auto"/>
          <w:szCs w:val="20"/>
        </w:rPr>
        <w:t xml:space="preserve">zwanymi dalej łącznie </w:t>
      </w:r>
      <w:r w:rsidRPr="008A4498">
        <w:rPr>
          <w:rFonts w:asciiTheme="majorHAnsi" w:hAnsiTheme="majorHAnsi" w:cs="Tahoma"/>
          <w:b/>
          <w:color w:val="auto"/>
          <w:szCs w:val="20"/>
        </w:rPr>
        <w:t>„Stronami”</w:t>
      </w:r>
      <w:r w:rsidRPr="008A4498">
        <w:rPr>
          <w:rFonts w:asciiTheme="majorHAnsi" w:hAnsiTheme="majorHAnsi" w:cs="Tahoma"/>
          <w:color w:val="auto"/>
          <w:szCs w:val="20"/>
        </w:rPr>
        <w:t xml:space="preserve"> lub pojedynczo </w:t>
      </w:r>
      <w:r w:rsidRPr="008A4498">
        <w:rPr>
          <w:rFonts w:asciiTheme="majorHAnsi" w:hAnsiTheme="majorHAnsi" w:cs="Tahoma"/>
          <w:b/>
          <w:color w:val="auto"/>
          <w:szCs w:val="20"/>
        </w:rPr>
        <w:t>„Stroną”</w:t>
      </w:r>
      <w:r w:rsidRPr="008A4498">
        <w:rPr>
          <w:rFonts w:asciiTheme="majorHAnsi" w:hAnsiTheme="majorHAnsi" w:cs="Tahoma"/>
          <w:color w:val="auto"/>
          <w:szCs w:val="20"/>
        </w:rPr>
        <w:t>,</w:t>
      </w:r>
    </w:p>
    <w:p w14:paraId="07D5E8A7" w14:textId="0670BA95" w:rsidR="001B0542" w:rsidRPr="008A4498" w:rsidRDefault="001B0542" w:rsidP="008A4498">
      <w:pPr>
        <w:spacing w:after="100" w:afterAutospacing="1" w:line="276" w:lineRule="auto"/>
        <w:rPr>
          <w:rFonts w:asciiTheme="majorHAnsi" w:eastAsia="Verdana" w:hAnsiTheme="majorHAnsi" w:cs="Times New Roman"/>
          <w:color w:val="000000"/>
          <w:szCs w:val="20"/>
        </w:rPr>
      </w:pPr>
      <w:r w:rsidRPr="008A4498">
        <w:rPr>
          <w:rFonts w:asciiTheme="majorHAnsi" w:hAnsiTheme="majorHAnsi" w:cs="Tahoma"/>
          <w:color w:val="auto"/>
          <w:szCs w:val="20"/>
        </w:rPr>
        <w:t>zwana dalej „</w:t>
      </w:r>
      <w:r w:rsidRPr="008A4498">
        <w:rPr>
          <w:rFonts w:asciiTheme="majorHAnsi" w:hAnsiTheme="majorHAnsi" w:cs="Tahoma"/>
          <w:b/>
          <w:color w:val="auto"/>
          <w:szCs w:val="20"/>
        </w:rPr>
        <w:t>Umową</w:t>
      </w:r>
      <w:r w:rsidRPr="008A4498">
        <w:rPr>
          <w:rFonts w:asciiTheme="majorHAnsi" w:hAnsiTheme="majorHAnsi" w:cs="Tahoma"/>
          <w:color w:val="auto"/>
          <w:szCs w:val="20"/>
        </w:rPr>
        <w:t>”</w:t>
      </w:r>
      <w:r w:rsidR="008A4498" w:rsidRPr="008A4498">
        <w:rPr>
          <w:rFonts w:asciiTheme="majorHAnsi" w:hAnsiTheme="majorHAnsi" w:cs="Tahoma"/>
          <w:color w:val="auto"/>
          <w:szCs w:val="20"/>
        </w:rPr>
        <w:t>.</w:t>
      </w:r>
      <w:r w:rsidRPr="008A4498">
        <w:rPr>
          <w:rFonts w:asciiTheme="majorHAnsi" w:hAnsiTheme="majorHAnsi" w:cs="Tahoma"/>
          <w:color w:val="auto"/>
          <w:szCs w:val="20"/>
        </w:rPr>
        <w:t xml:space="preserve"> </w:t>
      </w:r>
    </w:p>
    <w:p w14:paraId="1256A0F4" w14:textId="77777777" w:rsidR="004076E1" w:rsidRPr="008A4498" w:rsidRDefault="004076E1" w:rsidP="008A4498">
      <w:pPr>
        <w:spacing w:after="100" w:afterAutospacing="1" w:line="276" w:lineRule="auto"/>
        <w:jc w:val="center"/>
        <w:rPr>
          <w:rFonts w:asciiTheme="majorHAnsi" w:eastAsia="Verdana" w:hAnsiTheme="majorHAnsi" w:cs="Times New Roman"/>
          <w:b/>
          <w:color w:val="000000"/>
          <w:szCs w:val="20"/>
        </w:rPr>
      </w:pPr>
      <w:r w:rsidRPr="008A4498">
        <w:rPr>
          <w:rFonts w:asciiTheme="majorHAnsi" w:eastAsia="Verdana" w:hAnsiTheme="majorHAnsi" w:cs="Times New Roman"/>
          <w:b/>
          <w:color w:val="000000"/>
          <w:szCs w:val="20"/>
        </w:rPr>
        <w:t>Preambuła</w:t>
      </w:r>
    </w:p>
    <w:p w14:paraId="32651551" w14:textId="3DB1281C" w:rsidR="008A4498" w:rsidRDefault="008B2C84" w:rsidP="008A4498">
      <w:pPr>
        <w:pStyle w:val="Akapitzlist"/>
        <w:numPr>
          <w:ilvl w:val="0"/>
          <w:numId w:val="48"/>
        </w:numPr>
        <w:spacing w:after="0" w:line="276" w:lineRule="auto"/>
        <w:rPr>
          <w:rFonts w:asciiTheme="majorHAnsi" w:hAnsiTheme="majorHAnsi" w:cs="Tahoma"/>
          <w:iCs/>
          <w:color w:val="auto"/>
          <w:szCs w:val="20"/>
        </w:rPr>
      </w:pPr>
      <w:r w:rsidRPr="008A4498">
        <w:rPr>
          <w:rFonts w:asciiTheme="majorHAnsi" w:hAnsiTheme="majorHAnsi" w:cs="Tahoma"/>
          <w:iCs/>
          <w:color w:val="auto"/>
          <w:szCs w:val="20"/>
        </w:rPr>
        <w:t xml:space="preserve">Niniejsza Umowa zostaje zawarta przez Strony w wyniku postępowania o udzielenie zamówienia klasycznego o wartości nie przekraczającej progów unijnych pn. </w:t>
      </w:r>
      <w:r w:rsidRPr="008A4498">
        <w:rPr>
          <w:rFonts w:asciiTheme="majorHAnsi" w:hAnsiTheme="majorHAnsi"/>
          <w:b/>
          <w:bCs/>
          <w:szCs w:val="20"/>
        </w:rPr>
        <w:t xml:space="preserve">Dzierżawa zbiorników na ciekły azot wraz </w:t>
      </w:r>
      <w:r w:rsidR="0004025C">
        <w:rPr>
          <w:rFonts w:asciiTheme="majorHAnsi" w:hAnsiTheme="majorHAnsi"/>
          <w:b/>
          <w:bCs/>
          <w:szCs w:val="20"/>
        </w:rPr>
        <w:br/>
      </w:r>
      <w:r w:rsidRPr="008A4498">
        <w:rPr>
          <w:rFonts w:asciiTheme="majorHAnsi" w:hAnsiTheme="majorHAnsi"/>
          <w:b/>
          <w:bCs/>
          <w:szCs w:val="20"/>
        </w:rPr>
        <w:t>z sukcesywną dostawą ciekłego azotu dla budynków C i E oraz</w:t>
      </w:r>
      <w:r w:rsidR="000427EC" w:rsidRPr="008A4498">
        <w:rPr>
          <w:rFonts w:asciiTheme="majorHAnsi" w:hAnsiTheme="majorHAnsi"/>
          <w:b/>
          <w:bCs/>
          <w:szCs w:val="20"/>
        </w:rPr>
        <w:t xml:space="preserve"> sukcesywne</w:t>
      </w:r>
      <w:r w:rsidRPr="008A4498">
        <w:rPr>
          <w:rFonts w:asciiTheme="majorHAnsi" w:hAnsiTheme="majorHAnsi"/>
          <w:b/>
          <w:bCs/>
          <w:szCs w:val="20"/>
        </w:rPr>
        <w:t xml:space="preserve"> dostawy ciekłego azotu do budynku A, </w:t>
      </w:r>
      <w:r w:rsidRPr="008A4498">
        <w:rPr>
          <w:rFonts w:asciiTheme="majorHAnsi" w:hAnsiTheme="majorHAnsi" w:cs="Tahoma"/>
          <w:iCs/>
          <w:color w:val="auto"/>
          <w:szCs w:val="20"/>
        </w:rPr>
        <w:t>przeprowadzonego w trybie podstawowym z możliwością przeprowadzenia negocjacji na podstawie ustawy z dnia 11 września 2019 r. - Prawo zamówień publicznych.</w:t>
      </w:r>
    </w:p>
    <w:p w14:paraId="4E13BAF6" w14:textId="351347AE" w:rsidR="008A4498" w:rsidRDefault="008B2C84" w:rsidP="008A4498">
      <w:pPr>
        <w:pStyle w:val="Akapitzlist"/>
        <w:numPr>
          <w:ilvl w:val="0"/>
          <w:numId w:val="48"/>
        </w:numPr>
        <w:spacing w:after="0" w:line="276" w:lineRule="auto"/>
        <w:rPr>
          <w:rFonts w:asciiTheme="majorHAnsi" w:hAnsiTheme="majorHAnsi" w:cs="Tahoma"/>
          <w:iCs/>
          <w:color w:val="auto"/>
          <w:szCs w:val="20"/>
        </w:rPr>
      </w:pPr>
      <w:r w:rsidRPr="008A4498">
        <w:rPr>
          <w:rFonts w:asciiTheme="majorHAnsi" w:hAnsiTheme="majorHAnsi" w:cs="Tahoma"/>
          <w:iCs/>
          <w:color w:val="auto"/>
          <w:szCs w:val="20"/>
        </w:rPr>
        <w:t xml:space="preserve">Na podstawie niniejszej Umowy Wykonawca zobowiązuje się do </w:t>
      </w:r>
      <w:r w:rsidR="00972AE0" w:rsidRPr="008A4498">
        <w:rPr>
          <w:rFonts w:asciiTheme="majorHAnsi" w:hAnsiTheme="majorHAnsi" w:cs="Tahoma"/>
          <w:iCs/>
          <w:color w:val="auto"/>
          <w:szCs w:val="20"/>
        </w:rPr>
        <w:t xml:space="preserve">wykonania zamówienia na część nr 2 tj. zobowiązuje się do </w:t>
      </w:r>
      <w:r w:rsidRPr="008A4498">
        <w:rPr>
          <w:rFonts w:asciiTheme="majorHAnsi" w:hAnsiTheme="majorHAnsi" w:cs="Tahoma"/>
          <w:iCs/>
          <w:color w:val="auto"/>
          <w:szCs w:val="20"/>
        </w:rPr>
        <w:t xml:space="preserve">sukcesywnych dostaw ciekłego azotu </w:t>
      </w:r>
      <w:r w:rsidRPr="008A4498">
        <w:rPr>
          <w:rFonts w:asciiTheme="majorHAnsi" w:hAnsiTheme="majorHAnsi"/>
          <w:szCs w:val="20"/>
        </w:rPr>
        <w:t xml:space="preserve">do budynku A </w:t>
      </w:r>
      <w:r w:rsidRPr="008A4498">
        <w:rPr>
          <w:rFonts w:asciiTheme="majorHAnsi" w:hAnsiTheme="majorHAnsi"/>
          <w:b/>
          <w:bCs/>
          <w:szCs w:val="20"/>
        </w:rPr>
        <w:t xml:space="preserve"> </w:t>
      </w:r>
      <w:r w:rsidRPr="008A4498">
        <w:rPr>
          <w:rFonts w:asciiTheme="majorHAnsi" w:hAnsiTheme="majorHAnsi" w:cs="Tahoma"/>
          <w:iCs/>
          <w:color w:val="auto"/>
          <w:szCs w:val="20"/>
        </w:rPr>
        <w:t xml:space="preserve">i wykonania usług </w:t>
      </w:r>
      <w:r w:rsidRPr="008A4498">
        <w:rPr>
          <w:rFonts w:asciiTheme="majorHAnsi" w:hAnsiTheme="majorHAnsi" w:cs="Tahoma"/>
          <w:iCs/>
          <w:color w:val="auto"/>
          <w:szCs w:val="20"/>
        </w:rPr>
        <w:lastRenderedPageBreak/>
        <w:t>dodatkowych, w zamian za maksymalne wynagrodzenie w kwocie ………………………………… zł netto</w:t>
      </w:r>
      <w:r w:rsidR="0004025C">
        <w:rPr>
          <w:rFonts w:asciiTheme="majorHAnsi" w:hAnsiTheme="majorHAnsi" w:cs="Tahoma"/>
          <w:iCs/>
          <w:color w:val="auto"/>
          <w:szCs w:val="20"/>
        </w:rPr>
        <w:t xml:space="preserve"> (słownie: ……………..)</w:t>
      </w:r>
      <w:r w:rsidRPr="008A4498">
        <w:rPr>
          <w:rFonts w:asciiTheme="majorHAnsi" w:hAnsiTheme="majorHAnsi" w:cs="Tahoma"/>
          <w:iCs/>
          <w:color w:val="auto"/>
          <w:szCs w:val="20"/>
        </w:rPr>
        <w:t>, w okresie 12 miesięcy od dnia 15 lutego 202</w:t>
      </w:r>
      <w:r w:rsidR="001C7794" w:rsidRPr="008A4498">
        <w:rPr>
          <w:rFonts w:asciiTheme="majorHAnsi" w:hAnsiTheme="majorHAnsi" w:cs="Tahoma"/>
          <w:iCs/>
          <w:color w:val="auto"/>
          <w:szCs w:val="20"/>
        </w:rPr>
        <w:t>4</w:t>
      </w:r>
      <w:r w:rsidRPr="008A4498">
        <w:rPr>
          <w:rFonts w:asciiTheme="majorHAnsi" w:hAnsiTheme="majorHAnsi" w:cs="Tahoma"/>
          <w:iCs/>
          <w:color w:val="auto"/>
          <w:szCs w:val="20"/>
        </w:rPr>
        <w:t xml:space="preserve"> r. i na zasadach każdorazowo szczegółowo wskazanych w Umowie.</w:t>
      </w:r>
    </w:p>
    <w:p w14:paraId="0AF63E0F" w14:textId="7DE82656" w:rsidR="008B2C84" w:rsidRPr="008A4498" w:rsidRDefault="008B2C84" w:rsidP="008A4498">
      <w:pPr>
        <w:pStyle w:val="Akapitzlist"/>
        <w:numPr>
          <w:ilvl w:val="0"/>
          <w:numId w:val="48"/>
        </w:numPr>
        <w:spacing w:after="0" w:line="276" w:lineRule="auto"/>
        <w:rPr>
          <w:rFonts w:asciiTheme="majorHAnsi" w:hAnsiTheme="majorHAnsi" w:cs="Tahoma"/>
          <w:iCs/>
          <w:color w:val="auto"/>
          <w:szCs w:val="20"/>
        </w:rPr>
      </w:pPr>
      <w:r w:rsidRPr="008A4498">
        <w:rPr>
          <w:rFonts w:asciiTheme="majorHAnsi" w:hAnsiTheme="majorHAnsi" w:cs="Tahoma"/>
          <w:iCs/>
          <w:color w:val="auto"/>
          <w:szCs w:val="20"/>
        </w:rPr>
        <w:t>Niniejsza Preambuła nie ma charakteru normatywnego.</w:t>
      </w:r>
    </w:p>
    <w:p w14:paraId="2D01FE0A" w14:textId="77777777" w:rsidR="001B0542" w:rsidRPr="008A4498" w:rsidRDefault="001B0542" w:rsidP="008A4498">
      <w:pPr>
        <w:spacing w:after="0" w:line="276" w:lineRule="auto"/>
        <w:rPr>
          <w:rFonts w:asciiTheme="majorHAnsi" w:hAnsiTheme="majorHAnsi" w:cs="Tahoma"/>
          <w:iCs/>
          <w:color w:val="auto"/>
          <w:szCs w:val="20"/>
        </w:rPr>
      </w:pPr>
    </w:p>
    <w:p w14:paraId="7FD0691C" w14:textId="77777777" w:rsidR="00053F65" w:rsidRPr="008A4498" w:rsidRDefault="00053F65" w:rsidP="008A4498">
      <w:pPr>
        <w:spacing w:after="0" w:line="276" w:lineRule="auto"/>
        <w:jc w:val="center"/>
        <w:rPr>
          <w:rFonts w:asciiTheme="majorHAnsi" w:hAnsiTheme="majorHAnsi" w:cs="Tahoma"/>
          <w:b/>
          <w:bCs/>
          <w:color w:val="000000"/>
          <w:szCs w:val="20"/>
        </w:rPr>
      </w:pPr>
      <w:r w:rsidRPr="008A4498">
        <w:rPr>
          <w:rFonts w:asciiTheme="majorHAnsi" w:hAnsiTheme="majorHAnsi" w:cs="Tahoma"/>
          <w:b/>
          <w:bCs/>
          <w:color w:val="000000"/>
          <w:szCs w:val="20"/>
        </w:rPr>
        <w:t>§ 1</w:t>
      </w:r>
    </w:p>
    <w:p w14:paraId="795D4696" w14:textId="45B72336" w:rsidR="00053F65" w:rsidRPr="008A4498" w:rsidRDefault="00053F65" w:rsidP="008A4498">
      <w:pPr>
        <w:spacing w:after="0" w:line="276" w:lineRule="auto"/>
        <w:jc w:val="center"/>
        <w:rPr>
          <w:rFonts w:asciiTheme="majorHAnsi" w:hAnsiTheme="majorHAnsi" w:cs="Tahoma"/>
          <w:b/>
          <w:color w:val="000000"/>
          <w:szCs w:val="20"/>
        </w:rPr>
      </w:pPr>
      <w:r w:rsidRPr="008A4498">
        <w:rPr>
          <w:rFonts w:asciiTheme="majorHAnsi" w:hAnsiTheme="majorHAnsi" w:cs="Tahoma"/>
          <w:b/>
          <w:bCs/>
          <w:color w:val="000000"/>
          <w:szCs w:val="20"/>
        </w:rPr>
        <w:t>Przedmiot Umowy</w:t>
      </w:r>
    </w:p>
    <w:p w14:paraId="34CE366C" w14:textId="77777777" w:rsidR="008B2C84" w:rsidRPr="008A4498" w:rsidRDefault="008B2C84" w:rsidP="008A4498">
      <w:pPr>
        <w:numPr>
          <w:ilvl w:val="0"/>
          <w:numId w:val="14"/>
        </w:numPr>
        <w:suppressAutoHyphens/>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Na zasadach określonych w Umowie oraz Załącznikach do Umowy, Zamawiający zleca, a Wykonawca zobowiązuje się do sukcesywnych dostaw ciekłego azotu </w:t>
      </w:r>
      <w:r w:rsidRPr="008A4498">
        <w:rPr>
          <w:rFonts w:asciiTheme="majorHAnsi" w:hAnsiTheme="majorHAnsi" w:cs="Arial"/>
          <w:color w:val="000000"/>
          <w:szCs w:val="20"/>
        </w:rPr>
        <w:t>do stacjonarnego zbiornika (Euro-</w:t>
      </w:r>
      <w:proofErr w:type="spellStart"/>
      <w:r w:rsidRPr="008A4498">
        <w:rPr>
          <w:rFonts w:asciiTheme="majorHAnsi" w:hAnsiTheme="majorHAnsi" w:cs="Arial"/>
          <w:color w:val="000000"/>
          <w:szCs w:val="20"/>
        </w:rPr>
        <w:t>cyl</w:t>
      </w:r>
      <w:proofErr w:type="spellEnd"/>
      <w:r w:rsidRPr="008A4498">
        <w:rPr>
          <w:rFonts w:asciiTheme="majorHAnsi" w:hAnsiTheme="majorHAnsi" w:cs="Arial"/>
          <w:color w:val="000000"/>
          <w:szCs w:val="20"/>
        </w:rPr>
        <w:t xml:space="preserve"> 1000 l) znajdującego się przy budynku A na terenie siedziby Zamawiającego</w:t>
      </w:r>
      <w:r w:rsidRPr="008A4498">
        <w:rPr>
          <w:rFonts w:asciiTheme="majorHAnsi" w:hAnsiTheme="majorHAnsi" w:cs="Tahoma"/>
          <w:color w:val="000000"/>
          <w:szCs w:val="20"/>
        </w:rPr>
        <w:t>, zgodnie z bieżącym zapotrzebowaniem Zamawiającego na podstawie zamówień częściowych (dalej jako „Zamówienia”).</w:t>
      </w:r>
    </w:p>
    <w:p w14:paraId="660AA7D2" w14:textId="387A072C" w:rsidR="008B2C84" w:rsidRPr="008A4498" w:rsidRDefault="008B2C84" w:rsidP="008A4498">
      <w:pPr>
        <w:pStyle w:val="Akapitzlist"/>
        <w:numPr>
          <w:ilvl w:val="0"/>
          <w:numId w:val="14"/>
        </w:numPr>
        <w:tabs>
          <w:tab w:val="left" w:pos="360"/>
        </w:tabs>
        <w:suppressAutoHyphens/>
        <w:spacing w:after="0" w:line="276" w:lineRule="auto"/>
        <w:rPr>
          <w:rFonts w:asciiTheme="majorHAnsi" w:hAnsiTheme="majorHAnsi" w:cs="Tahoma"/>
          <w:color w:val="000000"/>
          <w:szCs w:val="20"/>
        </w:rPr>
      </w:pPr>
      <w:r w:rsidRPr="008A4498">
        <w:rPr>
          <w:rFonts w:asciiTheme="majorHAnsi" w:hAnsiTheme="majorHAnsi" w:cs="Tahoma"/>
          <w:color w:val="000000"/>
          <w:szCs w:val="20"/>
        </w:rPr>
        <w:t>Umowa zostaje zawarta na okres 12 miesięcy od dnia 15 lutego 202</w:t>
      </w:r>
      <w:r w:rsidR="001B0542" w:rsidRPr="008A4498">
        <w:rPr>
          <w:rFonts w:asciiTheme="majorHAnsi" w:hAnsiTheme="majorHAnsi" w:cs="Tahoma"/>
          <w:color w:val="000000"/>
          <w:szCs w:val="20"/>
        </w:rPr>
        <w:t>4</w:t>
      </w:r>
      <w:r w:rsidRPr="008A4498">
        <w:rPr>
          <w:rFonts w:asciiTheme="majorHAnsi" w:hAnsiTheme="majorHAnsi" w:cs="Tahoma"/>
          <w:color w:val="000000"/>
          <w:szCs w:val="20"/>
        </w:rPr>
        <w:t xml:space="preserve"> r. lub do wyczerpania maksymalnego wynagrodzenia brutto, w zależności od tego, które z tych zdarzeń nastąpi wcześniej. </w:t>
      </w:r>
    </w:p>
    <w:p w14:paraId="41D51448" w14:textId="1EB26A9F" w:rsidR="008B2C84" w:rsidRPr="008A4498" w:rsidRDefault="008B2C84" w:rsidP="008A4498">
      <w:pPr>
        <w:numPr>
          <w:ilvl w:val="0"/>
          <w:numId w:val="14"/>
        </w:numPr>
        <w:tabs>
          <w:tab w:val="left" w:pos="360"/>
        </w:tabs>
        <w:suppressAutoHyphens/>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Wszystkie koszty związane z realizacją Umowy, w szczególności koszty transportu (krajowego i zagranicznego), koszty ubezpieczenia (w kraju i za granicą), koszty czynności związanych z przygotowaniem dostawy, opakowaniem i zabezpieczeniem, koszty związane z samą dostawą, </w:t>
      </w:r>
      <w:r w:rsidR="0004025C">
        <w:rPr>
          <w:rFonts w:asciiTheme="majorHAnsi" w:hAnsiTheme="majorHAnsi" w:cs="Tahoma"/>
          <w:color w:val="000000"/>
          <w:szCs w:val="20"/>
        </w:rPr>
        <w:br/>
      </w:r>
      <w:r w:rsidRPr="008A4498">
        <w:rPr>
          <w:rFonts w:asciiTheme="majorHAnsi" w:hAnsiTheme="majorHAnsi" w:cs="Tahoma"/>
          <w:color w:val="000000"/>
          <w:szCs w:val="20"/>
        </w:rPr>
        <w:t xml:space="preserve">a ponadto wszelkie inne koszty, w tym opłaty celne i graniczne, nie wymienione w niniejszym ustępie, a konieczne do wykonania Umowy, obciążają Wykonawcę. Wykonawcy nie przysługuje w związku </w:t>
      </w:r>
      <w:r w:rsidR="0004025C">
        <w:rPr>
          <w:rFonts w:asciiTheme="majorHAnsi" w:hAnsiTheme="majorHAnsi" w:cs="Tahoma"/>
          <w:color w:val="000000"/>
          <w:szCs w:val="20"/>
        </w:rPr>
        <w:br/>
      </w:r>
      <w:r w:rsidRPr="008A4498">
        <w:rPr>
          <w:rFonts w:asciiTheme="majorHAnsi" w:hAnsiTheme="majorHAnsi" w:cs="Tahoma"/>
          <w:color w:val="000000"/>
          <w:szCs w:val="20"/>
        </w:rPr>
        <w:t xml:space="preserve">z wykonaniem Umowy żadne inne wynagrodzenie niż wskazane w </w:t>
      </w:r>
      <w:r w:rsidRPr="008A4498">
        <w:rPr>
          <w:rFonts w:asciiTheme="majorHAnsi" w:hAnsiTheme="majorHAnsi" w:cs="Tahoma"/>
          <w:bCs/>
          <w:color w:val="000000"/>
          <w:szCs w:val="20"/>
        </w:rPr>
        <w:t>§ 4 ust. 1 ani żadne roszczenie o zwrot poniesionych kosztów lub pokrycie jakichkolwiek strat.</w:t>
      </w:r>
    </w:p>
    <w:p w14:paraId="2677E4B3" w14:textId="77777777" w:rsidR="008B2C84" w:rsidRPr="008A4498" w:rsidRDefault="008B2C84" w:rsidP="008A4498">
      <w:pPr>
        <w:numPr>
          <w:ilvl w:val="0"/>
          <w:numId w:val="14"/>
        </w:numPr>
        <w:tabs>
          <w:tab w:val="left" w:pos="360"/>
        </w:tabs>
        <w:suppressAutoHyphens/>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Własność ciekłego azotu przechodzi na Zamawiającego z chwilą podpisania przez Zamawiającego dowodu dostawy potwierdzającego jej przyjęcie przez Zamawiającego. </w:t>
      </w:r>
    </w:p>
    <w:p w14:paraId="5EAD884C" w14:textId="77777777" w:rsidR="00053F65" w:rsidRPr="008A4498" w:rsidRDefault="00053F65" w:rsidP="008A4498">
      <w:pPr>
        <w:tabs>
          <w:tab w:val="left" w:pos="360"/>
        </w:tabs>
        <w:suppressAutoHyphens/>
        <w:spacing w:after="0" w:line="276" w:lineRule="auto"/>
        <w:rPr>
          <w:rFonts w:asciiTheme="majorHAnsi" w:hAnsiTheme="majorHAnsi" w:cs="Tahoma"/>
          <w:color w:val="000000"/>
          <w:szCs w:val="20"/>
        </w:rPr>
      </w:pPr>
    </w:p>
    <w:p w14:paraId="08CCA6C9" w14:textId="77777777" w:rsidR="00053F65" w:rsidRPr="008A4498" w:rsidRDefault="00053F65" w:rsidP="008A4498">
      <w:pPr>
        <w:tabs>
          <w:tab w:val="left" w:pos="360"/>
          <w:tab w:val="num" w:pos="709"/>
        </w:tabs>
        <w:suppressAutoHyphens/>
        <w:spacing w:after="0" w:line="276" w:lineRule="auto"/>
        <w:ind w:left="709" w:hanging="425"/>
        <w:jc w:val="center"/>
        <w:rPr>
          <w:rFonts w:asciiTheme="majorHAnsi" w:hAnsiTheme="majorHAnsi" w:cs="Tahoma"/>
          <w:b/>
          <w:color w:val="000000"/>
          <w:szCs w:val="20"/>
        </w:rPr>
      </w:pPr>
      <w:r w:rsidRPr="008A4498">
        <w:rPr>
          <w:rFonts w:asciiTheme="majorHAnsi" w:hAnsiTheme="majorHAnsi" w:cs="Tahoma"/>
          <w:b/>
          <w:color w:val="000000"/>
          <w:szCs w:val="20"/>
        </w:rPr>
        <w:t>§ 2</w:t>
      </w:r>
    </w:p>
    <w:p w14:paraId="2E27121C" w14:textId="54F492F8" w:rsidR="00053F65" w:rsidRPr="008A4498" w:rsidRDefault="00053F65" w:rsidP="008A4498">
      <w:pPr>
        <w:tabs>
          <w:tab w:val="left" w:pos="360"/>
          <w:tab w:val="num" w:pos="709"/>
        </w:tabs>
        <w:suppressAutoHyphens/>
        <w:spacing w:after="0" w:line="276" w:lineRule="auto"/>
        <w:ind w:left="709" w:hanging="425"/>
        <w:jc w:val="center"/>
        <w:rPr>
          <w:rFonts w:asciiTheme="majorHAnsi" w:hAnsiTheme="majorHAnsi" w:cs="Tahoma"/>
          <w:b/>
          <w:color w:val="000000"/>
          <w:szCs w:val="20"/>
        </w:rPr>
      </w:pPr>
      <w:r w:rsidRPr="008A4498">
        <w:rPr>
          <w:rFonts w:asciiTheme="majorHAnsi" w:hAnsiTheme="majorHAnsi" w:cs="Tahoma"/>
          <w:b/>
          <w:color w:val="000000"/>
          <w:szCs w:val="20"/>
        </w:rPr>
        <w:t>Oświadczenia i zobowiązania Wykonawcy</w:t>
      </w:r>
    </w:p>
    <w:p w14:paraId="42116D6D" w14:textId="087C41BA" w:rsidR="008B2C84" w:rsidRPr="008A4498" w:rsidRDefault="008B2C84" w:rsidP="008A4498">
      <w:pPr>
        <w:numPr>
          <w:ilvl w:val="0"/>
          <w:numId w:val="15"/>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Wykonawca zobowiązuje się realizować niniejszą Umowę zgodnie </w:t>
      </w:r>
      <w:r w:rsidR="0004025C">
        <w:rPr>
          <w:rFonts w:asciiTheme="majorHAnsi" w:hAnsiTheme="majorHAnsi" w:cs="Tahoma"/>
          <w:color w:val="000000"/>
          <w:szCs w:val="20"/>
        </w:rPr>
        <w:br/>
      </w:r>
      <w:r w:rsidRPr="008A4498">
        <w:rPr>
          <w:rFonts w:asciiTheme="majorHAnsi" w:hAnsiTheme="majorHAnsi" w:cs="Tahoma"/>
          <w:color w:val="000000"/>
          <w:szCs w:val="20"/>
        </w:rPr>
        <w:t xml:space="preserve">z najlepszą wiedzą profesjonalną i najwyższą starannością wymaganą od profesjonalisty posiadającego doświadczenie w realizacji tego typu zobowiązań porównywalnych pod względem rozmiaru, zakresu </w:t>
      </w:r>
      <w:r w:rsidR="0004025C">
        <w:rPr>
          <w:rFonts w:asciiTheme="majorHAnsi" w:hAnsiTheme="majorHAnsi" w:cs="Tahoma"/>
          <w:color w:val="000000"/>
          <w:szCs w:val="20"/>
        </w:rPr>
        <w:br/>
      </w:r>
      <w:r w:rsidRPr="008A4498">
        <w:rPr>
          <w:rFonts w:asciiTheme="majorHAnsi" w:hAnsiTheme="majorHAnsi" w:cs="Tahoma"/>
          <w:color w:val="000000"/>
          <w:szCs w:val="20"/>
        </w:rPr>
        <w:t>i złożoności.</w:t>
      </w:r>
    </w:p>
    <w:p w14:paraId="319FBCD3" w14:textId="618F0086" w:rsidR="008B2C84" w:rsidRPr="008A4498" w:rsidRDefault="008B2C84" w:rsidP="008A4498">
      <w:pPr>
        <w:numPr>
          <w:ilvl w:val="0"/>
          <w:numId w:val="15"/>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Wykonawca jest zobowiązany realizować niniejszą Umowę wyłącznie przy pomocy wykwalifikowanych pracowników i współpracowników, dysponujących odpowiednim wykształceniem, uprawnieniami (jeżeli będą wymagane) oraz doświadczeniem niezbędnym ze względu </w:t>
      </w:r>
      <w:r w:rsidR="0004025C">
        <w:rPr>
          <w:rFonts w:asciiTheme="majorHAnsi" w:hAnsiTheme="majorHAnsi" w:cs="Tahoma"/>
          <w:color w:val="000000"/>
          <w:szCs w:val="20"/>
        </w:rPr>
        <w:br/>
      </w:r>
      <w:r w:rsidRPr="008A4498">
        <w:rPr>
          <w:rFonts w:asciiTheme="majorHAnsi" w:hAnsiTheme="majorHAnsi" w:cs="Tahoma"/>
          <w:color w:val="000000"/>
          <w:szCs w:val="20"/>
        </w:rPr>
        <w:t xml:space="preserve">na przedmiot Umowy. Podczas wykonywania przedmiotu Umowy </w:t>
      </w:r>
      <w:r w:rsidR="0004025C">
        <w:rPr>
          <w:rFonts w:asciiTheme="majorHAnsi" w:hAnsiTheme="majorHAnsi" w:cs="Tahoma"/>
          <w:color w:val="000000"/>
          <w:szCs w:val="20"/>
        </w:rPr>
        <w:br/>
      </w:r>
      <w:r w:rsidRPr="008A4498">
        <w:rPr>
          <w:rFonts w:asciiTheme="majorHAnsi" w:hAnsiTheme="majorHAnsi" w:cs="Tahoma"/>
          <w:color w:val="000000"/>
          <w:szCs w:val="20"/>
        </w:rPr>
        <w:t xml:space="preserve">w siedzibie Zamawiającego, osoby, którymi Wykonawca posługuje się </w:t>
      </w:r>
      <w:r w:rsidRPr="008A4498">
        <w:rPr>
          <w:rFonts w:asciiTheme="majorHAnsi" w:hAnsiTheme="majorHAnsi" w:cs="Tahoma"/>
          <w:color w:val="000000"/>
          <w:szCs w:val="20"/>
        </w:rPr>
        <w:lastRenderedPageBreak/>
        <w:t>przy realizacji Umowy, zobowiązane są do przestrzegania wszystkich przepisów i procedur bezpieczeństwa wprowadzonych przez Zamawiającego.</w:t>
      </w:r>
    </w:p>
    <w:p w14:paraId="581BB667" w14:textId="77777777" w:rsidR="008B2C84" w:rsidRPr="008A4498" w:rsidRDefault="008B2C84" w:rsidP="008A4498">
      <w:pPr>
        <w:numPr>
          <w:ilvl w:val="0"/>
          <w:numId w:val="15"/>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Wykonawca ponosi odpowiedzialność za działania lub zaniechania osób, niezależnie od podstawy nawiązania stosunku pracy lub rodzaju umowy cywilnoprawnej stanowiącej podstawę współpracy, którymi będzie posługiwać się przy realizacji niniejszej Umowy, jak za swoje własne działania lub zaniechania.</w:t>
      </w:r>
    </w:p>
    <w:p w14:paraId="3A317FC2" w14:textId="77777777" w:rsidR="008B2C84" w:rsidRPr="008A4498" w:rsidRDefault="008B2C84" w:rsidP="008A4498">
      <w:pPr>
        <w:numPr>
          <w:ilvl w:val="0"/>
          <w:numId w:val="15"/>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Wykonawca zapewnia, że dostarczany ciekły azot jest wolny od wad fizycznych i prawnych, oraz że nie jest przedmiotem praw osób trzecich, które uniemożliwiłyby lub utrudniły realizację niniejszej Umowy.</w:t>
      </w:r>
    </w:p>
    <w:p w14:paraId="17FF165D" w14:textId="77777777" w:rsidR="008B2C84" w:rsidRPr="008A4498" w:rsidRDefault="008B2C84" w:rsidP="008A4498">
      <w:pPr>
        <w:numPr>
          <w:ilvl w:val="0"/>
          <w:numId w:val="15"/>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Wykonawca oświadcza, że dostarczany ciekły azot jest dopuszczony do obrotu i stosowania na terytorium Rzeczypospolitej Polskiej oraz że jest zgodny z zaleceniami, jak również spełnia wszystkie obowiązujące normy prawne bezpieczeństwa wynikające zarówno z obowiązujących przepisów prawa, w tym przepisów prawa Unii Europejskiej, oraz że posiada wymagane tym prawem aktualne atesty i certyfikaty. </w:t>
      </w:r>
    </w:p>
    <w:p w14:paraId="30099BF1" w14:textId="77777777" w:rsidR="008B2C84" w:rsidRPr="008A4498" w:rsidRDefault="008B2C84" w:rsidP="008A4498">
      <w:pPr>
        <w:numPr>
          <w:ilvl w:val="0"/>
          <w:numId w:val="15"/>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Wykonawca jest zobowiązany do zapewnienia takiego zabezpieczenia dostarczanego ciekłego azotu, jakie jest wymagane, by nie dopuścić do pogorszenia jego jakości w trakcie transportu do miejsca dostawy.</w:t>
      </w:r>
    </w:p>
    <w:p w14:paraId="7BB04231" w14:textId="77777777" w:rsidR="008B2C84" w:rsidRPr="008A4498" w:rsidRDefault="008B2C84" w:rsidP="008A4498">
      <w:pPr>
        <w:pStyle w:val="Akapitzlist"/>
        <w:numPr>
          <w:ilvl w:val="0"/>
          <w:numId w:val="15"/>
        </w:numPr>
        <w:autoSpaceDE w:val="0"/>
        <w:autoSpaceDN w:val="0"/>
        <w:adjustRightInd w:val="0"/>
        <w:spacing w:after="0" w:line="276" w:lineRule="auto"/>
        <w:rPr>
          <w:rFonts w:asciiTheme="majorHAnsi" w:hAnsiTheme="majorHAnsi" w:cs="Verdana"/>
          <w:color w:val="auto"/>
          <w:spacing w:val="0"/>
          <w:szCs w:val="20"/>
        </w:rPr>
      </w:pPr>
      <w:r w:rsidRPr="008A4498">
        <w:rPr>
          <w:rFonts w:asciiTheme="majorHAnsi" w:hAnsiTheme="majorHAnsi" w:cs="Verdana"/>
          <w:color w:val="auto"/>
          <w:spacing w:val="0"/>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00EB5798" w14:textId="77777777" w:rsidR="00053F65" w:rsidRPr="008A4498" w:rsidRDefault="00053F65" w:rsidP="008A4498">
      <w:pPr>
        <w:tabs>
          <w:tab w:val="num" w:pos="709"/>
        </w:tabs>
        <w:spacing w:after="0" w:line="276" w:lineRule="auto"/>
        <w:ind w:left="709" w:hanging="425"/>
        <w:rPr>
          <w:rFonts w:asciiTheme="majorHAnsi" w:hAnsiTheme="majorHAnsi" w:cs="Tahoma"/>
          <w:color w:val="000000"/>
          <w:szCs w:val="20"/>
        </w:rPr>
      </w:pPr>
    </w:p>
    <w:p w14:paraId="5F8C031C" w14:textId="77777777" w:rsidR="00053F65" w:rsidRPr="008A4498" w:rsidRDefault="00053F65" w:rsidP="008A4498">
      <w:pPr>
        <w:tabs>
          <w:tab w:val="left" w:pos="360"/>
          <w:tab w:val="num" w:pos="709"/>
        </w:tabs>
        <w:suppressAutoHyphens/>
        <w:spacing w:after="0" w:line="276" w:lineRule="auto"/>
        <w:ind w:left="709" w:hanging="425"/>
        <w:jc w:val="center"/>
        <w:rPr>
          <w:rFonts w:asciiTheme="majorHAnsi" w:hAnsiTheme="majorHAnsi" w:cs="Tahoma"/>
          <w:b/>
          <w:color w:val="000000"/>
          <w:szCs w:val="20"/>
        </w:rPr>
      </w:pPr>
      <w:r w:rsidRPr="008A4498">
        <w:rPr>
          <w:rFonts w:asciiTheme="majorHAnsi" w:hAnsiTheme="majorHAnsi" w:cs="Tahoma"/>
          <w:b/>
          <w:color w:val="000000"/>
          <w:szCs w:val="20"/>
        </w:rPr>
        <w:t>§ 3</w:t>
      </w:r>
    </w:p>
    <w:p w14:paraId="19603F6A" w14:textId="6A338C32" w:rsidR="00053F65" w:rsidRPr="008A4498" w:rsidRDefault="00053F65" w:rsidP="008A4498">
      <w:pPr>
        <w:tabs>
          <w:tab w:val="left" w:pos="360"/>
          <w:tab w:val="num" w:pos="709"/>
        </w:tabs>
        <w:suppressAutoHyphens/>
        <w:spacing w:after="0" w:line="276" w:lineRule="auto"/>
        <w:ind w:left="709" w:hanging="425"/>
        <w:jc w:val="center"/>
        <w:rPr>
          <w:rFonts w:asciiTheme="majorHAnsi" w:hAnsiTheme="majorHAnsi" w:cs="Tahoma"/>
          <w:b/>
          <w:color w:val="000000"/>
          <w:szCs w:val="20"/>
        </w:rPr>
      </w:pPr>
      <w:r w:rsidRPr="008A4498">
        <w:rPr>
          <w:rFonts w:asciiTheme="majorHAnsi" w:hAnsiTheme="majorHAnsi" w:cs="Tahoma"/>
          <w:b/>
          <w:color w:val="000000"/>
          <w:szCs w:val="20"/>
        </w:rPr>
        <w:t>Warunki ogólne realizacji przedmiotu Umowy</w:t>
      </w:r>
    </w:p>
    <w:p w14:paraId="6159DED5" w14:textId="263818EB" w:rsidR="00EA3CD3" w:rsidRPr="008A4498" w:rsidRDefault="00053F65" w:rsidP="008A4498">
      <w:pPr>
        <w:pStyle w:val="Akapitzlist"/>
        <w:numPr>
          <w:ilvl w:val="0"/>
          <w:numId w:val="16"/>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Dostawy ciekłego azotu realizowane będą sukcesywnie, w oparciu </w:t>
      </w:r>
      <w:r w:rsidR="0004025C">
        <w:rPr>
          <w:rFonts w:asciiTheme="majorHAnsi" w:hAnsiTheme="majorHAnsi" w:cs="Tahoma"/>
          <w:color w:val="000000"/>
          <w:szCs w:val="20"/>
        </w:rPr>
        <w:br/>
      </w:r>
      <w:r w:rsidRPr="008A4498">
        <w:rPr>
          <w:rFonts w:asciiTheme="majorHAnsi" w:hAnsiTheme="majorHAnsi" w:cs="Tahoma"/>
          <w:color w:val="000000"/>
          <w:szCs w:val="20"/>
        </w:rPr>
        <w:t>o Zamówienia składane przez Zamawiającego w okresie wskazanym w §</w:t>
      </w:r>
      <w:r w:rsidR="00BD7DBE" w:rsidRPr="008A4498">
        <w:rPr>
          <w:rFonts w:asciiTheme="majorHAnsi" w:hAnsiTheme="majorHAnsi" w:cs="Tahoma"/>
          <w:color w:val="000000"/>
          <w:szCs w:val="20"/>
        </w:rPr>
        <w:t xml:space="preserve"> </w:t>
      </w:r>
      <w:r w:rsidRPr="008A4498">
        <w:rPr>
          <w:rFonts w:asciiTheme="majorHAnsi" w:hAnsiTheme="majorHAnsi" w:cs="Tahoma"/>
          <w:color w:val="000000"/>
          <w:szCs w:val="20"/>
        </w:rPr>
        <w:t>1 ust. 2 Umowy</w:t>
      </w:r>
      <w:r w:rsidR="000427EC" w:rsidRPr="008A4498">
        <w:rPr>
          <w:rFonts w:asciiTheme="majorHAnsi" w:hAnsiTheme="majorHAnsi" w:cs="Tahoma"/>
          <w:color w:val="000000"/>
          <w:szCs w:val="20"/>
        </w:rPr>
        <w:t xml:space="preserve"> </w:t>
      </w:r>
      <w:r w:rsidR="0004025C">
        <w:rPr>
          <w:rFonts w:asciiTheme="majorHAnsi" w:hAnsiTheme="majorHAnsi" w:cs="Tahoma"/>
          <w:color w:val="000000"/>
          <w:szCs w:val="20"/>
        </w:rPr>
        <w:t>za pośrednictwem poczty elektronicznej.</w:t>
      </w:r>
    </w:p>
    <w:p w14:paraId="09630C4E" w14:textId="77777777" w:rsidR="00EA3CD3" w:rsidRPr="008A4498" w:rsidRDefault="00053F65" w:rsidP="008A4498">
      <w:pPr>
        <w:numPr>
          <w:ilvl w:val="0"/>
          <w:numId w:val="16"/>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Zamawiający będzie wskazywał w każdym Zamówieniu ilość ciekłego azotu, która ma zostać dostarczona. </w:t>
      </w:r>
    </w:p>
    <w:p w14:paraId="10148542" w14:textId="77777777" w:rsidR="00EA3CD3" w:rsidRPr="008A4498" w:rsidRDefault="00053F65" w:rsidP="008A4498">
      <w:pPr>
        <w:numPr>
          <w:ilvl w:val="0"/>
          <w:numId w:val="16"/>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Wykonawca po otrzymaniu Zamówienia na dostawę ciekłego azotu potwierdzi fakt jego otrzymania niezwłocznie, jednakże nie później niż w tym samym dniu roboczym.</w:t>
      </w:r>
    </w:p>
    <w:p w14:paraId="3672C5DF" w14:textId="6BBB5607" w:rsidR="00EA3CD3" w:rsidRPr="008A4498" w:rsidRDefault="00EF7C47" w:rsidP="008A4498">
      <w:pPr>
        <w:numPr>
          <w:ilvl w:val="0"/>
          <w:numId w:val="16"/>
        </w:numPr>
        <w:spacing w:after="0" w:line="276" w:lineRule="auto"/>
        <w:rPr>
          <w:rFonts w:asciiTheme="majorHAnsi" w:hAnsiTheme="majorHAnsi" w:cs="Tahoma"/>
          <w:color w:val="000000"/>
          <w:szCs w:val="20"/>
        </w:rPr>
      </w:pPr>
      <w:r w:rsidRPr="008A4498">
        <w:rPr>
          <w:rFonts w:asciiTheme="majorHAnsi" w:hAnsiTheme="majorHAnsi"/>
          <w:szCs w:val="20"/>
        </w:rPr>
        <w:t xml:space="preserve">Zamawiający nie gwarantuje Wykonawcy składania Zamówień na maksymalną kwotę wynagrodzenia, o której mowa w </w:t>
      </w:r>
      <w:r w:rsidRPr="008A4498">
        <w:rPr>
          <w:rFonts w:asciiTheme="majorHAnsi" w:hAnsiTheme="majorHAnsi" w:cs="Tahoma"/>
          <w:color w:val="000000"/>
          <w:szCs w:val="20"/>
        </w:rPr>
        <w:t>§  4 ust. 1</w:t>
      </w:r>
      <w:r w:rsidRPr="008A4498">
        <w:rPr>
          <w:rFonts w:asciiTheme="majorHAnsi" w:hAnsiTheme="majorHAnsi"/>
          <w:szCs w:val="20"/>
        </w:rPr>
        <w:t xml:space="preserve">. Zamawiający gwarantuje Wykonawcy zamówienie co najmniej </w:t>
      </w:r>
      <w:r w:rsidR="00B12E18" w:rsidRPr="008A4498">
        <w:rPr>
          <w:rFonts w:asciiTheme="majorHAnsi" w:hAnsiTheme="majorHAnsi"/>
          <w:szCs w:val="20"/>
        </w:rPr>
        <w:t xml:space="preserve">30 </w:t>
      </w:r>
      <w:r w:rsidRPr="008A4498">
        <w:rPr>
          <w:rFonts w:asciiTheme="majorHAnsi" w:hAnsiTheme="majorHAnsi"/>
          <w:szCs w:val="20"/>
        </w:rPr>
        <w:t xml:space="preserve">% </w:t>
      </w:r>
      <w:r w:rsidRPr="008A4498">
        <w:rPr>
          <w:rFonts w:asciiTheme="majorHAnsi" w:hAnsiTheme="majorHAnsi"/>
          <w:szCs w:val="20"/>
        </w:rPr>
        <w:lastRenderedPageBreak/>
        <w:t xml:space="preserve">ilości </w:t>
      </w:r>
      <w:r w:rsidR="00931D4E">
        <w:rPr>
          <w:rFonts w:asciiTheme="majorHAnsi" w:hAnsiTheme="majorHAnsi"/>
          <w:szCs w:val="20"/>
        </w:rPr>
        <w:t xml:space="preserve">ciekłego azotu </w:t>
      </w:r>
      <w:r w:rsidRPr="008A4498">
        <w:rPr>
          <w:rFonts w:asciiTheme="majorHAnsi" w:hAnsiTheme="majorHAnsi"/>
          <w:szCs w:val="20"/>
        </w:rPr>
        <w:t>określonych w OPZ. Wykonawcy nie przysługują żadne roszczenia wobec Zamawiającego  o zamówienie ilości ciekłego</w:t>
      </w:r>
      <w:r w:rsidR="00931D4E">
        <w:rPr>
          <w:rFonts w:asciiTheme="majorHAnsi" w:hAnsiTheme="majorHAnsi"/>
          <w:szCs w:val="20"/>
        </w:rPr>
        <w:t xml:space="preserve"> azotu</w:t>
      </w:r>
      <w:r w:rsidRPr="008A4498">
        <w:rPr>
          <w:rFonts w:asciiTheme="majorHAnsi" w:hAnsiTheme="majorHAnsi"/>
          <w:szCs w:val="20"/>
        </w:rPr>
        <w:t xml:space="preserve"> większej niż </w:t>
      </w:r>
      <w:r w:rsidR="00B12E18" w:rsidRPr="008A4498">
        <w:rPr>
          <w:rFonts w:asciiTheme="majorHAnsi" w:hAnsiTheme="majorHAnsi"/>
          <w:szCs w:val="20"/>
        </w:rPr>
        <w:t>30</w:t>
      </w:r>
      <w:r w:rsidRPr="008A4498">
        <w:rPr>
          <w:rFonts w:asciiTheme="majorHAnsi" w:hAnsiTheme="majorHAnsi"/>
          <w:szCs w:val="20"/>
        </w:rPr>
        <w:t>% ilości określonych w OPZ. Wykonawcy należne jest wyłącznie wynagrodzenie za zrealizowane Zamówienia.</w:t>
      </w:r>
    </w:p>
    <w:p w14:paraId="5BBA5185" w14:textId="77777777" w:rsidR="00931D4E" w:rsidRDefault="000427EC" w:rsidP="00931D4E">
      <w:pPr>
        <w:numPr>
          <w:ilvl w:val="0"/>
          <w:numId w:val="16"/>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Wykonawca zobowiązuje się dostarczyć zamówioną ilość ciekłego azotu w terminie …………….. od dnia udzielenia Zamówienia, który jest tożsamy z terminem wskazanym w ofercie Wykonawcy. </w:t>
      </w:r>
    </w:p>
    <w:p w14:paraId="0D14C5D1" w14:textId="77777777" w:rsidR="00931D4E" w:rsidRDefault="00053F65" w:rsidP="00931D4E">
      <w:pPr>
        <w:numPr>
          <w:ilvl w:val="0"/>
          <w:numId w:val="16"/>
        </w:numPr>
        <w:spacing w:after="0" w:line="276" w:lineRule="auto"/>
        <w:rPr>
          <w:rFonts w:asciiTheme="majorHAnsi" w:hAnsiTheme="majorHAnsi" w:cs="Tahoma"/>
          <w:color w:val="000000"/>
          <w:szCs w:val="20"/>
        </w:rPr>
      </w:pPr>
      <w:r w:rsidRPr="00931D4E">
        <w:rPr>
          <w:rFonts w:asciiTheme="majorHAnsi" w:hAnsiTheme="majorHAnsi" w:cs="Tahoma"/>
          <w:color w:val="000000"/>
          <w:szCs w:val="20"/>
        </w:rPr>
        <w:t xml:space="preserve">Zamawiający każdorazowo potwierdzi przyjęcie prawidłowo dokonanej dostawy ciekłego azotu podpisując dowód dostawy, którego wzór stanowi Załącznik nr </w:t>
      </w:r>
      <w:r w:rsidR="001B0542" w:rsidRPr="00931D4E">
        <w:rPr>
          <w:rFonts w:asciiTheme="majorHAnsi" w:hAnsiTheme="majorHAnsi" w:cs="Tahoma"/>
          <w:color w:val="000000"/>
          <w:szCs w:val="20"/>
        </w:rPr>
        <w:t>3</w:t>
      </w:r>
      <w:r w:rsidRPr="00931D4E">
        <w:rPr>
          <w:rFonts w:asciiTheme="majorHAnsi" w:hAnsiTheme="majorHAnsi" w:cs="Tahoma"/>
          <w:color w:val="000000"/>
          <w:szCs w:val="20"/>
        </w:rPr>
        <w:t xml:space="preserve"> do Umowy.</w:t>
      </w:r>
    </w:p>
    <w:p w14:paraId="06BC04EB" w14:textId="77777777" w:rsidR="00931D4E" w:rsidRDefault="00053F65" w:rsidP="00931D4E">
      <w:pPr>
        <w:numPr>
          <w:ilvl w:val="0"/>
          <w:numId w:val="16"/>
        </w:numPr>
        <w:spacing w:after="0" w:line="276" w:lineRule="auto"/>
        <w:rPr>
          <w:rFonts w:asciiTheme="majorHAnsi" w:hAnsiTheme="majorHAnsi" w:cs="Tahoma"/>
          <w:color w:val="000000"/>
          <w:szCs w:val="20"/>
        </w:rPr>
      </w:pPr>
      <w:r w:rsidRPr="00931D4E">
        <w:rPr>
          <w:rFonts w:asciiTheme="majorHAnsi" w:hAnsiTheme="majorHAnsi" w:cs="Tahoma"/>
          <w:color w:val="000000"/>
          <w:szCs w:val="20"/>
        </w:rPr>
        <w:t>Zamawiający może odmówić potwierdzenia przyjęcia dostaw, o których mowa w ust.1 niniejszego paragrafu, oraz wskazać Wykonawcy termin na usunięcie stwierdzonych zastrzeżeń, w przypadku:</w:t>
      </w:r>
    </w:p>
    <w:p w14:paraId="540E5AEA" w14:textId="72C18FF1" w:rsidR="00053F65" w:rsidRPr="00931D4E" w:rsidRDefault="00053F65" w:rsidP="00931D4E">
      <w:pPr>
        <w:pStyle w:val="Akapitzlist"/>
        <w:numPr>
          <w:ilvl w:val="0"/>
          <w:numId w:val="24"/>
        </w:numPr>
        <w:spacing w:after="0" w:line="276" w:lineRule="auto"/>
        <w:rPr>
          <w:rFonts w:asciiTheme="majorHAnsi" w:hAnsiTheme="majorHAnsi" w:cs="Tahoma"/>
          <w:color w:val="000000"/>
          <w:szCs w:val="20"/>
        </w:rPr>
      </w:pPr>
      <w:r w:rsidRPr="00931D4E">
        <w:rPr>
          <w:rFonts w:asciiTheme="majorHAnsi" w:hAnsiTheme="majorHAnsi" w:cs="Tahoma"/>
          <w:color w:val="000000"/>
          <w:szCs w:val="20"/>
        </w:rPr>
        <w:t>stwierdzenia rozbieżności pomiędzy złożonym Zamówieniem, a dostawą,</w:t>
      </w:r>
    </w:p>
    <w:p w14:paraId="45C292E2" w14:textId="77777777" w:rsidR="00053F65" w:rsidRPr="008A4498" w:rsidRDefault="00053F65" w:rsidP="008A4498">
      <w:pPr>
        <w:pStyle w:val="Akapitzlist"/>
        <w:numPr>
          <w:ilvl w:val="0"/>
          <w:numId w:val="24"/>
        </w:numPr>
        <w:tabs>
          <w:tab w:val="num" w:pos="709"/>
        </w:tabs>
        <w:autoSpaceDE w:val="0"/>
        <w:autoSpaceDN w:val="0"/>
        <w:adjustRightInd w:val="0"/>
        <w:spacing w:after="0" w:line="276" w:lineRule="auto"/>
        <w:rPr>
          <w:rFonts w:asciiTheme="majorHAnsi" w:hAnsiTheme="majorHAnsi" w:cs="Tahoma"/>
          <w:color w:val="000000"/>
          <w:szCs w:val="20"/>
        </w:rPr>
      </w:pPr>
      <w:r w:rsidRPr="008A4498">
        <w:rPr>
          <w:rFonts w:asciiTheme="majorHAnsi" w:hAnsiTheme="majorHAnsi" w:cs="Tahoma"/>
          <w:color w:val="000000"/>
          <w:szCs w:val="20"/>
        </w:rPr>
        <w:t>wady uniemożliwiającej użycie – korzystanie z przedmiotu dostawy;</w:t>
      </w:r>
    </w:p>
    <w:p w14:paraId="5489B3B4" w14:textId="77777777" w:rsidR="00053F65" w:rsidRPr="008A4498" w:rsidRDefault="00053F65" w:rsidP="008A4498">
      <w:pPr>
        <w:pStyle w:val="Akapitzlist"/>
        <w:numPr>
          <w:ilvl w:val="0"/>
          <w:numId w:val="24"/>
        </w:numPr>
        <w:tabs>
          <w:tab w:val="num" w:pos="709"/>
        </w:tabs>
        <w:autoSpaceDE w:val="0"/>
        <w:autoSpaceDN w:val="0"/>
        <w:adjustRightInd w:val="0"/>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dostarczenia przedmiotu dostawy poza godzinami wyznaczonymi przez Zamawiającego zgodnie z Umową lub z Załącznikiem nr 1. </w:t>
      </w:r>
    </w:p>
    <w:p w14:paraId="41BFE4CB" w14:textId="4295015D" w:rsidR="00053F65" w:rsidRPr="00810367" w:rsidRDefault="00053F65" w:rsidP="008A4498">
      <w:pPr>
        <w:pStyle w:val="Akapitzlist"/>
        <w:tabs>
          <w:tab w:val="num" w:pos="567"/>
          <w:tab w:val="num" w:pos="709"/>
          <w:tab w:val="left" w:pos="8163"/>
          <w:tab w:val="left" w:pos="9356"/>
        </w:tabs>
        <w:autoSpaceDE w:val="0"/>
        <w:autoSpaceDN w:val="0"/>
        <w:adjustRightInd w:val="0"/>
        <w:spacing w:line="276" w:lineRule="auto"/>
        <w:ind w:left="709" w:right="-59"/>
        <w:rPr>
          <w:rFonts w:asciiTheme="majorHAnsi" w:hAnsiTheme="majorHAnsi" w:cs="Tahoma"/>
          <w:strike/>
          <w:color w:val="000000"/>
          <w:szCs w:val="20"/>
        </w:rPr>
      </w:pPr>
      <w:r w:rsidRPr="008A4498">
        <w:rPr>
          <w:rFonts w:asciiTheme="majorHAnsi" w:hAnsiTheme="majorHAnsi" w:cs="Tahoma"/>
          <w:color w:val="000000"/>
          <w:szCs w:val="20"/>
        </w:rPr>
        <w:t xml:space="preserve">W przypadku odmowy podpisania dowodu dostawy, o którym mowa w zdaniu poprzedzającym, Zamawiający wyznaczy Wykonawcy dodatkowy termin na usunięcie przyczyny odmowy podpisania danego dowodu dostawy. Jeżeli wykonawca nie usunie przyczyny odmowy podpisania danego dowodu dostawy w terminie, o którym mowa powyżej, Zamawiający jest uprawniony do odmowy odbioru Zamówienia oraz wypowiedzenia Umowy w trybie, o którym mowa w § </w:t>
      </w:r>
      <w:r w:rsidR="00355CB9" w:rsidRPr="008A4498">
        <w:rPr>
          <w:rFonts w:asciiTheme="majorHAnsi" w:hAnsiTheme="majorHAnsi" w:cs="Tahoma"/>
          <w:color w:val="000000"/>
          <w:szCs w:val="20"/>
        </w:rPr>
        <w:t>6</w:t>
      </w:r>
      <w:r w:rsidRPr="008A4498">
        <w:rPr>
          <w:rFonts w:asciiTheme="majorHAnsi" w:hAnsiTheme="majorHAnsi" w:cs="Tahoma"/>
          <w:color w:val="000000"/>
          <w:szCs w:val="20"/>
        </w:rPr>
        <w:t xml:space="preserve"> ust. 1</w:t>
      </w:r>
      <w:r w:rsidR="005A3123">
        <w:rPr>
          <w:rFonts w:asciiTheme="majorHAnsi" w:hAnsiTheme="majorHAnsi" w:cs="Tahoma"/>
          <w:color w:val="000000"/>
          <w:szCs w:val="20"/>
        </w:rPr>
        <w:t xml:space="preserve">. </w:t>
      </w:r>
    </w:p>
    <w:p w14:paraId="79B928DE" w14:textId="77777777" w:rsidR="00053F65" w:rsidRPr="008A4498" w:rsidRDefault="00053F65" w:rsidP="008A4498">
      <w:pPr>
        <w:pStyle w:val="Akapitzlist"/>
        <w:tabs>
          <w:tab w:val="num" w:pos="567"/>
          <w:tab w:val="num" w:pos="709"/>
          <w:tab w:val="left" w:pos="9356"/>
        </w:tabs>
        <w:autoSpaceDE w:val="0"/>
        <w:autoSpaceDN w:val="0"/>
        <w:adjustRightInd w:val="0"/>
        <w:spacing w:line="276" w:lineRule="auto"/>
        <w:ind w:left="709" w:right="283"/>
        <w:rPr>
          <w:rFonts w:asciiTheme="majorHAnsi" w:hAnsiTheme="majorHAnsi" w:cs="Tahoma"/>
          <w:b/>
          <w:bCs/>
          <w:color w:val="000000"/>
          <w:szCs w:val="20"/>
        </w:rPr>
      </w:pPr>
    </w:p>
    <w:p w14:paraId="4F61C6C8" w14:textId="77777777" w:rsidR="00053F65" w:rsidRPr="008A4498" w:rsidRDefault="00053F65" w:rsidP="008A4498">
      <w:pPr>
        <w:tabs>
          <w:tab w:val="num" w:pos="709"/>
          <w:tab w:val="left" w:pos="9356"/>
        </w:tabs>
        <w:spacing w:after="0" w:line="276" w:lineRule="auto"/>
        <w:ind w:left="709" w:right="283" w:hanging="425"/>
        <w:jc w:val="center"/>
        <w:rPr>
          <w:rFonts w:asciiTheme="majorHAnsi" w:hAnsiTheme="majorHAnsi" w:cs="Tahoma"/>
          <w:b/>
          <w:bCs/>
          <w:color w:val="000000"/>
          <w:szCs w:val="20"/>
        </w:rPr>
      </w:pPr>
      <w:r w:rsidRPr="008A4498">
        <w:rPr>
          <w:rFonts w:asciiTheme="majorHAnsi" w:hAnsiTheme="majorHAnsi" w:cs="Tahoma"/>
          <w:b/>
          <w:bCs/>
          <w:color w:val="000000"/>
          <w:szCs w:val="20"/>
        </w:rPr>
        <w:t>§ 4</w:t>
      </w:r>
    </w:p>
    <w:p w14:paraId="7513C37D" w14:textId="77777777" w:rsidR="00053F65" w:rsidRPr="008A4498" w:rsidRDefault="00053F65" w:rsidP="008A4498">
      <w:pPr>
        <w:tabs>
          <w:tab w:val="num" w:pos="709"/>
          <w:tab w:val="left" w:pos="9356"/>
        </w:tabs>
        <w:spacing w:after="0" w:line="276" w:lineRule="auto"/>
        <w:ind w:left="709" w:right="283" w:hanging="425"/>
        <w:jc w:val="center"/>
        <w:rPr>
          <w:rFonts w:asciiTheme="majorHAnsi" w:hAnsiTheme="majorHAnsi" w:cs="Tahoma"/>
          <w:b/>
          <w:bCs/>
          <w:color w:val="000000"/>
          <w:szCs w:val="20"/>
        </w:rPr>
      </w:pPr>
      <w:r w:rsidRPr="008A4498">
        <w:rPr>
          <w:rFonts w:asciiTheme="majorHAnsi" w:hAnsiTheme="majorHAnsi" w:cs="Tahoma"/>
          <w:b/>
          <w:bCs/>
          <w:color w:val="000000"/>
          <w:szCs w:val="20"/>
        </w:rPr>
        <w:t>Warunki płatności</w:t>
      </w:r>
    </w:p>
    <w:p w14:paraId="123F94A3" w14:textId="3BC4A084" w:rsidR="00053F65" w:rsidRPr="008A4498" w:rsidRDefault="00053F65" w:rsidP="008A4498">
      <w:pPr>
        <w:widowControl w:val="0"/>
        <w:numPr>
          <w:ilvl w:val="0"/>
          <w:numId w:val="17"/>
        </w:numPr>
        <w:tabs>
          <w:tab w:val="num" w:pos="709"/>
        </w:tabs>
        <w:suppressAutoHyphens/>
        <w:overflowPunct w:val="0"/>
        <w:autoSpaceDE w:val="0"/>
        <w:spacing w:after="0" w:line="276" w:lineRule="auto"/>
        <w:ind w:left="709" w:hanging="425"/>
        <w:textAlignment w:val="baseline"/>
        <w:rPr>
          <w:rFonts w:asciiTheme="majorHAnsi" w:hAnsiTheme="majorHAnsi" w:cs="Tahoma"/>
          <w:color w:val="000000"/>
          <w:szCs w:val="20"/>
        </w:rPr>
      </w:pPr>
      <w:r w:rsidRPr="008A4498">
        <w:rPr>
          <w:rFonts w:asciiTheme="majorHAnsi" w:hAnsiTheme="majorHAnsi" w:cs="Tahoma"/>
          <w:color w:val="000000"/>
          <w:szCs w:val="20"/>
        </w:rPr>
        <w:t>Strony zgodnie postanawiają, że maksymalna w</w:t>
      </w:r>
      <w:r w:rsidR="00960F98">
        <w:rPr>
          <w:rFonts w:asciiTheme="majorHAnsi" w:hAnsiTheme="majorHAnsi" w:cs="Tahoma"/>
          <w:color w:val="000000"/>
          <w:szCs w:val="20"/>
        </w:rPr>
        <w:t>ysokość wynagrodzenia ryczałtowego za realizację</w:t>
      </w:r>
      <w:r w:rsidRPr="008A4498">
        <w:rPr>
          <w:rFonts w:asciiTheme="majorHAnsi" w:hAnsiTheme="majorHAnsi" w:cs="Tahoma"/>
          <w:color w:val="000000"/>
          <w:szCs w:val="20"/>
        </w:rPr>
        <w:t xml:space="preserve"> niniejszej Umowy wynosi …… zł (słownie: …. złotych) netto, powiększona o podatek VAT, </w:t>
      </w:r>
      <w:r w:rsidR="00960F98">
        <w:rPr>
          <w:rFonts w:asciiTheme="majorHAnsi" w:hAnsiTheme="majorHAnsi" w:cs="Tahoma"/>
          <w:color w:val="000000"/>
          <w:szCs w:val="20"/>
        </w:rPr>
        <w:t xml:space="preserve">tj. </w:t>
      </w:r>
      <w:r w:rsidRPr="008A4498">
        <w:rPr>
          <w:rFonts w:asciiTheme="majorHAnsi" w:hAnsiTheme="majorHAnsi" w:cs="Tahoma"/>
          <w:color w:val="000000"/>
          <w:szCs w:val="20"/>
        </w:rPr>
        <w:t xml:space="preserve">łącznie </w:t>
      </w:r>
      <w:r w:rsidR="00960F98">
        <w:rPr>
          <w:rFonts w:asciiTheme="majorHAnsi" w:hAnsiTheme="majorHAnsi" w:cs="Tahoma"/>
          <w:color w:val="000000"/>
          <w:szCs w:val="20"/>
        </w:rPr>
        <w:t xml:space="preserve">w kwocie </w:t>
      </w:r>
      <w:r w:rsidRPr="008A4498">
        <w:rPr>
          <w:rFonts w:asciiTheme="majorHAnsi" w:hAnsiTheme="majorHAnsi" w:cs="Tahoma"/>
          <w:color w:val="000000"/>
          <w:szCs w:val="20"/>
        </w:rPr>
        <w:t xml:space="preserve">…… zł (słownie: …. złotych) brutto. </w:t>
      </w:r>
    </w:p>
    <w:p w14:paraId="2C35FF5E" w14:textId="1791C5BF" w:rsidR="00053F65" w:rsidRPr="008A4498" w:rsidRDefault="00053F65"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000000"/>
          <w:szCs w:val="20"/>
        </w:rPr>
        <w:t>Za należyte wykonanie przedmiotu Umowy, Zamawiający zobowiązuje się do zapłaty na rzecz Wykonawcy wynagrodzenia za każdorazową, prawidłowo wykonaną dostawę ciekłego azotu obliczanego jako iloczyn faktycznie dostarczonej Zamawiającemu ilości ciekłego azotu oraz stawki wskazanej w Załączniku nr 2</w:t>
      </w:r>
      <w:r w:rsidR="00960F98">
        <w:rPr>
          <w:rFonts w:asciiTheme="majorHAnsi" w:hAnsiTheme="majorHAnsi" w:cs="Tahoma"/>
          <w:color w:val="000000"/>
          <w:szCs w:val="20"/>
        </w:rPr>
        <w:t xml:space="preserve"> do Umowy</w:t>
      </w:r>
      <w:r w:rsidRPr="008A4498">
        <w:rPr>
          <w:rFonts w:asciiTheme="majorHAnsi" w:hAnsiTheme="majorHAnsi" w:cs="Tahoma"/>
          <w:color w:val="000000"/>
          <w:szCs w:val="20"/>
        </w:rPr>
        <w:t xml:space="preserve">. </w:t>
      </w:r>
    </w:p>
    <w:p w14:paraId="0DD30302" w14:textId="4E5BE1C4"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000000"/>
          <w:szCs w:val="20"/>
        </w:rPr>
        <w:t xml:space="preserve">Zapłata wynagrodzenia Wykonawcy z tytułu dostawy ciekłego azotu będzie następowała z dołu na podstawie prawidłowo wystawionej zbiorczej faktury VAT, zawierającej wyszczególnienie tytułów, na podstawie których Wykonawcy przysługuje zapłata, wystawionej na koniec miesiąca kalendarzowego, płatnej w  terminie 30 (słownie: </w:t>
      </w:r>
      <w:r w:rsidRPr="008A4498">
        <w:rPr>
          <w:rFonts w:asciiTheme="majorHAnsi" w:hAnsiTheme="majorHAnsi" w:cs="Tahoma"/>
          <w:color w:val="000000"/>
          <w:szCs w:val="20"/>
        </w:rPr>
        <w:lastRenderedPageBreak/>
        <w:t xml:space="preserve">trzydziestu) dni od dnia otrzymania przez Zamawiającego, na wskazany w niej numer rachunku bankowego. Podstawą wystawienia faktury VAT za realizacje danego Zamówienia jest podpisany przez Zamawiającego odpowiedni dowód dostawy, którego wzór stanowi Załącznik nr 3 do Umowy. </w:t>
      </w:r>
    </w:p>
    <w:p w14:paraId="396F3342" w14:textId="5B0E531E" w:rsidR="00423AE8" w:rsidRPr="008A4498" w:rsidRDefault="00423AE8" w:rsidP="008A4498">
      <w:pPr>
        <w:pStyle w:val="Akapitzlist"/>
        <w:widowControl w:val="0"/>
        <w:numPr>
          <w:ilvl w:val="0"/>
          <w:numId w:val="17"/>
        </w:numPr>
        <w:tabs>
          <w:tab w:val="num" w:pos="709"/>
        </w:tabs>
        <w:suppressAutoHyphens/>
        <w:overflowPunct w:val="0"/>
        <w:autoSpaceDE w:val="0"/>
        <w:spacing w:after="0" w:line="276" w:lineRule="auto"/>
        <w:ind w:left="709" w:hanging="425"/>
        <w:textAlignment w:val="baseline"/>
        <w:rPr>
          <w:rFonts w:asciiTheme="majorHAnsi" w:hAnsiTheme="majorHAnsi" w:cs="Tahoma"/>
          <w:color w:val="000000"/>
          <w:szCs w:val="20"/>
        </w:rPr>
      </w:pPr>
      <w:r w:rsidRPr="008A4498">
        <w:rPr>
          <w:rFonts w:asciiTheme="majorHAnsi" w:hAnsiTheme="majorHAnsi" w:cs="Tahoma"/>
          <w:color w:val="000000"/>
          <w:szCs w:val="20"/>
        </w:rPr>
        <w:t>Zamawiający informuje, że może nie złożyć zamówień obejmujących pełną kwotę wskazaną w ust. 1</w:t>
      </w:r>
      <w:r w:rsidR="00960F98">
        <w:rPr>
          <w:rFonts w:asciiTheme="majorHAnsi" w:hAnsiTheme="majorHAnsi" w:cs="Tahoma"/>
          <w:color w:val="000000"/>
          <w:szCs w:val="20"/>
        </w:rPr>
        <w:t xml:space="preserve"> niniejszego paragrafu</w:t>
      </w:r>
      <w:r w:rsidRPr="008A4498">
        <w:rPr>
          <w:rFonts w:asciiTheme="majorHAnsi" w:hAnsiTheme="majorHAnsi" w:cs="Tahoma"/>
          <w:color w:val="000000"/>
          <w:szCs w:val="20"/>
        </w:rPr>
        <w:t xml:space="preserve">. Zamawiający przewiduje prawo opcji polegające na tym, że Zamawiający wykorzysta wartość Umowy w wysokości </w:t>
      </w:r>
      <w:r w:rsidR="00960F98">
        <w:rPr>
          <w:rFonts w:asciiTheme="majorHAnsi" w:hAnsiTheme="majorHAnsi" w:cs="Tahoma"/>
          <w:color w:val="000000"/>
          <w:szCs w:val="20"/>
        </w:rPr>
        <w:t>3</w:t>
      </w:r>
      <w:r w:rsidRPr="008A4498">
        <w:rPr>
          <w:rFonts w:asciiTheme="majorHAnsi" w:hAnsiTheme="majorHAnsi" w:cs="Tahoma"/>
          <w:color w:val="000000"/>
          <w:szCs w:val="20"/>
        </w:rPr>
        <w:t>0%. W pozostałym zakresie Zamawiający nie jest zobowiązany do dokonywania zamówień, a Wykonawcy nie będą przysługiwać w stosunku do Zamawiającego żadne roszczenia z tym związane, w szczególności o złożenie zamówień lub o odszkodowanie, w tym zwrot utraconych korzyści.</w:t>
      </w:r>
    </w:p>
    <w:p w14:paraId="73272D14" w14:textId="1724088E"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000000"/>
          <w:szCs w:val="20"/>
        </w:rPr>
        <w:t>Wykonawca oświadcza, że kwota w wysokości wynikającej z ust. 1 jest ostateczna i nie ulegnie podwyższeniu przez cały okres obowiązywania niniejszej Umowy.</w:t>
      </w:r>
    </w:p>
    <w:p w14:paraId="40F951CD" w14:textId="4F977DA4"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000000"/>
          <w:szCs w:val="20"/>
        </w:rPr>
        <w:t xml:space="preserve">Zamawiający oświadcza, że jest czynnym podatnikiem podatku VAT </w:t>
      </w:r>
      <w:r w:rsidR="00960F98">
        <w:rPr>
          <w:rFonts w:asciiTheme="majorHAnsi" w:hAnsiTheme="majorHAnsi" w:cs="Tahoma"/>
          <w:color w:val="000000"/>
          <w:szCs w:val="20"/>
        </w:rPr>
        <w:br/>
      </w:r>
      <w:r w:rsidRPr="008A4498">
        <w:rPr>
          <w:rFonts w:asciiTheme="majorHAnsi" w:hAnsiTheme="majorHAnsi" w:cs="Tahoma"/>
          <w:color w:val="000000"/>
          <w:szCs w:val="20"/>
        </w:rPr>
        <w:t>i posiada numer identyfikacyjny NIP 894-314-05-23.</w:t>
      </w:r>
    </w:p>
    <w:p w14:paraId="72FE8A90" w14:textId="711A4A29" w:rsidR="00355CB9" w:rsidRPr="00960F98" w:rsidRDefault="00355CB9" w:rsidP="00960F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auto"/>
          <w:szCs w:val="20"/>
        </w:rPr>
        <w:t>Wykonawca oświadcza, że jest/nie jest</w:t>
      </w:r>
      <w:r w:rsidRPr="008A4498">
        <w:rPr>
          <w:rStyle w:val="Odwoanieprzypisudolnego"/>
          <w:rFonts w:asciiTheme="majorHAnsi" w:hAnsiTheme="majorHAnsi"/>
          <w:color w:val="auto"/>
          <w:szCs w:val="20"/>
        </w:rPr>
        <w:footnoteReference w:id="1"/>
      </w:r>
      <w:r w:rsidRPr="008A4498">
        <w:rPr>
          <w:rFonts w:asciiTheme="majorHAnsi" w:hAnsiTheme="majorHAnsi" w:cs="Tahoma"/>
          <w:color w:val="auto"/>
          <w:szCs w:val="20"/>
        </w:rPr>
        <w:t xml:space="preserve"> czynnym podatnikiem podatku VAT/VAT UE</w:t>
      </w:r>
      <w:r w:rsidRPr="008A4498">
        <w:rPr>
          <w:rStyle w:val="Odwoanieprzypisudolnego"/>
          <w:rFonts w:asciiTheme="majorHAnsi" w:hAnsiTheme="majorHAnsi"/>
          <w:color w:val="auto"/>
          <w:szCs w:val="20"/>
        </w:rPr>
        <w:footnoteReference w:id="2"/>
      </w:r>
      <w:r w:rsidR="00960F98">
        <w:rPr>
          <w:rFonts w:asciiTheme="majorHAnsi" w:hAnsiTheme="majorHAnsi" w:cs="Tahoma"/>
          <w:color w:val="auto"/>
          <w:szCs w:val="20"/>
        </w:rPr>
        <w:t xml:space="preserve"> </w:t>
      </w:r>
      <w:r w:rsidR="00960F98" w:rsidRPr="008A4498">
        <w:rPr>
          <w:rFonts w:asciiTheme="majorHAnsi" w:hAnsiTheme="majorHAnsi" w:cs="Tahoma"/>
          <w:color w:val="000000"/>
          <w:szCs w:val="20"/>
        </w:rPr>
        <w:t>i posiada numer identyfikacyjny NIP ……………….</w:t>
      </w:r>
    </w:p>
    <w:p w14:paraId="08F09D1E" w14:textId="189C0D8B" w:rsidR="00423AE8"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bCs/>
          <w:color w:val="auto"/>
          <w:szCs w:val="20"/>
          <w:lang w:bidi="pl-PL"/>
        </w:rPr>
        <w:t xml:space="preserve">Wynagrodzenie, o którym mowa w ust. 1 niniejszego paragrafu, będzie płatne </w:t>
      </w:r>
      <w:r w:rsidRPr="008A4498">
        <w:rPr>
          <w:rFonts w:asciiTheme="majorHAnsi" w:hAnsiTheme="majorHAnsi"/>
          <w:color w:val="auto"/>
          <w:szCs w:val="20"/>
          <w:lang w:bidi="pl-PL"/>
        </w:rPr>
        <w:t>na</w:t>
      </w:r>
      <w:r w:rsidRPr="008A4498">
        <w:rPr>
          <w:rFonts w:asciiTheme="majorHAnsi" w:hAnsiTheme="majorHAnsi"/>
          <w:color w:val="auto"/>
          <w:szCs w:val="20"/>
        </w:rPr>
        <w:t> </w:t>
      </w:r>
      <w:r w:rsidRPr="008A4498">
        <w:rPr>
          <w:rFonts w:asciiTheme="majorHAnsi" w:hAnsiTheme="majorHAnsi"/>
          <w:color w:val="auto"/>
          <w:szCs w:val="20"/>
          <w:lang w:bidi="pl-PL"/>
        </w:rPr>
        <w:t>wskazany</w:t>
      </w:r>
      <w:r w:rsidRPr="008A4498">
        <w:rPr>
          <w:rFonts w:asciiTheme="majorHAnsi" w:hAnsiTheme="majorHAnsi"/>
          <w:bCs/>
          <w:color w:val="auto"/>
          <w:szCs w:val="20"/>
          <w:lang w:bidi="pl-PL"/>
        </w:rPr>
        <w:t xml:space="preserve"> w fakturze VAT numer rachunku bankowego Wykonawcy, </w:t>
      </w:r>
      <w:r w:rsidRPr="008A4498">
        <w:rPr>
          <w:rFonts w:asciiTheme="majorHAnsi" w:eastAsia="Cambria" w:hAnsiTheme="majorHAnsi"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422B914E" w14:textId="5232CD5D"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eastAsia="Cambria" w:hAnsiTheme="majorHAnsi" w:cs="Tahoma"/>
          <w:color w:val="auto"/>
          <w:szCs w:val="20"/>
          <w:lang w:eastAsia="ar-SA"/>
        </w:rPr>
        <w:t xml:space="preserve">W przypadku, gdy rachunek bankowy wskazany w fakturze VAT nie znajduje się na Białej Liście VAT, Wykonawca upoważnia </w:t>
      </w:r>
      <w:r w:rsidRPr="008A4498">
        <w:rPr>
          <w:rFonts w:asciiTheme="majorHAnsi" w:hAnsiTheme="majorHAnsi"/>
          <w:color w:val="auto"/>
          <w:szCs w:val="20"/>
        </w:rPr>
        <w:t>Zamawiającego</w:t>
      </w:r>
      <w:r w:rsidRPr="008A4498">
        <w:rPr>
          <w:rFonts w:asciiTheme="majorHAnsi" w:eastAsia="Cambria" w:hAnsiTheme="majorHAnsi"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sidRPr="008A4498">
        <w:rPr>
          <w:rStyle w:val="Odwoanieprzypisudolnego"/>
          <w:rFonts w:asciiTheme="majorHAnsi" w:eastAsia="Cambria" w:hAnsiTheme="majorHAnsi"/>
          <w:color w:val="auto"/>
          <w:szCs w:val="20"/>
          <w:lang w:eastAsia="ar-SA"/>
        </w:rPr>
        <w:footnoteReference w:id="3"/>
      </w:r>
      <w:r w:rsidRPr="008A4498">
        <w:rPr>
          <w:rFonts w:asciiTheme="majorHAnsi" w:eastAsia="Cambria" w:hAnsiTheme="majorHAnsi" w:cs="Tahoma"/>
          <w:color w:val="auto"/>
          <w:szCs w:val="20"/>
          <w:lang w:eastAsia="ar-SA"/>
        </w:rPr>
        <w:t>.</w:t>
      </w:r>
    </w:p>
    <w:p w14:paraId="1C724809" w14:textId="1546A7D5"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eastAsia="Cambria" w:hAnsiTheme="majorHAnsi" w:cs="Tahoma"/>
          <w:color w:val="auto"/>
          <w:szCs w:val="20"/>
          <w:lang w:eastAsia="ar-SA"/>
        </w:rPr>
        <w:t xml:space="preserve">W sytuacji, gdy wynagrodzenie powinno być płatne z zastosowaniem </w:t>
      </w:r>
      <w:r w:rsidRPr="008A4498">
        <w:rPr>
          <w:rFonts w:asciiTheme="majorHAnsi" w:eastAsia="Cambria" w:hAnsiTheme="majorHAnsi" w:cs="Tahoma"/>
          <w:color w:val="auto"/>
          <w:szCs w:val="20"/>
          <w:lang w:eastAsia="ar-SA"/>
        </w:rPr>
        <w:lastRenderedPageBreak/>
        <w:t>mechanizmu podzielonej płatności, Wykonawca zobowiązuje się do umieszczenia na fakturze VAT wyrazów "mechanizm podzielonej płatności"</w:t>
      </w:r>
      <w:r w:rsidRPr="008A4498">
        <w:rPr>
          <w:rStyle w:val="Odwoanieprzypisudolnego"/>
          <w:rFonts w:asciiTheme="majorHAnsi" w:eastAsia="Cambria" w:hAnsiTheme="majorHAnsi"/>
          <w:color w:val="auto"/>
          <w:szCs w:val="20"/>
          <w:lang w:eastAsia="ar-SA"/>
        </w:rPr>
        <w:footnoteReference w:id="4"/>
      </w:r>
      <w:r w:rsidRPr="008A4498">
        <w:rPr>
          <w:rFonts w:asciiTheme="majorHAnsi" w:eastAsia="Cambria" w:hAnsiTheme="majorHAnsi" w:cs="Tahoma"/>
          <w:color w:val="auto"/>
          <w:szCs w:val="20"/>
          <w:lang w:eastAsia="ar-SA"/>
        </w:rPr>
        <w:t>.</w:t>
      </w:r>
    </w:p>
    <w:p w14:paraId="67424DEB" w14:textId="162FD9E1"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eastAsia="Cambria" w:hAnsiTheme="majorHAnsi" w:cs="Tahoma"/>
          <w:color w:val="auto"/>
          <w:szCs w:val="20"/>
          <w:lang w:eastAsia="ar-SA"/>
        </w:rPr>
        <w:t>W przypadku, gdy zgodnie z przepisami prawa wynagrodzenie powinno być płatne z zastosowaniem mechanizmu podzielonej płatności, a Wykonawca w fakturze VAT nie zawarł dopisku, o którym mowa w ust. 1</w:t>
      </w:r>
      <w:r w:rsidR="00960F98">
        <w:rPr>
          <w:rFonts w:asciiTheme="majorHAnsi" w:eastAsia="Cambria" w:hAnsiTheme="majorHAnsi" w:cs="Tahoma"/>
          <w:color w:val="auto"/>
          <w:szCs w:val="20"/>
          <w:lang w:eastAsia="ar-SA"/>
        </w:rPr>
        <w:t>0</w:t>
      </w:r>
      <w:r w:rsidRPr="008A4498">
        <w:rPr>
          <w:rFonts w:asciiTheme="majorHAnsi" w:eastAsia="Cambria" w:hAnsiTheme="majorHAnsi" w:cs="Tahoma"/>
          <w:color w:val="auto"/>
          <w:szCs w:val="20"/>
          <w:lang w:eastAsia="ar-SA"/>
        </w:rPr>
        <w:t xml:space="preserve">, Wykonawca upoważnia </w:t>
      </w:r>
      <w:r w:rsidRPr="008A4498">
        <w:rPr>
          <w:rFonts w:asciiTheme="majorHAnsi" w:hAnsiTheme="majorHAnsi"/>
          <w:color w:val="auto"/>
          <w:szCs w:val="20"/>
        </w:rPr>
        <w:t>Zamawiającego</w:t>
      </w:r>
      <w:r w:rsidRPr="008A4498">
        <w:rPr>
          <w:rFonts w:asciiTheme="majorHAnsi" w:eastAsia="Cambria" w:hAnsiTheme="majorHAnsi"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A4498">
        <w:rPr>
          <w:rFonts w:asciiTheme="majorHAnsi" w:hAnsiTheme="majorHAnsi"/>
          <w:color w:val="auto"/>
          <w:szCs w:val="20"/>
        </w:rPr>
        <w:t>Zamawiający</w:t>
      </w:r>
      <w:r w:rsidRPr="008A4498">
        <w:rPr>
          <w:rFonts w:asciiTheme="majorHAnsi" w:eastAsia="Cambria" w:hAnsiTheme="majorHAnsi"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960F98">
        <w:rPr>
          <w:rFonts w:asciiTheme="majorHAnsi" w:eastAsia="Cambria" w:hAnsiTheme="majorHAnsi" w:cs="Tahoma"/>
          <w:color w:val="auto"/>
          <w:szCs w:val="20"/>
          <w:lang w:eastAsia="ar-SA"/>
        </w:rPr>
        <w:t>0</w:t>
      </w:r>
      <w:r w:rsidRPr="008A4498">
        <w:rPr>
          <w:rFonts w:asciiTheme="majorHAnsi" w:eastAsia="Cambria" w:hAnsiTheme="majorHAnsi" w:cs="Tahoma"/>
          <w:color w:val="auto"/>
          <w:szCs w:val="20"/>
          <w:lang w:eastAsia="ar-SA"/>
        </w:rPr>
        <w:t>.</w:t>
      </w:r>
    </w:p>
    <w:p w14:paraId="75B4299A" w14:textId="52D99E65"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bCs/>
          <w:color w:val="auto"/>
          <w:szCs w:val="20"/>
          <w:lang w:bidi="pl-PL"/>
        </w:rPr>
        <w:t>Wykonawca ponosi pełną odpowiedzialność za prawidłowość numeru rachunku bankowego wskazanego w fakturze VAT.</w:t>
      </w:r>
    </w:p>
    <w:p w14:paraId="1BACF51B" w14:textId="36628943"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Roboto Lt"/>
          <w:color w:val="auto"/>
          <w:szCs w:val="20"/>
        </w:rPr>
        <w:t xml:space="preserve">Wykonawca zobowiązuje się do niezwłocznego poinformowania Zamawiającego o każdej zmianie statusu podatkowego, nie później niż w terminie jednego dnia roboczego od takiej zmiany. </w:t>
      </w:r>
    </w:p>
    <w:p w14:paraId="5543BF89" w14:textId="44C650FF"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Roboto Lt"/>
          <w:color w:val="auto"/>
          <w:szCs w:val="20"/>
        </w:rPr>
        <w:t xml:space="preserve">Wykonawca zobowiązuje się do pokrycia wszelkich bezpośrednich </w:t>
      </w:r>
      <w:r w:rsidR="00960F98">
        <w:rPr>
          <w:rFonts w:asciiTheme="majorHAnsi" w:hAnsiTheme="majorHAnsi" w:cs="Roboto Lt"/>
          <w:color w:val="auto"/>
          <w:szCs w:val="20"/>
        </w:rPr>
        <w:br/>
      </w:r>
      <w:r w:rsidRPr="008A4498">
        <w:rPr>
          <w:rFonts w:asciiTheme="majorHAnsi" w:hAnsiTheme="majorHAnsi" w:cs="Roboto Lt"/>
          <w:color w:val="auto"/>
          <w:szCs w:val="20"/>
        </w:rPr>
        <w:t>i pośrednich szkód (w tym utraconych korzyści), jakie Zamawiający poniesie na skutek wprowadzenia go w błąd co do statusu podatkowego Wykonawcy.</w:t>
      </w:r>
    </w:p>
    <w:p w14:paraId="2317C37D" w14:textId="01A625DD"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do czasu przekazania Zamawiającemu aktualnego (wydanego nie wcześniej niż 14 dni przed przekazaniem Zamawiającemu) zaświadczenia z Urzędu Skarbowego, że Wykonawca jest czynnym podatnikiem VAT.</w:t>
      </w:r>
    </w:p>
    <w:p w14:paraId="61B34848" w14:textId="014A1732"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EEFECCA" w14:textId="77777777" w:rsidR="008A4498"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eastAsiaTheme="minorEastAsia" w:hAnsiTheme="majorHAnsi"/>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w:t>
      </w:r>
      <w:r w:rsidRPr="008A4498">
        <w:rPr>
          <w:rFonts w:asciiTheme="majorHAnsi" w:eastAsiaTheme="minorEastAsia" w:hAnsiTheme="majorHAnsi"/>
          <w:color w:val="auto"/>
          <w:szCs w:val="20"/>
          <w:lang w:eastAsia="pl-PL"/>
        </w:rPr>
        <w:lastRenderedPageBreak/>
        <w:t xml:space="preserve">należy przesyłać na adres Zamawiającego: </w:t>
      </w:r>
    </w:p>
    <w:p w14:paraId="35E8E300" w14:textId="25F18E61" w:rsidR="00355CB9" w:rsidRPr="008A4498" w:rsidRDefault="00810367" w:rsidP="008A4498">
      <w:pPr>
        <w:widowControl w:val="0"/>
        <w:suppressAutoHyphens/>
        <w:overflowPunct w:val="0"/>
        <w:autoSpaceDE w:val="0"/>
        <w:spacing w:after="0" w:line="276" w:lineRule="auto"/>
        <w:ind w:left="720"/>
        <w:textAlignment w:val="baseline"/>
        <w:rPr>
          <w:rFonts w:asciiTheme="majorHAnsi" w:hAnsiTheme="majorHAnsi" w:cs="Tahoma"/>
          <w:color w:val="000000"/>
          <w:szCs w:val="20"/>
        </w:rPr>
      </w:pPr>
      <w:hyperlink r:id="rId8" w:history="1">
        <w:r w:rsidR="00355CB9" w:rsidRPr="008A4498">
          <w:rPr>
            <w:rStyle w:val="Hipercze"/>
            <w:rFonts w:asciiTheme="majorHAnsi" w:eastAsiaTheme="minorEastAsia" w:hAnsiTheme="majorHAnsi"/>
            <w:szCs w:val="20"/>
            <w:lang w:eastAsia="pl-PL"/>
          </w:rPr>
          <w:t>e-faktury@port.lukasiewicz.gov.pl</w:t>
        </w:r>
      </w:hyperlink>
      <w:r w:rsidR="00355CB9" w:rsidRPr="008A4498">
        <w:rPr>
          <w:rFonts w:asciiTheme="majorHAnsi" w:eastAsiaTheme="minorEastAsia" w:hAnsiTheme="majorHAnsi"/>
          <w:color w:val="auto"/>
          <w:szCs w:val="20"/>
          <w:lang w:eastAsia="pl-PL"/>
        </w:rPr>
        <w:t>.</w:t>
      </w:r>
    </w:p>
    <w:p w14:paraId="42593F9B" w14:textId="0EFFC0FD"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auto"/>
          <w:szCs w:val="20"/>
        </w:rPr>
        <w:t>Zamawiający oświadcza, że posiada status dużego przedsiębiorcy w rozumieniu ustawy dnia 8 marca 2013 r. o przeciwdziałaniu nadmiernym opóźnieniom w transakcjach handlowych.</w:t>
      </w:r>
    </w:p>
    <w:p w14:paraId="74E9F785" w14:textId="77777777" w:rsidR="00355CB9" w:rsidRPr="008A4498" w:rsidRDefault="00355CB9" w:rsidP="008A4498">
      <w:pPr>
        <w:widowControl w:val="0"/>
        <w:numPr>
          <w:ilvl w:val="0"/>
          <w:numId w:val="17"/>
        </w:numPr>
        <w:suppressAutoHyphens/>
        <w:overflowPunct w:val="0"/>
        <w:autoSpaceDE w:val="0"/>
        <w:spacing w:after="0" w:line="276" w:lineRule="auto"/>
        <w:textAlignment w:val="baseline"/>
        <w:rPr>
          <w:rFonts w:asciiTheme="majorHAnsi" w:hAnsiTheme="majorHAnsi" w:cs="Tahoma"/>
          <w:color w:val="000000"/>
          <w:szCs w:val="20"/>
        </w:rPr>
      </w:pPr>
      <w:r w:rsidRPr="008A4498">
        <w:rPr>
          <w:rFonts w:asciiTheme="majorHAnsi" w:hAnsiTheme="majorHAnsi" w:cs="Tahoma"/>
          <w:color w:val="auto"/>
          <w:szCs w:val="20"/>
        </w:rPr>
        <w:t xml:space="preserve">Wykonawca oświadcza, że posiada status </w:t>
      </w:r>
      <w:proofErr w:type="spellStart"/>
      <w:r w:rsidRPr="008A4498">
        <w:rPr>
          <w:rFonts w:asciiTheme="majorHAnsi" w:hAnsiTheme="majorHAnsi" w:cs="Tahoma"/>
          <w:color w:val="auto"/>
          <w:szCs w:val="20"/>
        </w:rPr>
        <w:t>mikroprzedsiębiorcy</w:t>
      </w:r>
      <w:proofErr w:type="spellEnd"/>
      <w:r w:rsidRPr="008A4498">
        <w:rPr>
          <w:rFonts w:asciiTheme="majorHAnsi" w:hAnsiTheme="majorHAnsi" w:cs="Tahoma"/>
          <w:color w:val="auto"/>
          <w:szCs w:val="20"/>
        </w:rPr>
        <w:t xml:space="preserve"> / małego przedsiębiorcy / średniego przedsiębiorcy / dużego przedsiębiorcy w rozumieniu ustawy dnia 8 marca 2013 r. o przeciwdziałaniu nadmiernym opóźnieniom w transakcjach handlowych.</w:t>
      </w:r>
      <w:r w:rsidRPr="008A4498">
        <w:rPr>
          <w:rStyle w:val="Odwoanieprzypisudolnego"/>
          <w:rFonts w:asciiTheme="majorHAnsi" w:hAnsiTheme="majorHAnsi"/>
          <w:color w:val="auto"/>
          <w:szCs w:val="20"/>
        </w:rPr>
        <w:footnoteReference w:id="5"/>
      </w:r>
      <w:r w:rsidRPr="008A4498">
        <w:rPr>
          <w:rFonts w:asciiTheme="majorHAnsi" w:hAnsiTheme="majorHAnsi" w:cs="Tahoma"/>
          <w:color w:val="auto"/>
          <w:szCs w:val="20"/>
        </w:rPr>
        <w:t xml:space="preserve"> </w:t>
      </w:r>
    </w:p>
    <w:p w14:paraId="115732D7" w14:textId="77777777" w:rsidR="00427C56" w:rsidRPr="008A4498" w:rsidRDefault="00427C56" w:rsidP="008A4498">
      <w:pPr>
        <w:widowControl w:val="0"/>
        <w:suppressAutoHyphens/>
        <w:overflowPunct w:val="0"/>
        <w:autoSpaceDE w:val="0"/>
        <w:spacing w:after="0" w:line="276" w:lineRule="auto"/>
        <w:textAlignment w:val="baseline"/>
        <w:rPr>
          <w:rFonts w:asciiTheme="majorHAnsi" w:hAnsiTheme="majorHAnsi" w:cs="Tahoma"/>
          <w:color w:val="000000"/>
          <w:szCs w:val="20"/>
        </w:rPr>
      </w:pPr>
    </w:p>
    <w:p w14:paraId="4BB66484" w14:textId="4A538C32" w:rsidR="00053F65" w:rsidRPr="008A4498" w:rsidRDefault="00053F65" w:rsidP="008A4498">
      <w:pPr>
        <w:tabs>
          <w:tab w:val="num" w:pos="709"/>
        </w:tabs>
        <w:spacing w:after="0" w:line="276" w:lineRule="auto"/>
        <w:ind w:left="709" w:hanging="425"/>
        <w:rPr>
          <w:rFonts w:asciiTheme="majorHAnsi" w:hAnsiTheme="majorHAnsi" w:cs="Tahoma"/>
          <w:color w:val="000000"/>
          <w:szCs w:val="20"/>
        </w:rPr>
      </w:pPr>
    </w:p>
    <w:p w14:paraId="7442E251" w14:textId="77777777" w:rsidR="00355CB9" w:rsidRPr="008A4498" w:rsidRDefault="00355CB9" w:rsidP="008A4498">
      <w:pPr>
        <w:tabs>
          <w:tab w:val="left" w:pos="0"/>
          <w:tab w:val="num" w:pos="709"/>
        </w:tabs>
        <w:spacing w:after="0" w:line="276" w:lineRule="auto"/>
        <w:jc w:val="center"/>
        <w:rPr>
          <w:rFonts w:asciiTheme="majorHAnsi" w:hAnsiTheme="majorHAnsi" w:cs="Tahoma"/>
          <w:b/>
          <w:color w:val="000000"/>
          <w:szCs w:val="20"/>
        </w:rPr>
      </w:pPr>
      <w:r w:rsidRPr="008A4498">
        <w:rPr>
          <w:rFonts w:asciiTheme="majorHAnsi" w:hAnsiTheme="majorHAnsi" w:cs="Tahoma"/>
          <w:b/>
          <w:color w:val="000000"/>
          <w:szCs w:val="20"/>
        </w:rPr>
        <w:t>§ 5</w:t>
      </w:r>
    </w:p>
    <w:p w14:paraId="44F14319" w14:textId="77777777" w:rsidR="00355CB9" w:rsidRPr="008A4498" w:rsidRDefault="00355CB9" w:rsidP="008A4498">
      <w:pPr>
        <w:autoSpaceDE w:val="0"/>
        <w:autoSpaceDN w:val="0"/>
        <w:adjustRightInd w:val="0"/>
        <w:spacing w:after="0" w:line="276" w:lineRule="auto"/>
        <w:jc w:val="center"/>
        <w:rPr>
          <w:rFonts w:asciiTheme="majorHAnsi" w:hAnsiTheme="majorHAnsi" w:cs="Verdana-Bold"/>
          <w:b/>
          <w:bCs/>
          <w:color w:val="000000"/>
          <w:spacing w:val="0"/>
          <w:szCs w:val="20"/>
        </w:rPr>
      </w:pPr>
      <w:r w:rsidRPr="008A4498">
        <w:rPr>
          <w:rFonts w:asciiTheme="majorHAnsi" w:hAnsiTheme="majorHAnsi" w:cs="Tahoma"/>
          <w:b/>
          <w:color w:val="000000"/>
          <w:szCs w:val="20"/>
        </w:rPr>
        <w:t>Zmiana umowy</w:t>
      </w:r>
    </w:p>
    <w:p w14:paraId="76A7F1B7" w14:textId="77777777" w:rsidR="00355CB9" w:rsidRPr="008A4498" w:rsidRDefault="00355CB9" w:rsidP="008A4498">
      <w:pPr>
        <w:pStyle w:val="Akapitzlist"/>
        <w:numPr>
          <w:ilvl w:val="0"/>
          <w:numId w:val="36"/>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Zamawiający przewiduje możliwość zmiany Umowy w następujących okolicznościach:</w:t>
      </w:r>
    </w:p>
    <w:p w14:paraId="23F0FF4E" w14:textId="77777777" w:rsidR="00355CB9" w:rsidRPr="008A4498" w:rsidRDefault="00355CB9" w:rsidP="008A4498">
      <w:pPr>
        <w:pStyle w:val="Akapitzlist"/>
        <w:numPr>
          <w:ilvl w:val="0"/>
          <w:numId w:val="37"/>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w przypadku zmiany obowiązujących przepisów prawa, możliwe jest odpowiednie dostosowanie treści Umowy lub jej załączników do takich zmian;</w:t>
      </w:r>
    </w:p>
    <w:p w14:paraId="6F7F16B2" w14:textId="77777777" w:rsidR="00355CB9" w:rsidRPr="008A4498" w:rsidRDefault="00355CB9" w:rsidP="008A4498">
      <w:pPr>
        <w:pStyle w:val="Akapitzlist"/>
        <w:numPr>
          <w:ilvl w:val="0"/>
          <w:numId w:val="37"/>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w przypadku zaistnienia niedających się przewidzieć wcześniej okoliczności, które wymuszają na Zamawiającym zmianę miejsca dostawy lub ilości ciekłego azotu, możliwe jest dokonanie takiej zmiany nawet jeśli prowadziłoby to do zmiany wysokości maksymalnego wynagrodzenia brutto.</w:t>
      </w:r>
    </w:p>
    <w:p w14:paraId="79968FD0" w14:textId="77777777" w:rsidR="00355CB9" w:rsidRPr="008A4498" w:rsidRDefault="00355CB9" w:rsidP="008A4498">
      <w:pPr>
        <w:pStyle w:val="Akapitzlist"/>
        <w:numPr>
          <w:ilvl w:val="0"/>
          <w:numId w:val="36"/>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Strony, mając na uwadze art. 439 i nast. PZP, przewidują możliwość wprowadzenia zmiany wysokości wynagrodzenia należnego Wykonawcy, na zasadach określonych poniżej:</w:t>
      </w:r>
    </w:p>
    <w:p w14:paraId="20182729"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minimalny poziom zmiany ceny materiałów lub kosztów, uprawniający Strony Umowy do żądania zmiany wynagrodzenia wynosi 15% w stosunku do cen lub kosztów z kwartału lub miesiąca, w którym Wykonawca złożył ofertę Wykonawcy,</w:t>
      </w:r>
    </w:p>
    <w:p w14:paraId="59A30877"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 xml:space="preserve">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t>
      </w:r>
      <w:r w:rsidRPr="008A4498">
        <w:rPr>
          <w:rFonts w:asciiTheme="majorHAnsi" w:hAnsiTheme="majorHAnsi" w:cs="Verdana"/>
          <w:color w:val="000000"/>
          <w:spacing w:val="0"/>
          <w:szCs w:val="20"/>
        </w:rPr>
        <w:lastRenderedPageBreak/>
        <w:t>Wnioskodawca musi udowodnić faktyczne zwiększenie ceny materiałów lub kosztu.</w:t>
      </w:r>
    </w:p>
    <w:p w14:paraId="5E889C63"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poziom zmiany wynagrodzenia zostanie ustalony na podstawie ogłoszonego w komunikacie Prezesa Głównego Urzędu Statystycznego, odpowiedniego (według branży) wskaźnika cen producentów usług związanych z obsługą działalności gospodarczej za dany kwartał, i wynosi połowę wartości tego wskaźnika (Strony ponoszą konsekwencje po połowie; sposób określenia wpływu zmiany ceny materiałów lub kosztów na koszty wykonania zamówienia). W przypadku, gdyby ww. wskaźnik przestał być dostępny, zastosowanie znajdą inne, najbardziej zbliżone, wskaźniki publikowane przez Prezesa Głównego Urzędu Statystycznego,</w:t>
      </w:r>
    </w:p>
    <w:p w14:paraId="39E47608"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wniosek, o zmianę wynagrodzenia na podstawie niniejszego ustępu można złożyć nie wcześniej niż po upływie 6 miesięcy od dnia zawarcia Umowy; wniosek należy złożyć najdalej do dnia wykonania Umowy;</w:t>
      </w:r>
    </w:p>
    <w:p w14:paraId="0C90D23F"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maksymalna wartość zmian wynagrodzenia, jaka może zostać dokonana w efekcie zastosowania postanowień niniejszego ustępu, nie może łącznie przekroczyć wynagrodzenia przewidzianego przez Wykonawcę w ofercie o więcej niż 2%,</w:t>
      </w:r>
    </w:p>
    <w:p w14:paraId="2ADE7D5A"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347B9D98"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5599708"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Wykonawca zapłaci Zamawiającemu karę umowną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5903B3F8" w14:textId="77777777" w:rsidR="00355CB9" w:rsidRPr="008A4498" w:rsidRDefault="00355CB9" w:rsidP="008A4498">
      <w:pPr>
        <w:pStyle w:val="Akapitzlist"/>
        <w:numPr>
          <w:ilvl w:val="0"/>
          <w:numId w:val="38"/>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 xml:space="preserve">Strony zgodnie postanawiają, że procedowanie, analizowanie, odmowa, spory etc. zmiany wynagrodzenia na podstawie postanowień niniejszego ustępu nie stanowią i nie będą stanowić jakiejkolwiek podstawy do wstrzymania wykonywania zobowiązań Stron z Umowy, a </w:t>
      </w:r>
      <w:r w:rsidRPr="008A4498">
        <w:rPr>
          <w:rFonts w:asciiTheme="majorHAnsi" w:hAnsiTheme="majorHAnsi" w:cs="Verdana"/>
          <w:color w:val="000000"/>
          <w:spacing w:val="0"/>
          <w:szCs w:val="20"/>
        </w:rPr>
        <w:lastRenderedPageBreak/>
        <w:t xml:space="preserve">wszelkie spory dot. zmiany wynagrodzenia w oparciu o postanowienia niniejszego ustępu pozostaną bez negatywnego wpływu na wykonywanie i gotowość Stron do </w:t>
      </w:r>
      <w:r w:rsidRPr="008A4498">
        <w:rPr>
          <w:rFonts w:asciiTheme="majorHAnsi" w:hAnsiTheme="majorHAnsi" w:cs="Verdana"/>
          <w:color w:val="000000"/>
          <w:szCs w:val="20"/>
        </w:rPr>
        <w:t>wykonywania Umowy.</w:t>
      </w:r>
    </w:p>
    <w:p w14:paraId="023631C2" w14:textId="77777777" w:rsidR="00355CB9" w:rsidRPr="008A4498" w:rsidRDefault="00355CB9" w:rsidP="008A4498">
      <w:pPr>
        <w:tabs>
          <w:tab w:val="num" w:pos="709"/>
        </w:tabs>
        <w:spacing w:after="0" w:line="276" w:lineRule="auto"/>
        <w:ind w:left="709" w:hanging="425"/>
        <w:rPr>
          <w:rFonts w:asciiTheme="majorHAnsi" w:hAnsiTheme="majorHAnsi" w:cs="Tahoma"/>
          <w:color w:val="000000"/>
          <w:szCs w:val="20"/>
        </w:rPr>
      </w:pPr>
    </w:p>
    <w:p w14:paraId="2F3B07A0" w14:textId="268236D9" w:rsidR="00053F65" w:rsidRPr="008A4498" w:rsidRDefault="00053F65" w:rsidP="008A4498">
      <w:pPr>
        <w:tabs>
          <w:tab w:val="left" w:pos="0"/>
          <w:tab w:val="num" w:pos="709"/>
        </w:tabs>
        <w:spacing w:after="0" w:line="276" w:lineRule="auto"/>
        <w:ind w:left="709" w:hanging="425"/>
        <w:jc w:val="center"/>
        <w:rPr>
          <w:rFonts w:asciiTheme="majorHAnsi" w:hAnsiTheme="majorHAnsi" w:cs="Tahoma"/>
          <w:b/>
          <w:color w:val="000000"/>
          <w:szCs w:val="20"/>
        </w:rPr>
      </w:pPr>
      <w:r w:rsidRPr="008A4498">
        <w:rPr>
          <w:rFonts w:asciiTheme="majorHAnsi" w:hAnsiTheme="majorHAnsi" w:cs="Tahoma"/>
          <w:b/>
          <w:color w:val="000000"/>
          <w:szCs w:val="20"/>
        </w:rPr>
        <w:t xml:space="preserve">§ </w:t>
      </w:r>
      <w:r w:rsidR="00355CB9" w:rsidRPr="008A4498">
        <w:rPr>
          <w:rFonts w:asciiTheme="majorHAnsi" w:hAnsiTheme="majorHAnsi" w:cs="Tahoma"/>
          <w:b/>
          <w:color w:val="000000"/>
          <w:szCs w:val="20"/>
        </w:rPr>
        <w:t>6</w:t>
      </w:r>
    </w:p>
    <w:p w14:paraId="04138183" w14:textId="6C7EF39A" w:rsidR="00EF7C47" w:rsidRPr="008A4498" w:rsidRDefault="00053F65" w:rsidP="008A4498">
      <w:pPr>
        <w:tabs>
          <w:tab w:val="left" w:pos="0"/>
          <w:tab w:val="num" w:pos="709"/>
        </w:tabs>
        <w:spacing w:after="0" w:line="276" w:lineRule="auto"/>
        <w:ind w:left="709" w:hanging="425"/>
        <w:jc w:val="center"/>
        <w:rPr>
          <w:rFonts w:asciiTheme="majorHAnsi" w:hAnsiTheme="majorHAnsi" w:cs="Tahoma"/>
          <w:b/>
          <w:color w:val="000000"/>
          <w:szCs w:val="20"/>
        </w:rPr>
      </w:pPr>
      <w:r w:rsidRPr="008A4498">
        <w:rPr>
          <w:rFonts w:asciiTheme="majorHAnsi" w:hAnsiTheme="majorHAnsi" w:cs="Tahoma"/>
          <w:b/>
          <w:color w:val="000000"/>
          <w:szCs w:val="20"/>
        </w:rPr>
        <w:t>Odpowiedzialność za nienależytą realizację Umowy</w:t>
      </w:r>
    </w:p>
    <w:p w14:paraId="749F3E53" w14:textId="77777777" w:rsidR="00EF7C47" w:rsidRPr="008A4498" w:rsidRDefault="00EF7C47" w:rsidP="008A4498">
      <w:pPr>
        <w:pStyle w:val="Tekstpodstawowy"/>
        <w:tabs>
          <w:tab w:val="num" w:pos="709"/>
        </w:tabs>
        <w:spacing w:after="0" w:line="276" w:lineRule="auto"/>
        <w:ind w:left="709" w:hanging="425"/>
        <w:rPr>
          <w:rFonts w:asciiTheme="majorHAnsi" w:hAnsiTheme="majorHAnsi" w:cs="Tahoma"/>
          <w:b/>
          <w:noProof/>
          <w:color w:val="000000"/>
          <w:sz w:val="20"/>
          <w:szCs w:val="20"/>
        </w:rPr>
      </w:pPr>
    </w:p>
    <w:p w14:paraId="1C26F96E" w14:textId="77777777" w:rsidR="00EF7C47" w:rsidRPr="008A4498" w:rsidRDefault="00EF7C47" w:rsidP="008A4498">
      <w:pPr>
        <w:pStyle w:val="Akapitzlist"/>
        <w:numPr>
          <w:ilvl w:val="0"/>
          <w:numId w:val="39"/>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Każdorazowo w przypadku naruszenia przez jedną ze Stron postanowień Umowy i nieusunięcia tego naruszenia w wyznaczonym przez drugą Stronę dodatkowym terminie, Strona wzywająca do usunięcia naruszeń będzie miała prawo wypowiedzieć Umowę ze skutkiem natychmiastowym bez zachowania okresu wypowiedzenia.</w:t>
      </w:r>
    </w:p>
    <w:p w14:paraId="1E3BAD6E" w14:textId="77777777" w:rsidR="00EF7C47" w:rsidRPr="008A4498" w:rsidRDefault="00EF7C47" w:rsidP="008A4498">
      <w:pPr>
        <w:pStyle w:val="Akapitzlist"/>
        <w:numPr>
          <w:ilvl w:val="0"/>
          <w:numId w:val="39"/>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Niezależnie od uprawnienia Zamawiającego do wypowiedzenia Umowy ze skutkiem natychmiastowym, Zamawiający może zażądać od Wykonawcy zapłaty kar umownych w następujących przypadkach:</w:t>
      </w:r>
    </w:p>
    <w:p w14:paraId="72791ED6" w14:textId="1F0B3B55" w:rsidR="00EF7C47" w:rsidRPr="008A4498" w:rsidRDefault="00EF7C47" w:rsidP="008A4498">
      <w:pPr>
        <w:pStyle w:val="Akapitzlist"/>
        <w:numPr>
          <w:ilvl w:val="0"/>
          <w:numId w:val="40"/>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 xml:space="preserve">w przypadku niedotrzymania przez Wykonawcę terminów wykonywania zobowiązań wynikających z Umowy oraz Załączników </w:t>
      </w:r>
      <w:r w:rsidR="00654C3B">
        <w:rPr>
          <w:rFonts w:asciiTheme="majorHAnsi" w:hAnsiTheme="majorHAnsi" w:cs="Verdana"/>
          <w:color w:val="000000"/>
          <w:spacing w:val="0"/>
          <w:szCs w:val="20"/>
        </w:rPr>
        <w:br/>
      </w:r>
      <w:r w:rsidRPr="008A4498">
        <w:rPr>
          <w:rFonts w:asciiTheme="majorHAnsi" w:hAnsiTheme="majorHAnsi" w:cs="Verdana"/>
          <w:color w:val="000000"/>
          <w:spacing w:val="0"/>
          <w:szCs w:val="20"/>
        </w:rPr>
        <w:t xml:space="preserve">do Umowy, w tym w szczególności terminów o jakich mowa w § 3 ust. 4 lub § 3 ust. </w:t>
      </w:r>
      <w:r w:rsidR="00960F98">
        <w:rPr>
          <w:rFonts w:asciiTheme="majorHAnsi" w:hAnsiTheme="majorHAnsi" w:cs="Verdana"/>
          <w:color w:val="000000"/>
          <w:spacing w:val="0"/>
          <w:szCs w:val="20"/>
        </w:rPr>
        <w:t>5</w:t>
      </w:r>
      <w:r w:rsidRPr="008A4498">
        <w:rPr>
          <w:rFonts w:asciiTheme="majorHAnsi" w:hAnsiTheme="majorHAnsi" w:cs="Verdana"/>
          <w:color w:val="000000"/>
          <w:spacing w:val="0"/>
          <w:szCs w:val="20"/>
        </w:rPr>
        <w:t xml:space="preserve"> Umowy, Zamawiający będzie miał prawo żądać od Wykonawcy zapłaty kary umownej w wysokości </w:t>
      </w:r>
      <w:r w:rsidR="005A3123" w:rsidRPr="00810367">
        <w:rPr>
          <w:rFonts w:asciiTheme="majorHAnsi" w:hAnsiTheme="majorHAnsi" w:cs="Verdana-Bold"/>
          <w:color w:val="FF0000"/>
          <w:spacing w:val="0"/>
          <w:szCs w:val="20"/>
        </w:rPr>
        <w:t>0,5</w:t>
      </w:r>
      <w:r w:rsidRPr="00810367">
        <w:rPr>
          <w:rFonts w:asciiTheme="majorHAnsi" w:hAnsiTheme="majorHAnsi" w:cs="Verdana-Bold"/>
          <w:color w:val="FF0000"/>
          <w:spacing w:val="0"/>
          <w:szCs w:val="20"/>
        </w:rPr>
        <w:t>%</w:t>
      </w:r>
      <w:r w:rsidRPr="00810367">
        <w:rPr>
          <w:rFonts w:asciiTheme="majorHAnsi" w:hAnsiTheme="majorHAnsi" w:cs="Verdana-Bold"/>
          <w:b/>
          <w:bCs/>
          <w:color w:val="FF0000"/>
          <w:spacing w:val="0"/>
          <w:szCs w:val="20"/>
        </w:rPr>
        <w:t xml:space="preserve"> </w:t>
      </w:r>
      <w:r w:rsidRPr="008A4498">
        <w:rPr>
          <w:rFonts w:asciiTheme="majorHAnsi" w:hAnsiTheme="majorHAnsi" w:cs="Verdana"/>
          <w:color w:val="000000"/>
          <w:spacing w:val="0"/>
          <w:szCs w:val="20"/>
        </w:rPr>
        <w:t>wynagrodzenia brutto przysługującego Wykonawcy za dane Zamówienie, naliczanej za każdy rozpoczęty dzień zwłoki;</w:t>
      </w:r>
    </w:p>
    <w:p w14:paraId="2BA0FBB1" w14:textId="0CEFFA7B" w:rsidR="00EF7C47" w:rsidRPr="008A4498" w:rsidRDefault="00654C3B" w:rsidP="008A4498">
      <w:pPr>
        <w:pStyle w:val="Akapitzlist"/>
        <w:numPr>
          <w:ilvl w:val="0"/>
          <w:numId w:val="40"/>
        </w:numPr>
        <w:autoSpaceDE w:val="0"/>
        <w:autoSpaceDN w:val="0"/>
        <w:adjustRightInd w:val="0"/>
        <w:spacing w:after="0" w:line="276" w:lineRule="auto"/>
        <w:rPr>
          <w:rFonts w:asciiTheme="majorHAnsi" w:hAnsiTheme="majorHAnsi" w:cs="Verdana"/>
          <w:color w:val="000000"/>
          <w:spacing w:val="0"/>
          <w:szCs w:val="20"/>
        </w:rPr>
      </w:pPr>
      <w:r>
        <w:rPr>
          <w:rFonts w:asciiTheme="majorHAnsi" w:hAnsiTheme="majorHAnsi" w:cs="Verdana"/>
          <w:color w:val="000000"/>
          <w:spacing w:val="0"/>
          <w:szCs w:val="20"/>
        </w:rPr>
        <w:t>n</w:t>
      </w:r>
      <w:r w:rsidR="00EF7C47" w:rsidRPr="008A4498">
        <w:rPr>
          <w:rFonts w:asciiTheme="majorHAnsi" w:hAnsiTheme="majorHAnsi" w:cs="Verdana"/>
          <w:color w:val="000000"/>
          <w:spacing w:val="0"/>
          <w:szCs w:val="20"/>
        </w:rPr>
        <w:t xml:space="preserve">iezależnie od uprawnienia wskazanego w  ust. 1 powyżej, </w:t>
      </w:r>
      <w:r>
        <w:rPr>
          <w:rFonts w:asciiTheme="majorHAnsi" w:hAnsiTheme="majorHAnsi" w:cs="Verdana"/>
          <w:color w:val="000000"/>
          <w:spacing w:val="0"/>
          <w:szCs w:val="20"/>
        </w:rPr>
        <w:br/>
      </w:r>
      <w:r w:rsidR="00EF7C47" w:rsidRPr="008A4498">
        <w:rPr>
          <w:rFonts w:asciiTheme="majorHAnsi" w:hAnsiTheme="majorHAnsi" w:cs="Verdana"/>
          <w:color w:val="000000"/>
          <w:spacing w:val="0"/>
          <w:szCs w:val="20"/>
        </w:rPr>
        <w:t>w przypadku rozwiązania Umowy ze skutkiem natychmiastowym</w:t>
      </w:r>
      <w:r w:rsidR="00EF7C47" w:rsidRPr="008A4498">
        <w:rPr>
          <w:rFonts w:asciiTheme="majorHAnsi" w:hAnsiTheme="majorHAnsi" w:cs="Tahoma"/>
          <w:color w:val="000000"/>
          <w:szCs w:val="20"/>
        </w:rPr>
        <w:t xml:space="preserve"> </w:t>
      </w:r>
      <w:r>
        <w:rPr>
          <w:rFonts w:asciiTheme="majorHAnsi" w:hAnsiTheme="majorHAnsi" w:cs="Tahoma"/>
          <w:color w:val="000000"/>
          <w:szCs w:val="20"/>
        </w:rPr>
        <w:br/>
      </w:r>
      <w:r w:rsidR="00EF7C47" w:rsidRPr="008A4498">
        <w:rPr>
          <w:rFonts w:asciiTheme="majorHAnsi" w:hAnsiTheme="majorHAnsi" w:cs="Tahoma"/>
          <w:color w:val="000000"/>
          <w:szCs w:val="20"/>
        </w:rPr>
        <w:t>z przyczyn leżących po stronie Wykonawcy</w:t>
      </w:r>
      <w:r w:rsidR="00EF7C47" w:rsidRPr="008A4498">
        <w:rPr>
          <w:rFonts w:asciiTheme="majorHAnsi" w:hAnsiTheme="majorHAnsi" w:cs="Verdana"/>
          <w:color w:val="000000"/>
          <w:spacing w:val="0"/>
          <w:szCs w:val="20"/>
        </w:rPr>
        <w:t xml:space="preserve"> na podstawie ust. 1 Wykonawca może zażądać od Zamawiającego zapłaty kary umownej </w:t>
      </w:r>
      <w:r>
        <w:rPr>
          <w:rFonts w:asciiTheme="majorHAnsi" w:hAnsiTheme="majorHAnsi" w:cs="Verdana"/>
          <w:color w:val="000000"/>
          <w:spacing w:val="0"/>
          <w:szCs w:val="20"/>
        </w:rPr>
        <w:br/>
      </w:r>
      <w:r w:rsidR="00EF7C47" w:rsidRPr="008A4498">
        <w:rPr>
          <w:rFonts w:asciiTheme="majorHAnsi" w:hAnsiTheme="majorHAnsi" w:cs="Verdana"/>
          <w:color w:val="000000"/>
          <w:spacing w:val="0"/>
          <w:szCs w:val="20"/>
        </w:rPr>
        <w:t xml:space="preserve">w wysokości </w:t>
      </w:r>
      <w:r w:rsidR="00EF7C47" w:rsidRPr="00810367">
        <w:rPr>
          <w:rFonts w:asciiTheme="majorHAnsi" w:hAnsiTheme="majorHAnsi" w:cs="Verdana"/>
          <w:color w:val="FF0000"/>
          <w:spacing w:val="0"/>
          <w:szCs w:val="20"/>
        </w:rPr>
        <w:t xml:space="preserve">5% </w:t>
      </w:r>
      <w:r w:rsidR="00EF7C47" w:rsidRPr="008A4498">
        <w:rPr>
          <w:rFonts w:asciiTheme="majorHAnsi" w:hAnsiTheme="majorHAnsi" w:cs="Verdana"/>
          <w:color w:val="000000"/>
          <w:spacing w:val="0"/>
          <w:szCs w:val="20"/>
        </w:rPr>
        <w:t>maksymalnej wartości Umowy brutto, o której mowa w § 4 ust. 1 Umowy.</w:t>
      </w:r>
    </w:p>
    <w:p w14:paraId="59E48A31" w14:textId="77777777" w:rsidR="00EF7C47" w:rsidRPr="008A4498" w:rsidRDefault="00EF7C47" w:rsidP="008A4498">
      <w:pPr>
        <w:pStyle w:val="Akapitzlist"/>
        <w:numPr>
          <w:ilvl w:val="0"/>
          <w:numId w:val="39"/>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Zapłata kar umownych, o których mowa w ust. 2, nie pozbawia Zamawiającego prawa dochodzenia odszkodowania w kwocie przekraczającej wysokość kar umownych, na zasadach ogólnych.</w:t>
      </w:r>
    </w:p>
    <w:p w14:paraId="39AB375B" w14:textId="77777777" w:rsidR="00EF7C47" w:rsidRPr="008A4498" w:rsidRDefault="00EF7C47" w:rsidP="008A4498">
      <w:pPr>
        <w:pStyle w:val="Akapitzlist"/>
        <w:numPr>
          <w:ilvl w:val="0"/>
          <w:numId w:val="39"/>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Kary umowne naliczane przez Zamawiającego łącznie nie mogą przekroczyć 20% maksymalnej wartości Umowy brutto, o której mowa w § 4 ust. 1 Umowy.</w:t>
      </w:r>
    </w:p>
    <w:p w14:paraId="13BF952E" w14:textId="77777777" w:rsidR="00053F65" w:rsidRPr="008A4498" w:rsidRDefault="00053F65" w:rsidP="008A4498">
      <w:pPr>
        <w:tabs>
          <w:tab w:val="right" w:pos="284"/>
          <w:tab w:val="num" w:pos="709"/>
        </w:tabs>
        <w:spacing w:after="0" w:line="276" w:lineRule="auto"/>
        <w:ind w:left="709" w:hanging="425"/>
        <w:rPr>
          <w:rFonts w:asciiTheme="majorHAnsi" w:hAnsiTheme="majorHAnsi" w:cs="Tahoma"/>
          <w:color w:val="000000"/>
          <w:spacing w:val="-12"/>
          <w:szCs w:val="20"/>
        </w:rPr>
      </w:pPr>
    </w:p>
    <w:p w14:paraId="37CAD150" w14:textId="70BAD15B" w:rsidR="00053F65" w:rsidRPr="008A4498" w:rsidRDefault="00053F65" w:rsidP="008A4498">
      <w:pPr>
        <w:pStyle w:val="Tekstpodstawowy"/>
        <w:tabs>
          <w:tab w:val="num" w:pos="709"/>
        </w:tabs>
        <w:spacing w:after="0" w:line="276" w:lineRule="auto"/>
        <w:ind w:left="709" w:hanging="425"/>
        <w:jc w:val="center"/>
        <w:rPr>
          <w:rFonts w:asciiTheme="majorHAnsi" w:hAnsiTheme="majorHAnsi" w:cs="Tahoma"/>
          <w:b/>
          <w:noProof/>
          <w:color w:val="000000"/>
          <w:sz w:val="20"/>
          <w:szCs w:val="20"/>
        </w:rPr>
      </w:pPr>
      <w:r w:rsidRPr="008A4498">
        <w:rPr>
          <w:rFonts w:asciiTheme="majorHAnsi" w:hAnsiTheme="majorHAnsi" w:cs="Tahoma"/>
          <w:b/>
          <w:noProof/>
          <w:color w:val="000000"/>
          <w:sz w:val="20"/>
          <w:szCs w:val="20"/>
        </w:rPr>
        <w:t xml:space="preserve">§ </w:t>
      </w:r>
      <w:r w:rsidR="00355CB9" w:rsidRPr="008A4498">
        <w:rPr>
          <w:rFonts w:asciiTheme="majorHAnsi" w:hAnsiTheme="majorHAnsi" w:cs="Tahoma"/>
          <w:b/>
          <w:noProof/>
          <w:color w:val="000000"/>
          <w:sz w:val="20"/>
          <w:szCs w:val="20"/>
          <w:lang w:val="pl-PL"/>
        </w:rPr>
        <w:t>7</w:t>
      </w:r>
    </w:p>
    <w:p w14:paraId="7ACCCE77" w14:textId="77777777" w:rsidR="00053F65" w:rsidRPr="008A4498" w:rsidRDefault="00053F65" w:rsidP="008A4498">
      <w:pPr>
        <w:pStyle w:val="Tekstpodstawowy"/>
        <w:tabs>
          <w:tab w:val="num" w:pos="709"/>
        </w:tabs>
        <w:spacing w:after="0" w:line="276" w:lineRule="auto"/>
        <w:ind w:left="709" w:hanging="425"/>
        <w:jc w:val="center"/>
        <w:rPr>
          <w:rFonts w:asciiTheme="majorHAnsi" w:hAnsiTheme="majorHAnsi" w:cs="Tahoma"/>
          <w:b/>
          <w:noProof/>
          <w:color w:val="000000"/>
          <w:sz w:val="20"/>
          <w:szCs w:val="20"/>
        </w:rPr>
      </w:pPr>
      <w:r w:rsidRPr="008A4498">
        <w:rPr>
          <w:rFonts w:asciiTheme="majorHAnsi" w:hAnsiTheme="majorHAnsi" w:cs="Tahoma"/>
          <w:b/>
          <w:noProof/>
          <w:color w:val="000000"/>
          <w:sz w:val="20"/>
          <w:szCs w:val="20"/>
        </w:rPr>
        <w:t>Wymiana informacji i osoby odpowiedzialne za realizację Umowy</w:t>
      </w:r>
    </w:p>
    <w:p w14:paraId="1E19945B" w14:textId="77777777" w:rsidR="00053F65" w:rsidRPr="008A4498" w:rsidRDefault="00053F65" w:rsidP="008A4498">
      <w:pPr>
        <w:numPr>
          <w:ilvl w:val="0"/>
          <w:numId w:val="19"/>
        </w:numPr>
        <w:tabs>
          <w:tab w:val="num" w:pos="709"/>
        </w:tabs>
        <w:spacing w:after="0" w:line="276" w:lineRule="auto"/>
        <w:ind w:left="709" w:hanging="425"/>
        <w:rPr>
          <w:rFonts w:asciiTheme="majorHAnsi" w:hAnsiTheme="majorHAnsi" w:cs="Tahoma"/>
          <w:color w:val="000000"/>
          <w:spacing w:val="-2"/>
          <w:szCs w:val="20"/>
        </w:rPr>
      </w:pPr>
      <w:r w:rsidRPr="008A4498">
        <w:rPr>
          <w:rFonts w:asciiTheme="majorHAnsi" w:hAnsiTheme="majorHAnsi" w:cs="Tahoma"/>
          <w:color w:val="000000"/>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565D3AE7" w14:textId="77777777" w:rsidR="00053F65" w:rsidRPr="008A4498" w:rsidRDefault="00053F65" w:rsidP="008A4498">
      <w:pPr>
        <w:numPr>
          <w:ilvl w:val="0"/>
          <w:numId w:val="19"/>
        </w:numPr>
        <w:tabs>
          <w:tab w:val="num" w:pos="709"/>
        </w:tabs>
        <w:spacing w:after="0" w:line="276" w:lineRule="auto"/>
        <w:ind w:left="709" w:hanging="425"/>
        <w:rPr>
          <w:rFonts w:asciiTheme="majorHAnsi" w:hAnsiTheme="majorHAnsi" w:cs="Tahoma"/>
          <w:color w:val="000000"/>
          <w:spacing w:val="-2"/>
          <w:szCs w:val="20"/>
        </w:rPr>
      </w:pPr>
      <w:r w:rsidRPr="008A4498">
        <w:rPr>
          <w:rFonts w:asciiTheme="majorHAnsi" w:hAnsiTheme="majorHAnsi" w:cs="Tahoma"/>
          <w:color w:val="000000"/>
          <w:szCs w:val="20"/>
        </w:rPr>
        <w:t xml:space="preserve">Osobami odpowiedzialnymi za realizację Umowy będą: </w:t>
      </w:r>
    </w:p>
    <w:p w14:paraId="51A99392" w14:textId="77777777" w:rsidR="00053F65" w:rsidRPr="008A4498" w:rsidRDefault="00053F65" w:rsidP="008A4498">
      <w:pPr>
        <w:numPr>
          <w:ilvl w:val="0"/>
          <w:numId w:val="22"/>
        </w:numPr>
        <w:tabs>
          <w:tab w:val="left" w:pos="1134"/>
          <w:tab w:val="num" w:pos="1418"/>
        </w:tabs>
        <w:spacing w:after="0" w:line="276" w:lineRule="auto"/>
        <w:ind w:left="1134" w:hanging="425"/>
        <w:rPr>
          <w:rFonts w:asciiTheme="majorHAnsi" w:hAnsiTheme="majorHAnsi" w:cs="Tahoma"/>
          <w:color w:val="000000"/>
          <w:szCs w:val="20"/>
        </w:rPr>
      </w:pPr>
      <w:r w:rsidRPr="008A4498">
        <w:rPr>
          <w:rFonts w:asciiTheme="majorHAnsi" w:hAnsiTheme="majorHAnsi" w:cs="Tahoma"/>
          <w:color w:val="000000"/>
          <w:szCs w:val="20"/>
        </w:rPr>
        <w:lastRenderedPageBreak/>
        <w:t>po stronie Zamawiającego:</w:t>
      </w:r>
    </w:p>
    <w:p w14:paraId="718F3834" w14:textId="77777777" w:rsidR="00053F65" w:rsidRPr="008A4498" w:rsidRDefault="00053F65" w:rsidP="008A4498">
      <w:pPr>
        <w:tabs>
          <w:tab w:val="num" w:pos="1418"/>
        </w:tabs>
        <w:spacing w:after="0" w:line="276" w:lineRule="auto"/>
        <w:ind w:left="1134" w:hanging="425"/>
        <w:rPr>
          <w:rFonts w:asciiTheme="majorHAnsi" w:hAnsiTheme="majorHAnsi" w:cs="Tahoma"/>
          <w:color w:val="000000"/>
          <w:szCs w:val="20"/>
        </w:rPr>
      </w:pPr>
      <w:r w:rsidRPr="008A4498">
        <w:rPr>
          <w:rFonts w:asciiTheme="majorHAnsi" w:hAnsiTheme="majorHAnsi" w:cs="Tahoma"/>
          <w:color w:val="000000"/>
          <w:szCs w:val="20"/>
        </w:rPr>
        <w:t xml:space="preserve">          ……………………………………….                  </w:t>
      </w:r>
      <w:proofErr w:type="spellStart"/>
      <w:r w:rsidRPr="008A4498">
        <w:rPr>
          <w:rFonts w:asciiTheme="majorHAnsi" w:hAnsiTheme="majorHAnsi" w:cs="Tahoma"/>
          <w:color w:val="000000"/>
          <w:szCs w:val="20"/>
        </w:rPr>
        <w:t>tel</w:t>
      </w:r>
      <w:proofErr w:type="spellEnd"/>
      <w:r w:rsidRPr="008A4498">
        <w:rPr>
          <w:rFonts w:asciiTheme="majorHAnsi" w:hAnsiTheme="majorHAnsi" w:cs="Tahoma"/>
          <w:color w:val="000000"/>
          <w:szCs w:val="20"/>
        </w:rPr>
        <w:t xml:space="preserve">…………………………,                e-mail: </w:t>
      </w:r>
    </w:p>
    <w:p w14:paraId="1E6C1FE0" w14:textId="77777777" w:rsidR="00053F65" w:rsidRPr="008A4498" w:rsidRDefault="00053F65" w:rsidP="008A4498">
      <w:pPr>
        <w:tabs>
          <w:tab w:val="num" w:pos="1418"/>
        </w:tabs>
        <w:spacing w:after="0" w:line="276" w:lineRule="auto"/>
        <w:ind w:left="1134" w:hanging="425"/>
        <w:rPr>
          <w:rFonts w:asciiTheme="majorHAnsi" w:hAnsiTheme="majorHAnsi" w:cs="Tahoma"/>
          <w:color w:val="000000"/>
          <w:szCs w:val="20"/>
        </w:rPr>
      </w:pPr>
      <w:r w:rsidRPr="008A4498">
        <w:rPr>
          <w:rFonts w:asciiTheme="majorHAnsi" w:hAnsiTheme="majorHAnsi" w:cs="Tahoma"/>
          <w:color w:val="000000"/>
          <w:szCs w:val="20"/>
        </w:rPr>
        <w:t xml:space="preserve">          ……………………………………….                  </w:t>
      </w:r>
      <w:proofErr w:type="spellStart"/>
      <w:r w:rsidRPr="008A4498">
        <w:rPr>
          <w:rFonts w:asciiTheme="majorHAnsi" w:hAnsiTheme="majorHAnsi" w:cs="Tahoma"/>
          <w:color w:val="000000"/>
          <w:szCs w:val="20"/>
        </w:rPr>
        <w:t>tel</w:t>
      </w:r>
      <w:proofErr w:type="spellEnd"/>
      <w:r w:rsidRPr="008A4498">
        <w:rPr>
          <w:rFonts w:asciiTheme="majorHAnsi" w:hAnsiTheme="majorHAnsi" w:cs="Tahoma"/>
          <w:color w:val="000000"/>
          <w:szCs w:val="20"/>
        </w:rPr>
        <w:t xml:space="preserve">…………………………,                e-mail: </w:t>
      </w:r>
    </w:p>
    <w:p w14:paraId="350F86F4" w14:textId="77777777" w:rsidR="00053F65" w:rsidRPr="008A4498" w:rsidRDefault="00053F65" w:rsidP="008A4498">
      <w:pPr>
        <w:numPr>
          <w:ilvl w:val="0"/>
          <w:numId w:val="22"/>
        </w:numPr>
        <w:tabs>
          <w:tab w:val="num" w:pos="1134"/>
        </w:tabs>
        <w:spacing w:after="0" w:line="276" w:lineRule="auto"/>
        <w:ind w:left="1134" w:hanging="425"/>
        <w:rPr>
          <w:rFonts w:asciiTheme="majorHAnsi" w:hAnsiTheme="majorHAnsi" w:cs="Tahoma"/>
          <w:color w:val="000000"/>
          <w:szCs w:val="20"/>
        </w:rPr>
      </w:pPr>
      <w:r w:rsidRPr="008A4498">
        <w:rPr>
          <w:rFonts w:asciiTheme="majorHAnsi" w:hAnsiTheme="majorHAnsi" w:cs="Tahoma"/>
          <w:color w:val="000000"/>
          <w:szCs w:val="20"/>
        </w:rPr>
        <w:t xml:space="preserve">po stronie Wykonawcy: </w:t>
      </w:r>
    </w:p>
    <w:p w14:paraId="2FB9096C" w14:textId="77777777" w:rsidR="00053F65" w:rsidRPr="008A4498" w:rsidRDefault="00053F65" w:rsidP="008A4498">
      <w:pPr>
        <w:tabs>
          <w:tab w:val="num" w:pos="1418"/>
        </w:tabs>
        <w:spacing w:after="0" w:line="276" w:lineRule="auto"/>
        <w:ind w:left="1134" w:hanging="425"/>
        <w:rPr>
          <w:rFonts w:asciiTheme="majorHAnsi" w:hAnsiTheme="majorHAnsi" w:cs="Tahoma"/>
          <w:color w:val="000000"/>
          <w:szCs w:val="20"/>
        </w:rPr>
      </w:pPr>
      <w:r w:rsidRPr="008A4498">
        <w:rPr>
          <w:rFonts w:asciiTheme="majorHAnsi" w:hAnsiTheme="majorHAnsi" w:cs="Tahoma"/>
          <w:color w:val="000000"/>
          <w:szCs w:val="20"/>
        </w:rPr>
        <w:t xml:space="preserve">          ……………………………………….                  </w:t>
      </w:r>
      <w:proofErr w:type="spellStart"/>
      <w:r w:rsidRPr="008A4498">
        <w:rPr>
          <w:rFonts w:asciiTheme="majorHAnsi" w:hAnsiTheme="majorHAnsi" w:cs="Tahoma"/>
          <w:color w:val="000000"/>
          <w:szCs w:val="20"/>
        </w:rPr>
        <w:t>tel</w:t>
      </w:r>
      <w:proofErr w:type="spellEnd"/>
      <w:r w:rsidRPr="008A4498">
        <w:rPr>
          <w:rFonts w:asciiTheme="majorHAnsi" w:hAnsiTheme="majorHAnsi" w:cs="Tahoma"/>
          <w:color w:val="000000"/>
          <w:szCs w:val="20"/>
        </w:rPr>
        <w:t xml:space="preserve">…………………………,                e-mail: </w:t>
      </w:r>
    </w:p>
    <w:p w14:paraId="68AB3259" w14:textId="77777777" w:rsidR="00053F65" w:rsidRPr="008A4498" w:rsidRDefault="00053F65" w:rsidP="008A4498">
      <w:pPr>
        <w:numPr>
          <w:ilvl w:val="0"/>
          <w:numId w:val="19"/>
        </w:numPr>
        <w:tabs>
          <w:tab w:val="num" w:pos="709"/>
        </w:tabs>
        <w:spacing w:after="0" w:line="276" w:lineRule="auto"/>
        <w:ind w:left="709" w:hanging="425"/>
        <w:rPr>
          <w:rFonts w:asciiTheme="majorHAnsi" w:hAnsiTheme="majorHAnsi" w:cs="Tahoma"/>
          <w:color w:val="000000"/>
          <w:spacing w:val="-2"/>
          <w:szCs w:val="20"/>
        </w:rPr>
      </w:pPr>
      <w:r w:rsidRPr="008A4498">
        <w:rPr>
          <w:rFonts w:asciiTheme="majorHAnsi" w:hAnsiTheme="majorHAnsi" w:cs="Tahoma"/>
          <w:color w:val="000000"/>
          <w:szCs w:val="20"/>
        </w:rPr>
        <w:t xml:space="preserve">Osoby wskazane w ust. 2 niniejszego paragrafu, są uprawnione do składania i przyjmowania Zamówień, ustalania ich zakresu, terminu i adresu dostaw oraz do wskazywania pracowników realizujących (ze strony Wykonawcy) i przyjmujących (ze strony Zamawiającego) dostawy. Osoby wskazane w ust. 2 niniejszego paragrafu są uprawnione ponadto do sporządzania i akceptowania protokołów przekazania i dowodów dostawy przewidzianych postanowieniami niniejszej Umowy. </w:t>
      </w:r>
    </w:p>
    <w:p w14:paraId="0AB7706E" w14:textId="77777777" w:rsidR="00053F65" w:rsidRPr="008A4498" w:rsidRDefault="00053F65" w:rsidP="008A4498">
      <w:pPr>
        <w:numPr>
          <w:ilvl w:val="0"/>
          <w:numId w:val="19"/>
        </w:numPr>
        <w:tabs>
          <w:tab w:val="num" w:pos="709"/>
        </w:tabs>
        <w:spacing w:after="0" w:line="276" w:lineRule="auto"/>
        <w:ind w:left="709" w:hanging="425"/>
        <w:rPr>
          <w:rFonts w:asciiTheme="majorHAnsi" w:hAnsiTheme="majorHAnsi" w:cs="Tahoma"/>
          <w:color w:val="000000"/>
          <w:spacing w:val="-2"/>
          <w:szCs w:val="20"/>
        </w:rPr>
      </w:pPr>
      <w:r w:rsidRPr="008A4498">
        <w:rPr>
          <w:rFonts w:asciiTheme="majorHAnsi" w:hAnsiTheme="majorHAnsi" w:cs="Tahoma"/>
          <w:color w:val="000000"/>
          <w:spacing w:val="-2"/>
          <w:szCs w:val="20"/>
        </w:rPr>
        <w:t xml:space="preserve">Osoby wskazane </w:t>
      </w:r>
      <w:r w:rsidRPr="008A4498">
        <w:rPr>
          <w:rFonts w:asciiTheme="majorHAnsi" w:hAnsiTheme="majorHAnsi" w:cs="Tahoma"/>
          <w:color w:val="000000"/>
          <w:szCs w:val="20"/>
        </w:rPr>
        <w:t>w ust. 2 niniejszego paragrafu</w:t>
      </w:r>
      <w:r w:rsidRPr="008A4498">
        <w:rPr>
          <w:rFonts w:asciiTheme="majorHAnsi" w:hAnsiTheme="majorHAnsi" w:cs="Tahoma"/>
          <w:color w:val="000000"/>
          <w:spacing w:val="-2"/>
          <w:szCs w:val="20"/>
        </w:rPr>
        <w:t xml:space="preserve">, nie mają prawa dokonywania zmian zarówno Umowy, jak i Załączników do Umowy, jak również nie mają prawa do rozwiązania Umowy ani też do </w:t>
      </w:r>
      <w:r w:rsidRPr="008A4498">
        <w:rPr>
          <w:rFonts w:asciiTheme="majorHAnsi" w:hAnsiTheme="majorHAnsi" w:cs="Tahoma"/>
          <w:color w:val="000000"/>
          <w:szCs w:val="20"/>
        </w:rPr>
        <w:t>zaciągania w imieniu Stron</w:t>
      </w:r>
      <w:r w:rsidRPr="008A4498">
        <w:rPr>
          <w:rFonts w:asciiTheme="majorHAnsi" w:hAnsiTheme="majorHAnsi" w:cs="Tahoma"/>
          <w:color w:val="000000"/>
          <w:spacing w:val="-2"/>
          <w:szCs w:val="20"/>
        </w:rPr>
        <w:t xml:space="preserve"> </w:t>
      </w:r>
      <w:r w:rsidRPr="008A4498">
        <w:rPr>
          <w:rFonts w:asciiTheme="majorHAnsi" w:hAnsiTheme="majorHAnsi" w:cs="Tahoma"/>
          <w:color w:val="000000"/>
          <w:szCs w:val="20"/>
        </w:rPr>
        <w:t xml:space="preserve">jakichkolwiek zobowiązań nie wymienionych w Umowie, </w:t>
      </w:r>
      <w:r w:rsidRPr="008A4498">
        <w:rPr>
          <w:rFonts w:asciiTheme="majorHAnsi" w:hAnsiTheme="majorHAnsi" w:cs="Tahoma"/>
          <w:color w:val="000000"/>
          <w:spacing w:val="-2"/>
          <w:szCs w:val="20"/>
        </w:rPr>
        <w:t>bez odrębnego umocowania.</w:t>
      </w:r>
    </w:p>
    <w:p w14:paraId="3A60D53F" w14:textId="477D6D9F" w:rsidR="00053F65" w:rsidRPr="008A4498" w:rsidRDefault="00053F65" w:rsidP="008A4498">
      <w:pPr>
        <w:numPr>
          <w:ilvl w:val="0"/>
          <w:numId w:val="19"/>
        </w:numPr>
        <w:tabs>
          <w:tab w:val="num" w:pos="709"/>
        </w:tabs>
        <w:spacing w:after="0" w:line="276" w:lineRule="auto"/>
        <w:ind w:left="709" w:hanging="425"/>
        <w:rPr>
          <w:rFonts w:asciiTheme="majorHAnsi" w:hAnsiTheme="majorHAnsi" w:cs="Tahoma"/>
          <w:color w:val="000000"/>
          <w:spacing w:val="-2"/>
          <w:szCs w:val="20"/>
        </w:rPr>
      </w:pPr>
      <w:r w:rsidRPr="008A4498">
        <w:rPr>
          <w:rFonts w:asciiTheme="majorHAnsi" w:hAnsiTheme="majorHAnsi" w:cs="Tahoma"/>
          <w:color w:val="000000"/>
          <w:spacing w:val="-2"/>
          <w:szCs w:val="20"/>
        </w:rPr>
        <w:t>Zmiana osób wskazanych w ust. 2 nie stanowi zmiany niniejszej Umowy. Każda Strona może zawiadomić drugą Stronę na piśmie</w:t>
      </w:r>
      <w:r w:rsidR="00EF7C47" w:rsidRPr="008A4498">
        <w:rPr>
          <w:rFonts w:asciiTheme="majorHAnsi" w:hAnsiTheme="majorHAnsi" w:cs="Tahoma"/>
          <w:color w:val="000000"/>
          <w:spacing w:val="-2"/>
          <w:szCs w:val="20"/>
        </w:rPr>
        <w:t xml:space="preserve"> lub pocztą elektroniczną</w:t>
      </w:r>
      <w:r w:rsidRPr="008A4498">
        <w:rPr>
          <w:rFonts w:asciiTheme="majorHAnsi" w:hAnsiTheme="majorHAnsi" w:cs="Tahoma"/>
          <w:color w:val="000000"/>
          <w:spacing w:val="-2"/>
          <w:szCs w:val="20"/>
        </w:rPr>
        <w:t xml:space="preserve"> o zmianie powyższych osób lub danych w trybie przewidzianym dla zawiadomień. </w:t>
      </w:r>
    </w:p>
    <w:p w14:paraId="2FE1AEF3" w14:textId="77777777" w:rsidR="00053F65" w:rsidRPr="008A4498" w:rsidRDefault="00053F65" w:rsidP="008A4498">
      <w:pPr>
        <w:spacing w:after="0" w:line="276" w:lineRule="auto"/>
        <w:rPr>
          <w:rFonts w:asciiTheme="majorHAnsi" w:hAnsiTheme="majorHAnsi" w:cs="Tahoma"/>
          <w:color w:val="000000"/>
          <w:spacing w:val="-2"/>
          <w:szCs w:val="20"/>
        </w:rPr>
      </w:pPr>
    </w:p>
    <w:p w14:paraId="63DE5EF4" w14:textId="49FE96EE" w:rsidR="00053F65" w:rsidRPr="008A4498" w:rsidRDefault="00053F65" w:rsidP="008A4498">
      <w:pPr>
        <w:widowControl w:val="0"/>
        <w:tabs>
          <w:tab w:val="num" w:pos="709"/>
        </w:tabs>
        <w:spacing w:after="0" w:line="276" w:lineRule="auto"/>
        <w:ind w:left="709" w:hanging="425"/>
        <w:jc w:val="center"/>
        <w:rPr>
          <w:rFonts w:asciiTheme="majorHAnsi" w:eastAsia="DejaVu Sans" w:hAnsiTheme="majorHAnsi" w:cs="Tahoma"/>
          <w:b/>
          <w:color w:val="000000"/>
          <w:kern w:val="2"/>
          <w:szCs w:val="20"/>
          <w:lang w:eastAsia="hi-IN" w:bidi="hi-IN"/>
        </w:rPr>
      </w:pPr>
      <w:r w:rsidRPr="008A4498">
        <w:rPr>
          <w:rFonts w:asciiTheme="majorHAnsi" w:eastAsia="DejaVu Sans" w:hAnsiTheme="majorHAnsi" w:cs="Tahoma"/>
          <w:b/>
          <w:color w:val="000000"/>
          <w:kern w:val="2"/>
          <w:szCs w:val="20"/>
          <w:lang w:eastAsia="hi-IN" w:bidi="hi-IN"/>
        </w:rPr>
        <w:t xml:space="preserve">§ </w:t>
      </w:r>
      <w:r w:rsidR="00355CB9" w:rsidRPr="008A4498">
        <w:rPr>
          <w:rFonts w:asciiTheme="majorHAnsi" w:eastAsia="DejaVu Sans" w:hAnsiTheme="majorHAnsi" w:cs="Tahoma"/>
          <w:b/>
          <w:color w:val="000000"/>
          <w:kern w:val="2"/>
          <w:szCs w:val="20"/>
          <w:lang w:eastAsia="hi-IN" w:bidi="hi-IN"/>
        </w:rPr>
        <w:t>8</w:t>
      </w:r>
    </w:p>
    <w:p w14:paraId="64ED9247" w14:textId="43352E07" w:rsidR="00053F65" w:rsidRPr="008A4498" w:rsidRDefault="00053F65" w:rsidP="008A4498">
      <w:pPr>
        <w:widowControl w:val="0"/>
        <w:tabs>
          <w:tab w:val="num" w:pos="709"/>
        </w:tabs>
        <w:spacing w:after="0" w:line="276" w:lineRule="auto"/>
        <w:ind w:left="709" w:hanging="425"/>
        <w:jc w:val="center"/>
        <w:rPr>
          <w:rFonts w:asciiTheme="majorHAnsi" w:eastAsia="DejaVu Sans" w:hAnsiTheme="majorHAnsi" w:cs="Tahoma"/>
          <w:b/>
          <w:color w:val="000000"/>
          <w:kern w:val="2"/>
          <w:szCs w:val="20"/>
          <w:lang w:eastAsia="hi-IN" w:bidi="hi-IN"/>
        </w:rPr>
      </w:pPr>
      <w:r w:rsidRPr="008A4498">
        <w:rPr>
          <w:rFonts w:asciiTheme="majorHAnsi" w:eastAsia="DejaVu Sans" w:hAnsiTheme="majorHAnsi" w:cs="Tahoma"/>
          <w:b/>
          <w:color w:val="000000"/>
          <w:kern w:val="2"/>
          <w:szCs w:val="20"/>
          <w:lang w:eastAsia="hi-IN" w:bidi="hi-IN"/>
        </w:rPr>
        <w:t>Klauzula poufności</w:t>
      </w:r>
    </w:p>
    <w:p w14:paraId="09118D41" w14:textId="31E33F2F" w:rsidR="00053F65" w:rsidRPr="008A4498" w:rsidRDefault="00053F65" w:rsidP="008A4498">
      <w:pPr>
        <w:pStyle w:val="Akapitzlist"/>
        <w:numPr>
          <w:ilvl w:val="0"/>
          <w:numId w:val="42"/>
        </w:numPr>
        <w:spacing w:after="0" w:line="276" w:lineRule="auto"/>
        <w:rPr>
          <w:rFonts w:asciiTheme="majorHAnsi" w:hAnsiTheme="majorHAnsi" w:cs="Tahoma"/>
          <w:color w:val="000000"/>
          <w:szCs w:val="20"/>
        </w:rPr>
      </w:pPr>
      <w:r w:rsidRPr="008A4498">
        <w:rPr>
          <w:rFonts w:asciiTheme="majorHAnsi" w:hAnsiTheme="majorHAnsi" w:cs="Tahoma"/>
          <w:color w:val="000000"/>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szczególności, gdy wynika z żądania uprawnionych organów państwowych. </w:t>
      </w:r>
    </w:p>
    <w:p w14:paraId="73DC2453" w14:textId="77777777" w:rsidR="00EF7C47" w:rsidRPr="008A4498" w:rsidRDefault="00EF7C47" w:rsidP="008A4498">
      <w:pPr>
        <w:numPr>
          <w:ilvl w:val="0"/>
          <w:numId w:val="42"/>
        </w:numPr>
        <w:spacing w:after="0" w:line="276" w:lineRule="auto"/>
        <w:rPr>
          <w:rFonts w:asciiTheme="majorHAnsi" w:hAnsiTheme="majorHAnsi" w:cs="Tahoma"/>
          <w:color w:val="auto"/>
          <w:szCs w:val="20"/>
        </w:rPr>
      </w:pPr>
      <w:r w:rsidRPr="008A4498">
        <w:rPr>
          <w:rFonts w:asciiTheme="majorHAnsi" w:eastAsia="DejaVu Sans" w:hAnsiTheme="majorHAnsi" w:cs="Tahoma"/>
          <w:bCs/>
          <w:color w:val="auto"/>
          <w:kern w:val="2"/>
          <w:szCs w:val="20"/>
          <w:lang w:eastAsia="hi-IN" w:bidi="hi-IN"/>
        </w:rPr>
        <w:t xml:space="preserve">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w:t>
      </w:r>
      <w:r w:rsidRPr="008A4498">
        <w:rPr>
          <w:rFonts w:asciiTheme="majorHAnsi" w:eastAsia="DejaVu Sans" w:hAnsiTheme="majorHAnsi" w:cs="Tahoma"/>
          <w:bCs/>
          <w:color w:val="auto"/>
          <w:kern w:val="2"/>
          <w:szCs w:val="20"/>
          <w:lang w:eastAsia="hi-IN" w:bidi="hi-IN"/>
        </w:rPr>
        <w:lastRenderedPageBreak/>
        <w:t>uczestniczą w realizacji niniejszej Umowy i których dane w związku z realizacją niniejszej Umowy przetwarza Zamawiający. Formularz informacyjny w zakresie zasad przetwarzania danych osobowych przez Zamawiającego stanowi załącznik nr 4 do Umowy.</w:t>
      </w:r>
    </w:p>
    <w:p w14:paraId="75FBC06B" w14:textId="77777777" w:rsidR="00EF7C47" w:rsidRPr="008A4498" w:rsidRDefault="00EF7C47" w:rsidP="008A4498">
      <w:pPr>
        <w:tabs>
          <w:tab w:val="num" w:pos="284"/>
          <w:tab w:val="num" w:pos="360"/>
        </w:tabs>
        <w:spacing w:after="0" w:line="276" w:lineRule="auto"/>
        <w:ind w:left="284"/>
        <w:rPr>
          <w:rFonts w:asciiTheme="majorHAnsi" w:hAnsiTheme="majorHAnsi" w:cs="Tahoma"/>
          <w:color w:val="000000"/>
          <w:szCs w:val="20"/>
        </w:rPr>
      </w:pPr>
    </w:p>
    <w:p w14:paraId="0164B9D4" w14:textId="77777777" w:rsidR="00053F65" w:rsidRPr="008A4498" w:rsidRDefault="00053F65" w:rsidP="008A4498">
      <w:pPr>
        <w:widowControl w:val="0"/>
        <w:tabs>
          <w:tab w:val="num" w:pos="709"/>
        </w:tabs>
        <w:spacing w:after="0" w:line="276" w:lineRule="auto"/>
        <w:ind w:left="709" w:hanging="425"/>
        <w:rPr>
          <w:rFonts w:asciiTheme="majorHAnsi" w:eastAsia="DejaVu Sans" w:hAnsiTheme="majorHAnsi" w:cs="Tahoma"/>
          <w:b/>
          <w:color w:val="000000"/>
          <w:kern w:val="2"/>
          <w:szCs w:val="20"/>
          <w:lang w:eastAsia="hi-IN" w:bidi="hi-IN"/>
        </w:rPr>
      </w:pPr>
    </w:p>
    <w:p w14:paraId="1039AADF" w14:textId="46F10080" w:rsidR="00053F65" w:rsidRPr="008A4498" w:rsidRDefault="00053F65" w:rsidP="008A4498">
      <w:pPr>
        <w:widowControl w:val="0"/>
        <w:tabs>
          <w:tab w:val="num" w:pos="709"/>
        </w:tabs>
        <w:spacing w:after="0" w:line="276" w:lineRule="auto"/>
        <w:ind w:left="709" w:hanging="425"/>
        <w:jc w:val="center"/>
        <w:rPr>
          <w:rFonts w:asciiTheme="majorHAnsi" w:eastAsia="DejaVu Sans" w:hAnsiTheme="majorHAnsi" w:cs="Tahoma"/>
          <w:b/>
          <w:color w:val="000000"/>
          <w:kern w:val="2"/>
          <w:szCs w:val="20"/>
          <w:lang w:eastAsia="hi-IN" w:bidi="hi-IN"/>
        </w:rPr>
      </w:pPr>
      <w:r w:rsidRPr="008A4498">
        <w:rPr>
          <w:rFonts w:asciiTheme="majorHAnsi" w:eastAsia="DejaVu Sans" w:hAnsiTheme="majorHAnsi" w:cs="Tahoma"/>
          <w:b/>
          <w:color w:val="000000"/>
          <w:kern w:val="2"/>
          <w:szCs w:val="20"/>
          <w:lang w:eastAsia="hi-IN" w:bidi="hi-IN"/>
        </w:rPr>
        <w:t xml:space="preserve">§ </w:t>
      </w:r>
      <w:r w:rsidR="00355CB9" w:rsidRPr="008A4498">
        <w:rPr>
          <w:rFonts w:asciiTheme="majorHAnsi" w:eastAsia="DejaVu Sans" w:hAnsiTheme="majorHAnsi" w:cs="Tahoma"/>
          <w:b/>
          <w:color w:val="000000"/>
          <w:kern w:val="2"/>
          <w:szCs w:val="20"/>
          <w:lang w:eastAsia="hi-IN" w:bidi="hi-IN"/>
        </w:rPr>
        <w:t>9</w:t>
      </w:r>
    </w:p>
    <w:p w14:paraId="0F5CF0FA" w14:textId="77777777" w:rsidR="00053F65" w:rsidRPr="008A4498" w:rsidRDefault="00053F65" w:rsidP="008A4498">
      <w:pPr>
        <w:widowControl w:val="0"/>
        <w:tabs>
          <w:tab w:val="num" w:pos="709"/>
        </w:tabs>
        <w:spacing w:after="0" w:line="276" w:lineRule="auto"/>
        <w:ind w:left="709" w:hanging="425"/>
        <w:jc w:val="center"/>
        <w:rPr>
          <w:rFonts w:asciiTheme="majorHAnsi" w:eastAsia="DejaVu Sans" w:hAnsiTheme="majorHAnsi" w:cs="Tahoma"/>
          <w:b/>
          <w:color w:val="000000"/>
          <w:kern w:val="2"/>
          <w:szCs w:val="20"/>
          <w:lang w:eastAsia="hi-IN" w:bidi="hi-IN"/>
        </w:rPr>
      </w:pPr>
      <w:r w:rsidRPr="008A4498">
        <w:rPr>
          <w:rFonts w:asciiTheme="majorHAnsi" w:eastAsia="DejaVu Sans" w:hAnsiTheme="majorHAnsi" w:cs="Tahoma"/>
          <w:b/>
          <w:color w:val="000000"/>
          <w:kern w:val="2"/>
          <w:szCs w:val="20"/>
          <w:lang w:eastAsia="hi-IN" w:bidi="hi-IN"/>
        </w:rPr>
        <w:t>Rozwiązywanie sporów</w:t>
      </w:r>
    </w:p>
    <w:p w14:paraId="7B955C21" w14:textId="77777777" w:rsidR="00053F65" w:rsidRPr="008A4498" w:rsidRDefault="00053F65" w:rsidP="008A4498">
      <w:pPr>
        <w:widowControl w:val="0"/>
        <w:tabs>
          <w:tab w:val="num" w:pos="284"/>
        </w:tabs>
        <w:spacing w:after="0" w:line="276" w:lineRule="auto"/>
        <w:ind w:left="284"/>
        <w:rPr>
          <w:rFonts w:asciiTheme="majorHAnsi" w:eastAsia="DejaVu Sans" w:hAnsiTheme="majorHAnsi" w:cs="Tahoma"/>
          <w:color w:val="000000"/>
          <w:kern w:val="2"/>
          <w:szCs w:val="20"/>
          <w:lang w:eastAsia="hi-IN" w:bidi="hi-IN"/>
        </w:rPr>
      </w:pPr>
      <w:r w:rsidRPr="008A4498">
        <w:rPr>
          <w:rFonts w:asciiTheme="majorHAnsi" w:eastAsia="DejaVu Sans" w:hAnsiTheme="majorHAnsi" w:cs="Tahoma"/>
          <w:color w:val="000000"/>
          <w:kern w:val="2"/>
          <w:szCs w:val="20"/>
          <w:lang w:eastAsia="hi-IN" w:bidi="hi-IN"/>
        </w:rPr>
        <w:t xml:space="preserve">Wszelkie spory powstały w związku z realizacją Umowy, których strona nie uda się rozstrzygnąć polubownie, będą rozstrzygane przez sąd właściwy według siedziby Zamawiającego. </w:t>
      </w:r>
    </w:p>
    <w:p w14:paraId="2BFC541D" w14:textId="77777777" w:rsidR="00053F65" w:rsidRPr="008A4498" w:rsidRDefault="00053F65" w:rsidP="008A4498">
      <w:pPr>
        <w:widowControl w:val="0"/>
        <w:tabs>
          <w:tab w:val="num" w:pos="709"/>
        </w:tabs>
        <w:spacing w:after="0" w:line="276" w:lineRule="auto"/>
        <w:ind w:left="709" w:hanging="425"/>
        <w:rPr>
          <w:rFonts w:asciiTheme="majorHAnsi" w:eastAsia="DejaVu Sans" w:hAnsiTheme="majorHAnsi" w:cs="Tahoma"/>
          <w:b/>
          <w:color w:val="000000"/>
          <w:kern w:val="2"/>
          <w:szCs w:val="20"/>
          <w:lang w:eastAsia="hi-IN" w:bidi="hi-IN"/>
        </w:rPr>
      </w:pPr>
    </w:p>
    <w:p w14:paraId="0A33B0FC" w14:textId="26AD18C0" w:rsidR="00053F65" w:rsidRPr="008A4498" w:rsidRDefault="00053F65" w:rsidP="008A4498">
      <w:pPr>
        <w:widowControl w:val="0"/>
        <w:tabs>
          <w:tab w:val="num" w:pos="709"/>
        </w:tabs>
        <w:spacing w:after="0" w:line="276" w:lineRule="auto"/>
        <w:ind w:left="709" w:hanging="425"/>
        <w:jc w:val="center"/>
        <w:rPr>
          <w:rFonts w:asciiTheme="majorHAnsi" w:eastAsia="DejaVu Sans" w:hAnsiTheme="majorHAnsi" w:cs="Tahoma"/>
          <w:b/>
          <w:color w:val="000000"/>
          <w:kern w:val="2"/>
          <w:szCs w:val="20"/>
          <w:lang w:eastAsia="hi-IN" w:bidi="hi-IN"/>
        </w:rPr>
      </w:pPr>
      <w:r w:rsidRPr="008A4498">
        <w:rPr>
          <w:rFonts w:asciiTheme="majorHAnsi" w:eastAsia="DejaVu Sans" w:hAnsiTheme="majorHAnsi" w:cs="Tahoma"/>
          <w:b/>
          <w:color w:val="000000"/>
          <w:kern w:val="2"/>
          <w:szCs w:val="20"/>
          <w:lang w:eastAsia="hi-IN" w:bidi="hi-IN"/>
        </w:rPr>
        <w:t xml:space="preserve">§ </w:t>
      </w:r>
      <w:r w:rsidR="00355CB9" w:rsidRPr="008A4498">
        <w:rPr>
          <w:rFonts w:asciiTheme="majorHAnsi" w:eastAsia="DejaVu Sans" w:hAnsiTheme="majorHAnsi" w:cs="Tahoma"/>
          <w:b/>
          <w:color w:val="000000"/>
          <w:kern w:val="2"/>
          <w:szCs w:val="20"/>
          <w:lang w:eastAsia="hi-IN" w:bidi="hi-IN"/>
        </w:rPr>
        <w:t>10</w:t>
      </w:r>
    </w:p>
    <w:p w14:paraId="7C195BDB" w14:textId="77777777" w:rsidR="00053F65" w:rsidRPr="008A4498" w:rsidRDefault="00053F65" w:rsidP="008A4498">
      <w:pPr>
        <w:widowControl w:val="0"/>
        <w:tabs>
          <w:tab w:val="num" w:pos="709"/>
        </w:tabs>
        <w:spacing w:after="0" w:line="276" w:lineRule="auto"/>
        <w:ind w:left="709" w:hanging="425"/>
        <w:jc w:val="center"/>
        <w:rPr>
          <w:rFonts w:asciiTheme="majorHAnsi" w:eastAsia="DejaVu Sans" w:hAnsiTheme="majorHAnsi" w:cs="Tahoma"/>
          <w:b/>
          <w:color w:val="000000"/>
          <w:kern w:val="2"/>
          <w:szCs w:val="20"/>
          <w:lang w:eastAsia="hi-IN" w:bidi="hi-IN"/>
        </w:rPr>
      </w:pPr>
      <w:r w:rsidRPr="008A4498">
        <w:rPr>
          <w:rFonts w:asciiTheme="majorHAnsi" w:eastAsia="DejaVu Sans" w:hAnsiTheme="majorHAnsi" w:cs="Tahoma"/>
          <w:b/>
          <w:color w:val="000000"/>
          <w:kern w:val="2"/>
          <w:szCs w:val="20"/>
          <w:lang w:eastAsia="hi-IN" w:bidi="hi-IN"/>
        </w:rPr>
        <w:t>Postanowienia końcowe</w:t>
      </w:r>
    </w:p>
    <w:p w14:paraId="08D20BCA" w14:textId="77777777" w:rsidR="00EF7C47" w:rsidRPr="008A4498" w:rsidRDefault="00EF7C47" w:rsidP="008A4498">
      <w:pPr>
        <w:pStyle w:val="Akapitzlist"/>
        <w:numPr>
          <w:ilvl w:val="0"/>
          <w:numId w:val="20"/>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Wszystkie zmiany lub uzupełnienia postanowień Umowy wymagają zachowania formy pisemnej pod rygorem nieważności.</w:t>
      </w:r>
    </w:p>
    <w:p w14:paraId="7D1B08F0" w14:textId="77777777" w:rsidR="00EF7C47" w:rsidRPr="008A4498" w:rsidRDefault="00EF7C47" w:rsidP="008A4498">
      <w:pPr>
        <w:pStyle w:val="Akapitzlist"/>
        <w:numPr>
          <w:ilvl w:val="0"/>
          <w:numId w:val="20"/>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Osoby podpisujące Umowę oświadczają, że są umocowane do podpisywania i składania oświadczeń woli w imieniu Strony, którą reprezentują i że umocowanie to nie wygasło w dniu zawarcia Umowy.</w:t>
      </w:r>
    </w:p>
    <w:p w14:paraId="1132E71C" w14:textId="77777777" w:rsidR="00EF7C47" w:rsidRPr="008A4498" w:rsidRDefault="00EF7C47" w:rsidP="008A4498">
      <w:pPr>
        <w:pStyle w:val="Akapitzlist"/>
        <w:numPr>
          <w:ilvl w:val="0"/>
          <w:numId w:val="20"/>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Jakiekolwiek przeniesienie przez którąkolwiek ze Stron, wierzytelności z niniejszej Umowy na osoby trzecie jest dopuszczalne wyłącznie za uprzednią pisemną zgodą drugiej Strony.</w:t>
      </w:r>
    </w:p>
    <w:p w14:paraId="68D8E3D4" w14:textId="77777777" w:rsidR="00EF7C47" w:rsidRPr="008A4498" w:rsidRDefault="00EF7C47" w:rsidP="008A4498">
      <w:pPr>
        <w:pStyle w:val="Akapitzlist"/>
        <w:numPr>
          <w:ilvl w:val="0"/>
          <w:numId w:val="20"/>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Umowa została zawarta zgodnie z prawem polskim. W kwestiach nieuregulowanych niniejszą Umową mają zastosowanie przepisy Kodeksu cywilnego oraz ustawy Prawo zamówień publicznych.</w:t>
      </w:r>
    </w:p>
    <w:p w14:paraId="03613031" w14:textId="77777777" w:rsidR="008A4498" w:rsidRDefault="00EF7C47" w:rsidP="008A4498">
      <w:pPr>
        <w:pStyle w:val="Akapitzlist"/>
        <w:numPr>
          <w:ilvl w:val="0"/>
          <w:numId w:val="20"/>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pacing w:val="0"/>
          <w:szCs w:val="20"/>
        </w:rPr>
        <w:t>Załączniki do Umowy stanowią jej integralną część:</w:t>
      </w:r>
    </w:p>
    <w:p w14:paraId="0E1ABD1A" w14:textId="77777777" w:rsidR="008A4498" w:rsidRPr="008A4498" w:rsidRDefault="00053F65" w:rsidP="008A4498">
      <w:pPr>
        <w:pStyle w:val="Akapitzlist"/>
        <w:numPr>
          <w:ilvl w:val="0"/>
          <w:numId w:val="47"/>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Tahoma"/>
          <w:color w:val="000000"/>
          <w:szCs w:val="20"/>
        </w:rPr>
        <w:t>Załączniki nr 1  – Opis przedmiotu zamówienia;</w:t>
      </w:r>
    </w:p>
    <w:p w14:paraId="4446AB94" w14:textId="77777777" w:rsidR="008A4498" w:rsidRPr="008A4498" w:rsidRDefault="00053F65" w:rsidP="008A4498">
      <w:pPr>
        <w:pStyle w:val="Akapitzlist"/>
        <w:numPr>
          <w:ilvl w:val="0"/>
          <w:numId w:val="47"/>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Tahoma"/>
          <w:color w:val="000000"/>
          <w:szCs w:val="20"/>
        </w:rPr>
        <w:t xml:space="preserve">Załącznik nr 2 – </w:t>
      </w:r>
      <w:r w:rsidR="00427C56" w:rsidRPr="008A4498">
        <w:rPr>
          <w:rFonts w:asciiTheme="majorHAnsi" w:hAnsiTheme="majorHAnsi" w:cs="Tahoma"/>
          <w:color w:val="000000"/>
          <w:szCs w:val="20"/>
        </w:rPr>
        <w:t>Formularz ofertowy</w:t>
      </w:r>
      <w:r w:rsidRPr="008A4498">
        <w:rPr>
          <w:rFonts w:asciiTheme="majorHAnsi" w:hAnsiTheme="majorHAnsi" w:cs="Tahoma"/>
          <w:color w:val="000000"/>
          <w:szCs w:val="20"/>
        </w:rPr>
        <w:t>;</w:t>
      </w:r>
    </w:p>
    <w:p w14:paraId="5899FC85" w14:textId="6D72454B" w:rsidR="008A4498" w:rsidRPr="008A4498" w:rsidRDefault="00053F65" w:rsidP="008A4498">
      <w:pPr>
        <w:pStyle w:val="Akapitzlist"/>
        <w:numPr>
          <w:ilvl w:val="0"/>
          <w:numId w:val="47"/>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Tahoma"/>
          <w:color w:val="000000"/>
          <w:szCs w:val="20"/>
        </w:rPr>
        <w:t>Załącznik nr</w:t>
      </w:r>
      <w:r w:rsidR="00907B19">
        <w:rPr>
          <w:rFonts w:asciiTheme="majorHAnsi" w:hAnsiTheme="majorHAnsi" w:cs="Tahoma"/>
          <w:color w:val="000000"/>
          <w:szCs w:val="20"/>
        </w:rPr>
        <w:t xml:space="preserve"> </w:t>
      </w:r>
      <w:r w:rsidR="00EF7C47" w:rsidRPr="008A4498">
        <w:rPr>
          <w:rFonts w:asciiTheme="majorHAnsi" w:hAnsiTheme="majorHAnsi" w:cs="Tahoma"/>
          <w:color w:val="000000"/>
          <w:szCs w:val="20"/>
        </w:rPr>
        <w:t>3</w:t>
      </w:r>
      <w:r w:rsidRPr="008A4498">
        <w:rPr>
          <w:rFonts w:asciiTheme="majorHAnsi" w:hAnsiTheme="majorHAnsi" w:cs="Tahoma"/>
          <w:color w:val="000000"/>
          <w:szCs w:val="20"/>
        </w:rPr>
        <w:t xml:space="preserve"> – Dowód dostawy (wzór zaproponowany przez Wykonawcę)</w:t>
      </w:r>
      <w:r w:rsidR="008A4498">
        <w:rPr>
          <w:rFonts w:asciiTheme="majorHAnsi" w:hAnsiTheme="majorHAnsi" w:cs="Tahoma"/>
          <w:color w:val="000000"/>
          <w:szCs w:val="20"/>
        </w:rPr>
        <w:t>;</w:t>
      </w:r>
    </w:p>
    <w:p w14:paraId="30043258" w14:textId="42ABEC6D" w:rsidR="00EF7C47" w:rsidRPr="008A4498" w:rsidRDefault="00EF7C47" w:rsidP="008A4498">
      <w:pPr>
        <w:pStyle w:val="Akapitzlist"/>
        <w:numPr>
          <w:ilvl w:val="0"/>
          <w:numId w:val="47"/>
        </w:numPr>
        <w:autoSpaceDE w:val="0"/>
        <w:autoSpaceDN w:val="0"/>
        <w:adjustRightInd w:val="0"/>
        <w:spacing w:after="0" w:line="276" w:lineRule="auto"/>
        <w:rPr>
          <w:rFonts w:asciiTheme="majorHAnsi" w:hAnsiTheme="majorHAnsi" w:cs="Verdana"/>
          <w:color w:val="000000"/>
          <w:spacing w:val="0"/>
          <w:szCs w:val="20"/>
        </w:rPr>
      </w:pPr>
      <w:r w:rsidRPr="008A4498">
        <w:rPr>
          <w:rFonts w:asciiTheme="majorHAnsi" w:hAnsiTheme="majorHAnsi" w:cs="Verdana"/>
          <w:color w:val="000000"/>
          <w:szCs w:val="20"/>
        </w:rPr>
        <w:t>Załącznik nr 4 – Klauzula informacyjna RODO.</w:t>
      </w:r>
    </w:p>
    <w:p w14:paraId="6CDDCFB1" w14:textId="08C44AFB" w:rsidR="00EA3CD3" w:rsidRPr="008A4498" w:rsidRDefault="00EA3CD3" w:rsidP="008A4498">
      <w:pPr>
        <w:pStyle w:val="Tekstpodstawowy"/>
        <w:numPr>
          <w:ilvl w:val="0"/>
          <w:numId w:val="20"/>
        </w:numPr>
        <w:spacing w:after="0" w:line="276" w:lineRule="auto"/>
        <w:rPr>
          <w:rFonts w:asciiTheme="majorHAnsi" w:hAnsiTheme="majorHAnsi" w:cs="Tahoma"/>
          <w:color w:val="000000"/>
          <w:sz w:val="20"/>
          <w:szCs w:val="20"/>
          <w:lang w:val="pl-PL"/>
        </w:rPr>
      </w:pPr>
      <w:r w:rsidRPr="008A4498">
        <w:rPr>
          <w:rFonts w:asciiTheme="majorHAnsi" w:hAnsiTheme="majorHAnsi" w:cs="Tahoma"/>
          <w:color w:val="000000"/>
          <w:sz w:val="20"/>
          <w:szCs w:val="20"/>
          <w:lang w:val="pl-PL"/>
        </w:rPr>
        <w:t>Umowę sporządzono w jednym egzemplarzu w formie elektronicznej.</w:t>
      </w:r>
    </w:p>
    <w:p w14:paraId="4C5FB8BD" w14:textId="77777777" w:rsidR="00053F65" w:rsidRPr="008A4498" w:rsidRDefault="00053F65" w:rsidP="008A4498">
      <w:pPr>
        <w:pStyle w:val="Tekstpodstawowywcity"/>
        <w:tabs>
          <w:tab w:val="num" w:pos="709"/>
        </w:tabs>
        <w:spacing w:after="0" w:line="276" w:lineRule="auto"/>
        <w:ind w:left="709" w:hanging="425"/>
        <w:rPr>
          <w:rFonts w:asciiTheme="majorHAnsi" w:hAnsiTheme="majorHAnsi" w:cs="Tahoma"/>
          <w:color w:val="000000"/>
          <w:sz w:val="20"/>
          <w:szCs w:val="20"/>
        </w:rPr>
      </w:pPr>
    </w:p>
    <w:p w14:paraId="0F3EF957" w14:textId="77777777" w:rsidR="00053F65" w:rsidRPr="008A4498" w:rsidRDefault="00053F65" w:rsidP="008A4498">
      <w:pPr>
        <w:tabs>
          <w:tab w:val="num" w:pos="709"/>
        </w:tabs>
        <w:spacing w:after="0" w:line="276" w:lineRule="auto"/>
        <w:ind w:left="709" w:hanging="425"/>
        <w:rPr>
          <w:rFonts w:asciiTheme="majorHAnsi" w:hAnsiTheme="majorHAnsi" w:cs="Tahoma"/>
          <w:b/>
          <w:color w:val="000000"/>
          <w:szCs w:val="20"/>
        </w:rPr>
      </w:pPr>
      <w:r w:rsidRPr="008A4498">
        <w:rPr>
          <w:rFonts w:asciiTheme="majorHAnsi" w:hAnsiTheme="majorHAnsi" w:cs="Tahoma"/>
          <w:b/>
          <w:color w:val="000000"/>
          <w:szCs w:val="20"/>
        </w:rPr>
        <w:t>Zamawiający:</w:t>
      </w:r>
      <w:r w:rsidRPr="008A4498">
        <w:rPr>
          <w:rFonts w:asciiTheme="majorHAnsi" w:hAnsiTheme="majorHAnsi" w:cs="Tahoma"/>
          <w:b/>
          <w:color w:val="000000"/>
          <w:szCs w:val="20"/>
        </w:rPr>
        <w:tab/>
      </w:r>
      <w:r w:rsidRPr="008A4498">
        <w:rPr>
          <w:rFonts w:asciiTheme="majorHAnsi" w:hAnsiTheme="majorHAnsi" w:cs="Tahoma"/>
          <w:b/>
          <w:color w:val="000000"/>
          <w:szCs w:val="20"/>
        </w:rPr>
        <w:tab/>
        <w:t xml:space="preserve">                 </w:t>
      </w:r>
      <w:r w:rsidRPr="008A4498">
        <w:rPr>
          <w:rFonts w:asciiTheme="majorHAnsi" w:hAnsiTheme="majorHAnsi" w:cs="Tahoma"/>
          <w:b/>
          <w:color w:val="000000"/>
          <w:szCs w:val="20"/>
        </w:rPr>
        <w:tab/>
      </w:r>
      <w:r w:rsidRPr="008A4498">
        <w:rPr>
          <w:rFonts w:asciiTheme="majorHAnsi" w:hAnsiTheme="majorHAnsi" w:cs="Tahoma"/>
          <w:b/>
          <w:color w:val="000000"/>
          <w:szCs w:val="20"/>
        </w:rPr>
        <w:tab/>
      </w:r>
      <w:r w:rsidRPr="008A4498">
        <w:rPr>
          <w:rFonts w:asciiTheme="majorHAnsi" w:hAnsiTheme="majorHAnsi" w:cs="Tahoma"/>
          <w:b/>
          <w:color w:val="000000"/>
          <w:szCs w:val="20"/>
        </w:rPr>
        <w:tab/>
        <w:t>Wykonawca:</w:t>
      </w:r>
    </w:p>
    <w:p w14:paraId="1DED5A96" w14:textId="77777777" w:rsidR="00ED7972" w:rsidRPr="008A4498" w:rsidRDefault="00ED7972" w:rsidP="008A4498">
      <w:pPr>
        <w:spacing w:after="0" w:line="276" w:lineRule="auto"/>
        <w:rPr>
          <w:rFonts w:asciiTheme="majorHAnsi" w:hAnsiTheme="majorHAnsi"/>
          <w:szCs w:val="20"/>
        </w:rPr>
      </w:pPr>
    </w:p>
    <w:sectPr w:rsidR="00ED7972" w:rsidRPr="008A4498" w:rsidSect="00DA52A1">
      <w:headerReference w:type="default"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B9DD" w14:textId="77777777" w:rsidR="00007845" w:rsidRDefault="00007845" w:rsidP="006747BD">
      <w:pPr>
        <w:spacing w:after="0" w:line="240" w:lineRule="auto"/>
      </w:pPr>
      <w:r>
        <w:separator/>
      </w:r>
    </w:p>
  </w:endnote>
  <w:endnote w:type="continuationSeparator" w:id="0">
    <w:p w14:paraId="2F438020" w14:textId="77777777" w:rsidR="00007845" w:rsidRDefault="0000784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Verdana-Bold">
    <w:altName w:val="Verdana"/>
    <w:panose1 w:val="00000000000000000000"/>
    <w:charset w:val="00"/>
    <w:family w:val="swiss"/>
    <w:notTrueType/>
    <w:pitch w:val="default"/>
    <w:sig w:usb0="00000007" w:usb1="00000000" w:usb2="00000000" w:usb3="00000000" w:csb0="00000003" w:csb1="00000000"/>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27C56">
              <w:rPr>
                <w:bCs/>
                <w:noProof/>
              </w:rPr>
              <w:t>7</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27C56">
              <w:rPr>
                <w:bCs/>
                <w:noProof/>
              </w:rPr>
              <w:t>9</w:t>
            </w:r>
            <w:r>
              <w:rPr>
                <w:b w:val="0"/>
                <w:bCs/>
                <w:sz w:val="24"/>
                <w:szCs w:val="24"/>
              </w:rPr>
              <w:fldChar w:fldCharType="end"/>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B59E44F" w14:textId="77777777" w:rsidR="00BD7DBE" w:rsidRDefault="00BD7DBE" w:rsidP="00BD7DBE">
                          <w:pPr>
                            <w:pStyle w:val="LukStopka-adres"/>
                          </w:pPr>
                          <w:r>
                            <w:t>Sieć Badawcza Łukasiewicz – PORT Polski Ośrodek Rozwoju Technologii</w:t>
                          </w:r>
                        </w:p>
                        <w:p w14:paraId="1298544A" w14:textId="77777777" w:rsidR="00BD7DBE" w:rsidRDefault="00BD7DBE" w:rsidP="00BD7DBE">
                          <w:pPr>
                            <w:pStyle w:val="LukStopka-adres"/>
                          </w:pPr>
                          <w:r>
                            <w:t>54-066 Wrocław, ul. Stabłowicka 147, Tel: +48 71 734 77 77, Fax: +48 71 720 16 00</w:t>
                          </w:r>
                        </w:p>
                        <w:p w14:paraId="78E64716" w14:textId="77777777" w:rsidR="00BD7DBE" w:rsidRPr="00BD7DBE" w:rsidRDefault="00BD7DBE" w:rsidP="00BD7DBE">
                          <w:pPr>
                            <w:pStyle w:val="LukStopka-adres"/>
                            <w:rPr>
                              <w:lang w:val="en-US"/>
                            </w:rPr>
                          </w:pPr>
                          <w:r w:rsidRPr="00BD7DBE">
                            <w:rPr>
                              <w:lang w:val="en-US"/>
                            </w:rPr>
                            <w:t>E-mail: biuro@port.lukasiewicz.gov.pl | NIP: 894 314 05 23, REGON: 386585168</w:t>
                          </w:r>
                        </w:p>
                        <w:p w14:paraId="35421DA4" w14:textId="77777777" w:rsidR="00BD7DBE" w:rsidRDefault="00BD7DBE" w:rsidP="00BD7DBE">
                          <w:pPr>
                            <w:pStyle w:val="LukStopka-adres"/>
                          </w:pPr>
                          <w:r>
                            <w:t xml:space="preserve">Sąd Rejonowy dla Wrocławia – Fabrycznej we Wrocławiu, VI Wydział Gospodarczy KRS, </w:t>
                          </w:r>
                        </w:p>
                        <w:p w14:paraId="7EE469BB" w14:textId="4477DFCA" w:rsidR="00DA52A1" w:rsidRPr="00ED7972" w:rsidRDefault="00BD7DBE" w:rsidP="00BD7DB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0B59E44F" w14:textId="77777777" w:rsidR="00BD7DBE" w:rsidRDefault="00BD7DBE" w:rsidP="00BD7DBE">
                    <w:pPr>
                      <w:pStyle w:val="LukStopka-adres"/>
                    </w:pPr>
                    <w:r>
                      <w:t>Sieć Badawcza Łukasiewicz – PORT Polski Ośrodek Rozwoju Technologii</w:t>
                    </w:r>
                  </w:p>
                  <w:p w14:paraId="1298544A" w14:textId="77777777" w:rsidR="00BD7DBE" w:rsidRDefault="00BD7DBE" w:rsidP="00BD7DBE">
                    <w:pPr>
                      <w:pStyle w:val="LukStopka-adres"/>
                    </w:pPr>
                    <w:r>
                      <w:t>54-066 Wrocław, ul. Stabłowicka 147, Tel: +48 71 734 77 77, Fax: +48 71 720 16 00</w:t>
                    </w:r>
                  </w:p>
                  <w:p w14:paraId="78E64716" w14:textId="77777777" w:rsidR="00BD7DBE" w:rsidRPr="00BD7DBE" w:rsidRDefault="00BD7DBE" w:rsidP="00BD7DBE">
                    <w:pPr>
                      <w:pStyle w:val="LukStopka-adres"/>
                      <w:rPr>
                        <w:lang w:val="en-US"/>
                      </w:rPr>
                    </w:pPr>
                    <w:r w:rsidRPr="00BD7DBE">
                      <w:rPr>
                        <w:lang w:val="en-US"/>
                      </w:rPr>
                      <w:t>E-mail: biuro@port.lukasiewicz.gov.pl | NIP: 894 314 05 23, REGON: 386585168</w:t>
                    </w:r>
                  </w:p>
                  <w:p w14:paraId="35421DA4" w14:textId="77777777" w:rsidR="00BD7DBE" w:rsidRDefault="00BD7DBE" w:rsidP="00BD7DBE">
                    <w:pPr>
                      <w:pStyle w:val="LukStopka-adres"/>
                    </w:pPr>
                    <w:r>
                      <w:t xml:space="preserve">Sąd Rejonowy dla Wrocławia – Fabrycznej we Wrocławiu, VI Wydział Gospodarczy KRS, </w:t>
                    </w:r>
                  </w:p>
                  <w:p w14:paraId="7EE469BB" w14:textId="4477DFCA" w:rsidR="00DA52A1" w:rsidRPr="00ED7972" w:rsidRDefault="00BD7DBE" w:rsidP="00BD7DBE">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7E5A3908"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427C5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27C56">
              <w:rPr>
                <w:noProof/>
              </w:rPr>
              <w:t>7</w:t>
            </w:r>
            <w:r w:rsidRPr="00D40690">
              <w:fldChar w:fldCharType="end"/>
            </w:r>
          </w:p>
        </w:sdtContent>
      </w:sdt>
    </w:sdtContent>
  </w:sdt>
  <w:p w14:paraId="545A4FD0" w14:textId="3785BA91"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DB2FB22" w14:textId="77777777" w:rsidR="00BD7DBE" w:rsidRDefault="00BD7DBE" w:rsidP="00BD7DBE">
                          <w:pPr>
                            <w:pStyle w:val="LukStopka-adres"/>
                          </w:pPr>
                          <w:r>
                            <w:t>Sieć Badawcza Łukasiewicz – PORT Polski Ośrodek Rozwoju Technologii</w:t>
                          </w:r>
                        </w:p>
                        <w:p w14:paraId="46591221" w14:textId="77777777" w:rsidR="00BD7DBE" w:rsidRDefault="00BD7DBE" w:rsidP="00BD7DBE">
                          <w:pPr>
                            <w:pStyle w:val="LukStopka-adres"/>
                          </w:pPr>
                          <w:r>
                            <w:t>54-066 Wrocław, ul. Stabłowicka 147, Tel: +48 71 734 77 77, Fax: +48 71 720 16 00</w:t>
                          </w:r>
                        </w:p>
                        <w:p w14:paraId="62196077" w14:textId="77777777" w:rsidR="00BD7DBE" w:rsidRPr="00EA3CD3" w:rsidRDefault="00BD7DBE" w:rsidP="00BD7DBE">
                          <w:pPr>
                            <w:pStyle w:val="LukStopka-adres"/>
                            <w:rPr>
                              <w:lang w:val="en-US"/>
                            </w:rPr>
                          </w:pPr>
                          <w:r w:rsidRPr="00EA3CD3">
                            <w:rPr>
                              <w:lang w:val="en-US"/>
                            </w:rPr>
                            <w:t>E-mail: biuro@port.lukasiewicz.gov.pl | NIP: 894 314 05 23, REGON: 386585168</w:t>
                          </w:r>
                        </w:p>
                        <w:p w14:paraId="0296A554" w14:textId="77777777" w:rsidR="00BD7DBE" w:rsidRDefault="00BD7DBE" w:rsidP="00BD7DBE">
                          <w:pPr>
                            <w:pStyle w:val="LukStopka-adres"/>
                          </w:pPr>
                          <w:r>
                            <w:t xml:space="preserve">Sąd Rejonowy dla Wrocławia – Fabrycznej we Wrocławiu, VI Wydział Gospodarczy KRS, </w:t>
                          </w:r>
                        </w:p>
                        <w:p w14:paraId="06FFF05D" w14:textId="685130CD" w:rsidR="004F5805" w:rsidRPr="00ED7972" w:rsidRDefault="00BD7DBE" w:rsidP="00BD7DB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2DB2FB22" w14:textId="77777777" w:rsidR="00BD7DBE" w:rsidRDefault="00BD7DBE" w:rsidP="00BD7DBE">
                    <w:pPr>
                      <w:pStyle w:val="LukStopka-adres"/>
                    </w:pPr>
                    <w:r>
                      <w:t>Sieć Badawcza Łukasiewicz – PORT Polski Ośrodek Rozwoju Technologii</w:t>
                    </w:r>
                  </w:p>
                  <w:p w14:paraId="46591221" w14:textId="77777777" w:rsidR="00BD7DBE" w:rsidRDefault="00BD7DBE" w:rsidP="00BD7DBE">
                    <w:pPr>
                      <w:pStyle w:val="LukStopka-adres"/>
                    </w:pPr>
                    <w:r>
                      <w:t>54-066 Wrocław, ul. Stabłowicka 147, Tel: +48 71 734 77 77, Fax: +48 71 720 16 00</w:t>
                    </w:r>
                  </w:p>
                  <w:p w14:paraId="62196077" w14:textId="77777777" w:rsidR="00BD7DBE" w:rsidRPr="00EA3CD3" w:rsidRDefault="00BD7DBE" w:rsidP="00BD7DBE">
                    <w:pPr>
                      <w:pStyle w:val="LukStopka-adres"/>
                      <w:rPr>
                        <w:lang w:val="en-US"/>
                      </w:rPr>
                    </w:pPr>
                    <w:r w:rsidRPr="00EA3CD3">
                      <w:rPr>
                        <w:lang w:val="en-US"/>
                      </w:rPr>
                      <w:t>E-mail: biuro@port.lukasiewicz.gov.pl | NIP: 894 314 05 23, REGON: 386585168</w:t>
                    </w:r>
                  </w:p>
                  <w:p w14:paraId="0296A554" w14:textId="77777777" w:rsidR="00BD7DBE" w:rsidRDefault="00BD7DBE" w:rsidP="00BD7DBE">
                    <w:pPr>
                      <w:pStyle w:val="LukStopka-adres"/>
                    </w:pPr>
                    <w:r>
                      <w:t xml:space="preserve">Sąd Rejonowy dla Wrocławia – Fabrycznej we Wrocławiu, VI Wydział Gospodarczy KRS, </w:t>
                    </w:r>
                  </w:p>
                  <w:p w14:paraId="06FFF05D" w14:textId="685130CD" w:rsidR="004F5805" w:rsidRPr="00ED7972" w:rsidRDefault="00BD7DBE" w:rsidP="00BD7DBE">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01D3" w14:textId="77777777" w:rsidR="00007845" w:rsidRDefault="00007845" w:rsidP="006747BD">
      <w:pPr>
        <w:spacing w:after="0" w:line="240" w:lineRule="auto"/>
      </w:pPr>
      <w:r>
        <w:separator/>
      </w:r>
    </w:p>
  </w:footnote>
  <w:footnote w:type="continuationSeparator" w:id="0">
    <w:p w14:paraId="03B82712" w14:textId="77777777" w:rsidR="00007845" w:rsidRDefault="00007845" w:rsidP="006747BD">
      <w:pPr>
        <w:spacing w:after="0" w:line="240" w:lineRule="auto"/>
      </w:pPr>
      <w:r>
        <w:continuationSeparator/>
      </w:r>
    </w:p>
  </w:footnote>
  <w:footnote w:id="1">
    <w:p w14:paraId="27B8B93D" w14:textId="77777777" w:rsidR="00355CB9" w:rsidRPr="00960F98" w:rsidRDefault="00355CB9" w:rsidP="00355CB9">
      <w:pPr>
        <w:pStyle w:val="Tekstprzypisudolnego"/>
        <w:rPr>
          <w:rFonts w:ascii="Verdana" w:hAnsi="Verdana"/>
          <w:sz w:val="16"/>
          <w:szCs w:val="16"/>
        </w:rPr>
      </w:pPr>
      <w:r>
        <w:rPr>
          <w:rStyle w:val="Odwoanieprzypisudolnego"/>
          <w:rFonts w:ascii="Verdana" w:hAnsi="Verdana"/>
          <w:color w:val="auto"/>
        </w:rPr>
        <w:footnoteRef/>
      </w:r>
      <w:r>
        <w:rPr>
          <w:rFonts w:ascii="Verdana" w:hAnsi="Verdana"/>
        </w:rPr>
        <w:t xml:space="preserve"> </w:t>
      </w:r>
      <w:r w:rsidRPr="00960F98">
        <w:rPr>
          <w:rFonts w:ascii="Verdana" w:hAnsi="Verdana"/>
          <w:sz w:val="16"/>
          <w:szCs w:val="16"/>
        </w:rPr>
        <w:t>Niewłaściwe skreślić.</w:t>
      </w:r>
    </w:p>
  </w:footnote>
  <w:footnote w:id="2">
    <w:p w14:paraId="74A73039" w14:textId="77777777" w:rsidR="00355CB9" w:rsidRDefault="00355CB9" w:rsidP="00355CB9">
      <w:pPr>
        <w:pStyle w:val="Tekstprzypisudolnego"/>
        <w:rPr>
          <w:rFonts w:ascii="Verdana" w:hAnsi="Verdana"/>
        </w:rPr>
      </w:pPr>
      <w:r w:rsidRPr="00960F98">
        <w:rPr>
          <w:rStyle w:val="Odwoanieprzypisudolnego"/>
          <w:rFonts w:ascii="Verdana" w:hAnsi="Verdana"/>
          <w:color w:val="auto"/>
          <w:sz w:val="16"/>
          <w:szCs w:val="16"/>
        </w:rPr>
        <w:footnoteRef/>
      </w:r>
      <w:r w:rsidRPr="00960F98">
        <w:rPr>
          <w:rFonts w:ascii="Verdana" w:hAnsi="Verdana"/>
          <w:sz w:val="16"/>
          <w:szCs w:val="16"/>
        </w:rPr>
        <w:t xml:space="preserve"> Niewłaściwe skreślić.</w:t>
      </w:r>
    </w:p>
  </w:footnote>
  <w:footnote w:id="3">
    <w:p w14:paraId="4CF1FD75" w14:textId="77777777" w:rsidR="00355CB9" w:rsidRDefault="00355CB9" w:rsidP="00355CB9">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4">
    <w:p w14:paraId="7A9549FE" w14:textId="77777777" w:rsidR="00355CB9" w:rsidRDefault="00355CB9" w:rsidP="00355CB9">
      <w:pPr>
        <w:pStyle w:val="Tekstprzypisudolnego"/>
        <w:rPr>
          <w:rFonts w:ascii="Verdana" w:hAnsi="Verdana"/>
        </w:rPr>
      </w:pPr>
      <w:r>
        <w:rPr>
          <w:rStyle w:val="Odwoanieprzypisudolnego"/>
          <w:rFonts w:ascii="Verdana" w:hAnsi="Verdana"/>
          <w:sz w:val="16"/>
          <w:szCs w:val="16"/>
        </w:rPr>
        <w:footnoteRef/>
      </w:r>
      <w:r>
        <w:rPr>
          <w:rFonts w:ascii="Verdana" w:hAnsi="Verdana"/>
          <w:sz w:val="16"/>
          <w:szCs w:val="16"/>
        </w:rPr>
        <w:t xml:space="preserve"> Jak w przypisie nr 2.</w:t>
      </w:r>
    </w:p>
  </w:footnote>
  <w:footnote w:id="5">
    <w:p w14:paraId="4C4482F8" w14:textId="77777777" w:rsidR="00355CB9" w:rsidRDefault="00355CB9" w:rsidP="00355CB9">
      <w:pPr>
        <w:pStyle w:val="Tekstprzypisudolnego"/>
        <w:rPr>
          <w:rFonts w:ascii="Verdana" w:hAnsi="Verdana"/>
        </w:rPr>
      </w:pPr>
      <w:r>
        <w:rPr>
          <w:rStyle w:val="Odwoanieprzypisudolnego"/>
          <w:rFonts w:ascii="Verdana" w:hAnsi="Verdana"/>
          <w:color w:val="auto"/>
          <w:sz w:val="16"/>
          <w:szCs w:val="16"/>
        </w:rPr>
        <w:footnoteRef/>
      </w:r>
      <w:r>
        <w:rPr>
          <w:rFonts w:ascii="Verdana" w:hAnsi="Verdana"/>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722A" w14:textId="077284D1" w:rsidR="00F36956" w:rsidRDefault="00F36956">
    <w:pPr>
      <w:pStyle w:val="Nagwek"/>
    </w:pPr>
    <w:r w:rsidRPr="005D102F">
      <w:rPr>
        <w:noProof/>
        <w:lang w:eastAsia="pl-PL"/>
      </w:rPr>
      <w:drawing>
        <wp:anchor distT="0" distB="0" distL="114300" distR="114300" simplePos="0" relativeHeight="251676672" behindDoc="1" locked="0" layoutInCell="1" allowOverlap="1" wp14:anchorId="1B480A4E" wp14:editId="2CD0F367">
          <wp:simplePos x="0" y="0"/>
          <wp:positionH relativeFrom="column">
            <wp:posOffset>-1082619</wp:posOffset>
          </wp:positionH>
          <wp:positionV relativeFrom="paragraph">
            <wp:posOffset>75289</wp:posOffset>
          </wp:positionV>
          <wp:extent cx="791625" cy="1609725"/>
          <wp:effectExtent l="0" t="0" r="889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1C4" w14:textId="168856B1"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7DA2D329">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F7344"/>
    <w:multiLevelType w:val="hybridMultilevel"/>
    <w:tmpl w:val="9F142D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5" w15:restartNumberingAfterBreak="0">
    <w:nsid w:val="07D766AB"/>
    <w:multiLevelType w:val="hybridMultilevel"/>
    <w:tmpl w:val="DF8EC83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4244A"/>
    <w:multiLevelType w:val="hybridMultilevel"/>
    <w:tmpl w:val="58C4D2EE"/>
    <w:lvl w:ilvl="0" w:tplc="0415000B">
      <w:start w:val="1"/>
      <w:numFmt w:val="bullet"/>
      <w:lvlText w:val=""/>
      <w:lvlJc w:val="left"/>
      <w:pPr>
        <w:ind w:left="1480" w:hanging="360"/>
      </w:pPr>
      <w:rPr>
        <w:rFonts w:ascii="Wingdings" w:hAnsi="Wingding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10" w15:restartNumberingAfterBreak="0">
    <w:nsid w:val="1C4707EE"/>
    <w:multiLevelType w:val="hybridMultilevel"/>
    <w:tmpl w:val="EADCB1B8"/>
    <w:lvl w:ilvl="0" w:tplc="41A6D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 w15:restartNumberingAfterBreak="0">
    <w:nsid w:val="20337C1F"/>
    <w:multiLevelType w:val="hybridMultilevel"/>
    <w:tmpl w:val="E60E306C"/>
    <w:lvl w:ilvl="0" w:tplc="8162249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9E503B"/>
    <w:multiLevelType w:val="hybridMultilevel"/>
    <w:tmpl w:val="13AC2FE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5"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15:restartNumberingAfterBreak="0">
    <w:nsid w:val="2A82091C"/>
    <w:multiLevelType w:val="hybridMultilevel"/>
    <w:tmpl w:val="589CEEAC"/>
    <w:lvl w:ilvl="0" w:tplc="F2F8C768">
      <w:start w:val="1"/>
      <w:numFmt w:val="decimal"/>
      <w:lvlText w:val="%1."/>
      <w:lvlJc w:val="left"/>
      <w:pPr>
        <w:tabs>
          <w:tab w:val="num" w:pos="927"/>
        </w:tabs>
        <w:ind w:left="927" w:hanging="360"/>
      </w:pPr>
      <w:rPr>
        <w:rFonts w:asciiTheme="majorHAnsi" w:eastAsiaTheme="minorHAnsi" w:hAnsiTheme="majorHAns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5A3A0A"/>
    <w:multiLevelType w:val="hybridMultilevel"/>
    <w:tmpl w:val="B532CAC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0" w15:restartNumberingAfterBreak="0">
    <w:nsid w:val="3BB01F2A"/>
    <w:multiLevelType w:val="hybridMultilevel"/>
    <w:tmpl w:val="8FE6E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C8464FE"/>
    <w:multiLevelType w:val="hybridMultilevel"/>
    <w:tmpl w:val="4BBE2BE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2"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3" w15:restartNumberingAfterBreak="0">
    <w:nsid w:val="410B7BAE"/>
    <w:multiLevelType w:val="hybridMultilevel"/>
    <w:tmpl w:val="AC220260"/>
    <w:lvl w:ilvl="0" w:tplc="C5387F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CB30BB"/>
    <w:multiLevelType w:val="hybridMultilevel"/>
    <w:tmpl w:val="37E22D9C"/>
    <w:lvl w:ilvl="0" w:tplc="DB0A9C2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4C7D0D5C"/>
    <w:multiLevelType w:val="hybridMultilevel"/>
    <w:tmpl w:val="AC220260"/>
    <w:lvl w:ilvl="0" w:tplc="C5387F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446756"/>
    <w:multiLevelType w:val="hybridMultilevel"/>
    <w:tmpl w:val="57C47D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8" w15:restartNumberingAfterBreak="0">
    <w:nsid w:val="4FAA74DE"/>
    <w:multiLevelType w:val="hybridMultilevel"/>
    <w:tmpl w:val="093240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49C2467"/>
    <w:multiLevelType w:val="hybridMultilevel"/>
    <w:tmpl w:val="59E8AE8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F6432"/>
    <w:multiLevelType w:val="multilevel"/>
    <w:tmpl w:val="F9D29BB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A52EE3"/>
    <w:multiLevelType w:val="multilevel"/>
    <w:tmpl w:val="D22C6F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A64B13"/>
    <w:multiLevelType w:val="hybridMultilevel"/>
    <w:tmpl w:val="9C3631CA"/>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5"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6" w15:restartNumberingAfterBreak="0">
    <w:nsid w:val="603C2FBD"/>
    <w:multiLevelType w:val="hybridMultilevel"/>
    <w:tmpl w:val="5646194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7"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0"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1"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27"/>
  </w:num>
  <w:num w:numId="4">
    <w:abstractNumId w:val="11"/>
  </w:num>
  <w:num w:numId="5">
    <w:abstractNumId w:val="16"/>
  </w:num>
  <w:num w:numId="6">
    <w:abstractNumId w:val="35"/>
  </w:num>
  <w:num w:numId="7">
    <w:abstractNumId w:val="39"/>
  </w:num>
  <w:num w:numId="8">
    <w:abstractNumId w:val="34"/>
  </w:num>
  <w:num w:numId="9">
    <w:abstractNumId w:val="40"/>
  </w:num>
  <w:num w:numId="10">
    <w:abstractNumId w:val="4"/>
  </w:num>
  <w:num w:numId="11">
    <w:abstractNumId w:val="14"/>
  </w:num>
  <w:num w:numId="12">
    <w:abstractNumId w:val="19"/>
  </w:num>
  <w:num w:numId="13">
    <w:abstractNumId w:val="3"/>
  </w:num>
  <w:num w:numId="14">
    <w:abstractNumId w:val="7"/>
  </w:num>
  <w:num w:numId="15">
    <w:abstractNumId w:val="37"/>
  </w:num>
  <w:num w:numId="16">
    <w:abstractNumId w:val="17"/>
  </w:num>
  <w:num w:numId="17">
    <w:abstractNumId w:val="33"/>
  </w:num>
  <w:num w:numId="18">
    <w:abstractNumId w:val="41"/>
  </w:num>
  <w:num w:numId="19">
    <w:abstractNumId w:val="2"/>
  </w:num>
  <w:num w:numId="20">
    <w:abstractNumId w:val="10"/>
  </w:num>
  <w:num w:numId="21">
    <w:abstractNumId w:val="6"/>
  </w:num>
  <w:num w:numId="22">
    <w:abstractNumId w:val="38"/>
  </w:num>
  <w:num w:numId="23">
    <w:abstractNumId w:val="30"/>
  </w:num>
  <w:num w:numId="24">
    <w:abstractNumId w:val="28"/>
  </w:num>
  <w:num w:numId="25">
    <w:abstractNumId w:val="32"/>
  </w:num>
  <w:num w:numId="26">
    <w:abstractNumId w:val="31"/>
  </w:num>
  <w:num w:numId="27">
    <w:abstractNumId w:val="15"/>
  </w:num>
  <w:num w:numId="28">
    <w:abstractNumId w:val="20"/>
  </w:num>
  <w:num w:numId="29">
    <w:abstractNumId w:val="29"/>
  </w:num>
  <w:num w:numId="30">
    <w:abstractNumId w:val="9"/>
  </w:num>
  <w:num w:numId="31">
    <w:abstractNumId w:val="1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7845"/>
    <w:rsid w:val="00013E06"/>
    <w:rsid w:val="0004025C"/>
    <w:rsid w:val="000427EC"/>
    <w:rsid w:val="00053F65"/>
    <w:rsid w:val="000606C3"/>
    <w:rsid w:val="00062466"/>
    <w:rsid w:val="00070438"/>
    <w:rsid w:val="00077647"/>
    <w:rsid w:val="00077BA1"/>
    <w:rsid w:val="00092076"/>
    <w:rsid w:val="000B79AF"/>
    <w:rsid w:val="000C3457"/>
    <w:rsid w:val="000D648F"/>
    <w:rsid w:val="000E5879"/>
    <w:rsid w:val="000F573A"/>
    <w:rsid w:val="00107F86"/>
    <w:rsid w:val="001278EC"/>
    <w:rsid w:val="00134929"/>
    <w:rsid w:val="00134CD5"/>
    <w:rsid w:val="001418FB"/>
    <w:rsid w:val="00164656"/>
    <w:rsid w:val="001867CC"/>
    <w:rsid w:val="0019446E"/>
    <w:rsid w:val="00196619"/>
    <w:rsid w:val="001A0BD2"/>
    <w:rsid w:val="001B0542"/>
    <w:rsid w:val="001C7794"/>
    <w:rsid w:val="001E1AEF"/>
    <w:rsid w:val="00205136"/>
    <w:rsid w:val="00213665"/>
    <w:rsid w:val="002139E7"/>
    <w:rsid w:val="00231524"/>
    <w:rsid w:val="00285036"/>
    <w:rsid w:val="002D48BE"/>
    <w:rsid w:val="002E6F7D"/>
    <w:rsid w:val="002F4540"/>
    <w:rsid w:val="0031171D"/>
    <w:rsid w:val="0032260A"/>
    <w:rsid w:val="00335F9F"/>
    <w:rsid w:val="00341D00"/>
    <w:rsid w:val="00346C00"/>
    <w:rsid w:val="00354A18"/>
    <w:rsid w:val="00355CB9"/>
    <w:rsid w:val="00381891"/>
    <w:rsid w:val="003916EB"/>
    <w:rsid w:val="003C689A"/>
    <w:rsid w:val="003D08ED"/>
    <w:rsid w:val="003F4BA3"/>
    <w:rsid w:val="004076E1"/>
    <w:rsid w:val="00413829"/>
    <w:rsid w:val="004142BE"/>
    <w:rsid w:val="00423AE8"/>
    <w:rsid w:val="00427C56"/>
    <w:rsid w:val="00433D5E"/>
    <w:rsid w:val="00434E5D"/>
    <w:rsid w:val="0043725F"/>
    <w:rsid w:val="00460A07"/>
    <w:rsid w:val="00473E1D"/>
    <w:rsid w:val="004762E2"/>
    <w:rsid w:val="004A4B3F"/>
    <w:rsid w:val="004B2BA2"/>
    <w:rsid w:val="004C2EA3"/>
    <w:rsid w:val="004D45B6"/>
    <w:rsid w:val="004F2A28"/>
    <w:rsid w:val="004F5805"/>
    <w:rsid w:val="00524065"/>
    <w:rsid w:val="00526CDD"/>
    <w:rsid w:val="00577C62"/>
    <w:rsid w:val="005A3123"/>
    <w:rsid w:val="005B7ECD"/>
    <w:rsid w:val="005C6C7E"/>
    <w:rsid w:val="005D102F"/>
    <w:rsid w:val="005D1495"/>
    <w:rsid w:val="005D3315"/>
    <w:rsid w:val="00623E41"/>
    <w:rsid w:val="00647039"/>
    <w:rsid w:val="00654C3B"/>
    <w:rsid w:val="00671C23"/>
    <w:rsid w:val="006747BD"/>
    <w:rsid w:val="006775B3"/>
    <w:rsid w:val="006919BD"/>
    <w:rsid w:val="006A1322"/>
    <w:rsid w:val="006D6DE5"/>
    <w:rsid w:val="006E5990"/>
    <w:rsid w:val="006F3177"/>
    <w:rsid w:val="006F449D"/>
    <w:rsid w:val="006F645A"/>
    <w:rsid w:val="00701234"/>
    <w:rsid w:val="00726852"/>
    <w:rsid w:val="00734382"/>
    <w:rsid w:val="00745FFD"/>
    <w:rsid w:val="00752202"/>
    <w:rsid w:val="007676CE"/>
    <w:rsid w:val="007704A5"/>
    <w:rsid w:val="0078520C"/>
    <w:rsid w:val="007901CA"/>
    <w:rsid w:val="007936F3"/>
    <w:rsid w:val="007A1F3B"/>
    <w:rsid w:val="007A2BA9"/>
    <w:rsid w:val="007B16BF"/>
    <w:rsid w:val="00805DF6"/>
    <w:rsid w:val="00810367"/>
    <w:rsid w:val="00821F16"/>
    <w:rsid w:val="0083614E"/>
    <w:rsid w:val="008368C0"/>
    <w:rsid w:val="0084396A"/>
    <w:rsid w:val="00844601"/>
    <w:rsid w:val="00854B7B"/>
    <w:rsid w:val="0086209F"/>
    <w:rsid w:val="00862D35"/>
    <w:rsid w:val="008A4498"/>
    <w:rsid w:val="008B2C84"/>
    <w:rsid w:val="008C1729"/>
    <w:rsid w:val="008C251A"/>
    <w:rsid w:val="008C75DD"/>
    <w:rsid w:val="008D2A1D"/>
    <w:rsid w:val="008F027B"/>
    <w:rsid w:val="008F209D"/>
    <w:rsid w:val="0090779E"/>
    <w:rsid w:val="00907B19"/>
    <w:rsid w:val="00916E4F"/>
    <w:rsid w:val="00931D4E"/>
    <w:rsid w:val="00932858"/>
    <w:rsid w:val="00960F98"/>
    <w:rsid w:val="00972AE0"/>
    <w:rsid w:val="0097514B"/>
    <w:rsid w:val="009B1FFD"/>
    <w:rsid w:val="009C28D9"/>
    <w:rsid w:val="009D4567"/>
    <w:rsid w:val="009D4C4D"/>
    <w:rsid w:val="009E05CD"/>
    <w:rsid w:val="009E0AA3"/>
    <w:rsid w:val="009E13A9"/>
    <w:rsid w:val="009E191D"/>
    <w:rsid w:val="009F5C9F"/>
    <w:rsid w:val="00A20736"/>
    <w:rsid w:val="00A36F46"/>
    <w:rsid w:val="00A4666C"/>
    <w:rsid w:val="00A52C29"/>
    <w:rsid w:val="00A62551"/>
    <w:rsid w:val="00A80C24"/>
    <w:rsid w:val="00AA16F2"/>
    <w:rsid w:val="00AB3657"/>
    <w:rsid w:val="00AB73C1"/>
    <w:rsid w:val="00AF50A0"/>
    <w:rsid w:val="00B12E18"/>
    <w:rsid w:val="00B3051F"/>
    <w:rsid w:val="00B30CB1"/>
    <w:rsid w:val="00B61F8A"/>
    <w:rsid w:val="00B63DC2"/>
    <w:rsid w:val="00B9549A"/>
    <w:rsid w:val="00BC26E1"/>
    <w:rsid w:val="00BC6391"/>
    <w:rsid w:val="00BD7DBE"/>
    <w:rsid w:val="00C029CC"/>
    <w:rsid w:val="00C05EC5"/>
    <w:rsid w:val="00C26237"/>
    <w:rsid w:val="00C459C6"/>
    <w:rsid w:val="00C47BE0"/>
    <w:rsid w:val="00C53135"/>
    <w:rsid w:val="00C5711C"/>
    <w:rsid w:val="00C5716A"/>
    <w:rsid w:val="00C7269D"/>
    <w:rsid w:val="00C736D5"/>
    <w:rsid w:val="00C76BB7"/>
    <w:rsid w:val="00C91C63"/>
    <w:rsid w:val="00CC627E"/>
    <w:rsid w:val="00CF2F30"/>
    <w:rsid w:val="00D005B3"/>
    <w:rsid w:val="00D06D36"/>
    <w:rsid w:val="00D40690"/>
    <w:rsid w:val="00D413E1"/>
    <w:rsid w:val="00D5584C"/>
    <w:rsid w:val="00D63C37"/>
    <w:rsid w:val="00D65423"/>
    <w:rsid w:val="00DA0A94"/>
    <w:rsid w:val="00DA52A1"/>
    <w:rsid w:val="00DB6607"/>
    <w:rsid w:val="00DE4641"/>
    <w:rsid w:val="00DF6CEB"/>
    <w:rsid w:val="00E20F24"/>
    <w:rsid w:val="00E637F9"/>
    <w:rsid w:val="00E63E5F"/>
    <w:rsid w:val="00E932B1"/>
    <w:rsid w:val="00EA3CD3"/>
    <w:rsid w:val="00EA42C2"/>
    <w:rsid w:val="00EB1C54"/>
    <w:rsid w:val="00EB2470"/>
    <w:rsid w:val="00EC3CCB"/>
    <w:rsid w:val="00ED7972"/>
    <w:rsid w:val="00EE493C"/>
    <w:rsid w:val="00EF0D2D"/>
    <w:rsid w:val="00EF7C47"/>
    <w:rsid w:val="00F065FA"/>
    <w:rsid w:val="00F142FE"/>
    <w:rsid w:val="00F36956"/>
    <w:rsid w:val="00F843C1"/>
    <w:rsid w:val="00F95397"/>
    <w:rsid w:val="00FA10EB"/>
    <w:rsid w:val="00FA700A"/>
    <w:rsid w:val="00FB62B3"/>
    <w:rsid w:val="00FB7966"/>
    <w:rsid w:val="00FE6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F59F8"/>
  <w15:docId w15:val="{1F6B977E-A31E-447A-A59F-F62E7483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semiHidden/>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0427EC"/>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0427EC"/>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semiHidden/>
    <w:unhideWhenUsed/>
    <w:rsid w:val="00355CB9"/>
    <w:rPr>
      <w:color w:val="0000FF" w:themeColor="hyperlink"/>
      <w:u w:val="single"/>
    </w:rPr>
  </w:style>
  <w:style w:type="paragraph" w:styleId="Poprawka">
    <w:name w:val="Revision"/>
    <w:hidden/>
    <w:uiPriority w:val="99"/>
    <w:semiHidden/>
    <w:rsid w:val="00EA42C2"/>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772">
      <w:bodyDiv w:val="1"/>
      <w:marLeft w:val="0"/>
      <w:marRight w:val="0"/>
      <w:marTop w:val="0"/>
      <w:marBottom w:val="0"/>
      <w:divBdr>
        <w:top w:val="none" w:sz="0" w:space="0" w:color="auto"/>
        <w:left w:val="none" w:sz="0" w:space="0" w:color="auto"/>
        <w:bottom w:val="none" w:sz="0" w:space="0" w:color="auto"/>
        <w:right w:val="none" w:sz="0" w:space="0" w:color="auto"/>
      </w:divBdr>
    </w:div>
    <w:div w:id="97916989">
      <w:bodyDiv w:val="1"/>
      <w:marLeft w:val="0"/>
      <w:marRight w:val="0"/>
      <w:marTop w:val="0"/>
      <w:marBottom w:val="0"/>
      <w:divBdr>
        <w:top w:val="none" w:sz="0" w:space="0" w:color="auto"/>
        <w:left w:val="none" w:sz="0" w:space="0" w:color="auto"/>
        <w:bottom w:val="none" w:sz="0" w:space="0" w:color="auto"/>
        <w:right w:val="none" w:sz="0" w:space="0" w:color="auto"/>
      </w:divBdr>
    </w:div>
    <w:div w:id="366418795">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411002807">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 w:id="812481767">
      <w:bodyDiv w:val="1"/>
      <w:marLeft w:val="0"/>
      <w:marRight w:val="0"/>
      <w:marTop w:val="0"/>
      <w:marBottom w:val="0"/>
      <w:divBdr>
        <w:top w:val="none" w:sz="0" w:space="0" w:color="auto"/>
        <w:left w:val="none" w:sz="0" w:space="0" w:color="auto"/>
        <w:bottom w:val="none" w:sz="0" w:space="0" w:color="auto"/>
        <w:right w:val="none" w:sz="0" w:space="0" w:color="auto"/>
      </w:divBdr>
    </w:div>
    <w:div w:id="934553795">
      <w:bodyDiv w:val="1"/>
      <w:marLeft w:val="0"/>
      <w:marRight w:val="0"/>
      <w:marTop w:val="0"/>
      <w:marBottom w:val="0"/>
      <w:divBdr>
        <w:top w:val="none" w:sz="0" w:space="0" w:color="auto"/>
        <w:left w:val="none" w:sz="0" w:space="0" w:color="auto"/>
        <w:bottom w:val="none" w:sz="0" w:space="0" w:color="auto"/>
        <w:right w:val="none" w:sz="0" w:space="0" w:color="auto"/>
      </w:divBdr>
    </w:div>
    <w:div w:id="1162429456">
      <w:bodyDiv w:val="1"/>
      <w:marLeft w:val="0"/>
      <w:marRight w:val="0"/>
      <w:marTop w:val="0"/>
      <w:marBottom w:val="0"/>
      <w:divBdr>
        <w:top w:val="none" w:sz="0" w:space="0" w:color="auto"/>
        <w:left w:val="none" w:sz="0" w:space="0" w:color="auto"/>
        <w:bottom w:val="none" w:sz="0" w:space="0" w:color="auto"/>
        <w:right w:val="none" w:sz="0" w:space="0" w:color="auto"/>
      </w:divBdr>
    </w:div>
    <w:div w:id="1356156783">
      <w:bodyDiv w:val="1"/>
      <w:marLeft w:val="0"/>
      <w:marRight w:val="0"/>
      <w:marTop w:val="0"/>
      <w:marBottom w:val="0"/>
      <w:divBdr>
        <w:top w:val="none" w:sz="0" w:space="0" w:color="auto"/>
        <w:left w:val="none" w:sz="0" w:space="0" w:color="auto"/>
        <w:bottom w:val="none" w:sz="0" w:space="0" w:color="auto"/>
        <w:right w:val="none" w:sz="0" w:space="0" w:color="auto"/>
      </w:divBdr>
    </w:div>
    <w:div w:id="1576819215">
      <w:bodyDiv w:val="1"/>
      <w:marLeft w:val="0"/>
      <w:marRight w:val="0"/>
      <w:marTop w:val="0"/>
      <w:marBottom w:val="0"/>
      <w:divBdr>
        <w:top w:val="none" w:sz="0" w:space="0" w:color="auto"/>
        <w:left w:val="none" w:sz="0" w:space="0" w:color="auto"/>
        <w:bottom w:val="none" w:sz="0" w:space="0" w:color="auto"/>
        <w:right w:val="none" w:sz="0" w:space="0" w:color="auto"/>
      </w:divBdr>
    </w:div>
    <w:div w:id="1581258474">
      <w:bodyDiv w:val="1"/>
      <w:marLeft w:val="0"/>
      <w:marRight w:val="0"/>
      <w:marTop w:val="0"/>
      <w:marBottom w:val="0"/>
      <w:divBdr>
        <w:top w:val="none" w:sz="0" w:space="0" w:color="auto"/>
        <w:left w:val="none" w:sz="0" w:space="0" w:color="auto"/>
        <w:bottom w:val="none" w:sz="0" w:space="0" w:color="auto"/>
        <w:right w:val="none" w:sz="0" w:space="0" w:color="auto"/>
      </w:divBdr>
    </w:div>
    <w:div w:id="1712611452">
      <w:bodyDiv w:val="1"/>
      <w:marLeft w:val="0"/>
      <w:marRight w:val="0"/>
      <w:marTop w:val="0"/>
      <w:marBottom w:val="0"/>
      <w:divBdr>
        <w:top w:val="none" w:sz="0" w:space="0" w:color="auto"/>
        <w:left w:val="none" w:sz="0" w:space="0" w:color="auto"/>
        <w:bottom w:val="none" w:sz="0" w:space="0" w:color="auto"/>
        <w:right w:val="none" w:sz="0" w:space="0" w:color="auto"/>
      </w:divBdr>
    </w:div>
    <w:div w:id="1834877519">
      <w:bodyDiv w:val="1"/>
      <w:marLeft w:val="0"/>
      <w:marRight w:val="0"/>
      <w:marTop w:val="0"/>
      <w:marBottom w:val="0"/>
      <w:divBdr>
        <w:top w:val="none" w:sz="0" w:space="0" w:color="auto"/>
        <w:left w:val="none" w:sz="0" w:space="0" w:color="auto"/>
        <w:bottom w:val="none" w:sz="0" w:space="0" w:color="auto"/>
        <w:right w:val="none" w:sz="0" w:space="0" w:color="auto"/>
      </w:divBdr>
    </w:div>
    <w:div w:id="19608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11A87-FE19-485B-9A82-1429F569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3</TotalTime>
  <Pages>11</Pages>
  <Words>3462</Words>
  <Characters>20778</Characters>
  <Application>Microsoft Office Word</Application>
  <DocSecurity>4</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Monika Olszewska | Łukasiewicz - PORT</cp:lastModifiedBy>
  <cp:revision>2</cp:revision>
  <cp:lastPrinted>2023-10-31T08:36:00Z</cp:lastPrinted>
  <dcterms:created xsi:type="dcterms:W3CDTF">2023-11-14T09:20:00Z</dcterms:created>
  <dcterms:modified xsi:type="dcterms:W3CDTF">2023-11-14T09:20:00Z</dcterms:modified>
</cp:coreProperties>
</file>