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5A00" w14:textId="77777777" w:rsidR="00776C0B" w:rsidRDefault="00000000">
      <w:pPr>
        <w:rPr>
          <w:rFonts w:asciiTheme="majorBidi" w:hAnsiTheme="majorBidi" w:cstheme="majorBidi"/>
          <w:b/>
          <w:bCs/>
        </w:rPr>
      </w:pPr>
      <w:r>
        <w:rPr>
          <w:rFonts w:ascii="Times New Roman" w:hAnsi="Times New Roman" w:cstheme="majorBidi"/>
          <w:b/>
          <w:bCs/>
        </w:rPr>
        <w:t>Opis Przedmiotu Zamówienia - Dostawa sprzętu medyczno-diagnostycznego Zadanie 1</w:t>
      </w:r>
    </w:p>
    <w:p w14:paraId="1B72688D" w14:textId="5A72CC6B" w:rsidR="00776C0B" w:rsidRDefault="00000000">
      <w:pPr>
        <w:jc w:val="right"/>
        <w:rPr>
          <w:rFonts w:asciiTheme="majorBidi" w:hAnsiTheme="majorBidi" w:cstheme="majorBidi"/>
          <w:b/>
          <w:bCs/>
        </w:rPr>
      </w:pPr>
      <w:r>
        <w:rPr>
          <w:rFonts w:asciiTheme="majorBidi" w:hAnsiTheme="majorBidi" w:cstheme="majorBidi"/>
          <w:b/>
          <w:bCs/>
        </w:rPr>
        <w:t xml:space="preserve">Załącznik nr </w:t>
      </w:r>
      <w:r w:rsidR="005C5B67">
        <w:rPr>
          <w:rFonts w:asciiTheme="majorBidi" w:hAnsiTheme="majorBidi" w:cstheme="majorBidi"/>
          <w:b/>
          <w:bCs/>
        </w:rPr>
        <w:t>1 a do SWZ</w:t>
      </w:r>
    </w:p>
    <w:p w14:paraId="08660656" w14:textId="77777777" w:rsidR="003C37FF" w:rsidRDefault="003C37FF">
      <w:pPr>
        <w:jc w:val="right"/>
        <w:rPr>
          <w:b/>
          <w:bCs/>
        </w:rPr>
      </w:pPr>
    </w:p>
    <w:tbl>
      <w:tblPr>
        <w:tblStyle w:val="Tabela-Siatka"/>
        <w:tblW w:w="15506" w:type="dxa"/>
        <w:tblInd w:w="57" w:type="dxa"/>
        <w:tblLayout w:type="fixed"/>
        <w:tblLook w:val="04A0" w:firstRow="1" w:lastRow="0" w:firstColumn="1" w:lastColumn="0" w:noHBand="0" w:noVBand="1"/>
      </w:tblPr>
      <w:tblGrid>
        <w:gridCol w:w="621"/>
        <w:gridCol w:w="7112"/>
        <w:gridCol w:w="822"/>
        <w:gridCol w:w="1290"/>
        <w:gridCol w:w="1659"/>
        <w:gridCol w:w="983"/>
        <w:gridCol w:w="1718"/>
        <w:gridCol w:w="1301"/>
      </w:tblGrid>
      <w:tr w:rsidR="00776C0B" w14:paraId="55B8A447" w14:textId="77777777">
        <w:tc>
          <w:tcPr>
            <w:tcW w:w="620" w:type="dxa"/>
            <w:vAlign w:val="center"/>
          </w:tcPr>
          <w:p w14:paraId="0F21A5B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Lp.</w:t>
            </w:r>
          </w:p>
        </w:tc>
        <w:tc>
          <w:tcPr>
            <w:tcW w:w="7111" w:type="dxa"/>
            <w:vAlign w:val="center"/>
          </w:tcPr>
          <w:p w14:paraId="18DE412F" w14:textId="77777777" w:rsidR="00776C0B" w:rsidRDefault="00000000">
            <w:pPr>
              <w:widowControl w:val="0"/>
              <w:jc w:val="center"/>
              <w:rPr>
                <w:b/>
                <w:bCs/>
              </w:rPr>
            </w:pPr>
            <w:r>
              <w:rPr>
                <w:rFonts w:asciiTheme="majorBidi" w:eastAsia="DengXian" w:hAnsiTheme="majorBidi" w:cstheme="majorBidi"/>
                <w:b/>
                <w:bCs/>
              </w:rPr>
              <w:t>Nazwa sprzętu</w:t>
            </w:r>
          </w:p>
        </w:tc>
        <w:tc>
          <w:tcPr>
            <w:tcW w:w="822" w:type="dxa"/>
            <w:vAlign w:val="center"/>
          </w:tcPr>
          <w:p w14:paraId="21775F4C" w14:textId="77777777" w:rsidR="00776C0B" w:rsidRDefault="00000000">
            <w:pPr>
              <w:widowControl w:val="0"/>
              <w:jc w:val="center"/>
              <w:rPr>
                <w:rFonts w:eastAsia="DengXian"/>
              </w:rPr>
            </w:pPr>
            <w:r>
              <w:rPr>
                <w:rFonts w:ascii="Times New Roman" w:eastAsia="DengXian" w:hAnsi="Times New Roman" w:cstheme="majorBidi"/>
                <w:b/>
                <w:bCs/>
              </w:rPr>
              <w:t>Ilość [szt.]</w:t>
            </w:r>
          </w:p>
        </w:tc>
        <w:tc>
          <w:tcPr>
            <w:tcW w:w="1290" w:type="dxa"/>
            <w:vAlign w:val="center"/>
          </w:tcPr>
          <w:p w14:paraId="7B8FBB6D"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Cena brutto / szt</w:t>
            </w:r>
          </w:p>
          <w:p w14:paraId="5416361D"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 xml:space="preserve"> [PLN]</w:t>
            </w:r>
          </w:p>
        </w:tc>
        <w:tc>
          <w:tcPr>
            <w:tcW w:w="1659" w:type="dxa"/>
            <w:vAlign w:val="center"/>
          </w:tcPr>
          <w:p w14:paraId="7326D79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netto [PLN]</w:t>
            </w:r>
          </w:p>
        </w:tc>
        <w:tc>
          <w:tcPr>
            <w:tcW w:w="983" w:type="dxa"/>
            <w:vAlign w:val="center"/>
          </w:tcPr>
          <w:p w14:paraId="3428B822"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Stawka VAT [%]</w:t>
            </w:r>
          </w:p>
        </w:tc>
        <w:tc>
          <w:tcPr>
            <w:tcW w:w="1718" w:type="dxa"/>
            <w:vAlign w:val="center"/>
          </w:tcPr>
          <w:p w14:paraId="192CBDE8"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brutto [PLN]</w:t>
            </w:r>
          </w:p>
        </w:tc>
        <w:tc>
          <w:tcPr>
            <w:tcW w:w="1301" w:type="dxa"/>
            <w:vAlign w:val="center"/>
          </w:tcPr>
          <w:p w14:paraId="647E20AE"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Gwarancja [m-ce]</w:t>
            </w:r>
          </w:p>
        </w:tc>
      </w:tr>
      <w:tr w:rsidR="00776C0B" w14:paraId="58400D36" w14:textId="77777777">
        <w:tc>
          <w:tcPr>
            <w:tcW w:w="620" w:type="dxa"/>
            <w:vAlign w:val="center"/>
          </w:tcPr>
          <w:p w14:paraId="2783154E" w14:textId="77777777" w:rsidR="00776C0B" w:rsidRDefault="00000000">
            <w:pPr>
              <w:widowControl w:val="0"/>
              <w:ind w:firstLine="113"/>
              <w:jc w:val="both"/>
              <w:rPr>
                <w:rFonts w:ascii="Times New Roman" w:hAnsi="Times New Roman"/>
              </w:rPr>
            </w:pPr>
            <w:r>
              <w:rPr>
                <w:rFonts w:ascii="Times New Roman" w:eastAsia="DengXian" w:hAnsi="Times New Roman" w:cstheme="majorBidi"/>
              </w:rPr>
              <w:t>1.</w:t>
            </w:r>
          </w:p>
        </w:tc>
        <w:tc>
          <w:tcPr>
            <w:tcW w:w="7111" w:type="dxa"/>
            <w:vAlign w:val="center"/>
          </w:tcPr>
          <w:p w14:paraId="6AD51F2F" w14:textId="77777777" w:rsidR="00776C0B" w:rsidRDefault="00000000">
            <w:pPr>
              <w:widowControl w:val="0"/>
              <w:rPr>
                <w:rFonts w:cs="DejaVu Sans"/>
              </w:rPr>
            </w:pPr>
            <w:r>
              <w:rPr>
                <w:rFonts w:ascii="Times New Roman" w:eastAsia="DengXian" w:hAnsi="Times New Roman" w:cs="DejaVu Sans"/>
                <w:b/>
                <w:bCs/>
                <w:color w:val="000000"/>
                <w:sz w:val="22"/>
              </w:rPr>
              <w:t>Aparat USG do podawania toksyny botulinowej z głowicą liniową</w:t>
            </w:r>
          </w:p>
        </w:tc>
        <w:tc>
          <w:tcPr>
            <w:tcW w:w="822" w:type="dxa"/>
            <w:vAlign w:val="center"/>
          </w:tcPr>
          <w:p w14:paraId="0D1A43B7" w14:textId="77777777" w:rsidR="00776C0B" w:rsidRDefault="00000000">
            <w:pPr>
              <w:widowControl w:val="0"/>
              <w:jc w:val="center"/>
              <w:rPr>
                <w:b/>
                <w:bCs/>
              </w:rPr>
            </w:pPr>
            <w:r>
              <w:rPr>
                <w:rFonts w:ascii="Times New Roman" w:eastAsia="DengXian" w:hAnsi="Times New Roman" w:cs="Times New Roman"/>
                <w:b/>
                <w:bCs/>
              </w:rPr>
              <w:t>1</w:t>
            </w:r>
          </w:p>
        </w:tc>
        <w:tc>
          <w:tcPr>
            <w:tcW w:w="1290" w:type="dxa"/>
            <w:vAlign w:val="center"/>
          </w:tcPr>
          <w:p w14:paraId="43A47DDA" w14:textId="77777777" w:rsidR="00776C0B" w:rsidRDefault="00776C0B">
            <w:pPr>
              <w:widowControl w:val="0"/>
              <w:jc w:val="center"/>
              <w:rPr>
                <w:rFonts w:ascii="Arial" w:eastAsia="DejaVu Sans" w:hAnsi="Arial" w:cs="DejaVu Sans"/>
              </w:rPr>
            </w:pPr>
          </w:p>
        </w:tc>
        <w:tc>
          <w:tcPr>
            <w:tcW w:w="1659" w:type="dxa"/>
            <w:vAlign w:val="center"/>
          </w:tcPr>
          <w:p w14:paraId="187CDAC8" w14:textId="77777777" w:rsidR="00776C0B" w:rsidRDefault="00776C0B">
            <w:pPr>
              <w:pStyle w:val="Zawartotabeli"/>
              <w:widowControl/>
              <w:jc w:val="center"/>
              <w:rPr>
                <w:rFonts w:ascii="Arial" w:eastAsia="DejaVu Sans" w:hAnsi="Arial" w:cs="DejaVu Sans"/>
              </w:rPr>
            </w:pPr>
          </w:p>
        </w:tc>
        <w:tc>
          <w:tcPr>
            <w:tcW w:w="983" w:type="dxa"/>
            <w:vAlign w:val="center"/>
          </w:tcPr>
          <w:p w14:paraId="08E1E22F" w14:textId="77777777" w:rsidR="00776C0B" w:rsidRDefault="00776C0B">
            <w:pPr>
              <w:widowControl w:val="0"/>
              <w:jc w:val="center"/>
              <w:rPr>
                <w:rFonts w:ascii="Arial" w:eastAsia="DejaVu Sans" w:hAnsi="Arial" w:cs="DejaVu Sans"/>
              </w:rPr>
            </w:pPr>
          </w:p>
        </w:tc>
        <w:tc>
          <w:tcPr>
            <w:tcW w:w="1718" w:type="dxa"/>
            <w:vAlign w:val="center"/>
          </w:tcPr>
          <w:p w14:paraId="5CAEC90A" w14:textId="77777777" w:rsidR="00776C0B" w:rsidRDefault="00776C0B">
            <w:pPr>
              <w:pStyle w:val="Zawartotabeli"/>
              <w:widowControl/>
              <w:jc w:val="center"/>
              <w:rPr>
                <w:rFonts w:ascii="Arial" w:eastAsia="DejaVu Sans" w:hAnsi="Arial" w:cs="DejaVu Sans"/>
              </w:rPr>
            </w:pPr>
          </w:p>
        </w:tc>
        <w:tc>
          <w:tcPr>
            <w:tcW w:w="1301" w:type="dxa"/>
            <w:vAlign w:val="center"/>
          </w:tcPr>
          <w:p w14:paraId="386365AA" w14:textId="77777777" w:rsidR="00776C0B" w:rsidRDefault="00776C0B">
            <w:pPr>
              <w:widowControl w:val="0"/>
              <w:jc w:val="both"/>
              <w:rPr>
                <w:rFonts w:asciiTheme="majorBidi" w:hAnsiTheme="majorBidi" w:cstheme="majorBidi"/>
              </w:rPr>
            </w:pPr>
          </w:p>
        </w:tc>
      </w:tr>
      <w:tr w:rsidR="00776C0B" w14:paraId="1A2B460F" w14:textId="77777777">
        <w:trPr>
          <w:trHeight w:val="343"/>
        </w:trPr>
        <w:tc>
          <w:tcPr>
            <w:tcW w:w="620" w:type="dxa"/>
            <w:vAlign w:val="center"/>
          </w:tcPr>
          <w:p w14:paraId="2C47C462" w14:textId="77777777" w:rsidR="00776C0B" w:rsidRDefault="00000000">
            <w:pPr>
              <w:widowControl w:val="0"/>
              <w:ind w:firstLine="113"/>
              <w:jc w:val="both"/>
              <w:rPr>
                <w:rFonts w:ascii="Times New Roman" w:hAnsi="Times New Roman"/>
              </w:rPr>
            </w:pPr>
            <w:r>
              <w:rPr>
                <w:rFonts w:ascii="Times New Roman" w:eastAsia="DengXian" w:hAnsi="Times New Roman" w:cstheme="majorBidi"/>
              </w:rPr>
              <w:t>2.</w:t>
            </w:r>
          </w:p>
        </w:tc>
        <w:tc>
          <w:tcPr>
            <w:tcW w:w="7111" w:type="dxa"/>
            <w:vAlign w:val="center"/>
          </w:tcPr>
          <w:p w14:paraId="5845AF6E" w14:textId="77777777" w:rsidR="00776C0B" w:rsidRDefault="00000000">
            <w:pPr>
              <w:widowControl w:val="0"/>
              <w:rPr>
                <w:rFonts w:cs="DejaVu Sans"/>
              </w:rPr>
            </w:pPr>
            <w:r>
              <w:rPr>
                <w:rFonts w:ascii="Times New Roman" w:eastAsia="DengXian" w:hAnsi="Times New Roman" w:cs="DejaVu Sans"/>
                <w:b/>
                <w:bCs/>
                <w:color w:val="000000"/>
                <w:sz w:val="22"/>
              </w:rPr>
              <w:t>Aparat USG klasy premium z technologią Dopplerowską</w:t>
            </w:r>
          </w:p>
        </w:tc>
        <w:tc>
          <w:tcPr>
            <w:tcW w:w="822" w:type="dxa"/>
            <w:vAlign w:val="center"/>
          </w:tcPr>
          <w:p w14:paraId="0467E1E9" w14:textId="77777777" w:rsidR="00776C0B" w:rsidRDefault="00000000">
            <w:pPr>
              <w:widowControl w:val="0"/>
              <w:jc w:val="center"/>
              <w:rPr>
                <w:b/>
                <w:bCs/>
              </w:rPr>
            </w:pPr>
            <w:r>
              <w:rPr>
                <w:rFonts w:ascii="Times New Roman" w:eastAsia="DengXian" w:hAnsi="Times New Roman" w:cs="Times New Roman"/>
                <w:b/>
                <w:bCs/>
              </w:rPr>
              <w:t>1</w:t>
            </w:r>
          </w:p>
        </w:tc>
        <w:tc>
          <w:tcPr>
            <w:tcW w:w="1290" w:type="dxa"/>
            <w:vAlign w:val="center"/>
          </w:tcPr>
          <w:p w14:paraId="20525E0B" w14:textId="77777777" w:rsidR="00776C0B" w:rsidRDefault="00776C0B">
            <w:pPr>
              <w:widowControl w:val="0"/>
              <w:jc w:val="center"/>
              <w:rPr>
                <w:rFonts w:ascii="Arial" w:eastAsia="DejaVu Sans" w:hAnsi="Arial" w:cs="DejaVu Sans"/>
              </w:rPr>
            </w:pPr>
          </w:p>
        </w:tc>
        <w:tc>
          <w:tcPr>
            <w:tcW w:w="1659" w:type="dxa"/>
            <w:vAlign w:val="center"/>
          </w:tcPr>
          <w:p w14:paraId="12EEA0E5" w14:textId="77777777" w:rsidR="00776C0B" w:rsidRDefault="00776C0B">
            <w:pPr>
              <w:pStyle w:val="Zawartotabeli"/>
              <w:widowControl/>
              <w:jc w:val="center"/>
              <w:rPr>
                <w:rFonts w:ascii="Arial" w:eastAsia="DejaVu Sans" w:hAnsi="Arial" w:cs="DejaVu Sans"/>
              </w:rPr>
            </w:pPr>
          </w:p>
        </w:tc>
        <w:tc>
          <w:tcPr>
            <w:tcW w:w="983" w:type="dxa"/>
            <w:vAlign w:val="center"/>
          </w:tcPr>
          <w:p w14:paraId="679F1CF3" w14:textId="77777777" w:rsidR="00776C0B" w:rsidRDefault="00776C0B">
            <w:pPr>
              <w:widowControl w:val="0"/>
              <w:jc w:val="center"/>
              <w:rPr>
                <w:rFonts w:ascii="Arial" w:eastAsia="DejaVu Sans" w:hAnsi="Arial" w:cs="DejaVu Sans"/>
              </w:rPr>
            </w:pPr>
          </w:p>
        </w:tc>
        <w:tc>
          <w:tcPr>
            <w:tcW w:w="1718" w:type="dxa"/>
            <w:vAlign w:val="center"/>
          </w:tcPr>
          <w:p w14:paraId="5E26731D" w14:textId="77777777" w:rsidR="00776C0B" w:rsidRDefault="00776C0B">
            <w:pPr>
              <w:pStyle w:val="Zawartotabeli"/>
              <w:widowControl/>
              <w:jc w:val="center"/>
              <w:rPr>
                <w:rFonts w:ascii="Arial" w:eastAsia="DejaVu Sans" w:hAnsi="Arial" w:cs="DejaVu Sans"/>
              </w:rPr>
            </w:pPr>
          </w:p>
        </w:tc>
        <w:tc>
          <w:tcPr>
            <w:tcW w:w="1301" w:type="dxa"/>
            <w:vAlign w:val="center"/>
          </w:tcPr>
          <w:p w14:paraId="041AFB67" w14:textId="77777777" w:rsidR="00776C0B" w:rsidRDefault="00776C0B">
            <w:pPr>
              <w:widowControl w:val="0"/>
              <w:jc w:val="both"/>
              <w:rPr>
                <w:rFonts w:asciiTheme="majorBidi" w:hAnsiTheme="majorBidi" w:cstheme="majorBidi"/>
              </w:rPr>
            </w:pPr>
          </w:p>
        </w:tc>
      </w:tr>
    </w:tbl>
    <w:p w14:paraId="092B644D" w14:textId="77777777" w:rsidR="00776C0B" w:rsidRDefault="00776C0B">
      <w:pPr>
        <w:rPr>
          <w:rFonts w:asciiTheme="majorBidi" w:hAnsiTheme="majorBidi" w:cstheme="majorBidi"/>
          <w:b/>
          <w:bCs/>
        </w:rPr>
      </w:pPr>
    </w:p>
    <w:p w14:paraId="60B38FF3" w14:textId="77777777" w:rsidR="00776C0B" w:rsidRDefault="00000000">
      <w:pPr>
        <w:rPr>
          <w:rFonts w:asciiTheme="majorBidi" w:hAnsiTheme="majorBidi" w:cstheme="majorBidi"/>
          <w:b/>
          <w:bCs/>
        </w:rPr>
      </w:pPr>
      <w:r>
        <w:rPr>
          <w:rFonts w:asciiTheme="majorBidi" w:hAnsiTheme="majorBidi" w:cstheme="majorBidi"/>
          <w:b/>
          <w:bCs/>
        </w:rPr>
        <w:t>Maksymalny termin dostawy ………………. dni kalendarzowych od podpisania umowy</w:t>
      </w:r>
    </w:p>
    <w:p w14:paraId="63A63D09" w14:textId="77777777" w:rsidR="00776C0B" w:rsidRDefault="00776C0B">
      <w:pPr>
        <w:rPr>
          <w:rFonts w:asciiTheme="majorBidi" w:hAnsiTheme="majorBidi" w:cstheme="majorBidi"/>
          <w:b/>
          <w:bCs/>
        </w:rPr>
      </w:pPr>
    </w:p>
    <w:p w14:paraId="7B80615A" w14:textId="77777777" w:rsidR="00776C0B" w:rsidRDefault="00000000">
      <w:pPr>
        <w:rPr>
          <w:rFonts w:asciiTheme="majorBidi" w:hAnsiTheme="majorBidi" w:cstheme="majorBidi"/>
          <w:b/>
          <w:bCs/>
        </w:rPr>
      </w:pPr>
      <w:r>
        <w:rPr>
          <w:rFonts w:asciiTheme="majorBidi" w:hAnsiTheme="majorBidi" w:cstheme="majorBidi"/>
          <w:b/>
          <w:bCs/>
        </w:rPr>
        <w:t>Wartość netto:</w:t>
      </w:r>
    </w:p>
    <w:p w14:paraId="0723A6CB" w14:textId="77777777" w:rsidR="00776C0B" w:rsidRDefault="00000000">
      <w:pPr>
        <w:rPr>
          <w:rFonts w:asciiTheme="majorBidi" w:hAnsiTheme="majorBidi" w:cstheme="majorBidi"/>
          <w:b/>
          <w:bCs/>
        </w:rPr>
      </w:pPr>
      <w:r>
        <w:rPr>
          <w:rFonts w:asciiTheme="majorBidi" w:hAnsiTheme="majorBidi" w:cstheme="majorBidi"/>
          <w:b/>
          <w:bCs/>
        </w:rPr>
        <w:t>słownie:  .......................................................................................................................................................................</w:t>
      </w:r>
    </w:p>
    <w:p w14:paraId="7DC27F34" w14:textId="77777777" w:rsidR="00776C0B" w:rsidRDefault="00000000">
      <w:pPr>
        <w:tabs>
          <w:tab w:val="left" w:pos="13284"/>
        </w:tabs>
        <w:rPr>
          <w:rFonts w:asciiTheme="majorBidi" w:hAnsiTheme="majorBidi" w:cstheme="majorBidi"/>
          <w:b/>
          <w:bCs/>
        </w:rPr>
      </w:pPr>
      <w:r>
        <w:rPr>
          <w:rFonts w:asciiTheme="majorBidi" w:hAnsiTheme="majorBidi" w:cstheme="majorBidi"/>
          <w:b/>
          <w:bCs/>
        </w:rPr>
        <w:tab/>
      </w:r>
    </w:p>
    <w:p w14:paraId="2996D658" w14:textId="77777777" w:rsidR="00776C0B" w:rsidRDefault="00000000">
      <w:pPr>
        <w:rPr>
          <w:rFonts w:asciiTheme="majorBidi" w:hAnsiTheme="majorBidi" w:cstheme="majorBidi"/>
          <w:b/>
          <w:bCs/>
        </w:rPr>
      </w:pPr>
      <w:r>
        <w:rPr>
          <w:rFonts w:asciiTheme="majorBidi" w:hAnsiTheme="majorBidi" w:cstheme="majorBidi"/>
          <w:b/>
          <w:bCs/>
        </w:rPr>
        <w:t>Wartość brutto:</w:t>
      </w:r>
    </w:p>
    <w:p w14:paraId="1AA9A98A" w14:textId="77777777" w:rsidR="00776C0B" w:rsidRDefault="00000000">
      <w:pPr>
        <w:rPr>
          <w:rFonts w:asciiTheme="majorBidi" w:hAnsiTheme="majorBidi" w:cstheme="majorBidi"/>
          <w:b/>
          <w:bCs/>
        </w:rPr>
      </w:pPr>
      <w:r>
        <w:rPr>
          <w:rFonts w:asciiTheme="majorBidi" w:hAnsiTheme="majorBidi" w:cstheme="majorBidi"/>
          <w:b/>
          <w:bCs/>
        </w:rPr>
        <w:t>słownie: ....................................................................................................................................................................…</w:t>
      </w:r>
    </w:p>
    <w:p w14:paraId="23B15C14" w14:textId="77777777" w:rsidR="003C37FF" w:rsidRDefault="003C37FF">
      <w:pPr>
        <w:rPr>
          <w:rFonts w:asciiTheme="majorBidi" w:hAnsiTheme="majorBidi" w:cstheme="majorBidi"/>
          <w:b/>
          <w:bCs/>
        </w:rPr>
      </w:pPr>
    </w:p>
    <w:p w14:paraId="5F7070F4" w14:textId="77777777" w:rsidR="003C37FF" w:rsidRDefault="003C37FF">
      <w:pPr>
        <w:rPr>
          <w:rFonts w:asciiTheme="majorBidi" w:hAnsiTheme="majorBidi" w:cstheme="majorBidi"/>
          <w:b/>
          <w:bCs/>
        </w:rPr>
      </w:pPr>
    </w:p>
    <w:p w14:paraId="54F1A4E8" w14:textId="77777777" w:rsidR="003C37FF" w:rsidRDefault="003C37FF">
      <w:pPr>
        <w:rPr>
          <w:rFonts w:asciiTheme="majorBidi" w:hAnsiTheme="majorBidi" w:cstheme="majorBidi"/>
          <w:b/>
          <w:bCs/>
        </w:rPr>
      </w:pPr>
    </w:p>
    <w:p w14:paraId="7F972CD4" w14:textId="77777777" w:rsidR="003C37FF" w:rsidRDefault="003C37FF">
      <w:pPr>
        <w:rPr>
          <w:rFonts w:asciiTheme="majorBidi" w:hAnsiTheme="majorBidi" w:cstheme="majorBidi"/>
          <w:b/>
          <w:bCs/>
        </w:rPr>
      </w:pPr>
    </w:p>
    <w:p w14:paraId="3C069BA0" w14:textId="77777777" w:rsidR="003C37FF" w:rsidRDefault="003C37FF">
      <w:pPr>
        <w:rPr>
          <w:rFonts w:asciiTheme="majorBidi" w:hAnsiTheme="majorBidi" w:cstheme="majorBidi"/>
          <w:b/>
          <w:bCs/>
        </w:rPr>
      </w:pPr>
    </w:p>
    <w:p w14:paraId="17017E34" w14:textId="77777777" w:rsidR="003C37FF" w:rsidRDefault="003C37FF">
      <w:pPr>
        <w:rPr>
          <w:rFonts w:asciiTheme="majorBidi" w:hAnsiTheme="majorBidi" w:cstheme="majorBidi"/>
          <w:b/>
          <w:bCs/>
        </w:rPr>
      </w:pPr>
    </w:p>
    <w:p w14:paraId="2C7A8D65" w14:textId="77777777" w:rsidR="003C37FF" w:rsidRDefault="003C37FF">
      <w:pPr>
        <w:rPr>
          <w:rFonts w:asciiTheme="majorBidi" w:hAnsiTheme="majorBidi" w:cstheme="majorBidi"/>
          <w:b/>
          <w:bCs/>
        </w:rPr>
      </w:pPr>
    </w:p>
    <w:p w14:paraId="31B57A3B" w14:textId="77777777" w:rsidR="003C37FF" w:rsidRDefault="003C37FF">
      <w:pPr>
        <w:rPr>
          <w:rFonts w:asciiTheme="majorBidi" w:hAnsiTheme="majorBidi" w:cstheme="majorBidi"/>
          <w:b/>
          <w:bCs/>
        </w:rPr>
      </w:pPr>
    </w:p>
    <w:p w14:paraId="30F5FB50" w14:textId="77777777" w:rsidR="003C37FF" w:rsidRDefault="003C37FF">
      <w:pPr>
        <w:rPr>
          <w:rFonts w:asciiTheme="majorBidi" w:hAnsiTheme="majorBidi" w:cstheme="majorBidi"/>
          <w:b/>
          <w:bCs/>
        </w:rPr>
      </w:pPr>
    </w:p>
    <w:p w14:paraId="71259AB6" w14:textId="77777777" w:rsidR="003C37FF" w:rsidRDefault="003C37FF">
      <w:pPr>
        <w:rPr>
          <w:rFonts w:asciiTheme="majorBidi" w:hAnsiTheme="majorBidi" w:cstheme="majorBidi"/>
          <w:b/>
          <w:bCs/>
        </w:rPr>
      </w:pPr>
    </w:p>
    <w:p w14:paraId="708A883A" w14:textId="77777777" w:rsidR="003C37FF" w:rsidRDefault="003C37FF">
      <w:pPr>
        <w:rPr>
          <w:rFonts w:asciiTheme="majorBidi" w:hAnsiTheme="majorBidi" w:cstheme="majorBidi"/>
          <w:b/>
          <w:bCs/>
        </w:rPr>
      </w:pPr>
    </w:p>
    <w:p w14:paraId="41B9AECD" w14:textId="77777777" w:rsidR="003C37FF" w:rsidRDefault="003C37FF">
      <w:pPr>
        <w:rPr>
          <w:rFonts w:asciiTheme="majorBidi" w:hAnsiTheme="majorBidi" w:cstheme="majorBidi"/>
          <w:b/>
          <w:bCs/>
        </w:rPr>
      </w:pPr>
    </w:p>
    <w:p w14:paraId="72152B09" w14:textId="77777777" w:rsidR="003C37FF" w:rsidRDefault="003C37FF">
      <w:pPr>
        <w:rPr>
          <w:rFonts w:asciiTheme="majorBidi" w:hAnsiTheme="majorBidi" w:cstheme="majorBidi"/>
          <w:b/>
          <w:bCs/>
        </w:rPr>
      </w:pPr>
    </w:p>
    <w:p w14:paraId="58117554" w14:textId="77777777" w:rsidR="003C37FF" w:rsidRDefault="003C37FF">
      <w:pPr>
        <w:rPr>
          <w:rFonts w:asciiTheme="majorBidi" w:hAnsiTheme="majorBidi" w:cstheme="majorBidi"/>
          <w:b/>
          <w:bCs/>
        </w:rPr>
      </w:pPr>
    </w:p>
    <w:p w14:paraId="0E501EC2" w14:textId="77777777" w:rsidR="003C37FF" w:rsidRDefault="003C37FF">
      <w:pPr>
        <w:rPr>
          <w:rFonts w:asciiTheme="majorBidi" w:hAnsiTheme="majorBidi" w:cstheme="majorBidi"/>
          <w:b/>
          <w:bCs/>
        </w:rPr>
      </w:pPr>
    </w:p>
    <w:p w14:paraId="74A33F0A" w14:textId="77777777" w:rsidR="003C37FF" w:rsidRDefault="003C37FF">
      <w:pPr>
        <w:rPr>
          <w:rFonts w:asciiTheme="majorBidi" w:hAnsiTheme="majorBidi" w:cstheme="majorBidi"/>
          <w:b/>
          <w:bCs/>
        </w:rPr>
      </w:pPr>
    </w:p>
    <w:p w14:paraId="2E3A3D40" w14:textId="77777777" w:rsidR="003C37FF" w:rsidRDefault="003C37FF">
      <w:pPr>
        <w:rPr>
          <w:rFonts w:asciiTheme="majorBidi" w:hAnsiTheme="majorBidi" w:cstheme="majorBidi"/>
          <w:b/>
          <w:bCs/>
        </w:rPr>
      </w:pPr>
    </w:p>
    <w:p w14:paraId="12DA6BE3" w14:textId="77777777" w:rsidR="003C37FF" w:rsidRDefault="003C37FF">
      <w:pPr>
        <w:rPr>
          <w:rFonts w:asciiTheme="majorBidi" w:hAnsiTheme="majorBidi" w:cstheme="majorBidi"/>
          <w:b/>
          <w:bCs/>
        </w:rPr>
      </w:pPr>
    </w:p>
    <w:p w14:paraId="79D9D61E" w14:textId="77777777" w:rsidR="00776C0B" w:rsidRDefault="00776C0B">
      <w:pPr>
        <w:rPr>
          <w:color w:val="000000"/>
          <w:sz w:val="22"/>
        </w:rPr>
      </w:pPr>
    </w:p>
    <w:p w14:paraId="34F82593" w14:textId="77777777" w:rsidR="00776C0B" w:rsidRDefault="00776C0B">
      <w:pPr>
        <w:rPr>
          <w:rFonts w:asciiTheme="majorBidi" w:hAnsiTheme="majorBidi" w:cstheme="majorBidi"/>
          <w:b/>
          <w:bCs/>
        </w:rPr>
      </w:pPr>
    </w:p>
    <w:p w14:paraId="2EC648CD" w14:textId="77777777" w:rsidR="00776C0B" w:rsidRDefault="00776C0B">
      <w:pPr>
        <w:rPr>
          <w:rFonts w:asciiTheme="majorBidi" w:hAnsiTheme="majorBidi" w:cstheme="majorBidi"/>
          <w:b/>
          <w:bCs/>
        </w:rPr>
      </w:pPr>
    </w:p>
    <w:p w14:paraId="07E3B67E" w14:textId="77777777" w:rsidR="00776C0B" w:rsidRDefault="00000000">
      <w:pPr>
        <w:rPr>
          <w:rStyle w:val="Pogrubienie"/>
          <w:rFonts w:ascii="Cambria" w:eastAsia="Times New Roman" w:hAnsi="Cambria" w:cs="Cambria"/>
          <w:iCs/>
          <w:color w:val="000000"/>
        </w:rPr>
      </w:pPr>
      <w:r>
        <w:rPr>
          <w:rFonts w:ascii="Times New Roman" w:hAnsi="Times New Roman" w:cstheme="majorBidi"/>
          <w:b/>
          <w:bCs/>
        </w:rPr>
        <w:t xml:space="preserve">Opis Przedmiotu Zamówienia – </w:t>
      </w:r>
      <w:r>
        <w:rPr>
          <w:rStyle w:val="Pogrubienie"/>
          <w:rFonts w:ascii="Cambria" w:eastAsia="Times New Roman" w:hAnsi="Cambria" w:cs="Cambria"/>
          <w:iCs/>
          <w:color w:val="000000"/>
        </w:rPr>
        <w:t>Dostawa sprzętu medycznego oraz mebli medycznych na Oddział Intensywnej Terapii Zadanie 2</w:t>
      </w:r>
    </w:p>
    <w:p w14:paraId="24C0EA64" w14:textId="77777777" w:rsidR="003C37FF" w:rsidRDefault="003C37FF">
      <w:pPr>
        <w:rPr>
          <w:rStyle w:val="Pogrubienie"/>
          <w:rFonts w:ascii="Cambria" w:eastAsia="Times New Roman" w:hAnsi="Cambria" w:cs="Cambria"/>
          <w:iCs/>
          <w:color w:val="000000"/>
        </w:rPr>
      </w:pPr>
    </w:p>
    <w:p w14:paraId="0B812440" w14:textId="6BE3F475" w:rsidR="003C37FF" w:rsidRDefault="003C37FF" w:rsidP="003C37FF">
      <w:pPr>
        <w:jc w:val="right"/>
        <w:rPr>
          <w:b/>
          <w:bCs/>
        </w:rPr>
      </w:pP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Fonts w:asciiTheme="majorBidi" w:hAnsiTheme="majorBidi" w:cstheme="majorBidi"/>
          <w:b/>
          <w:bCs/>
        </w:rPr>
        <w:t>Załącznik nr 1 b do SWZ</w:t>
      </w:r>
    </w:p>
    <w:p w14:paraId="70E6610E" w14:textId="7458646B" w:rsidR="003C37FF" w:rsidRDefault="003C37FF">
      <w:pPr>
        <w:rPr>
          <w:b/>
          <w:bCs/>
        </w:rPr>
      </w:pPr>
    </w:p>
    <w:tbl>
      <w:tblPr>
        <w:tblStyle w:val="Tabela-Siatka"/>
        <w:tblW w:w="15506" w:type="dxa"/>
        <w:tblInd w:w="57" w:type="dxa"/>
        <w:tblLayout w:type="fixed"/>
        <w:tblLook w:val="04A0" w:firstRow="1" w:lastRow="0" w:firstColumn="1" w:lastColumn="0" w:noHBand="0" w:noVBand="1"/>
      </w:tblPr>
      <w:tblGrid>
        <w:gridCol w:w="621"/>
        <w:gridCol w:w="7112"/>
        <w:gridCol w:w="822"/>
        <w:gridCol w:w="1290"/>
        <w:gridCol w:w="1659"/>
        <w:gridCol w:w="983"/>
        <w:gridCol w:w="1718"/>
        <w:gridCol w:w="1301"/>
      </w:tblGrid>
      <w:tr w:rsidR="00776C0B" w14:paraId="3808F4A2" w14:textId="77777777">
        <w:tc>
          <w:tcPr>
            <w:tcW w:w="620" w:type="dxa"/>
            <w:tcBorders>
              <w:right w:val="nil"/>
            </w:tcBorders>
            <w:vAlign w:val="center"/>
          </w:tcPr>
          <w:p w14:paraId="45DCC754"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Lp.</w:t>
            </w:r>
          </w:p>
        </w:tc>
        <w:tc>
          <w:tcPr>
            <w:tcW w:w="7111" w:type="dxa"/>
            <w:tcBorders>
              <w:right w:val="nil"/>
            </w:tcBorders>
            <w:vAlign w:val="center"/>
          </w:tcPr>
          <w:p w14:paraId="41D7CD43"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Nazwa sprzętu</w:t>
            </w:r>
          </w:p>
        </w:tc>
        <w:tc>
          <w:tcPr>
            <w:tcW w:w="822" w:type="dxa"/>
            <w:tcBorders>
              <w:right w:val="nil"/>
            </w:tcBorders>
            <w:vAlign w:val="center"/>
          </w:tcPr>
          <w:p w14:paraId="0EEA64D3" w14:textId="77777777" w:rsidR="00776C0B" w:rsidRDefault="00000000">
            <w:pPr>
              <w:widowControl w:val="0"/>
              <w:jc w:val="center"/>
              <w:rPr>
                <w:rFonts w:eastAsia="DengXian"/>
              </w:rPr>
            </w:pPr>
            <w:r>
              <w:rPr>
                <w:rFonts w:ascii="Times New Roman" w:eastAsia="DengXian" w:hAnsi="Times New Roman" w:cstheme="majorBidi"/>
                <w:b/>
                <w:bCs/>
              </w:rPr>
              <w:t>Ilość [szt.]</w:t>
            </w:r>
          </w:p>
        </w:tc>
        <w:tc>
          <w:tcPr>
            <w:tcW w:w="1290" w:type="dxa"/>
            <w:tcBorders>
              <w:right w:val="nil"/>
            </w:tcBorders>
            <w:vAlign w:val="center"/>
          </w:tcPr>
          <w:p w14:paraId="512AB23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Cena brutto / szt</w:t>
            </w:r>
          </w:p>
          <w:p w14:paraId="6E02DCD6"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 xml:space="preserve"> [PLN]</w:t>
            </w:r>
          </w:p>
        </w:tc>
        <w:tc>
          <w:tcPr>
            <w:tcW w:w="1659" w:type="dxa"/>
            <w:tcBorders>
              <w:right w:val="nil"/>
            </w:tcBorders>
            <w:vAlign w:val="center"/>
          </w:tcPr>
          <w:p w14:paraId="7EDEF22D"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netto [PLN]</w:t>
            </w:r>
          </w:p>
        </w:tc>
        <w:tc>
          <w:tcPr>
            <w:tcW w:w="983" w:type="dxa"/>
            <w:tcBorders>
              <w:right w:val="nil"/>
            </w:tcBorders>
            <w:vAlign w:val="center"/>
          </w:tcPr>
          <w:p w14:paraId="49FDB30A"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Stawka VAT [%]</w:t>
            </w:r>
          </w:p>
        </w:tc>
        <w:tc>
          <w:tcPr>
            <w:tcW w:w="1718" w:type="dxa"/>
            <w:tcBorders>
              <w:right w:val="nil"/>
            </w:tcBorders>
            <w:vAlign w:val="center"/>
          </w:tcPr>
          <w:p w14:paraId="24CA68DE"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brutto [PLN]</w:t>
            </w:r>
          </w:p>
        </w:tc>
        <w:tc>
          <w:tcPr>
            <w:tcW w:w="1301" w:type="dxa"/>
            <w:vAlign w:val="center"/>
          </w:tcPr>
          <w:p w14:paraId="0425C526"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Gwarancja [m-ce]</w:t>
            </w:r>
          </w:p>
        </w:tc>
      </w:tr>
      <w:tr w:rsidR="00776C0B" w14:paraId="1AEDC373" w14:textId="77777777">
        <w:tc>
          <w:tcPr>
            <w:tcW w:w="620" w:type="dxa"/>
            <w:tcBorders>
              <w:top w:val="nil"/>
            </w:tcBorders>
            <w:vAlign w:val="center"/>
          </w:tcPr>
          <w:p w14:paraId="4A9DBCAC" w14:textId="77777777" w:rsidR="00776C0B" w:rsidRDefault="00776C0B">
            <w:pPr>
              <w:widowControl w:val="0"/>
              <w:numPr>
                <w:ilvl w:val="0"/>
                <w:numId w:val="2"/>
              </w:numPr>
              <w:ind w:left="737" w:hanging="624"/>
              <w:jc w:val="both"/>
              <w:rPr>
                <w:rFonts w:ascii="Times New Roman" w:hAnsi="Times New Roman"/>
              </w:rPr>
            </w:pPr>
          </w:p>
        </w:tc>
        <w:tc>
          <w:tcPr>
            <w:tcW w:w="7111" w:type="dxa"/>
            <w:tcBorders>
              <w:top w:val="nil"/>
            </w:tcBorders>
            <w:vAlign w:val="center"/>
          </w:tcPr>
          <w:p w14:paraId="205BF9D0" w14:textId="77777777" w:rsidR="00776C0B" w:rsidRDefault="00000000">
            <w:pPr>
              <w:widowControl w:val="0"/>
              <w:rPr>
                <w:rFonts w:ascii="Times New Roman" w:hAnsi="Times New Roman"/>
                <w:b/>
                <w:bCs/>
              </w:rPr>
            </w:pPr>
            <w:r>
              <w:rPr>
                <w:rFonts w:ascii="Times New Roman" w:eastAsia="DejaVu Sans" w:hAnsi="Times New Roman" w:cs="DejaVu Sans"/>
                <w:b/>
                <w:bCs/>
                <w:color w:val="000000"/>
                <w:sz w:val="22"/>
              </w:rPr>
              <w:t>Defibrylator z opcją elektrod zewnętrznych</w:t>
            </w:r>
          </w:p>
        </w:tc>
        <w:tc>
          <w:tcPr>
            <w:tcW w:w="822" w:type="dxa"/>
            <w:tcBorders>
              <w:top w:val="nil"/>
            </w:tcBorders>
            <w:vAlign w:val="center"/>
          </w:tcPr>
          <w:p w14:paraId="038B668D" w14:textId="77777777" w:rsidR="00776C0B" w:rsidRDefault="00000000">
            <w:pPr>
              <w:widowControl w:val="0"/>
              <w:jc w:val="center"/>
              <w:rPr>
                <w:b/>
                <w:bCs/>
              </w:rPr>
            </w:pPr>
            <w:r>
              <w:rPr>
                <w:rFonts w:ascii="Times New Roman" w:eastAsia="DejaVu Sans" w:hAnsi="Times New Roman" w:cs="DejaVu Sans"/>
                <w:b/>
                <w:bCs/>
              </w:rPr>
              <w:t>2</w:t>
            </w:r>
          </w:p>
        </w:tc>
        <w:tc>
          <w:tcPr>
            <w:tcW w:w="1290" w:type="dxa"/>
            <w:tcBorders>
              <w:top w:val="nil"/>
            </w:tcBorders>
            <w:vAlign w:val="center"/>
          </w:tcPr>
          <w:p w14:paraId="15E9D55D"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46AB15B8" w14:textId="77777777" w:rsidR="00776C0B" w:rsidRDefault="00776C0B">
            <w:pPr>
              <w:pStyle w:val="Zawartotabeli"/>
              <w:widowControl/>
              <w:jc w:val="center"/>
              <w:rPr>
                <w:rFonts w:ascii="Calibri" w:hAnsi="Calibri"/>
              </w:rPr>
            </w:pPr>
          </w:p>
        </w:tc>
        <w:tc>
          <w:tcPr>
            <w:tcW w:w="983" w:type="dxa"/>
            <w:tcBorders>
              <w:top w:val="nil"/>
            </w:tcBorders>
            <w:vAlign w:val="center"/>
          </w:tcPr>
          <w:p w14:paraId="2C6D11E1"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6F53BD00" w14:textId="77777777" w:rsidR="00776C0B" w:rsidRDefault="00776C0B">
            <w:pPr>
              <w:pStyle w:val="Zawartotabeli"/>
              <w:widowControl/>
              <w:jc w:val="center"/>
              <w:rPr>
                <w:rFonts w:ascii="Calibri" w:hAnsi="Calibri"/>
              </w:rPr>
            </w:pPr>
          </w:p>
        </w:tc>
        <w:tc>
          <w:tcPr>
            <w:tcW w:w="1301" w:type="dxa"/>
            <w:tcBorders>
              <w:top w:val="nil"/>
            </w:tcBorders>
            <w:vAlign w:val="center"/>
          </w:tcPr>
          <w:p w14:paraId="7A86A826" w14:textId="77777777" w:rsidR="00776C0B" w:rsidRDefault="00776C0B">
            <w:pPr>
              <w:widowControl w:val="0"/>
              <w:jc w:val="both"/>
              <w:rPr>
                <w:rFonts w:asciiTheme="majorBidi" w:hAnsiTheme="majorBidi" w:cstheme="majorBidi"/>
              </w:rPr>
            </w:pPr>
          </w:p>
        </w:tc>
      </w:tr>
      <w:tr w:rsidR="00776C0B" w14:paraId="1C579B73" w14:textId="77777777">
        <w:tc>
          <w:tcPr>
            <w:tcW w:w="620" w:type="dxa"/>
            <w:tcBorders>
              <w:top w:val="nil"/>
            </w:tcBorders>
            <w:vAlign w:val="center"/>
          </w:tcPr>
          <w:p w14:paraId="2E6FE02E" w14:textId="77777777" w:rsidR="00776C0B" w:rsidRDefault="00776C0B">
            <w:pPr>
              <w:widowControl w:val="0"/>
              <w:numPr>
                <w:ilvl w:val="0"/>
                <w:numId w:val="2"/>
              </w:numPr>
              <w:ind w:left="737" w:hanging="624"/>
              <w:jc w:val="both"/>
              <w:rPr>
                <w:rFonts w:ascii="Times New Roman" w:hAnsi="Times New Roman"/>
              </w:rPr>
            </w:pPr>
          </w:p>
        </w:tc>
        <w:tc>
          <w:tcPr>
            <w:tcW w:w="7111" w:type="dxa"/>
            <w:tcBorders>
              <w:top w:val="nil"/>
            </w:tcBorders>
            <w:vAlign w:val="center"/>
          </w:tcPr>
          <w:p w14:paraId="14F8108B" w14:textId="77777777" w:rsidR="00776C0B" w:rsidRDefault="00000000">
            <w:pPr>
              <w:widowControl w:val="0"/>
              <w:rPr>
                <w:rFonts w:ascii="Times New Roman" w:hAnsi="Times New Roman"/>
                <w:b/>
                <w:bCs/>
              </w:rPr>
            </w:pPr>
            <w:r>
              <w:rPr>
                <w:rFonts w:ascii="Times New Roman" w:eastAsia="DejaVu Sans" w:hAnsi="Times New Roman" w:cs="DejaVu Sans"/>
                <w:b/>
                <w:bCs/>
                <w:color w:val="000000"/>
                <w:sz w:val="22"/>
              </w:rPr>
              <w:t>Stolik medyczny typu MAYO  z regulacją wysokości</w:t>
            </w:r>
          </w:p>
        </w:tc>
        <w:tc>
          <w:tcPr>
            <w:tcW w:w="822" w:type="dxa"/>
            <w:tcBorders>
              <w:top w:val="nil"/>
            </w:tcBorders>
            <w:vAlign w:val="center"/>
          </w:tcPr>
          <w:p w14:paraId="0B9F5115" w14:textId="77777777" w:rsidR="00776C0B" w:rsidRDefault="00000000">
            <w:pPr>
              <w:widowControl w:val="0"/>
              <w:jc w:val="center"/>
              <w:rPr>
                <w:b/>
                <w:bCs/>
              </w:rPr>
            </w:pPr>
            <w:r>
              <w:rPr>
                <w:rFonts w:ascii="Times New Roman" w:eastAsia="DejaVu Sans" w:hAnsi="Times New Roman" w:cs="DejaVu Sans"/>
                <w:b/>
                <w:bCs/>
              </w:rPr>
              <w:t>3</w:t>
            </w:r>
          </w:p>
        </w:tc>
        <w:tc>
          <w:tcPr>
            <w:tcW w:w="1290" w:type="dxa"/>
            <w:tcBorders>
              <w:top w:val="nil"/>
            </w:tcBorders>
            <w:vAlign w:val="center"/>
          </w:tcPr>
          <w:p w14:paraId="79F64906"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785C666F" w14:textId="77777777" w:rsidR="00776C0B" w:rsidRDefault="00776C0B">
            <w:pPr>
              <w:pStyle w:val="Zawartotabeli"/>
              <w:widowControl/>
              <w:jc w:val="center"/>
              <w:rPr>
                <w:rFonts w:ascii="Calibri" w:hAnsi="Calibri"/>
              </w:rPr>
            </w:pPr>
          </w:p>
        </w:tc>
        <w:tc>
          <w:tcPr>
            <w:tcW w:w="983" w:type="dxa"/>
            <w:tcBorders>
              <w:top w:val="nil"/>
            </w:tcBorders>
            <w:vAlign w:val="center"/>
          </w:tcPr>
          <w:p w14:paraId="0BD2A8E3"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2BA5C9FC" w14:textId="77777777" w:rsidR="00776C0B" w:rsidRDefault="00776C0B">
            <w:pPr>
              <w:pStyle w:val="Zawartotabeli"/>
              <w:widowControl/>
              <w:jc w:val="center"/>
              <w:rPr>
                <w:rFonts w:ascii="Calibri" w:hAnsi="Calibri"/>
              </w:rPr>
            </w:pPr>
          </w:p>
        </w:tc>
        <w:tc>
          <w:tcPr>
            <w:tcW w:w="1301" w:type="dxa"/>
            <w:tcBorders>
              <w:top w:val="nil"/>
            </w:tcBorders>
            <w:vAlign w:val="center"/>
          </w:tcPr>
          <w:p w14:paraId="124280E5" w14:textId="77777777" w:rsidR="00776C0B" w:rsidRDefault="00776C0B">
            <w:pPr>
              <w:widowControl w:val="0"/>
              <w:jc w:val="both"/>
              <w:rPr>
                <w:rFonts w:asciiTheme="majorBidi" w:hAnsiTheme="majorBidi" w:cstheme="majorBidi"/>
              </w:rPr>
            </w:pPr>
          </w:p>
        </w:tc>
      </w:tr>
      <w:tr w:rsidR="00776C0B" w14:paraId="4581DE96" w14:textId="77777777">
        <w:tc>
          <w:tcPr>
            <w:tcW w:w="620" w:type="dxa"/>
            <w:tcBorders>
              <w:top w:val="nil"/>
            </w:tcBorders>
            <w:vAlign w:val="center"/>
          </w:tcPr>
          <w:p w14:paraId="67F33E7A" w14:textId="77777777" w:rsidR="00776C0B" w:rsidRDefault="00776C0B">
            <w:pPr>
              <w:widowControl w:val="0"/>
              <w:numPr>
                <w:ilvl w:val="0"/>
                <w:numId w:val="2"/>
              </w:numPr>
              <w:ind w:left="737" w:hanging="624"/>
              <w:jc w:val="both"/>
              <w:rPr>
                <w:rFonts w:ascii="Times New Roman" w:hAnsi="Times New Roman"/>
              </w:rPr>
            </w:pPr>
          </w:p>
        </w:tc>
        <w:tc>
          <w:tcPr>
            <w:tcW w:w="7111" w:type="dxa"/>
            <w:tcBorders>
              <w:top w:val="nil"/>
            </w:tcBorders>
            <w:vAlign w:val="center"/>
          </w:tcPr>
          <w:p w14:paraId="79B0B4E5" w14:textId="77777777" w:rsidR="00776C0B" w:rsidRDefault="00000000">
            <w:pPr>
              <w:widowControl w:val="0"/>
              <w:rPr>
                <w:rFonts w:ascii="Times New Roman" w:hAnsi="Times New Roman"/>
                <w:b/>
                <w:bCs/>
              </w:rPr>
            </w:pPr>
            <w:r>
              <w:rPr>
                <w:rFonts w:ascii="Times New Roman" w:eastAsia="DejaVu Sans" w:hAnsi="Times New Roman" w:cs="DejaVu Sans"/>
                <w:b/>
                <w:bCs/>
                <w:color w:val="000000"/>
                <w:sz w:val="22"/>
              </w:rPr>
              <w:t>Łóżka intensywnej terapii z materacem przeciwodleżynowym</w:t>
            </w:r>
          </w:p>
        </w:tc>
        <w:tc>
          <w:tcPr>
            <w:tcW w:w="822" w:type="dxa"/>
            <w:tcBorders>
              <w:top w:val="nil"/>
            </w:tcBorders>
            <w:vAlign w:val="center"/>
          </w:tcPr>
          <w:p w14:paraId="0B18A896" w14:textId="77777777" w:rsidR="00776C0B" w:rsidRDefault="00000000">
            <w:pPr>
              <w:widowControl w:val="0"/>
              <w:jc w:val="center"/>
              <w:rPr>
                <w:b/>
                <w:bCs/>
              </w:rPr>
            </w:pPr>
            <w:r>
              <w:rPr>
                <w:rFonts w:ascii="Times New Roman" w:eastAsia="DejaVu Sans" w:hAnsi="Times New Roman" w:cs="DejaVu Sans"/>
                <w:b/>
                <w:bCs/>
              </w:rPr>
              <w:t>4</w:t>
            </w:r>
          </w:p>
        </w:tc>
        <w:tc>
          <w:tcPr>
            <w:tcW w:w="1290" w:type="dxa"/>
            <w:tcBorders>
              <w:top w:val="nil"/>
            </w:tcBorders>
            <w:vAlign w:val="center"/>
          </w:tcPr>
          <w:p w14:paraId="4C082B7A"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7078CEDE" w14:textId="77777777" w:rsidR="00776C0B" w:rsidRDefault="00776C0B">
            <w:pPr>
              <w:pStyle w:val="Zawartotabeli"/>
              <w:widowControl/>
              <w:jc w:val="center"/>
              <w:rPr>
                <w:rFonts w:ascii="Arial" w:eastAsia="DejaVu Sans" w:hAnsi="Arial" w:cs="DejaVu Sans"/>
              </w:rPr>
            </w:pPr>
          </w:p>
        </w:tc>
        <w:tc>
          <w:tcPr>
            <w:tcW w:w="983" w:type="dxa"/>
            <w:tcBorders>
              <w:top w:val="nil"/>
            </w:tcBorders>
            <w:vAlign w:val="center"/>
          </w:tcPr>
          <w:p w14:paraId="65A51BE6"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0A2C2D23" w14:textId="77777777" w:rsidR="00776C0B" w:rsidRDefault="00776C0B">
            <w:pPr>
              <w:pStyle w:val="Zawartotabeli"/>
              <w:widowControl/>
              <w:jc w:val="center"/>
              <w:rPr>
                <w:rFonts w:ascii="Arial" w:eastAsia="DejaVu Sans" w:hAnsi="Arial" w:cs="DejaVu Sans"/>
              </w:rPr>
            </w:pPr>
          </w:p>
        </w:tc>
        <w:tc>
          <w:tcPr>
            <w:tcW w:w="1301" w:type="dxa"/>
            <w:tcBorders>
              <w:top w:val="nil"/>
            </w:tcBorders>
            <w:vAlign w:val="center"/>
          </w:tcPr>
          <w:p w14:paraId="5BCC3E60" w14:textId="77777777" w:rsidR="00776C0B" w:rsidRDefault="00776C0B">
            <w:pPr>
              <w:widowControl w:val="0"/>
              <w:jc w:val="both"/>
              <w:rPr>
                <w:rFonts w:asciiTheme="majorBidi" w:hAnsiTheme="majorBidi" w:cstheme="majorBidi"/>
              </w:rPr>
            </w:pPr>
          </w:p>
        </w:tc>
      </w:tr>
    </w:tbl>
    <w:p w14:paraId="2245080C" w14:textId="77777777" w:rsidR="00776C0B" w:rsidRDefault="00776C0B">
      <w:pPr>
        <w:rPr>
          <w:rFonts w:asciiTheme="majorBidi" w:hAnsiTheme="majorBidi" w:cstheme="majorBidi"/>
          <w:b/>
          <w:bCs/>
        </w:rPr>
      </w:pPr>
    </w:p>
    <w:p w14:paraId="4D5268E2" w14:textId="77777777" w:rsidR="00776C0B" w:rsidRDefault="00000000">
      <w:pPr>
        <w:rPr>
          <w:rFonts w:asciiTheme="majorBidi" w:hAnsiTheme="majorBidi" w:cstheme="majorBidi"/>
          <w:b/>
          <w:bCs/>
        </w:rPr>
      </w:pPr>
      <w:r>
        <w:rPr>
          <w:rFonts w:asciiTheme="majorBidi" w:hAnsiTheme="majorBidi" w:cstheme="majorBidi"/>
          <w:b/>
          <w:bCs/>
        </w:rPr>
        <w:t>Maksymalny termin dostawy ………………. dni kalendarzowych od podpisania umowy</w:t>
      </w:r>
    </w:p>
    <w:p w14:paraId="6D8E8C9A" w14:textId="77777777" w:rsidR="00776C0B" w:rsidRDefault="00776C0B">
      <w:pPr>
        <w:rPr>
          <w:rFonts w:asciiTheme="majorBidi" w:hAnsiTheme="majorBidi" w:cstheme="majorBidi"/>
          <w:b/>
          <w:bCs/>
        </w:rPr>
      </w:pPr>
    </w:p>
    <w:p w14:paraId="10B4DC5F" w14:textId="77777777" w:rsidR="00776C0B" w:rsidRDefault="00000000">
      <w:pPr>
        <w:rPr>
          <w:rFonts w:ascii="Times New Roman" w:hAnsi="Times New Roman"/>
        </w:rPr>
      </w:pPr>
      <w:r>
        <w:rPr>
          <w:rFonts w:ascii="Times New Roman" w:hAnsi="Times New Roman" w:cstheme="majorBidi"/>
          <w:b/>
          <w:bCs/>
        </w:rPr>
        <w:t>Wartość netto:</w:t>
      </w:r>
    </w:p>
    <w:p w14:paraId="0576D5B3" w14:textId="77777777" w:rsidR="00776C0B" w:rsidRDefault="00000000">
      <w:pPr>
        <w:rPr>
          <w:rFonts w:ascii="Times New Roman" w:hAnsi="Times New Roman"/>
        </w:rPr>
      </w:pPr>
      <w:r>
        <w:rPr>
          <w:rFonts w:ascii="Times New Roman" w:hAnsi="Times New Roman" w:cstheme="majorBidi"/>
          <w:b/>
          <w:bCs/>
        </w:rPr>
        <w:t>słownie:  .......................................................................................................................................................................</w:t>
      </w:r>
    </w:p>
    <w:p w14:paraId="3AF0D572" w14:textId="77777777" w:rsidR="00776C0B" w:rsidRDefault="00000000">
      <w:pPr>
        <w:tabs>
          <w:tab w:val="left" w:pos="13284"/>
        </w:tabs>
        <w:rPr>
          <w:rFonts w:ascii="Times New Roman" w:hAnsi="Times New Roman"/>
        </w:rPr>
      </w:pPr>
      <w:r>
        <w:rPr>
          <w:rFonts w:ascii="Times New Roman" w:hAnsi="Times New Roman" w:cstheme="majorBidi"/>
          <w:b/>
          <w:bCs/>
        </w:rPr>
        <w:tab/>
      </w:r>
    </w:p>
    <w:p w14:paraId="443950B4" w14:textId="77777777" w:rsidR="00776C0B" w:rsidRDefault="00000000">
      <w:pPr>
        <w:rPr>
          <w:rFonts w:ascii="Times New Roman" w:hAnsi="Times New Roman"/>
        </w:rPr>
      </w:pPr>
      <w:r>
        <w:rPr>
          <w:rFonts w:ascii="Times New Roman" w:hAnsi="Times New Roman" w:cstheme="majorBidi"/>
          <w:b/>
          <w:bCs/>
        </w:rPr>
        <w:t>Wartość brutto:</w:t>
      </w:r>
    </w:p>
    <w:p w14:paraId="65D9DE82" w14:textId="77777777" w:rsidR="00776C0B" w:rsidRDefault="00000000">
      <w:pPr>
        <w:rPr>
          <w:rFonts w:ascii="Times New Roman" w:hAnsi="Times New Roman"/>
          <w:b/>
          <w:bCs/>
        </w:rPr>
      </w:pPr>
      <w:r>
        <w:rPr>
          <w:rFonts w:ascii="Times New Roman" w:hAnsi="Times New Roman"/>
          <w:b/>
          <w:bCs/>
        </w:rPr>
        <w:t>słownie: ....................................................................................................................................................................…</w:t>
      </w:r>
    </w:p>
    <w:p w14:paraId="2312C619" w14:textId="77777777" w:rsidR="003C37FF" w:rsidRDefault="003C37FF">
      <w:pPr>
        <w:rPr>
          <w:rFonts w:ascii="Times New Roman" w:hAnsi="Times New Roman"/>
          <w:b/>
          <w:bCs/>
        </w:rPr>
      </w:pPr>
    </w:p>
    <w:p w14:paraId="027CEDE8" w14:textId="77777777" w:rsidR="003C37FF" w:rsidRDefault="003C37FF">
      <w:pPr>
        <w:rPr>
          <w:rFonts w:ascii="Times New Roman" w:hAnsi="Times New Roman"/>
          <w:b/>
          <w:bCs/>
        </w:rPr>
      </w:pPr>
    </w:p>
    <w:p w14:paraId="0AB0C22E" w14:textId="77777777" w:rsidR="003C37FF" w:rsidRDefault="003C37FF">
      <w:pPr>
        <w:rPr>
          <w:rFonts w:ascii="Times New Roman" w:hAnsi="Times New Roman"/>
          <w:b/>
          <w:bCs/>
        </w:rPr>
      </w:pPr>
    </w:p>
    <w:p w14:paraId="79CAA3DE" w14:textId="77777777" w:rsidR="003C37FF" w:rsidRDefault="003C37FF">
      <w:pPr>
        <w:rPr>
          <w:rFonts w:ascii="Times New Roman" w:hAnsi="Times New Roman"/>
          <w:b/>
          <w:bCs/>
        </w:rPr>
      </w:pPr>
    </w:p>
    <w:p w14:paraId="2FE9F2ED" w14:textId="77777777" w:rsidR="003C37FF" w:rsidRDefault="003C37FF">
      <w:pPr>
        <w:rPr>
          <w:rFonts w:ascii="Times New Roman" w:hAnsi="Times New Roman"/>
          <w:b/>
          <w:bCs/>
        </w:rPr>
      </w:pPr>
    </w:p>
    <w:p w14:paraId="0DC155AC" w14:textId="77777777" w:rsidR="003C37FF" w:rsidRDefault="003C37FF">
      <w:pPr>
        <w:rPr>
          <w:rFonts w:ascii="Times New Roman" w:hAnsi="Times New Roman"/>
          <w:b/>
          <w:bCs/>
        </w:rPr>
      </w:pPr>
    </w:p>
    <w:p w14:paraId="2482C073" w14:textId="77777777" w:rsidR="003C37FF" w:rsidRDefault="003C37FF">
      <w:pPr>
        <w:rPr>
          <w:rFonts w:ascii="Times New Roman" w:hAnsi="Times New Roman"/>
          <w:b/>
          <w:bCs/>
        </w:rPr>
      </w:pPr>
    </w:p>
    <w:p w14:paraId="5E202580" w14:textId="77777777" w:rsidR="003C37FF" w:rsidRDefault="003C37FF">
      <w:pPr>
        <w:rPr>
          <w:rFonts w:ascii="Times New Roman" w:hAnsi="Times New Roman"/>
          <w:b/>
          <w:bCs/>
        </w:rPr>
      </w:pPr>
    </w:p>
    <w:p w14:paraId="775AAF2B" w14:textId="77777777" w:rsidR="003C37FF" w:rsidRDefault="003C37FF">
      <w:pPr>
        <w:rPr>
          <w:rFonts w:ascii="Times New Roman" w:hAnsi="Times New Roman"/>
          <w:b/>
          <w:bCs/>
        </w:rPr>
      </w:pPr>
    </w:p>
    <w:p w14:paraId="0B77C649" w14:textId="77777777" w:rsidR="003C37FF" w:rsidRDefault="003C37FF">
      <w:pPr>
        <w:rPr>
          <w:rFonts w:ascii="Times New Roman" w:hAnsi="Times New Roman"/>
          <w:b/>
          <w:bCs/>
        </w:rPr>
      </w:pPr>
    </w:p>
    <w:p w14:paraId="1F05605C" w14:textId="77777777" w:rsidR="003C37FF" w:rsidRDefault="003C37FF">
      <w:pPr>
        <w:rPr>
          <w:rFonts w:ascii="Times New Roman" w:hAnsi="Times New Roman"/>
          <w:b/>
          <w:bCs/>
        </w:rPr>
      </w:pPr>
    </w:p>
    <w:p w14:paraId="58AD0E6D" w14:textId="77777777" w:rsidR="003C37FF" w:rsidRDefault="003C37FF">
      <w:pPr>
        <w:rPr>
          <w:rFonts w:ascii="Times New Roman" w:hAnsi="Times New Roman"/>
          <w:b/>
          <w:bCs/>
        </w:rPr>
      </w:pPr>
    </w:p>
    <w:p w14:paraId="2348B8ED" w14:textId="77777777" w:rsidR="003C37FF" w:rsidRDefault="003C37FF">
      <w:pPr>
        <w:rPr>
          <w:rFonts w:ascii="Times New Roman" w:hAnsi="Times New Roman"/>
          <w:b/>
          <w:bCs/>
        </w:rPr>
      </w:pPr>
    </w:p>
    <w:p w14:paraId="504B5CDE" w14:textId="77777777" w:rsidR="003C37FF" w:rsidRDefault="003C37FF">
      <w:pPr>
        <w:rPr>
          <w:rFonts w:ascii="Times New Roman" w:hAnsi="Times New Roman"/>
          <w:b/>
          <w:bCs/>
        </w:rPr>
      </w:pPr>
    </w:p>
    <w:p w14:paraId="28D867A4" w14:textId="77777777" w:rsidR="003C37FF" w:rsidRDefault="003C37FF">
      <w:pPr>
        <w:rPr>
          <w:rFonts w:ascii="Times New Roman" w:hAnsi="Times New Roman"/>
          <w:b/>
          <w:bCs/>
        </w:rPr>
      </w:pPr>
    </w:p>
    <w:p w14:paraId="306505C2" w14:textId="77777777" w:rsidR="003C37FF" w:rsidRDefault="003C37FF">
      <w:pPr>
        <w:rPr>
          <w:rFonts w:ascii="Times New Roman" w:hAnsi="Times New Roman"/>
          <w:b/>
          <w:bCs/>
        </w:rPr>
      </w:pPr>
    </w:p>
    <w:p w14:paraId="723A0840" w14:textId="77777777" w:rsidR="00776C0B" w:rsidRDefault="00776C0B">
      <w:pPr>
        <w:rPr>
          <w:rFonts w:ascii="Times New Roman" w:hAnsi="Times New Roman" w:cstheme="majorBidi"/>
          <w:b/>
          <w:bCs/>
        </w:rPr>
      </w:pPr>
    </w:p>
    <w:p w14:paraId="375B7616" w14:textId="77777777" w:rsidR="00776C0B" w:rsidRDefault="00000000">
      <w:pPr>
        <w:rPr>
          <w:rFonts w:asciiTheme="majorBidi" w:hAnsiTheme="majorBidi" w:cstheme="majorBidi"/>
          <w:b/>
          <w:bCs/>
        </w:rPr>
      </w:pPr>
      <w:r>
        <w:rPr>
          <w:rFonts w:ascii="Times New Roman" w:hAnsi="Times New Roman" w:cstheme="majorBidi"/>
          <w:b/>
          <w:bCs/>
        </w:rPr>
        <w:lastRenderedPageBreak/>
        <w:t>Opis Przedmiotu Zamówienia – Dostawa specjalistycznego sprzętu medycznego Zadanie 3</w:t>
      </w:r>
    </w:p>
    <w:p w14:paraId="4ACE0721" w14:textId="50B16679" w:rsidR="00776C0B" w:rsidRDefault="00000000">
      <w:pPr>
        <w:jc w:val="right"/>
        <w:rPr>
          <w:rFonts w:asciiTheme="majorBidi" w:hAnsiTheme="majorBidi" w:cstheme="majorBidi"/>
          <w:b/>
          <w:bCs/>
        </w:rPr>
      </w:pPr>
      <w:r>
        <w:rPr>
          <w:rFonts w:asciiTheme="majorBidi" w:hAnsiTheme="majorBidi" w:cstheme="majorBidi"/>
          <w:b/>
          <w:bCs/>
        </w:rPr>
        <w:t xml:space="preserve">Załącznik nr </w:t>
      </w:r>
      <w:r w:rsidR="003C37FF">
        <w:rPr>
          <w:rFonts w:asciiTheme="majorBidi" w:hAnsiTheme="majorBidi" w:cstheme="majorBidi"/>
          <w:b/>
          <w:bCs/>
        </w:rPr>
        <w:t>1c do SWZ</w:t>
      </w:r>
    </w:p>
    <w:p w14:paraId="7F9B625E" w14:textId="77777777" w:rsidR="003C37FF" w:rsidRDefault="003C37FF">
      <w:pPr>
        <w:jc w:val="right"/>
        <w:rPr>
          <w:b/>
          <w:bCs/>
        </w:rPr>
      </w:pPr>
    </w:p>
    <w:tbl>
      <w:tblPr>
        <w:tblStyle w:val="Tabela-Siatka"/>
        <w:tblW w:w="15506" w:type="dxa"/>
        <w:tblInd w:w="57" w:type="dxa"/>
        <w:tblLayout w:type="fixed"/>
        <w:tblLook w:val="04A0" w:firstRow="1" w:lastRow="0" w:firstColumn="1" w:lastColumn="0" w:noHBand="0" w:noVBand="1"/>
      </w:tblPr>
      <w:tblGrid>
        <w:gridCol w:w="621"/>
        <w:gridCol w:w="7112"/>
        <w:gridCol w:w="822"/>
        <w:gridCol w:w="1290"/>
        <w:gridCol w:w="1659"/>
        <w:gridCol w:w="983"/>
        <w:gridCol w:w="1718"/>
        <w:gridCol w:w="1301"/>
      </w:tblGrid>
      <w:tr w:rsidR="00776C0B" w14:paraId="27779B61" w14:textId="77777777">
        <w:tc>
          <w:tcPr>
            <w:tcW w:w="620" w:type="dxa"/>
            <w:vAlign w:val="center"/>
          </w:tcPr>
          <w:p w14:paraId="5CF44E5C"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Lp.</w:t>
            </w:r>
          </w:p>
        </w:tc>
        <w:tc>
          <w:tcPr>
            <w:tcW w:w="7111" w:type="dxa"/>
            <w:vAlign w:val="center"/>
          </w:tcPr>
          <w:p w14:paraId="236F034E" w14:textId="77777777" w:rsidR="00776C0B" w:rsidRDefault="00000000">
            <w:pPr>
              <w:widowControl w:val="0"/>
              <w:jc w:val="center"/>
              <w:rPr>
                <w:b/>
                <w:bCs/>
              </w:rPr>
            </w:pPr>
            <w:r>
              <w:rPr>
                <w:rFonts w:asciiTheme="majorBidi" w:eastAsia="DengXian" w:hAnsiTheme="majorBidi" w:cstheme="majorBidi"/>
                <w:b/>
                <w:bCs/>
              </w:rPr>
              <w:t>Nazwa sprzętu</w:t>
            </w:r>
          </w:p>
        </w:tc>
        <w:tc>
          <w:tcPr>
            <w:tcW w:w="822" w:type="dxa"/>
            <w:vAlign w:val="center"/>
          </w:tcPr>
          <w:p w14:paraId="74DE7FAE" w14:textId="77777777" w:rsidR="00776C0B" w:rsidRDefault="00000000">
            <w:pPr>
              <w:widowControl w:val="0"/>
              <w:jc w:val="center"/>
              <w:rPr>
                <w:rFonts w:eastAsia="DengXian"/>
              </w:rPr>
            </w:pPr>
            <w:r>
              <w:rPr>
                <w:rFonts w:ascii="Times New Roman" w:eastAsia="DengXian" w:hAnsi="Times New Roman" w:cstheme="majorBidi"/>
                <w:b/>
                <w:bCs/>
              </w:rPr>
              <w:t>Ilość [szt.]</w:t>
            </w:r>
          </w:p>
        </w:tc>
        <w:tc>
          <w:tcPr>
            <w:tcW w:w="1290" w:type="dxa"/>
            <w:vAlign w:val="center"/>
          </w:tcPr>
          <w:p w14:paraId="16D526D5"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Cena brutto / szt</w:t>
            </w:r>
          </w:p>
          <w:p w14:paraId="0A3F6D28"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 xml:space="preserve"> [PLN]</w:t>
            </w:r>
          </w:p>
        </w:tc>
        <w:tc>
          <w:tcPr>
            <w:tcW w:w="1659" w:type="dxa"/>
            <w:vAlign w:val="center"/>
          </w:tcPr>
          <w:p w14:paraId="3E4B5EB7"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netto [PLN]</w:t>
            </w:r>
          </w:p>
        </w:tc>
        <w:tc>
          <w:tcPr>
            <w:tcW w:w="983" w:type="dxa"/>
            <w:vAlign w:val="center"/>
          </w:tcPr>
          <w:p w14:paraId="6C7D5B62"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Stawka VAT [%]</w:t>
            </w:r>
          </w:p>
        </w:tc>
        <w:tc>
          <w:tcPr>
            <w:tcW w:w="1718" w:type="dxa"/>
            <w:vAlign w:val="center"/>
          </w:tcPr>
          <w:p w14:paraId="2027B4B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brutto [PLN]</w:t>
            </w:r>
          </w:p>
        </w:tc>
        <w:tc>
          <w:tcPr>
            <w:tcW w:w="1301" w:type="dxa"/>
            <w:vAlign w:val="center"/>
          </w:tcPr>
          <w:p w14:paraId="2E4BA7F8"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Gwarancja [m-ce]</w:t>
            </w:r>
          </w:p>
        </w:tc>
      </w:tr>
      <w:tr w:rsidR="00776C0B" w14:paraId="31D9129B" w14:textId="77777777">
        <w:tc>
          <w:tcPr>
            <w:tcW w:w="620" w:type="dxa"/>
            <w:vAlign w:val="center"/>
          </w:tcPr>
          <w:p w14:paraId="32909A40" w14:textId="77777777" w:rsidR="00776C0B" w:rsidRDefault="00776C0B">
            <w:pPr>
              <w:widowControl w:val="0"/>
              <w:numPr>
                <w:ilvl w:val="0"/>
                <w:numId w:val="5"/>
              </w:numPr>
              <w:ind w:left="737" w:hanging="510"/>
              <w:jc w:val="both"/>
              <w:rPr>
                <w:rFonts w:ascii="Times New Roman" w:hAnsi="Times New Roman"/>
                <w:sz w:val="22"/>
                <w:szCs w:val="22"/>
              </w:rPr>
            </w:pPr>
          </w:p>
        </w:tc>
        <w:tc>
          <w:tcPr>
            <w:tcW w:w="7111" w:type="dxa"/>
            <w:vAlign w:val="center"/>
          </w:tcPr>
          <w:p w14:paraId="707A640F" w14:textId="77777777" w:rsidR="00776C0B" w:rsidRDefault="00000000">
            <w:pPr>
              <w:widowControl w:val="0"/>
              <w:rPr>
                <w:rFonts w:ascii="Times New Roman" w:hAnsi="Times New Roman"/>
                <w:sz w:val="22"/>
                <w:szCs w:val="22"/>
              </w:rPr>
            </w:pPr>
            <w:r>
              <w:rPr>
                <w:rFonts w:ascii="Times New Roman" w:eastAsia="DengXian" w:hAnsi="Times New Roman" w:cs="DejaVu Sans"/>
                <w:b/>
                <w:color w:val="000000"/>
                <w:sz w:val="22"/>
                <w:szCs w:val="22"/>
              </w:rPr>
              <w:t>Aparat do znieczulenia ze stanowiskiem monitorowania</w:t>
            </w:r>
          </w:p>
        </w:tc>
        <w:tc>
          <w:tcPr>
            <w:tcW w:w="822" w:type="dxa"/>
            <w:vAlign w:val="center"/>
          </w:tcPr>
          <w:p w14:paraId="225D9959" w14:textId="77777777" w:rsidR="00776C0B" w:rsidRDefault="00000000">
            <w:pPr>
              <w:widowControl w:val="0"/>
              <w:jc w:val="center"/>
              <w:rPr>
                <w:b/>
                <w:bCs/>
              </w:rPr>
            </w:pPr>
            <w:r>
              <w:rPr>
                <w:rFonts w:ascii="Times New Roman" w:eastAsia="DengXian" w:hAnsi="Times New Roman" w:cs="Times New Roman"/>
                <w:b/>
                <w:bCs/>
              </w:rPr>
              <w:t>1</w:t>
            </w:r>
          </w:p>
        </w:tc>
        <w:tc>
          <w:tcPr>
            <w:tcW w:w="1290" w:type="dxa"/>
            <w:vAlign w:val="center"/>
          </w:tcPr>
          <w:p w14:paraId="7BD0B595" w14:textId="77777777" w:rsidR="00776C0B" w:rsidRDefault="00776C0B">
            <w:pPr>
              <w:widowControl w:val="0"/>
              <w:jc w:val="center"/>
              <w:rPr>
                <w:rFonts w:ascii="Arial" w:eastAsia="DejaVu Sans" w:hAnsi="Arial" w:cs="DejaVu Sans"/>
              </w:rPr>
            </w:pPr>
          </w:p>
        </w:tc>
        <w:tc>
          <w:tcPr>
            <w:tcW w:w="1659" w:type="dxa"/>
            <w:vAlign w:val="center"/>
          </w:tcPr>
          <w:p w14:paraId="10D3158F" w14:textId="77777777" w:rsidR="00776C0B" w:rsidRDefault="00776C0B">
            <w:pPr>
              <w:pStyle w:val="Zawartotabeli"/>
              <w:widowControl/>
              <w:jc w:val="center"/>
              <w:rPr>
                <w:rFonts w:ascii="Arial" w:eastAsia="DejaVu Sans" w:hAnsi="Arial" w:cs="DejaVu Sans"/>
              </w:rPr>
            </w:pPr>
          </w:p>
        </w:tc>
        <w:tc>
          <w:tcPr>
            <w:tcW w:w="983" w:type="dxa"/>
            <w:vAlign w:val="center"/>
          </w:tcPr>
          <w:p w14:paraId="0CEECF51" w14:textId="77777777" w:rsidR="00776C0B" w:rsidRDefault="00776C0B">
            <w:pPr>
              <w:widowControl w:val="0"/>
              <w:jc w:val="center"/>
              <w:rPr>
                <w:rFonts w:ascii="Arial" w:eastAsia="DejaVu Sans" w:hAnsi="Arial" w:cs="DejaVu Sans"/>
              </w:rPr>
            </w:pPr>
          </w:p>
        </w:tc>
        <w:tc>
          <w:tcPr>
            <w:tcW w:w="1718" w:type="dxa"/>
            <w:vAlign w:val="center"/>
          </w:tcPr>
          <w:p w14:paraId="40940B07" w14:textId="77777777" w:rsidR="00776C0B" w:rsidRDefault="00776C0B">
            <w:pPr>
              <w:pStyle w:val="Zawartotabeli"/>
              <w:widowControl/>
              <w:jc w:val="center"/>
              <w:rPr>
                <w:rFonts w:ascii="Arial" w:eastAsia="DejaVu Sans" w:hAnsi="Arial" w:cs="DejaVu Sans"/>
              </w:rPr>
            </w:pPr>
          </w:p>
        </w:tc>
        <w:tc>
          <w:tcPr>
            <w:tcW w:w="1301" w:type="dxa"/>
            <w:vAlign w:val="center"/>
          </w:tcPr>
          <w:p w14:paraId="0A77D2A7" w14:textId="77777777" w:rsidR="00776C0B" w:rsidRDefault="00776C0B">
            <w:pPr>
              <w:widowControl w:val="0"/>
              <w:jc w:val="both"/>
              <w:rPr>
                <w:rFonts w:asciiTheme="majorBidi" w:hAnsiTheme="majorBidi" w:cstheme="majorBidi"/>
              </w:rPr>
            </w:pPr>
          </w:p>
        </w:tc>
      </w:tr>
    </w:tbl>
    <w:p w14:paraId="6FAB9827" w14:textId="77777777" w:rsidR="00776C0B" w:rsidRDefault="00776C0B">
      <w:pPr>
        <w:rPr>
          <w:rFonts w:asciiTheme="majorBidi" w:hAnsiTheme="majorBidi" w:cstheme="majorBidi"/>
          <w:b/>
          <w:bCs/>
        </w:rPr>
      </w:pPr>
    </w:p>
    <w:p w14:paraId="24F8F3D3" w14:textId="77777777" w:rsidR="00776C0B" w:rsidRDefault="00000000">
      <w:pPr>
        <w:rPr>
          <w:rFonts w:asciiTheme="majorBidi" w:hAnsiTheme="majorBidi" w:cstheme="majorBidi"/>
          <w:b/>
          <w:bCs/>
        </w:rPr>
      </w:pPr>
      <w:r>
        <w:rPr>
          <w:rFonts w:asciiTheme="majorBidi" w:hAnsiTheme="majorBidi" w:cstheme="majorBidi"/>
          <w:b/>
          <w:bCs/>
        </w:rPr>
        <w:t>Maksymalny termin dostawy ………………. dni kalendarzowych od podpisania umowy</w:t>
      </w:r>
    </w:p>
    <w:p w14:paraId="7DAEAF9A" w14:textId="77777777" w:rsidR="00776C0B" w:rsidRDefault="00776C0B">
      <w:pPr>
        <w:rPr>
          <w:rFonts w:asciiTheme="majorBidi" w:hAnsiTheme="majorBidi" w:cstheme="majorBidi"/>
          <w:b/>
          <w:bCs/>
        </w:rPr>
      </w:pPr>
    </w:p>
    <w:p w14:paraId="3193B1DD" w14:textId="77777777" w:rsidR="00776C0B" w:rsidRDefault="00000000">
      <w:pPr>
        <w:rPr>
          <w:rFonts w:asciiTheme="majorBidi" w:hAnsiTheme="majorBidi" w:cstheme="majorBidi"/>
          <w:b/>
          <w:bCs/>
        </w:rPr>
      </w:pPr>
      <w:r>
        <w:rPr>
          <w:rFonts w:asciiTheme="majorBidi" w:hAnsiTheme="majorBidi" w:cstheme="majorBidi"/>
          <w:b/>
          <w:bCs/>
        </w:rPr>
        <w:t>Wartość netto:</w:t>
      </w:r>
    </w:p>
    <w:p w14:paraId="0A1B3C23" w14:textId="77777777" w:rsidR="00776C0B" w:rsidRDefault="00000000">
      <w:pPr>
        <w:rPr>
          <w:rFonts w:asciiTheme="majorBidi" w:hAnsiTheme="majorBidi" w:cstheme="majorBidi"/>
          <w:b/>
          <w:bCs/>
        </w:rPr>
      </w:pPr>
      <w:r>
        <w:rPr>
          <w:rFonts w:asciiTheme="majorBidi" w:hAnsiTheme="majorBidi" w:cstheme="majorBidi"/>
          <w:b/>
          <w:bCs/>
        </w:rPr>
        <w:t>słownie:  .......................................................................................................................................................................</w:t>
      </w:r>
    </w:p>
    <w:p w14:paraId="51DEBDD1" w14:textId="77777777" w:rsidR="00776C0B" w:rsidRDefault="00000000">
      <w:pPr>
        <w:tabs>
          <w:tab w:val="left" w:pos="13284"/>
        </w:tabs>
        <w:rPr>
          <w:rFonts w:asciiTheme="majorBidi" w:hAnsiTheme="majorBidi" w:cstheme="majorBidi"/>
          <w:b/>
          <w:bCs/>
        </w:rPr>
      </w:pPr>
      <w:r>
        <w:rPr>
          <w:rFonts w:asciiTheme="majorBidi" w:hAnsiTheme="majorBidi" w:cstheme="majorBidi"/>
          <w:b/>
          <w:bCs/>
        </w:rPr>
        <w:tab/>
      </w:r>
    </w:p>
    <w:p w14:paraId="6924D01E" w14:textId="77777777" w:rsidR="00776C0B" w:rsidRDefault="00000000">
      <w:pPr>
        <w:rPr>
          <w:rFonts w:asciiTheme="majorBidi" w:hAnsiTheme="majorBidi" w:cstheme="majorBidi"/>
          <w:b/>
          <w:bCs/>
        </w:rPr>
      </w:pPr>
      <w:r>
        <w:rPr>
          <w:rFonts w:asciiTheme="majorBidi" w:hAnsiTheme="majorBidi" w:cstheme="majorBidi"/>
          <w:b/>
          <w:bCs/>
        </w:rPr>
        <w:t>Wartość brutto:</w:t>
      </w:r>
    </w:p>
    <w:p w14:paraId="4450FCE5" w14:textId="77777777" w:rsidR="00776C0B" w:rsidRDefault="00000000">
      <w:pPr>
        <w:rPr>
          <w:rFonts w:asciiTheme="majorBidi" w:hAnsiTheme="majorBidi" w:cstheme="majorBidi"/>
          <w:b/>
          <w:bCs/>
        </w:rPr>
      </w:pPr>
      <w:r>
        <w:rPr>
          <w:rFonts w:asciiTheme="majorBidi" w:hAnsiTheme="majorBidi" w:cstheme="majorBidi"/>
          <w:b/>
          <w:bCs/>
        </w:rPr>
        <w:t>słownie: ....................................................................................................................................................................…</w:t>
      </w:r>
    </w:p>
    <w:p w14:paraId="000AD8F6" w14:textId="77777777" w:rsidR="003C37FF" w:rsidRDefault="003C37FF">
      <w:pPr>
        <w:rPr>
          <w:rFonts w:asciiTheme="majorBidi" w:hAnsiTheme="majorBidi" w:cstheme="majorBidi"/>
          <w:b/>
          <w:bCs/>
        </w:rPr>
      </w:pPr>
    </w:p>
    <w:p w14:paraId="080049DD" w14:textId="77777777" w:rsidR="003C37FF" w:rsidRDefault="003C37FF">
      <w:pPr>
        <w:rPr>
          <w:rFonts w:asciiTheme="majorBidi" w:hAnsiTheme="majorBidi" w:cstheme="majorBidi"/>
          <w:b/>
          <w:bCs/>
        </w:rPr>
      </w:pPr>
    </w:p>
    <w:p w14:paraId="3D4C6481" w14:textId="77777777" w:rsidR="003C37FF" w:rsidRDefault="003C37FF">
      <w:pPr>
        <w:rPr>
          <w:rFonts w:asciiTheme="majorBidi" w:hAnsiTheme="majorBidi" w:cstheme="majorBidi"/>
          <w:b/>
          <w:bCs/>
        </w:rPr>
      </w:pPr>
    </w:p>
    <w:p w14:paraId="5D83FBB1" w14:textId="77777777" w:rsidR="003C37FF" w:rsidRDefault="003C37FF">
      <w:pPr>
        <w:rPr>
          <w:rFonts w:asciiTheme="majorBidi" w:hAnsiTheme="majorBidi" w:cstheme="majorBidi"/>
          <w:b/>
          <w:bCs/>
        </w:rPr>
      </w:pPr>
    </w:p>
    <w:p w14:paraId="771595A1" w14:textId="77777777" w:rsidR="003C37FF" w:rsidRDefault="003C37FF">
      <w:pPr>
        <w:rPr>
          <w:rFonts w:asciiTheme="majorBidi" w:hAnsiTheme="majorBidi" w:cstheme="majorBidi"/>
          <w:b/>
          <w:bCs/>
        </w:rPr>
      </w:pPr>
    </w:p>
    <w:p w14:paraId="12996905" w14:textId="77777777" w:rsidR="003C37FF" w:rsidRDefault="003C37FF">
      <w:pPr>
        <w:rPr>
          <w:rFonts w:asciiTheme="majorBidi" w:hAnsiTheme="majorBidi" w:cstheme="majorBidi"/>
          <w:b/>
          <w:bCs/>
        </w:rPr>
      </w:pPr>
    </w:p>
    <w:p w14:paraId="25B13CA1" w14:textId="77777777" w:rsidR="003C37FF" w:rsidRDefault="003C37FF">
      <w:pPr>
        <w:rPr>
          <w:rFonts w:asciiTheme="majorBidi" w:hAnsiTheme="majorBidi" w:cstheme="majorBidi"/>
          <w:b/>
          <w:bCs/>
        </w:rPr>
      </w:pPr>
    </w:p>
    <w:p w14:paraId="294C3F5F" w14:textId="77777777" w:rsidR="003C37FF" w:rsidRDefault="003C37FF">
      <w:pPr>
        <w:rPr>
          <w:rFonts w:asciiTheme="majorBidi" w:hAnsiTheme="majorBidi" w:cstheme="majorBidi"/>
          <w:b/>
          <w:bCs/>
        </w:rPr>
      </w:pPr>
    </w:p>
    <w:p w14:paraId="2F5F7CD8" w14:textId="77777777" w:rsidR="003C37FF" w:rsidRDefault="003C37FF">
      <w:pPr>
        <w:rPr>
          <w:rFonts w:asciiTheme="majorBidi" w:hAnsiTheme="majorBidi" w:cstheme="majorBidi"/>
          <w:b/>
          <w:bCs/>
        </w:rPr>
      </w:pPr>
    </w:p>
    <w:p w14:paraId="663A9248" w14:textId="77777777" w:rsidR="003C37FF" w:rsidRDefault="003C37FF">
      <w:pPr>
        <w:rPr>
          <w:rFonts w:asciiTheme="majorBidi" w:hAnsiTheme="majorBidi" w:cstheme="majorBidi"/>
          <w:b/>
          <w:bCs/>
        </w:rPr>
      </w:pPr>
    </w:p>
    <w:p w14:paraId="6842B8F5" w14:textId="77777777" w:rsidR="003C37FF" w:rsidRDefault="003C37FF">
      <w:pPr>
        <w:rPr>
          <w:rFonts w:asciiTheme="majorBidi" w:hAnsiTheme="majorBidi" w:cstheme="majorBidi"/>
          <w:b/>
          <w:bCs/>
        </w:rPr>
      </w:pPr>
    </w:p>
    <w:p w14:paraId="40865896" w14:textId="77777777" w:rsidR="003C37FF" w:rsidRDefault="003C37FF">
      <w:pPr>
        <w:rPr>
          <w:rFonts w:asciiTheme="majorBidi" w:hAnsiTheme="majorBidi" w:cstheme="majorBidi"/>
          <w:b/>
          <w:bCs/>
        </w:rPr>
      </w:pPr>
    </w:p>
    <w:p w14:paraId="3492794B" w14:textId="77777777" w:rsidR="003C37FF" w:rsidRDefault="003C37FF">
      <w:pPr>
        <w:rPr>
          <w:rFonts w:asciiTheme="majorBidi" w:hAnsiTheme="majorBidi" w:cstheme="majorBidi"/>
          <w:b/>
          <w:bCs/>
        </w:rPr>
      </w:pPr>
    </w:p>
    <w:p w14:paraId="38E96A25" w14:textId="77777777" w:rsidR="003C37FF" w:rsidRDefault="003C37FF">
      <w:pPr>
        <w:rPr>
          <w:rFonts w:asciiTheme="majorBidi" w:hAnsiTheme="majorBidi" w:cstheme="majorBidi"/>
          <w:b/>
          <w:bCs/>
        </w:rPr>
      </w:pPr>
    </w:p>
    <w:p w14:paraId="44E0001A" w14:textId="77777777" w:rsidR="003C37FF" w:rsidRDefault="003C37FF">
      <w:pPr>
        <w:rPr>
          <w:rFonts w:asciiTheme="majorBidi" w:hAnsiTheme="majorBidi" w:cstheme="majorBidi"/>
          <w:b/>
          <w:bCs/>
        </w:rPr>
      </w:pPr>
    </w:p>
    <w:p w14:paraId="62BD0A4A" w14:textId="77777777" w:rsidR="003C37FF" w:rsidRDefault="003C37FF">
      <w:pPr>
        <w:rPr>
          <w:rFonts w:asciiTheme="majorBidi" w:hAnsiTheme="majorBidi" w:cstheme="majorBidi"/>
          <w:b/>
          <w:bCs/>
        </w:rPr>
      </w:pPr>
    </w:p>
    <w:p w14:paraId="10FE2A34" w14:textId="77777777" w:rsidR="003C37FF" w:rsidRDefault="003C37FF">
      <w:pPr>
        <w:rPr>
          <w:rFonts w:asciiTheme="majorBidi" w:hAnsiTheme="majorBidi" w:cstheme="majorBidi"/>
          <w:b/>
          <w:bCs/>
        </w:rPr>
      </w:pPr>
    </w:p>
    <w:p w14:paraId="51EB0420" w14:textId="77777777" w:rsidR="003C37FF" w:rsidRDefault="003C37FF">
      <w:pPr>
        <w:rPr>
          <w:rFonts w:asciiTheme="majorBidi" w:hAnsiTheme="majorBidi" w:cstheme="majorBidi"/>
          <w:b/>
          <w:bCs/>
        </w:rPr>
      </w:pPr>
    </w:p>
    <w:p w14:paraId="6073F0DD" w14:textId="77777777" w:rsidR="003C37FF" w:rsidRDefault="003C37FF">
      <w:pPr>
        <w:rPr>
          <w:rFonts w:asciiTheme="majorBidi" w:hAnsiTheme="majorBidi" w:cstheme="majorBidi"/>
          <w:b/>
          <w:bCs/>
        </w:rPr>
      </w:pPr>
    </w:p>
    <w:p w14:paraId="7202A98A" w14:textId="77777777" w:rsidR="00776C0B" w:rsidRDefault="00776C0B">
      <w:pPr>
        <w:rPr>
          <w:rFonts w:asciiTheme="majorBidi" w:hAnsiTheme="majorBidi" w:cstheme="majorBidi"/>
          <w:b/>
          <w:bCs/>
        </w:rPr>
      </w:pPr>
    </w:p>
    <w:p w14:paraId="6B2F16DB" w14:textId="77777777" w:rsidR="00776C0B" w:rsidRDefault="00776C0B">
      <w:pPr>
        <w:rPr>
          <w:rFonts w:asciiTheme="majorBidi" w:hAnsiTheme="majorBidi" w:cstheme="majorBidi"/>
          <w:b/>
          <w:bCs/>
        </w:rPr>
      </w:pPr>
    </w:p>
    <w:p w14:paraId="088CB5FD" w14:textId="77777777" w:rsidR="00776C0B" w:rsidRDefault="00000000">
      <w:pPr>
        <w:rPr>
          <w:rStyle w:val="Pogrubienie"/>
          <w:rFonts w:ascii="Cambria" w:eastAsia="Times New Roman" w:hAnsi="Cambria" w:cs="Cambria"/>
          <w:iCs/>
          <w:color w:val="000000"/>
        </w:rPr>
      </w:pPr>
      <w:r>
        <w:rPr>
          <w:rFonts w:ascii="Times New Roman" w:hAnsi="Times New Roman" w:cstheme="majorBidi"/>
          <w:b/>
          <w:bCs/>
        </w:rPr>
        <w:lastRenderedPageBreak/>
        <w:t xml:space="preserve">Opis Przedmiotu Zamówienia -  </w:t>
      </w:r>
      <w:r>
        <w:rPr>
          <w:rStyle w:val="Pogrubienie"/>
          <w:rFonts w:ascii="Cambria" w:eastAsia="Times New Roman" w:hAnsi="Cambria" w:cs="Cambria"/>
          <w:iCs/>
          <w:color w:val="000000"/>
        </w:rPr>
        <w:t>Dostawa  wyposażenia - Blok Operacyjny Zadanie 4</w:t>
      </w:r>
    </w:p>
    <w:p w14:paraId="314D7F7A" w14:textId="77777777" w:rsidR="003C37FF" w:rsidRDefault="003C37FF">
      <w:pPr>
        <w:rPr>
          <w:rStyle w:val="Pogrubienie"/>
          <w:rFonts w:ascii="Cambria" w:eastAsia="Times New Roman" w:hAnsi="Cambria" w:cs="Cambria"/>
          <w:iCs/>
          <w:color w:val="000000"/>
        </w:rPr>
      </w:pPr>
    </w:p>
    <w:p w14:paraId="42ED1D5A" w14:textId="47EE6346" w:rsidR="003C37FF" w:rsidRDefault="003C37FF">
      <w:pPr>
        <w:rPr>
          <w:rStyle w:val="Pogrubienie"/>
          <w:rFonts w:ascii="Cambria" w:eastAsia="Times New Roman" w:hAnsi="Cambria" w:cs="Cambria"/>
          <w:iCs/>
          <w:color w:val="000000"/>
        </w:rPr>
      </w:pP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r>
      <w:r>
        <w:rPr>
          <w:rStyle w:val="Pogrubienie"/>
          <w:rFonts w:ascii="Cambria" w:eastAsia="Times New Roman" w:hAnsi="Cambria" w:cs="Cambria"/>
          <w:iCs/>
          <w:color w:val="000000"/>
        </w:rPr>
        <w:tab/>
        <w:t>Zadanie nr 1d do SWZ</w:t>
      </w:r>
    </w:p>
    <w:p w14:paraId="3D855858" w14:textId="77777777" w:rsidR="003C37FF" w:rsidRDefault="003C37FF">
      <w:pPr>
        <w:rPr>
          <w:b/>
          <w:bCs/>
        </w:rPr>
      </w:pPr>
    </w:p>
    <w:tbl>
      <w:tblPr>
        <w:tblStyle w:val="Tabela-Siatka"/>
        <w:tblW w:w="15506" w:type="dxa"/>
        <w:tblInd w:w="57" w:type="dxa"/>
        <w:tblLayout w:type="fixed"/>
        <w:tblLook w:val="04A0" w:firstRow="1" w:lastRow="0" w:firstColumn="1" w:lastColumn="0" w:noHBand="0" w:noVBand="1"/>
      </w:tblPr>
      <w:tblGrid>
        <w:gridCol w:w="621"/>
        <w:gridCol w:w="7112"/>
        <w:gridCol w:w="822"/>
        <w:gridCol w:w="1290"/>
        <w:gridCol w:w="1659"/>
        <w:gridCol w:w="983"/>
        <w:gridCol w:w="1718"/>
        <w:gridCol w:w="1301"/>
      </w:tblGrid>
      <w:tr w:rsidR="00776C0B" w14:paraId="45DFA48C" w14:textId="77777777">
        <w:tc>
          <w:tcPr>
            <w:tcW w:w="620" w:type="dxa"/>
            <w:tcBorders>
              <w:right w:val="nil"/>
            </w:tcBorders>
            <w:vAlign w:val="center"/>
          </w:tcPr>
          <w:p w14:paraId="192E6A14"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Lp.</w:t>
            </w:r>
          </w:p>
        </w:tc>
        <w:tc>
          <w:tcPr>
            <w:tcW w:w="7111" w:type="dxa"/>
            <w:tcBorders>
              <w:right w:val="nil"/>
            </w:tcBorders>
            <w:vAlign w:val="center"/>
          </w:tcPr>
          <w:p w14:paraId="24A83977"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Nazwa sprzętu</w:t>
            </w:r>
          </w:p>
        </w:tc>
        <w:tc>
          <w:tcPr>
            <w:tcW w:w="822" w:type="dxa"/>
            <w:tcBorders>
              <w:right w:val="nil"/>
            </w:tcBorders>
            <w:vAlign w:val="center"/>
          </w:tcPr>
          <w:p w14:paraId="64B1468C" w14:textId="77777777" w:rsidR="00776C0B" w:rsidRDefault="00000000">
            <w:pPr>
              <w:widowControl w:val="0"/>
              <w:jc w:val="center"/>
              <w:rPr>
                <w:rFonts w:eastAsia="DengXian"/>
              </w:rPr>
            </w:pPr>
            <w:r>
              <w:rPr>
                <w:rFonts w:ascii="Times New Roman" w:eastAsia="DengXian" w:hAnsi="Times New Roman" w:cstheme="majorBidi"/>
                <w:b/>
                <w:bCs/>
              </w:rPr>
              <w:t>Ilość [szt.]</w:t>
            </w:r>
          </w:p>
        </w:tc>
        <w:tc>
          <w:tcPr>
            <w:tcW w:w="1290" w:type="dxa"/>
            <w:tcBorders>
              <w:right w:val="nil"/>
            </w:tcBorders>
            <w:vAlign w:val="center"/>
          </w:tcPr>
          <w:p w14:paraId="7FEC4B29"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Cena brutto / szt</w:t>
            </w:r>
          </w:p>
          <w:p w14:paraId="270C7016"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 xml:space="preserve"> [PLN]</w:t>
            </w:r>
          </w:p>
        </w:tc>
        <w:tc>
          <w:tcPr>
            <w:tcW w:w="1659" w:type="dxa"/>
            <w:tcBorders>
              <w:right w:val="nil"/>
            </w:tcBorders>
            <w:vAlign w:val="center"/>
          </w:tcPr>
          <w:p w14:paraId="2334D024"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netto [PLN]</w:t>
            </w:r>
          </w:p>
        </w:tc>
        <w:tc>
          <w:tcPr>
            <w:tcW w:w="983" w:type="dxa"/>
            <w:tcBorders>
              <w:right w:val="nil"/>
            </w:tcBorders>
            <w:vAlign w:val="center"/>
          </w:tcPr>
          <w:p w14:paraId="3C21A7E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Stawka VAT [%]</w:t>
            </w:r>
          </w:p>
        </w:tc>
        <w:tc>
          <w:tcPr>
            <w:tcW w:w="1718" w:type="dxa"/>
            <w:tcBorders>
              <w:right w:val="nil"/>
            </w:tcBorders>
            <w:vAlign w:val="center"/>
          </w:tcPr>
          <w:p w14:paraId="7232426B"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brutto [PLN]</w:t>
            </w:r>
          </w:p>
        </w:tc>
        <w:tc>
          <w:tcPr>
            <w:tcW w:w="1301" w:type="dxa"/>
            <w:vAlign w:val="center"/>
          </w:tcPr>
          <w:p w14:paraId="0D2B015A"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Gwarancja [m-ce]</w:t>
            </w:r>
          </w:p>
        </w:tc>
      </w:tr>
      <w:tr w:rsidR="00776C0B" w14:paraId="79DD977C" w14:textId="77777777">
        <w:tc>
          <w:tcPr>
            <w:tcW w:w="620" w:type="dxa"/>
            <w:tcBorders>
              <w:top w:val="nil"/>
            </w:tcBorders>
            <w:vAlign w:val="center"/>
          </w:tcPr>
          <w:p w14:paraId="2FB87A4F" w14:textId="77777777" w:rsidR="00776C0B" w:rsidRDefault="00776C0B">
            <w:pPr>
              <w:widowControl w:val="0"/>
              <w:numPr>
                <w:ilvl w:val="0"/>
                <w:numId w:val="4"/>
              </w:numPr>
              <w:ind w:left="850" w:hanging="680"/>
              <w:jc w:val="both"/>
              <w:rPr>
                <w:rFonts w:ascii="Times New Roman" w:hAnsi="Times New Roman"/>
              </w:rPr>
            </w:pPr>
          </w:p>
        </w:tc>
        <w:tc>
          <w:tcPr>
            <w:tcW w:w="7111" w:type="dxa"/>
            <w:tcBorders>
              <w:top w:val="nil"/>
            </w:tcBorders>
            <w:vAlign w:val="center"/>
          </w:tcPr>
          <w:p w14:paraId="5338EE4F" w14:textId="77777777" w:rsidR="00776C0B" w:rsidRDefault="00000000">
            <w:pPr>
              <w:widowControl w:val="0"/>
              <w:rPr>
                <w:rFonts w:ascii="Times New Roman" w:hAnsi="Times New Roman"/>
              </w:rPr>
            </w:pPr>
            <w:r>
              <w:rPr>
                <w:rFonts w:ascii="Times New Roman" w:eastAsia="DengXian" w:hAnsi="Times New Roman" w:cs="DejaVu Sans"/>
                <w:b/>
                <w:bCs/>
                <w:color w:val="000000"/>
                <w:sz w:val="22"/>
                <w:szCs w:val="22"/>
              </w:rPr>
              <w:t>Wanna Do Kontenera 1</w:t>
            </w:r>
            <w:r>
              <w:rPr>
                <w:rFonts w:ascii="Times New Roman" w:eastAsia="DengXian" w:hAnsi="Times New Roman" w:cs="DejaVu Sans"/>
                <w:color w:val="000000"/>
                <w:sz w:val="22"/>
                <w:szCs w:val="22"/>
              </w:rPr>
              <w:t>/</w:t>
            </w:r>
            <w:r>
              <w:rPr>
                <w:rFonts w:ascii="Times New Roman" w:eastAsia="DengXian" w:hAnsi="Times New Roman" w:cs="DejaVu Sans"/>
                <w:b/>
                <w:bCs/>
                <w:color w:val="000000"/>
                <w:sz w:val="22"/>
                <w:szCs w:val="22"/>
              </w:rPr>
              <w:t>1</w:t>
            </w:r>
          </w:p>
        </w:tc>
        <w:tc>
          <w:tcPr>
            <w:tcW w:w="822" w:type="dxa"/>
            <w:tcBorders>
              <w:top w:val="nil"/>
            </w:tcBorders>
            <w:vAlign w:val="center"/>
          </w:tcPr>
          <w:p w14:paraId="4A1B1CB9" w14:textId="77777777" w:rsidR="00776C0B" w:rsidRDefault="00000000">
            <w:pPr>
              <w:widowControl w:val="0"/>
              <w:jc w:val="center"/>
              <w:rPr>
                <w:rFonts w:ascii="Times New Roman" w:hAnsi="Times New Roman"/>
              </w:rPr>
            </w:pPr>
            <w:r>
              <w:rPr>
                <w:rFonts w:ascii="Times New Roman" w:eastAsia="DejaVu Sans" w:hAnsi="Times New Roman" w:cs="DejaVu Sans"/>
                <w:b/>
                <w:bCs/>
              </w:rPr>
              <w:t>1</w:t>
            </w:r>
          </w:p>
        </w:tc>
        <w:tc>
          <w:tcPr>
            <w:tcW w:w="1290" w:type="dxa"/>
            <w:tcBorders>
              <w:top w:val="nil"/>
            </w:tcBorders>
            <w:vAlign w:val="center"/>
          </w:tcPr>
          <w:p w14:paraId="0D29BEC0"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1587818D" w14:textId="77777777" w:rsidR="00776C0B" w:rsidRDefault="00776C0B">
            <w:pPr>
              <w:pStyle w:val="Zawartotabeli"/>
              <w:widowControl/>
              <w:jc w:val="center"/>
              <w:rPr>
                <w:rFonts w:ascii="Calibri" w:hAnsi="Calibri"/>
              </w:rPr>
            </w:pPr>
          </w:p>
        </w:tc>
        <w:tc>
          <w:tcPr>
            <w:tcW w:w="983" w:type="dxa"/>
            <w:tcBorders>
              <w:top w:val="nil"/>
            </w:tcBorders>
            <w:vAlign w:val="center"/>
          </w:tcPr>
          <w:p w14:paraId="0A81C1BD"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2EF21606" w14:textId="77777777" w:rsidR="00776C0B" w:rsidRDefault="00776C0B">
            <w:pPr>
              <w:pStyle w:val="Zawartotabeli"/>
              <w:widowControl/>
              <w:jc w:val="center"/>
              <w:rPr>
                <w:rFonts w:ascii="Calibri" w:hAnsi="Calibri"/>
              </w:rPr>
            </w:pPr>
          </w:p>
        </w:tc>
        <w:tc>
          <w:tcPr>
            <w:tcW w:w="1301" w:type="dxa"/>
            <w:tcBorders>
              <w:top w:val="nil"/>
            </w:tcBorders>
            <w:vAlign w:val="center"/>
          </w:tcPr>
          <w:p w14:paraId="1843BE05" w14:textId="77777777" w:rsidR="00776C0B" w:rsidRDefault="00776C0B">
            <w:pPr>
              <w:widowControl w:val="0"/>
              <w:jc w:val="both"/>
              <w:rPr>
                <w:rFonts w:asciiTheme="majorBidi" w:hAnsiTheme="majorBidi" w:cstheme="majorBidi"/>
              </w:rPr>
            </w:pPr>
          </w:p>
        </w:tc>
      </w:tr>
      <w:tr w:rsidR="00776C0B" w14:paraId="58BFCE62" w14:textId="77777777">
        <w:tc>
          <w:tcPr>
            <w:tcW w:w="620" w:type="dxa"/>
            <w:tcBorders>
              <w:top w:val="nil"/>
            </w:tcBorders>
            <w:vAlign w:val="center"/>
          </w:tcPr>
          <w:p w14:paraId="45096FCD" w14:textId="77777777" w:rsidR="00776C0B" w:rsidRDefault="00776C0B">
            <w:pPr>
              <w:widowControl w:val="0"/>
              <w:numPr>
                <w:ilvl w:val="0"/>
                <w:numId w:val="4"/>
              </w:numPr>
              <w:ind w:left="850" w:hanging="680"/>
              <w:jc w:val="both"/>
              <w:rPr>
                <w:rFonts w:ascii="Times New Roman" w:hAnsi="Times New Roman"/>
              </w:rPr>
            </w:pPr>
          </w:p>
        </w:tc>
        <w:tc>
          <w:tcPr>
            <w:tcW w:w="7111" w:type="dxa"/>
            <w:tcBorders>
              <w:top w:val="nil"/>
            </w:tcBorders>
            <w:vAlign w:val="center"/>
          </w:tcPr>
          <w:p w14:paraId="1612D9C7" w14:textId="77777777" w:rsidR="00776C0B" w:rsidRDefault="00000000">
            <w:pPr>
              <w:widowControl w:val="0"/>
              <w:rPr>
                <w:b/>
                <w:bCs/>
              </w:rPr>
            </w:pPr>
            <w:r>
              <w:rPr>
                <w:rFonts w:ascii="Times New Roman" w:eastAsia="DengXian" w:hAnsi="Times New Roman" w:cs="DejaVu Sans"/>
                <w:b/>
                <w:bCs/>
                <w:color w:val="000000"/>
                <w:sz w:val="22"/>
                <w:szCs w:val="22"/>
              </w:rPr>
              <w:t>Wanna Do Kontenera 2/2</w:t>
            </w:r>
          </w:p>
        </w:tc>
        <w:tc>
          <w:tcPr>
            <w:tcW w:w="822" w:type="dxa"/>
            <w:tcBorders>
              <w:top w:val="nil"/>
            </w:tcBorders>
            <w:vAlign w:val="center"/>
          </w:tcPr>
          <w:p w14:paraId="6C3953A6" w14:textId="77777777" w:rsidR="00776C0B" w:rsidRDefault="00000000">
            <w:pPr>
              <w:widowControl w:val="0"/>
              <w:jc w:val="center"/>
              <w:rPr>
                <w:rFonts w:ascii="Times New Roman" w:hAnsi="Times New Roman"/>
                <w:b/>
                <w:bCs/>
              </w:rPr>
            </w:pPr>
            <w:r>
              <w:rPr>
                <w:rFonts w:ascii="Times New Roman" w:eastAsia="DejaVu Sans" w:hAnsi="Times New Roman" w:cs="DejaVu Sans"/>
                <w:b/>
                <w:bCs/>
              </w:rPr>
              <w:t>1</w:t>
            </w:r>
          </w:p>
        </w:tc>
        <w:tc>
          <w:tcPr>
            <w:tcW w:w="1290" w:type="dxa"/>
            <w:tcBorders>
              <w:top w:val="nil"/>
            </w:tcBorders>
            <w:vAlign w:val="center"/>
          </w:tcPr>
          <w:p w14:paraId="6E4AF586"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4CB9F703" w14:textId="77777777" w:rsidR="00776C0B" w:rsidRDefault="00776C0B">
            <w:pPr>
              <w:pStyle w:val="Zawartotabeli"/>
              <w:widowControl/>
              <w:jc w:val="center"/>
              <w:rPr>
                <w:rFonts w:ascii="Calibri" w:hAnsi="Calibri"/>
              </w:rPr>
            </w:pPr>
          </w:p>
        </w:tc>
        <w:tc>
          <w:tcPr>
            <w:tcW w:w="983" w:type="dxa"/>
            <w:tcBorders>
              <w:top w:val="nil"/>
            </w:tcBorders>
            <w:vAlign w:val="center"/>
          </w:tcPr>
          <w:p w14:paraId="15460622"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3A660A3D" w14:textId="77777777" w:rsidR="00776C0B" w:rsidRDefault="00776C0B">
            <w:pPr>
              <w:pStyle w:val="Zawartotabeli"/>
              <w:widowControl/>
              <w:jc w:val="center"/>
              <w:rPr>
                <w:rFonts w:ascii="Calibri" w:hAnsi="Calibri"/>
              </w:rPr>
            </w:pPr>
          </w:p>
        </w:tc>
        <w:tc>
          <w:tcPr>
            <w:tcW w:w="1301" w:type="dxa"/>
            <w:tcBorders>
              <w:top w:val="nil"/>
            </w:tcBorders>
            <w:vAlign w:val="center"/>
          </w:tcPr>
          <w:p w14:paraId="77A38F5D" w14:textId="77777777" w:rsidR="00776C0B" w:rsidRDefault="00776C0B">
            <w:pPr>
              <w:widowControl w:val="0"/>
              <w:jc w:val="both"/>
              <w:rPr>
                <w:rFonts w:asciiTheme="majorBidi" w:hAnsiTheme="majorBidi" w:cstheme="majorBidi"/>
              </w:rPr>
            </w:pPr>
          </w:p>
        </w:tc>
      </w:tr>
    </w:tbl>
    <w:p w14:paraId="515D5925" w14:textId="77777777" w:rsidR="00776C0B" w:rsidRDefault="00776C0B">
      <w:pPr>
        <w:rPr>
          <w:rFonts w:asciiTheme="majorBidi" w:hAnsiTheme="majorBidi" w:cstheme="majorBidi"/>
          <w:b/>
          <w:bCs/>
        </w:rPr>
      </w:pPr>
    </w:p>
    <w:p w14:paraId="0531CE97" w14:textId="77777777" w:rsidR="00776C0B" w:rsidRDefault="00000000">
      <w:pPr>
        <w:rPr>
          <w:rFonts w:asciiTheme="majorBidi" w:hAnsiTheme="majorBidi" w:cstheme="majorBidi"/>
          <w:b/>
          <w:bCs/>
        </w:rPr>
      </w:pPr>
      <w:r>
        <w:rPr>
          <w:rFonts w:asciiTheme="majorBidi" w:hAnsiTheme="majorBidi" w:cstheme="majorBidi"/>
          <w:b/>
          <w:bCs/>
        </w:rPr>
        <w:t>Maksymalny termin dostawy ………………. dni kalendarzowych od podpisania umowy</w:t>
      </w:r>
    </w:p>
    <w:p w14:paraId="62CF2AC7" w14:textId="77777777" w:rsidR="00776C0B" w:rsidRDefault="00776C0B">
      <w:pPr>
        <w:rPr>
          <w:rFonts w:asciiTheme="majorBidi" w:hAnsiTheme="majorBidi" w:cstheme="majorBidi"/>
          <w:b/>
          <w:bCs/>
        </w:rPr>
      </w:pPr>
    </w:p>
    <w:p w14:paraId="40A90FC6" w14:textId="77777777" w:rsidR="00776C0B" w:rsidRDefault="00000000">
      <w:pPr>
        <w:rPr>
          <w:rFonts w:ascii="Times New Roman" w:hAnsi="Times New Roman"/>
        </w:rPr>
      </w:pPr>
      <w:r>
        <w:rPr>
          <w:rFonts w:ascii="Times New Roman" w:hAnsi="Times New Roman" w:cstheme="majorBidi"/>
          <w:b/>
          <w:bCs/>
        </w:rPr>
        <w:t>Wartość netto:</w:t>
      </w:r>
    </w:p>
    <w:p w14:paraId="30CF05F5" w14:textId="77777777" w:rsidR="00776C0B" w:rsidRDefault="00000000">
      <w:pPr>
        <w:rPr>
          <w:rFonts w:ascii="Times New Roman" w:hAnsi="Times New Roman"/>
        </w:rPr>
      </w:pPr>
      <w:r>
        <w:rPr>
          <w:rFonts w:ascii="Times New Roman" w:hAnsi="Times New Roman" w:cstheme="majorBidi"/>
          <w:b/>
          <w:bCs/>
        </w:rPr>
        <w:t>słownie:  .......................................................................................................................................................................</w:t>
      </w:r>
    </w:p>
    <w:p w14:paraId="1124587B" w14:textId="77777777" w:rsidR="00776C0B" w:rsidRDefault="00000000">
      <w:pPr>
        <w:tabs>
          <w:tab w:val="left" w:pos="13284"/>
        </w:tabs>
        <w:rPr>
          <w:rFonts w:ascii="Times New Roman" w:hAnsi="Times New Roman"/>
        </w:rPr>
      </w:pPr>
      <w:r>
        <w:rPr>
          <w:rFonts w:ascii="Times New Roman" w:hAnsi="Times New Roman" w:cstheme="majorBidi"/>
          <w:b/>
          <w:bCs/>
        </w:rPr>
        <w:tab/>
      </w:r>
    </w:p>
    <w:p w14:paraId="3A631D4F" w14:textId="77777777" w:rsidR="00776C0B" w:rsidRDefault="00000000">
      <w:pPr>
        <w:rPr>
          <w:rFonts w:ascii="Times New Roman" w:hAnsi="Times New Roman"/>
        </w:rPr>
      </w:pPr>
      <w:r>
        <w:rPr>
          <w:rFonts w:ascii="Times New Roman" w:hAnsi="Times New Roman" w:cstheme="majorBidi"/>
          <w:b/>
          <w:bCs/>
        </w:rPr>
        <w:t>Wartość brutto:</w:t>
      </w:r>
    </w:p>
    <w:p w14:paraId="07682323" w14:textId="77777777" w:rsidR="00776C0B" w:rsidRDefault="00000000">
      <w:pPr>
        <w:rPr>
          <w:rFonts w:ascii="Times New Roman" w:hAnsi="Times New Roman"/>
          <w:b/>
          <w:bCs/>
        </w:rPr>
      </w:pPr>
      <w:r>
        <w:rPr>
          <w:rFonts w:ascii="Times New Roman" w:hAnsi="Times New Roman"/>
          <w:b/>
          <w:bCs/>
        </w:rPr>
        <w:t>słownie: ....................................................................................................................................................................…</w:t>
      </w:r>
    </w:p>
    <w:p w14:paraId="3A1CA2CD" w14:textId="77777777" w:rsidR="003C37FF" w:rsidRDefault="003C37FF">
      <w:pPr>
        <w:rPr>
          <w:rFonts w:ascii="Times New Roman" w:hAnsi="Times New Roman"/>
          <w:b/>
          <w:bCs/>
        </w:rPr>
      </w:pPr>
    </w:p>
    <w:p w14:paraId="12945769" w14:textId="77777777" w:rsidR="003C37FF" w:rsidRDefault="003C37FF">
      <w:pPr>
        <w:rPr>
          <w:rFonts w:ascii="Times New Roman" w:hAnsi="Times New Roman"/>
          <w:b/>
          <w:bCs/>
        </w:rPr>
      </w:pPr>
    </w:p>
    <w:p w14:paraId="339D254B" w14:textId="77777777" w:rsidR="003C37FF" w:rsidRDefault="003C37FF">
      <w:pPr>
        <w:rPr>
          <w:rFonts w:ascii="Times New Roman" w:hAnsi="Times New Roman"/>
          <w:b/>
          <w:bCs/>
        </w:rPr>
      </w:pPr>
    </w:p>
    <w:p w14:paraId="29CB5E3D" w14:textId="77777777" w:rsidR="003C37FF" w:rsidRDefault="003C37FF">
      <w:pPr>
        <w:rPr>
          <w:rFonts w:ascii="Times New Roman" w:hAnsi="Times New Roman"/>
          <w:b/>
          <w:bCs/>
        </w:rPr>
      </w:pPr>
    </w:p>
    <w:p w14:paraId="495B8D81" w14:textId="77777777" w:rsidR="003C37FF" w:rsidRDefault="003C37FF">
      <w:pPr>
        <w:rPr>
          <w:rFonts w:ascii="Times New Roman" w:hAnsi="Times New Roman"/>
          <w:b/>
          <w:bCs/>
        </w:rPr>
      </w:pPr>
    </w:p>
    <w:p w14:paraId="201A30E4" w14:textId="77777777" w:rsidR="003C37FF" w:rsidRDefault="003C37FF">
      <w:pPr>
        <w:rPr>
          <w:rFonts w:ascii="Times New Roman" w:hAnsi="Times New Roman"/>
          <w:b/>
          <w:bCs/>
        </w:rPr>
      </w:pPr>
    </w:p>
    <w:p w14:paraId="4E0C6A3A" w14:textId="77777777" w:rsidR="003C37FF" w:rsidRDefault="003C37FF">
      <w:pPr>
        <w:rPr>
          <w:rFonts w:ascii="Times New Roman" w:hAnsi="Times New Roman"/>
          <w:b/>
          <w:bCs/>
        </w:rPr>
      </w:pPr>
    </w:p>
    <w:p w14:paraId="2C469AE8" w14:textId="77777777" w:rsidR="003C37FF" w:rsidRDefault="003C37FF">
      <w:pPr>
        <w:rPr>
          <w:rFonts w:ascii="Times New Roman" w:hAnsi="Times New Roman"/>
          <w:b/>
          <w:bCs/>
        </w:rPr>
      </w:pPr>
    </w:p>
    <w:p w14:paraId="50FC4018" w14:textId="77777777" w:rsidR="003C37FF" w:rsidRDefault="003C37FF">
      <w:pPr>
        <w:rPr>
          <w:rFonts w:ascii="Times New Roman" w:hAnsi="Times New Roman"/>
          <w:b/>
          <w:bCs/>
        </w:rPr>
      </w:pPr>
    </w:p>
    <w:p w14:paraId="7507CA94" w14:textId="77777777" w:rsidR="003C37FF" w:rsidRDefault="003C37FF">
      <w:pPr>
        <w:rPr>
          <w:rFonts w:ascii="Times New Roman" w:hAnsi="Times New Roman"/>
          <w:b/>
          <w:bCs/>
        </w:rPr>
      </w:pPr>
    </w:p>
    <w:p w14:paraId="0A1D60E0" w14:textId="77777777" w:rsidR="003C37FF" w:rsidRDefault="003C37FF">
      <w:pPr>
        <w:rPr>
          <w:rFonts w:ascii="Times New Roman" w:hAnsi="Times New Roman"/>
          <w:b/>
          <w:bCs/>
        </w:rPr>
      </w:pPr>
    </w:p>
    <w:p w14:paraId="1D490B3C" w14:textId="77777777" w:rsidR="003C37FF" w:rsidRDefault="003C37FF">
      <w:pPr>
        <w:rPr>
          <w:rFonts w:ascii="Times New Roman" w:hAnsi="Times New Roman"/>
          <w:b/>
          <w:bCs/>
        </w:rPr>
      </w:pPr>
    </w:p>
    <w:p w14:paraId="4EE76EDD" w14:textId="77777777" w:rsidR="003C37FF" w:rsidRDefault="003C37FF">
      <w:pPr>
        <w:rPr>
          <w:b/>
          <w:bCs/>
        </w:rPr>
      </w:pPr>
    </w:p>
    <w:p w14:paraId="4118BB79" w14:textId="77777777" w:rsidR="00776C0B" w:rsidRDefault="00776C0B">
      <w:pPr>
        <w:rPr>
          <w:rFonts w:asciiTheme="majorBidi" w:hAnsiTheme="majorBidi" w:cstheme="majorBidi"/>
          <w:b/>
          <w:bCs/>
        </w:rPr>
      </w:pPr>
    </w:p>
    <w:p w14:paraId="6CDCEEEA" w14:textId="77777777" w:rsidR="00776C0B" w:rsidRDefault="00776C0B">
      <w:pPr>
        <w:rPr>
          <w:rFonts w:asciiTheme="majorBidi" w:hAnsiTheme="majorBidi" w:cstheme="majorBidi"/>
          <w:b/>
          <w:bCs/>
        </w:rPr>
      </w:pPr>
    </w:p>
    <w:p w14:paraId="72C67EAA" w14:textId="77777777" w:rsidR="00776C0B" w:rsidRDefault="00776C0B">
      <w:pPr>
        <w:rPr>
          <w:rFonts w:asciiTheme="majorBidi" w:hAnsiTheme="majorBidi" w:cstheme="majorBidi"/>
          <w:b/>
          <w:bCs/>
        </w:rPr>
      </w:pPr>
    </w:p>
    <w:p w14:paraId="43F6431B" w14:textId="77777777" w:rsidR="00776C0B" w:rsidRDefault="00776C0B">
      <w:pPr>
        <w:rPr>
          <w:rFonts w:asciiTheme="majorBidi" w:hAnsiTheme="majorBidi" w:cstheme="majorBidi"/>
          <w:b/>
          <w:bCs/>
        </w:rPr>
      </w:pPr>
    </w:p>
    <w:p w14:paraId="59794CAE" w14:textId="77777777" w:rsidR="00776C0B" w:rsidRDefault="00776C0B">
      <w:pPr>
        <w:rPr>
          <w:rFonts w:asciiTheme="majorBidi" w:hAnsiTheme="majorBidi" w:cstheme="majorBidi"/>
          <w:b/>
          <w:bCs/>
        </w:rPr>
      </w:pPr>
    </w:p>
    <w:p w14:paraId="1D7FA24E" w14:textId="77777777" w:rsidR="00776C0B" w:rsidRDefault="00776C0B">
      <w:pPr>
        <w:rPr>
          <w:rFonts w:asciiTheme="majorBidi" w:hAnsiTheme="majorBidi" w:cstheme="majorBidi"/>
          <w:b/>
          <w:bCs/>
        </w:rPr>
      </w:pPr>
    </w:p>
    <w:p w14:paraId="44823DD0" w14:textId="77777777" w:rsidR="00776C0B" w:rsidRDefault="00000000">
      <w:pPr>
        <w:rPr>
          <w:rFonts w:asciiTheme="majorBidi" w:hAnsiTheme="majorBidi" w:cstheme="majorBidi"/>
          <w:b/>
          <w:bCs/>
        </w:rPr>
      </w:pPr>
      <w:r>
        <w:rPr>
          <w:rFonts w:ascii="Times New Roman" w:hAnsi="Times New Roman" w:cstheme="majorBidi"/>
          <w:b/>
          <w:bCs/>
        </w:rPr>
        <w:lastRenderedPageBreak/>
        <w:t>Opis Przedmiotu Zamówienia – Dostawa specjalistycznego sprzętu medycznego na Oddziały Pediatryczne Zadanie 5</w:t>
      </w:r>
    </w:p>
    <w:p w14:paraId="538A263C" w14:textId="368651B3" w:rsidR="00776C0B" w:rsidRDefault="00000000">
      <w:pPr>
        <w:jc w:val="right"/>
        <w:rPr>
          <w:rFonts w:asciiTheme="majorBidi" w:hAnsiTheme="majorBidi" w:cstheme="majorBidi"/>
          <w:b/>
          <w:bCs/>
        </w:rPr>
      </w:pPr>
      <w:r>
        <w:rPr>
          <w:rFonts w:asciiTheme="majorBidi" w:hAnsiTheme="majorBidi" w:cstheme="majorBidi"/>
          <w:b/>
          <w:bCs/>
        </w:rPr>
        <w:t>Załącznik nr</w:t>
      </w:r>
      <w:r w:rsidR="003C37FF">
        <w:rPr>
          <w:rFonts w:asciiTheme="majorBidi" w:hAnsiTheme="majorBidi" w:cstheme="majorBidi"/>
          <w:b/>
          <w:bCs/>
        </w:rPr>
        <w:t xml:space="preserve"> 1 e do SWZ</w:t>
      </w:r>
    </w:p>
    <w:p w14:paraId="2F0A389A" w14:textId="77777777" w:rsidR="003C37FF" w:rsidRDefault="003C37FF">
      <w:pPr>
        <w:jc w:val="right"/>
        <w:rPr>
          <w:b/>
          <w:bCs/>
        </w:rPr>
      </w:pPr>
    </w:p>
    <w:tbl>
      <w:tblPr>
        <w:tblStyle w:val="Tabela-Siatka"/>
        <w:tblW w:w="15506" w:type="dxa"/>
        <w:tblInd w:w="57" w:type="dxa"/>
        <w:tblLayout w:type="fixed"/>
        <w:tblLook w:val="04A0" w:firstRow="1" w:lastRow="0" w:firstColumn="1" w:lastColumn="0" w:noHBand="0" w:noVBand="1"/>
      </w:tblPr>
      <w:tblGrid>
        <w:gridCol w:w="621"/>
        <w:gridCol w:w="7112"/>
        <w:gridCol w:w="822"/>
        <w:gridCol w:w="1290"/>
        <w:gridCol w:w="1659"/>
        <w:gridCol w:w="983"/>
        <w:gridCol w:w="1718"/>
        <w:gridCol w:w="1301"/>
      </w:tblGrid>
      <w:tr w:rsidR="00776C0B" w14:paraId="47A7326A" w14:textId="77777777">
        <w:tc>
          <w:tcPr>
            <w:tcW w:w="620" w:type="dxa"/>
            <w:vAlign w:val="center"/>
          </w:tcPr>
          <w:p w14:paraId="75E9A52F"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Lp.</w:t>
            </w:r>
          </w:p>
        </w:tc>
        <w:tc>
          <w:tcPr>
            <w:tcW w:w="7111" w:type="dxa"/>
            <w:vAlign w:val="center"/>
          </w:tcPr>
          <w:p w14:paraId="1F72F0AA" w14:textId="77777777" w:rsidR="00776C0B" w:rsidRDefault="00000000">
            <w:pPr>
              <w:widowControl w:val="0"/>
              <w:jc w:val="center"/>
              <w:rPr>
                <w:b/>
                <w:bCs/>
              </w:rPr>
            </w:pPr>
            <w:r>
              <w:rPr>
                <w:rFonts w:asciiTheme="majorBidi" w:eastAsia="DengXian" w:hAnsiTheme="majorBidi" w:cstheme="majorBidi"/>
                <w:b/>
                <w:bCs/>
              </w:rPr>
              <w:t>Nazwa sprzętu</w:t>
            </w:r>
          </w:p>
        </w:tc>
        <w:tc>
          <w:tcPr>
            <w:tcW w:w="822" w:type="dxa"/>
            <w:vAlign w:val="center"/>
          </w:tcPr>
          <w:p w14:paraId="17877583" w14:textId="77777777" w:rsidR="00776C0B" w:rsidRDefault="00000000">
            <w:pPr>
              <w:widowControl w:val="0"/>
              <w:jc w:val="center"/>
              <w:rPr>
                <w:rFonts w:eastAsia="DengXian"/>
              </w:rPr>
            </w:pPr>
            <w:r>
              <w:rPr>
                <w:rFonts w:ascii="Times New Roman" w:eastAsia="DengXian" w:hAnsi="Times New Roman" w:cstheme="majorBidi"/>
                <w:b/>
                <w:bCs/>
              </w:rPr>
              <w:t>Ilość [szt.]</w:t>
            </w:r>
          </w:p>
        </w:tc>
        <w:tc>
          <w:tcPr>
            <w:tcW w:w="1290" w:type="dxa"/>
            <w:vAlign w:val="center"/>
          </w:tcPr>
          <w:p w14:paraId="42B3EE91"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Cena brutto / szt</w:t>
            </w:r>
          </w:p>
          <w:p w14:paraId="0BD41190"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 xml:space="preserve"> [PLN]</w:t>
            </w:r>
          </w:p>
        </w:tc>
        <w:tc>
          <w:tcPr>
            <w:tcW w:w="1659" w:type="dxa"/>
            <w:vAlign w:val="center"/>
          </w:tcPr>
          <w:p w14:paraId="61B26F77"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netto [PLN]</w:t>
            </w:r>
          </w:p>
        </w:tc>
        <w:tc>
          <w:tcPr>
            <w:tcW w:w="983" w:type="dxa"/>
            <w:vAlign w:val="center"/>
          </w:tcPr>
          <w:p w14:paraId="156B243D"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Stawka VAT [%]</w:t>
            </w:r>
          </w:p>
        </w:tc>
        <w:tc>
          <w:tcPr>
            <w:tcW w:w="1718" w:type="dxa"/>
            <w:vAlign w:val="center"/>
          </w:tcPr>
          <w:p w14:paraId="4A5A033D"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Wartość brutto [PLN]</w:t>
            </w:r>
          </w:p>
        </w:tc>
        <w:tc>
          <w:tcPr>
            <w:tcW w:w="1301" w:type="dxa"/>
            <w:vAlign w:val="center"/>
          </w:tcPr>
          <w:p w14:paraId="7A3B1525" w14:textId="77777777" w:rsidR="00776C0B" w:rsidRDefault="00000000">
            <w:pPr>
              <w:widowControl w:val="0"/>
              <w:jc w:val="center"/>
              <w:rPr>
                <w:rFonts w:asciiTheme="majorBidi" w:hAnsiTheme="majorBidi" w:cstheme="majorBidi"/>
                <w:b/>
                <w:bCs/>
              </w:rPr>
            </w:pPr>
            <w:r>
              <w:rPr>
                <w:rFonts w:asciiTheme="majorBidi" w:eastAsia="DengXian" w:hAnsiTheme="majorBidi" w:cstheme="majorBidi"/>
                <w:b/>
                <w:bCs/>
              </w:rPr>
              <w:t>Gwarancja [m-ce]</w:t>
            </w:r>
          </w:p>
        </w:tc>
      </w:tr>
      <w:tr w:rsidR="00776C0B" w14:paraId="505E1A28" w14:textId="77777777">
        <w:tc>
          <w:tcPr>
            <w:tcW w:w="620" w:type="dxa"/>
            <w:vAlign w:val="center"/>
          </w:tcPr>
          <w:p w14:paraId="7445DDA7" w14:textId="77777777" w:rsidR="00776C0B" w:rsidRDefault="00776C0B">
            <w:pPr>
              <w:widowControl w:val="0"/>
              <w:numPr>
                <w:ilvl w:val="0"/>
                <w:numId w:val="3"/>
              </w:numPr>
              <w:ind w:left="737" w:hanging="624"/>
              <w:jc w:val="both"/>
              <w:rPr>
                <w:rFonts w:ascii="Times New Roman" w:hAnsi="Times New Roman"/>
                <w:sz w:val="22"/>
                <w:szCs w:val="22"/>
              </w:rPr>
            </w:pPr>
          </w:p>
        </w:tc>
        <w:tc>
          <w:tcPr>
            <w:tcW w:w="7111" w:type="dxa"/>
            <w:vAlign w:val="center"/>
          </w:tcPr>
          <w:p w14:paraId="37554502" w14:textId="77777777" w:rsidR="00776C0B" w:rsidRDefault="00000000">
            <w:pPr>
              <w:widowControl w:val="0"/>
              <w:rPr>
                <w:rFonts w:eastAsia="DejaVu Sans" w:cs="DejaVu Sans"/>
              </w:rPr>
            </w:pPr>
            <w:r>
              <w:rPr>
                <w:rFonts w:ascii="Times New Roman" w:eastAsia="DejaVu Sans" w:hAnsi="Times New Roman" w:cs="DejaVu Sans"/>
                <w:b/>
                <w:color w:val="000000"/>
                <w:sz w:val="22"/>
                <w:szCs w:val="22"/>
              </w:rPr>
              <w:t>Kardiomonitor 15” – Oddziały Pediatrii</w:t>
            </w:r>
          </w:p>
        </w:tc>
        <w:tc>
          <w:tcPr>
            <w:tcW w:w="822" w:type="dxa"/>
            <w:vAlign w:val="center"/>
          </w:tcPr>
          <w:p w14:paraId="5D452296" w14:textId="77777777" w:rsidR="00776C0B" w:rsidRDefault="00000000">
            <w:pPr>
              <w:widowControl w:val="0"/>
              <w:jc w:val="center"/>
              <w:rPr>
                <w:rFonts w:ascii="Times New Roman" w:hAnsi="Times New Roman"/>
                <w:b/>
                <w:bCs/>
                <w:sz w:val="22"/>
                <w:szCs w:val="22"/>
              </w:rPr>
            </w:pPr>
            <w:r>
              <w:rPr>
                <w:rFonts w:ascii="Times New Roman" w:eastAsia="DengXian" w:hAnsi="Times New Roman" w:cs="Times New Roman"/>
                <w:b/>
                <w:bCs/>
                <w:sz w:val="22"/>
                <w:szCs w:val="22"/>
              </w:rPr>
              <w:t>7</w:t>
            </w:r>
          </w:p>
        </w:tc>
        <w:tc>
          <w:tcPr>
            <w:tcW w:w="1290" w:type="dxa"/>
            <w:vAlign w:val="center"/>
          </w:tcPr>
          <w:p w14:paraId="404CAB8F" w14:textId="77777777" w:rsidR="00776C0B" w:rsidRDefault="00776C0B">
            <w:pPr>
              <w:widowControl w:val="0"/>
              <w:jc w:val="center"/>
              <w:rPr>
                <w:rFonts w:ascii="Arial" w:eastAsia="DejaVu Sans" w:hAnsi="Arial" w:cs="DejaVu Sans"/>
              </w:rPr>
            </w:pPr>
          </w:p>
        </w:tc>
        <w:tc>
          <w:tcPr>
            <w:tcW w:w="1659" w:type="dxa"/>
            <w:vAlign w:val="center"/>
          </w:tcPr>
          <w:p w14:paraId="585E6956" w14:textId="77777777" w:rsidR="00776C0B" w:rsidRDefault="00776C0B">
            <w:pPr>
              <w:pStyle w:val="Zawartotabeli"/>
              <w:widowControl/>
              <w:jc w:val="center"/>
              <w:rPr>
                <w:rFonts w:ascii="Arial" w:eastAsia="DejaVu Sans" w:hAnsi="Arial" w:cs="DejaVu Sans"/>
              </w:rPr>
            </w:pPr>
          </w:p>
        </w:tc>
        <w:tc>
          <w:tcPr>
            <w:tcW w:w="983" w:type="dxa"/>
            <w:vAlign w:val="center"/>
          </w:tcPr>
          <w:p w14:paraId="38FBE0A9" w14:textId="77777777" w:rsidR="00776C0B" w:rsidRDefault="00776C0B">
            <w:pPr>
              <w:widowControl w:val="0"/>
              <w:jc w:val="center"/>
              <w:rPr>
                <w:rFonts w:ascii="Arial" w:eastAsia="DejaVu Sans" w:hAnsi="Arial" w:cs="DejaVu Sans"/>
              </w:rPr>
            </w:pPr>
          </w:p>
        </w:tc>
        <w:tc>
          <w:tcPr>
            <w:tcW w:w="1718" w:type="dxa"/>
            <w:vAlign w:val="center"/>
          </w:tcPr>
          <w:p w14:paraId="31E673C2" w14:textId="77777777" w:rsidR="00776C0B" w:rsidRDefault="00776C0B">
            <w:pPr>
              <w:pStyle w:val="Zawartotabeli"/>
              <w:widowControl/>
              <w:jc w:val="center"/>
              <w:rPr>
                <w:rFonts w:ascii="Arial" w:eastAsia="DejaVu Sans" w:hAnsi="Arial" w:cs="DejaVu Sans"/>
              </w:rPr>
            </w:pPr>
          </w:p>
        </w:tc>
        <w:tc>
          <w:tcPr>
            <w:tcW w:w="1301" w:type="dxa"/>
            <w:vAlign w:val="center"/>
          </w:tcPr>
          <w:p w14:paraId="70F3B470" w14:textId="77777777" w:rsidR="00776C0B" w:rsidRDefault="00776C0B">
            <w:pPr>
              <w:widowControl w:val="0"/>
              <w:jc w:val="both"/>
              <w:rPr>
                <w:rFonts w:asciiTheme="majorBidi" w:hAnsiTheme="majorBidi" w:cstheme="majorBidi"/>
              </w:rPr>
            </w:pPr>
          </w:p>
        </w:tc>
      </w:tr>
      <w:tr w:rsidR="00776C0B" w14:paraId="4744D6F3" w14:textId="77777777">
        <w:tc>
          <w:tcPr>
            <w:tcW w:w="620" w:type="dxa"/>
            <w:tcBorders>
              <w:top w:val="nil"/>
            </w:tcBorders>
            <w:vAlign w:val="center"/>
          </w:tcPr>
          <w:p w14:paraId="451E58E8" w14:textId="77777777" w:rsidR="00776C0B" w:rsidRDefault="00776C0B">
            <w:pPr>
              <w:widowControl w:val="0"/>
              <w:numPr>
                <w:ilvl w:val="0"/>
                <w:numId w:val="3"/>
              </w:numPr>
              <w:ind w:left="737" w:hanging="624"/>
              <w:jc w:val="both"/>
              <w:rPr>
                <w:rFonts w:ascii="Times New Roman" w:hAnsi="Times New Roman"/>
                <w:sz w:val="22"/>
                <w:szCs w:val="22"/>
              </w:rPr>
            </w:pPr>
          </w:p>
        </w:tc>
        <w:tc>
          <w:tcPr>
            <w:tcW w:w="7111" w:type="dxa"/>
            <w:tcBorders>
              <w:top w:val="nil"/>
            </w:tcBorders>
            <w:vAlign w:val="center"/>
          </w:tcPr>
          <w:p w14:paraId="38459718" w14:textId="77777777" w:rsidR="00776C0B" w:rsidRDefault="00000000">
            <w:pPr>
              <w:widowControl w:val="0"/>
              <w:rPr>
                <w:rFonts w:eastAsia="DejaVu Sans" w:cs="DejaVu Sans"/>
              </w:rPr>
            </w:pPr>
            <w:r>
              <w:rPr>
                <w:rFonts w:ascii="Times New Roman" w:eastAsia="DejaVu Sans" w:hAnsi="Times New Roman" w:cs="DejaVu Sans"/>
                <w:b/>
                <w:color w:val="000000"/>
                <w:sz w:val="22"/>
                <w:szCs w:val="22"/>
              </w:rPr>
              <w:t>Kardiomonitor 15” – Oddziały Geriatrii</w:t>
            </w:r>
          </w:p>
        </w:tc>
        <w:tc>
          <w:tcPr>
            <w:tcW w:w="822" w:type="dxa"/>
            <w:tcBorders>
              <w:top w:val="nil"/>
            </w:tcBorders>
            <w:vAlign w:val="center"/>
          </w:tcPr>
          <w:p w14:paraId="60C25340" w14:textId="77777777" w:rsidR="00776C0B" w:rsidRDefault="00000000">
            <w:pPr>
              <w:widowControl w:val="0"/>
              <w:jc w:val="center"/>
              <w:rPr>
                <w:rFonts w:ascii="Times New Roman" w:hAnsi="Times New Roman"/>
                <w:b/>
                <w:bCs/>
                <w:sz w:val="22"/>
                <w:szCs w:val="22"/>
              </w:rPr>
            </w:pPr>
            <w:r>
              <w:rPr>
                <w:rFonts w:ascii="Times New Roman" w:eastAsia="DejaVu Sans" w:hAnsi="Times New Roman" w:cs="DejaVu Sans"/>
                <w:b/>
                <w:bCs/>
                <w:sz w:val="22"/>
                <w:szCs w:val="22"/>
              </w:rPr>
              <w:t>6</w:t>
            </w:r>
          </w:p>
        </w:tc>
        <w:tc>
          <w:tcPr>
            <w:tcW w:w="1290" w:type="dxa"/>
            <w:tcBorders>
              <w:top w:val="nil"/>
            </w:tcBorders>
            <w:vAlign w:val="center"/>
          </w:tcPr>
          <w:p w14:paraId="1A00AECC"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273E74D8" w14:textId="77777777" w:rsidR="00776C0B" w:rsidRDefault="00776C0B">
            <w:pPr>
              <w:pStyle w:val="Zawartotabeli"/>
              <w:widowControl/>
              <w:jc w:val="center"/>
              <w:rPr>
                <w:rFonts w:ascii="Arial" w:eastAsia="DejaVu Sans" w:hAnsi="Arial" w:cs="DejaVu Sans"/>
              </w:rPr>
            </w:pPr>
          </w:p>
        </w:tc>
        <w:tc>
          <w:tcPr>
            <w:tcW w:w="983" w:type="dxa"/>
            <w:tcBorders>
              <w:top w:val="nil"/>
            </w:tcBorders>
            <w:vAlign w:val="center"/>
          </w:tcPr>
          <w:p w14:paraId="221546CE"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254A197D" w14:textId="77777777" w:rsidR="00776C0B" w:rsidRDefault="00776C0B">
            <w:pPr>
              <w:pStyle w:val="Zawartotabeli"/>
              <w:widowControl/>
              <w:jc w:val="center"/>
              <w:rPr>
                <w:rFonts w:ascii="Arial" w:eastAsia="DejaVu Sans" w:hAnsi="Arial" w:cs="DejaVu Sans"/>
              </w:rPr>
            </w:pPr>
          </w:p>
        </w:tc>
        <w:tc>
          <w:tcPr>
            <w:tcW w:w="1301" w:type="dxa"/>
            <w:tcBorders>
              <w:top w:val="nil"/>
            </w:tcBorders>
            <w:vAlign w:val="center"/>
          </w:tcPr>
          <w:p w14:paraId="26C0A348" w14:textId="77777777" w:rsidR="00776C0B" w:rsidRDefault="00776C0B">
            <w:pPr>
              <w:widowControl w:val="0"/>
              <w:jc w:val="both"/>
              <w:rPr>
                <w:rFonts w:asciiTheme="majorBidi" w:hAnsiTheme="majorBidi" w:cstheme="majorBidi"/>
              </w:rPr>
            </w:pPr>
          </w:p>
        </w:tc>
      </w:tr>
      <w:tr w:rsidR="00776C0B" w14:paraId="3B9C8997" w14:textId="77777777">
        <w:trPr>
          <w:trHeight w:val="337"/>
        </w:trPr>
        <w:tc>
          <w:tcPr>
            <w:tcW w:w="620" w:type="dxa"/>
            <w:tcBorders>
              <w:top w:val="nil"/>
            </w:tcBorders>
            <w:vAlign w:val="center"/>
          </w:tcPr>
          <w:p w14:paraId="36F7014B" w14:textId="77777777" w:rsidR="00776C0B" w:rsidRDefault="00776C0B">
            <w:pPr>
              <w:widowControl w:val="0"/>
              <w:numPr>
                <w:ilvl w:val="0"/>
                <w:numId w:val="3"/>
              </w:numPr>
              <w:ind w:left="737" w:hanging="624"/>
              <w:jc w:val="both"/>
              <w:rPr>
                <w:rFonts w:ascii="Times New Roman" w:hAnsi="Times New Roman"/>
                <w:sz w:val="22"/>
                <w:szCs w:val="22"/>
              </w:rPr>
            </w:pPr>
          </w:p>
        </w:tc>
        <w:tc>
          <w:tcPr>
            <w:tcW w:w="7111" w:type="dxa"/>
            <w:tcBorders>
              <w:top w:val="nil"/>
            </w:tcBorders>
            <w:vAlign w:val="center"/>
          </w:tcPr>
          <w:p w14:paraId="3CF96BFE" w14:textId="77777777" w:rsidR="00776C0B" w:rsidRDefault="00000000">
            <w:pPr>
              <w:widowControl w:val="0"/>
              <w:rPr>
                <w:rFonts w:eastAsia="DejaVu Sans" w:cs="DejaVu Sans"/>
              </w:rPr>
            </w:pPr>
            <w:r>
              <w:rPr>
                <w:rFonts w:ascii="Times New Roman" w:eastAsia="DejaVu Sans" w:hAnsi="Times New Roman" w:cs="DejaVu Sans"/>
                <w:b/>
                <w:color w:val="000000"/>
                <w:sz w:val="22"/>
                <w:szCs w:val="22"/>
              </w:rPr>
              <w:t xml:space="preserve">Kardiomonitor </w:t>
            </w:r>
            <w:r>
              <w:rPr>
                <w:rFonts w:ascii="Times New Roman" w:eastAsia="DejaVu Sans" w:hAnsi="Times New Roman" w:cs="DejaVu Sans"/>
                <w:b/>
                <w:color w:val="000000"/>
                <w:sz w:val="22"/>
                <w:szCs w:val="22"/>
                <w:highlight w:val="yellow"/>
              </w:rPr>
              <w:t>12”</w:t>
            </w:r>
          </w:p>
        </w:tc>
        <w:tc>
          <w:tcPr>
            <w:tcW w:w="822" w:type="dxa"/>
            <w:tcBorders>
              <w:top w:val="nil"/>
            </w:tcBorders>
            <w:vAlign w:val="center"/>
          </w:tcPr>
          <w:p w14:paraId="47B0CFA2" w14:textId="77777777" w:rsidR="00776C0B" w:rsidRDefault="00000000">
            <w:pPr>
              <w:widowControl w:val="0"/>
              <w:jc w:val="center"/>
              <w:rPr>
                <w:rFonts w:ascii="Times New Roman" w:hAnsi="Times New Roman"/>
                <w:b/>
                <w:bCs/>
                <w:sz w:val="22"/>
                <w:szCs w:val="22"/>
              </w:rPr>
            </w:pPr>
            <w:r>
              <w:rPr>
                <w:rFonts w:ascii="Times New Roman" w:eastAsia="DejaVu Sans" w:hAnsi="Times New Roman" w:cs="DejaVu Sans"/>
                <w:b/>
                <w:bCs/>
                <w:sz w:val="22"/>
                <w:szCs w:val="22"/>
              </w:rPr>
              <w:t>1</w:t>
            </w:r>
          </w:p>
        </w:tc>
        <w:tc>
          <w:tcPr>
            <w:tcW w:w="1290" w:type="dxa"/>
            <w:tcBorders>
              <w:top w:val="nil"/>
            </w:tcBorders>
            <w:vAlign w:val="center"/>
          </w:tcPr>
          <w:p w14:paraId="651A43F4"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3BADDA22" w14:textId="77777777" w:rsidR="00776C0B" w:rsidRDefault="00776C0B">
            <w:pPr>
              <w:pStyle w:val="Zawartotabeli"/>
              <w:widowControl/>
              <w:jc w:val="center"/>
              <w:rPr>
                <w:rFonts w:ascii="Arial" w:eastAsia="DejaVu Sans" w:hAnsi="Arial" w:cs="DejaVu Sans"/>
              </w:rPr>
            </w:pPr>
          </w:p>
        </w:tc>
        <w:tc>
          <w:tcPr>
            <w:tcW w:w="983" w:type="dxa"/>
            <w:tcBorders>
              <w:top w:val="nil"/>
            </w:tcBorders>
            <w:vAlign w:val="center"/>
          </w:tcPr>
          <w:p w14:paraId="179612CF"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735C5B79" w14:textId="77777777" w:rsidR="00776C0B" w:rsidRDefault="00776C0B">
            <w:pPr>
              <w:pStyle w:val="Zawartotabeli"/>
              <w:widowControl/>
              <w:jc w:val="center"/>
              <w:rPr>
                <w:rFonts w:ascii="Arial" w:eastAsia="DejaVu Sans" w:hAnsi="Arial" w:cs="DejaVu Sans"/>
              </w:rPr>
            </w:pPr>
          </w:p>
        </w:tc>
        <w:tc>
          <w:tcPr>
            <w:tcW w:w="1301" w:type="dxa"/>
            <w:tcBorders>
              <w:top w:val="nil"/>
            </w:tcBorders>
            <w:vAlign w:val="center"/>
          </w:tcPr>
          <w:p w14:paraId="392E2DB7" w14:textId="77777777" w:rsidR="00776C0B" w:rsidRDefault="00776C0B">
            <w:pPr>
              <w:widowControl w:val="0"/>
              <w:jc w:val="both"/>
              <w:rPr>
                <w:rFonts w:asciiTheme="majorBidi" w:hAnsiTheme="majorBidi" w:cstheme="majorBidi"/>
              </w:rPr>
            </w:pPr>
          </w:p>
        </w:tc>
      </w:tr>
      <w:tr w:rsidR="00776C0B" w14:paraId="3C50CDDF" w14:textId="77777777">
        <w:trPr>
          <w:trHeight w:val="337"/>
        </w:trPr>
        <w:tc>
          <w:tcPr>
            <w:tcW w:w="620" w:type="dxa"/>
            <w:tcBorders>
              <w:top w:val="nil"/>
            </w:tcBorders>
            <w:vAlign w:val="center"/>
          </w:tcPr>
          <w:p w14:paraId="7F5743F6" w14:textId="77777777" w:rsidR="00776C0B" w:rsidRDefault="00776C0B">
            <w:pPr>
              <w:widowControl w:val="0"/>
              <w:numPr>
                <w:ilvl w:val="0"/>
                <w:numId w:val="3"/>
              </w:numPr>
              <w:ind w:left="737" w:hanging="624"/>
              <w:jc w:val="both"/>
              <w:rPr>
                <w:rFonts w:ascii="Times New Roman" w:hAnsi="Times New Roman"/>
                <w:sz w:val="22"/>
                <w:szCs w:val="22"/>
              </w:rPr>
            </w:pPr>
          </w:p>
        </w:tc>
        <w:tc>
          <w:tcPr>
            <w:tcW w:w="7111" w:type="dxa"/>
            <w:tcBorders>
              <w:top w:val="nil"/>
            </w:tcBorders>
            <w:vAlign w:val="center"/>
          </w:tcPr>
          <w:p w14:paraId="51D739F7" w14:textId="77777777" w:rsidR="00776C0B" w:rsidRDefault="00000000">
            <w:pPr>
              <w:widowControl w:val="0"/>
              <w:rPr>
                <w:rFonts w:ascii="Times New Roman" w:hAnsi="Times New Roman"/>
                <w:b/>
                <w:color w:val="000000"/>
                <w:sz w:val="22"/>
                <w:szCs w:val="22"/>
              </w:rPr>
            </w:pPr>
            <w:r>
              <w:rPr>
                <w:rFonts w:ascii="Times New Roman" w:eastAsia="DejaVu Sans" w:hAnsi="Times New Roman" w:cs="DejaVu Sans"/>
                <w:b/>
                <w:color w:val="000000"/>
                <w:sz w:val="22"/>
                <w:szCs w:val="22"/>
              </w:rPr>
              <w:t>System ogrzewania pacjenta</w:t>
            </w:r>
          </w:p>
        </w:tc>
        <w:tc>
          <w:tcPr>
            <w:tcW w:w="822" w:type="dxa"/>
            <w:tcBorders>
              <w:top w:val="nil"/>
            </w:tcBorders>
            <w:vAlign w:val="center"/>
          </w:tcPr>
          <w:p w14:paraId="48D78D79" w14:textId="77777777" w:rsidR="00776C0B" w:rsidRDefault="00000000">
            <w:pPr>
              <w:widowControl w:val="0"/>
              <w:jc w:val="center"/>
              <w:rPr>
                <w:rFonts w:ascii="Times New Roman" w:hAnsi="Times New Roman"/>
                <w:b/>
                <w:bCs/>
                <w:sz w:val="22"/>
                <w:szCs w:val="22"/>
              </w:rPr>
            </w:pPr>
            <w:r>
              <w:rPr>
                <w:rFonts w:ascii="Times New Roman" w:eastAsia="DejaVu Sans" w:hAnsi="Times New Roman" w:cs="DejaVu Sans"/>
                <w:b/>
                <w:bCs/>
                <w:sz w:val="22"/>
                <w:szCs w:val="22"/>
              </w:rPr>
              <w:t>2</w:t>
            </w:r>
          </w:p>
        </w:tc>
        <w:tc>
          <w:tcPr>
            <w:tcW w:w="1290" w:type="dxa"/>
            <w:tcBorders>
              <w:top w:val="nil"/>
            </w:tcBorders>
            <w:vAlign w:val="center"/>
          </w:tcPr>
          <w:p w14:paraId="105B4582" w14:textId="77777777" w:rsidR="00776C0B" w:rsidRDefault="00776C0B">
            <w:pPr>
              <w:widowControl w:val="0"/>
              <w:jc w:val="center"/>
              <w:rPr>
                <w:rFonts w:ascii="Arial" w:eastAsia="DejaVu Sans" w:hAnsi="Arial" w:cs="DejaVu Sans"/>
              </w:rPr>
            </w:pPr>
          </w:p>
        </w:tc>
        <w:tc>
          <w:tcPr>
            <w:tcW w:w="1659" w:type="dxa"/>
            <w:tcBorders>
              <w:top w:val="nil"/>
            </w:tcBorders>
            <w:vAlign w:val="center"/>
          </w:tcPr>
          <w:p w14:paraId="18864AF2" w14:textId="77777777" w:rsidR="00776C0B" w:rsidRDefault="00776C0B">
            <w:pPr>
              <w:pStyle w:val="Zawartotabeli"/>
              <w:widowControl/>
              <w:jc w:val="center"/>
              <w:rPr>
                <w:rFonts w:ascii="Arial" w:eastAsia="DejaVu Sans" w:hAnsi="Arial" w:cs="DejaVu Sans"/>
              </w:rPr>
            </w:pPr>
          </w:p>
        </w:tc>
        <w:tc>
          <w:tcPr>
            <w:tcW w:w="983" w:type="dxa"/>
            <w:tcBorders>
              <w:top w:val="nil"/>
            </w:tcBorders>
            <w:vAlign w:val="center"/>
          </w:tcPr>
          <w:p w14:paraId="72F5DAA9" w14:textId="77777777" w:rsidR="00776C0B" w:rsidRDefault="00776C0B">
            <w:pPr>
              <w:widowControl w:val="0"/>
              <w:jc w:val="center"/>
              <w:rPr>
                <w:rFonts w:ascii="Arial" w:eastAsia="DejaVu Sans" w:hAnsi="Arial" w:cs="DejaVu Sans"/>
              </w:rPr>
            </w:pPr>
          </w:p>
        </w:tc>
        <w:tc>
          <w:tcPr>
            <w:tcW w:w="1718" w:type="dxa"/>
            <w:tcBorders>
              <w:top w:val="nil"/>
            </w:tcBorders>
            <w:vAlign w:val="center"/>
          </w:tcPr>
          <w:p w14:paraId="5CD280CD" w14:textId="77777777" w:rsidR="00776C0B" w:rsidRDefault="00776C0B">
            <w:pPr>
              <w:pStyle w:val="Zawartotabeli"/>
              <w:widowControl/>
              <w:jc w:val="center"/>
              <w:rPr>
                <w:rFonts w:ascii="Arial" w:eastAsia="DejaVu Sans" w:hAnsi="Arial" w:cs="DejaVu Sans"/>
              </w:rPr>
            </w:pPr>
          </w:p>
        </w:tc>
        <w:tc>
          <w:tcPr>
            <w:tcW w:w="1301" w:type="dxa"/>
            <w:tcBorders>
              <w:top w:val="nil"/>
            </w:tcBorders>
            <w:vAlign w:val="center"/>
          </w:tcPr>
          <w:p w14:paraId="12A4189C" w14:textId="77777777" w:rsidR="00776C0B" w:rsidRDefault="00776C0B">
            <w:pPr>
              <w:widowControl w:val="0"/>
              <w:jc w:val="both"/>
              <w:rPr>
                <w:rFonts w:asciiTheme="majorBidi" w:hAnsiTheme="majorBidi" w:cstheme="majorBidi"/>
              </w:rPr>
            </w:pPr>
          </w:p>
        </w:tc>
      </w:tr>
    </w:tbl>
    <w:p w14:paraId="02F6BC82" w14:textId="77777777" w:rsidR="00776C0B" w:rsidRDefault="00776C0B">
      <w:pPr>
        <w:rPr>
          <w:rFonts w:asciiTheme="majorBidi" w:hAnsiTheme="majorBidi" w:cstheme="majorBidi"/>
          <w:b/>
          <w:bCs/>
        </w:rPr>
      </w:pPr>
    </w:p>
    <w:p w14:paraId="4EAA6832" w14:textId="77777777" w:rsidR="00776C0B" w:rsidRDefault="00000000">
      <w:pPr>
        <w:rPr>
          <w:rFonts w:asciiTheme="majorBidi" w:hAnsiTheme="majorBidi" w:cstheme="majorBidi"/>
          <w:b/>
          <w:bCs/>
        </w:rPr>
      </w:pPr>
      <w:r>
        <w:rPr>
          <w:rFonts w:asciiTheme="majorBidi" w:hAnsiTheme="majorBidi" w:cstheme="majorBidi"/>
          <w:b/>
          <w:bCs/>
        </w:rPr>
        <w:t>Maksymalny termin dostawy ………………. dni kalendarzowych od podpisania umowy</w:t>
      </w:r>
    </w:p>
    <w:p w14:paraId="7A6C1D01" w14:textId="77777777" w:rsidR="00776C0B" w:rsidRDefault="00776C0B">
      <w:pPr>
        <w:rPr>
          <w:rFonts w:asciiTheme="majorBidi" w:hAnsiTheme="majorBidi" w:cstheme="majorBidi"/>
          <w:b/>
          <w:bCs/>
        </w:rPr>
      </w:pPr>
    </w:p>
    <w:p w14:paraId="20A1B437" w14:textId="77777777" w:rsidR="00776C0B" w:rsidRDefault="00000000">
      <w:pPr>
        <w:rPr>
          <w:rFonts w:asciiTheme="majorBidi" w:hAnsiTheme="majorBidi" w:cstheme="majorBidi"/>
          <w:b/>
          <w:bCs/>
        </w:rPr>
      </w:pPr>
      <w:r>
        <w:rPr>
          <w:rFonts w:asciiTheme="majorBidi" w:hAnsiTheme="majorBidi" w:cstheme="majorBidi"/>
          <w:b/>
          <w:bCs/>
        </w:rPr>
        <w:t>Wartość netto:</w:t>
      </w:r>
    </w:p>
    <w:p w14:paraId="768B5767" w14:textId="77777777" w:rsidR="00776C0B" w:rsidRDefault="00000000">
      <w:pPr>
        <w:rPr>
          <w:rFonts w:asciiTheme="majorBidi" w:hAnsiTheme="majorBidi" w:cstheme="majorBidi"/>
          <w:b/>
          <w:bCs/>
        </w:rPr>
      </w:pPr>
      <w:r>
        <w:rPr>
          <w:rFonts w:asciiTheme="majorBidi" w:hAnsiTheme="majorBidi" w:cstheme="majorBidi"/>
          <w:b/>
          <w:bCs/>
        </w:rPr>
        <w:t>słownie:  .......................................................................................................................................................................</w:t>
      </w:r>
    </w:p>
    <w:p w14:paraId="5AA4F7D0" w14:textId="77777777" w:rsidR="00776C0B" w:rsidRDefault="00000000">
      <w:pPr>
        <w:tabs>
          <w:tab w:val="left" w:pos="13284"/>
        </w:tabs>
        <w:rPr>
          <w:rFonts w:asciiTheme="majorBidi" w:hAnsiTheme="majorBidi" w:cstheme="majorBidi"/>
          <w:b/>
          <w:bCs/>
        </w:rPr>
      </w:pPr>
      <w:r>
        <w:rPr>
          <w:rFonts w:asciiTheme="majorBidi" w:hAnsiTheme="majorBidi" w:cstheme="majorBidi"/>
          <w:b/>
          <w:bCs/>
        </w:rPr>
        <w:tab/>
      </w:r>
    </w:p>
    <w:p w14:paraId="05C3C7E6" w14:textId="77777777" w:rsidR="00776C0B" w:rsidRDefault="00000000">
      <w:pPr>
        <w:rPr>
          <w:rFonts w:asciiTheme="majorBidi" w:hAnsiTheme="majorBidi" w:cstheme="majorBidi"/>
          <w:b/>
          <w:bCs/>
        </w:rPr>
      </w:pPr>
      <w:r>
        <w:rPr>
          <w:rFonts w:asciiTheme="majorBidi" w:hAnsiTheme="majorBidi" w:cstheme="majorBidi"/>
          <w:b/>
          <w:bCs/>
        </w:rPr>
        <w:t>Wartość brutto:</w:t>
      </w:r>
    </w:p>
    <w:p w14:paraId="42D87428" w14:textId="77777777" w:rsidR="00776C0B" w:rsidRDefault="00000000">
      <w:pPr>
        <w:rPr>
          <w:b/>
          <w:bCs/>
        </w:rPr>
      </w:pPr>
      <w:r>
        <w:rPr>
          <w:b/>
          <w:bCs/>
        </w:rPr>
        <w:t>słownie: ....................................................................................................................................................................…</w:t>
      </w:r>
    </w:p>
    <w:p w14:paraId="04ED05D1" w14:textId="77777777" w:rsidR="00776C0B" w:rsidRDefault="00776C0B">
      <w:pPr>
        <w:rPr>
          <w:rFonts w:asciiTheme="majorBidi" w:hAnsiTheme="majorBidi" w:cstheme="majorBidi"/>
          <w:b/>
          <w:bCs/>
        </w:rPr>
      </w:pPr>
    </w:p>
    <w:p w14:paraId="1404C9E4" w14:textId="77777777" w:rsidR="00776C0B" w:rsidRDefault="00776C0B">
      <w:pPr>
        <w:rPr>
          <w:rFonts w:asciiTheme="majorBidi" w:hAnsiTheme="majorBidi" w:cstheme="majorBidi"/>
          <w:b/>
          <w:bCs/>
        </w:rPr>
      </w:pPr>
    </w:p>
    <w:p w14:paraId="4203A69C" w14:textId="77777777" w:rsidR="003C37FF" w:rsidRDefault="003C37FF">
      <w:pPr>
        <w:rPr>
          <w:rFonts w:asciiTheme="majorBidi" w:hAnsiTheme="majorBidi" w:cstheme="majorBidi"/>
          <w:b/>
          <w:bCs/>
        </w:rPr>
      </w:pPr>
    </w:p>
    <w:p w14:paraId="36541227" w14:textId="77777777" w:rsidR="003C37FF" w:rsidRDefault="003C37FF">
      <w:pPr>
        <w:rPr>
          <w:rFonts w:asciiTheme="majorBidi" w:hAnsiTheme="majorBidi" w:cstheme="majorBidi"/>
          <w:b/>
          <w:bCs/>
        </w:rPr>
      </w:pPr>
    </w:p>
    <w:p w14:paraId="5E92CA44" w14:textId="77777777" w:rsidR="003C37FF" w:rsidRDefault="003C37FF">
      <w:pPr>
        <w:rPr>
          <w:rFonts w:asciiTheme="majorBidi" w:hAnsiTheme="majorBidi" w:cstheme="majorBidi"/>
          <w:b/>
          <w:bCs/>
        </w:rPr>
      </w:pPr>
    </w:p>
    <w:p w14:paraId="396F47D8" w14:textId="77777777" w:rsidR="003C37FF" w:rsidRDefault="003C37FF">
      <w:pPr>
        <w:rPr>
          <w:rFonts w:asciiTheme="majorBidi" w:hAnsiTheme="majorBidi" w:cstheme="majorBidi"/>
          <w:b/>
          <w:bCs/>
        </w:rPr>
      </w:pPr>
    </w:p>
    <w:p w14:paraId="66FC3DC3" w14:textId="77777777" w:rsidR="003C37FF" w:rsidRDefault="003C37FF">
      <w:pPr>
        <w:rPr>
          <w:rFonts w:asciiTheme="majorBidi" w:hAnsiTheme="majorBidi" w:cstheme="majorBidi"/>
          <w:b/>
          <w:bCs/>
        </w:rPr>
      </w:pPr>
    </w:p>
    <w:p w14:paraId="5189445D" w14:textId="77777777" w:rsidR="003C37FF" w:rsidRDefault="003C37FF">
      <w:pPr>
        <w:rPr>
          <w:rFonts w:asciiTheme="majorBidi" w:hAnsiTheme="majorBidi" w:cstheme="majorBidi"/>
          <w:b/>
          <w:bCs/>
        </w:rPr>
      </w:pPr>
    </w:p>
    <w:p w14:paraId="0645AE13" w14:textId="77777777" w:rsidR="003C37FF" w:rsidRDefault="003C37FF">
      <w:pPr>
        <w:rPr>
          <w:rFonts w:asciiTheme="majorBidi" w:hAnsiTheme="majorBidi" w:cstheme="majorBidi"/>
          <w:b/>
          <w:bCs/>
        </w:rPr>
      </w:pPr>
    </w:p>
    <w:p w14:paraId="7104FA44" w14:textId="77777777" w:rsidR="003C37FF" w:rsidRDefault="003C37FF">
      <w:pPr>
        <w:rPr>
          <w:rFonts w:asciiTheme="majorBidi" w:hAnsiTheme="majorBidi" w:cstheme="majorBidi"/>
          <w:b/>
          <w:bCs/>
        </w:rPr>
      </w:pPr>
    </w:p>
    <w:p w14:paraId="52675957" w14:textId="77777777" w:rsidR="003C37FF" w:rsidRDefault="003C37FF">
      <w:pPr>
        <w:rPr>
          <w:rFonts w:asciiTheme="majorBidi" w:hAnsiTheme="majorBidi" w:cstheme="majorBidi"/>
          <w:b/>
          <w:bCs/>
        </w:rPr>
      </w:pPr>
    </w:p>
    <w:p w14:paraId="3184656D" w14:textId="77777777" w:rsidR="003C37FF" w:rsidRDefault="003C37FF">
      <w:pPr>
        <w:rPr>
          <w:rFonts w:asciiTheme="majorBidi" w:hAnsiTheme="majorBidi" w:cstheme="majorBidi"/>
          <w:b/>
          <w:bCs/>
        </w:rPr>
      </w:pPr>
    </w:p>
    <w:p w14:paraId="3FE90BE4" w14:textId="77777777" w:rsidR="003C37FF" w:rsidRDefault="003C37FF">
      <w:pPr>
        <w:rPr>
          <w:rFonts w:asciiTheme="majorBidi" w:hAnsiTheme="majorBidi" w:cstheme="majorBidi"/>
          <w:b/>
          <w:bCs/>
        </w:rPr>
      </w:pPr>
    </w:p>
    <w:p w14:paraId="66AC2020" w14:textId="77777777" w:rsidR="003C37FF" w:rsidRDefault="003C37FF">
      <w:pPr>
        <w:rPr>
          <w:rFonts w:asciiTheme="majorBidi" w:hAnsiTheme="majorBidi" w:cstheme="majorBidi"/>
          <w:b/>
          <w:bCs/>
        </w:rPr>
      </w:pPr>
    </w:p>
    <w:p w14:paraId="2456E387" w14:textId="77777777" w:rsidR="003C37FF" w:rsidRDefault="003C37FF">
      <w:pPr>
        <w:rPr>
          <w:rFonts w:asciiTheme="majorBidi" w:hAnsiTheme="majorBidi" w:cstheme="majorBidi"/>
          <w:b/>
          <w:bCs/>
        </w:rPr>
      </w:pPr>
    </w:p>
    <w:p w14:paraId="670350EA" w14:textId="77777777" w:rsidR="003C37FF" w:rsidRDefault="003C37FF">
      <w:pPr>
        <w:rPr>
          <w:rFonts w:asciiTheme="majorBidi" w:hAnsiTheme="majorBidi" w:cstheme="majorBidi"/>
          <w:b/>
          <w:bCs/>
        </w:rPr>
      </w:pPr>
    </w:p>
    <w:p w14:paraId="1DFAD17C" w14:textId="77777777" w:rsidR="003C37FF" w:rsidRDefault="003C37FF">
      <w:pPr>
        <w:rPr>
          <w:rFonts w:asciiTheme="majorBidi" w:hAnsiTheme="majorBidi" w:cstheme="majorBidi"/>
          <w:b/>
          <w:bCs/>
        </w:rPr>
      </w:pPr>
    </w:p>
    <w:p w14:paraId="44656DEE" w14:textId="77777777" w:rsidR="003C37FF" w:rsidRDefault="003C37FF">
      <w:pPr>
        <w:rPr>
          <w:rFonts w:asciiTheme="majorBidi" w:hAnsiTheme="majorBidi" w:cstheme="majorBidi"/>
          <w:b/>
          <w:bCs/>
        </w:rPr>
      </w:pPr>
    </w:p>
    <w:p w14:paraId="16C1F4B1" w14:textId="77777777" w:rsidR="00776C0B" w:rsidRDefault="00776C0B">
      <w:pPr>
        <w:rPr>
          <w:rFonts w:asciiTheme="majorBidi" w:hAnsiTheme="majorBidi" w:cstheme="majorBidi"/>
          <w:b/>
          <w:bCs/>
        </w:rPr>
      </w:pPr>
    </w:p>
    <w:p w14:paraId="29D4DB01" w14:textId="77777777" w:rsidR="00776C0B" w:rsidRDefault="00000000">
      <w:pPr>
        <w:rPr>
          <w:rFonts w:asciiTheme="majorBidi" w:hAnsiTheme="majorBidi" w:cstheme="majorBidi"/>
          <w:b/>
          <w:bCs/>
        </w:rPr>
      </w:pPr>
      <w:r>
        <w:rPr>
          <w:rFonts w:asciiTheme="majorBidi" w:hAnsiTheme="majorBidi" w:cstheme="majorBidi"/>
          <w:b/>
          <w:bCs/>
        </w:rPr>
        <w:t>Opis Przedmiotu Zamówienia dla Zadania 1</w:t>
      </w:r>
    </w:p>
    <w:p w14:paraId="65E291BF" w14:textId="77777777" w:rsidR="00776C0B" w:rsidRDefault="00776C0B">
      <w:pPr>
        <w:jc w:val="both"/>
        <w:rPr>
          <w:rFonts w:asciiTheme="majorBidi" w:hAnsiTheme="majorBidi" w:cstheme="majorBidi"/>
        </w:rPr>
      </w:pPr>
    </w:p>
    <w:p w14:paraId="6F430BCD" w14:textId="625EE588" w:rsidR="003C37FF" w:rsidRDefault="00000000" w:rsidP="003C37FF">
      <w:pPr>
        <w:jc w:val="right"/>
        <w:rPr>
          <w:rFonts w:asciiTheme="majorBidi" w:hAnsiTheme="majorBidi" w:cstheme="majorBidi"/>
          <w:b/>
          <w:bCs/>
        </w:rPr>
      </w:pPr>
      <w:r>
        <w:rPr>
          <w:rFonts w:eastAsia="DengXian"/>
          <w:b/>
          <w:bCs/>
          <w:color w:val="000000"/>
          <w:sz w:val="22"/>
        </w:rPr>
        <w:t xml:space="preserve">1. </w:t>
      </w:r>
      <w:r>
        <w:rPr>
          <w:rFonts w:asciiTheme="majorBidi" w:eastAsia="DengXian" w:hAnsiTheme="majorBidi" w:cstheme="majorBidi"/>
          <w:b/>
          <w:bCs/>
          <w:color w:val="000000"/>
          <w:sz w:val="22"/>
        </w:rPr>
        <w:t>Aparat USG do podawania toksyny botulinowej z głowicą liniową.</w:t>
      </w:r>
      <w:r w:rsidR="003C37FF">
        <w:rPr>
          <w:rFonts w:asciiTheme="majorBidi" w:eastAsia="DengXian" w:hAnsiTheme="majorBidi" w:cstheme="majorBidi"/>
          <w:b/>
          <w:bCs/>
          <w:color w:val="000000"/>
          <w:sz w:val="22"/>
        </w:rPr>
        <w:tab/>
      </w:r>
      <w:r w:rsidR="003C37FF">
        <w:rPr>
          <w:rFonts w:asciiTheme="majorBidi" w:eastAsia="DengXian" w:hAnsiTheme="majorBidi" w:cstheme="majorBidi"/>
          <w:b/>
          <w:bCs/>
          <w:color w:val="000000"/>
          <w:sz w:val="22"/>
        </w:rPr>
        <w:tab/>
      </w:r>
      <w:r w:rsidR="003C37FF">
        <w:rPr>
          <w:rFonts w:asciiTheme="majorBidi" w:eastAsia="DengXian" w:hAnsiTheme="majorBidi" w:cstheme="majorBidi"/>
          <w:b/>
          <w:bCs/>
          <w:color w:val="000000"/>
          <w:sz w:val="22"/>
        </w:rPr>
        <w:tab/>
      </w:r>
      <w:r w:rsidR="003C37FF">
        <w:rPr>
          <w:rFonts w:asciiTheme="majorBidi" w:hAnsiTheme="majorBidi" w:cstheme="majorBidi"/>
          <w:b/>
          <w:bCs/>
        </w:rPr>
        <w:t>Załącznik nr 1.1 a do SWZ</w:t>
      </w:r>
    </w:p>
    <w:p w14:paraId="3FFE4B2A" w14:textId="7A289A00" w:rsidR="00776C0B" w:rsidRDefault="00776C0B">
      <w:pPr>
        <w:rPr>
          <w:b/>
          <w:bCs/>
        </w:rPr>
      </w:pPr>
    </w:p>
    <w:tbl>
      <w:tblPr>
        <w:tblW w:w="15450" w:type="dxa"/>
        <w:tblInd w:w="113" w:type="dxa"/>
        <w:tblLayout w:type="fixed"/>
        <w:tblLook w:val="04A0" w:firstRow="1" w:lastRow="0" w:firstColumn="1" w:lastColumn="0" w:noHBand="0" w:noVBand="1"/>
      </w:tblPr>
      <w:tblGrid>
        <w:gridCol w:w="690"/>
        <w:gridCol w:w="4393"/>
        <w:gridCol w:w="2912"/>
        <w:gridCol w:w="2914"/>
        <w:gridCol w:w="4541"/>
      </w:tblGrid>
      <w:tr w:rsidR="00776C0B" w14:paraId="05CBF010"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70FD"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4E83"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2" w:type="dxa"/>
            <w:tcBorders>
              <w:top w:val="single" w:sz="4" w:space="0" w:color="000000"/>
              <w:left w:val="single" w:sz="4" w:space="0" w:color="000000"/>
              <w:bottom w:val="single" w:sz="4" w:space="0" w:color="000000"/>
            </w:tcBorders>
            <w:shd w:val="clear" w:color="auto" w:fill="auto"/>
            <w:vAlign w:val="center"/>
          </w:tcPr>
          <w:p w14:paraId="37C5BEB3"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9AF7" w14:textId="77777777" w:rsidR="00776C0B" w:rsidRDefault="00000000">
            <w:pPr>
              <w:widowControl w:val="0"/>
              <w:jc w:val="center"/>
              <w:rPr>
                <w:rFonts w:asciiTheme="majorBidi" w:hAnsiTheme="majorBidi" w:cstheme="majorBidi"/>
                <w:b/>
                <w:bCs/>
              </w:rPr>
            </w:pPr>
            <w:r>
              <w:rPr>
                <w:rFonts w:asciiTheme="majorBidi" w:hAnsiTheme="majorBidi" w:cstheme="majorBidi"/>
                <w:b/>
                <w:bCs/>
              </w:rPr>
              <w:t>Parametry oceniane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C993"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69A33888"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3940"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493B"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2" w:type="dxa"/>
            <w:tcBorders>
              <w:top w:val="single" w:sz="4" w:space="0" w:color="000000"/>
              <w:left w:val="single" w:sz="4" w:space="0" w:color="000000"/>
              <w:bottom w:val="single" w:sz="4" w:space="0" w:color="000000"/>
            </w:tcBorders>
            <w:shd w:val="clear" w:color="auto" w:fill="auto"/>
            <w:vAlign w:val="center"/>
          </w:tcPr>
          <w:p w14:paraId="1C30356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6EA8"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E126" w14:textId="77777777" w:rsidR="00776C0B" w:rsidRDefault="00776C0B">
            <w:pPr>
              <w:widowControl w:val="0"/>
              <w:rPr>
                <w:rFonts w:asciiTheme="majorBidi" w:hAnsiTheme="majorBidi" w:cstheme="majorBidi"/>
              </w:rPr>
            </w:pPr>
          </w:p>
        </w:tc>
      </w:tr>
      <w:tr w:rsidR="00776C0B" w14:paraId="4834CBD6"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BAE2"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4526"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2" w:type="dxa"/>
            <w:tcBorders>
              <w:top w:val="single" w:sz="4" w:space="0" w:color="000000"/>
              <w:left w:val="single" w:sz="4" w:space="0" w:color="000000"/>
              <w:bottom w:val="single" w:sz="4" w:space="0" w:color="000000"/>
            </w:tcBorders>
            <w:shd w:val="clear" w:color="auto" w:fill="auto"/>
            <w:vAlign w:val="center"/>
          </w:tcPr>
          <w:p w14:paraId="361B7C8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0F18"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E856" w14:textId="77777777" w:rsidR="00776C0B" w:rsidRDefault="00776C0B">
            <w:pPr>
              <w:widowControl w:val="0"/>
              <w:rPr>
                <w:rFonts w:asciiTheme="majorBidi" w:hAnsiTheme="majorBidi" w:cstheme="majorBidi"/>
              </w:rPr>
            </w:pPr>
          </w:p>
        </w:tc>
      </w:tr>
      <w:tr w:rsidR="00776C0B" w14:paraId="53BEBF37"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AB1C"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1548"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2912" w:type="dxa"/>
            <w:tcBorders>
              <w:top w:val="single" w:sz="4" w:space="0" w:color="000000"/>
              <w:left w:val="single" w:sz="4" w:space="0" w:color="000000"/>
              <w:bottom w:val="single" w:sz="4" w:space="0" w:color="000000"/>
            </w:tcBorders>
            <w:shd w:val="clear" w:color="auto" w:fill="auto"/>
            <w:vAlign w:val="center"/>
          </w:tcPr>
          <w:p w14:paraId="01E64945"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94EF"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8FDC" w14:textId="77777777" w:rsidR="00776C0B" w:rsidRDefault="00776C0B">
            <w:pPr>
              <w:widowControl w:val="0"/>
              <w:rPr>
                <w:rFonts w:asciiTheme="majorBidi" w:hAnsiTheme="majorBidi" w:cstheme="majorBidi"/>
              </w:rPr>
            </w:pPr>
          </w:p>
        </w:tc>
      </w:tr>
      <w:tr w:rsidR="00776C0B" w14:paraId="4F71FA74" w14:textId="77777777">
        <w:tc>
          <w:tcPr>
            <w:tcW w:w="5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A8815" w14:textId="77777777" w:rsidR="00776C0B" w:rsidRDefault="00000000">
            <w:pPr>
              <w:widowControl w:val="0"/>
              <w:rPr>
                <w:rFonts w:ascii="Times New Roman" w:hAnsi="Times New Roman"/>
                <w:sz w:val="22"/>
                <w:szCs w:val="22"/>
              </w:rPr>
            </w:pPr>
            <w:r>
              <w:rPr>
                <w:rFonts w:ascii="Times New Roman" w:hAnsi="Times New Roman" w:cstheme="majorBidi"/>
                <w:b/>
                <w:bCs/>
                <w:color w:val="000000"/>
                <w:sz w:val="22"/>
                <w:szCs w:val="22"/>
              </w:rPr>
              <w:t>Dane sprzętu medycznego</w:t>
            </w:r>
          </w:p>
        </w:tc>
        <w:tc>
          <w:tcPr>
            <w:tcW w:w="2912" w:type="dxa"/>
            <w:tcBorders>
              <w:top w:val="single" w:sz="4" w:space="0" w:color="000000"/>
              <w:left w:val="single" w:sz="4" w:space="0" w:color="000000"/>
              <w:bottom w:val="single" w:sz="4" w:space="0" w:color="000000"/>
            </w:tcBorders>
            <w:shd w:val="clear" w:color="auto" w:fill="auto"/>
            <w:vAlign w:val="center"/>
          </w:tcPr>
          <w:p w14:paraId="2A036512" w14:textId="77777777" w:rsidR="00776C0B" w:rsidRDefault="00776C0B">
            <w:pPr>
              <w:widowControl w:val="0"/>
              <w:rPr>
                <w:rFonts w:ascii="Times New Roman" w:hAnsi="Times New Roman" w:cstheme="majorBidi"/>
                <w:sz w:val="22"/>
                <w:szCs w:val="22"/>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3C67" w14:textId="77777777" w:rsidR="00776C0B" w:rsidRDefault="00776C0B">
            <w:pPr>
              <w:widowControl w:val="0"/>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2598" w14:textId="77777777" w:rsidR="00776C0B" w:rsidRDefault="00776C0B">
            <w:pPr>
              <w:widowControl w:val="0"/>
              <w:rPr>
                <w:rFonts w:ascii="Times New Roman" w:hAnsi="Times New Roman" w:cstheme="majorBidi"/>
                <w:sz w:val="22"/>
                <w:szCs w:val="22"/>
              </w:rPr>
            </w:pPr>
          </w:p>
        </w:tc>
      </w:tr>
      <w:tr w:rsidR="00776C0B" w14:paraId="019EC752"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23DB" w14:textId="77777777" w:rsidR="00776C0B" w:rsidRDefault="00776C0B">
            <w:pPr>
              <w:widowControl w:val="0"/>
              <w:ind w:left="102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8219" w14:textId="77777777" w:rsidR="00776C0B" w:rsidRDefault="00000000">
            <w:pPr>
              <w:keepNext/>
              <w:widowControl w:val="0"/>
              <w:textAlignment w:val="baseline"/>
            </w:pPr>
            <w:r>
              <w:rPr>
                <w:rFonts w:ascii="Times New Roman" w:hAnsi="Times New Roman"/>
                <w:b/>
                <w:sz w:val="22"/>
                <w:szCs w:val="22"/>
              </w:rPr>
              <w:t>JEDNOSTKA GŁÓWNA</w:t>
            </w:r>
          </w:p>
        </w:tc>
        <w:tc>
          <w:tcPr>
            <w:tcW w:w="2912" w:type="dxa"/>
            <w:tcBorders>
              <w:top w:val="single" w:sz="4" w:space="0" w:color="000000"/>
              <w:left w:val="single" w:sz="4" w:space="0" w:color="000000"/>
              <w:bottom w:val="single" w:sz="4" w:space="0" w:color="000000"/>
            </w:tcBorders>
            <w:shd w:val="clear" w:color="auto" w:fill="auto"/>
            <w:vAlign w:val="center"/>
          </w:tcPr>
          <w:p w14:paraId="08F99E06" w14:textId="77777777" w:rsidR="00776C0B" w:rsidRDefault="00776C0B">
            <w:pPr>
              <w:keepNext/>
              <w:widowControl w:val="0"/>
              <w:textAlignment w:val="baseline"/>
              <w:rPr>
                <w:rFonts w:ascii="Times New Roman" w:hAnsi="Times New Roman"/>
                <w:b/>
                <w:i/>
                <w:iCs/>
                <w:sz w:val="22"/>
                <w:szCs w:val="22"/>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14B6" w14:textId="77777777" w:rsidR="00776C0B" w:rsidRDefault="00776C0B">
            <w:pPr>
              <w:keepNext/>
              <w:widowControl w:val="0"/>
              <w:textAlignment w:val="baseline"/>
              <w:rPr>
                <w:rFonts w:ascii="Times New Roman" w:hAnsi="Times New Roman"/>
                <w:b/>
                <w:bCs/>
                <w:i/>
                <w:i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68DE" w14:textId="77777777" w:rsidR="00776C0B" w:rsidRDefault="00776C0B">
            <w:pPr>
              <w:widowControl w:val="0"/>
              <w:jc w:val="center"/>
              <w:textAlignment w:val="baseline"/>
              <w:rPr>
                <w:rFonts w:ascii="Times New Roman" w:hAnsi="Times New Roman"/>
                <w:sz w:val="22"/>
                <w:szCs w:val="22"/>
                <w:lang w:bidi="hi-IN"/>
              </w:rPr>
            </w:pPr>
          </w:p>
        </w:tc>
      </w:tr>
      <w:tr w:rsidR="00776C0B" w14:paraId="4171C939"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50E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198BB81"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Przenośny aparat ultrasonograficzny w formie panelu dotykowego wraz ze stolikiem jezdnym z regulacją wysokości</w:t>
            </w:r>
          </w:p>
        </w:tc>
        <w:tc>
          <w:tcPr>
            <w:tcW w:w="2912" w:type="dxa"/>
            <w:tcBorders>
              <w:top w:val="single" w:sz="4" w:space="0" w:color="000000"/>
              <w:left w:val="single" w:sz="4" w:space="0" w:color="000000"/>
              <w:bottom w:val="single" w:sz="4" w:space="0" w:color="000000"/>
            </w:tcBorders>
            <w:shd w:val="clear" w:color="auto" w:fill="auto"/>
            <w:vAlign w:val="center"/>
          </w:tcPr>
          <w:p w14:paraId="7B5E1B27"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9875"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B2EC" w14:textId="77777777" w:rsidR="00776C0B" w:rsidRDefault="00776C0B">
            <w:pPr>
              <w:widowControl w:val="0"/>
              <w:jc w:val="center"/>
              <w:textAlignment w:val="baseline"/>
              <w:rPr>
                <w:rFonts w:ascii="Times New Roman" w:hAnsi="Times New Roman"/>
                <w:sz w:val="22"/>
                <w:szCs w:val="22"/>
                <w:lang w:bidi="hi-IN"/>
              </w:rPr>
            </w:pPr>
          </w:p>
        </w:tc>
      </w:tr>
      <w:tr w:rsidR="00776C0B" w14:paraId="1986F74C"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601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810C1D3"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Możliwość pracy aparatu bez stolika jezdnego, szybki montaż/demontaż urządzenia bez użycia narzędzi dodatkowych</w:t>
            </w:r>
          </w:p>
        </w:tc>
        <w:tc>
          <w:tcPr>
            <w:tcW w:w="2912" w:type="dxa"/>
            <w:tcBorders>
              <w:top w:val="single" w:sz="4" w:space="0" w:color="000000"/>
              <w:left w:val="single" w:sz="4" w:space="0" w:color="000000"/>
              <w:bottom w:val="single" w:sz="4" w:space="0" w:color="000000"/>
            </w:tcBorders>
            <w:shd w:val="clear" w:color="auto" w:fill="auto"/>
            <w:vAlign w:val="center"/>
          </w:tcPr>
          <w:p w14:paraId="35E8A993"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31DD"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AD5F" w14:textId="77777777" w:rsidR="00776C0B" w:rsidRDefault="00776C0B">
            <w:pPr>
              <w:widowControl w:val="0"/>
              <w:jc w:val="center"/>
              <w:textAlignment w:val="baseline"/>
              <w:rPr>
                <w:rFonts w:ascii="Times New Roman" w:hAnsi="Times New Roman"/>
                <w:sz w:val="22"/>
                <w:szCs w:val="22"/>
                <w:lang w:bidi="hi-IN"/>
              </w:rPr>
            </w:pPr>
          </w:p>
        </w:tc>
      </w:tr>
      <w:tr w:rsidR="00776C0B" w14:paraId="315FEC3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D3A8"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EC9C4F2"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Stolik  jezdny: 4 koła skrętne, z możliwością blokady min. 2, ze zmianą wysokością min. 20 cm, wyposażony w półki na akcesoria oraz zasilacz</w:t>
            </w:r>
          </w:p>
        </w:tc>
        <w:tc>
          <w:tcPr>
            <w:tcW w:w="2912" w:type="dxa"/>
            <w:tcBorders>
              <w:top w:val="single" w:sz="4" w:space="0" w:color="000000"/>
              <w:left w:val="single" w:sz="4" w:space="0" w:color="000000"/>
              <w:bottom w:val="single" w:sz="4" w:space="0" w:color="000000"/>
            </w:tcBorders>
            <w:shd w:val="clear" w:color="auto" w:fill="auto"/>
            <w:vAlign w:val="center"/>
          </w:tcPr>
          <w:p w14:paraId="1D956DDB"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1A71"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1727" w14:textId="77777777" w:rsidR="00776C0B" w:rsidRDefault="00776C0B">
            <w:pPr>
              <w:widowControl w:val="0"/>
              <w:jc w:val="center"/>
              <w:textAlignment w:val="baseline"/>
              <w:rPr>
                <w:rFonts w:ascii="Times New Roman" w:hAnsi="Times New Roman"/>
                <w:strike/>
                <w:sz w:val="22"/>
                <w:szCs w:val="22"/>
                <w:lang w:bidi="hi-IN"/>
              </w:rPr>
            </w:pPr>
          </w:p>
        </w:tc>
      </w:tr>
      <w:tr w:rsidR="00776C0B" w14:paraId="4D4F40CB"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D00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5DE1156"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Aparat fabrycznie nowy</w:t>
            </w:r>
          </w:p>
        </w:tc>
        <w:tc>
          <w:tcPr>
            <w:tcW w:w="2912" w:type="dxa"/>
            <w:tcBorders>
              <w:top w:val="single" w:sz="4" w:space="0" w:color="000000"/>
              <w:left w:val="single" w:sz="4" w:space="0" w:color="000000"/>
              <w:bottom w:val="single" w:sz="4" w:space="0" w:color="000000"/>
            </w:tcBorders>
            <w:shd w:val="clear" w:color="auto" w:fill="auto"/>
            <w:vAlign w:val="center"/>
          </w:tcPr>
          <w:p w14:paraId="034BD3D5"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3FB7"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FED7" w14:textId="77777777" w:rsidR="00776C0B" w:rsidRDefault="00776C0B">
            <w:pPr>
              <w:widowControl w:val="0"/>
              <w:jc w:val="center"/>
              <w:textAlignment w:val="baseline"/>
              <w:rPr>
                <w:rFonts w:ascii="Times New Roman" w:hAnsi="Times New Roman"/>
                <w:sz w:val="22"/>
                <w:szCs w:val="22"/>
                <w:lang w:bidi="hi-IN"/>
              </w:rPr>
            </w:pPr>
          </w:p>
        </w:tc>
      </w:tr>
      <w:tr w:rsidR="00776C0B" w14:paraId="28B54F27"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5788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599E73AA"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Zakres pasma częstotliwości pracy aparatu: min. 1,5 - 23 MHz</w:t>
            </w:r>
          </w:p>
        </w:tc>
        <w:tc>
          <w:tcPr>
            <w:tcW w:w="2912" w:type="dxa"/>
            <w:tcBorders>
              <w:top w:val="single" w:sz="4" w:space="0" w:color="000000"/>
              <w:left w:val="single" w:sz="4" w:space="0" w:color="000000"/>
              <w:bottom w:val="single" w:sz="4" w:space="0" w:color="000000"/>
            </w:tcBorders>
            <w:shd w:val="clear" w:color="auto" w:fill="auto"/>
            <w:vAlign w:val="center"/>
          </w:tcPr>
          <w:p w14:paraId="2EC834AC"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843F"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55F5" w14:textId="77777777" w:rsidR="00776C0B" w:rsidRDefault="00776C0B">
            <w:pPr>
              <w:widowControl w:val="0"/>
              <w:jc w:val="center"/>
              <w:textAlignment w:val="baseline"/>
              <w:rPr>
                <w:rFonts w:ascii="Times New Roman" w:hAnsi="Times New Roman"/>
                <w:sz w:val="22"/>
                <w:szCs w:val="22"/>
                <w:lang w:bidi="hi-IN"/>
              </w:rPr>
            </w:pPr>
          </w:p>
        </w:tc>
      </w:tr>
      <w:tr w:rsidR="00776C0B" w14:paraId="2B0188B8"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5905"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825E416"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Waga  z akumulatorem max. 7,5 kg bez stolika.</w:t>
            </w:r>
          </w:p>
        </w:tc>
        <w:tc>
          <w:tcPr>
            <w:tcW w:w="2912" w:type="dxa"/>
            <w:tcBorders>
              <w:top w:val="single" w:sz="4" w:space="0" w:color="000000"/>
              <w:left w:val="single" w:sz="4" w:space="0" w:color="000000"/>
              <w:bottom w:val="single" w:sz="4" w:space="0" w:color="000000"/>
            </w:tcBorders>
            <w:shd w:val="clear" w:color="auto" w:fill="auto"/>
            <w:vAlign w:val="center"/>
          </w:tcPr>
          <w:p w14:paraId="60AC26F0"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EA445" w14:textId="77777777" w:rsidR="00776C0B" w:rsidRDefault="00776C0B">
            <w:pPr>
              <w:widowControl w:val="0"/>
              <w:jc w:val="center"/>
              <w:textAlignment w:val="baseline"/>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D82A" w14:textId="77777777" w:rsidR="00776C0B" w:rsidRDefault="00776C0B">
            <w:pPr>
              <w:widowControl w:val="0"/>
              <w:jc w:val="center"/>
              <w:textAlignment w:val="baseline"/>
              <w:rPr>
                <w:rFonts w:ascii="Times New Roman" w:hAnsi="Times New Roman"/>
                <w:sz w:val="22"/>
                <w:szCs w:val="22"/>
                <w:lang w:bidi="hi-IN"/>
              </w:rPr>
            </w:pPr>
          </w:p>
        </w:tc>
      </w:tr>
      <w:tr w:rsidR="00776C0B" w14:paraId="75DCD5E0" w14:textId="77777777">
        <w:tc>
          <w:tcPr>
            <w:tcW w:w="690" w:type="dxa"/>
            <w:tcBorders>
              <w:left w:val="single" w:sz="4" w:space="0" w:color="000000"/>
              <w:bottom w:val="single" w:sz="4" w:space="0" w:color="000000"/>
              <w:right w:val="single" w:sz="4" w:space="0" w:color="000000"/>
            </w:tcBorders>
            <w:shd w:val="clear" w:color="auto" w:fill="auto"/>
            <w:vAlign w:val="center"/>
          </w:tcPr>
          <w:p w14:paraId="74E6BCE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2EAD83E"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Aparat przenośny z rączką oraz możliwością pracy z akumulatora. Czas pracy z w pełni naładowanego akumulatora min. 2 godz.</w:t>
            </w:r>
          </w:p>
        </w:tc>
        <w:tc>
          <w:tcPr>
            <w:tcW w:w="2912" w:type="dxa"/>
            <w:tcBorders>
              <w:left w:val="single" w:sz="4" w:space="0" w:color="000000"/>
              <w:bottom w:val="single" w:sz="4" w:space="0" w:color="000000"/>
            </w:tcBorders>
            <w:shd w:val="clear" w:color="auto" w:fill="auto"/>
            <w:vAlign w:val="center"/>
          </w:tcPr>
          <w:p w14:paraId="16769E04"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5F98AA9C"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ED6147C" w14:textId="77777777" w:rsidR="00776C0B" w:rsidRDefault="00776C0B">
            <w:pPr>
              <w:widowControl w:val="0"/>
              <w:jc w:val="center"/>
              <w:textAlignment w:val="baseline"/>
              <w:rPr>
                <w:rFonts w:ascii="Times New Roman" w:hAnsi="Times New Roman"/>
                <w:sz w:val="22"/>
                <w:szCs w:val="22"/>
                <w:lang w:bidi="hi-IN"/>
              </w:rPr>
            </w:pPr>
          </w:p>
        </w:tc>
      </w:tr>
      <w:tr w:rsidR="00776C0B" w14:paraId="71EFD5B9" w14:textId="77777777">
        <w:tc>
          <w:tcPr>
            <w:tcW w:w="690" w:type="dxa"/>
            <w:tcBorders>
              <w:left w:val="single" w:sz="4" w:space="0" w:color="000000"/>
              <w:bottom w:val="single" w:sz="4" w:space="0" w:color="000000"/>
              <w:right w:val="single" w:sz="4" w:space="0" w:color="000000"/>
            </w:tcBorders>
            <w:shd w:val="clear" w:color="auto" w:fill="auto"/>
            <w:vAlign w:val="center"/>
          </w:tcPr>
          <w:p w14:paraId="3405E3E4"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10482DC"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Ilość gniazd głowic obrazowych wbudowanych w aparat, przełączanych elektronicznie min. 3</w:t>
            </w:r>
          </w:p>
        </w:tc>
        <w:tc>
          <w:tcPr>
            <w:tcW w:w="2912" w:type="dxa"/>
            <w:tcBorders>
              <w:left w:val="single" w:sz="4" w:space="0" w:color="000000"/>
              <w:bottom w:val="single" w:sz="4" w:space="0" w:color="000000"/>
            </w:tcBorders>
            <w:shd w:val="clear" w:color="auto" w:fill="auto"/>
            <w:vAlign w:val="center"/>
          </w:tcPr>
          <w:p w14:paraId="051D1462"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47A39AA4"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A705167" w14:textId="77777777" w:rsidR="00776C0B" w:rsidRDefault="00776C0B">
            <w:pPr>
              <w:widowControl w:val="0"/>
              <w:jc w:val="center"/>
              <w:textAlignment w:val="baseline"/>
              <w:rPr>
                <w:rFonts w:ascii="Times New Roman" w:hAnsi="Times New Roman"/>
                <w:sz w:val="22"/>
                <w:szCs w:val="22"/>
                <w:lang w:bidi="hi-IN"/>
              </w:rPr>
            </w:pPr>
          </w:p>
        </w:tc>
      </w:tr>
      <w:tr w:rsidR="00776C0B" w14:paraId="3075383C" w14:textId="77777777">
        <w:tc>
          <w:tcPr>
            <w:tcW w:w="690" w:type="dxa"/>
            <w:tcBorders>
              <w:left w:val="single" w:sz="4" w:space="0" w:color="000000"/>
              <w:bottom w:val="single" w:sz="4" w:space="0" w:color="000000"/>
              <w:right w:val="single" w:sz="4" w:space="0" w:color="000000"/>
            </w:tcBorders>
            <w:shd w:val="clear" w:color="auto" w:fill="auto"/>
            <w:vAlign w:val="center"/>
          </w:tcPr>
          <w:p w14:paraId="18E71D56"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55D1AEB"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Gotowość do pracy po włączeniu aparatu ze stanu całkowitego wyłączenia max. 35 sek.</w:t>
            </w:r>
          </w:p>
        </w:tc>
        <w:tc>
          <w:tcPr>
            <w:tcW w:w="2912" w:type="dxa"/>
            <w:tcBorders>
              <w:left w:val="single" w:sz="4" w:space="0" w:color="000000"/>
              <w:bottom w:val="single" w:sz="4" w:space="0" w:color="000000"/>
            </w:tcBorders>
            <w:shd w:val="clear" w:color="auto" w:fill="auto"/>
            <w:vAlign w:val="center"/>
          </w:tcPr>
          <w:p w14:paraId="0FDEAFCC"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6D0AD37D"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3604CF5" w14:textId="77777777" w:rsidR="00776C0B" w:rsidRDefault="00776C0B">
            <w:pPr>
              <w:widowControl w:val="0"/>
              <w:jc w:val="center"/>
              <w:textAlignment w:val="baseline"/>
              <w:rPr>
                <w:rFonts w:ascii="Times New Roman" w:hAnsi="Times New Roman"/>
                <w:sz w:val="22"/>
                <w:szCs w:val="22"/>
                <w:lang w:bidi="hi-IN"/>
              </w:rPr>
            </w:pPr>
          </w:p>
        </w:tc>
      </w:tr>
      <w:tr w:rsidR="00776C0B" w14:paraId="1C3E00D2" w14:textId="77777777">
        <w:tc>
          <w:tcPr>
            <w:tcW w:w="690" w:type="dxa"/>
            <w:tcBorders>
              <w:left w:val="single" w:sz="4" w:space="0" w:color="000000"/>
              <w:bottom w:val="single" w:sz="4" w:space="0" w:color="000000"/>
              <w:right w:val="single" w:sz="4" w:space="0" w:color="000000"/>
            </w:tcBorders>
            <w:shd w:val="clear" w:color="auto" w:fill="auto"/>
            <w:vAlign w:val="center"/>
          </w:tcPr>
          <w:p w14:paraId="1BFB187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AE719DA"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Gotowość do pracy po włączeniu aparatu ze stanu standby max. 6 sek.</w:t>
            </w:r>
          </w:p>
        </w:tc>
        <w:tc>
          <w:tcPr>
            <w:tcW w:w="2912" w:type="dxa"/>
            <w:tcBorders>
              <w:left w:val="single" w:sz="4" w:space="0" w:color="000000"/>
              <w:bottom w:val="single" w:sz="4" w:space="0" w:color="000000"/>
            </w:tcBorders>
            <w:shd w:val="clear" w:color="auto" w:fill="auto"/>
            <w:vAlign w:val="center"/>
          </w:tcPr>
          <w:p w14:paraId="5ED77AA3"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0B88B322"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64CD2C1" w14:textId="77777777" w:rsidR="00776C0B" w:rsidRDefault="00776C0B">
            <w:pPr>
              <w:widowControl w:val="0"/>
              <w:jc w:val="center"/>
              <w:textAlignment w:val="baseline"/>
              <w:rPr>
                <w:rFonts w:ascii="Times New Roman" w:hAnsi="Times New Roman"/>
                <w:sz w:val="22"/>
                <w:szCs w:val="22"/>
                <w:lang w:bidi="hi-IN"/>
              </w:rPr>
            </w:pPr>
          </w:p>
        </w:tc>
      </w:tr>
      <w:tr w:rsidR="00776C0B" w14:paraId="52CA0BA7" w14:textId="77777777">
        <w:tc>
          <w:tcPr>
            <w:tcW w:w="690" w:type="dxa"/>
            <w:tcBorders>
              <w:left w:val="single" w:sz="4" w:space="0" w:color="000000"/>
              <w:bottom w:val="single" w:sz="4" w:space="0" w:color="000000"/>
              <w:right w:val="single" w:sz="4" w:space="0" w:color="000000"/>
            </w:tcBorders>
            <w:shd w:val="clear" w:color="auto" w:fill="auto"/>
            <w:vAlign w:val="center"/>
          </w:tcPr>
          <w:p w14:paraId="11B22F7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BD2A989"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Ilość niezależnych kanałów procesowych min. 50 000</w:t>
            </w:r>
          </w:p>
        </w:tc>
        <w:tc>
          <w:tcPr>
            <w:tcW w:w="2912" w:type="dxa"/>
            <w:tcBorders>
              <w:left w:val="single" w:sz="4" w:space="0" w:color="000000"/>
              <w:bottom w:val="single" w:sz="4" w:space="0" w:color="000000"/>
            </w:tcBorders>
            <w:shd w:val="clear" w:color="auto" w:fill="auto"/>
            <w:vAlign w:val="center"/>
          </w:tcPr>
          <w:p w14:paraId="5BBEE268"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45009084"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1B4DE89" w14:textId="77777777" w:rsidR="00776C0B" w:rsidRDefault="00776C0B">
            <w:pPr>
              <w:widowControl w:val="0"/>
              <w:jc w:val="center"/>
              <w:textAlignment w:val="baseline"/>
              <w:rPr>
                <w:rFonts w:ascii="Times New Roman" w:hAnsi="Times New Roman"/>
                <w:sz w:val="22"/>
                <w:szCs w:val="22"/>
                <w:lang w:bidi="hi-IN"/>
              </w:rPr>
            </w:pPr>
          </w:p>
        </w:tc>
      </w:tr>
      <w:tr w:rsidR="00776C0B" w14:paraId="22C30B88" w14:textId="77777777">
        <w:tc>
          <w:tcPr>
            <w:tcW w:w="690" w:type="dxa"/>
            <w:tcBorders>
              <w:left w:val="single" w:sz="4" w:space="0" w:color="000000"/>
              <w:bottom w:val="single" w:sz="4" w:space="0" w:color="000000"/>
              <w:right w:val="single" w:sz="4" w:space="0" w:color="000000"/>
            </w:tcBorders>
            <w:shd w:val="clear" w:color="auto" w:fill="auto"/>
            <w:vAlign w:val="center"/>
          </w:tcPr>
          <w:p w14:paraId="2C2DF65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A510873"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Moduł EKG</w:t>
            </w:r>
          </w:p>
        </w:tc>
        <w:tc>
          <w:tcPr>
            <w:tcW w:w="2912" w:type="dxa"/>
            <w:tcBorders>
              <w:left w:val="single" w:sz="4" w:space="0" w:color="000000"/>
              <w:bottom w:val="single" w:sz="4" w:space="0" w:color="000000"/>
            </w:tcBorders>
            <w:shd w:val="clear" w:color="auto" w:fill="auto"/>
            <w:vAlign w:val="center"/>
          </w:tcPr>
          <w:p w14:paraId="11BE2C99"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7C1B722"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TAK – 5 pkt</w:t>
            </w:r>
          </w:p>
          <w:p w14:paraId="6D9B6D1D"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7EB5E299" w14:textId="77777777" w:rsidR="00776C0B" w:rsidRDefault="00776C0B">
            <w:pPr>
              <w:widowControl w:val="0"/>
              <w:jc w:val="center"/>
              <w:textAlignment w:val="baseline"/>
              <w:rPr>
                <w:rFonts w:ascii="Times New Roman" w:hAnsi="Times New Roman"/>
                <w:sz w:val="22"/>
                <w:szCs w:val="22"/>
                <w:lang w:bidi="hi-IN"/>
              </w:rPr>
            </w:pPr>
          </w:p>
        </w:tc>
      </w:tr>
      <w:tr w:rsidR="00776C0B" w14:paraId="1112E595" w14:textId="77777777">
        <w:tc>
          <w:tcPr>
            <w:tcW w:w="690" w:type="dxa"/>
            <w:tcBorders>
              <w:left w:val="single" w:sz="4" w:space="0" w:color="000000"/>
              <w:bottom w:val="single" w:sz="4" w:space="0" w:color="000000"/>
              <w:right w:val="single" w:sz="4" w:space="0" w:color="000000"/>
            </w:tcBorders>
            <w:shd w:val="clear" w:color="auto" w:fill="auto"/>
            <w:vAlign w:val="center"/>
          </w:tcPr>
          <w:p w14:paraId="2F9E354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36F9D18"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Drukarka termiczna (videoprinter) B&amp;W</w:t>
            </w:r>
          </w:p>
        </w:tc>
        <w:tc>
          <w:tcPr>
            <w:tcW w:w="2912" w:type="dxa"/>
            <w:tcBorders>
              <w:left w:val="single" w:sz="4" w:space="0" w:color="000000"/>
              <w:bottom w:val="single" w:sz="4" w:space="0" w:color="000000"/>
            </w:tcBorders>
            <w:shd w:val="clear" w:color="auto" w:fill="auto"/>
            <w:vAlign w:val="center"/>
          </w:tcPr>
          <w:p w14:paraId="4BEA7E8E"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E05E972"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3D9AEC7" w14:textId="77777777" w:rsidR="00776C0B" w:rsidRDefault="00776C0B">
            <w:pPr>
              <w:widowControl w:val="0"/>
              <w:jc w:val="center"/>
              <w:textAlignment w:val="baseline"/>
              <w:rPr>
                <w:rFonts w:ascii="Times New Roman" w:hAnsi="Times New Roman"/>
                <w:sz w:val="22"/>
                <w:szCs w:val="22"/>
                <w:lang w:bidi="hi-IN"/>
              </w:rPr>
            </w:pPr>
          </w:p>
        </w:tc>
      </w:tr>
      <w:tr w:rsidR="00776C0B" w14:paraId="5FCE248A" w14:textId="77777777">
        <w:tc>
          <w:tcPr>
            <w:tcW w:w="690" w:type="dxa"/>
            <w:tcBorders>
              <w:left w:val="single" w:sz="4" w:space="0" w:color="000000"/>
              <w:bottom w:val="single" w:sz="4" w:space="0" w:color="000000"/>
              <w:right w:val="single" w:sz="4" w:space="0" w:color="000000"/>
            </w:tcBorders>
            <w:shd w:val="clear" w:color="auto" w:fill="auto"/>
            <w:vAlign w:val="center"/>
          </w:tcPr>
          <w:p w14:paraId="1CFE3E14"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0A03A8A"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2912" w:type="dxa"/>
            <w:tcBorders>
              <w:left w:val="single" w:sz="4" w:space="0" w:color="000000"/>
              <w:bottom w:val="single" w:sz="4" w:space="0" w:color="000000"/>
            </w:tcBorders>
            <w:shd w:val="clear" w:color="auto" w:fill="auto"/>
            <w:vAlign w:val="center"/>
          </w:tcPr>
          <w:p w14:paraId="7DF29F97"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FE14D6E"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1644C40" w14:textId="77777777" w:rsidR="00776C0B" w:rsidRDefault="00776C0B">
            <w:pPr>
              <w:widowControl w:val="0"/>
              <w:jc w:val="center"/>
              <w:textAlignment w:val="baseline"/>
              <w:rPr>
                <w:rFonts w:ascii="Times New Roman" w:hAnsi="Times New Roman"/>
                <w:sz w:val="22"/>
                <w:szCs w:val="22"/>
                <w:lang w:bidi="hi-IN"/>
              </w:rPr>
            </w:pPr>
          </w:p>
        </w:tc>
      </w:tr>
      <w:tr w:rsidR="00776C0B" w14:paraId="4D57EC45" w14:textId="77777777">
        <w:tc>
          <w:tcPr>
            <w:tcW w:w="690" w:type="dxa"/>
            <w:tcBorders>
              <w:left w:val="single" w:sz="4" w:space="0" w:color="000000"/>
              <w:bottom w:val="single" w:sz="4" w:space="0" w:color="000000"/>
              <w:right w:val="single" w:sz="4" w:space="0" w:color="000000"/>
            </w:tcBorders>
            <w:shd w:val="clear" w:color="auto" w:fill="auto"/>
            <w:vAlign w:val="center"/>
          </w:tcPr>
          <w:p w14:paraId="025CB48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98746B6" w14:textId="77777777" w:rsidR="00776C0B" w:rsidRDefault="00000000">
            <w:pPr>
              <w:keepNext/>
              <w:widowControl w:val="0"/>
              <w:rPr>
                <w:rFonts w:ascii="Times New Roman" w:hAnsi="Times New Roman"/>
                <w:sz w:val="22"/>
                <w:szCs w:val="22"/>
              </w:rPr>
            </w:pPr>
            <w:r>
              <w:rPr>
                <w:rFonts w:ascii="Times New Roman" w:hAnsi="Times New Roman"/>
                <w:b/>
                <w:bCs/>
                <w:sz w:val="22"/>
                <w:szCs w:val="22"/>
                <w:lang w:eastAsia="pl-PL"/>
              </w:rPr>
              <w:t>ARCHIWIZACJA I PRZESYŁANIE OBRAZÓW</w:t>
            </w:r>
          </w:p>
        </w:tc>
        <w:tc>
          <w:tcPr>
            <w:tcW w:w="2912" w:type="dxa"/>
            <w:tcBorders>
              <w:left w:val="single" w:sz="4" w:space="0" w:color="000000"/>
              <w:bottom w:val="single" w:sz="4" w:space="0" w:color="000000"/>
            </w:tcBorders>
            <w:shd w:val="clear" w:color="auto" w:fill="auto"/>
            <w:vAlign w:val="center"/>
          </w:tcPr>
          <w:p w14:paraId="15B08485" w14:textId="77777777" w:rsidR="00776C0B" w:rsidRDefault="00776C0B">
            <w:pPr>
              <w:keepNext/>
              <w:widowControl w:val="0"/>
              <w:rPr>
                <w:rFonts w:ascii="Times New Roman" w:hAnsi="Times New Roman"/>
                <w:b/>
                <w:bCs/>
                <w:sz w:val="22"/>
                <w:szCs w:val="22"/>
                <w:lang w:eastAsia="pl-PL"/>
              </w:rPr>
            </w:pPr>
          </w:p>
        </w:tc>
        <w:tc>
          <w:tcPr>
            <w:tcW w:w="2914" w:type="dxa"/>
            <w:tcBorders>
              <w:left w:val="single" w:sz="4" w:space="0" w:color="000000"/>
              <w:bottom w:val="single" w:sz="4" w:space="0" w:color="000000"/>
              <w:right w:val="single" w:sz="4" w:space="0" w:color="000000"/>
            </w:tcBorders>
            <w:shd w:val="clear" w:color="auto" w:fill="auto"/>
            <w:vAlign w:val="center"/>
          </w:tcPr>
          <w:p w14:paraId="2FD8A8FA" w14:textId="77777777" w:rsidR="00776C0B" w:rsidRDefault="00776C0B">
            <w:pPr>
              <w:keepNext/>
              <w:widowControl w:val="0"/>
              <w:rPr>
                <w:rFonts w:ascii="Times New Roman" w:hAnsi="Times New Roman"/>
                <w:b/>
                <w:bCs/>
                <w:sz w:val="22"/>
                <w:szCs w:val="22"/>
                <w:lang w:eastAsia="pl-PL"/>
              </w:rPr>
            </w:pPr>
          </w:p>
        </w:tc>
        <w:tc>
          <w:tcPr>
            <w:tcW w:w="4541" w:type="dxa"/>
            <w:tcBorders>
              <w:left w:val="single" w:sz="4" w:space="0" w:color="000000"/>
              <w:bottom w:val="single" w:sz="4" w:space="0" w:color="000000"/>
              <w:right w:val="single" w:sz="4" w:space="0" w:color="000000"/>
            </w:tcBorders>
            <w:shd w:val="clear" w:color="auto" w:fill="auto"/>
            <w:vAlign w:val="center"/>
          </w:tcPr>
          <w:p w14:paraId="25D73D50" w14:textId="77777777" w:rsidR="00776C0B" w:rsidRDefault="00776C0B">
            <w:pPr>
              <w:widowControl w:val="0"/>
              <w:jc w:val="both"/>
              <w:textAlignment w:val="baseline"/>
              <w:rPr>
                <w:rFonts w:ascii="Times New Roman" w:hAnsi="Times New Roman"/>
                <w:sz w:val="22"/>
                <w:szCs w:val="22"/>
                <w:lang w:bidi="hi-IN"/>
              </w:rPr>
            </w:pPr>
          </w:p>
        </w:tc>
      </w:tr>
      <w:tr w:rsidR="00776C0B" w14:paraId="491FED48" w14:textId="77777777">
        <w:tc>
          <w:tcPr>
            <w:tcW w:w="690" w:type="dxa"/>
            <w:tcBorders>
              <w:left w:val="single" w:sz="4" w:space="0" w:color="000000"/>
              <w:bottom w:val="single" w:sz="4" w:space="0" w:color="000000"/>
              <w:right w:val="single" w:sz="4" w:space="0" w:color="000000"/>
            </w:tcBorders>
            <w:shd w:val="clear" w:color="auto" w:fill="auto"/>
            <w:vAlign w:val="center"/>
          </w:tcPr>
          <w:p w14:paraId="410FF479"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C22A4E5"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Nagrywanie i odtwarzanie dynamicznych obrazów /tzw. cineloop prezentacji B oraz kolor Doppler, prezentacji M-mode i Dopplera spektralnego</w:t>
            </w:r>
          </w:p>
        </w:tc>
        <w:tc>
          <w:tcPr>
            <w:tcW w:w="2912" w:type="dxa"/>
            <w:tcBorders>
              <w:left w:val="single" w:sz="4" w:space="0" w:color="000000"/>
              <w:bottom w:val="single" w:sz="4" w:space="0" w:color="000000"/>
            </w:tcBorders>
            <w:shd w:val="clear" w:color="auto" w:fill="auto"/>
            <w:vAlign w:val="center"/>
          </w:tcPr>
          <w:p w14:paraId="781C9DFC"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CE5C09B"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51B0873" w14:textId="77777777" w:rsidR="00776C0B" w:rsidRDefault="00776C0B">
            <w:pPr>
              <w:widowControl w:val="0"/>
              <w:jc w:val="both"/>
              <w:textAlignment w:val="baseline"/>
              <w:rPr>
                <w:rFonts w:ascii="Times New Roman" w:hAnsi="Times New Roman"/>
                <w:sz w:val="22"/>
                <w:szCs w:val="22"/>
                <w:lang w:bidi="hi-IN"/>
              </w:rPr>
            </w:pPr>
          </w:p>
        </w:tc>
      </w:tr>
      <w:tr w:rsidR="00776C0B" w14:paraId="296D8B01" w14:textId="77777777">
        <w:tc>
          <w:tcPr>
            <w:tcW w:w="690" w:type="dxa"/>
            <w:tcBorders>
              <w:left w:val="single" w:sz="4" w:space="0" w:color="000000"/>
              <w:bottom w:val="single" w:sz="4" w:space="0" w:color="000000"/>
              <w:right w:val="single" w:sz="4" w:space="0" w:color="000000"/>
            </w:tcBorders>
            <w:shd w:val="clear" w:color="auto" w:fill="auto"/>
            <w:vAlign w:val="center"/>
          </w:tcPr>
          <w:p w14:paraId="68DEC44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51C27C4"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Ilość klatek pamięci CINE min. 30 000</w:t>
            </w:r>
          </w:p>
        </w:tc>
        <w:tc>
          <w:tcPr>
            <w:tcW w:w="2912" w:type="dxa"/>
            <w:tcBorders>
              <w:left w:val="single" w:sz="4" w:space="0" w:color="000000"/>
              <w:bottom w:val="single" w:sz="4" w:space="0" w:color="000000"/>
            </w:tcBorders>
            <w:shd w:val="clear" w:color="auto" w:fill="auto"/>
            <w:vAlign w:val="center"/>
          </w:tcPr>
          <w:p w14:paraId="642E537B"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6045883F"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688CEAC" w14:textId="77777777" w:rsidR="00776C0B" w:rsidRDefault="00776C0B">
            <w:pPr>
              <w:widowControl w:val="0"/>
              <w:jc w:val="both"/>
              <w:textAlignment w:val="baseline"/>
              <w:rPr>
                <w:rFonts w:ascii="Times New Roman" w:hAnsi="Times New Roman"/>
                <w:sz w:val="22"/>
                <w:szCs w:val="22"/>
                <w:lang w:bidi="hi-IN"/>
              </w:rPr>
            </w:pPr>
          </w:p>
        </w:tc>
      </w:tr>
      <w:tr w:rsidR="00776C0B" w14:paraId="68D4EDFD" w14:textId="77777777">
        <w:tc>
          <w:tcPr>
            <w:tcW w:w="690" w:type="dxa"/>
            <w:tcBorders>
              <w:left w:val="single" w:sz="4" w:space="0" w:color="000000"/>
              <w:bottom w:val="single" w:sz="4" w:space="0" w:color="000000"/>
              <w:right w:val="single" w:sz="4" w:space="0" w:color="000000"/>
            </w:tcBorders>
            <w:shd w:val="clear" w:color="auto" w:fill="auto"/>
            <w:vAlign w:val="center"/>
          </w:tcPr>
          <w:p w14:paraId="6A7A7C2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7F8E4DD"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Zapis obrazów i raportów z badań na pamięci wewnętrznej aparatu.</w:t>
            </w:r>
          </w:p>
          <w:p w14:paraId="2270DB30"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Pojemność dysku twardego SSD min. 120 GB</w:t>
            </w:r>
          </w:p>
        </w:tc>
        <w:tc>
          <w:tcPr>
            <w:tcW w:w="2912" w:type="dxa"/>
            <w:tcBorders>
              <w:left w:val="single" w:sz="4" w:space="0" w:color="000000"/>
              <w:bottom w:val="single" w:sz="4" w:space="0" w:color="000000"/>
            </w:tcBorders>
            <w:shd w:val="clear" w:color="auto" w:fill="auto"/>
            <w:vAlign w:val="center"/>
          </w:tcPr>
          <w:p w14:paraId="5E957F4D"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28419606"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2530FA" w14:textId="77777777" w:rsidR="00776C0B" w:rsidRDefault="00776C0B">
            <w:pPr>
              <w:widowControl w:val="0"/>
              <w:jc w:val="both"/>
              <w:textAlignment w:val="baseline"/>
              <w:rPr>
                <w:rFonts w:ascii="Times New Roman" w:hAnsi="Times New Roman"/>
                <w:sz w:val="22"/>
                <w:szCs w:val="22"/>
                <w:lang w:bidi="hi-IN"/>
              </w:rPr>
            </w:pPr>
          </w:p>
        </w:tc>
      </w:tr>
      <w:tr w:rsidR="00776C0B" w14:paraId="68FA4632" w14:textId="77777777">
        <w:tc>
          <w:tcPr>
            <w:tcW w:w="690" w:type="dxa"/>
            <w:tcBorders>
              <w:left w:val="single" w:sz="4" w:space="0" w:color="000000"/>
              <w:bottom w:val="single" w:sz="4" w:space="0" w:color="000000"/>
              <w:right w:val="single" w:sz="4" w:space="0" w:color="000000"/>
            </w:tcBorders>
            <w:shd w:val="clear" w:color="auto" w:fill="auto"/>
            <w:vAlign w:val="center"/>
          </w:tcPr>
          <w:p w14:paraId="4BBAF6D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E9BD66A"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Możliwość archiwizacji danych pacjenta z przypisanymi obrazami statycznymi i dynamicznymi wraz z możliwością eksportu danych w trybach: TIFF, BMP, JPG, AVI.</w:t>
            </w:r>
          </w:p>
        </w:tc>
        <w:tc>
          <w:tcPr>
            <w:tcW w:w="2912" w:type="dxa"/>
            <w:tcBorders>
              <w:left w:val="single" w:sz="4" w:space="0" w:color="000000"/>
              <w:bottom w:val="single" w:sz="4" w:space="0" w:color="000000"/>
            </w:tcBorders>
            <w:shd w:val="clear" w:color="auto" w:fill="auto"/>
            <w:vAlign w:val="center"/>
          </w:tcPr>
          <w:p w14:paraId="1B7D9194"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B4691EA"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D588BDC" w14:textId="77777777" w:rsidR="00776C0B" w:rsidRDefault="00776C0B">
            <w:pPr>
              <w:widowControl w:val="0"/>
              <w:jc w:val="both"/>
              <w:textAlignment w:val="baseline"/>
              <w:rPr>
                <w:rFonts w:ascii="Times New Roman" w:hAnsi="Times New Roman"/>
                <w:sz w:val="22"/>
                <w:szCs w:val="22"/>
                <w:lang w:bidi="hi-IN"/>
              </w:rPr>
            </w:pPr>
          </w:p>
        </w:tc>
      </w:tr>
      <w:tr w:rsidR="00776C0B" w14:paraId="5CC48582" w14:textId="77777777">
        <w:tc>
          <w:tcPr>
            <w:tcW w:w="690" w:type="dxa"/>
            <w:tcBorders>
              <w:left w:val="single" w:sz="4" w:space="0" w:color="000000"/>
              <w:bottom w:val="single" w:sz="4" w:space="0" w:color="000000"/>
              <w:right w:val="single" w:sz="4" w:space="0" w:color="000000"/>
            </w:tcBorders>
            <w:shd w:val="clear" w:color="auto" w:fill="auto"/>
            <w:vAlign w:val="center"/>
          </w:tcPr>
          <w:p w14:paraId="6463CCB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3B29A65"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Gniazda USB 3.0 do podłączania urządzeń zewnętrznych min. 3</w:t>
            </w:r>
          </w:p>
        </w:tc>
        <w:tc>
          <w:tcPr>
            <w:tcW w:w="2912" w:type="dxa"/>
            <w:tcBorders>
              <w:left w:val="single" w:sz="4" w:space="0" w:color="000000"/>
              <w:bottom w:val="single" w:sz="4" w:space="0" w:color="000000"/>
            </w:tcBorders>
            <w:shd w:val="clear" w:color="auto" w:fill="auto"/>
            <w:vAlign w:val="center"/>
          </w:tcPr>
          <w:p w14:paraId="55D9FAD1"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267813DF"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79F13B9" w14:textId="77777777" w:rsidR="00776C0B" w:rsidRDefault="00776C0B">
            <w:pPr>
              <w:widowControl w:val="0"/>
              <w:jc w:val="both"/>
              <w:textAlignment w:val="baseline"/>
              <w:rPr>
                <w:rFonts w:ascii="Times New Roman" w:hAnsi="Times New Roman"/>
                <w:sz w:val="22"/>
                <w:szCs w:val="22"/>
                <w:lang w:bidi="hi-IN"/>
              </w:rPr>
            </w:pPr>
          </w:p>
        </w:tc>
      </w:tr>
      <w:tr w:rsidR="00776C0B" w14:paraId="5AAE9558" w14:textId="77777777">
        <w:tc>
          <w:tcPr>
            <w:tcW w:w="690" w:type="dxa"/>
            <w:tcBorders>
              <w:left w:val="single" w:sz="4" w:space="0" w:color="000000"/>
              <w:bottom w:val="single" w:sz="4" w:space="0" w:color="000000"/>
              <w:right w:val="single" w:sz="4" w:space="0" w:color="000000"/>
            </w:tcBorders>
            <w:shd w:val="clear" w:color="auto" w:fill="auto"/>
            <w:vAlign w:val="center"/>
          </w:tcPr>
          <w:p w14:paraId="7A42BC3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D3C8591"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Wyjście HDMI</w:t>
            </w:r>
          </w:p>
        </w:tc>
        <w:tc>
          <w:tcPr>
            <w:tcW w:w="2912" w:type="dxa"/>
            <w:tcBorders>
              <w:left w:val="single" w:sz="4" w:space="0" w:color="000000"/>
              <w:bottom w:val="single" w:sz="4" w:space="0" w:color="000000"/>
            </w:tcBorders>
            <w:shd w:val="clear" w:color="auto" w:fill="auto"/>
            <w:vAlign w:val="center"/>
          </w:tcPr>
          <w:p w14:paraId="45DCED02"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77D3DC4"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B77274" w14:textId="77777777" w:rsidR="00776C0B" w:rsidRDefault="00776C0B">
            <w:pPr>
              <w:widowControl w:val="0"/>
              <w:jc w:val="both"/>
              <w:textAlignment w:val="baseline"/>
              <w:rPr>
                <w:rFonts w:ascii="Times New Roman" w:hAnsi="Times New Roman"/>
                <w:sz w:val="22"/>
                <w:szCs w:val="22"/>
                <w:lang w:bidi="hi-IN"/>
              </w:rPr>
            </w:pPr>
          </w:p>
        </w:tc>
      </w:tr>
      <w:tr w:rsidR="00776C0B" w14:paraId="7471DBBE" w14:textId="77777777">
        <w:tc>
          <w:tcPr>
            <w:tcW w:w="690" w:type="dxa"/>
            <w:tcBorders>
              <w:left w:val="single" w:sz="4" w:space="0" w:color="000000"/>
              <w:bottom w:val="single" w:sz="4" w:space="0" w:color="000000"/>
              <w:right w:val="single" w:sz="4" w:space="0" w:color="000000"/>
            </w:tcBorders>
            <w:shd w:val="clear" w:color="auto" w:fill="auto"/>
            <w:vAlign w:val="center"/>
          </w:tcPr>
          <w:p w14:paraId="76A43C9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5B45A39"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Możliwość ustawienia menu w języku polskim i polskie znaki w opisach oraz komentarzach do raportu</w:t>
            </w:r>
          </w:p>
        </w:tc>
        <w:tc>
          <w:tcPr>
            <w:tcW w:w="2912" w:type="dxa"/>
            <w:tcBorders>
              <w:left w:val="single" w:sz="4" w:space="0" w:color="000000"/>
              <w:bottom w:val="single" w:sz="4" w:space="0" w:color="000000"/>
            </w:tcBorders>
            <w:shd w:val="clear" w:color="auto" w:fill="auto"/>
            <w:vAlign w:val="center"/>
          </w:tcPr>
          <w:p w14:paraId="42F60490"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319E991"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225709" w14:textId="77777777" w:rsidR="00776C0B" w:rsidRDefault="00776C0B">
            <w:pPr>
              <w:widowControl w:val="0"/>
              <w:jc w:val="both"/>
              <w:textAlignment w:val="baseline"/>
              <w:rPr>
                <w:rFonts w:ascii="Times New Roman" w:hAnsi="Times New Roman"/>
                <w:sz w:val="22"/>
                <w:szCs w:val="22"/>
                <w:lang w:bidi="hi-IN"/>
              </w:rPr>
            </w:pPr>
          </w:p>
        </w:tc>
      </w:tr>
      <w:tr w:rsidR="00776C0B" w14:paraId="696CC13D" w14:textId="77777777">
        <w:tc>
          <w:tcPr>
            <w:tcW w:w="690" w:type="dxa"/>
            <w:tcBorders>
              <w:left w:val="single" w:sz="4" w:space="0" w:color="000000"/>
              <w:bottom w:val="single" w:sz="4" w:space="0" w:color="000000"/>
              <w:right w:val="single" w:sz="4" w:space="0" w:color="000000"/>
            </w:tcBorders>
            <w:shd w:val="clear" w:color="auto" w:fill="auto"/>
            <w:vAlign w:val="center"/>
          </w:tcPr>
          <w:p w14:paraId="4F08024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14D54F7"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Możliwość zapisu danych na urządzenia typu PEN-DRIVE</w:t>
            </w:r>
          </w:p>
        </w:tc>
        <w:tc>
          <w:tcPr>
            <w:tcW w:w="2912" w:type="dxa"/>
            <w:tcBorders>
              <w:left w:val="single" w:sz="4" w:space="0" w:color="000000"/>
              <w:bottom w:val="single" w:sz="4" w:space="0" w:color="000000"/>
            </w:tcBorders>
            <w:shd w:val="clear" w:color="auto" w:fill="auto"/>
            <w:vAlign w:val="center"/>
          </w:tcPr>
          <w:p w14:paraId="0EC1270E"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303F4B8"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9CFF166" w14:textId="77777777" w:rsidR="00776C0B" w:rsidRDefault="00776C0B">
            <w:pPr>
              <w:widowControl w:val="0"/>
              <w:jc w:val="both"/>
              <w:textAlignment w:val="baseline"/>
              <w:rPr>
                <w:rFonts w:ascii="Times New Roman" w:hAnsi="Times New Roman"/>
                <w:sz w:val="22"/>
                <w:szCs w:val="22"/>
                <w:lang w:bidi="hi-IN"/>
              </w:rPr>
            </w:pPr>
          </w:p>
        </w:tc>
      </w:tr>
      <w:tr w:rsidR="00776C0B" w14:paraId="15CD0AB1" w14:textId="77777777">
        <w:tc>
          <w:tcPr>
            <w:tcW w:w="690" w:type="dxa"/>
            <w:tcBorders>
              <w:left w:val="single" w:sz="4" w:space="0" w:color="000000"/>
              <w:bottom w:val="single" w:sz="4" w:space="0" w:color="000000"/>
              <w:right w:val="single" w:sz="4" w:space="0" w:color="000000"/>
            </w:tcBorders>
            <w:shd w:val="clear" w:color="auto" w:fill="auto"/>
            <w:vAlign w:val="center"/>
          </w:tcPr>
          <w:p w14:paraId="0C3E27F7"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78FEA4C"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P</w:t>
            </w:r>
            <w:r>
              <w:rPr>
                <w:rFonts w:ascii="Times New Roman" w:hAnsi="Times New Roman"/>
                <w:sz w:val="22"/>
                <w:szCs w:val="22"/>
                <w:lang w:eastAsia="pl-PL"/>
              </w:rPr>
              <w:t>raca w sieci w standardzie DICOM, min: Print, Storage, Storage Commitment, Worklist</w:t>
            </w:r>
          </w:p>
        </w:tc>
        <w:tc>
          <w:tcPr>
            <w:tcW w:w="2912" w:type="dxa"/>
            <w:tcBorders>
              <w:left w:val="single" w:sz="4" w:space="0" w:color="000000"/>
              <w:bottom w:val="single" w:sz="4" w:space="0" w:color="000000"/>
            </w:tcBorders>
            <w:shd w:val="clear" w:color="auto" w:fill="auto"/>
            <w:vAlign w:val="center"/>
          </w:tcPr>
          <w:p w14:paraId="771C4EF5"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40DF5AF"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696E49B" w14:textId="77777777" w:rsidR="00776C0B" w:rsidRDefault="00776C0B">
            <w:pPr>
              <w:widowControl w:val="0"/>
              <w:jc w:val="both"/>
              <w:textAlignment w:val="baseline"/>
              <w:rPr>
                <w:rFonts w:ascii="Times New Roman" w:hAnsi="Times New Roman"/>
                <w:sz w:val="22"/>
                <w:szCs w:val="22"/>
                <w:lang w:bidi="hi-IN"/>
              </w:rPr>
            </w:pPr>
          </w:p>
        </w:tc>
      </w:tr>
      <w:tr w:rsidR="00776C0B" w14:paraId="58293BA4" w14:textId="77777777">
        <w:tc>
          <w:tcPr>
            <w:tcW w:w="690" w:type="dxa"/>
            <w:tcBorders>
              <w:left w:val="single" w:sz="4" w:space="0" w:color="000000"/>
              <w:bottom w:val="single" w:sz="4" w:space="0" w:color="000000"/>
              <w:right w:val="single" w:sz="4" w:space="0" w:color="000000"/>
            </w:tcBorders>
            <w:shd w:val="clear" w:color="auto" w:fill="auto"/>
            <w:vAlign w:val="center"/>
          </w:tcPr>
          <w:p w14:paraId="761FEFD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241904E"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Bezprzewodowa łączność z siecią za pomocą wewnętrznej karty Wi-Fi</w:t>
            </w:r>
          </w:p>
        </w:tc>
        <w:tc>
          <w:tcPr>
            <w:tcW w:w="2912" w:type="dxa"/>
            <w:tcBorders>
              <w:left w:val="single" w:sz="4" w:space="0" w:color="000000"/>
              <w:bottom w:val="single" w:sz="4" w:space="0" w:color="000000"/>
            </w:tcBorders>
            <w:shd w:val="clear" w:color="auto" w:fill="auto"/>
            <w:vAlign w:val="center"/>
          </w:tcPr>
          <w:p w14:paraId="6849E1F7"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56EB491"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31217D6" w14:textId="77777777" w:rsidR="00776C0B" w:rsidRDefault="00776C0B">
            <w:pPr>
              <w:widowControl w:val="0"/>
              <w:jc w:val="both"/>
              <w:textAlignment w:val="baseline"/>
              <w:rPr>
                <w:rFonts w:ascii="Times New Roman" w:hAnsi="Times New Roman"/>
                <w:sz w:val="22"/>
                <w:szCs w:val="22"/>
                <w:lang w:bidi="hi-IN"/>
              </w:rPr>
            </w:pPr>
          </w:p>
        </w:tc>
      </w:tr>
      <w:tr w:rsidR="00776C0B" w14:paraId="06C76640" w14:textId="77777777">
        <w:tc>
          <w:tcPr>
            <w:tcW w:w="690" w:type="dxa"/>
            <w:tcBorders>
              <w:left w:val="single" w:sz="4" w:space="0" w:color="000000"/>
              <w:bottom w:val="single" w:sz="4" w:space="0" w:color="000000"/>
              <w:right w:val="single" w:sz="4" w:space="0" w:color="000000"/>
            </w:tcBorders>
            <w:shd w:val="clear" w:color="auto" w:fill="auto"/>
            <w:vAlign w:val="center"/>
          </w:tcPr>
          <w:p w14:paraId="40E1E6AF" w14:textId="77777777" w:rsidR="00776C0B" w:rsidRDefault="00776C0B">
            <w:pPr>
              <w:widowControl w:val="0"/>
              <w:ind w:left="102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55B94D4" w14:textId="77777777" w:rsidR="00776C0B" w:rsidRDefault="00000000">
            <w:pPr>
              <w:keepNext/>
              <w:widowControl w:val="0"/>
              <w:rPr>
                <w:rFonts w:ascii="Times New Roman" w:hAnsi="Times New Roman"/>
                <w:sz w:val="22"/>
                <w:szCs w:val="22"/>
              </w:rPr>
            </w:pPr>
            <w:r>
              <w:rPr>
                <w:rFonts w:ascii="Times New Roman" w:hAnsi="Times New Roman"/>
                <w:b/>
                <w:sz w:val="22"/>
                <w:szCs w:val="22"/>
                <w:lang w:eastAsia="pl-PL"/>
              </w:rPr>
              <w:t>MONITOR</w:t>
            </w:r>
          </w:p>
        </w:tc>
        <w:tc>
          <w:tcPr>
            <w:tcW w:w="2912" w:type="dxa"/>
            <w:tcBorders>
              <w:left w:val="single" w:sz="4" w:space="0" w:color="000000"/>
              <w:bottom w:val="single" w:sz="4" w:space="0" w:color="000000"/>
            </w:tcBorders>
            <w:shd w:val="clear" w:color="auto" w:fill="auto"/>
            <w:vAlign w:val="center"/>
          </w:tcPr>
          <w:p w14:paraId="156946E9" w14:textId="77777777" w:rsidR="00776C0B" w:rsidRDefault="00776C0B">
            <w:pPr>
              <w:keepNext/>
              <w:widowControl w:val="0"/>
              <w:rPr>
                <w:rFonts w:ascii="Times New Roman" w:hAnsi="Times New Roman"/>
                <w:b/>
                <w:bCs/>
                <w:sz w:val="22"/>
                <w:szCs w:val="22"/>
                <w:lang w:eastAsia="pl-PL"/>
              </w:rPr>
            </w:pPr>
          </w:p>
        </w:tc>
        <w:tc>
          <w:tcPr>
            <w:tcW w:w="2914" w:type="dxa"/>
            <w:tcBorders>
              <w:left w:val="single" w:sz="4" w:space="0" w:color="000000"/>
              <w:bottom w:val="single" w:sz="4" w:space="0" w:color="000000"/>
              <w:right w:val="single" w:sz="4" w:space="0" w:color="000000"/>
            </w:tcBorders>
            <w:shd w:val="clear" w:color="auto" w:fill="auto"/>
            <w:vAlign w:val="center"/>
          </w:tcPr>
          <w:p w14:paraId="02D20D79" w14:textId="77777777" w:rsidR="00776C0B" w:rsidRDefault="00776C0B">
            <w:pPr>
              <w:keepNext/>
              <w:widowControl w:val="0"/>
              <w:rPr>
                <w:rFonts w:ascii="Times New Roman" w:hAnsi="Times New Roman"/>
                <w:b/>
                <w:bCs/>
                <w:sz w:val="22"/>
                <w:szCs w:val="22"/>
                <w:lang w:eastAsia="pl-PL"/>
              </w:rPr>
            </w:pPr>
          </w:p>
        </w:tc>
        <w:tc>
          <w:tcPr>
            <w:tcW w:w="4541" w:type="dxa"/>
            <w:tcBorders>
              <w:left w:val="single" w:sz="4" w:space="0" w:color="000000"/>
              <w:bottom w:val="single" w:sz="4" w:space="0" w:color="000000"/>
              <w:right w:val="single" w:sz="4" w:space="0" w:color="000000"/>
            </w:tcBorders>
            <w:shd w:val="clear" w:color="auto" w:fill="auto"/>
            <w:vAlign w:val="center"/>
          </w:tcPr>
          <w:p w14:paraId="4F5B909B" w14:textId="77777777" w:rsidR="00776C0B" w:rsidRDefault="00776C0B">
            <w:pPr>
              <w:widowControl w:val="0"/>
              <w:jc w:val="both"/>
              <w:textAlignment w:val="baseline"/>
              <w:rPr>
                <w:rFonts w:ascii="Times New Roman" w:hAnsi="Times New Roman"/>
                <w:sz w:val="22"/>
                <w:szCs w:val="22"/>
                <w:lang w:bidi="hi-IN"/>
              </w:rPr>
            </w:pPr>
          </w:p>
        </w:tc>
      </w:tr>
      <w:tr w:rsidR="00776C0B" w14:paraId="6F4FF08E" w14:textId="77777777">
        <w:tc>
          <w:tcPr>
            <w:tcW w:w="690" w:type="dxa"/>
            <w:tcBorders>
              <w:left w:val="single" w:sz="4" w:space="0" w:color="000000"/>
              <w:bottom w:val="single" w:sz="4" w:space="0" w:color="000000"/>
              <w:right w:val="single" w:sz="4" w:space="0" w:color="000000"/>
            </w:tcBorders>
            <w:shd w:val="clear" w:color="auto" w:fill="auto"/>
            <w:vAlign w:val="center"/>
          </w:tcPr>
          <w:p w14:paraId="2AAA6AD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6D249F1"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Kolorowy typu LCD w pełni dotykowy.</w:t>
            </w:r>
          </w:p>
        </w:tc>
        <w:tc>
          <w:tcPr>
            <w:tcW w:w="2912" w:type="dxa"/>
            <w:tcBorders>
              <w:left w:val="single" w:sz="4" w:space="0" w:color="000000"/>
              <w:bottom w:val="single" w:sz="4" w:space="0" w:color="000000"/>
            </w:tcBorders>
            <w:shd w:val="clear" w:color="auto" w:fill="auto"/>
            <w:vAlign w:val="center"/>
          </w:tcPr>
          <w:p w14:paraId="2C6BA274"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844184E"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7652BD9" w14:textId="77777777" w:rsidR="00776C0B" w:rsidRDefault="00776C0B">
            <w:pPr>
              <w:widowControl w:val="0"/>
              <w:jc w:val="both"/>
              <w:textAlignment w:val="baseline"/>
              <w:rPr>
                <w:rFonts w:ascii="Times New Roman" w:hAnsi="Times New Roman"/>
                <w:sz w:val="22"/>
                <w:szCs w:val="22"/>
                <w:lang w:bidi="hi-IN"/>
              </w:rPr>
            </w:pPr>
          </w:p>
        </w:tc>
      </w:tr>
      <w:tr w:rsidR="00776C0B" w14:paraId="468C0A62" w14:textId="77777777">
        <w:tc>
          <w:tcPr>
            <w:tcW w:w="690" w:type="dxa"/>
            <w:tcBorders>
              <w:left w:val="single" w:sz="4" w:space="0" w:color="000000"/>
              <w:bottom w:val="single" w:sz="4" w:space="0" w:color="000000"/>
              <w:right w:val="single" w:sz="4" w:space="0" w:color="000000"/>
            </w:tcBorders>
            <w:shd w:val="clear" w:color="auto" w:fill="auto"/>
            <w:vAlign w:val="center"/>
          </w:tcPr>
          <w:p w14:paraId="68CC77C9"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71C5222"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Przekątna ekranu min. 15" (podać)</w:t>
            </w:r>
          </w:p>
        </w:tc>
        <w:tc>
          <w:tcPr>
            <w:tcW w:w="2912" w:type="dxa"/>
            <w:tcBorders>
              <w:left w:val="single" w:sz="4" w:space="0" w:color="000000"/>
              <w:bottom w:val="single" w:sz="4" w:space="0" w:color="000000"/>
            </w:tcBorders>
            <w:shd w:val="clear" w:color="auto" w:fill="auto"/>
            <w:vAlign w:val="center"/>
          </w:tcPr>
          <w:p w14:paraId="64879C58"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4185CC70"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500B0D1" w14:textId="77777777" w:rsidR="00776C0B" w:rsidRDefault="00776C0B">
            <w:pPr>
              <w:widowControl w:val="0"/>
              <w:jc w:val="both"/>
              <w:textAlignment w:val="baseline"/>
              <w:rPr>
                <w:rFonts w:ascii="Times New Roman" w:hAnsi="Times New Roman"/>
                <w:sz w:val="22"/>
                <w:szCs w:val="22"/>
                <w:lang w:bidi="hi-IN"/>
              </w:rPr>
            </w:pPr>
          </w:p>
        </w:tc>
      </w:tr>
      <w:tr w:rsidR="00776C0B" w14:paraId="7816DA8D" w14:textId="77777777">
        <w:tc>
          <w:tcPr>
            <w:tcW w:w="690" w:type="dxa"/>
            <w:tcBorders>
              <w:left w:val="single" w:sz="4" w:space="0" w:color="000000"/>
              <w:bottom w:val="single" w:sz="4" w:space="0" w:color="000000"/>
              <w:right w:val="single" w:sz="4" w:space="0" w:color="000000"/>
            </w:tcBorders>
            <w:shd w:val="clear" w:color="auto" w:fill="auto"/>
            <w:vAlign w:val="center"/>
          </w:tcPr>
          <w:p w14:paraId="05771DE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5C21721"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Rozdzielczość monitora min. 760 x 1020</w:t>
            </w:r>
          </w:p>
        </w:tc>
        <w:tc>
          <w:tcPr>
            <w:tcW w:w="2912" w:type="dxa"/>
            <w:tcBorders>
              <w:left w:val="single" w:sz="4" w:space="0" w:color="000000"/>
              <w:bottom w:val="single" w:sz="4" w:space="0" w:color="000000"/>
            </w:tcBorders>
            <w:shd w:val="clear" w:color="auto" w:fill="auto"/>
            <w:vAlign w:val="center"/>
          </w:tcPr>
          <w:p w14:paraId="41FE3763"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509FA81B"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800F72B" w14:textId="77777777" w:rsidR="00776C0B" w:rsidRDefault="00776C0B">
            <w:pPr>
              <w:widowControl w:val="0"/>
              <w:jc w:val="both"/>
              <w:textAlignment w:val="baseline"/>
              <w:rPr>
                <w:rFonts w:ascii="Times New Roman" w:hAnsi="Times New Roman"/>
                <w:sz w:val="22"/>
                <w:szCs w:val="22"/>
                <w:lang w:bidi="hi-IN"/>
              </w:rPr>
            </w:pPr>
          </w:p>
        </w:tc>
      </w:tr>
      <w:tr w:rsidR="00776C0B" w14:paraId="41238F21" w14:textId="77777777">
        <w:tc>
          <w:tcPr>
            <w:tcW w:w="690" w:type="dxa"/>
            <w:tcBorders>
              <w:left w:val="single" w:sz="4" w:space="0" w:color="000000"/>
              <w:bottom w:val="single" w:sz="4" w:space="0" w:color="000000"/>
              <w:right w:val="single" w:sz="4" w:space="0" w:color="000000"/>
            </w:tcBorders>
            <w:shd w:val="clear" w:color="auto" w:fill="auto"/>
            <w:vAlign w:val="center"/>
          </w:tcPr>
          <w:p w14:paraId="1FCB3A54"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2895998"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Regulacja parametrów obrazowania i pozostała obsługa na ekranie monitora (aparat typu tablet - bez pulpitu operatora)</w:t>
            </w:r>
          </w:p>
        </w:tc>
        <w:tc>
          <w:tcPr>
            <w:tcW w:w="2912" w:type="dxa"/>
            <w:tcBorders>
              <w:left w:val="single" w:sz="4" w:space="0" w:color="000000"/>
              <w:bottom w:val="single" w:sz="4" w:space="0" w:color="000000"/>
            </w:tcBorders>
            <w:shd w:val="clear" w:color="auto" w:fill="auto"/>
            <w:vAlign w:val="center"/>
          </w:tcPr>
          <w:p w14:paraId="7A3EF515"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4D10CD"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38A7127" w14:textId="77777777" w:rsidR="00776C0B" w:rsidRDefault="00776C0B">
            <w:pPr>
              <w:widowControl w:val="0"/>
              <w:jc w:val="both"/>
              <w:textAlignment w:val="baseline"/>
              <w:rPr>
                <w:rFonts w:ascii="Times New Roman" w:hAnsi="Times New Roman"/>
                <w:sz w:val="22"/>
                <w:szCs w:val="22"/>
                <w:lang w:bidi="hi-IN"/>
              </w:rPr>
            </w:pPr>
          </w:p>
        </w:tc>
      </w:tr>
      <w:tr w:rsidR="00776C0B" w14:paraId="2EC0ACBF" w14:textId="77777777">
        <w:tc>
          <w:tcPr>
            <w:tcW w:w="690" w:type="dxa"/>
            <w:tcBorders>
              <w:left w:val="single" w:sz="4" w:space="0" w:color="000000"/>
              <w:bottom w:val="single" w:sz="4" w:space="0" w:color="000000"/>
              <w:right w:val="single" w:sz="4" w:space="0" w:color="000000"/>
            </w:tcBorders>
            <w:shd w:val="clear" w:color="auto" w:fill="auto"/>
            <w:vAlign w:val="center"/>
          </w:tcPr>
          <w:p w14:paraId="0C36B40B" w14:textId="77777777" w:rsidR="00776C0B" w:rsidRDefault="00776C0B">
            <w:pPr>
              <w:widowControl w:val="0"/>
              <w:ind w:left="102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9A5AF50" w14:textId="77777777" w:rsidR="00776C0B" w:rsidRDefault="00000000">
            <w:pPr>
              <w:keepNext/>
              <w:widowControl w:val="0"/>
              <w:rPr>
                <w:rFonts w:ascii="Times New Roman" w:hAnsi="Times New Roman"/>
                <w:sz w:val="22"/>
                <w:szCs w:val="22"/>
              </w:rPr>
            </w:pPr>
            <w:r>
              <w:rPr>
                <w:rFonts w:ascii="Times New Roman" w:hAnsi="Times New Roman"/>
                <w:b/>
                <w:sz w:val="22"/>
                <w:szCs w:val="22"/>
                <w:lang w:eastAsia="pl-PL"/>
              </w:rPr>
              <w:t>TRYBY OBRAZOWANIA</w:t>
            </w:r>
          </w:p>
        </w:tc>
        <w:tc>
          <w:tcPr>
            <w:tcW w:w="2912" w:type="dxa"/>
            <w:tcBorders>
              <w:left w:val="single" w:sz="4" w:space="0" w:color="000000"/>
              <w:bottom w:val="single" w:sz="4" w:space="0" w:color="000000"/>
            </w:tcBorders>
            <w:shd w:val="clear" w:color="auto" w:fill="auto"/>
            <w:vAlign w:val="center"/>
          </w:tcPr>
          <w:p w14:paraId="54435512" w14:textId="77777777" w:rsidR="00776C0B" w:rsidRDefault="00776C0B">
            <w:pPr>
              <w:keepNext/>
              <w:widowControl w:val="0"/>
              <w:rPr>
                <w:rFonts w:ascii="Times New Roman" w:hAnsi="Times New Roman"/>
                <w:b/>
                <w:bCs/>
                <w:sz w:val="22"/>
                <w:szCs w:val="22"/>
                <w:lang w:eastAsia="pl-PL"/>
              </w:rPr>
            </w:pPr>
          </w:p>
        </w:tc>
        <w:tc>
          <w:tcPr>
            <w:tcW w:w="2914" w:type="dxa"/>
            <w:tcBorders>
              <w:left w:val="single" w:sz="4" w:space="0" w:color="000000"/>
              <w:bottom w:val="single" w:sz="4" w:space="0" w:color="000000"/>
              <w:right w:val="single" w:sz="4" w:space="0" w:color="000000"/>
            </w:tcBorders>
            <w:shd w:val="clear" w:color="auto" w:fill="auto"/>
            <w:vAlign w:val="center"/>
          </w:tcPr>
          <w:p w14:paraId="3623788B" w14:textId="77777777" w:rsidR="00776C0B" w:rsidRDefault="00776C0B">
            <w:pPr>
              <w:keepNext/>
              <w:widowControl w:val="0"/>
              <w:rPr>
                <w:rFonts w:ascii="Times New Roman" w:hAnsi="Times New Roman"/>
                <w:b/>
                <w:bCs/>
                <w:sz w:val="22"/>
                <w:szCs w:val="22"/>
                <w:lang w:eastAsia="pl-PL"/>
              </w:rPr>
            </w:pPr>
          </w:p>
        </w:tc>
        <w:tc>
          <w:tcPr>
            <w:tcW w:w="4541" w:type="dxa"/>
            <w:tcBorders>
              <w:left w:val="single" w:sz="4" w:space="0" w:color="000000"/>
              <w:bottom w:val="single" w:sz="4" w:space="0" w:color="000000"/>
              <w:right w:val="single" w:sz="4" w:space="0" w:color="000000"/>
            </w:tcBorders>
            <w:shd w:val="clear" w:color="auto" w:fill="auto"/>
            <w:vAlign w:val="center"/>
          </w:tcPr>
          <w:p w14:paraId="09D440A5" w14:textId="77777777" w:rsidR="00776C0B" w:rsidRDefault="00776C0B">
            <w:pPr>
              <w:widowControl w:val="0"/>
              <w:jc w:val="both"/>
              <w:textAlignment w:val="baseline"/>
              <w:rPr>
                <w:rFonts w:ascii="Times New Roman" w:hAnsi="Times New Roman"/>
                <w:sz w:val="22"/>
                <w:szCs w:val="22"/>
                <w:lang w:bidi="hi-IN"/>
              </w:rPr>
            </w:pPr>
          </w:p>
        </w:tc>
      </w:tr>
      <w:tr w:rsidR="00776C0B" w14:paraId="5267264E" w14:textId="77777777">
        <w:tc>
          <w:tcPr>
            <w:tcW w:w="690" w:type="dxa"/>
            <w:tcBorders>
              <w:left w:val="single" w:sz="4" w:space="0" w:color="000000"/>
              <w:bottom w:val="single" w:sz="4" w:space="0" w:color="000000"/>
              <w:right w:val="single" w:sz="4" w:space="0" w:color="000000"/>
            </w:tcBorders>
            <w:shd w:val="clear" w:color="auto" w:fill="auto"/>
            <w:vAlign w:val="center"/>
          </w:tcPr>
          <w:p w14:paraId="30AFD4B5"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47FFBDE" w14:textId="77777777" w:rsidR="00776C0B" w:rsidRDefault="00000000">
            <w:pPr>
              <w:widowControl w:val="0"/>
              <w:textAlignment w:val="baseline"/>
              <w:rPr>
                <w:rFonts w:ascii="Times New Roman" w:hAnsi="Times New Roman"/>
                <w:sz w:val="22"/>
                <w:szCs w:val="22"/>
              </w:rPr>
            </w:pPr>
            <w:r>
              <w:rPr>
                <w:rFonts w:ascii="Times New Roman" w:hAnsi="Times New Roman"/>
                <w:b/>
                <w:sz w:val="22"/>
                <w:szCs w:val="22"/>
                <w:lang w:bidi="hi-IN"/>
              </w:rPr>
              <w:t>Tryb B - Mode</w:t>
            </w:r>
          </w:p>
        </w:tc>
        <w:tc>
          <w:tcPr>
            <w:tcW w:w="2912" w:type="dxa"/>
            <w:tcBorders>
              <w:left w:val="single" w:sz="4" w:space="0" w:color="000000"/>
              <w:bottom w:val="single" w:sz="4" w:space="0" w:color="000000"/>
            </w:tcBorders>
            <w:shd w:val="clear" w:color="auto" w:fill="auto"/>
            <w:vAlign w:val="center"/>
          </w:tcPr>
          <w:p w14:paraId="1CEE64DE"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0A05DBD"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38BAE8" w14:textId="77777777" w:rsidR="00776C0B" w:rsidRDefault="00776C0B">
            <w:pPr>
              <w:widowControl w:val="0"/>
              <w:jc w:val="both"/>
              <w:textAlignment w:val="baseline"/>
              <w:rPr>
                <w:rFonts w:ascii="Times New Roman" w:hAnsi="Times New Roman"/>
                <w:sz w:val="22"/>
                <w:szCs w:val="22"/>
                <w:lang w:bidi="hi-IN"/>
              </w:rPr>
            </w:pPr>
          </w:p>
        </w:tc>
      </w:tr>
      <w:tr w:rsidR="00776C0B" w14:paraId="341E20F0" w14:textId="77777777">
        <w:tc>
          <w:tcPr>
            <w:tcW w:w="690" w:type="dxa"/>
            <w:tcBorders>
              <w:left w:val="single" w:sz="4" w:space="0" w:color="000000"/>
              <w:bottom w:val="single" w:sz="4" w:space="0" w:color="000000"/>
              <w:right w:val="single" w:sz="4" w:space="0" w:color="000000"/>
            </w:tcBorders>
            <w:shd w:val="clear" w:color="auto" w:fill="auto"/>
            <w:vAlign w:val="center"/>
          </w:tcPr>
          <w:p w14:paraId="5A35636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D3244B9"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Powiększenie obrazu rzeczywistego i zamrożonego</w:t>
            </w:r>
          </w:p>
        </w:tc>
        <w:tc>
          <w:tcPr>
            <w:tcW w:w="2912" w:type="dxa"/>
            <w:tcBorders>
              <w:left w:val="single" w:sz="4" w:space="0" w:color="000000"/>
              <w:bottom w:val="single" w:sz="4" w:space="0" w:color="000000"/>
            </w:tcBorders>
            <w:shd w:val="clear" w:color="auto" w:fill="auto"/>
            <w:vAlign w:val="center"/>
          </w:tcPr>
          <w:p w14:paraId="1C8347CC"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36627BC"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10F5434" w14:textId="77777777" w:rsidR="00776C0B" w:rsidRDefault="00776C0B">
            <w:pPr>
              <w:widowControl w:val="0"/>
              <w:jc w:val="both"/>
              <w:textAlignment w:val="baseline"/>
              <w:rPr>
                <w:rFonts w:ascii="Times New Roman" w:hAnsi="Times New Roman"/>
                <w:sz w:val="22"/>
                <w:szCs w:val="22"/>
                <w:lang w:bidi="hi-IN"/>
              </w:rPr>
            </w:pPr>
          </w:p>
        </w:tc>
      </w:tr>
      <w:tr w:rsidR="00776C0B" w14:paraId="2F06DEE1" w14:textId="77777777">
        <w:tc>
          <w:tcPr>
            <w:tcW w:w="690" w:type="dxa"/>
            <w:tcBorders>
              <w:left w:val="single" w:sz="4" w:space="0" w:color="000000"/>
              <w:bottom w:val="single" w:sz="4" w:space="0" w:color="000000"/>
              <w:right w:val="single" w:sz="4" w:space="0" w:color="000000"/>
            </w:tcBorders>
            <w:shd w:val="clear" w:color="auto" w:fill="auto"/>
            <w:vAlign w:val="center"/>
          </w:tcPr>
          <w:p w14:paraId="02E26D0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37E9212"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Powiększenie obrazu diagnostycznego na pełny ekran</w:t>
            </w:r>
          </w:p>
        </w:tc>
        <w:tc>
          <w:tcPr>
            <w:tcW w:w="2912" w:type="dxa"/>
            <w:tcBorders>
              <w:left w:val="single" w:sz="4" w:space="0" w:color="000000"/>
              <w:bottom w:val="single" w:sz="4" w:space="0" w:color="000000"/>
            </w:tcBorders>
            <w:shd w:val="clear" w:color="auto" w:fill="auto"/>
            <w:vAlign w:val="center"/>
          </w:tcPr>
          <w:p w14:paraId="69B68A2A"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ADF64FF"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7324828" w14:textId="77777777" w:rsidR="00776C0B" w:rsidRDefault="00776C0B">
            <w:pPr>
              <w:widowControl w:val="0"/>
              <w:jc w:val="both"/>
              <w:textAlignment w:val="baseline"/>
              <w:rPr>
                <w:rFonts w:ascii="Times New Roman" w:hAnsi="Times New Roman"/>
                <w:sz w:val="22"/>
                <w:szCs w:val="22"/>
                <w:lang w:bidi="hi-IN"/>
              </w:rPr>
            </w:pPr>
          </w:p>
        </w:tc>
      </w:tr>
      <w:tr w:rsidR="00776C0B" w14:paraId="736134C6" w14:textId="77777777">
        <w:tc>
          <w:tcPr>
            <w:tcW w:w="690" w:type="dxa"/>
            <w:tcBorders>
              <w:left w:val="single" w:sz="4" w:space="0" w:color="000000"/>
              <w:bottom w:val="single" w:sz="4" w:space="0" w:color="000000"/>
              <w:right w:val="single" w:sz="4" w:space="0" w:color="000000"/>
            </w:tcBorders>
            <w:shd w:val="clear" w:color="auto" w:fill="auto"/>
            <w:vAlign w:val="center"/>
          </w:tcPr>
          <w:p w14:paraId="35A127F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2881557"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Obrazowanie harmoniczne na wszystkich oferowanych głowicach z wykorzystaniem przesunięcia lub inwersji faz</w:t>
            </w:r>
          </w:p>
        </w:tc>
        <w:tc>
          <w:tcPr>
            <w:tcW w:w="2912" w:type="dxa"/>
            <w:tcBorders>
              <w:left w:val="single" w:sz="4" w:space="0" w:color="000000"/>
              <w:bottom w:val="single" w:sz="4" w:space="0" w:color="000000"/>
            </w:tcBorders>
            <w:shd w:val="clear" w:color="auto" w:fill="auto"/>
            <w:vAlign w:val="center"/>
          </w:tcPr>
          <w:p w14:paraId="39A76AD2"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6B9C751"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02054C8" w14:textId="77777777" w:rsidR="00776C0B" w:rsidRDefault="00776C0B">
            <w:pPr>
              <w:widowControl w:val="0"/>
              <w:jc w:val="both"/>
              <w:textAlignment w:val="baseline"/>
              <w:rPr>
                <w:rFonts w:ascii="Times New Roman" w:hAnsi="Times New Roman"/>
                <w:sz w:val="22"/>
                <w:szCs w:val="22"/>
                <w:lang w:bidi="hi-IN"/>
              </w:rPr>
            </w:pPr>
          </w:p>
        </w:tc>
      </w:tr>
      <w:tr w:rsidR="00776C0B" w14:paraId="3A512616" w14:textId="77777777">
        <w:tc>
          <w:tcPr>
            <w:tcW w:w="690" w:type="dxa"/>
            <w:tcBorders>
              <w:left w:val="single" w:sz="4" w:space="0" w:color="000000"/>
              <w:bottom w:val="single" w:sz="4" w:space="0" w:color="000000"/>
              <w:right w:val="single" w:sz="4" w:space="0" w:color="000000"/>
            </w:tcBorders>
            <w:shd w:val="clear" w:color="auto" w:fill="auto"/>
            <w:vAlign w:val="center"/>
          </w:tcPr>
          <w:p w14:paraId="7332920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618252C"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Technologia wzmocnienia kontrastu tkanek oraz zmniejszenia plamek i wyostrzenia krawędzi</w:t>
            </w:r>
          </w:p>
        </w:tc>
        <w:tc>
          <w:tcPr>
            <w:tcW w:w="2912" w:type="dxa"/>
            <w:tcBorders>
              <w:left w:val="single" w:sz="4" w:space="0" w:color="000000"/>
              <w:bottom w:val="single" w:sz="4" w:space="0" w:color="000000"/>
            </w:tcBorders>
            <w:shd w:val="clear" w:color="auto" w:fill="auto"/>
            <w:vAlign w:val="center"/>
          </w:tcPr>
          <w:p w14:paraId="17571015"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210BC4A"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714215F" w14:textId="77777777" w:rsidR="00776C0B" w:rsidRDefault="00776C0B">
            <w:pPr>
              <w:widowControl w:val="0"/>
              <w:jc w:val="both"/>
              <w:textAlignment w:val="baseline"/>
              <w:rPr>
                <w:rFonts w:ascii="Times New Roman" w:hAnsi="Times New Roman"/>
                <w:sz w:val="22"/>
                <w:szCs w:val="22"/>
                <w:lang w:bidi="hi-IN"/>
              </w:rPr>
            </w:pPr>
          </w:p>
        </w:tc>
      </w:tr>
      <w:tr w:rsidR="00776C0B" w14:paraId="081EEEEE" w14:textId="77777777">
        <w:tc>
          <w:tcPr>
            <w:tcW w:w="690" w:type="dxa"/>
            <w:tcBorders>
              <w:left w:val="single" w:sz="4" w:space="0" w:color="000000"/>
              <w:bottom w:val="single" w:sz="4" w:space="0" w:color="000000"/>
              <w:right w:val="single" w:sz="4" w:space="0" w:color="000000"/>
            </w:tcBorders>
            <w:shd w:val="clear" w:color="auto" w:fill="auto"/>
            <w:vAlign w:val="center"/>
          </w:tcPr>
          <w:p w14:paraId="562EEC0A"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1221180"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Przestrzenne składanie obrazów (obrazowanie wielokierunkowe pod kilkoma kątami w czasie rzeczywistym)</w:t>
            </w:r>
          </w:p>
        </w:tc>
        <w:tc>
          <w:tcPr>
            <w:tcW w:w="2912" w:type="dxa"/>
            <w:tcBorders>
              <w:left w:val="single" w:sz="4" w:space="0" w:color="000000"/>
              <w:bottom w:val="single" w:sz="4" w:space="0" w:color="000000"/>
            </w:tcBorders>
            <w:shd w:val="clear" w:color="auto" w:fill="auto"/>
            <w:vAlign w:val="center"/>
          </w:tcPr>
          <w:p w14:paraId="73063B7B"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124D1AC"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C8C9438" w14:textId="77777777" w:rsidR="00776C0B" w:rsidRDefault="00776C0B">
            <w:pPr>
              <w:widowControl w:val="0"/>
              <w:jc w:val="both"/>
              <w:textAlignment w:val="baseline"/>
              <w:rPr>
                <w:rFonts w:ascii="Times New Roman" w:hAnsi="Times New Roman"/>
                <w:sz w:val="22"/>
                <w:szCs w:val="22"/>
                <w:lang w:bidi="hi-IN"/>
              </w:rPr>
            </w:pPr>
          </w:p>
        </w:tc>
      </w:tr>
      <w:tr w:rsidR="00776C0B" w14:paraId="1D7CF108" w14:textId="77777777">
        <w:tc>
          <w:tcPr>
            <w:tcW w:w="690" w:type="dxa"/>
            <w:tcBorders>
              <w:left w:val="single" w:sz="4" w:space="0" w:color="000000"/>
              <w:bottom w:val="single" w:sz="4" w:space="0" w:color="000000"/>
              <w:right w:val="single" w:sz="4" w:space="0" w:color="000000"/>
            </w:tcBorders>
            <w:shd w:val="clear" w:color="auto" w:fill="auto"/>
            <w:vAlign w:val="center"/>
          </w:tcPr>
          <w:p w14:paraId="25C0D7F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22AA8DF"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Zakres ustawienia głębokości penetracji min. 2 – 40 cm</w:t>
            </w:r>
          </w:p>
        </w:tc>
        <w:tc>
          <w:tcPr>
            <w:tcW w:w="2912" w:type="dxa"/>
            <w:tcBorders>
              <w:left w:val="single" w:sz="4" w:space="0" w:color="000000"/>
              <w:bottom w:val="single" w:sz="4" w:space="0" w:color="000000"/>
            </w:tcBorders>
            <w:shd w:val="clear" w:color="auto" w:fill="auto"/>
            <w:vAlign w:val="center"/>
          </w:tcPr>
          <w:p w14:paraId="699D7A68"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596DCA50"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3F7336E" w14:textId="77777777" w:rsidR="00776C0B" w:rsidRDefault="00776C0B">
            <w:pPr>
              <w:widowControl w:val="0"/>
              <w:jc w:val="both"/>
              <w:textAlignment w:val="baseline"/>
              <w:rPr>
                <w:rFonts w:ascii="Times New Roman" w:hAnsi="Times New Roman"/>
                <w:sz w:val="22"/>
                <w:szCs w:val="22"/>
                <w:lang w:bidi="hi-IN"/>
              </w:rPr>
            </w:pPr>
          </w:p>
        </w:tc>
      </w:tr>
      <w:tr w:rsidR="00776C0B" w14:paraId="3359EE76" w14:textId="77777777">
        <w:tc>
          <w:tcPr>
            <w:tcW w:w="690" w:type="dxa"/>
            <w:tcBorders>
              <w:left w:val="single" w:sz="4" w:space="0" w:color="000000"/>
              <w:bottom w:val="single" w:sz="4" w:space="0" w:color="000000"/>
              <w:right w:val="single" w:sz="4" w:space="0" w:color="000000"/>
            </w:tcBorders>
            <w:shd w:val="clear" w:color="auto" w:fill="auto"/>
            <w:vAlign w:val="center"/>
          </w:tcPr>
          <w:p w14:paraId="5D37933A"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817F150"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Zakres dynamiki dla obrazu 2D wyświetlany na ekranie</w:t>
            </w:r>
          </w:p>
          <w:p w14:paraId="09914A5B"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min. 240 dB</w:t>
            </w:r>
          </w:p>
        </w:tc>
        <w:tc>
          <w:tcPr>
            <w:tcW w:w="2912" w:type="dxa"/>
            <w:tcBorders>
              <w:left w:val="single" w:sz="4" w:space="0" w:color="000000"/>
              <w:bottom w:val="single" w:sz="4" w:space="0" w:color="000000"/>
            </w:tcBorders>
            <w:shd w:val="clear" w:color="auto" w:fill="auto"/>
            <w:vAlign w:val="center"/>
          </w:tcPr>
          <w:p w14:paraId="25DE32B1" w14:textId="77777777" w:rsidR="00776C0B" w:rsidRDefault="00000000">
            <w:pPr>
              <w:keepNext/>
              <w:widowControl w:val="0"/>
              <w:jc w:val="center"/>
              <w:rPr>
                <w:b/>
                <w:bCs/>
              </w:rPr>
            </w:pPr>
            <w:r>
              <w:rPr>
                <w:rFonts w:ascii="Times New Roman" w:hAnsi="Times New Roman"/>
                <w:b/>
                <w:bCs/>
                <w:sz w:val="22"/>
                <w:szCs w:val="22"/>
                <w:lang w:eastAsia="pl-PL"/>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584B7B87"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2CED1F7" w14:textId="77777777" w:rsidR="00776C0B" w:rsidRDefault="00776C0B">
            <w:pPr>
              <w:widowControl w:val="0"/>
              <w:jc w:val="both"/>
              <w:textAlignment w:val="baseline"/>
              <w:rPr>
                <w:rFonts w:ascii="Times New Roman" w:hAnsi="Times New Roman"/>
                <w:sz w:val="22"/>
                <w:szCs w:val="22"/>
                <w:lang w:bidi="hi-IN"/>
              </w:rPr>
            </w:pPr>
          </w:p>
        </w:tc>
      </w:tr>
      <w:tr w:rsidR="00776C0B" w14:paraId="3FB23B55" w14:textId="77777777">
        <w:tc>
          <w:tcPr>
            <w:tcW w:w="690" w:type="dxa"/>
            <w:tcBorders>
              <w:left w:val="single" w:sz="4" w:space="0" w:color="000000"/>
              <w:bottom w:val="single" w:sz="4" w:space="0" w:color="000000"/>
              <w:right w:val="single" w:sz="4" w:space="0" w:color="000000"/>
            </w:tcBorders>
            <w:shd w:val="clear" w:color="auto" w:fill="auto"/>
            <w:vAlign w:val="center"/>
          </w:tcPr>
          <w:p w14:paraId="1C1DF6C4"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4908522"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Maksymalna prędkość odświeżania w trybie 2D</w:t>
            </w:r>
          </w:p>
          <w:p w14:paraId="77505193"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min. 1000 obr./sek.</w:t>
            </w:r>
          </w:p>
        </w:tc>
        <w:tc>
          <w:tcPr>
            <w:tcW w:w="2912" w:type="dxa"/>
            <w:tcBorders>
              <w:left w:val="single" w:sz="4" w:space="0" w:color="000000"/>
              <w:bottom w:val="single" w:sz="4" w:space="0" w:color="000000"/>
            </w:tcBorders>
            <w:shd w:val="clear" w:color="auto" w:fill="auto"/>
            <w:vAlign w:val="center"/>
          </w:tcPr>
          <w:p w14:paraId="5F5667A4"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10D2E682"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5E1BA3C" w14:textId="77777777" w:rsidR="00776C0B" w:rsidRDefault="00776C0B">
            <w:pPr>
              <w:widowControl w:val="0"/>
              <w:jc w:val="both"/>
              <w:textAlignment w:val="baseline"/>
              <w:rPr>
                <w:rFonts w:ascii="Times New Roman" w:hAnsi="Times New Roman"/>
                <w:sz w:val="22"/>
                <w:szCs w:val="22"/>
                <w:lang w:bidi="hi-IN"/>
              </w:rPr>
            </w:pPr>
          </w:p>
        </w:tc>
      </w:tr>
      <w:tr w:rsidR="00776C0B" w14:paraId="7FAAE9B5" w14:textId="77777777">
        <w:tc>
          <w:tcPr>
            <w:tcW w:w="690" w:type="dxa"/>
            <w:tcBorders>
              <w:left w:val="single" w:sz="4" w:space="0" w:color="000000"/>
              <w:bottom w:val="single" w:sz="4" w:space="0" w:color="000000"/>
              <w:right w:val="single" w:sz="4" w:space="0" w:color="000000"/>
            </w:tcBorders>
            <w:shd w:val="clear" w:color="auto" w:fill="auto"/>
            <w:vAlign w:val="center"/>
          </w:tcPr>
          <w:p w14:paraId="339AF3D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A88346C"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Kompensacja głębokościowa (pozioma) wzmocnienia – min. 8 stref (TGC)</w:t>
            </w:r>
          </w:p>
        </w:tc>
        <w:tc>
          <w:tcPr>
            <w:tcW w:w="2912" w:type="dxa"/>
            <w:tcBorders>
              <w:left w:val="single" w:sz="4" w:space="0" w:color="000000"/>
              <w:bottom w:val="single" w:sz="4" w:space="0" w:color="000000"/>
            </w:tcBorders>
            <w:shd w:val="clear" w:color="auto" w:fill="auto"/>
            <w:vAlign w:val="center"/>
          </w:tcPr>
          <w:p w14:paraId="3650067A"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371537BC"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07F0BA" w14:textId="77777777" w:rsidR="00776C0B" w:rsidRDefault="00776C0B">
            <w:pPr>
              <w:widowControl w:val="0"/>
              <w:jc w:val="both"/>
              <w:textAlignment w:val="baseline"/>
              <w:rPr>
                <w:rFonts w:ascii="Times New Roman" w:hAnsi="Times New Roman"/>
                <w:sz w:val="22"/>
                <w:szCs w:val="22"/>
                <w:lang w:bidi="hi-IN"/>
              </w:rPr>
            </w:pPr>
          </w:p>
        </w:tc>
      </w:tr>
      <w:tr w:rsidR="00776C0B" w14:paraId="6A4AD2DA" w14:textId="77777777">
        <w:tc>
          <w:tcPr>
            <w:tcW w:w="690" w:type="dxa"/>
            <w:tcBorders>
              <w:left w:val="single" w:sz="4" w:space="0" w:color="000000"/>
              <w:bottom w:val="single" w:sz="4" w:space="0" w:color="000000"/>
              <w:right w:val="single" w:sz="4" w:space="0" w:color="000000"/>
            </w:tcBorders>
            <w:shd w:val="clear" w:color="auto" w:fill="auto"/>
            <w:vAlign w:val="center"/>
          </w:tcPr>
          <w:p w14:paraId="5AD4B24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CC8FD07"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lang w:bidi="hi-IN"/>
              </w:rPr>
              <w:t>Tryb M - Mode</w:t>
            </w:r>
          </w:p>
        </w:tc>
        <w:tc>
          <w:tcPr>
            <w:tcW w:w="2912" w:type="dxa"/>
            <w:tcBorders>
              <w:left w:val="single" w:sz="4" w:space="0" w:color="000000"/>
              <w:bottom w:val="single" w:sz="4" w:space="0" w:color="000000"/>
            </w:tcBorders>
            <w:shd w:val="clear" w:color="auto" w:fill="auto"/>
            <w:vAlign w:val="center"/>
          </w:tcPr>
          <w:p w14:paraId="359FD334"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F764DAD"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88ED33F" w14:textId="77777777" w:rsidR="00776C0B" w:rsidRDefault="00776C0B">
            <w:pPr>
              <w:widowControl w:val="0"/>
              <w:jc w:val="both"/>
              <w:textAlignment w:val="baseline"/>
              <w:rPr>
                <w:rFonts w:ascii="Times New Roman" w:hAnsi="Times New Roman"/>
                <w:sz w:val="22"/>
                <w:szCs w:val="22"/>
                <w:lang w:bidi="hi-IN"/>
              </w:rPr>
            </w:pPr>
          </w:p>
        </w:tc>
      </w:tr>
      <w:tr w:rsidR="00776C0B" w14:paraId="29C883C6" w14:textId="77777777">
        <w:tc>
          <w:tcPr>
            <w:tcW w:w="690" w:type="dxa"/>
            <w:tcBorders>
              <w:left w:val="single" w:sz="4" w:space="0" w:color="000000"/>
              <w:bottom w:val="single" w:sz="4" w:space="0" w:color="000000"/>
              <w:right w:val="single" w:sz="4" w:space="0" w:color="000000"/>
            </w:tcBorders>
            <w:shd w:val="clear" w:color="auto" w:fill="auto"/>
            <w:vAlign w:val="center"/>
          </w:tcPr>
          <w:p w14:paraId="5387F386"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1963EF6"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Wybór prędkości przesuwu zapisu trybu M min. 6</w:t>
            </w:r>
          </w:p>
        </w:tc>
        <w:tc>
          <w:tcPr>
            <w:tcW w:w="2912" w:type="dxa"/>
            <w:tcBorders>
              <w:left w:val="single" w:sz="4" w:space="0" w:color="000000"/>
              <w:bottom w:val="single" w:sz="4" w:space="0" w:color="000000"/>
            </w:tcBorders>
            <w:shd w:val="clear" w:color="auto" w:fill="auto"/>
            <w:vAlign w:val="center"/>
          </w:tcPr>
          <w:p w14:paraId="1BFA30B2"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682AE185"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01AA8BF" w14:textId="77777777" w:rsidR="00776C0B" w:rsidRDefault="00776C0B">
            <w:pPr>
              <w:widowControl w:val="0"/>
              <w:jc w:val="both"/>
              <w:textAlignment w:val="baseline"/>
              <w:rPr>
                <w:rFonts w:ascii="Times New Roman" w:hAnsi="Times New Roman"/>
                <w:sz w:val="22"/>
                <w:szCs w:val="22"/>
                <w:lang w:bidi="hi-IN"/>
              </w:rPr>
            </w:pPr>
          </w:p>
        </w:tc>
      </w:tr>
      <w:tr w:rsidR="00776C0B" w14:paraId="5D4D2C1B" w14:textId="77777777">
        <w:tc>
          <w:tcPr>
            <w:tcW w:w="690" w:type="dxa"/>
            <w:tcBorders>
              <w:left w:val="single" w:sz="4" w:space="0" w:color="000000"/>
              <w:bottom w:val="single" w:sz="4" w:space="0" w:color="000000"/>
              <w:right w:val="single" w:sz="4" w:space="0" w:color="000000"/>
            </w:tcBorders>
            <w:shd w:val="clear" w:color="auto" w:fill="auto"/>
            <w:vAlign w:val="center"/>
          </w:tcPr>
          <w:p w14:paraId="0C741B59"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D49E5B2"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A</w:t>
            </w:r>
            <w:r>
              <w:rPr>
                <w:rFonts w:ascii="Times New Roman" w:hAnsi="Times New Roman"/>
                <w:sz w:val="22"/>
                <w:szCs w:val="22"/>
                <w:lang w:eastAsia="pl-PL"/>
              </w:rPr>
              <w:t>natomiczny M-Mode</w:t>
            </w:r>
          </w:p>
        </w:tc>
        <w:tc>
          <w:tcPr>
            <w:tcW w:w="2912" w:type="dxa"/>
            <w:tcBorders>
              <w:left w:val="single" w:sz="4" w:space="0" w:color="000000"/>
              <w:bottom w:val="single" w:sz="4" w:space="0" w:color="000000"/>
            </w:tcBorders>
            <w:shd w:val="clear" w:color="auto" w:fill="auto"/>
            <w:vAlign w:val="center"/>
          </w:tcPr>
          <w:p w14:paraId="76FDB8A0" w14:textId="77777777" w:rsidR="00776C0B" w:rsidRDefault="00000000">
            <w:pPr>
              <w:keepNext/>
              <w:widowControl w:val="0"/>
              <w:jc w:val="center"/>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EA0BF97"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E31297" w14:textId="77777777" w:rsidR="00776C0B" w:rsidRDefault="00776C0B">
            <w:pPr>
              <w:widowControl w:val="0"/>
              <w:jc w:val="both"/>
              <w:textAlignment w:val="baseline"/>
              <w:rPr>
                <w:rFonts w:ascii="Times New Roman" w:hAnsi="Times New Roman"/>
                <w:sz w:val="22"/>
                <w:szCs w:val="22"/>
                <w:lang w:bidi="hi-IN"/>
              </w:rPr>
            </w:pPr>
          </w:p>
        </w:tc>
      </w:tr>
      <w:tr w:rsidR="00776C0B" w14:paraId="551EAA13" w14:textId="77777777">
        <w:tc>
          <w:tcPr>
            <w:tcW w:w="690" w:type="dxa"/>
            <w:tcBorders>
              <w:left w:val="single" w:sz="4" w:space="0" w:color="000000"/>
              <w:bottom w:val="single" w:sz="4" w:space="0" w:color="000000"/>
              <w:right w:val="single" w:sz="4" w:space="0" w:color="000000"/>
            </w:tcBorders>
            <w:shd w:val="clear" w:color="auto" w:fill="auto"/>
            <w:vAlign w:val="center"/>
          </w:tcPr>
          <w:p w14:paraId="74A1EE6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34318FF"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lang w:bidi="hi-IN"/>
              </w:rPr>
              <w:t>Tryb Doppler Kolorowy (CD)</w:t>
            </w:r>
          </w:p>
        </w:tc>
        <w:tc>
          <w:tcPr>
            <w:tcW w:w="2912" w:type="dxa"/>
            <w:tcBorders>
              <w:left w:val="single" w:sz="4" w:space="0" w:color="000000"/>
              <w:bottom w:val="single" w:sz="4" w:space="0" w:color="000000"/>
            </w:tcBorders>
            <w:shd w:val="clear" w:color="auto" w:fill="auto"/>
            <w:vAlign w:val="center"/>
          </w:tcPr>
          <w:p w14:paraId="4022979F"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A1F9652"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8D66CF3" w14:textId="77777777" w:rsidR="00776C0B" w:rsidRDefault="00776C0B">
            <w:pPr>
              <w:widowControl w:val="0"/>
              <w:textAlignment w:val="baseline"/>
              <w:rPr>
                <w:rFonts w:ascii="Times New Roman" w:hAnsi="Times New Roman"/>
                <w:sz w:val="22"/>
                <w:szCs w:val="22"/>
                <w:lang w:bidi="hi-IN"/>
              </w:rPr>
            </w:pPr>
          </w:p>
        </w:tc>
      </w:tr>
      <w:tr w:rsidR="00776C0B" w14:paraId="41468494" w14:textId="77777777">
        <w:tc>
          <w:tcPr>
            <w:tcW w:w="690" w:type="dxa"/>
            <w:tcBorders>
              <w:left w:val="single" w:sz="4" w:space="0" w:color="000000"/>
              <w:bottom w:val="single" w:sz="4" w:space="0" w:color="000000"/>
              <w:right w:val="single" w:sz="4" w:space="0" w:color="000000"/>
            </w:tcBorders>
            <w:shd w:val="clear" w:color="auto" w:fill="auto"/>
            <w:vAlign w:val="center"/>
          </w:tcPr>
          <w:p w14:paraId="146F883A"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5C9CD13"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Ugięcie pola obrazowego Dopplera kolorowego min. 30 stopni</w:t>
            </w:r>
          </w:p>
        </w:tc>
        <w:tc>
          <w:tcPr>
            <w:tcW w:w="2912" w:type="dxa"/>
            <w:tcBorders>
              <w:left w:val="single" w:sz="4" w:space="0" w:color="000000"/>
              <w:bottom w:val="single" w:sz="4" w:space="0" w:color="000000"/>
            </w:tcBorders>
            <w:shd w:val="clear" w:color="auto" w:fill="auto"/>
            <w:vAlign w:val="center"/>
          </w:tcPr>
          <w:p w14:paraId="79CD079F"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49AA6808"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965CBC1" w14:textId="77777777" w:rsidR="00776C0B" w:rsidRDefault="00776C0B">
            <w:pPr>
              <w:widowControl w:val="0"/>
              <w:jc w:val="both"/>
              <w:textAlignment w:val="baseline"/>
              <w:rPr>
                <w:rFonts w:ascii="Times New Roman" w:hAnsi="Times New Roman"/>
                <w:sz w:val="22"/>
                <w:szCs w:val="22"/>
                <w:lang w:bidi="hi-IN"/>
              </w:rPr>
            </w:pPr>
          </w:p>
        </w:tc>
      </w:tr>
      <w:tr w:rsidR="00776C0B" w14:paraId="11BE5116" w14:textId="77777777">
        <w:tc>
          <w:tcPr>
            <w:tcW w:w="690" w:type="dxa"/>
            <w:tcBorders>
              <w:left w:val="single" w:sz="4" w:space="0" w:color="000000"/>
              <w:bottom w:val="single" w:sz="4" w:space="0" w:color="000000"/>
              <w:right w:val="single" w:sz="4" w:space="0" w:color="000000"/>
            </w:tcBorders>
            <w:shd w:val="clear" w:color="auto" w:fill="auto"/>
            <w:vAlign w:val="center"/>
          </w:tcPr>
          <w:p w14:paraId="4958F6F5"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50702FF"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Maksymalna prędkość odświeżania w trybie CD</w:t>
            </w:r>
          </w:p>
          <w:p w14:paraId="290AE35B"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min. 350 obr./sek.</w:t>
            </w:r>
          </w:p>
        </w:tc>
        <w:tc>
          <w:tcPr>
            <w:tcW w:w="2912" w:type="dxa"/>
            <w:tcBorders>
              <w:left w:val="single" w:sz="4" w:space="0" w:color="000000"/>
              <w:bottom w:val="single" w:sz="4" w:space="0" w:color="000000"/>
            </w:tcBorders>
            <w:shd w:val="clear" w:color="auto" w:fill="auto"/>
            <w:vAlign w:val="center"/>
          </w:tcPr>
          <w:p w14:paraId="21C0D122"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7D23CC3B"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15EED31" w14:textId="77777777" w:rsidR="00776C0B" w:rsidRDefault="00776C0B">
            <w:pPr>
              <w:widowControl w:val="0"/>
              <w:jc w:val="both"/>
              <w:textAlignment w:val="baseline"/>
              <w:rPr>
                <w:rFonts w:ascii="Times New Roman" w:hAnsi="Times New Roman"/>
                <w:sz w:val="22"/>
                <w:szCs w:val="22"/>
                <w:lang w:bidi="hi-IN"/>
              </w:rPr>
            </w:pPr>
          </w:p>
        </w:tc>
      </w:tr>
      <w:tr w:rsidR="00776C0B" w14:paraId="543A1F8B" w14:textId="77777777">
        <w:tc>
          <w:tcPr>
            <w:tcW w:w="690" w:type="dxa"/>
            <w:tcBorders>
              <w:left w:val="single" w:sz="4" w:space="0" w:color="000000"/>
              <w:bottom w:val="single" w:sz="4" w:space="0" w:color="000000"/>
              <w:right w:val="single" w:sz="4" w:space="0" w:color="000000"/>
            </w:tcBorders>
            <w:shd w:val="clear" w:color="auto" w:fill="auto"/>
            <w:vAlign w:val="center"/>
          </w:tcPr>
          <w:p w14:paraId="4D397C2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15BCE3D"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Ilość map kolorów min. 20</w:t>
            </w:r>
          </w:p>
        </w:tc>
        <w:tc>
          <w:tcPr>
            <w:tcW w:w="2912" w:type="dxa"/>
            <w:tcBorders>
              <w:left w:val="single" w:sz="4" w:space="0" w:color="000000"/>
              <w:bottom w:val="single" w:sz="4" w:space="0" w:color="000000"/>
            </w:tcBorders>
            <w:shd w:val="clear" w:color="auto" w:fill="auto"/>
            <w:vAlign w:val="center"/>
          </w:tcPr>
          <w:p w14:paraId="2A03C23E" w14:textId="77777777" w:rsidR="00776C0B" w:rsidRDefault="00000000">
            <w:pPr>
              <w:keepNext/>
              <w:widowControl w:val="0"/>
              <w:jc w:val="center"/>
              <w:rPr>
                <w:b/>
                <w:bCs/>
              </w:rPr>
            </w:pPr>
            <w:r>
              <w:rPr>
                <w:rFonts w:ascii="Times New Roman" w:hAnsi="Times New Roman"/>
                <w:b/>
                <w:bCs/>
                <w:sz w:val="22"/>
                <w:szCs w:val="22"/>
                <w:lang w:eastAsia="pl-PL"/>
              </w:rPr>
              <w:t>TAK</w:t>
            </w:r>
            <w:r>
              <w:rPr>
                <w:rFonts w:ascii="Times New Roman" w:hAnsi="Times New Roman"/>
                <w:b/>
                <w:bCs/>
                <w:sz w:val="22"/>
                <w:szCs w:val="22"/>
                <w:lang w:bidi="hi-IN"/>
              </w:rPr>
              <w:t>, podać</w:t>
            </w:r>
          </w:p>
        </w:tc>
        <w:tc>
          <w:tcPr>
            <w:tcW w:w="2914" w:type="dxa"/>
            <w:tcBorders>
              <w:left w:val="single" w:sz="4" w:space="0" w:color="000000"/>
              <w:bottom w:val="single" w:sz="4" w:space="0" w:color="000000"/>
              <w:right w:val="single" w:sz="4" w:space="0" w:color="000000"/>
            </w:tcBorders>
            <w:shd w:val="clear" w:color="auto" w:fill="auto"/>
            <w:vAlign w:val="center"/>
          </w:tcPr>
          <w:p w14:paraId="6D3F9452"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B29F8CA" w14:textId="77777777" w:rsidR="00776C0B" w:rsidRDefault="00776C0B">
            <w:pPr>
              <w:widowControl w:val="0"/>
              <w:jc w:val="both"/>
              <w:textAlignment w:val="baseline"/>
              <w:rPr>
                <w:rFonts w:ascii="Times New Roman" w:hAnsi="Times New Roman"/>
                <w:sz w:val="22"/>
                <w:szCs w:val="22"/>
                <w:lang w:bidi="hi-IN"/>
              </w:rPr>
            </w:pPr>
          </w:p>
        </w:tc>
      </w:tr>
      <w:tr w:rsidR="00776C0B" w14:paraId="61608C27" w14:textId="77777777">
        <w:tc>
          <w:tcPr>
            <w:tcW w:w="690" w:type="dxa"/>
            <w:tcBorders>
              <w:left w:val="single" w:sz="4" w:space="0" w:color="000000"/>
              <w:bottom w:val="single" w:sz="4" w:space="0" w:color="000000"/>
              <w:right w:val="single" w:sz="4" w:space="0" w:color="000000"/>
            </w:tcBorders>
            <w:shd w:val="clear" w:color="auto" w:fill="auto"/>
            <w:vAlign w:val="center"/>
          </w:tcPr>
          <w:p w14:paraId="54D9003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3EB482E"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bidi="hi-IN"/>
              </w:rPr>
              <w:t>Automatyczne podążanie pola Dopplera kolorowego za naczyniem w dopplerowskich badaniach naczyniowych</w:t>
            </w:r>
          </w:p>
        </w:tc>
        <w:tc>
          <w:tcPr>
            <w:tcW w:w="2912" w:type="dxa"/>
            <w:tcBorders>
              <w:left w:val="single" w:sz="4" w:space="0" w:color="000000"/>
              <w:bottom w:val="single" w:sz="4" w:space="0" w:color="000000"/>
            </w:tcBorders>
            <w:shd w:val="clear" w:color="auto" w:fill="auto"/>
            <w:vAlign w:val="center"/>
          </w:tcPr>
          <w:p w14:paraId="143CD7A4" w14:textId="77777777" w:rsidR="00776C0B" w:rsidRDefault="00000000">
            <w:pPr>
              <w:keepNext/>
              <w:widowControl w:val="0"/>
              <w:jc w:val="center"/>
              <w:rPr>
                <w:b/>
                <w:bCs/>
              </w:rPr>
            </w:pPr>
            <w:r>
              <w:rPr>
                <w:rFonts w:ascii="Times New Roman" w:hAnsi="Times New Roman"/>
                <w:b/>
                <w:bCs/>
                <w:sz w:val="22"/>
                <w:szCs w:val="22"/>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D297AA0" w14:textId="77777777" w:rsidR="00776C0B" w:rsidRDefault="00776C0B">
            <w:pPr>
              <w:keepNext/>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B525A57" w14:textId="77777777" w:rsidR="00776C0B" w:rsidRDefault="00776C0B">
            <w:pPr>
              <w:widowControl w:val="0"/>
              <w:jc w:val="both"/>
              <w:textAlignment w:val="baseline"/>
              <w:rPr>
                <w:rFonts w:ascii="Times New Roman" w:hAnsi="Times New Roman"/>
                <w:sz w:val="22"/>
                <w:szCs w:val="22"/>
                <w:lang w:bidi="hi-IN"/>
              </w:rPr>
            </w:pPr>
          </w:p>
        </w:tc>
      </w:tr>
      <w:tr w:rsidR="00776C0B" w14:paraId="05DB2D3B" w14:textId="77777777">
        <w:tc>
          <w:tcPr>
            <w:tcW w:w="690" w:type="dxa"/>
            <w:tcBorders>
              <w:left w:val="single" w:sz="4" w:space="0" w:color="000000"/>
              <w:bottom w:val="single" w:sz="4" w:space="0" w:color="000000"/>
              <w:right w:val="single" w:sz="4" w:space="0" w:color="000000"/>
            </w:tcBorders>
            <w:shd w:val="clear" w:color="auto" w:fill="auto"/>
            <w:vAlign w:val="center"/>
          </w:tcPr>
          <w:p w14:paraId="4FED981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8F1C2F0"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lang w:bidi="hi-IN"/>
              </w:rPr>
              <w:t>Tryb Power Doppler (PD)</w:t>
            </w:r>
          </w:p>
        </w:tc>
        <w:tc>
          <w:tcPr>
            <w:tcW w:w="2912" w:type="dxa"/>
            <w:tcBorders>
              <w:left w:val="single" w:sz="4" w:space="0" w:color="000000"/>
              <w:bottom w:val="single" w:sz="4" w:space="0" w:color="000000"/>
            </w:tcBorders>
            <w:shd w:val="clear" w:color="auto" w:fill="auto"/>
            <w:vAlign w:val="center"/>
          </w:tcPr>
          <w:p w14:paraId="1DD05DB0"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DA6DD03"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5799F25" w14:textId="77777777" w:rsidR="00776C0B" w:rsidRDefault="00776C0B">
            <w:pPr>
              <w:widowControl w:val="0"/>
              <w:textAlignment w:val="baseline"/>
              <w:rPr>
                <w:rFonts w:ascii="Times New Roman" w:hAnsi="Times New Roman"/>
                <w:sz w:val="22"/>
                <w:szCs w:val="22"/>
                <w:lang w:bidi="hi-IN"/>
              </w:rPr>
            </w:pPr>
          </w:p>
        </w:tc>
      </w:tr>
      <w:tr w:rsidR="00776C0B" w14:paraId="57B60178" w14:textId="77777777">
        <w:tc>
          <w:tcPr>
            <w:tcW w:w="690" w:type="dxa"/>
            <w:tcBorders>
              <w:left w:val="single" w:sz="4" w:space="0" w:color="000000"/>
              <w:bottom w:val="single" w:sz="4" w:space="0" w:color="000000"/>
              <w:right w:val="single" w:sz="4" w:space="0" w:color="000000"/>
            </w:tcBorders>
            <w:shd w:val="clear" w:color="auto" w:fill="auto"/>
            <w:vAlign w:val="center"/>
          </w:tcPr>
          <w:p w14:paraId="4462DB4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F83A231"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Tryb Power Doppler kierunkowy</w:t>
            </w:r>
          </w:p>
        </w:tc>
        <w:tc>
          <w:tcPr>
            <w:tcW w:w="2912" w:type="dxa"/>
            <w:tcBorders>
              <w:left w:val="single" w:sz="4" w:space="0" w:color="000000"/>
              <w:bottom w:val="single" w:sz="4" w:space="0" w:color="000000"/>
            </w:tcBorders>
            <w:shd w:val="clear" w:color="auto" w:fill="auto"/>
            <w:vAlign w:val="center"/>
          </w:tcPr>
          <w:p w14:paraId="17F1F264"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7ECAFD5"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E225F7D" w14:textId="77777777" w:rsidR="00776C0B" w:rsidRDefault="00776C0B">
            <w:pPr>
              <w:widowControl w:val="0"/>
              <w:textAlignment w:val="baseline"/>
              <w:rPr>
                <w:rFonts w:ascii="Times New Roman" w:hAnsi="Times New Roman"/>
                <w:sz w:val="22"/>
                <w:szCs w:val="22"/>
                <w:lang w:bidi="hi-IN"/>
              </w:rPr>
            </w:pPr>
          </w:p>
        </w:tc>
      </w:tr>
      <w:tr w:rsidR="00776C0B" w14:paraId="243787BF" w14:textId="77777777">
        <w:tc>
          <w:tcPr>
            <w:tcW w:w="690" w:type="dxa"/>
            <w:tcBorders>
              <w:left w:val="single" w:sz="4" w:space="0" w:color="000000"/>
              <w:bottom w:val="single" w:sz="4" w:space="0" w:color="000000"/>
              <w:right w:val="single" w:sz="4" w:space="0" w:color="000000"/>
            </w:tcBorders>
            <w:shd w:val="clear" w:color="auto" w:fill="auto"/>
            <w:vAlign w:val="center"/>
          </w:tcPr>
          <w:p w14:paraId="7C63483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7D7185E" w14:textId="77777777" w:rsidR="00776C0B" w:rsidRDefault="00000000">
            <w:pPr>
              <w:widowControl w:val="0"/>
              <w:textAlignment w:val="baseline"/>
              <w:rPr>
                <w:rFonts w:ascii="Times New Roman" w:hAnsi="Times New Roman"/>
                <w:sz w:val="22"/>
                <w:szCs w:val="22"/>
              </w:rPr>
            </w:pPr>
            <w:r>
              <w:rPr>
                <w:rFonts w:ascii="Times New Roman" w:hAnsi="Times New Roman"/>
                <w:b/>
                <w:sz w:val="22"/>
                <w:szCs w:val="22"/>
                <w:lang w:bidi="hi-IN"/>
              </w:rPr>
              <w:t>Tryb spektralny Doppler pulsacyjny (PW)</w:t>
            </w:r>
          </w:p>
        </w:tc>
        <w:tc>
          <w:tcPr>
            <w:tcW w:w="2912" w:type="dxa"/>
            <w:tcBorders>
              <w:left w:val="single" w:sz="4" w:space="0" w:color="000000"/>
              <w:bottom w:val="single" w:sz="4" w:space="0" w:color="000000"/>
            </w:tcBorders>
            <w:shd w:val="clear" w:color="auto" w:fill="auto"/>
            <w:vAlign w:val="center"/>
          </w:tcPr>
          <w:p w14:paraId="61CE7748"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8C2FAA5"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B165E96" w14:textId="77777777" w:rsidR="00776C0B" w:rsidRDefault="00776C0B">
            <w:pPr>
              <w:widowControl w:val="0"/>
              <w:textAlignment w:val="baseline"/>
              <w:rPr>
                <w:rFonts w:ascii="Times New Roman" w:hAnsi="Times New Roman"/>
                <w:sz w:val="22"/>
                <w:szCs w:val="22"/>
                <w:lang w:bidi="hi-IN"/>
              </w:rPr>
            </w:pPr>
          </w:p>
        </w:tc>
      </w:tr>
      <w:tr w:rsidR="00776C0B" w14:paraId="1B303548" w14:textId="77777777">
        <w:tc>
          <w:tcPr>
            <w:tcW w:w="690" w:type="dxa"/>
            <w:tcBorders>
              <w:left w:val="single" w:sz="4" w:space="0" w:color="000000"/>
              <w:bottom w:val="single" w:sz="4" w:space="0" w:color="000000"/>
              <w:right w:val="single" w:sz="4" w:space="0" w:color="000000"/>
            </w:tcBorders>
            <w:shd w:val="clear" w:color="auto" w:fill="auto"/>
            <w:vAlign w:val="center"/>
          </w:tcPr>
          <w:p w14:paraId="015F698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46124C8"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Maksymalna mierzona prędkość przepływu przy kącie korekcji 0⁰ min. 8,5 m/sek.</w:t>
            </w:r>
          </w:p>
        </w:tc>
        <w:tc>
          <w:tcPr>
            <w:tcW w:w="2912" w:type="dxa"/>
            <w:tcBorders>
              <w:left w:val="single" w:sz="4" w:space="0" w:color="000000"/>
              <w:bottom w:val="single" w:sz="4" w:space="0" w:color="000000"/>
            </w:tcBorders>
            <w:shd w:val="clear" w:color="auto" w:fill="auto"/>
            <w:vAlign w:val="center"/>
          </w:tcPr>
          <w:p w14:paraId="5DCCEF56"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1A06A404"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BCEE4E7" w14:textId="77777777" w:rsidR="00776C0B" w:rsidRDefault="00776C0B">
            <w:pPr>
              <w:widowControl w:val="0"/>
              <w:textAlignment w:val="baseline"/>
              <w:rPr>
                <w:rFonts w:ascii="Times New Roman" w:hAnsi="Times New Roman"/>
                <w:sz w:val="22"/>
                <w:szCs w:val="22"/>
                <w:lang w:bidi="hi-IN"/>
              </w:rPr>
            </w:pPr>
          </w:p>
        </w:tc>
      </w:tr>
      <w:tr w:rsidR="00776C0B" w14:paraId="4890DFDB" w14:textId="77777777">
        <w:tc>
          <w:tcPr>
            <w:tcW w:w="690" w:type="dxa"/>
            <w:tcBorders>
              <w:left w:val="single" w:sz="4" w:space="0" w:color="000000"/>
              <w:bottom w:val="single" w:sz="4" w:space="0" w:color="000000"/>
              <w:right w:val="single" w:sz="4" w:space="0" w:color="000000"/>
            </w:tcBorders>
            <w:shd w:val="clear" w:color="auto" w:fill="auto"/>
            <w:vAlign w:val="center"/>
          </w:tcPr>
          <w:p w14:paraId="2378C9F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BE82AFE"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Regulacja wielkości bramki dopplerowskiej min. 0,5 – 20 mm</w:t>
            </w:r>
          </w:p>
        </w:tc>
        <w:tc>
          <w:tcPr>
            <w:tcW w:w="2912" w:type="dxa"/>
            <w:tcBorders>
              <w:left w:val="single" w:sz="4" w:space="0" w:color="000000"/>
              <w:bottom w:val="single" w:sz="4" w:space="0" w:color="000000"/>
            </w:tcBorders>
            <w:shd w:val="clear" w:color="auto" w:fill="auto"/>
            <w:vAlign w:val="center"/>
          </w:tcPr>
          <w:p w14:paraId="44C6498F"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0600D363"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8BA27AC" w14:textId="77777777" w:rsidR="00776C0B" w:rsidRDefault="00776C0B">
            <w:pPr>
              <w:widowControl w:val="0"/>
              <w:textAlignment w:val="baseline"/>
              <w:rPr>
                <w:rFonts w:ascii="Times New Roman" w:hAnsi="Times New Roman"/>
                <w:sz w:val="22"/>
                <w:szCs w:val="22"/>
                <w:lang w:bidi="hi-IN"/>
              </w:rPr>
            </w:pPr>
          </w:p>
        </w:tc>
      </w:tr>
      <w:tr w:rsidR="00776C0B" w14:paraId="6CCB4DDF" w14:textId="77777777">
        <w:tc>
          <w:tcPr>
            <w:tcW w:w="690" w:type="dxa"/>
            <w:tcBorders>
              <w:left w:val="single" w:sz="4" w:space="0" w:color="000000"/>
              <w:bottom w:val="single" w:sz="4" w:space="0" w:color="000000"/>
              <w:right w:val="single" w:sz="4" w:space="0" w:color="000000"/>
            </w:tcBorders>
            <w:shd w:val="clear" w:color="auto" w:fill="auto"/>
            <w:vAlign w:val="center"/>
          </w:tcPr>
          <w:p w14:paraId="78E89D6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EEACE16"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Kąt korekcji bramki dopplerowskiej min. 0 do +/-85 stopni</w:t>
            </w:r>
          </w:p>
        </w:tc>
        <w:tc>
          <w:tcPr>
            <w:tcW w:w="2912" w:type="dxa"/>
            <w:tcBorders>
              <w:left w:val="single" w:sz="4" w:space="0" w:color="000000"/>
              <w:bottom w:val="single" w:sz="4" w:space="0" w:color="000000"/>
            </w:tcBorders>
            <w:shd w:val="clear" w:color="auto" w:fill="auto"/>
            <w:vAlign w:val="center"/>
          </w:tcPr>
          <w:p w14:paraId="60F0E3DA"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14621570"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1DD2B1A" w14:textId="77777777" w:rsidR="00776C0B" w:rsidRDefault="00776C0B">
            <w:pPr>
              <w:widowControl w:val="0"/>
              <w:jc w:val="both"/>
              <w:textAlignment w:val="baseline"/>
              <w:rPr>
                <w:rFonts w:ascii="Times New Roman" w:hAnsi="Times New Roman"/>
                <w:sz w:val="22"/>
                <w:szCs w:val="22"/>
                <w:lang w:bidi="hi-IN"/>
              </w:rPr>
            </w:pPr>
          </w:p>
        </w:tc>
      </w:tr>
      <w:tr w:rsidR="00776C0B" w14:paraId="6C1802EA" w14:textId="77777777">
        <w:tc>
          <w:tcPr>
            <w:tcW w:w="690" w:type="dxa"/>
            <w:tcBorders>
              <w:left w:val="single" w:sz="4" w:space="0" w:color="000000"/>
              <w:bottom w:val="single" w:sz="4" w:space="0" w:color="000000"/>
              <w:right w:val="single" w:sz="4" w:space="0" w:color="000000"/>
            </w:tcBorders>
            <w:shd w:val="clear" w:color="auto" w:fill="auto"/>
            <w:vAlign w:val="center"/>
          </w:tcPr>
          <w:p w14:paraId="4E77648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557E335"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Tryb Duplex (wymagane kombinacje: 2D+PWD, 2D+CD/PD)</w:t>
            </w:r>
          </w:p>
        </w:tc>
        <w:tc>
          <w:tcPr>
            <w:tcW w:w="2912" w:type="dxa"/>
            <w:tcBorders>
              <w:left w:val="single" w:sz="4" w:space="0" w:color="000000"/>
              <w:bottom w:val="single" w:sz="4" w:space="0" w:color="000000"/>
            </w:tcBorders>
            <w:shd w:val="clear" w:color="auto" w:fill="auto"/>
            <w:vAlign w:val="center"/>
          </w:tcPr>
          <w:p w14:paraId="27B45E7E"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D99D360"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14EEE48" w14:textId="77777777" w:rsidR="00776C0B" w:rsidRDefault="00776C0B">
            <w:pPr>
              <w:widowControl w:val="0"/>
              <w:jc w:val="both"/>
              <w:textAlignment w:val="baseline"/>
              <w:rPr>
                <w:rFonts w:ascii="Times New Roman" w:hAnsi="Times New Roman"/>
                <w:sz w:val="22"/>
                <w:szCs w:val="22"/>
                <w:lang w:bidi="hi-IN"/>
              </w:rPr>
            </w:pPr>
          </w:p>
        </w:tc>
      </w:tr>
      <w:tr w:rsidR="00776C0B" w14:paraId="005E9185" w14:textId="77777777">
        <w:tc>
          <w:tcPr>
            <w:tcW w:w="690" w:type="dxa"/>
            <w:tcBorders>
              <w:left w:val="single" w:sz="4" w:space="0" w:color="000000"/>
              <w:bottom w:val="single" w:sz="4" w:space="0" w:color="000000"/>
              <w:right w:val="single" w:sz="4" w:space="0" w:color="000000"/>
            </w:tcBorders>
            <w:shd w:val="clear" w:color="auto" w:fill="auto"/>
            <w:vAlign w:val="center"/>
          </w:tcPr>
          <w:p w14:paraId="7034C52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37BD2EA"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Tryb Triplex (wymagane kombinacje: 2D+CD/PD +PWD)</w:t>
            </w:r>
          </w:p>
        </w:tc>
        <w:tc>
          <w:tcPr>
            <w:tcW w:w="2912" w:type="dxa"/>
            <w:tcBorders>
              <w:left w:val="single" w:sz="4" w:space="0" w:color="000000"/>
              <w:bottom w:val="single" w:sz="4" w:space="0" w:color="000000"/>
            </w:tcBorders>
            <w:shd w:val="clear" w:color="auto" w:fill="auto"/>
            <w:vAlign w:val="center"/>
          </w:tcPr>
          <w:p w14:paraId="305736F2"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CE3B6E3"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6EBD530" w14:textId="77777777" w:rsidR="00776C0B" w:rsidRDefault="00776C0B">
            <w:pPr>
              <w:widowControl w:val="0"/>
              <w:jc w:val="both"/>
              <w:textAlignment w:val="baseline"/>
              <w:rPr>
                <w:rFonts w:ascii="Times New Roman" w:hAnsi="Times New Roman"/>
                <w:sz w:val="22"/>
                <w:szCs w:val="22"/>
                <w:lang w:bidi="hi-IN"/>
              </w:rPr>
            </w:pPr>
          </w:p>
        </w:tc>
      </w:tr>
      <w:tr w:rsidR="00776C0B" w14:paraId="39A93603" w14:textId="77777777">
        <w:tc>
          <w:tcPr>
            <w:tcW w:w="690" w:type="dxa"/>
            <w:tcBorders>
              <w:left w:val="single" w:sz="4" w:space="0" w:color="000000"/>
              <w:bottom w:val="single" w:sz="4" w:space="0" w:color="000000"/>
              <w:right w:val="single" w:sz="4" w:space="0" w:color="000000"/>
            </w:tcBorders>
            <w:shd w:val="clear" w:color="auto" w:fill="auto"/>
            <w:vAlign w:val="center"/>
          </w:tcPr>
          <w:p w14:paraId="4701513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8948F49" w14:textId="77777777" w:rsidR="00776C0B" w:rsidRDefault="00000000">
            <w:pPr>
              <w:widowControl w:val="0"/>
              <w:rPr>
                <w:rFonts w:ascii="Times New Roman" w:hAnsi="Times New Roman"/>
                <w:sz w:val="22"/>
                <w:szCs w:val="22"/>
              </w:rPr>
            </w:pPr>
            <w:r>
              <w:rPr>
                <w:rFonts w:ascii="Times New Roman" w:hAnsi="Times New Roman"/>
                <w:b/>
                <w:sz w:val="22"/>
                <w:szCs w:val="22"/>
                <w:lang w:eastAsia="pl-PL"/>
              </w:rPr>
              <w:t>T</w:t>
            </w:r>
            <w:r>
              <w:rPr>
                <w:rFonts w:ascii="Times New Roman" w:hAnsi="Times New Roman"/>
                <w:b/>
                <w:sz w:val="22"/>
                <w:szCs w:val="22"/>
              </w:rPr>
              <w:t>ryb spektralny Doppler ciągły (CW)</w:t>
            </w:r>
          </w:p>
        </w:tc>
        <w:tc>
          <w:tcPr>
            <w:tcW w:w="2912" w:type="dxa"/>
            <w:tcBorders>
              <w:left w:val="single" w:sz="4" w:space="0" w:color="000000"/>
              <w:bottom w:val="single" w:sz="4" w:space="0" w:color="000000"/>
            </w:tcBorders>
            <w:shd w:val="clear" w:color="auto" w:fill="auto"/>
            <w:vAlign w:val="center"/>
          </w:tcPr>
          <w:p w14:paraId="16499427"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FC54B3A"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TAK – 5 pkt</w:t>
            </w:r>
          </w:p>
          <w:p w14:paraId="6EE3A63E"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2E6D7EE0" w14:textId="77777777" w:rsidR="00776C0B" w:rsidRDefault="00776C0B">
            <w:pPr>
              <w:widowControl w:val="0"/>
              <w:jc w:val="center"/>
              <w:textAlignment w:val="baseline"/>
              <w:rPr>
                <w:rFonts w:ascii="Times New Roman" w:hAnsi="Times New Roman"/>
                <w:sz w:val="22"/>
                <w:szCs w:val="22"/>
                <w:lang w:bidi="hi-IN"/>
              </w:rPr>
            </w:pPr>
          </w:p>
        </w:tc>
      </w:tr>
      <w:tr w:rsidR="00776C0B" w14:paraId="70189080" w14:textId="77777777">
        <w:tc>
          <w:tcPr>
            <w:tcW w:w="690" w:type="dxa"/>
            <w:tcBorders>
              <w:left w:val="single" w:sz="4" w:space="0" w:color="000000"/>
              <w:bottom w:val="single" w:sz="4" w:space="0" w:color="000000"/>
              <w:right w:val="single" w:sz="4" w:space="0" w:color="000000"/>
            </w:tcBorders>
            <w:shd w:val="clear" w:color="auto" w:fill="auto"/>
            <w:vAlign w:val="center"/>
          </w:tcPr>
          <w:p w14:paraId="2B89D46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1A5450F" w14:textId="77777777" w:rsidR="00776C0B" w:rsidRDefault="00000000">
            <w:pPr>
              <w:widowControl w:val="0"/>
              <w:rPr>
                <w:rFonts w:ascii="Times New Roman" w:hAnsi="Times New Roman"/>
                <w:sz w:val="22"/>
                <w:szCs w:val="22"/>
              </w:rPr>
            </w:pPr>
            <w:r>
              <w:rPr>
                <w:rFonts w:ascii="Times New Roman" w:hAnsi="Times New Roman"/>
                <w:bCs/>
                <w:sz w:val="22"/>
                <w:szCs w:val="22"/>
              </w:rPr>
              <w:t>M</w:t>
            </w:r>
            <w:r>
              <w:rPr>
                <w:rFonts w:ascii="Times New Roman" w:hAnsi="Times New Roman"/>
                <w:sz w:val="22"/>
                <w:szCs w:val="22"/>
                <w:lang w:bidi="hi-IN"/>
              </w:rPr>
              <w:t>aksymalna mierzona prędkość przepływu przy kącie korekcji 0⁰ min. 35,0 m/sek.</w:t>
            </w:r>
          </w:p>
        </w:tc>
        <w:tc>
          <w:tcPr>
            <w:tcW w:w="2912" w:type="dxa"/>
            <w:tcBorders>
              <w:left w:val="single" w:sz="4" w:space="0" w:color="000000"/>
              <w:bottom w:val="single" w:sz="4" w:space="0" w:color="000000"/>
            </w:tcBorders>
            <w:shd w:val="clear" w:color="auto" w:fill="auto"/>
            <w:vAlign w:val="center"/>
          </w:tcPr>
          <w:p w14:paraId="1C5736A7"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58D87537"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315A2F0" w14:textId="77777777" w:rsidR="00776C0B" w:rsidRDefault="00776C0B">
            <w:pPr>
              <w:widowControl w:val="0"/>
              <w:jc w:val="both"/>
              <w:textAlignment w:val="baseline"/>
              <w:rPr>
                <w:rFonts w:ascii="Times New Roman" w:hAnsi="Times New Roman"/>
                <w:sz w:val="22"/>
                <w:szCs w:val="22"/>
                <w:lang w:bidi="hi-IN"/>
              </w:rPr>
            </w:pPr>
          </w:p>
        </w:tc>
      </w:tr>
      <w:tr w:rsidR="00776C0B" w14:paraId="61F2231A" w14:textId="77777777">
        <w:tc>
          <w:tcPr>
            <w:tcW w:w="690" w:type="dxa"/>
            <w:tcBorders>
              <w:left w:val="single" w:sz="4" w:space="0" w:color="000000"/>
              <w:bottom w:val="single" w:sz="4" w:space="0" w:color="000000"/>
              <w:right w:val="single" w:sz="4" w:space="0" w:color="000000"/>
            </w:tcBorders>
            <w:shd w:val="clear" w:color="auto" w:fill="auto"/>
            <w:vAlign w:val="center"/>
          </w:tcPr>
          <w:p w14:paraId="796C6AF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F51AA27" w14:textId="77777777" w:rsidR="00776C0B" w:rsidRDefault="00000000">
            <w:pPr>
              <w:widowControl w:val="0"/>
              <w:textAlignment w:val="baseline"/>
              <w:rPr>
                <w:rFonts w:ascii="Times New Roman" w:hAnsi="Times New Roman"/>
                <w:sz w:val="22"/>
                <w:szCs w:val="22"/>
              </w:rPr>
            </w:pPr>
            <w:r>
              <w:rPr>
                <w:rFonts w:ascii="Times New Roman" w:hAnsi="Times New Roman"/>
                <w:b/>
                <w:sz w:val="22"/>
                <w:szCs w:val="22"/>
                <w:lang w:bidi="hi-IN"/>
              </w:rPr>
              <w:t>Automatyczna optymalizacja obrazu za pomocą jednego przycisku w trybie B- Mode i Dopplera spektralnego</w:t>
            </w:r>
          </w:p>
        </w:tc>
        <w:tc>
          <w:tcPr>
            <w:tcW w:w="2912" w:type="dxa"/>
            <w:tcBorders>
              <w:left w:val="single" w:sz="4" w:space="0" w:color="000000"/>
              <w:bottom w:val="single" w:sz="4" w:space="0" w:color="000000"/>
            </w:tcBorders>
            <w:shd w:val="clear" w:color="auto" w:fill="auto"/>
            <w:vAlign w:val="center"/>
          </w:tcPr>
          <w:p w14:paraId="0AF97B34"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FF835FC"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03BD1F3" w14:textId="77777777" w:rsidR="00776C0B" w:rsidRDefault="00776C0B">
            <w:pPr>
              <w:widowControl w:val="0"/>
              <w:textAlignment w:val="baseline"/>
              <w:rPr>
                <w:rFonts w:ascii="Times New Roman" w:hAnsi="Times New Roman"/>
                <w:sz w:val="22"/>
                <w:szCs w:val="22"/>
                <w:lang w:bidi="hi-IN"/>
              </w:rPr>
            </w:pPr>
          </w:p>
        </w:tc>
      </w:tr>
      <w:tr w:rsidR="00776C0B" w14:paraId="08CFD74C" w14:textId="77777777">
        <w:tc>
          <w:tcPr>
            <w:tcW w:w="690" w:type="dxa"/>
            <w:tcBorders>
              <w:left w:val="single" w:sz="4" w:space="0" w:color="000000"/>
              <w:bottom w:val="single" w:sz="4" w:space="0" w:color="000000"/>
              <w:right w:val="single" w:sz="4" w:space="0" w:color="000000"/>
            </w:tcBorders>
            <w:shd w:val="clear" w:color="auto" w:fill="auto"/>
            <w:vAlign w:val="center"/>
          </w:tcPr>
          <w:p w14:paraId="213995C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932E9E0"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eastAsia="pl-PL"/>
              </w:rPr>
              <w:t>Kolorowy i spektralny Doppler Tkankowy</w:t>
            </w:r>
          </w:p>
        </w:tc>
        <w:tc>
          <w:tcPr>
            <w:tcW w:w="2912" w:type="dxa"/>
            <w:tcBorders>
              <w:left w:val="single" w:sz="4" w:space="0" w:color="000000"/>
              <w:bottom w:val="single" w:sz="4" w:space="0" w:color="000000"/>
            </w:tcBorders>
            <w:shd w:val="clear" w:color="auto" w:fill="auto"/>
            <w:vAlign w:val="center"/>
          </w:tcPr>
          <w:p w14:paraId="71430B44"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4142830"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4569647" w14:textId="77777777" w:rsidR="00776C0B" w:rsidRDefault="00776C0B">
            <w:pPr>
              <w:widowControl w:val="0"/>
              <w:textAlignment w:val="baseline"/>
              <w:rPr>
                <w:rFonts w:ascii="Times New Roman" w:hAnsi="Times New Roman"/>
                <w:sz w:val="22"/>
                <w:szCs w:val="22"/>
                <w:lang w:bidi="hi-IN"/>
              </w:rPr>
            </w:pPr>
          </w:p>
        </w:tc>
      </w:tr>
      <w:tr w:rsidR="00776C0B" w14:paraId="4FF433FD" w14:textId="77777777">
        <w:tc>
          <w:tcPr>
            <w:tcW w:w="690" w:type="dxa"/>
            <w:tcBorders>
              <w:left w:val="single" w:sz="4" w:space="0" w:color="000000"/>
              <w:bottom w:val="single" w:sz="4" w:space="0" w:color="000000"/>
              <w:right w:val="single" w:sz="4" w:space="0" w:color="000000"/>
            </w:tcBorders>
            <w:shd w:val="clear" w:color="auto" w:fill="auto"/>
            <w:vAlign w:val="center"/>
          </w:tcPr>
          <w:p w14:paraId="2883264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A5F1C19"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eastAsia="pl-PL"/>
              </w:rPr>
              <w:t>Technologia wspomagająca wizualizację igły biopsyjnej</w:t>
            </w:r>
          </w:p>
        </w:tc>
        <w:tc>
          <w:tcPr>
            <w:tcW w:w="2912" w:type="dxa"/>
            <w:tcBorders>
              <w:left w:val="single" w:sz="4" w:space="0" w:color="000000"/>
              <w:bottom w:val="single" w:sz="4" w:space="0" w:color="000000"/>
            </w:tcBorders>
            <w:shd w:val="clear" w:color="auto" w:fill="auto"/>
            <w:vAlign w:val="center"/>
          </w:tcPr>
          <w:p w14:paraId="3DC5C36C"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6E6E5FE"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TAK – 5 pkt</w:t>
            </w:r>
          </w:p>
          <w:p w14:paraId="4312205C"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29703028" w14:textId="77777777" w:rsidR="00776C0B" w:rsidRDefault="00776C0B">
            <w:pPr>
              <w:widowControl w:val="0"/>
              <w:jc w:val="center"/>
              <w:textAlignment w:val="baseline"/>
              <w:rPr>
                <w:rFonts w:ascii="Times New Roman" w:hAnsi="Times New Roman"/>
                <w:sz w:val="22"/>
                <w:szCs w:val="22"/>
                <w:lang w:bidi="hi-IN"/>
              </w:rPr>
            </w:pPr>
          </w:p>
        </w:tc>
      </w:tr>
      <w:tr w:rsidR="00776C0B" w14:paraId="7CCA1F82" w14:textId="77777777">
        <w:tc>
          <w:tcPr>
            <w:tcW w:w="690" w:type="dxa"/>
            <w:tcBorders>
              <w:left w:val="single" w:sz="4" w:space="0" w:color="000000"/>
              <w:bottom w:val="single" w:sz="4" w:space="0" w:color="000000"/>
              <w:right w:val="single" w:sz="4" w:space="0" w:color="000000"/>
            </w:tcBorders>
            <w:shd w:val="clear" w:color="auto" w:fill="auto"/>
            <w:vAlign w:val="center"/>
          </w:tcPr>
          <w:p w14:paraId="667B595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5200035"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System nawigacji, ułatwiający prowadzenie igły w tkankach poprzez jej wizualizację na ekranie monitora. Urządzenie wskazuje właściwą trajektorię igły w technikach in plane oraz out of plane i aktualne położenie igły kodując jej położenie właściwym kolorem.</w:t>
            </w:r>
          </w:p>
        </w:tc>
        <w:tc>
          <w:tcPr>
            <w:tcW w:w="2912" w:type="dxa"/>
            <w:tcBorders>
              <w:left w:val="single" w:sz="4" w:space="0" w:color="000000"/>
              <w:bottom w:val="single" w:sz="4" w:space="0" w:color="000000"/>
            </w:tcBorders>
            <w:shd w:val="clear" w:color="auto" w:fill="auto"/>
            <w:vAlign w:val="center"/>
          </w:tcPr>
          <w:p w14:paraId="57B4A64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85CC8E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93A267" w14:textId="77777777" w:rsidR="00776C0B" w:rsidRDefault="00776C0B">
            <w:pPr>
              <w:widowControl w:val="0"/>
              <w:textAlignment w:val="baseline"/>
              <w:rPr>
                <w:rFonts w:ascii="Times New Roman" w:hAnsi="Times New Roman"/>
                <w:sz w:val="22"/>
                <w:szCs w:val="22"/>
                <w:lang w:bidi="hi-IN"/>
              </w:rPr>
            </w:pPr>
          </w:p>
        </w:tc>
      </w:tr>
      <w:tr w:rsidR="00776C0B" w14:paraId="7ABEE22B" w14:textId="77777777">
        <w:tc>
          <w:tcPr>
            <w:tcW w:w="690" w:type="dxa"/>
            <w:tcBorders>
              <w:left w:val="single" w:sz="4" w:space="0" w:color="000000"/>
              <w:bottom w:val="single" w:sz="4" w:space="0" w:color="000000"/>
              <w:right w:val="single" w:sz="4" w:space="0" w:color="000000"/>
            </w:tcBorders>
            <w:shd w:val="clear" w:color="auto" w:fill="auto"/>
            <w:vAlign w:val="center"/>
          </w:tcPr>
          <w:p w14:paraId="7127B31D" w14:textId="77777777" w:rsidR="00776C0B" w:rsidRDefault="00776C0B">
            <w:pPr>
              <w:widowControl w:val="0"/>
              <w:ind w:left="102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B0F472A"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lang w:bidi="hi-IN"/>
              </w:rPr>
              <w:t>OPROGRAMOWANIE POMIAROWE</w:t>
            </w:r>
          </w:p>
        </w:tc>
        <w:tc>
          <w:tcPr>
            <w:tcW w:w="2912" w:type="dxa"/>
            <w:tcBorders>
              <w:left w:val="single" w:sz="4" w:space="0" w:color="000000"/>
              <w:bottom w:val="single" w:sz="4" w:space="0" w:color="000000"/>
            </w:tcBorders>
            <w:shd w:val="clear" w:color="auto" w:fill="auto"/>
            <w:vAlign w:val="center"/>
          </w:tcPr>
          <w:p w14:paraId="3429D1D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363750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98C69AC" w14:textId="77777777" w:rsidR="00776C0B" w:rsidRDefault="00776C0B">
            <w:pPr>
              <w:widowControl w:val="0"/>
              <w:textAlignment w:val="baseline"/>
              <w:rPr>
                <w:rFonts w:ascii="Times New Roman" w:hAnsi="Times New Roman"/>
                <w:sz w:val="22"/>
                <w:szCs w:val="22"/>
                <w:lang w:bidi="hi-IN"/>
              </w:rPr>
            </w:pPr>
          </w:p>
        </w:tc>
      </w:tr>
      <w:tr w:rsidR="00776C0B" w14:paraId="71BC902F" w14:textId="77777777">
        <w:tc>
          <w:tcPr>
            <w:tcW w:w="690" w:type="dxa"/>
            <w:tcBorders>
              <w:left w:val="single" w:sz="4" w:space="0" w:color="000000"/>
              <w:bottom w:val="single" w:sz="4" w:space="0" w:color="000000"/>
              <w:right w:val="single" w:sz="4" w:space="0" w:color="000000"/>
            </w:tcBorders>
            <w:shd w:val="clear" w:color="auto" w:fill="auto"/>
            <w:vAlign w:val="center"/>
          </w:tcPr>
          <w:p w14:paraId="07F7810A"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D1E0206"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Oprogramowanie aparatu /programy obliczeniowe i raporty/: j.brzuszna, kardiologia, ginekologia, położnictwo, naczynia, małe i powierzchowne narządy, urologia, nerwy, mięśniowo-szkieletowe i inne</w:t>
            </w:r>
          </w:p>
        </w:tc>
        <w:tc>
          <w:tcPr>
            <w:tcW w:w="2912" w:type="dxa"/>
            <w:tcBorders>
              <w:left w:val="single" w:sz="4" w:space="0" w:color="000000"/>
              <w:bottom w:val="single" w:sz="4" w:space="0" w:color="000000"/>
            </w:tcBorders>
            <w:shd w:val="clear" w:color="auto" w:fill="auto"/>
            <w:vAlign w:val="center"/>
          </w:tcPr>
          <w:p w14:paraId="43406C2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9821B6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F628607" w14:textId="77777777" w:rsidR="00776C0B" w:rsidRDefault="00776C0B">
            <w:pPr>
              <w:widowControl w:val="0"/>
              <w:textAlignment w:val="baseline"/>
              <w:rPr>
                <w:rFonts w:ascii="Times New Roman" w:hAnsi="Times New Roman"/>
                <w:sz w:val="22"/>
                <w:szCs w:val="22"/>
                <w:lang w:bidi="hi-IN"/>
              </w:rPr>
            </w:pPr>
          </w:p>
        </w:tc>
      </w:tr>
      <w:tr w:rsidR="00776C0B" w14:paraId="4F6ECBE7" w14:textId="77777777">
        <w:tc>
          <w:tcPr>
            <w:tcW w:w="690" w:type="dxa"/>
            <w:tcBorders>
              <w:left w:val="single" w:sz="4" w:space="0" w:color="000000"/>
              <w:bottom w:val="single" w:sz="4" w:space="0" w:color="000000"/>
              <w:right w:val="single" w:sz="4" w:space="0" w:color="000000"/>
            </w:tcBorders>
            <w:shd w:val="clear" w:color="auto" w:fill="auto"/>
            <w:vAlign w:val="center"/>
          </w:tcPr>
          <w:p w14:paraId="69F44C8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C283E17"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 xml:space="preserve">Pakiet obliczeń automatycznych dla Dopplera </w:t>
            </w:r>
            <w:r>
              <w:rPr>
                <w:rFonts w:ascii="Times New Roman" w:hAnsi="Times New Roman"/>
                <w:sz w:val="22"/>
                <w:szCs w:val="22"/>
                <w:lang w:bidi="hi-IN"/>
              </w:rPr>
              <w:lastRenderedPageBreak/>
              <w:t>– automatyczny obrys spektrum wraz z podaniem podstawowych parametrów przepływu (min. PI, RI, Vmax., Vmin. i inne) zarówno na obrazie rzeczywistym, jak i na obrazie zamrożonym</w:t>
            </w:r>
          </w:p>
        </w:tc>
        <w:tc>
          <w:tcPr>
            <w:tcW w:w="2912" w:type="dxa"/>
            <w:tcBorders>
              <w:left w:val="single" w:sz="4" w:space="0" w:color="000000"/>
              <w:bottom w:val="single" w:sz="4" w:space="0" w:color="000000"/>
            </w:tcBorders>
            <w:shd w:val="clear" w:color="auto" w:fill="auto"/>
            <w:vAlign w:val="center"/>
          </w:tcPr>
          <w:p w14:paraId="0EE2E5E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319A97D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2BF4961" w14:textId="77777777" w:rsidR="00776C0B" w:rsidRDefault="00776C0B">
            <w:pPr>
              <w:widowControl w:val="0"/>
              <w:textAlignment w:val="baseline"/>
              <w:rPr>
                <w:rFonts w:ascii="Times New Roman" w:hAnsi="Times New Roman"/>
                <w:sz w:val="22"/>
                <w:szCs w:val="22"/>
                <w:lang w:bidi="hi-IN"/>
              </w:rPr>
            </w:pPr>
          </w:p>
        </w:tc>
      </w:tr>
      <w:tr w:rsidR="00776C0B" w14:paraId="16A167F6" w14:textId="77777777">
        <w:tc>
          <w:tcPr>
            <w:tcW w:w="690" w:type="dxa"/>
            <w:tcBorders>
              <w:left w:val="single" w:sz="4" w:space="0" w:color="000000"/>
              <w:bottom w:val="single" w:sz="4" w:space="0" w:color="000000"/>
              <w:right w:val="single" w:sz="4" w:space="0" w:color="000000"/>
            </w:tcBorders>
            <w:shd w:val="clear" w:color="auto" w:fill="auto"/>
            <w:vAlign w:val="center"/>
          </w:tcPr>
          <w:p w14:paraId="6891499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8C001B0"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Możliwość przesyłania raportów w formatach PDF i RTF</w:t>
            </w:r>
          </w:p>
        </w:tc>
        <w:tc>
          <w:tcPr>
            <w:tcW w:w="2912" w:type="dxa"/>
            <w:tcBorders>
              <w:left w:val="single" w:sz="4" w:space="0" w:color="000000"/>
              <w:bottom w:val="single" w:sz="4" w:space="0" w:color="000000"/>
            </w:tcBorders>
            <w:shd w:val="clear" w:color="auto" w:fill="auto"/>
            <w:vAlign w:val="center"/>
          </w:tcPr>
          <w:p w14:paraId="690D97C0" w14:textId="77777777" w:rsidR="00776C0B" w:rsidRDefault="00000000">
            <w:pPr>
              <w:widowControl w:val="0"/>
              <w:jc w:val="center"/>
              <w:textAlignment w:val="baseline"/>
              <w:rPr>
                <w:b/>
                <w:bCs/>
              </w:rPr>
            </w:pPr>
            <w:r>
              <w:rPr>
                <w:rFonts w:ascii="Times New Roman" w:hAnsi="Times New Roman"/>
                <w:b/>
                <w:bCs/>
                <w:sz w:val="22"/>
                <w:szCs w:val="22"/>
                <w:lang w:bidi="hi-IN"/>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9838049"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TAK – 5 pkt</w:t>
            </w:r>
          </w:p>
          <w:p w14:paraId="54DD3AB3" w14:textId="77777777" w:rsidR="00776C0B" w:rsidRDefault="00000000">
            <w:pPr>
              <w:widowControl w:val="0"/>
              <w:jc w:val="center"/>
              <w:textAlignment w:val="baseline"/>
              <w:rPr>
                <w:rFonts w:ascii="Times New Roman" w:hAnsi="Times New Roman"/>
                <w:b/>
                <w:bCs/>
                <w:sz w:val="22"/>
                <w:szCs w:val="22"/>
              </w:rPr>
            </w:pPr>
            <w:r>
              <w:rPr>
                <w:rFonts w:ascii="Times New Roman" w:hAnsi="Times New Roman"/>
                <w:b/>
                <w:bCs/>
                <w:sz w:val="22"/>
                <w:szCs w:val="22"/>
                <w:lang w:bidi="hi-IN"/>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4621B81F" w14:textId="77777777" w:rsidR="00776C0B" w:rsidRDefault="00776C0B">
            <w:pPr>
              <w:widowControl w:val="0"/>
              <w:jc w:val="center"/>
              <w:textAlignment w:val="baseline"/>
              <w:rPr>
                <w:rFonts w:ascii="Times New Roman" w:hAnsi="Times New Roman"/>
                <w:sz w:val="22"/>
                <w:szCs w:val="22"/>
                <w:lang w:bidi="hi-IN"/>
              </w:rPr>
            </w:pPr>
          </w:p>
        </w:tc>
      </w:tr>
      <w:tr w:rsidR="00776C0B" w14:paraId="1E188C8A" w14:textId="77777777">
        <w:tc>
          <w:tcPr>
            <w:tcW w:w="690" w:type="dxa"/>
            <w:tcBorders>
              <w:left w:val="single" w:sz="4" w:space="0" w:color="000000"/>
              <w:bottom w:val="single" w:sz="4" w:space="0" w:color="000000"/>
              <w:right w:val="single" w:sz="4" w:space="0" w:color="000000"/>
            </w:tcBorders>
            <w:shd w:val="clear" w:color="auto" w:fill="auto"/>
            <w:vAlign w:val="center"/>
          </w:tcPr>
          <w:p w14:paraId="491E1505"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21933B0"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A</w:t>
            </w:r>
            <w:r>
              <w:rPr>
                <w:rFonts w:ascii="Times New Roman" w:hAnsi="Times New Roman"/>
                <w:sz w:val="22"/>
                <w:szCs w:val="22"/>
                <w:lang w:eastAsia="pl-PL"/>
              </w:rPr>
              <w:t>utomatyczny pomiar frakcji wyrzutowej za pomocą jednego przycisku</w:t>
            </w:r>
          </w:p>
        </w:tc>
        <w:tc>
          <w:tcPr>
            <w:tcW w:w="2912" w:type="dxa"/>
            <w:tcBorders>
              <w:left w:val="single" w:sz="4" w:space="0" w:color="000000"/>
              <w:bottom w:val="single" w:sz="4" w:space="0" w:color="000000"/>
            </w:tcBorders>
            <w:shd w:val="clear" w:color="auto" w:fill="auto"/>
            <w:vAlign w:val="center"/>
          </w:tcPr>
          <w:p w14:paraId="3BE0BCB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7B52AF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C3D7E06" w14:textId="77777777" w:rsidR="00776C0B" w:rsidRDefault="00776C0B">
            <w:pPr>
              <w:widowControl w:val="0"/>
              <w:textAlignment w:val="baseline"/>
              <w:rPr>
                <w:rFonts w:ascii="Times New Roman" w:hAnsi="Times New Roman"/>
                <w:sz w:val="22"/>
                <w:szCs w:val="22"/>
                <w:lang w:bidi="hi-IN"/>
              </w:rPr>
            </w:pPr>
          </w:p>
        </w:tc>
      </w:tr>
      <w:tr w:rsidR="00776C0B" w14:paraId="79C27C2B" w14:textId="77777777">
        <w:tc>
          <w:tcPr>
            <w:tcW w:w="690" w:type="dxa"/>
            <w:tcBorders>
              <w:left w:val="single" w:sz="4" w:space="0" w:color="000000"/>
              <w:bottom w:val="single" w:sz="4" w:space="0" w:color="000000"/>
              <w:right w:val="single" w:sz="4" w:space="0" w:color="000000"/>
            </w:tcBorders>
            <w:shd w:val="clear" w:color="auto" w:fill="auto"/>
            <w:vAlign w:val="center"/>
          </w:tcPr>
          <w:p w14:paraId="2ED4543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2B0744A"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Automatyczny pomiar IMT w wybranym obszarze</w:t>
            </w:r>
          </w:p>
        </w:tc>
        <w:tc>
          <w:tcPr>
            <w:tcW w:w="2912" w:type="dxa"/>
            <w:tcBorders>
              <w:left w:val="single" w:sz="4" w:space="0" w:color="000000"/>
              <w:bottom w:val="single" w:sz="4" w:space="0" w:color="000000"/>
            </w:tcBorders>
            <w:shd w:val="clear" w:color="auto" w:fill="auto"/>
            <w:vAlign w:val="center"/>
          </w:tcPr>
          <w:p w14:paraId="666A035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C0EECE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3A2707F" w14:textId="77777777" w:rsidR="00776C0B" w:rsidRDefault="00776C0B">
            <w:pPr>
              <w:widowControl w:val="0"/>
              <w:textAlignment w:val="baseline"/>
              <w:rPr>
                <w:rFonts w:ascii="Times New Roman" w:hAnsi="Times New Roman"/>
                <w:sz w:val="22"/>
                <w:szCs w:val="22"/>
                <w:lang w:bidi="hi-IN"/>
              </w:rPr>
            </w:pPr>
          </w:p>
        </w:tc>
      </w:tr>
      <w:tr w:rsidR="00776C0B" w14:paraId="535AEB15" w14:textId="77777777">
        <w:tc>
          <w:tcPr>
            <w:tcW w:w="690" w:type="dxa"/>
            <w:tcBorders>
              <w:left w:val="single" w:sz="4" w:space="0" w:color="000000"/>
              <w:bottom w:val="single" w:sz="4" w:space="0" w:color="000000"/>
              <w:right w:val="single" w:sz="4" w:space="0" w:color="000000"/>
            </w:tcBorders>
            <w:shd w:val="clear" w:color="auto" w:fill="auto"/>
            <w:vAlign w:val="center"/>
          </w:tcPr>
          <w:p w14:paraId="35227B21" w14:textId="77777777" w:rsidR="00776C0B" w:rsidRDefault="00776C0B">
            <w:pPr>
              <w:widowControl w:val="0"/>
              <w:ind w:left="102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6DA5E0F"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lang w:bidi="hi-IN"/>
              </w:rPr>
              <w:t>GŁOWICE ULTRADŹWIĘK</w:t>
            </w:r>
            <w:r>
              <w:rPr>
                <w:rFonts w:ascii="Times New Roman" w:hAnsi="Times New Roman"/>
                <w:b/>
                <w:sz w:val="22"/>
                <w:szCs w:val="22"/>
                <w:lang w:bidi="hi-IN"/>
              </w:rPr>
              <w:t>OWE</w:t>
            </w:r>
          </w:p>
        </w:tc>
        <w:tc>
          <w:tcPr>
            <w:tcW w:w="2912" w:type="dxa"/>
            <w:tcBorders>
              <w:left w:val="single" w:sz="4" w:space="0" w:color="000000"/>
              <w:bottom w:val="single" w:sz="4" w:space="0" w:color="000000"/>
            </w:tcBorders>
            <w:shd w:val="clear" w:color="auto" w:fill="auto"/>
            <w:vAlign w:val="center"/>
          </w:tcPr>
          <w:p w14:paraId="02571A5A" w14:textId="77777777" w:rsidR="00776C0B" w:rsidRDefault="00776C0B">
            <w:pPr>
              <w:widowControl w:val="0"/>
              <w:jc w:val="center"/>
              <w:rPr>
                <w:b/>
                <w:bCs/>
              </w:rPr>
            </w:pPr>
          </w:p>
        </w:tc>
        <w:tc>
          <w:tcPr>
            <w:tcW w:w="2914" w:type="dxa"/>
            <w:tcBorders>
              <w:left w:val="single" w:sz="4" w:space="0" w:color="000000"/>
              <w:bottom w:val="single" w:sz="4" w:space="0" w:color="000000"/>
              <w:right w:val="single" w:sz="4" w:space="0" w:color="000000"/>
            </w:tcBorders>
            <w:shd w:val="clear" w:color="auto" w:fill="auto"/>
            <w:vAlign w:val="center"/>
          </w:tcPr>
          <w:p w14:paraId="629AAB4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2AAF3E1" w14:textId="77777777" w:rsidR="00776C0B" w:rsidRDefault="00776C0B">
            <w:pPr>
              <w:widowControl w:val="0"/>
            </w:pPr>
          </w:p>
        </w:tc>
      </w:tr>
      <w:tr w:rsidR="00776C0B" w14:paraId="5593D4D9" w14:textId="77777777">
        <w:tc>
          <w:tcPr>
            <w:tcW w:w="690" w:type="dxa"/>
            <w:tcBorders>
              <w:left w:val="single" w:sz="4" w:space="0" w:color="000000"/>
              <w:bottom w:val="single" w:sz="4" w:space="0" w:color="000000"/>
              <w:right w:val="single" w:sz="4" w:space="0" w:color="000000"/>
            </w:tcBorders>
            <w:shd w:val="clear" w:color="auto" w:fill="auto"/>
            <w:vAlign w:val="center"/>
          </w:tcPr>
          <w:p w14:paraId="61F9777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A6A0812"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wieloczęstotliwościowa liniowa</w:t>
            </w:r>
          </w:p>
        </w:tc>
        <w:tc>
          <w:tcPr>
            <w:tcW w:w="2912" w:type="dxa"/>
            <w:tcBorders>
              <w:left w:val="single" w:sz="4" w:space="0" w:color="000000"/>
              <w:bottom w:val="single" w:sz="4" w:space="0" w:color="000000"/>
            </w:tcBorders>
            <w:shd w:val="clear" w:color="auto" w:fill="auto"/>
            <w:vAlign w:val="center"/>
          </w:tcPr>
          <w:p w14:paraId="10C4789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5277A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2C5B3E9" w14:textId="77777777" w:rsidR="00776C0B" w:rsidRDefault="00776C0B">
            <w:pPr>
              <w:widowControl w:val="0"/>
              <w:textAlignment w:val="baseline"/>
              <w:rPr>
                <w:rFonts w:ascii="Times New Roman" w:hAnsi="Times New Roman"/>
                <w:sz w:val="22"/>
                <w:szCs w:val="22"/>
                <w:lang w:bidi="hi-IN"/>
              </w:rPr>
            </w:pPr>
          </w:p>
        </w:tc>
      </w:tr>
      <w:tr w:rsidR="00776C0B" w14:paraId="3D247ABD" w14:textId="77777777">
        <w:tc>
          <w:tcPr>
            <w:tcW w:w="690" w:type="dxa"/>
            <w:tcBorders>
              <w:left w:val="single" w:sz="4" w:space="0" w:color="000000"/>
              <w:bottom w:val="single" w:sz="4" w:space="0" w:color="000000"/>
              <w:right w:val="single" w:sz="4" w:space="0" w:color="000000"/>
            </w:tcBorders>
            <w:shd w:val="clear" w:color="auto" w:fill="auto"/>
            <w:vAlign w:val="center"/>
          </w:tcPr>
          <w:p w14:paraId="2359758E"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9FF9191"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Częstotliwość pracy sondy min. 3,0 -11,0 MHz</w:t>
            </w:r>
          </w:p>
        </w:tc>
        <w:tc>
          <w:tcPr>
            <w:tcW w:w="2912" w:type="dxa"/>
            <w:tcBorders>
              <w:left w:val="single" w:sz="4" w:space="0" w:color="000000"/>
              <w:bottom w:val="single" w:sz="4" w:space="0" w:color="000000"/>
            </w:tcBorders>
            <w:shd w:val="clear" w:color="auto" w:fill="auto"/>
            <w:vAlign w:val="center"/>
          </w:tcPr>
          <w:p w14:paraId="1C803E5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EE57C0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D5121B" w14:textId="77777777" w:rsidR="00776C0B" w:rsidRDefault="00776C0B">
            <w:pPr>
              <w:widowControl w:val="0"/>
              <w:textAlignment w:val="baseline"/>
              <w:rPr>
                <w:rFonts w:ascii="Times New Roman" w:hAnsi="Times New Roman"/>
                <w:sz w:val="22"/>
                <w:szCs w:val="22"/>
                <w:lang w:bidi="hi-IN"/>
              </w:rPr>
            </w:pPr>
          </w:p>
        </w:tc>
      </w:tr>
      <w:tr w:rsidR="00776C0B" w14:paraId="3055E651" w14:textId="77777777">
        <w:tc>
          <w:tcPr>
            <w:tcW w:w="690" w:type="dxa"/>
            <w:tcBorders>
              <w:left w:val="single" w:sz="4" w:space="0" w:color="000000"/>
              <w:bottom w:val="single" w:sz="4" w:space="0" w:color="000000"/>
              <w:right w:val="single" w:sz="4" w:space="0" w:color="000000"/>
            </w:tcBorders>
            <w:shd w:val="clear" w:color="auto" w:fill="auto"/>
            <w:vAlign w:val="center"/>
          </w:tcPr>
          <w:p w14:paraId="3B8571D6"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96CFC08" w14:textId="77777777" w:rsidR="00776C0B" w:rsidRDefault="00000000">
            <w:pPr>
              <w:widowControl w:val="0"/>
              <w:rPr>
                <w:rFonts w:ascii="Times New Roman" w:hAnsi="Times New Roman"/>
                <w:sz w:val="22"/>
                <w:szCs w:val="22"/>
              </w:rPr>
            </w:pPr>
            <w:r>
              <w:rPr>
                <w:rFonts w:ascii="Times New Roman" w:hAnsi="Times New Roman"/>
                <w:sz w:val="22"/>
                <w:szCs w:val="22"/>
              </w:rPr>
              <w:t>Ilość elementów min.190</w:t>
            </w:r>
          </w:p>
        </w:tc>
        <w:tc>
          <w:tcPr>
            <w:tcW w:w="2912" w:type="dxa"/>
            <w:tcBorders>
              <w:left w:val="single" w:sz="4" w:space="0" w:color="000000"/>
              <w:bottom w:val="single" w:sz="4" w:space="0" w:color="000000"/>
            </w:tcBorders>
            <w:shd w:val="clear" w:color="auto" w:fill="auto"/>
            <w:vAlign w:val="center"/>
          </w:tcPr>
          <w:p w14:paraId="350D77DA"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60BBC1D5"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E07E7D7" w14:textId="77777777" w:rsidR="00776C0B" w:rsidRDefault="00776C0B">
            <w:pPr>
              <w:widowControl w:val="0"/>
              <w:textAlignment w:val="baseline"/>
              <w:rPr>
                <w:rFonts w:ascii="Times New Roman" w:hAnsi="Times New Roman"/>
                <w:sz w:val="22"/>
                <w:szCs w:val="22"/>
                <w:lang w:bidi="hi-IN"/>
              </w:rPr>
            </w:pPr>
          </w:p>
        </w:tc>
      </w:tr>
      <w:tr w:rsidR="00776C0B" w14:paraId="50FCAD3B" w14:textId="77777777">
        <w:tc>
          <w:tcPr>
            <w:tcW w:w="690" w:type="dxa"/>
            <w:tcBorders>
              <w:left w:val="single" w:sz="4" w:space="0" w:color="000000"/>
              <w:bottom w:val="single" w:sz="4" w:space="0" w:color="000000"/>
              <w:right w:val="single" w:sz="4" w:space="0" w:color="000000"/>
            </w:tcBorders>
            <w:shd w:val="clear" w:color="auto" w:fill="auto"/>
            <w:vAlign w:val="center"/>
          </w:tcPr>
          <w:p w14:paraId="6A7188A4"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093E5E7"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Długość pola obrazowego głowicy 40 mm +/- 2mm</w:t>
            </w:r>
          </w:p>
        </w:tc>
        <w:tc>
          <w:tcPr>
            <w:tcW w:w="2912" w:type="dxa"/>
            <w:tcBorders>
              <w:left w:val="single" w:sz="4" w:space="0" w:color="000000"/>
              <w:bottom w:val="single" w:sz="4" w:space="0" w:color="000000"/>
            </w:tcBorders>
            <w:shd w:val="clear" w:color="auto" w:fill="auto"/>
            <w:vAlign w:val="center"/>
          </w:tcPr>
          <w:p w14:paraId="64E79F17"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24CF1CD5"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891EB4D" w14:textId="77777777" w:rsidR="00776C0B" w:rsidRDefault="00776C0B">
            <w:pPr>
              <w:widowControl w:val="0"/>
              <w:textAlignment w:val="baseline"/>
              <w:rPr>
                <w:rFonts w:ascii="Times New Roman" w:hAnsi="Times New Roman"/>
                <w:sz w:val="22"/>
                <w:szCs w:val="22"/>
                <w:lang w:bidi="hi-IN"/>
              </w:rPr>
            </w:pPr>
          </w:p>
        </w:tc>
      </w:tr>
      <w:tr w:rsidR="00776C0B" w14:paraId="7185C1F1" w14:textId="77777777">
        <w:tc>
          <w:tcPr>
            <w:tcW w:w="690" w:type="dxa"/>
            <w:tcBorders>
              <w:left w:val="single" w:sz="4" w:space="0" w:color="000000"/>
              <w:bottom w:val="single" w:sz="4" w:space="0" w:color="000000"/>
              <w:right w:val="single" w:sz="4" w:space="0" w:color="000000"/>
            </w:tcBorders>
            <w:shd w:val="clear" w:color="auto" w:fill="auto"/>
            <w:vAlign w:val="center"/>
          </w:tcPr>
          <w:p w14:paraId="088E9C7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215F1AC"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Centralne częstotliwości pracy do wyboru dla B-mode min. 3</w:t>
            </w:r>
          </w:p>
        </w:tc>
        <w:tc>
          <w:tcPr>
            <w:tcW w:w="2912" w:type="dxa"/>
            <w:tcBorders>
              <w:left w:val="single" w:sz="4" w:space="0" w:color="000000"/>
              <w:bottom w:val="single" w:sz="4" w:space="0" w:color="000000"/>
            </w:tcBorders>
            <w:shd w:val="clear" w:color="auto" w:fill="auto"/>
            <w:vAlign w:val="center"/>
          </w:tcPr>
          <w:p w14:paraId="7EE54F43"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3E1EC03D"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CC1CA96" w14:textId="77777777" w:rsidR="00776C0B" w:rsidRDefault="00776C0B">
            <w:pPr>
              <w:widowControl w:val="0"/>
              <w:textAlignment w:val="baseline"/>
              <w:rPr>
                <w:rFonts w:ascii="Times New Roman" w:hAnsi="Times New Roman"/>
                <w:sz w:val="22"/>
                <w:szCs w:val="22"/>
                <w:lang w:bidi="hi-IN"/>
              </w:rPr>
            </w:pPr>
          </w:p>
        </w:tc>
      </w:tr>
      <w:tr w:rsidR="00776C0B" w14:paraId="68611601" w14:textId="77777777">
        <w:tc>
          <w:tcPr>
            <w:tcW w:w="690" w:type="dxa"/>
            <w:tcBorders>
              <w:left w:val="single" w:sz="4" w:space="0" w:color="000000"/>
              <w:bottom w:val="single" w:sz="4" w:space="0" w:color="000000"/>
              <w:right w:val="single" w:sz="4" w:space="0" w:color="000000"/>
            </w:tcBorders>
            <w:shd w:val="clear" w:color="auto" w:fill="auto"/>
            <w:vAlign w:val="center"/>
          </w:tcPr>
          <w:p w14:paraId="336E388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67A93BE"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Częstotliwości pracy do wyboru dla obrazowania harmonicznego min. 3</w:t>
            </w:r>
          </w:p>
        </w:tc>
        <w:tc>
          <w:tcPr>
            <w:tcW w:w="2912" w:type="dxa"/>
            <w:tcBorders>
              <w:left w:val="single" w:sz="4" w:space="0" w:color="000000"/>
              <w:bottom w:val="single" w:sz="4" w:space="0" w:color="000000"/>
            </w:tcBorders>
            <w:shd w:val="clear" w:color="auto" w:fill="auto"/>
            <w:vAlign w:val="center"/>
          </w:tcPr>
          <w:p w14:paraId="4782A28F"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79A32D2D"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4090067" w14:textId="77777777" w:rsidR="00776C0B" w:rsidRDefault="00776C0B">
            <w:pPr>
              <w:widowControl w:val="0"/>
              <w:textAlignment w:val="baseline"/>
              <w:rPr>
                <w:rFonts w:ascii="Times New Roman" w:hAnsi="Times New Roman"/>
                <w:sz w:val="22"/>
                <w:szCs w:val="22"/>
                <w:lang w:bidi="hi-IN"/>
              </w:rPr>
            </w:pPr>
          </w:p>
        </w:tc>
      </w:tr>
      <w:tr w:rsidR="00776C0B" w14:paraId="26442023" w14:textId="77777777">
        <w:tc>
          <w:tcPr>
            <w:tcW w:w="690" w:type="dxa"/>
            <w:tcBorders>
              <w:left w:val="single" w:sz="4" w:space="0" w:color="000000"/>
              <w:bottom w:val="single" w:sz="4" w:space="0" w:color="000000"/>
              <w:right w:val="single" w:sz="4" w:space="0" w:color="000000"/>
            </w:tcBorders>
            <w:shd w:val="clear" w:color="auto" w:fill="auto"/>
            <w:vAlign w:val="center"/>
          </w:tcPr>
          <w:p w14:paraId="6F96131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B67DE7A"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Głębokość obrazowania min. 30 cm</w:t>
            </w:r>
          </w:p>
        </w:tc>
        <w:tc>
          <w:tcPr>
            <w:tcW w:w="2912" w:type="dxa"/>
            <w:tcBorders>
              <w:left w:val="single" w:sz="4" w:space="0" w:color="000000"/>
              <w:bottom w:val="single" w:sz="4" w:space="0" w:color="000000"/>
            </w:tcBorders>
            <w:shd w:val="clear" w:color="auto" w:fill="auto"/>
            <w:vAlign w:val="center"/>
          </w:tcPr>
          <w:p w14:paraId="0ACEEF47"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3FBE1B22"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B23C4DC" w14:textId="77777777" w:rsidR="00776C0B" w:rsidRDefault="00776C0B">
            <w:pPr>
              <w:widowControl w:val="0"/>
              <w:textAlignment w:val="baseline"/>
              <w:rPr>
                <w:rFonts w:ascii="Times New Roman" w:hAnsi="Times New Roman"/>
                <w:sz w:val="22"/>
                <w:szCs w:val="22"/>
                <w:lang w:bidi="hi-IN"/>
              </w:rPr>
            </w:pPr>
          </w:p>
        </w:tc>
      </w:tr>
      <w:tr w:rsidR="00776C0B" w14:paraId="14638191" w14:textId="77777777">
        <w:tc>
          <w:tcPr>
            <w:tcW w:w="690" w:type="dxa"/>
            <w:tcBorders>
              <w:left w:val="single" w:sz="4" w:space="0" w:color="000000"/>
              <w:bottom w:val="single" w:sz="4" w:space="0" w:color="000000"/>
              <w:right w:val="single" w:sz="4" w:space="0" w:color="000000"/>
            </w:tcBorders>
            <w:shd w:val="clear" w:color="auto" w:fill="auto"/>
            <w:vAlign w:val="center"/>
          </w:tcPr>
          <w:p w14:paraId="1E91AE11"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5CF835D"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Współpraca z systemem do nawigacji igły biopsyjnej z pkt 64</w:t>
            </w:r>
          </w:p>
        </w:tc>
        <w:tc>
          <w:tcPr>
            <w:tcW w:w="2912" w:type="dxa"/>
            <w:tcBorders>
              <w:left w:val="single" w:sz="4" w:space="0" w:color="000000"/>
              <w:bottom w:val="single" w:sz="4" w:space="0" w:color="000000"/>
            </w:tcBorders>
            <w:shd w:val="clear" w:color="auto" w:fill="auto"/>
            <w:vAlign w:val="center"/>
          </w:tcPr>
          <w:p w14:paraId="14EF61A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E82E9F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F5754F8" w14:textId="77777777" w:rsidR="00776C0B" w:rsidRDefault="00776C0B">
            <w:pPr>
              <w:widowControl w:val="0"/>
              <w:textAlignment w:val="baseline"/>
              <w:rPr>
                <w:rFonts w:ascii="Times New Roman" w:hAnsi="Times New Roman"/>
                <w:sz w:val="22"/>
                <w:szCs w:val="22"/>
                <w:lang w:bidi="hi-IN"/>
              </w:rPr>
            </w:pPr>
          </w:p>
        </w:tc>
      </w:tr>
      <w:tr w:rsidR="00776C0B" w14:paraId="3D44B188" w14:textId="77777777">
        <w:tc>
          <w:tcPr>
            <w:tcW w:w="690" w:type="dxa"/>
            <w:tcBorders>
              <w:left w:val="single" w:sz="4" w:space="0" w:color="000000"/>
              <w:bottom w:val="single" w:sz="4" w:space="0" w:color="000000"/>
              <w:right w:val="single" w:sz="4" w:space="0" w:color="000000"/>
            </w:tcBorders>
            <w:shd w:val="clear" w:color="auto" w:fill="auto"/>
            <w:vAlign w:val="center"/>
          </w:tcPr>
          <w:p w14:paraId="486E587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C4591D2" w14:textId="77777777" w:rsidR="00776C0B" w:rsidRDefault="00000000">
            <w:pPr>
              <w:widowControl w:val="0"/>
              <w:textAlignment w:val="baseline"/>
              <w:rPr>
                <w:rFonts w:ascii="Times New Roman" w:hAnsi="Times New Roman"/>
                <w:sz w:val="22"/>
                <w:szCs w:val="22"/>
              </w:rPr>
            </w:pPr>
            <w:r>
              <w:rPr>
                <w:rFonts w:ascii="Times New Roman" w:hAnsi="Times New Roman"/>
                <w:b/>
                <w:bCs/>
                <w:sz w:val="22"/>
                <w:szCs w:val="22"/>
              </w:rPr>
              <w:t>Głowica wieloczęstotliwościowa sektorowa (phased array)</w:t>
            </w:r>
          </w:p>
        </w:tc>
        <w:tc>
          <w:tcPr>
            <w:tcW w:w="2912" w:type="dxa"/>
            <w:tcBorders>
              <w:left w:val="single" w:sz="4" w:space="0" w:color="000000"/>
              <w:bottom w:val="single" w:sz="4" w:space="0" w:color="000000"/>
            </w:tcBorders>
            <w:shd w:val="clear" w:color="auto" w:fill="auto"/>
            <w:vAlign w:val="center"/>
          </w:tcPr>
          <w:p w14:paraId="23F7FA0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B3FEF7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ED21A38" w14:textId="77777777" w:rsidR="00776C0B" w:rsidRDefault="00776C0B">
            <w:pPr>
              <w:widowControl w:val="0"/>
              <w:textAlignment w:val="baseline"/>
              <w:rPr>
                <w:rFonts w:ascii="Times New Roman" w:hAnsi="Times New Roman"/>
                <w:sz w:val="22"/>
                <w:szCs w:val="22"/>
                <w:lang w:bidi="hi-IN"/>
              </w:rPr>
            </w:pPr>
          </w:p>
        </w:tc>
      </w:tr>
      <w:tr w:rsidR="00776C0B" w14:paraId="1A8EEF9E" w14:textId="77777777">
        <w:tc>
          <w:tcPr>
            <w:tcW w:w="690" w:type="dxa"/>
            <w:tcBorders>
              <w:left w:val="single" w:sz="4" w:space="0" w:color="000000"/>
              <w:bottom w:val="single" w:sz="4" w:space="0" w:color="000000"/>
              <w:right w:val="single" w:sz="4" w:space="0" w:color="000000"/>
            </w:tcBorders>
            <w:shd w:val="clear" w:color="auto" w:fill="auto"/>
            <w:vAlign w:val="center"/>
          </w:tcPr>
          <w:p w14:paraId="0F5B8A6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5DA06CF"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eastAsia="pl-PL"/>
              </w:rPr>
              <w:t>Częstotliwość pracy sondy min. 1,5 -4,5 MHz</w:t>
            </w:r>
          </w:p>
        </w:tc>
        <w:tc>
          <w:tcPr>
            <w:tcW w:w="2912" w:type="dxa"/>
            <w:tcBorders>
              <w:left w:val="single" w:sz="4" w:space="0" w:color="000000"/>
              <w:bottom w:val="single" w:sz="4" w:space="0" w:color="000000"/>
            </w:tcBorders>
            <w:shd w:val="clear" w:color="auto" w:fill="auto"/>
            <w:vAlign w:val="center"/>
          </w:tcPr>
          <w:p w14:paraId="5844082B"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44FA32B6"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D7848D5" w14:textId="77777777" w:rsidR="00776C0B" w:rsidRDefault="00776C0B">
            <w:pPr>
              <w:widowControl w:val="0"/>
              <w:textAlignment w:val="baseline"/>
              <w:rPr>
                <w:rFonts w:ascii="Times New Roman" w:hAnsi="Times New Roman"/>
                <w:sz w:val="22"/>
                <w:szCs w:val="22"/>
                <w:lang w:bidi="hi-IN"/>
              </w:rPr>
            </w:pPr>
          </w:p>
        </w:tc>
      </w:tr>
      <w:tr w:rsidR="00776C0B" w14:paraId="288207DD" w14:textId="77777777">
        <w:tc>
          <w:tcPr>
            <w:tcW w:w="690" w:type="dxa"/>
            <w:tcBorders>
              <w:left w:val="single" w:sz="4" w:space="0" w:color="000000"/>
              <w:bottom w:val="single" w:sz="4" w:space="0" w:color="000000"/>
              <w:right w:val="single" w:sz="4" w:space="0" w:color="000000"/>
            </w:tcBorders>
            <w:shd w:val="clear" w:color="auto" w:fill="auto"/>
            <w:vAlign w:val="center"/>
          </w:tcPr>
          <w:p w14:paraId="788B4AE0"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2C46259"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rPr>
              <w:t>Ilość elementów min.60</w:t>
            </w:r>
          </w:p>
        </w:tc>
        <w:tc>
          <w:tcPr>
            <w:tcW w:w="2912" w:type="dxa"/>
            <w:tcBorders>
              <w:left w:val="single" w:sz="4" w:space="0" w:color="000000"/>
              <w:bottom w:val="single" w:sz="4" w:space="0" w:color="000000"/>
            </w:tcBorders>
            <w:shd w:val="clear" w:color="auto" w:fill="auto"/>
            <w:vAlign w:val="center"/>
          </w:tcPr>
          <w:p w14:paraId="12FDA443"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27934D19"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90178BE" w14:textId="77777777" w:rsidR="00776C0B" w:rsidRDefault="00776C0B">
            <w:pPr>
              <w:widowControl w:val="0"/>
              <w:textAlignment w:val="baseline"/>
              <w:rPr>
                <w:rFonts w:ascii="Times New Roman" w:hAnsi="Times New Roman"/>
                <w:sz w:val="22"/>
                <w:szCs w:val="22"/>
                <w:lang w:bidi="hi-IN"/>
              </w:rPr>
            </w:pPr>
          </w:p>
        </w:tc>
      </w:tr>
      <w:tr w:rsidR="00776C0B" w14:paraId="608603AD" w14:textId="77777777">
        <w:tc>
          <w:tcPr>
            <w:tcW w:w="690" w:type="dxa"/>
            <w:tcBorders>
              <w:left w:val="single" w:sz="4" w:space="0" w:color="000000"/>
              <w:bottom w:val="single" w:sz="4" w:space="0" w:color="000000"/>
              <w:right w:val="single" w:sz="4" w:space="0" w:color="000000"/>
            </w:tcBorders>
            <w:shd w:val="clear" w:color="auto" w:fill="auto"/>
            <w:vAlign w:val="center"/>
          </w:tcPr>
          <w:p w14:paraId="1F745FE9"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E903114"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Kąt  pola obrazowego głowicy min. 90 stopni</w:t>
            </w:r>
          </w:p>
        </w:tc>
        <w:tc>
          <w:tcPr>
            <w:tcW w:w="2912" w:type="dxa"/>
            <w:tcBorders>
              <w:left w:val="single" w:sz="4" w:space="0" w:color="000000"/>
              <w:bottom w:val="single" w:sz="4" w:space="0" w:color="000000"/>
            </w:tcBorders>
            <w:shd w:val="clear" w:color="auto" w:fill="auto"/>
            <w:vAlign w:val="center"/>
          </w:tcPr>
          <w:p w14:paraId="0CB7B864"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7F298BEC"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E9D464" w14:textId="77777777" w:rsidR="00776C0B" w:rsidRDefault="00776C0B">
            <w:pPr>
              <w:widowControl w:val="0"/>
              <w:textAlignment w:val="baseline"/>
              <w:rPr>
                <w:rFonts w:ascii="Times New Roman" w:hAnsi="Times New Roman"/>
                <w:sz w:val="22"/>
                <w:szCs w:val="22"/>
                <w:lang w:bidi="hi-IN"/>
              </w:rPr>
            </w:pPr>
          </w:p>
        </w:tc>
      </w:tr>
      <w:tr w:rsidR="00776C0B" w14:paraId="19CD5EEC" w14:textId="77777777">
        <w:tc>
          <w:tcPr>
            <w:tcW w:w="690" w:type="dxa"/>
            <w:tcBorders>
              <w:left w:val="single" w:sz="4" w:space="0" w:color="000000"/>
              <w:bottom w:val="single" w:sz="4" w:space="0" w:color="000000"/>
              <w:right w:val="single" w:sz="4" w:space="0" w:color="000000"/>
            </w:tcBorders>
            <w:shd w:val="clear" w:color="auto" w:fill="auto"/>
            <w:vAlign w:val="center"/>
          </w:tcPr>
          <w:p w14:paraId="1047EDB9"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2779EEF"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Centralne częstotliwości pracy do wyboru dla B-mode min. 3</w:t>
            </w:r>
          </w:p>
        </w:tc>
        <w:tc>
          <w:tcPr>
            <w:tcW w:w="2912" w:type="dxa"/>
            <w:tcBorders>
              <w:left w:val="single" w:sz="4" w:space="0" w:color="000000"/>
              <w:bottom w:val="single" w:sz="4" w:space="0" w:color="000000"/>
            </w:tcBorders>
            <w:shd w:val="clear" w:color="auto" w:fill="auto"/>
            <w:vAlign w:val="center"/>
          </w:tcPr>
          <w:p w14:paraId="321910AA"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06A11B6F"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DA62459" w14:textId="77777777" w:rsidR="00776C0B" w:rsidRDefault="00776C0B">
            <w:pPr>
              <w:widowControl w:val="0"/>
              <w:textAlignment w:val="baseline"/>
              <w:rPr>
                <w:rFonts w:ascii="Times New Roman" w:hAnsi="Times New Roman"/>
                <w:sz w:val="22"/>
                <w:szCs w:val="22"/>
                <w:lang w:bidi="hi-IN"/>
              </w:rPr>
            </w:pPr>
          </w:p>
        </w:tc>
      </w:tr>
      <w:tr w:rsidR="00776C0B" w14:paraId="1DA70817" w14:textId="77777777">
        <w:tc>
          <w:tcPr>
            <w:tcW w:w="690" w:type="dxa"/>
            <w:tcBorders>
              <w:left w:val="single" w:sz="4" w:space="0" w:color="000000"/>
              <w:bottom w:val="single" w:sz="4" w:space="0" w:color="000000"/>
              <w:right w:val="single" w:sz="4" w:space="0" w:color="000000"/>
            </w:tcBorders>
            <w:shd w:val="clear" w:color="auto" w:fill="auto"/>
            <w:vAlign w:val="center"/>
          </w:tcPr>
          <w:p w14:paraId="76BF4F7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4593A64"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Częstotliwości nadawcze pracy do wyboru dla obrazowania harmonicznego min. 3</w:t>
            </w:r>
          </w:p>
        </w:tc>
        <w:tc>
          <w:tcPr>
            <w:tcW w:w="2912" w:type="dxa"/>
            <w:tcBorders>
              <w:left w:val="single" w:sz="4" w:space="0" w:color="000000"/>
              <w:bottom w:val="single" w:sz="4" w:space="0" w:color="000000"/>
            </w:tcBorders>
            <w:shd w:val="clear" w:color="auto" w:fill="auto"/>
            <w:vAlign w:val="center"/>
          </w:tcPr>
          <w:p w14:paraId="0E21C900"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4128C118"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384831E" w14:textId="77777777" w:rsidR="00776C0B" w:rsidRDefault="00776C0B">
            <w:pPr>
              <w:widowControl w:val="0"/>
              <w:textAlignment w:val="baseline"/>
              <w:rPr>
                <w:rFonts w:ascii="Times New Roman" w:hAnsi="Times New Roman"/>
                <w:sz w:val="22"/>
                <w:szCs w:val="22"/>
                <w:lang w:bidi="hi-IN"/>
              </w:rPr>
            </w:pPr>
          </w:p>
        </w:tc>
      </w:tr>
      <w:tr w:rsidR="00776C0B" w14:paraId="0CBC3DBE" w14:textId="77777777">
        <w:tc>
          <w:tcPr>
            <w:tcW w:w="690" w:type="dxa"/>
            <w:tcBorders>
              <w:left w:val="single" w:sz="4" w:space="0" w:color="000000"/>
              <w:bottom w:val="single" w:sz="4" w:space="0" w:color="000000"/>
              <w:right w:val="single" w:sz="4" w:space="0" w:color="000000"/>
            </w:tcBorders>
            <w:shd w:val="clear" w:color="auto" w:fill="auto"/>
            <w:vAlign w:val="center"/>
          </w:tcPr>
          <w:p w14:paraId="2BEE2D4D"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B4CBFBB" w14:textId="77777777" w:rsidR="00776C0B" w:rsidRDefault="00000000">
            <w:pPr>
              <w:widowControl w:val="0"/>
              <w:textAlignment w:val="baseline"/>
              <w:rPr>
                <w:rFonts w:ascii="Times New Roman" w:hAnsi="Times New Roman"/>
                <w:sz w:val="22"/>
                <w:szCs w:val="22"/>
              </w:rPr>
            </w:pPr>
            <w:r>
              <w:rPr>
                <w:rFonts w:ascii="Times New Roman" w:hAnsi="Times New Roman"/>
                <w:sz w:val="22"/>
                <w:szCs w:val="22"/>
                <w:lang w:bidi="hi-IN"/>
              </w:rPr>
              <w:t>Głębokość obrazowania min. 30 cm</w:t>
            </w:r>
          </w:p>
        </w:tc>
        <w:tc>
          <w:tcPr>
            <w:tcW w:w="2912" w:type="dxa"/>
            <w:tcBorders>
              <w:left w:val="single" w:sz="4" w:space="0" w:color="000000"/>
              <w:bottom w:val="single" w:sz="4" w:space="0" w:color="000000"/>
            </w:tcBorders>
            <w:shd w:val="clear" w:color="auto" w:fill="auto"/>
            <w:vAlign w:val="center"/>
          </w:tcPr>
          <w:p w14:paraId="7A646430" w14:textId="77777777" w:rsidR="00776C0B" w:rsidRDefault="00000000">
            <w:pPr>
              <w:widowControl w:val="0"/>
              <w:jc w:val="center"/>
              <w:textAlignment w:val="baseline"/>
              <w:rPr>
                <w:b/>
                <w:bCs/>
              </w:rPr>
            </w:pPr>
            <w:r>
              <w:rPr>
                <w:rFonts w:ascii="Times New Roman" w:hAnsi="Times New Roman"/>
                <w:b/>
                <w:bCs/>
                <w:sz w:val="22"/>
                <w:szCs w:val="22"/>
                <w:lang w:bidi="hi-IN"/>
              </w:rPr>
              <w:t>TAK, podać</w:t>
            </w:r>
          </w:p>
        </w:tc>
        <w:tc>
          <w:tcPr>
            <w:tcW w:w="2914" w:type="dxa"/>
            <w:tcBorders>
              <w:left w:val="single" w:sz="4" w:space="0" w:color="000000"/>
              <w:bottom w:val="single" w:sz="4" w:space="0" w:color="000000"/>
              <w:right w:val="single" w:sz="4" w:space="0" w:color="000000"/>
            </w:tcBorders>
            <w:shd w:val="clear" w:color="auto" w:fill="auto"/>
            <w:vAlign w:val="center"/>
          </w:tcPr>
          <w:p w14:paraId="78647DFE" w14:textId="77777777" w:rsidR="00776C0B" w:rsidRDefault="00776C0B">
            <w:pPr>
              <w:widowControl w:val="0"/>
              <w:jc w:val="center"/>
              <w:textAlignment w:val="baseline"/>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2428384" w14:textId="77777777" w:rsidR="00776C0B" w:rsidRDefault="00776C0B">
            <w:pPr>
              <w:widowControl w:val="0"/>
              <w:textAlignment w:val="baseline"/>
              <w:rPr>
                <w:rFonts w:ascii="Times New Roman" w:hAnsi="Times New Roman"/>
                <w:sz w:val="22"/>
                <w:szCs w:val="22"/>
                <w:lang w:bidi="hi-IN"/>
              </w:rPr>
            </w:pPr>
          </w:p>
        </w:tc>
      </w:tr>
      <w:tr w:rsidR="00776C0B" w14:paraId="592A0E43" w14:textId="77777777">
        <w:tc>
          <w:tcPr>
            <w:tcW w:w="690" w:type="dxa"/>
            <w:tcBorders>
              <w:left w:val="single" w:sz="4" w:space="0" w:color="000000"/>
              <w:bottom w:val="single" w:sz="4" w:space="0" w:color="000000"/>
              <w:right w:val="single" w:sz="4" w:space="0" w:color="000000"/>
            </w:tcBorders>
            <w:shd w:val="clear" w:color="auto" w:fill="auto"/>
            <w:vAlign w:val="center"/>
          </w:tcPr>
          <w:p w14:paraId="2C994CE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027500C" w14:textId="77777777" w:rsidR="00776C0B" w:rsidRDefault="00000000">
            <w:pPr>
              <w:keepNext/>
              <w:widowControl w:val="0"/>
              <w:rPr>
                <w:rFonts w:ascii="Times New Roman" w:hAnsi="Times New Roman"/>
                <w:sz w:val="22"/>
                <w:szCs w:val="22"/>
              </w:rPr>
            </w:pPr>
            <w:r>
              <w:rPr>
                <w:rFonts w:ascii="Times New Roman" w:hAnsi="Times New Roman"/>
                <w:b/>
                <w:bCs/>
                <w:sz w:val="22"/>
                <w:szCs w:val="22"/>
                <w:lang w:eastAsia="pl-PL"/>
              </w:rPr>
              <w:t>MOŻLIWOŚCI ROZBUDOWY NA DZIEŃ SKŁADANIA OFERT</w:t>
            </w:r>
          </w:p>
        </w:tc>
        <w:tc>
          <w:tcPr>
            <w:tcW w:w="2912" w:type="dxa"/>
            <w:tcBorders>
              <w:left w:val="single" w:sz="4" w:space="0" w:color="000000"/>
              <w:bottom w:val="single" w:sz="4" w:space="0" w:color="000000"/>
            </w:tcBorders>
            <w:shd w:val="clear" w:color="auto" w:fill="auto"/>
            <w:vAlign w:val="center"/>
          </w:tcPr>
          <w:p w14:paraId="4F369CF2" w14:textId="77777777" w:rsidR="00776C0B" w:rsidRDefault="00776C0B">
            <w:pPr>
              <w:keepNext/>
              <w:widowControl w:val="0"/>
              <w:rPr>
                <w:rFonts w:ascii="Times New Roman" w:hAnsi="Times New Roman"/>
                <w:b/>
                <w:bCs/>
                <w:sz w:val="22"/>
                <w:szCs w:val="22"/>
                <w:lang w:eastAsia="pl-PL"/>
              </w:rPr>
            </w:pPr>
          </w:p>
        </w:tc>
        <w:tc>
          <w:tcPr>
            <w:tcW w:w="2914" w:type="dxa"/>
            <w:tcBorders>
              <w:left w:val="single" w:sz="4" w:space="0" w:color="000000"/>
              <w:bottom w:val="single" w:sz="4" w:space="0" w:color="000000"/>
              <w:right w:val="single" w:sz="4" w:space="0" w:color="000000"/>
            </w:tcBorders>
            <w:shd w:val="clear" w:color="auto" w:fill="auto"/>
            <w:vAlign w:val="center"/>
          </w:tcPr>
          <w:p w14:paraId="7D2FDFC7" w14:textId="77777777" w:rsidR="00776C0B" w:rsidRDefault="00776C0B">
            <w:pPr>
              <w:keepNext/>
              <w:widowControl w:val="0"/>
              <w:rPr>
                <w:rFonts w:ascii="Times New Roman" w:hAnsi="Times New Roman"/>
                <w:b/>
                <w:bCs/>
                <w:sz w:val="22"/>
                <w:szCs w:val="22"/>
                <w:lang w:eastAsia="pl-PL"/>
              </w:rPr>
            </w:pPr>
          </w:p>
        </w:tc>
        <w:tc>
          <w:tcPr>
            <w:tcW w:w="4541" w:type="dxa"/>
            <w:tcBorders>
              <w:left w:val="single" w:sz="4" w:space="0" w:color="000000"/>
              <w:bottom w:val="single" w:sz="4" w:space="0" w:color="000000"/>
              <w:right w:val="single" w:sz="4" w:space="0" w:color="000000"/>
            </w:tcBorders>
            <w:shd w:val="clear" w:color="auto" w:fill="auto"/>
            <w:vAlign w:val="center"/>
          </w:tcPr>
          <w:p w14:paraId="30A8DCC4" w14:textId="77777777" w:rsidR="00776C0B" w:rsidRDefault="00776C0B">
            <w:pPr>
              <w:widowControl w:val="0"/>
              <w:jc w:val="both"/>
              <w:textAlignment w:val="baseline"/>
              <w:rPr>
                <w:rFonts w:ascii="Times New Roman" w:hAnsi="Times New Roman"/>
                <w:sz w:val="22"/>
                <w:szCs w:val="22"/>
                <w:lang w:bidi="hi-IN"/>
              </w:rPr>
            </w:pPr>
          </w:p>
        </w:tc>
      </w:tr>
      <w:tr w:rsidR="00776C0B" w14:paraId="791C675D" w14:textId="77777777">
        <w:tc>
          <w:tcPr>
            <w:tcW w:w="690" w:type="dxa"/>
            <w:tcBorders>
              <w:left w:val="single" w:sz="4" w:space="0" w:color="000000"/>
              <w:bottom w:val="single" w:sz="4" w:space="0" w:color="000000"/>
              <w:right w:val="single" w:sz="4" w:space="0" w:color="000000"/>
            </w:tcBorders>
            <w:shd w:val="clear" w:color="auto" w:fill="auto"/>
            <w:vAlign w:val="center"/>
          </w:tcPr>
          <w:p w14:paraId="3D720FF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BDC02BF"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a</w:t>
            </w:r>
            <w:r>
              <w:rPr>
                <w:rFonts w:ascii="Times New Roman" w:hAnsi="Times New Roman"/>
                <w:sz w:val="22"/>
                <w:szCs w:val="22"/>
                <w:lang w:eastAsia="pl-PL"/>
              </w:rPr>
              <w:t>utomatyczny pomiar żyły głównej dolnej z możliwością prezentacji wyników  w formie wykresu</w:t>
            </w:r>
          </w:p>
        </w:tc>
        <w:tc>
          <w:tcPr>
            <w:tcW w:w="2912" w:type="dxa"/>
            <w:tcBorders>
              <w:left w:val="single" w:sz="4" w:space="0" w:color="000000"/>
              <w:bottom w:val="single" w:sz="4" w:space="0" w:color="000000"/>
            </w:tcBorders>
            <w:shd w:val="clear" w:color="auto" w:fill="auto"/>
            <w:vAlign w:val="center"/>
          </w:tcPr>
          <w:p w14:paraId="22624F2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084398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B9EE0A1" w14:textId="77777777" w:rsidR="00776C0B" w:rsidRDefault="00776C0B">
            <w:pPr>
              <w:widowControl w:val="0"/>
              <w:jc w:val="both"/>
              <w:textAlignment w:val="baseline"/>
              <w:rPr>
                <w:rFonts w:ascii="Times New Roman" w:hAnsi="Times New Roman"/>
                <w:sz w:val="22"/>
                <w:szCs w:val="22"/>
                <w:lang w:bidi="hi-IN"/>
              </w:rPr>
            </w:pPr>
          </w:p>
        </w:tc>
      </w:tr>
      <w:tr w:rsidR="00776C0B" w14:paraId="0EBD9533" w14:textId="77777777">
        <w:tc>
          <w:tcPr>
            <w:tcW w:w="690" w:type="dxa"/>
            <w:tcBorders>
              <w:left w:val="single" w:sz="4" w:space="0" w:color="000000"/>
              <w:bottom w:val="single" w:sz="4" w:space="0" w:color="000000"/>
              <w:right w:val="single" w:sz="4" w:space="0" w:color="000000"/>
            </w:tcBorders>
            <w:shd w:val="clear" w:color="auto" w:fill="auto"/>
            <w:vAlign w:val="center"/>
          </w:tcPr>
          <w:p w14:paraId="51B643A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84F75CD"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a</w:t>
            </w:r>
            <w:r>
              <w:rPr>
                <w:rFonts w:ascii="Times New Roman" w:hAnsi="Times New Roman"/>
                <w:sz w:val="22"/>
                <w:szCs w:val="22"/>
                <w:lang w:eastAsia="pl-PL"/>
              </w:rPr>
              <w:t xml:space="preserve">utomatyczny pomiar </w:t>
            </w:r>
            <w:r>
              <w:rPr>
                <w:rFonts w:ascii="Times New Roman" w:hAnsi="Times New Roman"/>
                <w:sz w:val="22"/>
                <w:szCs w:val="22"/>
                <w:lang w:eastAsia="pl-PL"/>
              </w:rPr>
              <w:lastRenderedPageBreak/>
              <w:t>linii B wraz z automatycznym przedstawieniem w formie koloru stopnia nasilenia procesu chorobowego</w:t>
            </w:r>
          </w:p>
        </w:tc>
        <w:tc>
          <w:tcPr>
            <w:tcW w:w="2912" w:type="dxa"/>
            <w:tcBorders>
              <w:left w:val="single" w:sz="4" w:space="0" w:color="000000"/>
              <w:bottom w:val="single" w:sz="4" w:space="0" w:color="000000"/>
            </w:tcBorders>
            <w:shd w:val="clear" w:color="auto" w:fill="auto"/>
            <w:vAlign w:val="center"/>
          </w:tcPr>
          <w:p w14:paraId="7B67228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3EA43B7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D8ABE91" w14:textId="77777777" w:rsidR="00776C0B" w:rsidRDefault="00776C0B">
            <w:pPr>
              <w:widowControl w:val="0"/>
              <w:jc w:val="both"/>
              <w:textAlignment w:val="baseline"/>
              <w:rPr>
                <w:rFonts w:ascii="Times New Roman" w:hAnsi="Times New Roman"/>
                <w:sz w:val="22"/>
                <w:szCs w:val="22"/>
                <w:lang w:bidi="hi-IN"/>
              </w:rPr>
            </w:pPr>
          </w:p>
        </w:tc>
      </w:tr>
      <w:tr w:rsidR="00776C0B" w14:paraId="7DB5142B" w14:textId="77777777">
        <w:tc>
          <w:tcPr>
            <w:tcW w:w="690" w:type="dxa"/>
            <w:tcBorders>
              <w:left w:val="single" w:sz="4" w:space="0" w:color="000000"/>
              <w:bottom w:val="single" w:sz="4" w:space="0" w:color="000000"/>
              <w:right w:val="single" w:sz="4" w:space="0" w:color="000000"/>
            </w:tcBorders>
            <w:shd w:val="clear" w:color="auto" w:fill="auto"/>
            <w:vAlign w:val="center"/>
          </w:tcPr>
          <w:p w14:paraId="1A1174CF"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2ABAF447"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a</w:t>
            </w:r>
            <w:r>
              <w:rPr>
                <w:rFonts w:ascii="Times New Roman" w:hAnsi="Times New Roman"/>
                <w:sz w:val="22"/>
                <w:szCs w:val="22"/>
                <w:lang w:eastAsia="pl-PL"/>
              </w:rPr>
              <w:t>utomatyczny pomiar VTI z możliwością prezentacji wyników w formie wykresu</w:t>
            </w:r>
          </w:p>
        </w:tc>
        <w:tc>
          <w:tcPr>
            <w:tcW w:w="2912" w:type="dxa"/>
            <w:tcBorders>
              <w:left w:val="single" w:sz="4" w:space="0" w:color="000000"/>
              <w:bottom w:val="single" w:sz="4" w:space="0" w:color="000000"/>
            </w:tcBorders>
            <w:shd w:val="clear" w:color="auto" w:fill="auto"/>
            <w:vAlign w:val="center"/>
          </w:tcPr>
          <w:p w14:paraId="613A21C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E2ED54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5B862DA" w14:textId="77777777" w:rsidR="00776C0B" w:rsidRDefault="00776C0B">
            <w:pPr>
              <w:widowControl w:val="0"/>
              <w:jc w:val="both"/>
              <w:textAlignment w:val="baseline"/>
              <w:rPr>
                <w:rFonts w:ascii="Times New Roman" w:hAnsi="Times New Roman"/>
                <w:sz w:val="22"/>
                <w:szCs w:val="22"/>
                <w:lang w:bidi="hi-IN"/>
              </w:rPr>
            </w:pPr>
          </w:p>
        </w:tc>
      </w:tr>
      <w:tr w:rsidR="00776C0B" w14:paraId="374A40F8" w14:textId="77777777">
        <w:tc>
          <w:tcPr>
            <w:tcW w:w="690" w:type="dxa"/>
            <w:tcBorders>
              <w:left w:val="single" w:sz="4" w:space="0" w:color="000000"/>
              <w:bottom w:val="single" w:sz="4" w:space="0" w:color="000000"/>
              <w:right w:val="single" w:sz="4" w:space="0" w:color="000000"/>
            </w:tcBorders>
            <w:shd w:val="clear" w:color="auto" w:fill="auto"/>
            <w:vAlign w:val="center"/>
          </w:tcPr>
          <w:p w14:paraId="26D3A0B2"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1FC895DF"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b</w:t>
            </w:r>
            <w:r>
              <w:rPr>
                <w:rFonts w:ascii="Times New Roman" w:hAnsi="Times New Roman"/>
                <w:sz w:val="22"/>
                <w:szCs w:val="22"/>
                <w:lang w:eastAsia="pl-PL"/>
              </w:rPr>
              <w:t>adanie kardiologiczne z użyciem ultrasonograficznego środka kontrastowego LVO</w:t>
            </w:r>
          </w:p>
        </w:tc>
        <w:tc>
          <w:tcPr>
            <w:tcW w:w="2912" w:type="dxa"/>
            <w:tcBorders>
              <w:left w:val="single" w:sz="4" w:space="0" w:color="000000"/>
              <w:bottom w:val="single" w:sz="4" w:space="0" w:color="000000"/>
            </w:tcBorders>
            <w:shd w:val="clear" w:color="auto" w:fill="auto"/>
            <w:vAlign w:val="center"/>
          </w:tcPr>
          <w:p w14:paraId="6D2A513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B7BB16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52B72F" w14:textId="77777777" w:rsidR="00776C0B" w:rsidRDefault="00776C0B">
            <w:pPr>
              <w:widowControl w:val="0"/>
              <w:jc w:val="both"/>
              <w:textAlignment w:val="baseline"/>
              <w:rPr>
                <w:rFonts w:ascii="Times New Roman" w:hAnsi="Times New Roman"/>
                <w:sz w:val="22"/>
                <w:szCs w:val="22"/>
                <w:lang w:bidi="hi-IN"/>
              </w:rPr>
            </w:pPr>
          </w:p>
        </w:tc>
      </w:tr>
      <w:tr w:rsidR="00776C0B" w14:paraId="3C1C864F" w14:textId="77777777">
        <w:tc>
          <w:tcPr>
            <w:tcW w:w="690" w:type="dxa"/>
            <w:tcBorders>
              <w:left w:val="single" w:sz="4" w:space="0" w:color="000000"/>
              <w:bottom w:val="single" w:sz="4" w:space="0" w:color="000000"/>
              <w:right w:val="single" w:sz="4" w:space="0" w:color="000000"/>
            </w:tcBorders>
            <w:shd w:val="clear" w:color="auto" w:fill="auto"/>
            <w:vAlign w:val="center"/>
          </w:tcPr>
          <w:p w14:paraId="36AB3B18"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6206C8C1"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Możliwość rozbudowy o o</w:t>
            </w:r>
            <w:r>
              <w:rPr>
                <w:rFonts w:ascii="Times New Roman" w:hAnsi="Times New Roman"/>
                <w:sz w:val="22"/>
                <w:szCs w:val="22"/>
                <w:lang w:eastAsia="pl-PL"/>
              </w:rPr>
              <w:t>brazowanie panoramiczne</w:t>
            </w:r>
          </w:p>
        </w:tc>
        <w:tc>
          <w:tcPr>
            <w:tcW w:w="2912" w:type="dxa"/>
            <w:tcBorders>
              <w:left w:val="single" w:sz="4" w:space="0" w:color="000000"/>
              <w:bottom w:val="single" w:sz="4" w:space="0" w:color="000000"/>
            </w:tcBorders>
            <w:shd w:val="clear" w:color="auto" w:fill="auto"/>
            <w:vAlign w:val="center"/>
          </w:tcPr>
          <w:p w14:paraId="3950876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1684F5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9B8A846" w14:textId="77777777" w:rsidR="00776C0B" w:rsidRDefault="00776C0B">
            <w:pPr>
              <w:widowControl w:val="0"/>
              <w:textAlignment w:val="baseline"/>
              <w:rPr>
                <w:rFonts w:ascii="Times New Roman" w:hAnsi="Times New Roman"/>
                <w:sz w:val="22"/>
                <w:szCs w:val="22"/>
                <w:lang w:bidi="hi-IN"/>
              </w:rPr>
            </w:pPr>
          </w:p>
        </w:tc>
      </w:tr>
      <w:tr w:rsidR="00776C0B" w14:paraId="10147676" w14:textId="77777777">
        <w:tc>
          <w:tcPr>
            <w:tcW w:w="690" w:type="dxa"/>
            <w:tcBorders>
              <w:left w:val="single" w:sz="4" w:space="0" w:color="000000"/>
              <w:bottom w:val="single" w:sz="4" w:space="0" w:color="000000"/>
              <w:right w:val="single" w:sz="4" w:space="0" w:color="000000"/>
            </w:tcBorders>
            <w:shd w:val="clear" w:color="auto" w:fill="auto"/>
            <w:vAlign w:val="center"/>
          </w:tcPr>
          <w:p w14:paraId="2D59485C"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5539CC16"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Możliwość rozbudowy o o</w:t>
            </w:r>
            <w:r>
              <w:rPr>
                <w:rFonts w:ascii="Times New Roman" w:hAnsi="Times New Roman"/>
                <w:sz w:val="22"/>
                <w:szCs w:val="22"/>
                <w:lang w:eastAsia="pl-PL"/>
              </w:rPr>
              <w:t>brazowanie 3D z tzw. „wolnej ręki”</w:t>
            </w:r>
          </w:p>
        </w:tc>
        <w:tc>
          <w:tcPr>
            <w:tcW w:w="2912" w:type="dxa"/>
            <w:tcBorders>
              <w:left w:val="single" w:sz="4" w:space="0" w:color="000000"/>
              <w:bottom w:val="single" w:sz="4" w:space="0" w:color="000000"/>
            </w:tcBorders>
            <w:shd w:val="clear" w:color="auto" w:fill="auto"/>
            <w:vAlign w:val="center"/>
          </w:tcPr>
          <w:p w14:paraId="2557399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E49284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9AFE23" w14:textId="77777777" w:rsidR="00776C0B" w:rsidRDefault="00776C0B">
            <w:pPr>
              <w:widowControl w:val="0"/>
              <w:textAlignment w:val="baseline"/>
              <w:rPr>
                <w:rFonts w:ascii="Times New Roman" w:hAnsi="Times New Roman"/>
                <w:sz w:val="22"/>
                <w:szCs w:val="22"/>
                <w:lang w:bidi="hi-IN"/>
              </w:rPr>
            </w:pPr>
          </w:p>
        </w:tc>
      </w:tr>
      <w:tr w:rsidR="00776C0B" w14:paraId="08AA3B9B" w14:textId="77777777">
        <w:tc>
          <w:tcPr>
            <w:tcW w:w="690" w:type="dxa"/>
            <w:tcBorders>
              <w:left w:val="single" w:sz="4" w:space="0" w:color="000000"/>
              <w:bottom w:val="single" w:sz="4" w:space="0" w:color="000000"/>
              <w:right w:val="single" w:sz="4" w:space="0" w:color="000000"/>
            </w:tcBorders>
            <w:shd w:val="clear" w:color="auto" w:fill="auto"/>
            <w:vAlign w:val="center"/>
          </w:tcPr>
          <w:p w14:paraId="7C113626"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3B57533B" w14:textId="77777777" w:rsidR="00776C0B" w:rsidRDefault="00000000">
            <w:pPr>
              <w:widowControl w:val="0"/>
              <w:textAlignment w:val="baseline"/>
              <w:rPr>
                <w:rFonts w:ascii="Times New Roman" w:hAnsi="Times New Roman"/>
                <w:sz w:val="22"/>
                <w:szCs w:val="22"/>
              </w:rPr>
            </w:pPr>
            <w:r>
              <w:rPr>
                <w:rFonts w:ascii="Times New Roman" w:hAnsi="Times New Roman"/>
                <w:bCs/>
                <w:sz w:val="22"/>
                <w:szCs w:val="22"/>
                <w:lang w:eastAsia="pl-PL"/>
              </w:rPr>
              <w:t xml:space="preserve">Możliwość rozbudowy o głowicę </w:t>
            </w:r>
            <w:r>
              <w:rPr>
                <w:rFonts w:ascii="Times New Roman" w:hAnsi="Times New Roman"/>
                <w:sz w:val="22"/>
                <w:szCs w:val="22"/>
                <w:lang w:bidi="hi-IN"/>
              </w:rPr>
              <w:t>wieloczęstotliwościową elektroniczną o zakrzywionym czole głowicy współpracującą z Ciągłym Dopplerem,</w:t>
            </w:r>
            <w:r>
              <w:rPr>
                <w:rFonts w:ascii="Times New Roman" w:hAnsi="Times New Roman"/>
                <w:b/>
                <w:bCs/>
                <w:sz w:val="22"/>
                <w:szCs w:val="22"/>
                <w:lang w:bidi="hi-IN"/>
              </w:rPr>
              <w:t xml:space="preserve"> </w:t>
            </w:r>
            <w:r>
              <w:rPr>
                <w:rFonts w:ascii="Times New Roman" w:hAnsi="Times New Roman"/>
                <w:sz w:val="22"/>
                <w:szCs w:val="22"/>
              </w:rPr>
              <w:t xml:space="preserve">częstotliwość pracy sondy min. 1,0 – 4,0 MHz, </w:t>
            </w:r>
            <w:r>
              <w:rPr>
                <w:rFonts w:ascii="Times New Roman" w:hAnsi="Times New Roman"/>
                <w:sz w:val="22"/>
                <w:szCs w:val="22"/>
                <w:lang w:bidi="hi-IN"/>
              </w:rPr>
              <w:t>ilość elementów min. 64, kąt  pola obrazowego głowicy min. 55 stopni, promień krzywizny czoła min. 30mm, głębokość obrazowania min. 37 cm</w:t>
            </w:r>
          </w:p>
        </w:tc>
        <w:tc>
          <w:tcPr>
            <w:tcW w:w="2912" w:type="dxa"/>
            <w:tcBorders>
              <w:left w:val="single" w:sz="4" w:space="0" w:color="000000"/>
              <w:bottom w:val="single" w:sz="4" w:space="0" w:color="000000"/>
            </w:tcBorders>
            <w:shd w:val="clear" w:color="auto" w:fill="auto"/>
            <w:vAlign w:val="center"/>
          </w:tcPr>
          <w:p w14:paraId="2020C8F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4CB617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967A824" w14:textId="77777777" w:rsidR="00776C0B" w:rsidRDefault="00776C0B">
            <w:pPr>
              <w:widowControl w:val="0"/>
              <w:textAlignment w:val="baseline"/>
              <w:rPr>
                <w:rFonts w:ascii="Times New Roman" w:hAnsi="Times New Roman"/>
                <w:sz w:val="22"/>
                <w:szCs w:val="22"/>
                <w:lang w:bidi="hi-IN"/>
              </w:rPr>
            </w:pPr>
          </w:p>
        </w:tc>
      </w:tr>
      <w:tr w:rsidR="00776C0B" w14:paraId="60EC8DDF" w14:textId="77777777">
        <w:tc>
          <w:tcPr>
            <w:tcW w:w="690" w:type="dxa"/>
            <w:tcBorders>
              <w:left w:val="single" w:sz="4" w:space="0" w:color="000000"/>
              <w:bottom w:val="single" w:sz="4" w:space="0" w:color="000000"/>
              <w:right w:val="single" w:sz="4" w:space="0" w:color="000000"/>
            </w:tcBorders>
            <w:shd w:val="clear" w:color="auto" w:fill="auto"/>
            <w:vAlign w:val="center"/>
          </w:tcPr>
          <w:p w14:paraId="05BD6A93"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EAE44E5" w14:textId="77777777" w:rsidR="00776C0B" w:rsidRDefault="00000000">
            <w:pPr>
              <w:widowControl w:val="0"/>
              <w:rPr>
                <w:rFonts w:ascii="Times New Roman" w:hAnsi="Times New Roman"/>
                <w:sz w:val="22"/>
                <w:szCs w:val="22"/>
              </w:rPr>
            </w:pPr>
            <w:r>
              <w:rPr>
                <w:rFonts w:ascii="Times New Roman" w:hAnsi="Times New Roman"/>
                <w:sz w:val="22"/>
                <w:szCs w:val="22"/>
                <w:lang w:eastAsia="pl-PL"/>
              </w:rPr>
              <w:t>Możliwość podłączenia głowic: endocavitarnej, liniowych, microconvex, przezprzełykowej</w:t>
            </w:r>
          </w:p>
        </w:tc>
        <w:tc>
          <w:tcPr>
            <w:tcW w:w="2912" w:type="dxa"/>
            <w:tcBorders>
              <w:left w:val="single" w:sz="4" w:space="0" w:color="000000"/>
              <w:bottom w:val="single" w:sz="4" w:space="0" w:color="000000"/>
            </w:tcBorders>
            <w:shd w:val="clear" w:color="auto" w:fill="auto"/>
            <w:vAlign w:val="center"/>
          </w:tcPr>
          <w:p w14:paraId="0E95E79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7E1B8D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97CB9B1" w14:textId="77777777" w:rsidR="00776C0B" w:rsidRDefault="00776C0B">
            <w:pPr>
              <w:widowControl w:val="0"/>
              <w:jc w:val="both"/>
              <w:textAlignment w:val="baseline"/>
              <w:rPr>
                <w:rFonts w:ascii="Times New Roman" w:hAnsi="Times New Roman"/>
                <w:sz w:val="22"/>
                <w:szCs w:val="22"/>
                <w:lang w:bidi="hi-IN"/>
              </w:rPr>
            </w:pPr>
          </w:p>
        </w:tc>
      </w:tr>
      <w:tr w:rsidR="00776C0B" w14:paraId="64F7C985" w14:textId="77777777">
        <w:tc>
          <w:tcPr>
            <w:tcW w:w="690" w:type="dxa"/>
            <w:tcBorders>
              <w:left w:val="single" w:sz="4" w:space="0" w:color="000000"/>
              <w:bottom w:val="single" w:sz="4" w:space="0" w:color="000000"/>
              <w:right w:val="single" w:sz="4" w:space="0" w:color="000000"/>
            </w:tcBorders>
            <w:shd w:val="clear" w:color="auto" w:fill="auto"/>
            <w:vAlign w:val="center"/>
          </w:tcPr>
          <w:p w14:paraId="6E0B844B"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ADF1ABF"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a</w:t>
            </w:r>
            <w:r>
              <w:rPr>
                <w:rFonts w:ascii="Times New Roman" w:hAnsi="Times New Roman"/>
                <w:sz w:val="22"/>
                <w:szCs w:val="22"/>
                <w:lang w:eastAsia="pl-PL"/>
              </w:rPr>
              <w:t>utomatyczny pomiar tętna płodu na obrazie 2D</w:t>
            </w:r>
          </w:p>
        </w:tc>
        <w:tc>
          <w:tcPr>
            <w:tcW w:w="2912" w:type="dxa"/>
            <w:tcBorders>
              <w:left w:val="single" w:sz="4" w:space="0" w:color="000000"/>
              <w:bottom w:val="single" w:sz="4" w:space="0" w:color="000000"/>
            </w:tcBorders>
            <w:shd w:val="clear" w:color="auto" w:fill="auto"/>
            <w:vAlign w:val="center"/>
          </w:tcPr>
          <w:p w14:paraId="6C11E1A2"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509F24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9A11D8E" w14:textId="77777777" w:rsidR="00776C0B" w:rsidRDefault="00776C0B">
            <w:pPr>
              <w:widowControl w:val="0"/>
              <w:jc w:val="both"/>
              <w:textAlignment w:val="baseline"/>
              <w:rPr>
                <w:rFonts w:ascii="Times New Roman" w:hAnsi="Times New Roman"/>
                <w:sz w:val="22"/>
                <w:szCs w:val="22"/>
                <w:lang w:bidi="hi-IN"/>
              </w:rPr>
            </w:pPr>
          </w:p>
        </w:tc>
      </w:tr>
      <w:tr w:rsidR="00776C0B" w14:paraId="31778934" w14:textId="77777777">
        <w:tc>
          <w:tcPr>
            <w:tcW w:w="690" w:type="dxa"/>
            <w:tcBorders>
              <w:left w:val="single" w:sz="4" w:space="0" w:color="000000"/>
              <w:bottom w:val="single" w:sz="4" w:space="0" w:color="000000"/>
              <w:right w:val="single" w:sz="4" w:space="0" w:color="000000"/>
            </w:tcBorders>
            <w:shd w:val="clear" w:color="auto" w:fill="auto"/>
            <w:vAlign w:val="center"/>
          </w:tcPr>
          <w:p w14:paraId="10FAD39A"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01947E16"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 xml:space="preserve">Możliwość rozbudowy o </w:t>
            </w:r>
            <w:r>
              <w:rPr>
                <w:rFonts w:ascii="Times New Roman" w:hAnsi="Times New Roman"/>
                <w:sz w:val="22"/>
                <w:szCs w:val="22"/>
                <w:lang w:eastAsia="pl-PL"/>
              </w:rPr>
              <w:t>automatyczny pomiar objętości pęcherza moczowego</w:t>
            </w:r>
          </w:p>
        </w:tc>
        <w:tc>
          <w:tcPr>
            <w:tcW w:w="2912" w:type="dxa"/>
            <w:tcBorders>
              <w:left w:val="single" w:sz="4" w:space="0" w:color="000000"/>
              <w:bottom w:val="single" w:sz="4" w:space="0" w:color="000000"/>
            </w:tcBorders>
            <w:shd w:val="clear" w:color="auto" w:fill="auto"/>
            <w:vAlign w:val="center"/>
          </w:tcPr>
          <w:p w14:paraId="38B5BBE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EF56ED2"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8A9498E" w14:textId="77777777" w:rsidR="00776C0B" w:rsidRDefault="00776C0B">
            <w:pPr>
              <w:widowControl w:val="0"/>
              <w:jc w:val="both"/>
              <w:textAlignment w:val="baseline"/>
              <w:rPr>
                <w:rFonts w:ascii="Times New Roman" w:hAnsi="Times New Roman"/>
                <w:sz w:val="22"/>
                <w:szCs w:val="22"/>
                <w:lang w:bidi="hi-IN"/>
              </w:rPr>
            </w:pPr>
          </w:p>
        </w:tc>
      </w:tr>
      <w:tr w:rsidR="00776C0B" w14:paraId="08BF1CA8" w14:textId="77777777">
        <w:tc>
          <w:tcPr>
            <w:tcW w:w="690" w:type="dxa"/>
            <w:tcBorders>
              <w:left w:val="single" w:sz="4" w:space="0" w:color="000000"/>
              <w:bottom w:val="single" w:sz="4" w:space="0" w:color="000000"/>
              <w:right w:val="single" w:sz="4" w:space="0" w:color="000000"/>
            </w:tcBorders>
            <w:shd w:val="clear" w:color="auto" w:fill="auto"/>
            <w:vAlign w:val="center"/>
          </w:tcPr>
          <w:p w14:paraId="51D767B5"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4FB26019"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 xml:space="preserve">Możliwość rozbudowy o </w:t>
            </w:r>
            <w:r>
              <w:rPr>
                <w:rFonts w:ascii="Times New Roman" w:hAnsi="Times New Roman"/>
                <w:sz w:val="22"/>
                <w:szCs w:val="22"/>
                <w:lang w:eastAsia="pl-PL"/>
              </w:rPr>
              <w:t>automatyczny pomiar powierzchni żołądka</w:t>
            </w:r>
          </w:p>
        </w:tc>
        <w:tc>
          <w:tcPr>
            <w:tcW w:w="2912" w:type="dxa"/>
            <w:tcBorders>
              <w:left w:val="single" w:sz="4" w:space="0" w:color="000000"/>
              <w:bottom w:val="single" w:sz="4" w:space="0" w:color="000000"/>
            </w:tcBorders>
            <w:shd w:val="clear" w:color="auto" w:fill="auto"/>
            <w:vAlign w:val="center"/>
          </w:tcPr>
          <w:p w14:paraId="091D74A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A10EEC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6A52668" w14:textId="77777777" w:rsidR="00776C0B" w:rsidRDefault="00776C0B">
            <w:pPr>
              <w:widowControl w:val="0"/>
              <w:jc w:val="both"/>
              <w:textAlignment w:val="baseline"/>
              <w:rPr>
                <w:rFonts w:ascii="Times New Roman" w:hAnsi="Times New Roman"/>
                <w:sz w:val="22"/>
                <w:szCs w:val="22"/>
                <w:lang w:bidi="hi-IN"/>
              </w:rPr>
            </w:pPr>
          </w:p>
        </w:tc>
      </w:tr>
      <w:tr w:rsidR="00776C0B" w14:paraId="1484D8AF" w14:textId="77777777">
        <w:tc>
          <w:tcPr>
            <w:tcW w:w="690" w:type="dxa"/>
            <w:tcBorders>
              <w:left w:val="single" w:sz="4" w:space="0" w:color="000000"/>
              <w:bottom w:val="single" w:sz="4" w:space="0" w:color="000000"/>
              <w:right w:val="single" w:sz="4" w:space="0" w:color="000000"/>
            </w:tcBorders>
            <w:shd w:val="clear" w:color="auto" w:fill="auto"/>
            <w:vAlign w:val="center"/>
          </w:tcPr>
          <w:p w14:paraId="26BB0757" w14:textId="77777777" w:rsidR="00776C0B" w:rsidRDefault="00776C0B">
            <w:pPr>
              <w:widowControl w:val="0"/>
              <w:numPr>
                <w:ilvl w:val="0"/>
                <w:numId w:val="11"/>
              </w:numPr>
              <w:ind w:left="1020" w:hanging="850"/>
              <w:jc w:val="center"/>
              <w:rPr>
                <w:rFonts w:ascii="Times New Roman" w:hAnsi="Times New Roman"/>
                <w:sz w:val="22"/>
                <w:szCs w:val="22"/>
              </w:rPr>
            </w:pPr>
          </w:p>
        </w:tc>
        <w:tc>
          <w:tcPr>
            <w:tcW w:w="4393" w:type="dxa"/>
            <w:tcBorders>
              <w:left w:val="single" w:sz="4" w:space="0" w:color="000000"/>
              <w:bottom w:val="single" w:sz="4" w:space="0" w:color="000000"/>
              <w:right w:val="single" w:sz="4" w:space="0" w:color="000000"/>
            </w:tcBorders>
            <w:shd w:val="clear" w:color="auto" w:fill="auto"/>
          </w:tcPr>
          <w:p w14:paraId="701551D2" w14:textId="77777777" w:rsidR="00776C0B" w:rsidRDefault="00000000">
            <w:pPr>
              <w:widowControl w:val="0"/>
              <w:rPr>
                <w:rFonts w:ascii="Times New Roman" w:hAnsi="Times New Roman"/>
                <w:sz w:val="22"/>
                <w:szCs w:val="22"/>
              </w:rPr>
            </w:pPr>
            <w:r>
              <w:rPr>
                <w:rFonts w:ascii="Times New Roman" w:hAnsi="Times New Roman"/>
                <w:bCs/>
                <w:sz w:val="22"/>
                <w:szCs w:val="22"/>
                <w:lang w:eastAsia="pl-PL"/>
              </w:rPr>
              <w:t>Możliwość rozbudowy o o</w:t>
            </w:r>
            <w:r>
              <w:rPr>
                <w:rFonts w:ascii="Times New Roman" w:hAnsi="Times New Roman"/>
                <w:sz w:val="22"/>
                <w:szCs w:val="22"/>
                <w:lang w:bidi="hi-IN"/>
              </w:rPr>
              <w:t>chronę antywirusową</w:t>
            </w:r>
          </w:p>
        </w:tc>
        <w:tc>
          <w:tcPr>
            <w:tcW w:w="2912" w:type="dxa"/>
            <w:tcBorders>
              <w:left w:val="single" w:sz="4" w:space="0" w:color="000000"/>
              <w:bottom w:val="single" w:sz="4" w:space="0" w:color="000000"/>
            </w:tcBorders>
            <w:shd w:val="clear" w:color="auto" w:fill="auto"/>
            <w:vAlign w:val="center"/>
          </w:tcPr>
          <w:p w14:paraId="7CF0CE7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D2E6C2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8F7C672" w14:textId="77777777" w:rsidR="00776C0B" w:rsidRDefault="00776C0B">
            <w:pPr>
              <w:widowControl w:val="0"/>
              <w:jc w:val="both"/>
              <w:textAlignment w:val="baseline"/>
              <w:rPr>
                <w:rFonts w:ascii="Times New Roman" w:hAnsi="Times New Roman"/>
                <w:sz w:val="22"/>
                <w:szCs w:val="22"/>
                <w:lang w:bidi="hi-IN"/>
              </w:rPr>
            </w:pPr>
          </w:p>
        </w:tc>
      </w:tr>
    </w:tbl>
    <w:p w14:paraId="4779802D" w14:textId="77777777" w:rsidR="00776C0B" w:rsidRDefault="00776C0B">
      <w:pPr>
        <w:jc w:val="both"/>
        <w:rPr>
          <w:rFonts w:asciiTheme="majorBidi" w:hAnsiTheme="majorBidi" w:cstheme="majorBidi"/>
        </w:rPr>
      </w:pPr>
    </w:p>
    <w:p w14:paraId="1B370695" w14:textId="77777777" w:rsidR="00776C0B" w:rsidRDefault="00776C0B">
      <w:pPr>
        <w:jc w:val="both"/>
        <w:rPr>
          <w:rFonts w:asciiTheme="majorBidi" w:hAnsiTheme="majorBidi" w:cstheme="majorBidi"/>
        </w:rPr>
      </w:pPr>
    </w:p>
    <w:p w14:paraId="29043981" w14:textId="77777777" w:rsidR="00776C0B" w:rsidRDefault="00000000">
      <w:pPr>
        <w:widowControl w:val="0"/>
        <w:jc w:val="both"/>
        <w:rPr>
          <w:rFonts w:asciiTheme="majorBidi" w:eastAsia="Calibri" w:hAnsiTheme="majorBidi" w:cstheme="majorBidi"/>
          <w:lang w:eastAsia="en-US"/>
        </w:rPr>
      </w:pPr>
      <w:r>
        <w:rPr>
          <w:rFonts w:asciiTheme="majorBidi" w:eastAsia="Calibri" w:hAnsiTheme="majorBidi" w:cstheme="majorBidi"/>
          <w:b/>
          <w:bCs/>
          <w:lang w:eastAsia="en-US"/>
        </w:rPr>
        <w:t>2</w:t>
      </w:r>
      <w:r>
        <w:rPr>
          <w:rFonts w:asciiTheme="majorBidi" w:eastAsia="DengXian" w:hAnsiTheme="majorBidi" w:cstheme="majorBidi"/>
          <w:b/>
          <w:bCs/>
          <w:color w:val="000000"/>
        </w:rPr>
        <w:t xml:space="preserve">.  </w:t>
      </w:r>
      <w:r>
        <w:rPr>
          <w:rFonts w:asciiTheme="majorBidi" w:eastAsia="DengXian" w:hAnsiTheme="majorBidi" w:cstheme="majorBidi"/>
          <w:b/>
          <w:bCs/>
          <w:color w:val="000000"/>
          <w:sz w:val="22"/>
        </w:rPr>
        <w:t>Aparat USG</w:t>
      </w:r>
      <w:r>
        <w:rPr>
          <w:rFonts w:asciiTheme="majorBidi" w:eastAsia="DengXian" w:hAnsiTheme="majorBidi" w:cstheme="majorBidi"/>
          <w:color w:val="000000"/>
          <w:sz w:val="22"/>
        </w:rPr>
        <w:t xml:space="preserve"> </w:t>
      </w:r>
    </w:p>
    <w:tbl>
      <w:tblPr>
        <w:tblW w:w="15450" w:type="dxa"/>
        <w:tblInd w:w="113" w:type="dxa"/>
        <w:tblLayout w:type="fixed"/>
        <w:tblLook w:val="04A0" w:firstRow="1" w:lastRow="0" w:firstColumn="1" w:lastColumn="0" w:noHBand="0" w:noVBand="1"/>
      </w:tblPr>
      <w:tblGrid>
        <w:gridCol w:w="690"/>
        <w:gridCol w:w="4393"/>
        <w:gridCol w:w="2912"/>
        <w:gridCol w:w="2914"/>
        <w:gridCol w:w="4541"/>
      </w:tblGrid>
      <w:tr w:rsidR="00776C0B" w14:paraId="76883C69"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C642"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94E4"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2" w:type="dxa"/>
            <w:tcBorders>
              <w:top w:val="single" w:sz="4" w:space="0" w:color="000000"/>
              <w:left w:val="single" w:sz="4" w:space="0" w:color="000000"/>
              <w:bottom w:val="single" w:sz="4" w:space="0" w:color="000000"/>
            </w:tcBorders>
            <w:shd w:val="clear" w:color="auto" w:fill="auto"/>
            <w:vAlign w:val="center"/>
          </w:tcPr>
          <w:p w14:paraId="0B64AA2D"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2E6E" w14:textId="77777777" w:rsidR="00776C0B" w:rsidRDefault="00000000">
            <w:pPr>
              <w:widowControl w:val="0"/>
              <w:jc w:val="center"/>
              <w:rPr>
                <w:rFonts w:asciiTheme="majorBidi" w:hAnsiTheme="majorBidi" w:cstheme="majorBidi"/>
                <w:b/>
                <w:bCs/>
              </w:rPr>
            </w:pPr>
            <w:r>
              <w:rPr>
                <w:rFonts w:asciiTheme="majorBidi" w:hAnsiTheme="majorBidi" w:cstheme="majorBidi"/>
                <w:b/>
                <w:bCs/>
              </w:rPr>
              <w:t>Parametry oceniane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00A2"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14AABCD4"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8832"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D057"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2" w:type="dxa"/>
            <w:tcBorders>
              <w:top w:val="single" w:sz="4" w:space="0" w:color="000000"/>
              <w:left w:val="single" w:sz="4" w:space="0" w:color="000000"/>
              <w:bottom w:val="single" w:sz="4" w:space="0" w:color="000000"/>
            </w:tcBorders>
            <w:shd w:val="clear" w:color="auto" w:fill="auto"/>
            <w:vAlign w:val="center"/>
          </w:tcPr>
          <w:p w14:paraId="70D85BD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36D3"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0FE5" w14:textId="77777777" w:rsidR="00776C0B" w:rsidRDefault="00776C0B">
            <w:pPr>
              <w:widowControl w:val="0"/>
              <w:rPr>
                <w:rFonts w:asciiTheme="majorBidi" w:hAnsiTheme="majorBidi" w:cstheme="majorBidi"/>
              </w:rPr>
            </w:pPr>
          </w:p>
        </w:tc>
      </w:tr>
      <w:tr w:rsidR="00776C0B" w14:paraId="65613640"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D56C"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8A38"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2" w:type="dxa"/>
            <w:tcBorders>
              <w:top w:val="single" w:sz="4" w:space="0" w:color="000000"/>
              <w:left w:val="single" w:sz="4" w:space="0" w:color="000000"/>
              <w:bottom w:val="single" w:sz="4" w:space="0" w:color="000000"/>
            </w:tcBorders>
            <w:shd w:val="clear" w:color="auto" w:fill="auto"/>
            <w:vAlign w:val="center"/>
          </w:tcPr>
          <w:p w14:paraId="7515551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4FE3"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8D1B" w14:textId="77777777" w:rsidR="00776C0B" w:rsidRDefault="00776C0B">
            <w:pPr>
              <w:widowControl w:val="0"/>
              <w:rPr>
                <w:rFonts w:asciiTheme="majorBidi" w:hAnsiTheme="majorBidi" w:cstheme="majorBidi"/>
              </w:rPr>
            </w:pPr>
          </w:p>
        </w:tc>
      </w:tr>
      <w:tr w:rsidR="00776C0B" w14:paraId="210F46D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0F63"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3682"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w:t>
            </w:r>
            <w:r>
              <w:rPr>
                <w:rFonts w:asciiTheme="majorBidi" w:hAnsiTheme="majorBidi" w:cstheme="majorBidi"/>
                <w:bCs/>
              </w:rPr>
              <w:lastRenderedPageBreak/>
              <w:t>fabrycznie nowy, nierekondycjonowany, nie powystawowy)</w:t>
            </w:r>
          </w:p>
        </w:tc>
        <w:tc>
          <w:tcPr>
            <w:tcW w:w="2912" w:type="dxa"/>
            <w:tcBorders>
              <w:top w:val="single" w:sz="4" w:space="0" w:color="000000"/>
              <w:left w:val="single" w:sz="4" w:space="0" w:color="000000"/>
              <w:bottom w:val="single" w:sz="4" w:space="0" w:color="000000"/>
            </w:tcBorders>
            <w:shd w:val="clear" w:color="auto" w:fill="auto"/>
            <w:vAlign w:val="center"/>
          </w:tcPr>
          <w:p w14:paraId="274A087F" w14:textId="77777777" w:rsidR="00776C0B" w:rsidRDefault="00000000">
            <w:pPr>
              <w:widowControl w:val="0"/>
              <w:jc w:val="center"/>
              <w:rPr>
                <w:rFonts w:asciiTheme="majorBidi" w:hAnsiTheme="majorBidi" w:cstheme="majorBidi"/>
              </w:rPr>
            </w:pPr>
            <w:r>
              <w:rPr>
                <w:rFonts w:asciiTheme="majorBidi" w:hAnsiTheme="majorBidi" w:cstheme="majorBidi"/>
              </w:rPr>
              <w:lastRenderedPageBreak/>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BFEF"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1ED3" w14:textId="77777777" w:rsidR="00776C0B" w:rsidRDefault="00776C0B">
            <w:pPr>
              <w:widowControl w:val="0"/>
              <w:rPr>
                <w:rFonts w:asciiTheme="majorBidi" w:hAnsiTheme="majorBidi" w:cstheme="majorBidi"/>
              </w:rPr>
            </w:pPr>
          </w:p>
        </w:tc>
      </w:tr>
      <w:tr w:rsidR="00776C0B" w14:paraId="1B646138" w14:textId="77777777">
        <w:tc>
          <w:tcPr>
            <w:tcW w:w="5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C824F"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2912" w:type="dxa"/>
            <w:tcBorders>
              <w:top w:val="single" w:sz="4" w:space="0" w:color="000000"/>
              <w:left w:val="single" w:sz="4" w:space="0" w:color="000000"/>
              <w:bottom w:val="single" w:sz="4" w:space="0" w:color="000000"/>
            </w:tcBorders>
            <w:shd w:val="clear" w:color="auto" w:fill="auto"/>
            <w:vAlign w:val="center"/>
          </w:tcPr>
          <w:p w14:paraId="7AC00E5A" w14:textId="77777777" w:rsidR="00776C0B" w:rsidRDefault="00776C0B">
            <w:pPr>
              <w:widowControl w:val="0"/>
              <w:rPr>
                <w:rFonts w:asciiTheme="majorBidi" w:hAnsiTheme="majorBidi" w:cstheme="majorBidi"/>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83FD" w14:textId="77777777" w:rsidR="00776C0B" w:rsidRDefault="00776C0B">
            <w:pPr>
              <w:widowControl w:val="0"/>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B4CF5" w14:textId="77777777" w:rsidR="00776C0B" w:rsidRDefault="00776C0B">
            <w:pPr>
              <w:widowControl w:val="0"/>
              <w:rPr>
                <w:rFonts w:asciiTheme="majorBidi" w:hAnsiTheme="majorBidi" w:cstheme="majorBidi"/>
              </w:rPr>
            </w:pPr>
          </w:p>
        </w:tc>
      </w:tr>
      <w:tr w:rsidR="00776C0B" w14:paraId="5250BB86"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71E4"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1BC9" w14:textId="77777777" w:rsidR="00776C0B" w:rsidRDefault="00000000">
            <w:pPr>
              <w:widowControl w:val="0"/>
              <w:rPr>
                <w:rFonts w:ascii="Times New Roman" w:hAnsi="Times New Roman"/>
                <w:sz w:val="22"/>
                <w:szCs w:val="22"/>
              </w:rPr>
            </w:pPr>
            <w:r>
              <w:rPr>
                <w:rFonts w:ascii="Times New Roman" w:hAnsi="Times New Roman"/>
                <w:bCs/>
                <w:sz w:val="22"/>
                <w:szCs w:val="22"/>
              </w:rPr>
              <w:t>Aparat fabrycznie nowy – rok produkcji 2024</w:t>
            </w:r>
          </w:p>
        </w:tc>
        <w:tc>
          <w:tcPr>
            <w:tcW w:w="2912" w:type="dxa"/>
            <w:tcBorders>
              <w:top w:val="single" w:sz="4" w:space="0" w:color="000000"/>
              <w:left w:val="single" w:sz="4" w:space="0" w:color="000000"/>
              <w:bottom w:val="single" w:sz="4" w:space="0" w:color="000000"/>
            </w:tcBorders>
            <w:shd w:val="clear" w:color="auto" w:fill="auto"/>
            <w:vAlign w:val="center"/>
          </w:tcPr>
          <w:p w14:paraId="161EAD7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421E" w14:textId="77777777" w:rsidR="00776C0B" w:rsidRDefault="00776C0B">
            <w:pPr>
              <w:widowControl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4B19" w14:textId="77777777" w:rsidR="00776C0B" w:rsidRDefault="00776C0B">
            <w:pPr>
              <w:widowControl w:val="0"/>
              <w:jc w:val="center"/>
              <w:rPr>
                <w:rFonts w:ascii="Times New Roman" w:hAnsi="Times New Roman"/>
                <w:b/>
                <w:bCs/>
                <w:sz w:val="22"/>
                <w:szCs w:val="22"/>
              </w:rPr>
            </w:pPr>
          </w:p>
        </w:tc>
      </w:tr>
      <w:tr w:rsidR="00776C0B" w14:paraId="71A40428"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DB6B"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98C8C9D" w14:textId="77777777" w:rsidR="00776C0B" w:rsidRDefault="00000000">
            <w:pPr>
              <w:widowControl w:val="0"/>
              <w:rPr>
                <w:rFonts w:ascii="Times New Roman" w:hAnsi="Times New Roman"/>
                <w:sz w:val="22"/>
                <w:szCs w:val="22"/>
              </w:rPr>
            </w:pPr>
            <w:r>
              <w:rPr>
                <w:rFonts w:ascii="Times New Roman" w:hAnsi="Times New Roman"/>
                <w:bCs/>
                <w:sz w:val="22"/>
                <w:szCs w:val="22"/>
              </w:rPr>
              <w:t>Aparat wykonany w technologii całkowicie cyfrowej</w:t>
            </w:r>
          </w:p>
        </w:tc>
        <w:tc>
          <w:tcPr>
            <w:tcW w:w="2912" w:type="dxa"/>
            <w:tcBorders>
              <w:top w:val="single" w:sz="4" w:space="0" w:color="000000"/>
              <w:left w:val="single" w:sz="4" w:space="0" w:color="000000"/>
              <w:bottom w:val="single" w:sz="4" w:space="0" w:color="000000"/>
            </w:tcBorders>
            <w:shd w:val="clear" w:color="auto" w:fill="auto"/>
            <w:vAlign w:val="center"/>
          </w:tcPr>
          <w:p w14:paraId="3FFB168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7144" w14:textId="77777777" w:rsidR="00776C0B" w:rsidRDefault="00776C0B">
            <w:pPr>
              <w:widowControl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F0BB" w14:textId="77777777" w:rsidR="00776C0B" w:rsidRDefault="00776C0B">
            <w:pPr>
              <w:widowControl w:val="0"/>
              <w:jc w:val="center"/>
              <w:rPr>
                <w:rFonts w:ascii="Times New Roman" w:hAnsi="Times New Roman"/>
                <w:b/>
                <w:bCs/>
                <w:sz w:val="22"/>
                <w:szCs w:val="22"/>
              </w:rPr>
            </w:pPr>
          </w:p>
        </w:tc>
      </w:tr>
      <w:tr w:rsidR="00776C0B" w14:paraId="3C2C2279"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64A6"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0D62005C" w14:textId="77777777" w:rsidR="00776C0B" w:rsidRDefault="00000000">
            <w:pPr>
              <w:widowControl w:val="0"/>
              <w:rPr>
                <w:rFonts w:ascii="Times New Roman" w:hAnsi="Times New Roman"/>
                <w:sz w:val="22"/>
                <w:szCs w:val="22"/>
              </w:rPr>
            </w:pPr>
            <w:r>
              <w:rPr>
                <w:rFonts w:ascii="Times New Roman" w:hAnsi="Times New Roman"/>
                <w:bCs/>
                <w:sz w:val="22"/>
                <w:szCs w:val="22"/>
              </w:rPr>
              <w:t>Ilość niezależnych kanałów procesowych</w:t>
            </w:r>
          </w:p>
        </w:tc>
        <w:tc>
          <w:tcPr>
            <w:tcW w:w="2912" w:type="dxa"/>
            <w:tcBorders>
              <w:top w:val="single" w:sz="4" w:space="0" w:color="000000"/>
              <w:left w:val="single" w:sz="4" w:space="0" w:color="000000"/>
              <w:bottom w:val="single" w:sz="4" w:space="0" w:color="000000"/>
            </w:tcBorders>
            <w:shd w:val="clear" w:color="auto" w:fill="auto"/>
            <w:vAlign w:val="center"/>
          </w:tcPr>
          <w:p w14:paraId="03B48AEA"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DD0B"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8 000 000 – 0 Pkt</w:t>
            </w:r>
          </w:p>
          <w:p w14:paraId="39C9C504"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8 000 000 – 1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F203" w14:textId="77777777" w:rsidR="00776C0B" w:rsidRDefault="00776C0B">
            <w:pPr>
              <w:widowControl w:val="0"/>
              <w:jc w:val="center"/>
              <w:rPr>
                <w:rFonts w:ascii="Times New Roman" w:hAnsi="Times New Roman"/>
                <w:b/>
                <w:bCs/>
                <w:sz w:val="22"/>
                <w:szCs w:val="22"/>
              </w:rPr>
            </w:pPr>
          </w:p>
        </w:tc>
      </w:tr>
      <w:tr w:rsidR="00776C0B" w14:paraId="54598CB4"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5D71"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41947797"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potwierdzony zakresem częstotliwości sond możliwych do podłączenia do aparatu</w:t>
            </w:r>
          </w:p>
        </w:tc>
        <w:tc>
          <w:tcPr>
            <w:tcW w:w="2912" w:type="dxa"/>
            <w:tcBorders>
              <w:top w:val="single" w:sz="4" w:space="0" w:color="000000"/>
              <w:left w:val="single" w:sz="4" w:space="0" w:color="000000"/>
              <w:bottom w:val="single" w:sz="4" w:space="0" w:color="000000"/>
            </w:tcBorders>
            <w:shd w:val="clear" w:color="auto" w:fill="auto"/>
            <w:vAlign w:val="center"/>
          </w:tcPr>
          <w:p w14:paraId="77BCB6E4"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3D45"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1,5-22 Mhz – 0 Pkt</w:t>
            </w:r>
          </w:p>
          <w:p w14:paraId="19583E09"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1,5-22 Mhz – 1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9B0F" w14:textId="77777777" w:rsidR="00776C0B" w:rsidRDefault="00776C0B">
            <w:pPr>
              <w:widowControl w:val="0"/>
              <w:jc w:val="center"/>
              <w:rPr>
                <w:rFonts w:ascii="Times New Roman" w:hAnsi="Times New Roman"/>
                <w:b/>
                <w:bCs/>
                <w:sz w:val="22"/>
                <w:szCs w:val="22"/>
              </w:rPr>
            </w:pPr>
          </w:p>
        </w:tc>
      </w:tr>
      <w:tr w:rsidR="00776C0B" w14:paraId="5D212289"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7B1B5"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CE917D7" w14:textId="77777777" w:rsidR="00776C0B" w:rsidRDefault="00000000">
            <w:pPr>
              <w:widowControl w:val="0"/>
              <w:rPr>
                <w:rFonts w:ascii="Times New Roman" w:hAnsi="Times New Roman"/>
                <w:sz w:val="22"/>
                <w:szCs w:val="22"/>
              </w:rPr>
            </w:pPr>
            <w:r>
              <w:rPr>
                <w:rFonts w:ascii="Times New Roman" w:hAnsi="Times New Roman"/>
                <w:bCs/>
                <w:sz w:val="22"/>
                <w:szCs w:val="22"/>
              </w:rPr>
              <w:t>Niezależne równoważne gniazda głowic obrazowych przełączane elektroniczne</w:t>
            </w:r>
          </w:p>
        </w:tc>
        <w:tc>
          <w:tcPr>
            <w:tcW w:w="2912" w:type="dxa"/>
            <w:tcBorders>
              <w:top w:val="single" w:sz="4" w:space="0" w:color="000000"/>
              <w:left w:val="single" w:sz="4" w:space="0" w:color="000000"/>
              <w:bottom w:val="single" w:sz="4" w:space="0" w:color="000000"/>
            </w:tcBorders>
            <w:shd w:val="clear" w:color="auto" w:fill="auto"/>
            <w:vAlign w:val="center"/>
          </w:tcPr>
          <w:p w14:paraId="0544579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5</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1672" w14:textId="77777777" w:rsidR="00776C0B" w:rsidRDefault="00776C0B">
            <w:pPr>
              <w:widowControl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DE0B" w14:textId="77777777" w:rsidR="00776C0B" w:rsidRDefault="00776C0B">
            <w:pPr>
              <w:widowControl w:val="0"/>
              <w:jc w:val="center"/>
              <w:rPr>
                <w:rFonts w:ascii="Times New Roman" w:hAnsi="Times New Roman"/>
                <w:b/>
                <w:bCs/>
                <w:sz w:val="22"/>
                <w:szCs w:val="22"/>
              </w:rPr>
            </w:pPr>
          </w:p>
        </w:tc>
      </w:tr>
      <w:tr w:rsidR="00776C0B" w14:paraId="3B6A9359" w14:textId="77777777">
        <w:trPr>
          <w:trHeight w:val="1063"/>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DA1A"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625A0CB5" w14:textId="77777777" w:rsidR="00776C0B" w:rsidRDefault="00000000">
            <w:pPr>
              <w:widowControl w:val="0"/>
              <w:rPr>
                <w:rFonts w:ascii="Times New Roman" w:hAnsi="Times New Roman"/>
                <w:sz w:val="22"/>
                <w:szCs w:val="22"/>
              </w:rPr>
            </w:pPr>
            <w:r>
              <w:rPr>
                <w:rFonts w:ascii="Times New Roman" w:hAnsi="Times New Roman"/>
                <w:bCs/>
                <w:sz w:val="22"/>
                <w:szCs w:val="22"/>
              </w:rPr>
              <w:t>Dotykowy wyświetlacz do sterowania wybranymi funkcjami aparatu o przekątnej min. 15 cali, rozdzielczości min. 1920 x 1080 pikseli z możliwością obsługi jak na tablecie, konfigurowania i zdublowania obrazu diagnostycznego</w:t>
            </w:r>
          </w:p>
        </w:tc>
        <w:tc>
          <w:tcPr>
            <w:tcW w:w="2912" w:type="dxa"/>
            <w:tcBorders>
              <w:top w:val="single" w:sz="4" w:space="0" w:color="000000"/>
              <w:left w:val="single" w:sz="4" w:space="0" w:color="000000"/>
              <w:bottom w:val="single" w:sz="4" w:space="0" w:color="000000"/>
            </w:tcBorders>
            <w:shd w:val="clear" w:color="auto" w:fill="auto"/>
            <w:vAlign w:val="center"/>
          </w:tcPr>
          <w:p w14:paraId="33A65FD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482D" w14:textId="77777777" w:rsidR="00776C0B" w:rsidRDefault="00776C0B">
            <w:pPr>
              <w:widowControl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A43E" w14:textId="77777777" w:rsidR="00776C0B" w:rsidRDefault="00776C0B">
            <w:pPr>
              <w:widowControl w:val="0"/>
              <w:jc w:val="center"/>
              <w:rPr>
                <w:rFonts w:ascii="Times New Roman" w:hAnsi="Times New Roman"/>
                <w:b/>
                <w:bCs/>
                <w:sz w:val="22"/>
                <w:szCs w:val="22"/>
              </w:rPr>
            </w:pPr>
          </w:p>
        </w:tc>
      </w:tr>
      <w:tr w:rsidR="00776C0B" w14:paraId="4FC1C975"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9959" w14:textId="77777777" w:rsidR="00776C0B" w:rsidRDefault="00776C0B">
            <w:pPr>
              <w:widowControl w:val="0"/>
              <w:numPr>
                <w:ilvl w:val="0"/>
                <w:numId w:val="7"/>
              </w:numPr>
              <w:ind w:left="964"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593EA0E8" w14:textId="77777777" w:rsidR="00776C0B" w:rsidRDefault="00000000">
            <w:pPr>
              <w:widowControl w:val="0"/>
              <w:rPr>
                <w:rFonts w:ascii="Times New Roman" w:hAnsi="Times New Roman"/>
                <w:sz w:val="22"/>
                <w:szCs w:val="22"/>
              </w:rPr>
            </w:pPr>
            <w:r>
              <w:rPr>
                <w:rFonts w:ascii="Times New Roman" w:hAnsi="Times New Roman"/>
                <w:bCs/>
                <w:sz w:val="22"/>
                <w:szCs w:val="22"/>
              </w:rPr>
              <w:t>Monitor LED bez przeplotu o przekątnej powyżej 22 cali, rozdzielczości min. 1920 x 1080 pikseli, z regulacją położenia (obrót, pochylenie, wysokość niezależnie od pulpitu).</w:t>
            </w:r>
          </w:p>
        </w:tc>
        <w:tc>
          <w:tcPr>
            <w:tcW w:w="2912" w:type="dxa"/>
            <w:tcBorders>
              <w:top w:val="single" w:sz="4" w:space="0" w:color="000000"/>
              <w:left w:val="single" w:sz="4" w:space="0" w:color="000000"/>
              <w:bottom w:val="single" w:sz="4" w:space="0" w:color="000000"/>
            </w:tcBorders>
            <w:shd w:val="clear" w:color="auto" w:fill="auto"/>
            <w:vAlign w:val="center"/>
          </w:tcPr>
          <w:p w14:paraId="52AFB94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BC58" w14:textId="77777777" w:rsidR="00776C0B" w:rsidRDefault="00776C0B">
            <w:pPr>
              <w:widowControl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04B9D" w14:textId="77777777" w:rsidR="00776C0B" w:rsidRDefault="00776C0B">
            <w:pPr>
              <w:widowControl w:val="0"/>
              <w:jc w:val="center"/>
              <w:rPr>
                <w:rFonts w:ascii="Times New Roman" w:hAnsi="Times New Roman"/>
                <w:b/>
                <w:bCs/>
                <w:sz w:val="22"/>
                <w:szCs w:val="22"/>
              </w:rPr>
            </w:pPr>
          </w:p>
        </w:tc>
      </w:tr>
      <w:tr w:rsidR="00776C0B" w14:paraId="3DCAC0BC" w14:textId="77777777">
        <w:tc>
          <w:tcPr>
            <w:tcW w:w="690" w:type="dxa"/>
            <w:tcBorders>
              <w:left w:val="single" w:sz="4" w:space="0" w:color="000000"/>
              <w:bottom w:val="single" w:sz="4" w:space="0" w:color="000000"/>
              <w:right w:val="single" w:sz="4" w:space="0" w:color="000000"/>
            </w:tcBorders>
            <w:shd w:val="clear" w:color="auto" w:fill="auto"/>
            <w:vAlign w:val="center"/>
          </w:tcPr>
          <w:p w14:paraId="585A7E6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2B0C4CF" w14:textId="77777777" w:rsidR="00776C0B" w:rsidRDefault="00000000">
            <w:pPr>
              <w:widowControl w:val="0"/>
              <w:rPr>
                <w:rFonts w:ascii="Times New Roman" w:hAnsi="Times New Roman"/>
                <w:sz w:val="22"/>
                <w:szCs w:val="22"/>
              </w:rPr>
            </w:pPr>
            <w:r>
              <w:rPr>
                <w:rFonts w:ascii="Times New Roman" w:hAnsi="Times New Roman"/>
                <w:bCs/>
                <w:sz w:val="22"/>
                <w:szCs w:val="22"/>
              </w:rPr>
              <w:t>Płynna regulacja wysokość, obrotu, przesunięcia panelu sterowania względem korpusu aparatu z możliwością zablokowania w dowolnym położeniu</w:t>
            </w:r>
          </w:p>
        </w:tc>
        <w:tc>
          <w:tcPr>
            <w:tcW w:w="2912" w:type="dxa"/>
            <w:tcBorders>
              <w:left w:val="single" w:sz="4" w:space="0" w:color="000000"/>
              <w:bottom w:val="single" w:sz="4" w:space="0" w:color="000000"/>
            </w:tcBorders>
            <w:shd w:val="clear" w:color="auto" w:fill="auto"/>
            <w:vAlign w:val="center"/>
          </w:tcPr>
          <w:p w14:paraId="727B0F4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6067EC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23A3331" w14:textId="77777777" w:rsidR="00776C0B" w:rsidRDefault="00776C0B">
            <w:pPr>
              <w:widowControl w:val="0"/>
              <w:jc w:val="center"/>
              <w:rPr>
                <w:rFonts w:ascii="Times New Roman" w:hAnsi="Times New Roman"/>
                <w:b/>
                <w:bCs/>
                <w:sz w:val="22"/>
                <w:szCs w:val="22"/>
              </w:rPr>
            </w:pPr>
          </w:p>
        </w:tc>
      </w:tr>
      <w:tr w:rsidR="00776C0B" w14:paraId="6B0D0DB7" w14:textId="77777777">
        <w:tc>
          <w:tcPr>
            <w:tcW w:w="690" w:type="dxa"/>
            <w:tcBorders>
              <w:left w:val="single" w:sz="4" w:space="0" w:color="000000"/>
              <w:bottom w:val="single" w:sz="4" w:space="0" w:color="000000"/>
              <w:right w:val="single" w:sz="4" w:space="0" w:color="000000"/>
            </w:tcBorders>
            <w:shd w:val="clear" w:color="auto" w:fill="auto"/>
            <w:vAlign w:val="center"/>
          </w:tcPr>
          <w:p w14:paraId="2650AF5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06425B5" w14:textId="77777777" w:rsidR="00776C0B" w:rsidRDefault="00000000">
            <w:pPr>
              <w:widowControl w:val="0"/>
              <w:rPr>
                <w:rFonts w:ascii="Times New Roman" w:hAnsi="Times New Roman"/>
                <w:sz w:val="22"/>
                <w:szCs w:val="22"/>
              </w:rPr>
            </w:pPr>
            <w:r>
              <w:rPr>
                <w:rFonts w:ascii="Times New Roman" w:hAnsi="Times New Roman"/>
                <w:bCs/>
                <w:sz w:val="22"/>
                <w:szCs w:val="22"/>
              </w:rPr>
              <w:t>Głośność pracy aparatu</w:t>
            </w:r>
          </w:p>
        </w:tc>
        <w:tc>
          <w:tcPr>
            <w:tcW w:w="2912" w:type="dxa"/>
            <w:tcBorders>
              <w:left w:val="single" w:sz="4" w:space="0" w:color="000000"/>
              <w:bottom w:val="single" w:sz="4" w:space="0" w:color="000000"/>
            </w:tcBorders>
            <w:shd w:val="clear" w:color="auto" w:fill="auto"/>
            <w:vAlign w:val="center"/>
          </w:tcPr>
          <w:p w14:paraId="1D073698"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8C634A5"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26 Db – 0 Pkt</w:t>
            </w:r>
          </w:p>
          <w:p w14:paraId="26DE747C"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26 Db – 1 Pkt</w:t>
            </w:r>
          </w:p>
        </w:tc>
        <w:tc>
          <w:tcPr>
            <w:tcW w:w="4541" w:type="dxa"/>
            <w:tcBorders>
              <w:left w:val="single" w:sz="4" w:space="0" w:color="000000"/>
              <w:bottom w:val="single" w:sz="4" w:space="0" w:color="000000"/>
              <w:right w:val="single" w:sz="4" w:space="0" w:color="000000"/>
            </w:tcBorders>
            <w:shd w:val="clear" w:color="auto" w:fill="auto"/>
            <w:vAlign w:val="center"/>
          </w:tcPr>
          <w:p w14:paraId="3F278B05" w14:textId="77777777" w:rsidR="00776C0B" w:rsidRDefault="00776C0B">
            <w:pPr>
              <w:widowControl w:val="0"/>
              <w:jc w:val="center"/>
              <w:rPr>
                <w:rFonts w:ascii="Times New Roman" w:hAnsi="Times New Roman"/>
                <w:b/>
                <w:bCs/>
                <w:sz w:val="22"/>
                <w:szCs w:val="22"/>
              </w:rPr>
            </w:pPr>
          </w:p>
        </w:tc>
      </w:tr>
      <w:tr w:rsidR="00776C0B" w14:paraId="44E76A0C" w14:textId="77777777">
        <w:tc>
          <w:tcPr>
            <w:tcW w:w="690" w:type="dxa"/>
            <w:tcBorders>
              <w:left w:val="single" w:sz="4" w:space="0" w:color="000000"/>
              <w:bottom w:val="single" w:sz="4" w:space="0" w:color="000000"/>
              <w:right w:val="single" w:sz="4" w:space="0" w:color="000000"/>
            </w:tcBorders>
            <w:shd w:val="clear" w:color="auto" w:fill="auto"/>
            <w:vAlign w:val="center"/>
          </w:tcPr>
          <w:p w14:paraId="6ED4099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7808CBE"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wyboru wersji oprogramowania w języku polskim</w:t>
            </w:r>
          </w:p>
        </w:tc>
        <w:tc>
          <w:tcPr>
            <w:tcW w:w="2912" w:type="dxa"/>
            <w:tcBorders>
              <w:left w:val="single" w:sz="4" w:space="0" w:color="000000"/>
              <w:bottom w:val="single" w:sz="4" w:space="0" w:color="000000"/>
            </w:tcBorders>
            <w:shd w:val="clear" w:color="auto" w:fill="auto"/>
            <w:vAlign w:val="center"/>
          </w:tcPr>
          <w:p w14:paraId="79A4395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C3913D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4BB6A3D" w14:textId="77777777" w:rsidR="00776C0B" w:rsidRDefault="00776C0B">
            <w:pPr>
              <w:widowControl w:val="0"/>
              <w:jc w:val="center"/>
              <w:rPr>
                <w:rFonts w:ascii="Times New Roman" w:hAnsi="Times New Roman"/>
                <w:b/>
                <w:bCs/>
                <w:sz w:val="22"/>
                <w:szCs w:val="22"/>
              </w:rPr>
            </w:pPr>
          </w:p>
        </w:tc>
      </w:tr>
      <w:tr w:rsidR="00776C0B" w14:paraId="1FAE9B11" w14:textId="77777777">
        <w:tc>
          <w:tcPr>
            <w:tcW w:w="690" w:type="dxa"/>
            <w:tcBorders>
              <w:left w:val="single" w:sz="4" w:space="0" w:color="000000"/>
              <w:bottom w:val="single" w:sz="4" w:space="0" w:color="000000"/>
              <w:right w:val="single" w:sz="4" w:space="0" w:color="000000"/>
            </w:tcBorders>
            <w:shd w:val="clear" w:color="auto" w:fill="auto"/>
            <w:vAlign w:val="center"/>
          </w:tcPr>
          <w:p w14:paraId="7CDC179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280DAE9" w14:textId="77777777" w:rsidR="00776C0B" w:rsidRDefault="00000000">
            <w:pPr>
              <w:widowControl w:val="0"/>
              <w:rPr>
                <w:rFonts w:ascii="Times New Roman" w:hAnsi="Times New Roman"/>
                <w:sz w:val="22"/>
                <w:szCs w:val="22"/>
              </w:rPr>
            </w:pPr>
            <w:r>
              <w:rPr>
                <w:rFonts w:ascii="Times New Roman" w:hAnsi="Times New Roman"/>
                <w:bCs/>
                <w:sz w:val="22"/>
                <w:szCs w:val="22"/>
              </w:rPr>
              <w:t xml:space="preserve">Połączenie z siecią szpitalną w standardzie DICOM min. </w:t>
            </w:r>
            <w:r>
              <w:rPr>
                <w:rFonts w:ascii="Times New Roman" w:hAnsi="Times New Roman"/>
                <w:bCs/>
                <w:sz w:val="22"/>
                <w:szCs w:val="22"/>
                <w:lang w:val="en-US"/>
              </w:rPr>
              <w:t>Print, Store, Storage Commitment, Media Exchange, Worklist.</w:t>
            </w:r>
          </w:p>
        </w:tc>
        <w:tc>
          <w:tcPr>
            <w:tcW w:w="2912" w:type="dxa"/>
            <w:tcBorders>
              <w:left w:val="single" w:sz="4" w:space="0" w:color="000000"/>
              <w:bottom w:val="single" w:sz="4" w:space="0" w:color="000000"/>
            </w:tcBorders>
            <w:shd w:val="clear" w:color="auto" w:fill="auto"/>
            <w:vAlign w:val="center"/>
          </w:tcPr>
          <w:p w14:paraId="445AF03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FBD4F9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CA2E16B" w14:textId="77777777" w:rsidR="00776C0B" w:rsidRDefault="00776C0B">
            <w:pPr>
              <w:widowControl w:val="0"/>
              <w:jc w:val="center"/>
              <w:rPr>
                <w:rFonts w:ascii="Times New Roman" w:hAnsi="Times New Roman"/>
                <w:b/>
                <w:bCs/>
                <w:sz w:val="22"/>
                <w:szCs w:val="22"/>
              </w:rPr>
            </w:pPr>
          </w:p>
        </w:tc>
      </w:tr>
      <w:tr w:rsidR="00776C0B" w14:paraId="582BF771" w14:textId="77777777">
        <w:tc>
          <w:tcPr>
            <w:tcW w:w="690" w:type="dxa"/>
            <w:tcBorders>
              <w:left w:val="single" w:sz="4" w:space="0" w:color="000000"/>
              <w:bottom w:val="single" w:sz="4" w:space="0" w:color="000000"/>
              <w:right w:val="single" w:sz="4" w:space="0" w:color="000000"/>
            </w:tcBorders>
            <w:shd w:val="clear" w:color="auto" w:fill="auto"/>
            <w:vAlign w:val="center"/>
          </w:tcPr>
          <w:p w14:paraId="087FA2D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395AB8E" w14:textId="77777777" w:rsidR="00776C0B" w:rsidRDefault="00000000">
            <w:pPr>
              <w:widowControl w:val="0"/>
              <w:rPr>
                <w:rFonts w:ascii="Times New Roman" w:hAnsi="Times New Roman"/>
                <w:sz w:val="22"/>
                <w:szCs w:val="22"/>
              </w:rPr>
            </w:pPr>
            <w:r>
              <w:rPr>
                <w:rFonts w:ascii="Times New Roman" w:hAnsi="Times New Roman"/>
                <w:bCs/>
                <w:sz w:val="22"/>
                <w:szCs w:val="22"/>
              </w:rPr>
              <w:t>Raporty strukturalne DICOM min. kardiologia, jama brzuszna, małe i powierzchowne narządy, piersi</w:t>
            </w:r>
          </w:p>
        </w:tc>
        <w:tc>
          <w:tcPr>
            <w:tcW w:w="2912" w:type="dxa"/>
            <w:tcBorders>
              <w:left w:val="single" w:sz="4" w:space="0" w:color="000000"/>
              <w:bottom w:val="single" w:sz="4" w:space="0" w:color="000000"/>
            </w:tcBorders>
            <w:shd w:val="clear" w:color="auto" w:fill="auto"/>
            <w:vAlign w:val="center"/>
          </w:tcPr>
          <w:p w14:paraId="3FE31D9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6F2C36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3F444D" w14:textId="77777777" w:rsidR="00776C0B" w:rsidRDefault="00776C0B">
            <w:pPr>
              <w:widowControl w:val="0"/>
              <w:jc w:val="center"/>
              <w:rPr>
                <w:rFonts w:ascii="Times New Roman" w:hAnsi="Times New Roman"/>
                <w:b/>
                <w:bCs/>
                <w:sz w:val="22"/>
                <w:szCs w:val="22"/>
              </w:rPr>
            </w:pPr>
          </w:p>
        </w:tc>
      </w:tr>
      <w:tr w:rsidR="00776C0B" w14:paraId="078618D6" w14:textId="77777777">
        <w:tc>
          <w:tcPr>
            <w:tcW w:w="690" w:type="dxa"/>
            <w:tcBorders>
              <w:left w:val="single" w:sz="4" w:space="0" w:color="000000"/>
              <w:bottom w:val="single" w:sz="4" w:space="0" w:color="000000"/>
              <w:right w:val="single" w:sz="4" w:space="0" w:color="000000"/>
            </w:tcBorders>
            <w:shd w:val="clear" w:color="auto" w:fill="auto"/>
            <w:vAlign w:val="center"/>
          </w:tcPr>
          <w:p w14:paraId="29C0901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651E6B" w14:textId="77777777" w:rsidR="00776C0B" w:rsidRDefault="00000000">
            <w:pPr>
              <w:widowControl w:val="0"/>
              <w:rPr>
                <w:rFonts w:ascii="Times New Roman" w:hAnsi="Times New Roman"/>
                <w:sz w:val="22"/>
                <w:szCs w:val="22"/>
              </w:rPr>
            </w:pPr>
            <w:r>
              <w:rPr>
                <w:rFonts w:ascii="Times New Roman" w:hAnsi="Times New Roman"/>
                <w:bCs/>
                <w:sz w:val="22"/>
                <w:szCs w:val="22"/>
              </w:rPr>
              <w:t>Porównywanie obrazu referencyjnego (obraz USG, CT, MR, XR) z obrazem USG na żywo</w:t>
            </w:r>
          </w:p>
        </w:tc>
        <w:tc>
          <w:tcPr>
            <w:tcW w:w="2912" w:type="dxa"/>
            <w:tcBorders>
              <w:left w:val="single" w:sz="4" w:space="0" w:color="000000"/>
              <w:bottom w:val="single" w:sz="4" w:space="0" w:color="000000"/>
            </w:tcBorders>
            <w:shd w:val="clear" w:color="auto" w:fill="auto"/>
            <w:vAlign w:val="center"/>
          </w:tcPr>
          <w:p w14:paraId="514CDB1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C7D001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279D8FC" w14:textId="77777777" w:rsidR="00776C0B" w:rsidRDefault="00776C0B">
            <w:pPr>
              <w:widowControl w:val="0"/>
              <w:jc w:val="center"/>
              <w:rPr>
                <w:rFonts w:ascii="Times New Roman" w:hAnsi="Times New Roman"/>
                <w:b/>
                <w:bCs/>
                <w:sz w:val="22"/>
                <w:szCs w:val="22"/>
              </w:rPr>
            </w:pPr>
          </w:p>
        </w:tc>
      </w:tr>
      <w:tr w:rsidR="00776C0B" w14:paraId="5401E9CD" w14:textId="77777777">
        <w:tc>
          <w:tcPr>
            <w:tcW w:w="690" w:type="dxa"/>
            <w:tcBorders>
              <w:left w:val="single" w:sz="4" w:space="0" w:color="000000"/>
              <w:bottom w:val="single" w:sz="4" w:space="0" w:color="000000"/>
              <w:right w:val="single" w:sz="4" w:space="0" w:color="000000"/>
            </w:tcBorders>
            <w:shd w:val="clear" w:color="auto" w:fill="auto"/>
            <w:vAlign w:val="center"/>
          </w:tcPr>
          <w:p w14:paraId="3E7382B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0697592"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połączenia z siecią szpitalną poprzez łączność bezprzewodową Wi-Fi</w:t>
            </w:r>
          </w:p>
        </w:tc>
        <w:tc>
          <w:tcPr>
            <w:tcW w:w="2912" w:type="dxa"/>
            <w:tcBorders>
              <w:left w:val="single" w:sz="4" w:space="0" w:color="000000"/>
              <w:bottom w:val="single" w:sz="4" w:space="0" w:color="000000"/>
            </w:tcBorders>
            <w:shd w:val="clear" w:color="auto" w:fill="auto"/>
            <w:vAlign w:val="center"/>
          </w:tcPr>
          <w:p w14:paraId="18D067D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E2D4CA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AE23B17" w14:textId="77777777" w:rsidR="00776C0B" w:rsidRDefault="00776C0B">
            <w:pPr>
              <w:widowControl w:val="0"/>
              <w:jc w:val="center"/>
              <w:rPr>
                <w:rFonts w:ascii="Times New Roman" w:hAnsi="Times New Roman"/>
                <w:b/>
                <w:bCs/>
                <w:sz w:val="22"/>
                <w:szCs w:val="22"/>
              </w:rPr>
            </w:pPr>
          </w:p>
        </w:tc>
      </w:tr>
      <w:tr w:rsidR="00776C0B" w14:paraId="35E2131C" w14:textId="77777777">
        <w:tc>
          <w:tcPr>
            <w:tcW w:w="690" w:type="dxa"/>
            <w:tcBorders>
              <w:left w:val="single" w:sz="4" w:space="0" w:color="000000"/>
              <w:bottom w:val="single" w:sz="4" w:space="0" w:color="000000"/>
              <w:right w:val="single" w:sz="4" w:space="0" w:color="000000"/>
            </w:tcBorders>
            <w:shd w:val="clear" w:color="auto" w:fill="auto"/>
            <w:vAlign w:val="center"/>
          </w:tcPr>
          <w:p w14:paraId="68732E7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5CA98FF"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przesyłania obrazów i danych pacjenta na urządzenia z systemem android (tablet lub smartfon), możliwość korzystania na tych urządzeniach z oprogramowania dydaktycznego zawartego w aparacie oraz sterowania podstawowymi funkcjami aparatu (funkcja pilota) - łączność Wi-Fi lub bluetooth</w:t>
            </w:r>
          </w:p>
        </w:tc>
        <w:tc>
          <w:tcPr>
            <w:tcW w:w="2912" w:type="dxa"/>
            <w:tcBorders>
              <w:left w:val="single" w:sz="4" w:space="0" w:color="000000"/>
              <w:bottom w:val="single" w:sz="4" w:space="0" w:color="000000"/>
            </w:tcBorders>
            <w:shd w:val="clear" w:color="auto" w:fill="auto"/>
            <w:vAlign w:val="center"/>
          </w:tcPr>
          <w:p w14:paraId="685C3B9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66D83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5826178" w14:textId="77777777" w:rsidR="00776C0B" w:rsidRDefault="00776C0B">
            <w:pPr>
              <w:widowControl w:val="0"/>
              <w:jc w:val="center"/>
              <w:rPr>
                <w:rFonts w:ascii="Times New Roman" w:hAnsi="Times New Roman"/>
                <w:b/>
                <w:bCs/>
                <w:sz w:val="22"/>
                <w:szCs w:val="22"/>
              </w:rPr>
            </w:pPr>
          </w:p>
        </w:tc>
      </w:tr>
      <w:tr w:rsidR="00776C0B" w14:paraId="7946C679" w14:textId="77777777">
        <w:tc>
          <w:tcPr>
            <w:tcW w:w="690" w:type="dxa"/>
            <w:tcBorders>
              <w:left w:val="single" w:sz="4" w:space="0" w:color="000000"/>
              <w:bottom w:val="single" w:sz="4" w:space="0" w:color="000000"/>
              <w:right w:val="single" w:sz="4" w:space="0" w:color="000000"/>
            </w:tcBorders>
            <w:shd w:val="clear" w:color="auto" w:fill="auto"/>
            <w:vAlign w:val="center"/>
          </w:tcPr>
          <w:p w14:paraId="3D03DCD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83BB20A" w14:textId="77777777" w:rsidR="00776C0B" w:rsidRDefault="00000000">
            <w:pPr>
              <w:widowControl w:val="0"/>
              <w:rPr>
                <w:rFonts w:ascii="Times New Roman" w:hAnsi="Times New Roman"/>
                <w:sz w:val="22"/>
                <w:szCs w:val="22"/>
              </w:rPr>
            </w:pPr>
            <w:r>
              <w:rPr>
                <w:rFonts w:ascii="Times New Roman" w:hAnsi="Times New Roman"/>
                <w:bCs/>
                <w:sz w:val="22"/>
                <w:szCs w:val="22"/>
              </w:rPr>
              <w:t>Archiwizacja obrazów na dysku twardym wbudowanym w aparat oraz na pamięciach USB w formatach kompatybilnych z systemem Windows</w:t>
            </w:r>
          </w:p>
        </w:tc>
        <w:tc>
          <w:tcPr>
            <w:tcW w:w="2912" w:type="dxa"/>
            <w:tcBorders>
              <w:left w:val="single" w:sz="4" w:space="0" w:color="000000"/>
              <w:bottom w:val="single" w:sz="4" w:space="0" w:color="000000"/>
            </w:tcBorders>
            <w:shd w:val="clear" w:color="auto" w:fill="auto"/>
            <w:vAlign w:val="center"/>
          </w:tcPr>
          <w:p w14:paraId="052A219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C5796A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73AE3EE" w14:textId="77777777" w:rsidR="00776C0B" w:rsidRDefault="00776C0B">
            <w:pPr>
              <w:widowControl w:val="0"/>
              <w:jc w:val="center"/>
              <w:rPr>
                <w:rFonts w:ascii="Times New Roman" w:hAnsi="Times New Roman"/>
                <w:b/>
                <w:bCs/>
                <w:sz w:val="22"/>
                <w:szCs w:val="22"/>
              </w:rPr>
            </w:pPr>
          </w:p>
        </w:tc>
      </w:tr>
      <w:tr w:rsidR="00776C0B" w14:paraId="2D6CCD3E" w14:textId="77777777">
        <w:tc>
          <w:tcPr>
            <w:tcW w:w="690" w:type="dxa"/>
            <w:tcBorders>
              <w:left w:val="single" w:sz="4" w:space="0" w:color="000000"/>
              <w:bottom w:val="single" w:sz="4" w:space="0" w:color="000000"/>
              <w:right w:val="single" w:sz="4" w:space="0" w:color="000000"/>
            </w:tcBorders>
            <w:shd w:val="clear" w:color="auto" w:fill="auto"/>
            <w:vAlign w:val="center"/>
          </w:tcPr>
          <w:p w14:paraId="2B3905D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5A1187D" w14:textId="77777777" w:rsidR="00776C0B" w:rsidRDefault="00000000">
            <w:pPr>
              <w:widowControl w:val="0"/>
              <w:rPr>
                <w:rFonts w:ascii="Times New Roman" w:hAnsi="Times New Roman"/>
                <w:sz w:val="22"/>
                <w:szCs w:val="22"/>
              </w:rPr>
            </w:pPr>
            <w:r>
              <w:rPr>
                <w:rFonts w:ascii="Times New Roman" w:hAnsi="Times New Roman"/>
                <w:bCs/>
                <w:sz w:val="22"/>
                <w:szCs w:val="22"/>
              </w:rPr>
              <w:t>Pojemność dysku twardego</w:t>
            </w:r>
          </w:p>
        </w:tc>
        <w:tc>
          <w:tcPr>
            <w:tcW w:w="2912" w:type="dxa"/>
            <w:tcBorders>
              <w:left w:val="single" w:sz="4" w:space="0" w:color="000000"/>
              <w:bottom w:val="single" w:sz="4" w:space="0" w:color="000000"/>
            </w:tcBorders>
            <w:shd w:val="clear" w:color="auto" w:fill="auto"/>
            <w:vAlign w:val="center"/>
          </w:tcPr>
          <w:p w14:paraId="50354D0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 TB</w:t>
            </w:r>
          </w:p>
        </w:tc>
        <w:tc>
          <w:tcPr>
            <w:tcW w:w="2914" w:type="dxa"/>
            <w:tcBorders>
              <w:left w:val="single" w:sz="4" w:space="0" w:color="000000"/>
              <w:bottom w:val="single" w:sz="4" w:space="0" w:color="000000"/>
              <w:right w:val="single" w:sz="4" w:space="0" w:color="000000"/>
            </w:tcBorders>
            <w:shd w:val="clear" w:color="auto" w:fill="auto"/>
            <w:vAlign w:val="center"/>
          </w:tcPr>
          <w:p w14:paraId="27D8C25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1A33674" w14:textId="77777777" w:rsidR="00776C0B" w:rsidRDefault="00776C0B">
            <w:pPr>
              <w:widowControl w:val="0"/>
              <w:jc w:val="center"/>
              <w:rPr>
                <w:rFonts w:ascii="Times New Roman" w:hAnsi="Times New Roman"/>
                <w:b/>
                <w:bCs/>
                <w:sz w:val="22"/>
                <w:szCs w:val="22"/>
              </w:rPr>
            </w:pPr>
          </w:p>
        </w:tc>
      </w:tr>
      <w:tr w:rsidR="00776C0B" w14:paraId="142FB2F7" w14:textId="77777777">
        <w:tc>
          <w:tcPr>
            <w:tcW w:w="690" w:type="dxa"/>
            <w:tcBorders>
              <w:left w:val="single" w:sz="4" w:space="0" w:color="000000"/>
              <w:bottom w:val="single" w:sz="4" w:space="0" w:color="000000"/>
              <w:right w:val="single" w:sz="4" w:space="0" w:color="000000"/>
            </w:tcBorders>
            <w:shd w:val="clear" w:color="auto" w:fill="auto"/>
            <w:vAlign w:val="center"/>
          </w:tcPr>
          <w:p w14:paraId="420A99D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BCB089" w14:textId="77777777" w:rsidR="00776C0B" w:rsidRDefault="00000000">
            <w:pPr>
              <w:widowControl w:val="0"/>
              <w:rPr>
                <w:rFonts w:ascii="Times New Roman" w:hAnsi="Times New Roman"/>
                <w:sz w:val="22"/>
                <w:szCs w:val="22"/>
              </w:rPr>
            </w:pPr>
            <w:r>
              <w:rPr>
                <w:rFonts w:ascii="Times New Roman" w:hAnsi="Times New Roman"/>
                <w:bCs/>
                <w:sz w:val="22"/>
                <w:szCs w:val="22"/>
              </w:rPr>
              <w:t>Porty USB</w:t>
            </w:r>
          </w:p>
        </w:tc>
        <w:tc>
          <w:tcPr>
            <w:tcW w:w="2912" w:type="dxa"/>
            <w:tcBorders>
              <w:left w:val="single" w:sz="4" w:space="0" w:color="000000"/>
              <w:bottom w:val="single" w:sz="4" w:space="0" w:color="000000"/>
            </w:tcBorders>
            <w:shd w:val="clear" w:color="auto" w:fill="auto"/>
            <w:vAlign w:val="center"/>
          </w:tcPr>
          <w:p w14:paraId="00CD530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5</w:t>
            </w:r>
          </w:p>
        </w:tc>
        <w:tc>
          <w:tcPr>
            <w:tcW w:w="2914" w:type="dxa"/>
            <w:tcBorders>
              <w:left w:val="single" w:sz="4" w:space="0" w:color="000000"/>
              <w:bottom w:val="single" w:sz="4" w:space="0" w:color="000000"/>
              <w:right w:val="single" w:sz="4" w:space="0" w:color="000000"/>
            </w:tcBorders>
            <w:shd w:val="clear" w:color="auto" w:fill="auto"/>
            <w:vAlign w:val="center"/>
          </w:tcPr>
          <w:p w14:paraId="5FF73CE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E7A849" w14:textId="77777777" w:rsidR="00776C0B" w:rsidRDefault="00776C0B">
            <w:pPr>
              <w:widowControl w:val="0"/>
              <w:jc w:val="center"/>
              <w:rPr>
                <w:rFonts w:ascii="Times New Roman" w:hAnsi="Times New Roman"/>
                <w:b/>
                <w:bCs/>
                <w:sz w:val="22"/>
                <w:szCs w:val="22"/>
              </w:rPr>
            </w:pPr>
          </w:p>
        </w:tc>
      </w:tr>
      <w:tr w:rsidR="00776C0B" w14:paraId="263ED284" w14:textId="77777777">
        <w:tc>
          <w:tcPr>
            <w:tcW w:w="690" w:type="dxa"/>
            <w:tcBorders>
              <w:left w:val="single" w:sz="4" w:space="0" w:color="000000"/>
              <w:bottom w:val="single" w:sz="4" w:space="0" w:color="000000"/>
              <w:right w:val="single" w:sz="4" w:space="0" w:color="000000"/>
            </w:tcBorders>
            <w:shd w:val="clear" w:color="auto" w:fill="auto"/>
            <w:vAlign w:val="center"/>
          </w:tcPr>
          <w:p w14:paraId="04F17B4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F1352EC" w14:textId="77777777" w:rsidR="00776C0B" w:rsidRDefault="00000000">
            <w:pPr>
              <w:widowControl w:val="0"/>
              <w:rPr>
                <w:rFonts w:ascii="Times New Roman" w:hAnsi="Times New Roman"/>
                <w:sz w:val="22"/>
                <w:szCs w:val="22"/>
              </w:rPr>
            </w:pPr>
            <w:r>
              <w:rPr>
                <w:rFonts w:ascii="Times New Roman" w:hAnsi="Times New Roman"/>
                <w:bCs/>
                <w:sz w:val="22"/>
                <w:szCs w:val="22"/>
              </w:rPr>
              <w:t>Zapis obrazów i pętli w formacie raw data na dysku twardym aparatu</w:t>
            </w:r>
          </w:p>
        </w:tc>
        <w:tc>
          <w:tcPr>
            <w:tcW w:w="2912" w:type="dxa"/>
            <w:tcBorders>
              <w:left w:val="single" w:sz="4" w:space="0" w:color="000000"/>
              <w:bottom w:val="single" w:sz="4" w:space="0" w:color="000000"/>
            </w:tcBorders>
            <w:shd w:val="clear" w:color="auto" w:fill="auto"/>
            <w:vAlign w:val="center"/>
          </w:tcPr>
          <w:p w14:paraId="6360F27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941903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345C262" w14:textId="77777777" w:rsidR="00776C0B" w:rsidRDefault="00776C0B">
            <w:pPr>
              <w:widowControl w:val="0"/>
              <w:jc w:val="center"/>
              <w:rPr>
                <w:rFonts w:ascii="Times New Roman" w:hAnsi="Times New Roman"/>
                <w:b/>
                <w:bCs/>
                <w:sz w:val="22"/>
                <w:szCs w:val="22"/>
              </w:rPr>
            </w:pPr>
          </w:p>
        </w:tc>
      </w:tr>
      <w:tr w:rsidR="00776C0B" w14:paraId="6F6F4FB3" w14:textId="77777777">
        <w:tc>
          <w:tcPr>
            <w:tcW w:w="690" w:type="dxa"/>
            <w:tcBorders>
              <w:left w:val="single" w:sz="4" w:space="0" w:color="000000"/>
              <w:bottom w:val="single" w:sz="4" w:space="0" w:color="000000"/>
              <w:right w:val="single" w:sz="4" w:space="0" w:color="000000"/>
            </w:tcBorders>
            <w:shd w:val="clear" w:color="auto" w:fill="auto"/>
            <w:vAlign w:val="center"/>
          </w:tcPr>
          <w:p w14:paraId="531ECC2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8BA9FF"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regulacji podstawowych parametrów na zatrzymanym obrazie. Min.: TGC, LGC, wzmocnienie (2D, tryby dopplerowskie), zakres dynamiki, mapy szarości, mapy koloru, linia bazowa, odwrócenie spektrum i koloru (invert) i inne</w:t>
            </w:r>
          </w:p>
        </w:tc>
        <w:tc>
          <w:tcPr>
            <w:tcW w:w="2912" w:type="dxa"/>
            <w:tcBorders>
              <w:left w:val="single" w:sz="4" w:space="0" w:color="000000"/>
              <w:bottom w:val="single" w:sz="4" w:space="0" w:color="000000"/>
            </w:tcBorders>
            <w:shd w:val="clear" w:color="auto" w:fill="auto"/>
            <w:vAlign w:val="center"/>
          </w:tcPr>
          <w:p w14:paraId="0C0578B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8F4356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BB2A4F6" w14:textId="77777777" w:rsidR="00776C0B" w:rsidRDefault="00776C0B">
            <w:pPr>
              <w:widowControl w:val="0"/>
              <w:jc w:val="center"/>
              <w:rPr>
                <w:rFonts w:ascii="Times New Roman" w:hAnsi="Times New Roman"/>
                <w:b/>
                <w:bCs/>
                <w:sz w:val="22"/>
                <w:szCs w:val="22"/>
              </w:rPr>
            </w:pPr>
          </w:p>
        </w:tc>
      </w:tr>
      <w:tr w:rsidR="00776C0B" w14:paraId="0C00FC36" w14:textId="77777777">
        <w:tc>
          <w:tcPr>
            <w:tcW w:w="690" w:type="dxa"/>
            <w:tcBorders>
              <w:left w:val="single" w:sz="4" w:space="0" w:color="000000"/>
              <w:bottom w:val="single" w:sz="4" w:space="0" w:color="000000"/>
              <w:right w:val="single" w:sz="4" w:space="0" w:color="000000"/>
            </w:tcBorders>
            <w:shd w:val="clear" w:color="auto" w:fill="auto"/>
            <w:vAlign w:val="center"/>
          </w:tcPr>
          <w:p w14:paraId="1C517A2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CC88C13"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tworzenia własnych ustawień (tzw. presetów)</w:t>
            </w:r>
          </w:p>
        </w:tc>
        <w:tc>
          <w:tcPr>
            <w:tcW w:w="2912" w:type="dxa"/>
            <w:tcBorders>
              <w:left w:val="single" w:sz="4" w:space="0" w:color="000000"/>
              <w:bottom w:val="single" w:sz="4" w:space="0" w:color="000000"/>
            </w:tcBorders>
            <w:shd w:val="clear" w:color="auto" w:fill="auto"/>
            <w:vAlign w:val="center"/>
          </w:tcPr>
          <w:p w14:paraId="34B2A78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4D2560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43B8F9A" w14:textId="77777777" w:rsidR="00776C0B" w:rsidRDefault="00776C0B">
            <w:pPr>
              <w:widowControl w:val="0"/>
              <w:jc w:val="center"/>
              <w:rPr>
                <w:rFonts w:ascii="Times New Roman" w:hAnsi="Times New Roman"/>
                <w:b/>
                <w:bCs/>
                <w:sz w:val="22"/>
                <w:szCs w:val="22"/>
              </w:rPr>
            </w:pPr>
          </w:p>
        </w:tc>
      </w:tr>
      <w:tr w:rsidR="00776C0B" w14:paraId="7AA40467" w14:textId="77777777">
        <w:tc>
          <w:tcPr>
            <w:tcW w:w="690" w:type="dxa"/>
            <w:tcBorders>
              <w:left w:val="single" w:sz="4" w:space="0" w:color="000000"/>
              <w:bottom w:val="single" w:sz="4" w:space="0" w:color="000000"/>
              <w:right w:val="single" w:sz="4" w:space="0" w:color="000000"/>
            </w:tcBorders>
            <w:shd w:val="clear" w:color="auto" w:fill="auto"/>
            <w:vAlign w:val="center"/>
          </w:tcPr>
          <w:p w14:paraId="1CD8615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41BD3AD"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tworzenia własnych protokołów standaryzujących przepływ pracy (prowadzących przez poszczególne kroki: tryby obrazowania, pomiary itp.)</w:t>
            </w:r>
          </w:p>
        </w:tc>
        <w:tc>
          <w:tcPr>
            <w:tcW w:w="2912" w:type="dxa"/>
            <w:tcBorders>
              <w:left w:val="single" w:sz="4" w:space="0" w:color="000000"/>
              <w:bottom w:val="single" w:sz="4" w:space="0" w:color="000000"/>
            </w:tcBorders>
            <w:shd w:val="clear" w:color="auto" w:fill="auto"/>
            <w:vAlign w:val="center"/>
          </w:tcPr>
          <w:p w14:paraId="2A9451B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7109AD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31152D7" w14:textId="77777777" w:rsidR="00776C0B" w:rsidRDefault="00776C0B">
            <w:pPr>
              <w:widowControl w:val="0"/>
              <w:jc w:val="center"/>
              <w:rPr>
                <w:rFonts w:ascii="Times New Roman" w:hAnsi="Times New Roman"/>
                <w:b/>
                <w:bCs/>
                <w:sz w:val="22"/>
                <w:szCs w:val="22"/>
              </w:rPr>
            </w:pPr>
          </w:p>
        </w:tc>
      </w:tr>
      <w:tr w:rsidR="00776C0B" w14:paraId="73487EB6" w14:textId="77777777">
        <w:tc>
          <w:tcPr>
            <w:tcW w:w="690" w:type="dxa"/>
            <w:tcBorders>
              <w:left w:val="single" w:sz="4" w:space="0" w:color="000000"/>
              <w:bottom w:val="single" w:sz="4" w:space="0" w:color="000000"/>
              <w:right w:val="single" w:sz="4" w:space="0" w:color="000000"/>
            </w:tcBorders>
            <w:shd w:val="clear" w:color="auto" w:fill="auto"/>
            <w:vAlign w:val="center"/>
          </w:tcPr>
          <w:p w14:paraId="0149DED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9F624CA" w14:textId="77777777" w:rsidR="00776C0B" w:rsidRDefault="00000000">
            <w:pPr>
              <w:widowControl w:val="0"/>
              <w:rPr>
                <w:rFonts w:ascii="Times New Roman" w:hAnsi="Times New Roman"/>
                <w:sz w:val="22"/>
                <w:szCs w:val="22"/>
              </w:rPr>
            </w:pPr>
            <w:r>
              <w:rPr>
                <w:rFonts w:ascii="Times New Roman" w:hAnsi="Times New Roman"/>
                <w:bCs/>
                <w:sz w:val="22"/>
                <w:szCs w:val="22"/>
              </w:rPr>
              <w:t>Nagrywanie i odtwarzanie dynamicznych obrazów /tzw. cine loop prezentacji B oraz kolor Doppler, prezentacji M-mode i Dopplera spektralnego</w:t>
            </w:r>
          </w:p>
        </w:tc>
        <w:tc>
          <w:tcPr>
            <w:tcW w:w="2912" w:type="dxa"/>
            <w:tcBorders>
              <w:left w:val="single" w:sz="4" w:space="0" w:color="000000"/>
              <w:bottom w:val="single" w:sz="4" w:space="0" w:color="000000"/>
            </w:tcBorders>
            <w:shd w:val="clear" w:color="auto" w:fill="auto"/>
            <w:vAlign w:val="center"/>
          </w:tcPr>
          <w:p w14:paraId="42EE0E9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1B24E1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06BD147" w14:textId="77777777" w:rsidR="00776C0B" w:rsidRDefault="00776C0B">
            <w:pPr>
              <w:widowControl w:val="0"/>
              <w:jc w:val="center"/>
              <w:rPr>
                <w:rFonts w:ascii="Times New Roman" w:hAnsi="Times New Roman"/>
                <w:b/>
                <w:bCs/>
                <w:sz w:val="22"/>
                <w:szCs w:val="22"/>
              </w:rPr>
            </w:pPr>
          </w:p>
        </w:tc>
      </w:tr>
      <w:tr w:rsidR="00776C0B" w14:paraId="4945958E" w14:textId="77777777">
        <w:tc>
          <w:tcPr>
            <w:tcW w:w="690" w:type="dxa"/>
            <w:tcBorders>
              <w:left w:val="single" w:sz="4" w:space="0" w:color="000000"/>
              <w:bottom w:val="single" w:sz="4" w:space="0" w:color="000000"/>
              <w:right w:val="single" w:sz="4" w:space="0" w:color="000000"/>
            </w:tcBorders>
            <w:shd w:val="clear" w:color="auto" w:fill="auto"/>
            <w:vAlign w:val="center"/>
          </w:tcPr>
          <w:p w14:paraId="3F31F7F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B019AB6" w14:textId="77777777" w:rsidR="00776C0B" w:rsidRDefault="00000000">
            <w:pPr>
              <w:widowControl w:val="0"/>
              <w:rPr>
                <w:rFonts w:ascii="Times New Roman" w:hAnsi="Times New Roman"/>
                <w:sz w:val="22"/>
                <w:szCs w:val="22"/>
              </w:rPr>
            </w:pPr>
            <w:r>
              <w:rPr>
                <w:rFonts w:ascii="Times New Roman" w:hAnsi="Times New Roman"/>
                <w:bCs/>
                <w:sz w:val="22"/>
                <w:szCs w:val="22"/>
              </w:rPr>
              <w:t>Ilość klatek pamięci CINE</w:t>
            </w:r>
          </w:p>
        </w:tc>
        <w:tc>
          <w:tcPr>
            <w:tcW w:w="2912" w:type="dxa"/>
            <w:tcBorders>
              <w:left w:val="single" w:sz="4" w:space="0" w:color="000000"/>
              <w:bottom w:val="single" w:sz="4" w:space="0" w:color="000000"/>
            </w:tcBorders>
            <w:shd w:val="clear" w:color="auto" w:fill="auto"/>
            <w:vAlign w:val="center"/>
          </w:tcPr>
          <w:p w14:paraId="079920DF"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88EBC18"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40 000 – 0 Pkt</w:t>
            </w:r>
          </w:p>
          <w:p w14:paraId="36D29739"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40 000 – 1 Pkt</w:t>
            </w:r>
          </w:p>
        </w:tc>
        <w:tc>
          <w:tcPr>
            <w:tcW w:w="4541" w:type="dxa"/>
            <w:tcBorders>
              <w:left w:val="single" w:sz="4" w:space="0" w:color="000000"/>
              <w:bottom w:val="single" w:sz="4" w:space="0" w:color="000000"/>
              <w:right w:val="single" w:sz="4" w:space="0" w:color="000000"/>
            </w:tcBorders>
            <w:shd w:val="clear" w:color="auto" w:fill="auto"/>
            <w:vAlign w:val="center"/>
          </w:tcPr>
          <w:p w14:paraId="48002984" w14:textId="77777777" w:rsidR="00776C0B" w:rsidRDefault="00776C0B">
            <w:pPr>
              <w:widowControl w:val="0"/>
              <w:jc w:val="center"/>
              <w:rPr>
                <w:rFonts w:ascii="Times New Roman" w:hAnsi="Times New Roman"/>
                <w:b/>
                <w:bCs/>
                <w:sz w:val="22"/>
                <w:szCs w:val="22"/>
              </w:rPr>
            </w:pPr>
          </w:p>
        </w:tc>
      </w:tr>
      <w:tr w:rsidR="00776C0B" w14:paraId="5391007F" w14:textId="77777777">
        <w:tc>
          <w:tcPr>
            <w:tcW w:w="690" w:type="dxa"/>
            <w:tcBorders>
              <w:left w:val="single" w:sz="4" w:space="0" w:color="000000"/>
              <w:bottom w:val="single" w:sz="4" w:space="0" w:color="000000"/>
              <w:right w:val="single" w:sz="4" w:space="0" w:color="000000"/>
            </w:tcBorders>
            <w:shd w:val="clear" w:color="auto" w:fill="auto"/>
            <w:vAlign w:val="center"/>
          </w:tcPr>
          <w:p w14:paraId="0D8731F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693BDB9" w14:textId="77777777" w:rsidR="00776C0B" w:rsidRDefault="00000000">
            <w:pPr>
              <w:widowControl w:val="0"/>
              <w:rPr>
                <w:rFonts w:ascii="Times New Roman" w:hAnsi="Times New Roman"/>
                <w:sz w:val="22"/>
                <w:szCs w:val="22"/>
              </w:rPr>
            </w:pPr>
            <w:r>
              <w:rPr>
                <w:rFonts w:ascii="Times New Roman" w:hAnsi="Times New Roman"/>
                <w:bCs/>
                <w:sz w:val="22"/>
                <w:szCs w:val="22"/>
              </w:rPr>
              <w:t>Wbudowany cyfrowy rejestrator wideo do ciągłego zapisu wykonywanego badania na dysku twardym i następnie zgrania na nośniki przenośne</w:t>
            </w:r>
          </w:p>
        </w:tc>
        <w:tc>
          <w:tcPr>
            <w:tcW w:w="2912" w:type="dxa"/>
            <w:tcBorders>
              <w:left w:val="single" w:sz="4" w:space="0" w:color="000000"/>
              <w:bottom w:val="single" w:sz="4" w:space="0" w:color="000000"/>
            </w:tcBorders>
            <w:shd w:val="clear" w:color="auto" w:fill="auto"/>
            <w:vAlign w:val="center"/>
          </w:tcPr>
          <w:p w14:paraId="3CE22D8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Czas pojedynczego nagrania min. 60 minut</w:t>
            </w:r>
          </w:p>
        </w:tc>
        <w:tc>
          <w:tcPr>
            <w:tcW w:w="2914" w:type="dxa"/>
            <w:tcBorders>
              <w:left w:val="single" w:sz="4" w:space="0" w:color="000000"/>
              <w:bottom w:val="single" w:sz="4" w:space="0" w:color="000000"/>
              <w:right w:val="single" w:sz="4" w:space="0" w:color="000000"/>
            </w:tcBorders>
            <w:shd w:val="clear" w:color="auto" w:fill="auto"/>
            <w:vAlign w:val="center"/>
          </w:tcPr>
          <w:p w14:paraId="4BF8C31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1624F82" w14:textId="77777777" w:rsidR="00776C0B" w:rsidRDefault="00776C0B">
            <w:pPr>
              <w:widowControl w:val="0"/>
              <w:jc w:val="center"/>
              <w:rPr>
                <w:rFonts w:ascii="Times New Roman" w:hAnsi="Times New Roman"/>
                <w:b/>
                <w:bCs/>
                <w:sz w:val="22"/>
                <w:szCs w:val="22"/>
              </w:rPr>
            </w:pPr>
          </w:p>
        </w:tc>
      </w:tr>
      <w:tr w:rsidR="00776C0B" w14:paraId="5935920C" w14:textId="77777777">
        <w:tc>
          <w:tcPr>
            <w:tcW w:w="690" w:type="dxa"/>
            <w:tcBorders>
              <w:left w:val="single" w:sz="4" w:space="0" w:color="000000"/>
              <w:bottom w:val="single" w:sz="4" w:space="0" w:color="000000"/>
              <w:right w:val="single" w:sz="4" w:space="0" w:color="000000"/>
            </w:tcBorders>
            <w:shd w:val="clear" w:color="auto" w:fill="auto"/>
            <w:vAlign w:val="center"/>
          </w:tcPr>
          <w:p w14:paraId="7CCCF2E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8FA843" w14:textId="77777777" w:rsidR="00776C0B" w:rsidRDefault="00000000">
            <w:pPr>
              <w:widowControl w:val="0"/>
              <w:rPr>
                <w:rFonts w:ascii="Times New Roman" w:hAnsi="Times New Roman"/>
                <w:sz w:val="22"/>
                <w:szCs w:val="22"/>
              </w:rPr>
            </w:pPr>
            <w:r>
              <w:rPr>
                <w:rFonts w:ascii="Times New Roman" w:hAnsi="Times New Roman"/>
                <w:bCs/>
                <w:sz w:val="22"/>
                <w:szCs w:val="22"/>
              </w:rPr>
              <w:t>Biało-czarna drukarka termiczna</w:t>
            </w:r>
          </w:p>
        </w:tc>
        <w:tc>
          <w:tcPr>
            <w:tcW w:w="2912" w:type="dxa"/>
            <w:tcBorders>
              <w:left w:val="single" w:sz="4" w:space="0" w:color="000000"/>
              <w:bottom w:val="single" w:sz="4" w:space="0" w:color="000000"/>
            </w:tcBorders>
            <w:shd w:val="clear" w:color="auto" w:fill="auto"/>
            <w:vAlign w:val="center"/>
          </w:tcPr>
          <w:p w14:paraId="6B37077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925C34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8C28357" w14:textId="77777777" w:rsidR="00776C0B" w:rsidRDefault="00776C0B">
            <w:pPr>
              <w:widowControl w:val="0"/>
              <w:jc w:val="center"/>
              <w:rPr>
                <w:rFonts w:ascii="Times New Roman" w:hAnsi="Times New Roman"/>
                <w:b/>
                <w:bCs/>
                <w:sz w:val="22"/>
                <w:szCs w:val="22"/>
              </w:rPr>
            </w:pPr>
          </w:p>
        </w:tc>
      </w:tr>
      <w:tr w:rsidR="00776C0B" w14:paraId="54B03440" w14:textId="77777777">
        <w:tc>
          <w:tcPr>
            <w:tcW w:w="690" w:type="dxa"/>
            <w:tcBorders>
              <w:left w:val="single" w:sz="4" w:space="0" w:color="000000"/>
              <w:bottom w:val="single" w:sz="4" w:space="0" w:color="000000"/>
              <w:right w:val="single" w:sz="4" w:space="0" w:color="000000"/>
            </w:tcBorders>
            <w:shd w:val="clear" w:color="auto" w:fill="auto"/>
            <w:vAlign w:val="center"/>
          </w:tcPr>
          <w:p w14:paraId="7730B07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1EFE5AF" w14:textId="77777777" w:rsidR="00776C0B" w:rsidRDefault="00000000">
            <w:pPr>
              <w:widowControl w:val="0"/>
              <w:rPr>
                <w:rFonts w:ascii="Times New Roman" w:hAnsi="Times New Roman"/>
                <w:sz w:val="22"/>
                <w:szCs w:val="22"/>
              </w:rPr>
            </w:pPr>
            <w:r>
              <w:rPr>
                <w:rFonts w:ascii="Times New Roman" w:hAnsi="Times New Roman"/>
                <w:bCs/>
                <w:sz w:val="22"/>
                <w:szCs w:val="22"/>
              </w:rPr>
              <w:t>Dedykowany do aparatu podgrzewacz żelu</w:t>
            </w:r>
          </w:p>
        </w:tc>
        <w:tc>
          <w:tcPr>
            <w:tcW w:w="2912" w:type="dxa"/>
            <w:tcBorders>
              <w:left w:val="single" w:sz="4" w:space="0" w:color="000000"/>
              <w:bottom w:val="single" w:sz="4" w:space="0" w:color="000000"/>
            </w:tcBorders>
            <w:shd w:val="clear" w:color="auto" w:fill="auto"/>
            <w:vAlign w:val="center"/>
          </w:tcPr>
          <w:p w14:paraId="0B4B33A2"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F08852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4E8DE97" w14:textId="77777777" w:rsidR="00776C0B" w:rsidRDefault="00776C0B">
            <w:pPr>
              <w:widowControl w:val="0"/>
              <w:jc w:val="center"/>
              <w:rPr>
                <w:rFonts w:ascii="Times New Roman" w:hAnsi="Times New Roman"/>
                <w:b/>
                <w:bCs/>
                <w:sz w:val="22"/>
                <w:szCs w:val="22"/>
              </w:rPr>
            </w:pPr>
          </w:p>
        </w:tc>
      </w:tr>
      <w:tr w:rsidR="00776C0B" w14:paraId="5C38C1F1" w14:textId="77777777">
        <w:tc>
          <w:tcPr>
            <w:tcW w:w="690" w:type="dxa"/>
            <w:tcBorders>
              <w:left w:val="single" w:sz="4" w:space="0" w:color="000000"/>
              <w:bottom w:val="single" w:sz="4" w:space="0" w:color="000000"/>
              <w:right w:val="single" w:sz="4" w:space="0" w:color="000000"/>
            </w:tcBorders>
            <w:shd w:val="clear" w:color="auto" w:fill="auto"/>
            <w:vAlign w:val="center"/>
          </w:tcPr>
          <w:p w14:paraId="06D15C9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8D99819" w14:textId="77777777" w:rsidR="00776C0B" w:rsidRDefault="00000000">
            <w:pPr>
              <w:widowControl w:val="0"/>
              <w:rPr>
                <w:rFonts w:ascii="Times New Roman" w:hAnsi="Times New Roman"/>
                <w:sz w:val="22"/>
                <w:szCs w:val="22"/>
              </w:rPr>
            </w:pPr>
            <w:r>
              <w:rPr>
                <w:rFonts w:ascii="Times New Roman" w:hAnsi="Times New Roman"/>
                <w:bCs/>
                <w:sz w:val="22"/>
                <w:szCs w:val="22"/>
              </w:rPr>
              <w:t>Wbudowany akumulator pozwalający na przełączenie aparatu w stan uśpienia, odłączenie od zasilania, przewiezienie i ponowne uruchomienie oraz pracę do min. 110 minut dla akumulatora w pełni naładowanego.</w:t>
            </w:r>
          </w:p>
        </w:tc>
        <w:tc>
          <w:tcPr>
            <w:tcW w:w="2912" w:type="dxa"/>
            <w:tcBorders>
              <w:left w:val="single" w:sz="4" w:space="0" w:color="000000"/>
              <w:bottom w:val="single" w:sz="4" w:space="0" w:color="000000"/>
            </w:tcBorders>
            <w:shd w:val="clear" w:color="auto" w:fill="auto"/>
            <w:vAlign w:val="center"/>
          </w:tcPr>
          <w:p w14:paraId="3EACB40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282315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7AB2860" w14:textId="77777777" w:rsidR="00776C0B" w:rsidRDefault="00776C0B">
            <w:pPr>
              <w:widowControl w:val="0"/>
              <w:jc w:val="center"/>
              <w:rPr>
                <w:rFonts w:ascii="Times New Roman" w:hAnsi="Times New Roman"/>
                <w:b/>
                <w:bCs/>
                <w:sz w:val="22"/>
                <w:szCs w:val="22"/>
              </w:rPr>
            </w:pPr>
          </w:p>
        </w:tc>
      </w:tr>
      <w:tr w:rsidR="00776C0B" w14:paraId="48B1A492" w14:textId="77777777">
        <w:tc>
          <w:tcPr>
            <w:tcW w:w="690" w:type="dxa"/>
            <w:tcBorders>
              <w:left w:val="single" w:sz="4" w:space="0" w:color="000000"/>
              <w:bottom w:val="single" w:sz="4" w:space="0" w:color="000000"/>
              <w:right w:val="single" w:sz="4" w:space="0" w:color="000000"/>
            </w:tcBorders>
            <w:shd w:val="clear" w:color="auto" w:fill="auto"/>
            <w:vAlign w:val="center"/>
          </w:tcPr>
          <w:p w14:paraId="08752DF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27045E7" w14:textId="77777777" w:rsidR="00776C0B" w:rsidRDefault="00000000">
            <w:pPr>
              <w:widowControl w:val="0"/>
              <w:rPr>
                <w:rFonts w:ascii="Times New Roman" w:hAnsi="Times New Roman"/>
                <w:sz w:val="22"/>
                <w:szCs w:val="22"/>
              </w:rPr>
            </w:pPr>
            <w:r>
              <w:rPr>
                <w:rFonts w:ascii="Times New Roman" w:hAnsi="Times New Roman"/>
                <w:bCs/>
                <w:sz w:val="22"/>
                <w:szCs w:val="22"/>
              </w:rPr>
              <w:t>Czas uruchomienia aparatu ze stanu całkowitego wyłączenia do stanu gotowości do pracy</w:t>
            </w:r>
          </w:p>
        </w:tc>
        <w:tc>
          <w:tcPr>
            <w:tcW w:w="2912" w:type="dxa"/>
            <w:tcBorders>
              <w:left w:val="single" w:sz="4" w:space="0" w:color="000000"/>
              <w:bottom w:val="single" w:sz="4" w:space="0" w:color="000000"/>
            </w:tcBorders>
            <w:shd w:val="clear" w:color="auto" w:fill="auto"/>
            <w:vAlign w:val="center"/>
          </w:tcPr>
          <w:p w14:paraId="7836701A" w14:textId="77777777" w:rsidR="00776C0B" w:rsidRDefault="00776C0B">
            <w:pPr>
              <w:widowControl w:val="0"/>
              <w:jc w:val="center"/>
              <w:rPr>
                <w:rFonts w:ascii="Times New Roman" w:hAnsi="Times New Roman"/>
                <w:b/>
                <w:bCs/>
                <w:sz w:val="22"/>
                <w:szCs w:val="22"/>
              </w:rPr>
            </w:pPr>
          </w:p>
        </w:tc>
        <w:tc>
          <w:tcPr>
            <w:tcW w:w="2914" w:type="dxa"/>
            <w:tcBorders>
              <w:left w:val="single" w:sz="4" w:space="0" w:color="000000"/>
              <w:bottom w:val="single" w:sz="4" w:space="0" w:color="000000"/>
              <w:right w:val="single" w:sz="4" w:space="0" w:color="000000"/>
            </w:tcBorders>
            <w:shd w:val="clear" w:color="auto" w:fill="auto"/>
            <w:vAlign w:val="center"/>
          </w:tcPr>
          <w:p w14:paraId="5B7796B2"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30 Sek. – 0 Pkt</w:t>
            </w:r>
          </w:p>
          <w:p w14:paraId="15DD113E"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30 Sek. – 1 Pkt</w:t>
            </w:r>
          </w:p>
        </w:tc>
        <w:tc>
          <w:tcPr>
            <w:tcW w:w="4541" w:type="dxa"/>
            <w:tcBorders>
              <w:left w:val="single" w:sz="4" w:space="0" w:color="000000"/>
              <w:bottom w:val="single" w:sz="4" w:space="0" w:color="000000"/>
              <w:right w:val="single" w:sz="4" w:space="0" w:color="000000"/>
            </w:tcBorders>
            <w:shd w:val="clear" w:color="auto" w:fill="auto"/>
            <w:vAlign w:val="center"/>
          </w:tcPr>
          <w:p w14:paraId="5CEB448C" w14:textId="77777777" w:rsidR="00776C0B" w:rsidRDefault="00776C0B">
            <w:pPr>
              <w:widowControl w:val="0"/>
              <w:jc w:val="center"/>
              <w:rPr>
                <w:rFonts w:ascii="Times New Roman" w:hAnsi="Times New Roman"/>
                <w:b/>
                <w:bCs/>
                <w:sz w:val="22"/>
                <w:szCs w:val="22"/>
              </w:rPr>
            </w:pPr>
          </w:p>
        </w:tc>
      </w:tr>
      <w:tr w:rsidR="00776C0B" w14:paraId="30F6E87C" w14:textId="77777777">
        <w:tc>
          <w:tcPr>
            <w:tcW w:w="690" w:type="dxa"/>
            <w:tcBorders>
              <w:left w:val="single" w:sz="4" w:space="0" w:color="000000"/>
              <w:bottom w:val="single" w:sz="4" w:space="0" w:color="000000"/>
              <w:right w:val="single" w:sz="4" w:space="0" w:color="000000"/>
            </w:tcBorders>
            <w:shd w:val="clear" w:color="auto" w:fill="auto"/>
            <w:vAlign w:val="center"/>
          </w:tcPr>
          <w:p w14:paraId="62035C9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603E7BF" w14:textId="77777777" w:rsidR="00776C0B" w:rsidRDefault="00000000">
            <w:pPr>
              <w:widowControl w:val="0"/>
              <w:rPr>
                <w:rFonts w:ascii="Times New Roman" w:hAnsi="Times New Roman"/>
                <w:sz w:val="22"/>
                <w:szCs w:val="22"/>
              </w:rPr>
            </w:pPr>
            <w:r>
              <w:rPr>
                <w:rFonts w:ascii="Times New Roman" w:hAnsi="Times New Roman"/>
                <w:bCs/>
                <w:sz w:val="22"/>
                <w:szCs w:val="22"/>
              </w:rPr>
              <w:t>Czas uruchomienia ze stanu uśpienia</w:t>
            </w:r>
          </w:p>
        </w:tc>
        <w:tc>
          <w:tcPr>
            <w:tcW w:w="2912" w:type="dxa"/>
            <w:tcBorders>
              <w:left w:val="single" w:sz="4" w:space="0" w:color="000000"/>
              <w:bottom w:val="single" w:sz="4" w:space="0" w:color="000000"/>
            </w:tcBorders>
            <w:shd w:val="clear" w:color="auto" w:fill="auto"/>
            <w:vAlign w:val="center"/>
          </w:tcPr>
          <w:p w14:paraId="4EDE4A8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0DDE31A"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5 Sek. – 0 Pkt</w:t>
            </w:r>
          </w:p>
          <w:p w14:paraId="1B5E2FEB"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5 Sek. – 1 Pkt</w:t>
            </w:r>
          </w:p>
        </w:tc>
        <w:tc>
          <w:tcPr>
            <w:tcW w:w="4541" w:type="dxa"/>
            <w:tcBorders>
              <w:left w:val="single" w:sz="4" w:space="0" w:color="000000"/>
              <w:bottom w:val="single" w:sz="4" w:space="0" w:color="000000"/>
              <w:right w:val="single" w:sz="4" w:space="0" w:color="000000"/>
            </w:tcBorders>
            <w:shd w:val="clear" w:color="auto" w:fill="auto"/>
            <w:vAlign w:val="center"/>
          </w:tcPr>
          <w:p w14:paraId="07610B30" w14:textId="77777777" w:rsidR="00776C0B" w:rsidRDefault="00776C0B">
            <w:pPr>
              <w:widowControl w:val="0"/>
              <w:jc w:val="center"/>
              <w:rPr>
                <w:rFonts w:ascii="Times New Roman" w:hAnsi="Times New Roman"/>
                <w:b/>
                <w:bCs/>
                <w:sz w:val="22"/>
                <w:szCs w:val="22"/>
              </w:rPr>
            </w:pPr>
          </w:p>
        </w:tc>
      </w:tr>
      <w:tr w:rsidR="00776C0B" w14:paraId="2FE79D69" w14:textId="77777777">
        <w:tc>
          <w:tcPr>
            <w:tcW w:w="690" w:type="dxa"/>
            <w:tcBorders>
              <w:left w:val="single" w:sz="4" w:space="0" w:color="000000"/>
              <w:bottom w:val="single" w:sz="4" w:space="0" w:color="000000"/>
              <w:right w:val="single" w:sz="4" w:space="0" w:color="000000"/>
            </w:tcBorders>
            <w:shd w:val="clear" w:color="auto" w:fill="auto"/>
            <w:vAlign w:val="center"/>
          </w:tcPr>
          <w:p w14:paraId="0B41B1C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24E7CEE" w14:textId="77777777" w:rsidR="00776C0B" w:rsidRDefault="00000000">
            <w:pPr>
              <w:widowControl w:val="0"/>
              <w:rPr>
                <w:rFonts w:ascii="Times New Roman" w:hAnsi="Times New Roman"/>
                <w:sz w:val="22"/>
                <w:szCs w:val="22"/>
              </w:rPr>
            </w:pPr>
            <w:r>
              <w:rPr>
                <w:rFonts w:ascii="Times New Roman" w:hAnsi="Times New Roman"/>
                <w:bCs/>
                <w:sz w:val="22"/>
                <w:szCs w:val="22"/>
              </w:rPr>
              <w:t>Moduł EKG wbudowany w aparat</w:t>
            </w:r>
          </w:p>
        </w:tc>
        <w:tc>
          <w:tcPr>
            <w:tcW w:w="2912" w:type="dxa"/>
            <w:tcBorders>
              <w:left w:val="single" w:sz="4" w:space="0" w:color="000000"/>
              <w:bottom w:val="single" w:sz="4" w:space="0" w:color="000000"/>
            </w:tcBorders>
            <w:shd w:val="clear" w:color="auto" w:fill="auto"/>
            <w:vAlign w:val="center"/>
          </w:tcPr>
          <w:p w14:paraId="481B9B8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62AD852"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4B99DCE" w14:textId="77777777" w:rsidR="00776C0B" w:rsidRDefault="00776C0B">
            <w:pPr>
              <w:widowControl w:val="0"/>
              <w:jc w:val="center"/>
              <w:rPr>
                <w:rFonts w:ascii="Times New Roman" w:hAnsi="Times New Roman"/>
                <w:b/>
                <w:bCs/>
                <w:sz w:val="22"/>
                <w:szCs w:val="22"/>
              </w:rPr>
            </w:pPr>
          </w:p>
        </w:tc>
      </w:tr>
      <w:tr w:rsidR="00776C0B" w14:paraId="6E773761" w14:textId="77777777">
        <w:tc>
          <w:tcPr>
            <w:tcW w:w="690" w:type="dxa"/>
            <w:tcBorders>
              <w:left w:val="single" w:sz="4" w:space="0" w:color="000000"/>
              <w:bottom w:val="single" w:sz="4" w:space="0" w:color="000000"/>
              <w:right w:val="single" w:sz="4" w:space="0" w:color="000000"/>
            </w:tcBorders>
            <w:shd w:val="clear" w:color="auto" w:fill="auto"/>
            <w:vAlign w:val="center"/>
          </w:tcPr>
          <w:p w14:paraId="638E9A1D" w14:textId="77777777" w:rsidR="00776C0B" w:rsidRDefault="00776C0B">
            <w:pPr>
              <w:widowControl w:val="0"/>
              <w:ind w:left="96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0BB239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TRYBY OBRAZOWANIA</w:t>
            </w:r>
          </w:p>
        </w:tc>
        <w:tc>
          <w:tcPr>
            <w:tcW w:w="2912" w:type="dxa"/>
            <w:tcBorders>
              <w:left w:val="single" w:sz="4" w:space="0" w:color="000000"/>
              <w:bottom w:val="single" w:sz="4" w:space="0" w:color="000000"/>
            </w:tcBorders>
            <w:shd w:val="clear" w:color="auto" w:fill="auto"/>
            <w:vAlign w:val="center"/>
          </w:tcPr>
          <w:p w14:paraId="565289D7" w14:textId="77777777" w:rsidR="00776C0B" w:rsidRDefault="00776C0B">
            <w:pPr>
              <w:widowControl w:val="0"/>
              <w:jc w:val="center"/>
              <w:rPr>
                <w:rFonts w:ascii="Times New Roman" w:hAnsi="Times New Roman" w:cstheme="majorBidi"/>
                <w:sz w:val="22"/>
                <w:szCs w:val="22"/>
              </w:rPr>
            </w:pPr>
          </w:p>
        </w:tc>
        <w:tc>
          <w:tcPr>
            <w:tcW w:w="2914" w:type="dxa"/>
            <w:tcBorders>
              <w:left w:val="single" w:sz="4" w:space="0" w:color="000000"/>
              <w:bottom w:val="single" w:sz="4" w:space="0" w:color="000000"/>
              <w:right w:val="single" w:sz="4" w:space="0" w:color="000000"/>
            </w:tcBorders>
            <w:shd w:val="clear" w:color="auto" w:fill="auto"/>
            <w:vAlign w:val="center"/>
          </w:tcPr>
          <w:p w14:paraId="377ED958" w14:textId="77777777" w:rsidR="00776C0B" w:rsidRDefault="00776C0B">
            <w:pPr>
              <w:widowControl w:val="0"/>
              <w:jc w:val="center"/>
              <w:rPr>
                <w:rFonts w:ascii="Times New Roman" w:hAnsi="Times New Roman" w:cstheme="majorBidi"/>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864CF73" w14:textId="77777777" w:rsidR="00776C0B" w:rsidRDefault="00776C0B">
            <w:pPr>
              <w:widowControl w:val="0"/>
              <w:jc w:val="center"/>
              <w:rPr>
                <w:rFonts w:ascii="Times New Roman" w:hAnsi="Times New Roman"/>
                <w:b/>
                <w:bCs/>
                <w:sz w:val="22"/>
                <w:szCs w:val="22"/>
              </w:rPr>
            </w:pPr>
          </w:p>
        </w:tc>
      </w:tr>
      <w:tr w:rsidR="00776C0B" w14:paraId="713CEC17" w14:textId="77777777">
        <w:tc>
          <w:tcPr>
            <w:tcW w:w="690" w:type="dxa"/>
            <w:tcBorders>
              <w:left w:val="single" w:sz="4" w:space="0" w:color="000000"/>
              <w:bottom w:val="single" w:sz="4" w:space="0" w:color="000000"/>
              <w:right w:val="single" w:sz="4" w:space="0" w:color="000000"/>
            </w:tcBorders>
            <w:shd w:val="clear" w:color="auto" w:fill="auto"/>
            <w:vAlign w:val="center"/>
          </w:tcPr>
          <w:p w14:paraId="6E9484D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2B81413" w14:textId="77777777" w:rsidR="00776C0B" w:rsidRDefault="00000000">
            <w:pPr>
              <w:widowControl w:val="0"/>
              <w:rPr>
                <w:rFonts w:ascii="Times New Roman" w:hAnsi="Times New Roman"/>
                <w:sz w:val="22"/>
                <w:szCs w:val="22"/>
              </w:rPr>
            </w:pPr>
            <w:r>
              <w:rPr>
                <w:rFonts w:ascii="Times New Roman" w:hAnsi="Times New Roman"/>
                <w:b/>
                <w:bCs/>
                <w:sz w:val="22"/>
                <w:szCs w:val="22"/>
              </w:rPr>
              <w:t>Tryb 2D (B-Mode)</w:t>
            </w:r>
          </w:p>
        </w:tc>
        <w:tc>
          <w:tcPr>
            <w:tcW w:w="2912" w:type="dxa"/>
            <w:tcBorders>
              <w:left w:val="single" w:sz="4" w:space="0" w:color="000000"/>
              <w:bottom w:val="single" w:sz="4" w:space="0" w:color="000000"/>
            </w:tcBorders>
            <w:shd w:val="clear" w:color="auto" w:fill="auto"/>
            <w:vAlign w:val="center"/>
          </w:tcPr>
          <w:p w14:paraId="7AE7081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C2F8AB2"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6E884D7" w14:textId="77777777" w:rsidR="00776C0B" w:rsidRDefault="00776C0B">
            <w:pPr>
              <w:widowControl w:val="0"/>
              <w:jc w:val="center"/>
              <w:rPr>
                <w:rFonts w:ascii="Times New Roman" w:hAnsi="Times New Roman"/>
                <w:b/>
                <w:bCs/>
                <w:sz w:val="22"/>
                <w:szCs w:val="22"/>
              </w:rPr>
            </w:pPr>
          </w:p>
        </w:tc>
      </w:tr>
      <w:tr w:rsidR="00776C0B" w14:paraId="540D90C4" w14:textId="77777777">
        <w:tc>
          <w:tcPr>
            <w:tcW w:w="690" w:type="dxa"/>
            <w:tcBorders>
              <w:left w:val="single" w:sz="4" w:space="0" w:color="000000"/>
              <w:bottom w:val="single" w:sz="4" w:space="0" w:color="000000"/>
              <w:right w:val="single" w:sz="4" w:space="0" w:color="000000"/>
            </w:tcBorders>
            <w:shd w:val="clear" w:color="auto" w:fill="auto"/>
            <w:vAlign w:val="center"/>
          </w:tcPr>
          <w:p w14:paraId="493A333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8CB2DAD" w14:textId="77777777" w:rsidR="00776C0B" w:rsidRDefault="00000000">
            <w:pPr>
              <w:widowControl w:val="0"/>
              <w:rPr>
                <w:rFonts w:ascii="Times New Roman" w:hAnsi="Times New Roman"/>
                <w:sz w:val="22"/>
                <w:szCs w:val="22"/>
              </w:rPr>
            </w:pPr>
            <w:r>
              <w:rPr>
                <w:rFonts w:ascii="Times New Roman" w:hAnsi="Times New Roman"/>
                <w:bCs/>
                <w:sz w:val="22"/>
                <w:szCs w:val="22"/>
              </w:rPr>
              <w:t>Zakres ustawienia głębokości penetracji</w:t>
            </w:r>
          </w:p>
        </w:tc>
        <w:tc>
          <w:tcPr>
            <w:tcW w:w="2912" w:type="dxa"/>
            <w:tcBorders>
              <w:left w:val="single" w:sz="4" w:space="0" w:color="000000"/>
              <w:bottom w:val="single" w:sz="4" w:space="0" w:color="000000"/>
            </w:tcBorders>
            <w:shd w:val="clear" w:color="auto" w:fill="auto"/>
            <w:vAlign w:val="center"/>
          </w:tcPr>
          <w:p w14:paraId="05A4333F"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74EB2DC"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2 – 39 Cm – 0 Pkt</w:t>
            </w:r>
          </w:p>
          <w:p w14:paraId="7130538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2 – 39 Cm – 2 Pkt</w:t>
            </w:r>
          </w:p>
        </w:tc>
        <w:tc>
          <w:tcPr>
            <w:tcW w:w="4541" w:type="dxa"/>
            <w:tcBorders>
              <w:left w:val="single" w:sz="4" w:space="0" w:color="000000"/>
              <w:bottom w:val="single" w:sz="4" w:space="0" w:color="000000"/>
              <w:right w:val="single" w:sz="4" w:space="0" w:color="000000"/>
            </w:tcBorders>
            <w:shd w:val="clear" w:color="auto" w:fill="auto"/>
            <w:vAlign w:val="center"/>
          </w:tcPr>
          <w:p w14:paraId="66011EF5" w14:textId="77777777" w:rsidR="00776C0B" w:rsidRDefault="00776C0B">
            <w:pPr>
              <w:widowControl w:val="0"/>
              <w:jc w:val="center"/>
              <w:rPr>
                <w:rFonts w:ascii="Times New Roman" w:hAnsi="Times New Roman"/>
                <w:b/>
                <w:bCs/>
                <w:sz w:val="22"/>
                <w:szCs w:val="22"/>
              </w:rPr>
            </w:pPr>
          </w:p>
        </w:tc>
      </w:tr>
      <w:tr w:rsidR="00776C0B" w14:paraId="5DE74C84" w14:textId="77777777">
        <w:tc>
          <w:tcPr>
            <w:tcW w:w="690" w:type="dxa"/>
            <w:tcBorders>
              <w:left w:val="single" w:sz="4" w:space="0" w:color="000000"/>
              <w:bottom w:val="single" w:sz="4" w:space="0" w:color="000000"/>
              <w:right w:val="single" w:sz="4" w:space="0" w:color="000000"/>
            </w:tcBorders>
            <w:shd w:val="clear" w:color="auto" w:fill="auto"/>
            <w:vAlign w:val="center"/>
          </w:tcPr>
          <w:p w14:paraId="2777A16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37772A3" w14:textId="77777777" w:rsidR="00776C0B" w:rsidRDefault="00000000">
            <w:pPr>
              <w:widowControl w:val="0"/>
              <w:rPr>
                <w:rFonts w:ascii="Times New Roman" w:hAnsi="Times New Roman"/>
                <w:sz w:val="22"/>
                <w:szCs w:val="22"/>
              </w:rPr>
            </w:pPr>
            <w:r>
              <w:rPr>
                <w:rFonts w:ascii="Times New Roman" w:hAnsi="Times New Roman"/>
                <w:bCs/>
                <w:sz w:val="22"/>
                <w:szCs w:val="22"/>
              </w:rPr>
              <w:t>Zakres bezstratnego powiększania obrazu rzeczywistego i zamrożonego (tzw. zoom) a także obrazu z pamięci CINE</w:t>
            </w:r>
          </w:p>
        </w:tc>
        <w:tc>
          <w:tcPr>
            <w:tcW w:w="2912" w:type="dxa"/>
            <w:tcBorders>
              <w:left w:val="single" w:sz="4" w:space="0" w:color="000000"/>
              <w:bottom w:val="single" w:sz="4" w:space="0" w:color="000000"/>
            </w:tcBorders>
            <w:shd w:val="clear" w:color="auto" w:fill="auto"/>
            <w:vAlign w:val="center"/>
          </w:tcPr>
          <w:p w14:paraId="0875B3F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10x</w:t>
            </w:r>
          </w:p>
          <w:p w14:paraId="268652B7" w14:textId="77777777" w:rsidR="00776C0B" w:rsidRDefault="00776C0B">
            <w:pPr>
              <w:widowControl w:val="0"/>
              <w:jc w:val="center"/>
              <w:rPr>
                <w:rFonts w:ascii="Times New Roman" w:hAnsi="Times New Roman"/>
                <w:b/>
                <w:bCs/>
                <w:sz w:val="22"/>
                <w:szCs w:val="22"/>
              </w:rPr>
            </w:pPr>
          </w:p>
        </w:tc>
        <w:tc>
          <w:tcPr>
            <w:tcW w:w="2914" w:type="dxa"/>
            <w:tcBorders>
              <w:left w:val="single" w:sz="4" w:space="0" w:color="000000"/>
              <w:bottom w:val="single" w:sz="4" w:space="0" w:color="000000"/>
              <w:right w:val="single" w:sz="4" w:space="0" w:color="000000"/>
            </w:tcBorders>
            <w:shd w:val="clear" w:color="auto" w:fill="auto"/>
            <w:vAlign w:val="center"/>
          </w:tcPr>
          <w:p w14:paraId="0A20089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9F6D8C9" w14:textId="77777777" w:rsidR="00776C0B" w:rsidRDefault="00776C0B">
            <w:pPr>
              <w:widowControl w:val="0"/>
              <w:jc w:val="center"/>
              <w:rPr>
                <w:rFonts w:ascii="Times New Roman" w:hAnsi="Times New Roman"/>
                <w:b/>
                <w:bCs/>
                <w:sz w:val="22"/>
                <w:szCs w:val="22"/>
              </w:rPr>
            </w:pPr>
          </w:p>
        </w:tc>
      </w:tr>
      <w:tr w:rsidR="00776C0B" w14:paraId="271BC2D2" w14:textId="77777777">
        <w:tc>
          <w:tcPr>
            <w:tcW w:w="690" w:type="dxa"/>
            <w:tcBorders>
              <w:left w:val="single" w:sz="4" w:space="0" w:color="000000"/>
              <w:bottom w:val="single" w:sz="4" w:space="0" w:color="000000"/>
              <w:right w:val="single" w:sz="4" w:space="0" w:color="000000"/>
            </w:tcBorders>
            <w:shd w:val="clear" w:color="auto" w:fill="auto"/>
            <w:vAlign w:val="center"/>
          </w:tcPr>
          <w:p w14:paraId="0D6F585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39BF8A4" w14:textId="77777777" w:rsidR="00776C0B" w:rsidRDefault="00000000">
            <w:pPr>
              <w:widowControl w:val="0"/>
              <w:rPr>
                <w:rFonts w:ascii="Times New Roman" w:hAnsi="Times New Roman"/>
                <w:sz w:val="22"/>
                <w:szCs w:val="22"/>
              </w:rPr>
            </w:pPr>
            <w:r>
              <w:rPr>
                <w:rFonts w:ascii="Times New Roman" w:hAnsi="Times New Roman"/>
                <w:bCs/>
                <w:sz w:val="22"/>
                <w:szCs w:val="22"/>
              </w:rPr>
              <w:t>Możliwość powiększenia obrazu diagnostycznego na pełny ekran</w:t>
            </w:r>
          </w:p>
        </w:tc>
        <w:tc>
          <w:tcPr>
            <w:tcW w:w="2912" w:type="dxa"/>
            <w:tcBorders>
              <w:left w:val="single" w:sz="4" w:space="0" w:color="000000"/>
              <w:bottom w:val="single" w:sz="4" w:space="0" w:color="000000"/>
            </w:tcBorders>
            <w:shd w:val="clear" w:color="auto" w:fill="auto"/>
            <w:vAlign w:val="center"/>
          </w:tcPr>
          <w:p w14:paraId="119E5D8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377F05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B4C3F0E" w14:textId="77777777" w:rsidR="00776C0B" w:rsidRDefault="00776C0B">
            <w:pPr>
              <w:widowControl w:val="0"/>
              <w:jc w:val="center"/>
              <w:rPr>
                <w:rFonts w:ascii="Times New Roman" w:hAnsi="Times New Roman"/>
                <w:b/>
                <w:bCs/>
                <w:sz w:val="22"/>
                <w:szCs w:val="22"/>
              </w:rPr>
            </w:pPr>
          </w:p>
        </w:tc>
      </w:tr>
      <w:tr w:rsidR="00776C0B" w14:paraId="4BF40649" w14:textId="77777777">
        <w:tc>
          <w:tcPr>
            <w:tcW w:w="690" w:type="dxa"/>
            <w:tcBorders>
              <w:left w:val="single" w:sz="4" w:space="0" w:color="000000"/>
              <w:bottom w:val="single" w:sz="4" w:space="0" w:color="000000"/>
              <w:right w:val="single" w:sz="4" w:space="0" w:color="000000"/>
            </w:tcBorders>
            <w:shd w:val="clear" w:color="auto" w:fill="auto"/>
            <w:vAlign w:val="center"/>
          </w:tcPr>
          <w:p w14:paraId="6F0DB7B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C4F02D5" w14:textId="77777777" w:rsidR="00776C0B" w:rsidRDefault="00000000">
            <w:pPr>
              <w:widowControl w:val="0"/>
              <w:rPr>
                <w:rFonts w:ascii="Times New Roman" w:hAnsi="Times New Roman"/>
                <w:sz w:val="22"/>
                <w:szCs w:val="22"/>
              </w:rPr>
            </w:pPr>
            <w:r>
              <w:rPr>
                <w:rFonts w:ascii="Times New Roman" w:hAnsi="Times New Roman"/>
                <w:bCs/>
                <w:sz w:val="22"/>
                <w:szCs w:val="22"/>
              </w:rPr>
              <w:t>Zakres dynamiki dla obrazu 2D wyświetlany na ekranie</w:t>
            </w:r>
          </w:p>
        </w:tc>
        <w:tc>
          <w:tcPr>
            <w:tcW w:w="2912" w:type="dxa"/>
            <w:tcBorders>
              <w:left w:val="single" w:sz="4" w:space="0" w:color="000000"/>
              <w:bottom w:val="single" w:sz="4" w:space="0" w:color="000000"/>
            </w:tcBorders>
            <w:shd w:val="clear" w:color="auto" w:fill="auto"/>
            <w:vAlign w:val="center"/>
          </w:tcPr>
          <w:p w14:paraId="7E2CADAC"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30F88E9"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&lt; 260 Db – 0 Pkt</w:t>
            </w:r>
          </w:p>
          <w:p w14:paraId="56041C00"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260 Db – 2 Pkt</w:t>
            </w:r>
          </w:p>
        </w:tc>
        <w:tc>
          <w:tcPr>
            <w:tcW w:w="4541" w:type="dxa"/>
            <w:tcBorders>
              <w:left w:val="single" w:sz="4" w:space="0" w:color="000000"/>
              <w:bottom w:val="single" w:sz="4" w:space="0" w:color="000000"/>
              <w:right w:val="single" w:sz="4" w:space="0" w:color="000000"/>
            </w:tcBorders>
            <w:shd w:val="clear" w:color="auto" w:fill="auto"/>
            <w:vAlign w:val="center"/>
          </w:tcPr>
          <w:p w14:paraId="76B2FF2B" w14:textId="77777777" w:rsidR="00776C0B" w:rsidRDefault="00776C0B">
            <w:pPr>
              <w:widowControl w:val="0"/>
              <w:jc w:val="center"/>
              <w:rPr>
                <w:rFonts w:ascii="Times New Roman" w:hAnsi="Times New Roman"/>
                <w:b/>
                <w:bCs/>
                <w:sz w:val="22"/>
                <w:szCs w:val="22"/>
              </w:rPr>
            </w:pPr>
          </w:p>
        </w:tc>
      </w:tr>
      <w:tr w:rsidR="00776C0B" w14:paraId="5FE5E588" w14:textId="77777777">
        <w:tc>
          <w:tcPr>
            <w:tcW w:w="690" w:type="dxa"/>
            <w:tcBorders>
              <w:left w:val="single" w:sz="4" w:space="0" w:color="000000"/>
              <w:bottom w:val="single" w:sz="4" w:space="0" w:color="000000"/>
              <w:right w:val="single" w:sz="4" w:space="0" w:color="000000"/>
            </w:tcBorders>
            <w:shd w:val="clear" w:color="auto" w:fill="auto"/>
            <w:vAlign w:val="center"/>
          </w:tcPr>
          <w:p w14:paraId="6BA20D7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2EC4EA0"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harmoniczne na wszystkich oferowanych głowicach z wykorzystaniem przesunięcia lub inwersji faz</w:t>
            </w:r>
          </w:p>
        </w:tc>
        <w:tc>
          <w:tcPr>
            <w:tcW w:w="2912" w:type="dxa"/>
            <w:tcBorders>
              <w:left w:val="single" w:sz="4" w:space="0" w:color="000000"/>
              <w:bottom w:val="single" w:sz="4" w:space="0" w:color="000000"/>
            </w:tcBorders>
            <w:shd w:val="clear" w:color="auto" w:fill="auto"/>
            <w:vAlign w:val="center"/>
          </w:tcPr>
          <w:p w14:paraId="7E911E4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0434E9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12A5403" w14:textId="77777777" w:rsidR="00776C0B" w:rsidRDefault="00776C0B">
            <w:pPr>
              <w:widowControl w:val="0"/>
              <w:jc w:val="center"/>
              <w:rPr>
                <w:rFonts w:ascii="Times New Roman" w:hAnsi="Times New Roman"/>
                <w:b/>
                <w:bCs/>
                <w:sz w:val="22"/>
                <w:szCs w:val="22"/>
              </w:rPr>
            </w:pPr>
          </w:p>
        </w:tc>
      </w:tr>
      <w:tr w:rsidR="00776C0B" w14:paraId="2DF639F7" w14:textId="77777777">
        <w:tc>
          <w:tcPr>
            <w:tcW w:w="690" w:type="dxa"/>
            <w:tcBorders>
              <w:left w:val="single" w:sz="4" w:space="0" w:color="000000"/>
              <w:bottom w:val="single" w:sz="4" w:space="0" w:color="000000"/>
              <w:right w:val="single" w:sz="4" w:space="0" w:color="000000"/>
            </w:tcBorders>
            <w:shd w:val="clear" w:color="auto" w:fill="auto"/>
            <w:vAlign w:val="center"/>
          </w:tcPr>
          <w:p w14:paraId="11A3889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9BB0DAC" w14:textId="77777777" w:rsidR="00776C0B" w:rsidRDefault="00000000">
            <w:pPr>
              <w:widowControl w:val="0"/>
              <w:rPr>
                <w:rFonts w:ascii="Times New Roman" w:hAnsi="Times New Roman"/>
                <w:sz w:val="22"/>
                <w:szCs w:val="22"/>
              </w:rPr>
            </w:pPr>
            <w:r>
              <w:rPr>
                <w:rFonts w:ascii="Times New Roman" w:hAnsi="Times New Roman"/>
                <w:bCs/>
                <w:sz w:val="22"/>
                <w:szCs w:val="22"/>
              </w:rPr>
              <w:t>Strefowe wzmocnienie obrazu na wybranych głębokościach (TGC) dostępne na panelu dotykowym, z funkcją zapamiętywania kilku preferowanych ustawień.</w:t>
            </w:r>
          </w:p>
        </w:tc>
        <w:tc>
          <w:tcPr>
            <w:tcW w:w="2912" w:type="dxa"/>
            <w:tcBorders>
              <w:left w:val="single" w:sz="4" w:space="0" w:color="000000"/>
              <w:bottom w:val="single" w:sz="4" w:space="0" w:color="000000"/>
            </w:tcBorders>
            <w:shd w:val="clear" w:color="auto" w:fill="auto"/>
            <w:vAlign w:val="center"/>
          </w:tcPr>
          <w:p w14:paraId="2808680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8 stref</w:t>
            </w:r>
          </w:p>
        </w:tc>
        <w:tc>
          <w:tcPr>
            <w:tcW w:w="2914" w:type="dxa"/>
            <w:tcBorders>
              <w:left w:val="single" w:sz="4" w:space="0" w:color="000000"/>
              <w:bottom w:val="single" w:sz="4" w:space="0" w:color="000000"/>
              <w:right w:val="single" w:sz="4" w:space="0" w:color="000000"/>
            </w:tcBorders>
            <w:shd w:val="clear" w:color="auto" w:fill="auto"/>
            <w:vAlign w:val="center"/>
          </w:tcPr>
          <w:p w14:paraId="658AFD7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02B089D" w14:textId="77777777" w:rsidR="00776C0B" w:rsidRDefault="00776C0B">
            <w:pPr>
              <w:widowControl w:val="0"/>
              <w:jc w:val="center"/>
              <w:rPr>
                <w:rFonts w:ascii="Times New Roman" w:hAnsi="Times New Roman"/>
                <w:b/>
                <w:bCs/>
                <w:sz w:val="22"/>
                <w:szCs w:val="22"/>
              </w:rPr>
            </w:pPr>
          </w:p>
        </w:tc>
      </w:tr>
      <w:tr w:rsidR="00776C0B" w14:paraId="1671DC16" w14:textId="77777777">
        <w:tc>
          <w:tcPr>
            <w:tcW w:w="690" w:type="dxa"/>
            <w:tcBorders>
              <w:left w:val="single" w:sz="4" w:space="0" w:color="000000"/>
              <w:bottom w:val="single" w:sz="4" w:space="0" w:color="000000"/>
              <w:right w:val="single" w:sz="4" w:space="0" w:color="000000"/>
            </w:tcBorders>
            <w:shd w:val="clear" w:color="auto" w:fill="auto"/>
            <w:vAlign w:val="center"/>
          </w:tcPr>
          <w:p w14:paraId="5A1A84C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664D482" w14:textId="77777777" w:rsidR="00776C0B" w:rsidRDefault="00000000">
            <w:pPr>
              <w:widowControl w:val="0"/>
              <w:rPr>
                <w:rFonts w:ascii="Times New Roman" w:hAnsi="Times New Roman"/>
                <w:sz w:val="22"/>
                <w:szCs w:val="22"/>
              </w:rPr>
            </w:pPr>
            <w:r>
              <w:rPr>
                <w:rFonts w:ascii="Times New Roman" w:hAnsi="Times New Roman"/>
                <w:bCs/>
                <w:sz w:val="22"/>
                <w:szCs w:val="22"/>
              </w:rPr>
              <w:t>Strefowe pionowe wzmocnienie obrazu (LGC) dostępne na panelu dotykowym</w:t>
            </w:r>
          </w:p>
        </w:tc>
        <w:tc>
          <w:tcPr>
            <w:tcW w:w="2912" w:type="dxa"/>
            <w:tcBorders>
              <w:left w:val="single" w:sz="4" w:space="0" w:color="000000"/>
              <w:bottom w:val="single" w:sz="4" w:space="0" w:color="000000"/>
            </w:tcBorders>
            <w:shd w:val="clear" w:color="auto" w:fill="auto"/>
            <w:vAlign w:val="center"/>
          </w:tcPr>
          <w:p w14:paraId="25394FA0"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2B08325"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&lt; 8 Stref – 0 Pkt</w:t>
            </w:r>
          </w:p>
          <w:p w14:paraId="68A3E9FF"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8 Stref – 2 Pkt</w:t>
            </w:r>
          </w:p>
        </w:tc>
        <w:tc>
          <w:tcPr>
            <w:tcW w:w="4541" w:type="dxa"/>
            <w:tcBorders>
              <w:left w:val="single" w:sz="4" w:space="0" w:color="000000"/>
              <w:bottom w:val="single" w:sz="4" w:space="0" w:color="000000"/>
              <w:right w:val="single" w:sz="4" w:space="0" w:color="000000"/>
            </w:tcBorders>
            <w:shd w:val="clear" w:color="auto" w:fill="auto"/>
            <w:vAlign w:val="center"/>
          </w:tcPr>
          <w:p w14:paraId="7354C761" w14:textId="77777777" w:rsidR="00776C0B" w:rsidRDefault="00776C0B">
            <w:pPr>
              <w:widowControl w:val="0"/>
              <w:jc w:val="center"/>
              <w:rPr>
                <w:rFonts w:ascii="Times New Roman" w:hAnsi="Times New Roman"/>
                <w:b/>
                <w:bCs/>
                <w:sz w:val="22"/>
                <w:szCs w:val="22"/>
              </w:rPr>
            </w:pPr>
          </w:p>
        </w:tc>
      </w:tr>
      <w:tr w:rsidR="00776C0B" w14:paraId="16EC69F2" w14:textId="77777777">
        <w:tc>
          <w:tcPr>
            <w:tcW w:w="690" w:type="dxa"/>
            <w:tcBorders>
              <w:left w:val="single" w:sz="4" w:space="0" w:color="000000"/>
              <w:bottom w:val="single" w:sz="4" w:space="0" w:color="000000"/>
              <w:right w:val="single" w:sz="4" w:space="0" w:color="000000"/>
            </w:tcBorders>
            <w:shd w:val="clear" w:color="auto" w:fill="auto"/>
            <w:vAlign w:val="center"/>
          </w:tcPr>
          <w:p w14:paraId="2914F79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46BD751" w14:textId="77777777" w:rsidR="00776C0B" w:rsidRDefault="00000000">
            <w:pPr>
              <w:widowControl w:val="0"/>
              <w:rPr>
                <w:rFonts w:ascii="Times New Roman" w:hAnsi="Times New Roman"/>
                <w:sz w:val="22"/>
                <w:szCs w:val="22"/>
              </w:rPr>
            </w:pPr>
            <w:r>
              <w:rPr>
                <w:rFonts w:ascii="Times New Roman" w:hAnsi="Times New Roman"/>
                <w:bCs/>
                <w:sz w:val="22"/>
                <w:szCs w:val="22"/>
              </w:rPr>
              <w:t>Technologia redukcji szumów i plamek oraz wyostrzenia krawędzi i wzmocnienia kontrastu tkanek</w:t>
            </w:r>
          </w:p>
        </w:tc>
        <w:tc>
          <w:tcPr>
            <w:tcW w:w="2912" w:type="dxa"/>
            <w:tcBorders>
              <w:left w:val="single" w:sz="4" w:space="0" w:color="000000"/>
              <w:bottom w:val="single" w:sz="4" w:space="0" w:color="000000"/>
            </w:tcBorders>
            <w:shd w:val="clear" w:color="auto" w:fill="auto"/>
            <w:vAlign w:val="center"/>
          </w:tcPr>
          <w:p w14:paraId="5830086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5BE55C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1EE1D72" w14:textId="77777777" w:rsidR="00776C0B" w:rsidRDefault="00776C0B">
            <w:pPr>
              <w:widowControl w:val="0"/>
              <w:jc w:val="center"/>
              <w:rPr>
                <w:rFonts w:ascii="Times New Roman" w:hAnsi="Times New Roman"/>
                <w:b/>
                <w:bCs/>
                <w:sz w:val="22"/>
                <w:szCs w:val="22"/>
              </w:rPr>
            </w:pPr>
          </w:p>
        </w:tc>
      </w:tr>
      <w:tr w:rsidR="00776C0B" w14:paraId="7BE93917" w14:textId="77777777">
        <w:tc>
          <w:tcPr>
            <w:tcW w:w="690" w:type="dxa"/>
            <w:tcBorders>
              <w:left w:val="single" w:sz="4" w:space="0" w:color="000000"/>
              <w:bottom w:val="single" w:sz="4" w:space="0" w:color="000000"/>
              <w:right w:val="single" w:sz="4" w:space="0" w:color="000000"/>
            </w:tcBorders>
            <w:shd w:val="clear" w:color="auto" w:fill="auto"/>
            <w:vAlign w:val="center"/>
          </w:tcPr>
          <w:p w14:paraId="06A91FF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13CF3CB" w14:textId="77777777" w:rsidR="00776C0B" w:rsidRDefault="00000000">
            <w:pPr>
              <w:widowControl w:val="0"/>
              <w:rPr>
                <w:rFonts w:ascii="Times New Roman" w:hAnsi="Times New Roman"/>
                <w:sz w:val="22"/>
                <w:szCs w:val="22"/>
              </w:rPr>
            </w:pPr>
            <w:r>
              <w:rPr>
                <w:rFonts w:ascii="Times New Roman" w:hAnsi="Times New Roman"/>
                <w:bCs/>
                <w:sz w:val="22"/>
                <w:szCs w:val="22"/>
              </w:rPr>
              <w:t>Przestrzenne składanie obrazów (obrazowanie wielokierunkowe pod kilkoma kątami w czasie rzeczywistym)</w:t>
            </w:r>
          </w:p>
        </w:tc>
        <w:tc>
          <w:tcPr>
            <w:tcW w:w="2912" w:type="dxa"/>
            <w:tcBorders>
              <w:left w:val="single" w:sz="4" w:space="0" w:color="000000"/>
              <w:bottom w:val="single" w:sz="4" w:space="0" w:color="000000"/>
            </w:tcBorders>
            <w:shd w:val="clear" w:color="auto" w:fill="auto"/>
            <w:vAlign w:val="center"/>
          </w:tcPr>
          <w:p w14:paraId="3A61862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A63F34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791A0C" w14:textId="77777777" w:rsidR="00776C0B" w:rsidRDefault="00776C0B">
            <w:pPr>
              <w:widowControl w:val="0"/>
              <w:jc w:val="center"/>
              <w:rPr>
                <w:rFonts w:ascii="Times New Roman" w:hAnsi="Times New Roman"/>
                <w:b/>
                <w:bCs/>
                <w:sz w:val="22"/>
                <w:szCs w:val="22"/>
              </w:rPr>
            </w:pPr>
          </w:p>
        </w:tc>
      </w:tr>
      <w:tr w:rsidR="00776C0B" w14:paraId="07C1B638" w14:textId="77777777">
        <w:tc>
          <w:tcPr>
            <w:tcW w:w="690" w:type="dxa"/>
            <w:tcBorders>
              <w:left w:val="single" w:sz="4" w:space="0" w:color="000000"/>
              <w:bottom w:val="single" w:sz="4" w:space="0" w:color="000000"/>
              <w:right w:val="single" w:sz="4" w:space="0" w:color="000000"/>
            </w:tcBorders>
            <w:shd w:val="clear" w:color="auto" w:fill="auto"/>
            <w:vAlign w:val="center"/>
          </w:tcPr>
          <w:p w14:paraId="3D40159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E8889BC" w14:textId="77777777" w:rsidR="00776C0B" w:rsidRDefault="00000000">
            <w:pPr>
              <w:widowControl w:val="0"/>
              <w:rPr>
                <w:rFonts w:ascii="Times New Roman" w:hAnsi="Times New Roman"/>
                <w:sz w:val="22"/>
                <w:szCs w:val="22"/>
              </w:rPr>
            </w:pPr>
            <w:r>
              <w:rPr>
                <w:rFonts w:ascii="Times New Roman" w:hAnsi="Times New Roman"/>
                <w:bCs/>
                <w:sz w:val="22"/>
                <w:szCs w:val="22"/>
              </w:rPr>
              <w:t xml:space="preserve">Ogniskowanie wiązki wysyłanej (nadawczej) na poziomie pikseli na całej głębokości </w:t>
            </w:r>
            <w:r>
              <w:rPr>
                <w:rFonts w:ascii="Times New Roman" w:hAnsi="Times New Roman"/>
                <w:bCs/>
                <w:sz w:val="22"/>
                <w:szCs w:val="22"/>
              </w:rPr>
              <w:lastRenderedPageBreak/>
              <w:t>obrazowania</w:t>
            </w:r>
          </w:p>
        </w:tc>
        <w:tc>
          <w:tcPr>
            <w:tcW w:w="2912" w:type="dxa"/>
            <w:tcBorders>
              <w:left w:val="single" w:sz="4" w:space="0" w:color="000000"/>
              <w:bottom w:val="single" w:sz="4" w:space="0" w:color="000000"/>
            </w:tcBorders>
            <w:shd w:val="clear" w:color="auto" w:fill="auto"/>
            <w:vAlign w:val="center"/>
          </w:tcPr>
          <w:p w14:paraId="3718C94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4CEDF29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F818B16" w14:textId="77777777" w:rsidR="00776C0B" w:rsidRDefault="00776C0B">
            <w:pPr>
              <w:widowControl w:val="0"/>
              <w:jc w:val="center"/>
              <w:rPr>
                <w:rFonts w:ascii="Times New Roman" w:hAnsi="Times New Roman"/>
                <w:b/>
                <w:bCs/>
                <w:sz w:val="22"/>
                <w:szCs w:val="22"/>
              </w:rPr>
            </w:pPr>
          </w:p>
        </w:tc>
      </w:tr>
      <w:tr w:rsidR="00776C0B" w14:paraId="2D2054E2" w14:textId="77777777">
        <w:tc>
          <w:tcPr>
            <w:tcW w:w="690" w:type="dxa"/>
            <w:tcBorders>
              <w:left w:val="single" w:sz="4" w:space="0" w:color="000000"/>
              <w:bottom w:val="single" w:sz="4" w:space="0" w:color="000000"/>
              <w:right w:val="single" w:sz="4" w:space="0" w:color="000000"/>
            </w:tcBorders>
            <w:shd w:val="clear" w:color="auto" w:fill="auto"/>
            <w:vAlign w:val="center"/>
          </w:tcPr>
          <w:p w14:paraId="2D78330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74B2FBE" w14:textId="77777777" w:rsidR="00776C0B" w:rsidRDefault="00000000">
            <w:pPr>
              <w:widowControl w:val="0"/>
              <w:rPr>
                <w:rFonts w:ascii="Times New Roman" w:hAnsi="Times New Roman"/>
                <w:sz w:val="22"/>
                <w:szCs w:val="22"/>
              </w:rPr>
            </w:pPr>
            <w:r>
              <w:rPr>
                <w:rFonts w:ascii="Times New Roman" w:hAnsi="Times New Roman"/>
                <w:bCs/>
                <w:sz w:val="22"/>
                <w:szCs w:val="22"/>
              </w:rPr>
              <w:t>Kompensacja do prędkości rozchodzenia się ultradźwięków w badanej tkance z wyświetleniem tej prędkości na ekranie</w:t>
            </w:r>
          </w:p>
        </w:tc>
        <w:tc>
          <w:tcPr>
            <w:tcW w:w="2912" w:type="dxa"/>
            <w:tcBorders>
              <w:left w:val="single" w:sz="4" w:space="0" w:color="000000"/>
              <w:bottom w:val="single" w:sz="4" w:space="0" w:color="000000"/>
            </w:tcBorders>
            <w:shd w:val="clear" w:color="auto" w:fill="auto"/>
            <w:vAlign w:val="center"/>
          </w:tcPr>
          <w:p w14:paraId="1A738AC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DA0C13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B209C7D" w14:textId="77777777" w:rsidR="00776C0B" w:rsidRDefault="00776C0B">
            <w:pPr>
              <w:widowControl w:val="0"/>
              <w:jc w:val="center"/>
              <w:rPr>
                <w:rFonts w:ascii="Times New Roman" w:hAnsi="Times New Roman"/>
                <w:b/>
                <w:bCs/>
                <w:sz w:val="22"/>
                <w:szCs w:val="22"/>
              </w:rPr>
            </w:pPr>
          </w:p>
        </w:tc>
      </w:tr>
      <w:tr w:rsidR="00776C0B" w14:paraId="6EE05E5D" w14:textId="77777777">
        <w:tc>
          <w:tcPr>
            <w:tcW w:w="690" w:type="dxa"/>
            <w:tcBorders>
              <w:left w:val="single" w:sz="4" w:space="0" w:color="000000"/>
              <w:bottom w:val="single" w:sz="4" w:space="0" w:color="000000"/>
              <w:right w:val="single" w:sz="4" w:space="0" w:color="000000"/>
            </w:tcBorders>
            <w:shd w:val="clear" w:color="auto" w:fill="auto"/>
            <w:vAlign w:val="center"/>
          </w:tcPr>
          <w:p w14:paraId="4C65241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274759"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służące do szczegółowego obrazowania drobnych obiektów (w niewielkim stopniu różniących się echogenicznością od otaczających tkanek), umożliwiające dokładną wizualizację struktur anatomicznych i zmian patologicznych, znacznie poprawiające rozdzielczość uzyskanych obrazów.</w:t>
            </w:r>
          </w:p>
        </w:tc>
        <w:tc>
          <w:tcPr>
            <w:tcW w:w="2912" w:type="dxa"/>
            <w:tcBorders>
              <w:left w:val="single" w:sz="4" w:space="0" w:color="000000"/>
              <w:bottom w:val="single" w:sz="4" w:space="0" w:color="000000"/>
            </w:tcBorders>
            <w:shd w:val="clear" w:color="auto" w:fill="auto"/>
            <w:vAlign w:val="center"/>
          </w:tcPr>
          <w:p w14:paraId="00E900D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5D30ED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CECAE1E" w14:textId="77777777" w:rsidR="00776C0B" w:rsidRDefault="00776C0B">
            <w:pPr>
              <w:widowControl w:val="0"/>
              <w:jc w:val="center"/>
              <w:rPr>
                <w:rFonts w:ascii="Times New Roman" w:hAnsi="Times New Roman"/>
                <w:b/>
                <w:bCs/>
                <w:sz w:val="22"/>
                <w:szCs w:val="22"/>
              </w:rPr>
            </w:pPr>
          </w:p>
        </w:tc>
      </w:tr>
      <w:tr w:rsidR="00776C0B" w14:paraId="0941FBDF" w14:textId="77777777">
        <w:tc>
          <w:tcPr>
            <w:tcW w:w="690" w:type="dxa"/>
            <w:tcBorders>
              <w:left w:val="single" w:sz="4" w:space="0" w:color="000000"/>
              <w:bottom w:val="single" w:sz="4" w:space="0" w:color="000000"/>
              <w:right w:val="single" w:sz="4" w:space="0" w:color="000000"/>
            </w:tcBorders>
            <w:shd w:val="clear" w:color="auto" w:fill="auto"/>
            <w:vAlign w:val="center"/>
          </w:tcPr>
          <w:p w14:paraId="30910FD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18EF3D" w14:textId="77777777" w:rsidR="00776C0B" w:rsidRDefault="00000000">
            <w:pPr>
              <w:widowControl w:val="0"/>
              <w:rPr>
                <w:rFonts w:ascii="Times New Roman" w:hAnsi="Times New Roman"/>
                <w:sz w:val="22"/>
                <w:szCs w:val="22"/>
              </w:rPr>
            </w:pPr>
            <w:r>
              <w:rPr>
                <w:rFonts w:ascii="Times New Roman" w:hAnsi="Times New Roman"/>
                <w:bCs/>
                <w:sz w:val="22"/>
                <w:szCs w:val="22"/>
              </w:rPr>
              <w:t>Prędkość odświeżania w trybie 2D</w:t>
            </w:r>
          </w:p>
        </w:tc>
        <w:tc>
          <w:tcPr>
            <w:tcW w:w="2912" w:type="dxa"/>
            <w:tcBorders>
              <w:left w:val="single" w:sz="4" w:space="0" w:color="000000"/>
              <w:bottom w:val="single" w:sz="4" w:space="0" w:color="000000"/>
            </w:tcBorders>
            <w:shd w:val="clear" w:color="auto" w:fill="auto"/>
            <w:vAlign w:val="center"/>
          </w:tcPr>
          <w:p w14:paraId="7F9ECBFA"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A042757"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&lt; 1480 Obr./Sek. – 0 Pkt</w:t>
            </w:r>
          </w:p>
          <w:p w14:paraId="5C65EF4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1480 Obr./Sek. – 2 Pkt</w:t>
            </w:r>
          </w:p>
        </w:tc>
        <w:tc>
          <w:tcPr>
            <w:tcW w:w="4541" w:type="dxa"/>
            <w:tcBorders>
              <w:left w:val="single" w:sz="4" w:space="0" w:color="000000"/>
              <w:bottom w:val="single" w:sz="4" w:space="0" w:color="000000"/>
              <w:right w:val="single" w:sz="4" w:space="0" w:color="000000"/>
            </w:tcBorders>
            <w:shd w:val="clear" w:color="auto" w:fill="auto"/>
            <w:vAlign w:val="center"/>
          </w:tcPr>
          <w:p w14:paraId="4D9932E3" w14:textId="77777777" w:rsidR="00776C0B" w:rsidRDefault="00776C0B">
            <w:pPr>
              <w:widowControl w:val="0"/>
              <w:jc w:val="center"/>
              <w:rPr>
                <w:rFonts w:ascii="Times New Roman" w:hAnsi="Times New Roman"/>
                <w:b/>
                <w:bCs/>
                <w:sz w:val="22"/>
                <w:szCs w:val="22"/>
              </w:rPr>
            </w:pPr>
          </w:p>
        </w:tc>
      </w:tr>
      <w:tr w:rsidR="00776C0B" w14:paraId="63197E2B" w14:textId="77777777">
        <w:tc>
          <w:tcPr>
            <w:tcW w:w="690" w:type="dxa"/>
            <w:tcBorders>
              <w:left w:val="single" w:sz="4" w:space="0" w:color="000000"/>
              <w:bottom w:val="single" w:sz="4" w:space="0" w:color="000000"/>
              <w:right w:val="single" w:sz="4" w:space="0" w:color="000000"/>
            </w:tcBorders>
            <w:shd w:val="clear" w:color="auto" w:fill="auto"/>
            <w:vAlign w:val="center"/>
          </w:tcPr>
          <w:p w14:paraId="43683F7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57FE45" w14:textId="77777777" w:rsidR="00776C0B" w:rsidRDefault="00000000">
            <w:pPr>
              <w:widowControl w:val="0"/>
              <w:rPr>
                <w:rFonts w:ascii="Times New Roman" w:hAnsi="Times New Roman"/>
                <w:sz w:val="22"/>
                <w:szCs w:val="22"/>
              </w:rPr>
            </w:pPr>
            <w:r>
              <w:rPr>
                <w:rFonts w:ascii="Times New Roman" w:hAnsi="Times New Roman"/>
                <w:b/>
                <w:bCs/>
                <w:sz w:val="22"/>
                <w:szCs w:val="22"/>
              </w:rPr>
              <w:t>Tryb M</w:t>
            </w:r>
          </w:p>
        </w:tc>
        <w:tc>
          <w:tcPr>
            <w:tcW w:w="2912" w:type="dxa"/>
            <w:tcBorders>
              <w:left w:val="single" w:sz="4" w:space="0" w:color="000000"/>
              <w:bottom w:val="single" w:sz="4" w:space="0" w:color="000000"/>
            </w:tcBorders>
            <w:shd w:val="clear" w:color="auto" w:fill="auto"/>
            <w:vAlign w:val="center"/>
          </w:tcPr>
          <w:p w14:paraId="77C2537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508D11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E4B8AD2" w14:textId="77777777" w:rsidR="00776C0B" w:rsidRDefault="00776C0B">
            <w:pPr>
              <w:widowControl w:val="0"/>
              <w:jc w:val="center"/>
              <w:rPr>
                <w:rFonts w:ascii="Times New Roman" w:hAnsi="Times New Roman"/>
                <w:b/>
                <w:bCs/>
                <w:sz w:val="22"/>
                <w:szCs w:val="22"/>
              </w:rPr>
            </w:pPr>
          </w:p>
        </w:tc>
      </w:tr>
      <w:tr w:rsidR="00776C0B" w14:paraId="4C58711D" w14:textId="77777777">
        <w:tc>
          <w:tcPr>
            <w:tcW w:w="690" w:type="dxa"/>
            <w:tcBorders>
              <w:left w:val="single" w:sz="4" w:space="0" w:color="000000"/>
              <w:bottom w:val="single" w:sz="4" w:space="0" w:color="000000"/>
              <w:right w:val="single" w:sz="4" w:space="0" w:color="000000"/>
            </w:tcBorders>
            <w:shd w:val="clear" w:color="auto" w:fill="auto"/>
            <w:vAlign w:val="center"/>
          </w:tcPr>
          <w:p w14:paraId="640A166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20A6500" w14:textId="77777777" w:rsidR="00776C0B" w:rsidRDefault="00000000">
            <w:pPr>
              <w:widowControl w:val="0"/>
              <w:rPr>
                <w:rFonts w:ascii="Times New Roman" w:hAnsi="Times New Roman"/>
                <w:sz w:val="22"/>
                <w:szCs w:val="22"/>
              </w:rPr>
            </w:pPr>
            <w:r>
              <w:rPr>
                <w:rFonts w:ascii="Times New Roman" w:hAnsi="Times New Roman"/>
                <w:bCs/>
                <w:sz w:val="22"/>
                <w:szCs w:val="22"/>
              </w:rPr>
              <w:t>Wybór prędkości przesuwu zapisu trybu M</w:t>
            </w:r>
          </w:p>
        </w:tc>
        <w:tc>
          <w:tcPr>
            <w:tcW w:w="2912" w:type="dxa"/>
            <w:tcBorders>
              <w:left w:val="single" w:sz="4" w:space="0" w:color="000000"/>
              <w:bottom w:val="single" w:sz="4" w:space="0" w:color="000000"/>
            </w:tcBorders>
            <w:shd w:val="clear" w:color="auto" w:fill="auto"/>
            <w:vAlign w:val="center"/>
          </w:tcPr>
          <w:p w14:paraId="13D1AD4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 5</w:t>
            </w:r>
          </w:p>
        </w:tc>
        <w:tc>
          <w:tcPr>
            <w:tcW w:w="2914" w:type="dxa"/>
            <w:tcBorders>
              <w:left w:val="single" w:sz="4" w:space="0" w:color="000000"/>
              <w:bottom w:val="single" w:sz="4" w:space="0" w:color="000000"/>
              <w:right w:val="single" w:sz="4" w:space="0" w:color="000000"/>
            </w:tcBorders>
            <w:shd w:val="clear" w:color="auto" w:fill="auto"/>
            <w:vAlign w:val="center"/>
          </w:tcPr>
          <w:p w14:paraId="6DF2705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8CD7043" w14:textId="77777777" w:rsidR="00776C0B" w:rsidRDefault="00776C0B">
            <w:pPr>
              <w:widowControl w:val="0"/>
              <w:jc w:val="center"/>
              <w:rPr>
                <w:rFonts w:ascii="Times New Roman" w:hAnsi="Times New Roman"/>
                <w:b/>
                <w:bCs/>
                <w:sz w:val="22"/>
                <w:szCs w:val="22"/>
              </w:rPr>
            </w:pPr>
          </w:p>
        </w:tc>
      </w:tr>
      <w:tr w:rsidR="00776C0B" w14:paraId="3E21E8A8" w14:textId="77777777">
        <w:tc>
          <w:tcPr>
            <w:tcW w:w="690" w:type="dxa"/>
            <w:tcBorders>
              <w:left w:val="single" w:sz="4" w:space="0" w:color="000000"/>
              <w:bottom w:val="single" w:sz="4" w:space="0" w:color="000000"/>
              <w:right w:val="single" w:sz="4" w:space="0" w:color="000000"/>
            </w:tcBorders>
            <w:shd w:val="clear" w:color="auto" w:fill="auto"/>
            <w:vAlign w:val="center"/>
          </w:tcPr>
          <w:p w14:paraId="77F836E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85F462A" w14:textId="77777777" w:rsidR="00776C0B" w:rsidRDefault="00000000">
            <w:pPr>
              <w:widowControl w:val="0"/>
              <w:rPr>
                <w:rFonts w:ascii="Times New Roman" w:hAnsi="Times New Roman"/>
                <w:sz w:val="22"/>
                <w:szCs w:val="22"/>
              </w:rPr>
            </w:pPr>
            <w:r>
              <w:rPr>
                <w:rFonts w:ascii="Times New Roman" w:hAnsi="Times New Roman"/>
                <w:bCs/>
                <w:sz w:val="22"/>
                <w:szCs w:val="22"/>
              </w:rPr>
              <w:t>Tryb M z efektem Dopplera kolorowego</w:t>
            </w:r>
          </w:p>
        </w:tc>
        <w:tc>
          <w:tcPr>
            <w:tcW w:w="2912" w:type="dxa"/>
            <w:tcBorders>
              <w:left w:val="single" w:sz="4" w:space="0" w:color="000000"/>
              <w:bottom w:val="single" w:sz="4" w:space="0" w:color="000000"/>
            </w:tcBorders>
            <w:shd w:val="clear" w:color="auto" w:fill="auto"/>
            <w:vAlign w:val="center"/>
          </w:tcPr>
          <w:p w14:paraId="4A1371A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6FCF16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0C70545" w14:textId="77777777" w:rsidR="00776C0B" w:rsidRDefault="00776C0B">
            <w:pPr>
              <w:widowControl w:val="0"/>
              <w:jc w:val="center"/>
              <w:rPr>
                <w:rFonts w:ascii="Times New Roman" w:hAnsi="Times New Roman"/>
                <w:b/>
                <w:bCs/>
                <w:sz w:val="22"/>
                <w:szCs w:val="22"/>
              </w:rPr>
            </w:pPr>
          </w:p>
        </w:tc>
      </w:tr>
      <w:tr w:rsidR="00776C0B" w14:paraId="35E8C3DA" w14:textId="77777777">
        <w:tc>
          <w:tcPr>
            <w:tcW w:w="690" w:type="dxa"/>
            <w:tcBorders>
              <w:left w:val="single" w:sz="4" w:space="0" w:color="000000"/>
              <w:bottom w:val="single" w:sz="4" w:space="0" w:color="000000"/>
              <w:right w:val="single" w:sz="4" w:space="0" w:color="000000"/>
            </w:tcBorders>
            <w:shd w:val="clear" w:color="auto" w:fill="auto"/>
            <w:vAlign w:val="center"/>
          </w:tcPr>
          <w:p w14:paraId="35E73E8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356EEE1" w14:textId="77777777" w:rsidR="00776C0B" w:rsidRDefault="00000000">
            <w:pPr>
              <w:widowControl w:val="0"/>
              <w:rPr>
                <w:rFonts w:ascii="Times New Roman" w:hAnsi="Times New Roman"/>
                <w:sz w:val="22"/>
                <w:szCs w:val="22"/>
              </w:rPr>
            </w:pPr>
            <w:r>
              <w:rPr>
                <w:rFonts w:ascii="Times New Roman" w:hAnsi="Times New Roman"/>
                <w:bCs/>
                <w:sz w:val="22"/>
                <w:szCs w:val="22"/>
              </w:rPr>
              <w:t>Tryb anatomiczny M-mode min. z 3 linii prostych i krzywoliniowy anatomiczny M-mode</w:t>
            </w:r>
          </w:p>
        </w:tc>
        <w:tc>
          <w:tcPr>
            <w:tcW w:w="2912" w:type="dxa"/>
            <w:tcBorders>
              <w:left w:val="single" w:sz="4" w:space="0" w:color="000000"/>
              <w:bottom w:val="single" w:sz="4" w:space="0" w:color="000000"/>
            </w:tcBorders>
            <w:shd w:val="clear" w:color="auto" w:fill="auto"/>
            <w:vAlign w:val="center"/>
          </w:tcPr>
          <w:p w14:paraId="3916F0C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020B1C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1500551" w14:textId="77777777" w:rsidR="00776C0B" w:rsidRDefault="00776C0B">
            <w:pPr>
              <w:widowControl w:val="0"/>
              <w:jc w:val="center"/>
              <w:rPr>
                <w:rFonts w:ascii="Times New Roman" w:hAnsi="Times New Roman"/>
                <w:b/>
                <w:bCs/>
                <w:sz w:val="22"/>
                <w:szCs w:val="22"/>
              </w:rPr>
            </w:pPr>
          </w:p>
        </w:tc>
      </w:tr>
      <w:tr w:rsidR="00776C0B" w14:paraId="1C36177E" w14:textId="77777777">
        <w:tc>
          <w:tcPr>
            <w:tcW w:w="690" w:type="dxa"/>
            <w:tcBorders>
              <w:left w:val="single" w:sz="4" w:space="0" w:color="000000"/>
              <w:bottom w:val="single" w:sz="4" w:space="0" w:color="000000"/>
              <w:right w:val="single" w:sz="4" w:space="0" w:color="000000"/>
            </w:tcBorders>
            <w:shd w:val="clear" w:color="auto" w:fill="auto"/>
            <w:vAlign w:val="center"/>
          </w:tcPr>
          <w:p w14:paraId="3DAE4A5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2673576" w14:textId="77777777" w:rsidR="00776C0B" w:rsidRDefault="00000000">
            <w:pPr>
              <w:widowControl w:val="0"/>
              <w:rPr>
                <w:rFonts w:ascii="Times New Roman" w:hAnsi="Times New Roman"/>
                <w:sz w:val="22"/>
                <w:szCs w:val="22"/>
              </w:rPr>
            </w:pPr>
            <w:r>
              <w:rPr>
                <w:rFonts w:ascii="Times New Roman" w:hAnsi="Times New Roman"/>
                <w:b/>
                <w:bCs/>
                <w:sz w:val="22"/>
                <w:szCs w:val="22"/>
              </w:rPr>
              <w:t>Tryb spektralny Doppler Pulsacyjny (PWD</w:t>
            </w:r>
            <w:r>
              <w:rPr>
                <w:rFonts w:ascii="Times New Roman" w:hAnsi="Times New Roman"/>
                <w:bCs/>
                <w:sz w:val="22"/>
                <w:szCs w:val="22"/>
              </w:rPr>
              <w:t>)</w:t>
            </w:r>
          </w:p>
        </w:tc>
        <w:tc>
          <w:tcPr>
            <w:tcW w:w="2912" w:type="dxa"/>
            <w:tcBorders>
              <w:left w:val="single" w:sz="4" w:space="0" w:color="000000"/>
              <w:bottom w:val="single" w:sz="4" w:space="0" w:color="000000"/>
            </w:tcBorders>
            <w:shd w:val="clear" w:color="auto" w:fill="auto"/>
            <w:vAlign w:val="center"/>
          </w:tcPr>
          <w:p w14:paraId="2C7AD6B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F8D1FE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40E85F6" w14:textId="77777777" w:rsidR="00776C0B" w:rsidRDefault="00776C0B">
            <w:pPr>
              <w:widowControl w:val="0"/>
              <w:jc w:val="center"/>
              <w:rPr>
                <w:rFonts w:ascii="Times New Roman" w:hAnsi="Times New Roman"/>
                <w:b/>
                <w:bCs/>
                <w:sz w:val="22"/>
                <w:szCs w:val="22"/>
              </w:rPr>
            </w:pPr>
          </w:p>
        </w:tc>
      </w:tr>
      <w:tr w:rsidR="00776C0B" w14:paraId="67D9E4CD" w14:textId="77777777">
        <w:tc>
          <w:tcPr>
            <w:tcW w:w="690" w:type="dxa"/>
            <w:tcBorders>
              <w:left w:val="single" w:sz="4" w:space="0" w:color="000000"/>
              <w:bottom w:val="single" w:sz="4" w:space="0" w:color="000000"/>
              <w:right w:val="single" w:sz="4" w:space="0" w:color="000000"/>
            </w:tcBorders>
            <w:shd w:val="clear" w:color="auto" w:fill="auto"/>
            <w:vAlign w:val="center"/>
          </w:tcPr>
          <w:p w14:paraId="6230108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8F7812E" w14:textId="77777777" w:rsidR="00776C0B" w:rsidRDefault="00000000">
            <w:pPr>
              <w:widowControl w:val="0"/>
              <w:rPr>
                <w:rFonts w:ascii="Times New Roman" w:hAnsi="Times New Roman"/>
                <w:sz w:val="22"/>
                <w:szCs w:val="22"/>
              </w:rPr>
            </w:pPr>
            <w:r>
              <w:rPr>
                <w:rFonts w:ascii="Times New Roman" w:hAnsi="Times New Roman"/>
                <w:bCs/>
                <w:sz w:val="22"/>
                <w:szCs w:val="22"/>
              </w:rPr>
              <w:t>Maksymalna mierzona prędkość przepływu przy kącie korekcji 0⁰</w:t>
            </w:r>
          </w:p>
        </w:tc>
        <w:tc>
          <w:tcPr>
            <w:tcW w:w="2912" w:type="dxa"/>
            <w:tcBorders>
              <w:left w:val="single" w:sz="4" w:space="0" w:color="000000"/>
              <w:bottom w:val="single" w:sz="4" w:space="0" w:color="000000"/>
            </w:tcBorders>
            <w:shd w:val="clear" w:color="auto" w:fill="auto"/>
            <w:vAlign w:val="center"/>
          </w:tcPr>
          <w:p w14:paraId="7A23B5F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8,5 m/s</w:t>
            </w:r>
          </w:p>
        </w:tc>
        <w:tc>
          <w:tcPr>
            <w:tcW w:w="2914" w:type="dxa"/>
            <w:tcBorders>
              <w:left w:val="single" w:sz="4" w:space="0" w:color="000000"/>
              <w:bottom w:val="single" w:sz="4" w:space="0" w:color="000000"/>
              <w:right w:val="single" w:sz="4" w:space="0" w:color="000000"/>
            </w:tcBorders>
            <w:shd w:val="clear" w:color="auto" w:fill="auto"/>
            <w:vAlign w:val="center"/>
          </w:tcPr>
          <w:p w14:paraId="4709F43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3EBCB0F" w14:textId="77777777" w:rsidR="00776C0B" w:rsidRDefault="00776C0B">
            <w:pPr>
              <w:widowControl w:val="0"/>
              <w:jc w:val="center"/>
              <w:rPr>
                <w:rFonts w:ascii="Times New Roman" w:hAnsi="Times New Roman"/>
                <w:b/>
                <w:bCs/>
                <w:sz w:val="22"/>
                <w:szCs w:val="22"/>
              </w:rPr>
            </w:pPr>
          </w:p>
        </w:tc>
      </w:tr>
      <w:tr w:rsidR="00776C0B" w14:paraId="005A581B" w14:textId="77777777">
        <w:tc>
          <w:tcPr>
            <w:tcW w:w="690" w:type="dxa"/>
            <w:tcBorders>
              <w:left w:val="single" w:sz="4" w:space="0" w:color="000000"/>
              <w:bottom w:val="single" w:sz="4" w:space="0" w:color="000000"/>
              <w:right w:val="single" w:sz="4" w:space="0" w:color="000000"/>
            </w:tcBorders>
            <w:shd w:val="clear" w:color="auto" w:fill="auto"/>
            <w:vAlign w:val="center"/>
          </w:tcPr>
          <w:p w14:paraId="2D2B6AF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B314B7" w14:textId="77777777" w:rsidR="00776C0B" w:rsidRDefault="00000000">
            <w:pPr>
              <w:widowControl w:val="0"/>
              <w:rPr>
                <w:rFonts w:ascii="Times New Roman" w:hAnsi="Times New Roman"/>
                <w:sz w:val="22"/>
                <w:szCs w:val="22"/>
              </w:rPr>
            </w:pPr>
            <w:r>
              <w:rPr>
                <w:rFonts w:ascii="Times New Roman" w:hAnsi="Times New Roman"/>
                <w:bCs/>
                <w:sz w:val="22"/>
                <w:szCs w:val="22"/>
              </w:rPr>
              <w:t>Regulacja wielkości bramki dopplerowskiej</w:t>
            </w:r>
          </w:p>
        </w:tc>
        <w:tc>
          <w:tcPr>
            <w:tcW w:w="2912" w:type="dxa"/>
            <w:tcBorders>
              <w:left w:val="single" w:sz="4" w:space="0" w:color="000000"/>
              <w:bottom w:val="single" w:sz="4" w:space="0" w:color="000000"/>
            </w:tcBorders>
            <w:shd w:val="clear" w:color="auto" w:fill="auto"/>
            <w:vAlign w:val="center"/>
          </w:tcPr>
          <w:p w14:paraId="722E96E8"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06027D0"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0,5 - 25 Mm – 0 Pkt</w:t>
            </w:r>
          </w:p>
          <w:p w14:paraId="03E40ED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0,5 - 25 Mm – 1 Pkt</w:t>
            </w:r>
          </w:p>
        </w:tc>
        <w:tc>
          <w:tcPr>
            <w:tcW w:w="4541" w:type="dxa"/>
            <w:tcBorders>
              <w:left w:val="single" w:sz="4" w:space="0" w:color="000000"/>
              <w:bottom w:val="single" w:sz="4" w:space="0" w:color="000000"/>
              <w:right w:val="single" w:sz="4" w:space="0" w:color="000000"/>
            </w:tcBorders>
            <w:shd w:val="clear" w:color="auto" w:fill="auto"/>
            <w:vAlign w:val="center"/>
          </w:tcPr>
          <w:p w14:paraId="5F19EB07" w14:textId="77777777" w:rsidR="00776C0B" w:rsidRDefault="00776C0B">
            <w:pPr>
              <w:widowControl w:val="0"/>
              <w:jc w:val="center"/>
              <w:rPr>
                <w:rFonts w:ascii="Times New Roman" w:hAnsi="Times New Roman"/>
                <w:b/>
                <w:bCs/>
                <w:sz w:val="22"/>
                <w:szCs w:val="22"/>
              </w:rPr>
            </w:pPr>
          </w:p>
        </w:tc>
      </w:tr>
      <w:tr w:rsidR="00776C0B" w14:paraId="3506159B" w14:textId="77777777">
        <w:tc>
          <w:tcPr>
            <w:tcW w:w="690" w:type="dxa"/>
            <w:tcBorders>
              <w:left w:val="single" w:sz="4" w:space="0" w:color="000000"/>
              <w:bottom w:val="single" w:sz="4" w:space="0" w:color="000000"/>
              <w:right w:val="single" w:sz="4" w:space="0" w:color="000000"/>
            </w:tcBorders>
            <w:shd w:val="clear" w:color="auto" w:fill="auto"/>
            <w:vAlign w:val="center"/>
          </w:tcPr>
          <w:p w14:paraId="24F2A80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C23D794" w14:textId="77777777" w:rsidR="00776C0B" w:rsidRDefault="00000000">
            <w:pPr>
              <w:widowControl w:val="0"/>
              <w:rPr>
                <w:rFonts w:ascii="Times New Roman" w:hAnsi="Times New Roman"/>
                <w:sz w:val="22"/>
                <w:szCs w:val="22"/>
              </w:rPr>
            </w:pPr>
            <w:r>
              <w:rPr>
                <w:rFonts w:ascii="Times New Roman" w:hAnsi="Times New Roman"/>
                <w:bCs/>
                <w:sz w:val="22"/>
                <w:szCs w:val="22"/>
              </w:rPr>
              <w:t>Kąt korekcji bramki dopplerowskiej</w:t>
            </w:r>
          </w:p>
        </w:tc>
        <w:tc>
          <w:tcPr>
            <w:tcW w:w="2912" w:type="dxa"/>
            <w:tcBorders>
              <w:left w:val="single" w:sz="4" w:space="0" w:color="000000"/>
              <w:bottom w:val="single" w:sz="4" w:space="0" w:color="000000"/>
            </w:tcBorders>
            <w:shd w:val="clear" w:color="auto" w:fill="auto"/>
            <w:vAlign w:val="center"/>
          </w:tcPr>
          <w:p w14:paraId="561206E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0 do +/-89 stopni</w:t>
            </w:r>
          </w:p>
        </w:tc>
        <w:tc>
          <w:tcPr>
            <w:tcW w:w="2914" w:type="dxa"/>
            <w:tcBorders>
              <w:left w:val="single" w:sz="4" w:space="0" w:color="000000"/>
              <w:bottom w:val="single" w:sz="4" w:space="0" w:color="000000"/>
              <w:right w:val="single" w:sz="4" w:space="0" w:color="000000"/>
            </w:tcBorders>
            <w:shd w:val="clear" w:color="auto" w:fill="auto"/>
            <w:vAlign w:val="center"/>
          </w:tcPr>
          <w:p w14:paraId="0C9ED5D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7E1C07" w14:textId="77777777" w:rsidR="00776C0B" w:rsidRDefault="00776C0B">
            <w:pPr>
              <w:widowControl w:val="0"/>
              <w:jc w:val="center"/>
              <w:rPr>
                <w:rFonts w:ascii="Times New Roman" w:hAnsi="Times New Roman"/>
                <w:b/>
                <w:bCs/>
                <w:sz w:val="22"/>
                <w:szCs w:val="22"/>
              </w:rPr>
            </w:pPr>
          </w:p>
        </w:tc>
      </w:tr>
      <w:tr w:rsidR="00776C0B" w14:paraId="19C0BA76" w14:textId="77777777">
        <w:tc>
          <w:tcPr>
            <w:tcW w:w="690" w:type="dxa"/>
            <w:tcBorders>
              <w:left w:val="single" w:sz="4" w:space="0" w:color="000000"/>
              <w:bottom w:val="single" w:sz="4" w:space="0" w:color="000000"/>
              <w:right w:val="single" w:sz="4" w:space="0" w:color="000000"/>
            </w:tcBorders>
            <w:shd w:val="clear" w:color="auto" w:fill="auto"/>
            <w:vAlign w:val="center"/>
          </w:tcPr>
          <w:p w14:paraId="4577A5B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A1D1F1F" w14:textId="77777777" w:rsidR="00776C0B" w:rsidRDefault="00000000">
            <w:pPr>
              <w:widowControl w:val="0"/>
              <w:rPr>
                <w:rFonts w:ascii="Times New Roman" w:hAnsi="Times New Roman"/>
                <w:sz w:val="22"/>
                <w:szCs w:val="22"/>
              </w:rPr>
            </w:pPr>
            <w:r>
              <w:rPr>
                <w:rFonts w:ascii="Times New Roman" w:hAnsi="Times New Roman"/>
                <w:bCs/>
                <w:sz w:val="22"/>
                <w:szCs w:val="22"/>
              </w:rPr>
              <w:t>Szybka zmiana kąta korekcji -60/0/60 stopni</w:t>
            </w:r>
          </w:p>
        </w:tc>
        <w:tc>
          <w:tcPr>
            <w:tcW w:w="2912" w:type="dxa"/>
            <w:tcBorders>
              <w:left w:val="single" w:sz="4" w:space="0" w:color="000000"/>
              <w:bottom w:val="single" w:sz="4" w:space="0" w:color="000000"/>
            </w:tcBorders>
            <w:shd w:val="clear" w:color="auto" w:fill="auto"/>
            <w:vAlign w:val="center"/>
          </w:tcPr>
          <w:p w14:paraId="6A3FA03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5F2EB9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3442EB5" w14:textId="77777777" w:rsidR="00776C0B" w:rsidRDefault="00776C0B">
            <w:pPr>
              <w:widowControl w:val="0"/>
              <w:jc w:val="center"/>
              <w:rPr>
                <w:rFonts w:ascii="Times New Roman" w:hAnsi="Times New Roman"/>
                <w:b/>
                <w:bCs/>
                <w:sz w:val="22"/>
                <w:szCs w:val="22"/>
              </w:rPr>
            </w:pPr>
          </w:p>
        </w:tc>
      </w:tr>
      <w:tr w:rsidR="00776C0B" w14:paraId="4F08848F" w14:textId="77777777">
        <w:tc>
          <w:tcPr>
            <w:tcW w:w="690" w:type="dxa"/>
            <w:tcBorders>
              <w:left w:val="single" w:sz="4" w:space="0" w:color="000000"/>
              <w:bottom w:val="single" w:sz="4" w:space="0" w:color="000000"/>
              <w:right w:val="single" w:sz="4" w:space="0" w:color="000000"/>
            </w:tcBorders>
            <w:shd w:val="clear" w:color="auto" w:fill="auto"/>
            <w:vAlign w:val="center"/>
          </w:tcPr>
          <w:p w14:paraId="11BDF92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00B9D5D" w14:textId="77777777" w:rsidR="00776C0B" w:rsidRDefault="00000000">
            <w:pPr>
              <w:widowControl w:val="0"/>
              <w:rPr>
                <w:rFonts w:ascii="Times New Roman" w:hAnsi="Times New Roman"/>
                <w:sz w:val="22"/>
                <w:szCs w:val="22"/>
              </w:rPr>
            </w:pPr>
            <w:r>
              <w:rPr>
                <w:rFonts w:ascii="Times New Roman" w:hAnsi="Times New Roman"/>
                <w:b/>
                <w:bCs/>
                <w:sz w:val="22"/>
                <w:szCs w:val="22"/>
              </w:rPr>
              <w:t>Tryb spektralny Doppler Ciągły (CWD</w:t>
            </w:r>
            <w:r>
              <w:rPr>
                <w:rFonts w:ascii="Times New Roman" w:hAnsi="Times New Roman"/>
                <w:bCs/>
                <w:sz w:val="22"/>
                <w:szCs w:val="22"/>
              </w:rPr>
              <w:t>)</w:t>
            </w:r>
          </w:p>
        </w:tc>
        <w:tc>
          <w:tcPr>
            <w:tcW w:w="2912" w:type="dxa"/>
            <w:tcBorders>
              <w:left w:val="single" w:sz="4" w:space="0" w:color="000000"/>
              <w:bottom w:val="single" w:sz="4" w:space="0" w:color="000000"/>
            </w:tcBorders>
            <w:shd w:val="clear" w:color="auto" w:fill="auto"/>
            <w:vAlign w:val="center"/>
          </w:tcPr>
          <w:p w14:paraId="18A0D6F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D63CE4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8EE0A29" w14:textId="77777777" w:rsidR="00776C0B" w:rsidRDefault="00776C0B">
            <w:pPr>
              <w:widowControl w:val="0"/>
              <w:jc w:val="center"/>
              <w:rPr>
                <w:rFonts w:ascii="Times New Roman" w:hAnsi="Times New Roman"/>
                <w:b/>
                <w:bCs/>
                <w:sz w:val="22"/>
                <w:szCs w:val="22"/>
              </w:rPr>
            </w:pPr>
          </w:p>
        </w:tc>
      </w:tr>
      <w:tr w:rsidR="00776C0B" w14:paraId="3A3F257C" w14:textId="77777777">
        <w:tc>
          <w:tcPr>
            <w:tcW w:w="690" w:type="dxa"/>
            <w:tcBorders>
              <w:left w:val="single" w:sz="4" w:space="0" w:color="000000"/>
              <w:bottom w:val="single" w:sz="4" w:space="0" w:color="000000"/>
              <w:right w:val="single" w:sz="4" w:space="0" w:color="000000"/>
            </w:tcBorders>
            <w:shd w:val="clear" w:color="auto" w:fill="auto"/>
            <w:vAlign w:val="center"/>
          </w:tcPr>
          <w:p w14:paraId="14D24E9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31E0598" w14:textId="77777777" w:rsidR="00776C0B" w:rsidRDefault="00000000">
            <w:pPr>
              <w:widowControl w:val="0"/>
              <w:rPr>
                <w:rFonts w:ascii="Times New Roman" w:hAnsi="Times New Roman"/>
                <w:sz w:val="22"/>
                <w:szCs w:val="22"/>
              </w:rPr>
            </w:pPr>
            <w:r>
              <w:rPr>
                <w:rFonts w:ascii="Times New Roman" w:hAnsi="Times New Roman"/>
                <w:bCs/>
                <w:sz w:val="22"/>
                <w:szCs w:val="22"/>
              </w:rPr>
              <w:t>Maksymalna mierzona prędkość przepływu przy kącie korekcji 0⁰</w:t>
            </w:r>
          </w:p>
        </w:tc>
        <w:tc>
          <w:tcPr>
            <w:tcW w:w="2912" w:type="dxa"/>
            <w:tcBorders>
              <w:left w:val="single" w:sz="4" w:space="0" w:color="000000"/>
              <w:bottom w:val="single" w:sz="4" w:space="0" w:color="000000"/>
            </w:tcBorders>
            <w:shd w:val="clear" w:color="auto" w:fill="auto"/>
            <w:vAlign w:val="center"/>
          </w:tcPr>
          <w:p w14:paraId="11C97309"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84ED970"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&lt; 39 M/S – 0 Pkt</w:t>
            </w:r>
          </w:p>
          <w:p w14:paraId="03F88E3C"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39 M/S – 1 Pkt</w:t>
            </w:r>
          </w:p>
        </w:tc>
        <w:tc>
          <w:tcPr>
            <w:tcW w:w="4541" w:type="dxa"/>
            <w:tcBorders>
              <w:left w:val="single" w:sz="4" w:space="0" w:color="000000"/>
              <w:bottom w:val="single" w:sz="4" w:space="0" w:color="000000"/>
              <w:right w:val="single" w:sz="4" w:space="0" w:color="000000"/>
            </w:tcBorders>
            <w:shd w:val="clear" w:color="auto" w:fill="auto"/>
            <w:vAlign w:val="center"/>
          </w:tcPr>
          <w:p w14:paraId="717540AD" w14:textId="77777777" w:rsidR="00776C0B" w:rsidRDefault="00776C0B">
            <w:pPr>
              <w:widowControl w:val="0"/>
              <w:jc w:val="center"/>
              <w:rPr>
                <w:rFonts w:ascii="Times New Roman" w:hAnsi="Times New Roman"/>
                <w:b/>
                <w:bCs/>
                <w:sz w:val="22"/>
                <w:szCs w:val="22"/>
              </w:rPr>
            </w:pPr>
          </w:p>
        </w:tc>
      </w:tr>
      <w:tr w:rsidR="00776C0B" w14:paraId="75F6B4BA" w14:textId="77777777">
        <w:tc>
          <w:tcPr>
            <w:tcW w:w="690" w:type="dxa"/>
            <w:tcBorders>
              <w:left w:val="single" w:sz="4" w:space="0" w:color="000000"/>
              <w:bottom w:val="single" w:sz="4" w:space="0" w:color="000000"/>
              <w:right w:val="single" w:sz="4" w:space="0" w:color="000000"/>
            </w:tcBorders>
            <w:shd w:val="clear" w:color="auto" w:fill="auto"/>
            <w:vAlign w:val="center"/>
          </w:tcPr>
          <w:p w14:paraId="238DCA9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A27DDE" w14:textId="77777777" w:rsidR="00776C0B" w:rsidRDefault="00000000">
            <w:pPr>
              <w:widowControl w:val="0"/>
              <w:rPr>
                <w:rFonts w:ascii="Times New Roman" w:hAnsi="Times New Roman"/>
                <w:sz w:val="22"/>
                <w:szCs w:val="22"/>
              </w:rPr>
            </w:pPr>
            <w:r>
              <w:rPr>
                <w:rFonts w:ascii="Times New Roman" w:hAnsi="Times New Roman"/>
                <w:b/>
                <w:bCs/>
                <w:sz w:val="22"/>
                <w:szCs w:val="22"/>
              </w:rPr>
              <w:t>Tryb Doppler Kolorowy (CD)</w:t>
            </w:r>
          </w:p>
        </w:tc>
        <w:tc>
          <w:tcPr>
            <w:tcW w:w="2912" w:type="dxa"/>
            <w:tcBorders>
              <w:left w:val="single" w:sz="4" w:space="0" w:color="000000"/>
              <w:bottom w:val="single" w:sz="4" w:space="0" w:color="000000"/>
            </w:tcBorders>
            <w:shd w:val="clear" w:color="auto" w:fill="auto"/>
            <w:vAlign w:val="center"/>
          </w:tcPr>
          <w:p w14:paraId="21C3742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24BF972"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7AD7F3B" w14:textId="77777777" w:rsidR="00776C0B" w:rsidRDefault="00776C0B">
            <w:pPr>
              <w:widowControl w:val="0"/>
              <w:jc w:val="center"/>
              <w:rPr>
                <w:rFonts w:ascii="Times New Roman" w:hAnsi="Times New Roman"/>
                <w:b/>
                <w:bCs/>
                <w:sz w:val="22"/>
                <w:szCs w:val="22"/>
              </w:rPr>
            </w:pPr>
          </w:p>
        </w:tc>
      </w:tr>
      <w:tr w:rsidR="00776C0B" w14:paraId="63502A6E" w14:textId="77777777">
        <w:tc>
          <w:tcPr>
            <w:tcW w:w="690" w:type="dxa"/>
            <w:tcBorders>
              <w:left w:val="single" w:sz="4" w:space="0" w:color="000000"/>
              <w:bottom w:val="single" w:sz="4" w:space="0" w:color="000000"/>
              <w:right w:val="single" w:sz="4" w:space="0" w:color="000000"/>
            </w:tcBorders>
            <w:shd w:val="clear" w:color="auto" w:fill="auto"/>
            <w:vAlign w:val="center"/>
          </w:tcPr>
          <w:p w14:paraId="1480298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3C6C1F2" w14:textId="77777777" w:rsidR="00776C0B" w:rsidRDefault="00000000">
            <w:pPr>
              <w:widowControl w:val="0"/>
              <w:rPr>
                <w:rFonts w:ascii="Times New Roman" w:hAnsi="Times New Roman"/>
                <w:sz w:val="22"/>
                <w:szCs w:val="22"/>
              </w:rPr>
            </w:pPr>
            <w:r>
              <w:rPr>
                <w:rFonts w:ascii="Times New Roman" w:hAnsi="Times New Roman"/>
                <w:bCs/>
                <w:sz w:val="22"/>
                <w:szCs w:val="22"/>
              </w:rPr>
              <w:t>Maksymalna prędkość odświeżania obrazu dla Dopplera kolorowgo</w:t>
            </w:r>
          </w:p>
        </w:tc>
        <w:tc>
          <w:tcPr>
            <w:tcW w:w="2912" w:type="dxa"/>
            <w:tcBorders>
              <w:left w:val="single" w:sz="4" w:space="0" w:color="000000"/>
              <w:bottom w:val="single" w:sz="4" w:space="0" w:color="000000"/>
            </w:tcBorders>
            <w:shd w:val="clear" w:color="auto" w:fill="auto"/>
            <w:vAlign w:val="center"/>
          </w:tcPr>
          <w:p w14:paraId="4B0B0B79"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1C40165"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270 Obr./S – 0 Pkt</w:t>
            </w:r>
          </w:p>
          <w:p w14:paraId="57762A6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&gt; 270 Obr./S – 1 Pkt</w:t>
            </w:r>
          </w:p>
        </w:tc>
        <w:tc>
          <w:tcPr>
            <w:tcW w:w="4541" w:type="dxa"/>
            <w:tcBorders>
              <w:left w:val="single" w:sz="4" w:space="0" w:color="000000"/>
              <w:bottom w:val="single" w:sz="4" w:space="0" w:color="000000"/>
              <w:right w:val="single" w:sz="4" w:space="0" w:color="000000"/>
            </w:tcBorders>
            <w:shd w:val="clear" w:color="auto" w:fill="auto"/>
            <w:vAlign w:val="center"/>
          </w:tcPr>
          <w:p w14:paraId="6B45796D" w14:textId="77777777" w:rsidR="00776C0B" w:rsidRDefault="00776C0B">
            <w:pPr>
              <w:widowControl w:val="0"/>
              <w:jc w:val="center"/>
              <w:rPr>
                <w:rFonts w:ascii="Times New Roman" w:hAnsi="Times New Roman"/>
                <w:b/>
                <w:bCs/>
                <w:sz w:val="22"/>
                <w:szCs w:val="22"/>
              </w:rPr>
            </w:pPr>
          </w:p>
        </w:tc>
      </w:tr>
      <w:tr w:rsidR="00776C0B" w14:paraId="52BC8498" w14:textId="77777777">
        <w:tc>
          <w:tcPr>
            <w:tcW w:w="690" w:type="dxa"/>
            <w:tcBorders>
              <w:left w:val="single" w:sz="4" w:space="0" w:color="000000"/>
              <w:bottom w:val="single" w:sz="4" w:space="0" w:color="000000"/>
              <w:right w:val="single" w:sz="4" w:space="0" w:color="000000"/>
            </w:tcBorders>
            <w:shd w:val="clear" w:color="auto" w:fill="auto"/>
            <w:vAlign w:val="center"/>
          </w:tcPr>
          <w:p w14:paraId="1578A41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03BCFEF" w14:textId="77777777" w:rsidR="00776C0B" w:rsidRDefault="00000000">
            <w:pPr>
              <w:widowControl w:val="0"/>
              <w:rPr>
                <w:rFonts w:ascii="Times New Roman" w:hAnsi="Times New Roman"/>
                <w:sz w:val="22"/>
                <w:szCs w:val="22"/>
              </w:rPr>
            </w:pPr>
            <w:r>
              <w:rPr>
                <w:rFonts w:ascii="Times New Roman" w:hAnsi="Times New Roman"/>
                <w:bCs/>
                <w:sz w:val="22"/>
                <w:szCs w:val="22"/>
              </w:rPr>
              <w:t>Regulacja uchylności pola Dopplera Kolorowego</w:t>
            </w:r>
          </w:p>
        </w:tc>
        <w:tc>
          <w:tcPr>
            <w:tcW w:w="2912" w:type="dxa"/>
            <w:tcBorders>
              <w:left w:val="single" w:sz="4" w:space="0" w:color="000000"/>
              <w:bottom w:val="single" w:sz="4" w:space="0" w:color="000000"/>
            </w:tcBorders>
            <w:shd w:val="clear" w:color="auto" w:fill="auto"/>
            <w:vAlign w:val="center"/>
          </w:tcPr>
          <w:p w14:paraId="21A4EBE7"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EFABBDB"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&lt; +/-30 Stopni – 0 Pkt</w:t>
            </w:r>
          </w:p>
          <w:p w14:paraId="0405B095"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 +/-30 Stopni – 1 Pkt</w:t>
            </w:r>
          </w:p>
        </w:tc>
        <w:tc>
          <w:tcPr>
            <w:tcW w:w="4541" w:type="dxa"/>
            <w:tcBorders>
              <w:left w:val="single" w:sz="4" w:space="0" w:color="000000"/>
              <w:bottom w:val="single" w:sz="4" w:space="0" w:color="000000"/>
              <w:right w:val="single" w:sz="4" w:space="0" w:color="000000"/>
            </w:tcBorders>
            <w:shd w:val="clear" w:color="auto" w:fill="auto"/>
            <w:vAlign w:val="center"/>
          </w:tcPr>
          <w:p w14:paraId="6953E672" w14:textId="77777777" w:rsidR="00776C0B" w:rsidRDefault="00776C0B">
            <w:pPr>
              <w:widowControl w:val="0"/>
              <w:jc w:val="center"/>
              <w:rPr>
                <w:rFonts w:ascii="Times New Roman" w:hAnsi="Times New Roman"/>
                <w:b/>
                <w:bCs/>
                <w:sz w:val="22"/>
                <w:szCs w:val="22"/>
              </w:rPr>
            </w:pPr>
          </w:p>
        </w:tc>
      </w:tr>
      <w:tr w:rsidR="00776C0B" w14:paraId="62B6A2BA" w14:textId="77777777">
        <w:tc>
          <w:tcPr>
            <w:tcW w:w="690" w:type="dxa"/>
            <w:tcBorders>
              <w:left w:val="single" w:sz="4" w:space="0" w:color="000000"/>
              <w:bottom w:val="single" w:sz="4" w:space="0" w:color="000000"/>
              <w:right w:val="single" w:sz="4" w:space="0" w:color="000000"/>
            </w:tcBorders>
            <w:shd w:val="clear" w:color="auto" w:fill="auto"/>
            <w:vAlign w:val="center"/>
          </w:tcPr>
          <w:p w14:paraId="2537AB9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3BF6B31" w14:textId="77777777" w:rsidR="00776C0B" w:rsidRDefault="00000000">
            <w:pPr>
              <w:widowControl w:val="0"/>
              <w:rPr>
                <w:rFonts w:ascii="Times New Roman" w:hAnsi="Times New Roman"/>
                <w:sz w:val="22"/>
                <w:szCs w:val="22"/>
              </w:rPr>
            </w:pPr>
            <w:r>
              <w:rPr>
                <w:rFonts w:ascii="Times New Roman" w:hAnsi="Times New Roman"/>
                <w:b/>
                <w:bCs/>
                <w:sz w:val="22"/>
                <w:szCs w:val="22"/>
              </w:rPr>
              <w:t>Tryb angiologiczny /Power Doppler/</w:t>
            </w:r>
          </w:p>
        </w:tc>
        <w:tc>
          <w:tcPr>
            <w:tcW w:w="2912" w:type="dxa"/>
            <w:tcBorders>
              <w:left w:val="single" w:sz="4" w:space="0" w:color="000000"/>
              <w:bottom w:val="single" w:sz="4" w:space="0" w:color="000000"/>
            </w:tcBorders>
            <w:shd w:val="clear" w:color="auto" w:fill="auto"/>
            <w:vAlign w:val="center"/>
          </w:tcPr>
          <w:p w14:paraId="418029B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CCE29E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C2B4303" w14:textId="77777777" w:rsidR="00776C0B" w:rsidRDefault="00776C0B">
            <w:pPr>
              <w:widowControl w:val="0"/>
              <w:jc w:val="center"/>
              <w:rPr>
                <w:rFonts w:ascii="Times New Roman" w:hAnsi="Times New Roman"/>
                <w:b/>
                <w:bCs/>
                <w:sz w:val="22"/>
                <w:szCs w:val="22"/>
              </w:rPr>
            </w:pPr>
          </w:p>
        </w:tc>
      </w:tr>
      <w:tr w:rsidR="00776C0B" w14:paraId="56346804" w14:textId="77777777">
        <w:tc>
          <w:tcPr>
            <w:tcW w:w="690" w:type="dxa"/>
            <w:tcBorders>
              <w:left w:val="single" w:sz="4" w:space="0" w:color="000000"/>
              <w:bottom w:val="single" w:sz="4" w:space="0" w:color="000000"/>
              <w:right w:val="single" w:sz="4" w:space="0" w:color="000000"/>
            </w:tcBorders>
            <w:shd w:val="clear" w:color="auto" w:fill="auto"/>
            <w:vAlign w:val="center"/>
          </w:tcPr>
          <w:p w14:paraId="138DB53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E6D5A7E" w14:textId="77777777" w:rsidR="00776C0B" w:rsidRDefault="00000000">
            <w:pPr>
              <w:widowControl w:val="0"/>
              <w:rPr>
                <w:rFonts w:ascii="Times New Roman" w:hAnsi="Times New Roman"/>
                <w:sz w:val="22"/>
                <w:szCs w:val="22"/>
              </w:rPr>
            </w:pPr>
            <w:r>
              <w:rPr>
                <w:rFonts w:ascii="Times New Roman" w:hAnsi="Times New Roman"/>
                <w:bCs/>
                <w:sz w:val="22"/>
                <w:szCs w:val="22"/>
              </w:rPr>
              <w:t>Tryb Power Doppler kierunkowy</w:t>
            </w:r>
          </w:p>
        </w:tc>
        <w:tc>
          <w:tcPr>
            <w:tcW w:w="2912" w:type="dxa"/>
            <w:tcBorders>
              <w:left w:val="single" w:sz="4" w:space="0" w:color="000000"/>
              <w:bottom w:val="single" w:sz="4" w:space="0" w:color="000000"/>
            </w:tcBorders>
            <w:shd w:val="clear" w:color="auto" w:fill="auto"/>
            <w:vAlign w:val="center"/>
          </w:tcPr>
          <w:p w14:paraId="04355C02"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E17701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43451D7" w14:textId="77777777" w:rsidR="00776C0B" w:rsidRDefault="00776C0B">
            <w:pPr>
              <w:widowControl w:val="0"/>
              <w:jc w:val="center"/>
              <w:rPr>
                <w:rFonts w:ascii="Times New Roman" w:hAnsi="Times New Roman"/>
                <w:b/>
                <w:bCs/>
                <w:sz w:val="22"/>
                <w:szCs w:val="22"/>
              </w:rPr>
            </w:pPr>
          </w:p>
        </w:tc>
      </w:tr>
      <w:tr w:rsidR="00776C0B" w14:paraId="6B045E9D" w14:textId="77777777">
        <w:tc>
          <w:tcPr>
            <w:tcW w:w="690" w:type="dxa"/>
            <w:tcBorders>
              <w:left w:val="single" w:sz="4" w:space="0" w:color="000000"/>
              <w:bottom w:val="single" w:sz="4" w:space="0" w:color="000000"/>
              <w:right w:val="single" w:sz="4" w:space="0" w:color="000000"/>
            </w:tcBorders>
            <w:shd w:val="clear" w:color="auto" w:fill="auto"/>
            <w:vAlign w:val="center"/>
          </w:tcPr>
          <w:p w14:paraId="3387432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285056" w14:textId="77777777" w:rsidR="00776C0B" w:rsidRDefault="00000000">
            <w:pPr>
              <w:widowControl w:val="0"/>
              <w:rPr>
                <w:rFonts w:ascii="Times New Roman" w:hAnsi="Times New Roman"/>
                <w:sz w:val="22"/>
                <w:szCs w:val="22"/>
              </w:rPr>
            </w:pPr>
            <w:r>
              <w:rPr>
                <w:rFonts w:ascii="Times New Roman" w:hAnsi="Times New Roman"/>
                <w:b/>
                <w:bCs/>
                <w:sz w:val="22"/>
                <w:szCs w:val="22"/>
              </w:rPr>
              <w:t xml:space="preserve">Rozszerzony tryb kolorowego Dopplera o wysokiej rozdzielczości i czułości do </w:t>
            </w:r>
            <w:r>
              <w:rPr>
                <w:rFonts w:ascii="Times New Roman" w:hAnsi="Times New Roman"/>
                <w:b/>
                <w:bCs/>
                <w:sz w:val="22"/>
                <w:szCs w:val="22"/>
              </w:rPr>
              <w:lastRenderedPageBreak/>
              <w:t>dokładnego obrazowania przepływów szczególnie w małych naczyniach</w:t>
            </w:r>
          </w:p>
        </w:tc>
        <w:tc>
          <w:tcPr>
            <w:tcW w:w="2912" w:type="dxa"/>
            <w:tcBorders>
              <w:left w:val="single" w:sz="4" w:space="0" w:color="000000"/>
              <w:bottom w:val="single" w:sz="4" w:space="0" w:color="000000"/>
            </w:tcBorders>
            <w:shd w:val="clear" w:color="auto" w:fill="auto"/>
            <w:vAlign w:val="center"/>
          </w:tcPr>
          <w:p w14:paraId="109EE84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3B41E15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96F39AC" w14:textId="77777777" w:rsidR="00776C0B" w:rsidRDefault="00776C0B">
            <w:pPr>
              <w:widowControl w:val="0"/>
              <w:jc w:val="center"/>
              <w:rPr>
                <w:rFonts w:ascii="Times New Roman" w:hAnsi="Times New Roman"/>
                <w:b/>
                <w:bCs/>
                <w:sz w:val="22"/>
                <w:szCs w:val="22"/>
              </w:rPr>
            </w:pPr>
          </w:p>
        </w:tc>
      </w:tr>
      <w:tr w:rsidR="00776C0B" w14:paraId="48008F3E" w14:textId="77777777">
        <w:tc>
          <w:tcPr>
            <w:tcW w:w="690" w:type="dxa"/>
            <w:tcBorders>
              <w:left w:val="single" w:sz="4" w:space="0" w:color="000000"/>
              <w:bottom w:val="single" w:sz="4" w:space="0" w:color="000000"/>
              <w:right w:val="single" w:sz="4" w:space="0" w:color="000000"/>
            </w:tcBorders>
            <w:shd w:val="clear" w:color="auto" w:fill="auto"/>
            <w:vAlign w:val="center"/>
          </w:tcPr>
          <w:p w14:paraId="21AE92C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1421CA2" w14:textId="77777777" w:rsidR="00776C0B" w:rsidRDefault="00000000">
            <w:pPr>
              <w:widowControl w:val="0"/>
              <w:rPr>
                <w:rFonts w:ascii="Times New Roman" w:hAnsi="Times New Roman"/>
                <w:sz w:val="22"/>
                <w:szCs w:val="22"/>
              </w:rPr>
            </w:pPr>
            <w:r>
              <w:rPr>
                <w:rFonts w:ascii="Times New Roman" w:hAnsi="Times New Roman"/>
                <w:bCs/>
                <w:sz w:val="22"/>
                <w:szCs w:val="22"/>
              </w:rPr>
              <w:t>Wizualizacja z efektem 3D przepływów uzyskiwanych w trybie 2D/Kolor lub Power Doppler</w:t>
            </w:r>
          </w:p>
        </w:tc>
        <w:tc>
          <w:tcPr>
            <w:tcW w:w="2912" w:type="dxa"/>
            <w:tcBorders>
              <w:left w:val="single" w:sz="4" w:space="0" w:color="000000"/>
              <w:bottom w:val="single" w:sz="4" w:space="0" w:color="000000"/>
            </w:tcBorders>
            <w:shd w:val="clear" w:color="auto" w:fill="auto"/>
            <w:vAlign w:val="center"/>
          </w:tcPr>
          <w:p w14:paraId="2051571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B8781F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892EFA6" w14:textId="77777777" w:rsidR="00776C0B" w:rsidRDefault="00776C0B">
            <w:pPr>
              <w:widowControl w:val="0"/>
              <w:jc w:val="center"/>
              <w:rPr>
                <w:rFonts w:ascii="Times New Roman" w:hAnsi="Times New Roman"/>
                <w:b/>
                <w:bCs/>
                <w:sz w:val="22"/>
                <w:szCs w:val="22"/>
              </w:rPr>
            </w:pPr>
          </w:p>
        </w:tc>
      </w:tr>
      <w:tr w:rsidR="00776C0B" w14:paraId="6D0CE52E" w14:textId="77777777">
        <w:tc>
          <w:tcPr>
            <w:tcW w:w="690" w:type="dxa"/>
            <w:tcBorders>
              <w:left w:val="single" w:sz="4" w:space="0" w:color="000000"/>
              <w:bottom w:val="single" w:sz="4" w:space="0" w:color="000000"/>
              <w:right w:val="single" w:sz="4" w:space="0" w:color="000000"/>
            </w:tcBorders>
            <w:shd w:val="clear" w:color="auto" w:fill="auto"/>
            <w:vAlign w:val="center"/>
          </w:tcPr>
          <w:p w14:paraId="5884127E"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C644DD"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do procentowego określenia unaczynienia tkanki w badanym obszarze</w:t>
            </w:r>
          </w:p>
        </w:tc>
        <w:tc>
          <w:tcPr>
            <w:tcW w:w="2912" w:type="dxa"/>
            <w:tcBorders>
              <w:left w:val="single" w:sz="4" w:space="0" w:color="000000"/>
              <w:bottom w:val="single" w:sz="4" w:space="0" w:color="000000"/>
            </w:tcBorders>
            <w:shd w:val="clear" w:color="auto" w:fill="auto"/>
            <w:vAlign w:val="center"/>
          </w:tcPr>
          <w:p w14:paraId="1A4CAB0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A48FB3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CDB1DA4" w14:textId="77777777" w:rsidR="00776C0B" w:rsidRDefault="00776C0B">
            <w:pPr>
              <w:widowControl w:val="0"/>
              <w:jc w:val="center"/>
              <w:rPr>
                <w:rFonts w:ascii="Times New Roman" w:hAnsi="Times New Roman"/>
                <w:b/>
                <w:bCs/>
                <w:sz w:val="22"/>
                <w:szCs w:val="22"/>
              </w:rPr>
            </w:pPr>
          </w:p>
        </w:tc>
      </w:tr>
      <w:tr w:rsidR="00776C0B" w14:paraId="0F40652C" w14:textId="77777777">
        <w:tc>
          <w:tcPr>
            <w:tcW w:w="690" w:type="dxa"/>
            <w:tcBorders>
              <w:left w:val="single" w:sz="4" w:space="0" w:color="000000"/>
              <w:bottom w:val="single" w:sz="4" w:space="0" w:color="000000"/>
              <w:right w:val="single" w:sz="4" w:space="0" w:color="000000"/>
            </w:tcBorders>
            <w:shd w:val="clear" w:color="auto" w:fill="auto"/>
            <w:vAlign w:val="center"/>
          </w:tcPr>
          <w:p w14:paraId="22C1164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480E308" w14:textId="77777777" w:rsidR="00776C0B" w:rsidRDefault="00000000">
            <w:pPr>
              <w:widowControl w:val="0"/>
              <w:rPr>
                <w:rFonts w:ascii="Times New Roman" w:hAnsi="Times New Roman"/>
                <w:sz w:val="22"/>
                <w:szCs w:val="22"/>
              </w:rPr>
            </w:pPr>
            <w:r>
              <w:rPr>
                <w:rFonts w:ascii="Times New Roman" w:hAnsi="Times New Roman"/>
                <w:bCs/>
                <w:sz w:val="22"/>
                <w:szCs w:val="22"/>
              </w:rPr>
              <w:t>Tryb kolorowy i spektralny Doppler tkankowy</w:t>
            </w:r>
          </w:p>
        </w:tc>
        <w:tc>
          <w:tcPr>
            <w:tcW w:w="2912" w:type="dxa"/>
            <w:tcBorders>
              <w:left w:val="single" w:sz="4" w:space="0" w:color="000000"/>
              <w:bottom w:val="single" w:sz="4" w:space="0" w:color="000000"/>
            </w:tcBorders>
            <w:shd w:val="clear" w:color="auto" w:fill="auto"/>
            <w:vAlign w:val="center"/>
          </w:tcPr>
          <w:p w14:paraId="3F92950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56D0A2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32C8D94" w14:textId="77777777" w:rsidR="00776C0B" w:rsidRDefault="00776C0B">
            <w:pPr>
              <w:widowControl w:val="0"/>
              <w:jc w:val="center"/>
              <w:rPr>
                <w:rFonts w:ascii="Times New Roman" w:hAnsi="Times New Roman"/>
                <w:b/>
                <w:bCs/>
                <w:sz w:val="22"/>
                <w:szCs w:val="22"/>
              </w:rPr>
            </w:pPr>
          </w:p>
        </w:tc>
      </w:tr>
      <w:tr w:rsidR="00776C0B" w14:paraId="5A12D5BD" w14:textId="77777777">
        <w:tc>
          <w:tcPr>
            <w:tcW w:w="690" w:type="dxa"/>
            <w:tcBorders>
              <w:left w:val="single" w:sz="4" w:space="0" w:color="000000"/>
              <w:bottom w:val="single" w:sz="4" w:space="0" w:color="000000"/>
              <w:right w:val="single" w:sz="4" w:space="0" w:color="000000"/>
            </w:tcBorders>
            <w:shd w:val="clear" w:color="auto" w:fill="auto"/>
            <w:vAlign w:val="center"/>
          </w:tcPr>
          <w:p w14:paraId="34760CF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FDB7017" w14:textId="77777777" w:rsidR="00776C0B" w:rsidRDefault="00000000">
            <w:pPr>
              <w:widowControl w:val="0"/>
              <w:rPr>
                <w:rFonts w:ascii="Times New Roman" w:hAnsi="Times New Roman"/>
                <w:sz w:val="22"/>
                <w:szCs w:val="22"/>
              </w:rPr>
            </w:pPr>
            <w:r>
              <w:rPr>
                <w:rFonts w:ascii="Times New Roman" w:hAnsi="Times New Roman"/>
                <w:bCs/>
                <w:sz w:val="22"/>
                <w:szCs w:val="22"/>
              </w:rPr>
              <w:t>Tryb Duplex /2D+PWD lub CD/</w:t>
            </w:r>
          </w:p>
        </w:tc>
        <w:tc>
          <w:tcPr>
            <w:tcW w:w="2912" w:type="dxa"/>
            <w:tcBorders>
              <w:left w:val="single" w:sz="4" w:space="0" w:color="000000"/>
              <w:bottom w:val="single" w:sz="4" w:space="0" w:color="000000"/>
            </w:tcBorders>
            <w:shd w:val="clear" w:color="auto" w:fill="auto"/>
            <w:vAlign w:val="center"/>
          </w:tcPr>
          <w:p w14:paraId="1067E37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C8E468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933FA36" w14:textId="77777777" w:rsidR="00776C0B" w:rsidRDefault="00776C0B">
            <w:pPr>
              <w:widowControl w:val="0"/>
              <w:jc w:val="center"/>
              <w:rPr>
                <w:rFonts w:ascii="Times New Roman" w:hAnsi="Times New Roman"/>
                <w:b/>
                <w:bCs/>
                <w:sz w:val="22"/>
                <w:szCs w:val="22"/>
              </w:rPr>
            </w:pPr>
          </w:p>
        </w:tc>
      </w:tr>
      <w:tr w:rsidR="00776C0B" w14:paraId="166D9745" w14:textId="77777777">
        <w:tc>
          <w:tcPr>
            <w:tcW w:w="690" w:type="dxa"/>
            <w:tcBorders>
              <w:left w:val="single" w:sz="4" w:space="0" w:color="000000"/>
              <w:bottom w:val="single" w:sz="4" w:space="0" w:color="000000"/>
              <w:right w:val="single" w:sz="4" w:space="0" w:color="000000"/>
            </w:tcBorders>
            <w:shd w:val="clear" w:color="auto" w:fill="auto"/>
            <w:vAlign w:val="center"/>
          </w:tcPr>
          <w:p w14:paraId="1F9E91B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14831EF" w14:textId="77777777" w:rsidR="00776C0B" w:rsidRDefault="00000000">
            <w:pPr>
              <w:widowControl w:val="0"/>
              <w:rPr>
                <w:rFonts w:ascii="Times New Roman" w:hAnsi="Times New Roman"/>
                <w:sz w:val="22"/>
                <w:szCs w:val="22"/>
              </w:rPr>
            </w:pPr>
            <w:r>
              <w:rPr>
                <w:rFonts w:ascii="Times New Roman" w:hAnsi="Times New Roman"/>
                <w:bCs/>
                <w:sz w:val="22"/>
                <w:szCs w:val="22"/>
                <w:lang w:val="en-US"/>
              </w:rPr>
              <w:t>Tryb Triplex /2D+PWD+CD/</w:t>
            </w:r>
          </w:p>
        </w:tc>
        <w:tc>
          <w:tcPr>
            <w:tcW w:w="2912" w:type="dxa"/>
            <w:tcBorders>
              <w:left w:val="single" w:sz="4" w:space="0" w:color="000000"/>
              <w:bottom w:val="single" w:sz="4" w:space="0" w:color="000000"/>
            </w:tcBorders>
            <w:shd w:val="clear" w:color="auto" w:fill="auto"/>
            <w:vAlign w:val="center"/>
          </w:tcPr>
          <w:p w14:paraId="69B0504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C038A7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EE370DD" w14:textId="77777777" w:rsidR="00776C0B" w:rsidRDefault="00776C0B">
            <w:pPr>
              <w:widowControl w:val="0"/>
              <w:jc w:val="center"/>
              <w:rPr>
                <w:rFonts w:ascii="Times New Roman" w:hAnsi="Times New Roman"/>
                <w:b/>
                <w:bCs/>
                <w:sz w:val="22"/>
                <w:szCs w:val="22"/>
              </w:rPr>
            </w:pPr>
          </w:p>
        </w:tc>
      </w:tr>
      <w:tr w:rsidR="00776C0B" w14:paraId="2085909F" w14:textId="77777777">
        <w:tc>
          <w:tcPr>
            <w:tcW w:w="690" w:type="dxa"/>
            <w:tcBorders>
              <w:left w:val="single" w:sz="4" w:space="0" w:color="000000"/>
              <w:bottom w:val="single" w:sz="4" w:space="0" w:color="000000"/>
              <w:right w:val="single" w:sz="4" w:space="0" w:color="000000"/>
            </w:tcBorders>
            <w:shd w:val="clear" w:color="auto" w:fill="auto"/>
            <w:vAlign w:val="center"/>
          </w:tcPr>
          <w:p w14:paraId="0550E26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B0A1C9A" w14:textId="77777777" w:rsidR="00776C0B" w:rsidRDefault="00000000">
            <w:pPr>
              <w:widowControl w:val="0"/>
              <w:rPr>
                <w:rFonts w:ascii="Times New Roman" w:hAnsi="Times New Roman"/>
                <w:sz w:val="22"/>
                <w:szCs w:val="22"/>
              </w:rPr>
            </w:pPr>
            <w:r>
              <w:rPr>
                <w:rFonts w:ascii="Times New Roman" w:hAnsi="Times New Roman"/>
                <w:bCs/>
                <w:sz w:val="22"/>
                <w:szCs w:val="22"/>
              </w:rPr>
              <w:t>Automatyczna optymalizacja obrazu za pomocą jednego przycisku w trybie B- Mode i Dopplera spektralnego. Automatyczne umiejscowienie pola Dopplera kolorowego oraz bramki Dopplera PW odpowiednio do naczynia. Automatyczna optymalizacja wzmocnienia Dopplera kolorowego.</w:t>
            </w:r>
          </w:p>
        </w:tc>
        <w:tc>
          <w:tcPr>
            <w:tcW w:w="2912" w:type="dxa"/>
            <w:tcBorders>
              <w:left w:val="single" w:sz="4" w:space="0" w:color="000000"/>
              <w:bottom w:val="single" w:sz="4" w:space="0" w:color="000000"/>
            </w:tcBorders>
            <w:shd w:val="clear" w:color="auto" w:fill="auto"/>
            <w:vAlign w:val="center"/>
          </w:tcPr>
          <w:p w14:paraId="1DF8069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F2226C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C374CAE" w14:textId="77777777" w:rsidR="00776C0B" w:rsidRDefault="00776C0B">
            <w:pPr>
              <w:widowControl w:val="0"/>
              <w:jc w:val="center"/>
              <w:rPr>
                <w:rFonts w:ascii="Times New Roman" w:hAnsi="Times New Roman"/>
                <w:b/>
                <w:bCs/>
                <w:sz w:val="22"/>
                <w:szCs w:val="22"/>
              </w:rPr>
            </w:pPr>
          </w:p>
        </w:tc>
      </w:tr>
      <w:tr w:rsidR="00776C0B" w14:paraId="656F3401" w14:textId="77777777">
        <w:tc>
          <w:tcPr>
            <w:tcW w:w="690" w:type="dxa"/>
            <w:tcBorders>
              <w:left w:val="single" w:sz="4" w:space="0" w:color="000000"/>
              <w:bottom w:val="single" w:sz="4" w:space="0" w:color="000000"/>
              <w:right w:val="single" w:sz="4" w:space="0" w:color="000000"/>
            </w:tcBorders>
            <w:shd w:val="clear" w:color="auto" w:fill="auto"/>
            <w:vAlign w:val="center"/>
          </w:tcPr>
          <w:p w14:paraId="3F09DC5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8568809" w14:textId="77777777" w:rsidR="00776C0B" w:rsidRDefault="00000000">
            <w:pPr>
              <w:widowControl w:val="0"/>
              <w:rPr>
                <w:rFonts w:ascii="Times New Roman" w:hAnsi="Times New Roman"/>
                <w:sz w:val="22"/>
                <w:szCs w:val="22"/>
              </w:rPr>
            </w:pPr>
            <w:r>
              <w:rPr>
                <w:rFonts w:ascii="Times New Roman" w:hAnsi="Times New Roman"/>
                <w:bCs/>
                <w:sz w:val="22"/>
                <w:szCs w:val="22"/>
              </w:rPr>
              <w:t>Automatyczne podążanie pola Dopplera kolorowego i bramki Dopplera PW za naczyniem w dopplerowskich badaniach naczyniowych z automatycznym ustawieniem kąta ugięcia oraz wielkości i kąta korekcji bramki PW</w:t>
            </w:r>
          </w:p>
        </w:tc>
        <w:tc>
          <w:tcPr>
            <w:tcW w:w="2912" w:type="dxa"/>
            <w:tcBorders>
              <w:left w:val="single" w:sz="4" w:space="0" w:color="000000"/>
              <w:bottom w:val="single" w:sz="4" w:space="0" w:color="000000"/>
            </w:tcBorders>
            <w:shd w:val="clear" w:color="auto" w:fill="auto"/>
            <w:vAlign w:val="center"/>
          </w:tcPr>
          <w:p w14:paraId="2AADB55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51265A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DD2A777" w14:textId="77777777" w:rsidR="00776C0B" w:rsidRDefault="00776C0B">
            <w:pPr>
              <w:widowControl w:val="0"/>
              <w:jc w:val="center"/>
              <w:rPr>
                <w:rFonts w:ascii="Times New Roman" w:hAnsi="Times New Roman"/>
                <w:b/>
                <w:bCs/>
                <w:sz w:val="22"/>
                <w:szCs w:val="22"/>
              </w:rPr>
            </w:pPr>
          </w:p>
        </w:tc>
      </w:tr>
      <w:tr w:rsidR="00776C0B" w14:paraId="765A75BD" w14:textId="77777777">
        <w:tc>
          <w:tcPr>
            <w:tcW w:w="690" w:type="dxa"/>
            <w:tcBorders>
              <w:left w:val="single" w:sz="4" w:space="0" w:color="000000"/>
              <w:bottom w:val="single" w:sz="4" w:space="0" w:color="000000"/>
              <w:right w:val="single" w:sz="4" w:space="0" w:color="000000"/>
            </w:tcBorders>
            <w:shd w:val="clear" w:color="auto" w:fill="auto"/>
            <w:vAlign w:val="center"/>
          </w:tcPr>
          <w:p w14:paraId="762AF7E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9756E8C" w14:textId="77777777" w:rsidR="00776C0B" w:rsidRDefault="00000000">
            <w:pPr>
              <w:widowControl w:val="0"/>
              <w:rPr>
                <w:rFonts w:ascii="Times New Roman" w:hAnsi="Times New Roman"/>
                <w:sz w:val="22"/>
                <w:szCs w:val="22"/>
              </w:rPr>
            </w:pPr>
            <w:r>
              <w:rPr>
                <w:rFonts w:ascii="Times New Roman" w:hAnsi="Times New Roman"/>
                <w:bCs/>
                <w:sz w:val="22"/>
                <w:szCs w:val="22"/>
              </w:rPr>
              <w:t>Technologia poprawiająca wizualizację igły biopsyjnej</w:t>
            </w:r>
          </w:p>
        </w:tc>
        <w:tc>
          <w:tcPr>
            <w:tcW w:w="2912" w:type="dxa"/>
            <w:tcBorders>
              <w:left w:val="single" w:sz="4" w:space="0" w:color="000000"/>
              <w:bottom w:val="single" w:sz="4" w:space="0" w:color="000000"/>
            </w:tcBorders>
            <w:shd w:val="clear" w:color="auto" w:fill="auto"/>
            <w:vAlign w:val="center"/>
          </w:tcPr>
          <w:p w14:paraId="591EE70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19195D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92D3517" w14:textId="77777777" w:rsidR="00776C0B" w:rsidRDefault="00776C0B">
            <w:pPr>
              <w:widowControl w:val="0"/>
              <w:jc w:val="center"/>
              <w:rPr>
                <w:rFonts w:ascii="Times New Roman" w:hAnsi="Times New Roman"/>
                <w:b/>
                <w:bCs/>
                <w:sz w:val="22"/>
                <w:szCs w:val="22"/>
              </w:rPr>
            </w:pPr>
          </w:p>
        </w:tc>
      </w:tr>
      <w:tr w:rsidR="00776C0B" w14:paraId="0A9F594E" w14:textId="77777777">
        <w:tc>
          <w:tcPr>
            <w:tcW w:w="690" w:type="dxa"/>
            <w:tcBorders>
              <w:left w:val="single" w:sz="4" w:space="0" w:color="000000"/>
              <w:bottom w:val="single" w:sz="4" w:space="0" w:color="000000"/>
              <w:right w:val="single" w:sz="4" w:space="0" w:color="000000"/>
            </w:tcBorders>
            <w:shd w:val="clear" w:color="auto" w:fill="auto"/>
            <w:vAlign w:val="center"/>
          </w:tcPr>
          <w:p w14:paraId="0763D15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B61DB6E"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panoramiczne oraz obrazowanie panoramiczne przepływów w Color lub Power Dopplerze</w:t>
            </w:r>
          </w:p>
        </w:tc>
        <w:tc>
          <w:tcPr>
            <w:tcW w:w="2912" w:type="dxa"/>
            <w:tcBorders>
              <w:left w:val="single" w:sz="4" w:space="0" w:color="000000"/>
              <w:bottom w:val="single" w:sz="4" w:space="0" w:color="000000"/>
            </w:tcBorders>
            <w:shd w:val="clear" w:color="auto" w:fill="auto"/>
            <w:vAlign w:val="center"/>
          </w:tcPr>
          <w:p w14:paraId="142BDDF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1EFC9E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721E6C9" w14:textId="77777777" w:rsidR="00776C0B" w:rsidRDefault="00776C0B">
            <w:pPr>
              <w:widowControl w:val="0"/>
              <w:jc w:val="center"/>
              <w:rPr>
                <w:rFonts w:ascii="Times New Roman" w:hAnsi="Times New Roman"/>
                <w:b/>
                <w:bCs/>
                <w:sz w:val="22"/>
                <w:szCs w:val="22"/>
              </w:rPr>
            </w:pPr>
          </w:p>
        </w:tc>
      </w:tr>
      <w:tr w:rsidR="00776C0B" w14:paraId="61FD95D1" w14:textId="77777777">
        <w:tc>
          <w:tcPr>
            <w:tcW w:w="690" w:type="dxa"/>
            <w:tcBorders>
              <w:left w:val="single" w:sz="4" w:space="0" w:color="000000"/>
              <w:bottom w:val="single" w:sz="4" w:space="0" w:color="000000"/>
              <w:right w:val="single" w:sz="4" w:space="0" w:color="000000"/>
            </w:tcBorders>
            <w:shd w:val="clear" w:color="auto" w:fill="auto"/>
            <w:vAlign w:val="center"/>
          </w:tcPr>
          <w:p w14:paraId="1E31C63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68E5E15"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sztywności tkanek – elastografia typu strain z możliwością obrazowania na dwóch półobrazach obrazu 2D i 2D z elastogramem na żywo oraz możliwością pomiarów strain ratio dostępna na głowicach liniowych i endocavitarnych</w:t>
            </w:r>
          </w:p>
        </w:tc>
        <w:tc>
          <w:tcPr>
            <w:tcW w:w="2912" w:type="dxa"/>
            <w:tcBorders>
              <w:left w:val="single" w:sz="4" w:space="0" w:color="000000"/>
              <w:bottom w:val="single" w:sz="4" w:space="0" w:color="000000"/>
            </w:tcBorders>
            <w:shd w:val="clear" w:color="auto" w:fill="auto"/>
            <w:vAlign w:val="center"/>
          </w:tcPr>
          <w:p w14:paraId="4EBC429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7546BF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CBE778F" w14:textId="77777777" w:rsidR="00776C0B" w:rsidRDefault="00776C0B">
            <w:pPr>
              <w:widowControl w:val="0"/>
              <w:jc w:val="center"/>
              <w:rPr>
                <w:rFonts w:ascii="Times New Roman" w:hAnsi="Times New Roman"/>
                <w:b/>
                <w:bCs/>
                <w:sz w:val="22"/>
                <w:szCs w:val="22"/>
              </w:rPr>
            </w:pPr>
          </w:p>
        </w:tc>
      </w:tr>
      <w:tr w:rsidR="00776C0B" w14:paraId="09C7D81D" w14:textId="77777777">
        <w:tc>
          <w:tcPr>
            <w:tcW w:w="690" w:type="dxa"/>
            <w:tcBorders>
              <w:left w:val="single" w:sz="4" w:space="0" w:color="000000"/>
              <w:bottom w:val="single" w:sz="4" w:space="0" w:color="000000"/>
              <w:right w:val="single" w:sz="4" w:space="0" w:color="000000"/>
            </w:tcBorders>
            <w:shd w:val="clear" w:color="auto" w:fill="auto"/>
            <w:vAlign w:val="center"/>
          </w:tcPr>
          <w:p w14:paraId="5869704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0054F93" w14:textId="77777777" w:rsidR="00776C0B" w:rsidRDefault="00000000">
            <w:pPr>
              <w:widowControl w:val="0"/>
              <w:rPr>
                <w:rFonts w:ascii="Times New Roman" w:hAnsi="Times New Roman"/>
                <w:sz w:val="22"/>
                <w:szCs w:val="22"/>
              </w:rPr>
            </w:pPr>
            <w:r>
              <w:rPr>
                <w:rFonts w:ascii="Times New Roman" w:hAnsi="Times New Roman"/>
                <w:bCs/>
                <w:sz w:val="22"/>
                <w:szCs w:val="22"/>
              </w:rPr>
              <w:t xml:space="preserve">Elastografia akustyczna (uzyskanie fali poprzecznej dzięki wykorzystaniu fali ultradźwiękowej wysłanej z głowicy). Obraz elastogramu w mapach koloru w tym z wysoką rozdzielczością czasową w czasie rzeczywistym. Możliwość wyświetlania </w:t>
            </w:r>
            <w:r>
              <w:rPr>
                <w:rFonts w:ascii="Times New Roman" w:hAnsi="Times New Roman"/>
                <w:bCs/>
                <w:sz w:val="22"/>
                <w:szCs w:val="22"/>
              </w:rPr>
              <w:lastRenderedPageBreak/>
              <w:t>jednoczasowo obrazu w trybie B i obrazu z elastogramem oraz wyświetlania jednoczasowo obrazu z mapowaniem jakości sygnału dla elastogramu i obrazu z elastogramem. Jednostki kPa i m/s do wyboru</w:t>
            </w:r>
          </w:p>
        </w:tc>
        <w:tc>
          <w:tcPr>
            <w:tcW w:w="2912" w:type="dxa"/>
            <w:tcBorders>
              <w:left w:val="single" w:sz="4" w:space="0" w:color="000000"/>
              <w:bottom w:val="single" w:sz="4" w:space="0" w:color="000000"/>
            </w:tcBorders>
            <w:shd w:val="clear" w:color="auto" w:fill="auto"/>
            <w:vAlign w:val="center"/>
          </w:tcPr>
          <w:p w14:paraId="46CA96F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650D5B8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C7D9B9E" w14:textId="77777777" w:rsidR="00776C0B" w:rsidRDefault="00776C0B">
            <w:pPr>
              <w:widowControl w:val="0"/>
              <w:jc w:val="center"/>
              <w:rPr>
                <w:rFonts w:ascii="Times New Roman" w:hAnsi="Times New Roman"/>
                <w:b/>
                <w:bCs/>
                <w:sz w:val="22"/>
                <w:szCs w:val="22"/>
              </w:rPr>
            </w:pPr>
          </w:p>
        </w:tc>
      </w:tr>
      <w:tr w:rsidR="00776C0B" w14:paraId="6D204810" w14:textId="77777777">
        <w:tc>
          <w:tcPr>
            <w:tcW w:w="690" w:type="dxa"/>
            <w:tcBorders>
              <w:left w:val="single" w:sz="4" w:space="0" w:color="000000"/>
              <w:bottom w:val="single" w:sz="4" w:space="0" w:color="000000"/>
              <w:right w:val="single" w:sz="4" w:space="0" w:color="000000"/>
            </w:tcBorders>
            <w:shd w:val="clear" w:color="auto" w:fill="auto"/>
            <w:vAlign w:val="center"/>
          </w:tcPr>
          <w:p w14:paraId="52BA909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A4A2309" w14:textId="77777777" w:rsidR="00776C0B" w:rsidRDefault="00000000">
            <w:pPr>
              <w:widowControl w:val="0"/>
              <w:rPr>
                <w:rFonts w:ascii="Times New Roman" w:hAnsi="Times New Roman"/>
                <w:sz w:val="22"/>
                <w:szCs w:val="22"/>
              </w:rPr>
            </w:pPr>
            <w:r>
              <w:rPr>
                <w:rFonts w:ascii="Times New Roman" w:hAnsi="Times New Roman"/>
                <w:bCs/>
                <w:sz w:val="22"/>
                <w:szCs w:val="22"/>
              </w:rPr>
              <w:t>Analiza sztywności tkanki w wybranej bramce realizowana w trybie elastografii akustycznej z możliwością uśredniania wyników oraz wyboru wartości maksymalnych lub minimalnych – jednostka miary: kPa i m/s do wyboru. Indeks jakości wykonanego badania</w:t>
            </w:r>
          </w:p>
        </w:tc>
        <w:tc>
          <w:tcPr>
            <w:tcW w:w="2912" w:type="dxa"/>
            <w:tcBorders>
              <w:left w:val="single" w:sz="4" w:space="0" w:color="000000"/>
              <w:bottom w:val="single" w:sz="4" w:space="0" w:color="000000"/>
            </w:tcBorders>
            <w:shd w:val="clear" w:color="auto" w:fill="auto"/>
            <w:vAlign w:val="center"/>
          </w:tcPr>
          <w:p w14:paraId="692EE7D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781C9B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924A023" w14:textId="77777777" w:rsidR="00776C0B" w:rsidRDefault="00776C0B">
            <w:pPr>
              <w:widowControl w:val="0"/>
              <w:jc w:val="center"/>
              <w:rPr>
                <w:rFonts w:ascii="Times New Roman" w:hAnsi="Times New Roman"/>
                <w:b/>
                <w:bCs/>
                <w:sz w:val="22"/>
                <w:szCs w:val="22"/>
              </w:rPr>
            </w:pPr>
          </w:p>
        </w:tc>
      </w:tr>
      <w:tr w:rsidR="00776C0B" w14:paraId="181A2575" w14:textId="77777777">
        <w:tc>
          <w:tcPr>
            <w:tcW w:w="690" w:type="dxa"/>
            <w:tcBorders>
              <w:left w:val="single" w:sz="4" w:space="0" w:color="000000"/>
              <w:bottom w:val="single" w:sz="4" w:space="0" w:color="000000"/>
              <w:right w:val="single" w:sz="4" w:space="0" w:color="000000"/>
            </w:tcBorders>
            <w:shd w:val="clear" w:color="auto" w:fill="auto"/>
            <w:vAlign w:val="center"/>
          </w:tcPr>
          <w:p w14:paraId="0A79767E"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0C369CE"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z użyciem ultrasonograficznego środka kontrastującego</w:t>
            </w:r>
          </w:p>
        </w:tc>
        <w:tc>
          <w:tcPr>
            <w:tcW w:w="2912" w:type="dxa"/>
            <w:tcBorders>
              <w:left w:val="single" w:sz="4" w:space="0" w:color="000000"/>
              <w:bottom w:val="single" w:sz="4" w:space="0" w:color="000000"/>
            </w:tcBorders>
            <w:shd w:val="clear" w:color="auto" w:fill="auto"/>
            <w:vAlign w:val="center"/>
          </w:tcPr>
          <w:p w14:paraId="13BF003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1782BE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A39024E" w14:textId="77777777" w:rsidR="00776C0B" w:rsidRDefault="00776C0B">
            <w:pPr>
              <w:widowControl w:val="0"/>
              <w:jc w:val="center"/>
              <w:rPr>
                <w:rFonts w:ascii="Times New Roman" w:hAnsi="Times New Roman"/>
                <w:b/>
                <w:bCs/>
                <w:sz w:val="22"/>
                <w:szCs w:val="22"/>
              </w:rPr>
            </w:pPr>
          </w:p>
        </w:tc>
      </w:tr>
      <w:tr w:rsidR="00776C0B" w14:paraId="05ED8151" w14:textId="77777777">
        <w:tc>
          <w:tcPr>
            <w:tcW w:w="690" w:type="dxa"/>
            <w:tcBorders>
              <w:left w:val="single" w:sz="4" w:space="0" w:color="000000"/>
              <w:bottom w:val="single" w:sz="4" w:space="0" w:color="000000"/>
              <w:right w:val="single" w:sz="4" w:space="0" w:color="000000"/>
            </w:tcBorders>
            <w:shd w:val="clear" w:color="auto" w:fill="auto"/>
            <w:vAlign w:val="center"/>
          </w:tcPr>
          <w:p w14:paraId="3E1BB90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96B609"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z użyciem ultrasonograficznego środka kontrastującego do oceny lewej komory serca LVO i z niskim MI do oceny mięśnia sercowego</w:t>
            </w:r>
          </w:p>
        </w:tc>
        <w:tc>
          <w:tcPr>
            <w:tcW w:w="2912" w:type="dxa"/>
            <w:tcBorders>
              <w:left w:val="single" w:sz="4" w:space="0" w:color="000000"/>
              <w:bottom w:val="single" w:sz="4" w:space="0" w:color="000000"/>
            </w:tcBorders>
            <w:shd w:val="clear" w:color="auto" w:fill="auto"/>
            <w:vAlign w:val="center"/>
          </w:tcPr>
          <w:p w14:paraId="58D2455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5BB252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78CF706" w14:textId="77777777" w:rsidR="00776C0B" w:rsidRDefault="00776C0B">
            <w:pPr>
              <w:widowControl w:val="0"/>
              <w:jc w:val="center"/>
              <w:rPr>
                <w:rFonts w:ascii="Times New Roman" w:hAnsi="Times New Roman"/>
                <w:b/>
                <w:bCs/>
                <w:sz w:val="22"/>
                <w:szCs w:val="22"/>
              </w:rPr>
            </w:pPr>
          </w:p>
        </w:tc>
      </w:tr>
      <w:tr w:rsidR="00776C0B" w14:paraId="7C6028B4" w14:textId="77777777">
        <w:tc>
          <w:tcPr>
            <w:tcW w:w="690" w:type="dxa"/>
            <w:tcBorders>
              <w:left w:val="single" w:sz="4" w:space="0" w:color="000000"/>
              <w:bottom w:val="single" w:sz="4" w:space="0" w:color="000000"/>
              <w:right w:val="single" w:sz="4" w:space="0" w:color="000000"/>
            </w:tcBorders>
            <w:shd w:val="clear" w:color="auto" w:fill="auto"/>
            <w:vAlign w:val="center"/>
          </w:tcPr>
          <w:p w14:paraId="0386B5A1" w14:textId="77777777" w:rsidR="00776C0B" w:rsidRDefault="00776C0B">
            <w:pPr>
              <w:widowControl w:val="0"/>
              <w:ind w:left="96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1F2939D" w14:textId="77777777" w:rsidR="00776C0B" w:rsidRDefault="00000000">
            <w:pPr>
              <w:widowControl w:val="0"/>
              <w:spacing w:line="276" w:lineRule="auto"/>
              <w:jc w:val="center"/>
              <w:rPr>
                <w:rFonts w:ascii="Times New Roman" w:hAnsi="Times New Roman"/>
                <w:sz w:val="22"/>
                <w:szCs w:val="22"/>
              </w:rPr>
            </w:pPr>
            <w:r>
              <w:rPr>
                <w:rFonts w:ascii="Times New Roman" w:hAnsi="Times New Roman"/>
                <w:b/>
                <w:bCs/>
                <w:sz w:val="22"/>
                <w:szCs w:val="22"/>
              </w:rPr>
              <w:t>GŁOWICE</w:t>
            </w:r>
          </w:p>
        </w:tc>
        <w:tc>
          <w:tcPr>
            <w:tcW w:w="2912" w:type="dxa"/>
            <w:tcBorders>
              <w:left w:val="single" w:sz="4" w:space="0" w:color="000000"/>
              <w:bottom w:val="single" w:sz="4" w:space="0" w:color="000000"/>
            </w:tcBorders>
            <w:shd w:val="clear" w:color="auto" w:fill="auto"/>
            <w:vAlign w:val="center"/>
          </w:tcPr>
          <w:p w14:paraId="3215DBBB" w14:textId="77777777" w:rsidR="00776C0B" w:rsidRDefault="00776C0B">
            <w:pPr>
              <w:widowControl w:val="0"/>
              <w:jc w:val="center"/>
              <w:rPr>
                <w:b/>
                <w:bCs/>
              </w:rPr>
            </w:pPr>
          </w:p>
        </w:tc>
        <w:tc>
          <w:tcPr>
            <w:tcW w:w="2914" w:type="dxa"/>
            <w:tcBorders>
              <w:left w:val="single" w:sz="4" w:space="0" w:color="000000"/>
              <w:bottom w:val="single" w:sz="4" w:space="0" w:color="000000"/>
              <w:right w:val="single" w:sz="4" w:space="0" w:color="000000"/>
            </w:tcBorders>
            <w:shd w:val="clear" w:color="auto" w:fill="auto"/>
            <w:vAlign w:val="center"/>
          </w:tcPr>
          <w:p w14:paraId="0B9B6BC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48278C6" w14:textId="77777777" w:rsidR="00776C0B" w:rsidRDefault="00776C0B">
            <w:pPr>
              <w:widowControl w:val="0"/>
              <w:spacing w:line="276" w:lineRule="auto"/>
              <w:jc w:val="center"/>
              <w:rPr>
                <w:rFonts w:ascii="Times New Roman" w:hAnsi="Times New Roman"/>
                <w:b/>
                <w:bCs/>
                <w:sz w:val="22"/>
                <w:szCs w:val="22"/>
              </w:rPr>
            </w:pPr>
          </w:p>
        </w:tc>
      </w:tr>
      <w:tr w:rsidR="00776C0B" w14:paraId="0E94AE0A" w14:textId="77777777">
        <w:tc>
          <w:tcPr>
            <w:tcW w:w="690" w:type="dxa"/>
            <w:tcBorders>
              <w:left w:val="single" w:sz="4" w:space="0" w:color="000000"/>
              <w:bottom w:val="single" w:sz="4" w:space="0" w:color="000000"/>
              <w:right w:val="single" w:sz="4" w:space="0" w:color="000000"/>
            </w:tcBorders>
            <w:shd w:val="clear" w:color="auto" w:fill="auto"/>
            <w:vAlign w:val="center"/>
          </w:tcPr>
          <w:p w14:paraId="10068D5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669C196"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convex (technologia Single Crystal lub podobna - podać) wieloczęstotliwościowa, szerokopasmowa.</w:t>
            </w:r>
          </w:p>
        </w:tc>
        <w:tc>
          <w:tcPr>
            <w:tcW w:w="2912" w:type="dxa"/>
            <w:tcBorders>
              <w:left w:val="single" w:sz="4" w:space="0" w:color="000000"/>
              <w:bottom w:val="single" w:sz="4" w:space="0" w:color="000000"/>
            </w:tcBorders>
            <w:shd w:val="clear" w:color="auto" w:fill="auto"/>
            <w:vAlign w:val="center"/>
          </w:tcPr>
          <w:p w14:paraId="0234760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1A1B368"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6C58BA" w14:textId="77777777" w:rsidR="00776C0B" w:rsidRDefault="00776C0B">
            <w:pPr>
              <w:widowControl w:val="0"/>
              <w:jc w:val="center"/>
              <w:rPr>
                <w:rFonts w:ascii="Times New Roman" w:hAnsi="Times New Roman"/>
                <w:b/>
                <w:bCs/>
                <w:sz w:val="22"/>
                <w:szCs w:val="22"/>
              </w:rPr>
            </w:pPr>
          </w:p>
        </w:tc>
      </w:tr>
      <w:tr w:rsidR="00776C0B" w14:paraId="1D64E48D" w14:textId="77777777">
        <w:tc>
          <w:tcPr>
            <w:tcW w:w="690" w:type="dxa"/>
            <w:tcBorders>
              <w:left w:val="single" w:sz="4" w:space="0" w:color="000000"/>
              <w:bottom w:val="single" w:sz="4" w:space="0" w:color="000000"/>
              <w:right w:val="single" w:sz="4" w:space="0" w:color="000000"/>
            </w:tcBorders>
            <w:shd w:val="clear" w:color="auto" w:fill="auto"/>
            <w:vAlign w:val="center"/>
          </w:tcPr>
          <w:p w14:paraId="78E580A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784C03D"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przetwornika</w:t>
            </w:r>
          </w:p>
        </w:tc>
        <w:tc>
          <w:tcPr>
            <w:tcW w:w="2912" w:type="dxa"/>
            <w:tcBorders>
              <w:left w:val="single" w:sz="4" w:space="0" w:color="000000"/>
              <w:bottom w:val="single" w:sz="4" w:space="0" w:color="000000"/>
            </w:tcBorders>
            <w:shd w:val="clear" w:color="auto" w:fill="auto"/>
            <w:vAlign w:val="center"/>
          </w:tcPr>
          <w:p w14:paraId="5ACFA18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1,5 – 6,0 MHz</w:t>
            </w:r>
          </w:p>
        </w:tc>
        <w:tc>
          <w:tcPr>
            <w:tcW w:w="2914" w:type="dxa"/>
            <w:tcBorders>
              <w:left w:val="single" w:sz="4" w:space="0" w:color="000000"/>
              <w:bottom w:val="single" w:sz="4" w:space="0" w:color="000000"/>
              <w:right w:val="single" w:sz="4" w:space="0" w:color="000000"/>
            </w:tcBorders>
            <w:shd w:val="clear" w:color="auto" w:fill="auto"/>
            <w:vAlign w:val="center"/>
          </w:tcPr>
          <w:p w14:paraId="6A7488D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3B18C6D" w14:textId="77777777" w:rsidR="00776C0B" w:rsidRDefault="00776C0B">
            <w:pPr>
              <w:widowControl w:val="0"/>
              <w:jc w:val="center"/>
              <w:rPr>
                <w:rFonts w:ascii="Times New Roman" w:hAnsi="Times New Roman"/>
                <w:b/>
                <w:bCs/>
                <w:sz w:val="22"/>
                <w:szCs w:val="22"/>
              </w:rPr>
            </w:pPr>
          </w:p>
        </w:tc>
      </w:tr>
      <w:tr w:rsidR="00776C0B" w14:paraId="4E1A9618" w14:textId="77777777">
        <w:tc>
          <w:tcPr>
            <w:tcW w:w="690" w:type="dxa"/>
            <w:tcBorders>
              <w:left w:val="single" w:sz="4" w:space="0" w:color="000000"/>
              <w:bottom w:val="single" w:sz="4" w:space="0" w:color="000000"/>
              <w:right w:val="single" w:sz="4" w:space="0" w:color="000000"/>
            </w:tcBorders>
            <w:shd w:val="clear" w:color="auto" w:fill="auto"/>
            <w:vAlign w:val="center"/>
          </w:tcPr>
          <w:p w14:paraId="42A0BC7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6B8A8F" w14:textId="77777777" w:rsidR="00776C0B" w:rsidRDefault="00000000">
            <w:pPr>
              <w:widowControl w:val="0"/>
              <w:rPr>
                <w:rFonts w:ascii="Times New Roman" w:hAnsi="Times New Roman"/>
                <w:sz w:val="22"/>
                <w:szCs w:val="22"/>
              </w:rPr>
            </w:pPr>
            <w:r>
              <w:rPr>
                <w:rFonts w:ascii="Times New Roman" w:hAnsi="Times New Roman"/>
                <w:bCs/>
                <w:sz w:val="22"/>
                <w:szCs w:val="22"/>
              </w:rPr>
              <w:t>Centralne częstotliwości pracy do wyboru dla B-mode</w:t>
            </w:r>
          </w:p>
        </w:tc>
        <w:tc>
          <w:tcPr>
            <w:tcW w:w="2912" w:type="dxa"/>
            <w:tcBorders>
              <w:left w:val="single" w:sz="4" w:space="0" w:color="000000"/>
              <w:bottom w:val="single" w:sz="4" w:space="0" w:color="000000"/>
            </w:tcBorders>
            <w:shd w:val="clear" w:color="auto" w:fill="auto"/>
            <w:vAlign w:val="center"/>
          </w:tcPr>
          <w:p w14:paraId="57AF5B8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7D5814A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71C2740" w14:textId="77777777" w:rsidR="00776C0B" w:rsidRDefault="00776C0B">
            <w:pPr>
              <w:widowControl w:val="0"/>
              <w:jc w:val="center"/>
              <w:rPr>
                <w:rFonts w:ascii="Times New Roman" w:hAnsi="Times New Roman"/>
                <w:b/>
                <w:bCs/>
                <w:sz w:val="22"/>
                <w:szCs w:val="22"/>
              </w:rPr>
            </w:pPr>
          </w:p>
        </w:tc>
      </w:tr>
      <w:tr w:rsidR="00776C0B" w14:paraId="64023A56" w14:textId="77777777">
        <w:tc>
          <w:tcPr>
            <w:tcW w:w="690" w:type="dxa"/>
            <w:tcBorders>
              <w:left w:val="single" w:sz="4" w:space="0" w:color="000000"/>
              <w:bottom w:val="single" w:sz="4" w:space="0" w:color="000000"/>
              <w:right w:val="single" w:sz="4" w:space="0" w:color="000000"/>
            </w:tcBorders>
            <w:shd w:val="clear" w:color="auto" w:fill="auto"/>
            <w:vAlign w:val="center"/>
          </w:tcPr>
          <w:p w14:paraId="6CFCFA5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01DFEAE"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obrazowania harmonicznego</w:t>
            </w:r>
          </w:p>
        </w:tc>
        <w:tc>
          <w:tcPr>
            <w:tcW w:w="2912" w:type="dxa"/>
            <w:tcBorders>
              <w:left w:val="single" w:sz="4" w:space="0" w:color="000000"/>
              <w:bottom w:val="single" w:sz="4" w:space="0" w:color="000000"/>
            </w:tcBorders>
            <w:shd w:val="clear" w:color="auto" w:fill="auto"/>
            <w:vAlign w:val="center"/>
          </w:tcPr>
          <w:p w14:paraId="59C02FE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3CFA90D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392DBAC" w14:textId="77777777" w:rsidR="00776C0B" w:rsidRDefault="00776C0B">
            <w:pPr>
              <w:widowControl w:val="0"/>
              <w:jc w:val="center"/>
              <w:rPr>
                <w:rFonts w:ascii="Times New Roman" w:hAnsi="Times New Roman"/>
                <w:b/>
                <w:bCs/>
                <w:sz w:val="22"/>
                <w:szCs w:val="22"/>
              </w:rPr>
            </w:pPr>
          </w:p>
        </w:tc>
      </w:tr>
      <w:tr w:rsidR="00776C0B" w14:paraId="2E52F3DF" w14:textId="77777777">
        <w:tc>
          <w:tcPr>
            <w:tcW w:w="690" w:type="dxa"/>
            <w:tcBorders>
              <w:left w:val="single" w:sz="4" w:space="0" w:color="000000"/>
              <w:bottom w:val="single" w:sz="4" w:space="0" w:color="000000"/>
              <w:right w:val="single" w:sz="4" w:space="0" w:color="000000"/>
            </w:tcBorders>
            <w:shd w:val="clear" w:color="auto" w:fill="auto"/>
            <w:vAlign w:val="center"/>
          </w:tcPr>
          <w:p w14:paraId="4484E1F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8DD89B6"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trybu Doppler</w:t>
            </w:r>
          </w:p>
        </w:tc>
        <w:tc>
          <w:tcPr>
            <w:tcW w:w="2912" w:type="dxa"/>
            <w:tcBorders>
              <w:left w:val="single" w:sz="4" w:space="0" w:color="000000"/>
              <w:bottom w:val="single" w:sz="4" w:space="0" w:color="000000"/>
            </w:tcBorders>
            <w:shd w:val="clear" w:color="auto" w:fill="auto"/>
            <w:vAlign w:val="center"/>
          </w:tcPr>
          <w:p w14:paraId="25F8E1D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57FBA21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B86D2D4" w14:textId="77777777" w:rsidR="00776C0B" w:rsidRDefault="00776C0B">
            <w:pPr>
              <w:widowControl w:val="0"/>
              <w:jc w:val="center"/>
              <w:rPr>
                <w:rFonts w:ascii="Times New Roman" w:hAnsi="Times New Roman"/>
                <w:b/>
                <w:bCs/>
                <w:sz w:val="22"/>
                <w:szCs w:val="22"/>
              </w:rPr>
            </w:pPr>
          </w:p>
        </w:tc>
      </w:tr>
      <w:tr w:rsidR="00776C0B" w14:paraId="4A9B9226" w14:textId="77777777">
        <w:tc>
          <w:tcPr>
            <w:tcW w:w="690" w:type="dxa"/>
            <w:tcBorders>
              <w:left w:val="single" w:sz="4" w:space="0" w:color="000000"/>
              <w:bottom w:val="single" w:sz="4" w:space="0" w:color="000000"/>
              <w:right w:val="single" w:sz="4" w:space="0" w:color="000000"/>
            </w:tcBorders>
            <w:shd w:val="clear" w:color="auto" w:fill="auto"/>
            <w:vAlign w:val="center"/>
          </w:tcPr>
          <w:p w14:paraId="3F62785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FB09D7E" w14:textId="77777777" w:rsidR="00776C0B" w:rsidRDefault="00000000">
            <w:pPr>
              <w:widowControl w:val="0"/>
              <w:rPr>
                <w:rFonts w:ascii="Times New Roman" w:hAnsi="Times New Roman"/>
                <w:sz w:val="22"/>
                <w:szCs w:val="22"/>
              </w:rPr>
            </w:pPr>
            <w:r>
              <w:rPr>
                <w:rFonts w:ascii="Times New Roman" w:hAnsi="Times New Roman"/>
                <w:bCs/>
                <w:sz w:val="22"/>
                <w:szCs w:val="22"/>
              </w:rPr>
              <w:t>Ilość fizycznych elementów (kryształów)</w:t>
            </w:r>
          </w:p>
        </w:tc>
        <w:tc>
          <w:tcPr>
            <w:tcW w:w="2912" w:type="dxa"/>
            <w:tcBorders>
              <w:left w:val="single" w:sz="4" w:space="0" w:color="000000"/>
              <w:bottom w:val="single" w:sz="4" w:space="0" w:color="000000"/>
            </w:tcBorders>
            <w:shd w:val="clear" w:color="auto" w:fill="auto"/>
            <w:vAlign w:val="center"/>
          </w:tcPr>
          <w:p w14:paraId="7596C17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190</w:t>
            </w:r>
          </w:p>
        </w:tc>
        <w:tc>
          <w:tcPr>
            <w:tcW w:w="2914" w:type="dxa"/>
            <w:tcBorders>
              <w:left w:val="single" w:sz="4" w:space="0" w:color="000000"/>
              <w:bottom w:val="single" w:sz="4" w:space="0" w:color="000000"/>
              <w:right w:val="single" w:sz="4" w:space="0" w:color="000000"/>
            </w:tcBorders>
            <w:shd w:val="clear" w:color="auto" w:fill="auto"/>
            <w:vAlign w:val="center"/>
          </w:tcPr>
          <w:p w14:paraId="3388D22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2F275BD" w14:textId="77777777" w:rsidR="00776C0B" w:rsidRDefault="00776C0B">
            <w:pPr>
              <w:widowControl w:val="0"/>
              <w:jc w:val="center"/>
              <w:rPr>
                <w:rFonts w:ascii="Times New Roman" w:hAnsi="Times New Roman"/>
                <w:b/>
                <w:bCs/>
                <w:sz w:val="22"/>
                <w:szCs w:val="22"/>
              </w:rPr>
            </w:pPr>
          </w:p>
        </w:tc>
      </w:tr>
      <w:tr w:rsidR="00776C0B" w14:paraId="18E9015F" w14:textId="77777777">
        <w:tc>
          <w:tcPr>
            <w:tcW w:w="690" w:type="dxa"/>
            <w:tcBorders>
              <w:left w:val="single" w:sz="4" w:space="0" w:color="000000"/>
              <w:bottom w:val="single" w:sz="4" w:space="0" w:color="000000"/>
              <w:right w:val="single" w:sz="4" w:space="0" w:color="000000"/>
            </w:tcBorders>
            <w:shd w:val="clear" w:color="auto" w:fill="auto"/>
            <w:vAlign w:val="center"/>
          </w:tcPr>
          <w:p w14:paraId="4D42A86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424C49" w14:textId="77777777" w:rsidR="00776C0B" w:rsidRDefault="00000000">
            <w:pPr>
              <w:widowControl w:val="0"/>
              <w:rPr>
                <w:rFonts w:ascii="Times New Roman" w:hAnsi="Times New Roman"/>
                <w:sz w:val="22"/>
                <w:szCs w:val="22"/>
              </w:rPr>
            </w:pPr>
            <w:r>
              <w:rPr>
                <w:rFonts w:ascii="Times New Roman" w:hAnsi="Times New Roman"/>
                <w:bCs/>
                <w:sz w:val="22"/>
                <w:szCs w:val="22"/>
              </w:rPr>
              <w:t>Kąt pola obrazowego głowicy</w:t>
            </w:r>
          </w:p>
        </w:tc>
        <w:tc>
          <w:tcPr>
            <w:tcW w:w="2912" w:type="dxa"/>
            <w:tcBorders>
              <w:left w:val="single" w:sz="4" w:space="0" w:color="000000"/>
              <w:bottom w:val="single" w:sz="4" w:space="0" w:color="000000"/>
            </w:tcBorders>
            <w:shd w:val="clear" w:color="auto" w:fill="auto"/>
            <w:vAlign w:val="center"/>
          </w:tcPr>
          <w:p w14:paraId="3775451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60 stopni</w:t>
            </w:r>
          </w:p>
        </w:tc>
        <w:tc>
          <w:tcPr>
            <w:tcW w:w="2914" w:type="dxa"/>
            <w:tcBorders>
              <w:left w:val="single" w:sz="4" w:space="0" w:color="000000"/>
              <w:bottom w:val="single" w:sz="4" w:space="0" w:color="000000"/>
              <w:right w:val="single" w:sz="4" w:space="0" w:color="000000"/>
            </w:tcBorders>
            <w:shd w:val="clear" w:color="auto" w:fill="auto"/>
            <w:vAlign w:val="center"/>
          </w:tcPr>
          <w:p w14:paraId="28E8628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6182FA7" w14:textId="77777777" w:rsidR="00776C0B" w:rsidRDefault="00776C0B">
            <w:pPr>
              <w:widowControl w:val="0"/>
              <w:jc w:val="center"/>
              <w:rPr>
                <w:rFonts w:ascii="Times New Roman" w:hAnsi="Times New Roman"/>
                <w:b/>
                <w:bCs/>
                <w:sz w:val="22"/>
                <w:szCs w:val="22"/>
              </w:rPr>
            </w:pPr>
          </w:p>
        </w:tc>
      </w:tr>
      <w:tr w:rsidR="00776C0B" w14:paraId="6CF54C83" w14:textId="77777777">
        <w:tc>
          <w:tcPr>
            <w:tcW w:w="690" w:type="dxa"/>
            <w:tcBorders>
              <w:left w:val="single" w:sz="4" w:space="0" w:color="000000"/>
              <w:bottom w:val="single" w:sz="4" w:space="0" w:color="000000"/>
              <w:right w:val="single" w:sz="4" w:space="0" w:color="000000"/>
            </w:tcBorders>
            <w:shd w:val="clear" w:color="auto" w:fill="auto"/>
            <w:vAlign w:val="center"/>
          </w:tcPr>
          <w:p w14:paraId="3DE65BF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9633DB7" w14:textId="77777777" w:rsidR="00776C0B" w:rsidRDefault="00000000">
            <w:pPr>
              <w:widowControl w:val="0"/>
              <w:rPr>
                <w:rFonts w:ascii="Times New Roman" w:hAnsi="Times New Roman"/>
                <w:sz w:val="22"/>
                <w:szCs w:val="22"/>
              </w:rPr>
            </w:pPr>
            <w:r>
              <w:rPr>
                <w:rFonts w:ascii="Times New Roman" w:hAnsi="Times New Roman"/>
                <w:bCs/>
                <w:sz w:val="22"/>
                <w:szCs w:val="22"/>
              </w:rPr>
              <w:t>Rozszerzony kąt pola obrazowego głowicy</w:t>
            </w:r>
          </w:p>
        </w:tc>
        <w:tc>
          <w:tcPr>
            <w:tcW w:w="2912" w:type="dxa"/>
            <w:tcBorders>
              <w:left w:val="single" w:sz="4" w:space="0" w:color="000000"/>
              <w:bottom w:val="single" w:sz="4" w:space="0" w:color="000000"/>
            </w:tcBorders>
            <w:shd w:val="clear" w:color="auto" w:fill="auto"/>
            <w:vAlign w:val="center"/>
          </w:tcPr>
          <w:p w14:paraId="7F4382A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70 stopni</w:t>
            </w:r>
          </w:p>
        </w:tc>
        <w:tc>
          <w:tcPr>
            <w:tcW w:w="2914" w:type="dxa"/>
            <w:tcBorders>
              <w:left w:val="single" w:sz="4" w:space="0" w:color="000000"/>
              <w:bottom w:val="single" w:sz="4" w:space="0" w:color="000000"/>
              <w:right w:val="single" w:sz="4" w:space="0" w:color="000000"/>
            </w:tcBorders>
            <w:shd w:val="clear" w:color="auto" w:fill="auto"/>
            <w:vAlign w:val="center"/>
          </w:tcPr>
          <w:p w14:paraId="5BF80D18"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61B360C" w14:textId="77777777" w:rsidR="00776C0B" w:rsidRDefault="00776C0B">
            <w:pPr>
              <w:widowControl w:val="0"/>
              <w:jc w:val="center"/>
              <w:rPr>
                <w:rFonts w:ascii="Times New Roman" w:hAnsi="Times New Roman"/>
                <w:b/>
                <w:bCs/>
                <w:sz w:val="22"/>
                <w:szCs w:val="22"/>
              </w:rPr>
            </w:pPr>
          </w:p>
        </w:tc>
      </w:tr>
      <w:tr w:rsidR="00776C0B" w14:paraId="0E4F49E5" w14:textId="77777777">
        <w:tc>
          <w:tcPr>
            <w:tcW w:w="690" w:type="dxa"/>
            <w:tcBorders>
              <w:left w:val="single" w:sz="4" w:space="0" w:color="000000"/>
              <w:bottom w:val="single" w:sz="4" w:space="0" w:color="000000"/>
              <w:right w:val="single" w:sz="4" w:space="0" w:color="000000"/>
            </w:tcBorders>
            <w:shd w:val="clear" w:color="auto" w:fill="auto"/>
            <w:vAlign w:val="center"/>
          </w:tcPr>
          <w:p w14:paraId="19853BD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755A9DB" w14:textId="77777777" w:rsidR="00776C0B" w:rsidRDefault="00000000">
            <w:pPr>
              <w:widowControl w:val="0"/>
              <w:rPr>
                <w:rFonts w:ascii="Times New Roman" w:hAnsi="Times New Roman"/>
                <w:sz w:val="22"/>
                <w:szCs w:val="22"/>
              </w:rPr>
            </w:pPr>
            <w:r>
              <w:rPr>
                <w:rFonts w:ascii="Times New Roman" w:hAnsi="Times New Roman"/>
                <w:bCs/>
                <w:sz w:val="22"/>
                <w:szCs w:val="22"/>
              </w:rPr>
              <w:t>Głębokość obrazowania</w:t>
            </w:r>
          </w:p>
        </w:tc>
        <w:tc>
          <w:tcPr>
            <w:tcW w:w="2912" w:type="dxa"/>
            <w:tcBorders>
              <w:left w:val="single" w:sz="4" w:space="0" w:color="000000"/>
              <w:bottom w:val="single" w:sz="4" w:space="0" w:color="000000"/>
            </w:tcBorders>
            <w:shd w:val="clear" w:color="auto" w:fill="auto"/>
            <w:vAlign w:val="center"/>
          </w:tcPr>
          <w:p w14:paraId="1C620EF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40 cm</w:t>
            </w:r>
          </w:p>
        </w:tc>
        <w:tc>
          <w:tcPr>
            <w:tcW w:w="2914" w:type="dxa"/>
            <w:tcBorders>
              <w:left w:val="single" w:sz="4" w:space="0" w:color="000000"/>
              <w:bottom w:val="single" w:sz="4" w:space="0" w:color="000000"/>
              <w:right w:val="single" w:sz="4" w:space="0" w:color="000000"/>
            </w:tcBorders>
            <w:shd w:val="clear" w:color="auto" w:fill="auto"/>
            <w:vAlign w:val="center"/>
          </w:tcPr>
          <w:p w14:paraId="78E54D2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FCEDF0A" w14:textId="77777777" w:rsidR="00776C0B" w:rsidRDefault="00776C0B">
            <w:pPr>
              <w:widowControl w:val="0"/>
              <w:jc w:val="center"/>
              <w:rPr>
                <w:rFonts w:ascii="Times New Roman" w:hAnsi="Times New Roman"/>
                <w:b/>
                <w:bCs/>
                <w:sz w:val="22"/>
                <w:szCs w:val="22"/>
              </w:rPr>
            </w:pPr>
          </w:p>
        </w:tc>
      </w:tr>
      <w:tr w:rsidR="00776C0B" w14:paraId="477839E8" w14:textId="77777777">
        <w:tc>
          <w:tcPr>
            <w:tcW w:w="690" w:type="dxa"/>
            <w:tcBorders>
              <w:left w:val="single" w:sz="4" w:space="0" w:color="000000"/>
              <w:bottom w:val="single" w:sz="4" w:space="0" w:color="000000"/>
              <w:right w:val="single" w:sz="4" w:space="0" w:color="000000"/>
            </w:tcBorders>
            <w:shd w:val="clear" w:color="auto" w:fill="auto"/>
            <w:vAlign w:val="center"/>
          </w:tcPr>
          <w:p w14:paraId="12D27FB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079E7FF"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liniowa wieloczęstotliwościowa, szerokopasmowa.</w:t>
            </w:r>
          </w:p>
        </w:tc>
        <w:tc>
          <w:tcPr>
            <w:tcW w:w="2912" w:type="dxa"/>
            <w:tcBorders>
              <w:left w:val="single" w:sz="4" w:space="0" w:color="000000"/>
              <w:bottom w:val="single" w:sz="4" w:space="0" w:color="000000"/>
            </w:tcBorders>
            <w:shd w:val="clear" w:color="auto" w:fill="auto"/>
            <w:vAlign w:val="center"/>
          </w:tcPr>
          <w:p w14:paraId="4FC5DFA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522D8F8"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4EA9C3A" w14:textId="77777777" w:rsidR="00776C0B" w:rsidRDefault="00776C0B">
            <w:pPr>
              <w:widowControl w:val="0"/>
              <w:jc w:val="center"/>
              <w:rPr>
                <w:rFonts w:ascii="Times New Roman" w:hAnsi="Times New Roman"/>
                <w:b/>
                <w:bCs/>
                <w:sz w:val="22"/>
                <w:szCs w:val="22"/>
              </w:rPr>
            </w:pPr>
          </w:p>
        </w:tc>
      </w:tr>
      <w:tr w:rsidR="00776C0B" w14:paraId="4178BB2E" w14:textId="77777777">
        <w:tc>
          <w:tcPr>
            <w:tcW w:w="690" w:type="dxa"/>
            <w:tcBorders>
              <w:left w:val="single" w:sz="4" w:space="0" w:color="000000"/>
              <w:bottom w:val="single" w:sz="4" w:space="0" w:color="000000"/>
              <w:right w:val="single" w:sz="4" w:space="0" w:color="000000"/>
            </w:tcBorders>
            <w:shd w:val="clear" w:color="auto" w:fill="auto"/>
            <w:vAlign w:val="center"/>
          </w:tcPr>
          <w:p w14:paraId="6A52552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3993A70"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przetwornika</w:t>
            </w:r>
          </w:p>
        </w:tc>
        <w:tc>
          <w:tcPr>
            <w:tcW w:w="2912" w:type="dxa"/>
            <w:tcBorders>
              <w:left w:val="single" w:sz="4" w:space="0" w:color="000000"/>
              <w:bottom w:val="single" w:sz="4" w:space="0" w:color="000000"/>
            </w:tcBorders>
            <w:shd w:val="clear" w:color="auto" w:fill="auto"/>
            <w:vAlign w:val="center"/>
          </w:tcPr>
          <w:p w14:paraId="5863DE4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3,0 – 14,0 MHz</w:t>
            </w:r>
          </w:p>
        </w:tc>
        <w:tc>
          <w:tcPr>
            <w:tcW w:w="2914" w:type="dxa"/>
            <w:tcBorders>
              <w:left w:val="single" w:sz="4" w:space="0" w:color="000000"/>
              <w:bottom w:val="single" w:sz="4" w:space="0" w:color="000000"/>
              <w:right w:val="single" w:sz="4" w:space="0" w:color="000000"/>
            </w:tcBorders>
            <w:shd w:val="clear" w:color="auto" w:fill="auto"/>
            <w:vAlign w:val="center"/>
          </w:tcPr>
          <w:p w14:paraId="0A5288A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B525AF9" w14:textId="77777777" w:rsidR="00776C0B" w:rsidRDefault="00776C0B">
            <w:pPr>
              <w:widowControl w:val="0"/>
              <w:jc w:val="center"/>
              <w:rPr>
                <w:rFonts w:ascii="Times New Roman" w:hAnsi="Times New Roman"/>
                <w:b/>
                <w:bCs/>
                <w:sz w:val="22"/>
                <w:szCs w:val="22"/>
              </w:rPr>
            </w:pPr>
          </w:p>
        </w:tc>
      </w:tr>
      <w:tr w:rsidR="00776C0B" w14:paraId="21D63B0D" w14:textId="77777777">
        <w:tc>
          <w:tcPr>
            <w:tcW w:w="690" w:type="dxa"/>
            <w:tcBorders>
              <w:left w:val="single" w:sz="4" w:space="0" w:color="000000"/>
              <w:bottom w:val="single" w:sz="4" w:space="0" w:color="000000"/>
              <w:right w:val="single" w:sz="4" w:space="0" w:color="000000"/>
            </w:tcBorders>
            <w:shd w:val="clear" w:color="auto" w:fill="auto"/>
            <w:vAlign w:val="center"/>
          </w:tcPr>
          <w:p w14:paraId="4FB19A7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B7ECCDF" w14:textId="77777777" w:rsidR="00776C0B" w:rsidRDefault="00000000">
            <w:pPr>
              <w:widowControl w:val="0"/>
              <w:rPr>
                <w:rFonts w:ascii="Times New Roman" w:hAnsi="Times New Roman"/>
                <w:sz w:val="22"/>
                <w:szCs w:val="22"/>
              </w:rPr>
            </w:pPr>
            <w:r>
              <w:rPr>
                <w:rFonts w:ascii="Times New Roman" w:hAnsi="Times New Roman"/>
                <w:bCs/>
                <w:sz w:val="22"/>
                <w:szCs w:val="22"/>
              </w:rPr>
              <w:t>Centralne częstotliwości pracy do wyboru dla B-mode</w:t>
            </w:r>
          </w:p>
        </w:tc>
        <w:tc>
          <w:tcPr>
            <w:tcW w:w="2912" w:type="dxa"/>
            <w:tcBorders>
              <w:left w:val="single" w:sz="4" w:space="0" w:color="000000"/>
              <w:bottom w:val="single" w:sz="4" w:space="0" w:color="000000"/>
            </w:tcBorders>
            <w:shd w:val="clear" w:color="auto" w:fill="auto"/>
            <w:vAlign w:val="center"/>
          </w:tcPr>
          <w:p w14:paraId="7A866F7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126EE3C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325F289" w14:textId="77777777" w:rsidR="00776C0B" w:rsidRDefault="00776C0B">
            <w:pPr>
              <w:widowControl w:val="0"/>
              <w:jc w:val="center"/>
              <w:rPr>
                <w:rFonts w:ascii="Times New Roman" w:hAnsi="Times New Roman"/>
                <w:b/>
                <w:bCs/>
                <w:sz w:val="22"/>
                <w:szCs w:val="22"/>
              </w:rPr>
            </w:pPr>
          </w:p>
        </w:tc>
      </w:tr>
      <w:tr w:rsidR="00776C0B" w14:paraId="6E514858" w14:textId="77777777">
        <w:tc>
          <w:tcPr>
            <w:tcW w:w="690" w:type="dxa"/>
            <w:tcBorders>
              <w:left w:val="single" w:sz="4" w:space="0" w:color="000000"/>
              <w:bottom w:val="single" w:sz="4" w:space="0" w:color="000000"/>
              <w:right w:val="single" w:sz="4" w:space="0" w:color="000000"/>
            </w:tcBorders>
            <w:shd w:val="clear" w:color="auto" w:fill="auto"/>
            <w:vAlign w:val="center"/>
          </w:tcPr>
          <w:p w14:paraId="32A42DE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82AC85"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obrazowania harmonicznego</w:t>
            </w:r>
          </w:p>
        </w:tc>
        <w:tc>
          <w:tcPr>
            <w:tcW w:w="2912" w:type="dxa"/>
            <w:tcBorders>
              <w:left w:val="single" w:sz="4" w:space="0" w:color="000000"/>
              <w:bottom w:val="single" w:sz="4" w:space="0" w:color="000000"/>
            </w:tcBorders>
            <w:shd w:val="clear" w:color="auto" w:fill="auto"/>
            <w:vAlign w:val="center"/>
          </w:tcPr>
          <w:p w14:paraId="332158D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2159E08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006C21B" w14:textId="77777777" w:rsidR="00776C0B" w:rsidRDefault="00776C0B">
            <w:pPr>
              <w:widowControl w:val="0"/>
              <w:jc w:val="center"/>
              <w:rPr>
                <w:rFonts w:ascii="Times New Roman" w:hAnsi="Times New Roman"/>
                <w:b/>
                <w:bCs/>
                <w:sz w:val="22"/>
                <w:szCs w:val="22"/>
              </w:rPr>
            </w:pPr>
          </w:p>
        </w:tc>
      </w:tr>
      <w:tr w:rsidR="00776C0B" w14:paraId="0925A6CB" w14:textId="77777777">
        <w:tc>
          <w:tcPr>
            <w:tcW w:w="690" w:type="dxa"/>
            <w:tcBorders>
              <w:left w:val="single" w:sz="4" w:space="0" w:color="000000"/>
              <w:bottom w:val="single" w:sz="4" w:space="0" w:color="000000"/>
              <w:right w:val="single" w:sz="4" w:space="0" w:color="000000"/>
            </w:tcBorders>
            <w:shd w:val="clear" w:color="auto" w:fill="auto"/>
            <w:vAlign w:val="center"/>
          </w:tcPr>
          <w:p w14:paraId="3F513D3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AA5904A"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trybu Doppler</w:t>
            </w:r>
          </w:p>
        </w:tc>
        <w:tc>
          <w:tcPr>
            <w:tcW w:w="2912" w:type="dxa"/>
            <w:tcBorders>
              <w:left w:val="single" w:sz="4" w:space="0" w:color="000000"/>
              <w:bottom w:val="single" w:sz="4" w:space="0" w:color="000000"/>
            </w:tcBorders>
            <w:shd w:val="clear" w:color="auto" w:fill="auto"/>
            <w:vAlign w:val="center"/>
          </w:tcPr>
          <w:p w14:paraId="2C9D3AA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26DFF55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8D471FB" w14:textId="77777777" w:rsidR="00776C0B" w:rsidRDefault="00776C0B">
            <w:pPr>
              <w:widowControl w:val="0"/>
              <w:jc w:val="center"/>
              <w:rPr>
                <w:rFonts w:ascii="Times New Roman" w:hAnsi="Times New Roman"/>
                <w:b/>
                <w:bCs/>
                <w:sz w:val="22"/>
                <w:szCs w:val="22"/>
              </w:rPr>
            </w:pPr>
          </w:p>
        </w:tc>
      </w:tr>
      <w:tr w:rsidR="00776C0B" w14:paraId="48E25768" w14:textId="77777777">
        <w:tc>
          <w:tcPr>
            <w:tcW w:w="690" w:type="dxa"/>
            <w:tcBorders>
              <w:left w:val="single" w:sz="4" w:space="0" w:color="000000"/>
              <w:bottom w:val="single" w:sz="4" w:space="0" w:color="000000"/>
              <w:right w:val="single" w:sz="4" w:space="0" w:color="000000"/>
            </w:tcBorders>
            <w:shd w:val="clear" w:color="auto" w:fill="auto"/>
            <w:vAlign w:val="center"/>
          </w:tcPr>
          <w:p w14:paraId="047C6FE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4DE70B9" w14:textId="77777777" w:rsidR="00776C0B" w:rsidRDefault="00000000">
            <w:pPr>
              <w:widowControl w:val="0"/>
              <w:rPr>
                <w:rFonts w:ascii="Times New Roman" w:hAnsi="Times New Roman"/>
                <w:sz w:val="22"/>
                <w:szCs w:val="22"/>
              </w:rPr>
            </w:pPr>
            <w:r>
              <w:rPr>
                <w:rFonts w:ascii="Times New Roman" w:hAnsi="Times New Roman"/>
                <w:bCs/>
                <w:sz w:val="22"/>
                <w:szCs w:val="22"/>
              </w:rPr>
              <w:t>Ilość fizycznych elementów (kryształów)</w:t>
            </w:r>
          </w:p>
        </w:tc>
        <w:tc>
          <w:tcPr>
            <w:tcW w:w="2912" w:type="dxa"/>
            <w:tcBorders>
              <w:left w:val="single" w:sz="4" w:space="0" w:color="000000"/>
              <w:bottom w:val="single" w:sz="4" w:space="0" w:color="000000"/>
            </w:tcBorders>
            <w:shd w:val="clear" w:color="auto" w:fill="auto"/>
            <w:vAlign w:val="center"/>
          </w:tcPr>
          <w:p w14:paraId="549747B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250</w:t>
            </w:r>
          </w:p>
        </w:tc>
        <w:tc>
          <w:tcPr>
            <w:tcW w:w="2914" w:type="dxa"/>
            <w:tcBorders>
              <w:left w:val="single" w:sz="4" w:space="0" w:color="000000"/>
              <w:bottom w:val="single" w:sz="4" w:space="0" w:color="000000"/>
              <w:right w:val="single" w:sz="4" w:space="0" w:color="000000"/>
            </w:tcBorders>
            <w:shd w:val="clear" w:color="auto" w:fill="auto"/>
            <w:vAlign w:val="center"/>
          </w:tcPr>
          <w:p w14:paraId="4AA62D0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419B284" w14:textId="77777777" w:rsidR="00776C0B" w:rsidRDefault="00776C0B">
            <w:pPr>
              <w:widowControl w:val="0"/>
              <w:jc w:val="center"/>
              <w:rPr>
                <w:rFonts w:ascii="Times New Roman" w:hAnsi="Times New Roman"/>
                <w:b/>
                <w:bCs/>
                <w:sz w:val="22"/>
                <w:szCs w:val="22"/>
              </w:rPr>
            </w:pPr>
          </w:p>
        </w:tc>
      </w:tr>
      <w:tr w:rsidR="00776C0B" w14:paraId="5188B703" w14:textId="77777777">
        <w:tc>
          <w:tcPr>
            <w:tcW w:w="690" w:type="dxa"/>
            <w:tcBorders>
              <w:left w:val="single" w:sz="4" w:space="0" w:color="000000"/>
              <w:bottom w:val="single" w:sz="4" w:space="0" w:color="000000"/>
              <w:right w:val="single" w:sz="4" w:space="0" w:color="000000"/>
            </w:tcBorders>
            <w:shd w:val="clear" w:color="auto" w:fill="auto"/>
            <w:vAlign w:val="center"/>
          </w:tcPr>
          <w:p w14:paraId="2E40086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98E0B50" w14:textId="77777777" w:rsidR="00776C0B" w:rsidRDefault="00000000">
            <w:pPr>
              <w:widowControl w:val="0"/>
              <w:rPr>
                <w:rFonts w:ascii="Times New Roman" w:hAnsi="Times New Roman"/>
                <w:sz w:val="22"/>
                <w:szCs w:val="22"/>
              </w:rPr>
            </w:pPr>
            <w:r>
              <w:rPr>
                <w:rFonts w:ascii="Times New Roman" w:hAnsi="Times New Roman"/>
                <w:bCs/>
                <w:sz w:val="22"/>
                <w:szCs w:val="22"/>
              </w:rPr>
              <w:t>Długość pola obrazowego głowicy</w:t>
            </w:r>
          </w:p>
        </w:tc>
        <w:tc>
          <w:tcPr>
            <w:tcW w:w="2912" w:type="dxa"/>
            <w:tcBorders>
              <w:left w:val="single" w:sz="4" w:space="0" w:color="000000"/>
              <w:bottom w:val="single" w:sz="4" w:space="0" w:color="000000"/>
            </w:tcBorders>
            <w:shd w:val="clear" w:color="auto" w:fill="auto"/>
            <w:vAlign w:val="center"/>
          </w:tcPr>
          <w:p w14:paraId="0954DDF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50 mm</w:t>
            </w:r>
          </w:p>
        </w:tc>
        <w:tc>
          <w:tcPr>
            <w:tcW w:w="2914" w:type="dxa"/>
            <w:tcBorders>
              <w:left w:val="single" w:sz="4" w:space="0" w:color="000000"/>
              <w:bottom w:val="single" w:sz="4" w:space="0" w:color="000000"/>
              <w:right w:val="single" w:sz="4" w:space="0" w:color="000000"/>
            </w:tcBorders>
            <w:shd w:val="clear" w:color="auto" w:fill="auto"/>
            <w:vAlign w:val="center"/>
          </w:tcPr>
          <w:p w14:paraId="17D542A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B69B66F" w14:textId="77777777" w:rsidR="00776C0B" w:rsidRDefault="00776C0B">
            <w:pPr>
              <w:widowControl w:val="0"/>
              <w:jc w:val="center"/>
              <w:rPr>
                <w:rFonts w:ascii="Times New Roman" w:hAnsi="Times New Roman"/>
                <w:b/>
                <w:bCs/>
                <w:sz w:val="22"/>
                <w:szCs w:val="22"/>
              </w:rPr>
            </w:pPr>
          </w:p>
        </w:tc>
      </w:tr>
      <w:tr w:rsidR="00776C0B" w14:paraId="497331D0" w14:textId="77777777">
        <w:tc>
          <w:tcPr>
            <w:tcW w:w="690" w:type="dxa"/>
            <w:tcBorders>
              <w:left w:val="single" w:sz="4" w:space="0" w:color="000000"/>
              <w:bottom w:val="single" w:sz="4" w:space="0" w:color="000000"/>
              <w:right w:val="single" w:sz="4" w:space="0" w:color="000000"/>
            </w:tcBorders>
            <w:shd w:val="clear" w:color="auto" w:fill="auto"/>
            <w:vAlign w:val="center"/>
          </w:tcPr>
          <w:p w14:paraId="04E1BD2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321D9C1"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trapezowe</w:t>
            </w:r>
          </w:p>
        </w:tc>
        <w:tc>
          <w:tcPr>
            <w:tcW w:w="2912" w:type="dxa"/>
            <w:tcBorders>
              <w:left w:val="single" w:sz="4" w:space="0" w:color="000000"/>
              <w:bottom w:val="single" w:sz="4" w:space="0" w:color="000000"/>
            </w:tcBorders>
            <w:shd w:val="clear" w:color="auto" w:fill="auto"/>
            <w:vAlign w:val="center"/>
          </w:tcPr>
          <w:p w14:paraId="24ABAC7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904F60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E6024DD" w14:textId="77777777" w:rsidR="00776C0B" w:rsidRDefault="00776C0B">
            <w:pPr>
              <w:widowControl w:val="0"/>
              <w:jc w:val="center"/>
              <w:rPr>
                <w:rFonts w:ascii="Times New Roman" w:hAnsi="Times New Roman"/>
                <w:b/>
                <w:bCs/>
                <w:sz w:val="22"/>
                <w:szCs w:val="22"/>
              </w:rPr>
            </w:pPr>
          </w:p>
        </w:tc>
      </w:tr>
      <w:tr w:rsidR="00776C0B" w14:paraId="051B4AE2" w14:textId="77777777">
        <w:tc>
          <w:tcPr>
            <w:tcW w:w="690" w:type="dxa"/>
            <w:tcBorders>
              <w:left w:val="single" w:sz="4" w:space="0" w:color="000000"/>
              <w:bottom w:val="single" w:sz="4" w:space="0" w:color="000000"/>
              <w:right w:val="single" w:sz="4" w:space="0" w:color="000000"/>
            </w:tcBorders>
            <w:shd w:val="clear" w:color="auto" w:fill="auto"/>
            <w:vAlign w:val="center"/>
          </w:tcPr>
          <w:p w14:paraId="634AD86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95C80BE" w14:textId="77777777" w:rsidR="00776C0B" w:rsidRDefault="00000000">
            <w:pPr>
              <w:widowControl w:val="0"/>
              <w:rPr>
                <w:rFonts w:ascii="Times New Roman" w:hAnsi="Times New Roman"/>
                <w:sz w:val="22"/>
                <w:szCs w:val="22"/>
              </w:rPr>
            </w:pPr>
            <w:r>
              <w:rPr>
                <w:rFonts w:ascii="Times New Roman" w:hAnsi="Times New Roman"/>
                <w:bCs/>
                <w:sz w:val="22"/>
                <w:szCs w:val="22"/>
              </w:rPr>
              <w:t>Głębokość obrazowania</w:t>
            </w:r>
          </w:p>
        </w:tc>
        <w:tc>
          <w:tcPr>
            <w:tcW w:w="2912" w:type="dxa"/>
            <w:tcBorders>
              <w:left w:val="single" w:sz="4" w:space="0" w:color="000000"/>
              <w:bottom w:val="single" w:sz="4" w:space="0" w:color="000000"/>
            </w:tcBorders>
            <w:shd w:val="clear" w:color="auto" w:fill="auto"/>
            <w:vAlign w:val="center"/>
          </w:tcPr>
          <w:p w14:paraId="7CC3E1F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1C1DFD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5B4D350" w14:textId="77777777" w:rsidR="00776C0B" w:rsidRDefault="00776C0B">
            <w:pPr>
              <w:widowControl w:val="0"/>
              <w:jc w:val="center"/>
              <w:rPr>
                <w:rFonts w:ascii="Times New Roman" w:hAnsi="Times New Roman"/>
                <w:b/>
                <w:bCs/>
                <w:sz w:val="22"/>
                <w:szCs w:val="22"/>
              </w:rPr>
            </w:pPr>
          </w:p>
        </w:tc>
      </w:tr>
      <w:tr w:rsidR="00776C0B" w14:paraId="534CC321" w14:textId="77777777">
        <w:tc>
          <w:tcPr>
            <w:tcW w:w="690" w:type="dxa"/>
            <w:tcBorders>
              <w:left w:val="single" w:sz="4" w:space="0" w:color="000000"/>
              <w:bottom w:val="single" w:sz="4" w:space="0" w:color="000000"/>
              <w:right w:val="single" w:sz="4" w:space="0" w:color="000000"/>
            </w:tcBorders>
            <w:shd w:val="clear" w:color="auto" w:fill="auto"/>
            <w:vAlign w:val="center"/>
          </w:tcPr>
          <w:p w14:paraId="031467A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0D95F04"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liniowa wieloczęstotliwościowa, szerokopasmowa typu „hockey”</w:t>
            </w:r>
          </w:p>
        </w:tc>
        <w:tc>
          <w:tcPr>
            <w:tcW w:w="2912" w:type="dxa"/>
            <w:tcBorders>
              <w:left w:val="single" w:sz="4" w:space="0" w:color="000000"/>
              <w:bottom w:val="single" w:sz="4" w:space="0" w:color="000000"/>
            </w:tcBorders>
            <w:shd w:val="clear" w:color="auto" w:fill="auto"/>
            <w:vAlign w:val="center"/>
          </w:tcPr>
          <w:p w14:paraId="6E1EFE3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60BDA3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FBEBC5A" w14:textId="77777777" w:rsidR="00776C0B" w:rsidRDefault="00776C0B">
            <w:pPr>
              <w:widowControl w:val="0"/>
              <w:jc w:val="center"/>
              <w:rPr>
                <w:rFonts w:ascii="Times New Roman" w:hAnsi="Times New Roman"/>
                <w:b/>
                <w:bCs/>
                <w:sz w:val="22"/>
                <w:szCs w:val="22"/>
              </w:rPr>
            </w:pPr>
          </w:p>
        </w:tc>
      </w:tr>
      <w:tr w:rsidR="00776C0B" w14:paraId="649A40A0" w14:textId="77777777">
        <w:tc>
          <w:tcPr>
            <w:tcW w:w="690" w:type="dxa"/>
            <w:tcBorders>
              <w:left w:val="single" w:sz="4" w:space="0" w:color="000000"/>
              <w:bottom w:val="single" w:sz="4" w:space="0" w:color="000000"/>
              <w:right w:val="single" w:sz="4" w:space="0" w:color="000000"/>
            </w:tcBorders>
            <w:shd w:val="clear" w:color="auto" w:fill="auto"/>
            <w:vAlign w:val="center"/>
          </w:tcPr>
          <w:p w14:paraId="42E69B5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3E1FD9F"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przetwornika</w:t>
            </w:r>
          </w:p>
        </w:tc>
        <w:tc>
          <w:tcPr>
            <w:tcW w:w="2912" w:type="dxa"/>
            <w:tcBorders>
              <w:left w:val="single" w:sz="4" w:space="0" w:color="000000"/>
              <w:bottom w:val="single" w:sz="4" w:space="0" w:color="000000"/>
            </w:tcBorders>
            <w:shd w:val="clear" w:color="auto" w:fill="auto"/>
            <w:vAlign w:val="center"/>
          </w:tcPr>
          <w:p w14:paraId="2FCB8C4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ED0B57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7CE68E1" w14:textId="77777777" w:rsidR="00776C0B" w:rsidRDefault="00776C0B">
            <w:pPr>
              <w:widowControl w:val="0"/>
              <w:jc w:val="center"/>
              <w:rPr>
                <w:rFonts w:ascii="Times New Roman" w:hAnsi="Times New Roman"/>
                <w:b/>
                <w:bCs/>
                <w:sz w:val="22"/>
                <w:szCs w:val="22"/>
              </w:rPr>
            </w:pPr>
          </w:p>
        </w:tc>
      </w:tr>
      <w:tr w:rsidR="00776C0B" w14:paraId="47941444" w14:textId="77777777">
        <w:tc>
          <w:tcPr>
            <w:tcW w:w="690" w:type="dxa"/>
            <w:tcBorders>
              <w:left w:val="single" w:sz="4" w:space="0" w:color="000000"/>
              <w:bottom w:val="single" w:sz="4" w:space="0" w:color="000000"/>
              <w:right w:val="single" w:sz="4" w:space="0" w:color="000000"/>
            </w:tcBorders>
            <w:shd w:val="clear" w:color="auto" w:fill="auto"/>
            <w:vAlign w:val="center"/>
          </w:tcPr>
          <w:p w14:paraId="0CAE1F8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EFB687D" w14:textId="77777777" w:rsidR="00776C0B" w:rsidRDefault="00000000">
            <w:pPr>
              <w:widowControl w:val="0"/>
              <w:rPr>
                <w:rFonts w:ascii="Times New Roman" w:hAnsi="Times New Roman"/>
                <w:sz w:val="22"/>
                <w:szCs w:val="22"/>
              </w:rPr>
            </w:pPr>
            <w:r>
              <w:rPr>
                <w:rFonts w:ascii="Times New Roman" w:hAnsi="Times New Roman"/>
                <w:bCs/>
                <w:sz w:val="22"/>
                <w:szCs w:val="22"/>
              </w:rPr>
              <w:t>Centralne częstotliwości pracy do wyboru dla B-mode</w:t>
            </w:r>
          </w:p>
        </w:tc>
        <w:tc>
          <w:tcPr>
            <w:tcW w:w="2912" w:type="dxa"/>
            <w:tcBorders>
              <w:left w:val="single" w:sz="4" w:space="0" w:color="000000"/>
              <w:bottom w:val="single" w:sz="4" w:space="0" w:color="000000"/>
            </w:tcBorders>
            <w:shd w:val="clear" w:color="auto" w:fill="auto"/>
            <w:vAlign w:val="center"/>
          </w:tcPr>
          <w:p w14:paraId="5DE447F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19A9D6A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9C8B2D" w14:textId="77777777" w:rsidR="00776C0B" w:rsidRDefault="00776C0B">
            <w:pPr>
              <w:widowControl w:val="0"/>
              <w:jc w:val="center"/>
              <w:rPr>
                <w:rFonts w:ascii="Times New Roman" w:hAnsi="Times New Roman"/>
                <w:b/>
                <w:bCs/>
                <w:sz w:val="22"/>
                <w:szCs w:val="22"/>
              </w:rPr>
            </w:pPr>
          </w:p>
        </w:tc>
      </w:tr>
      <w:tr w:rsidR="00776C0B" w14:paraId="07E705EA" w14:textId="77777777">
        <w:tc>
          <w:tcPr>
            <w:tcW w:w="690" w:type="dxa"/>
            <w:tcBorders>
              <w:left w:val="single" w:sz="4" w:space="0" w:color="000000"/>
              <w:bottom w:val="single" w:sz="4" w:space="0" w:color="000000"/>
              <w:right w:val="single" w:sz="4" w:space="0" w:color="000000"/>
            </w:tcBorders>
            <w:shd w:val="clear" w:color="auto" w:fill="auto"/>
            <w:vAlign w:val="center"/>
          </w:tcPr>
          <w:p w14:paraId="16DA432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E4F0FD3"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obrazowania harmonicznego</w:t>
            </w:r>
          </w:p>
        </w:tc>
        <w:tc>
          <w:tcPr>
            <w:tcW w:w="2912" w:type="dxa"/>
            <w:tcBorders>
              <w:left w:val="single" w:sz="4" w:space="0" w:color="000000"/>
              <w:bottom w:val="single" w:sz="4" w:space="0" w:color="000000"/>
            </w:tcBorders>
            <w:shd w:val="clear" w:color="auto" w:fill="auto"/>
            <w:vAlign w:val="center"/>
          </w:tcPr>
          <w:p w14:paraId="4A1EF7A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210EBD7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D887B17" w14:textId="77777777" w:rsidR="00776C0B" w:rsidRDefault="00776C0B">
            <w:pPr>
              <w:widowControl w:val="0"/>
              <w:jc w:val="center"/>
              <w:rPr>
                <w:rFonts w:ascii="Times New Roman" w:hAnsi="Times New Roman"/>
                <w:b/>
                <w:bCs/>
                <w:sz w:val="22"/>
                <w:szCs w:val="22"/>
              </w:rPr>
            </w:pPr>
          </w:p>
        </w:tc>
      </w:tr>
      <w:tr w:rsidR="00776C0B" w14:paraId="370B8637" w14:textId="77777777">
        <w:tc>
          <w:tcPr>
            <w:tcW w:w="690" w:type="dxa"/>
            <w:tcBorders>
              <w:left w:val="single" w:sz="4" w:space="0" w:color="000000"/>
              <w:bottom w:val="single" w:sz="4" w:space="0" w:color="000000"/>
              <w:right w:val="single" w:sz="4" w:space="0" w:color="000000"/>
            </w:tcBorders>
            <w:shd w:val="clear" w:color="auto" w:fill="auto"/>
            <w:vAlign w:val="center"/>
          </w:tcPr>
          <w:p w14:paraId="44DA8C5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F46D780"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trybu Doppler</w:t>
            </w:r>
          </w:p>
        </w:tc>
        <w:tc>
          <w:tcPr>
            <w:tcW w:w="2912" w:type="dxa"/>
            <w:tcBorders>
              <w:left w:val="single" w:sz="4" w:space="0" w:color="000000"/>
              <w:bottom w:val="single" w:sz="4" w:space="0" w:color="000000"/>
            </w:tcBorders>
            <w:shd w:val="clear" w:color="auto" w:fill="auto"/>
            <w:vAlign w:val="center"/>
          </w:tcPr>
          <w:p w14:paraId="2BC6009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6610CE48"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DC699EB" w14:textId="77777777" w:rsidR="00776C0B" w:rsidRDefault="00776C0B">
            <w:pPr>
              <w:widowControl w:val="0"/>
              <w:jc w:val="center"/>
              <w:rPr>
                <w:rFonts w:ascii="Times New Roman" w:hAnsi="Times New Roman"/>
                <w:b/>
                <w:bCs/>
                <w:sz w:val="22"/>
                <w:szCs w:val="22"/>
              </w:rPr>
            </w:pPr>
          </w:p>
        </w:tc>
      </w:tr>
      <w:tr w:rsidR="00776C0B" w14:paraId="1973A192" w14:textId="77777777">
        <w:tc>
          <w:tcPr>
            <w:tcW w:w="690" w:type="dxa"/>
            <w:tcBorders>
              <w:left w:val="single" w:sz="4" w:space="0" w:color="000000"/>
              <w:bottom w:val="single" w:sz="4" w:space="0" w:color="000000"/>
              <w:right w:val="single" w:sz="4" w:space="0" w:color="000000"/>
            </w:tcBorders>
            <w:shd w:val="clear" w:color="auto" w:fill="auto"/>
            <w:vAlign w:val="center"/>
          </w:tcPr>
          <w:p w14:paraId="5028CE8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874BF5" w14:textId="77777777" w:rsidR="00776C0B" w:rsidRDefault="00000000">
            <w:pPr>
              <w:widowControl w:val="0"/>
              <w:rPr>
                <w:rFonts w:ascii="Times New Roman" w:hAnsi="Times New Roman"/>
                <w:sz w:val="22"/>
                <w:szCs w:val="22"/>
              </w:rPr>
            </w:pPr>
            <w:r>
              <w:rPr>
                <w:rFonts w:ascii="Times New Roman" w:hAnsi="Times New Roman"/>
                <w:bCs/>
                <w:sz w:val="22"/>
                <w:szCs w:val="22"/>
              </w:rPr>
              <w:t>Ilość fizycznych elementów (kryształów)</w:t>
            </w:r>
          </w:p>
        </w:tc>
        <w:tc>
          <w:tcPr>
            <w:tcW w:w="2912" w:type="dxa"/>
            <w:tcBorders>
              <w:left w:val="single" w:sz="4" w:space="0" w:color="000000"/>
              <w:bottom w:val="single" w:sz="4" w:space="0" w:color="000000"/>
            </w:tcBorders>
            <w:shd w:val="clear" w:color="auto" w:fill="auto"/>
            <w:vAlign w:val="center"/>
          </w:tcPr>
          <w:p w14:paraId="0979E41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120</w:t>
            </w:r>
          </w:p>
        </w:tc>
        <w:tc>
          <w:tcPr>
            <w:tcW w:w="2914" w:type="dxa"/>
            <w:tcBorders>
              <w:left w:val="single" w:sz="4" w:space="0" w:color="000000"/>
              <w:bottom w:val="single" w:sz="4" w:space="0" w:color="000000"/>
              <w:right w:val="single" w:sz="4" w:space="0" w:color="000000"/>
            </w:tcBorders>
            <w:shd w:val="clear" w:color="auto" w:fill="auto"/>
            <w:vAlign w:val="center"/>
          </w:tcPr>
          <w:p w14:paraId="242F803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D56E3F2" w14:textId="77777777" w:rsidR="00776C0B" w:rsidRDefault="00776C0B">
            <w:pPr>
              <w:widowControl w:val="0"/>
              <w:jc w:val="center"/>
              <w:rPr>
                <w:rFonts w:ascii="Times New Roman" w:hAnsi="Times New Roman"/>
                <w:b/>
                <w:bCs/>
                <w:sz w:val="22"/>
                <w:szCs w:val="22"/>
              </w:rPr>
            </w:pPr>
          </w:p>
        </w:tc>
      </w:tr>
      <w:tr w:rsidR="00776C0B" w14:paraId="5C20793F" w14:textId="77777777">
        <w:tc>
          <w:tcPr>
            <w:tcW w:w="690" w:type="dxa"/>
            <w:tcBorders>
              <w:left w:val="single" w:sz="4" w:space="0" w:color="000000"/>
              <w:bottom w:val="single" w:sz="4" w:space="0" w:color="000000"/>
              <w:right w:val="single" w:sz="4" w:space="0" w:color="000000"/>
            </w:tcBorders>
            <w:shd w:val="clear" w:color="auto" w:fill="auto"/>
            <w:vAlign w:val="center"/>
          </w:tcPr>
          <w:p w14:paraId="040A0BA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06E90B7" w14:textId="77777777" w:rsidR="00776C0B" w:rsidRDefault="00000000">
            <w:pPr>
              <w:widowControl w:val="0"/>
              <w:rPr>
                <w:rFonts w:ascii="Times New Roman" w:hAnsi="Times New Roman"/>
                <w:sz w:val="22"/>
                <w:szCs w:val="22"/>
              </w:rPr>
            </w:pPr>
            <w:r>
              <w:rPr>
                <w:rFonts w:ascii="Times New Roman" w:hAnsi="Times New Roman"/>
                <w:bCs/>
                <w:sz w:val="22"/>
                <w:szCs w:val="22"/>
              </w:rPr>
              <w:t>Długość pola obrazowego głowicy</w:t>
            </w:r>
          </w:p>
        </w:tc>
        <w:tc>
          <w:tcPr>
            <w:tcW w:w="2912" w:type="dxa"/>
            <w:tcBorders>
              <w:left w:val="single" w:sz="4" w:space="0" w:color="000000"/>
              <w:bottom w:val="single" w:sz="4" w:space="0" w:color="000000"/>
            </w:tcBorders>
            <w:shd w:val="clear" w:color="auto" w:fill="auto"/>
            <w:vAlign w:val="center"/>
          </w:tcPr>
          <w:p w14:paraId="7CB27E0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Max. 28 mm</w:t>
            </w:r>
          </w:p>
        </w:tc>
        <w:tc>
          <w:tcPr>
            <w:tcW w:w="2914" w:type="dxa"/>
            <w:tcBorders>
              <w:left w:val="single" w:sz="4" w:space="0" w:color="000000"/>
              <w:bottom w:val="single" w:sz="4" w:space="0" w:color="000000"/>
              <w:right w:val="single" w:sz="4" w:space="0" w:color="000000"/>
            </w:tcBorders>
            <w:shd w:val="clear" w:color="auto" w:fill="auto"/>
            <w:vAlign w:val="center"/>
          </w:tcPr>
          <w:p w14:paraId="669A435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71718D5" w14:textId="77777777" w:rsidR="00776C0B" w:rsidRDefault="00776C0B">
            <w:pPr>
              <w:widowControl w:val="0"/>
              <w:jc w:val="center"/>
              <w:rPr>
                <w:rFonts w:ascii="Times New Roman" w:hAnsi="Times New Roman"/>
                <w:b/>
                <w:bCs/>
                <w:sz w:val="22"/>
                <w:szCs w:val="22"/>
              </w:rPr>
            </w:pPr>
          </w:p>
        </w:tc>
      </w:tr>
      <w:tr w:rsidR="00776C0B" w14:paraId="4388FA87" w14:textId="77777777">
        <w:tc>
          <w:tcPr>
            <w:tcW w:w="690" w:type="dxa"/>
            <w:tcBorders>
              <w:left w:val="single" w:sz="4" w:space="0" w:color="000000"/>
              <w:bottom w:val="single" w:sz="4" w:space="0" w:color="000000"/>
              <w:right w:val="single" w:sz="4" w:space="0" w:color="000000"/>
            </w:tcBorders>
            <w:shd w:val="clear" w:color="auto" w:fill="auto"/>
            <w:vAlign w:val="center"/>
          </w:tcPr>
          <w:p w14:paraId="64D845DE"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7FD49A3" w14:textId="77777777" w:rsidR="00776C0B" w:rsidRDefault="00000000">
            <w:pPr>
              <w:widowControl w:val="0"/>
              <w:rPr>
                <w:rFonts w:ascii="Times New Roman" w:hAnsi="Times New Roman"/>
                <w:sz w:val="22"/>
                <w:szCs w:val="22"/>
              </w:rPr>
            </w:pPr>
            <w:r>
              <w:rPr>
                <w:rFonts w:ascii="Times New Roman" w:hAnsi="Times New Roman"/>
                <w:bCs/>
                <w:sz w:val="22"/>
                <w:szCs w:val="22"/>
              </w:rPr>
              <w:t>Obrazowanie trapezowe</w:t>
            </w:r>
          </w:p>
        </w:tc>
        <w:tc>
          <w:tcPr>
            <w:tcW w:w="2912" w:type="dxa"/>
            <w:tcBorders>
              <w:left w:val="single" w:sz="4" w:space="0" w:color="000000"/>
              <w:bottom w:val="single" w:sz="4" w:space="0" w:color="000000"/>
            </w:tcBorders>
            <w:shd w:val="clear" w:color="auto" w:fill="auto"/>
            <w:vAlign w:val="center"/>
          </w:tcPr>
          <w:p w14:paraId="2AFED2F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CEF7AD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A4927CE" w14:textId="77777777" w:rsidR="00776C0B" w:rsidRDefault="00776C0B">
            <w:pPr>
              <w:widowControl w:val="0"/>
              <w:jc w:val="center"/>
              <w:rPr>
                <w:rFonts w:ascii="Times New Roman" w:hAnsi="Times New Roman"/>
                <w:b/>
                <w:bCs/>
                <w:sz w:val="22"/>
                <w:szCs w:val="22"/>
              </w:rPr>
            </w:pPr>
          </w:p>
        </w:tc>
      </w:tr>
      <w:tr w:rsidR="00776C0B" w14:paraId="4C6063A8" w14:textId="77777777">
        <w:tc>
          <w:tcPr>
            <w:tcW w:w="690" w:type="dxa"/>
            <w:tcBorders>
              <w:left w:val="single" w:sz="4" w:space="0" w:color="000000"/>
              <w:bottom w:val="single" w:sz="4" w:space="0" w:color="000000"/>
              <w:right w:val="single" w:sz="4" w:space="0" w:color="000000"/>
            </w:tcBorders>
            <w:shd w:val="clear" w:color="auto" w:fill="auto"/>
            <w:vAlign w:val="center"/>
          </w:tcPr>
          <w:p w14:paraId="78FFEE1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D5D315D"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laparoskopowa typu convex wieloczęstotliwościowa, szerokopasmowa.</w:t>
            </w:r>
          </w:p>
        </w:tc>
        <w:tc>
          <w:tcPr>
            <w:tcW w:w="2912" w:type="dxa"/>
            <w:tcBorders>
              <w:left w:val="single" w:sz="4" w:space="0" w:color="000000"/>
              <w:bottom w:val="single" w:sz="4" w:space="0" w:color="000000"/>
            </w:tcBorders>
            <w:shd w:val="clear" w:color="auto" w:fill="auto"/>
            <w:vAlign w:val="center"/>
          </w:tcPr>
          <w:p w14:paraId="4B3B63F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0772139"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5425269" w14:textId="77777777" w:rsidR="00776C0B" w:rsidRDefault="00776C0B">
            <w:pPr>
              <w:widowControl w:val="0"/>
              <w:jc w:val="center"/>
              <w:rPr>
                <w:rFonts w:ascii="Times New Roman" w:hAnsi="Times New Roman"/>
                <w:b/>
                <w:bCs/>
                <w:sz w:val="22"/>
                <w:szCs w:val="22"/>
              </w:rPr>
            </w:pPr>
          </w:p>
        </w:tc>
      </w:tr>
      <w:tr w:rsidR="00776C0B" w14:paraId="2C1DEF6D" w14:textId="77777777">
        <w:tc>
          <w:tcPr>
            <w:tcW w:w="690" w:type="dxa"/>
            <w:tcBorders>
              <w:left w:val="single" w:sz="4" w:space="0" w:color="000000"/>
              <w:bottom w:val="single" w:sz="4" w:space="0" w:color="000000"/>
              <w:right w:val="single" w:sz="4" w:space="0" w:color="000000"/>
            </w:tcBorders>
            <w:shd w:val="clear" w:color="auto" w:fill="auto"/>
            <w:vAlign w:val="center"/>
          </w:tcPr>
          <w:p w14:paraId="28DBF1E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8DB3A61"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przetwornika</w:t>
            </w:r>
          </w:p>
        </w:tc>
        <w:tc>
          <w:tcPr>
            <w:tcW w:w="2912" w:type="dxa"/>
            <w:tcBorders>
              <w:left w:val="single" w:sz="4" w:space="0" w:color="000000"/>
              <w:bottom w:val="single" w:sz="4" w:space="0" w:color="000000"/>
            </w:tcBorders>
            <w:shd w:val="clear" w:color="auto" w:fill="auto"/>
            <w:vAlign w:val="center"/>
          </w:tcPr>
          <w:p w14:paraId="2D5B557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3,5 – 11,0 MHz</w:t>
            </w:r>
          </w:p>
        </w:tc>
        <w:tc>
          <w:tcPr>
            <w:tcW w:w="2914" w:type="dxa"/>
            <w:tcBorders>
              <w:left w:val="single" w:sz="4" w:space="0" w:color="000000"/>
              <w:bottom w:val="single" w:sz="4" w:space="0" w:color="000000"/>
              <w:right w:val="single" w:sz="4" w:space="0" w:color="000000"/>
            </w:tcBorders>
            <w:shd w:val="clear" w:color="auto" w:fill="auto"/>
            <w:vAlign w:val="center"/>
          </w:tcPr>
          <w:p w14:paraId="23EA488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DECAFB7" w14:textId="77777777" w:rsidR="00776C0B" w:rsidRDefault="00776C0B">
            <w:pPr>
              <w:widowControl w:val="0"/>
              <w:jc w:val="center"/>
              <w:rPr>
                <w:rFonts w:ascii="Times New Roman" w:hAnsi="Times New Roman"/>
                <w:b/>
                <w:bCs/>
                <w:sz w:val="22"/>
                <w:szCs w:val="22"/>
              </w:rPr>
            </w:pPr>
          </w:p>
        </w:tc>
      </w:tr>
      <w:tr w:rsidR="00776C0B" w14:paraId="609FD4A1" w14:textId="77777777">
        <w:tc>
          <w:tcPr>
            <w:tcW w:w="690" w:type="dxa"/>
            <w:tcBorders>
              <w:left w:val="single" w:sz="4" w:space="0" w:color="000000"/>
              <w:bottom w:val="single" w:sz="4" w:space="0" w:color="000000"/>
              <w:right w:val="single" w:sz="4" w:space="0" w:color="000000"/>
            </w:tcBorders>
            <w:shd w:val="clear" w:color="auto" w:fill="auto"/>
            <w:vAlign w:val="center"/>
          </w:tcPr>
          <w:p w14:paraId="1376EA7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40D7DBE" w14:textId="77777777" w:rsidR="00776C0B" w:rsidRDefault="00000000">
            <w:pPr>
              <w:widowControl w:val="0"/>
              <w:rPr>
                <w:rFonts w:ascii="Times New Roman" w:hAnsi="Times New Roman"/>
                <w:sz w:val="22"/>
                <w:szCs w:val="22"/>
              </w:rPr>
            </w:pPr>
            <w:r>
              <w:rPr>
                <w:rFonts w:ascii="Times New Roman" w:hAnsi="Times New Roman"/>
                <w:bCs/>
                <w:sz w:val="22"/>
                <w:szCs w:val="22"/>
              </w:rPr>
              <w:t>Centralne częstotliwości pracy do wyboru dla B-mode</w:t>
            </w:r>
          </w:p>
        </w:tc>
        <w:tc>
          <w:tcPr>
            <w:tcW w:w="2912" w:type="dxa"/>
            <w:tcBorders>
              <w:left w:val="single" w:sz="4" w:space="0" w:color="000000"/>
              <w:bottom w:val="single" w:sz="4" w:space="0" w:color="000000"/>
            </w:tcBorders>
            <w:shd w:val="clear" w:color="auto" w:fill="auto"/>
            <w:vAlign w:val="center"/>
          </w:tcPr>
          <w:p w14:paraId="249DC9C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545386E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6B260F" w14:textId="77777777" w:rsidR="00776C0B" w:rsidRDefault="00776C0B">
            <w:pPr>
              <w:widowControl w:val="0"/>
              <w:jc w:val="center"/>
              <w:rPr>
                <w:rFonts w:ascii="Times New Roman" w:hAnsi="Times New Roman"/>
                <w:b/>
                <w:bCs/>
                <w:sz w:val="22"/>
                <w:szCs w:val="22"/>
              </w:rPr>
            </w:pPr>
          </w:p>
        </w:tc>
      </w:tr>
      <w:tr w:rsidR="00776C0B" w14:paraId="73591432" w14:textId="77777777">
        <w:tc>
          <w:tcPr>
            <w:tcW w:w="690" w:type="dxa"/>
            <w:tcBorders>
              <w:left w:val="single" w:sz="4" w:space="0" w:color="000000"/>
              <w:bottom w:val="single" w:sz="4" w:space="0" w:color="000000"/>
              <w:right w:val="single" w:sz="4" w:space="0" w:color="000000"/>
            </w:tcBorders>
            <w:shd w:val="clear" w:color="auto" w:fill="auto"/>
            <w:vAlign w:val="center"/>
          </w:tcPr>
          <w:p w14:paraId="6EAD13C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0DBC934"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obrazowania harmonicznego</w:t>
            </w:r>
          </w:p>
        </w:tc>
        <w:tc>
          <w:tcPr>
            <w:tcW w:w="2912" w:type="dxa"/>
            <w:tcBorders>
              <w:left w:val="single" w:sz="4" w:space="0" w:color="000000"/>
              <w:bottom w:val="single" w:sz="4" w:space="0" w:color="000000"/>
            </w:tcBorders>
            <w:shd w:val="clear" w:color="auto" w:fill="auto"/>
            <w:vAlign w:val="center"/>
          </w:tcPr>
          <w:p w14:paraId="0AC28D8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64BD6D3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214644F" w14:textId="77777777" w:rsidR="00776C0B" w:rsidRDefault="00776C0B">
            <w:pPr>
              <w:widowControl w:val="0"/>
              <w:jc w:val="center"/>
              <w:rPr>
                <w:rFonts w:ascii="Times New Roman" w:hAnsi="Times New Roman"/>
                <w:b/>
                <w:bCs/>
                <w:sz w:val="22"/>
                <w:szCs w:val="22"/>
              </w:rPr>
            </w:pPr>
          </w:p>
        </w:tc>
      </w:tr>
      <w:tr w:rsidR="00776C0B" w14:paraId="19785160" w14:textId="77777777">
        <w:tc>
          <w:tcPr>
            <w:tcW w:w="690" w:type="dxa"/>
            <w:tcBorders>
              <w:left w:val="single" w:sz="4" w:space="0" w:color="000000"/>
              <w:bottom w:val="single" w:sz="4" w:space="0" w:color="000000"/>
              <w:right w:val="single" w:sz="4" w:space="0" w:color="000000"/>
            </w:tcBorders>
            <w:shd w:val="clear" w:color="auto" w:fill="auto"/>
            <w:vAlign w:val="center"/>
          </w:tcPr>
          <w:p w14:paraId="3B68B8C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B857273"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trybu Doppler</w:t>
            </w:r>
          </w:p>
        </w:tc>
        <w:tc>
          <w:tcPr>
            <w:tcW w:w="2912" w:type="dxa"/>
            <w:tcBorders>
              <w:left w:val="single" w:sz="4" w:space="0" w:color="000000"/>
              <w:bottom w:val="single" w:sz="4" w:space="0" w:color="000000"/>
            </w:tcBorders>
            <w:shd w:val="clear" w:color="auto" w:fill="auto"/>
            <w:vAlign w:val="center"/>
          </w:tcPr>
          <w:p w14:paraId="09847C8C"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3AAAC76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AF7069" w14:textId="77777777" w:rsidR="00776C0B" w:rsidRDefault="00776C0B">
            <w:pPr>
              <w:widowControl w:val="0"/>
              <w:jc w:val="center"/>
              <w:rPr>
                <w:rFonts w:ascii="Times New Roman" w:hAnsi="Times New Roman"/>
                <w:b/>
                <w:bCs/>
                <w:sz w:val="22"/>
                <w:szCs w:val="22"/>
              </w:rPr>
            </w:pPr>
          </w:p>
        </w:tc>
      </w:tr>
      <w:tr w:rsidR="00776C0B" w14:paraId="21ACB556" w14:textId="77777777">
        <w:tc>
          <w:tcPr>
            <w:tcW w:w="690" w:type="dxa"/>
            <w:tcBorders>
              <w:left w:val="single" w:sz="4" w:space="0" w:color="000000"/>
              <w:bottom w:val="single" w:sz="4" w:space="0" w:color="000000"/>
              <w:right w:val="single" w:sz="4" w:space="0" w:color="000000"/>
            </w:tcBorders>
            <w:shd w:val="clear" w:color="auto" w:fill="auto"/>
            <w:vAlign w:val="center"/>
          </w:tcPr>
          <w:p w14:paraId="37D6929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DC16B1D" w14:textId="77777777" w:rsidR="00776C0B" w:rsidRDefault="00000000">
            <w:pPr>
              <w:widowControl w:val="0"/>
              <w:rPr>
                <w:rFonts w:ascii="Times New Roman" w:hAnsi="Times New Roman"/>
                <w:sz w:val="22"/>
                <w:szCs w:val="22"/>
              </w:rPr>
            </w:pPr>
            <w:r>
              <w:rPr>
                <w:rFonts w:ascii="Times New Roman" w:hAnsi="Times New Roman"/>
                <w:bCs/>
                <w:sz w:val="22"/>
                <w:szCs w:val="22"/>
              </w:rPr>
              <w:t>Ilość fizycznych elementów (kryształów)</w:t>
            </w:r>
          </w:p>
        </w:tc>
        <w:tc>
          <w:tcPr>
            <w:tcW w:w="2912" w:type="dxa"/>
            <w:tcBorders>
              <w:left w:val="single" w:sz="4" w:space="0" w:color="000000"/>
              <w:bottom w:val="single" w:sz="4" w:space="0" w:color="000000"/>
            </w:tcBorders>
            <w:shd w:val="clear" w:color="auto" w:fill="auto"/>
            <w:vAlign w:val="center"/>
          </w:tcPr>
          <w:p w14:paraId="4037185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120</w:t>
            </w:r>
          </w:p>
        </w:tc>
        <w:tc>
          <w:tcPr>
            <w:tcW w:w="2914" w:type="dxa"/>
            <w:tcBorders>
              <w:left w:val="single" w:sz="4" w:space="0" w:color="000000"/>
              <w:bottom w:val="single" w:sz="4" w:space="0" w:color="000000"/>
              <w:right w:val="single" w:sz="4" w:space="0" w:color="000000"/>
            </w:tcBorders>
            <w:shd w:val="clear" w:color="auto" w:fill="auto"/>
            <w:vAlign w:val="center"/>
          </w:tcPr>
          <w:p w14:paraId="1CADB58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F198914" w14:textId="77777777" w:rsidR="00776C0B" w:rsidRDefault="00776C0B">
            <w:pPr>
              <w:widowControl w:val="0"/>
              <w:jc w:val="center"/>
              <w:rPr>
                <w:rFonts w:ascii="Times New Roman" w:hAnsi="Times New Roman"/>
                <w:b/>
                <w:bCs/>
                <w:sz w:val="22"/>
                <w:szCs w:val="22"/>
              </w:rPr>
            </w:pPr>
          </w:p>
        </w:tc>
      </w:tr>
      <w:tr w:rsidR="00776C0B" w14:paraId="6C9E28C8" w14:textId="77777777">
        <w:tc>
          <w:tcPr>
            <w:tcW w:w="690" w:type="dxa"/>
            <w:tcBorders>
              <w:left w:val="single" w:sz="4" w:space="0" w:color="000000"/>
              <w:bottom w:val="single" w:sz="4" w:space="0" w:color="000000"/>
              <w:right w:val="single" w:sz="4" w:space="0" w:color="000000"/>
            </w:tcBorders>
            <w:shd w:val="clear" w:color="auto" w:fill="auto"/>
            <w:vAlign w:val="center"/>
          </w:tcPr>
          <w:p w14:paraId="79B55B6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D7FD92E" w14:textId="77777777" w:rsidR="00776C0B" w:rsidRDefault="00000000">
            <w:pPr>
              <w:widowControl w:val="0"/>
              <w:rPr>
                <w:rFonts w:ascii="Times New Roman" w:hAnsi="Times New Roman"/>
                <w:sz w:val="22"/>
                <w:szCs w:val="22"/>
              </w:rPr>
            </w:pPr>
            <w:r>
              <w:rPr>
                <w:rFonts w:ascii="Times New Roman" w:hAnsi="Times New Roman"/>
                <w:bCs/>
                <w:sz w:val="22"/>
                <w:szCs w:val="22"/>
              </w:rPr>
              <w:t>Kąt pola obrazowego głowicy</w:t>
            </w:r>
          </w:p>
        </w:tc>
        <w:tc>
          <w:tcPr>
            <w:tcW w:w="2912" w:type="dxa"/>
            <w:tcBorders>
              <w:left w:val="single" w:sz="4" w:space="0" w:color="000000"/>
              <w:bottom w:val="single" w:sz="4" w:space="0" w:color="000000"/>
            </w:tcBorders>
            <w:shd w:val="clear" w:color="auto" w:fill="auto"/>
            <w:vAlign w:val="center"/>
          </w:tcPr>
          <w:p w14:paraId="6CBB890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30 stopni</w:t>
            </w:r>
          </w:p>
        </w:tc>
        <w:tc>
          <w:tcPr>
            <w:tcW w:w="2914" w:type="dxa"/>
            <w:tcBorders>
              <w:left w:val="single" w:sz="4" w:space="0" w:color="000000"/>
              <w:bottom w:val="single" w:sz="4" w:space="0" w:color="000000"/>
              <w:right w:val="single" w:sz="4" w:space="0" w:color="000000"/>
            </w:tcBorders>
            <w:shd w:val="clear" w:color="auto" w:fill="auto"/>
            <w:vAlign w:val="center"/>
          </w:tcPr>
          <w:p w14:paraId="7185EBFF"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9BB970A" w14:textId="77777777" w:rsidR="00776C0B" w:rsidRDefault="00776C0B">
            <w:pPr>
              <w:widowControl w:val="0"/>
              <w:jc w:val="center"/>
              <w:rPr>
                <w:rFonts w:ascii="Times New Roman" w:hAnsi="Times New Roman"/>
                <w:b/>
                <w:bCs/>
                <w:sz w:val="22"/>
                <w:szCs w:val="22"/>
              </w:rPr>
            </w:pPr>
          </w:p>
        </w:tc>
      </w:tr>
      <w:tr w:rsidR="00776C0B" w14:paraId="0D64EE94" w14:textId="77777777">
        <w:tc>
          <w:tcPr>
            <w:tcW w:w="690" w:type="dxa"/>
            <w:tcBorders>
              <w:left w:val="single" w:sz="4" w:space="0" w:color="000000"/>
              <w:bottom w:val="single" w:sz="4" w:space="0" w:color="000000"/>
              <w:right w:val="single" w:sz="4" w:space="0" w:color="000000"/>
            </w:tcBorders>
            <w:shd w:val="clear" w:color="auto" w:fill="auto"/>
            <w:vAlign w:val="center"/>
          </w:tcPr>
          <w:p w14:paraId="0A8F6BC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B278E16" w14:textId="77777777" w:rsidR="00776C0B" w:rsidRDefault="00000000">
            <w:pPr>
              <w:widowControl w:val="0"/>
              <w:rPr>
                <w:rFonts w:ascii="Times New Roman" w:hAnsi="Times New Roman"/>
                <w:sz w:val="22"/>
                <w:szCs w:val="22"/>
              </w:rPr>
            </w:pPr>
            <w:r>
              <w:rPr>
                <w:rFonts w:ascii="Times New Roman" w:hAnsi="Times New Roman"/>
                <w:bCs/>
                <w:sz w:val="22"/>
                <w:szCs w:val="22"/>
              </w:rPr>
              <w:t>Rozszerzony kąt pola obrazowego głowicy</w:t>
            </w:r>
          </w:p>
        </w:tc>
        <w:tc>
          <w:tcPr>
            <w:tcW w:w="2912" w:type="dxa"/>
            <w:tcBorders>
              <w:left w:val="single" w:sz="4" w:space="0" w:color="000000"/>
              <w:bottom w:val="single" w:sz="4" w:space="0" w:color="000000"/>
            </w:tcBorders>
            <w:shd w:val="clear" w:color="auto" w:fill="auto"/>
            <w:vAlign w:val="center"/>
          </w:tcPr>
          <w:p w14:paraId="7782AA12"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70 stopni</w:t>
            </w:r>
          </w:p>
        </w:tc>
        <w:tc>
          <w:tcPr>
            <w:tcW w:w="2914" w:type="dxa"/>
            <w:tcBorders>
              <w:left w:val="single" w:sz="4" w:space="0" w:color="000000"/>
              <w:bottom w:val="single" w:sz="4" w:space="0" w:color="000000"/>
              <w:right w:val="single" w:sz="4" w:space="0" w:color="000000"/>
            </w:tcBorders>
            <w:shd w:val="clear" w:color="auto" w:fill="auto"/>
            <w:vAlign w:val="center"/>
          </w:tcPr>
          <w:p w14:paraId="6AC36AB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5E14019" w14:textId="77777777" w:rsidR="00776C0B" w:rsidRDefault="00776C0B">
            <w:pPr>
              <w:widowControl w:val="0"/>
              <w:jc w:val="center"/>
              <w:rPr>
                <w:rFonts w:ascii="Times New Roman" w:hAnsi="Times New Roman"/>
                <w:b/>
                <w:bCs/>
                <w:sz w:val="22"/>
                <w:szCs w:val="22"/>
              </w:rPr>
            </w:pPr>
          </w:p>
        </w:tc>
      </w:tr>
      <w:tr w:rsidR="00776C0B" w14:paraId="26934414" w14:textId="77777777">
        <w:tc>
          <w:tcPr>
            <w:tcW w:w="690" w:type="dxa"/>
            <w:tcBorders>
              <w:left w:val="single" w:sz="4" w:space="0" w:color="000000"/>
              <w:bottom w:val="single" w:sz="4" w:space="0" w:color="000000"/>
              <w:right w:val="single" w:sz="4" w:space="0" w:color="000000"/>
            </w:tcBorders>
            <w:shd w:val="clear" w:color="auto" w:fill="auto"/>
            <w:vAlign w:val="center"/>
          </w:tcPr>
          <w:p w14:paraId="7421620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FBAA493" w14:textId="77777777" w:rsidR="00776C0B" w:rsidRDefault="00000000">
            <w:pPr>
              <w:widowControl w:val="0"/>
              <w:rPr>
                <w:rFonts w:ascii="Times New Roman" w:hAnsi="Times New Roman"/>
                <w:sz w:val="22"/>
                <w:szCs w:val="22"/>
              </w:rPr>
            </w:pPr>
            <w:r>
              <w:rPr>
                <w:rFonts w:ascii="Times New Roman" w:hAnsi="Times New Roman"/>
                <w:bCs/>
                <w:sz w:val="22"/>
                <w:szCs w:val="22"/>
              </w:rPr>
              <w:t>Głębokość obrazowania</w:t>
            </w:r>
          </w:p>
        </w:tc>
        <w:tc>
          <w:tcPr>
            <w:tcW w:w="2912" w:type="dxa"/>
            <w:tcBorders>
              <w:left w:val="single" w:sz="4" w:space="0" w:color="000000"/>
              <w:bottom w:val="single" w:sz="4" w:space="0" w:color="000000"/>
            </w:tcBorders>
            <w:shd w:val="clear" w:color="auto" w:fill="auto"/>
            <w:vAlign w:val="center"/>
          </w:tcPr>
          <w:p w14:paraId="764862F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25 cm</w:t>
            </w:r>
          </w:p>
        </w:tc>
        <w:tc>
          <w:tcPr>
            <w:tcW w:w="2914" w:type="dxa"/>
            <w:tcBorders>
              <w:left w:val="single" w:sz="4" w:space="0" w:color="000000"/>
              <w:bottom w:val="single" w:sz="4" w:space="0" w:color="000000"/>
              <w:right w:val="single" w:sz="4" w:space="0" w:color="000000"/>
            </w:tcBorders>
            <w:shd w:val="clear" w:color="auto" w:fill="auto"/>
            <w:vAlign w:val="center"/>
          </w:tcPr>
          <w:p w14:paraId="52093CC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76C7362" w14:textId="77777777" w:rsidR="00776C0B" w:rsidRDefault="00776C0B">
            <w:pPr>
              <w:widowControl w:val="0"/>
              <w:jc w:val="center"/>
              <w:rPr>
                <w:rFonts w:ascii="Times New Roman" w:hAnsi="Times New Roman"/>
                <w:b/>
                <w:bCs/>
                <w:sz w:val="22"/>
                <w:szCs w:val="22"/>
              </w:rPr>
            </w:pPr>
          </w:p>
        </w:tc>
      </w:tr>
      <w:tr w:rsidR="00776C0B" w14:paraId="23E6D9DF" w14:textId="77777777">
        <w:tc>
          <w:tcPr>
            <w:tcW w:w="690" w:type="dxa"/>
            <w:tcBorders>
              <w:left w:val="single" w:sz="4" w:space="0" w:color="000000"/>
              <w:bottom w:val="single" w:sz="4" w:space="0" w:color="000000"/>
              <w:right w:val="single" w:sz="4" w:space="0" w:color="000000"/>
            </w:tcBorders>
            <w:shd w:val="clear" w:color="auto" w:fill="auto"/>
            <w:vAlign w:val="center"/>
          </w:tcPr>
          <w:p w14:paraId="7AA7860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7CEE2A4" w14:textId="77777777" w:rsidR="00776C0B" w:rsidRDefault="00000000">
            <w:pPr>
              <w:widowControl w:val="0"/>
              <w:rPr>
                <w:rFonts w:ascii="Times New Roman" w:hAnsi="Times New Roman"/>
                <w:sz w:val="22"/>
                <w:szCs w:val="22"/>
              </w:rPr>
            </w:pPr>
            <w:r>
              <w:rPr>
                <w:rFonts w:ascii="Times New Roman" w:hAnsi="Times New Roman"/>
                <w:b/>
                <w:bCs/>
                <w:sz w:val="22"/>
                <w:szCs w:val="22"/>
              </w:rPr>
              <w:t>Głowica convex typu T</w:t>
            </w:r>
          </w:p>
        </w:tc>
        <w:tc>
          <w:tcPr>
            <w:tcW w:w="2912" w:type="dxa"/>
            <w:tcBorders>
              <w:left w:val="single" w:sz="4" w:space="0" w:color="000000"/>
              <w:bottom w:val="single" w:sz="4" w:space="0" w:color="000000"/>
            </w:tcBorders>
            <w:shd w:val="clear" w:color="auto" w:fill="auto"/>
            <w:vAlign w:val="center"/>
          </w:tcPr>
          <w:p w14:paraId="26D9645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CEBA21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6B54A0D" w14:textId="77777777" w:rsidR="00776C0B" w:rsidRDefault="00776C0B">
            <w:pPr>
              <w:widowControl w:val="0"/>
              <w:jc w:val="center"/>
              <w:rPr>
                <w:rFonts w:ascii="Times New Roman" w:hAnsi="Times New Roman"/>
                <w:b/>
                <w:bCs/>
                <w:sz w:val="22"/>
                <w:szCs w:val="22"/>
              </w:rPr>
            </w:pPr>
          </w:p>
        </w:tc>
      </w:tr>
      <w:tr w:rsidR="00776C0B" w14:paraId="393F307E" w14:textId="77777777">
        <w:tc>
          <w:tcPr>
            <w:tcW w:w="690" w:type="dxa"/>
            <w:tcBorders>
              <w:left w:val="single" w:sz="4" w:space="0" w:color="000000"/>
              <w:bottom w:val="single" w:sz="4" w:space="0" w:color="000000"/>
              <w:right w:val="single" w:sz="4" w:space="0" w:color="000000"/>
            </w:tcBorders>
            <w:shd w:val="clear" w:color="auto" w:fill="auto"/>
            <w:vAlign w:val="center"/>
          </w:tcPr>
          <w:p w14:paraId="6A41114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41E09C" w14:textId="77777777" w:rsidR="00776C0B" w:rsidRDefault="00000000">
            <w:pPr>
              <w:widowControl w:val="0"/>
              <w:rPr>
                <w:rFonts w:ascii="Times New Roman" w:hAnsi="Times New Roman"/>
                <w:sz w:val="22"/>
                <w:szCs w:val="22"/>
              </w:rPr>
            </w:pPr>
            <w:r>
              <w:rPr>
                <w:rFonts w:ascii="Times New Roman" w:hAnsi="Times New Roman"/>
                <w:bCs/>
                <w:sz w:val="22"/>
                <w:szCs w:val="22"/>
              </w:rPr>
              <w:t>Zakres częstotliwości pracy przetwornika</w:t>
            </w:r>
          </w:p>
        </w:tc>
        <w:tc>
          <w:tcPr>
            <w:tcW w:w="2912" w:type="dxa"/>
            <w:tcBorders>
              <w:left w:val="single" w:sz="4" w:space="0" w:color="000000"/>
              <w:bottom w:val="single" w:sz="4" w:space="0" w:color="000000"/>
            </w:tcBorders>
            <w:shd w:val="clear" w:color="auto" w:fill="auto"/>
            <w:vAlign w:val="center"/>
          </w:tcPr>
          <w:p w14:paraId="4352A38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45755B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581379C" w14:textId="77777777" w:rsidR="00776C0B" w:rsidRDefault="00776C0B">
            <w:pPr>
              <w:widowControl w:val="0"/>
              <w:jc w:val="center"/>
              <w:rPr>
                <w:rFonts w:ascii="Times New Roman" w:hAnsi="Times New Roman"/>
                <w:b/>
                <w:bCs/>
                <w:sz w:val="22"/>
                <w:szCs w:val="22"/>
              </w:rPr>
            </w:pPr>
          </w:p>
        </w:tc>
      </w:tr>
      <w:tr w:rsidR="00776C0B" w14:paraId="191A67B1" w14:textId="77777777">
        <w:tc>
          <w:tcPr>
            <w:tcW w:w="690" w:type="dxa"/>
            <w:tcBorders>
              <w:left w:val="single" w:sz="4" w:space="0" w:color="000000"/>
              <w:bottom w:val="single" w:sz="4" w:space="0" w:color="000000"/>
              <w:right w:val="single" w:sz="4" w:space="0" w:color="000000"/>
            </w:tcBorders>
            <w:shd w:val="clear" w:color="auto" w:fill="auto"/>
            <w:vAlign w:val="center"/>
          </w:tcPr>
          <w:p w14:paraId="48341CE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246910F" w14:textId="77777777" w:rsidR="00776C0B" w:rsidRDefault="00000000">
            <w:pPr>
              <w:widowControl w:val="0"/>
              <w:rPr>
                <w:rFonts w:ascii="Times New Roman" w:hAnsi="Times New Roman"/>
                <w:sz w:val="22"/>
                <w:szCs w:val="22"/>
              </w:rPr>
            </w:pPr>
            <w:r>
              <w:rPr>
                <w:rFonts w:ascii="Times New Roman" w:hAnsi="Times New Roman"/>
                <w:bCs/>
                <w:sz w:val="22"/>
                <w:szCs w:val="22"/>
              </w:rPr>
              <w:t>Centralne częstotliwości pracy do wyboru dla B-mode</w:t>
            </w:r>
          </w:p>
        </w:tc>
        <w:tc>
          <w:tcPr>
            <w:tcW w:w="2912" w:type="dxa"/>
            <w:tcBorders>
              <w:left w:val="single" w:sz="4" w:space="0" w:color="000000"/>
              <w:bottom w:val="single" w:sz="4" w:space="0" w:color="000000"/>
            </w:tcBorders>
            <w:shd w:val="clear" w:color="auto" w:fill="auto"/>
            <w:vAlign w:val="center"/>
          </w:tcPr>
          <w:p w14:paraId="3837A19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493E55E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73308C" w14:textId="77777777" w:rsidR="00776C0B" w:rsidRDefault="00776C0B">
            <w:pPr>
              <w:widowControl w:val="0"/>
              <w:jc w:val="center"/>
              <w:rPr>
                <w:rFonts w:ascii="Times New Roman" w:hAnsi="Times New Roman"/>
                <w:b/>
                <w:bCs/>
                <w:sz w:val="22"/>
                <w:szCs w:val="22"/>
              </w:rPr>
            </w:pPr>
          </w:p>
        </w:tc>
      </w:tr>
      <w:tr w:rsidR="00776C0B" w14:paraId="63DB3BAB" w14:textId="77777777">
        <w:tc>
          <w:tcPr>
            <w:tcW w:w="690" w:type="dxa"/>
            <w:tcBorders>
              <w:left w:val="single" w:sz="4" w:space="0" w:color="000000"/>
              <w:bottom w:val="single" w:sz="4" w:space="0" w:color="000000"/>
              <w:right w:val="single" w:sz="4" w:space="0" w:color="000000"/>
            </w:tcBorders>
            <w:shd w:val="clear" w:color="auto" w:fill="auto"/>
            <w:vAlign w:val="center"/>
          </w:tcPr>
          <w:p w14:paraId="2508BC7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328F19" w14:textId="77777777" w:rsidR="00776C0B" w:rsidRDefault="00000000">
            <w:pPr>
              <w:widowControl w:val="0"/>
              <w:rPr>
                <w:rFonts w:ascii="Times New Roman" w:hAnsi="Times New Roman"/>
                <w:sz w:val="22"/>
                <w:szCs w:val="22"/>
              </w:rPr>
            </w:pPr>
            <w:r>
              <w:rPr>
                <w:rFonts w:ascii="Times New Roman" w:hAnsi="Times New Roman"/>
                <w:bCs/>
                <w:sz w:val="22"/>
                <w:szCs w:val="22"/>
              </w:rPr>
              <w:t>Częstotliwości pracy do wyboru dla obrazowania harmonicznego</w:t>
            </w:r>
          </w:p>
        </w:tc>
        <w:tc>
          <w:tcPr>
            <w:tcW w:w="2912" w:type="dxa"/>
            <w:tcBorders>
              <w:left w:val="single" w:sz="4" w:space="0" w:color="000000"/>
              <w:bottom w:val="single" w:sz="4" w:space="0" w:color="000000"/>
            </w:tcBorders>
            <w:shd w:val="clear" w:color="auto" w:fill="auto"/>
            <w:vAlign w:val="center"/>
          </w:tcPr>
          <w:p w14:paraId="3DA88D92"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3</w:t>
            </w:r>
          </w:p>
        </w:tc>
        <w:tc>
          <w:tcPr>
            <w:tcW w:w="2914" w:type="dxa"/>
            <w:tcBorders>
              <w:left w:val="single" w:sz="4" w:space="0" w:color="000000"/>
              <w:bottom w:val="single" w:sz="4" w:space="0" w:color="000000"/>
              <w:right w:val="single" w:sz="4" w:space="0" w:color="000000"/>
            </w:tcBorders>
            <w:shd w:val="clear" w:color="auto" w:fill="auto"/>
            <w:vAlign w:val="center"/>
          </w:tcPr>
          <w:p w14:paraId="064BEB9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998BEC4" w14:textId="77777777" w:rsidR="00776C0B" w:rsidRDefault="00776C0B">
            <w:pPr>
              <w:widowControl w:val="0"/>
              <w:jc w:val="center"/>
              <w:rPr>
                <w:rFonts w:ascii="Times New Roman" w:hAnsi="Times New Roman"/>
                <w:b/>
                <w:bCs/>
                <w:sz w:val="22"/>
                <w:szCs w:val="22"/>
              </w:rPr>
            </w:pPr>
          </w:p>
        </w:tc>
      </w:tr>
      <w:tr w:rsidR="00776C0B" w14:paraId="5FCFA321" w14:textId="77777777">
        <w:tc>
          <w:tcPr>
            <w:tcW w:w="690" w:type="dxa"/>
            <w:tcBorders>
              <w:left w:val="single" w:sz="4" w:space="0" w:color="000000"/>
              <w:bottom w:val="single" w:sz="4" w:space="0" w:color="000000"/>
              <w:right w:val="single" w:sz="4" w:space="0" w:color="000000"/>
            </w:tcBorders>
            <w:shd w:val="clear" w:color="auto" w:fill="auto"/>
            <w:vAlign w:val="center"/>
          </w:tcPr>
          <w:p w14:paraId="6C8D007C"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8588E6D" w14:textId="77777777" w:rsidR="00776C0B" w:rsidRDefault="00000000">
            <w:pPr>
              <w:widowControl w:val="0"/>
              <w:rPr>
                <w:rFonts w:ascii="Times New Roman" w:hAnsi="Times New Roman"/>
                <w:sz w:val="22"/>
                <w:szCs w:val="22"/>
              </w:rPr>
            </w:pPr>
            <w:r>
              <w:rPr>
                <w:rFonts w:ascii="Times New Roman" w:hAnsi="Times New Roman"/>
                <w:bCs/>
                <w:sz w:val="22"/>
                <w:szCs w:val="22"/>
              </w:rPr>
              <w:t xml:space="preserve">Częstotliwości pracy do wyboru dla trybu </w:t>
            </w:r>
            <w:r>
              <w:rPr>
                <w:rFonts w:ascii="Times New Roman" w:hAnsi="Times New Roman"/>
                <w:bCs/>
                <w:sz w:val="22"/>
                <w:szCs w:val="22"/>
              </w:rPr>
              <w:lastRenderedPageBreak/>
              <w:t>Doppler</w:t>
            </w:r>
          </w:p>
        </w:tc>
        <w:tc>
          <w:tcPr>
            <w:tcW w:w="2912" w:type="dxa"/>
            <w:tcBorders>
              <w:left w:val="single" w:sz="4" w:space="0" w:color="000000"/>
              <w:bottom w:val="single" w:sz="4" w:space="0" w:color="000000"/>
            </w:tcBorders>
            <w:shd w:val="clear" w:color="auto" w:fill="auto"/>
            <w:vAlign w:val="center"/>
          </w:tcPr>
          <w:p w14:paraId="785CF5B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Min. 3</w:t>
            </w:r>
          </w:p>
        </w:tc>
        <w:tc>
          <w:tcPr>
            <w:tcW w:w="2914" w:type="dxa"/>
            <w:tcBorders>
              <w:left w:val="single" w:sz="4" w:space="0" w:color="000000"/>
              <w:bottom w:val="single" w:sz="4" w:space="0" w:color="000000"/>
              <w:right w:val="single" w:sz="4" w:space="0" w:color="000000"/>
            </w:tcBorders>
            <w:shd w:val="clear" w:color="auto" w:fill="auto"/>
            <w:vAlign w:val="center"/>
          </w:tcPr>
          <w:p w14:paraId="214A582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C248358" w14:textId="77777777" w:rsidR="00776C0B" w:rsidRDefault="00776C0B">
            <w:pPr>
              <w:widowControl w:val="0"/>
              <w:jc w:val="center"/>
              <w:rPr>
                <w:rFonts w:ascii="Times New Roman" w:hAnsi="Times New Roman"/>
                <w:b/>
                <w:bCs/>
                <w:sz w:val="22"/>
                <w:szCs w:val="22"/>
              </w:rPr>
            </w:pPr>
          </w:p>
        </w:tc>
      </w:tr>
      <w:tr w:rsidR="00776C0B" w14:paraId="20D03140" w14:textId="77777777">
        <w:tc>
          <w:tcPr>
            <w:tcW w:w="690" w:type="dxa"/>
            <w:tcBorders>
              <w:left w:val="single" w:sz="4" w:space="0" w:color="000000"/>
              <w:bottom w:val="single" w:sz="4" w:space="0" w:color="000000"/>
              <w:right w:val="single" w:sz="4" w:space="0" w:color="000000"/>
            </w:tcBorders>
            <w:shd w:val="clear" w:color="auto" w:fill="auto"/>
            <w:vAlign w:val="center"/>
          </w:tcPr>
          <w:p w14:paraId="3BB212D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98A7503" w14:textId="77777777" w:rsidR="00776C0B" w:rsidRDefault="00000000">
            <w:pPr>
              <w:widowControl w:val="0"/>
              <w:rPr>
                <w:rFonts w:ascii="Times New Roman" w:hAnsi="Times New Roman"/>
                <w:sz w:val="22"/>
                <w:szCs w:val="22"/>
              </w:rPr>
            </w:pPr>
            <w:r>
              <w:rPr>
                <w:rFonts w:ascii="Times New Roman" w:hAnsi="Times New Roman"/>
                <w:bCs/>
                <w:sz w:val="22"/>
                <w:szCs w:val="22"/>
              </w:rPr>
              <w:t>Ilość fizycznych elementów (kryształów)</w:t>
            </w:r>
          </w:p>
        </w:tc>
        <w:tc>
          <w:tcPr>
            <w:tcW w:w="2912" w:type="dxa"/>
            <w:tcBorders>
              <w:left w:val="single" w:sz="4" w:space="0" w:color="000000"/>
              <w:bottom w:val="single" w:sz="4" w:space="0" w:color="000000"/>
            </w:tcBorders>
            <w:shd w:val="clear" w:color="auto" w:fill="auto"/>
            <w:vAlign w:val="center"/>
          </w:tcPr>
          <w:p w14:paraId="0FB7CDE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Min. 120</w:t>
            </w:r>
          </w:p>
        </w:tc>
        <w:tc>
          <w:tcPr>
            <w:tcW w:w="2914" w:type="dxa"/>
            <w:tcBorders>
              <w:left w:val="single" w:sz="4" w:space="0" w:color="000000"/>
              <w:bottom w:val="single" w:sz="4" w:space="0" w:color="000000"/>
              <w:right w:val="single" w:sz="4" w:space="0" w:color="000000"/>
            </w:tcBorders>
            <w:shd w:val="clear" w:color="auto" w:fill="auto"/>
            <w:vAlign w:val="center"/>
          </w:tcPr>
          <w:p w14:paraId="1963F52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BFF2BE" w14:textId="77777777" w:rsidR="00776C0B" w:rsidRDefault="00776C0B">
            <w:pPr>
              <w:widowControl w:val="0"/>
              <w:jc w:val="center"/>
              <w:rPr>
                <w:rFonts w:ascii="Times New Roman" w:hAnsi="Times New Roman"/>
                <w:b/>
                <w:bCs/>
                <w:sz w:val="22"/>
                <w:szCs w:val="22"/>
              </w:rPr>
            </w:pPr>
          </w:p>
        </w:tc>
      </w:tr>
      <w:tr w:rsidR="00776C0B" w14:paraId="4D75D25E" w14:textId="77777777">
        <w:tc>
          <w:tcPr>
            <w:tcW w:w="690" w:type="dxa"/>
            <w:tcBorders>
              <w:left w:val="single" w:sz="4" w:space="0" w:color="000000"/>
              <w:bottom w:val="single" w:sz="4" w:space="0" w:color="000000"/>
              <w:right w:val="single" w:sz="4" w:space="0" w:color="000000"/>
            </w:tcBorders>
            <w:shd w:val="clear" w:color="auto" w:fill="auto"/>
            <w:vAlign w:val="center"/>
          </w:tcPr>
          <w:p w14:paraId="6DFE300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B846257" w14:textId="77777777" w:rsidR="00776C0B" w:rsidRDefault="00000000">
            <w:pPr>
              <w:widowControl w:val="0"/>
              <w:rPr>
                <w:rFonts w:ascii="Times New Roman" w:hAnsi="Times New Roman"/>
                <w:sz w:val="22"/>
                <w:szCs w:val="22"/>
              </w:rPr>
            </w:pPr>
            <w:r>
              <w:rPr>
                <w:rFonts w:ascii="Times New Roman" w:hAnsi="Times New Roman"/>
                <w:bCs/>
                <w:sz w:val="22"/>
                <w:szCs w:val="22"/>
              </w:rPr>
              <w:t>Rozszerzony kąt pola obrazowego głowicy</w:t>
            </w:r>
          </w:p>
        </w:tc>
        <w:tc>
          <w:tcPr>
            <w:tcW w:w="2912" w:type="dxa"/>
            <w:tcBorders>
              <w:left w:val="single" w:sz="4" w:space="0" w:color="000000"/>
              <w:bottom w:val="single" w:sz="4" w:space="0" w:color="000000"/>
            </w:tcBorders>
            <w:shd w:val="clear" w:color="auto" w:fill="auto"/>
            <w:vAlign w:val="center"/>
          </w:tcPr>
          <w:p w14:paraId="30BD84A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Max. 80 stopni</w:t>
            </w:r>
          </w:p>
        </w:tc>
        <w:tc>
          <w:tcPr>
            <w:tcW w:w="2914" w:type="dxa"/>
            <w:tcBorders>
              <w:left w:val="single" w:sz="4" w:space="0" w:color="000000"/>
              <w:bottom w:val="single" w:sz="4" w:space="0" w:color="000000"/>
              <w:right w:val="single" w:sz="4" w:space="0" w:color="000000"/>
            </w:tcBorders>
            <w:shd w:val="clear" w:color="auto" w:fill="auto"/>
            <w:vAlign w:val="center"/>
          </w:tcPr>
          <w:p w14:paraId="719643A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CAEEAE3" w14:textId="77777777" w:rsidR="00776C0B" w:rsidRDefault="00776C0B">
            <w:pPr>
              <w:widowControl w:val="0"/>
              <w:jc w:val="center"/>
              <w:rPr>
                <w:rFonts w:ascii="Times New Roman" w:hAnsi="Times New Roman"/>
                <w:b/>
                <w:bCs/>
                <w:sz w:val="22"/>
                <w:szCs w:val="22"/>
              </w:rPr>
            </w:pPr>
          </w:p>
        </w:tc>
      </w:tr>
      <w:tr w:rsidR="00776C0B" w14:paraId="22948711" w14:textId="77777777">
        <w:tc>
          <w:tcPr>
            <w:tcW w:w="690" w:type="dxa"/>
            <w:tcBorders>
              <w:left w:val="single" w:sz="4" w:space="0" w:color="000000"/>
              <w:bottom w:val="single" w:sz="4" w:space="0" w:color="000000"/>
              <w:right w:val="single" w:sz="4" w:space="0" w:color="000000"/>
            </w:tcBorders>
            <w:shd w:val="clear" w:color="auto" w:fill="auto"/>
            <w:vAlign w:val="center"/>
          </w:tcPr>
          <w:p w14:paraId="3C143A10" w14:textId="77777777" w:rsidR="00776C0B" w:rsidRDefault="00776C0B">
            <w:pPr>
              <w:widowControl w:val="0"/>
              <w:ind w:left="96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F04507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OPROGRAMOWANIE POMIAROWO-OBLICZENIOWE</w:t>
            </w:r>
          </w:p>
        </w:tc>
        <w:tc>
          <w:tcPr>
            <w:tcW w:w="2912" w:type="dxa"/>
            <w:tcBorders>
              <w:left w:val="single" w:sz="4" w:space="0" w:color="000000"/>
              <w:bottom w:val="single" w:sz="4" w:space="0" w:color="000000"/>
            </w:tcBorders>
            <w:shd w:val="clear" w:color="auto" w:fill="auto"/>
            <w:vAlign w:val="center"/>
          </w:tcPr>
          <w:p w14:paraId="138F4769" w14:textId="77777777" w:rsidR="00776C0B" w:rsidRDefault="00776C0B">
            <w:pPr>
              <w:widowControl w:val="0"/>
              <w:jc w:val="center"/>
              <w:rPr>
                <w:rFonts w:ascii="Times New Roman" w:hAnsi="Times New Roman" w:cstheme="majorBidi"/>
                <w:sz w:val="22"/>
                <w:szCs w:val="22"/>
              </w:rPr>
            </w:pPr>
          </w:p>
        </w:tc>
        <w:tc>
          <w:tcPr>
            <w:tcW w:w="2914" w:type="dxa"/>
            <w:tcBorders>
              <w:left w:val="single" w:sz="4" w:space="0" w:color="000000"/>
              <w:bottom w:val="single" w:sz="4" w:space="0" w:color="000000"/>
              <w:right w:val="single" w:sz="4" w:space="0" w:color="000000"/>
            </w:tcBorders>
            <w:shd w:val="clear" w:color="auto" w:fill="auto"/>
            <w:vAlign w:val="center"/>
          </w:tcPr>
          <w:p w14:paraId="7AB355E4" w14:textId="77777777" w:rsidR="00776C0B" w:rsidRDefault="00776C0B">
            <w:pPr>
              <w:widowControl w:val="0"/>
              <w:jc w:val="center"/>
              <w:rPr>
                <w:rFonts w:ascii="Times New Roman" w:hAnsi="Times New Roman" w:cstheme="majorBidi"/>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CF3085C" w14:textId="77777777" w:rsidR="00776C0B" w:rsidRDefault="00776C0B">
            <w:pPr>
              <w:widowControl w:val="0"/>
              <w:jc w:val="center"/>
              <w:rPr>
                <w:rFonts w:ascii="Times New Roman" w:hAnsi="Times New Roman"/>
                <w:b/>
                <w:bCs/>
                <w:sz w:val="22"/>
                <w:szCs w:val="22"/>
              </w:rPr>
            </w:pPr>
          </w:p>
        </w:tc>
      </w:tr>
      <w:tr w:rsidR="00776C0B" w14:paraId="0EC0094B" w14:textId="77777777">
        <w:tc>
          <w:tcPr>
            <w:tcW w:w="690" w:type="dxa"/>
            <w:tcBorders>
              <w:left w:val="single" w:sz="4" w:space="0" w:color="000000"/>
              <w:bottom w:val="single" w:sz="4" w:space="0" w:color="000000"/>
              <w:right w:val="single" w:sz="4" w:space="0" w:color="000000"/>
            </w:tcBorders>
            <w:shd w:val="clear" w:color="auto" w:fill="auto"/>
            <w:vAlign w:val="center"/>
          </w:tcPr>
          <w:p w14:paraId="370E624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DDC319A" w14:textId="77777777" w:rsidR="00776C0B" w:rsidRDefault="00000000">
            <w:pPr>
              <w:widowControl w:val="0"/>
              <w:rPr>
                <w:rFonts w:ascii="Times New Roman" w:hAnsi="Times New Roman"/>
                <w:sz w:val="22"/>
                <w:szCs w:val="22"/>
              </w:rPr>
            </w:pPr>
            <w:r>
              <w:rPr>
                <w:rFonts w:ascii="Times New Roman" w:hAnsi="Times New Roman"/>
                <w:bCs/>
                <w:sz w:val="22"/>
                <w:szCs w:val="22"/>
              </w:rPr>
              <w:t>Pakiet obliczeń automatycznych dla Dopplera – automatyczny obrys spektrum wraz z podaniem podstawowych parametrów przepływu (min. PI, RI i inne) zarówno na obrazie rzeczywistym, jak i na obrazie zamrożonym</w:t>
            </w:r>
          </w:p>
        </w:tc>
        <w:tc>
          <w:tcPr>
            <w:tcW w:w="2912" w:type="dxa"/>
            <w:tcBorders>
              <w:left w:val="single" w:sz="4" w:space="0" w:color="000000"/>
              <w:bottom w:val="single" w:sz="4" w:space="0" w:color="000000"/>
            </w:tcBorders>
            <w:shd w:val="clear" w:color="auto" w:fill="auto"/>
            <w:vAlign w:val="center"/>
          </w:tcPr>
          <w:p w14:paraId="4367C08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E52D8B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B517345" w14:textId="77777777" w:rsidR="00776C0B" w:rsidRDefault="00776C0B">
            <w:pPr>
              <w:widowControl w:val="0"/>
              <w:jc w:val="center"/>
              <w:rPr>
                <w:rFonts w:ascii="Times New Roman" w:hAnsi="Times New Roman"/>
                <w:b/>
                <w:bCs/>
                <w:sz w:val="22"/>
                <w:szCs w:val="22"/>
              </w:rPr>
            </w:pPr>
          </w:p>
        </w:tc>
      </w:tr>
      <w:tr w:rsidR="00776C0B" w14:paraId="4FA131F0" w14:textId="77777777">
        <w:tc>
          <w:tcPr>
            <w:tcW w:w="690" w:type="dxa"/>
            <w:tcBorders>
              <w:left w:val="single" w:sz="4" w:space="0" w:color="000000"/>
              <w:bottom w:val="single" w:sz="4" w:space="0" w:color="000000"/>
              <w:right w:val="single" w:sz="4" w:space="0" w:color="000000"/>
            </w:tcBorders>
            <w:shd w:val="clear" w:color="auto" w:fill="auto"/>
            <w:vAlign w:val="center"/>
          </w:tcPr>
          <w:p w14:paraId="783132F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27C70AB"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aparatu /programy obliczeniowe i raporty/: j.brzuszna, ginekologia, położnictwo, pediatria, małe i powierzchowne narządy, naczynia, urologia, kardiologia i inne</w:t>
            </w:r>
          </w:p>
        </w:tc>
        <w:tc>
          <w:tcPr>
            <w:tcW w:w="2912" w:type="dxa"/>
            <w:tcBorders>
              <w:left w:val="single" w:sz="4" w:space="0" w:color="000000"/>
              <w:bottom w:val="single" w:sz="4" w:space="0" w:color="000000"/>
            </w:tcBorders>
            <w:shd w:val="clear" w:color="auto" w:fill="auto"/>
            <w:vAlign w:val="center"/>
          </w:tcPr>
          <w:p w14:paraId="4AFB023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A92189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1C5E2F8" w14:textId="77777777" w:rsidR="00776C0B" w:rsidRDefault="00776C0B">
            <w:pPr>
              <w:widowControl w:val="0"/>
              <w:jc w:val="center"/>
              <w:rPr>
                <w:rFonts w:ascii="Times New Roman" w:hAnsi="Times New Roman"/>
                <w:b/>
                <w:bCs/>
                <w:sz w:val="22"/>
                <w:szCs w:val="22"/>
              </w:rPr>
            </w:pPr>
          </w:p>
        </w:tc>
      </w:tr>
      <w:tr w:rsidR="00776C0B" w14:paraId="0235C050" w14:textId="77777777">
        <w:tc>
          <w:tcPr>
            <w:tcW w:w="690" w:type="dxa"/>
            <w:tcBorders>
              <w:left w:val="single" w:sz="4" w:space="0" w:color="000000"/>
              <w:bottom w:val="single" w:sz="4" w:space="0" w:color="000000"/>
              <w:right w:val="single" w:sz="4" w:space="0" w:color="000000"/>
            </w:tcBorders>
            <w:shd w:val="clear" w:color="auto" w:fill="auto"/>
            <w:vAlign w:val="center"/>
          </w:tcPr>
          <w:p w14:paraId="7605A91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235B113" w14:textId="77777777" w:rsidR="00776C0B" w:rsidRDefault="00000000">
            <w:pPr>
              <w:widowControl w:val="0"/>
              <w:rPr>
                <w:rFonts w:ascii="Times New Roman" w:hAnsi="Times New Roman"/>
                <w:sz w:val="22"/>
                <w:szCs w:val="22"/>
              </w:rPr>
            </w:pPr>
            <w:r>
              <w:rPr>
                <w:rFonts w:ascii="Times New Roman" w:hAnsi="Times New Roman"/>
                <w:bCs/>
                <w:sz w:val="22"/>
                <w:szCs w:val="22"/>
              </w:rPr>
              <w:t>Pakiet do pomiarów i oceny narządów dna miednicy</w:t>
            </w:r>
          </w:p>
        </w:tc>
        <w:tc>
          <w:tcPr>
            <w:tcW w:w="2912" w:type="dxa"/>
            <w:tcBorders>
              <w:left w:val="single" w:sz="4" w:space="0" w:color="000000"/>
              <w:bottom w:val="single" w:sz="4" w:space="0" w:color="000000"/>
            </w:tcBorders>
            <w:shd w:val="clear" w:color="auto" w:fill="auto"/>
            <w:vAlign w:val="center"/>
          </w:tcPr>
          <w:p w14:paraId="70D70356"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3A7E77E"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Tak – 2 Pkt</w:t>
            </w:r>
          </w:p>
          <w:p w14:paraId="5B6879F4" w14:textId="77777777" w:rsidR="00776C0B" w:rsidRDefault="00000000">
            <w:pPr>
              <w:widowControl w:val="0"/>
              <w:jc w:val="center"/>
              <w:rPr>
                <w:rFonts w:ascii="Times New Roman" w:hAnsi="Times New Roman"/>
                <w:b/>
                <w:bCs/>
                <w:sz w:val="22"/>
                <w:szCs w:val="22"/>
              </w:rPr>
            </w:pPr>
            <w:r>
              <w:rPr>
                <w:rFonts w:ascii="Times New Roman" w:hAnsi="Times New Roman"/>
                <w:b/>
                <w:bCs/>
                <w:sz w:val="22"/>
                <w:szCs w:val="22"/>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521B73C9" w14:textId="77777777" w:rsidR="00776C0B" w:rsidRDefault="00776C0B">
            <w:pPr>
              <w:widowControl w:val="0"/>
              <w:jc w:val="center"/>
              <w:rPr>
                <w:rFonts w:ascii="Times New Roman" w:hAnsi="Times New Roman"/>
                <w:b/>
                <w:bCs/>
                <w:sz w:val="22"/>
                <w:szCs w:val="22"/>
              </w:rPr>
            </w:pPr>
          </w:p>
        </w:tc>
      </w:tr>
      <w:tr w:rsidR="00776C0B" w14:paraId="634233E7" w14:textId="77777777">
        <w:tc>
          <w:tcPr>
            <w:tcW w:w="690" w:type="dxa"/>
            <w:tcBorders>
              <w:left w:val="single" w:sz="4" w:space="0" w:color="000000"/>
              <w:bottom w:val="single" w:sz="4" w:space="0" w:color="000000"/>
              <w:right w:val="single" w:sz="4" w:space="0" w:color="000000"/>
            </w:tcBorders>
            <w:shd w:val="clear" w:color="auto" w:fill="auto"/>
            <w:vAlign w:val="center"/>
          </w:tcPr>
          <w:p w14:paraId="631F6BD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77817F4" w14:textId="77777777" w:rsidR="00776C0B" w:rsidRDefault="00000000">
            <w:pPr>
              <w:widowControl w:val="0"/>
              <w:rPr>
                <w:rFonts w:ascii="Times New Roman" w:hAnsi="Times New Roman"/>
                <w:sz w:val="22"/>
                <w:szCs w:val="22"/>
              </w:rPr>
            </w:pPr>
            <w:r>
              <w:rPr>
                <w:rFonts w:ascii="Times New Roman" w:hAnsi="Times New Roman"/>
                <w:bCs/>
                <w:sz w:val="22"/>
                <w:szCs w:val="22"/>
              </w:rPr>
              <w:t>Raporty z każdego rodzaju badań z możliwością dołączania obrazów i eksportu w plikach min. PDF</w:t>
            </w:r>
          </w:p>
        </w:tc>
        <w:tc>
          <w:tcPr>
            <w:tcW w:w="2912" w:type="dxa"/>
            <w:tcBorders>
              <w:left w:val="single" w:sz="4" w:space="0" w:color="000000"/>
              <w:bottom w:val="single" w:sz="4" w:space="0" w:color="000000"/>
            </w:tcBorders>
            <w:shd w:val="clear" w:color="auto" w:fill="auto"/>
            <w:vAlign w:val="center"/>
          </w:tcPr>
          <w:p w14:paraId="653BD31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31EF9D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662B18D" w14:textId="77777777" w:rsidR="00776C0B" w:rsidRDefault="00776C0B">
            <w:pPr>
              <w:widowControl w:val="0"/>
              <w:jc w:val="center"/>
              <w:rPr>
                <w:rFonts w:ascii="Times New Roman" w:hAnsi="Times New Roman"/>
                <w:b/>
                <w:bCs/>
                <w:sz w:val="22"/>
                <w:szCs w:val="22"/>
              </w:rPr>
            </w:pPr>
          </w:p>
        </w:tc>
      </w:tr>
      <w:tr w:rsidR="00776C0B" w14:paraId="135B2843" w14:textId="77777777">
        <w:tc>
          <w:tcPr>
            <w:tcW w:w="690" w:type="dxa"/>
            <w:tcBorders>
              <w:left w:val="single" w:sz="4" w:space="0" w:color="000000"/>
              <w:bottom w:val="single" w:sz="4" w:space="0" w:color="000000"/>
              <w:right w:val="single" w:sz="4" w:space="0" w:color="000000"/>
            </w:tcBorders>
            <w:shd w:val="clear" w:color="auto" w:fill="auto"/>
            <w:vAlign w:val="center"/>
          </w:tcPr>
          <w:p w14:paraId="7DCE224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805ACD9" w14:textId="77777777" w:rsidR="00776C0B" w:rsidRDefault="00000000">
            <w:pPr>
              <w:widowControl w:val="0"/>
              <w:rPr>
                <w:rFonts w:ascii="Times New Roman" w:hAnsi="Times New Roman"/>
                <w:sz w:val="22"/>
                <w:szCs w:val="22"/>
              </w:rPr>
            </w:pPr>
            <w:r>
              <w:rPr>
                <w:rFonts w:ascii="Times New Roman" w:hAnsi="Times New Roman"/>
                <w:bCs/>
                <w:sz w:val="22"/>
                <w:szCs w:val="22"/>
              </w:rPr>
              <w:t>Półautomatyczny lub automatyczny obrys oparty o funkcję śledzenia granic</w:t>
            </w:r>
          </w:p>
        </w:tc>
        <w:tc>
          <w:tcPr>
            <w:tcW w:w="2912" w:type="dxa"/>
            <w:tcBorders>
              <w:left w:val="single" w:sz="4" w:space="0" w:color="000000"/>
              <w:bottom w:val="single" w:sz="4" w:space="0" w:color="000000"/>
            </w:tcBorders>
            <w:shd w:val="clear" w:color="auto" w:fill="auto"/>
            <w:vAlign w:val="center"/>
          </w:tcPr>
          <w:p w14:paraId="3CC4DD5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76D458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6101DFC" w14:textId="77777777" w:rsidR="00776C0B" w:rsidRDefault="00776C0B">
            <w:pPr>
              <w:widowControl w:val="0"/>
              <w:jc w:val="center"/>
              <w:rPr>
                <w:rFonts w:ascii="Times New Roman" w:hAnsi="Times New Roman"/>
                <w:b/>
                <w:bCs/>
                <w:sz w:val="22"/>
                <w:szCs w:val="22"/>
              </w:rPr>
            </w:pPr>
          </w:p>
        </w:tc>
      </w:tr>
      <w:tr w:rsidR="00776C0B" w14:paraId="795FFBC6" w14:textId="77777777">
        <w:tc>
          <w:tcPr>
            <w:tcW w:w="690" w:type="dxa"/>
            <w:tcBorders>
              <w:left w:val="single" w:sz="4" w:space="0" w:color="000000"/>
              <w:bottom w:val="single" w:sz="4" w:space="0" w:color="000000"/>
              <w:right w:val="single" w:sz="4" w:space="0" w:color="000000"/>
            </w:tcBorders>
            <w:shd w:val="clear" w:color="auto" w:fill="auto"/>
            <w:vAlign w:val="center"/>
          </w:tcPr>
          <w:p w14:paraId="2B24526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7A1EDF" w14:textId="77777777" w:rsidR="00776C0B" w:rsidRDefault="00000000">
            <w:pPr>
              <w:widowControl w:val="0"/>
              <w:rPr>
                <w:rFonts w:ascii="Times New Roman" w:hAnsi="Times New Roman"/>
                <w:sz w:val="22"/>
                <w:szCs w:val="22"/>
              </w:rPr>
            </w:pPr>
            <w:r>
              <w:rPr>
                <w:rFonts w:ascii="Times New Roman" w:hAnsi="Times New Roman"/>
                <w:bCs/>
                <w:sz w:val="22"/>
                <w:szCs w:val="22"/>
              </w:rPr>
              <w:t>Automatyczny pomiar IMT w wybranym obszarze.</w:t>
            </w:r>
          </w:p>
        </w:tc>
        <w:tc>
          <w:tcPr>
            <w:tcW w:w="2912" w:type="dxa"/>
            <w:tcBorders>
              <w:left w:val="single" w:sz="4" w:space="0" w:color="000000"/>
              <w:bottom w:val="single" w:sz="4" w:space="0" w:color="000000"/>
            </w:tcBorders>
            <w:shd w:val="clear" w:color="auto" w:fill="auto"/>
            <w:vAlign w:val="center"/>
          </w:tcPr>
          <w:p w14:paraId="06FF289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5C582C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535BB52" w14:textId="77777777" w:rsidR="00776C0B" w:rsidRDefault="00776C0B">
            <w:pPr>
              <w:widowControl w:val="0"/>
              <w:jc w:val="center"/>
              <w:rPr>
                <w:rFonts w:ascii="Times New Roman" w:hAnsi="Times New Roman"/>
                <w:b/>
                <w:bCs/>
                <w:sz w:val="22"/>
                <w:szCs w:val="22"/>
              </w:rPr>
            </w:pPr>
          </w:p>
        </w:tc>
      </w:tr>
      <w:tr w:rsidR="00776C0B" w14:paraId="7530E26D" w14:textId="77777777">
        <w:tc>
          <w:tcPr>
            <w:tcW w:w="690" w:type="dxa"/>
            <w:tcBorders>
              <w:left w:val="single" w:sz="4" w:space="0" w:color="000000"/>
              <w:bottom w:val="single" w:sz="4" w:space="0" w:color="000000"/>
              <w:right w:val="single" w:sz="4" w:space="0" w:color="000000"/>
            </w:tcBorders>
            <w:shd w:val="clear" w:color="auto" w:fill="auto"/>
            <w:vAlign w:val="center"/>
          </w:tcPr>
          <w:p w14:paraId="724AC39A"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93EE1B5"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do automatycznego rozpoznawania wątroby i kory nerek, automatycznego obliczania współczynnika jasności wątroby i kory nerkowej na podstawie obrazu 2D oraz określenia indeksu wątrobowo-nerkowego dla oceny stłuszczenia wątroby</w:t>
            </w:r>
          </w:p>
        </w:tc>
        <w:tc>
          <w:tcPr>
            <w:tcW w:w="2912" w:type="dxa"/>
            <w:tcBorders>
              <w:left w:val="single" w:sz="4" w:space="0" w:color="000000"/>
              <w:bottom w:val="single" w:sz="4" w:space="0" w:color="000000"/>
            </w:tcBorders>
            <w:shd w:val="clear" w:color="auto" w:fill="auto"/>
            <w:vAlign w:val="center"/>
          </w:tcPr>
          <w:p w14:paraId="3C65B2D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48AFD5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32673B0" w14:textId="77777777" w:rsidR="00776C0B" w:rsidRDefault="00776C0B">
            <w:pPr>
              <w:widowControl w:val="0"/>
              <w:jc w:val="center"/>
              <w:rPr>
                <w:rFonts w:ascii="Times New Roman" w:hAnsi="Times New Roman"/>
                <w:b/>
                <w:bCs/>
                <w:sz w:val="22"/>
                <w:szCs w:val="22"/>
              </w:rPr>
            </w:pPr>
          </w:p>
        </w:tc>
      </w:tr>
      <w:tr w:rsidR="00776C0B" w14:paraId="27FB63AF" w14:textId="77777777">
        <w:tc>
          <w:tcPr>
            <w:tcW w:w="690" w:type="dxa"/>
            <w:tcBorders>
              <w:left w:val="single" w:sz="4" w:space="0" w:color="000000"/>
              <w:bottom w:val="single" w:sz="4" w:space="0" w:color="000000"/>
              <w:right w:val="single" w:sz="4" w:space="0" w:color="000000"/>
            </w:tcBorders>
            <w:shd w:val="clear" w:color="auto" w:fill="auto"/>
            <w:vAlign w:val="center"/>
          </w:tcPr>
          <w:p w14:paraId="6F6B785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8F4A568" w14:textId="77777777" w:rsidR="00776C0B" w:rsidRDefault="00000000">
            <w:pPr>
              <w:widowControl w:val="0"/>
              <w:rPr>
                <w:rFonts w:ascii="Times New Roman" w:hAnsi="Times New Roman"/>
                <w:sz w:val="22"/>
                <w:szCs w:val="22"/>
              </w:rPr>
            </w:pPr>
            <w:r>
              <w:rPr>
                <w:rFonts w:ascii="Times New Roman" w:hAnsi="Times New Roman"/>
                <w:bCs/>
                <w:sz w:val="22"/>
                <w:szCs w:val="22"/>
              </w:rPr>
              <w:t>Protokół automatycznego skanowania i analiza tarczycy z klasyfikacją TI-RADS</w:t>
            </w:r>
          </w:p>
        </w:tc>
        <w:tc>
          <w:tcPr>
            <w:tcW w:w="2912" w:type="dxa"/>
            <w:tcBorders>
              <w:left w:val="single" w:sz="4" w:space="0" w:color="000000"/>
              <w:bottom w:val="single" w:sz="4" w:space="0" w:color="000000"/>
            </w:tcBorders>
            <w:shd w:val="clear" w:color="auto" w:fill="auto"/>
            <w:vAlign w:val="center"/>
          </w:tcPr>
          <w:p w14:paraId="2C7A4DB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B05260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F909044" w14:textId="77777777" w:rsidR="00776C0B" w:rsidRDefault="00776C0B">
            <w:pPr>
              <w:widowControl w:val="0"/>
              <w:jc w:val="center"/>
              <w:rPr>
                <w:rFonts w:ascii="Times New Roman" w:hAnsi="Times New Roman"/>
                <w:b/>
                <w:bCs/>
                <w:sz w:val="22"/>
                <w:szCs w:val="22"/>
              </w:rPr>
            </w:pPr>
          </w:p>
        </w:tc>
      </w:tr>
      <w:tr w:rsidR="00776C0B" w14:paraId="4656B2DE" w14:textId="77777777">
        <w:tc>
          <w:tcPr>
            <w:tcW w:w="690" w:type="dxa"/>
            <w:tcBorders>
              <w:left w:val="single" w:sz="4" w:space="0" w:color="000000"/>
              <w:bottom w:val="single" w:sz="4" w:space="0" w:color="000000"/>
              <w:right w:val="single" w:sz="4" w:space="0" w:color="000000"/>
            </w:tcBorders>
            <w:shd w:val="clear" w:color="auto" w:fill="auto"/>
            <w:vAlign w:val="center"/>
          </w:tcPr>
          <w:p w14:paraId="722C0863"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E4AB9AD" w14:textId="77777777" w:rsidR="00776C0B" w:rsidRDefault="00000000">
            <w:pPr>
              <w:widowControl w:val="0"/>
              <w:rPr>
                <w:rFonts w:ascii="Times New Roman" w:hAnsi="Times New Roman"/>
                <w:sz w:val="22"/>
                <w:szCs w:val="22"/>
              </w:rPr>
            </w:pPr>
            <w:r>
              <w:rPr>
                <w:rFonts w:ascii="Times New Roman" w:hAnsi="Times New Roman"/>
                <w:bCs/>
                <w:sz w:val="22"/>
                <w:szCs w:val="22"/>
              </w:rPr>
              <w:t>Protokół automatycznego skanowania i analiza piersi z klasyfikacją BI-RADS</w:t>
            </w:r>
          </w:p>
        </w:tc>
        <w:tc>
          <w:tcPr>
            <w:tcW w:w="2912" w:type="dxa"/>
            <w:tcBorders>
              <w:left w:val="single" w:sz="4" w:space="0" w:color="000000"/>
              <w:bottom w:val="single" w:sz="4" w:space="0" w:color="000000"/>
            </w:tcBorders>
            <w:shd w:val="clear" w:color="auto" w:fill="auto"/>
            <w:vAlign w:val="center"/>
          </w:tcPr>
          <w:p w14:paraId="33C1D12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D80AA1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C09282A" w14:textId="77777777" w:rsidR="00776C0B" w:rsidRDefault="00776C0B">
            <w:pPr>
              <w:widowControl w:val="0"/>
              <w:jc w:val="center"/>
              <w:rPr>
                <w:rFonts w:ascii="Times New Roman" w:hAnsi="Times New Roman"/>
                <w:b/>
                <w:bCs/>
                <w:sz w:val="22"/>
                <w:szCs w:val="22"/>
              </w:rPr>
            </w:pPr>
          </w:p>
        </w:tc>
      </w:tr>
      <w:tr w:rsidR="00776C0B" w14:paraId="56290BA7" w14:textId="77777777">
        <w:tc>
          <w:tcPr>
            <w:tcW w:w="690" w:type="dxa"/>
            <w:tcBorders>
              <w:left w:val="single" w:sz="4" w:space="0" w:color="000000"/>
              <w:bottom w:val="single" w:sz="4" w:space="0" w:color="000000"/>
              <w:right w:val="single" w:sz="4" w:space="0" w:color="000000"/>
            </w:tcBorders>
            <w:shd w:val="clear" w:color="auto" w:fill="auto"/>
            <w:vAlign w:val="center"/>
          </w:tcPr>
          <w:p w14:paraId="0718BFC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82C415" w14:textId="77777777" w:rsidR="00776C0B" w:rsidRDefault="00000000">
            <w:pPr>
              <w:widowControl w:val="0"/>
              <w:rPr>
                <w:rFonts w:ascii="Times New Roman" w:hAnsi="Times New Roman"/>
                <w:sz w:val="22"/>
                <w:szCs w:val="22"/>
              </w:rPr>
            </w:pPr>
            <w:r>
              <w:rPr>
                <w:rFonts w:ascii="Times New Roman" w:hAnsi="Times New Roman"/>
                <w:bCs/>
                <w:sz w:val="22"/>
                <w:szCs w:val="22"/>
              </w:rPr>
              <w:t>Analiza kurczliwości mięśnia sercowego Strain i Strain Rate z użyciem kolorowego Dopplera tkakowego</w:t>
            </w:r>
          </w:p>
        </w:tc>
        <w:tc>
          <w:tcPr>
            <w:tcW w:w="2912" w:type="dxa"/>
            <w:tcBorders>
              <w:left w:val="single" w:sz="4" w:space="0" w:color="000000"/>
              <w:bottom w:val="single" w:sz="4" w:space="0" w:color="000000"/>
            </w:tcBorders>
            <w:shd w:val="clear" w:color="auto" w:fill="auto"/>
            <w:vAlign w:val="center"/>
          </w:tcPr>
          <w:p w14:paraId="42A944B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2BD7685"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978B0F1" w14:textId="77777777" w:rsidR="00776C0B" w:rsidRDefault="00776C0B">
            <w:pPr>
              <w:widowControl w:val="0"/>
              <w:jc w:val="center"/>
              <w:rPr>
                <w:rFonts w:ascii="Times New Roman" w:hAnsi="Times New Roman"/>
                <w:b/>
                <w:bCs/>
                <w:sz w:val="22"/>
                <w:szCs w:val="22"/>
              </w:rPr>
            </w:pPr>
          </w:p>
        </w:tc>
      </w:tr>
      <w:tr w:rsidR="00776C0B" w14:paraId="6F4E7C0B" w14:textId="77777777">
        <w:tc>
          <w:tcPr>
            <w:tcW w:w="690" w:type="dxa"/>
            <w:tcBorders>
              <w:left w:val="single" w:sz="4" w:space="0" w:color="000000"/>
              <w:bottom w:val="single" w:sz="4" w:space="0" w:color="000000"/>
              <w:right w:val="single" w:sz="4" w:space="0" w:color="000000"/>
            </w:tcBorders>
            <w:shd w:val="clear" w:color="auto" w:fill="auto"/>
            <w:vAlign w:val="center"/>
          </w:tcPr>
          <w:p w14:paraId="7FB0FA6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3834178" w14:textId="77777777" w:rsidR="00776C0B" w:rsidRDefault="00000000">
            <w:pPr>
              <w:widowControl w:val="0"/>
              <w:rPr>
                <w:rFonts w:ascii="Times New Roman" w:hAnsi="Times New Roman"/>
                <w:sz w:val="22"/>
                <w:szCs w:val="22"/>
              </w:rPr>
            </w:pPr>
            <w:r>
              <w:rPr>
                <w:rFonts w:ascii="Times New Roman" w:hAnsi="Times New Roman"/>
                <w:bCs/>
                <w:sz w:val="22"/>
                <w:szCs w:val="22"/>
              </w:rPr>
              <w:t xml:space="preserve">Analiza kurczliwości mięśnia sercowego Strain i Strain Rate realizowana w trybie 2D </w:t>
            </w:r>
            <w:r>
              <w:rPr>
                <w:rFonts w:ascii="Times New Roman" w:hAnsi="Times New Roman"/>
                <w:bCs/>
                <w:sz w:val="22"/>
                <w:szCs w:val="22"/>
              </w:rPr>
              <w:lastRenderedPageBreak/>
              <w:t>(funkcja śledzenia tkanki lub podobne)</w:t>
            </w:r>
          </w:p>
        </w:tc>
        <w:tc>
          <w:tcPr>
            <w:tcW w:w="2912" w:type="dxa"/>
            <w:tcBorders>
              <w:left w:val="single" w:sz="4" w:space="0" w:color="000000"/>
              <w:bottom w:val="single" w:sz="4" w:space="0" w:color="000000"/>
            </w:tcBorders>
            <w:shd w:val="clear" w:color="auto" w:fill="auto"/>
            <w:vAlign w:val="center"/>
          </w:tcPr>
          <w:p w14:paraId="1D7382C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736C81C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4BC8531" w14:textId="77777777" w:rsidR="00776C0B" w:rsidRDefault="00776C0B">
            <w:pPr>
              <w:widowControl w:val="0"/>
              <w:jc w:val="center"/>
              <w:rPr>
                <w:rFonts w:ascii="Times New Roman" w:hAnsi="Times New Roman"/>
                <w:b/>
                <w:bCs/>
                <w:sz w:val="22"/>
                <w:szCs w:val="22"/>
              </w:rPr>
            </w:pPr>
          </w:p>
        </w:tc>
      </w:tr>
      <w:tr w:rsidR="00776C0B" w14:paraId="7E837F2F" w14:textId="77777777">
        <w:tc>
          <w:tcPr>
            <w:tcW w:w="690" w:type="dxa"/>
            <w:tcBorders>
              <w:left w:val="single" w:sz="4" w:space="0" w:color="000000"/>
              <w:bottom w:val="single" w:sz="4" w:space="0" w:color="000000"/>
              <w:right w:val="single" w:sz="4" w:space="0" w:color="000000"/>
            </w:tcBorders>
            <w:shd w:val="clear" w:color="auto" w:fill="auto"/>
            <w:vAlign w:val="center"/>
          </w:tcPr>
          <w:p w14:paraId="30F9AAA2"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13CD68" w14:textId="77777777" w:rsidR="00776C0B" w:rsidRDefault="00000000">
            <w:pPr>
              <w:widowControl w:val="0"/>
              <w:rPr>
                <w:rFonts w:ascii="Times New Roman" w:hAnsi="Times New Roman"/>
                <w:sz w:val="22"/>
                <w:szCs w:val="22"/>
              </w:rPr>
            </w:pPr>
            <w:r>
              <w:rPr>
                <w:rFonts w:ascii="Times New Roman" w:hAnsi="Times New Roman"/>
                <w:bCs/>
                <w:sz w:val="22"/>
                <w:szCs w:val="22"/>
              </w:rPr>
              <w:t>Automatyczny pomiar frakcji wyrzutowej EF</w:t>
            </w:r>
          </w:p>
        </w:tc>
        <w:tc>
          <w:tcPr>
            <w:tcW w:w="2912" w:type="dxa"/>
            <w:tcBorders>
              <w:left w:val="single" w:sz="4" w:space="0" w:color="000000"/>
              <w:bottom w:val="single" w:sz="4" w:space="0" w:color="000000"/>
            </w:tcBorders>
            <w:shd w:val="clear" w:color="auto" w:fill="auto"/>
            <w:vAlign w:val="center"/>
          </w:tcPr>
          <w:p w14:paraId="13BC16B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1BFBE0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3EAB737" w14:textId="77777777" w:rsidR="00776C0B" w:rsidRDefault="00776C0B">
            <w:pPr>
              <w:widowControl w:val="0"/>
              <w:jc w:val="center"/>
              <w:rPr>
                <w:rFonts w:ascii="Times New Roman" w:hAnsi="Times New Roman"/>
                <w:b/>
                <w:bCs/>
                <w:sz w:val="22"/>
                <w:szCs w:val="22"/>
              </w:rPr>
            </w:pPr>
          </w:p>
        </w:tc>
      </w:tr>
      <w:tr w:rsidR="00776C0B" w14:paraId="15D4564A" w14:textId="77777777">
        <w:tc>
          <w:tcPr>
            <w:tcW w:w="690" w:type="dxa"/>
            <w:tcBorders>
              <w:left w:val="single" w:sz="4" w:space="0" w:color="000000"/>
              <w:bottom w:val="single" w:sz="4" w:space="0" w:color="000000"/>
              <w:right w:val="single" w:sz="4" w:space="0" w:color="000000"/>
            </w:tcBorders>
            <w:shd w:val="clear" w:color="auto" w:fill="auto"/>
            <w:vAlign w:val="center"/>
          </w:tcPr>
          <w:p w14:paraId="15B335D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7257E68"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Stress Echo – wysiłek fizyczny oraz próba farmakologiczna. Możliwość tworzenia własnych protokołów</w:t>
            </w:r>
          </w:p>
        </w:tc>
        <w:tc>
          <w:tcPr>
            <w:tcW w:w="2912" w:type="dxa"/>
            <w:tcBorders>
              <w:left w:val="single" w:sz="4" w:space="0" w:color="000000"/>
              <w:bottom w:val="single" w:sz="4" w:space="0" w:color="000000"/>
            </w:tcBorders>
            <w:shd w:val="clear" w:color="auto" w:fill="auto"/>
            <w:vAlign w:val="center"/>
          </w:tcPr>
          <w:p w14:paraId="146F149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4753F78"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1109FEF" w14:textId="77777777" w:rsidR="00776C0B" w:rsidRDefault="00776C0B">
            <w:pPr>
              <w:widowControl w:val="0"/>
              <w:jc w:val="center"/>
              <w:rPr>
                <w:bCs/>
              </w:rPr>
            </w:pPr>
          </w:p>
        </w:tc>
      </w:tr>
      <w:tr w:rsidR="00776C0B" w14:paraId="56B3ADA8" w14:textId="77777777">
        <w:tc>
          <w:tcPr>
            <w:tcW w:w="690" w:type="dxa"/>
            <w:tcBorders>
              <w:left w:val="single" w:sz="4" w:space="0" w:color="000000"/>
              <w:bottom w:val="single" w:sz="4" w:space="0" w:color="000000"/>
              <w:right w:val="single" w:sz="4" w:space="0" w:color="000000"/>
            </w:tcBorders>
            <w:shd w:val="clear" w:color="auto" w:fill="auto"/>
            <w:vAlign w:val="center"/>
          </w:tcPr>
          <w:p w14:paraId="0DFF0CC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C9A1B78" w14:textId="77777777" w:rsidR="00776C0B" w:rsidRDefault="00000000">
            <w:pPr>
              <w:widowControl w:val="0"/>
              <w:rPr>
                <w:rFonts w:ascii="Times New Roman" w:hAnsi="Times New Roman"/>
                <w:sz w:val="22"/>
                <w:szCs w:val="22"/>
              </w:rPr>
            </w:pPr>
            <w:r>
              <w:rPr>
                <w:rFonts w:ascii="Times New Roman" w:hAnsi="Times New Roman"/>
                <w:bCs/>
                <w:sz w:val="22"/>
                <w:szCs w:val="22"/>
              </w:rPr>
              <w:t>Oprogramowanie do pomiarów i analizy badania z użyciem ultrasonograficznego środka kontrastowego</w:t>
            </w:r>
          </w:p>
        </w:tc>
        <w:tc>
          <w:tcPr>
            <w:tcW w:w="2912" w:type="dxa"/>
            <w:tcBorders>
              <w:left w:val="single" w:sz="4" w:space="0" w:color="000000"/>
              <w:bottom w:val="single" w:sz="4" w:space="0" w:color="000000"/>
            </w:tcBorders>
            <w:shd w:val="clear" w:color="auto" w:fill="auto"/>
            <w:vAlign w:val="center"/>
          </w:tcPr>
          <w:p w14:paraId="0F1C70A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11AC15C"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A78C895" w14:textId="77777777" w:rsidR="00776C0B" w:rsidRDefault="00776C0B">
            <w:pPr>
              <w:widowControl w:val="0"/>
              <w:jc w:val="center"/>
              <w:rPr>
                <w:bCs/>
              </w:rPr>
            </w:pPr>
          </w:p>
        </w:tc>
      </w:tr>
      <w:tr w:rsidR="00776C0B" w14:paraId="61789A5D" w14:textId="77777777">
        <w:tc>
          <w:tcPr>
            <w:tcW w:w="690" w:type="dxa"/>
            <w:tcBorders>
              <w:left w:val="single" w:sz="4" w:space="0" w:color="000000"/>
              <w:bottom w:val="single" w:sz="4" w:space="0" w:color="000000"/>
              <w:right w:val="single" w:sz="4" w:space="0" w:color="000000"/>
            </w:tcBorders>
            <w:shd w:val="clear" w:color="auto" w:fill="auto"/>
            <w:vAlign w:val="center"/>
          </w:tcPr>
          <w:p w14:paraId="4619E258" w14:textId="77777777" w:rsidR="00776C0B" w:rsidRDefault="00776C0B">
            <w:pPr>
              <w:widowControl w:val="0"/>
              <w:ind w:left="96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A0D1B6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OPCJE ROZBUDOWY</w:t>
            </w:r>
          </w:p>
        </w:tc>
        <w:tc>
          <w:tcPr>
            <w:tcW w:w="2912" w:type="dxa"/>
            <w:tcBorders>
              <w:left w:val="single" w:sz="4" w:space="0" w:color="000000"/>
              <w:bottom w:val="single" w:sz="4" w:space="0" w:color="000000"/>
            </w:tcBorders>
            <w:shd w:val="clear" w:color="auto" w:fill="auto"/>
            <w:vAlign w:val="center"/>
          </w:tcPr>
          <w:p w14:paraId="13E19C5C" w14:textId="77777777" w:rsidR="00776C0B" w:rsidRDefault="00776C0B">
            <w:pPr>
              <w:widowControl w:val="0"/>
              <w:jc w:val="center"/>
              <w:rPr>
                <w:rFonts w:ascii="Times New Roman" w:hAnsi="Times New Roman" w:cstheme="majorBidi"/>
                <w:sz w:val="22"/>
                <w:szCs w:val="22"/>
              </w:rPr>
            </w:pPr>
          </w:p>
        </w:tc>
        <w:tc>
          <w:tcPr>
            <w:tcW w:w="2914" w:type="dxa"/>
            <w:tcBorders>
              <w:left w:val="single" w:sz="4" w:space="0" w:color="000000"/>
              <w:bottom w:val="single" w:sz="4" w:space="0" w:color="000000"/>
              <w:right w:val="single" w:sz="4" w:space="0" w:color="000000"/>
            </w:tcBorders>
            <w:shd w:val="clear" w:color="auto" w:fill="auto"/>
            <w:vAlign w:val="center"/>
          </w:tcPr>
          <w:p w14:paraId="513829A5" w14:textId="77777777" w:rsidR="00776C0B" w:rsidRDefault="00776C0B">
            <w:pPr>
              <w:widowControl w:val="0"/>
              <w:jc w:val="center"/>
              <w:rPr>
                <w:rFonts w:ascii="Times New Roman" w:hAnsi="Times New Roman" w:cstheme="majorBidi"/>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2A28FEE" w14:textId="77777777" w:rsidR="00776C0B" w:rsidRDefault="00776C0B">
            <w:pPr>
              <w:widowControl w:val="0"/>
              <w:jc w:val="center"/>
              <w:rPr>
                <w:rFonts w:ascii="Times New Roman" w:hAnsi="Times New Roman"/>
                <w:bCs/>
                <w:sz w:val="22"/>
                <w:szCs w:val="22"/>
              </w:rPr>
            </w:pPr>
          </w:p>
        </w:tc>
      </w:tr>
      <w:tr w:rsidR="00776C0B" w14:paraId="39746A5D" w14:textId="77777777">
        <w:tc>
          <w:tcPr>
            <w:tcW w:w="690" w:type="dxa"/>
            <w:tcBorders>
              <w:left w:val="single" w:sz="4" w:space="0" w:color="000000"/>
              <w:bottom w:val="single" w:sz="4" w:space="0" w:color="000000"/>
              <w:right w:val="single" w:sz="4" w:space="0" w:color="000000"/>
            </w:tcBorders>
            <w:shd w:val="clear" w:color="auto" w:fill="auto"/>
            <w:vAlign w:val="center"/>
          </w:tcPr>
          <w:p w14:paraId="6AC6DA3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9AD8608"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głowicę</w:t>
            </w:r>
            <w:r>
              <w:rPr>
                <w:rFonts w:ascii="Times New Roman" w:hAnsi="Times New Roman"/>
                <w:bCs/>
                <w:sz w:val="22"/>
                <w:szCs w:val="22"/>
              </w:rPr>
              <w:t xml:space="preserve"> sektorową (phased array) (technologia Single Crystal lub podobna - podać) o zakresie częstotliwości pracy min. 1,5–4,5 MHz i ilości fizycznych elementów (kryształów)</w:t>
            </w:r>
            <w:r>
              <w:rPr>
                <w:rFonts w:ascii="Times New Roman" w:hAnsi="Times New Roman"/>
                <w:sz w:val="22"/>
                <w:szCs w:val="22"/>
              </w:rPr>
              <w:t xml:space="preserve"> min. 80.</w:t>
            </w:r>
          </w:p>
        </w:tc>
        <w:tc>
          <w:tcPr>
            <w:tcW w:w="2912" w:type="dxa"/>
            <w:tcBorders>
              <w:left w:val="single" w:sz="4" w:space="0" w:color="000000"/>
              <w:bottom w:val="single" w:sz="4" w:space="0" w:color="000000"/>
            </w:tcBorders>
            <w:shd w:val="clear" w:color="auto" w:fill="auto"/>
            <w:vAlign w:val="center"/>
          </w:tcPr>
          <w:p w14:paraId="40FBC10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529783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2F4EEA7" w14:textId="77777777" w:rsidR="00776C0B" w:rsidRDefault="00776C0B">
            <w:pPr>
              <w:widowControl w:val="0"/>
              <w:jc w:val="center"/>
              <w:rPr>
                <w:bCs/>
              </w:rPr>
            </w:pPr>
          </w:p>
        </w:tc>
      </w:tr>
      <w:tr w:rsidR="00776C0B" w14:paraId="407E03F2" w14:textId="77777777">
        <w:tc>
          <w:tcPr>
            <w:tcW w:w="690" w:type="dxa"/>
            <w:tcBorders>
              <w:left w:val="single" w:sz="4" w:space="0" w:color="000000"/>
              <w:bottom w:val="single" w:sz="4" w:space="0" w:color="000000"/>
              <w:right w:val="single" w:sz="4" w:space="0" w:color="000000"/>
            </w:tcBorders>
            <w:shd w:val="clear" w:color="auto" w:fill="auto"/>
            <w:vAlign w:val="center"/>
          </w:tcPr>
          <w:p w14:paraId="422148A1"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EC0FF9" w14:textId="77777777" w:rsidR="00776C0B" w:rsidRDefault="00000000">
            <w:pPr>
              <w:widowControl w:val="0"/>
              <w:rPr>
                <w:rFonts w:ascii="Times New Roman" w:hAnsi="Times New Roman"/>
                <w:sz w:val="22"/>
                <w:szCs w:val="22"/>
              </w:rPr>
            </w:pPr>
            <w:r>
              <w:rPr>
                <w:rFonts w:ascii="Times New Roman" w:hAnsi="Times New Roman"/>
                <w:sz w:val="22"/>
                <w:szCs w:val="22"/>
              </w:rPr>
              <w:t xml:space="preserve">Możliwość rozbudowy o </w:t>
            </w:r>
            <w:r>
              <w:rPr>
                <w:rFonts w:ascii="Times New Roman" w:hAnsi="Times New Roman"/>
                <w:bCs/>
                <w:sz w:val="22"/>
                <w:szCs w:val="22"/>
              </w:rPr>
              <w:t>obrazowanie 3D w czasie rzeczywistym (4D) z głowic wolumetrycznych (objętościowych) convex i endovaginalnej z maksymalną prędkością obrazowania min. 70 objętości/sek.</w:t>
            </w:r>
          </w:p>
        </w:tc>
        <w:tc>
          <w:tcPr>
            <w:tcW w:w="2912" w:type="dxa"/>
            <w:tcBorders>
              <w:left w:val="single" w:sz="4" w:space="0" w:color="000000"/>
              <w:bottom w:val="single" w:sz="4" w:space="0" w:color="000000"/>
            </w:tcBorders>
            <w:shd w:val="clear" w:color="auto" w:fill="auto"/>
            <w:vAlign w:val="center"/>
          </w:tcPr>
          <w:p w14:paraId="282D81E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4DC2D9D"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DCEC590" w14:textId="77777777" w:rsidR="00776C0B" w:rsidRDefault="00776C0B">
            <w:pPr>
              <w:widowControl w:val="0"/>
              <w:jc w:val="center"/>
              <w:rPr>
                <w:bCs/>
              </w:rPr>
            </w:pPr>
          </w:p>
        </w:tc>
      </w:tr>
      <w:tr w:rsidR="00776C0B" w14:paraId="3FE68CCF" w14:textId="77777777">
        <w:tc>
          <w:tcPr>
            <w:tcW w:w="690" w:type="dxa"/>
            <w:tcBorders>
              <w:left w:val="single" w:sz="4" w:space="0" w:color="000000"/>
              <w:bottom w:val="single" w:sz="4" w:space="0" w:color="000000"/>
              <w:right w:val="single" w:sz="4" w:space="0" w:color="000000"/>
            </w:tcBorders>
            <w:shd w:val="clear" w:color="auto" w:fill="auto"/>
            <w:vAlign w:val="center"/>
          </w:tcPr>
          <w:p w14:paraId="3D6A4490"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0D52680" w14:textId="77777777" w:rsidR="00776C0B" w:rsidRDefault="00000000">
            <w:pPr>
              <w:widowControl w:val="0"/>
              <w:rPr>
                <w:rFonts w:ascii="Times New Roman" w:hAnsi="Times New Roman"/>
                <w:sz w:val="22"/>
                <w:szCs w:val="22"/>
              </w:rPr>
            </w:pPr>
            <w:r>
              <w:rPr>
                <w:rFonts w:ascii="Times New Roman" w:hAnsi="Times New Roman"/>
                <w:sz w:val="22"/>
                <w:szCs w:val="22"/>
              </w:rPr>
              <w:t xml:space="preserve">Możliwość rozbudowy o </w:t>
            </w:r>
            <w:r>
              <w:rPr>
                <w:rFonts w:ascii="Times New Roman" w:hAnsi="Times New Roman"/>
                <w:bCs/>
                <w:sz w:val="22"/>
                <w:szCs w:val="22"/>
              </w:rPr>
              <w:t>obrazowanie 3D z tzw. „wolnej ręki”</w:t>
            </w:r>
          </w:p>
        </w:tc>
        <w:tc>
          <w:tcPr>
            <w:tcW w:w="2912" w:type="dxa"/>
            <w:tcBorders>
              <w:left w:val="single" w:sz="4" w:space="0" w:color="000000"/>
              <w:bottom w:val="single" w:sz="4" w:space="0" w:color="000000"/>
            </w:tcBorders>
            <w:shd w:val="clear" w:color="auto" w:fill="auto"/>
            <w:vAlign w:val="center"/>
          </w:tcPr>
          <w:p w14:paraId="7C32BC5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1702627"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6748A33" w14:textId="77777777" w:rsidR="00776C0B" w:rsidRDefault="00776C0B">
            <w:pPr>
              <w:widowControl w:val="0"/>
              <w:jc w:val="center"/>
              <w:rPr>
                <w:bCs/>
              </w:rPr>
            </w:pPr>
          </w:p>
        </w:tc>
      </w:tr>
      <w:tr w:rsidR="00776C0B" w14:paraId="0858E8DB" w14:textId="77777777">
        <w:tc>
          <w:tcPr>
            <w:tcW w:w="690" w:type="dxa"/>
            <w:tcBorders>
              <w:left w:val="single" w:sz="4" w:space="0" w:color="000000"/>
              <w:bottom w:val="single" w:sz="4" w:space="0" w:color="000000"/>
              <w:right w:val="single" w:sz="4" w:space="0" w:color="000000"/>
            </w:tcBorders>
            <w:shd w:val="clear" w:color="auto" w:fill="auto"/>
            <w:vAlign w:val="center"/>
          </w:tcPr>
          <w:p w14:paraId="0AB4C99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4A5E737"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f</w:t>
            </w:r>
            <w:r>
              <w:rPr>
                <w:rFonts w:ascii="Times New Roman" w:hAnsi="Times New Roman"/>
                <w:bCs/>
                <w:sz w:val="22"/>
                <w:szCs w:val="22"/>
              </w:rPr>
              <w:t>unkcję efektu światłocienia (latarki) dla obrazowania 4D z regulacją kierunku oświetlenia, siły efektu światłocienia oraz rozpraszania światła celem łatwiejszego wykrywania wad płodu</w:t>
            </w:r>
          </w:p>
        </w:tc>
        <w:tc>
          <w:tcPr>
            <w:tcW w:w="2912" w:type="dxa"/>
            <w:tcBorders>
              <w:left w:val="single" w:sz="4" w:space="0" w:color="000000"/>
              <w:bottom w:val="single" w:sz="4" w:space="0" w:color="000000"/>
            </w:tcBorders>
            <w:shd w:val="clear" w:color="auto" w:fill="auto"/>
            <w:vAlign w:val="center"/>
          </w:tcPr>
          <w:p w14:paraId="7BA4088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EE77A2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1453D98" w14:textId="77777777" w:rsidR="00776C0B" w:rsidRDefault="00776C0B">
            <w:pPr>
              <w:widowControl w:val="0"/>
              <w:jc w:val="center"/>
              <w:rPr>
                <w:bCs/>
              </w:rPr>
            </w:pPr>
          </w:p>
        </w:tc>
      </w:tr>
      <w:tr w:rsidR="00776C0B" w14:paraId="3992F902" w14:textId="77777777">
        <w:tc>
          <w:tcPr>
            <w:tcW w:w="690" w:type="dxa"/>
            <w:tcBorders>
              <w:left w:val="single" w:sz="4" w:space="0" w:color="000000"/>
              <w:bottom w:val="single" w:sz="4" w:space="0" w:color="000000"/>
              <w:right w:val="single" w:sz="4" w:space="0" w:color="000000"/>
            </w:tcBorders>
            <w:shd w:val="clear" w:color="auto" w:fill="auto"/>
            <w:vAlign w:val="center"/>
          </w:tcPr>
          <w:p w14:paraId="55E9DE1E"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7FB0675"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utomatyczną detekcję twarzy płodu oraz jej zobrazowanie pod odpowiednim kątem</w:t>
            </w:r>
          </w:p>
        </w:tc>
        <w:tc>
          <w:tcPr>
            <w:tcW w:w="2912" w:type="dxa"/>
            <w:tcBorders>
              <w:left w:val="single" w:sz="4" w:space="0" w:color="000000"/>
              <w:bottom w:val="single" w:sz="4" w:space="0" w:color="000000"/>
            </w:tcBorders>
            <w:shd w:val="clear" w:color="auto" w:fill="auto"/>
            <w:vAlign w:val="center"/>
          </w:tcPr>
          <w:p w14:paraId="44337D03"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64FB303"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A93222D" w14:textId="77777777" w:rsidR="00776C0B" w:rsidRDefault="00776C0B">
            <w:pPr>
              <w:widowControl w:val="0"/>
              <w:jc w:val="center"/>
              <w:rPr>
                <w:bCs/>
              </w:rPr>
            </w:pPr>
          </w:p>
        </w:tc>
      </w:tr>
      <w:tr w:rsidR="00776C0B" w14:paraId="0343FD11" w14:textId="77777777">
        <w:tc>
          <w:tcPr>
            <w:tcW w:w="690" w:type="dxa"/>
            <w:tcBorders>
              <w:left w:val="single" w:sz="4" w:space="0" w:color="000000"/>
              <w:bottom w:val="single" w:sz="4" w:space="0" w:color="000000"/>
              <w:right w:val="single" w:sz="4" w:space="0" w:color="000000"/>
            </w:tcBorders>
            <w:shd w:val="clear" w:color="auto" w:fill="auto"/>
            <w:vAlign w:val="center"/>
          </w:tcPr>
          <w:p w14:paraId="5667815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D9C89C"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o</w:t>
            </w:r>
            <w:r>
              <w:rPr>
                <w:rFonts w:ascii="Times New Roman" w:hAnsi="Times New Roman"/>
                <w:bCs/>
                <w:sz w:val="22"/>
                <w:szCs w:val="22"/>
              </w:rPr>
              <w:t>brazowanie tzw. tomograficzne – wyświetlanie kilku warstw danej objętości jednocześnie na ekranie</w:t>
            </w:r>
          </w:p>
        </w:tc>
        <w:tc>
          <w:tcPr>
            <w:tcW w:w="2912" w:type="dxa"/>
            <w:tcBorders>
              <w:left w:val="single" w:sz="4" w:space="0" w:color="000000"/>
              <w:bottom w:val="single" w:sz="4" w:space="0" w:color="000000"/>
            </w:tcBorders>
            <w:shd w:val="clear" w:color="auto" w:fill="auto"/>
            <w:vAlign w:val="center"/>
          </w:tcPr>
          <w:p w14:paraId="4CF1F8F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9E9E67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D3B33EE" w14:textId="77777777" w:rsidR="00776C0B" w:rsidRDefault="00776C0B">
            <w:pPr>
              <w:widowControl w:val="0"/>
              <w:jc w:val="center"/>
              <w:rPr>
                <w:bCs/>
              </w:rPr>
            </w:pPr>
          </w:p>
        </w:tc>
      </w:tr>
      <w:tr w:rsidR="00776C0B" w14:paraId="1CC543AC" w14:textId="77777777">
        <w:tc>
          <w:tcPr>
            <w:tcW w:w="690" w:type="dxa"/>
            <w:tcBorders>
              <w:left w:val="single" w:sz="4" w:space="0" w:color="000000"/>
              <w:bottom w:val="single" w:sz="4" w:space="0" w:color="000000"/>
              <w:right w:val="single" w:sz="4" w:space="0" w:color="000000"/>
            </w:tcBorders>
            <w:shd w:val="clear" w:color="auto" w:fill="auto"/>
            <w:vAlign w:val="center"/>
          </w:tcPr>
          <w:p w14:paraId="62503337"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9C9AE1C"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o</w:t>
            </w:r>
            <w:r>
              <w:rPr>
                <w:rFonts w:ascii="Times New Roman" w:hAnsi="Times New Roman"/>
                <w:bCs/>
                <w:sz w:val="22"/>
                <w:szCs w:val="22"/>
              </w:rPr>
              <w:t>brazowanie 3D przepływów w Color lub Power Dopplerze do wyboru</w:t>
            </w:r>
          </w:p>
        </w:tc>
        <w:tc>
          <w:tcPr>
            <w:tcW w:w="2912" w:type="dxa"/>
            <w:tcBorders>
              <w:left w:val="single" w:sz="4" w:space="0" w:color="000000"/>
              <w:bottom w:val="single" w:sz="4" w:space="0" w:color="000000"/>
            </w:tcBorders>
            <w:shd w:val="clear" w:color="auto" w:fill="auto"/>
            <w:vAlign w:val="center"/>
          </w:tcPr>
          <w:p w14:paraId="09292C96"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BA023C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9884B81" w14:textId="77777777" w:rsidR="00776C0B" w:rsidRDefault="00776C0B">
            <w:pPr>
              <w:widowControl w:val="0"/>
              <w:jc w:val="center"/>
              <w:rPr>
                <w:bCs/>
              </w:rPr>
            </w:pPr>
          </w:p>
        </w:tc>
      </w:tr>
      <w:tr w:rsidR="00776C0B" w14:paraId="1A47E840" w14:textId="77777777">
        <w:tc>
          <w:tcPr>
            <w:tcW w:w="690" w:type="dxa"/>
            <w:tcBorders>
              <w:left w:val="single" w:sz="4" w:space="0" w:color="000000"/>
              <w:bottom w:val="single" w:sz="4" w:space="0" w:color="000000"/>
              <w:right w:val="single" w:sz="4" w:space="0" w:color="000000"/>
            </w:tcBorders>
            <w:shd w:val="clear" w:color="auto" w:fill="auto"/>
            <w:vAlign w:val="center"/>
          </w:tcPr>
          <w:p w14:paraId="56C1CC9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3D3868A"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g</w:t>
            </w:r>
            <w:r>
              <w:rPr>
                <w:rFonts w:ascii="Times New Roman" w:hAnsi="Times New Roman"/>
                <w:bCs/>
                <w:sz w:val="22"/>
                <w:szCs w:val="22"/>
              </w:rPr>
              <w:t>otowe scenariusze badań dla poszczególnych struktur anatomicznych płodu (np. kręgosłup, twarz itp.) i innych w obrazowaniu 4D</w:t>
            </w:r>
          </w:p>
        </w:tc>
        <w:tc>
          <w:tcPr>
            <w:tcW w:w="2912" w:type="dxa"/>
            <w:tcBorders>
              <w:left w:val="single" w:sz="4" w:space="0" w:color="000000"/>
              <w:bottom w:val="single" w:sz="4" w:space="0" w:color="000000"/>
            </w:tcBorders>
            <w:shd w:val="clear" w:color="auto" w:fill="auto"/>
            <w:vAlign w:val="center"/>
          </w:tcPr>
          <w:p w14:paraId="44DD3E5D"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6AE54A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8F21622" w14:textId="77777777" w:rsidR="00776C0B" w:rsidRDefault="00776C0B">
            <w:pPr>
              <w:widowControl w:val="0"/>
              <w:jc w:val="center"/>
              <w:rPr>
                <w:bCs/>
              </w:rPr>
            </w:pPr>
          </w:p>
        </w:tc>
      </w:tr>
      <w:tr w:rsidR="00776C0B" w14:paraId="0EE19C9B" w14:textId="77777777">
        <w:tc>
          <w:tcPr>
            <w:tcW w:w="690" w:type="dxa"/>
            <w:tcBorders>
              <w:left w:val="single" w:sz="4" w:space="0" w:color="000000"/>
              <w:bottom w:val="single" w:sz="4" w:space="0" w:color="000000"/>
              <w:right w:val="single" w:sz="4" w:space="0" w:color="000000"/>
            </w:tcBorders>
            <w:shd w:val="clear" w:color="auto" w:fill="auto"/>
            <w:vAlign w:val="center"/>
          </w:tcPr>
          <w:p w14:paraId="53A5A72E"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50B77F0"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 xml:space="preserve">utomatyczny pomiar </w:t>
            </w:r>
            <w:r>
              <w:rPr>
                <w:rFonts w:ascii="Times New Roman" w:hAnsi="Times New Roman"/>
                <w:bCs/>
                <w:sz w:val="22"/>
                <w:szCs w:val="22"/>
              </w:rPr>
              <w:lastRenderedPageBreak/>
              <w:t>NT</w:t>
            </w:r>
          </w:p>
        </w:tc>
        <w:tc>
          <w:tcPr>
            <w:tcW w:w="2912" w:type="dxa"/>
            <w:tcBorders>
              <w:left w:val="single" w:sz="4" w:space="0" w:color="000000"/>
              <w:bottom w:val="single" w:sz="4" w:space="0" w:color="000000"/>
            </w:tcBorders>
            <w:shd w:val="clear" w:color="auto" w:fill="auto"/>
            <w:vAlign w:val="center"/>
          </w:tcPr>
          <w:p w14:paraId="7404FF10"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7EB9F09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E4F9A5C" w14:textId="77777777" w:rsidR="00776C0B" w:rsidRDefault="00776C0B">
            <w:pPr>
              <w:widowControl w:val="0"/>
              <w:jc w:val="center"/>
              <w:rPr>
                <w:bCs/>
              </w:rPr>
            </w:pPr>
          </w:p>
        </w:tc>
      </w:tr>
      <w:tr w:rsidR="00776C0B" w14:paraId="2BB105EF" w14:textId="77777777">
        <w:tc>
          <w:tcPr>
            <w:tcW w:w="690" w:type="dxa"/>
            <w:tcBorders>
              <w:left w:val="single" w:sz="4" w:space="0" w:color="000000"/>
              <w:bottom w:val="single" w:sz="4" w:space="0" w:color="000000"/>
              <w:right w:val="single" w:sz="4" w:space="0" w:color="000000"/>
            </w:tcBorders>
            <w:shd w:val="clear" w:color="auto" w:fill="auto"/>
            <w:vAlign w:val="center"/>
          </w:tcPr>
          <w:p w14:paraId="0041B058"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316BEC3"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utomatyczny pomiar podstawowych parametrów biometrii płodu (min. BPD, HC, AC i FL)</w:t>
            </w:r>
          </w:p>
        </w:tc>
        <w:tc>
          <w:tcPr>
            <w:tcW w:w="2912" w:type="dxa"/>
            <w:tcBorders>
              <w:left w:val="single" w:sz="4" w:space="0" w:color="000000"/>
              <w:bottom w:val="single" w:sz="4" w:space="0" w:color="000000"/>
            </w:tcBorders>
            <w:shd w:val="clear" w:color="auto" w:fill="auto"/>
            <w:vAlign w:val="center"/>
          </w:tcPr>
          <w:p w14:paraId="4AA131C8"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4FF9FF2"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DA7DC07" w14:textId="77777777" w:rsidR="00776C0B" w:rsidRDefault="00776C0B">
            <w:pPr>
              <w:widowControl w:val="0"/>
              <w:jc w:val="center"/>
              <w:rPr>
                <w:bCs/>
              </w:rPr>
            </w:pPr>
          </w:p>
        </w:tc>
      </w:tr>
      <w:tr w:rsidR="00776C0B" w14:paraId="7E624AE0" w14:textId="77777777">
        <w:tc>
          <w:tcPr>
            <w:tcW w:w="690" w:type="dxa"/>
            <w:tcBorders>
              <w:left w:val="single" w:sz="4" w:space="0" w:color="000000"/>
              <w:bottom w:val="single" w:sz="4" w:space="0" w:color="000000"/>
              <w:right w:val="single" w:sz="4" w:space="0" w:color="000000"/>
            </w:tcBorders>
            <w:shd w:val="clear" w:color="auto" w:fill="auto"/>
            <w:vAlign w:val="center"/>
          </w:tcPr>
          <w:p w14:paraId="413D725F"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D598A77"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utomatyczny pomiar narządów dna miednicy</w:t>
            </w:r>
          </w:p>
        </w:tc>
        <w:tc>
          <w:tcPr>
            <w:tcW w:w="2912" w:type="dxa"/>
            <w:tcBorders>
              <w:left w:val="single" w:sz="4" w:space="0" w:color="000000"/>
              <w:bottom w:val="single" w:sz="4" w:space="0" w:color="000000"/>
            </w:tcBorders>
            <w:shd w:val="clear" w:color="auto" w:fill="auto"/>
            <w:vAlign w:val="center"/>
          </w:tcPr>
          <w:p w14:paraId="1F21DCE9"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1249CD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4A2389B" w14:textId="77777777" w:rsidR="00776C0B" w:rsidRDefault="00776C0B">
            <w:pPr>
              <w:widowControl w:val="0"/>
              <w:jc w:val="center"/>
              <w:rPr>
                <w:bCs/>
              </w:rPr>
            </w:pPr>
          </w:p>
        </w:tc>
      </w:tr>
      <w:tr w:rsidR="00776C0B" w14:paraId="0850E21F" w14:textId="77777777">
        <w:tc>
          <w:tcPr>
            <w:tcW w:w="690" w:type="dxa"/>
            <w:tcBorders>
              <w:left w:val="single" w:sz="4" w:space="0" w:color="000000"/>
              <w:bottom w:val="single" w:sz="4" w:space="0" w:color="000000"/>
              <w:right w:val="single" w:sz="4" w:space="0" w:color="000000"/>
            </w:tcBorders>
            <w:shd w:val="clear" w:color="auto" w:fill="auto"/>
            <w:vAlign w:val="center"/>
          </w:tcPr>
          <w:p w14:paraId="1BDF78E6"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2DDD67"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utomatyczny pomiar pęcherzyków w jajniku z oznaczeniem poszczególnych pęcherzyków na obrazie 3D.</w:t>
            </w:r>
          </w:p>
        </w:tc>
        <w:tc>
          <w:tcPr>
            <w:tcW w:w="2912" w:type="dxa"/>
            <w:tcBorders>
              <w:left w:val="single" w:sz="4" w:space="0" w:color="000000"/>
              <w:bottom w:val="single" w:sz="4" w:space="0" w:color="000000"/>
            </w:tcBorders>
            <w:shd w:val="clear" w:color="auto" w:fill="auto"/>
            <w:vAlign w:val="center"/>
          </w:tcPr>
          <w:p w14:paraId="6593AE0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D892FA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2F69221" w14:textId="77777777" w:rsidR="00776C0B" w:rsidRDefault="00776C0B">
            <w:pPr>
              <w:widowControl w:val="0"/>
              <w:jc w:val="center"/>
              <w:rPr>
                <w:bCs/>
              </w:rPr>
            </w:pPr>
          </w:p>
        </w:tc>
      </w:tr>
      <w:tr w:rsidR="00776C0B" w14:paraId="09E62327" w14:textId="77777777">
        <w:tc>
          <w:tcPr>
            <w:tcW w:w="690" w:type="dxa"/>
            <w:tcBorders>
              <w:left w:val="single" w:sz="4" w:space="0" w:color="000000"/>
              <w:bottom w:val="single" w:sz="4" w:space="0" w:color="000000"/>
              <w:right w:val="single" w:sz="4" w:space="0" w:color="000000"/>
            </w:tcBorders>
            <w:shd w:val="clear" w:color="auto" w:fill="auto"/>
            <w:vAlign w:val="center"/>
          </w:tcPr>
          <w:p w14:paraId="21FF627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71CA65"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utomatyczny pomiar objętości w trybie 3D</w:t>
            </w:r>
          </w:p>
        </w:tc>
        <w:tc>
          <w:tcPr>
            <w:tcW w:w="2912" w:type="dxa"/>
            <w:tcBorders>
              <w:left w:val="single" w:sz="4" w:space="0" w:color="000000"/>
              <w:bottom w:val="single" w:sz="4" w:space="0" w:color="000000"/>
            </w:tcBorders>
            <w:shd w:val="clear" w:color="auto" w:fill="auto"/>
            <w:vAlign w:val="center"/>
          </w:tcPr>
          <w:p w14:paraId="716E69FE"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3E5254B"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8D47700" w14:textId="77777777" w:rsidR="00776C0B" w:rsidRDefault="00776C0B">
            <w:pPr>
              <w:widowControl w:val="0"/>
              <w:jc w:val="center"/>
              <w:rPr>
                <w:bCs/>
              </w:rPr>
            </w:pPr>
          </w:p>
        </w:tc>
      </w:tr>
      <w:tr w:rsidR="00776C0B" w14:paraId="0F7B0E73" w14:textId="77777777">
        <w:tc>
          <w:tcPr>
            <w:tcW w:w="690" w:type="dxa"/>
            <w:tcBorders>
              <w:left w:val="single" w:sz="4" w:space="0" w:color="000000"/>
              <w:bottom w:val="single" w:sz="4" w:space="0" w:color="000000"/>
              <w:right w:val="single" w:sz="4" w:space="0" w:color="000000"/>
            </w:tcBorders>
            <w:shd w:val="clear" w:color="auto" w:fill="auto"/>
            <w:vAlign w:val="center"/>
          </w:tcPr>
          <w:p w14:paraId="5CDF553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ED56589"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o</w:t>
            </w:r>
            <w:r>
              <w:rPr>
                <w:rFonts w:ascii="Times New Roman" w:hAnsi="Times New Roman"/>
                <w:bCs/>
                <w:sz w:val="22"/>
                <w:szCs w:val="22"/>
              </w:rPr>
              <w:t>brazowanie objętościowe serca płodu tzw. STIC</w:t>
            </w:r>
          </w:p>
        </w:tc>
        <w:tc>
          <w:tcPr>
            <w:tcW w:w="2912" w:type="dxa"/>
            <w:tcBorders>
              <w:left w:val="single" w:sz="4" w:space="0" w:color="000000"/>
              <w:bottom w:val="single" w:sz="4" w:space="0" w:color="000000"/>
            </w:tcBorders>
            <w:shd w:val="clear" w:color="auto" w:fill="auto"/>
            <w:vAlign w:val="center"/>
          </w:tcPr>
          <w:p w14:paraId="5BA5464F"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E87232E"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15D9DC9" w14:textId="77777777" w:rsidR="00776C0B" w:rsidRDefault="00776C0B">
            <w:pPr>
              <w:widowControl w:val="0"/>
              <w:jc w:val="center"/>
              <w:rPr>
                <w:bCs/>
              </w:rPr>
            </w:pPr>
          </w:p>
        </w:tc>
      </w:tr>
      <w:tr w:rsidR="00776C0B" w14:paraId="07848AE8" w14:textId="77777777">
        <w:tc>
          <w:tcPr>
            <w:tcW w:w="690" w:type="dxa"/>
            <w:tcBorders>
              <w:left w:val="single" w:sz="4" w:space="0" w:color="000000"/>
              <w:bottom w:val="single" w:sz="4" w:space="0" w:color="000000"/>
              <w:right w:val="single" w:sz="4" w:space="0" w:color="000000"/>
            </w:tcBorders>
            <w:shd w:val="clear" w:color="auto" w:fill="auto"/>
            <w:vAlign w:val="center"/>
          </w:tcPr>
          <w:p w14:paraId="7EE610DD"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21EC3D"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utomatyczną detekcję widoków odpowiednich dla badań serca płodu realizowaną z uzyskanej objętości 3D płodu (min. drogi odpływu lewej komory, drogi</w:t>
            </w:r>
          </w:p>
          <w:p w14:paraId="3F70C709" w14:textId="77777777" w:rsidR="00776C0B" w:rsidRDefault="00000000">
            <w:pPr>
              <w:widowControl w:val="0"/>
              <w:rPr>
                <w:rFonts w:ascii="Times New Roman" w:hAnsi="Times New Roman"/>
                <w:sz w:val="22"/>
                <w:szCs w:val="22"/>
              </w:rPr>
            </w:pPr>
            <w:r>
              <w:rPr>
                <w:rFonts w:ascii="Times New Roman" w:hAnsi="Times New Roman"/>
                <w:bCs/>
                <w:sz w:val="22"/>
                <w:szCs w:val="22"/>
              </w:rPr>
              <w:t>odpływu prawej komory i innych)</w:t>
            </w:r>
          </w:p>
        </w:tc>
        <w:tc>
          <w:tcPr>
            <w:tcW w:w="2912" w:type="dxa"/>
            <w:tcBorders>
              <w:left w:val="single" w:sz="4" w:space="0" w:color="000000"/>
              <w:bottom w:val="single" w:sz="4" w:space="0" w:color="000000"/>
            </w:tcBorders>
            <w:shd w:val="clear" w:color="auto" w:fill="auto"/>
            <w:vAlign w:val="center"/>
          </w:tcPr>
          <w:p w14:paraId="64908D2B"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8848FD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08F60E2" w14:textId="77777777" w:rsidR="00776C0B" w:rsidRDefault="00776C0B">
            <w:pPr>
              <w:widowControl w:val="0"/>
              <w:jc w:val="center"/>
              <w:rPr>
                <w:bCs/>
              </w:rPr>
            </w:pPr>
          </w:p>
        </w:tc>
      </w:tr>
      <w:tr w:rsidR="00776C0B" w14:paraId="35C51057" w14:textId="77777777">
        <w:tc>
          <w:tcPr>
            <w:tcW w:w="690" w:type="dxa"/>
            <w:tcBorders>
              <w:left w:val="single" w:sz="4" w:space="0" w:color="000000"/>
              <w:bottom w:val="single" w:sz="4" w:space="0" w:color="000000"/>
              <w:right w:val="single" w:sz="4" w:space="0" w:color="000000"/>
            </w:tcBorders>
            <w:shd w:val="clear" w:color="auto" w:fill="auto"/>
            <w:vAlign w:val="center"/>
          </w:tcPr>
          <w:p w14:paraId="02D1A0B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F0FCD1F"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a</w:t>
            </w:r>
            <w:r>
              <w:rPr>
                <w:rFonts w:ascii="Times New Roman" w:hAnsi="Times New Roman"/>
                <w:bCs/>
                <w:sz w:val="22"/>
                <w:szCs w:val="22"/>
              </w:rPr>
              <w:t>utomatyczną detekcję przekrojów oraz automatyczne pomiary dla centralnego układu nerwowego płodu realizowane z uzyskanej objętości 3D głowy płodu.</w:t>
            </w:r>
          </w:p>
        </w:tc>
        <w:tc>
          <w:tcPr>
            <w:tcW w:w="2912" w:type="dxa"/>
            <w:tcBorders>
              <w:left w:val="single" w:sz="4" w:space="0" w:color="000000"/>
              <w:bottom w:val="single" w:sz="4" w:space="0" w:color="000000"/>
            </w:tcBorders>
            <w:shd w:val="clear" w:color="auto" w:fill="auto"/>
            <w:vAlign w:val="center"/>
          </w:tcPr>
          <w:p w14:paraId="5C3CF807"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A04064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7099B1" w14:textId="77777777" w:rsidR="00776C0B" w:rsidRDefault="00776C0B">
            <w:pPr>
              <w:widowControl w:val="0"/>
              <w:jc w:val="center"/>
              <w:rPr>
                <w:bCs/>
              </w:rPr>
            </w:pPr>
          </w:p>
        </w:tc>
      </w:tr>
      <w:tr w:rsidR="00776C0B" w14:paraId="046FA089" w14:textId="77777777">
        <w:tc>
          <w:tcPr>
            <w:tcW w:w="690" w:type="dxa"/>
            <w:tcBorders>
              <w:left w:val="single" w:sz="4" w:space="0" w:color="000000"/>
              <w:bottom w:val="single" w:sz="4" w:space="0" w:color="000000"/>
              <w:right w:val="single" w:sz="4" w:space="0" w:color="000000"/>
            </w:tcBorders>
            <w:shd w:val="clear" w:color="auto" w:fill="auto"/>
            <w:vAlign w:val="center"/>
          </w:tcPr>
          <w:p w14:paraId="6410A8F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E2E8030"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g</w:t>
            </w:r>
            <w:r>
              <w:rPr>
                <w:rFonts w:ascii="Times New Roman" w:hAnsi="Times New Roman"/>
                <w:bCs/>
                <w:sz w:val="22"/>
                <w:szCs w:val="22"/>
              </w:rPr>
              <w:t>łowice objętościowe convex i endovaginalna pracujące w trybie 4D</w:t>
            </w:r>
          </w:p>
        </w:tc>
        <w:tc>
          <w:tcPr>
            <w:tcW w:w="2912" w:type="dxa"/>
            <w:tcBorders>
              <w:left w:val="single" w:sz="4" w:space="0" w:color="000000"/>
              <w:bottom w:val="single" w:sz="4" w:space="0" w:color="000000"/>
            </w:tcBorders>
            <w:shd w:val="clear" w:color="auto" w:fill="auto"/>
            <w:vAlign w:val="center"/>
          </w:tcPr>
          <w:p w14:paraId="08F8B2B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7EBF084"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176C4FB" w14:textId="77777777" w:rsidR="00776C0B" w:rsidRDefault="00776C0B">
            <w:pPr>
              <w:widowControl w:val="0"/>
              <w:jc w:val="center"/>
              <w:rPr>
                <w:bCs/>
              </w:rPr>
            </w:pPr>
          </w:p>
        </w:tc>
      </w:tr>
      <w:tr w:rsidR="00776C0B" w14:paraId="28748636" w14:textId="77777777">
        <w:tc>
          <w:tcPr>
            <w:tcW w:w="690" w:type="dxa"/>
            <w:tcBorders>
              <w:left w:val="single" w:sz="4" w:space="0" w:color="000000"/>
              <w:bottom w:val="single" w:sz="4" w:space="0" w:color="000000"/>
              <w:right w:val="single" w:sz="4" w:space="0" w:color="000000"/>
            </w:tcBorders>
            <w:shd w:val="clear" w:color="auto" w:fill="auto"/>
            <w:vAlign w:val="center"/>
          </w:tcPr>
          <w:p w14:paraId="496E68F5"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BD59E5"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wysokoczułe obrazowanie przepływów z wektorowym lub podobnym zobrazowaniem przepływu (zobrazowanie kierunku oraz przybliżonej prędkości wektorami) m.in. dla dokładnego lokalizowania słabo widocznych blaszek miażdżycowych</w:t>
            </w:r>
          </w:p>
        </w:tc>
        <w:tc>
          <w:tcPr>
            <w:tcW w:w="2912" w:type="dxa"/>
            <w:tcBorders>
              <w:left w:val="single" w:sz="4" w:space="0" w:color="000000"/>
              <w:bottom w:val="single" w:sz="4" w:space="0" w:color="000000"/>
            </w:tcBorders>
            <w:shd w:val="clear" w:color="auto" w:fill="auto"/>
            <w:vAlign w:val="center"/>
          </w:tcPr>
          <w:p w14:paraId="1A2E6655"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11890F1"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67D1AA9" w14:textId="77777777" w:rsidR="00776C0B" w:rsidRDefault="00776C0B">
            <w:pPr>
              <w:widowControl w:val="0"/>
              <w:jc w:val="center"/>
              <w:rPr>
                <w:bCs/>
              </w:rPr>
            </w:pPr>
          </w:p>
        </w:tc>
      </w:tr>
      <w:tr w:rsidR="00776C0B" w14:paraId="07DE8AB7" w14:textId="77777777">
        <w:tc>
          <w:tcPr>
            <w:tcW w:w="690" w:type="dxa"/>
            <w:tcBorders>
              <w:left w:val="single" w:sz="4" w:space="0" w:color="000000"/>
              <w:bottom w:val="single" w:sz="4" w:space="0" w:color="000000"/>
              <w:right w:val="single" w:sz="4" w:space="0" w:color="000000"/>
            </w:tcBorders>
            <w:shd w:val="clear" w:color="auto" w:fill="auto"/>
            <w:vAlign w:val="center"/>
          </w:tcPr>
          <w:p w14:paraId="194D892B"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E93F3A6"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o</w:t>
            </w:r>
            <w:r>
              <w:rPr>
                <w:rFonts w:ascii="Times New Roman" w:hAnsi="Times New Roman"/>
                <w:bCs/>
                <w:sz w:val="22"/>
                <w:szCs w:val="22"/>
              </w:rPr>
              <w:t>programowanie do automatycznej detekcji i pomiaru kompleksu Intima – Media w czasie rzeczywistym bazujące na danych RF, z wykorzystaniem częstotliwości radiowych</w:t>
            </w:r>
          </w:p>
        </w:tc>
        <w:tc>
          <w:tcPr>
            <w:tcW w:w="2912" w:type="dxa"/>
            <w:tcBorders>
              <w:left w:val="single" w:sz="4" w:space="0" w:color="000000"/>
              <w:bottom w:val="single" w:sz="4" w:space="0" w:color="000000"/>
            </w:tcBorders>
            <w:shd w:val="clear" w:color="auto" w:fill="auto"/>
            <w:vAlign w:val="center"/>
          </w:tcPr>
          <w:p w14:paraId="1CF71244"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D848C86"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10FD801" w14:textId="77777777" w:rsidR="00776C0B" w:rsidRDefault="00776C0B">
            <w:pPr>
              <w:widowControl w:val="0"/>
              <w:jc w:val="center"/>
              <w:rPr>
                <w:bCs/>
              </w:rPr>
            </w:pPr>
          </w:p>
        </w:tc>
      </w:tr>
      <w:tr w:rsidR="00776C0B" w14:paraId="6DA591C4" w14:textId="77777777">
        <w:tc>
          <w:tcPr>
            <w:tcW w:w="690" w:type="dxa"/>
            <w:tcBorders>
              <w:left w:val="single" w:sz="4" w:space="0" w:color="000000"/>
              <w:bottom w:val="single" w:sz="4" w:space="0" w:color="000000"/>
              <w:right w:val="single" w:sz="4" w:space="0" w:color="000000"/>
            </w:tcBorders>
            <w:shd w:val="clear" w:color="auto" w:fill="auto"/>
            <w:vAlign w:val="center"/>
          </w:tcPr>
          <w:p w14:paraId="7F7C34C4"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B013C70"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o</w:t>
            </w:r>
            <w:r>
              <w:rPr>
                <w:rFonts w:ascii="Times New Roman" w:hAnsi="Times New Roman"/>
                <w:bCs/>
                <w:sz w:val="22"/>
                <w:szCs w:val="22"/>
              </w:rPr>
              <w:t xml:space="preserve">cenę elastyczności ścian naczyń realizowaną w oparciu o </w:t>
            </w:r>
            <w:r>
              <w:rPr>
                <w:rFonts w:ascii="Times New Roman" w:hAnsi="Times New Roman"/>
                <w:bCs/>
                <w:sz w:val="22"/>
                <w:szCs w:val="22"/>
              </w:rPr>
              <w:lastRenderedPageBreak/>
              <w:t>automatyczne śledzenie ruchów górnej i dolnej ściany naczynia bazującą na danych RF, z wykorzystaniem częstotliwości radiowych, z wyświetleniem krzywej ruchu ścian naczyń w czasie rzeczywistym oraz wyświetleniem przesunięcia i średnicy naczynia w polu wyników</w:t>
            </w:r>
          </w:p>
        </w:tc>
        <w:tc>
          <w:tcPr>
            <w:tcW w:w="2912" w:type="dxa"/>
            <w:tcBorders>
              <w:left w:val="single" w:sz="4" w:space="0" w:color="000000"/>
              <w:bottom w:val="single" w:sz="4" w:space="0" w:color="000000"/>
            </w:tcBorders>
            <w:shd w:val="clear" w:color="auto" w:fill="auto"/>
            <w:vAlign w:val="center"/>
          </w:tcPr>
          <w:p w14:paraId="59786AA1"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7B9F8970"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2687D8E" w14:textId="77777777" w:rsidR="00776C0B" w:rsidRDefault="00776C0B">
            <w:pPr>
              <w:widowControl w:val="0"/>
              <w:jc w:val="center"/>
              <w:rPr>
                <w:bCs/>
              </w:rPr>
            </w:pPr>
          </w:p>
        </w:tc>
      </w:tr>
      <w:tr w:rsidR="00776C0B" w14:paraId="4608AC07" w14:textId="77777777">
        <w:tc>
          <w:tcPr>
            <w:tcW w:w="690" w:type="dxa"/>
            <w:tcBorders>
              <w:left w:val="single" w:sz="4" w:space="0" w:color="000000"/>
              <w:bottom w:val="single" w:sz="4" w:space="0" w:color="000000"/>
              <w:right w:val="single" w:sz="4" w:space="0" w:color="000000"/>
            </w:tcBorders>
            <w:shd w:val="clear" w:color="auto" w:fill="auto"/>
            <w:vAlign w:val="center"/>
          </w:tcPr>
          <w:p w14:paraId="03D5FC99" w14:textId="77777777" w:rsidR="00776C0B" w:rsidRDefault="00776C0B">
            <w:pPr>
              <w:widowControl w:val="0"/>
              <w:numPr>
                <w:ilvl w:val="0"/>
                <w:numId w:val="7"/>
              </w:numPr>
              <w:ind w:left="964"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3483EBE" w14:textId="77777777" w:rsidR="00776C0B" w:rsidRDefault="00000000">
            <w:pPr>
              <w:widowControl w:val="0"/>
              <w:rPr>
                <w:rFonts w:ascii="Times New Roman" w:hAnsi="Times New Roman"/>
                <w:sz w:val="22"/>
                <w:szCs w:val="22"/>
              </w:rPr>
            </w:pPr>
            <w:r>
              <w:rPr>
                <w:rFonts w:ascii="Times New Roman" w:hAnsi="Times New Roman"/>
                <w:sz w:val="22"/>
                <w:szCs w:val="22"/>
              </w:rPr>
              <w:t>Możliwość rozbudowy o t</w:t>
            </w:r>
            <w:r>
              <w:rPr>
                <w:rFonts w:ascii="Times New Roman" w:hAnsi="Times New Roman"/>
                <w:bCs/>
                <w:sz w:val="22"/>
                <w:szCs w:val="22"/>
              </w:rPr>
              <w:t>echnologię umożliwiającą nałożenie i zsynchronizowanie obrazów uzyskanych z innych technik diagnostyki obrazowej (CT/MR) z aktualnie skanowanym obrazem ultrasonograficznym (Fuzja obrazów)</w:t>
            </w:r>
          </w:p>
        </w:tc>
        <w:tc>
          <w:tcPr>
            <w:tcW w:w="2912" w:type="dxa"/>
            <w:tcBorders>
              <w:left w:val="single" w:sz="4" w:space="0" w:color="000000"/>
              <w:bottom w:val="single" w:sz="4" w:space="0" w:color="000000"/>
            </w:tcBorders>
            <w:shd w:val="clear" w:color="auto" w:fill="auto"/>
            <w:vAlign w:val="center"/>
          </w:tcPr>
          <w:p w14:paraId="459BCB9A" w14:textId="77777777" w:rsidR="00776C0B" w:rsidRDefault="00000000">
            <w:pPr>
              <w:widowControl w:val="0"/>
              <w:jc w:val="center"/>
              <w:rPr>
                <w:rFonts w:ascii="Times New Roman" w:hAnsi="Times New Roman"/>
                <w:sz w:val="22"/>
                <w:szCs w:val="22"/>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4DE9ED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B80C4BE" w14:textId="77777777" w:rsidR="00776C0B" w:rsidRDefault="00776C0B">
            <w:pPr>
              <w:widowControl w:val="0"/>
              <w:jc w:val="center"/>
              <w:rPr>
                <w:bCs/>
              </w:rPr>
            </w:pPr>
          </w:p>
        </w:tc>
      </w:tr>
    </w:tbl>
    <w:p w14:paraId="55BC5DE3" w14:textId="77777777" w:rsidR="00776C0B" w:rsidRDefault="00776C0B">
      <w:pPr>
        <w:spacing w:after="200" w:line="276" w:lineRule="auto"/>
        <w:jc w:val="both"/>
        <w:rPr>
          <w:rFonts w:asciiTheme="majorBidi" w:eastAsia="Calibri" w:hAnsiTheme="majorBidi" w:cstheme="majorBidi"/>
          <w:b/>
          <w:lang w:eastAsia="en-US"/>
        </w:rPr>
      </w:pPr>
    </w:p>
    <w:p w14:paraId="366AA309" w14:textId="77777777" w:rsidR="00776C0B" w:rsidRDefault="00776C0B">
      <w:pPr>
        <w:spacing w:after="200" w:line="276" w:lineRule="auto"/>
        <w:jc w:val="both"/>
        <w:rPr>
          <w:rFonts w:asciiTheme="majorBidi" w:eastAsia="Calibri" w:hAnsiTheme="majorBidi" w:cstheme="majorBidi"/>
          <w:b/>
          <w:lang w:eastAsia="en-US"/>
        </w:rPr>
      </w:pPr>
    </w:p>
    <w:p w14:paraId="33FD5461" w14:textId="77777777" w:rsidR="00776C0B" w:rsidRDefault="00776C0B">
      <w:pPr>
        <w:spacing w:after="200" w:line="276" w:lineRule="auto"/>
        <w:jc w:val="both"/>
        <w:rPr>
          <w:rFonts w:asciiTheme="majorBidi" w:eastAsia="Calibri" w:hAnsiTheme="majorBidi" w:cstheme="majorBidi"/>
          <w:b/>
          <w:lang w:eastAsia="en-US"/>
        </w:rPr>
      </w:pPr>
    </w:p>
    <w:p w14:paraId="10B6226D" w14:textId="77777777" w:rsidR="003C37FF" w:rsidRDefault="003C37FF">
      <w:pPr>
        <w:spacing w:after="200" w:line="276" w:lineRule="auto"/>
        <w:jc w:val="both"/>
        <w:rPr>
          <w:rFonts w:asciiTheme="majorBidi" w:eastAsia="Calibri" w:hAnsiTheme="majorBidi" w:cstheme="majorBidi"/>
          <w:b/>
          <w:lang w:eastAsia="en-US"/>
        </w:rPr>
      </w:pPr>
    </w:p>
    <w:p w14:paraId="38461EFD" w14:textId="77777777" w:rsidR="003C37FF" w:rsidRDefault="003C37FF">
      <w:pPr>
        <w:spacing w:after="200" w:line="276" w:lineRule="auto"/>
        <w:jc w:val="both"/>
        <w:rPr>
          <w:rFonts w:asciiTheme="majorBidi" w:eastAsia="Calibri" w:hAnsiTheme="majorBidi" w:cstheme="majorBidi"/>
          <w:b/>
          <w:lang w:eastAsia="en-US"/>
        </w:rPr>
      </w:pPr>
    </w:p>
    <w:p w14:paraId="59D44706" w14:textId="77777777" w:rsidR="003C37FF" w:rsidRDefault="003C37FF">
      <w:pPr>
        <w:spacing w:after="200" w:line="276" w:lineRule="auto"/>
        <w:jc w:val="both"/>
        <w:rPr>
          <w:rFonts w:asciiTheme="majorBidi" w:eastAsia="Calibri" w:hAnsiTheme="majorBidi" w:cstheme="majorBidi"/>
          <w:b/>
          <w:lang w:eastAsia="en-US"/>
        </w:rPr>
      </w:pPr>
    </w:p>
    <w:p w14:paraId="3737DBB9" w14:textId="77777777" w:rsidR="003C37FF" w:rsidRDefault="003C37FF">
      <w:pPr>
        <w:spacing w:after="200" w:line="276" w:lineRule="auto"/>
        <w:jc w:val="both"/>
        <w:rPr>
          <w:rFonts w:asciiTheme="majorBidi" w:eastAsia="Calibri" w:hAnsiTheme="majorBidi" w:cstheme="majorBidi"/>
          <w:b/>
          <w:lang w:eastAsia="en-US"/>
        </w:rPr>
      </w:pPr>
    </w:p>
    <w:p w14:paraId="7C13AD6C" w14:textId="77777777" w:rsidR="003C37FF" w:rsidRDefault="003C37FF">
      <w:pPr>
        <w:spacing w:after="200" w:line="276" w:lineRule="auto"/>
        <w:jc w:val="both"/>
        <w:rPr>
          <w:rFonts w:asciiTheme="majorBidi" w:eastAsia="Calibri" w:hAnsiTheme="majorBidi" w:cstheme="majorBidi"/>
          <w:b/>
          <w:lang w:eastAsia="en-US"/>
        </w:rPr>
      </w:pPr>
    </w:p>
    <w:p w14:paraId="4FE5F689" w14:textId="77777777" w:rsidR="003C37FF" w:rsidRDefault="003C37FF">
      <w:pPr>
        <w:spacing w:after="200" w:line="276" w:lineRule="auto"/>
        <w:jc w:val="both"/>
        <w:rPr>
          <w:rFonts w:asciiTheme="majorBidi" w:eastAsia="Calibri" w:hAnsiTheme="majorBidi" w:cstheme="majorBidi"/>
          <w:b/>
          <w:lang w:eastAsia="en-US"/>
        </w:rPr>
      </w:pPr>
    </w:p>
    <w:p w14:paraId="787D2254" w14:textId="77777777" w:rsidR="003C37FF" w:rsidRDefault="003C37FF">
      <w:pPr>
        <w:spacing w:after="200" w:line="276" w:lineRule="auto"/>
        <w:jc w:val="both"/>
        <w:rPr>
          <w:rFonts w:asciiTheme="majorBidi" w:eastAsia="Calibri" w:hAnsiTheme="majorBidi" w:cstheme="majorBidi"/>
          <w:b/>
          <w:lang w:eastAsia="en-US"/>
        </w:rPr>
      </w:pPr>
    </w:p>
    <w:p w14:paraId="1B33E775" w14:textId="77777777" w:rsidR="003C37FF" w:rsidRDefault="003C37FF">
      <w:pPr>
        <w:spacing w:after="200" w:line="276" w:lineRule="auto"/>
        <w:jc w:val="both"/>
        <w:rPr>
          <w:rFonts w:asciiTheme="majorBidi" w:eastAsia="Calibri" w:hAnsiTheme="majorBidi" w:cstheme="majorBidi"/>
          <w:b/>
          <w:lang w:eastAsia="en-US"/>
        </w:rPr>
      </w:pPr>
    </w:p>
    <w:p w14:paraId="790A338A" w14:textId="77777777" w:rsidR="003C37FF" w:rsidRDefault="003C37FF">
      <w:pPr>
        <w:spacing w:after="200" w:line="276" w:lineRule="auto"/>
        <w:jc w:val="both"/>
        <w:rPr>
          <w:rFonts w:asciiTheme="majorBidi" w:eastAsia="Calibri" w:hAnsiTheme="majorBidi" w:cstheme="majorBidi"/>
          <w:b/>
          <w:lang w:eastAsia="en-US"/>
        </w:rPr>
      </w:pPr>
    </w:p>
    <w:p w14:paraId="1548A52E" w14:textId="77777777" w:rsidR="003C37FF" w:rsidRDefault="003C37FF">
      <w:pPr>
        <w:spacing w:after="200" w:line="276" w:lineRule="auto"/>
        <w:jc w:val="both"/>
        <w:rPr>
          <w:rFonts w:asciiTheme="majorBidi" w:eastAsia="Calibri" w:hAnsiTheme="majorBidi" w:cstheme="majorBidi"/>
          <w:b/>
          <w:lang w:eastAsia="en-US"/>
        </w:rPr>
      </w:pPr>
    </w:p>
    <w:p w14:paraId="189AEB5A" w14:textId="77777777" w:rsidR="00776C0B" w:rsidRDefault="00776C0B">
      <w:pPr>
        <w:spacing w:after="200" w:line="276" w:lineRule="auto"/>
        <w:jc w:val="both"/>
        <w:rPr>
          <w:rFonts w:asciiTheme="majorBidi" w:eastAsia="Calibri" w:hAnsiTheme="majorBidi" w:cstheme="majorBidi"/>
          <w:b/>
          <w:lang w:eastAsia="en-US"/>
        </w:rPr>
      </w:pPr>
    </w:p>
    <w:p w14:paraId="0A439492" w14:textId="77777777" w:rsidR="00776C0B" w:rsidRDefault="00000000">
      <w:pPr>
        <w:rPr>
          <w:rFonts w:asciiTheme="majorBidi" w:hAnsiTheme="majorBidi" w:cstheme="majorBidi"/>
          <w:b/>
          <w:bCs/>
        </w:rPr>
      </w:pPr>
      <w:r>
        <w:rPr>
          <w:rFonts w:asciiTheme="majorBidi" w:hAnsiTheme="majorBidi" w:cstheme="majorBidi"/>
          <w:b/>
          <w:bCs/>
        </w:rPr>
        <w:lastRenderedPageBreak/>
        <w:t>Opis Przedmiotu Zamówienia dla Zadania 2</w:t>
      </w:r>
    </w:p>
    <w:p w14:paraId="5DA75358" w14:textId="5DB047AF" w:rsidR="00776C0B" w:rsidRPr="003C37FF" w:rsidRDefault="003C37FF">
      <w:pPr>
        <w:jc w:val="both"/>
        <w:rPr>
          <w:rFonts w:asciiTheme="majorBidi" w:hAnsiTheme="majorBidi" w:cstheme="majorBidi"/>
          <w:b/>
          <w:bCs/>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3C37FF">
        <w:rPr>
          <w:rFonts w:asciiTheme="majorBidi" w:hAnsiTheme="majorBidi" w:cstheme="majorBidi"/>
          <w:b/>
          <w:bCs/>
        </w:rPr>
        <w:t>Za</w:t>
      </w:r>
      <w:r>
        <w:rPr>
          <w:rFonts w:asciiTheme="majorBidi" w:hAnsiTheme="majorBidi" w:cstheme="majorBidi"/>
          <w:b/>
          <w:bCs/>
        </w:rPr>
        <w:t>łącznik</w:t>
      </w:r>
      <w:r w:rsidRPr="003C37FF">
        <w:rPr>
          <w:rFonts w:asciiTheme="majorBidi" w:hAnsiTheme="majorBidi" w:cstheme="majorBidi"/>
          <w:b/>
          <w:bCs/>
        </w:rPr>
        <w:t xml:space="preserve"> nr 1.</w:t>
      </w:r>
      <w:r w:rsidR="003A60ED">
        <w:rPr>
          <w:rFonts w:asciiTheme="majorBidi" w:hAnsiTheme="majorBidi" w:cstheme="majorBidi"/>
          <w:b/>
          <w:bCs/>
        </w:rPr>
        <w:t>1</w:t>
      </w:r>
      <w:r w:rsidRPr="003C37FF">
        <w:rPr>
          <w:rFonts w:asciiTheme="majorBidi" w:hAnsiTheme="majorBidi" w:cstheme="majorBidi"/>
          <w:b/>
          <w:bCs/>
        </w:rPr>
        <w:t xml:space="preserve"> b</w:t>
      </w:r>
    </w:p>
    <w:p w14:paraId="77353A8C" w14:textId="77777777" w:rsidR="00776C0B" w:rsidRDefault="00000000">
      <w:pPr>
        <w:rPr>
          <w:b/>
          <w:bCs/>
        </w:rPr>
      </w:pPr>
      <w:r>
        <w:rPr>
          <w:rFonts w:eastAsia="DengXian"/>
          <w:b/>
          <w:bCs/>
          <w:color w:val="000000"/>
          <w:sz w:val="22"/>
        </w:rPr>
        <w:t xml:space="preserve">1. </w:t>
      </w:r>
      <w:r>
        <w:rPr>
          <w:rFonts w:ascii="Times New Roman" w:eastAsia="DengXian" w:hAnsi="Times New Roman"/>
          <w:b/>
          <w:bCs/>
          <w:color w:val="000000"/>
          <w:sz w:val="22"/>
        </w:rPr>
        <w:t>Defibrylator z opcją elektrod zewnętrznych</w:t>
      </w:r>
    </w:p>
    <w:tbl>
      <w:tblPr>
        <w:tblW w:w="15450" w:type="dxa"/>
        <w:tblInd w:w="113" w:type="dxa"/>
        <w:tblLayout w:type="fixed"/>
        <w:tblLook w:val="04A0" w:firstRow="1" w:lastRow="0" w:firstColumn="1" w:lastColumn="0" w:noHBand="0" w:noVBand="1"/>
      </w:tblPr>
      <w:tblGrid>
        <w:gridCol w:w="690"/>
        <w:gridCol w:w="4393"/>
        <w:gridCol w:w="2912"/>
        <w:gridCol w:w="2914"/>
        <w:gridCol w:w="4541"/>
      </w:tblGrid>
      <w:tr w:rsidR="00776C0B" w14:paraId="57C1908A"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F60F"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7830"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2" w:type="dxa"/>
            <w:tcBorders>
              <w:top w:val="single" w:sz="4" w:space="0" w:color="000000"/>
              <w:left w:val="single" w:sz="4" w:space="0" w:color="000000"/>
              <w:bottom w:val="single" w:sz="4" w:space="0" w:color="000000"/>
            </w:tcBorders>
            <w:shd w:val="clear" w:color="auto" w:fill="auto"/>
            <w:vAlign w:val="center"/>
          </w:tcPr>
          <w:p w14:paraId="53B6A200"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CEAA" w14:textId="77777777" w:rsidR="00776C0B" w:rsidRDefault="00000000">
            <w:pPr>
              <w:widowControl w:val="0"/>
              <w:jc w:val="center"/>
              <w:rPr>
                <w:rFonts w:asciiTheme="majorBidi" w:hAnsiTheme="majorBidi" w:cstheme="majorBidi"/>
                <w:b/>
                <w:bCs/>
              </w:rPr>
            </w:pPr>
            <w:r>
              <w:rPr>
                <w:rFonts w:asciiTheme="majorBidi" w:hAnsiTheme="majorBidi" w:cstheme="majorBidi"/>
                <w:b/>
                <w:bCs/>
              </w:rPr>
              <w:t>Parametry oceniane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227A"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65F58221"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DF64"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D054"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2" w:type="dxa"/>
            <w:tcBorders>
              <w:top w:val="single" w:sz="4" w:space="0" w:color="000000"/>
              <w:left w:val="single" w:sz="4" w:space="0" w:color="000000"/>
              <w:bottom w:val="single" w:sz="4" w:space="0" w:color="000000"/>
            </w:tcBorders>
            <w:shd w:val="clear" w:color="auto" w:fill="auto"/>
            <w:vAlign w:val="center"/>
          </w:tcPr>
          <w:p w14:paraId="78D4E78D"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FF8A"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1996" w14:textId="77777777" w:rsidR="00776C0B" w:rsidRDefault="00776C0B">
            <w:pPr>
              <w:widowControl w:val="0"/>
              <w:rPr>
                <w:rFonts w:asciiTheme="majorBidi" w:hAnsiTheme="majorBidi" w:cstheme="majorBidi"/>
              </w:rPr>
            </w:pPr>
          </w:p>
        </w:tc>
      </w:tr>
      <w:tr w:rsidR="00776C0B" w14:paraId="30295A7D"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28E6"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AB29"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2" w:type="dxa"/>
            <w:tcBorders>
              <w:top w:val="single" w:sz="4" w:space="0" w:color="000000"/>
              <w:left w:val="single" w:sz="4" w:space="0" w:color="000000"/>
              <w:bottom w:val="single" w:sz="4" w:space="0" w:color="000000"/>
            </w:tcBorders>
            <w:shd w:val="clear" w:color="auto" w:fill="auto"/>
            <w:vAlign w:val="center"/>
          </w:tcPr>
          <w:p w14:paraId="7B8A392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97A4"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1577" w14:textId="77777777" w:rsidR="00776C0B" w:rsidRDefault="00776C0B">
            <w:pPr>
              <w:widowControl w:val="0"/>
              <w:rPr>
                <w:rFonts w:asciiTheme="majorBidi" w:hAnsiTheme="majorBidi" w:cstheme="majorBidi"/>
              </w:rPr>
            </w:pPr>
          </w:p>
        </w:tc>
      </w:tr>
      <w:tr w:rsidR="00776C0B" w14:paraId="7BA6CC28"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2DB3"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0006"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2912" w:type="dxa"/>
            <w:tcBorders>
              <w:top w:val="single" w:sz="4" w:space="0" w:color="000000"/>
              <w:left w:val="single" w:sz="4" w:space="0" w:color="000000"/>
              <w:bottom w:val="single" w:sz="4" w:space="0" w:color="000000"/>
            </w:tcBorders>
            <w:shd w:val="clear" w:color="auto" w:fill="auto"/>
            <w:vAlign w:val="center"/>
          </w:tcPr>
          <w:p w14:paraId="16E4B169"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CAB5" w14:textId="77777777" w:rsidR="00776C0B" w:rsidRDefault="00776C0B">
            <w:pPr>
              <w:widowControl w:val="0"/>
              <w:jc w:val="center"/>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5920" w14:textId="77777777" w:rsidR="00776C0B" w:rsidRDefault="00776C0B">
            <w:pPr>
              <w:widowControl w:val="0"/>
              <w:rPr>
                <w:rFonts w:asciiTheme="majorBidi" w:hAnsiTheme="majorBidi" w:cstheme="majorBidi"/>
              </w:rPr>
            </w:pPr>
          </w:p>
        </w:tc>
      </w:tr>
      <w:tr w:rsidR="00776C0B" w14:paraId="23E5B4FF" w14:textId="77777777">
        <w:tc>
          <w:tcPr>
            <w:tcW w:w="5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F308D3"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2912" w:type="dxa"/>
            <w:tcBorders>
              <w:top w:val="single" w:sz="4" w:space="0" w:color="000000"/>
              <w:left w:val="single" w:sz="4" w:space="0" w:color="000000"/>
              <w:bottom w:val="single" w:sz="4" w:space="0" w:color="000000"/>
            </w:tcBorders>
            <w:shd w:val="clear" w:color="auto" w:fill="auto"/>
            <w:vAlign w:val="center"/>
          </w:tcPr>
          <w:p w14:paraId="2EA66EE1" w14:textId="77777777" w:rsidR="00776C0B" w:rsidRDefault="00776C0B">
            <w:pPr>
              <w:widowControl w:val="0"/>
              <w:rPr>
                <w:rFonts w:asciiTheme="majorBidi" w:hAnsiTheme="majorBidi" w:cstheme="majorBidi"/>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7A9D" w14:textId="77777777" w:rsidR="00776C0B" w:rsidRDefault="00776C0B">
            <w:pPr>
              <w:widowControl w:val="0"/>
              <w:rPr>
                <w:rFonts w:ascii="Times New Roman" w:hAnsi="Times New Roman" w:cstheme="majorBidi"/>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C0CF" w14:textId="77777777" w:rsidR="00776C0B" w:rsidRDefault="00776C0B">
            <w:pPr>
              <w:widowControl w:val="0"/>
              <w:rPr>
                <w:rFonts w:asciiTheme="majorBidi" w:hAnsiTheme="majorBidi" w:cstheme="majorBidi"/>
              </w:rPr>
            </w:pPr>
          </w:p>
        </w:tc>
      </w:tr>
      <w:tr w:rsidR="00776C0B" w14:paraId="35699D7B"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4E6A"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FFB1" w14:textId="77777777" w:rsidR="00776C0B" w:rsidRDefault="00000000">
            <w:pPr>
              <w:pStyle w:val="Zawartotabeli"/>
              <w:rPr>
                <w:rFonts w:ascii="Times New Roman" w:hAnsi="Times New Roman"/>
                <w:sz w:val="22"/>
                <w:szCs w:val="22"/>
              </w:rPr>
            </w:pPr>
            <w:r>
              <w:rPr>
                <w:rFonts w:ascii="Times New Roman" w:hAnsi="Times New Roman"/>
                <w:sz w:val="22"/>
                <w:szCs w:val="22"/>
              </w:rPr>
              <w:t>Urządzenie przenośne o wadze maks. 7 kg (z akumulatorem i papierem), wbudowany uchwyt do przenoszenia</w:t>
            </w:r>
          </w:p>
        </w:tc>
        <w:tc>
          <w:tcPr>
            <w:tcW w:w="2912" w:type="dxa"/>
            <w:tcBorders>
              <w:top w:val="single" w:sz="4" w:space="0" w:color="000000"/>
              <w:left w:val="single" w:sz="4" w:space="0" w:color="000000"/>
              <w:bottom w:val="single" w:sz="4" w:space="0" w:color="000000"/>
            </w:tcBorders>
            <w:shd w:val="clear" w:color="auto" w:fill="auto"/>
            <w:vAlign w:val="center"/>
          </w:tcPr>
          <w:p w14:paraId="417EF23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AAFA"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7 kg - 0 pkt</w:t>
            </w:r>
            <w:r>
              <w:rPr>
                <w:rFonts w:ascii="Times New Roman" w:hAnsi="Times New Roman"/>
                <w:b/>
                <w:bCs/>
                <w:sz w:val="22"/>
                <w:szCs w:val="22"/>
              </w:rPr>
              <w:br/>
              <w:t>poniżej 7 kg - 3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1CDA" w14:textId="77777777" w:rsidR="00776C0B" w:rsidRDefault="00776C0B">
            <w:pPr>
              <w:pStyle w:val="Zawartotabeli"/>
              <w:jc w:val="center"/>
              <w:rPr>
                <w:b/>
                <w:bCs/>
              </w:rPr>
            </w:pPr>
          </w:p>
        </w:tc>
      </w:tr>
      <w:tr w:rsidR="00776C0B" w14:paraId="6C8779A0"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B39B2"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2713C7B" w14:textId="77777777" w:rsidR="00776C0B" w:rsidRDefault="00000000">
            <w:pPr>
              <w:pStyle w:val="Zawartotabeli"/>
              <w:rPr>
                <w:rFonts w:ascii="Times New Roman" w:hAnsi="Times New Roman"/>
                <w:sz w:val="22"/>
                <w:szCs w:val="22"/>
              </w:rPr>
            </w:pPr>
            <w:r>
              <w:rPr>
                <w:rFonts w:ascii="Times New Roman" w:hAnsi="Times New Roman"/>
                <w:sz w:val="22"/>
                <w:szCs w:val="22"/>
              </w:rPr>
              <w:t>Aparat odporny na kurz i zalanie wodą przy zasilaniu bateryjnym oraz sieciowym 230VAC - min. klasa IP44 wg IEC529)</w:t>
            </w:r>
          </w:p>
        </w:tc>
        <w:tc>
          <w:tcPr>
            <w:tcW w:w="2912" w:type="dxa"/>
            <w:tcBorders>
              <w:top w:val="single" w:sz="4" w:space="0" w:color="000000"/>
              <w:left w:val="single" w:sz="4" w:space="0" w:color="000000"/>
              <w:bottom w:val="single" w:sz="4" w:space="0" w:color="000000"/>
            </w:tcBorders>
            <w:shd w:val="clear" w:color="auto" w:fill="auto"/>
            <w:vAlign w:val="center"/>
          </w:tcPr>
          <w:p w14:paraId="6D29F3DA"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E2BC" w14:textId="77777777" w:rsidR="00776C0B" w:rsidRDefault="00776C0B">
            <w:pPr>
              <w:pStyle w:val="Zawartotabeli"/>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3FE8" w14:textId="77777777" w:rsidR="00776C0B" w:rsidRDefault="00776C0B">
            <w:pPr>
              <w:widowControl w:val="0"/>
              <w:rPr>
                <w:rFonts w:asciiTheme="majorBidi" w:hAnsiTheme="majorBidi" w:cstheme="majorBidi"/>
              </w:rPr>
            </w:pPr>
          </w:p>
        </w:tc>
      </w:tr>
      <w:tr w:rsidR="00776C0B" w14:paraId="7CC64758"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E0DE"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42C744B" w14:textId="77777777" w:rsidR="00776C0B" w:rsidRDefault="00000000">
            <w:pPr>
              <w:pStyle w:val="Zawartotabeli"/>
              <w:rPr>
                <w:rFonts w:ascii="Times New Roman" w:hAnsi="Times New Roman"/>
                <w:sz w:val="22"/>
                <w:szCs w:val="22"/>
              </w:rPr>
            </w:pPr>
            <w:r>
              <w:rPr>
                <w:rFonts w:ascii="Times New Roman" w:hAnsi="Times New Roman"/>
                <w:sz w:val="22"/>
                <w:szCs w:val="22"/>
              </w:rPr>
              <w:t>Automatyczny test aparatu wykonywany każdorazowo przy włączeniu aparatu</w:t>
            </w:r>
          </w:p>
        </w:tc>
        <w:tc>
          <w:tcPr>
            <w:tcW w:w="2912" w:type="dxa"/>
            <w:tcBorders>
              <w:top w:val="single" w:sz="4" w:space="0" w:color="000000"/>
              <w:left w:val="single" w:sz="4" w:space="0" w:color="000000"/>
              <w:bottom w:val="single" w:sz="4" w:space="0" w:color="000000"/>
            </w:tcBorders>
            <w:shd w:val="clear" w:color="auto" w:fill="auto"/>
            <w:vAlign w:val="center"/>
          </w:tcPr>
          <w:p w14:paraId="687664AB"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E50A" w14:textId="77777777" w:rsidR="00776C0B" w:rsidRDefault="00776C0B">
            <w:pPr>
              <w:pStyle w:val="Zawartotabeli"/>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8035" w14:textId="77777777" w:rsidR="00776C0B" w:rsidRDefault="00776C0B">
            <w:pPr>
              <w:widowControl w:val="0"/>
              <w:rPr>
                <w:rFonts w:asciiTheme="majorBidi" w:hAnsiTheme="majorBidi" w:cstheme="majorBidi"/>
              </w:rPr>
            </w:pPr>
          </w:p>
        </w:tc>
      </w:tr>
      <w:tr w:rsidR="00776C0B" w14:paraId="119E55DF"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EFDB"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81D8C30" w14:textId="77777777" w:rsidR="00776C0B" w:rsidRDefault="00000000">
            <w:pPr>
              <w:pStyle w:val="Zawartotabeli"/>
              <w:rPr>
                <w:rFonts w:ascii="Times New Roman" w:hAnsi="Times New Roman"/>
                <w:sz w:val="22"/>
                <w:szCs w:val="22"/>
              </w:rPr>
            </w:pPr>
            <w:r>
              <w:rPr>
                <w:rFonts w:ascii="Times New Roman" w:hAnsi="Times New Roman"/>
                <w:sz w:val="22"/>
                <w:szCs w:val="22"/>
              </w:rPr>
              <w:t>Zasilanie sieciowe 230V 50 Hz</w:t>
            </w:r>
          </w:p>
        </w:tc>
        <w:tc>
          <w:tcPr>
            <w:tcW w:w="2912" w:type="dxa"/>
            <w:tcBorders>
              <w:top w:val="single" w:sz="4" w:space="0" w:color="000000"/>
              <w:left w:val="single" w:sz="4" w:space="0" w:color="000000"/>
              <w:bottom w:val="single" w:sz="4" w:space="0" w:color="000000"/>
            </w:tcBorders>
            <w:shd w:val="clear" w:color="auto" w:fill="auto"/>
            <w:vAlign w:val="center"/>
          </w:tcPr>
          <w:p w14:paraId="1097C8E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34D8" w14:textId="77777777" w:rsidR="00776C0B" w:rsidRDefault="00776C0B">
            <w:pPr>
              <w:pStyle w:val="Zawartotabeli"/>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08E6" w14:textId="77777777" w:rsidR="00776C0B" w:rsidRDefault="00776C0B">
            <w:pPr>
              <w:widowControl w:val="0"/>
              <w:rPr>
                <w:rFonts w:asciiTheme="majorBidi" w:hAnsiTheme="majorBidi" w:cstheme="majorBidi"/>
              </w:rPr>
            </w:pPr>
          </w:p>
        </w:tc>
      </w:tr>
      <w:tr w:rsidR="00776C0B" w14:paraId="7A062D24"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F84C"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7523C7F" w14:textId="77777777" w:rsidR="00776C0B" w:rsidRDefault="00000000">
            <w:pPr>
              <w:pStyle w:val="Zawartotabeli"/>
              <w:rPr>
                <w:rFonts w:ascii="Times New Roman" w:hAnsi="Times New Roman"/>
                <w:sz w:val="22"/>
                <w:szCs w:val="22"/>
              </w:rPr>
            </w:pPr>
            <w:r>
              <w:rPr>
                <w:rFonts w:ascii="Times New Roman" w:hAnsi="Times New Roman"/>
                <w:sz w:val="22"/>
                <w:szCs w:val="22"/>
              </w:rPr>
              <w:t>Zasilanie akumulatorowe. Akumulator litowo-jonowy, zapewniający:</w:t>
            </w:r>
            <w:r>
              <w:rPr>
                <w:rFonts w:ascii="Times New Roman" w:hAnsi="Times New Roman"/>
                <w:sz w:val="22"/>
                <w:szCs w:val="22"/>
              </w:rPr>
              <w:br/>
              <w:t>- min. 4 godziny ciągłego monitorowania EKG i co najmniej dwadzieścia</w:t>
            </w:r>
            <w:r>
              <w:rPr>
                <w:rFonts w:ascii="Times New Roman" w:hAnsi="Times New Roman"/>
                <w:sz w:val="22"/>
                <w:szCs w:val="22"/>
              </w:rPr>
              <w:br/>
              <w:t>wyładowań z maksymalną energią;</w:t>
            </w:r>
            <w:r>
              <w:rPr>
                <w:rFonts w:ascii="Times New Roman" w:hAnsi="Times New Roman"/>
                <w:sz w:val="22"/>
                <w:szCs w:val="22"/>
              </w:rPr>
              <w:br/>
              <w:t>- min. 100 wyładowań z maksymalną energią;</w:t>
            </w:r>
            <w:r>
              <w:rPr>
                <w:rFonts w:ascii="Times New Roman" w:hAnsi="Times New Roman"/>
                <w:sz w:val="22"/>
                <w:szCs w:val="22"/>
              </w:rPr>
              <w:br/>
              <w:t>- min. 3,5 godziny monitorowania EKG i stymulacji przy maksymalnych wartościach (największe dostępne natężenie prądu i częstotliwość impulsów)</w:t>
            </w:r>
          </w:p>
        </w:tc>
        <w:tc>
          <w:tcPr>
            <w:tcW w:w="2912" w:type="dxa"/>
            <w:tcBorders>
              <w:top w:val="single" w:sz="4" w:space="0" w:color="000000"/>
              <w:left w:val="single" w:sz="4" w:space="0" w:color="000000"/>
              <w:bottom w:val="single" w:sz="4" w:space="0" w:color="000000"/>
            </w:tcBorders>
            <w:shd w:val="clear" w:color="auto" w:fill="auto"/>
            <w:vAlign w:val="center"/>
          </w:tcPr>
          <w:p w14:paraId="28E7B98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E494" w14:textId="77777777" w:rsidR="00776C0B" w:rsidRDefault="00776C0B">
            <w:pPr>
              <w:pStyle w:val="Zawartotabeli"/>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E3A0" w14:textId="77777777" w:rsidR="00776C0B" w:rsidRDefault="00776C0B">
            <w:pPr>
              <w:widowControl w:val="0"/>
              <w:rPr>
                <w:rFonts w:asciiTheme="majorBidi" w:hAnsiTheme="majorBidi" w:cstheme="majorBidi"/>
              </w:rPr>
            </w:pPr>
          </w:p>
        </w:tc>
      </w:tr>
      <w:tr w:rsidR="00776C0B" w14:paraId="1F694CE5"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AAD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9EE2353" w14:textId="77777777" w:rsidR="00776C0B" w:rsidRDefault="00000000">
            <w:pPr>
              <w:pStyle w:val="Zawartotabeli"/>
              <w:rPr>
                <w:rFonts w:ascii="Times New Roman" w:hAnsi="Times New Roman"/>
                <w:sz w:val="22"/>
                <w:szCs w:val="22"/>
              </w:rPr>
            </w:pPr>
            <w:r>
              <w:rPr>
                <w:rFonts w:ascii="Times New Roman" w:hAnsi="Times New Roman"/>
                <w:sz w:val="22"/>
                <w:szCs w:val="22"/>
              </w:rPr>
              <w:t>Czas ładowania akumulatora do 100% w czasie do 6 godzin</w:t>
            </w:r>
          </w:p>
        </w:tc>
        <w:tc>
          <w:tcPr>
            <w:tcW w:w="2912" w:type="dxa"/>
            <w:tcBorders>
              <w:top w:val="single" w:sz="4" w:space="0" w:color="000000"/>
              <w:left w:val="single" w:sz="4" w:space="0" w:color="000000"/>
              <w:bottom w:val="single" w:sz="4" w:space="0" w:color="000000"/>
            </w:tcBorders>
            <w:shd w:val="clear" w:color="auto" w:fill="auto"/>
            <w:vAlign w:val="center"/>
          </w:tcPr>
          <w:p w14:paraId="5FCDF9B9"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0E7D"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6 godzin - 0 pkt</w:t>
            </w:r>
            <w:r>
              <w:rPr>
                <w:rFonts w:ascii="Times New Roman" w:hAnsi="Times New Roman"/>
                <w:b/>
                <w:bCs/>
                <w:sz w:val="22"/>
                <w:szCs w:val="22"/>
              </w:rPr>
              <w:br/>
              <w:t>poniżej 6 godzin - 3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BAEA" w14:textId="77777777" w:rsidR="00776C0B" w:rsidRDefault="00776C0B">
            <w:pPr>
              <w:widowControl w:val="0"/>
              <w:rPr>
                <w:rFonts w:asciiTheme="majorBidi" w:hAnsiTheme="majorBidi" w:cstheme="majorBidi"/>
              </w:rPr>
            </w:pPr>
          </w:p>
        </w:tc>
      </w:tr>
      <w:tr w:rsidR="00776C0B" w14:paraId="076D2697" w14:textId="77777777">
        <w:tc>
          <w:tcPr>
            <w:tcW w:w="690" w:type="dxa"/>
            <w:tcBorders>
              <w:left w:val="single" w:sz="4" w:space="0" w:color="000000"/>
              <w:bottom w:val="single" w:sz="4" w:space="0" w:color="000000"/>
              <w:right w:val="single" w:sz="4" w:space="0" w:color="000000"/>
            </w:tcBorders>
            <w:shd w:val="clear" w:color="auto" w:fill="auto"/>
            <w:vAlign w:val="center"/>
          </w:tcPr>
          <w:p w14:paraId="25B7B546"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3B20E3B" w14:textId="77777777" w:rsidR="00776C0B" w:rsidRDefault="00000000">
            <w:pPr>
              <w:pStyle w:val="Zawartotabeli"/>
              <w:rPr>
                <w:rFonts w:ascii="Times New Roman" w:hAnsi="Times New Roman"/>
                <w:sz w:val="22"/>
                <w:szCs w:val="22"/>
              </w:rPr>
            </w:pPr>
            <w:r>
              <w:rPr>
                <w:rFonts w:ascii="Times New Roman" w:hAnsi="Times New Roman"/>
                <w:sz w:val="22"/>
                <w:szCs w:val="22"/>
              </w:rPr>
              <w:t>Wskaźnik naładowania akumulatora widoczny na ekranie defibrylatora oraz na samym akumulatorze</w:t>
            </w:r>
          </w:p>
        </w:tc>
        <w:tc>
          <w:tcPr>
            <w:tcW w:w="2912" w:type="dxa"/>
            <w:tcBorders>
              <w:left w:val="single" w:sz="4" w:space="0" w:color="000000"/>
              <w:bottom w:val="single" w:sz="4" w:space="0" w:color="000000"/>
            </w:tcBorders>
            <w:shd w:val="clear" w:color="auto" w:fill="auto"/>
            <w:vAlign w:val="center"/>
          </w:tcPr>
          <w:p w14:paraId="30D8B212"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4341EB4"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E8AA1C7" w14:textId="77777777" w:rsidR="00776C0B" w:rsidRDefault="00776C0B">
            <w:pPr>
              <w:widowControl w:val="0"/>
              <w:rPr>
                <w:rFonts w:asciiTheme="majorBidi" w:hAnsiTheme="majorBidi" w:cstheme="majorBidi"/>
              </w:rPr>
            </w:pPr>
          </w:p>
        </w:tc>
      </w:tr>
      <w:tr w:rsidR="00776C0B" w14:paraId="0B2BDA7B" w14:textId="77777777">
        <w:tc>
          <w:tcPr>
            <w:tcW w:w="690" w:type="dxa"/>
            <w:tcBorders>
              <w:left w:val="single" w:sz="4" w:space="0" w:color="000000"/>
              <w:bottom w:val="single" w:sz="4" w:space="0" w:color="000000"/>
              <w:right w:val="single" w:sz="4" w:space="0" w:color="000000"/>
            </w:tcBorders>
            <w:shd w:val="clear" w:color="auto" w:fill="auto"/>
            <w:vAlign w:val="center"/>
          </w:tcPr>
          <w:p w14:paraId="016E136D"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6EBE249" w14:textId="77777777" w:rsidR="00776C0B" w:rsidRDefault="00000000">
            <w:pPr>
              <w:pStyle w:val="Zawartotabeli"/>
              <w:rPr>
                <w:rFonts w:ascii="Times New Roman" w:hAnsi="Times New Roman"/>
                <w:sz w:val="22"/>
                <w:szCs w:val="22"/>
              </w:rPr>
            </w:pPr>
            <w:r>
              <w:rPr>
                <w:rFonts w:ascii="Times New Roman" w:hAnsi="Times New Roman"/>
                <w:sz w:val="22"/>
                <w:szCs w:val="22"/>
              </w:rPr>
              <w:t>Defibrylacja manualna: dwufazowy rektalinerany, stałoczasowy impuls defibrylacyjny, regulacja energii w zakresie min. 1 - 200 J</w:t>
            </w:r>
          </w:p>
        </w:tc>
        <w:tc>
          <w:tcPr>
            <w:tcW w:w="2912" w:type="dxa"/>
            <w:tcBorders>
              <w:left w:val="single" w:sz="4" w:space="0" w:color="000000"/>
              <w:bottom w:val="single" w:sz="4" w:space="0" w:color="000000"/>
            </w:tcBorders>
            <w:shd w:val="clear" w:color="auto" w:fill="auto"/>
            <w:vAlign w:val="center"/>
          </w:tcPr>
          <w:p w14:paraId="5254F25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FE30273"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2E1CABF" w14:textId="77777777" w:rsidR="00776C0B" w:rsidRDefault="00776C0B">
            <w:pPr>
              <w:widowControl w:val="0"/>
              <w:rPr>
                <w:rFonts w:asciiTheme="majorBidi" w:hAnsiTheme="majorBidi" w:cstheme="majorBidi"/>
              </w:rPr>
            </w:pPr>
          </w:p>
        </w:tc>
      </w:tr>
      <w:tr w:rsidR="00776C0B" w14:paraId="338D0F5E" w14:textId="77777777">
        <w:tc>
          <w:tcPr>
            <w:tcW w:w="690" w:type="dxa"/>
            <w:tcBorders>
              <w:left w:val="single" w:sz="4" w:space="0" w:color="000000"/>
              <w:bottom w:val="single" w:sz="4" w:space="0" w:color="000000"/>
              <w:right w:val="single" w:sz="4" w:space="0" w:color="000000"/>
            </w:tcBorders>
            <w:shd w:val="clear" w:color="auto" w:fill="auto"/>
            <w:vAlign w:val="center"/>
          </w:tcPr>
          <w:p w14:paraId="2C695309"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A35C81" w14:textId="77777777" w:rsidR="00776C0B" w:rsidRDefault="00000000">
            <w:pPr>
              <w:pStyle w:val="Zawartotabeli"/>
              <w:rPr>
                <w:rFonts w:ascii="Times New Roman" w:hAnsi="Times New Roman"/>
                <w:sz w:val="22"/>
                <w:szCs w:val="22"/>
              </w:rPr>
            </w:pPr>
            <w:r>
              <w:rPr>
                <w:rFonts w:ascii="Times New Roman" w:hAnsi="Times New Roman"/>
                <w:sz w:val="22"/>
                <w:szCs w:val="22"/>
              </w:rPr>
              <w:t>Programowanie ustawień energii dla 1, 2 i 3 wyładowania w zakresie min. 1 – 200J (dotyczy pacjentów dorosłych i dzieci).</w:t>
            </w:r>
          </w:p>
        </w:tc>
        <w:tc>
          <w:tcPr>
            <w:tcW w:w="2912" w:type="dxa"/>
            <w:tcBorders>
              <w:left w:val="single" w:sz="4" w:space="0" w:color="000000"/>
              <w:bottom w:val="single" w:sz="4" w:space="0" w:color="000000"/>
            </w:tcBorders>
            <w:shd w:val="clear" w:color="auto" w:fill="auto"/>
            <w:vAlign w:val="center"/>
          </w:tcPr>
          <w:p w14:paraId="1920B1B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64E355D"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161E4A3" w14:textId="77777777" w:rsidR="00776C0B" w:rsidRDefault="00776C0B">
            <w:pPr>
              <w:widowControl w:val="0"/>
              <w:rPr>
                <w:rFonts w:asciiTheme="majorBidi" w:hAnsiTheme="majorBidi" w:cstheme="majorBidi"/>
              </w:rPr>
            </w:pPr>
          </w:p>
        </w:tc>
      </w:tr>
      <w:tr w:rsidR="00776C0B" w14:paraId="1036F485" w14:textId="77777777">
        <w:tc>
          <w:tcPr>
            <w:tcW w:w="690" w:type="dxa"/>
            <w:tcBorders>
              <w:left w:val="single" w:sz="4" w:space="0" w:color="000000"/>
              <w:bottom w:val="single" w:sz="4" w:space="0" w:color="000000"/>
              <w:right w:val="single" w:sz="4" w:space="0" w:color="000000"/>
            </w:tcBorders>
            <w:shd w:val="clear" w:color="auto" w:fill="auto"/>
            <w:vAlign w:val="center"/>
          </w:tcPr>
          <w:p w14:paraId="45934DE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F2199EC" w14:textId="77777777" w:rsidR="00776C0B" w:rsidRDefault="00000000">
            <w:pPr>
              <w:pStyle w:val="Zawartotabeli"/>
              <w:rPr>
                <w:rFonts w:ascii="Times New Roman" w:hAnsi="Times New Roman"/>
                <w:sz w:val="22"/>
                <w:szCs w:val="22"/>
              </w:rPr>
            </w:pPr>
            <w:r>
              <w:rPr>
                <w:rFonts w:ascii="Times New Roman" w:hAnsi="Times New Roman"/>
                <w:sz w:val="22"/>
                <w:szCs w:val="22"/>
              </w:rPr>
              <w:t>Tryb półautomatycznej defibrylacji (AED) - automatyczna analiza rytmu serca i wskazanie do defibrylacji</w:t>
            </w:r>
          </w:p>
        </w:tc>
        <w:tc>
          <w:tcPr>
            <w:tcW w:w="2912" w:type="dxa"/>
            <w:tcBorders>
              <w:left w:val="single" w:sz="4" w:space="0" w:color="000000"/>
              <w:bottom w:val="single" w:sz="4" w:space="0" w:color="000000"/>
            </w:tcBorders>
            <w:shd w:val="clear" w:color="auto" w:fill="auto"/>
            <w:vAlign w:val="center"/>
          </w:tcPr>
          <w:p w14:paraId="071AD33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B26C991"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A0F8390" w14:textId="77777777" w:rsidR="00776C0B" w:rsidRDefault="00776C0B">
            <w:pPr>
              <w:widowControl w:val="0"/>
              <w:rPr>
                <w:rFonts w:asciiTheme="majorBidi" w:hAnsiTheme="majorBidi" w:cstheme="majorBidi"/>
              </w:rPr>
            </w:pPr>
          </w:p>
        </w:tc>
      </w:tr>
      <w:tr w:rsidR="00776C0B" w14:paraId="7AA696C3" w14:textId="77777777">
        <w:tc>
          <w:tcPr>
            <w:tcW w:w="690" w:type="dxa"/>
            <w:tcBorders>
              <w:left w:val="single" w:sz="4" w:space="0" w:color="000000"/>
              <w:bottom w:val="single" w:sz="4" w:space="0" w:color="000000"/>
              <w:right w:val="single" w:sz="4" w:space="0" w:color="000000"/>
            </w:tcBorders>
            <w:shd w:val="clear" w:color="auto" w:fill="auto"/>
            <w:vAlign w:val="center"/>
          </w:tcPr>
          <w:p w14:paraId="274F578D"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9DE8FC5" w14:textId="77777777" w:rsidR="00776C0B" w:rsidRDefault="00000000">
            <w:pPr>
              <w:pStyle w:val="Zawartotabeli"/>
              <w:rPr>
                <w:rFonts w:ascii="Times New Roman" w:hAnsi="Times New Roman"/>
                <w:sz w:val="22"/>
                <w:szCs w:val="22"/>
              </w:rPr>
            </w:pPr>
            <w:r>
              <w:rPr>
                <w:rFonts w:ascii="Times New Roman" w:hAnsi="Times New Roman"/>
                <w:sz w:val="22"/>
                <w:szCs w:val="22"/>
              </w:rPr>
              <w:t>Kardiowersja elektryczna – synchronizacja z zapisem EKG z łyżek, elektrod, kabla EKG, znacznik synchronizacji widoczny nad załamkiem R elektrokardiogramu</w:t>
            </w:r>
          </w:p>
        </w:tc>
        <w:tc>
          <w:tcPr>
            <w:tcW w:w="2912" w:type="dxa"/>
            <w:tcBorders>
              <w:left w:val="single" w:sz="4" w:space="0" w:color="000000"/>
              <w:bottom w:val="single" w:sz="4" w:space="0" w:color="000000"/>
            </w:tcBorders>
            <w:shd w:val="clear" w:color="auto" w:fill="auto"/>
            <w:vAlign w:val="center"/>
          </w:tcPr>
          <w:p w14:paraId="5A3E4059"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137709F"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6E858E1" w14:textId="77777777" w:rsidR="00776C0B" w:rsidRDefault="00776C0B">
            <w:pPr>
              <w:widowControl w:val="0"/>
              <w:rPr>
                <w:rFonts w:asciiTheme="majorBidi" w:hAnsiTheme="majorBidi" w:cstheme="majorBidi"/>
              </w:rPr>
            </w:pPr>
          </w:p>
        </w:tc>
      </w:tr>
      <w:tr w:rsidR="00776C0B" w14:paraId="67D83545" w14:textId="77777777">
        <w:tc>
          <w:tcPr>
            <w:tcW w:w="690" w:type="dxa"/>
            <w:tcBorders>
              <w:left w:val="single" w:sz="4" w:space="0" w:color="000000"/>
              <w:bottom w:val="single" w:sz="4" w:space="0" w:color="000000"/>
              <w:right w:val="single" w:sz="4" w:space="0" w:color="000000"/>
            </w:tcBorders>
            <w:shd w:val="clear" w:color="auto" w:fill="auto"/>
            <w:vAlign w:val="center"/>
          </w:tcPr>
          <w:p w14:paraId="63F2ADAD"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FFDA2FB" w14:textId="77777777" w:rsidR="00776C0B" w:rsidRDefault="00000000">
            <w:pPr>
              <w:pStyle w:val="Zawartotabeli"/>
              <w:rPr>
                <w:rFonts w:ascii="Times New Roman" w:hAnsi="Times New Roman"/>
                <w:sz w:val="22"/>
                <w:szCs w:val="22"/>
              </w:rPr>
            </w:pPr>
            <w:r>
              <w:rPr>
                <w:rFonts w:ascii="Times New Roman" w:hAnsi="Times New Roman"/>
                <w:sz w:val="22"/>
                <w:szCs w:val="22"/>
              </w:rPr>
              <w:t>Czas ładowania do energii maksymalnej poniżej 8 sekund</w:t>
            </w:r>
          </w:p>
        </w:tc>
        <w:tc>
          <w:tcPr>
            <w:tcW w:w="2912" w:type="dxa"/>
            <w:tcBorders>
              <w:left w:val="single" w:sz="4" w:space="0" w:color="000000"/>
              <w:bottom w:val="single" w:sz="4" w:space="0" w:color="000000"/>
            </w:tcBorders>
            <w:shd w:val="clear" w:color="auto" w:fill="auto"/>
            <w:vAlign w:val="center"/>
          </w:tcPr>
          <w:p w14:paraId="70626EEB"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B461167"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8 sekund - 0 pkt</w:t>
            </w:r>
            <w:r>
              <w:rPr>
                <w:rFonts w:ascii="Times New Roman" w:hAnsi="Times New Roman"/>
                <w:b/>
                <w:bCs/>
                <w:sz w:val="22"/>
                <w:szCs w:val="22"/>
              </w:rPr>
              <w:br/>
              <w:t>7 sekund i mniej – 5 pkt</w:t>
            </w:r>
          </w:p>
        </w:tc>
        <w:tc>
          <w:tcPr>
            <w:tcW w:w="4541" w:type="dxa"/>
            <w:tcBorders>
              <w:left w:val="single" w:sz="4" w:space="0" w:color="000000"/>
              <w:bottom w:val="single" w:sz="4" w:space="0" w:color="000000"/>
              <w:right w:val="single" w:sz="4" w:space="0" w:color="000000"/>
            </w:tcBorders>
            <w:shd w:val="clear" w:color="auto" w:fill="auto"/>
            <w:vAlign w:val="center"/>
          </w:tcPr>
          <w:p w14:paraId="1A1662C7" w14:textId="77777777" w:rsidR="00776C0B" w:rsidRDefault="00776C0B">
            <w:pPr>
              <w:widowControl w:val="0"/>
              <w:rPr>
                <w:rFonts w:asciiTheme="majorBidi" w:hAnsiTheme="majorBidi" w:cstheme="majorBidi"/>
              </w:rPr>
            </w:pPr>
          </w:p>
        </w:tc>
      </w:tr>
      <w:tr w:rsidR="00776C0B" w14:paraId="635A9ED0" w14:textId="77777777">
        <w:tc>
          <w:tcPr>
            <w:tcW w:w="690" w:type="dxa"/>
            <w:tcBorders>
              <w:left w:val="single" w:sz="4" w:space="0" w:color="000000"/>
              <w:bottom w:val="single" w:sz="4" w:space="0" w:color="000000"/>
              <w:right w:val="single" w:sz="4" w:space="0" w:color="000000"/>
            </w:tcBorders>
            <w:shd w:val="clear" w:color="auto" w:fill="auto"/>
            <w:vAlign w:val="center"/>
          </w:tcPr>
          <w:p w14:paraId="6C80951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BE5A62C" w14:textId="77777777" w:rsidR="00776C0B" w:rsidRDefault="00000000">
            <w:pPr>
              <w:pStyle w:val="Zawartotabeli"/>
              <w:rPr>
                <w:rFonts w:ascii="Times New Roman" w:hAnsi="Times New Roman"/>
                <w:sz w:val="22"/>
                <w:szCs w:val="22"/>
              </w:rPr>
            </w:pPr>
            <w:r>
              <w:rPr>
                <w:rFonts w:ascii="Times New Roman" w:hAnsi="Times New Roman"/>
                <w:sz w:val="22"/>
                <w:szCs w:val="22"/>
              </w:rPr>
              <w:t>Minimum 20 dostępnych poziomów energii defibrylacji zewnętrznej</w:t>
            </w:r>
          </w:p>
        </w:tc>
        <w:tc>
          <w:tcPr>
            <w:tcW w:w="2912" w:type="dxa"/>
            <w:tcBorders>
              <w:left w:val="single" w:sz="4" w:space="0" w:color="000000"/>
              <w:bottom w:val="single" w:sz="4" w:space="0" w:color="000000"/>
            </w:tcBorders>
            <w:shd w:val="clear" w:color="auto" w:fill="auto"/>
            <w:vAlign w:val="center"/>
          </w:tcPr>
          <w:p w14:paraId="5424ACA4"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DFFF46F"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F510C87" w14:textId="77777777" w:rsidR="00776C0B" w:rsidRDefault="00776C0B">
            <w:pPr>
              <w:widowControl w:val="0"/>
              <w:rPr>
                <w:rFonts w:asciiTheme="majorBidi" w:hAnsiTheme="majorBidi" w:cstheme="majorBidi"/>
              </w:rPr>
            </w:pPr>
          </w:p>
        </w:tc>
      </w:tr>
      <w:tr w:rsidR="00776C0B" w14:paraId="5179CCFF" w14:textId="77777777">
        <w:tc>
          <w:tcPr>
            <w:tcW w:w="690" w:type="dxa"/>
            <w:tcBorders>
              <w:left w:val="single" w:sz="4" w:space="0" w:color="000000"/>
              <w:bottom w:val="single" w:sz="4" w:space="0" w:color="000000"/>
              <w:right w:val="single" w:sz="4" w:space="0" w:color="000000"/>
            </w:tcBorders>
            <w:shd w:val="clear" w:color="auto" w:fill="auto"/>
            <w:vAlign w:val="center"/>
          </w:tcPr>
          <w:p w14:paraId="268B7080"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E67974C" w14:textId="77777777" w:rsidR="00776C0B" w:rsidRDefault="00000000">
            <w:pPr>
              <w:pStyle w:val="Zawartotabeli"/>
              <w:rPr>
                <w:rFonts w:ascii="Times New Roman" w:hAnsi="Times New Roman"/>
                <w:sz w:val="22"/>
                <w:szCs w:val="22"/>
              </w:rPr>
            </w:pPr>
            <w:r>
              <w:rPr>
                <w:rFonts w:ascii="Times New Roman" w:hAnsi="Times New Roman"/>
                <w:sz w:val="22"/>
                <w:szCs w:val="22"/>
              </w:rPr>
              <w:t>Zakres pomiaru impedancji pacjenta podczas defibrylacji zewnętrznej min. 15-300 Ω</w:t>
            </w:r>
          </w:p>
        </w:tc>
        <w:tc>
          <w:tcPr>
            <w:tcW w:w="2912" w:type="dxa"/>
            <w:tcBorders>
              <w:left w:val="single" w:sz="4" w:space="0" w:color="000000"/>
              <w:bottom w:val="single" w:sz="4" w:space="0" w:color="000000"/>
            </w:tcBorders>
            <w:shd w:val="clear" w:color="auto" w:fill="auto"/>
            <w:vAlign w:val="center"/>
          </w:tcPr>
          <w:p w14:paraId="77240C4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CF91A67"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B76A3E1" w14:textId="77777777" w:rsidR="00776C0B" w:rsidRDefault="00776C0B">
            <w:pPr>
              <w:widowControl w:val="0"/>
              <w:rPr>
                <w:rFonts w:asciiTheme="majorBidi" w:hAnsiTheme="majorBidi" w:cstheme="majorBidi"/>
              </w:rPr>
            </w:pPr>
          </w:p>
        </w:tc>
      </w:tr>
      <w:tr w:rsidR="00776C0B" w14:paraId="165C27D1" w14:textId="77777777">
        <w:tc>
          <w:tcPr>
            <w:tcW w:w="690" w:type="dxa"/>
            <w:tcBorders>
              <w:left w:val="single" w:sz="4" w:space="0" w:color="000000"/>
              <w:bottom w:val="single" w:sz="4" w:space="0" w:color="000000"/>
              <w:right w:val="single" w:sz="4" w:space="0" w:color="000000"/>
            </w:tcBorders>
            <w:shd w:val="clear" w:color="auto" w:fill="auto"/>
            <w:vAlign w:val="center"/>
          </w:tcPr>
          <w:p w14:paraId="48BA3FC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C2EB4A1" w14:textId="77777777" w:rsidR="00776C0B" w:rsidRDefault="00000000">
            <w:pPr>
              <w:pStyle w:val="Zawartotabeli"/>
              <w:rPr>
                <w:rFonts w:ascii="Times New Roman" w:hAnsi="Times New Roman"/>
                <w:sz w:val="22"/>
                <w:szCs w:val="22"/>
              </w:rPr>
            </w:pPr>
            <w:r>
              <w:rPr>
                <w:rFonts w:ascii="Times New Roman" w:hAnsi="Times New Roman"/>
                <w:sz w:val="22"/>
                <w:szCs w:val="22"/>
              </w:rPr>
              <w:t>Łyżki defibrylacyjne dla dzieci i dorosłych zintegrowane.</w:t>
            </w:r>
          </w:p>
        </w:tc>
        <w:tc>
          <w:tcPr>
            <w:tcW w:w="2912" w:type="dxa"/>
            <w:tcBorders>
              <w:left w:val="single" w:sz="4" w:space="0" w:color="000000"/>
              <w:bottom w:val="single" w:sz="4" w:space="0" w:color="000000"/>
            </w:tcBorders>
            <w:shd w:val="clear" w:color="auto" w:fill="auto"/>
            <w:vAlign w:val="center"/>
          </w:tcPr>
          <w:p w14:paraId="16D4427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8063E4B"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290C180" w14:textId="77777777" w:rsidR="00776C0B" w:rsidRDefault="00776C0B">
            <w:pPr>
              <w:widowControl w:val="0"/>
              <w:rPr>
                <w:rFonts w:asciiTheme="majorBidi" w:hAnsiTheme="majorBidi" w:cstheme="majorBidi"/>
              </w:rPr>
            </w:pPr>
          </w:p>
        </w:tc>
      </w:tr>
      <w:tr w:rsidR="00776C0B" w14:paraId="510922D7" w14:textId="77777777">
        <w:tc>
          <w:tcPr>
            <w:tcW w:w="690" w:type="dxa"/>
            <w:tcBorders>
              <w:left w:val="single" w:sz="4" w:space="0" w:color="000000"/>
              <w:bottom w:val="single" w:sz="4" w:space="0" w:color="000000"/>
              <w:right w:val="single" w:sz="4" w:space="0" w:color="000000"/>
            </w:tcBorders>
            <w:shd w:val="clear" w:color="auto" w:fill="auto"/>
            <w:vAlign w:val="center"/>
          </w:tcPr>
          <w:p w14:paraId="68702802"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1BBBF93" w14:textId="77777777" w:rsidR="00776C0B" w:rsidRDefault="00000000">
            <w:pPr>
              <w:pStyle w:val="Zawartotabeli"/>
              <w:rPr>
                <w:rFonts w:ascii="Times New Roman" w:hAnsi="Times New Roman"/>
                <w:sz w:val="22"/>
                <w:szCs w:val="22"/>
              </w:rPr>
            </w:pPr>
            <w:r>
              <w:rPr>
                <w:rFonts w:ascii="Times New Roman" w:hAnsi="Times New Roman"/>
                <w:sz w:val="22"/>
                <w:szCs w:val="22"/>
              </w:rPr>
              <w:t xml:space="preserve">Pełne sterowanie za pomocą przycisków lub pokręteł na łyżkach </w:t>
            </w:r>
            <w:r>
              <w:rPr>
                <w:rFonts w:ascii="Times New Roman" w:hAnsi="Times New Roman"/>
                <w:sz w:val="22"/>
                <w:szCs w:val="22"/>
              </w:rPr>
              <w:br/>
              <w:t>defibrylacyjnych (wybór poziomu energii, ładowanie, wyzwolenie wstrząsu, start/ stop wydruku)</w:t>
            </w:r>
          </w:p>
        </w:tc>
        <w:tc>
          <w:tcPr>
            <w:tcW w:w="2912" w:type="dxa"/>
            <w:tcBorders>
              <w:left w:val="single" w:sz="4" w:space="0" w:color="000000"/>
              <w:bottom w:val="single" w:sz="4" w:space="0" w:color="000000"/>
            </w:tcBorders>
            <w:shd w:val="clear" w:color="auto" w:fill="auto"/>
            <w:vAlign w:val="center"/>
          </w:tcPr>
          <w:p w14:paraId="0AB144F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DB08EE7"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9670A77" w14:textId="77777777" w:rsidR="00776C0B" w:rsidRDefault="00776C0B">
            <w:pPr>
              <w:widowControl w:val="0"/>
              <w:rPr>
                <w:rFonts w:asciiTheme="majorBidi" w:hAnsiTheme="majorBidi" w:cstheme="majorBidi"/>
              </w:rPr>
            </w:pPr>
          </w:p>
        </w:tc>
      </w:tr>
      <w:tr w:rsidR="00776C0B" w14:paraId="78F173B3" w14:textId="77777777">
        <w:tc>
          <w:tcPr>
            <w:tcW w:w="690" w:type="dxa"/>
            <w:tcBorders>
              <w:left w:val="single" w:sz="4" w:space="0" w:color="000000"/>
              <w:bottom w:val="single" w:sz="4" w:space="0" w:color="000000"/>
              <w:right w:val="single" w:sz="4" w:space="0" w:color="000000"/>
            </w:tcBorders>
            <w:shd w:val="clear" w:color="auto" w:fill="auto"/>
            <w:vAlign w:val="center"/>
          </w:tcPr>
          <w:p w14:paraId="668A6101"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5B84777" w14:textId="77777777" w:rsidR="00776C0B" w:rsidRDefault="00000000">
            <w:pPr>
              <w:pStyle w:val="Zawartotabeli"/>
              <w:rPr>
                <w:rFonts w:ascii="Times New Roman" w:hAnsi="Times New Roman"/>
                <w:sz w:val="22"/>
                <w:szCs w:val="22"/>
              </w:rPr>
            </w:pPr>
            <w:r>
              <w:rPr>
                <w:rFonts w:ascii="Times New Roman" w:hAnsi="Times New Roman"/>
                <w:sz w:val="22"/>
                <w:szCs w:val="22"/>
              </w:rPr>
              <w:t>Monitorowanie EKG z 3 lub 5 odprowadzeń</w:t>
            </w:r>
          </w:p>
        </w:tc>
        <w:tc>
          <w:tcPr>
            <w:tcW w:w="2912" w:type="dxa"/>
            <w:tcBorders>
              <w:left w:val="single" w:sz="4" w:space="0" w:color="000000"/>
              <w:bottom w:val="single" w:sz="4" w:space="0" w:color="000000"/>
            </w:tcBorders>
            <w:shd w:val="clear" w:color="auto" w:fill="auto"/>
            <w:vAlign w:val="center"/>
          </w:tcPr>
          <w:p w14:paraId="699A93D8"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A26A9B8"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849F965" w14:textId="77777777" w:rsidR="00776C0B" w:rsidRDefault="00776C0B">
            <w:pPr>
              <w:widowControl w:val="0"/>
              <w:rPr>
                <w:rFonts w:asciiTheme="majorBidi" w:hAnsiTheme="majorBidi" w:cstheme="majorBidi"/>
              </w:rPr>
            </w:pPr>
          </w:p>
        </w:tc>
      </w:tr>
      <w:tr w:rsidR="00776C0B" w14:paraId="7B483A5F" w14:textId="77777777">
        <w:tc>
          <w:tcPr>
            <w:tcW w:w="690" w:type="dxa"/>
            <w:tcBorders>
              <w:left w:val="single" w:sz="4" w:space="0" w:color="000000"/>
              <w:bottom w:val="single" w:sz="4" w:space="0" w:color="000000"/>
              <w:right w:val="single" w:sz="4" w:space="0" w:color="000000"/>
            </w:tcBorders>
            <w:shd w:val="clear" w:color="auto" w:fill="auto"/>
            <w:vAlign w:val="center"/>
          </w:tcPr>
          <w:p w14:paraId="61F09C53"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6AA178F" w14:textId="77777777" w:rsidR="00776C0B" w:rsidRDefault="00000000">
            <w:pPr>
              <w:pStyle w:val="Zawartotabeli"/>
              <w:rPr>
                <w:rFonts w:ascii="Times New Roman" w:hAnsi="Times New Roman"/>
                <w:sz w:val="22"/>
                <w:szCs w:val="22"/>
              </w:rPr>
            </w:pPr>
            <w:r>
              <w:rPr>
                <w:rFonts w:ascii="Times New Roman" w:hAnsi="Times New Roman"/>
                <w:sz w:val="22"/>
                <w:szCs w:val="22"/>
              </w:rPr>
              <w:t>Zakres pomiaru częstości akcji serca min. 20-300 /min.</w:t>
            </w:r>
          </w:p>
        </w:tc>
        <w:tc>
          <w:tcPr>
            <w:tcW w:w="2912" w:type="dxa"/>
            <w:tcBorders>
              <w:left w:val="single" w:sz="4" w:space="0" w:color="000000"/>
              <w:bottom w:val="single" w:sz="4" w:space="0" w:color="000000"/>
            </w:tcBorders>
            <w:shd w:val="clear" w:color="auto" w:fill="auto"/>
            <w:vAlign w:val="center"/>
          </w:tcPr>
          <w:p w14:paraId="2656A902"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59E8652"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D93D467" w14:textId="77777777" w:rsidR="00776C0B" w:rsidRDefault="00776C0B">
            <w:pPr>
              <w:widowControl w:val="0"/>
              <w:rPr>
                <w:rFonts w:asciiTheme="majorBidi" w:hAnsiTheme="majorBidi" w:cstheme="majorBidi"/>
              </w:rPr>
            </w:pPr>
          </w:p>
        </w:tc>
      </w:tr>
      <w:tr w:rsidR="00776C0B" w14:paraId="14C6BB82" w14:textId="77777777">
        <w:tc>
          <w:tcPr>
            <w:tcW w:w="690" w:type="dxa"/>
            <w:tcBorders>
              <w:left w:val="single" w:sz="4" w:space="0" w:color="000000"/>
              <w:bottom w:val="single" w:sz="4" w:space="0" w:color="000000"/>
              <w:right w:val="single" w:sz="4" w:space="0" w:color="000000"/>
            </w:tcBorders>
            <w:shd w:val="clear" w:color="auto" w:fill="auto"/>
            <w:vAlign w:val="center"/>
          </w:tcPr>
          <w:p w14:paraId="1CF44F3E"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390B365" w14:textId="77777777" w:rsidR="00776C0B" w:rsidRDefault="00000000">
            <w:pPr>
              <w:pStyle w:val="Zawartotabeli"/>
              <w:rPr>
                <w:rFonts w:ascii="Times New Roman" w:hAnsi="Times New Roman"/>
                <w:sz w:val="22"/>
                <w:szCs w:val="22"/>
              </w:rPr>
            </w:pPr>
            <w:r>
              <w:rPr>
                <w:rFonts w:ascii="Times New Roman" w:hAnsi="Times New Roman"/>
                <w:sz w:val="22"/>
                <w:szCs w:val="22"/>
              </w:rPr>
              <w:t>Minimum dostępnych poziomów wzmocnienie sygnału EKG w zakresie min. 0,125-3,0 cm/mV</w:t>
            </w:r>
          </w:p>
        </w:tc>
        <w:tc>
          <w:tcPr>
            <w:tcW w:w="2912" w:type="dxa"/>
            <w:tcBorders>
              <w:left w:val="single" w:sz="4" w:space="0" w:color="000000"/>
              <w:bottom w:val="single" w:sz="4" w:space="0" w:color="000000"/>
            </w:tcBorders>
            <w:shd w:val="clear" w:color="auto" w:fill="auto"/>
            <w:vAlign w:val="center"/>
          </w:tcPr>
          <w:p w14:paraId="413F1A89"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CE9C260"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5 poziomów wzmocnienia - 0 pkt</w:t>
            </w:r>
            <w:r>
              <w:rPr>
                <w:rFonts w:ascii="Times New Roman" w:hAnsi="Times New Roman"/>
                <w:b/>
                <w:bCs/>
                <w:sz w:val="22"/>
                <w:szCs w:val="22"/>
              </w:rPr>
              <w:br/>
              <w:t>powyżej 5 poziomów wzmocnienia - 5 pkt</w:t>
            </w:r>
          </w:p>
        </w:tc>
        <w:tc>
          <w:tcPr>
            <w:tcW w:w="4541" w:type="dxa"/>
            <w:tcBorders>
              <w:left w:val="single" w:sz="4" w:space="0" w:color="000000"/>
              <w:bottom w:val="single" w:sz="4" w:space="0" w:color="000000"/>
              <w:right w:val="single" w:sz="4" w:space="0" w:color="000000"/>
            </w:tcBorders>
            <w:shd w:val="clear" w:color="auto" w:fill="auto"/>
            <w:vAlign w:val="center"/>
          </w:tcPr>
          <w:p w14:paraId="1ED2B717" w14:textId="77777777" w:rsidR="00776C0B" w:rsidRDefault="00776C0B">
            <w:pPr>
              <w:widowControl w:val="0"/>
              <w:rPr>
                <w:rFonts w:asciiTheme="majorBidi" w:hAnsiTheme="majorBidi" w:cstheme="majorBidi"/>
              </w:rPr>
            </w:pPr>
          </w:p>
        </w:tc>
      </w:tr>
      <w:tr w:rsidR="00776C0B" w14:paraId="096A0409" w14:textId="77777777">
        <w:tc>
          <w:tcPr>
            <w:tcW w:w="690" w:type="dxa"/>
            <w:tcBorders>
              <w:left w:val="single" w:sz="4" w:space="0" w:color="000000"/>
              <w:bottom w:val="single" w:sz="4" w:space="0" w:color="000000"/>
              <w:right w:val="single" w:sz="4" w:space="0" w:color="000000"/>
            </w:tcBorders>
            <w:shd w:val="clear" w:color="auto" w:fill="auto"/>
            <w:vAlign w:val="center"/>
          </w:tcPr>
          <w:p w14:paraId="27142F03"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C5C5630" w14:textId="77777777" w:rsidR="00776C0B" w:rsidRDefault="00000000">
            <w:pPr>
              <w:pStyle w:val="Zawartotabeli"/>
              <w:rPr>
                <w:rFonts w:ascii="Times New Roman" w:hAnsi="Times New Roman"/>
                <w:sz w:val="22"/>
                <w:szCs w:val="22"/>
              </w:rPr>
            </w:pPr>
            <w:r>
              <w:rPr>
                <w:rFonts w:ascii="Times New Roman" w:hAnsi="Times New Roman"/>
                <w:sz w:val="22"/>
                <w:szCs w:val="22"/>
              </w:rPr>
              <w:t>Wykrywanie i wyświetlanie impulsów stymulatora implantowanego</w:t>
            </w:r>
          </w:p>
        </w:tc>
        <w:tc>
          <w:tcPr>
            <w:tcW w:w="2912" w:type="dxa"/>
            <w:tcBorders>
              <w:left w:val="single" w:sz="4" w:space="0" w:color="000000"/>
              <w:bottom w:val="single" w:sz="4" w:space="0" w:color="000000"/>
            </w:tcBorders>
            <w:shd w:val="clear" w:color="auto" w:fill="auto"/>
            <w:vAlign w:val="center"/>
          </w:tcPr>
          <w:p w14:paraId="0D634FF3"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FECEF5"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B5650E4" w14:textId="77777777" w:rsidR="00776C0B" w:rsidRDefault="00776C0B">
            <w:pPr>
              <w:widowControl w:val="0"/>
              <w:rPr>
                <w:rFonts w:asciiTheme="majorBidi" w:hAnsiTheme="majorBidi" w:cstheme="majorBidi"/>
              </w:rPr>
            </w:pPr>
          </w:p>
        </w:tc>
      </w:tr>
      <w:tr w:rsidR="00776C0B" w14:paraId="0CD25AA9" w14:textId="77777777">
        <w:tc>
          <w:tcPr>
            <w:tcW w:w="690" w:type="dxa"/>
            <w:tcBorders>
              <w:left w:val="single" w:sz="4" w:space="0" w:color="000000"/>
              <w:bottom w:val="single" w:sz="4" w:space="0" w:color="000000"/>
              <w:right w:val="single" w:sz="4" w:space="0" w:color="000000"/>
            </w:tcBorders>
            <w:shd w:val="clear" w:color="auto" w:fill="auto"/>
            <w:vAlign w:val="center"/>
          </w:tcPr>
          <w:p w14:paraId="43299281"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CE63269" w14:textId="77777777" w:rsidR="00776C0B" w:rsidRDefault="00000000">
            <w:pPr>
              <w:pStyle w:val="Zawartotabeli"/>
              <w:rPr>
                <w:rFonts w:ascii="Times New Roman" w:hAnsi="Times New Roman"/>
                <w:sz w:val="22"/>
                <w:szCs w:val="22"/>
              </w:rPr>
            </w:pPr>
            <w:r>
              <w:rPr>
                <w:rFonts w:ascii="Times New Roman" w:hAnsi="Times New Roman"/>
                <w:sz w:val="22"/>
                <w:szCs w:val="22"/>
              </w:rPr>
              <w:t>Zakres pomiaru SpO2 min. 0-100%</w:t>
            </w:r>
          </w:p>
        </w:tc>
        <w:tc>
          <w:tcPr>
            <w:tcW w:w="2912" w:type="dxa"/>
            <w:tcBorders>
              <w:left w:val="single" w:sz="4" w:space="0" w:color="000000"/>
              <w:bottom w:val="single" w:sz="4" w:space="0" w:color="000000"/>
            </w:tcBorders>
            <w:shd w:val="clear" w:color="auto" w:fill="auto"/>
            <w:vAlign w:val="center"/>
          </w:tcPr>
          <w:p w14:paraId="1628ADEE"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1A53763"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4AA616" w14:textId="77777777" w:rsidR="00776C0B" w:rsidRDefault="00776C0B">
            <w:pPr>
              <w:widowControl w:val="0"/>
              <w:rPr>
                <w:rFonts w:asciiTheme="majorBidi" w:hAnsiTheme="majorBidi" w:cstheme="majorBidi"/>
              </w:rPr>
            </w:pPr>
          </w:p>
        </w:tc>
      </w:tr>
      <w:tr w:rsidR="00776C0B" w14:paraId="4C36846D" w14:textId="77777777">
        <w:tc>
          <w:tcPr>
            <w:tcW w:w="690" w:type="dxa"/>
            <w:tcBorders>
              <w:left w:val="single" w:sz="4" w:space="0" w:color="000000"/>
              <w:bottom w:val="single" w:sz="4" w:space="0" w:color="000000"/>
              <w:right w:val="single" w:sz="4" w:space="0" w:color="000000"/>
            </w:tcBorders>
            <w:shd w:val="clear" w:color="auto" w:fill="auto"/>
            <w:vAlign w:val="center"/>
          </w:tcPr>
          <w:p w14:paraId="7CECAF80"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F15C4DA" w14:textId="77777777" w:rsidR="00776C0B" w:rsidRDefault="00000000">
            <w:pPr>
              <w:pStyle w:val="Zawartotabeli"/>
              <w:rPr>
                <w:rFonts w:ascii="Times New Roman" w:hAnsi="Times New Roman"/>
                <w:sz w:val="22"/>
                <w:szCs w:val="22"/>
              </w:rPr>
            </w:pPr>
            <w:r>
              <w:rPr>
                <w:rFonts w:ascii="Times New Roman" w:hAnsi="Times New Roman"/>
                <w:sz w:val="22"/>
                <w:szCs w:val="22"/>
              </w:rPr>
              <w:t>Dokładność pomiaru SpO2: min. 2% w przedziale 70-100%</w:t>
            </w:r>
          </w:p>
        </w:tc>
        <w:tc>
          <w:tcPr>
            <w:tcW w:w="2912" w:type="dxa"/>
            <w:tcBorders>
              <w:left w:val="single" w:sz="4" w:space="0" w:color="000000"/>
              <w:bottom w:val="single" w:sz="4" w:space="0" w:color="000000"/>
            </w:tcBorders>
            <w:shd w:val="clear" w:color="auto" w:fill="auto"/>
            <w:vAlign w:val="center"/>
          </w:tcPr>
          <w:p w14:paraId="212DA2B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EC7C67A"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1163687" w14:textId="77777777" w:rsidR="00776C0B" w:rsidRDefault="00776C0B">
            <w:pPr>
              <w:widowControl w:val="0"/>
              <w:rPr>
                <w:rFonts w:asciiTheme="majorBidi" w:hAnsiTheme="majorBidi" w:cstheme="majorBidi"/>
              </w:rPr>
            </w:pPr>
          </w:p>
        </w:tc>
      </w:tr>
      <w:tr w:rsidR="00776C0B" w14:paraId="75CB7801" w14:textId="77777777">
        <w:tc>
          <w:tcPr>
            <w:tcW w:w="690" w:type="dxa"/>
            <w:tcBorders>
              <w:left w:val="single" w:sz="4" w:space="0" w:color="000000"/>
              <w:bottom w:val="single" w:sz="4" w:space="0" w:color="000000"/>
              <w:right w:val="single" w:sz="4" w:space="0" w:color="000000"/>
            </w:tcBorders>
            <w:shd w:val="clear" w:color="auto" w:fill="auto"/>
            <w:vAlign w:val="center"/>
          </w:tcPr>
          <w:p w14:paraId="628329F4"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CED7192" w14:textId="77777777" w:rsidR="00776C0B" w:rsidRDefault="00000000">
            <w:pPr>
              <w:pStyle w:val="Zawartotabeli"/>
              <w:rPr>
                <w:rFonts w:ascii="Times New Roman" w:hAnsi="Times New Roman"/>
                <w:sz w:val="22"/>
                <w:szCs w:val="22"/>
              </w:rPr>
            </w:pPr>
            <w:r>
              <w:rPr>
                <w:rFonts w:ascii="Times New Roman" w:hAnsi="Times New Roman"/>
                <w:sz w:val="22"/>
                <w:szCs w:val="22"/>
              </w:rPr>
              <w:t>Zakres pomiaru tętna min. 25-240 ud./min.</w:t>
            </w:r>
          </w:p>
        </w:tc>
        <w:tc>
          <w:tcPr>
            <w:tcW w:w="2912" w:type="dxa"/>
            <w:tcBorders>
              <w:left w:val="single" w:sz="4" w:space="0" w:color="000000"/>
              <w:bottom w:val="single" w:sz="4" w:space="0" w:color="000000"/>
            </w:tcBorders>
            <w:shd w:val="clear" w:color="auto" w:fill="auto"/>
            <w:vAlign w:val="center"/>
          </w:tcPr>
          <w:p w14:paraId="1C2AD884"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2C0F7B3"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FEB6D43" w14:textId="77777777" w:rsidR="00776C0B" w:rsidRDefault="00776C0B">
            <w:pPr>
              <w:widowControl w:val="0"/>
              <w:rPr>
                <w:rFonts w:asciiTheme="majorBidi" w:hAnsiTheme="majorBidi" w:cstheme="majorBidi"/>
              </w:rPr>
            </w:pPr>
          </w:p>
        </w:tc>
      </w:tr>
      <w:tr w:rsidR="00776C0B" w14:paraId="0D56AE74" w14:textId="77777777">
        <w:tc>
          <w:tcPr>
            <w:tcW w:w="690" w:type="dxa"/>
            <w:tcBorders>
              <w:left w:val="single" w:sz="4" w:space="0" w:color="000000"/>
              <w:bottom w:val="single" w:sz="4" w:space="0" w:color="000000"/>
              <w:right w:val="single" w:sz="4" w:space="0" w:color="000000"/>
            </w:tcBorders>
            <w:shd w:val="clear" w:color="auto" w:fill="auto"/>
            <w:vAlign w:val="center"/>
          </w:tcPr>
          <w:p w14:paraId="19C7C84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05C419D" w14:textId="77777777" w:rsidR="00776C0B" w:rsidRDefault="00000000">
            <w:pPr>
              <w:pStyle w:val="Zawartotabeli"/>
              <w:rPr>
                <w:rFonts w:ascii="Times New Roman" w:hAnsi="Times New Roman"/>
                <w:sz w:val="22"/>
                <w:szCs w:val="22"/>
              </w:rPr>
            </w:pPr>
            <w:r>
              <w:rPr>
                <w:rFonts w:ascii="Times New Roman" w:hAnsi="Times New Roman"/>
                <w:sz w:val="22"/>
                <w:szCs w:val="22"/>
              </w:rPr>
              <w:t>Dokładność pomiaru tętna: min. 2 ud./min. lub 3% odczytu (większa wartość)</w:t>
            </w:r>
          </w:p>
        </w:tc>
        <w:tc>
          <w:tcPr>
            <w:tcW w:w="2912" w:type="dxa"/>
            <w:tcBorders>
              <w:left w:val="single" w:sz="4" w:space="0" w:color="000000"/>
              <w:bottom w:val="single" w:sz="4" w:space="0" w:color="000000"/>
            </w:tcBorders>
            <w:shd w:val="clear" w:color="auto" w:fill="auto"/>
            <w:vAlign w:val="center"/>
          </w:tcPr>
          <w:p w14:paraId="0E4DDF62"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7F60AE"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DACE840" w14:textId="77777777" w:rsidR="00776C0B" w:rsidRDefault="00776C0B">
            <w:pPr>
              <w:widowControl w:val="0"/>
              <w:rPr>
                <w:rFonts w:asciiTheme="majorBidi" w:hAnsiTheme="majorBidi" w:cstheme="majorBidi"/>
              </w:rPr>
            </w:pPr>
          </w:p>
        </w:tc>
      </w:tr>
      <w:tr w:rsidR="00776C0B" w14:paraId="271E3590" w14:textId="77777777">
        <w:tc>
          <w:tcPr>
            <w:tcW w:w="690" w:type="dxa"/>
            <w:tcBorders>
              <w:left w:val="single" w:sz="4" w:space="0" w:color="000000"/>
              <w:bottom w:val="single" w:sz="4" w:space="0" w:color="000000"/>
              <w:right w:val="single" w:sz="4" w:space="0" w:color="000000"/>
            </w:tcBorders>
            <w:shd w:val="clear" w:color="auto" w:fill="auto"/>
            <w:vAlign w:val="center"/>
          </w:tcPr>
          <w:p w14:paraId="516F4B64"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5AC1E76" w14:textId="77777777" w:rsidR="00776C0B" w:rsidRDefault="00000000">
            <w:pPr>
              <w:pStyle w:val="Zawartotabeli"/>
              <w:rPr>
                <w:rFonts w:ascii="Times New Roman" w:hAnsi="Times New Roman"/>
                <w:sz w:val="22"/>
                <w:szCs w:val="22"/>
              </w:rPr>
            </w:pPr>
            <w:r>
              <w:rPr>
                <w:rFonts w:ascii="Times New Roman" w:hAnsi="Times New Roman"/>
                <w:sz w:val="22"/>
                <w:szCs w:val="22"/>
              </w:rPr>
              <w:t>Możliwość wyboru jednego z minimum trzech poziomów uśredniania/czułości</w:t>
            </w:r>
          </w:p>
        </w:tc>
        <w:tc>
          <w:tcPr>
            <w:tcW w:w="2912" w:type="dxa"/>
            <w:tcBorders>
              <w:left w:val="single" w:sz="4" w:space="0" w:color="000000"/>
              <w:bottom w:val="single" w:sz="4" w:space="0" w:color="000000"/>
            </w:tcBorders>
            <w:shd w:val="clear" w:color="auto" w:fill="auto"/>
            <w:vAlign w:val="center"/>
          </w:tcPr>
          <w:p w14:paraId="27195442"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1C23515"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27B1695" w14:textId="77777777" w:rsidR="00776C0B" w:rsidRDefault="00776C0B">
            <w:pPr>
              <w:widowControl w:val="0"/>
              <w:rPr>
                <w:rFonts w:asciiTheme="majorBidi" w:hAnsiTheme="majorBidi" w:cstheme="majorBidi"/>
              </w:rPr>
            </w:pPr>
          </w:p>
        </w:tc>
      </w:tr>
      <w:tr w:rsidR="00776C0B" w14:paraId="03B6E73D" w14:textId="77777777">
        <w:tc>
          <w:tcPr>
            <w:tcW w:w="690" w:type="dxa"/>
            <w:tcBorders>
              <w:left w:val="single" w:sz="4" w:space="0" w:color="000000"/>
              <w:bottom w:val="single" w:sz="4" w:space="0" w:color="000000"/>
              <w:right w:val="single" w:sz="4" w:space="0" w:color="000000"/>
            </w:tcBorders>
            <w:shd w:val="clear" w:color="auto" w:fill="auto"/>
            <w:vAlign w:val="center"/>
          </w:tcPr>
          <w:p w14:paraId="4CF98A36"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C381C9A" w14:textId="77777777" w:rsidR="00776C0B" w:rsidRDefault="00000000">
            <w:pPr>
              <w:pStyle w:val="Zawartotabeli"/>
              <w:rPr>
                <w:rFonts w:ascii="Times New Roman" w:hAnsi="Times New Roman"/>
                <w:sz w:val="22"/>
                <w:szCs w:val="22"/>
              </w:rPr>
            </w:pPr>
            <w:r>
              <w:rPr>
                <w:rFonts w:ascii="Times New Roman" w:hAnsi="Times New Roman"/>
                <w:sz w:val="22"/>
                <w:szCs w:val="22"/>
              </w:rPr>
              <w:t>Pomiar częstości oddechów przy pomocy elektrod EKG. Wyświetlanie wartości liczbowej częstości oddechów oraz krzywej impedancji</w:t>
            </w:r>
          </w:p>
        </w:tc>
        <w:tc>
          <w:tcPr>
            <w:tcW w:w="2912" w:type="dxa"/>
            <w:tcBorders>
              <w:left w:val="single" w:sz="4" w:space="0" w:color="000000"/>
              <w:bottom w:val="single" w:sz="4" w:space="0" w:color="000000"/>
            </w:tcBorders>
            <w:shd w:val="clear" w:color="auto" w:fill="auto"/>
            <w:vAlign w:val="center"/>
          </w:tcPr>
          <w:p w14:paraId="2FADF166"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F12AB66"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A463D9F" w14:textId="77777777" w:rsidR="00776C0B" w:rsidRDefault="00776C0B">
            <w:pPr>
              <w:widowControl w:val="0"/>
              <w:rPr>
                <w:rFonts w:asciiTheme="majorBidi" w:hAnsiTheme="majorBidi" w:cstheme="majorBidi"/>
              </w:rPr>
            </w:pPr>
          </w:p>
        </w:tc>
      </w:tr>
      <w:tr w:rsidR="00776C0B" w14:paraId="6598935A" w14:textId="77777777">
        <w:tc>
          <w:tcPr>
            <w:tcW w:w="690" w:type="dxa"/>
            <w:tcBorders>
              <w:left w:val="single" w:sz="4" w:space="0" w:color="000000"/>
              <w:bottom w:val="single" w:sz="4" w:space="0" w:color="000000"/>
              <w:right w:val="single" w:sz="4" w:space="0" w:color="000000"/>
            </w:tcBorders>
            <w:shd w:val="clear" w:color="auto" w:fill="auto"/>
            <w:vAlign w:val="center"/>
          </w:tcPr>
          <w:p w14:paraId="1AD1C6E9"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CC89183" w14:textId="77777777" w:rsidR="00776C0B" w:rsidRDefault="00000000">
            <w:pPr>
              <w:pStyle w:val="Zawartotabeli"/>
              <w:rPr>
                <w:rFonts w:ascii="Times New Roman" w:hAnsi="Times New Roman"/>
                <w:sz w:val="22"/>
                <w:szCs w:val="22"/>
              </w:rPr>
            </w:pPr>
            <w:r>
              <w:rPr>
                <w:rFonts w:ascii="Times New Roman" w:hAnsi="Times New Roman"/>
                <w:sz w:val="22"/>
                <w:szCs w:val="22"/>
              </w:rPr>
              <w:t>Zakres pomiaru częstości oddechów min. 2-150 odd./min.</w:t>
            </w:r>
          </w:p>
        </w:tc>
        <w:tc>
          <w:tcPr>
            <w:tcW w:w="2912" w:type="dxa"/>
            <w:tcBorders>
              <w:left w:val="single" w:sz="4" w:space="0" w:color="000000"/>
              <w:bottom w:val="single" w:sz="4" w:space="0" w:color="000000"/>
            </w:tcBorders>
            <w:shd w:val="clear" w:color="auto" w:fill="auto"/>
            <w:vAlign w:val="center"/>
          </w:tcPr>
          <w:p w14:paraId="358349A0"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8AC3C7F"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2997E8C" w14:textId="77777777" w:rsidR="00776C0B" w:rsidRDefault="00776C0B">
            <w:pPr>
              <w:widowControl w:val="0"/>
              <w:rPr>
                <w:rFonts w:asciiTheme="majorBidi" w:hAnsiTheme="majorBidi" w:cstheme="majorBidi"/>
              </w:rPr>
            </w:pPr>
          </w:p>
        </w:tc>
      </w:tr>
      <w:tr w:rsidR="00776C0B" w14:paraId="5705D85F" w14:textId="77777777">
        <w:tc>
          <w:tcPr>
            <w:tcW w:w="690" w:type="dxa"/>
            <w:tcBorders>
              <w:left w:val="single" w:sz="4" w:space="0" w:color="000000"/>
              <w:bottom w:val="single" w:sz="4" w:space="0" w:color="000000"/>
              <w:right w:val="single" w:sz="4" w:space="0" w:color="000000"/>
            </w:tcBorders>
            <w:shd w:val="clear" w:color="auto" w:fill="auto"/>
            <w:vAlign w:val="center"/>
          </w:tcPr>
          <w:p w14:paraId="2959E360"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874A121" w14:textId="77777777" w:rsidR="00776C0B" w:rsidRDefault="00000000">
            <w:pPr>
              <w:pStyle w:val="Zawartotabeli"/>
              <w:rPr>
                <w:rFonts w:ascii="Times New Roman" w:hAnsi="Times New Roman"/>
                <w:sz w:val="22"/>
                <w:szCs w:val="22"/>
              </w:rPr>
            </w:pPr>
            <w:r>
              <w:rPr>
                <w:rFonts w:ascii="Times New Roman" w:hAnsi="Times New Roman"/>
                <w:sz w:val="22"/>
                <w:szCs w:val="22"/>
              </w:rPr>
              <w:t>Ustawienia alarmów: wysoka i niska częstość oddechów oraz brak oddechu</w:t>
            </w:r>
          </w:p>
        </w:tc>
        <w:tc>
          <w:tcPr>
            <w:tcW w:w="2912" w:type="dxa"/>
            <w:tcBorders>
              <w:left w:val="single" w:sz="4" w:space="0" w:color="000000"/>
              <w:bottom w:val="single" w:sz="4" w:space="0" w:color="000000"/>
            </w:tcBorders>
            <w:shd w:val="clear" w:color="auto" w:fill="auto"/>
            <w:vAlign w:val="center"/>
          </w:tcPr>
          <w:p w14:paraId="2D56653A"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6762DD2"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EC8C3A1" w14:textId="77777777" w:rsidR="00776C0B" w:rsidRDefault="00776C0B">
            <w:pPr>
              <w:widowControl w:val="0"/>
              <w:rPr>
                <w:rFonts w:asciiTheme="majorBidi" w:hAnsiTheme="majorBidi" w:cstheme="majorBidi"/>
              </w:rPr>
            </w:pPr>
          </w:p>
        </w:tc>
      </w:tr>
      <w:tr w:rsidR="00776C0B" w14:paraId="47BB47F8" w14:textId="77777777">
        <w:tc>
          <w:tcPr>
            <w:tcW w:w="690" w:type="dxa"/>
            <w:tcBorders>
              <w:left w:val="single" w:sz="4" w:space="0" w:color="000000"/>
              <w:bottom w:val="single" w:sz="4" w:space="0" w:color="000000"/>
              <w:right w:val="single" w:sz="4" w:space="0" w:color="000000"/>
            </w:tcBorders>
            <w:shd w:val="clear" w:color="auto" w:fill="auto"/>
            <w:vAlign w:val="center"/>
          </w:tcPr>
          <w:p w14:paraId="164A8909"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477CD8D" w14:textId="77777777" w:rsidR="00776C0B" w:rsidRDefault="00000000">
            <w:pPr>
              <w:pStyle w:val="Zawartotabeli"/>
              <w:rPr>
                <w:rFonts w:ascii="Times New Roman" w:hAnsi="Times New Roman"/>
                <w:sz w:val="22"/>
                <w:szCs w:val="22"/>
              </w:rPr>
            </w:pPr>
            <w:r>
              <w:rPr>
                <w:rFonts w:ascii="Times New Roman" w:hAnsi="Times New Roman"/>
                <w:sz w:val="22"/>
                <w:szCs w:val="22"/>
              </w:rPr>
              <w:t>Technika pomiaru: nieinwazyjna metoda oscylometryczna</w:t>
            </w:r>
          </w:p>
        </w:tc>
        <w:tc>
          <w:tcPr>
            <w:tcW w:w="2912" w:type="dxa"/>
            <w:tcBorders>
              <w:left w:val="single" w:sz="4" w:space="0" w:color="000000"/>
              <w:bottom w:val="single" w:sz="4" w:space="0" w:color="000000"/>
            </w:tcBorders>
            <w:shd w:val="clear" w:color="auto" w:fill="auto"/>
            <w:vAlign w:val="center"/>
          </w:tcPr>
          <w:p w14:paraId="4315654D"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6DC14F7"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41D00F9" w14:textId="77777777" w:rsidR="00776C0B" w:rsidRDefault="00776C0B">
            <w:pPr>
              <w:widowControl w:val="0"/>
              <w:rPr>
                <w:rFonts w:asciiTheme="majorBidi" w:hAnsiTheme="majorBidi" w:cstheme="majorBidi"/>
              </w:rPr>
            </w:pPr>
          </w:p>
        </w:tc>
      </w:tr>
      <w:tr w:rsidR="00776C0B" w14:paraId="1EA2C0CD" w14:textId="77777777">
        <w:tc>
          <w:tcPr>
            <w:tcW w:w="690" w:type="dxa"/>
            <w:tcBorders>
              <w:left w:val="single" w:sz="4" w:space="0" w:color="000000"/>
              <w:bottom w:val="single" w:sz="4" w:space="0" w:color="000000"/>
              <w:right w:val="single" w:sz="4" w:space="0" w:color="000000"/>
            </w:tcBorders>
            <w:shd w:val="clear" w:color="auto" w:fill="auto"/>
            <w:vAlign w:val="center"/>
          </w:tcPr>
          <w:p w14:paraId="76C4C411"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A2AB3F" w14:textId="77777777" w:rsidR="00776C0B" w:rsidRDefault="00000000">
            <w:pPr>
              <w:pStyle w:val="Zawartotabeli"/>
              <w:rPr>
                <w:rFonts w:ascii="Times New Roman" w:hAnsi="Times New Roman"/>
                <w:sz w:val="22"/>
                <w:szCs w:val="22"/>
              </w:rPr>
            </w:pPr>
            <w:r>
              <w:rPr>
                <w:rFonts w:ascii="Times New Roman" w:hAnsi="Times New Roman"/>
                <w:sz w:val="22"/>
                <w:szCs w:val="22"/>
              </w:rPr>
              <w:t xml:space="preserve">Zakres pomiarowy: </w:t>
            </w:r>
            <w:r>
              <w:rPr>
                <w:rFonts w:ascii="Times New Roman" w:hAnsi="Times New Roman"/>
                <w:sz w:val="22"/>
                <w:szCs w:val="22"/>
              </w:rPr>
              <w:br/>
              <w:t>ciśnienie skurczowe: min 20-265 mmHg</w:t>
            </w:r>
            <w:r>
              <w:rPr>
                <w:rFonts w:ascii="Times New Roman" w:hAnsi="Times New Roman"/>
                <w:sz w:val="22"/>
                <w:szCs w:val="22"/>
              </w:rPr>
              <w:br/>
              <w:t>ciśnienie rozkurczowe: min. 10-220 mmHg</w:t>
            </w:r>
            <w:r>
              <w:rPr>
                <w:rFonts w:ascii="Times New Roman" w:hAnsi="Times New Roman"/>
                <w:sz w:val="22"/>
                <w:szCs w:val="22"/>
              </w:rPr>
              <w:br/>
              <w:t>ciśnienie średnie: min. 13-235 mmHg</w:t>
            </w:r>
          </w:p>
        </w:tc>
        <w:tc>
          <w:tcPr>
            <w:tcW w:w="2912" w:type="dxa"/>
            <w:tcBorders>
              <w:left w:val="single" w:sz="4" w:space="0" w:color="000000"/>
              <w:bottom w:val="single" w:sz="4" w:space="0" w:color="000000"/>
            </w:tcBorders>
            <w:shd w:val="clear" w:color="auto" w:fill="auto"/>
            <w:vAlign w:val="center"/>
          </w:tcPr>
          <w:p w14:paraId="7C907F74"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E7670D0"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0D2B627" w14:textId="77777777" w:rsidR="00776C0B" w:rsidRDefault="00776C0B">
            <w:pPr>
              <w:widowControl w:val="0"/>
              <w:rPr>
                <w:rFonts w:asciiTheme="majorBidi" w:hAnsiTheme="majorBidi" w:cstheme="majorBidi"/>
              </w:rPr>
            </w:pPr>
          </w:p>
        </w:tc>
      </w:tr>
      <w:tr w:rsidR="00776C0B" w14:paraId="02509917" w14:textId="77777777">
        <w:tc>
          <w:tcPr>
            <w:tcW w:w="690" w:type="dxa"/>
            <w:tcBorders>
              <w:left w:val="single" w:sz="4" w:space="0" w:color="000000"/>
              <w:bottom w:val="single" w:sz="4" w:space="0" w:color="000000"/>
              <w:right w:val="single" w:sz="4" w:space="0" w:color="000000"/>
            </w:tcBorders>
            <w:shd w:val="clear" w:color="auto" w:fill="auto"/>
            <w:vAlign w:val="center"/>
          </w:tcPr>
          <w:p w14:paraId="64CB28A6"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0E360A3" w14:textId="77777777" w:rsidR="00776C0B" w:rsidRDefault="00000000">
            <w:pPr>
              <w:pStyle w:val="Zawartotabeli"/>
              <w:rPr>
                <w:rFonts w:ascii="Times New Roman" w:hAnsi="Times New Roman"/>
                <w:sz w:val="22"/>
                <w:szCs w:val="22"/>
              </w:rPr>
            </w:pPr>
            <w:r>
              <w:rPr>
                <w:rFonts w:ascii="Times New Roman" w:hAnsi="Times New Roman"/>
                <w:sz w:val="22"/>
                <w:szCs w:val="22"/>
              </w:rPr>
              <w:t>Dokładność zgodna z normą EN ISO 81060-2 lub równoważny</w:t>
            </w:r>
          </w:p>
        </w:tc>
        <w:tc>
          <w:tcPr>
            <w:tcW w:w="2912" w:type="dxa"/>
            <w:tcBorders>
              <w:left w:val="single" w:sz="4" w:space="0" w:color="000000"/>
              <w:bottom w:val="single" w:sz="4" w:space="0" w:color="000000"/>
            </w:tcBorders>
            <w:shd w:val="clear" w:color="auto" w:fill="auto"/>
            <w:vAlign w:val="center"/>
          </w:tcPr>
          <w:p w14:paraId="0DFF427B"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4A6266D"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51CF0D9" w14:textId="77777777" w:rsidR="00776C0B" w:rsidRDefault="00776C0B">
            <w:pPr>
              <w:widowControl w:val="0"/>
              <w:rPr>
                <w:rFonts w:asciiTheme="majorBidi" w:hAnsiTheme="majorBidi" w:cstheme="majorBidi"/>
              </w:rPr>
            </w:pPr>
          </w:p>
        </w:tc>
      </w:tr>
      <w:tr w:rsidR="00776C0B" w14:paraId="51C13AC3" w14:textId="77777777">
        <w:tc>
          <w:tcPr>
            <w:tcW w:w="690" w:type="dxa"/>
            <w:tcBorders>
              <w:left w:val="single" w:sz="4" w:space="0" w:color="000000"/>
              <w:bottom w:val="single" w:sz="4" w:space="0" w:color="000000"/>
              <w:right w:val="single" w:sz="4" w:space="0" w:color="000000"/>
            </w:tcBorders>
            <w:shd w:val="clear" w:color="auto" w:fill="auto"/>
            <w:vAlign w:val="center"/>
          </w:tcPr>
          <w:p w14:paraId="690DBC2E"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EF90CBA" w14:textId="77777777" w:rsidR="00776C0B" w:rsidRDefault="00000000">
            <w:pPr>
              <w:pStyle w:val="Zawartotabeli"/>
              <w:rPr>
                <w:rFonts w:ascii="Times New Roman" w:hAnsi="Times New Roman"/>
                <w:sz w:val="22"/>
                <w:szCs w:val="22"/>
              </w:rPr>
            </w:pPr>
            <w:r>
              <w:rPr>
                <w:rFonts w:ascii="Times New Roman" w:hAnsi="Times New Roman"/>
                <w:sz w:val="22"/>
                <w:szCs w:val="22"/>
              </w:rPr>
              <w:t>Możliwość ustawienia automatycznego pomiaru ciśnienia w różnych interwałach czasowych: minimum 10 możliwości wyboru z zakresu od 2,5 do 120 minut</w:t>
            </w:r>
          </w:p>
        </w:tc>
        <w:tc>
          <w:tcPr>
            <w:tcW w:w="2912" w:type="dxa"/>
            <w:tcBorders>
              <w:left w:val="single" w:sz="4" w:space="0" w:color="000000"/>
              <w:bottom w:val="single" w:sz="4" w:space="0" w:color="000000"/>
            </w:tcBorders>
            <w:shd w:val="clear" w:color="auto" w:fill="auto"/>
            <w:vAlign w:val="center"/>
          </w:tcPr>
          <w:p w14:paraId="436A0826"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5C765B5"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D95AAAB" w14:textId="77777777" w:rsidR="00776C0B" w:rsidRDefault="00776C0B">
            <w:pPr>
              <w:widowControl w:val="0"/>
              <w:rPr>
                <w:rFonts w:asciiTheme="majorBidi" w:hAnsiTheme="majorBidi" w:cstheme="majorBidi"/>
              </w:rPr>
            </w:pPr>
          </w:p>
        </w:tc>
      </w:tr>
      <w:tr w:rsidR="00776C0B" w14:paraId="29381101" w14:textId="77777777">
        <w:tc>
          <w:tcPr>
            <w:tcW w:w="690" w:type="dxa"/>
            <w:tcBorders>
              <w:left w:val="single" w:sz="4" w:space="0" w:color="000000"/>
              <w:bottom w:val="single" w:sz="4" w:space="0" w:color="000000"/>
              <w:right w:val="single" w:sz="4" w:space="0" w:color="000000"/>
            </w:tcBorders>
            <w:shd w:val="clear" w:color="auto" w:fill="auto"/>
            <w:vAlign w:val="center"/>
          </w:tcPr>
          <w:p w14:paraId="7CF8201B"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5F4A0C5" w14:textId="77777777" w:rsidR="00776C0B" w:rsidRDefault="00000000">
            <w:pPr>
              <w:pStyle w:val="Zawartotabeli"/>
              <w:rPr>
                <w:rFonts w:ascii="Times New Roman" w:hAnsi="Times New Roman"/>
                <w:sz w:val="22"/>
                <w:szCs w:val="22"/>
              </w:rPr>
            </w:pPr>
            <w:r>
              <w:rPr>
                <w:rFonts w:ascii="Times New Roman" w:hAnsi="Times New Roman"/>
                <w:sz w:val="22"/>
                <w:szCs w:val="22"/>
              </w:rPr>
              <w:t>Funkcja monitorowania RKO, z informacją zwrotną w czasie rzeczywistym o prawidłowości uciśnięć klatki piersiowej - sygnalizacja akustyczna i optyczna właściwego tempa oraz prawidłowej głębokości uciśnięć, zgodnie z Wytycznymi Resuscytacji. Wydawanie instrukcji w formie komunikatów głosowych w przypadku prawidłowych i nieprawidłowych ucisków klatki piersiowej podczas RKO</w:t>
            </w:r>
          </w:p>
        </w:tc>
        <w:tc>
          <w:tcPr>
            <w:tcW w:w="2912" w:type="dxa"/>
            <w:tcBorders>
              <w:left w:val="single" w:sz="4" w:space="0" w:color="000000"/>
              <w:bottom w:val="single" w:sz="4" w:space="0" w:color="000000"/>
            </w:tcBorders>
            <w:shd w:val="clear" w:color="auto" w:fill="auto"/>
            <w:vAlign w:val="center"/>
          </w:tcPr>
          <w:p w14:paraId="24C8943D"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DEBA680"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45F5B23" w14:textId="77777777" w:rsidR="00776C0B" w:rsidRDefault="00776C0B">
            <w:pPr>
              <w:widowControl w:val="0"/>
              <w:rPr>
                <w:rFonts w:asciiTheme="majorBidi" w:hAnsiTheme="majorBidi" w:cstheme="majorBidi"/>
              </w:rPr>
            </w:pPr>
          </w:p>
        </w:tc>
      </w:tr>
      <w:tr w:rsidR="00776C0B" w14:paraId="4FD2569F" w14:textId="77777777">
        <w:tc>
          <w:tcPr>
            <w:tcW w:w="690" w:type="dxa"/>
            <w:tcBorders>
              <w:left w:val="single" w:sz="4" w:space="0" w:color="000000"/>
              <w:bottom w:val="single" w:sz="4" w:space="0" w:color="000000"/>
              <w:right w:val="single" w:sz="4" w:space="0" w:color="000000"/>
            </w:tcBorders>
            <w:shd w:val="clear" w:color="auto" w:fill="auto"/>
            <w:vAlign w:val="center"/>
          </w:tcPr>
          <w:p w14:paraId="66F10B2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46F047" w14:textId="77777777" w:rsidR="00776C0B" w:rsidRDefault="00000000">
            <w:pPr>
              <w:pStyle w:val="Zawartotabeli"/>
              <w:rPr>
                <w:rFonts w:ascii="Times New Roman" w:hAnsi="Times New Roman"/>
                <w:sz w:val="22"/>
                <w:szCs w:val="22"/>
              </w:rPr>
            </w:pPr>
            <w:r>
              <w:rPr>
                <w:rFonts w:ascii="Times New Roman" w:hAnsi="Times New Roman"/>
                <w:sz w:val="22"/>
                <w:szCs w:val="22"/>
              </w:rPr>
              <w:t>Podczas resuscytacji z zastosowaniem elektrod: pomiary</w:t>
            </w:r>
            <w:r>
              <w:rPr>
                <w:rFonts w:ascii="Times New Roman" w:hAnsi="Times New Roman"/>
                <w:sz w:val="22"/>
                <w:szCs w:val="22"/>
              </w:rPr>
              <w:br/>
              <w:t>i wyświetlanie na ekranie w formie liczbowej rzeczywistej głębokości (cm) i częstości (1/min.) uciśnięć.</w:t>
            </w:r>
          </w:p>
        </w:tc>
        <w:tc>
          <w:tcPr>
            <w:tcW w:w="2912" w:type="dxa"/>
            <w:tcBorders>
              <w:left w:val="single" w:sz="4" w:space="0" w:color="000000"/>
              <w:bottom w:val="single" w:sz="4" w:space="0" w:color="000000"/>
            </w:tcBorders>
            <w:shd w:val="clear" w:color="auto" w:fill="auto"/>
            <w:vAlign w:val="center"/>
          </w:tcPr>
          <w:p w14:paraId="647CA457"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CB98190"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3AC30A1" w14:textId="77777777" w:rsidR="00776C0B" w:rsidRDefault="00776C0B">
            <w:pPr>
              <w:widowControl w:val="0"/>
              <w:rPr>
                <w:rFonts w:asciiTheme="majorBidi" w:hAnsiTheme="majorBidi" w:cstheme="majorBidi"/>
              </w:rPr>
            </w:pPr>
          </w:p>
        </w:tc>
      </w:tr>
      <w:tr w:rsidR="00776C0B" w14:paraId="291641E7" w14:textId="77777777">
        <w:tc>
          <w:tcPr>
            <w:tcW w:w="690" w:type="dxa"/>
            <w:tcBorders>
              <w:left w:val="single" w:sz="4" w:space="0" w:color="000000"/>
              <w:bottom w:val="single" w:sz="4" w:space="0" w:color="000000"/>
              <w:right w:val="single" w:sz="4" w:space="0" w:color="000000"/>
            </w:tcBorders>
            <w:shd w:val="clear" w:color="auto" w:fill="auto"/>
            <w:vAlign w:val="center"/>
          </w:tcPr>
          <w:p w14:paraId="5351EC33"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8DF4396" w14:textId="77777777" w:rsidR="00776C0B" w:rsidRDefault="00000000">
            <w:pPr>
              <w:pStyle w:val="Zawartotabeli"/>
              <w:rPr>
                <w:rFonts w:ascii="Times New Roman" w:hAnsi="Times New Roman"/>
                <w:sz w:val="22"/>
                <w:szCs w:val="22"/>
              </w:rPr>
            </w:pPr>
            <w:r>
              <w:rPr>
                <w:rFonts w:ascii="Times New Roman" w:hAnsi="Times New Roman"/>
                <w:sz w:val="22"/>
                <w:szCs w:val="22"/>
              </w:rPr>
              <w:t>Funkcja metronomu umożliwiająca prowadzenie uciśnięć klatki piersiowej zgodnie z Wytycznymi Resuscytacji Krążeniowo-Oddechowej</w:t>
            </w:r>
          </w:p>
        </w:tc>
        <w:tc>
          <w:tcPr>
            <w:tcW w:w="2912" w:type="dxa"/>
            <w:tcBorders>
              <w:left w:val="single" w:sz="4" w:space="0" w:color="000000"/>
              <w:bottom w:val="single" w:sz="4" w:space="0" w:color="000000"/>
            </w:tcBorders>
            <w:shd w:val="clear" w:color="auto" w:fill="auto"/>
            <w:vAlign w:val="center"/>
          </w:tcPr>
          <w:p w14:paraId="783089E9"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927A73A"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1475861" w14:textId="77777777" w:rsidR="00776C0B" w:rsidRDefault="00776C0B">
            <w:pPr>
              <w:widowControl w:val="0"/>
              <w:rPr>
                <w:rFonts w:asciiTheme="majorBidi" w:hAnsiTheme="majorBidi" w:cstheme="majorBidi"/>
              </w:rPr>
            </w:pPr>
          </w:p>
        </w:tc>
      </w:tr>
      <w:tr w:rsidR="00776C0B" w14:paraId="4A41448B" w14:textId="77777777">
        <w:tc>
          <w:tcPr>
            <w:tcW w:w="690" w:type="dxa"/>
            <w:tcBorders>
              <w:left w:val="single" w:sz="4" w:space="0" w:color="000000"/>
              <w:bottom w:val="single" w:sz="4" w:space="0" w:color="000000"/>
              <w:right w:val="single" w:sz="4" w:space="0" w:color="000000"/>
            </w:tcBorders>
            <w:shd w:val="clear" w:color="auto" w:fill="auto"/>
            <w:vAlign w:val="center"/>
          </w:tcPr>
          <w:p w14:paraId="55EB0B64"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520E3D1" w14:textId="77777777" w:rsidR="00776C0B" w:rsidRDefault="00000000">
            <w:pPr>
              <w:pStyle w:val="Zawartotabeli"/>
              <w:rPr>
                <w:rFonts w:ascii="Times New Roman" w:hAnsi="Times New Roman"/>
                <w:sz w:val="22"/>
                <w:szCs w:val="22"/>
              </w:rPr>
            </w:pPr>
            <w:r>
              <w:rPr>
                <w:rFonts w:ascii="Times New Roman" w:hAnsi="Times New Roman"/>
                <w:sz w:val="22"/>
                <w:szCs w:val="22"/>
              </w:rPr>
              <w:t xml:space="preserve">Wyświetlanie na ekranie krzywej uciśnięć </w:t>
            </w:r>
            <w:r>
              <w:rPr>
                <w:rFonts w:ascii="Times New Roman" w:hAnsi="Times New Roman"/>
                <w:sz w:val="22"/>
                <w:szCs w:val="22"/>
              </w:rPr>
              <w:lastRenderedPageBreak/>
              <w:t>klatki piersiowej z wyraźnym znacznikiem zalecanej głębokości uciśnięć.</w:t>
            </w:r>
          </w:p>
        </w:tc>
        <w:tc>
          <w:tcPr>
            <w:tcW w:w="2912" w:type="dxa"/>
            <w:tcBorders>
              <w:left w:val="single" w:sz="4" w:space="0" w:color="000000"/>
              <w:bottom w:val="single" w:sz="4" w:space="0" w:color="000000"/>
            </w:tcBorders>
            <w:shd w:val="clear" w:color="auto" w:fill="auto"/>
            <w:vAlign w:val="center"/>
          </w:tcPr>
          <w:p w14:paraId="49D09B0C" w14:textId="77777777" w:rsidR="00776C0B" w:rsidRDefault="00000000">
            <w:pPr>
              <w:pStyle w:val="Zawartotabeli"/>
              <w:jc w:val="center"/>
              <w:rPr>
                <w:b/>
                <w:bCs/>
              </w:rPr>
            </w:pPr>
            <w:r>
              <w:rPr>
                <w:rFonts w:ascii="Times New Roman" w:hAnsi="Times New Roman"/>
                <w:b/>
                <w:bCs/>
                <w:sz w:val="22"/>
                <w:szCs w:val="22"/>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62D8F832"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8B67207" w14:textId="77777777" w:rsidR="00776C0B" w:rsidRDefault="00776C0B">
            <w:pPr>
              <w:widowControl w:val="0"/>
              <w:rPr>
                <w:rFonts w:asciiTheme="majorBidi" w:hAnsiTheme="majorBidi" w:cstheme="majorBidi"/>
              </w:rPr>
            </w:pPr>
          </w:p>
        </w:tc>
      </w:tr>
      <w:tr w:rsidR="00776C0B" w14:paraId="619EE969" w14:textId="77777777">
        <w:tc>
          <w:tcPr>
            <w:tcW w:w="690" w:type="dxa"/>
            <w:tcBorders>
              <w:left w:val="single" w:sz="4" w:space="0" w:color="000000"/>
              <w:bottom w:val="single" w:sz="4" w:space="0" w:color="000000"/>
              <w:right w:val="single" w:sz="4" w:space="0" w:color="000000"/>
            </w:tcBorders>
            <w:shd w:val="clear" w:color="auto" w:fill="auto"/>
            <w:vAlign w:val="center"/>
          </w:tcPr>
          <w:p w14:paraId="44EF65B5"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F1DA919" w14:textId="77777777" w:rsidR="00776C0B" w:rsidRDefault="00000000">
            <w:pPr>
              <w:pStyle w:val="Zawartotabeli"/>
              <w:rPr>
                <w:rFonts w:ascii="Times New Roman" w:hAnsi="Times New Roman"/>
                <w:sz w:val="22"/>
                <w:szCs w:val="22"/>
              </w:rPr>
            </w:pPr>
            <w:r>
              <w:rPr>
                <w:rFonts w:ascii="Times New Roman" w:hAnsi="Times New Roman"/>
                <w:sz w:val="22"/>
                <w:szCs w:val="22"/>
              </w:rPr>
              <w:t>Możliwość stymulacji dzieci i dorosłych w trybach asynchronicznym i „na żądanie”</w:t>
            </w:r>
          </w:p>
        </w:tc>
        <w:tc>
          <w:tcPr>
            <w:tcW w:w="2912" w:type="dxa"/>
            <w:tcBorders>
              <w:left w:val="single" w:sz="4" w:space="0" w:color="000000"/>
              <w:bottom w:val="single" w:sz="4" w:space="0" w:color="000000"/>
            </w:tcBorders>
            <w:shd w:val="clear" w:color="auto" w:fill="auto"/>
            <w:vAlign w:val="center"/>
          </w:tcPr>
          <w:p w14:paraId="1FECDD7B"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F97067"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85A0C83" w14:textId="77777777" w:rsidR="00776C0B" w:rsidRDefault="00776C0B">
            <w:pPr>
              <w:widowControl w:val="0"/>
              <w:rPr>
                <w:rFonts w:asciiTheme="majorBidi" w:hAnsiTheme="majorBidi" w:cstheme="majorBidi"/>
              </w:rPr>
            </w:pPr>
          </w:p>
        </w:tc>
      </w:tr>
      <w:tr w:rsidR="00776C0B" w14:paraId="3AF9970F" w14:textId="77777777">
        <w:tc>
          <w:tcPr>
            <w:tcW w:w="690" w:type="dxa"/>
            <w:tcBorders>
              <w:left w:val="single" w:sz="4" w:space="0" w:color="000000"/>
              <w:bottom w:val="single" w:sz="4" w:space="0" w:color="000000"/>
              <w:right w:val="single" w:sz="4" w:space="0" w:color="000000"/>
            </w:tcBorders>
            <w:shd w:val="clear" w:color="auto" w:fill="auto"/>
            <w:vAlign w:val="center"/>
          </w:tcPr>
          <w:p w14:paraId="286D4999"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3AD2E01" w14:textId="77777777" w:rsidR="00776C0B" w:rsidRDefault="00000000">
            <w:pPr>
              <w:pStyle w:val="Zawartotabeli"/>
              <w:rPr>
                <w:rFonts w:ascii="Times New Roman" w:hAnsi="Times New Roman"/>
                <w:sz w:val="22"/>
                <w:szCs w:val="22"/>
              </w:rPr>
            </w:pPr>
            <w:r>
              <w:rPr>
                <w:rFonts w:ascii="Times New Roman" w:hAnsi="Times New Roman"/>
                <w:sz w:val="22"/>
                <w:szCs w:val="22"/>
              </w:rPr>
              <w:t>Stałoprądowy, prostokątny impuls stymulacji o stałym czasie trwania 40 ms +/- 2 ms</w:t>
            </w:r>
          </w:p>
        </w:tc>
        <w:tc>
          <w:tcPr>
            <w:tcW w:w="2912" w:type="dxa"/>
            <w:tcBorders>
              <w:left w:val="single" w:sz="4" w:space="0" w:color="000000"/>
              <w:bottom w:val="single" w:sz="4" w:space="0" w:color="000000"/>
            </w:tcBorders>
            <w:shd w:val="clear" w:color="auto" w:fill="auto"/>
            <w:vAlign w:val="center"/>
          </w:tcPr>
          <w:p w14:paraId="25CA916A"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7395A0F"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E40E764" w14:textId="77777777" w:rsidR="00776C0B" w:rsidRDefault="00776C0B">
            <w:pPr>
              <w:widowControl w:val="0"/>
              <w:rPr>
                <w:rFonts w:asciiTheme="majorBidi" w:hAnsiTheme="majorBidi" w:cstheme="majorBidi"/>
              </w:rPr>
            </w:pPr>
          </w:p>
        </w:tc>
      </w:tr>
      <w:tr w:rsidR="00776C0B" w14:paraId="46F2FEA4" w14:textId="77777777">
        <w:tc>
          <w:tcPr>
            <w:tcW w:w="690" w:type="dxa"/>
            <w:tcBorders>
              <w:left w:val="single" w:sz="4" w:space="0" w:color="000000"/>
              <w:bottom w:val="single" w:sz="4" w:space="0" w:color="000000"/>
              <w:right w:val="single" w:sz="4" w:space="0" w:color="000000"/>
            </w:tcBorders>
            <w:shd w:val="clear" w:color="auto" w:fill="auto"/>
            <w:vAlign w:val="center"/>
          </w:tcPr>
          <w:p w14:paraId="1424E8FA"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0A8015" w14:textId="77777777" w:rsidR="00776C0B" w:rsidRDefault="00000000">
            <w:pPr>
              <w:pStyle w:val="Zawartotabeli"/>
              <w:rPr>
                <w:rFonts w:ascii="Times New Roman" w:hAnsi="Times New Roman"/>
                <w:sz w:val="22"/>
                <w:szCs w:val="22"/>
              </w:rPr>
            </w:pPr>
            <w:r>
              <w:rPr>
                <w:rFonts w:ascii="Times New Roman" w:hAnsi="Times New Roman"/>
                <w:sz w:val="22"/>
                <w:szCs w:val="22"/>
              </w:rPr>
              <w:t>Częstość stymulacji regulowana w zakresie min. 30-180 imp/min</w:t>
            </w:r>
          </w:p>
        </w:tc>
        <w:tc>
          <w:tcPr>
            <w:tcW w:w="2912" w:type="dxa"/>
            <w:tcBorders>
              <w:left w:val="single" w:sz="4" w:space="0" w:color="000000"/>
              <w:bottom w:val="single" w:sz="4" w:space="0" w:color="000000"/>
            </w:tcBorders>
            <w:shd w:val="clear" w:color="auto" w:fill="auto"/>
            <w:vAlign w:val="center"/>
          </w:tcPr>
          <w:p w14:paraId="18E0877D"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8BA826D"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62A7C65" w14:textId="77777777" w:rsidR="00776C0B" w:rsidRDefault="00776C0B">
            <w:pPr>
              <w:widowControl w:val="0"/>
              <w:rPr>
                <w:rFonts w:asciiTheme="majorBidi" w:hAnsiTheme="majorBidi" w:cstheme="majorBidi"/>
              </w:rPr>
            </w:pPr>
          </w:p>
        </w:tc>
      </w:tr>
      <w:tr w:rsidR="00776C0B" w14:paraId="6BBE996A" w14:textId="77777777">
        <w:tc>
          <w:tcPr>
            <w:tcW w:w="690" w:type="dxa"/>
            <w:tcBorders>
              <w:left w:val="single" w:sz="4" w:space="0" w:color="000000"/>
              <w:bottom w:val="single" w:sz="4" w:space="0" w:color="000000"/>
              <w:right w:val="single" w:sz="4" w:space="0" w:color="000000"/>
            </w:tcBorders>
            <w:shd w:val="clear" w:color="auto" w:fill="auto"/>
            <w:vAlign w:val="center"/>
          </w:tcPr>
          <w:p w14:paraId="731FAC25"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11C0E17" w14:textId="77777777" w:rsidR="00776C0B" w:rsidRDefault="00000000">
            <w:pPr>
              <w:pStyle w:val="Zawartotabeli"/>
              <w:rPr>
                <w:rFonts w:ascii="Times New Roman" w:hAnsi="Times New Roman"/>
                <w:sz w:val="22"/>
                <w:szCs w:val="22"/>
              </w:rPr>
            </w:pPr>
            <w:r>
              <w:rPr>
                <w:rFonts w:ascii="Times New Roman" w:hAnsi="Times New Roman"/>
                <w:sz w:val="22"/>
                <w:szCs w:val="22"/>
              </w:rPr>
              <w:t>Prąd stymulacji regulowany w zakresie min. 0-140 mA</w:t>
            </w:r>
          </w:p>
        </w:tc>
        <w:tc>
          <w:tcPr>
            <w:tcW w:w="2912" w:type="dxa"/>
            <w:tcBorders>
              <w:left w:val="single" w:sz="4" w:space="0" w:color="000000"/>
              <w:bottom w:val="single" w:sz="4" w:space="0" w:color="000000"/>
            </w:tcBorders>
            <w:shd w:val="clear" w:color="auto" w:fill="auto"/>
            <w:vAlign w:val="center"/>
          </w:tcPr>
          <w:p w14:paraId="4C554B91"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F40D0E4"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49AA526" w14:textId="77777777" w:rsidR="00776C0B" w:rsidRDefault="00776C0B">
            <w:pPr>
              <w:widowControl w:val="0"/>
              <w:rPr>
                <w:rFonts w:asciiTheme="majorBidi" w:hAnsiTheme="majorBidi" w:cstheme="majorBidi"/>
              </w:rPr>
            </w:pPr>
          </w:p>
        </w:tc>
      </w:tr>
      <w:tr w:rsidR="00776C0B" w14:paraId="229399F3" w14:textId="77777777">
        <w:tc>
          <w:tcPr>
            <w:tcW w:w="690" w:type="dxa"/>
            <w:tcBorders>
              <w:left w:val="single" w:sz="4" w:space="0" w:color="000000"/>
              <w:bottom w:val="single" w:sz="4" w:space="0" w:color="000000"/>
              <w:right w:val="single" w:sz="4" w:space="0" w:color="000000"/>
            </w:tcBorders>
            <w:shd w:val="clear" w:color="auto" w:fill="auto"/>
            <w:vAlign w:val="center"/>
          </w:tcPr>
          <w:p w14:paraId="0A106608"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226F163" w14:textId="77777777" w:rsidR="00776C0B" w:rsidRDefault="00000000">
            <w:pPr>
              <w:pStyle w:val="Zawartotabeli"/>
              <w:rPr>
                <w:rFonts w:ascii="Times New Roman" w:hAnsi="Times New Roman"/>
                <w:sz w:val="22"/>
                <w:szCs w:val="22"/>
              </w:rPr>
            </w:pPr>
            <w:r>
              <w:rPr>
                <w:rFonts w:ascii="Times New Roman" w:hAnsi="Times New Roman"/>
                <w:sz w:val="22"/>
                <w:szCs w:val="22"/>
              </w:rPr>
              <w:t>Ekran kolorowy LCD / TFT o przekątnej min. 6,5”</w:t>
            </w:r>
          </w:p>
        </w:tc>
        <w:tc>
          <w:tcPr>
            <w:tcW w:w="2912" w:type="dxa"/>
            <w:tcBorders>
              <w:left w:val="single" w:sz="4" w:space="0" w:color="000000"/>
              <w:bottom w:val="single" w:sz="4" w:space="0" w:color="000000"/>
            </w:tcBorders>
            <w:shd w:val="clear" w:color="auto" w:fill="auto"/>
            <w:vAlign w:val="center"/>
          </w:tcPr>
          <w:p w14:paraId="1B072A73"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CF43C30"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6,5" - 0 pkt</w:t>
            </w:r>
            <w:r>
              <w:rPr>
                <w:rFonts w:ascii="Times New Roman" w:hAnsi="Times New Roman"/>
                <w:b/>
                <w:bCs/>
                <w:sz w:val="22"/>
                <w:szCs w:val="22"/>
              </w:rPr>
              <w:br/>
              <w:t>powyżej 6,5" - 2 pkt</w:t>
            </w:r>
          </w:p>
        </w:tc>
        <w:tc>
          <w:tcPr>
            <w:tcW w:w="4541" w:type="dxa"/>
            <w:tcBorders>
              <w:left w:val="single" w:sz="4" w:space="0" w:color="000000"/>
              <w:bottom w:val="single" w:sz="4" w:space="0" w:color="000000"/>
              <w:right w:val="single" w:sz="4" w:space="0" w:color="000000"/>
            </w:tcBorders>
            <w:shd w:val="clear" w:color="auto" w:fill="auto"/>
            <w:vAlign w:val="center"/>
          </w:tcPr>
          <w:p w14:paraId="40B60967" w14:textId="77777777" w:rsidR="00776C0B" w:rsidRDefault="00776C0B">
            <w:pPr>
              <w:widowControl w:val="0"/>
              <w:rPr>
                <w:rFonts w:asciiTheme="majorBidi" w:hAnsiTheme="majorBidi" w:cstheme="majorBidi"/>
              </w:rPr>
            </w:pPr>
          </w:p>
        </w:tc>
      </w:tr>
      <w:tr w:rsidR="00776C0B" w14:paraId="70C0A4C9" w14:textId="77777777">
        <w:tc>
          <w:tcPr>
            <w:tcW w:w="690" w:type="dxa"/>
            <w:tcBorders>
              <w:left w:val="single" w:sz="4" w:space="0" w:color="000000"/>
              <w:bottom w:val="single" w:sz="4" w:space="0" w:color="000000"/>
              <w:right w:val="single" w:sz="4" w:space="0" w:color="000000"/>
            </w:tcBorders>
            <w:shd w:val="clear" w:color="auto" w:fill="auto"/>
            <w:vAlign w:val="center"/>
          </w:tcPr>
          <w:p w14:paraId="1385B77A"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BDC7FA4" w14:textId="77777777" w:rsidR="00776C0B" w:rsidRDefault="00000000">
            <w:pPr>
              <w:pStyle w:val="Zawartotabeli"/>
              <w:rPr>
                <w:rFonts w:ascii="Times New Roman" w:hAnsi="Times New Roman"/>
                <w:sz w:val="22"/>
                <w:szCs w:val="22"/>
              </w:rPr>
            </w:pPr>
            <w:r>
              <w:rPr>
                <w:rFonts w:ascii="Times New Roman" w:hAnsi="Times New Roman"/>
                <w:sz w:val="22"/>
                <w:szCs w:val="22"/>
              </w:rPr>
              <w:t>Prezentacja na ekranie min. 2 krzywych dynamicznych</w:t>
            </w:r>
          </w:p>
        </w:tc>
        <w:tc>
          <w:tcPr>
            <w:tcW w:w="2912" w:type="dxa"/>
            <w:tcBorders>
              <w:left w:val="single" w:sz="4" w:space="0" w:color="000000"/>
              <w:bottom w:val="single" w:sz="4" w:space="0" w:color="000000"/>
            </w:tcBorders>
            <w:shd w:val="clear" w:color="auto" w:fill="auto"/>
            <w:vAlign w:val="center"/>
          </w:tcPr>
          <w:p w14:paraId="25197286"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4B3E24" w14:textId="77777777" w:rsidR="00776C0B" w:rsidRDefault="00000000">
            <w:pPr>
              <w:pStyle w:val="Zawartotabeli"/>
              <w:jc w:val="center"/>
              <w:rPr>
                <w:rFonts w:ascii="Times New Roman" w:hAnsi="Times New Roman"/>
                <w:b/>
                <w:bCs/>
                <w:sz w:val="22"/>
                <w:szCs w:val="22"/>
              </w:rPr>
            </w:pPr>
            <w:r>
              <w:rPr>
                <w:rFonts w:ascii="Times New Roman" w:hAnsi="Times New Roman"/>
                <w:b/>
                <w:bCs/>
                <w:sz w:val="22"/>
                <w:szCs w:val="22"/>
              </w:rPr>
              <w:t>2 krzywe - 0 pkt</w:t>
            </w:r>
            <w:r>
              <w:rPr>
                <w:rFonts w:ascii="Times New Roman" w:hAnsi="Times New Roman"/>
                <w:b/>
                <w:bCs/>
                <w:sz w:val="22"/>
                <w:szCs w:val="22"/>
              </w:rPr>
              <w:br/>
              <w:t>3 lub więcej - 2 pkt</w:t>
            </w:r>
          </w:p>
        </w:tc>
        <w:tc>
          <w:tcPr>
            <w:tcW w:w="4541" w:type="dxa"/>
            <w:tcBorders>
              <w:left w:val="single" w:sz="4" w:space="0" w:color="000000"/>
              <w:bottom w:val="single" w:sz="4" w:space="0" w:color="000000"/>
              <w:right w:val="single" w:sz="4" w:space="0" w:color="000000"/>
            </w:tcBorders>
            <w:shd w:val="clear" w:color="auto" w:fill="auto"/>
            <w:vAlign w:val="center"/>
          </w:tcPr>
          <w:p w14:paraId="4D9BE583" w14:textId="77777777" w:rsidR="00776C0B" w:rsidRDefault="00776C0B">
            <w:pPr>
              <w:widowControl w:val="0"/>
              <w:rPr>
                <w:rFonts w:asciiTheme="majorBidi" w:hAnsiTheme="majorBidi" w:cstheme="majorBidi"/>
              </w:rPr>
            </w:pPr>
          </w:p>
        </w:tc>
      </w:tr>
      <w:tr w:rsidR="00776C0B" w14:paraId="4A2B8304" w14:textId="77777777">
        <w:tc>
          <w:tcPr>
            <w:tcW w:w="690" w:type="dxa"/>
            <w:tcBorders>
              <w:left w:val="single" w:sz="4" w:space="0" w:color="000000"/>
              <w:bottom w:val="single" w:sz="4" w:space="0" w:color="000000"/>
              <w:right w:val="single" w:sz="4" w:space="0" w:color="000000"/>
            </w:tcBorders>
            <w:shd w:val="clear" w:color="auto" w:fill="auto"/>
            <w:vAlign w:val="center"/>
          </w:tcPr>
          <w:p w14:paraId="297E96D3"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86CF464" w14:textId="77777777" w:rsidR="00776C0B" w:rsidRDefault="00000000">
            <w:pPr>
              <w:pStyle w:val="Zawartotabeli"/>
              <w:rPr>
                <w:rFonts w:ascii="Times New Roman" w:hAnsi="Times New Roman"/>
                <w:sz w:val="22"/>
                <w:szCs w:val="22"/>
              </w:rPr>
            </w:pPr>
            <w:r>
              <w:rPr>
                <w:rFonts w:ascii="Times New Roman" w:hAnsi="Times New Roman"/>
                <w:sz w:val="22"/>
                <w:szCs w:val="22"/>
              </w:rPr>
              <w:t>Dostępny funkcja wyświetlania parametrów w trybie wysokiego kontastu (czarne wartości liczbowe/krzywa na białym tle)</w:t>
            </w:r>
          </w:p>
        </w:tc>
        <w:tc>
          <w:tcPr>
            <w:tcW w:w="2912" w:type="dxa"/>
            <w:tcBorders>
              <w:left w:val="single" w:sz="4" w:space="0" w:color="000000"/>
              <w:bottom w:val="single" w:sz="4" w:space="0" w:color="000000"/>
            </w:tcBorders>
            <w:shd w:val="clear" w:color="auto" w:fill="auto"/>
            <w:vAlign w:val="center"/>
          </w:tcPr>
          <w:p w14:paraId="06E89512"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3AB8704"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6677621" w14:textId="77777777" w:rsidR="00776C0B" w:rsidRDefault="00776C0B">
            <w:pPr>
              <w:widowControl w:val="0"/>
              <w:rPr>
                <w:rFonts w:asciiTheme="majorBidi" w:hAnsiTheme="majorBidi" w:cstheme="majorBidi"/>
              </w:rPr>
            </w:pPr>
          </w:p>
        </w:tc>
      </w:tr>
      <w:tr w:rsidR="00776C0B" w14:paraId="33E29916" w14:textId="77777777">
        <w:tc>
          <w:tcPr>
            <w:tcW w:w="690" w:type="dxa"/>
            <w:tcBorders>
              <w:left w:val="single" w:sz="4" w:space="0" w:color="000000"/>
              <w:bottom w:val="single" w:sz="4" w:space="0" w:color="000000"/>
              <w:right w:val="single" w:sz="4" w:space="0" w:color="000000"/>
            </w:tcBorders>
            <w:shd w:val="clear" w:color="auto" w:fill="auto"/>
            <w:vAlign w:val="center"/>
          </w:tcPr>
          <w:p w14:paraId="024DFEA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53024F8" w14:textId="77777777" w:rsidR="00776C0B" w:rsidRDefault="00000000">
            <w:pPr>
              <w:pStyle w:val="Zawartotabeli"/>
              <w:rPr>
                <w:rFonts w:ascii="Times New Roman" w:hAnsi="Times New Roman"/>
                <w:sz w:val="22"/>
                <w:szCs w:val="22"/>
              </w:rPr>
            </w:pPr>
            <w:r>
              <w:rPr>
                <w:rFonts w:ascii="Times New Roman" w:hAnsi="Times New Roman"/>
                <w:sz w:val="22"/>
                <w:szCs w:val="22"/>
              </w:rPr>
              <w:t>Wyświetlanie przez urządzenie wstępnie skonfigurowanej listę działań klinicznych, takich jak leki lub zabiegi zastosowane u pacjenta. Możliwość dodania działania klinicznego do dokumentacji pacjenta w pamięci aparatu podczas akcji ratunkowej</w:t>
            </w:r>
          </w:p>
        </w:tc>
        <w:tc>
          <w:tcPr>
            <w:tcW w:w="2912" w:type="dxa"/>
            <w:tcBorders>
              <w:left w:val="single" w:sz="4" w:space="0" w:color="000000"/>
              <w:bottom w:val="single" w:sz="4" w:space="0" w:color="000000"/>
            </w:tcBorders>
            <w:shd w:val="clear" w:color="auto" w:fill="auto"/>
            <w:vAlign w:val="center"/>
          </w:tcPr>
          <w:p w14:paraId="2306E3B6"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A5A8EA1"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F1E990E" w14:textId="77777777" w:rsidR="00776C0B" w:rsidRDefault="00776C0B">
            <w:pPr>
              <w:widowControl w:val="0"/>
              <w:rPr>
                <w:rFonts w:asciiTheme="majorBidi" w:hAnsiTheme="majorBidi" w:cstheme="majorBidi"/>
              </w:rPr>
            </w:pPr>
          </w:p>
        </w:tc>
      </w:tr>
      <w:tr w:rsidR="00776C0B" w14:paraId="60CE6DD8" w14:textId="77777777">
        <w:tc>
          <w:tcPr>
            <w:tcW w:w="690" w:type="dxa"/>
            <w:tcBorders>
              <w:left w:val="single" w:sz="4" w:space="0" w:color="000000"/>
              <w:bottom w:val="single" w:sz="4" w:space="0" w:color="000000"/>
              <w:right w:val="single" w:sz="4" w:space="0" w:color="000000"/>
            </w:tcBorders>
            <w:shd w:val="clear" w:color="auto" w:fill="auto"/>
            <w:vAlign w:val="center"/>
          </w:tcPr>
          <w:p w14:paraId="1717A328"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0DAF7EC" w14:textId="77777777" w:rsidR="00776C0B" w:rsidRDefault="00000000">
            <w:pPr>
              <w:pStyle w:val="Zawartotabeli"/>
              <w:rPr>
                <w:rFonts w:ascii="Times New Roman" w:hAnsi="Times New Roman"/>
                <w:sz w:val="22"/>
                <w:szCs w:val="22"/>
              </w:rPr>
            </w:pPr>
            <w:r>
              <w:rPr>
                <w:rFonts w:ascii="Times New Roman" w:hAnsi="Times New Roman"/>
                <w:sz w:val="22"/>
                <w:szCs w:val="22"/>
              </w:rPr>
              <w:t>Wbudowany rejestrator termiczny EKG na papier o szerokości min. 80 mm</w:t>
            </w:r>
          </w:p>
        </w:tc>
        <w:tc>
          <w:tcPr>
            <w:tcW w:w="2912" w:type="dxa"/>
            <w:tcBorders>
              <w:left w:val="single" w:sz="4" w:space="0" w:color="000000"/>
              <w:bottom w:val="single" w:sz="4" w:space="0" w:color="000000"/>
            </w:tcBorders>
            <w:shd w:val="clear" w:color="auto" w:fill="auto"/>
            <w:vAlign w:val="center"/>
          </w:tcPr>
          <w:p w14:paraId="6B65C9A9"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AF649B0"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575BC88" w14:textId="77777777" w:rsidR="00776C0B" w:rsidRDefault="00776C0B">
            <w:pPr>
              <w:widowControl w:val="0"/>
              <w:rPr>
                <w:rFonts w:asciiTheme="majorBidi" w:hAnsiTheme="majorBidi" w:cstheme="majorBidi"/>
              </w:rPr>
            </w:pPr>
          </w:p>
        </w:tc>
      </w:tr>
      <w:tr w:rsidR="00776C0B" w14:paraId="576862ED" w14:textId="77777777">
        <w:tc>
          <w:tcPr>
            <w:tcW w:w="690" w:type="dxa"/>
            <w:tcBorders>
              <w:left w:val="single" w:sz="4" w:space="0" w:color="000000"/>
              <w:bottom w:val="single" w:sz="4" w:space="0" w:color="000000"/>
              <w:right w:val="single" w:sz="4" w:space="0" w:color="000000"/>
            </w:tcBorders>
            <w:shd w:val="clear" w:color="auto" w:fill="auto"/>
            <w:vAlign w:val="center"/>
          </w:tcPr>
          <w:p w14:paraId="6A58D966"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D990767" w14:textId="77777777" w:rsidR="00776C0B" w:rsidRDefault="00000000">
            <w:pPr>
              <w:pStyle w:val="Zawartotabeli"/>
              <w:rPr>
                <w:rFonts w:ascii="Times New Roman" w:hAnsi="Times New Roman"/>
                <w:sz w:val="22"/>
                <w:szCs w:val="22"/>
              </w:rPr>
            </w:pPr>
            <w:r>
              <w:rPr>
                <w:rFonts w:ascii="Times New Roman" w:hAnsi="Times New Roman"/>
                <w:sz w:val="22"/>
                <w:szCs w:val="22"/>
              </w:rPr>
              <w:t>Zapis w pamięci wewnętrznej wyników autotestów, z podaniem daty</w:t>
            </w:r>
            <w:r>
              <w:rPr>
                <w:rFonts w:ascii="Times New Roman" w:hAnsi="Times New Roman"/>
                <w:sz w:val="22"/>
                <w:szCs w:val="22"/>
              </w:rPr>
              <w:br/>
              <w:t>i godziny testu</w:t>
            </w:r>
          </w:p>
        </w:tc>
        <w:tc>
          <w:tcPr>
            <w:tcW w:w="2912" w:type="dxa"/>
            <w:tcBorders>
              <w:left w:val="single" w:sz="4" w:space="0" w:color="000000"/>
              <w:bottom w:val="single" w:sz="4" w:space="0" w:color="000000"/>
            </w:tcBorders>
            <w:shd w:val="clear" w:color="auto" w:fill="auto"/>
            <w:vAlign w:val="center"/>
          </w:tcPr>
          <w:p w14:paraId="22BDE318"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9BDE01D"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44BB4EB" w14:textId="77777777" w:rsidR="00776C0B" w:rsidRDefault="00776C0B">
            <w:pPr>
              <w:widowControl w:val="0"/>
              <w:rPr>
                <w:rFonts w:asciiTheme="majorBidi" w:hAnsiTheme="majorBidi" w:cstheme="majorBidi"/>
              </w:rPr>
            </w:pPr>
          </w:p>
        </w:tc>
      </w:tr>
      <w:tr w:rsidR="00776C0B" w14:paraId="318934D5" w14:textId="77777777">
        <w:tc>
          <w:tcPr>
            <w:tcW w:w="690" w:type="dxa"/>
            <w:tcBorders>
              <w:left w:val="single" w:sz="4" w:space="0" w:color="000000"/>
              <w:bottom w:val="single" w:sz="4" w:space="0" w:color="000000"/>
              <w:right w:val="single" w:sz="4" w:space="0" w:color="000000"/>
            </w:tcBorders>
            <w:shd w:val="clear" w:color="auto" w:fill="auto"/>
            <w:vAlign w:val="center"/>
          </w:tcPr>
          <w:p w14:paraId="5AA809D8"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B8E84F2" w14:textId="77777777" w:rsidR="00776C0B" w:rsidRDefault="00000000">
            <w:pPr>
              <w:pStyle w:val="Zawartotabeli"/>
              <w:rPr>
                <w:rFonts w:ascii="Times New Roman" w:hAnsi="Times New Roman"/>
                <w:sz w:val="22"/>
                <w:szCs w:val="22"/>
              </w:rPr>
            </w:pPr>
            <w:r>
              <w:rPr>
                <w:rFonts w:ascii="Times New Roman" w:hAnsi="Times New Roman"/>
                <w:sz w:val="22"/>
                <w:szCs w:val="22"/>
              </w:rPr>
              <w:t>Możliwość transferu danych/raportów do urządzenia zewnętrznego przez zewnętrzny nośnik danych (USB)</w:t>
            </w:r>
          </w:p>
        </w:tc>
        <w:tc>
          <w:tcPr>
            <w:tcW w:w="2912" w:type="dxa"/>
            <w:tcBorders>
              <w:left w:val="single" w:sz="4" w:space="0" w:color="000000"/>
              <w:bottom w:val="single" w:sz="4" w:space="0" w:color="000000"/>
            </w:tcBorders>
            <w:shd w:val="clear" w:color="auto" w:fill="auto"/>
            <w:vAlign w:val="center"/>
          </w:tcPr>
          <w:p w14:paraId="258F442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43773C1"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E605AD3" w14:textId="77777777" w:rsidR="00776C0B" w:rsidRDefault="00776C0B">
            <w:pPr>
              <w:widowControl w:val="0"/>
              <w:rPr>
                <w:rFonts w:asciiTheme="majorBidi" w:hAnsiTheme="majorBidi" w:cstheme="majorBidi"/>
              </w:rPr>
            </w:pPr>
          </w:p>
        </w:tc>
      </w:tr>
      <w:tr w:rsidR="00776C0B" w14:paraId="4CB07411" w14:textId="77777777">
        <w:tc>
          <w:tcPr>
            <w:tcW w:w="690" w:type="dxa"/>
            <w:tcBorders>
              <w:left w:val="single" w:sz="4" w:space="0" w:color="000000"/>
              <w:bottom w:val="single" w:sz="4" w:space="0" w:color="000000"/>
              <w:right w:val="single" w:sz="4" w:space="0" w:color="000000"/>
            </w:tcBorders>
            <w:shd w:val="clear" w:color="auto" w:fill="auto"/>
            <w:vAlign w:val="center"/>
          </w:tcPr>
          <w:p w14:paraId="77BCA398"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ADD04B8" w14:textId="77777777" w:rsidR="00776C0B" w:rsidRDefault="00000000">
            <w:pPr>
              <w:pStyle w:val="Zawartotabeli"/>
              <w:rPr>
                <w:rFonts w:ascii="Times New Roman" w:hAnsi="Times New Roman"/>
                <w:sz w:val="22"/>
                <w:szCs w:val="22"/>
              </w:rPr>
            </w:pPr>
            <w:r>
              <w:rPr>
                <w:rFonts w:ascii="Times New Roman" w:hAnsi="Times New Roman"/>
                <w:sz w:val="22"/>
                <w:szCs w:val="22"/>
              </w:rPr>
              <w:t>Dopuszczenie do obrotu i stosowania zgodnie z ustawą o wyrobach medycznych</w:t>
            </w:r>
          </w:p>
        </w:tc>
        <w:tc>
          <w:tcPr>
            <w:tcW w:w="2912" w:type="dxa"/>
            <w:tcBorders>
              <w:left w:val="single" w:sz="4" w:space="0" w:color="000000"/>
              <w:bottom w:val="single" w:sz="4" w:space="0" w:color="000000"/>
            </w:tcBorders>
            <w:shd w:val="clear" w:color="auto" w:fill="auto"/>
            <w:vAlign w:val="center"/>
          </w:tcPr>
          <w:p w14:paraId="2C0ABC1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2DFAA5C"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9974EA2" w14:textId="77777777" w:rsidR="00776C0B" w:rsidRDefault="00776C0B">
            <w:pPr>
              <w:widowControl w:val="0"/>
              <w:rPr>
                <w:rFonts w:asciiTheme="majorBidi" w:hAnsiTheme="majorBidi" w:cstheme="majorBidi"/>
              </w:rPr>
            </w:pPr>
          </w:p>
        </w:tc>
      </w:tr>
      <w:tr w:rsidR="00776C0B" w14:paraId="6B9D2A1F" w14:textId="77777777">
        <w:tc>
          <w:tcPr>
            <w:tcW w:w="690" w:type="dxa"/>
            <w:tcBorders>
              <w:left w:val="single" w:sz="4" w:space="0" w:color="000000"/>
              <w:bottom w:val="single" w:sz="4" w:space="0" w:color="000000"/>
              <w:right w:val="single" w:sz="4" w:space="0" w:color="000000"/>
            </w:tcBorders>
            <w:shd w:val="clear" w:color="auto" w:fill="auto"/>
            <w:vAlign w:val="center"/>
          </w:tcPr>
          <w:p w14:paraId="28619A80"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370F0AC" w14:textId="77777777" w:rsidR="00776C0B" w:rsidRDefault="00000000">
            <w:pPr>
              <w:pStyle w:val="Zawartotabeli"/>
              <w:rPr>
                <w:rFonts w:ascii="Times New Roman" w:hAnsi="Times New Roman"/>
                <w:sz w:val="22"/>
                <w:szCs w:val="22"/>
              </w:rPr>
            </w:pPr>
            <w:r>
              <w:rPr>
                <w:rFonts w:ascii="Times New Roman" w:hAnsi="Times New Roman"/>
                <w:sz w:val="22"/>
                <w:szCs w:val="22"/>
              </w:rPr>
              <w:t>Autoryzowany serwis gwarancyjny na terenie Polski, załączyć autoryzację producenta</w:t>
            </w:r>
          </w:p>
        </w:tc>
        <w:tc>
          <w:tcPr>
            <w:tcW w:w="2912" w:type="dxa"/>
            <w:tcBorders>
              <w:left w:val="single" w:sz="4" w:space="0" w:color="000000"/>
              <w:bottom w:val="single" w:sz="4" w:space="0" w:color="000000"/>
            </w:tcBorders>
            <w:shd w:val="clear" w:color="auto" w:fill="auto"/>
            <w:vAlign w:val="center"/>
          </w:tcPr>
          <w:p w14:paraId="5ECDDDF5"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AC8FA4A"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B36AD25" w14:textId="77777777" w:rsidR="00776C0B" w:rsidRDefault="00776C0B">
            <w:pPr>
              <w:widowControl w:val="0"/>
              <w:rPr>
                <w:rFonts w:asciiTheme="majorBidi" w:hAnsiTheme="majorBidi" w:cstheme="majorBidi"/>
              </w:rPr>
            </w:pPr>
          </w:p>
        </w:tc>
      </w:tr>
      <w:tr w:rsidR="00776C0B" w14:paraId="5E038B18" w14:textId="77777777">
        <w:tc>
          <w:tcPr>
            <w:tcW w:w="690" w:type="dxa"/>
            <w:tcBorders>
              <w:left w:val="single" w:sz="4" w:space="0" w:color="000000"/>
              <w:bottom w:val="single" w:sz="4" w:space="0" w:color="000000"/>
              <w:right w:val="single" w:sz="4" w:space="0" w:color="000000"/>
            </w:tcBorders>
            <w:shd w:val="clear" w:color="auto" w:fill="auto"/>
            <w:vAlign w:val="center"/>
          </w:tcPr>
          <w:p w14:paraId="0765E49F"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B0056E4" w14:textId="77777777" w:rsidR="00776C0B" w:rsidRDefault="00000000">
            <w:pPr>
              <w:pStyle w:val="Zawartotabeli"/>
              <w:rPr>
                <w:rFonts w:ascii="Times New Roman" w:hAnsi="Times New Roman"/>
                <w:sz w:val="22"/>
                <w:szCs w:val="22"/>
              </w:rPr>
            </w:pPr>
            <w:r>
              <w:rPr>
                <w:rFonts w:ascii="Times New Roman" w:hAnsi="Times New Roman"/>
                <w:sz w:val="22"/>
                <w:szCs w:val="22"/>
              </w:rPr>
              <w:t>Okres gwarancji 24 miesiące</w:t>
            </w:r>
          </w:p>
        </w:tc>
        <w:tc>
          <w:tcPr>
            <w:tcW w:w="2912" w:type="dxa"/>
            <w:tcBorders>
              <w:left w:val="single" w:sz="4" w:space="0" w:color="000000"/>
              <w:bottom w:val="single" w:sz="4" w:space="0" w:color="000000"/>
            </w:tcBorders>
            <w:shd w:val="clear" w:color="auto" w:fill="auto"/>
            <w:vAlign w:val="center"/>
          </w:tcPr>
          <w:p w14:paraId="07124C56"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4073B1C"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4738009" w14:textId="77777777" w:rsidR="00776C0B" w:rsidRDefault="00776C0B">
            <w:pPr>
              <w:widowControl w:val="0"/>
              <w:rPr>
                <w:rFonts w:asciiTheme="majorBidi" w:hAnsiTheme="majorBidi" w:cstheme="majorBidi"/>
              </w:rPr>
            </w:pPr>
          </w:p>
        </w:tc>
      </w:tr>
      <w:tr w:rsidR="00776C0B" w14:paraId="7BF9737F" w14:textId="77777777">
        <w:tc>
          <w:tcPr>
            <w:tcW w:w="690" w:type="dxa"/>
            <w:tcBorders>
              <w:left w:val="single" w:sz="4" w:space="0" w:color="000000"/>
              <w:bottom w:val="single" w:sz="4" w:space="0" w:color="000000"/>
              <w:right w:val="single" w:sz="4" w:space="0" w:color="000000"/>
            </w:tcBorders>
            <w:shd w:val="clear" w:color="auto" w:fill="auto"/>
            <w:vAlign w:val="center"/>
          </w:tcPr>
          <w:p w14:paraId="48FC0FE7" w14:textId="77777777" w:rsidR="00776C0B" w:rsidRDefault="00776C0B">
            <w:pPr>
              <w:widowControl w:val="0"/>
              <w:numPr>
                <w:ilvl w:val="0"/>
                <w:numId w:val="12"/>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8FAF83F" w14:textId="77777777" w:rsidR="00776C0B" w:rsidRDefault="00000000">
            <w:pPr>
              <w:pStyle w:val="Zawartotabeli"/>
              <w:rPr>
                <w:rFonts w:ascii="Times New Roman" w:hAnsi="Times New Roman"/>
                <w:sz w:val="22"/>
                <w:szCs w:val="22"/>
              </w:rPr>
            </w:pPr>
            <w:r>
              <w:rPr>
                <w:rFonts w:ascii="Times New Roman" w:hAnsi="Times New Roman"/>
                <w:sz w:val="22"/>
                <w:szCs w:val="22"/>
              </w:rPr>
              <w:t>Instrukcja obsługi w języku polskim</w:t>
            </w:r>
          </w:p>
        </w:tc>
        <w:tc>
          <w:tcPr>
            <w:tcW w:w="2912" w:type="dxa"/>
            <w:tcBorders>
              <w:left w:val="single" w:sz="4" w:space="0" w:color="000000"/>
              <w:bottom w:val="single" w:sz="4" w:space="0" w:color="000000"/>
            </w:tcBorders>
            <w:shd w:val="clear" w:color="auto" w:fill="auto"/>
            <w:vAlign w:val="center"/>
          </w:tcPr>
          <w:p w14:paraId="1F124EDF" w14:textId="77777777" w:rsidR="00776C0B" w:rsidRDefault="00000000">
            <w:pPr>
              <w:pStyle w:val="Zawartotabeli"/>
              <w:jc w:val="center"/>
              <w:rPr>
                <w:b/>
                <w:bCs/>
              </w:rPr>
            </w:pPr>
            <w:r>
              <w:rPr>
                <w:rFonts w:ascii="Times New Roman" w:hAnsi="Times New Roman"/>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C688D84" w14:textId="77777777" w:rsidR="00776C0B" w:rsidRDefault="00776C0B">
            <w:pPr>
              <w:pStyle w:val="Zawartotabeli"/>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209C5E2" w14:textId="77777777" w:rsidR="00776C0B" w:rsidRDefault="00776C0B">
            <w:pPr>
              <w:widowControl w:val="0"/>
              <w:rPr>
                <w:rFonts w:asciiTheme="majorBidi" w:hAnsiTheme="majorBidi" w:cstheme="majorBidi"/>
              </w:rPr>
            </w:pPr>
          </w:p>
        </w:tc>
      </w:tr>
    </w:tbl>
    <w:p w14:paraId="2BD0CDD8" w14:textId="77777777" w:rsidR="00776C0B" w:rsidRDefault="00776C0B">
      <w:pPr>
        <w:jc w:val="both"/>
        <w:rPr>
          <w:rFonts w:asciiTheme="majorBidi" w:hAnsiTheme="majorBidi" w:cstheme="majorBidi"/>
        </w:rPr>
      </w:pPr>
    </w:p>
    <w:p w14:paraId="047590F1" w14:textId="77777777" w:rsidR="00776C0B" w:rsidRDefault="00000000">
      <w:pPr>
        <w:rPr>
          <w:b/>
          <w:bCs/>
        </w:rPr>
      </w:pPr>
      <w:r>
        <w:rPr>
          <w:rFonts w:eastAsia="DengXian"/>
          <w:b/>
          <w:bCs/>
          <w:color w:val="000000"/>
          <w:sz w:val="22"/>
        </w:rPr>
        <w:t xml:space="preserve">2. </w:t>
      </w:r>
      <w:r>
        <w:rPr>
          <w:rFonts w:ascii="Times New Roman" w:eastAsia="DengXian" w:hAnsi="Times New Roman"/>
          <w:b/>
          <w:bCs/>
          <w:color w:val="000000"/>
          <w:sz w:val="22"/>
        </w:rPr>
        <w:t xml:space="preserve">Stolik medyczny typu MAYO  z regulacją wysokości </w:t>
      </w:r>
    </w:p>
    <w:tbl>
      <w:tblPr>
        <w:tblW w:w="15450" w:type="dxa"/>
        <w:tblInd w:w="113" w:type="dxa"/>
        <w:tblLayout w:type="fixed"/>
        <w:tblLook w:val="04A0" w:firstRow="1" w:lastRow="0" w:firstColumn="1" w:lastColumn="0" w:noHBand="0" w:noVBand="1"/>
      </w:tblPr>
      <w:tblGrid>
        <w:gridCol w:w="852"/>
        <w:gridCol w:w="5412"/>
        <w:gridCol w:w="3592"/>
        <w:gridCol w:w="5594"/>
      </w:tblGrid>
      <w:tr w:rsidR="00776C0B" w14:paraId="52A8378F"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2D3E"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6622"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128D"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69CA"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0178CE97"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463D" w14:textId="77777777" w:rsidR="00776C0B" w:rsidRDefault="00000000">
            <w:pPr>
              <w:widowControl w:val="0"/>
              <w:snapToGrid w:val="0"/>
              <w:jc w:val="center"/>
              <w:rPr>
                <w:rFonts w:asciiTheme="majorBidi" w:hAnsiTheme="majorBidi" w:cstheme="majorBidi"/>
              </w:rPr>
            </w:pPr>
            <w:r>
              <w:rPr>
                <w:rFonts w:asciiTheme="majorBidi" w:hAnsiTheme="majorBidi" w:cstheme="majorBidi"/>
              </w:rPr>
              <w:lastRenderedPageBreak/>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4B1B"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2673"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C2DF" w14:textId="77777777" w:rsidR="00776C0B" w:rsidRDefault="00776C0B">
            <w:pPr>
              <w:widowControl w:val="0"/>
              <w:rPr>
                <w:rFonts w:asciiTheme="majorBidi" w:hAnsiTheme="majorBidi" w:cstheme="majorBidi"/>
              </w:rPr>
            </w:pPr>
          </w:p>
        </w:tc>
      </w:tr>
      <w:tr w:rsidR="00776C0B" w14:paraId="7B92AD75"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27B6"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3514"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1BF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BC47" w14:textId="77777777" w:rsidR="00776C0B" w:rsidRDefault="00776C0B">
            <w:pPr>
              <w:widowControl w:val="0"/>
              <w:rPr>
                <w:rFonts w:asciiTheme="majorBidi" w:hAnsiTheme="majorBidi" w:cstheme="majorBidi"/>
              </w:rPr>
            </w:pPr>
          </w:p>
        </w:tc>
      </w:tr>
      <w:tr w:rsidR="00776C0B" w14:paraId="6ED5F390"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4E26"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F054" w14:textId="77777777" w:rsidR="00776C0B" w:rsidRDefault="00000000">
            <w:pPr>
              <w:widowControl w:val="0"/>
              <w:snapToGrid w:val="0"/>
              <w:rPr>
                <w:rFonts w:asciiTheme="majorBidi" w:hAnsiTheme="majorBidi" w:cstheme="majorBidi"/>
              </w:rPr>
            </w:pPr>
            <w:r>
              <w:rPr>
                <w:rFonts w:asciiTheme="majorBidi" w:hAnsiTheme="majorBidi" w:cstheme="majorBidi"/>
              </w:rPr>
              <w:t>Rok produkcji 2024 (produkt</w:t>
            </w:r>
            <w:r>
              <w:rPr>
                <w:rFonts w:asciiTheme="majorBidi" w:hAnsiTheme="majorBidi" w:cstheme="majorBidi"/>
                <w:bCs/>
              </w:rPr>
              <w:t xml:space="preserve"> fabrycznie nowy, nierekondycjonowany, nie powystawowy)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AF44"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9AFE" w14:textId="77777777" w:rsidR="00776C0B" w:rsidRDefault="00776C0B">
            <w:pPr>
              <w:widowControl w:val="0"/>
              <w:rPr>
                <w:rFonts w:asciiTheme="majorBidi" w:hAnsiTheme="majorBidi" w:cstheme="majorBidi"/>
              </w:rPr>
            </w:pPr>
          </w:p>
        </w:tc>
      </w:tr>
      <w:tr w:rsidR="00776C0B" w14:paraId="7B8A69C2" w14:textId="77777777">
        <w:tc>
          <w:tcPr>
            <w:tcW w:w="6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DCDBB"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407F" w14:textId="77777777" w:rsidR="00776C0B" w:rsidRDefault="00776C0B">
            <w:pPr>
              <w:widowControl w:val="0"/>
              <w:rPr>
                <w:rFonts w:asciiTheme="majorBidi" w:hAnsiTheme="majorBidi" w:cstheme="majorBidi"/>
              </w:rPr>
            </w:pP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1F80" w14:textId="77777777" w:rsidR="00776C0B" w:rsidRDefault="00776C0B">
            <w:pPr>
              <w:widowControl w:val="0"/>
              <w:rPr>
                <w:rFonts w:asciiTheme="majorBidi" w:hAnsiTheme="majorBidi" w:cstheme="majorBidi"/>
              </w:rPr>
            </w:pPr>
          </w:p>
        </w:tc>
      </w:tr>
      <w:tr w:rsidR="00776C0B" w14:paraId="6A07B48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25C6"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DECB"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Stolik instrumentalny typu MAYO wykonany w całości ze stali kwasoodpornej gat. 0H18N9</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DEA0"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6189" w14:textId="77777777" w:rsidR="00776C0B" w:rsidRDefault="00776C0B">
            <w:pPr>
              <w:widowControl w:val="0"/>
              <w:rPr>
                <w:rFonts w:asciiTheme="majorBidi" w:hAnsiTheme="majorBidi" w:cstheme="majorBidi"/>
              </w:rPr>
            </w:pPr>
          </w:p>
        </w:tc>
      </w:tr>
      <w:tr w:rsidR="00776C0B" w14:paraId="65F6EF03"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D274"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4EE47352"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Blat z pogłębieniem, obracany w poziomie o 360° z blokadą obrotu</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000F"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0F2D" w14:textId="77777777" w:rsidR="00776C0B" w:rsidRDefault="00776C0B">
            <w:pPr>
              <w:widowControl w:val="0"/>
              <w:rPr>
                <w:rFonts w:asciiTheme="majorBidi" w:hAnsiTheme="majorBidi" w:cstheme="majorBidi"/>
              </w:rPr>
            </w:pPr>
          </w:p>
        </w:tc>
      </w:tr>
      <w:tr w:rsidR="00776C0B" w14:paraId="23B64BB3"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32BC"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19733EAD"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Blat podnoszony hydraulicznie za pomocą pedału nożnego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8274B"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6E26" w14:textId="77777777" w:rsidR="00776C0B" w:rsidRDefault="00776C0B">
            <w:pPr>
              <w:widowControl w:val="0"/>
              <w:rPr>
                <w:rFonts w:asciiTheme="majorBidi" w:hAnsiTheme="majorBidi" w:cstheme="majorBidi"/>
              </w:rPr>
            </w:pPr>
          </w:p>
        </w:tc>
      </w:tr>
      <w:tr w:rsidR="00776C0B" w14:paraId="5810FA3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C5BB"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6AE85725"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Regulacja wysokości blatu w zakresie 950-1320 mm (+/- 20mm)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19D4"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CFBB" w14:textId="77777777" w:rsidR="00776C0B" w:rsidRDefault="00776C0B">
            <w:pPr>
              <w:widowControl w:val="0"/>
              <w:rPr>
                <w:rFonts w:asciiTheme="majorBidi" w:hAnsiTheme="majorBidi" w:cstheme="majorBidi"/>
              </w:rPr>
            </w:pPr>
          </w:p>
        </w:tc>
      </w:tr>
      <w:tr w:rsidR="00776C0B" w14:paraId="34820513"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3206"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2B9ACC33"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Podstawa w kształcie litery T, wyposażona w 3 pojedyncze koła w obudowie z tworzywa sztucznego o średnicy min. 75 mm, wszystkie z blokadą</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86F5"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5B51" w14:textId="77777777" w:rsidR="00776C0B" w:rsidRDefault="00776C0B">
            <w:pPr>
              <w:widowControl w:val="0"/>
              <w:rPr>
                <w:rFonts w:asciiTheme="majorBidi" w:hAnsiTheme="majorBidi" w:cstheme="majorBidi"/>
              </w:rPr>
            </w:pPr>
          </w:p>
        </w:tc>
      </w:tr>
      <w:tr w:rsidR="00776C0B" w14:paraId="5CE892D4"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6AC9"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3352ACC3"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Wymiary blatu:</w:t>
            </w:r>
            <w:r>
              <w:rPr>
                <w:rFonts w:ascii="Times New Roman" w:hAnsi="Times New Roman"/>
                <w:color w:val="000000"/>
                <w:sz w:val="22"/>
                <w:szCs w:val="22"/>
              </w:rPr>
              <w:br/>
              <w:t>- szerokość: 750 mm (+/- 20mm)</w:t>
            </w:r>
            <w:r>
              <w:rPr>
                <w:rFonts w:ascii="Times New Roman" w:hAnsi="Times New Roman"/>
                <w:color w:val="000000"/>
                <w:sz w:val="22"/>
                <w:szCs w:val="22"/>
              </w:rPr>
              <w:br/>
              <w:t>- głębokość: 500 mm (+/- 20mm)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858B"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CAA9" w14:textId="77777777" w:rsidR="00776C0B" w:rsidRDefault="00776C0B">
            <w:pPr>
              <w:widowControl w:val="0"/>
              <w:rPr>
                <w:rFonts w:asciiTheme="majorBidi" w:hAnsiTheme="majorBidi" w:cstheme="majorBidi"/>
              </w:rPr>
            </w:pPr>
          </w:p>
        </w:tc>
      </w:tr>
      <w:tr w:rsidR="00776C0B" w14:paraId="53CD2B0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BC42" w14:textId="77777777" w:rsidR="00776C0B" w:rsidRDefault="00776C0B">
            <w:pPr>
              <w:widowControl w:val="0"/>
              <w:ind w:left="737" w:right="170" w:hanging="45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312429BC"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Wymiar powierzchni użytkowej blatu:</w:t>
            </w:r>
            <w:r>
              <w:rPr>
                <w:rFonts w:ascii="Times New Roman" w:hAnsi="Times New Roman"/>
                <w:color w:val="000000"/>
                <w:sz w:val="22"/>
                <w:szCs w:val="22"/>
              </w:rPr>
              <w:br/>
              <w:t>- szerokość: 700 mm (+/- 20mm)</w:t>
            </w:r>
            <w:r>
              <w:rPr>
                <w:rFonts w:ascii="Times New Roman" w:hAnsi="Times New Roman"/>
                <w:color w:val="000000"/>
                <w:sz w:val="22"/>
                <w:szCs w:val="22"/>
              </w:rPr>
              <w:br/>
              <w:t>- głębokość: 450 mm (+/- 20mm)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F181" w14:textId="77777777" w:rsidR="00776C0B" w:rsidRDefault="00000000">
            <w:pPr>
              <w:widowControl w:val="0"/>
              <w:jc w:val="center"/>
              <w:rPr>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C464" w14:textId="77777777" w:rsidR="00776C0B" w:rsidRDefault="00776C0B">
            <w:pPr>
              <w:widowControl w:val="0"/>
              <w:rPr>
                <w:rFonts w:asciiTheme="majorBidi" w:hAnsiTheme="majorBidi" w:cstheme="majorBidi"/>
              </w:rPr>
            </w:pPr>
          </w:p>
        </w:tc>
      </w:tr>
      <w:tr w:rsidR="00776C0B" w14:paraId="103799A1" w14:textId="77777777">
        <w:tc>
          <w:tcPr>
            <w:tcW w:w="851" w:type="dxa"/>
            <w:tcBorders>
              <w:left w:val="single" w:sz="4" w:space="0" w:color="000000"/>
              <w:bottom w:val="single" w:sz="4" w:space="0" w:color="000000"/>
              <w:right w:val="single" w:sz="4" w:space="0" w:color="000000"/>
            </w:tcBorders>
            <w:shd w:val="clear" w:color="auto" w:fill="auto"/>
            <w:vAlign w:val="center"/>
          </w:tcPr>
          <w:p w14:paraId="00F9CCAC" w14:textId="77777777" w:rsidR="00776C0B" w:rsidRDefault="00776C0B">
            <w:pPr>
              <w:widowControl w:val="0"/>
              <w:ind w:left="737" w:right="170" w:hanging="454"/>
              <w:jc w:val="center"/>
              <w:rPr>
                <w:rFonts w:ascii="Times New Roman" w:hAnsi="Times New Roman"/>
              </w:rPr>
            </w:pPr>
          </w:p>
        </w:tc>
        <w:tc>
          <w:tcPr>
            <w:tcW w:w="5412" w:type="dxa"/>
            <w:tcBorders>
              <w:left w:val="single" w:sz="4" w:space="0" w:color="000000"/>
              <w:bottom w:val="single" w:sz="4" w:space="0" w:color="000000"/>
              <w:right w:val="single" w:sz="4" w:space="0" w:color="000000"/>
            </w:tcBorders>
            <w:shd w:val="clear" w:color="auto" w:fill="auto"/>
          </w:tcPr>
          <w:p w14:paraId="0A2D9D62"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Wymiary całkowite:</w:t>
            </w:r>
            <w:r>
              <w:rPr>
                <w:rFonts w:ascii="Times New Roman" w:hAnsi="Times New Roman"/>
                <w:color w:val="000000"/>
                <w:sz w:val="22"/>
                <w:szCs w:val="22"/>
              </w:rPr>
              <w:br/>
              <w:t>- szerokość: 750 mm (+/- 20mm)</w:t>
            </w:r>
            <w:r>
              <w:rPr>
                <w:rFonts w:ascii="Times New Roman" w:hAnsi="Times New Roman"/>
                <w:color w:val="000000"/>
                <w:sz w:val="22"/>
                <w:szCs w:val="22"/>
              </w:rPr>
              <w:br/>
              <w:t>- głębokość: 500 mm (+/- 20mm)</w:t>
            </w:r>
            <w:r>
              <w:rPr>
                <w:rFonts w:ascii="Times New Roman" w:hAnsi="Times New Roman"/>
                <w:color w:val="000000"/>
                <w:sz w:val="22"/>
                <w:szCs w:val="22"/>
              </w:rPr>
              <w:br/>
              <w:t>- wysokość: 950-1320 mm (+/- 20mm)</w:t>
            </w:r>
          </w:p>
        </w:tc>
        <w:tc>
          <w:tcPr>
            <w:tcW w:w="3592" w:type="dxa"/>
            <w:tcBorders>
              <w:left w:val="single" w:sz="4" w:space="0" w:color="000000"/>
              <w:bottom w:val="single" w:sz="4" w:space="0" w:color="000000"/>
              <w:right w:val="single" w:sz="4" w:space="0" w:color="000000"/>
            </w:tcBorders>
            <w:shd w:val="clear" w:color="auto" w:fill="auto"/>
            <w:vAlign w:val="center"/>
          </w:tcPr>
          <w:p w14:paraId="12FB633D" w14:textId="77777777" w:rsidR="00776C0B" w:rsidRDefault="00000000">
            <w:pPr>
              <w:widowControl w:val="0"/>
              <w:jc w:val="center"/>
              <w:rPr>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511AE7B3" w14:textId="77777777" w:rsidR="00776C0B" w:rsidRDefault="00776C0B">
            <w:pPr>
              <w:widowControl w:val="0"/>
              <w:rPr>
                <w:rFonts w:asciiTheme="majorBidi" w:hAnsiTheme="majorBidi" w:cstheme="majorBidi"/>
              </w:rPr>
            </w:pPr>
          </w:p>
        </w:tc>
      </w:tr>
      <w:tr w:rsidR="00776C0B" w14:paraId="73F22596" w14:textId="77777777">
        <w:tc>
          <w:tcPr>
            <w:tcW w:w="851" w:type="dxa"/>
            <w:tcBorders>
              <w:left w:val="single" w:sz="4" w:space="0" w:color="000000"/>
              <w:bottom w:val="single" w:sz="4" w:space="0" w:color="000000"/>
              <w:right w:val="single" w:sz="4" w:space="0" w:color="000000"/>
            </w:tcBorders>
            <w:shd w:val="clear" w:color="auto" w:fill="auto"/>
            <w:vAlign w:val="center"/>
          </w:tcPr>
          <w:p w14:paraId="400D7E52" w14:textId="77777777" w:rsidR="00776C0B" w:rsidRDefault="00776C0B">
            <w:pPr>
              <w:widowControl w:val="0"/>
              <w:ind w:left="737" w:right="170" w:hanging="454"/>
              <w:jc w:val="center"/>
              <w:rPr>
                <w:rFonts w:ascii="Times New Roman" w:hAnsi="Times New Roman"/>
              </w:rPr>
            </w:pPr>
          </w:p>
        </w:tc>
        <w:tc>
          <w:tcPr>
            <w:tcW w:w="5412" w:type="dxa"/>
            <w:tcBorders>
              <w:left w:val="single" w:sz="4" w:space="0" w:color="000000"/>
              <w:bottom w:val="single" w:sz="4" w:space="0" w:color="000000"/>
              <w:right w:val="single" w:sz="4" w:space="0" w:color="000000"/>
            </w:tcBorders>
            <w:shd w:val="clear" w:color="auto" w:fill="auto"/>
          </w:tcPr>
          <w:p w14:paraId="60B3D88B"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 xml:space="preserve">Wymagane dokumenty: </w:t>
            </w:r>
            <w:r>
              <w:rPr>
                <w:rFonts w:ascii="Times New Roman" w:hAnsi="Times New Roman"/>
                <w:color w:val="000000"/>
                <w:sz w:val="22"/>
                <w:szCs w:val="22"/>
              </w:rPr>
              <w:br/>
              <w:t xml:space="preserve">Deklaracja zgodności CE, </w:t>
            </w:r>
            <w:r>
              <w:rPr>
                <w:rFonts w:ascii="Times New Roman" w:hAnsi="Times New Roman"/>
                <w:color w:val="000000"/>
                <w:sz w:val="22"/>
                <w:szCs w:val="22"/>
              </w:rPr>
              <w:br/>
              <w:t xml:space="preserve">Wpis lub zgłoszenie do URWMiPB, </w:t>
            </w:r>
            <w:r>
              <w:rPr>
                <w:rFonts w:ascii="Times New Roman" w:hAnsi="Times New Roman"/>
                <w:color w:val="000000"/>
                <w:sz w:val="22"/>
                <w:szCs w:val="22"/>
              </w:rPr>
              <w:br/>
              <w:t xml:space="preserve">Certyfikat producenta wyrobów medycznych PN-EN ISO 13485, </w:t>
            </w:r>
            <w:r>
              <w:rPr>
                <w:rFonts w:ascii="Times New Roman" w:hAnsi="Times New Roman"/>
                <w:color w:val="000000"/>
                <w:sz w:val="22"/>
                <w:szCs w:val="22"/>
              </w:rPr>
              <w:br/>
              <w:t>Certyfikat PN-EN ISO 9001 - projektowanie, serwis, produkcja sprzętu medycznego</w:t>
            </w:r>
          </w:p>
        </w:tc>
        <w:tc>
          <w:tcPr>
            <w:tcW w:w="3592" w:type="dxa"/>
            <w:tcBorders>
              <w:left w:val="single" w:sz="4" w:space="0" w:color="000000"/>
              <w:bottom w:val="single" w:sz="4" w:space="0" w:color="000000"/>
              <w:right w:val="single" w:sz="4" w:space="0" w:color="000000"/>
            </w:tcBorders>
            <w:shd w:val="clear" w:color="auto" w:fill="auto"/>
            <w:vAlign w:val="center"/>
          </w:tcPr>
          <w:p w14:paraId="6E8734A5" w14:textId="77777777" w:rsidR="00776C0B" w:rsidRDefault="00000000">
            <w:pPr>
              <w:widowControl w:val="0"/>
              <w:jc w:val="center"/>
              <w:rPr>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53FB8A36" w14:textId="77777777" w:rsidR="00776C0B" w:rsidRDefault="00776C0B">
            <w:pPr>
              <w:widowControl w:val="0"/>
              <w:rPr>
                <w:rFonts w:asciiTheme="majorBidi" w:hAnsiTheme="majorBidi" w:cstheme="majorBidi"/>
              </w:rPr>
            </w:pPr>
          </w:p>
        </w:tc>
      </w:tr>
      <w:tr w:rsidR="00776C0B" w14:paraId="59F323AE" w14:textId="77777777">
        <w:tc>
          <w:tcPr>
            <w:tcW w:w="851" w:type="dxa"/>
            <w:tcBorders>
              <w:left w:val="single" w:sz="4" w:space="0" w:color="000000"/>
              <w:bottom w:val="single" w:sz="4" w:space="0" w:color="000000"/>
              <w:right w:val="single" w:sz="4" w:space="0" w:color="000000"/>
            </w:tcBorders>
            <w:shd w:val="clear" w:color="auto" w:fill="auto"/>
            <w:vAlign w:val="center"/>
          </w:tcPr>
          <w:p w14:paraId="2B98E1E1" w14:textId="77777777" w:rsidR="00776C0B" w:rsidRDefault="00776C0B">
            <w:pPr>
              <w:widowControl w:val="0"/>
              <w:ind w:left="737" w:right="170" w:hanging="454"/>
              <w:jc w:val="center"/>
              <w:rPr>
                <w:rFonts w:ascii="Times New Roman" w:hAnsi="Times New Roman"/>
              </w:rPr>
            </w:pPr>
          </w:p>
        </w:tc>
        <w:tc>
          <w:tcPr>
            <w:tcW w:w="5412" w:type="dxa"/>
            <w:tcBorders>
              <w:left w:val="single" w:sz="4" w:space="0" w:color="000000"/>
              <w:bottom w:val="single" w:sz="4" w:space="0" w:color="000000"/>
              <w:right w:val="single" w:sz="4" w:space="0" w:color="000000"/>
            </w:tcBorders>
            <w:shd w:val="clear" w:color="auto" w:fill="auto"/>
          </w:tcPr>
          <w:p w14:paraId="231E4E48" w14:textId="77777777" w:rsidR="00776C0B" w:rsidRDefault="00000000">
            <w:pPr>
              <w:pStyle w:val="Zawartotabeli"/>
              <w:rPr>
                <w:rFonts w:ascii="Times New Roman" w:hAnsi="Times New Roman"/>
                <w:color w:val="000000"/>
                <w:sz w:val="22"/>
                <w:szCs w:val="22"/>
              </w:rPr>
            </w:pPr>
            <w:r>
              <w:rPr>
                <w:rFonts w:ascii="Times New Roman" w:hAnsi="Times New Roman"/>
                <w:color w:val="000000"/>
                <w:sz w:val="22"/>
                <w:szCs w:val="22"/>
              </w:rPr>
              <w:t>Rok produkcji 2024</w:t>
            </w:r>
          </w:p>
        </w:tc>
        <w:tc>
          <w:tcPr>
            <w:tcW w:w="3592" w:type="dxa"/>
            <w:tcBorders>
              <w:left w:val="single" w:sz="4" w:space="0" w:color="000000"/>
              <w:bottom w:val="single" w:sz="4" w:space="0" w:color="000000"/>
              <w:right w:val="single" w:sz="4" w:space="0" w:color="000000"/>
            </w:tcBorders>
            <w:shd w:val="clear" w:color="auto" w:fill="auto"/>
            <w:vAlign w:val="center"/>
          </w:tcPr>
          <w:p w14:paraId="5CADD5F4" w14:textId="77777777" w:rsidR="00776C0B" w:rsidRDefault="00000000">
            <w:pPr>
              <w:widowControl w:val="0"/>
              <w:jc w:val="center"/>
              <w:rPr>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13F5DB84" w14:textId="77777777" w:rsidR="00776C0B" w:rsidRDefault="00776C0B">
            <w:pPr>
              <w:widowControl w:val="0"/>
              <w:rPr>
                <w:rFonts w:asciiTheme="majorBidi" w:hAnsiTheme="majorBidi" w:cstheme="majorBidi"/>
              </w:rPr>
            </w:pPr>
          </w:p>
        </w:tc>
      </w:tr>
    </w:tbl>
    <w:p w14:paraId="5FACA40C" w14:textId="77777777" w:rsidR="00776C0B" w:rsidRDefault="00776C0B">
      <w:pPr>
        <w:jc w:val="both"/>
        <w:rPr>
          <w:rFonts w:asciiTheme="majorBidi" w:hAnsiTheme="majorBidi" w:cstheme="majorBidi"/>
        </w:rPr>
      </w:pPr>
    </w:p>
    <w:p w14:paraId="7D1E5864" w14:textId="77777777" w:rsidR="00776C0B" w:rsidRDefault="00000000">
      <w:pPr>
        <w:rPr>
          <w:b/>
          <w:bCs/>
        </w:rPr>
      </w:pPr>
      <w:r>
        <w:rPr>
          <w:rFonts w:eastAsia="DengXian"/>
          <w:b/>
          <w:bCs/>
          <w:color w:val="000000"/>
          <w:sz w:val="22"/>
        </w:rPr>
        <w:t xml:space="preserve">3. </w:t>
      </w:r>
      <w:r>
        <w:rPr>
          <w:rFonts w:ascii="Times New Roman" w:eastAsia="DengXian" w:hAnsi="Times New Roman"/>
          <w:b/>
          <w:bCs/>
          <w:color w:val="000000"/>
          <w:sz w:val="22"/>
        </w:rPr>
        <w:t>Łóżka intensywnej terapii z materacem przeciwodleżynowym</w:t>
      </w:r>
    </w:p>
    <w:tbl>
      <w:tblPr>
        <w:tblW w:w="15450" w:type="dxa"/>
        <w:tblInd w:w="113" w:type="dxa"/>
        <w:tblLayout w:type="fixed"/>
        <w:tblLook w:val="04A0" w:firstRow="1" w:lastRow="0" w:firstColumn="1" w:lastColumn="0" w:noHBand="0" w:noVBand="1"/>
      </w:tblPr>
      <w:tblGrid>
        <w:gridCol w:w="690"/>
        <w:gridCol w:w="4393"/>
        <w:gridCol w:w="2912"/>
        <w:gridCol w:w="2914"/>
        <w:gridCol w:w="4541"/>
      </w:tblGrid>
      <w:tr w:rsidR="00776C0B" w14:paraId="1BDD5CCA"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F416" w14:textId="77777777" w:rsidR="00776C0B" w:rsidRDefault="00000000">
            <w:pPr>
              <w:widowControl w:val="0"/>
              <w:snapToGrid w:val="0"/>
              <w:jc w:val="center"/>
              <w:rPr>
                <w:b/>
                <w:bCs/>
              </w:rPr>
            </w:pPr>
            <w:r>
              <w:rPr>
                <w:rFonts w:asciiTheme="majorBidi" w:hAnsiTheme="majorBidi" w:cstheme="majorBidi"/>
                <w:b/>
                <w:bCs/>
              </w:rPr>
              <w:t>Lp.</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97ED"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2" w:type="dxa"/>
            <w:tcBorders>
              <w:top w:val="single" w:sz="4" w:space="0" w:color="000000"/>
              <w:left w:val="single" w:sz="4" w:space="0" w:color="000000"/>
              <w:bottom w:val="single" w:sz="4" w:space="0" w:color="000000"/>
            </w:tcBorders>
            <w:shd w:val="clear" w:color="auto" w:fill="auto"/>
            <w:vAlign w:val="center"/>
          </w:tcPr>
          <w:p w14:paraId="726A582E"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CAED" w14:textId="77777777" w:rsidR="00776C0B" w:rsidRDefault="00000000">
            <w:pPr>
              <w:widowControl w:val="0"/>
              <w:jc w:val="center"/>
              <w:rPr>
                <w:rFonts w:asciiTheme="majorBidi" w:hAnsiTheme="majorBidi" w:cstheme="majorBidi"/>
                <w:b/>
                <w:bCs/>
              </w:rPr>
            </w:pPr>
            <w:r>
              <w:rPr>
                <w:rFonts w:asciiTheme="majorBidi" w:hAnsiTheme="majorBidi" w:cstheme="majorBidi"/>
                <w:b/>
                <w:bCs/>
              </w:rPr>
              <w:t>Parametry oceniane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EDCA"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63473843"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D7545" w14:textId="77777777" w:rsidR="00776C0B" w:rsidRDefault="00000000">
            <w:pPr>
              <w:widowControl w:val="0"/>
              <w:snapToGrid w:val="0"/>
              <w:jc w:val="center"/>
              <w:rPr>
                <w:b/>
                <w:bCs/>
              </w:rPr>
            </w:pPr>
            <w:r>
              <w:rPr>
                <w:rFonts w:asciiTheme="majorBidi" w:hAnsiTheme="majorBidi" w:cstheme="majorBidi"/>
                <w:b/>
                <w:bCs/>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A145"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2" w:type="dxa"/>
            <w:tcBorders>
              <w:top w:val="single" w:sz="4" w:space="0" w:color="000000"/>
              <w:left w:val="single" w:sz="4" w:space="0" w:color="000000"/>
              <w:bottom w:val="single" w:sz="4" w:space="0" w:color="000000"/>
            </w:tcBorders>
            <w:shd w:val="clear" w:color="auto" w:fill="auto"/>
            <w:vAlign w:val="center"/>
          </w:tcPr>
          <w:p w14:paraId="01DFBFAB"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B04D"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681E" w14:textId="77777777" w:rsidR="00776C0B" w:rsidRDefault="00776C0B">
            <w:pPr>
              <w:widowControl w:val="0"/>
              <w:rPr>
                <w:rFonts w:asciiTheme="majorBidi" w:hAnsiTheme="majorBidi" w:cstheme="majorBidi"/>
              </w:rPr>
            </w:pPr>
          </w:p>
        </w:tc>
      </w:tr>
      <w:tr w:rsidR="00776C0B" w14:paraId="3E037B34"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5BB9" w14:textId="77777777" w:rsidR="00776C0B" w:rsidRDefault="00000000">
            <w:pPr>
              <w:widowControl w:val="0"/>
              <w:snapToGrid w:val="0"/>
              <w:jc w:val="center"/>
              <w:rPr>
                <w:b/>
                <w:bCs/>
              </w:rPr>
            </w:pPr>
            <w:r>
              <w:rPr>
                <w:rFonts w:asciiTheme="majorBidi" w:hAnsiTheme="majorBidi" w:cstheme="majorBidi"/>
                <w:b/>
                <w:bCs/>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ABF0"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2" w:type="dxa"/>
            <w:tcBorders>
              <w:top w:val="single" w:sz="4" w:space="0" w:color="000000"/>
              <w:left w:val="single" w:sz="4" w:space="0" w:color="000000"/>
              <w:bottom w:val="single" w:sz="4" w:space="0" w:color="000000"/>
            </w:tcBorders>
            <w:shd w:val="clear" w:color="auto" w:fill="auto"/>
            <w:vAlign w:val="center"/>
          </w:tcPr>
          <w:p w14:paraId="3B85E6F6"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3DDE"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209A" w14:textId="77777777" w:rsidR="00776C0B" w:rsidRDefault="00776C0B">
            <w:pPr>
              <w:widowControl w:val="0"/>
              <w:rPr>
                <w:rFonts w:asciiTheme="majorBidi" w:hAnsiTheme="majorBidi" w:cstheme="majorBidi"/>
              </w:rPr>
            </w:pPr>
          </w:p>
        </w:tc>
      </w:tr>
      <w:tr w:rsidR="00776C0B" w14:paraId="36B20A92"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49C4" w14:textId="77777777" w:rsidR="00776C0B" w:rsidRDefault="00000000">
            <w:pPr>
              <w:widowControl w:val="0"/>
              <w:snapToGrid w:val="0"/>
              <w:jc w:val="center"/>
              <w:rPr>
                <w:b/>
                <w:bCs/>
              </w:rPr>
            </w:pPr>
            <w:r>
              <w:rPr>
                <w:rFonts w:asciiTheme="majorBidi" w:hAnsiTheme="majorBidi" w:cstheme="majorBidi"/>
                <w:b/>
                <w:bCs/>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AFCF"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w:t>
            </w:r>
            <w:r>
              <w:rPr>
                <w:rFonts w:asciiTheme="majorBidi" w:hAnsiTheme="majorBidi" w:cstheme="majorBidi"/>
                <w:bCs/>
              </w:rPr>
              <w:lastRenderedPageBreak/>
              <w:t>fabrycznie nowy, nierekondycjonowany, nie powystawowy)</w:t>
            </w:r>
          </w:p>
        </w:tc>
        <w:tc>
          <w:tcPr>
            <w:tcW w:w="2912" w:type="dxa"/>
            <w:tcBorders>
              <w:top w:val="single" w:sz="4" w:space="0" w:color="000000"/>
              <w:left w:val="single" w:sz="4" w:space="0" w:color="000000"/>
              <w:bottom w:val="single" w:sz="4" w:space="0" w:color="000000"/>
            </w:tcBorders>
            <w:shd w:val="clear" w:color="auto" w:fill="auto"/>
            <w:vAlign w:val="center"/>
          </w:tcPr>
          <w:p w14:paraId="69C1563D" w14:textId="77777777" w:rsidR="00776C0B" w:rsidRDefault="00000000">
            <w:pPr>
              <w:widowControl w:val="0"/>
              <w:jc w:val="center"/>
              <w:rPr>
                <w:rFonts w:asciiTheme="majorBidi" w:hAnsiTheme="majorBidi" w:cstheme="majorBidi"/>
              </w:rPr>
            </w:pPr>
            <w:r>
              <w:rPr>
                <w:rFonts w:asciiTheme="majorBidi" w:hAnsiTheme="majorBidi" w:cstheme="majorBidi"/>
              </w:rPr>
              <w:lastRenderedPageBreak/>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4B49"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034B" w14:textId="77777777" w:rsidR="00776C0B" w:rsidRDefault="00776C0B">
            <w:pPr>
              <w:widowControl w:val="0"/>
              <w:rPr>
                <w:rFonts w:asciiTheme="majorBidi" w:hAnsiTheme="majorBidi" w:cstheme="majorBidi"/>
              </w:rPr>
            </w:pPr>
          </w:p>
        </w:tc>
      </w:tr>
      <w:tr w:rsidR="00776C0B" w14:paraId="35CAA576" w14:textId="77777777">
        <w:tc>
          <w:tcPr>
            <w:tcW w:w="5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4C50F6" w14:textId="77777777" w:rsidR="00776C0B" w:rsidRDefault="00000000">
            <w:pPr>
              <w:widowControl w:val="0"/>
              <w:rPr>
                <w:b/>
                <w:bCs/>
              </w:rPr>
            </w:pPr>
            <w:r>
              <w:rPr>
                <w:rFonts w:asciiTheme="majorBidi" w:hAnsiTheme="majorBidi" w:cstheme="majorBidi"/>
                <w:b/>
                <w:bCs/>
                <w:color w:val="000000"/>
              </w:rPr>
              <w:t>Dane sprzętu medycznego</w:t>
            </w:r>
          </w:p>
        </w:tc>
        <w:tc>
          <w:tcPr>
            <w:tcW w:w="2912" w:type="dxa"/>
            <w:tcBorders>
              <w:top w:val="single" w:sz="4" w:space="0" w:color="000000"/>
              <w:left w:val="single" w:sz="4" w:space="0" w:color="000000"/>
              <w:bottom w:val="single" w:sz="4" w:space="0" w:color="000000"/>
            </w:tcBorders>
            <w:shd w:val="clear" w:color="auto" w:fill="auto"/>
            <w:vAlign w:val="center"/>
          </w:tcPr>
          <w:p w14:paraId="75CAE9F8" w14:textId="77777777" w:rsidR="00776C0B" w:rsidRDefault="00776C0B">
            <w:pPr>
              <w:widowControl w:val="0"/>
              <w:rPr>
                <w:rFonts w:asciiTheme="majorBidi" w:hAnsiTheme="majorBidi" w:cstheme="majorBidi"/>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D1EC" w14:textId="77777777" w:rsidR="00776C0B" w:rsidRDefault="00776C0B">
            <w:pPr>
              <w:widowControl w:val="0"/>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03E8" w14:textId="77777777" w:rsidR="00776C0B" w:rsidRDefault="00776C0B">
            <w:pPr>
              <w:widowControl w:val="0"/>
              <w:rPr>
                <w:rFonts w:asciiTheme="majorBidi" w:hAnsiTheme="majorBidi" w:cstheme="majorBidi"/>
              </w:rPr>
            </w:pPr>
          </w:p>
        </w:tc>
      </w:tr>
      <w:tr w:rsidR="00776C0B" w14:paraId="5F3871E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72F7"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3210" w14:textId="77777777" w:rsidR="00776C0B" w:rsidRDefault="00000000">
            <w:pPr>
              <w:widowControl w:val="0"/>
              <w:tabs>
                <w:tab w:val="left" w:pos="752"/>
              </w:tabs>
              <w:rPr>
                <w:rFonts w:ascii="Times New Roman" w:hAnsi="Times New Roman"/>
                <w:sz w:val="22"/>
                <w:szCs w:val="22"/>
              </w:rPr>
            </w:pPr>
            <w:r>
              <w:rPr>
                <w:rFonts w:ascii="Times New Roman" w:hAnsi="Times New Roman" w:cs="Calibri"/>
                <w:sz w:val="22"/>
                <w:szCs w:val="22"/>
              </w:rPr>
              <w:t>Urządzenie fabrycznie nowe</w:t>
            </w:r>
          </w:p>
        </w:tc>
        <w:tc>
          <w:tcPr>
            <w:tcW w:w="2912" w:type="dxa"/>
            <w:tcBorders>
              <w:top w:val="single" w:sz="4" w:space="0" w:color="000000"/>
              <w:left w:val="single" w:sz="4" w:space="0" w:color="000000"/>
              <w:bottom w:val="single" w:sz="4" w:space="0" w:color="000000"/>
            </w:tcBorders>
            <w:shd w:val="clear" w:color="auto" w:fill="auto"/>
            <w:vAlign w:val="center"/>
          </w:tcPr>
          <w:p w14:paraId="4BE282D4" w14:textId="77777777" w:rsidR="00776C0B" w:rsidRDefault="00000000">
            <w:pPr>
              <w:widowControl w:val="0"/>
              <w:snapToGrid w:val="0"/>
              <w:spacing w:before="60" w:after="6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D1F6" w14:textId="77777777" w:rsidR="00776C0B" w:rsidRDefault="00776C0B">
            <w:pPr>
              <w:widowControl w:val="0"/>
              <w:snapToGrid w:val="0"/>
              <w:spacing w:before="60" w:after="6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0A720" w14:textId="77777777" w:rsidR="00776C0B" w:rsidRDefault="00776C0B">
            <w:pPr>
              <w:widowControl w:val="0"/>
              <w:rPr>
                <w:rFonts w:asciiTheme="majorBidi" w:hAnsiTheme="majorBidi" w:cstheme="majorBidi"/>
              </w:rPr>
            </w:pPr>
          </w:p>
        </w:tc>
      </w:tr>
      <w:tr w:rsidR="00776C0B" w14:paraId="49AD58C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BD3A"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6E9108C" w14:textId="77777777" w:rsidR="00776C0B" w:rsidRDefault="00000000">
            <w:pPr>
              <w:widowControl w:val="0"/>
              <w:tabs>
                <w:tab w:val="left" w:pos="752"/>
              </w:tabs>
              <w:rPr>
                <w:rFonts w:ascii="Times New Roman" w:hAnsi="Times New Roman"/>
                <w:sz w:val="22"/>
                <w:szCs w:val="22"/>
              </w:rPr>
            </w:pPr>
            <w:r>
              <w:rPr>
                <w:rFonts w:ascii="Times New Roman" w:hAnsi="Times New Roman" w:cs="Calibri"/>
                <w:sz w:val="22"/>
                <w:szCs w:val="22"/>
              </w:rPr>
              <w:t>Rok produkcji min. 2023r.</w:t>
            </w:r>
          </w:p>
        </w:tc>
        <w:tc>
          <w:tcPr>
            <w:tcW w:w="2912" w:type="dxa"/>
            <w:tcBorders>
              <w:top w:val="single" w:sz="4" w:space="0" w:color="000000"/>
              <w:left w:val="single" w:sz="4" w:space="0" w:color="000000"/>
              <w:bottom w:val="single" w:sz="4" w:space="0" w:color="000000"/>
            </w:tcBorders>
            <w:shd w:val="clear" w:color="auto" w:fill="auto"/>
            <w:vAlign w:val="center"/>
          </w:tcPr>
          <w:p w14:paraId="562C805B" w14:textId="77777777" w:rsidR="00776C0B" w:rsidRDefault="00000000">
            <w:pPr>
              <w:widowControl w:val="0"/>
              <w:snapToGrid w:val="0"/>
              <w:spacing w:before="60" w:after="6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176D" w14:textId="77777777" w:rsidR="00776C0B" w:rsidRDefault="00776C0B">
            <w:pPr>
              <w:widowControl w:val="0"/>
              <w:snapToGrid w:val="0"/>
              <w:spacing w:before="60" w:after="6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6771" w14:textId="77777777" w:rsidR="00776C0B" w:rsidRDefault="00776C0B">
            <w:pPr>
              <w:widowControl w:val="0"/>
              <w:rPr>
                <w:rFonts w:asciiTheme="majorBidi" w:hAnsiTheme="majorBidi" w:cstheme="majorBidi"/>
              </w:rPr>
            </w:pPr>
          </w:p>
        </w:tc>
      </w:tr>
      <w:tr w:rsidR="00776C0B" w14:paraId="493BA582"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C3E0"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8912119"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Zasilanie elektryczne urządzenia: 230 V 50 Hz oraz wbudowany akumulator</w:t>
            </w:r>
          </w:p>
        </w:tc>
        <w:tc>
          <w:tcPr>
            <w:tcW w:w="2912" w:type="dxa"/>
            <w:tcBorders>
              <w:top w:val="single" w:sz="4" w:space="0" w:color="000000"/>
              <w:left w:val="single" w:sz="4" w:space="0" w:color="000000"/>
              <w:bottom w:val="single" w:sz="4" w:space="0" w:color="000000"/>
            </w:tcBorders>
            <w:shd w:val="clear" w:color="auto" w:fill="auto"/>
            <w:vAlign w:val="center"/>
          </w:tcPr>
          <w:p w14:paraId="62AF82D0" w14:textId="77777777" w:rsidR="00776C0B" w:rsidRDefault="00000000">
            <w:pPr>
              <w:widowControl w:val="0"/>
              <w:snapToGrid w:val="0"/>
              <w:spacing w:before="60" w:after="60"/>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5163" w14:textId="77777777" w:rsidR="00776C0B" w:rsidRDefault="00776C0B">
            <w:pPr>
              <w:widowControl w:val="0"/>
              <w:snapToGrid w:val="0"/>
              <w:spacing w:before="60" w:after="6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050E" w14:textId="77777777" w:rsidR="00776C0B" w:rsidRDefault="00776C0B">
            <w:pPr>
              <w:widowControl w:val="0"/>
              <w:rPr>
                <w:rFonts w:asciiTheme="majorBidi" w:hAnsiTheme="majorBidi" w:cstheme="majorBidi"/>
              </w:rPr>
            </w:pPr>
          </w:p>
        </w:tc>
      </w:tr>
      <w:tr w:rsidR="00776C0B" w14:paraId="27B437F6"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3848"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6400E3A4"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Długość całkowita łóżka bez przedłużenia leża ok. 215 cm</w:t>
            </w:r>
          </w:p>
        </w:tc>
        <w:tc>
          <w:tcPr>
            <w:tcW w:w="2912" w:type="dxa"/>
            <w:tcBorders>
              <w:top w:val="single" w:sz="4" w:space="0" w:color="000000"/>
              <w:left w:val="single" w:sz="4" w:space="0" w:color="000000"/>
              <w:bottom w:val="single" w:sz="4" w:space="0" w:color="000000"/>
            </w:tcBorders>
            <w:shd w:val="clear" w:color="auto" w:fill="auto"/>
            <w:vAlign w:val="center"/>
          </w:tcPr>
          <w:p w14:paraId="112A0158" w14:textId="77777777" w:rsidR="00776C0B" w:rsidRDefault="00000000">
            <w:pPr>
              <w:widowControl w:val="0"/>
              <w:snapToGrid w:val="0"/>
              <w:spacing w:before="60" w:after="60"/>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3CA0" w14:textId="77777777" w:rsidR="00776C0B" w:rsidRDefault="00776C0B">
            <w:pPr>
              <w:widowControl w:val="0"/>
              <w:snapToGrid w:val="0"/>
              <w:spacing w:before="60" w:after="6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8DAF" w14:textId="77777777" w:rsidR="00776C0B" w:rsidRDefault="00776C0B">
            <w:pPr>
              <w:widowControl w:val="0"/>
              <w:rPr>
                <w:rFonts w:asciiTheme="majorBidi" w:hAnsiTheme="majorBidi" w:cstheme="majorBidi"/>
              </w:rPr>
            </w:pPr>
          </w:p>
        </w:tc>
      </w:tr>
      <w:tr w:rsidR="00776C0B" w14:paraId="72B1345A"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937C"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ACDE1F4"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 xml:space="preserve">Możliwość przedłużenia leża o minimum </w:t>
            </w:r>
            <w:r>
              <w:rPr>
                <w:rFonts w:ascii="Times New Roman" w:eastAsia="Times New Roman" w:hAnsi="Times New Roman" w:cs="Times New Roman"/>
                <w:sz w:val="22"/>
                <w:szCs w:val="22"/>
                <w:lang w:eastAsia="pl-PL"/>
              </w:rPr>
              <w:t>19</w:t>
            </w:r>
            <w:r>
              <w:rPr>
                <w:rFonts w:ascii="Times New Roman" w:hAnsi="Times New Roman"/>
                <w:sz w:val="22"/>
                <w:szCs w:val="22"/>
              </w:rPr>
              <w:t xml:space="preserve"> cm.</w:t>
            </w:r>
          </w:p>
        </w:tc>
        <w:tc>
          <w:tcPr>
            <w:tcW w:w="2912" w:type="dxa"/>
            <w:tcBorders>
              <w:top w:val="single" w:sz="4" w:space="0" w:color="000000"/>
              <w:left w:val="single" w:sz="4" w:space="0" w:color="000000"/>
              <w:bottom w:val="single" w:sz="4" w:space="0" w:color="000000"/>
            </w:tcBorders>
            <w:shd w:val="clear" w:color="auto" w:fill="auto"/>
            <w:vAlign w:val="center"/>
          </w:tcPr>
          <w:p w14:paraId="67620250"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AB81"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Tak, podać</w:t>
            </w:r>
          </w:p>
          <w:p w14:paraId="2C6331AE"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Zakres minimalny – 0 pkt.</w:t>
            </w:r>
          </w:p>
          <w:p w14:paraId="7475B46D" w14:textId="77777777" w:rsidR="00776C0B" w:rsidRDefault="00000000">
            <w:pPr>
              <w:widowControl w:val="0"/>
              <w:tabs>
                <w:tab w:val="left" w:pos="1680"/>
              </w:tabs>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t xml:space="preserve">Zakres większy od minimalnego – </w:t>
            </w:r>
            <w:r>
              <w:rPr>
                <w:rFonts w:ascii="Times New Roman" w:eastAsia="Times New Roman" w:hAnsi="Times New Roman" w:cstheme="minorHAnsi"/>
                <w:b/>
                <w:bCs/>
                <w:color w:val="000000"/>
                <w:sz w:val="22"/>
                <w:szCs w:val="22"/>
                <w:lang w:eastAsia="ar-SA"/>
              </w:rPr>
              <w:t>5</w:t>
            </w:r>
            <w:r>
              <w:rPr>
                <w:rFonts w:ascii="Times New Roman" w:hAnsi="Times New Roman" w:cstheme="minorHAnsi"/>
                <w:b/>
                <w:bCs/>
                <w:color w:val="000000"/>
                <w:sz w:val="22"/>
                <w:szCs w:val="22"/>
                <w:lang w:eastAsia="ar-SA"/>
              </w:rPr>
              <w:t xml:space="preserve">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C018" w14:textId="77777777" w:rsidR="00776C0B" w:rsidRDefault="00776C0B">
            <w:pPr>
              <w:widowControl w:val="0"/>
              <w:rPr>
                <w:rFonts w:asciiTheme="majorBidi" w:hAnsiTheme="majorBidi" w:cstheme="majorBidi"/>
              </w:rPr>
            </w:pPr>
          </w:p>
        </w:tc>
      </w:tr>
      <w:tr w:rsidR="00776C0B" w14:paraId="35BA43D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668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0F93BFA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Szerokość całkowita łóżka przy całkowicie podniesionych lub opuszczonych barierkach max. 10</w:t>
            </w:r>
            <w:r>
              <w:rPr>
                <w:rFonts w:ascii="Times New Roman" w:eastAsia="Times New Roman" w:hAnsi="Times New Roman" w:cs="Times New Roman"/>
                <w:sz w:val="22"/>
                <w:szCs w:val="22"/>
                <w:lang w:eastAsia="pl-PL"/>
              </w:rPr>
              <w:t>0</w:t>
            </w:r>
            <w:r>
              <w:rPr>
                <w:rFonts w:ascii="Times New Roman" w:hAnsi="Times New Roman"/>
                <w:sz w:val="22"/>
                <w:szCs w:val="22"/>
              </w:rPr>
              <w:t xml:space="preserve"> cm</w:t>
            </w:r>
          </w:p>
        </w:tc>
        <w:tc>
          <w:tcPr>
            <w:tcW w:w="2912" w:type="dxa"/>
            <w:tcBorders>
              <w:top w:val="single" w:sz="4" w:space="0" w:color="000000"/>
              <w:left w:val="single" w:sz="4" w:space="0" w:color="000000"/>
              <w:bottom w:val="single" w:sz="4" w:space="0" w:color="000000"/>
            </w:tcBorders>
            <w:shd w:val="clear" w:color="auto" w:fill="auto"/>
            <w:vAlign w:val="center"/>
          </w:tcPr>
          <w:p w14:paraId="322D3501"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2316"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Tak, podać</w:t>
            </w:r>
          </w:p>
          <w:p w14:paraId="28E9AD8E"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 xml:space="preserve">Zakres </w:t>
            </w:r>
            <w:r>
              <w:rPr>
                <w:rFonts w:ascii="Times New Roman" w:eastAsia="Times New Roman" w:hAnsi="Times New Roman" w:cs="Calibri"/>
                <w:b/>
                <w:bCs/>
                <w:sz w:val="22"/>
                <w:szCs w:val="22"/>
                <w:lang w:eastAsia="pl-PL"/>
              </w:rPr>
              <w:t>max.</w:t>
            </w:r>
            <w:r>
              <w:rPr>
                <w:rFonts w:ascii="Times New Roman" w:hAnsi="Times New Roman" w:cs="Calibri"/>
                <w:b/>
                <w:bCs/>
                <w:sz w:val="22"/>
                <w:szCs w:val="22"/>
              </w:rPr>
              <w:t xml:space="preserve"> – 0 pkt.</w:t>
            </w:r>
          </w:p>
          <w:p w14:paraId="27B3DAA8" w14:textId="77777777" w:rsidR="00776C0B" w:rsidRDefault="00000000">
            <w:pPr>
              <w:widowControl w:val="0"/>
              <w:tabs>
                <w:tab w:val="left" w:pos="1680"/>
              </w:tabs>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t xml:space="preserve">Zakres </w:t>
            </w:r>
            <w:r>
              <w:rPr>
                <w:rFonts w:ascii="Times New Roman" w:eastAsia="Times New Roman" w:hAnsi="Times New Roman" w:cstheme="minorHAnsi"/>
                <w:b/>
                <w:bCs/>
                <w:color w:val="000000"/>
                <w:sz w:val="22"/>
                <w:szCs w:val="22"/>
                <w:lang w:eastAsia="ar-SA"/>
              </w:rPr>
              <w:t>poniżej max</w:t>
            </w:r>
            <w:r>
              <w:rPr>
                <w:rFonts w:ascii="Times New Roman" w:hAnsi="Times New Roman" w:cstheme="minorHAnsi"/>
                <w:b/>
                <w:bCs/>
                <w:color w:val="000000"/>
                <w:sz w:val="22"/>
                <w:szCs w:val="22"/>
                <w:lang w:eastAsia="ar-SA"/>
              </w:rPr>
              <w:t xml:space="preserve"> – </w:t>
            </w:r>
            <w:r>
              <w:rPr>
                <w:rFonts w:ascii="Times New Roman" w:eastAsia="Times New Roman" w:hAnsi="Times New Roman" w:cstheme="minorHAnsi"/>
                <w:b/>
                <w:bCs/>
                <w:color w:val="000000"/>
                <w:sz w:val="22"/>
                <w:szCs w:val="22"/>
                <w:lang w:eastAsia="ar-SA"/>
              </w:rPr>
              <w:t>5</w:t>
            </w:r>
            <w:r>
              <w:rPr>
                <w:rFonts w:ascii="Times New Roman" w:hAnsi="Times New Roman" w:cstheme="minorHAnsi"/>
                <w:b/>
                <w:bCs/>
                <w:color w:val="000000"/>
                <w:sz w:val="22"/>
                <w:szCs w:val="22"/>
                <w:lang w:eastAsia="ar-SA"/>
              </w:rPr>
              <w:t xml:space="preserve"> pkt.</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301B" w14:textId="77777777" w:rsidR="00776C0B" w:rsidRDefault="00776C0B">
            <w:pPr>
              <w:widowControl w:val="0"/>
              <w:rPr>
                <w:rFonts w:asciiTheme="majorBidi" w:hAnsiTheme="majorBidi" w:cstheme="majorBidi"/>
              </w:rPr>
            </w:pPr>
          </w:p>
        </w:tc>
      </w:tr>
      <w:tr w:rsidR="00776C0B" w14:paraId="2A8FA0B3"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871C2"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35C0E83C"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Regulacja elektryczna wysokości z indykatorem/sygnalizacją diodową osiągnięcia wysokości minimalnej</w:t>
            </w:r>
          </w:p>
        </w:tc>
        <w:tc>
          <w:tcPr>
            <w:tcW w:w="2912" w:type="dxa"/>
            <w:tcBorders>
              <w:top w:val="single" w:sz="4" w:space="0" w:color="000000"/>
              <w:left w:val="single" w:sz="4" w:space="0" w:color="000000"/>
              <w:bottom w:val="single" w:sz="4" w:space="0" w:color="000000"/>
            </w:tcBorders>
            <w:shd w:val="clear" w:color="auto" w:fill="auto"/>
            <w:vAlign w:val="center"/>
          </w:tcPr>
          <w:p w14:paraId="449A0795" w14:textId="77777777" w:rsidR="00776C0B" w:rsidRDefault="00000000">
            <w:pPr>
              <w:widowControl w:val="0"/>
              <w:snapToGrid w:val="0"/>
              <w:jc w:val="center"/>
              <w:rPr>
                <w:rFonts w:ascii="Times New Roman" w:hAnsi="Times New Roman"/>
                <w:b/>
                <w:bCs/>
                <w:sz w:val="22"/>
                <w:szCs w:val="22"/>
              </w:rPr>
            </w:pPr>
            <w:r>
              <w:rPr>
                <w:rFonts w:ascii="Times New Roman" w:hAnsi="Times New Roman" w:cstheme="minorHAnsi"/>
                <w:b/>
                <w:bCs/>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CB66" w14:textId="77777777" w:rsidR="00776C0B" w:rsidRDefault="00776C0B">
            <w:pPr>
              <w:widowControl w:val="0"/>
              <w:snapToGrid w:val="0"/>
              <w:jc w:val="center"/>
              <w:rPr>
                <w:rFonts w:ascii="Times New Roman" w:hAnsi="Times New Roman"/>
                <w:b/>
                <w:bCs/>
                <w:sz w:val="22"/>
                <w:szCs w:val="22"/>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F3F3" w14:textId="77777777" w:rsidR="00776C0B" w:rsidRDefault="00776C0B">
            <w:pPr>
              <w:widowControl w:val="0"/>
              <w:rPr>
                <w:rFonts w:asciiTheme="majorBidi" w:hAnsiTheme="majorBidi" w:cstheme="majorBidi"/>
              </w:rPr>
            </w:pPr>
          </w:p>
        </w:tc>
      </w:tr>
      <w:tr w:rsidR="00776C0B" w14:paraId="63346D90" w14:textId="77777777">
        <w:tc>
          <w:tcPr>
            <w:tcW w:w="690" w:type="dxa"/>
            <w:tcBorders>
              <w:left w:val="single" w:sz="4" w:space="0" w:color="000000"/>
              <w:bottom w:val="single" w:sz="4" w:space="0" w:color="000000"/>
              <w:right w:val="single" w:sz="4" w:space="0" w:color="000000"/>
            </w:tcBorders>
            <w:shd w:val="clear" w:color="auto" w:fill="auto"/>
            <w:vAlign w:val="center"/>
          </w:tcPr>
          <w:p w14:paraId="6314AA66"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AD9EDD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Sygnalizacja pozycji pośrednich - sygnalizowana podświetleniem diodowym ostrzegawczym koloru pomarańczowego</w:t>
            </w:r>
          </w:p>
        </w:tc>
        <w:tc>
          <w:tcPr>
            <w:tcW w:w="2912" w:type="dxa"/>
            <w:tcBorders>
              <w:left w:val="single" w:sz="4" w:space="0" w:color="000000"/>
              <w:bottom w:val="single" w:sz="4" w:space="0" w:color="000000"/>
            </w:tcBorders>
            <w:shd w:val="clear" w:color="auto" w:fill="auto"/>
            <w:vAlign w:val="center"/>
          </w:tcPr>
          <w:p w14:paraId="0585077A" w14:textId="77777777" w:rsidR="00776C0B" w:rsidRDefault="00000000">
            <w:pPr>
              <w:widowControl w:val="0"/>
              <w:jc w:val="center"/>
              <w:rPr>
                <w:rFonts w:ascii="Times New Roman" w:hAnsi="Times New Roman"/>
                <w:b/>
                <w:bCs/>
                <w:sz w:val="22"/>
                <w:szCs w:val="22"/>
              </w:rPr>
            </w:pPr>
            <w:r>
              <w:rPr>
                <w:rFonts w:ascii="Times New Roman" w:hAnsi="Times New Roman" w:cstheme="minorHAnsi"/>
                <w:b/>
                <w:bCs/>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B7C8EAA" w14:textId="77777777" w:rsidR="00776C0B" w:rsidRDefault="00776C0B">
            <w:pPr>
              <w:widowControl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479E433" w14:textId="77777777" w:rsidR="00776C0B" w:rsidRDefault="00776C0B">
            <w:pPr>
              <w:widowControl w:val="0"/>
              <w:rPr>
                <w:rFonts w:asciiTheme="majorBidi" w:hAnsiTheme="majorBidi" w:cstheme="majorBidi"/>
              </w:rPr>
            </w:pPr>
          </w:p>
        </w:tc>
      </w:tr>
      <w:tr w:rsidR="00776C0B" w14:paraId="1B9063CB" w14:textId="77777777">
        <w:tc>
          <w:tcPr>
            <w:tcW w:w="690" w:type="dxa"/>
            <w:tcBorders>
              <w:left w:val="single" w:sz="4" w:space="0" w:color="000000"/>
              <w:bottom w:val="single" w:sz="4" w:space="0" w:color="000000"/>
              <w:right w:val="single" w:sz="4" w:space="0" w:color="000000"/>
            </w:tcBorders>
            <w:shd w:val="clear" w:color="auto" w:fill="auto"/>
            <w:vAlign w:val="center"/>
          </w:tcPr>
          <w:p w14:paraId="6D5C22DF"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2B2C4F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Wysokość minimalna leża mierzona od podłoża do górnej płaszczyzny segmentów leża bez materaca ok.  44 cm (dla pojedyńczych kółek 150 mm)</w:t>
            </w:r>
          </w:p>
        </w:tc>
        <w:tc>
          <w:tcPr>
            <w:tcW w:w="2912" w:type="dxa"/>
            <w:tcBorders>
              <w:left w:val="single" w:sz="4" w:space="0" w:color="000000"/>
              <w:bottom w:val="single" w:sz="4" w:space="0" w:color="000000"/>
            </w:tcBorders>
            <w:shd w:val="clear" w:color="auto" w:fill="auto"/>
            <w:vAlign w:val="center"/>
          </w:tcPr>
          <w:p w14:paraId="1F3C010B" w14:textId="77777777" w:rsidR="00776C0B" w:rsidRDefault="00000000">
            <w:pPr>
              <w:widowControl w:val="0"/>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C00C26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42E3412" w14:textId="77777777" w:rsidR="00776C0B" w:rsidRDefault="00776C0B">
            <w:pPr>
              <w:widowControl w:val="0"/>
              <w:rPr>
                <w:rFonts w:asciiTheme="majorBidi" w:hAnsiTheme="majorBidi" w:cstheme="majorBidi"/>
              </w:rPr>
            </w:pPr>
          </w:p>
        </w:tc>
      </w:tr>
      <w:tr w:rsidR="00776C0B" w14:paraId="2103B7C6" w14:textId="77777777">
        <w:tc>
          <w:tcPr>
            <w:tcW w:w="690" w:type="dxa"/>
            <w:tcBorders>
              <w:left w:val="single" w:sz="4" w:space="0" w:color="000000"/>
              <w:bottom w:val="single" w:sz="4" w:space="0" w:color="000000"/>
              <w:right w:val="single" w:sz="4" w:space="0" w:color="000000"/>
            </w:tcBorders>
            <w:shd w:val="clear" w:color="auto" w:fill="auto"/>
            <w:vAlign w:val="center"/>
          </w:tcPr>
          <w:p w14:paraId="0D5120A4"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C5DE86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Wysokość maksymalna leża mierzona od podłoża do górnej płaszczyzny segmentów leża bez materaca ok. 80 cm (dla pojedyńczych kółek 150 mm)</w:t>
            </w:r>
          </w:p>
        </w:tc>
        <w:tc>
          <w:tcPr>
            <w:tcW w:w="2912" w:type="dxa"/>
            <w:tcBorders>
              <w:left w:val="single" w:sz="4" w:space="0" w:color="000000"/>
              <w:bottom w:val="single" w:sz="4" w:space="0" w:color="000000"/>
            </w:tcBorders>
            <w:shd w:val="clear" w:color="auto" w:fill="auto"/>
            <w:vAlign w:val="center"/>
          </w:tcPr>
          <w:p w14:paraId="39A9936E" w14:textId="77777777" w:rsidR="00776C0B" w:rsidRDefault="00000000">
            <w:pPr>
              <w:widowControl w:val="0"/>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989BEE6"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46D5285" w14:textId="77777777" w:rsidR="00776C0B" w:rsidRDefault="00776C0B">
            <w:pPr>
              <w:widowControl w:val="0"/>
              <w:rPr>
                <w:rFonts w:asciiTheme="majorBidi" w:hAnsiTheme="majorBidi" w:cstheme="majorBidi"/>
              </w:rPr>
            </w:pPr>
          </w:p>
        </w:tc>
      </w:tr>
      <w:tr w:rsidR="00776C0B" w14:paraId="2C125F7E" w14:textId="77777777">
        <w:tc>
          <w:tcPr>
            <w:tcW w:w="690" w:type="dxa"/>
            <w:tcBorders>
              <w:left w:val="single" w:sz="4" w:space="0" w:color="000000"/>
              <w:bottom w:val="single" w:sz="4" w:space="0" w:color="000000"/>
              <w:right w:val="single" w:sz="4" w:space="0" w:color="000000"/>
            </w:tcBorders>
            <w:shd w:val="clear" w:color="auto" w:fill="auto"/>
            <w:vAlign w:val="center"/>
          </w:tcPr>
          <w:p w14:paraId="26ADD95C"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6785B4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 xml:space="preserve">Konstrukcja zapewniająca prześwit pod łóżkiem ok. 20 cm (dla pojedyńczych kółek </w:t>
            </w:r>
            <w:r>
              <w:rPr>
                <w:rFonts w:ascii="Times New Roman" w:hAnsi="Times New Roman"/>
                <w:sz w:val="22"/>
                <w:szCs w:val="22"/>
              </w:rPr>
              <w:lastRenderedPageBreak/>
              <w:t>150 mm)</w:t>
            </w:r>
          </w:p>
        </w:tc>
        <w:tc>
          <w:tcPr>
            <w:tcW w:w="2912" w:type="dxa"/>
            <w:tcBorders>
              <w:left w:val="single" w:sz="4" w:space="0" w:color="000000"/>
              <w:bottom w:val="single" w:sz="4" w:space="0" w:color="000000"/>
            </w:tcBorders>
            <w:shd w:val="clear" w:color="auto" w:fill="auto"/>
            <w:vAlign w:val="center"/>
          </w:tcPr>
          <w:p w14:paraId="02520611" w14:textId="77777777" w:rsidR="00776C0B" w:rsidRDefault="00000000">
            <w:pPr>
              <w:widowControl w:val="0"/>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1FBF5CDF"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B5A8E51" w14:textId="77777777" w:rsidR="00776C0B" w:rsidRDefault="00776C0B">
            <w:pPr>
              <w:widowControl w:val="0"/>
              <w:rPr>
                <w:rFonts w:asciiTheme="majorBidi" w:hAnsiTheme="majorBidi" w:cstheme="majorBidi"/>
              </w:rPr>
            </w:pPr>
          </w:p>
        </w:tc>
      </w:tr>
      <w:tr w:rsidR="00776C0B" w14:paraId="0A9BFF29" w14:textId="77777777">
        <w:tc>
          <w:tcPr>
            <w:tcW w:w="690" w:type="dxa"/>
            <w:tcBorders>
              <w:left w:val="single" w:sz="4" w:space="0" w:color="000000"/>
              <w:bottom w:val="single" w:sz="4" w:space="0" w:color="000000"/>
              <w:right w:val="single" w:sz="4" w:space="0" w:color="000000"/>
            </w:tcBorders>
            <w:shd w:val="clear" w:color="auto" w:fill="auto"/>
            <w:vAlign w:val="center"/>
          </w:tcPr>
          <w:p w14:paraId="57E622BD"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2CF8ED1"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Regulowane, tworzywowe klamry obejmujące materac, 2 szt. po każdej ze stron, zapobiegające przesuwaniu się materaca po płycie leża i ograniczające ryzyko zakleszczenia się pacjenta między materacem a barierkami bocznymi.</w:t>
            </w:r>
          </w:p>
        </w:tc>
        <w:tc>
          <w:tcPr>
            <w:tcW w:w="2912" w:type="dxa"/>
            <w:tcBorders>
              <w:left w:val="single" w:sz="4" w:space="0" w:color="000000"/>
              <w:bottom w:val="single" w:sz="4" w:space="0" w:color="000000"/>
            </w:tcBorders>
            <w:shd w:val="clear" w:color="auto" w:fill="auto"/>
            <w:vAlign w:val="center"/>
          </w:tcPr>
          <w:p w14:paraId="5FA6BFD1"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B19913D"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EE5A29C" w14:textId="77777777" w:rsidR="00776C0B" w:rsidRDefault="00776C0B">
            <w:pPr>
              <w:widowControl w:val="0"/>
              <w:rPr>
                <w:rFonts w:asciiTheme="majorBidi" w:hAnsiTheme="majorBidi" w:cstheme="majorBidi"/>
              </w:rPr>
            </w:pPr>
          </w:p>
        </w:tc>
      </w:tr>
      <w:tr w:rsidR="00776C0B" w14:paraId="79F6F6E8" w14:textId="77777777">
        <w:tc>
          <w:tcPr>
            <w:tcW w:w="690" w:type="dxa"/>
            <w:tcBorders>
              <w:left w:val="single" w:sz="4" w:space="0" w:color="000000"/>
              <w:bottom w:val="single" w:sz="4" w:space="0" w:color="000000"/>
              <w:right w:val="single" w:sz="4" w:space="0" w:color="000000"/>
            </w:tcBorders>
            <w:shd w:val="clear" w:color="auto" w:fill="auto"/>
            <w:vAlign w:val="center"/>
          </w:tcPr>
          <w:p w14:paraId="1D987C1F"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DDE7BE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Elektryczna regulacja segmentu oparcia pleców ze zintegrowaną, zaawansowaną funkcją autokontur. Podnoszenie (lub opuszczanie) segmentu oparcia pleców powoduje uniesienie (lub opuszczenie) sekcji kolan, z kilko-sekundowym  opóźnieniem, w celu regulacji kąta nachylenia segmentu oparcia w stosunku do segmentu ud. Brak wydzielonych przycisków do regulacji funkcji autokontur.</w:t>
            </w:r>
          </w:p>
        </w:tc>
        <w:tc>
          <w:tcPr>
            <w:tcW w:w="2912" w:type="dxa"/>
            <w:tcBorders>
              <w:left w:val="single" w:sz="4" w:space="0" w:color="000000"/>
              <w:bottom w:val="single" w:sz="4" w:space="0" w:color="000000"/>
            </w:tcBorders>
            <w:shd w:val="clear" w:color="auto" w:fill="auto"/>
            <w:vAlign w:val="center"/>
          </w:tcPr>
          <w:p w14:paraId="5B43B05E"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ED1FE8F"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91F89D1" w14:textId="77777777" w:rsidR="00776C0B" w:rsidRDefault="00776C0B">
            <w:pPr>
              <w:widowControl w:val="0"/>
              <w:rPr>
                <w:rFonts w:asciiTheme="majorBidi" w:hAnsiTheme="majorBidi" w:cstheme="majorBidi"/>
              </w:rPr>
            </w:pPr>
          </w:p>
        </w:tc>
      </w:tr>
      <w:tr w:rsidR="00776C0B" w14:paraId="6B09580D" w14:textId="77777777">
        <w:tc>
          <w:tcPr>
            <w:tcW w:w="690" w:type="dxa"/>
            <w:tcBorders>
              <w:left w:val="single" w:sz="4" w:space="0" w:color="000000"/>
              <w:bottom w:val="single" w:sz="4" w:space="0" w:color="000000"/>
              <w:right w:val="single" w:sz="4" w:space="0" w:color="000000"/>
            </w:tcBorders>
            <w:shd w:val="clear" w:color="auto" w:fill="auto"/>
            <w:vAlign w:val="center"/>
          </w:tcPr>
          <w:p w14:paraId="126B1646"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14235CD"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Zakres regulacji kąta nachylenia segmentu oparcia pleców w stosunku do poziomu ramy leża 0-65°</w:t>
            </w:r>
          </w:p>
        </w:tc>
        <w:tc>
          <w:tcPr>
            <w:tcW w:w="2912" w:type="dxa"/>
            <w:tcBorders>
              <w:left w:val="single" w:sz="4" w:space="0" w:color="000000"/>
              <w:bottom w:val="single" w:sz="4" w:space="0" w:color="000000"/>
            </w:tcBorders>
            <w:shd w:val="clear" w:color="auto" w:fill="auto"/>
            <w:vAlign w:val="center"/>
          </w:tcPr>
          <w:p w14:paraId="5416C00E"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7D2B6F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9C238C9" w14:textId="77777777" w:rsidR="00776C0B" w:rsidRDefault="00776C0B">
            <w:pPr>
              <w:widowControl w:val="0"/>
              <w:rPr>
                <w:rFonts w:asciiTheme="majorBidi" w:hAnsiTheme="majorBidi" w:cstheme="majorBidi"/>
              </w:rPr>
            </w:pPr>
          </w:p>
        </w:tc>
      </w:tr>
      <w:tr w:rsidR="00776C0B" w14:paraId="38C46B4C" w14:textId="77777777">
        <w:tc>
          <w:tcPr>
            <w:tcW w:w="690" w:type="dxa"/>
            <w:tcBorders>
              <w:left w:val="single" w:sz="4" w:space="0" w:color="000000"/>
              <w:bottom w:val="single" w:sz="4" w:space="0" w:color="000000"/>
              <w:right w:val="single" w:sz="4" w:space="0" w:color="000000"/>
            </w:tcBorders>
            <w:shd w:val="clear" w:color="auto" w:fill="auto"/>
            <w:vAlign w:val="center"/>
          </w:tcPr>
          <w:p w14:paraId="6083CD2D"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B632B4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Elektryczna regulacja segmentu uda wraz z autokonturem</w:t>
            </w:r>
          </w:p>
        </w:tc>
        <w:tc>
          <w:tcPr>
            <w:tcW w:w="2912" w:type="dxa"/>
            <w:tcBorders>
              <w:left w:val="single" w:sz="4" w:space="0" w:color="000000"/>
              <w:bottom w:val="single" w:sz="4" w:space="0" w:color="000000"/>
            </w:tcBorders>
            <w:shd w:val="clear" w:color="auto" w:fill="auto"/>
            <w:vAlign w:val="center"/>
          </w:tcPr>
          <w:p w14:paraId="667F831A"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4D56D8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AD7181A" w14:textId="77777777" w:rsidR="00776C0B" w:rsidRDefault="00776C0B">
            <w:pPr>
              <w:widowControl w:val="0"/>
              <w:rPr>
                <w:rFonts w:asciiTheme="majorBidi" w:hAnsiTheme="majorBidi" w:cstheme="majorBidi"/>
              </w:rPr>
            </w:pPr>
          </w:p>
        </w:tc>
      </w:tr>
      <w:tr w:rsidR="00776C0B" w14:paraId="0FE2E5AA" w14:textId="77777777">
        <w:tc>
          <w:tcPr>
            <w:tcW w:w="690" w:type="dxa"/>
            <w:tcBorders>
              <w:left w:val="single" w:sz="4" w:space="0" w:color="000000"/>
              <w:bottom w:val="single" w:sz="4" w:space="0" w:color="000000"/>
              <w:right w:val="single" w:sz="4" w:space="0" w:color="000000"/>
            </w:tcBorders>
            <w:shd w:val="clear" w:color="auto" w:fill="auto"/>
            <w:vAlign w:val="center"/>
          </w:tcPr>
          <w:p w14:paraId="625511E2"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49BEBA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Zakres regulacji segmentu uda w stosunku do poziomu ramy leża min. 0-28°</w:t>
            </w:r>
          </w:p>
        </w:tc>
        <w:tc>
          <w:tcPr>
            <w:tcW w:w="2912" w:type="dxa"/>
            <w:tcBorders>
              <w:left w:val="single" w:sz="4" w:space="0" w:color="000000"/>
              <w:bottom w:val="single" w:sz="4" w:space="0" w:color="000000"/>
            </w:tcBorders>
            <w:shd w:val="clear" w:color="auto" w:fill="auto"/>
            <w:vAlign w:val="center"/>
          </w:tcPr>
          <w:p w14:paraId="1CAD7796"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5D17542"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F8C2E8F" w14:textId="77777777" w:rsidR="00776C0B" w:rsidRDefault="00776C0B">
            <w:pPr>
              <w:widowControl w:val="0"/>
              <w:rPr>
                <w:rFonts w:asciiTheme="majorBidi" w:hAnsiTheme="majorBidi" w:cstheme="majorBidi"/>
              </w:rPr>
            </w:pPr>
          </w:p>
        </w:tc>
      </w:tr>
      <w:tr w:rsidR="00776C0B" w14:paraId="0599F2E5" w14:textId="77777777">
        <w:tc>
          <w:tcPr>
            <w:tcW w:w="690" w:type="dxa"/>
            <w:tcBorders>
              <w:left w:val="single" w:sz="4" w:space="0" w:color="000000"/>
              <w:bottom w:val="single" w:sz="4" w:space="0" w:color="000000"/>
              <w:right w:val="single" w:sz="4" w:space="0" w:color="000000"/>
            </w:tcBorders>
            <w:shd w:val="clear" w:color="auto" w:fill="auto"/>
            <w:vAlign w:val="center"/>
          </w:tcPr>
          <w:p w14:paraId="0E9169B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B90C1A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Zakres regulacji segmentu podudzia w stosunku do poziomu ramy leża Manualna regulacja segmentu podudzia min. -3° do -20°</w:t>
            </w:r>
          </w:p>
        </w:tc>
        <w:tc>
          <w:tcPr>
            <w:tcW w:w="2912" w:type="dxa"/>
            <w:tcBorders>
              <w:left w:val="single" w:sz="4" w:space="0" w:color="000000"/>
              <w:bottom w:val="single" w:sz="4" w:space="0" w:color="000000"/>
            </w:tcBorders>
            <w:shd w:val="clear" w:color="auto" w:fill="auto"/>
            <w:vAlign w:val="center"/>
          </w:tcPr>
          <w:p w14:paraId="7B631F40"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4B2E1F2"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D92D8F4" w14:textId="77777777" w:rsidR="00776C0B" w:rsidRDefault="00776C0B">
            <w:pPr>
              <w:widowControl w:val="0"/>
              <w:rPr>
                <w:rFonts w:asciiTheme="majorBidi" w:hAnsiTheme="majorBidi" w:cstheme="majorBidi"/>
              </w:rPr>
            </w:pPr>
          </w:p>
        </w:tc>
      </w:tr>
      <w:tr w:rsidR="00776C0B" w14:paraId="4FEA9E4D" w14:textId="77777777">
        <w:tc>
          <w:tcPr>
            <w:tcW w:w="690" w:type="dxa"/>
            <w:tcBorders>
              <w:left w:val="single" w:sz="4" w:space="0" w:color="000000"/>
              <w:bottom w:val="single" w:sz="4" w:space="0" w:color="000000"/>
              <w:right w:val="single" w:sz="4" w:space="0" w:color="000000"/>
            </w:tcBorders>
            <w:shd w:val="clear" w:color="auto" w:fill="auto"/>
            <w:vAlign w:val="center"/>
          </w:tcPr>
          <w:p w14:paraId="7E07DE2E"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EE3843F"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Ruch wsteczny segmentu oparcia</w:t>
            </w:r>
          </w:p>
        </w:tc>
        <w:tc>
          <w:tcPr>
            <w:tcW w:w="2912" w:type="dxa"/>
            <w:tcBorders>
              <w:left w:val="single" w:sz="4" w:space="0" w:color="000000"/>
              <w:bottom w:val="single" w:sz="4" w:space="0" w:color="000000"/>
            </w:tcBorders>
            <w:shd w:val="clear" w:color="auto" w:fill="auto"/>
            <w:vAlign w:val="center"/>
          </w:tcPr>
          <w:p w14:paraId="49553057"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42C5012"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308B3E9" w14:textId="77777777" w:rsidR="00776C0B" w:rsidRDefault="00776C0B">
            <w:pPr>
              <w:widowControl w:val="0"/>
              <w:rPr>
                <w:rFonts w:asciiTheme="majorBidi" w:hAnsiTheme="majorBidi" w:cstheme="majorBidi"/>
              </w:rPr>
            </w:pPr>
          </w:p>
        </w:tc>
      </w:tr>
      <w:tr w:rsidR="00776C0B" w14:paraId="51801483" w14:textId="77777777">
        <w:tc>
          <w:tcPr>
            <w:tcW w:w="690" w:type="dxa"/>
            <w:tcBorders>
              <w:left w:val="single" w:sz="4" w:space="0" w:color="000000"/>
              <w:bottom w:val="single" w:sz="4" w:space="0" w:color="000000"/>
              <w:right w:val="single" w:sz="4" w:space="0" w:color="000000"/>
            </w:tcBorders>
            <w:shd w:val="clear" w:color="auto" w:fill="auto"/>
            <w:vAlign w:val="center"/>
          </w:tcPr>
          <w:p w14:paraId="76C7D3B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B117129"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Elektryczna regulacja pozycji Trendelenburga i anty-Trendelenburga.</w:t>
            </w:r>
          </w:p>
        </w:tc>
        <w:tc>
          <w:tcPr>
            <w:tcW w:w="2912" w:type="dxa"/>
            <w:tcBorders>
              <w:left w:val="single" w:sz="4" w:space="0" w:color="000000"/>
              <w:bottom w:val="single" w:sz="4" w:space="0" w:color="000000"/>
            </w:tcBorders>
            <w:shd w:val="clear" w:color="auto" w:fill="auto"/>
            <w:vAlign w:val="center"/>
          </w:tcPr>
          <w:p w14:paraId="172F2AE8"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78DC73F"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52181DE" w14:textId="77777777" w:rsidR="00776C0B" w:rsidRDefault="00776C0B">
            <w:pPr>
              <w:widowControl w:val="0"/>
              <w:rPr>
                <w:rFonts w:asciiTheme="majorBidi" w:hAnsiTheme="majorBidi" w:cstheme="majorBidi"/>
              </w:rPr>
            </w:pPr>
          </w:p>
        </w:tc>
      </w:tr>
      <w:tr w:rsidR="00776C0B" w14:paraId="76ABDB0A" w14:textId="77777777">
        <w:tc>
          <w:tcPr>
            <w:tcW w:w="690" w:type="dxa"/>
            <w:tcBorders>
              <w:left w:val="single" w:sz="4" w:space="0" w:color="000000"/>
              <w:bottom w:val="single" w:sz="4" w:space="0" w:color="000000"/>
              <w:right w:val="single" w:sz="4" w:space="0" w:color="000000"/>
            </w:tcBorders>
            <w:shd w:val="clear" w:color="auto" w:fill="auto"/>
            <w:vAlign w:val="center"/>
          </w:tcPr>
          <w:p w14:paraId="399FD0E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31D728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Elektryczna regulacja pozycji Trendelenburga i anty-Trendelenburga. Pozycje dostępne po naciśnięciu jednego przycisku.</w:t>
            </w:r>
          </w:p>
        </w:tc>
        <w:tc>
          <w:tcPr>
            <w:tcW w:w="2912" w:type="dxa"/>
            <w:tcBorders>
              <w:left w:val="single" w:sz="4" w:space="0" w:color="000000"/>
              <w:bottom w:val="single" w:sz="4" w:space="0" w:color="000000"/>
            </w:tcBorders>
            <w:shd w:val="clear" w:color="auto" w:fill="auto"/>
            <w:vAlign w:val="center"/>
          </w:tcPr>
          <w:p w14:paraId="5BBE70C4"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3F8E7FF"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EE8DE7A" w14:textId="77777777" w:rsidR="00776C0B" w:rsidRDefault="00776C0B">
            <w:pPr>
              <w:widowControl w:val="0"/>
              <w:rPr>
                <w:rFonts w:asciiTheme="majorBidi" w:hAnsiTheme="majorBidi" w:cstheme="majorBidi"/>
              </w:rPr>
            </w:pPr>
          </w:p>
        </w:tc>
      </w:tr>
      <w:tr w:rsidR="00776C0B" w14:paraId="531A309E" w14:textId="77777777">
        <w:tc>
          <w:tcPr>
            <w:tcW w:w="690" w:type="dxa"/>
            <w:tcBorders>
              <w:left w:val="single" w:sz="4" w:space="0" w:color="000000"/>
              <w:bottom w:val="single" w:sz="4" w:space="0" w:color="000000"/>
              <w:right w:val="single" w:sz="4" w:space="0" w:color="000000"/>
            </w:tcBorders>
            <w:shd w:val="clear" w:color="auto" w:fill="auto"/>
            <w:vAlign w:val="center"/>
          </w:tcPr>
          <w:p w14:paraId="39FEFE0D"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665167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Zakres regulacji pozycji Trendelenburga i anty-Trendelenburga min. ( -1</w:t>
            </w:r>
            <w:r>
              <w:rPr>
                <w:rFonts w:ascii="Times New Roman" w:eastAsia="Times New Roman" w:hAnsi="Times New Roman" w:cs="Times New Roman"/>
                <w:sz w:val="22"/>
                <w:szCs w:val="22"/>
                <w:lang w:eastAsia="pl-PL"/>
              </w:rPr>
              <w:t>5</w:t>
            </w:r>
            <w:r>
              <w:rPr>
                <w:rFonts w:ascii="Times New Roman" w:hAnsi="Times New Roman"/>
                <w:sz w:val="22"/>
                <w:szCs w:val="22"/>
              </w:rPr>
              <w:t>°) - (+1</w:t>
            </w:r>
            <w:r>
              <w:rPr>
                <w:rFonts w:ascii="Times New Roman" w:eastAsia="Times New Roman" w:hAnsi="Times New Roman" w:cs="Times New Roman"/>
                <w:sz w:val="22"/>
                <w:szCs w:val="22"/>
                <w:lang w:eastAsia="pl-PL"/>
              </w:rPr>
              <w:t>5</w:t>
            </w:r>
            <w:r>
              <w:rPr>
                <w:rFonts w:ascii="Times New Roman" w:hAnsi="Times New Roman"/>
                <w:sz w:val="22"/>
                <w:szCs w:val="22"/>
              </w:rPr>
              <w:t>°)</w:t>
            </w:r>
          </w:p>
        </w:tc>
        <w:tc>
          <w:tcPr>
            <w:tcW w:w="2912" w:type="dxa"/>
            <w:tcBorders>
              <w:left w:val="single" w:sz="4" w:space="0" w:color="000000"/>
              <w:bottom w:val="single" w:sz="4" w:space="0" w:color="000000"/>
            </w:tcBorders>
            <w:shd w:val="clear" w:color="auto" w:fill="auto"/>
            <w:vAlign w:val="center"/>
          </w:tcPr>
          <w:p w14:paraId="6F1B6942"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9A1F241"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Tak, podać</w:t>
            </w:r>
          </w:p>
          <w:p w14:paraId="24D76309" w14:textId="77777777" w:rsidR="00776C0B" w:rsidRDefault="00000000">
            <w:pPr>
              <w:widowControl w:val="0"/>
              <w:tabs>
                <w:tab w:val="left" w:pos="1680"/>
              </w:tabs>
              <w:jc w:val="center"/>
              <w:rPr>
                <w:rFonts w:ascii="Times New Roman" w:hAnsi="Times New Roman"/>
                <w:b/>
                <w:bCs/>
                <w:sz w:val="22"/>
                <w:szCs w:val="22"/>
              </w:rPr>
            </w:pPr>
            <w:r>
              <w:rPr>
                <w:rFonts w:ascii="Times New Roman" w:hAnsi="Times New Roman" w:cs="Calibri"/>
                <w:b/>
                <w:bCs/>
                <w:sz w:val="22"/>
                <w:szCs w:val="22"/>
              </w:rPr>
              <w:t>Zakres minimalny – 0 pkt.</w:t>
            </w:r>
          </w:p>
          <w:p w14:paraId="75FF0551" w14:textId="77777777" w:rsidR="00776C0B" w:rsidRDefault="00000000">
            <w:pPr>
              <w:widowControl w:val="0"/>
              <w:tabs>
                <w:tab w:val="left" w:pos="1680"/>
              </w:tabs>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 xml:space="preserve">Zakres większy od minimalnego – </w:t>
            </w:r>
            <w:r>
              <w:rPr>
                <w:rFonts w:ascii="Times New Roman" w:eastAsia="Times New Roman" w:hAnsi="Times New Roman" w:cs="Calibri"/>
                <w:b/>
                <w:bCs/>
                <w:sz w:val="22"/>
                <w:szCs w:val="22"/>
                <w:lang w:eastAsia="pl-PL"/>
              </w:rPr>
              <w:t>5</w:t>
            </w:r>
            <w:r>
              <w:rPr>
                <w:rFonts w:ascii="Times New Roman" w:hAnsi="Times New Roman" w:cs="Calibri"/>
                <w:b/>
                <w:bCs/>
                <w:color w:val="000000"/>
                <w:sz w:val="22"/>
                <w:szCs w:val="22"/>
                <w:lang w:eastAsia="ar-SA"/>
              </w:rPr>
              <w:t xml:space="preserve"> pkt.</w:t>
            </w:r>
          </w:p>
        </w:tc>
        <w:tc>
          <w:tcPr>
            <w:tcW w:w="4541" w:type="dxa"/>
            <w:tcBorders>
              <w:left w:val="single" w:sz="4" w:space="0" w:color="000000"/>
              <w:bottom w:val="single" w:sz="4" w:space="0" w:color="000000"/>
              <w:right w:val="single" w:sz="4" w:space="0" w:color="000000"/>
            </w:tcBorders>
            <w:shd w:val="clear" w:color="auto" w:fill="auto"/>
            <w:vAlign w:val="center"/>
          </w:tcPr>
          <w:p w14:paraId="537BE558" w14:textId="77777777" w:rsidR="00776C0B" w:rsidRDefault="00776C0B">
            <w:pPr>
              <w:widowControl w:val="0"/>
              <w:rPr>
                <w:rFonts w:asciiTheme="majorBidi" w:hAnsiTheme="majorBidi" w:cstheme="majorBidi"/>
              </w:rPr>
            </w:pPr>
          </w:p>
        </w:tc>
      </w:tr>
      <w:tr w:rsidR="00776C0B" w14:paraId="37AFE174" w14:textId="77777777">
        <w:tc>
          <w:tcPr>
            <w:tcW w:w="690" w:type="dxa"/>
            <w:tcBorders>
              <w:left w:val="single" w:sz="4" w:space="0" w:color="000000"/>
              <w:bottom w:val="single" w:sz="4" w:space="0" w:color="000000"/>
              <w:right w:val="single" w:sz="4" w:space="0" w:color="000000"/>
            </w:tcBorders>
            <w:shd w:val="clear" w:color="auto" w:fill="auto"/>
            <w:vAlign w:val="center"/>
          </w:tcPr>
          <w:p w14:paraId="2EC7FA76"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E04B45"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Elektrycznie regulowana pozycja ułatwiająca repozycjonowanie pacjenta - łóżko rozpoczyna serię skoordynowanych ruchów aż do uzyskania pozycji horyzontalnej a następnie przechyla leże do pozycji Trendelenburga do -7° -, materac pompuje się do maksymalnego ciśnienia. Pozycja uzyskiwana za pomocą jednego przycisku</w:t>
            </w:r>
          </w:p>
        </w:tc>
        <w:tc>
          <w:tcPr>
            <w:tcW w:w="2912" w:type="dxa"/>
            <w:tcBorders>
              <w:left w:val="single" w:sz="4" w:space="0" w:color="000000"/>
              <w:bottom w:val="single" w:sz="4" w:space="0" w:color="000000"/>
            </w:tcBorders>
            <w:shd w:val="clear" w:color="auto" w:fill="auto"/>
            <w:vAlign w:val="center"/>
          </w:tcPr>
          <w:p w14:paraId="5FB47E11"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A55308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132DF5E" w14:textId="77777777" w:rsidR="00776C0B" w:rsidRDefault="00776C0B">
            <w:pPr>
              <w:widowControl w:val="0"/>
              <w:rPr>
                <w:rFonts w:asciiTheme="majorBidi" w:hAnsiTheme="majorBidi" w:cstheme="majorBidi"/>
              </w:rPr>
            </w:pPr>
          </w:p>
        </w:tc>
      </w:tr>
      <w:tr w:rsidR="00776C0B" w14:paraId="6D350A79" w14:textId="77777777">
        <w:tc>
          <w:tcPr>
            <w:tcW w:w="690" w:type="dxa"/>
            <w:tcBorders>
              <w:left w:val="single" w:sz="4" w:space="0" w:color="000000"/>
              <w:bottom w:val="single" w:sz="4" w:space="0" w:color="000000"/>
              <w:right w:val="single" w:sz="4" w:space="0" w:color="000000"/>
            </w:tcBorders>
            <w:shd w:val="clear" w:color="auto" w:fill="auto"/>
            <w:vAlign w:val="center"/>
          </w:tcPr>
          <w:p w14:paraId="716903D7"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4C5541A"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Elektrycznie regulowana pozycja krzesła kardiologicznego. Łóżko rozpoczyna serię skoordynowanych ruchów, włączając pozycję anty-Trendelenburga, przekształcających pozycję łóżka do pozycji siedzącej z opuszczonymi nogami. Pozycja uzyskiwana za pomocą jednego przycisku</w:t>
            </w:r>
          </w:p>
        </w:tc>
        <w:tc>
          <w:tcPr>
            <w:tcW w:w="2912" w:type="dxa"/>
            <w:tcBorders>
              <w:left w:val="single" w:sz="4" w:space="0" w:color="000000"/>
              <w:bottom w:val="single" w:sz="4" w:space="0" w:color="000000"/>
            </w:tcBorders>
            <w:shd w:val="clear" w:color="auto" w:fill="auto"/>
            <w:vAlign w:val="center"/>
          </w:tcPr>
          <w:p w14:paraId="0138532C"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8DB7DC6"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774F703" w14:textId="77777777" w:rsidR="00776C0B" w:rsidRDefault="00776C0B">
            <w:pPr>
              <w:widowControl w:val="0"/>
              <w:rPr>
                <w:rFonts w:asciiTheme="majorBidi" w:hAnsiTheme="majorBidi" w:cstheme="majorBidi"/>
              </w:rPr>
            </w:pPr>
          </w:p>
        </w:tc>
      </w:tr>
      <w:tr w:rsidR="00776C0B" w14:paraId="68668785" w14:textId="77777777">
        <w:tc>
          <w:tcPr>
            <w:tcW w:w="690" w:type="dxa"/>
            <w:tcBorders>
              <w:left w:val="single" w:sz="4" w:space="0" w:color="000000"/>
              <w:bottom w:val="single" w:sz="4" w:space="0" w:color="000000"/>
              <w:right w:val="single" w:sz="4" w:space="0" w:color="000000"/>
            </w:tcBorders>
            <w:shd w:val="clear" w:color="auto" w:fill="auto"/>
            <w:vAlign w:val="center"/>
          </w:tcPr>
          <w:p w14:paraId="26DFC2BD"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13E8D05"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Elektrycznie regulowana pozycja horyzontalna – pozioma. Łóżko rozpoczyna serię skoordynowanych ruchów poziomujących segmenty leża z dowolnego ustawienia łóżka obniżając leże do najniższej, bezpiecznej pozycji. Pozycja uzyskiwana za pomocą jednego przycisku</w:t>
            </w:r>
          </w:p>
        </w:tc>
        <w:tc>
          <w:tcPr>
            <w:tcW w:w="2912" w:type="dxa"/>
            <w:tcBorders>
              <w:left w:val="single" w:sz="4" w:space="0" w:color="000000"/>
              <w:bottom w:val="single" w:sz="4" w:space="0" w:color="000000"/>
            </w:tcBorders>
            <w:shd w:val="clear" w:color="auto" w:fill="auto"/>
            <w:vAlign w:val="center"/>
          </w:tcPr>
          <w:p w14:paraId="07B4FA25"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4ED24B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8A5B6E6" w14:textId="77777777" w:rsidR="00776C0B" w:rsidRDefault="00776C0B">
            <w:pPr>
              <w:widowControl w:val="0"/>
              <w:rPr>
                <w:rFonts w:asciiTheme="majorBidi" w:hAnsiTheme="majorBidi" w:cstheme="majorBidi"/>
              </w:rPr>
            </w:pPr>
          </w:p>
        </w:tc>
      </w:tr>
      <w:tr w:rsidR="00776C0B" w14:paraId="43E8AAD8" w14:textId="77777777">
        <w:tc>
          <w:tcPr>
            <w:tcW w:w="690" w:type="dxa"/>
            <w:tcBorders>
              <w:left w:val="single" w:sz="4" w:space="0" w:color="000000"/>
              <w:bottom w:val="single" w:sz="4" w:space="0" w:color="000000"/>
              <w:right w:val="single" w:sz="4" w:space="0" w:color="000000"/>
            </w:tcBorders>
            <w:shd w:val="clear" w:color="auto" w:fill="auto"/>
            <w:vAlign w:val="center"/>
          </w:tcPr>
          <w:p w14:paraId="4069DDB8"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86BC4F8"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Pozycja wyjściowa uzyskiwana z jednego przycisku/piktogramu – regulowana elektrycznie. Łóżko rozpoczyna serię skoordynowanych ruchów tj. poziomuje segment ud, podnosi jednocześnie segment oparcia do 45° oraz obniża powierzchnię leża do wymaganej wysokości, ułatwiając pacjentowi wyjście z łóżka</w:t>
            </w:r>
          </w:p>
        </w:tc>
        <w:tc>
          <w:tcPr>
            <w:tcW w:w="2912" w:type="dxa"/>
            <w:tcBorders>
              <w:left w:val="single" w:sz="4" w:space="0" w:color="000000"/>
              <w:bottom w:val="single" w:sz="4" w:space="0" w:color="000000"/>
            </w:tcBorders>
            <w:shd w:val="clear" w:color="auto" w:fill="auto"/>
            <w:vAlign w:val="center"/>
          </w:tcPr>
          <w:p w14:paraId="197031DE"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035C7F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456962" w14:textId="77777777" w:rsidR="00776C0B" w:rsidRDefault="00776C0B">
            <w:pPr>
              <w:widowControl w:val="0"/>
              <w:rPr>
                <w:rFonts w:asciiTheme="majorBidi" w:hAnsiTheme="majorBidi" w:cstheme="majorBidi"/>
              </w:rPr>
            </w:pPr>
          </w:p>
        </w:tc>
      </w:tr>
      <w:tr w:rsidR="00776C0B" w14:paraId="40CB07E7" w14:textId="77777777">
        <w:tc>
          <w:tcPr>
            <w:tcW w:w="690" w:type="dxa"/>
            <w:tcBorders>
              <w:left w:val="single" w:sz="4" w:space="0" w:color="000000"/>
              <w:bottom w:val="single" w:sz="4" w:space="0" w:color="000000"/>
              <w:right w:val="single" w:sz="4" w:space="0" w:color="000000"/>
            </w:tcBorders>
            <w:shd w:val="clear" w:color="auto" w:fill="auto"/>
            <w:vAlign w:val="center"/>
          </w:tcPr>
          <w:p w14:paraId="4FEF0B51"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091FD04"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 xml:space="preserve">Sterowanie funkcjami elektrycznymi ze sterowników wbudowanych w barierki boczne. Wszystkie przyciski membranowe, </w:t>
            </w:r>
            <w:r>
              <w:rPr>
                <w:rFonts w:ascii="Times New Roman" w:hAnsi="Times New Roman"/>
                <w:sz w:val="22"/>
                <w:szCs w:val="22"/>
              </w:rPr>
              <w:lastRenderedPageBreak/>
              <w:t>wodoodporne</w:t>
            </w:r>
          </w:p>
        </w:tc>
        <w:tc>
          <w:tcPr>
            <w:tcW w:w="2912" w:type="dxa"/>
            <w:tcBorders>
              <w:left w:val="single" w:sz="4" w:space="0" w:color="000000"/>
              <w:bottom w:val="single" w:sz="4" w:space="0" w:color="000000"/>
            </w:tcBorders>
            <w:shd w:val="clear" w:color="auto" w:fill="auto"/>
            <w:vAlign w:val="center"/>
          </w:tcPr>
          <w:p w14:paraId="1BA44D16"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092DF52D"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3236AF5" w14:textId="77777777" w:rsidR="00776C0B" w:rsidRDefault="00776C0B">
            <w:pPr>
              <w:widowControl w:val="0"/>
              <w:rPr>
                <w:rFonts w:asciiTheme="majorBidi" w:hAnsiTheme="majorBidi" w:cstheme="majorBidi"/>
              </w:rPr>
            </w:pPr>
          </w:p>
        </w:tc>
      </w:tr>
      <w:tr w:rsidR="00776C0B" w14:paraId="3759C8CA" w14:textId="77777777">
        <w:tc>
          <w:tcPr>
            <w:tcW w:w="690" w:type="dxa"/>
            <w:tcBorders>
              <w:left w:val="single" w:sz="4" w:space="0" w:color="000000"/>
              <w:bottom w:val="single" w:sz="4" w:space="0" w:color="000000"/>
              <w:right w:val="single" w:sz="4" w:space="0" w:color="000000"/>
            </w:tcBorders>
            <w:shd w:val="clear" w:color="auto" w:fill="auto"/>
            <w:vAlign w:val="center"/>
          </w:tcPr>
          <w:p w14:paraId="47FB0D06"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52F6C6F"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Podświetlenie nocne dwukolorowe, informujące personel o najniższym ustawieniu wysokości łóżka.</w:t>
            </w:r>
          </w:p>
        </w:tc>
        <w:tc>
          <w:tcPr>
            <w:tcW w:w="2912" w:type="dxa"/>
            <w:tcBorders>
              <w:left w:val="single" w:sz="4" w:space="0" w:color="000000"/>
              <w:bottom w:val="single" w:sz="4" w:space="0" w:color="000000"/>
            </w:tcBorders>
            <w:shd w:val="clear" w:color="auto" w:fill="auto"/>
            <w:vAlign w:val="center"/>
          </w:tcPr>
          <w:p w14:paraId="075F9C38"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9F8C52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7B0DEA2" w14:textId="77777777" w:rsidR="00776C0B" w:rsidRDefault="00776C0B">
            <w:pPr>
              <w:widowControl w:val="0"/>
              <w:rPr>
                <w:rFonts w:asciiTheme="majorBidi" w:hAnsiTheme="majorBidi" w:cstheme="majorBidi"/>
              </w:rPr>
            </w:pPr>
          </w:p>
        </w:tc>
      </w:tr>
      <w:tr w:rsidR="00776C0B" w14:paraId="414423CD" w14:textId="77777777">
        <w:tc>
          <w:tcPr>
            <w:tcW w:w="690" w:type="dxa"/>
            <w:tcBorders>
              <w:left w:val="single" w:sz="4" w:space="0" w:color="000000"/>
              <w:bottom w:val="single" w:sz="4" w:space="0" w:color="000000"/>
              <w:right w:val="single" w:sz="4" w:space="0" w:color="000000"/>
            </w:tcBorders>
            <w:shd w:val="clear" w:color="auto" w:fill="auto"/>
            <w:vAlign w:val="center"/>
          </w:tcPr>
          <w:p w14:paraId="0A78C25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5C4CFC9"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4 pojedyncze antystatyczne, kółka o średnicy 150 mm</w:t>
            </w:r>
          </w:p>
        </w:tc>
        <w:tc>
          <w:tcPr>
            <w:tcW w:w="2912" w:type="dxa"/>
            <w:tcBorders>
              <w:left w:val="single" w:sz="4" w:space="0" w:color="000000"/>
              <w:bottom w:val="single" w:sz="4" w:space="0" w:color="000000"/>
            </w:tcBorders>
            <w:shd w:val="clear" w:color="auto" w:fill="auto"/>
            <w:vAlign w:val="center"/>
          </w:tcPr>
          <w:p w14:paraId="7A642ABB"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FC84A88"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1E03452" w14:textId="77777777" w:rsidR="00776C0B" w:rsidRDefault="00776C0B">
            <w:pPr>
              <w:widowControl w:val="0"/>
              <w:rPr>
                <w:rFonts w:asciiTheme="majorBidi" w:hAnsiTheme="majorBidi" w:cstheme="majorBidi"/>
              </w:rPr>
            </w:pPr>
          </w:p>
        </w:tc>
      </w:tr>
      <w:tr w:rsidR="00776C0B" w14:paraId="29C8B45C" w14:textId="77777777">
        <w:tc>
          <w:tcPr>
            <w:tcW w:w="690" w:type="dxa"/>
            <w:tcBorders>
              <w:left w:val="single" w:sz="4" w:space="0" w:color="000000"/>
              <w:bottom w:val="single" w:sz="4" w:space="0" w:color="000000"/>
              <w:right w:val="single" w:sz="4" w:space="0" w:color="000000"/>
            </w:tcBorders>
            <w:shd w:val="clear" w:color="auto" w:fill="auto"/>
            <w:vAlign w:val="center"/>
          </w:tcPr>
          <w:p w14:paraId="6E1E4C9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B6DCE0C"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Centralna blokada wszystkich kół jednocześnie uruchamiana jedną dźwignią zlokalizowaną pod szczytem łóżka od strony nóg pacjenta</w:t>
            </w:r>
          </w:p>
        </w:tc>
        <w:tc>
          <w:tcPr>
            <w:tcW w:w="2912" w:type="dxa"/>
            <w:tcBorders>
              <w:left w:val="single" w:sz="4" w:space="0" w:color="000000"/>
              <w:bottom w:val="single" w:sz="4" w:space="0" w:color="000000"/>
            </w:tcBorders>
            <w:shd w:val="clear" w:color="auto" w:fill="auto"/>
            <w:vAlign w:val="center"/>
          </w:tcPr>
          <w:p w14:paraId="5E866006"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41EB2D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08BF3108" w14:textId="77777777" w:rsidR="00776C0B" w:rsidRDefault="00776C0B">
            <w:pPr>
              <w:widowControl w:val="0"/>
              <w:rPr>
                <w:rFonts w:asciiTheme="majorBidi" w:hAnsiTheme="majorBidi" w:cstheme="majorBidi"/>
              </w:rPr>
            </w:pPr>
          </w:p>
        </w:tc>
      </w:tr>
      <w:tr w:rsidR="00776C0B" w14:paraId="5C23EED3" w14:textId="77777777">
        <w:tc>
          <w:tcPr>
            <w:tcW w:w="690" w:type="dxa"/>
            <w:tcBorders>
              <w:left w:val="single" w:sz="4" w:space="0" w:color="000000"/>
              <w:bottom w:val="single" w:sz="4" w:space="0" w:color="000000"/>
              <w:right w:val="single" w:sz="4" w:space="0" w:color="000000"/>
            </w:tcBorders>
            <w:shd w:val="clear" w:color="auto" w:fill="auto"/>
            <w:vAlign w:val="center"/>
          </w:tcPr>
          <w:p w14:paraId="13BBE698"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A8A1F6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Koło sterujące pod segmentem oparcia</w:t>
            </w:r>
          </w:p>
        </w:tc>
        <w:tc>
          <w:tcPr>
            <w:tcW w:w="2912" w:type="dxa"/>
            <w:tcBorders>
              <w:left w:val="single" w:sz="4" w:space="0" w:color="000000"/>
              <w:bottom w:val="single" w:sz="4" w:space="0" w:color="000000"/>
            </w:tcBorders>
            <w:shd w:val="clear" w:color="auto" w:fill="auto"/>
            <w:vAlign w:val="center"/>
          </w:tcPr>
          <w:p w14:paraId="0FE35F27"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0C61F81"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BB36483" w14:textId="77777777" w:rsidR="00776C0B" w:rsidRDefault="00776C0B">
            <w:pPr>
              <w:widowControl w:val="0"/>
              <w:rPr>
                <w:rFonts w:asciiTheme="majorBidi" w:hAnsiTheme="majorBidi" w:cstheme="majorBidi"/>
              </w:rPr>
            </w:pPr>
          </w:p>
        </w:tc>
      </w:tr>
      <w:tr w:rsidR="00776C0B" w14:paraId="33C4B085" w14:textId="77777777">
        <w:tc>
          <w:tcPr>
            <w:tcW w:w="690" w:type="dxa"/>
            <w:tcBorders>
              <w:left w:val="single" w:sz="4" w:space="0" w:color="000000"/>
              <w:bottom w:val="single" w:sz="4" w:space="0" w:color="000000"/>
              <w:right w:val="single" w:sz="4" w:space="0" w:color="000000"/>
            </w:tcBorders>
            <w:shd w:val="clear" w:color="auto" w:fill="auto"/>
            <w:vAlign w:val="center"/>
          </w:tcPr>
          <w:p w14:paraId="698DEA98"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46DB02D"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Alarm niezaciągniętego hamulca</w:t>
            </w:r>
          </w:p>
        </w:tc>
        <w:tc>
          <w:tcPr>
            <w:tcW w:w="2912" w:type="dxa"/>
            <w:tcBorders>
              <w:left w:val="single" w:sz="4" w:space="0" w:color="000000"/>
              <w:bottom w:val="single" w:sz="4" w:space="0" w:color="000000"/>
            </w:tcBorders>
            <w:shd w:val="clear" w:color="auto" w:fill="auto"/>
            <w:vAlign w:val="center"/>
          </w:tcPr>
          <w:p w14:paraId="7F0C517C"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69F0985"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E3CF660" w14:textId="77777777" w:rsidR="00776C0B" w:rsidRDefault="00776C0B">
            <w:pPr>
              <w:widowControl w:val="0"/>
              <w:rPr>
                <w:rFonts w:asciiTheme="majorBidi" w:hAnsiTheme="majorBidi" w:cstheme="majorBidi"/>
              </w:rPr>
            </w:pPr>
          </w:p>
        </w:tc>
      </w:tr>
      <w:tr w:rsidR="00776C0B" w14:paraId="147730C5" w14:textId="77777777">
        <w:tc>
          <w:tcPr>
            <w:tcW w:w="690" w:type="dxa"/>
            <w:tcBorders>
              <w:left w:val="single" w:sz="4" w:space="0" w:color="000000"/>
              <w:bottom w:val="single" w:sz="4" w:space="0" w:color="000000"/>
              <w:right w:val="single" w:sz="4" w:space="0" w:color="000000"/>
            </w:tcBorders>
            <w:shd w:val="clear" w:color="auto" w:fill="auto"/>
            <w:vAlign w:val="center"/>
          </w:tcPr>
          <w:p w14:paraId="1BB4AAAC"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D043F7A"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Manualna funkcja CPR, oznaczona wyraźnym kolorem, umożliwiająca natychmiastowe opuszczenie segmentu oparcia oraz wyrównanie wysokości łóżka po wyższej stronie, dostępna z obu stron łóżka, niezależnie od pozycji barierek. Jednocześnie następuje automatyczna deflacja zintegrowanego materaca.</w:t>
            </w:r>
          </w:p>
        </w:tc>
        <w:tc>
          <w:tcPr>
            <w:tcW w:w="2912" w:type="dxa"/>
            <w:tcBorders>
              <w:left w:val="single" w:sz="4" w:space="0" w:color="000000"/>
              <w:bottom w:val="single" w:sz="4" w:space="0" w:color="000000"/>
            </w:tcBorders>
            <w:shd w:val="clear" w:color="auto" w:fill="auto"/>
            <w:vAlign w:val="center"/>
          </w:tcPr>
          <w:p w14:paraId="270437F6"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7E3AFF5"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4E230CF" w14:textId="77777777" w:rsidR="00776C0B" w:rsidRDefault="00776C0B">
            <w:pPr>
              <w:widowControl w:val="0"/>
              <w:rPr>
                <w:rFonts w:asciiTheme="majorBidi" w:hAnsiTheme="majorBidi" w:cstheme="majorBidi"/>
              </w:rPr>
            </w:pPr>
          </w:p>
        </w:tc>
      </w:tr>
      <w:tr w:rsidR="00776C0B" w14:paraId="6724A1D2" w14:textId="77777777">
        <w:tc>
          <w:tcPr>
            <w:tcW w:w="690" w:type="dxa"/>
            <w:tcBorders>
              <w:left w:val="single" w:sz="4" w:space="0" w:color="000000"/>
              <w:bottom w:val="single" w:sz="4" w:space="0" w:color="000000"/>
              <w:right w:val="single" w:sz="4" w:space="0" w:color="000000"/>
            </w:tcBorders>
            <w:shd w:val="clear" w:color="auto" w:fill="auto"/>
            <w:vAlign w:val="center"/>
          </w:tcPr>
          <w:p w14:paraId="3B96B88E"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032E1E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Elektryczna funkcja CPR obsługiwana za pomocą jednego przycisku w kolorze żółtym zlokalizowanym po zewnętrznej stronie barierek bocznych. Łóżko wykonuje serię skoordynowanych ruchów w celu wypoziomowania leża, rama wyrównuje się z obniżoną stroną. Jednocześnie następuje automatyczna deflacja zintegrowanego materaca.</w:t>
            </w:r>
          </w:p>
        </w:tc>
        <w:tc>
          <w:tcPr>
            <w:tcW w:w="2912" w:type="dxa"/>
            <w:tcBorders>
              <w:left w:val="single" w:sz="4" w:space="0" w:color="000000"/>
              <w:bottom w:val="single" w:sz="4" w:space="0" w:color="000000"/>
            </w:tcBorders>
            <w:shd w:val="clear" w:color="auto" w:fill="auto"/>
            <w:vAlign w:val="center"/>
          </w:tcPr>
          <w:p w14:paraId="5B1104E0"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6F4FAC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F45E30F" w14:textId="77777777" w:rsidR="00776C0B" w:rsidRDefault="00776C0B">
            <w:pPr>
              <w:widowControl w:val="0"/>
              <w:rPr>
                <w:rFonts w:asciiTheme="majorBidi" w:hAnsiTheme="majorBidi" w:cstheme="majorBidi"/>
              </w:rPr>
            </w:pPr>
          </w:p>
        </w:tc>
      </w:tr>
      <w:tr w:rsidR="00776C0B" w14:paraId="2B712686" w14:textId="77777777">
        <w:tc>
          <w:tcPr>
            <w:tcW w:w="690" w:type="dxa"/>
            <w:tcBorders>
              <w:left w:val="single" w:sz="4" w:space="0" w:color="000000"/>
              <w:bottom w:val="single" w:sz="4" w:space="0" w:color="000000"/>
              <w:right w:val="single" w:sz="4" w:space="0" w:color="000000"/>
            </w:tcBorders>
            <w:shd w:val="clear" w:color="auto" w:fill="auto"/>
            <w:vAlign w:val="center"/>
          </w:tcPr>
          <w:p w14:paraId="0360DA5F"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5A6234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Barierki boczne podwójne, dzielone, poruszające się wraz z segmentami leża, zapewniające ochronę pacjenta przed zakleszczeniem</w:t>
            </w:r>
          </w:p>
        </w:tc>
        <w:tc>
          <w:tcPr>
            <w:tcW w:w="2912" w:type="dxa"/>
            <w:tcBorders>
              <w:left w:val="single" w:sz="4" w:space="0" w:color="000000"/>
              <w:bottom w:val="single" w:sz="4" w:space="0" w:color="000000"/>
            </w:tcBorders>
            <w:shd w:val="clear" w:color="auto" w:fill="auto"/>
            <w:vAlign w:val="center"/>
          </w:tcPr>
          <w:p w14:paraId="41A39662"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BCD0DA9"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491E0FD" w14:textId="77777777" w:rsidR="00776C0B" w:rsidRDefault="00776C0B">
            <w:pPr>
              <w:widowControl w:val="0"/>
              <w:rPr>
                <w:rFonts w:asciiTheme="majorBidi" w:hAnsiTheme="majorBidi" w:cstheme="majorBidi"/>
              </w:rPr>
            </w:pPr>
          </w:p>
        </w:tc>
      </w:tr>
      <w:tr w:rsidR="00776C0B" w14:paraId="33AB4BB6" w14:textId="77777777">
        <w:tc>
          <w:tcPr>
            <w:tcW w:w="690" w:type="dxa"/>
            <w:tcBorders>
              <w:left w:val="single" w:sz="4" w:space="0" w:color="000000"/>
              <w:bottom w:val="single" w:sz="4" w:space="0" w:color="000000"/>
              <w:right w:val="single" w:sz="4" w:space="0" w:color="000000"/>
            </w:tcBorders>
            <w:shd w:val="clear" w:color="auto" w:fill="auto"/>
            <w:vAlign w:val="center"/>
          </w:tcPr>
          <w:p w14:paraId="2EDFA9A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57BAC94"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 xml:space="preserve">Barierki wyposażone w wizualne wskaźniki </w:t>
            </w:r>
            <w:r>
              <w:rPr>
                <w:rFonts w:ascii="Times New Roman" w:hAnsi="Times New Roman"/>
                <w:sz w:val="22"/>
                <w:szCs w:val="22"/>
              </w:rPr>
              <w:lastRenderedPageBreak/>
              <w:t>kąta nachylenia segmentu oparcia z zaznaczeniem kąta 30º i 45º oraz kąta nachylenia ramy łóżka dla terapii ułożeniowej. Wskaźniki widoczne niezależnie od pozycji barierek</w:t>
            </w:r>
          </w:p>
        </w:tc>
        <w:tc>
          <w:tcPr>
            <w:tcW w:w="2912" w:type="dxa"/>
            <w:tcBorders>
              <w:left w:val="single" w:sz="4" w:space="0" w:color="000000"/>
              <w:bottom w:val="single" w:sz="4" w:space="0" w:color="000000"/>
            </w:tcBorders>
            <w:shd w:val="clear" w:color="auto" w:fill="auto"/>
            <w:vAlign w:val="center"/>
          </w:tcPr>
          <w:p w14:paraId="049885DB"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6A53DF19"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EA2B94B" w14:textId="77777777" w:rsidR="00776C0B" w:rsidRDefault="00776C0B">
            <w:pPr>
              <w:widowControl w:val="0"/>
              <w:rPr>
                <w:rFonts w:asciiTheme="majorBidi" w:hAnsiTheme="majorBidi" w:cstheme="majorBidi"/>
              </w:rPr>
            </w:pPr>
          </w:p>
        </w:tc>
      </w:tr>
      <w:tr w:rsidR="00776C0B" w14:paraId="0D6595A0" w14:textId="77777777">
        <w:tc>
          <w:tcPr>
            <w:tcW w:w="690" w:type="dxa"/>
            <w:tcBorders>
              <w:left w:val="single" w:sz="4" w:space="0" w:color="000000"/>
              <w:bottom w:val="single" w:sz="4" w:space="0" w:color="000000"/>
              <w:right w:val="single" w:sz="4" w:space="0" w:color="000000"/>
            </w:tcBorders>
            <w:shd w:val="clear" w:color="auto" w:fill="auto"/>
            <w:vAlign w:val="center"/>
          </w:tcPr>
          <w:p w14:paraId="4D845A4F"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98976B1"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Konstrukcja barierek bocznych z jednostopniowym mechanizmem opuszczania, umożliwiająca ich złożenie przy użyciu jednej ręki. Barierki służą jako podparcie podczas wychodzenia pacjenta z łóżka. Barierki boczne łatwe w dezynfekcji z wbudowanymi panelami sterowania oraz uchwytem gwarantującym pewną i stabilną podporę podczas wstawania lub transferu na krzesło</w:t>
            </w:r>
          </w:p>
        </w:tc>
        <w:tc>
          <w:tcPr>
            <w:tcW w:w="2912" w:type="dxa"/>
            <w:tcBorders>
              <w:left w:val="single" w:sz="4" w:space="0" w:color="000000"/>
              <w:bottom w:val="single" w:sz="4" w:space="0" w:color="000000"/>
            </w:tcBorders>
            <w:shd w:val="clear" w:color="auto" w:fill="auto"/>
            <w:vAlign w:val="center"/>
          </w:tcPr>
          <w:p w14:paraId="599B5704"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76611D1"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1C63ED6" w14:textId="77777777" w:rsidR="00776C0B" w:rsidRDefault="00776C0B">
            <w:pPr>
              <w:widowControl w:val="0"/>
              <w:rPr>
                <w:rFonts w:asciiTheme="majorBidi" w:hAnsiTheme="majorBidi" w:cstheme="majorBidi"/>
              </w:rPr>
            </w:pPr>
          </w:p>
        </w:tc>
      </w:tr>
      <w:tr w:rsidR="00776C0B" w14:paraId="676A3A17" w14:textId="77777777">
        <w:tc>
          <w:tcPr>
            <w:tcW w:w="690" w:type="dxa"/>
            <w:tcBorders>
              <w:left w:val="single" w:sz="4" w:space="0" w:color="000000"/>
              <w:bottom w:val="single" w:sz="4" w:space="0" w:color="000000"/>
              <w:right w:val="single" w:sz="4" w:space="0" w:color="000000"/>
            </w:tcBorders>
            <w:shd w:val="clear" w:color="auto" w:fill="auto"/>
            <w:vAlign w:val="center"/>
          </w:tcPr>
          <w:p w14:paraId="0D29D499"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8CDB14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Łóżko wyposażone we wskaźnik naładowania akumulatora</w:t>
            </w:r>
          </w:p>
        </w:tc>
        <w:tc>
          <w:tcPr>
            <w:tcW w:w="2912" w:type="dxa"/>
            <w:tcBorders>
              <w:left w:val="single" w:sz="4" w:space="0" w:color="000000"/>
              <w:bottom w:val="single" w:sz="4" w:space="0" w:color="000000"/>
            </w:tcBorders>
            <w:shd w:val="clear" w:color="auto" w:fill="auto"/>
            <w:vAlign w:val="center"/>
          </w:tcPr>
          <w:p w14:paraId="26168D0B"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A2DA4D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4193DF1" w14:textId="77777777" w:rsidR="00776C0B" w:rsidRDefault="00776C0B">
            <w:pPr>
              <w:widowControl w:val="0"/>
              <w:rPr>
                <w:rFonts w:asciiTheme="majorBidi" w:hAnsiTheme="majorBidi" w:cstheme="majorBidi"/>
              </w:rPr>
            </w:pPr>
          </w:p>
        </w:tc>
      </w:tr>
      <w:tr w:rsidR="00776C0B" w14:paraId="6C42E6FD" w14:textId="77777777">
        <w:tc>
          <w:tcPr>
            <w:tcW w:w="690" w:type="dxa"/>
            <w:tcBorders>
              <w:left w:val="single" w:sz="4" w:space="0" w:color="000000"/>
              <w:bottom w:val="single" w:sz="4" w:space="0" w:color="000000"/>
              <w:right w:val="single" w:sz="4" w:space="0" w:color="000000"/>
            </w:tcBorders>
            <w:shd w:val="clear" w:color="auto" w:fill="auto"/>
            <w:vAlign w:val="center"/>
          </w:tcPr>
          <w:p w14:paraId="714361A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105AFE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Zewnętrzne wykończenie barierek bocznych oraz zdejmowanych szczytów łóżka wykonane z tworzywa sztucznego, bez widocznych elementów metalowych</w:t>
            </w:r>
          </w:p>
        </w:tc>
        <w:tc>
          <w:tcPr>
            <w:tcW w:w="2912" w:type="dxa"/>
            <w:tcBorders>
              <w:left w:val="single" w:sz="4" w:space="0" w:color="000000"/>
              <w:bottom w:val="single" w:sz="4" w:space="0" w:color="000000"/>
            </w:tcBorders>
            <w:shd w:val="clear" w:color="auto" w:fill="auto"/>
            <w:vAlign w:val="center"/>
          </w:tcPr>
          <w:p w14:paraId="1239731B"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1018BE7"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361067D" w14:textId="77777777" w:rsidR="00776C0B" w:rsidRDefault="00776C0B">
            <w:pPr>
              <w:widowControl w:val="0"/>
              <w:rPr>
                <w:rFonts w:asciiTheme="majorBidi" w:hAnsiTheme="majorBidi" w:cstheme="majorBidi"/>
              </w:rPr>
            </w:pPr>
          </w:p>
        </w:tc>
      </w:tr>
      <w:tr w:rsidR="00776C0B" w14:paraId="4986FA8A" w14:textId="77777777">
        <w:tc>
          <w:tcPr>
            <w:tcW w:w="690" w:type="dxa"/>
            <w:tcBorders>
              <w:left w:val="single" w:sz="4" w:space="0" w:color="000000"/>
              <w:bottom w:val="single" w:sz="4" w:space="0" w:color="000000"/>
              <w:right w:val="single" w:sz="4" w:space="0" w:color="000000"/>
            </w:tcBorders>
            <w:shd w:val="clear" w:color="auto" w:fill="auto"/>
            <w:vAlign w:val="center"/>
          </w:tcPr>
          <w:p w14:paraId="5DA4623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659680D"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Łóżko wyposażone we wskaźniki pozycji bioder pacjenta do właściwego ułożenia pacjenta na powierzchni leża, stanowiące integralną część barierek</w:t>
            </w:r>
          </w:p>
        </w:tc>
        <w:tc>
          <w:tcPr>
            <w:tcW w:w="2912" w:type="dxa"/>
            <w:tcBorders>
              <w:left w:val="single" w:sz="4" w:space="0" w:color="000000"/>
              <w:bottom w:val="single" w:sz="4" w:space="0" w:color="000000"/>
            </w:tcBorders>
            <w:shd w:val="clear" w:color="auto" w:fill="auto"/>
            <w:vAlign w:val="center"/>
          </w:tcPr>
          <w:p w14:paraId="2EF95C71"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F5C2AD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DE4B1D4" w14:textId="77777777" w:rsidR="00776C0B" w:rsidRDefault="00776C0B">
            <w:pPr>
              <w:widowControl w:val="0"/>
              <w:rPr>
                <w:rFonts w:asciiTheme="majorBidi" w:hAnsiTheme="majorBidi" w:cstheme="majorBidi"/>
              </w:rPr>
            </w:pPr>
          </w:p>
        </w:tc>
      </w:tr>
      <w:tr w:rsidR="00776C0B" w14:paraId="0AB261E4" w14:textId="77777777">
        <w:tc>
          <w:tcPr>
            <w:tcW w:w="690" w:type="dxa"/>
            <w:tcBorders>
              <w:left w:val="single" w:sz="4" w:space="0" w:color="000000"/>
              <w:bottom w:val="single" w:sz="4" w:space="0" w:color="000000"/>
              <w:right w:val="single" w:sz="4" w:space="0" w:color="000000"/>
            </w:tcBorders>
            <w:shd w:val="clear" w:color="auto" w:fill="auto"/>
            <w:vAlign w:val="center"/>
          </w:tcPr>
          <w:p w14:paraId="5A4668F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A355D4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Łóżko wyposażone w graficzny interfejs użytkownika -dotykowy, kolorowy ekran LCD zlokalizowany po jednej stronie łóżka na barierce bocznej, służący do obsługi zintegrowanego materaca, alarmów, wagi i zmiany ustawień łóżka.</w:t>
            </w:r>
          </w:p>
        </w:tc>
        <w:tc>
          <w:tcPr>
            <w:tcW w:w="2912" w:type="dxa"/>
            <w:tcBorders>
              <w:left w:val="single" w:sz="4" w:space="0" w:color="000000"/>
              <w:bottom w:val="single" w:sz="4" w:space="0" w:color="000000"/>
            </w:tcBorders>
            <w:shd w:val="clear" w:color="auto" w:fill="auto"/>
            <w:vAlign w:val="center"/>
          </w:tcPr>
          <w:p w14:paraId="4C47C083"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7B12E0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33F33C8" w14:textId="77777777" w:rsidR="00776C0B" w:rsidRDefault="00776C0B">
            <w:pPr>
              <w:widowControl w:val="0"/>
              <w:rPr>
                <w:rFonts w:asciiTheme="majorBidi" w:hAnsiTheme="majorBidi" w:cstheme="majorBidi"/>
              </w:rPr>
            </w:pPr>
          </w:p>
        </w:tc>
      </w:tr>
      <w:tr w:rsidR="00776C0B" w14:paraId="2F505727" w14:textId="77777777">
        <w:tc>
          <w:tcPr>
            <w:tcW w:w="690" w:type="dxa"/>
            <w:tcBorders>
              <w:left w:val="single" w:sz="4" w:space="0" w:color="000000"/>
              <w:bottom w:val="single" w:sz="4" w:space="0" w:color="000000"/>
              <w:right w:val="single" w:sz="4" w:space="0" w:color="000000"/>
            </w:tcBorders>
            <w:shd w:val="clear" w:color="auto" w:fill="auto"/>
            <w:vAlign w:val="center"/>
          </w:tcPr>
          <w:p w14:paraId="78622052"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7EE857"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Automatyczne wygaszenie ekranu LCD</w:t>
            </w:r>
          </w:p>
        </w:tc>
        <w:tc>
          <w:tcPr>
            <w:tcW w:w="2912" w:type="dxa"/>
            <w:tcBorders>
              <w:left w:val="single" w:sz="4" w:space="0" w:color="000000"/>
              <w:bottom w:val="single" w:sz="4" w:space="0" w:color="000000"/>
            </w:tcBorders>
            <w:shd w:val="clear" w:color="auto" w:fill="auto"/>
            <w:vAlign w:val="center"/>
          </w:tcPr>
          <w:p w14:paraId="0AA449DE"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BB2919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C87C2FD" w14:textId="77777777" w:rsidR="00776C0B" w:rsidRDefault="00776C0B">
            <w:pPr>
              <w:widowControl w:val="0"/>
              <w:rPr>
                <w:rFonts w:asciiTheme="majorBidi" w:hAnsiTheme="majorBidi" w:cstheme="majorBidi"/>
              </w:rPr>
            </w:pPr>
          </w:p>
        </w:tc>
      </w:tr>
      <w:tr w:rsidR="00776C0B" w14:paraId="1EDC0A3F" w14:textId="77777777">
        <w:tc>
          <w:tcPr>
            <w:tcW w:w="690" w:type="dxa"/>
            <w:tcBorders>
              <w:left w:val="single" w:sz="4" w:space="0" w:color="000000"/>
              <w:bottom w:val="single" w:sz="4" w:space="0" w:color="000000"/>
              <w:right w:val="single" w:sz="4" w:space="0" w:color="000000"/>
            </w:tcBorders>
            <w:shd w:val="clear" w:color="auto" w:fill="auto"/>
            <w:vAlign w:val="center"/>
          </w:tcPr>
          <w:p w14:paraId="382C34B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2EFC14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Alarm opuszczenia segmentu oparcia poniżej 30° lub 45° z możliwością zawieszenia podnoszący stopień bezpieczeństwa pacjentów</w:t>
            </w:r>
          </w:p>
        </w:tc>
        <w:tc>
          <w:tcPr>
            <w:tcW w:w="2912" w:type="dxa"/>
            <w:tcBorders>
              <w:left w:val="single" w:sz="4" w:space="0" w:color="000000"/>
              <w:bottom w:val="single" w:sz="4" w:space="0" w:color="000000"/>
            </w:tcBorders>
            <w:shd w:val="clear" w:color="auto" w:fill="auto"/>
            <w:vAlign w:val="center"/>
          </w:tcPr>
          <w:p w14:paraId="12D778DF"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F44CAF1"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D2A67C7" w14:textId="77777777" w:rsidR="00776C0B" w:rsidRDefault="00776C0B">
            <w:pPr>
              <w:widowControl w:val="0"/>
              <w:rPr>
                <w:rFonts w:asciiTheme="majorBidi" w:hAnsiTheme="majorBidi" w:cstheme="majorBidi"/>
              </w:rPr>
            </w:pPr>
          </w:p>
        </w:tc>
      </w:tr>
      <w:tr w:rsidR="00776C0B" w14:paraId="70222033" w14:textId="77777777">
        <w:tc>
          <w:tcPr>
            <w:tcW w:w="690" w:type="dxa"/>
            <w:tcBorders>
              <w:left w:val="single" w:sz="4" w:space="0" w:color="000000"/>
              <w:bottom w:val="single" w:sz="4" w:space="0" w:color="000000"/>
              <w:right w:val="single" w:sz="4" w:space="0" w:color="000000"/>
            </w:tcBorders>
            <w:shd w:val="clear" w:color="auto" w:fill="auto"/>
            <w:vAlign w:val="center"/>
          </w:tcPr>
          <w:p w14:paraId="7A81DB44"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2C5AB6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Łóżko wyposażone w system pomiaru masy ciała pacjenta klasy III w celu monitorowania, diagnozowania i leczenia certyfikowany przez jednostkę notyfikowaną</w:t>
            </w:r>
          </w:p>
        </w:tc>
        <w:tc>
          <w:tcPr>
            <w:tcW w:w="2912" w:type="dxa"/>
            <w:tcBorders>
              <w:left w:val="single" w:sz="4" w:space="0" w:color="000000"/>
              <w:bottom w:val="single" w:sz="4" w:space="0" w:color="000000"/>
            </w:tcBorders>
            <w:shd w:val="clear" w:color="auto" w:fill="auto"/>
            <w:vAlign w:val="center"/>
          </w:tcPr>
          <w:p w14:paraId="544C5C76"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0840BDD"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4C7CD77" w14:textId="77777777" w:rsidR="00776C0B" w:rsidRDefault="00776C0B">
            <w:pPr>
              <w:widowControl w:val="0"/>
              <w:rPr>
                <w:rFonts w:asciiTheme="majorBidi" w:hAnsiTheme="majorBidi" w:cstheme="majorBidi"/>
              </w:rPr>
            </w:pPr>
          </w:p>
        </w:tc>
      </w:tr>
      <w:tr w:rsidR="00776C0B" w14:paraId="142F9928" w14:textId="77777777">
        <w:tc>
          <w:tcPr>
            <w:tcW w:w="690" w:type="dxa"/>
            <w:tcBorders>
              <w:left w:val="single" w:sz="4" w:space="0" w:color="000000"/>
              <w:bottom w:val="single" w:sz="4" w:space="0" w:color="000000"/>
              <w:right w:val="single" w:sz="4" w:space="0" w:color="000000"/>
            </w:tcBorders>
            <w:shd w:val="clear" w:color="auto" w:fill="auto"/>
            <w:vAlign w:val="center"/>
          </w:tcPr>
          <w:p w14:paraId="683A39CA"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CC7DE9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Możliwość zapisania ostatniego pomiaru wagi w celu porównania zmiany masy ciała pacjenta</w:t>
            </w:r>
          </w:p>
        </w:tc>
        <w:tc>
          <w:tcPr>
            <w:tcW w:w="2912" w:type="dxa"/>
            <w:tcBorders>
              <w:left w:val="single" w:sz="4" w:space="0" w:color="000000"/>
              <w:bottom w:val="single" w:sz="4" w:space="0" w:color="000000"/>
            </w:tcBorders>
            <w:shd w:val="clear" w:color="auto" w:fill="auto"/>
            <w:vAlign w:val="center"/>
          </w:tcPr>
          <w:p w14:paraId="3AB20E88"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BE4578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1FF24B2" w14:textId="77777777" w:rsidR="00776C0B" w:rsidRDefault="00776C0B">
            <w:pPr>
              <w:widowControl w:val="0"/>
              <w:rPr>
                <w:rFonts w:asciiTheme="majorBidi" w:hAnsiTheme="majorBidi" w:cstheme="majorBidi"/>
              </w:rPr>
            </w:pPr>
          </w:p>
        </w:tc>
      </w:tr>
      <w:tr w:rsidR="00776C0B" w14:paraId="23A6B569" w14:textId="77777777">
        <w:tc>
          <w:tcPr>
            <w:tcW w:w="690" w:type="dxa"/>
            <w:tcBorders>
              <w:left w:val="single" w:sz="4" w:space="0" w:color="000000"/>
              <w:bottom w:val="single" w:sz="4" w:space="0" w:color="000000"/>
              <w:right w:val="single" w:sz="4" w:space="0" w:color="000000"/>
            </w:tcBorders>
            <w:shd w:val="clear" w:color="auto" w:fill="auto"/>
            <w:vAlign w:val="center"/>
          </w:tcPr>
          <w:p w14:paraId="01135ADE"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E91A72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Możliwość wyświetlenia wagi z dokładnością 100g</w:t>
            </w:r>
          </w:p>
        </w:tc>
        <w:tc>
          <w:tcPr>
            <w:tcW w:w="2912" w:type="dxa"/>
            <w:tcBorders>
              <w:left w:val="single" w:sz="4" w:space="0" w:color="000000"/>
              <w:bottom w:val="single" w:sz="4" w:space="0" w:color="000000"/>
            </w:tcBorders>
            <w:shd w:val="clear" w:color="auto" w:fill="auto"/>
            <w:vAlign w:val="center"/>
          </w:tcPr>
          <w:p w14:paraId="14C56479"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3AC3FD5"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219D254" w14:textId="77777777" w:rsidR="00776C0B" w:rsidRDefault="00776C0B">
            <w:pPr>
              <w:widowControl w:val="0"/>
              <w:rPr>
                <w:rFonts w:asciiTheme="majorBidi" w:hAnsiTheme="majorBidi" w:cstheme="majorBidi"/>
              </w:rPr>
            </w:pPr>
          </w:p>
        </w:tc>
      </w:tr>
      <w:tr w:rsidR="00776C0B" w14:paraId="3872A0F0" w14:textId="77777777">
        <w:tc>
          <w:tcPr>
            <w:tcW w:w="690" w:type="dxa"/>
            <w:tcBorders>
              <w:left w:val="single" w:sz="4" w:space="0" w:color="000000"/>
              <w:bottom w:val="single" w:sz="4" w:space="0" w:color="000000"/>
              <w:right w:val="single" w:sz="4" w:space="0" w:color="000000"/>
            </w:tcBorders>
            <w:shd w:val="clear" w:color="auto" w:fill="auto"/>
            <w:vAlign w:val="center"/>
          </w:tcPr>
          <w:p w14:paraId="4D8A4F44"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E0FC08A"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Waga wyposażona w system autokompensacji masy przedmiotów dodawanych i odejmowanych na leże w trakcie pobytu pacjenta na łóżku tak, by wyświetlana waga pacjenta pozostała bez zmian.</w:t>
            </w:r>
          </w:p>
        </w:tc>
        <w:tc>
          <w:tcPr>
            <w:tcW w:w="2912" w:type="dxa"/>
            <w:tcBorders>
              <w:left w:val="single" w:sz="4" w:space="0" w:color="000000"/>
              <w:bottom w:val="single" w:sz="4" w:space="0" w:color="000000"/>
            </w:tcBorders>
            <w:shd w:val="clear" w:color="auto" w:fill="auto"/>
            <w:vAlign w:val="center"/>
          </w:tcPr>
          <w:p w14:paraId="4D5A49FF"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BD589A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A0E0F6C" w14:textId="77777777" w:rsidR="00776C0B" w:rsidRDefault="00776C0B">
            <w:pPr>
              <w:widowControl w:val="0"/>
              <w:rPr>
                <w:rFonts w:asciiTheme="majorBidi" w:hAnsiTheme="majorBidi" w:cstheme="majorBidi"/>
              </w:rPr>
            </w:pPr>
          </w:p>
        </w:tc>
      </w:tr>
      <w:tr w:rsidR="00776C0B" w14:paraId="5990E218" w14:textId="77777777">
        <w:tc>
          <w:tcPr>
            <w:tcW w:w="690" w:type="dxa"/>
            <w:tcBorders>
              <w:left w:val="single" w:sz="4" w:space="0" w:color="000000"/>
              <w:bottom w:val="single" w:sz="4" w:space="0" w:color="000000"/>
              <w:right w:val="single" w:sz="4" w:space="0" w:color="000000"/>
            </w:tcBorders>
            <w:shd w:val="clear" w:color="auto" w:fill="auto"/>
            <w:vAlign w:val="center"/>
          </w:tcPr>
          <w:p w14:paraId="2094F6F3"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DD28100"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Automatycznie wygaszana wartość masy ciała pacjenta.</w:t>
            </w:r>
          </w:p>
        </w:tc>
        <w:tc>
          <w:tcPr>
            <w:tcW w:w="2912" w:type="dxa"/>
            <w:tcBorders>
              <w:left w:val="single" w:sz="4" w:space="0" w:color="000000"/>
              <w:bottom w:val="single" w:sz="4" w:space="0" w:color="000000"/>
            </w:tcBorders>
            <w:shd w:val="clear" w:color="auto" w:fill="auto"/>
            <w:vAlign w:val="center"/>
          </w:tcPr>
          <w:p w14:paraId="5FABA3BB"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6B528C1"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EE95C8F" w14:textId="77777777" w:rsidR="00776C0B" w:rsidRDefault="00776C0B">
            <w:pPr>
              <w:widowControl w:val="0"/>
              <w:rPr>
                <w:rFonts w:asciiTheme="majorBidi" w:hAnsiTheme="majorBidi" w:cstheme="majorBidi"/>
              </w:rPr>
            </w:pPr>
          </w:p>
        </w:tc>
      </w:tr>
      <w:tr w:rsidR="00776C0B" w14:paraId="4578D955" w14:textId="77777777">
        <w:tc>
          <w:tcPr>
            <w:tcW w:w="690" w:type="dxa"/>
            <w:tcBorders>
              <w:left w:val="single" w:sz="4" w:space="0" w:color="000000"/>
              <w:bottom w:val="single" w:sz="4" w:space="0" w:color="000000"/>
              <w:right w:val="single" w:sz="4" w:space="0" w:color="000000"/>
            </w:tcBorders>
            <w:shd w:val="clear" w:color="auto" w:fill="auto"/>
            <w:vAlign w:val="center"/>
          </w:tcPr>
          <w:p w14:paraId="263E8E3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E258C7"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Nieruchomy szczyt górny</w:t>
            </w:r>
          </w:p>
        </w:tc>
        <w:tc>
          <w:tcPr>
            <w:tcW w:w="2912" w:type="dxa"/>
            <w:tcBorders>
              <w:left w:val="single" w:sz="4" w:space="0" w:color="000000"/>
              <w:bottom w:val="single" w:sz="4" w:space="0" w:color="000000"/>
            </w:tcBorders>
            <w:shd w:val="clear" w:color="auto" w:fill="auto"/>
            <w:vAlign w:val="center"/>
          </w:tcPr>
          <w:p w14:paraId="2E7495BF"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9A196DB"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7251A90" w14:textId="77777777" w:rsidR="00776C0B" w:rsidRDefault="00776C0B">
            <w:pPr>
              <w:widowControl w:val="0"/>
              <w:rPr>
                <w:rFonts w:asciiTheme="majorBidi" w:hAnsiTheme="majorBidi" w:cstheme="majorBidi"/>
              </w:rPr>
            </w:pPr>
          </w:p>
        </w:tc>
      </w:tr>
      <w:tr w:rsidR="00776C0B" w14:paraId="60E9B7E3" w14:textId="77777777">
        <w:tc>
          <w:tcPr>
            <w:tcW w:w="690" w:type="dxa"/>
            <w:tcBorders>
              <w:left w:val="single" w:sz="4" w:space="0" w:color="000000"/>
              <w:bottom w:val="single" w:sz="4" w:space="0" w:color="000000"/>
              <w:right w:val="single" w:sz="4" w:space="0" w:color="000000"/>
            </w:tcBorders>
            <w:shd w:val="clear" w:color="auto" w:fill="auto"/>
            <w:vAlign w:val="center"/>
          </w:tcPr>
          <w:p w14:paraId="4836759C"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C4AB271"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Dodatkowa półka na pościel</w:t>
            </w:r>
          </w:p>
        </w:tc>
        <w:tc>
          <w:tcPr>
            <w:tcW w:w="2912" w:type="dxa"/>
            <w:tcBorders>
              <w:left w:val="single" w:sz="4" w:space="0" w:color="000000"/>
              <w:bottom w:val="single" w:sz="4" w:space="0" w:color="000000"/>
            </w:tcBorders>
            <w:shd w:val="clear" w:color="auto" w:fill="auto"/>
            <w:vAlign w:val="center"/>
          </w:tcPr>
          <w:p w14:paraId="08AC91EA"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F667108"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80B347E" w14:textId="77777777" w:rsidR="00776C0B" w:rsidRDefault="00776C0B">
            <w:pPr>
              <w:widowControl w:val="0"/>
              <w:rPr>
                <w:rFonts w:asciiTheme="majorBidi" w:hAnsiTheme="majorBidi" w:cstheme="majorBidi"/>
              </w:rPr>
            </w:pPr>
          </w:p>
        </w:tc>
      </w:tr>
      <w:tr w:rsidR="00776C0B" w14:paraId="2AC4B1D0" w14:textId="77777777">
        <w:tc>
          <w:tcPr>
            <w:tcW w:w="690" w:type="dxa"/>
            <w:tcBorders>
              <w:left w:val="single" w:sz="4" w:space="0" w:color="000000"/>
              <w:bottom w:val="single" w:sz="4" w:space="0" w:color="000000"/>
              <w:right w:val="single" w:sz="4" w:space="0" w:color="000000"/>
            </w:tcBorders>
            <w:shd w:val="clear" w:color="auto" w:fill="auto"/>
            <w:vAlign w:val="center"/>
          </w:tcPr>
          <w:p w14:paraId="014071E2"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05DAC97"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Łóżko wyposażone w zaawansowany, zintegrowany materac powietrzny</w:t>
            </w:r>
          </w:p>
        </w:tc>
        <w:tc>
          <w:tcPr>
            <w:tcW w:w="2912" w:type="dxa"/>
            <w:tcBorders>
              <w:left w:val="single" w:sz="4" w:space="0" w:color="000000"/>
              <w:bottom w:val="single" w:sz="4" w:space="0" w:color="000000"/>
            </w:tcBorders>
            <w:shd w:val="clear" w:color="auto" w:fill="auto"/>
            <w:vAlign w:val="center"/>
          </w:tcPr>
          <w:p w14:paraId="44B2ED41"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F44B82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A58C685" w14:textId="77777777" w:rsidR="00776C0B" w:rsidRDefault="00776C0B">
            <w:pPr>
              <w:widowControl w:val="0"/>
              <w:rPr>
                <w:rFonts w:asciiTheme="majorBidi" w:hAnsiTheme="majorBidi" w:cstheme="majorBidi"/>
              </w:rPr>
            </w:pPr>
          </w:p>
        </w:tc>
      </w:tr>
      <w:tr w:rsidR="00776C0B" w14:paraId="4D1DC931" w14:textId="77777777">
        <w:tc>
          <w:tcPr>
            <w:tcW w:w="690" w:type="dxa"/>
            <w:tcBorders>
              <w:left w:val="single" w:sz="4" w:space="0" w:color="000000"/>
              <w:bottom w:val="single" w:sz="4" w:space="0" w:color="000000"/>
              <w:right w:val="single" w:sz="4" w:space="0" w:color="000000"/>
            </w:tcBorders>
            <w:shd w:val="clear" w:color="auto" w:fill="auto"/>
            <w:vAlign w:val="center"/>
          </w:tcPr>
          <w:p w14:paraId="56E635B4"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8A71C9F"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Materac wymiarami dostosowany do wymiarów leża</w:t>
            </w:r>
          </w:p>
        </w:tc>
        <w:tc>
          <w:tcPr>
            <w:tcW w:w="2912" w:type="dxa"/>
            <w:tcBorders>
              <w:left w:val="single" w:sz="4" w:space="0" w:color="000000"/>
              <w:bottom w:val="single" w:sz="4" w:space="0" w:color="000000"/>
            </w:tcBorders>
            <w:shd w:val="clear" w:color="auto" w:fill="auto"/>
            <w:vAlign w:val="center"/>
          </w:tcPr>
          <w:p w14:paraId="1E01DEA0"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8C651F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B42CF76" w14:textId="77777777" w:rsidR="00776C0B" w:rsidRDefault="00776C0B">
            <w:pPr>
              <w:widowControl w:val="0"/>
              <w:rPr>
                <w:rFonts w:asciiTheme="majorBidi" w:hAnsiTheme="majorBidi" w:cstheme="majorBidi"/>
              </w:rPr>
            </w:pPr>
          </w:p>
        </w:tc>
      </w:tr>
      <w:tr w:rsidR="00776C0B" w14:paraId="5E8A3585" w14:textId="77777777">
        <w:tc>
          <w:tcPr>
            <w:tcW w:w="690" w:type="dxa"/>
            <w:tcBorders>
              <w:left w:val="single" w:sz="4" w:space="0" w:color="000000"/>
              <w:bottom w:val="single" w:sz="4" w:space="0" w:color="000000"/>
              <w:right w:val="single" w:sz="4" w:space="0" w:color="000000"/>
            </w:tcBorders>
            <w:shd w:val="clear" w:color="auto" w:fill="auto"/>
            <w:vAlign w:val="center"/>
          </w:tcPr>
          <w:p w14:paraId="0ABC493A"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451E32D"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Grubość materaca min. 21 cm</w:t>
            </w:r>
          </w:p>
        </w:tc>
        <w:tc>
          <w:tcPr>
            <w:tcW w:w="2912" w:type="dxa"/>
            <w:tcBorders>
              <w:left w:val="single" w:sz="4" w:space="0" w:color="000000"/>
              <w:bottom w:val="single" w:sz="4" w:space="0" w:color="000000"/>
            </w:tcBorders>
            <w:shd w:val="clear" w:color="auto" w:fill="auto"/>
            <w:vAlign w:val="center"/>
          </w:tcPr>
          <w:p w14:paraId="04851C87"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1A41F2B"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04C69F9" w14:textId="77777777" w:rsidR="00776C0B" w:rsidRDefault="00776C0B">
            <w:pPr>
              <w:widowControl w:val="0"/>
              <w:rPr>
                <w:rFonts w:asciiTheme="majorBidi" w:hAnsiTheme="majorBidi" w:cstheme="majorBidi"/>
              </w:rPr>
            </w:pPr>
          </w:p>
        </w:tc>
      </w:tr>
      <w:tr w:rsidR="00776C0B" w14:paraId="0C5D03FE" w14:textId="77777777">
        <w:tc>
          <w:tcPr>
            <w:tcW w:w="690" w:type="dxa"/>
            <w:tcBorders>
              <w:left w:val="single" w:sz="4" w:space="0" w:color="000000"/>
              <w:bottom w:val="single" w:sz="4" w:space="0" w:color="000000"/>
              <w:right w:val="single" w:sz="4" w:space="0" w:color="000000"/>
            </w:tcBorders>
            <w:shd w:val="clear" w:color="auto" w:fill="auto"/>
            <w:vAlign w:val="center"/>
          </w:tcPr>
          <w:p w14:paraId="7734204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5C6DD45"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Materac z możliwością pracy w dwóch trybach terapeutycznych (z możliwość wyboru): ciągłego i zmiennego niskiego ciśnienia. Wyposażony w sekcje mikrokomór: klatki piersiowej, krzyżowej i udowej oraz sekcje specjalne dedykowane do profilaktyki i leczenia odleżyn pięt i głowy.</w:t>
            </w:r>
          </w:p>
        </w:tc>
        <w:tc>
          <w:tcPr>
            <w:tcW w:w="2912" w:type="dxa"/>
            <w:tcBorders>
              <w:left w:val="single" w:sz="4" w:space="0" w:color="000000"/>
              <w:bottom w:val="single" w:sz="4" w:space="0" w:color="000000"/>
            </w:tcBorders>
            <w:shd w:val="clear" w:color="auto" w:fill="auto"/>
            <w:vAlign w:val="center"/>
          </w:tcPr>
          <w:p w14:paraId="5923709D"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FA41AFD"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5AC4197" w14:textId="77777777" w:rsidR="00776C0B" w:rsidRDefault="00776C0B">
            <w:pPr>
              <w:widowControl w:val="0"/>
              <w:rPr>
                <w:rFonts w:asciiTheme="majorBidi" w:hAnsiTheme="majorBidi" w:cstheme="majorBidi"/>
              </w:rPr>
            </w:pPr>
          </w:p>
        </w:tc>
      </w:tr>
      <w:tr w:rsidR="00776C0B" w14:paraId="39539002" w14:textId="77777777">
        <w:tc>
          <w:tcPr>
            <w:tcW w:w="690" w:type="dxa"/>
            <w:tcBorders>
              <w:left w:val="single" w:sz="4" w:space="0" w:color="000000"/>
              <w:bottom w:val="single" w:sz="4" w:space="0" w:color="000000"/>
              <w:right w:val="single" w:sz="4" w:space="0" w:color="000000"/>
            </w:tcBorders>
            <w:shd w:val="clear" w:color="auto" w:fill="auto"/>
            <w:vAlign w:val="center"/>
          </w:tcPr>
          <w:p w14:paraId="676EDB59"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2E1C864"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 xml:space="preserve">Materac wyposażony w czujnik pomiaru ciśnienia, który automatycznie i w czasie rzeczywistym, bez udziału personelu dobiera </w:t>
            </w:r>
            <w:r>
              <w:rPr>
                <w:rFonts w:ascii="Times New Roman" w:hAnsi="Times New Roman"/>
                <w:sz w:val="22"/>
                <w:szCs w:val="22"/>
              </w:rPr>
              <w:lastRenderedPageBreak/>
              <w:t>ciśnienia w komorach niezależnie od wagi i pozycji pacjenta.</w:t>
            </w:r>
          </w:p>
        </w:tc>
        <w:tc>
          <w:tcPr>
            <w:tcW w:w="2912" w:type="dxa"/>
            <w:tcBorders>
              <w:left w:val="single" w:sz="4" w:space="0" w:color="000000"/>
              <w:bottom w:val="single" w:sz="4" w:space="0" w:color="000000"/>
            </w:tcBorders>
            <w:shd w:val="clear" w:color="auto" w:fill="auto"/>
            <w:vAlign w:val="center"/>
          </w:tcPr>
          <w:p w14:paraId="4AD15CC0"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5CE002F9"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18DEE067" w14:textId="77777777" w:rsidR="00776C0B" w:rsidRDefault="00776C0B">
            <w:pPr>
              <w:widowControl w:val="0"/>
              <w:rPr>
                <w:rFonts w:asciiTheme="majorBidi" w:hAnsiTheme="majorBidi" w:cstheme="majorBidi"/>
              </w:rPr>
            </w:pPr>
          </w:p>
        </w:tc>
      </w:tr>
      <w:tr w:rsidR="00776C0B" w14:paraId="561F6510" w14:textId="77777777">
        <w:tc>
          <w:tcPr>
            <w:tcW w:w="690" w:type="dxa"/>
            <w:tcBorders>
              <w:left w:val="single" w:sz="4" w:space="0" w:color="000000"/>
              <w:bottom w:val="single" w:sz="4" w:space="0" w:color="000000"/>
              <w:right w:val="single" w:sz="4" w:space="0" w:color="000000"/>
            </w:tcBorders>
            <w:shd w:val="clear" w:color="auto" w:fill="auto"/>
            <w:vAlign w:val="center"/>
          </w:tcPr>
          <w:p w14:paraId="55C8663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406C68B"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Materac wyposażony w zintegrowaną kieszeń na kasetę RTG minimalizującą konieczność repozycjonowania pacjenta do wykonania badania</w:t>
            </w:r>
          </w:p>
        </w:tc>
        <w:tc>
          <w:tcPr>
            <w:tcW w:w="2912" w:type="dxa"/>
            <w:tcBorders>
              <w:left w:val="single" w:sz="4" w:space="0" w:color="000000"/>
              <w:bottom w:val="single" w:sz="4" w:space="0" w:color="000000"/>
            </w:tcBorders>
            <w:shd w:val="clear" w:color="auto" w:fill="auto"/>
            <w:vAlign w:val="center"/>
          </w:tcPr>
          <w:p w14:paraId="12FB858F"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63F883A" w14:textId="77777777" w:rsidR="00776C0B" w:rsidRDefault="00000000">
            <w:pPr>
              <w:widowControl w:val="0"/>
              <w:snapToGrid w:val="0"/>
              <w:jc w:val="center"/>
              <w:rPr>
                <w:rFonts w:ascii="Times New Roman" w:hAnsi="Times New Roman"/>
                <w:b/>
                <w:bCs/>
                <w:sz w:val="22"/>
                <w:szCs w:val="22"/>
              </w:rPr>
            </w:pPr>
            <w:r>
              <w:rPr>
                <w:rFonts w:ascii="Times New Roman" w:hAnsi="Times New Roman" w:cstheme="minorHAnsi"/>
                <w:b/>
                <w:bCs/>
                <w:color w:val="000000"/>
                <w:sz w:val="22"/>
                <w:szCs w:val="22"/>
                <w:lang w:eastAsia="ar-SA"/>
              </w:rPr>
              <w:t xml:space="preserve"> </w:t>
            </w:r>
            <w:r>
              <w:rPr>
                <w:rFonts w:ascii="Times New Roman" w:hAnsi="Times New Roman" w:cs="Calibri"/>
                <w:b/>
                <w:bCs/>
                <w:color w:val="000000"/>
                <w:sz w:val="22"/>
                <w:szCs w:val="22"/>
                <w:lang w:eastAsia="ar-SA"/>
              </w:rPr>
              <w:t xml:space="preserve">TAK – </w:t>
            </w:r>
            <w:r>
              <w:rPr>
                <w:rFonts w:ascii="Times New Roman" w:eastAsia="Times New Roman" w:hAnsi="Times New Roman" w:cs="Calibri"/>
                <w:b/>
                <w:bCs/>
                <w:color w:val="000000"/>
                <w:sz w:val="22"/>
                <w:szCs w:val="22"/>
                <w:lang w:eastAsia="pl-PL"/>
              </w:rPr>
              <w:t>5</w:t>
            </w:r>
            <w:r>
              <w:rPr>
                <w:rFonts w:ascii="Times New Roman" w:hAnsi="Times New Roman" w:cs="Calibri"/>
                <w:b/>
                <w:bCs/>
                <w:color w:val="000000"/>
                <w:sz w:val="22"/>
                <w:szCs w:val="22"/>
                <w:lang w:eastAsia="ar-SA"/>
              </w:rPr>
              <w:t xml:space="preserve"> pkt.</w:t>
            </w:r>
          </w:p>
          <w:p w14:paraId="5E5A0BA2" w14:textId="77777777" w:rsidR="00776C0B" w:rsidRDefault="00776C0B">
            <w:pPr>
              <w:widowControl w:val="0"/>
              <w:snapToGrid w:val="0"/>
              <w:jc w:val="center"/>
              <w:rPr>
                <w:rFonts w:ascii="Times New Roman" w:hAnsi="Times New Roman" w:cstheme="minorHAnsi"/>
                <w:b/>
                <w:bCs/>
                <w:color w:val="000000"/>
                <w:sz w:val="22"/>
                <w:szCs w:val="22"/>
                <w:lang w:eastAsia="ar-SA"/>
              </w:rPr>
            </w:pPr>
          </w:p>
          <w:p w14:paraId="3F7D3BA4"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NIE – 0 pkt.</w:t>
            </w:r>
          </w:p>
        </w:tc>
        <w:tc>
          <w:tcPr>
            <w:tcW w:w="4541" w:type="dxa"/>
            <w:tcBorders>
              <w:left w:val="single" w:sz="4" w:space="0" w:color="000000"/>
              <w:bottom w:val="single" w:sz="4" w:space="0" w:color="000000"/>
              <w:right w:val="single" w:sz="4" w:space="0" w:color="000000"/>
            </w:tcBorders>
            <w:shd w:val="clear" w:color="auto" w:fill="auto"/>
            <w:vAlign w:val="center"/>
          </w:tcPr>
          <w:p w14:paraId="4265CABC" w14:textId="77777777" w:rsidR="00776C0B" w:rsidRDefault="00776C0B">
            <w:pPr>
              <w:widowControl w:val="0"/>
              <w:rPr>
                <w:rFonts w:asciiTheme="majorBidi" w:hAnsiTheme="majorBidi" w:cstheme="majorBidi"/>
              </w:rPr>
            </w:pPr>
          </w:p>
        </w:tc>
      </w:tr>
      <w:tr w:rsidR="00776C0B" w14:paraId="61629D12" w14:textId="77777777">
        <w:tc>
          <w:tcPr>
            <w:tcW w:w="690" w:type="dxa"/>
            <w:tcBorders>
              <w:left w:val="single" w:sz="4" w:space="0" w:color="000000"/>
              <w:bottom w:val="single" w:sz="4" w:space="0" w:color="000000"/>
              <w:right w:val="single" w:sz="4" w:space="0" w:color="000000"/>
            </w:tcBorders>
            <w:shd w:val="clear" w:color="auto" w:fill="auto"/>
            <w:vAlign w:val="center"/>
          </w:tcPr>
          <w:p w14:paraId="0D74FDB1"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C3531D6"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Materac wyposażony w system odprowadzania wilgoci oraz ciepła w głąb pokrowca a następnie wraz z przepływem powietrza usuwa go na zewnątrz materaca.</w:t>
            </w:r>
          </w:p>
        </w:tc>
        <w:tc>
          <w:tcPr>
            <w:tcW w:w="2912" w:type="dxa"/>
            <w:tcBorders>
              <w:left w:val="single" w:sz="4" w:space="0" w:color="000000"/>
              <w:bottom w:val="single" w:sz="4" w:space="0" w:color="000000"/>
            </w:tcBorders>
            <w:shd w:val="clear" w:color="auto" w:fill="auto"/>
            <w:vAlign w:val="center"/>
          </w:tcPr>
          <w:p w14:paraId="7FC5C3F7"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0FBEA2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B525A65" w14:textId="77777777" w:rsidR="00776C0B" w:rsidRDefault="00776C0B">
            <w:pPr>
              <w:widowControl w:val="0"/>
              <w:rPr>
                <w:rFonts w:asciiTheme="majorBidi" w:hAnsiTheme="majorBidi" w:cstheme="majorBidi"/>
              </w:rPr>
            </w:pPr>
          </w:p>
        </w:tc>
      </w:tr>
      <w:tr w:rsidR="00776C0B" w14:paraId="6309AF89" w14:textId="77777777">
        <w:tc>
          <w:tcPr>
            <w:tcW w:w="690" w:type="dxa"/>
            <w:tcBorders>
              <w:left w:val="single" w:sz="4" w:space="0" w:color="000000"/>
              <w:bottom w:val="single" w:sz="4" w:space="0" w:color="000000"/>
              <w:right w:val="single" w:sz="4" w:space="0" w:color="000000"/>
            </w:tcBorders>
            <w:shd w:val="clear" w:color="auto" w:fill="auto"/>
            <w:vAlign w:val="center"/>
          </w:tcPr>
          <w:p w14:paraId="1F30A737"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88B9D22"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Limit wagowy gwarantujący skuteczność prewencji w pozycji leżącej 160 kg</w:t>
            </w:r>
          </w:p>
        </w:tc>
        <w:tc>
          <w:tcPr>
            <w:tcW w:w="2912" w:type="dxa"/>
            <w:tcBorders>
              <w:left w:val="single" w:sz="4" w:space="0" w:color="000000"/>
              <w:bottom w:val="single" w:sz="4" w:space="0" w:color="000000"/>
            </w:tcBorders>
            <w:shd w:val="clear" w:color="auto" w:fill="auto"/>
            <w:vAlign w:val="center"/>
          </w:tcPr>
          <w:p w14:paraId="0F17E504"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2B97EC1"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414083B6" w14:textId="77777777" w:rsidR="00776C0B" w:rsidRDefault="00776C0B">
            <w:pPr>
              <w:widowControl w:val="0"/>
              <w:rPr>
                <w:rFonts w:asciiTheme="majorBidi" w:hAnsiTheme="majorBidi" w:cstheme="majorBidi"/>
              </w:rPr>
            </w:pPr>
          </w:p>
        </w:tc>
      </w:tr>
      <w:tr w:rsidR="00776C0B" w14:paraId="6CAFA6E1" w14:textId="77777777">
        <w:tc>
          <w:tcPr>
            <w:tcW w:w="690" w:type="dxa"/>
            <w:tcBorders>
              <w:left w:val="single" w:sz="4" w:space="0" w:color="000000"/>
              <w:bottom w:val="single" w:sz="4" w:space="0" w:color="000000"/>
              <w:right w:val="single" w:sz="4" w:space="0" w:color="000000"/>
            </w:tcBorders>
            <w:shd w:val="clear" w:color="auto" w:fill="auto"/>
            <w:vAlign w:val="center"/>
          </w:tcPr>
          <w:p w14:paraId="05A0137C"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918210F"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Aktywacja maksymalnego napompowania materaca poprzez menu na dotykowym wyświetlaczu oraz poprzez krótkie naciśnięcie przycisku służącego do repozycjonowania pacjenta.</w:t>
            </w:r>
          </w:p>
        </w:tc>
        <w:tc>
          <w:tcPr>
            <w:tcW w:w="2912" w:type="dxa"/>
            <w:tcBorders>
              <w:left w:val="single" w:sz="4" w:space="0" w:color="000000"/>
              <w:bottom w:val="single" w:sz="4" w:space="0" w:color="000000"/>
            </w:tcBorders>
            <w:shd w:val="clear" w:color="auto" w:fill="auto"/>
            <w:vAlign w:val="center"/>
          </w:tcPr>
          <w:p w14:paraId="5DB9324F"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4CBF630"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FB06215" w14:textId="77777777" w:rsidR="00776C0B" w:rsidRDefault="00776C0B">
            <w:pPr>
              <w:widowControl w:val="0"/>
              <w:rPr>
                <w:rFonts w:asciiTheme="majorBidi" w:hAnsiTheme="majorBidi" w:cstheme="majorBidi"/>
              </w:rPr>
            </w:pPr>
          </w:p>
        </w:tc>
      </w:tr>
      <w:tr w:rsidR="00776C0B" w14:paraId="6725B7FB" w14:textId="77777777">
        <w:tc>
          <w:tcPr>
            <w:tcW w:w="690" w:type="dxa"/>
            <w:tcBorders>
              <w:left w:val="single" w:sz="4" w:space="0" w:color="000000"/>
              <w:bottom w:val="single" w:sz="4" w:space="0" w:color="000000"/>
              <w:right w:val="single" w:sz="4" w:space="0" w:color="000000"/>
            </w:tcBorders>
            <w:shd w:val="clear" w:color="auto" w:fill="auto"/>
            <w:vAlign w:val="center"/>
          </w:tcPr>
          <w:p w14:paraId="29A1EB1E"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3C5AE99"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Odbojniki w 4 narożnikach łóżka</w:t>
            </w:r>
          </w:p>
        </w:tc>
        <w:tc>
          <w:tcPr>
            <w:tcW w:w="2912" w:type="dxa"/>
            <w:tcBorders>
              <w:left w:val="single" w:sz="4" w:space="0" w:color="000000"/>
              <w:bottom w:val="single" w:sz="4" w:space="0" w:color="000000"/>
            </w:tcBorders>
            <w:shd w:val="clear" w:color="auto" w:fill="auto"/>
            <w:vAlign w:val="center"/>
          </w:tcPr>
          <w:p w14:paraId="11C7EF1D"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E2CE29C"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AFE418D" w14:textId="77777777" w:rsidR="00776C0B" w:rsidRDefault="00776C0B">
            <w:pPr>
              <w:widowControl w:val="0"/>
              <w:rPr>
                <w:rFonts w:asciiTheme="majorBidi" w:hAnsiTheme="majorBidi" w:cstheme="majorBidi"/>
              </w:rPr>
            </w:pPr>
          </w:p>
        </w:tc>
      </w:tr>
      <w:tr w:rsidR="00776C0B" w14:paraId="5AE3A39B" w14:textId="77777777">
        <w:tc>
          <w:tcPr>
            <w:tcW w:w="690" w:type="dxa"/>
            <w:tcBorders>
              <w:left w:val="single" w:sz="4" w:space="0" w:color="000000"/>
              <w:bottom w:val="single" w:sz="4" w:space="0" w:color="000000"/>
              <w:right w:val="single" w:sz="4" w:space="0" w:color="000000"/>
            </w:tcBorders>
            <w:shd w:val="clear" w:color="auto" w:fill="auto"/>
            <w:vAlign w:val="center"/>
          </w:tcPr>
          <w:p w14:paraId="2D0FF86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8B8F6DC"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6 uchwytów na pasy do unieruchomienia pacjenta</w:t>
            </w:r>
          </w:p>
        </w:tc>
        <w:tc>
          <w:tcPr>
            <w:tcW w:w="2912" w:type="dxa"/>
            <w:tcBorders>
              <w:left w:val="single" w:sz="4" w:space="0" w:color="000000"/>
              <w:bottom w:val="single" w:sz="4" w:space="0" w:color="000000"/>
            </w:tcBorders>
            <w:shd w:val="clear" w:color="auto" w:fill="auto"/>
            <w:vAlign w:val="center"/>
          </w:tcPr>
          <w:p w14:paraId="4AE32A4A"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7DA46F5"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BE0D1F6" w14:textId="77777777" w:rsidR="00776C0B" w:rsidRDefault="00776C0B">
            <w:pPr>
              <w:widowControl w:val="0"/>
              <w:rPr>
                <w:rFonts w:asciiTheme="majorBidi" w:hAnsiTheme="majorBidi" w:cstheme="majorBidi"/>
              </w:rPr>
            </w:pPr>
          </w:p>
        </w:tc>
      </w:tr>
      <w:tr w:rsidR="00776C0B" w14:paraId="345C2030" w14:textId="77777777">
        <w:tc>
          <w:tcPr>
            <w:tcW w:w="690" w:type="dxa"/>
            <w:tcBorders>
              <w:left w:val="single" w:sz="4" w:space="0" w:color="000000"/>
              <w:bottom w:val="single" w:sz="4" w:space="0" w:color="000000"/>
              <w:right w:val="single" w:sz="4" w:space="0" w:color="000000"/>
            </w:tcBorders>
            <w:shd w:val="clear" w:color="auto" w:fill="auto"/>
            <w:vAlign w:val="center"/>
          </w:tcPr>
          <w:p w14:paraId="6A0857F5"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234C5C"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4 gniazda na statywy infuzyjne</w:t>
            </w:r>
          </w:p>
        </w:tc>
        <w:tc>
          <w:tcPr>
            <w:tcW w:w="2912" w:type="dxa"/>
            <w:tcBorders>
              <w:left w:val="single" w:sz="4" w:space="0" w:color="000000"/>
              <w:bottom w:val="single" w:sz="4" w:space="0" w:color="000000"/>
            </w:tcBorders>
            <w:shd w:val="clear" w:color="auto" w:fill="auto"/>
            <w:vAlign w:val="center"/>
          </w:tcPr>
          <w:p w14:paraId="2E355704"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F57F604"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C85CED1" w14:textId="77777777" w:rsidR="00776C0B" w:rsidRDefault="00776C0B">
            <w:pPr>
              <w:widowControl w:val="0"/>
              <w:rPr>
                <w:rFonts w:asciiTheme="majorBidi" w:hAnsiTheme="majorBidi" w:cstheme="majorBidi"/>
              </w:rPr>
            </w:pPr>
          </w:p>
        </w:tc>
      </w:tr>
      <w:tr w:rsidR="00776C0B" w14:paraId="20617601" w14:textId="77777777">
        <w:tc>
          <w:tcPr>
            <w:tcW w:w="690" w:type="dxa"/>
            <w:tcBorders>
              <w:left w:val="single" w:sz="4" w:space="0" w:color="000000"/>
              <w:bottom w:val="single" w:sz="4" w:space="0" w:color="000000"/>
              <w:right w:val="single" w:sz="4" w:space="0" w:color="000000"/>
            </w:tcBorders>
            <w:shd w:val="clear" w:color="auto" w:fill="auto"/>
            <w:vAlign w:val="center"/>
          </w:tcPr>
          <w:p w14:paraId="4D4B9971"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84A733E"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Obustronny pedał regulacji wysokości z blokadą przed przypadkowym uruchomieniem</w:t>
            </w:r>
          </w:p>
        </w:tc>
        <w:tc>
          <w:tcPr>
            <w:tcW w:w="2912" w:type="dxa"/>
            <w:tcBorders>
              <w:left w:val="single" w:sz="4" w:space="0" w:color="000000"/>
              <w:bottom w:val="single" w:sz="4" w:space="0" w:color="000000"/>
            </w:tcBorders>
            <w:shd w:val="clear" w:color="auto" w:fill="auto"/>
            <w:vAlign w:val="center"/>
          </w:tcPr>
          <w:p w14:paraId="0B3400A5"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5097BBA"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37DC7AD8" w14:textId="77777777" w:rsidR="00776C0B" w:rsidRDefault="00776C0B">
            <w:pPr>
              <w:widowControl w:val="0"/>
              <w:rPr>
                <w:rFonts w:asciiTheme="majorBidi" w:hAnsiTheme="majorBidi" w:cstheme="majorBidi"/>
              </w:rPr>
            </w:pPr>
          </w:p>
        </w:tc>
      </w:tr>
      <w:tr w:rsidR="00776C0B" w14:paraId="19CD501B" w14:textId="77777777">
        <w:tc>
          <w:tcPr>
            <w:tcW w:w="690" w:type="dxa"/>
            <w:tcBorders>
              <w:left w:val="single" w:sz="4" w:space="0" w:color="000000"/>
              <w:bottom w:val="single" w:sz="4" w:space="0" w:color="000000"/>
              <w:right w:val="single" w:sz="4" w:space="0" w:color="000000"/>
            </w:tcBorders>
            <w:shd w:val="clear" w:color="auto" w:fill="auto"/>
            <w:vAlign w:val="center"/>
          </w:tcPr>
          <w:p w14:paraId="55F8CD6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4ED5F88"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Bezpieczne obciążenie robocze 250 kg</w:t>
            </w:r>
          </w:p>
        </w:tc>
        <w:tc>
          <w:tcPr>
            <w:tcW w:w="2912" w:type="dxa"/>
            <w:tcBorders>
              <w:left w:val="single" w:sz="4" w:space="0" w:color="000000"/>
              <w:bottom w:val="single" w:sz="4" w:space="0" w:color="000000"/>
            </w:tcBorders>
            <w:shd w:val="clear" w:color="auto" w:fill="auto"/>
            <w:vAlign w:val="center"/>
          </w:tcPr>
          <w:p w14:paraId="6176C031"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3B80533"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65AC307E" w14:textId="77777777" w:rsidR="00776C0B" w:rsidRDefault="00776C0B">
            <w:pPr>
              <w:widowControl w:val="0"/>
              <w:rPr>
                <w:rFonts w:asciiTheme="majorBidi" w:hAnsiTheme="majorBidi" w:cstheme="majorBidi"/>
              </w:rPr>
            </w:pPr>
          </w:p>
        </w:tc>
      </w:tr>
      <w:tr w:rsidR="00776C0B" w14:paraId="3B9CCFB1" w14:textId="77777777">
        <w:tc>
          <w:tcPr>
            <w:tcW w:w="690" w:type="dxa"/>
            <w:tcBorders>
              <w:left w:val="single" w:sz="4" w:space="0" w:color="000000"/>
              <w:bottom w:val="single" w:sz="4" w:space="0" w:color="000000"/>
              <w:right w:val="single" w:sz="4" w:space="0" w:color="000000"/>
            </w:tcBorders>
            <w:shd w:val="clear" w:color="auto" w:fill="auto"/>
            <w:vAlign w:val="center"/>
          </w:tcPr>
          <w:p w14:paraId="7486D8B9"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43524E5"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Statyw infuzyjny min. 2 haki z regulacją wysokości</w:t>
            </w:r>
          </w:p>
        </w:tc>
        <w:tc>
          <w:tcPr>
            <w:tcW w:w="2912" w:type="dxa"/>
            <w:tcBorders>
              <w:left w:val="single" w:sz="4" w:space="0" w:color="000000"/>
              <w:bottom w:val="single" w:sz="4" w:space="0" w:color="000000"/>
            </w:tcBorders>
            <w:shd w:val="clear" w:color="auto" w:fill="auto"/>
            <w:vAlign w:val="center"/>
          </w:tcPr>
          <w:p w14:paraId="35D5506A"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37AC9A6"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2896C8A9" w14:textId="77777777" w:rsidR="00776C0B" w:rsidRDefault="00776C0B">
            <w:pPr>
              <w:widowControl w:val="0"/>
              <w:rPr>
                <w:rFonts w:asciiTheme="majorBidi" w:hAnsiTheme="majorBidi" w:cstheme="majorBidi"/>
              </w:rPr>
            </w:pPr>
          </w:p>
        </w:tc>
      </w:tr>
      <w:tr w:rsidR="00776C0B" w14:paraId="6F910FAC" w14:textId="77777777">
        <w:tc>
          <w:tcPr>
            <w:tcW w:w="690" w:type="dxa"/>
            <w:tcBorders>
              <w:left w:val="single" w:sz="4" w:space="0" w:color="000000"/>
              <w:bottom w:val="single" w:sz="4" w:space="0" w:color="000000"/>
              <w:right w:val="single" w:sz="4" w:space="0" w:color="000000"/>
            </w:tcBorders>
            <w:shd w:val="clear" w:color="auto" w:fill="auto"/>
            <w:vAlign w:val="center"/>
          </w:tcPr>
          <w:p w14:paraId="09D87A0B"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0CEA913" w14:textId="77777777" w:rsidR="00776C0B" w:rsidRDefault="00000000">
            <w:pPr>
              <w:pStyle w:val="Zawartotabeli"/>
              <w:spacing w:after="200"/>
              <w:rPr>
                <w:rFonts w:ascii="Times New Roman" w:hAnsi="Times New Roman"/>
                <w:sz w:val="22"/>
                <w:szCs w:val="22"/>
              </w:rPr>
            </w:pPr>
            <w:r>
              <w:rPr>
                <w:rFonts w:ascii="Times New Roman" w:hAnsi="Times New Roman"/>
                <w:sz w:val="22"/>
                <w:szCs w:val="22"/>
              </w:rPr>
              <w:t>Potwierdzona przez producenta możliwość poddania łóżka dekontaminacji suchym gazem (nadtlenek wodoru)</w:t>
            </w:r>
          </w:p>
        </w:tc>
        <w:tc>
          <w:tcPr>
            <w:tcW w:w="2912" w:type="dxa"/>
            <w:tcBorders>
              <w:left w:val="single" w:sz="4" w:space="0" w:color="000000"/>
              <w:bottom w:val="single" w:sz="4" w:space="0" w:color="000000"/>
            </w:tcBorders>
            <w:shd w:val="clear" w:color="auto" w:fill="auto"/>
            <w:vAlign w:val="center"/>
          </w:tcPr>
          <w:p w14:paraId="233916C5"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02B4760"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775E1679" w14:textId="77777777" w:rsidR="00776C0B" w:rsidRDefault="00776C0B">
            <w:pPr>
              <w:widowControl w:val="0"/>
              <w:rPr>
                <w:rFonts w:asciiTheme="majorBidi" w:hAnsiTheme="majorBidi" w:cstheme="majorBidi"/>
              </w:rPr>
            </w:pPr>
          </w:p>
        </w:tc>
      </w:tr>
      <w:tr w:rsidR="00776C0B" w14:paraId="65A2546A" w14:textId="77777777">
        <w:tc>
          <w:tcPr>
            <w:tcW w:w="690" w:type="dxa"/>
            <w:tcBorders>
              <w:left w:val="single" w:sz="4" w:space="0" w:color="000000"/>
              <w:bottom w:val="single" w:sz="4" w:space="0" w:color="000000"/>
              <w:right w:val="single" w:sz="4" w:space="0" w:color="000000"/>
            </w:tcBorders>
            <w:shd w:val="clear" w:color="auto" w:fill="auto"/>
            <w:vAlign w:val="center"/>
          </w:tcPr>
          <w:p w14:paraId="2B133318" w14:textId="77777777" w:rsidR="00776C0B" w:rsidRDefault="00776C0B">
            <w:pPr>
              <w:widowControl w:val="0"/>
              <w:numPr>
                <w:ilvl w:val="0"/>
                <w:numId w:val="15"/>
              </w:numPr>
              <w:ind w:left="1020" w:hanging="737"/>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A9BF211" w14:textId="77777777" w:rsidR="00776C0B" w:rsidRDefault="00000000">
            <w:pPr>
              <w:pStyle w:val="Default"/>
              <w:widowControl w:val="0"/>
              <w:rPr>
                <w:rFonts w:ascii="Times New Roman" w:hAnsi="Times New Roman"/>
                <w:sz w:val="22"/>
                <w:szCs w:val="22"/>
              </w:rPr>
            </w:pPr>
            <w:r>
              <w:rPr>
                <w:rFonts w:ascii="Times New Roman" w:hAnsi="Times New Roman"/>
                <w:sz w:val="22"/>
                <w:szCs w:val="22"/>
              </w:rPr>
              <w:t xml:space="preserve">Deklaracja zgodności i certyfikat CE  na </w:t>
            </w:r>
            <w:r>
              <w:rPr>
                <w:rFonts w:ascii="Times New Roman" w:eastAsia="Calibri" w:hAnsi="Times New Roman"/>
                <w:sz w:val="22"/>
                <w:szCs w:val="22"/>
                <w:lang w:eastAsia="en-US"/>
              </w:rPr>
              <w:t>produkt</w:t>
            </w:r>
            <w:r>
              <w:rPr>
                <w:rFonts w:ascii="Times New Roman" w:hAnsi="Times New Roman"/>
                <w:sz w:val="22"/>
                <w:szCs w:val="22"/>
              </w:rPr>
              <w:t xml:space="preserve"> zgodne z aktualnie obowiązującym </w:t>
            </w:r>
            <w:r>
              <w:rPr>
                <w:rFonts w:ascii="Times New Roman" w:hAnsi="Times New Roman"/>
                <w:sz w:val="22"/>
                <w:szCs w:val="22"/>
              </w:rPr>
              <w:lastRenderedPageBreak/>
              <w:t>prawem (w tym dyrektywy UE) w j. polskim -załączyć do oferty.</w:t>
            </w:r>
          </w:p>
        </w:tc>
        <w:tc>
          <w:tcPr>
            <w:tcW w:w="2912" w:type="dxa"/>
            <w:tcBorders>
              <w:left w:val="single" w:sz="4" w:space="0" w:color="000000"/>
              <w:bottom w:val="single" w:sz="4" w:space="0" w:color="000000"/>
            </w:tcBorders>
            <w:shd w:val="clear" w:color="auto" w:fill="auto"/>
            <w:vAlign w:val="center"/>
          </w:tcPr>
          <w:p w14:paraId="6BA2418D" w14:textId="77777777" w:rsidR="00776C0B" w:rsidRDefault="00000000">
            <w:pPr>
              <w:widowControl w:val="0"/>
              <w:snapToGrid w:val="0"/>
              <w:jc w:val="center"/>
              <w:rPr>
                <w:rFonts w:ascii="Times New Roman" w:hAnsi="Times New Roman"/>
                <w:b/>
                <w:bCs/>
                <w:sz w:val="22"/>
                <w:szCs w:val="22"/>
              </w:rPr>
            </w:pPr>
            <w:r>
              <w:rPr>
                <w:rFonts w:ascii="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4AB9B416" w14:textId="77777777" w:rsidR="00776C0B" w:rsidRDefault="00776C0B">
            <w:pPr>
              <w:widowControl w:val="0"/>
              <w:snapToGrid w:val="0"/>
              <w:jc w:val="center"/>
              <w:rPr>
                <w:rFonts w:ascii="Times New Roman" w:hAnsi="Times New Roman"/>
                <w:b/>
                <w:bCs/>
                <w:sz w:val="22"/>
                <w:szCs w:val="22"/>
              </w:rPr>
            </w:pPr>
          </w:p>
        </w:tc>
        <w:tc>
          <w:tcPr>
            <w:tcW w:w="4541" w:type="dxa"/>
            <w:tcBorders>
              <w:left w:val="single" w:sz="4" w:space="0" w:color="000000"/>
              <w:bottom w:val="single" w:sz="4" w:space="0" w:color="000000"/>
              <w:right w:val="single" w:sz="4" w:space="0" w:color="000000"/>
            </w:tcBorders>
            <w:shd w:val="clear" w:color="auto" w:fill="auto"/>
            <w:vAlign w:val="center"/>
          </w:tcPr>
          <w:p w14:paraId="513E7F31" w14:textId="77777777" w:rsidR="00776C0B" w:rsidRDefault="00776C0B">
            <w:pPr>
              <w:widowControl w:val="0"/>
              <w:rPr>
                <w:rFonts w:asciiTheme="majorBidi" w:hAnsiTheme="majorBidi" w:cstheme="majorBidi"/>
              </w:rPr>
            </w:pPr>
          </w:p>
        </w:tc>
      </w:tr>
    </w:tbl>
    <w:p w14:paraId="1F8D49A4" w14:textId="77777777" w:rsidR="00776C0B" w:rsidRDefault="00776C0B">
      <w:pPr>
        <w:jc w:val="both"/>
        <w:rPr>
          <w:rFonts w:asciiTheme="majorBidi" w:hAnsiTheme="majorBidi" w:cstheme="majorBidi"/>
        </w:rPr>
      </w:pPr>
    </w:p>
    <w:p w14:paraId="0A4ED7F9" w14:textId="77777777" w:rsidR="00776C0B" w:rsidRDefault="00776C0B">
      <w:pPr>
        <w:jc w:val="both"/>
        <w:rPr>
          <w:rFonts w:asciiTheme="majorBidi" w:hAnsiTheme="majorBidi" w:cstheme="majorBidi"/>
        </w:rPr>
      </w:pPr>
    </w:p>
    <w:p w14:paraId="424232D8" w14:textId="77777777" w:rsidR="003C37FF" w:rsidRDefault="003C37FF">
      <w:pPr>
        <w:jc w:val="both"/>
        <w:rPr>
          <w:rFonts w:asciiTheme="majorBidi" w:hAnsiTheme="majorBidi" w:cstheme="majorBidi"/>
        </w:rPr>
      </w:pPr>
    </w:p>
    <w:p w14:paraId="6268F180" w14:textId="77777777" w:rsidR="003C37FF" w:rsidRDefault="003C37FF">
      <w:pPr>
        <w:jc w:val="both"/>
        <w:rPr>
          <w:rFonts w:asciiTheme="majorBidi" w:hAnsiTheme="majorBidi" w:cstheme="majorBidi"/>
        </w:rPr>
      </w:pPr>
    </w:p>
    <w:p w14:paraId="477242E2" w14:textId="77777777" w:rsidR="003C37FF" w:rsidRDefault="003C37FF">
      <w:pPr>
        <w:jc w:val="both"/>
        <w:rPr>
          <w:rFonts w:asciiTheme="majorBidi" w:hAnsiTheme="majorBidi" w:cstheme="majorBidi"/>
        </w:rPr>
      </w:pPr>
    </w:p>
    <w:p w14:paraId="1CB4B15D" w14:textId="77777777" w:rsidR="003C37FF" w:rsidRDefault="003C37FF">
      <w:pPr>
        <w:jc w:val="both"/>
        <w:rPr>
          <w:rFonts w:asciiTheme="majorBidi" w:hAnsiTheme="majorBidi" w:cstheme="majorBidi"/>
        </w:rPr>
      </w:pPr>
    </w:p>
    <w:p w14:paraId="674E4E56" w14:textId="77777777" w:rsidR="003C37FF" w:rsidRDefault="003C37FF">
      <w:pPr>
        <w:jc w:val="both"/>
        <w:rPr>
          <w:rFonts w:asciiTheme="majorBidi" w:hAnsiTheme="majorBidi" w:cstheme="majorBidi"/>
        </w:rPr>
      </w:pPr>
    </w:p>
    <w:p w14:paraId="68D5A142" w14:textId="77777777" w:rsidR="003C37FF" w:rsidRDefault="003C37FF">
      <w:pPr>
        <w:jc w:val="both"/>
        <w:rPr>
          <w:rFonts w:asciiTheme="majorBidi" w:hAnsiTheme="majorBidi" w:cstheme="majorBidi"/>
        </w:rPr>
      </w:pPr>
    </w:p>
    <w:p w14:paraId="7AB8E2B6" w14:textId="77777777" w:rsidR="003C37FF" w:rsidRDefault="003C37FF">
      <w:pPr>
        <w:jc w:val="both"/>
        <w:rPr>
          <w:rFonts w:asciiTheme="majorBidi" w:hAnsiTheme="majorBidi" w:cstheme="majorBidi"/>
        </w:rPr>
      </w:pPr>
    </w:p>
    <w:p w14:paraId="6CE2675C" w14:textId="77777777" w:rsidR="003C37FF" w:rsidRDefault="003C37FF">
      <w:pPr>
        <w:jc w:val="both"/>
        <w:rPr>
          <w:rFonts w:asciiTheme="majorBidi" w:hAnsiTheme="majorBidi" w:cstheme="majorBidi"/>
        </w:rPr>
      </w:pPr>
    </w:p>
    <w:p w14:paraId="672276DF" w14:textId="77777777" w:rsidR="003C37FF" w:rsidRDefault="003C37FF">
      <w:pPr>
        <w:jc w:val="both"/>
        <w:rPr>
          <w:rFonts w:asciiTheme="majorBidi" w:hAnsiTheme="majorBidi" w:cstheme="majorBidi"/>
        </w:rPr>
      </w:pPr>
    </w:p>
    <w:p w14:paraId="5231C979" w14:textId="77777777" w:rsidR="003C37FF" w:rsidRDefault="003C37FF">
      <w:pPr>
        <w:jc w:val="both"/>
        <w:rPr>
          <w:rFonts w:asciiTheme="majorBidi" w:hAnsiTheme="majorBidi" w:cstheme="majorBidi"/>
        </w:rPr>
      </w:pPr>
    </w:p>
    <w:p w14:paraId="51CB3107" w14:textId="77777777" w:rsidR="003C37FF" w:rsidRDefault="003C37FF">
      <w:pPr>
        <w:jc w:val="both"/>
        <w:rPr>
          <w:rFonts w:asciiTheme="majorBidi" w:hAnsiTheme="majorBidi" w:cstheme="majorBidi"/>
        </w:rPr>
      </w:pPr>
    </w:p>
    <w:p w14:paraId="4C610CFC" w14:textId="77777777" w:rsidR="003C37FF" w:rsidRDefault="003C37FF">
      <w:pPr>
        <w:jc w:val="both"/>
        <w:rPr>
          <w:rFonts w:asciiTheme="majorBidi" w:hAnsiTheme="majorBidi" w:cstheme="majorBidi"/>
        </w:rPr>
      </w:pPr>
    </w:p>
    <w:p w14:paraId="13B8472C" w14:textId="77777777" w:rsidR="003C37FF" w:rsidRDefault="003C37FF">
      <w:pPr>
        <w:jc w:val="both"/>
        <w:rPr>
          <w:rFonts w:asciiTheme="majorBidi" w:hAnsiTheme="majorBidi" w:cstheme="majorBidi"/>
        </w:rPr>
      </w:pPr>
    </w:p>
    <w:p w14:paraId="50437431" w14:textId="77777777" w:rsidR="003C37FF" w:rsidRDefault="003C37FF">
      <w:pPr>
        <w:jc w:val="both"/>
        <w:rPr>
          <w:rFonts w:asciiTheme="majorBidi" w:hAnsiTheme="majorBidi" w:cstheme="majorBidi"/>
        </w:rPr>
      </w:pPr>
    </w:p>
    <w:p w14:paraId="509FEC20" w14:textId="77777777" w:rsidR="003C37FF" w:rsidRDefault="003C37FF">
      <w:pPr>
        <w:jc w:val="both"/>
        <w:rPr>
          <w:rFonts w:asciiTheme="majorBidi" w:hAnsiTheme="majorBidi" w:cstheme="majorBidi"/>
        </w:rPr>
      </w:pPr>
    </w:p>
    <w:p w14:paraId="037B50C4" w14:textId="77777777" w:rsidR="003C37FF" w:rsidRDefault="003C37FF">
      <w:pPr>
        <w:jc w:val="both"/>
        <w:rPr>
          <w:rFonts w:asciiTheme="majorBidi" w:hAnsiTheme="majorBidi" w:cstheme="majorBidi"/>
        </w:rPr>
      </w:pPr>
    </w:p>
    <w:p w14:paraId="2E8178EF" w14:textId="77777777" w:rsidR="003C37FF" w:rsidRDefault="003C37FF">
      <w:pPr>
        <w:jc w:val="both"/>
        <w:rPr>
          <w:rFonts w:asciiTheme="majorBidi" w:hAnsiTheme="majorBidi" w:cstheme="majorBidi"/>
        </w:rPr>
      </w:pPr>
    </w:p>
    <w:p w14:paraId="56944253" w14:textId="77777777" w:rsidR="003C37FF" w:rsidRDefault="003C37FF">
      <w:pPr>
        <w:jc w:val="both"/>
        <w:rPr>
          <w:rFonts w:asciiTheme="majorBidi" w:hAnsiTheme="majorBidi" w:cstheme="majorBidi"/>
        </w:rPr>
      </w:pPr>
    </w:p>
    <w:p w14:paraId="63B5DDC9" w14:textId="77777777" w:rsidR="003C37FF" w:rsidRDefault="003C37FF">
      <w:pPr>
        <w:jc w:val="both"/>
        <w:rPr>
          <w:rFonts w:asciiTheme="majorBidi" w:hAnsiTheme="majorBidi" w:cstheme="majorBidi"/>
        </w:rPr>
      </w:pPr>
    </w:p>
    <w:p w14:paraId="4E05CA24" w14:textId="77777777" w:rsidR="003C37FF" w:rsidRDefault="003C37FF">
      <w:pPr>
        <w:jc w:val="both"/>
        <w:rPr>
          <w:rFonts w:asciiTheme="majorBidi" w:hAnsiTheme="majorBidi" w:cstheme="majorBidi"/>
        </w:rPr>
      </w:pPr>
    </w:p>
    <w:p w14:paraId="66BD5181" w14:textId="77777777" w:rsidR="003C37FF" w:rsidRDefault="003C37FF">
      <w:pPr>
        <w:jc w:val="both"/>
        <w:rPr>
          <w:rFonts w:asciiTheme="majorBidi" w:hAnsiTheme="majorBidi" w:cstheme="majorBidi"/>
        </w:rPr>
      </w:pPr>
    </w:p>
    <w:p w14:paraId="1DA1FD19" w14:textId="77777777" w:rsidR="003C37FF" w:rsidRDefault="003C37FF">
      <w:pPr>
        <w:jc w:val="both"/>
        <w:rPr>
          <w:rFonts w:asciiTheme="majorBidi" w:hAnsiTheme="majorBidi" w:cstheme="majorBidi"/>
        </w:rPr>
      </w:pPr>
    </w:p>
    <w:p w14:paraId="7F931388" w14:textId="77777777" w:rsidR="003C37FF" w:rsidRDefault="003C37FF">
      <w:pPr>
        <w:jc w:val="both"/>
        <w:rPr>
          <w:rFonts w:asciiTheme="majorBidi" w:hAnsiTheme="majorBidi" w:cstheme="majorBidi"/>
        </w:rPr>
      </w:pPr>
    </w:p>
    <w:p w14:paraId="5792D5C3" w14:textId="77777777" w:rsidR="003C37FF" w:rsidRDefault="003C37FF">
      <w:pPr>
        <w:jc w:val="both"/>
        <w:rPr>
          <w:rFonts w:asciiTheme="majorBidi" w:hAnsiTheme="majorBidi" w:cstheme="majorBidi"/>
        </w:rPr>
      </w:pPr>
    </w:p>
    <w:p w14:paraId="4E6337D6" w14:textId="77777777" w:rsidR="003C37FF" w:rsidRDefault="003C37FF">
      <w:pPr>
        <w:jc w:val="both"/>
        <w:rPr>
          <w:rFonts w:asciiTheme="majorBidi" w:hAnsiTheme="majorBidi" w:cstheme="majorBidi"/>
        </w:rPr>
      </w:pPr>
    </w:p>
    <w:p w14:paraId="7BC8FD6D" w14:textId="77777777" w:rsidR="003C37FF" w:rsidRDefault="003C37FF">
      <w:pPr>
        <w:jc w:val="both"/>
        <w:rPr>
          <w:rFonts w:asciiTheme="majorBidi" w:hAnsiTheme="majorBidi" w:cstheme="majorBidi"/>
        </w:rPr>
      </w:pPr>
    </w:p>
    <w:p w14:paraId="229C57BE" w14:textId="77777777" w:rsidR="003C37FF" w:rsidRDefault="003C37FF">
      <w:pPr>
        <w:jc w:val="both"/>
        <w:rPr>
          <w:rFonts w:asciiTheme="majorBidi" w:hAnsiTheme="majorBidi" w:cstheme="majorBidi"/>
        </w:rPr>
      </w:pPr>
    </w:p>
    <w:p w14:paraId="1841E38B" w14:textId="77777777" w:rsidR="003C37FF" w:rsidRDefault="003C37FF">
      <w:pPr>
        <w:jc w:val="both"/>
        <w:rPr>
          <w:rFonts w:asciiTheme="majorBidi" w:hAnsiTheme="majorBidi" w:cstheme="majorBidi"/>
        </w:rPr>
      </w:pPr>
    </w:p>
    <w:p w14:paraId="01799D11" w14:textId="77777777" w:rsidR="003C37FF" w:rsidRDefault="003C37FF">
      <w:pPr>
        <w:jc w:val="both"/>
        <w:rPr>
          <w:rFonts w:asciiTheme="majorBidi" w:hAnsiTheme="majorBidi" w:cstheme="majorBidi"/>
        </w:rPr>
      </w:pPr>
    </w:p>
    <w:p w14:paraId="48AE11FC" w14:textId="77777777" w:rsidR="003C37FF" w:rsidRDefault="003C37FF">
      <w:pPr>
        <w:jc w:val="both"/>
        <w:rPr>
          <w:rFonts w:asciiTheme="majorBidi" w:hAnsiTheme="majorBidi" w:cstheme="majorBidi"/>
        </w:rPr>
      </w:pPr>
    </w:p>
    <w:p w14:paraId="441D217B" w14:textId="77777777" w:rsidR="003C37FF" w:rsidRDefault="003C37FF">
      <w:pPr>
        <w:jc w:val="both"/>
        <w:rPr>
          <w:rFonts w:asciiTheme="majorBidi" w:hAnsiTheme="majorBidi" w:cstheme="majorBidi"/>
        </w:rPr>
      </w:pPr>
    </w:p>
    <w:p w14:paraId="34A0C068" w14:textId="77777777" w:rsidR="003C37FF" w:rsidRDefault="003C37FF">
      <w:pPr>
        <w:jc w:val="both"/>
        <w:rPr>
          <w:rFonts w:asciiTheme="majorBidi" w:hAnsiTheme="majorBidi" w:cstheme="majorBidi"/>
        </w:rPr>
      </w:pPr>
    </w:p>
    <w:p w14:paraId="6A155905" w14:textId="77777777" w:rsidR="003C37FF" w:rsidRDefault="003C37FF">
      <w:pPr>
        <w:jc w:val="both"/>
        <w:rPr>
          <w:rFonts w:asciiTheme="majorBidi" w:hAnsiTheme="majorBidi" w:cstheme="majorBidi"/>
        </w:rPr>
      </w:pPr>
    </w:p>
    <w:p w14:paraId="6E5A6E9B" w14:textId="77777777" w:rsidR="003C37FF" w:rsidRDefault="003C37FF">
      <w:pPr>
        <w:jc w:val="both"/>
        <w:rPr>
          <w:rFonts w:asciiTheme="majorBidi" w:hAnsiTheme="majorBidi" w:cstheme="majorBidi"/>
        </w:rPr>
      </w:pPr>
    </w:p>
    <w:p w14:paraId="50C2F2DB" w14:textId="77777777" w:rsidR="003C37FF" w:rsidRDefault="003C37FF">
      <w:pPr>
        <w:jc w:val="both"/>
        <w:rPr>
          <w:rFonts w:asciiTheme="majorBidi" w:hAnsiTheme="majorBidi" w:cstheme="majorBidi"/>
        </w:rPr>
      </w:pPr>
    </w:p>
    <w:p w14:paraId="0DC01233" w14:textId="77777777" w:rsidR="00776C0B" w:rsidRDefault="00000000">
      <w:pPr>
        <w:rPr>
          <w:rFonts w:asciiTheme="majorBidi" w:hAnsiTheme="majorBidi" w:cstheme="majorBidi"/>
          <w:b/>
          <w:bCs/>
        </w:rPr>
      </w:pPr>
      <w:r>
        <w:rPr>
          <w:rFonts w:asciiTheme="majorBidi" w:hAnsiTheme="majorBidi" w:cstheme="majorBidi"/>
          <w:b/>
          <w:bCs/>
        </w:rPr>
        <w:t>Opis Przedmiotu Zamówienia dla Zadania 3</w:t>
      </w:r>
    </w:p>
    <w:p w14:paraId="61EB97B8" w14:textId="71861F17" w:rsidR="003C37FF" w:rsidRPr="003C37FF" w:rsidRDefault="003C37FF" w:rsidP="003C37FF">
      <w:pPr>
        <w:ind w:left="10800" w:firstLine="720"/>
        <w:jc w:val="both"/>
        <w:rPr>
          <w:rFonts w:asciiTheme="majorBidi" w:hAnsiTheme="majorBidi" w:cstheme="majorBidi"/>
          <w:b/>
          <w:bCs/>
        </w:rPr>
      </w:pPr>
      <w:r w:rsidRPr="003C37FF">
        <w:rPr>
          <w:rFonts w:asciiTheme="majorBidi" w:hAnsiTheme="majorBidi" w:cstheme="majorBidi"/>
          <w:b/>
          <w:bCs/>
        </w:rPr>
        <w:t>Za</w:t>
      </w:r>
      <w:r>
        <w:rPr>
          <w:rFonts w:asciiTheme="majorBidi" w:hAnsiTheme="majorBidi" w:cstheme="majorBidi"/>
          <w:b/>
          <w:bCs/>
        </w:rPr>
        <w:t>łącznik</w:t>
      </w:r>
      <w:r w:rsidRPr="003C37FF">
        <w:rPr>
          <w:rFonts w:asciiTheme="majorBidi" w:hAnsiTheme="majorBidi" w:cstheme="majorBidi"/>
          <w:b/>
          <w:bCs/>
        </w:rPr>
        <w:t xml:space="preserve"> nr 1.</w:t>
      </w:r>
      <w:r w:rsidR="003A60ED">
        <w:rPr>
          <w:rFonts w:asciiTheme="majorBidi" w:hAnsiTheme="majorBidi" w:cstheme="majorBidi"/>
          <w:b/>
          <w:bCs/>
        </w:rPr>
        <w:t>1</w:t>
      </w:r>
      <w:r w:rsidRPr="003C37FF">
        <w:rPr>
          <w:rFonts w:asciiTheme="majorBidi" w:hAnsiTheme="majorBidi" w:cstheme="majorBidi"/>
          <w:b/>
          <w:bCs/>
        </w:rPr>
        <w:t xml:space="preserve"> </w:t>
      </w:r>
      <w:r>
        <w:rPr>
          <w:rFonts w:asciiTheme="majorBidi" w:hAnsiTheme="majorBidi" w:cstheme="majorBidi"/>
          <w:b/>
          <w:bCs/>
        </w:rPr>
        <w:t>c</w:t>
      </w:r>
    </w:p>
    <w:p w14:paraId="1C86DE7C" w14:textId="77777777" w:rsidR="00776C0B" w:rsidRDefault="00776C0B">
      <w:pPr>
        <w:jc w:val="both"/>
        <w:rPr>
          <w:rFonts w:asciiTheme="majorBidi" w:hAnsiTheme="majorBidi" w:cstheme="majorBidi"/>
        </w:rPr>
      </w:pPr>
    </w:p>
    <w:p w14:paraId="7D11F81C" w14:textId="77777777" w:rsidR="00776C0B" w:rsidRDefault="00000000">
      <w:pPr>
        <w:rPr>
          <w:b/>
          <w:bCs/>
        </w:rPr>
      </w:pPr>
      <w:r>
        <w:rPr>
          <w:rFonts w:eastAsia="DengXian"/>
          <w:b/>
          <w:bCs/>
          <w:color w:val="000000"/>
          <w:sz w:val="22"/>
        </w:rPr>
        <w:t xml:space="preserve">1. </w:t>
      </w:r>
      <w:r>
        <w:rPr>
          <w:rFonts w:ascii="Times New Roman" w:eastAsia="DengXian" w:hAnsi="Times New Roman"/>
          <w:b/>
          <w:bCs/>
          <w:color w:val="000000"/>
          <w:sz w:val="22"/>
          <w:szCs w:val="22"/>
        </w:rPr>
        <w:t>Aparat do znieczulenia ze stanowiskiem monitorowania</w:t>
      </w:r>
    </w:p>
    <w:tbl>
      <w:tblPr>
        <w:tblW w:w="15450" w:type="dxa"/>
        <w:tblInd w:w="113" w:type="dxa"/>
        <w:tblLayout w:type="fixed"/>
        <w:tblLook w:val="04A0" w:firstRow="1" w:lastRow="0" w:firstColumn="1" w:lastColumn="0" w:noHBand="0" w:noVBand="1"/>
      </w:tblPr>
      <w:tblGrid>
        <w:gridCol w:w="690"/>
        <w:gridCol w:w="4393"/>
        <w:gridCol w:w="2912"/>
        <w:gridCol w:w="2914"/>
        <w:gridCol w:w="4541"/>
      </w:tblGrid>
      <w:tr w:rsidR="00776C0B" w14:paraId="1C2CC9A0"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4BCC"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B43C"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2" w:type="dxa"/>
            <w:tcBorders>
              <w:top w:val="single" w:sz="4" w:space="0" w:color="000000"/>
              <w:left w:val="single" w:sz="4" w:space="0" w:color="000000"/>
              <w:bottom w:val="single" w:sz="4" w:space="0" w:color="000000"/>
            </w:tcBorders>
            <w:shd w:val="clear" w:color="auto" w:fill="auto"/>
            <w:vAlign w:val="center"/>
          </w:tcPr>
          <w:p w14:paraId="507F6DEA"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7742" w14:textId="77777777" w:rsidR="00776C0B" w:rsidRDefault="00000000">
            <w:pPr>
              <w:widowControl w:val="0"/>
              <w:jc w:val="center"/>
              <w:rPr>
                <w:rFonts w:asciiTheme="majorBidi" w:hAnsiTheme="majorBidi" w:cstheme="majorBidi"/>
                <w:b/>
                <w:bCs/>
              </w:rPr>
            </w:pPr>
            <w:r>
              <w:rPr>
                <w:rFonts w:asciiTheme="majorBidi" w:hAnsiTheme="majorBidi" w:cstheme="majorBidi"/>
                <w:b/>
                <w:bCs/>
              </w:rPr>
              <w:t>Parametry oceniane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033B"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4E1109CE"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B4C5"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EBDF"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2" w:type="dxa"/>
            <w:tcBorders>
              <w:top w:val="single" w:sz="4" w:space="0" w:color="000000"/>
              <w:left w:val="single" w:sz="4" w:space="0" w:color="000000"/>
              <w:bottom w:val="single" w:sz="4" w:space="0" w:color="000000"/>
            </w:tcBorders>
            <w:shd w:val="clear" w:color="auto" w:fill="auto"/>
            <w:vAlign w:val="center"/>
          </w:tcPr>
          <w:p w14:paraId="749378B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FE5C"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E42B" w14:textId="77777777" w:rsidR="00776C0B" w:rsidRDefault="00776C0B">
            <w:pPr>
              <w:widowControl w:val="0"/>
              <w:rPr>
                <w:rFonts w:asciiTheme="majorBidi" w:hAnsiTheme="majorBidi" w:cstheme="majorBidi"/>
              </w:rPr>
            </w:pPr>
          </w:p>
        </w:tc>
      </w:tr>
      <w:tr w:rsidR="00776C0B" w14:paraId="22F5CDF3"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08E9"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D420"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2" w:type="dxa"/>
            <w:tcBorders>
              <w:top w:val="single" w:sz="4" w:space="0" w:color="000000"/>
              <w:left w:val="single" w:sz="4" w:space="0" w:color="000000"/>
              <w:bottom w:val="single" w:sz="4" w:space="0" w:color="000000"/>
            </w:tcBorders>
            <w:shd w:val="clear" w:color="auto" w:fill="auto"/>
            <w:vAlign w:val="center"/>
          </w:tcPr>
          <w:p w14:paraId="7A327E4D"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5664"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356F" w14:textId="77777777" w:rsidR="00776C0B" w:rsidRDefault="00776C0B">
            <w:pPr>
              <w:widowControl w:val="0"/>
              <w:rPr>
                <w:rFonts w:asciiTheme="majorBidi" w:hAnsiTheme="majorBidi" w:cstheme="majorBidi"/>
              </w:rPr>
            </w:pPr>
          </w:p>
        </w:tc>
      </w:tr>
      <w:tr w:rsidR="00776C0B" w14:paraId="307EC3F3"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A8F6"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BC5C"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2912" w:type="dxa"/>
            <w:tcBorders>
              <w:top w:val="single" w:sz="4" w:space="0" w:color="000000"/>
              <w:left w:val="single" w:sz="4" w:space="0" w:color="000000"/>
              <w:bottom w:val="single" w:sz="4" w:space="0" w:color="000000"/>
            </w:tcBorders>
            <w:shd w:val="clear" w:color="auto" w:fill="auto"/>
            <w:vAlign w:val="center"/>
          </w:tcPr>
          <w:p w14:paraId="4526EAD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16A5" w14:textId="77777777" w:rsidR="00776C0B" w:rsidRDefault="00776C0B">
            <w:pPr>
              <w:widowControl w:val="0"/>
              <w:jc w:val="center"/>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77EE" w14:textId="77777777" w:rsidR="00776C0B" w:rsidRDefault="00776C0B">
            <w:pPr>
              <w:widowControl w:val="0"/>
              <w:rPr>
                <w:rFonts w:asciiTheme="majorBidi" w:hAnsiTheme="majorBidi" w:cstheme="majorBidi"/>
              </w:rPr>
            </w:pPr>
          </w:p>
        </w:tc>
      </w:tr>
      <w:tr w:rsidR="00776C0B" w14:paraId="696D66D0" w14:textId="77777777">
        <w:tc>
          <w:tcPr>
            <w:tcW w:w="5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00218"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2912" w:type="dxa"/>
            <w:tcBorders>
              <w:top w:val="single" w:sz="4" w:space="0" w:color="000000"/>
              <w:left w:val="single" w:sz="4" w:space="0" w:color="000000"/>
              <w:bottom w:val="single" w:sz="4" w:space="0" w:color="000000"/>
            </w:tcBorders>
            <w:shd w:val="clear" w:color="auto" w:fill="auto"/>
            <w:vAlign w:val="center"/>
          </w:tcPr>
          <w:p w14:paraId="6ECD0AC3" w14:textId="77777777" w:rsidR="00776C0B" w:rsidRDefault="00776C0B">
            <w:pPr>
              <w:widowControl w:val="0"/>
              <w:rPr>
                <w:rFonts w:asciiTheme="majorBidi" w:hAnsiTheme="majorBidi" w:cstheme="majorBidi"/>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D5F2" w14:textId="77777777" w:rsidR="00776C0B" w:rsidRDefault="00776C0B">
            <w:pPr>
              <w:widowControl w:val="0"/>
              <w:rPr>
                <w:rFonts w:asciiTheme="majorBidi" w:hAnsiTheme="majorBidi" w:cstheme="majorBidi"/>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8F8A" w14:textId="77777777" w:rsidR="00776C0B" w:rsidRDefault="00776C0B">
            <w:pPr>
              <w:widowControl w:val="0"/>
              <w:rPr>
                <w:rFonts w:asciiTheme="majorBidi" w:hAnsiTheme="majorBidi" w:cstheme="majorBidi"/>
              </w:rPr>
            </w:pPr>
          </w:p>
        </w:tc>
      </w:tr>
      <w:tr w:rsidR="00776C0B" w14:paraId="660330D4"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36E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ACA"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Aparat do znieczulania ogólnego noworodków, dzieci i dorosłych</w:t>
            </w:r>
          </w:p>
        </w:tc>
        <w:tc>
          <w:tcPr>
            <w:tcW w:w="2912" w:type="dxa"/>
            <w:tcBorders>
              <w:top w:val="single" w:sz="4" w:space="0" w:color="000000"/>
              <w:left w:val="single" w:sz="4" w:space="0" w:color="000000"/>
              <w:bottom w:val="single" w:sz="4" w:space="0" w:color="000000"/>
            </w:tcBorders>
            <w:shd w:val="clear" w:color="auto" w:fill="auto"/>
            <w:vAlign w:val="center"/>
          </w:tcPr>
          <w:p w14:paraId="7D6DE3EA"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94B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5BD8"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FCF0C2A"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1A2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5E79C5B3" w14:textId="77777777" w:rsidR="00776C0B" w:rsidRDefault="00000000">
            <w:pPr>
              <w:widowControl w:val="0"/>
              <w:suppressAutoHyphens w:val="0"/>
              <w:rPr>
                <w:rFonts w:ascii="Times New Roman" w:eastAsia="Calibri" w:hAnsi="Times New Roman" w:cs="Calibri"/>
                <w:sz w:val="22"/>
                <w:szCs w:val="22"/>
                <w:lang w:eastAsia="en-US"/>
              </w:rPr>
            </w:pPr>
            <w:r>
              <w:rPr>
                <w:rFonts w:ascii="Times New Roman" w:eastAsia="Calibri" w:hAnsi="Times New Roman" w:cs="Calibri"/>
                <w:sz w:val="22"/>
                <w:szCs w:val="22"/>
                <w:lang w:eastAsia="en-US"/>
              </w:rPr>
              <w:t>Aparat jezdny</w:t>
            </w:r>
          </w:p>
        </w:tc>
        <w:tc>
          <w:tcPr>
            <w:tcW w:w="2912" w:type="dxa"/>
            <w:tcBorders>
              <w:top w:val="single" w:sz="4" w:space="0" w:color="000000"/>
              <w:left w:val="single" w:sz="4" w:space="0" w:color="000000"/>
              <w:bottom w:val="single" w:sz="4" w:space="0" w:color="000000"/>
            </w:tcBorders>
            <w:shd w:val="clear" w:color="auto" w:fill="auto"/>
            <w:vAlign w:val="center"/>
          </w:tcPr>
          <w:p w14:paraId="00A25B51"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5EC7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9535"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6604D8B2" w14:textId="77777777">
        <w:trPr>
          <w:trHeight w:val="30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6F0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F3AACEB"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Aparat wyposażony w 4 koła z hamulcem centralnym minimum dwóch kół przednich</w:t>
            </w:r>
          </w:p>
        </w:tc>
        <w:tc>
          <w:tcPr>
            <w:tcW w:w="2912" w:type="dxa"/>
            <w:tcBorders>
              <w:top w:val="single" w:sz="4" w:space="0" w:color="000000"/>
              <w:left w:val="single" w:sz="4" w:space="0" w:color="000000"/>
              <w:bottom w:val="single" w:sz="4" w:space="0" w:color="000000"/>
            </w:tcBorders>
            <w:shd w:val="clear" w:color="auto" w:fill="auto"/>
            <w:vAlign w:val="center"/>
          </w:tcPr>
          <w:p w14:paraId="0908AED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C839"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032F"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24E93BE"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0E7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E09B0FD" w14:textId="77777777" w:rsidR="00776C0B" w:rsidRDefault="00000000">
            <w:pPr>
              <w:widowControl w:val="0"/>
              <w:jc w:val="both"/>
              <w:rPr>
                <w:rFonts w:ascii="Times New Roman" w:hAnsi="Times New Roman" w:cs="Calibri"/>
                <w:sz w:val="22"/>
                <w:szCs w:val="22"/>
              </w:rPr>
            </w:pPr>
            <w:r>
              <w:rPr>
                <w:rFonts w:ascii="Times New Roman" w:hAnsi="Times New Roman" w:cs="Calibri"/>
                <w:sz w:val="22"/>
                <w:szCs w:val="22"/>
              </w:rPr>
              <w:t>Zasilanie dostosowane do 230 V 50 Hz,</w:t>
            </w:r>
          </w:p>
          <w:p w14:paraId="44D7B7DF"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rPr>
              <w:t>wbudowane fabrycznie gniazda elektryczne 230 V (minimum 4 gniazda)</w:t>
            </w:r>
          </w:p>
        </w:tc>
        <w:tc>
          <w:tcPr>
            <w:tcW w:w="2912" w:type="dxa"/>
            <w:tcBorders>
              <w:top w:val="single" w:sz="4" w:space="0" w:color="000000"/>
              <w:left w:val="single" w:sz="4" w:space="0" w:color="000000"/>
              <w:bottom w:val="single" w:sz="4" w:space="0" w:color="000000"/>
            </w:tcBorders>
            <w:shd w:val="clear" w:color="auto" w:fill="auto"/>
            <w:vAlign w:val="center"/>
          </w:tcPr>
          <w:p w14:paraId="22B5B75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E9D"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F981"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2D09CDD1"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BD9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7B24DE7D" w14:textId="77777777" w:rsidR="00776C0B" w:rsidRDefault="00000000">
            <w:pPr>
              <w:widowControl w:val="0"/>
              <w:suppressAutoHyphens w:val="0"/>
              <w:rPr>
                <w:rFonts w:ascii="Times New Roman" w:hAnsi="Times New Roman" w:cs="Calibri"/>
                <w:sz w:val="22"/>
                <w:szCs w:val="22"/>
              </w:rPr>
            </w:pPr>
            <w:r>
              <w:rPr>
                <w:rFonts w:ascii="Times New Roman" w:hAnsi="Times New Roman" w:cs="Calibri"/>
                <w:sz w:val="22"/>
                <w:szCs w:val="22"/>
              </w:rPr>
              <w:t>Indywidualne, automatyczne bezpieczniki gniazd elektrycznych</w:t>
            </w:r>
          </w:p>
        </w:tc>
        <w:tc>
          <w:tcPr>
            <w:tcW w:w="2912" w:type="dxa"/>
            <w:tcBorders>
              <w:top w:val="single" w:sz="4" w:space="0" w:color="000000"/>
              <w:left w:val="single" w:sz="4" w:space="0" w:color="000000"/>
              <w:bottom w:val="single" w:sz="4" w:space="0" w:color="000000"/>
            </w:tcBorders>
            <w:shd w:val="clear" w:color="auto" w:fill="auto"/>
            <w:vAlign w:val="center"/>
          </w:tcPr>
          <w:p w14:paraId="507852E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2F22"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E771"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76BADF27"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96C0"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12893D10"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Zasilanie awaryjne zapewniające pracę aparatu przy zaniku napięcia sieci elektroenergetycznej przez co najmniej 30 min. w warunkach ekstremalnych i co najmniej 90 min. w warunkach standardowych</w:t>
            </w:r>
          </w:p>
        </w:tc>
        <w:tc>
          <w:tcPr>
            <w:tcW w:w="2912" w:type="dxa"/>
            <w:tcBorders>
              <w:top w:val="single" w:sz="4" w:space="0" w:color="000000"/>
              <w:left w:val="single" w:sz="4" w:space="0" w:color="000000"/>
              <w:bottom w:val="single" w:sz="4" w:space="0" w:color="000000"/>
            </w:tcBorders>
            <w:shd w:val="clear" w:color="auto" w:fill="auto"/>
            <w:vAlign w:val="center"/>
          </w:tcPr>
          <w:p w14:paraId="35F8454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DD6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7C69B"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1EA5BD66" w14:textId="77777777">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D9D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4D261FD8"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Transformator separacyjny</w:t>
            </w:r>
          </w:p>
        </w:tc>
        <w:tc>
          <w:tcPr>
            <w:tcW w:w="2912" w:type="dxa"/>
            <w:tcBorders>
              <w:top w:val="single" w:sz="4" w:space="0" w:color="000000"/>
              <w:left w:val="single" w:sz="4" w:space="0" w:color="000000"/>
              <w:bottom w:val="single" w:sz="4" w:space="0" w:color="000000"/>
            </w:tcBorders>
            <w:shd w:val="clear" w:color="auto" w:fill="auto"/>
            <w:vAlign w:val="center"/>
          </w:tcPr>
          <w:p w14:paraId="4AA08798"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C22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86F9"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3F257038" w14:textId="77777777">
        <w:tc>
          <w:tcPr>
            <w:tcW w:w="690" w:type="dxa"/>
            <w:tcBorders>
              <w:left w:val="single" w:sz="4" w:space="0" w:color="000000"/>
              <w:bottom w:val="single" w:sz="4" w:space="0" w:color="000000"/>
              <w:right w:val="single" w:sz="4" w:space="0" w:color="000000"/>
            </w:tcBorders>
            <w:shd w:val="clear" w:color="auto" w:fill="auto"/>
            <w:vAlign w:val="center"/>
          </w:tcPr>
          <w:p w14:paraId="575FBBB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EB0FDCD" w14:textId="77777777" w:rsidR="00776C0B" w:rsidRDefault="00000000">
            <w:pPr>
              <w:widowControl w:val="0"/>
              <w:suppressLineNumbers/>
              <w:snapToGrid w:val="0"/>
              <w:rPr>
                <w:rFonts w:ascii="Times New Roman" w:hAnsi="Times New Roman"/>
                <w:sz w:val="22"/>
                <w:szCs w:val="22"/>
              </w:rPr>
            </w:pPr>
            <w:r>
              <w:rPr>
                <w:rFonts w:ascii="Times New Roman" w:hAnsi="Times New Roman" w:cs="Calibri"/>
                <w:sz w:val="22"/>
                <w:szCs w:val="22"/>
                <w:lang w:eastAsia="pl-PL"/>
              </w:rPr>
              <w:t>Zasilanie w gazy ( O</w:t>
            </w:r>
            <w:r>
              <w:rPr>
                <w:rFonts w:ascii="Times New Roman" w:hAnsi="Times New Roman" w:cs="Calibri"/>
                <w:sz w:val="22"/>
                <w:szCs w:val="22"/>
                <w:vertAlign w:val="subscript"/>
                <w:lang w:eastAsia="pl-PL"/>
              </w:rPr>
              <w:t>2</w:t>
            </w:r>
            <w:r>
              <w:rPr>
                <w:rFonts w:ascii="Times New Roman" w:hAnsi="Times New Roman" w:cs="Calibri"/>
                <w:sz w:val="22"/>
                <w:szCs w:val="22"/>
                <w:lang w:eastAsia="pl-PL"/>
              </w:rPr>
              <w:t>, N</w:t>
            </w:r>
            <w:r>
              <w:rPr>
                <w:rFonts w:ascii="Times New Roman" w:hAnsi="Times New Roman" w:cs="Calibri"/>
                <w:sz w:val="22"/>
                <w:szCs w:val="22"/>
                <w:vertAlign w:val="subscript"/>
                <w:lang w:eastAsia="pl-PL"/>
              </w:rPr>
              <w:t>2</w:t>
            </w:r>
            <w:r>
              <w:rPr>
                <w:rFonts w:ascii="Times New Roman" w:hAnsi="Times New Roman" w:cs="Calibri"/>
                <w:sz w:val="22"/>
                <w:szCs w:val="22"/>
                <w:lang w:eastAsia="pl-PL"/>
              </w:rPr>
              <w:t>O, powietrze) z centralnej sieci szpitalnej</w:t>
            </w:r>
          </w:p>
        </w:tc>
        <w:tc>
          <w:tcPr>
            <w:tcW w:w="2912" w:type="dxa"/>
            <w:tcBorders>
              <w:left w:val="single" w:sz="4" w:space="0" w:color="000000"/>
              <w:bottom w:val="single" w:sz="4" w:space="0" w:color="000000"/>
            </w:tcBorders>
            <w:shd w:val="clear" w:color="auto" w:fill="auto"/>
            <w:vAlign w:val="center"/>
          </w:tcPr>
          <w:p w14:paraId="37055C4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3B2734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FFD2FF3"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7FE5DEB" w14:textId="77777777">
        <w:tc>
          <w:tcPr>
            <w:tcW w:w="690" w:type="dxa"/>
            <w:tcBorders>
              <w:left w:val="single" w:sz="4" w:space="0" w:color="000000"/>
              <w:bottom w:val="single" w:sz="4" w:space="0" w:color="000000"/>
              <w:right w:val="single" w:sz="4" w:space="0" w:color="000000"/>
            </w:tcBorders>
            <w:shd w:val="clear" w:color="auto" w:fill="auto"/>
            <w:vAlign w:val="center"/>
          </w:tcPr>
          <w:p w14:paraId="1A4EE040"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EFDAACD"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rPr>
              <w:t>Awaryjne zasilanie gazowego z 10 l butli (O</w:t>
            </w:r>
            <w:r>
              <w:rPr>
                <w:rFonts w:ascii="Times New Roman" w:hAnsi="Times New Roman" w:cs="Calibri"/>
                <w:sz w:val="22"/>
                <w:szCs w:val="22"/>
                <w:vertAlign w:val="subscript"/>
              </w:rPr>
              <w:t>2</w:t>
            </w:r>
            <w:r>
              <w:rPr>
                <w:rFonts w:ascii="Times New Roman" w:hAnsi="Times New Roman" w:cs="Calibri"/>
                <w:sz w:val="22"/>
                <w:szCs w:val="22"/>
              </w:rPr>
              <w:t xml:space="preserve"> i N</w:t>
            </w:r>
            <w:r>
              <w:rPr>
                <w:rFonts w:ascii="Times New Roman" w:hAnsi="Times New Roman" w:cs="Calibri"/>
                <w:sz w:val="22"/>
                <w:szCs w:val="22"/>
                <w:vertAlign w:val="subscript"/>
              </w:rPr>
              <w:t>2</w:t>
            </w:r>
            <w:r>
              <w:rPr>
                <w:rFonts w:ascii="Times New Roman" w:hAnsi="Times New Roman" w:cs="Calibri"/>
                <w:sz w:val="22"/>
                <w:szCs w:val="22"/>
              </w:rPr>
              <w:t>O)</w:t>
            </w:r>
          </w:p>
        </w:tc>
        <w:tc>
          <w:tcPr>
            <w:tcW w:w="2912" w:type="dxa"/>
            <w:tcBorders>
              <w:left w:val="single" w:sz="4" w:space="0" w:color="000000"/>
              <w:bottom w:val="single" w:sz="4" w:space="0" w:color="000000"/>
            </w:tcBorders>
            <w:shd w:val="clear" w:color="auto" w:fill="auto"/>
            <w:vAlign w:val="center"/>
          </w:tcPr>
          <w:p w14:paraId="448E531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31754C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11D316F"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5A6A207" w14:textId="77777777">
        <w:tc>
          <w:tcPr>
            <w:tcW w:w="690" w:type="dxa"/>
            <w:tcBorders>
              <w:left w:val="single" w:sz="4" w:space="0" w:color="000000"/>
              <w:bottom w:val="single" w:sz="4" w:space="0" w:color="000000"/>
              <w:right w:val="single" w:sz="4" w:space="0" w:color="000000"/>
            </w:tcBorders>
            <w:shd w:val="clear" w:color="auto" w:fill="auto"/>
            <w:vAlign w:val="center"/>
          </w:tcPr>
          <w:p w14:paraId="2465DE1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3069490"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Węże wysokociśnieniowe ( O</w:t>
            </w:r>
            <w:r>
              <w:rPr>
                <w:rFonts w:ascii="Times New Roman" w:hAnsi="Times New Roman" w:cs="Calibri"/>
                <w:sz w:val="22"/>
                <w:szCs w:val="22"/>
                <w:vertAlign w:val="subscript"/>
                <w:lang w:eastAsia="pl-PL"/>
              </w:rPr>
              <w:t>2</w:t>
            </w:r>
            <w:r>
              <w:rPr>
                <w:rFonts w:ascii="Times New Roman" w:hAnsi="Times New Roman" w:cs="Calibri"/>
                <w:sz w:val="22"/>
                <w:szCs w:val="22"/>
                <w:lang w:eastAsia="pl-PL"/>
              </w:rPr>
              <w:t>, N</w:t>
            </w:r>
            <w:r>
              <w:rPr>
                <w:rFonts w:ascii="Times New Roman" w:hAnsi="Times New Roman" w:cs="Calibri"/>
                <w:sz w:val="22"/>
                <w:szCs w:val="22"/>
                <w:vertAlign w:val="subscript"/>
                <w:lang w:eastAsia="pl-PL"/>
              </w:rPr>
              <w:t>2</w:t>
            </w:r>
            <w:r>
              <w:rPr>
                <w:rFonts w:ascii="Times New Roman" w:hAnsi="Times New Roman" w:cs="Calibri"/>
                <w:sz w:val="22"/>
                <w:szCs w:val="22"/>
                <w:lang w:eastAsia="pl-PL"/>
              </w:rPr>
              <w:t>O, powietrze) kodowane odpowiednimi kolorami o dł. min. 5 m. Złącze AGA</w:t>
            </w:r>
          </w:p>
        </w:tc>
        <w:tc>
          <w:tcPr>
            <w:tcW w:w="2912" w:type="dxa"/>
            <w:tcBorders>
              <w:left w:val="single" w:sz="4" w:space="0" w:color="000000"/>
              <w:bottom w:val="single" w:sz="4" w:space="0" w:color="000000"/>
            </w:tcBorders>
            <w:shd w:val="clear" w:color="auto" w:fill="auto"/>
            <w:vAlign w:val="center"/>
          </w:tcPr>
          <w:p w14:paraId="5E7E4196"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CA6F94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CB5CDD8"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26AC6974" w14:textId="77777777">
        <w:tc>
          <w:tcPr>
            <w:tcW w:w="690" w:type="dxa"/>
            <w:tcBorders>
              <w:left w:val="single" w:sz="4" w:space="0" w:color="000000"/>
              <w:bottom w:val="single" w:sz="4" w:space="0" w:color="000000"/>
              <w:right w:val="single" w:sz="4" w:space="0" w:color="000000"/>
            </w:tcBorders>
            <w:shd w:val="clear" w:color="auto" w:fill="auto"/>
            <w:vAlign w:val="center"/>
          </w:tcPr>
          <w:p w14:paraId="64A28FC0"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B71B535"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Precyzyjne elektroniczne przepływomierze tlenu, podtlenku azotu i powietrza</w:t>
            </w:r>
          </w:p>
        </w:tc>
        <w:tc>
          <w:tcPr>
            <w:tcW w:w="2912" w:type="dxa"/>
            <w:tcBorders>
              <w:left w:val="single" w:sz="4" w:space="0" w:color="000000"/>
              <w:bottom w:val="single" w:sz="4" w:space="0" w:color="000000"/>
            </w:tcBorders>
            <w:shd w:val="clear" w:color="auto" w:fill="auto"/>
            <w:vAlign w:val="center"/>
          </w:tcPr>
          <w:p w14:paraId="644180C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FF639E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6418CE3A"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323D348A" w14:textId="77777777">
        <w:tc>
          <w:tcPr>
            <w:tcW w:w="690" w:type="dxa"/>
            <w:tcBorders>
              <w:left w:val="single" w:sz="4" w:space="0" w:color="000000"/>
              <w:bottom w:val="single" w:sz="4" w:space="0" w:color="000000"/>
              <w:right w:val="single" w:sz="4" w:space="0" w:color="000000"/>
            </w:tcBorders>
            <w:shd w:val="clear" w:color="auto" w:fill="auto"/>
            <w:vAlign w:val="center"/>
          </w:tcPr>
          <w:p w14:paraId="3F564D9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CEAD059"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 xml:space="preserve">Szybka  płynna i skokowa zmiana stężeń O2 i </w:t>
            </w:r>
            <w:r>
              <w:rPr>
                <w:rFonts w:ascii="Times New Roman" w:hAnsi="Times New Roman" w:cs="Calibri"/>
                <w:sz w:val="22"/>
                <w:szCs w:val="22"/>
                <w:lang w:eastAsia="pl-PL"/>
              </w:rPr>
              <w:lastRenderedPageBreak/>
              <w:t>przepływów</w:t>
            </w:r>
          </w:p>
        </w:tc>
        <w:tc>
          <w:tcPr>
            <w:tcW w:w="2912" w:type="dxa"/>
            <w:tcBorders>
              <w:left w:val="single" w:sz="4" w:space="0" w:color="000000"/>
              <w:bottom w:val="single" w:sz="4" w:space="0" w:color="000000"/>
            </w:tcBorders>
            <w:shd w:val="clear" w:color="auto" w:fill="auto"/>
            <w:vAlign w:val="center"/>
          </w:tcPr>
          <w:p w14:paraId="0747DF45"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6B4D1422"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70A53CB"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50A55FA3" w14:textId="77777777">
        <w:tc>
          <w:tcPr>
            <w:tcW w:w="690" w:type="dxa"/>
            <w:tcBorders>
              <w:left w:val="single" w:sz="4" w:space="0" w:color="000000"/>
              <w:bottom w:val="single" w:sz="4" w:space="0" w:color="000000"/>
              <w:right w:val="single" w:sz="4" w:space="0" w:color="000000"/>
            </w:tcBorders>
            <w:shd w:val="clear" w:color="auto" w:fill="auto"/>
            <w:vAlign w:val="center"/>
          </w:tcPr>
          <w:p w14:paraId="711568E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D66266E"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Kalibracja przepływomierzy dostosowana do znieczulania z niskimi i minimalnymi przepływami gazów</w:t>
            </w:r>
          </w:p>
        </w:tc>
        <w:tc>
          <w:tcPr>
            <w:tcW w:w="2912" w:type="dxa"/>
            <w:tcBorders>
              <w:left w:val="single" w:sz="4" w:space="0" w:color="000000"/>
              <w:bottom w:val="single" w:sz="4" w:space="0" w:color="000000"/>
            </w:tcBorders>
            <w:shd w:val="clear" w:color="auto" w:fill="auto"/>
            <w:vAlign w:val="center"/>
          </w:tcPr>
          <w:p w14:paraId="32DD32F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AF7E705"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3668FBF" w14:textId="77777777" w:rsidR="00776C0B" w:rsidRDefault="00776C0B">
            <w:pPr>
              <w:widowControl w:val="0"/>
              <w:suppressLineNumbers/>
              <w:snapToGrid w:val="0"/>
              <w:jc w:val="center"/>
              <w:rPr>
                <w:rFonts w:ascii="Times New Roman" w:eastAsia="SimSun;宋体" w:hAnsi="Times New Roman" w:cs="Calibri"/>
                <w:b/>
                <w:bCs/>
                <w:color w:val="FF0000"/>
                <w:sz w:val="20"/>
                <w:szCs w:val="20"/>
                <w:lang w:eastAsia="hi-IN"/>
              </w:rPr>
            </w:pPr>
          </w:p>
        </w:tc>
      </w:tr>
      <w:tr w:rsidR="00776C0B" w14:paraId="23B9F02A" w14:textId="77777777">
        <w:tc>
          <w:tcPr>
            <w:tcW w:w="690" w:type="dxa"/>
            <w:tcBorders>
              <w:left w:val="single" w:sz="4" w:space="0" w:color="000000"/>
              <w:bottom w:val="single" w:sz="4" w:space="0" w:color="000000"/>
              <w:right w:val="single" w:sz="4" w:space="0" w:color="000000"/>
            </w:tcBorders>
            <w:shd w:val="clear" w:color="auto" w:fill="auto"/>
            <w:vAlign w:val="center"/>
          </w:tcPr>
          <w:p w14:paraId="7352D477"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BADDAC8"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Wbudowany przepływomierz tlenu, niezależny od układu okrężnego, z regulowanym przepływem tlenu minimum do 10 l/min.</w:t>
            </w:r>
          </w:p>
        </w:tc>
        <w:tc>
          <w:tcPr>
            <w:tcW w:w="2912" w:type="dxa"/>
            <w:tcBorders>
              <w:left w:val="single" w:sz="4" w:space="0" w:color="000000"/>
              <w:bottom w:val="single" w:sz="4" w:space="0" w:color="000000"/>
            </w:tcBorders>
            <w:shd w:val="clear" w:color="auto" w:fill="auto"/>
            <w:vAlign w:val="center"/>
          </w:tcPr>
          <w:p w14:paraId="67AF06BE"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0A289E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692404F" w14:textId="77777777" w:rsidR="00776C0B" w:rsidRDefault="00776C0B">
            <w:pPr>
              <w:widowControl w:val="0"/>
              <w:suppressLineNumbers/>
              <w:snapToGrid w:val="0"/>
              <w:jc w:val="center"/>
              <w:rPr>
                <w:rFonts w:ascii="Times New Roman" w:eastAsia="SimSun;宋体" w:hAnsi="Times New Roman" w:cs="Calibri"/>
                <w:b/>
                <w:bCs/>
                <w:color w:val="FF0000"/>
                <w:sz w:val="20"/>
                <w:szCs w:val="20"/>
                <w:lang w:eastAsia="hi-IN"/>
              </w:rPr>
            </w:pPr>
          </w:p>
        </w:tc>
      </w:tr>
      <w:tr w:rsidR="00776C0B" w14:paraId="44BBA4B1" w14:textId="77777777">
        <w:tc>
          <w:tcPr>
            <w:tcW w:w="690" w:type="dxa"/>
            <w:tcBorders>
              <w:left w:val="single" w:sz="4" w:space="0" w:color="000000"/>
              <w:bottom w:val="single" w:sz="4" w:space="0" w:color="000000"/>
              <w:right w:val="single" w:sz="4" w:space="0" w:color="000000"/>
            </w:tcBorders>
            <w:shd w:val="clear" w:color="auto" w:fill="auto"/>
            <w:vAlign w:val="center"/>
          </w:tcPr>
          <w:p w14:paraId="2F3F5074"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AFE39C6" w14:textId="77777777" w:rsidR="00776C0B" w:rsidRDefault="00000000">
            <w:pPr>
              <w:widowControl w:val="0"/>
              <w:suppressAutoHyphens w:val="0"/>
              <w:rPr>
                <w:rFonts w:ascii="Times New Roman" w:eastAsia="Calibri" w:hAnsi="Times New Roman" w:cs="Calibri"/>
                <w:sz w:val="22"/>
                <w:szCs w:val="22"/>
                <w:lang w:eastAsia="en-US"/>
              </w:rPr>
            </w:pPr>
            <w:r>
              <w:rPr>
                <w:rFonts w:ascii="Times New Roman" w:eastAsia="Calibri" w:hAnsi="Times New Roman" w:cs="Calibri"/>
                <w:sz w:val="22"/>
                <w:szCs w:val="22"/>
                <w:lang w:eastAsia="en-US"/>
              </w:rPr>
              <w:t>Elektroniczny mieszalnik gazów</w:t>
            </w:r>
          </w:p>
        </w:tc>
        <w:tc>
          <w:tcPr>
            <w:tcW w:w="2912" w:type="dxa"/>
            <w:tcBorders>
              <w:left w:val="single" w:sz="4" w:space="0" w:color="000000"/>
              <w:bottom w:val="single" w:sz="4" w:space="0" w:color="000000"/>
            </w:tcBorders>
            <w:shd w:val="clear" w:color="auto" w:fill="auto"/>
            <w:vAlign w:val="center"/>
          </w:tcPr>
          <w:p w14:paraId="75FB2D4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0050084"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AF1AE62" w14:textId="77777777" w:rsidR="00776C0B" w:rsidRDefault="00776C0B">
            <w:pPr>
              <w:widowControl w:val="0"/>
              <w:suppressLineNumbers/>
              <w:snapToGrid w:val="0"/>
              <w:jc w:val="center"/>
              <w:rPr>
                <w:rFonts w:ascii="Times New Roman" w:eastAsia="SimSun;宋体" w:hAnsi="Times New Roman" w:cs="Calibri"/>
                <w:b/>
                <w:bCs/>
                <w:color w:val="FF0000"/>
                <w:sz w:val="20"/>
                <w:szCs w:val="20"/>
                <w:lang w:eastAsia="hi-IN"/>
              </w:rPr>
            </w:pPr>
          </w:p>
        </w:tc>
      </w:tr>
      <w:tr w:rsidR="00776C0B" w14:paraId="4B799324" w14:textId="77777777">
        <w:tc>
          <w:tcPr>
            <w:tcW w:w="690" w:type="dxa"/>
            <w:tcBorders>
              <w:left w:val="single" w:sz="4" w:space="0" w:color="000000"/>
              <w:bottom w:val="single" w:sz="4" w:space="0" w:color="000000"/>
              <w:right w:val="single" w:sz="4" w:space="0" w:color="000000"/>
            </w:tcBorders>
            <w:shd w:val="clear" w:color="auto" w:fill="auto"/>
            <w:vAlign w:val="center"/>
          </w:tcPr>
          <w:p w14:paraId="6DA9F1E4"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B19EA2"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System automatycznego utrzymywania stężenia tlenu w mieszaninie z podtlenkiem azotu na poziomie minimum 25%.</w:t>
            </w:r>
          </w:p>
        </w:tc>
        <w:tc>
          <w:tcPr>
            <w:tcW w:w="2912" w:type="dxa"/>
            <w:tcBorders>
              <w:left w:val="single" w:sz="4" w:space="0" w:color="000000"/>
              <w:bottom w:val="single" w:sz="4" w:space="0" w:color="000000"/>
            </w:tcBorders>
            <w:shd w:val="clear" w:color="auto" w:fill="auto"/>
            <w:vAlign w:val="center"/>
          </w:tcPr>
          <w:p w14:paraId="581F686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7F5BA3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8F5DF05"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DF8810A" w14:textId="77777777">
        <w:tc>
          <w:tcPr>
            <w:tcW w:w="690" w:type="dxa"/>
            <w:tcBorders>
              <w:left w:val="single" w:sz="4" w:space="0" w:color="000000"/>
              <w:bottom w:val="single" w:sz="4" w:space="0" w:color="000000"/>
              <w:right w:val="single" w:sz="4" w:space="0" w:color="000000"/>
            </w:tcBorders>
            <w:shd w:val="clear" w:color="auto" w:fill="auto"/>
            <w:vAlign w:val="center"/>
          </w:tcPr>
          <w:p w14:paraId="120E9B2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5620CAA"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Wbudowana regulowana zastawka nadciśnieniowa APL wentylacji ręcznej</w:t>
            </w:r>
          </w:p>
        </w:tc>
        <w:tc>
          <w:tcPr>
            <w:tcW w:w="2912" w:type="dxa"/>
            <w:tcBorders>
              <w:left w:val="single" w:sz="4" w:space="0" w:color="000000"/>
              <w:bottom w:val="single" w:sz="4" w:space="0" w:color="000000"/>
            </w:tcBorders>
            <w:shd w:val="clear" w:color="auto" w:fill="auto"/>
            <w:vAlign w:val="center"/>
          </w:tcPr>
          <w:p w14:paraId="2D8CC122"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BD9F3FF"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3722B6B"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A4ED1A2" w14:textId="77777777">
        <w:tc>
          <w:tcPr>
            <w:tcW w:w="690" w:type="dxa"/>
            <w:tcBorders>
              <w:left w:val="single" w:sz="4" w:space="0" w:color="000000"/>
              <w:bottom w:val="single" w:sz="4" w:space="0" w:color="000000"/>
              <w:right w:val="single" w:sz="4" w:space="0" w:color="000000"/>
            </w:tcBorders>
            <w:shd w:val="clear" w:color="auto" w:fill="auto"/>
            <w:vAlign w:val="center"/>
          </w:tcPr>
          <w:p w14:paraId="117B15F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A0609C2"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Aparat wyposażony w blat do pisania i minimum jedną szufladę na akcesoria zamykaną na kluczyk</w:t>
            </w:r>
          </w:p>
        </w:tc>
        <w:tc>
          <w:tcPr>
            <w:tcW w:w="2912" w:type="dxa"/>
            <w:tcBorders>
              <w:left w:val="single" w:sz="4" w:space="0" w:color="000000"/>
              <w:bottom w:val="single" w:sz="4" w:space="0" w:color="000000"/>
            </w:tcBorders>
            <w:shd w:val="clear" w:color="auto" w:fill="auto"/>
            <w:vAlign w:val="center"/>
          </w:tcPr>
          <w:p w14:paraId="14B12255"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A7EDBF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FC95857" w14:textId="77777777" w:rsidR="00776C0B" w:rsidRDefault="00776C0B">
            <w:pPr>
              <w:widowControl w:val="0"/>
              <w:suppressLineNumbers/>
              <w:snapToGrid w:val="0"/>
              <w:jc w:val="center"/>
              <w:rPr>
                <w:rFonts w:ascii="Times New Roman" w:eastAsia="Times New Roman" w:hAnsi="Times New Roman" w:cs="Calibri"/>
                <w:b/>
                <w:bCs/>
                <w:sz w:val="20"/>
                <w:szCs w:val="20"/>
                <w:lang w:eastAsia="ar-SA"/>
              </w:rPr>
            </w:pPr>
          </w:p>
        </w:tc>
      </w:tr>
      <w:tr w:rsidR="00776C0B" w14:paraId="1E6EC226" w14:textId="77777777">
        <w:tc>
          <w:tcPr>
            <w:tcW w:w="690" w:type="dxa"/>
            <w:tcBorders>
              <w:left w:val="single" w:sz="4" w:space="0" w:color="000000"/>
              <w:bottom w:val="single" w:sz="4" w:space="0" w:color="000000"/>
              <w:right w:val="single" w:sz="4" w:space="0" w:color="000000"/>
            </w:tcBorders>
            <w:shd w:val="clear" w:color="auto" w:fill="auto"/>
            <w:vAlign w:val="center"/>
          </w:tcPr>
          <w:p w14:paraId="0CCCE708"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C7D3B5"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Wbudowane oświetlenie blatu z regulacją natężenia światła.</w:t>
            </w:r>
          </w:p>
        </w:tc>
        <w:tc>
          <w:tcPr>
            <w:tcW w:w="2912" w:type="dxa"/>
            <w:tcBorders>
              <w:left w:val="single" w:sz="4" w:space="0" w:color="000000"/>
              <w:bottom w:val="single" w:sz="4" w:space="0" w:color="000000"/>
            </w:tcBorders>
            <w:shd w:val="clear" w:color="auto" w:fill="auto"/>
            <w:vAlign w:val="center"/>
          </w:tcPr>
          <w:p w14:paraId="2C118A44"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7F21F6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EAC98CC"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1CBFF93A" w14:textId="77777777">
        <w:tc>
          <w:tcPr>
            <w:tcW w:w="690" w:type="dxa"/>
            <w:tcBorders>
              <w:left w:val="single" w:sz="4" w:space="0" w:color="000000"/>
              <w:bottom w:val="single" w:sz="4" w:space="0" w:color="000000"/>
              <w:right w:val="single" w:sz="4" w:space="0" w:color="000000"/>
            </w:tcBorders>
            <w:shd w:val="clear" w:color="auto" w:fill="auto"/>
            <w:vAlign w:val="center"/>
          </w:tcPr>
          <w:p w14:paraId="1A1ADED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3E35F9B" w14:textId="77777777" w:rsidR="00776C0B" w:rsidRDefault="00000000">
            <w:pPr>
              <w:widowControl w:val="0"/>
              <w:suppressLineNumbers/>
              <w:snapToGrid w:val="0"/>
              <w:jc w:val="both"/>
              <w:rPr>
                <w:rFonts w:ascii="Times New Roman" w:hAnsi="Times New Roman" w:cs="Calibri"/>
                <w:sz w:val="22"/>
                <w:szCs w:val="22"/>
                <w:lang w:eastAsia="pl-PL"/>
              </w:rPr>
            </w:pPr>
            <w:r>
              <w:rPr>
                <w:rFonts w:ascii="Times New Roman" w:hAnsi="Times New Roman" w:cs="Calibri"/>
                <w:sz w:val="22"/>
                <w:szCs w:val="22"/>
                <w:lang w:eastAsia="pl-PL"/>
              </w:rPr>
              <w:t>Światło typu LED z płynną regulacją</w:t>
            </w:r>
          </w:p>
        </w:tc>
        <w:tc>
          <w:tcPr>
            <w:tcW w:w="2912" w:type="dxa"/>
            <w:tcBorders>
              <w:left w:val="single" w:sz="4" w:space="0" w:color="000000"/>
              <w:bottom w:val="single" w:sz="4" w:space="0" w:color="000000"/>
            </w:tcBorders>
            <w:shd w:val="clear" w:color="auto" w:fill="auto"/>
            <w:vAlign w:val="center"/>
          </w:tcPr>
          <w:p w14:paraId="14D7891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BB1F6C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65558443"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58D988DA" w14:textId="77777777">
        <w:tc>
          <w:tcPr>
            <w:tcW w:w="690" w:type="dxa"/>
            <w:tcBorders>
              <w:left w:val="single" w:sz="4" w:space="0" w:color="000000"/>
              <w:bottom w:val="single" w:sz="4" w:space="0" w:color="000000"/>
              <w:right w:val="single" w:sz="4" w:space="0" w:color="000000"/>
            </w:tcBorders>
            <w:shd w:val="clear" w:color="auto" w:fill="auto"/>
            <w:vAlign w:val="center"/>
          </w:tcPr>
          <w:p w14:paraId="0BC8D55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2ADA8C6"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Kompaktowy układ oddechowy okrężny do wentylacji dzieci i dorosłych</w:t>
            </w:r>
          </w:p>
        </w:tc>
        <w:tc>
          <w:tcPr>
            <w:tcW w:w="2912" w:type="dxa"/>
            <w:tcBorders>
              <w:left w:val="single" w:sz="4" w:space="0" w:color="000000"/>
              <w:bottom w:val="single" w:sz="4" w:space="0" w:color="000000"/>
            </w:tcBorders>
            <w:shd w:val="clear" w:color="auto" w:fill="auto"/>
            <w:vAlign w:val="center"/>
          </w:tcPr>
          <w:p w14:paraId="4B308DE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0C14FF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3262155"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8EF1ED1" w14:textId="77777777">
        <w:tc>
          <w:tcPr>
            <w:tcW w:w="690" w:type="dxa"/>
            <w:tcBorders>
              <w:left w:val="single" w:sz="4" w:space="0" w:color="000000"/>
              <w:bottom w:val="single" w:sz="4" w:space="0" w:color="000000"/>
              <w:right w:val="single" w:sz="4" w:space="0" w:color="000000"/>
            </w:tcBorders>
            <w:shd w:val="clear" w:color="auto" w:fill="auto"/>
            <w:vAlign w:val="center"/>
          </w:tcPr>
          <w:p w14:paraId="2C63FE4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31E6633"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Układ oddechowy o prostej budowie, do łatwej wymiany i sterylizacji, pozbawiony lateksu.</w:t>
            </w:r>
          </w:p>
        </w:tc>
        <w:tc>
          <w:tcPr>
            <w:tcW w:w="2912" w:type="dxa"/>
            <w:tcBorders>
              <w:left w:val="single" w:sz="4" w:space="0" w:color="000000"/>
              <w:bottom w:val="single" w:sz="4" w:space="0" w:color="000000"/>
            </w:tcBorders>
            <w:shd w:val="clear" w:color="auto" w:fill="auto"/>
            <w:vAlign w:val="center"/>
          </w:tcPr>
          <w:p w14:paraId="104370C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64AF36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468F0EB"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B05BF9F" w14:textId="77777777">
        <w:tc>
          <w:tcPr>
            <w:tcW w:w="690" w:type="dxa"/>
            <w:tcBorders>
              <w:left w:val="single" w:sz="4" w:space="0" w:color="000000"/>
              <w:bottom w:val="single" w:sz="4" w:space="0" w:color="000000"/>
              <w:right w:val="single" w:sz="4" w:space="0" w:color="000000"/>
            </w:tcBorders>
            <w:shd w:val="clear" w:color="auto" w:fill="auto"/>
            <w:vAlign w:val="center"/>
          </w:tcPr>
          <w:p w14:paraId="187E21A7"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9DDC275"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podłączenia układów bezzastawkowych bez ingerencji w układ okrężny aparatu.</w:t>
            </w:r>
          </w:p>
        </w:tc>
        <w:tc>
          <w:tcPr>
            <w:tcW w:w="2912" w:type="dxa"/>
            <w:tcBorders>
              <w:left w:val="single" w:sz="4" w:space="0" w:color="000000"/>
              <w:bottom w:val="single" w:sz="4" w:space="0" w:color="000000"/>
            </w:tcBorders>
            <w:shd w:val="clear" w:color="auto" w:fill="auto"/>
            <w:vAlign w:val="center"/>
          </w:tcPr>
          <w:p w14:paraId="0B79E49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E431F6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01905F1"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3D25E520" w14:textId="77777777">
        <w:tc>
          <w:tcPr>
            <w:tcW w:w="690" w:type="dxa"/>
            <w:tcBorders>
              <w:left w:val="single" w:sz="4" w:space="0" w:color="000000"/>
              <w:bottom w:val="single" w:sz="4" w:space="0" w:color="000000"/>
              <w:right w:val="single" w:sz="4" w:space="0" w:color="000000"/>
            </w:tcBorders>
            <w:shd w:val="clear" w:color="auto" w:fill="auto"/>
            <w:vAlign w:val="center"/>
          </w:tcPr>
          <w:p w14:paraId="5695252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2BE5242"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Obejście tlenowe o dużej wydajności:</w:t>
            </w:r>
          </w:p>
          <w:p w14:paraId="4A667DB3" w14:textId="77777777" w:rsidR="00776C0B" w:rsidRDefault="00000000">
            <w:pPr>
              <w:widowControl w:val="0"/>
              <w:suppressAutoHyphens w:val="0"/>
              <w:rPr>
                <w:rFonts w:ascii="Times New Roman" w:hAnsi="Times New Roman"/>
                <w:sz w:val="22"/>
                <w:szCs w:val="22"/>
              </w:rPr>
            </w:pPr>
            <w:r>
              <w:rPr>
                <w:rFonts w:ascii="Times New Roman" w:eastAsia="Calibri" w:hAnsi="Times New Roman" w:cs="Calibri"/>
                <w:sz w:val="22"/>
                <w:szCs w:val="22"/>
                <w:lang w:eastAsia="pl-PL"/>
              </w:rPr>
              <w:t xml:space="preserve"> </w:t>
            </w:r>
            <w:r>
              <w:rPr>
                <w:rFonts w:ascii="Times New Roman" w:hAnsi="Times New Roman" w:cs="Calibri"/>
                <w:sz w:val="22"/>
                <w:szCs w:val="22"/>
                <w:lang w:eastAsia="pl-PL"/>
              </w:rPr>
              <w:t>zakres minimum:  od 25 l/min. do 75 l/min.</w:t>
            </w:r>
          </w:p>
        </w:tc>
        <w:tc>
          <w:tcPr>
            <w:tcW w:w="2912" w:type="dxa"/>
            <w:tcBorders>
              <w:left w:val="single" w:sz="4" w:space="0" w:color="000000"/>
              <w:bottom w:val="single" w:sz="4" w:space="0" w:color="000000"/>
            </w:tcBorders>
            <w:shd w:val="clear" w:color="auto" w:fill="auto"/>
            <w:vAlign w:val="center"/>
          </w:tcPr>
          <w:p w14:paraId="58F1200E" w14:textId="77777777" w:rsidR="00776C0B" w:rsidRDefault="00000000">
            <w:pPr>
              <w:widowControl w:val="0"/>
              <w:snapToGrid w:val="0"/>
              <w:jc w:val="center"/>
              <w:rPr>
                <w:rFonts w:ascii="Times New Roman" w:hAnsi="Times New Roman"/>
                <w:b/>
                <w:bCs/>
              </w:rPr>
            </w:pPr>
            <w:r>
              <w:rPr>
                <w:rFonts w:ascii="Times New Roman" w:eastAsia="Times New Roman" w:hAnsi="Times New Roman" w:cs="Calibri"/>
                <w:b/>
                <w:bCs/>
                <w:color w:val="000000"/>
                <w:sz w:val="20"/>
                <w:szCs w:val="20"/>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67A5BC" w14:textId="77777777" w:rsidR="00776C0B" w:rsidRDefault="00000000">
            <w:pPr>
              <w:widowControl w:val="0"/>
              <w:snapToGrid w:val="0"/>
              <w:jc w:val="center"/>
              <w:rPr>
                <w:rFonts w:ascii="Times New Roman" w:hAnsi="Times New Roman"/>
                <w:b/>
                <w:bCs/>
              </w:rPr>
            </w:pPr>
            <w:r>
              <w:rPr>
                <w:rFonts w:ascii="Times New Roman" w:eastAsia="Times New Roman" w:hAnsi="Times New Roman" w:cs="Calibri"/>
                <w:b/>
                <w:bCs/>
                <w:color w:val="000000"/>
                <w:sz w:val="20"/>
                <w:szCs w:val="20"/>
                <w:lang w:eastAsia="pl-PL"/>
              </w:rPr>
              <w:t xml:space="preserve">Od 25 l/min. Do 75 l/min  </w:t>
            </w:r>
            <w:r>
              <w:rPr>
                <w:rFonts w:ascii="Times New Roman" w:eastAsia="Times New Roman" w:hAnsi="Times New Roman" w:cs="Calibri"/>
                <w:b/>
                <w:bCs/>
                <w:color w:val="000000"/>
                <w:sz w:val="20"/>
                <w:szCs w:val="20"/>
                <w:lang w:eastAsia="ar-SA"/>
              </w:rPr>
              <w:t>0- pkt</w:t>
            </w:r>
          </w:p>
          <w:p w14:paraId="644DDF4F" w14:textId="77777777" w:rsidR="00776C0B" w:rsidRDefault="00000000">
            <w:pPr>
              <w:widowControl w:val="0"/>
              <w:snapToGrid w:val="0"/>
              <w:jc w:val="center"/>
              <w:rPr>
                <w:rFonts w:ascii="Times New Roman" w:eastAsia="Times New Roman" w:hAnsi="Times New Roman" w:cs="Calibri"/>
                <w:b/>
                <w:bCs/>
                <w:color w:val="000000"/>
                <w:sz w:val="20"/>
                <w:szCs w:val="20"/>
                <w:lang w:eastAsia="ar-SA"/>
              </w:rPr>
            </w:pPr>
            <w:r>
              <w:rPr>
                <w:rFonts w:ascii="Times New Roman" w:eastAsia="Times New Roman" w:hAnsi="Times New Roman" w:cs="Calibri"/>
                <w:b/>
                <w:bCs/>
                <w:color w:val="000000"/>
                <w:sz w:val="20"/>
                <w:szCs w:val="20"/>
                <w:lang w:eastAsia="ar-SA"/>
              </w:rPr>
              <w:t>Szerszy zakres – 15 pkt.</w:t>
            </w:r>
          </w:p>
        </w:tc>
        <w:tc>
          <w:tcPr>
            <w:tcW w:w="4541" w:type="dxa"/>
            <w:tcBorders>
              <w:left w:val="single" w:sz="4" w:space="0" w:color="000000"/>
              <w:bottom w:val="single" w:sz="4" w:space="0" w:color="000000"/>
              <w:right w:val="single" w:sz="4" w:space="0" w:color="000000"/>
            </w:tcBorders>
            <w:shd w:val="clear" w:color="auto" w:fill="auto"/>
            <w:vAlign w:val="center"/>
          </w:tcPr>
          <w:p w14:paraId="1A7CB484" w14:textId="77777777" w:rsidR="00776C0B" w:rsidRDefault="00776C0B">
            <w:pPr>
              <w:widowControl w:val="0"/>
              <w:snapToGrid w:val="0"/>
              <w:jc w:val="center"/>
              <w:rPr>
                <w:rFonts w:ascii="Times New Roman" w:hAnsi="Times New Roman"/>
                <w:b/>
                <w:bCs/>
              </w:rPr>
            </w:pPr>
          </w:p>
        </w:tc>
      </w:tr>
      <w:tr w:rsidR="00776C0B" w14:paraId="33AA95EE" w14:textId="77777777">
        <w:tc>
          <w:tcPr>
            <w:tcW w:w="690" w:type="dxa"/>
            <w:tcBorders>
              <w:left w:val="single" w:sz="4" w:space="0" w:color="000000"/>
              <w:bottom w:val="single" w:sz="4" w:space="0" w:color="000000"/>
              <w:right w:val="single" w:sz="4" w:space="0" w:color="000000"/>
            </w:tcBorders>
            <w:shd w:val="clear" w:color="auto" w:fill="auto"/>
            <w:vAlign w:val="center"/>
          </w:tcPr>
          <w:p w14:paraId="71D3C6C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47E9FEE"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Pochłaniacz dwutlenku węgla, wielokrotnego użytku, o budowie przeziernej i pojemności maksymalnej  do 1,4 l.</w:t>
            </w:r>
          </w:p>
        </w:tc>
        <w:tc>
          <w:tcPr>
            <w:tcW w:w="2912" w:type="dxa"/>
            <w:tcBorders>
              <w:left w:val="single" w:sz="4" w:space="0" w:color="000000"/>
              <w:bottom w:val="single" w:sz="4" w:space="0" w:color="000000"/>
            </w:tcBorders>
            <w:shd w:val="clear" w:color="auto" w:fill="auto"/>
            <w:vAlign w:val="center"/>
          </w:tcPr>
          <w:p w14:paraId="68CA583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A7C96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0E6DCA0"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04C7A0D" w14:textId="77777777">
        <w:tc>
          <w:tcPr>
            <w:tcW w:w="690" w:type="dxa"/>
            <w:tcBorders>
              <w:left w:val="single" w:sz="4" w:space="0" w:color="000000"/>
              <w:bottom w:val="single" w:sz="4" w:space="0" w:color="000000"/>
              <w:right w:val="single" w:sz="4" w:space="0" w:color="000000"/>
            </w:tcBorders>
            <w:shd w:val="clear" w:color="auto" w:fill="auto"/>
            <w:vAlign w:val="center"/>
          </w:tcPr>
          <w:p w14:paraId="3246A0F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A999FA5"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Możliwość używania zamiennie pochłaniaczy wielorazowych i jednorazowych.</w:t>
            </w:r>
          </w:p>
          <w:p w14:paraId="528E6DD2" w14:textId="77777777" w:rsidR="00776C0B" w:rsidRDefault="00000000">
            <w:pPr>
              <w:widowControl w:val="0"/>
              <w:suppressLineNumbers/>
              <w:snapToGrid w:val="0"/>
              <w:rPr>
                <w:rFonts w:ascii="Times New Roman" w:hAnsi="Times New Roman"/>
                <w:sz w:val="22"/>
                <w:szCs w:val="22"/>
              </w:rPr>
            </w:pPr>
            <w:r>
              <w:rPr>
                <w:rFonts w:ascii="Times New Roman" w:hAnsi="Times New Roman" w:cs="Calibri"/>
                <w:sz w:val="22"/>
                <w:szCs w:val="22"/>
                <w:lang w:eastAsia="pl-PL"/>
              </w:rPr>
              <w:t>Wymiana bez stosowania narzędzi.</w:t>
            </w:r>
          </w:p>
        </w:tc>
        <w:tc>
          <w:tcPr>
            <w:tcW w:w="2912" w:type="dxa"/>
            <w:tcBorders>
              <w:left w:val="single" w:sz="4" w:space="0" w:color="000000"/>
              <w:bottom w:val="single" w:sz="4" w:space="0" w:color="000000"/>
            </w:tcBorders>
            <w:shd w:val="clear" w:color="auto" w:fill="auto"/>
            <w:vAlign w:val="center"/>
          </w:tcPr>
          <w:p w14:paraId="3D17F09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A75F93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AE6B8CD" w14:textId="77777777" w:rsidR="00776C0B" w:rsidRDefault="00776C0B">
            <w:pPr>
              <w:widowControl w:val="0"/>
              <w:snapToGrid w:val="0"/>
              <w:jc w:val="center"/>
              <w:rPr>
                <w:rFonts w:ascii="Times New Roman" w:eastAsia="Calibri" w:hAnsi="Times New Roman" w:cs="Calibri"/>
                <w:b/>
                <w:bCs/>
                <w:color w:val="000000"/>
                <w:sz w:val="20"/>
                <w:szCs w:val="20"/>
                <w:lang w:eastAsia="ar-SA"/>
              </w:rPr>
            </w:pPr>
          </w:p>
        </w:tc>
      </w:tr>
      <w:tr w:rsidR="00776C0B" w14:paraId="78A0FAC0" w14:textId="77777777">
        <w:tc>
          <w:tcPr>
            <w:tcW w:w="690" w:type="dxa"/>
            <w:tcBorders>
              <w:left w:val="single" w:sz="4" w:space="0" w:color="000000"/>
              <w:bottom w:val="single" w:sz="4" w:space="0" w:color="000000"/>
              <w:right w:val="single" w:sz="4" w:space="0" w:color="000000"/>
            </w:tcBorders>
            <w:shd w:val="clear" w:color="auto" w:fill="auto"/>
            <w:vAlign w:val="center"/>
          </w:tcPr>
          <w:p w14:paraId="10F2F5A7"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3C6D299"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Możliwość używania zamiennie pochłaniaczy wielorazowych i jednorazowych podczas znieczulenia bez rozszczelnienia układu</w:t>
            </w:r>
          </w:p>
        </w:tc>
        <w:tc>
          <w:tcPr>
            <w:tcW w:w="2912" w:type="dxa"/>
            <w:tcBorders>
              <w:left w:val="single" w:sz="4" w:space="0" w:color="000000"/>
              <w:bottom w:val="single" w:sz="4" w:space="0" w:color="000000"/>
            </w:tcBorders>
            <w:shd w:val="clear" w:color="auto" w:fill="auto"/>
            <w:vAlign w:val="center"/>
          </w:tcPr>
          <w:p w14:paraId="0D8A1201"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4E174ED"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84F634A" w14:textId="77777777" w:rsidR="00776C0B" w:rsidRDefault="00776C0B">
            <w:pPr>
              <w:widowControl w:val="0"/>
              <w:suppressLineNumbers/>
              <w:snapToGrid w:val="0"/>
              <w:jc w:val="center"/>
              <w:rPr>
                <w:rFonts w:ascii="Times New Roman" w:eastAsia="SimSun;宋体" w:hAnsi="Times New Roman" w:cs="Calibri"/>
                <w:b/>
                <w:bCs/>
                <w:sz w:val="20"/>
                <w:szCs w:val="20"/>
                <w:highlight w:val="yellow"/>
                <w:lang w:eastAsia="hi-IN"/>
              </w:rPr>
            </w:pPr>
          </w:p>
        </w:tc>
      </w:tr>
      <w:tr w:rsidR="00776C0B" w14:paraId="1D83A08C" w14:textId="77777777">
        <w:tc>
          <w:tcPr>
            <w:tcW w:w="690" w:type="dxa"/>
            <w:tcBorders>
              <w:left w:val="single" w:sz="4" w:space="0" w:color="000000"/>
              <w:bottom w:val="single" w:sz="4" w:space="0" w:color="000000"/>
              <w:right w:val="single" w:sz="4" w:space="0" w:color="000000"/>
            </w:tcBorders>
            <w:shd w:val="clear" w:color="auto" w:fill="auto"/>
            <w:vAlign w:val="center"/>
          </w:tcPr>
          <w:p w14:paraId="52C09507"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122225B"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Usuwanie gazów anestetycznych poza salę operacyjną dostosowane do systemu odprowa</w:t>
            </w:r>
            <w:r>
              <w:rPr>
                <w:rFonts w:ascii="Times New Roman" w:hAnsi="Times New Roman" w:cs="Calibri"/>
                <w:sz w:val="22"/>
                <w:szCs w:val="22"/>
                <w:lang w:eastAsia="pl-PL"/>
              </w:rPr>
              <w:lastRenderedPageBreak/>
              <w:t>dzania gazów z kolumny.</w:t>
            </w:r>
            <w:r>
              <w:rPr>
                <w:rFonts w:ascii="Times New Roman" w:hAnsi="Times New Roman" w:cs="Calibri"/>
                <w:sz w:val="22"/>
                <w:szCs w:val="22"/>
              </w:rPr>
              <w:t xml:space="preserve">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2912" w:type="dxa"/>
            <w:tcBorders>
              <w:left w:val="single" w:sz="4" w:space="0" w:color="000000"/>
              <w:bottom w:val="single" w:sz="4" w:space="0" w:color="000000"/>
            </w:tcBorders>
            <w:shd w:val="clear" w:color="auto" w:fill="auto"/>
            <w:vAlign w:val="center"/>
          </w:tcPr>
          <w:p w14:paraId="558CDDB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18229B7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2B2B984"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3E1C886" w14:textId="77777777">
        <w:tc>
          <w:tcPr>
            <w:tcW w:w="690" w:type="dxa"/>
            <w:tcBorders>
              <w:left w:val="single" w:sz="4" w:space="0" w:color="000000"/>
              <w:bottom w:val="single" w:sz="4" w:space="0" w:color="000000"/>
              <w:right w:val="single" w:sz="4" w:space="0" w:color="000000"/>
            </w:tcBorders>
            <w:shd w:val="clear" w:color="auto" w:fill="auto"/>
            <w:vAlign w:val="center"/>
          </w:tcPr>
          <w:p w14:paraId="5DB2D90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13DAF6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Ekonomizer znieczulania: funkcja optymalnego doboru przepływu świeżych gazów i oszczędzania środków wziewnych.</w:t>
            </w:r>
          </w:p>
        </w:tc>
        <w:tc>
          <w:tcPr>
            <w:tcW w:w="2912" w:type="dxa"/>
            <w:tcBorders>
              <w:left w:val="single" w:sz="4" w:space="0" w:color="000000"/>
              <w:bottom w:val="single" w:sz="4" w:space="0" w:color="000000"/>
            </w:tcBorders>
            <w:shd w:val="clear" w:color="auto" w:fill="auto"/>
            <w:vAlign w:val="center"/>
          </w:tcPr>
          <w:p w14:paraId="267FAB1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AD23CB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E6FD8ED"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0E19109" w14:textId="77777777">
        <w:tc>
          <w:tcPr>
            <w:tcW w:w="690" w:type="dxa"/>
            <w:tcBorders>
              <w:left w:val="single" w:sz="4" w:space="0" w:color="000000"/>
              <w:bottom w:val="single" w:sz="4" w:space="0" w:color="000000"/>
              <w:right w:val="single" w:sz="4" w:space="0" w:color="000000"/>
            </w:tcBorders>
            <w:shd w:val="clear" w:color="auto" w:fill="auto"/>
            <w:vAlign w:val="center"/>
          </w:tcPr>
          <w:p w14:paraId="67D6A102"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FEBABE2"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automatycznej oceny zużycia środka wziewnego w godzinie znieczulenia z podaniem kosztu.</w:t>
            </w:r>
          </w:p>
        </w:tc>
        <w:tc>
          <w:tcPr>
            <w:tcW w:w="2912" w:type="dxa"/>
            <w:tcBorders>
              <w:left w:val="single" w:sz="4" w:space="0" w:color="000000"/>
              <w:bottom w:val="single" w:sz="4" w:space="0" w:color="000000"/>
            </w:tcBorders>
            <w:shd w:val="clear" w:color="auto" w:fill="auto"/>
            <w:vAlign w:val="center"/>
          </w:tcPr>
          <w:p w14:paraId="7F2DD4F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C50F09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682A7BF0" w14:textId="77777777" w:rsidR="00776C0B" w:rsidRDefault="00776C0B">
            <w:pPr>
              <w:widowControl w:val="0"/>
              <w:suppressLineNumbers/>
              <w:snapToGrid w:val="0"/>
              <w:jc w:val="center"/>
              <w:rPr>
                <w:rFonts w:ascii="Times New Roman" w:eastAsia="SimSun;宋体" w:hAnsi="Times New Roman" w:cs="Calibri"/>
                <w:b/>
                <w:bCs/>
                <w:sz w:val="20"/>
                <w:szCs w:val="20"/>
                <w:highlight w:val="yellow"/>
                <w:lang w:eastAsia="hi-IN"/>
              </w:rPr>
            </w:pPr>
          </w:p>
        </w:tc>
      </w:tr>
      <w:tr w:rsidR="00776C0B" w14:paraId="74E79BFD" w14:textId="77777777">
        <w:tc>
          <w:tcPr>
            <w:tcW w:w="690" w:type="dxa"/>
            <w:tcBorders>
              <w:left w:val="single" w:sz="4" w:space="0" w:color="000000"/>
              <w:bottom w:val="single" w:sz="4" w:space="0" w:color="000000"/>
              <w:right w:val="single" w:sz="4" w:space="0" w:color="000000"/>
            </w:tcBorders>
            <w:shd w:val="clear" w:color="auto" w:fill="auto"/>
            <w:vAlign w:val="center"/>
          </w:tcPr>
          <w:p w14:paraId="2885E0D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310228D"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Zapobieganie powstawaniu mieszaniny hipoksycznej</w:t>
            </w:r>
          </w:p>
        </w:tc>
        <w:tc>
          <w:tcPr>
            <w:tcW w:w="2912" w:type="dxa"/>
            <w:tcBorders>
              <w:left w:val="single" w:sz="4" w:space="0" w:color="000000"/>
              <w:bottom w:val="single" w:sz="4" w:space="0" w:color="000000"/>
            </w:tcBorders>
            <w:shd w:val="clear" w:color="auto" w:fill="auto"/>
            <w:vAlign w:val="center"/>
          </w:tcPr>
          <w:p w14:paraId="0D0A51C5"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FEF9E2C"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693F340"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0B9E7C9C" w14:textId="77777777">
        <w:tc>
          <w:tcPr>
            <w:tcW w:w="690" w:type="dxa"/>
            <w:tcBorders>
              <w:left w:val="single" w:sz="4" w:space="0" w:color="000000"/>
              <w:bottom w:val="single" w:sz="4" w:space="0" w:color="000000"/>
              <w:right w:val="single" w:sz="4" w:space="0" w:color="000000"/>
            </w:tcBorders>
            <w:shd w:val="clear" w:color="auto" w:fill="auto"/>
            <w:vAlign w:val="center"/>
          </w:tcPr>
          <w:p w14:paraId="74582C8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B0F501"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Układ oddechowy kompaktowy pozbawiony lateksu.</w:t>
            </w:r>
          </w:p>
          <w:p w14:paraId="20B42FF6"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Nadający się do sterylizacji w autoklawie.</w:t>
            </w:r>
          </w:p>
        </w:tc>
        <w:tc>
          <w:tcPr>
            <w:tcW w:w="2912" w:type="dxa"/>
            <w:tcBorders>
              <w:left w:val="single" w:sz="4" w:space="0" w:color="000000"/>
              <w:bottom w:val="single" w:sz="4" w:space="0" w:color="000000"/>
            </w:tcBorders>
            <w:shd w:val="clear" w:color="auto" w:fill="auto"/>
            <w:vAlign w:val="center"/>
          </w:tcPr>
          <w:p w14:paraId="3BA0A8F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D7DDE59"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0C7CA09"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6F4EC061" w14:textId="77777777">
        <w:tc>
          <w:tcPr>
            <w:tcW w:w="690" w:type="dxa"/>
            <w:tcBorders>
              <w:left w:val="single" w:sz="4" w:space="0" w:color="000000"/>
              <w:bottom w:val="single" w:sz="4" w:space="0" w:color="000000"/>
              <w:right w:val="single" w:sz="4" w:space="0" w:color="000000"/>
            </w:tcBorders>
            <w:shd w:val="clear" w:color="auto" w:fill="auto"/>
            <w:vAlign w:val="center"/>
          </w:tcPr>
          <w:p w14:paraId="5A1F2F22"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960151C"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Tryb wentylacji ciśnieniowo – zmienny (PC).</w:t>
            </w:r>
          </w:p>
        </w:tc>
        <w:tc>
          <w:tcPr>
            <w:tcW w:w="2912" w:type="dxa"/>
            <w:tcBorders>
              <w:left w:val="single" w:sz="4" w:space="0" w:color="000000"/>
              <w:bottom w:val="single" w:sz="4" w:space="0" w:color="000000"/>
            </w:tcBorders>
            <w:shd w:val="clear" w:color="auto" w:fill="auto"/>
            <w:vAlign w:val="center"/>
          </w:tcPr>
          <w:p w14:paraId="7616CEF3"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40E432D"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233FBC7"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FECEECB" w14:textId="77777777">
        <w:tc>
          <w:tcPr>
            <w:tcW w:w="690" w:type="dxa"/>
            <w:tcBorders>
              <w:left w:val="single" w:sz="4" w:space="0" w:color="000000"/>
              <w:bottom w:val="single" w:sz="4" w:space="0" w:color="000000"/>
              <w:right w:val="single" w:sz="4" w:space="0" w:color="000000"/>
            </w:tcBorders>
            <w:shd w:val="clear" w:color="auto" w:fill="auto"/>
            <w:vAlign w:val="center"/>
          </w:tcPr>
          <w:p w14:paraId="3B374732"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2B309AD"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Tryb wentylacji objętościowo – zmienny (VC).</w:t>
            </w:r>
          </w:p>
        </w:tc>
        <w:tc>
          <w:tcPr>
            <w:tcW w:w="2912" w:type="dxa"/>
            <w:tcBorders>
              <w:left w:val="single" w:sz="4" w:space="0" w:color="000000"/>
              <w:bottom w:val="single" w:sz="4" w:space="0" w:color="000000"/>
            </w:tcBorders>
            <w:shd w:val="clear" w:color="auto" w:fill="auto"/>
            <w:vAlign w:val="center"/>
          </w:tcPr>
          <w:p w14:paraId="39871AB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F19F69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216CE15"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62767FA6" w14:textId="77777777">
        <w:tc>
          <w:tcPr>
            <w:tcW w:w="690" w:type="dxa"/>
            <w:tcBorders>
              <w:left w:val="single" w:sz="4" w:space="0" w:color="000000"/>
              <w:bottom w:val="single" w:sz="4" w:space="0" w:color="000000"/>
              <w:right w:val="single" w:sz="4" w:space="0" w:color="000000"/>
            </w:tcBorders>
            <w:shd w:val="clear" w:color="auto" w:fill="auto"/>
            <w:vAlign w:val="center"/>
          </w:tcPr>
          <w:p w14:paraId="6F91C2A0"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5E46F15" w14:textId="77777777" w:rsidR="00776C0B" w:rsidRDefault="00000000">
            <w:pPr>
              <w:widowControl w:val="0"/>
              <w:suppressLineNumbers/>
              <w:snapToGrid w:val="0"/>
              <w:rPr>
                <w:rFonts w:ascii="Times New Roman" w:hAnsi="Times New Roman"/>
                <w:sz w:val="22"/>
                <w:szCs w:val="22"/>
              </w:rPr>
            </w:pPr>
            <w:r>
              <w:rPr>
                <w:rFonts w:ascii="Times New Roman" w:hAnsi="Times New Roman" w:cs="Calibri"/>
                <w:sz w:val="22"/>
                <w:szCs w:val="22"/>
                <w:lang w:eastAsia="pl-PL"/>
              </w:rPr>
              <w:t>Tryby z gwarantowaną objętością</w:t>
            </w:r>
          </w:p>
        </w:tc>
        <w:tc>
          <w:tcPr>
            <w:tcW w:w="2912" w:type="dxa"/>
            <w:tcBorders>
              <w:left w:val="single" w:sz="4" w:space="0" w:color="000000"/>
              <w:bottom w:val="single" w:sz="4" w:space="0" w:color="000000"/>
            </w:tcBorders>
            <w:shd w:val="clear" w:color="auto" w:fill="auto"/>
            <w:vAlign w:val="center"/>
          </w:tcPr>
          <w:p w14:paraId="6786555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783D25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7299CF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6B743355" w14:textId="77777777">
        <w:tc>
          <w:tcPr>
            <w:tcW w:w="690" w:type="dxa"/>
            <w:tcBorders>
              <w:left w:val="single" w:sz="4" w:space="0" w:color="000000"/>
              <w:bottom w:val="single" w:sz="4" w:space="0" w:color="000000"/>
              <w:right w:val="single" w:sz="4" w:space="0" w:color="000000"/>
            </w:tcBorders>
            <w:shd w:val="clear" w:color="auto" w:fill="auto"/>
            <w:vAlign w:val="center"/>
          </w:tcPr>
          <w:p w14:paraId="770BE2AF"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E045C8C"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Synchronizowana przerywana wentylacja wymuszona (SIMV) w trybie objętościowo – zmiennym</w:t>
            </w:r>
          </w:p>
        </w:tc>
        <w:tc>
          <w:tcPr>
            <w:tcW w:w="2912" w:type="dxa"/>
            <w:tcBorders>
              <w:left w:val="single" w:sz="4" w:space="0" w:color="000000"/>
              <w:bottom w:val="single" w:sz="4" w:space="0" w:color="000000"/>
            </w:tcBorders>
            <w:shd w:val="clear" w:color="auto" w:fill="auto"/>
            <w:vAlign w:val="center"/>
          </w:tcPr>
          <w:p w14:paraId="285F1BD6"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3BBA45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09BFE36"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14BCE554" w14:textId="77777777">
        <w:tc>
          <w:tcPr>
            <w:tcW w:w="690" w:type="dxa"/>
            <w:tcBorders>
              <w:left w:val="single" w:sz="4" w:space="0" w:color="000000"/>
              <w:bottom w:val="single" w:sz="4" w:space="0" w:color="000000"/>
              <w:right w:val="single" w:sz="4" w:space="0" w:color="000000"/>
            </w:tcBorders>
            <w:shd w:val="clear" w:color="auto" w:fill="auto"/>
            <w:vAlign w:val="center"/>
          </w:tcPr>
          <w:p w14:paraId="63E23C4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92FB8D3"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Synchronizowana przerywana wentylacja wymuszona (SIMV) w trybie ciśnieniowo – zmiennym</w:t>
            </w:r>
          </w:p>
        </w:tc>
        <w:tc>
          <w:tcPr>
            <w:tcW w:w="2912" w:type="dxa"/>
            <w:tcBorders>
              <w:left w:val="single" w:sz="4" w:space="0" w:color="000000"/>
              <w:bottom w:val="single" w:sz="4" w:space="0" w:color="000000"/>
            </w:tcBorders>
            <w:shd w:val="clear" w:color="auto" w:fill="auto"/>
            <w:vAlign w:val="center"/>
          </w:tcPr>
          <w:p w14:paraId="36D25D9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F5DCCF7"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C8CE86A"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687F04FD" w14:textId="77777777">
        <w:tc>
          <w:tcPr>
            <w:tcW w:w="690" w:type="dxa"/>
            <w:tcBorders>
              <w:left w:val="single" w:sz="4" w:space="0" w:color="000000"/>
              <w:bottom w:val="single" w:sz="4" w:space="0" w:color="000000"/>
              <w:right w:val="single" w:sz="4" w:space="0" w:color="000000"/>
            </w:tcBorders>
            <w:shd w:val="clear" w:color="auto" w:fill="auto"/>
            <w:vAlign w:val="center"/>
          </w:tcPr>
          <w:p w14:paraId="2DB6918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FFA6D04" w14:textId="77777777" w:rsidR="00776C0B" w:rsidRDefault="00000000">
            <w:pPr>
              <w:widowControl w:val="0"/>
              <w:suppressLineNumbers/>
              <w:snapToGrid w:val="0"/>
              <w:rPr>
                <w:rFonts w:ascii="Times New Roman" w:hAnsi="Times New Roman"/>
                <w:sz w:val="22"/>
                <w:szCs w:val="22"/>
              </w:rPr>
            </w:pPr>
            <w:r>
              <w:rPr>
                <w:rFonts w:ascii="Times New Roman" w:hAnsi="Times New Roman" w:cs="Calibri"/>
                <w:sz w:val="22"/>
                <w:szCs w:val="22"/>
                <w:lang w:eastAsia="pl-PL"/>
              </w:rPr>
              <w:t>Synchronizowana przerywana wentylacja wymuszona (SIMV) w trybie ciśnieniowo zmiennym z gwarantowaną objętością</w:t>
            </w:r>
          </w:p>
        </w:tc>
        <w:tc>
          <w:tcPr>
            <w:tcW w:w="2912" w:type="dxa"/>
            <w:tcBorders>
              <w:left w:val="single" w:sz="4" w:space="0" w:color="000000"/>
              <w:bottom w:val="single" w:sz="4" w:space="0" w:color="000000"/>
            </w:tcBorders>
            <w:shd w:val="clear" w:color="auto" w:fill="auto"/>
            <w:vAlign w:val="center"/>
          </w:tcPr>
          <w:p w14:paraId="55352564"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2E85F97"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7A82422"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2AB7C0C4" w14:textId="77777777">
        <w:tc>
          <w:tcPr>
            <w:tcW w:w="690" w:type="dxa"/>
            <w:tcBorders>
              <w:left w:val="single" w:sz="4" w:space="0" w:color="000000"/>
              <w:bottom w:val="single" w:sz="4" w:space="0" w:color="000000"/>
              <w:right w:val="single" w:sz="4" w:space="0" w:color="000000"/>
            </w:tcBorders>
            <w:shd w:val="clear" w:color="auto" w:fill="auto"/>
            <w:vAlign w:val="center"/>
          </w:tcPr>
          <w:p w14:paraId="6BEF598A"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84AF818" w14:textId="77777777" w:rsidR="00776C0B" w:rsidRDefault="00000000">
            <w:pPr>
              <w:widowControl w:val="0"/>
              <w:suppressLineNumbers/>
              <w:snapToGrid w:val="0"/>
              <w:rPr>
                <w:rFonts w:ascii="Times New Roman" w:hAnsi="Times New Roman"/>
                <w:sz w:val="22"/>
                <w:szCs w:val="22"/>
              </w:rPr>
            </w:pPr>
            <w:r>
              <w:rPr>
                <w:rFonts w:ascii="Times New Roman" w:hAnsi="Times New Roman" w:cs="Calibri"/>
                <w:sz w:val="22"/>
                <w:szCs w:val="22"/>
                <w:lang w:eastAsia="pl-PL"/>
              </w:rPr>
              <w:t>Tryb wentylacji wspomaganej ciśnieniem (tzw. Pressure Support) z automatycznym włączeniem wentylacji zapasowej po wystąpieniu alarmu bezdechu respiratora. Czułość wyzwalania przepływowego min. 0,2-10 l/min.</w:t>
            </w:r>
          </w:p>
        </w:tc>
        <w:tc>
          <w:tcPr>
            <w:tcW w:w="2912" w:type="dxa"/>
            <w:tcBorders>
              <w:left w:val="single" w:sz="4" w:space="0" w:color="000000"/>
              <w:bottom w:val="single" w:sz="4" w:space="0" w:color="000000"/>
            </w:tcBorders>
            <w:shd w:val="clear" w:color="auto" w:fill="auto"/>
            <w:vAlign w:val="center"/>
          </w:tcPr>
          <w:p w14:paraId="4F1C9F63"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81B7DAC"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1B0E7C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9347679" w14:textId="77777777">
        <w:tc>
          <w:tcPr>
            <w:tcW w:w="690" w:type="dxa"/>
            <w:tcBorders>
              <w:left w:val="single" w:sz="4" w:space="0" w:color="000000"/>
              <w:bottom w:val="single" w:sz="4" w:space="0" w:color="000000"/>
              <w:right w:val="single" w:sz="4" w:space="0" w:color="000000"/>
            </w:tcBorders>
            <w:shd w:val="clear" w:color="auto" w:fill="auto"/>
            <w:vAlign w:val="center"/>
          </w:tcPr>
          <w:p w14:paraId="666AD72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BCDA720"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Tryb wentylacji CPAP+PSV.</w:t>
            </w:r>
          </w:p>
        </w:tc>
        <w:tc>
          <w:tcPr>
            <w:tcW w:w="2912" w:type="dxa"/>
            <w:tcBorders>
              <w:left w:val="single" w:sz="4" w:space="0" w:color="000000"/>
              <w:bottom w:val="single" w:sz="4" w:space="0" w:color="000000"/>
            </w:tcBorders>
            <w:shd w:val="clear" w:color="auto" w:fill="auto"/>
            <w:vAlign w:val="center"/>
          </w:tcPr>
          <w:p w14:paraId="0B913EE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E28152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2C0CAE4"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2C3A871C" w14:textId="77777777">
        <w:tc>
          <w:tcPr>
            <w:tcW w:w="690" w:type="dxa"/>
            <w:tcBorders>
              <w:left w:val="single" w:sz="4" w:space="0" w:color="000000"/>
              <w:bottom w:val="single" w:sz="4" w:space="0" w:color="000000"/>
              <w:right w:val="single" w:sz="4" w:space="0" w:color="000000"/>
            </w:tcBorders>
            <w:shd w:val="clear" w:color="auto" w:fill="auto"/>
            <w:vAlign w:val="center"/>
          </w:tcPr>
          <w:p w14:paraId="6CB2048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463AF25" w14:textId="77777777" w:rsidR="00776C0B" w:rsidRDefault="00000000">
            <w:pPr>
              <w:widowControl w:val="0"/>
              <w:suppressLineNumbers/>
              <w:snapToGrid w:val="0"/>
              <w:rPr>
                <w:rFonts w:ascii="Times New Roman" w:hAnsi="Times New Roman" w:cs="Calibri"/>
                <w:sz w:val="22"/>
                <w:szCs w:val="22"/>
                <w:lang w:eastAsia="pl-PL"/>
              </w:rPr>
            </w:pPr>
            <w:r>
              <w:rPr>
                <w:rFonts w:ascii="Times New Roman" w:hAnsi="Times New Roman" w:cs="Calibri"/>
                <w:sz w:val="22"/>
                <w:szCs w:val="22"/>
                <w:lang w:eastAsia="pl-PL"/>
              </w:rPr>
              <w:t>Tryb wentylacji ręczny.</w:t>
            </w:r>
          </w:p>
        </w:tc>
        <w:tc>
          <w:tcPr>
            <w:tcW w:w="2912" w:type="dxa"/>
            <w:tcBorders>
              <w:left w:val="single" w:sz="4" w:space="0" w:color="000000"/>
              <w:bottom w:val="single" w:sz="4" w:space="0" w:color="000000"/>
            </w:tcBorders>
            <w:shd w:val="clear" w:color="auto" w:fill="auto"/>
            <w:vAlign w:val="center"/>
          </w:tcPr>
          <w:p w14:paraId="7F42CFAA"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125B9EC"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F5A74AA"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12F9662A" w14:textId="77777777">
        <w:tc>
          <w:tcPr>
            <w:tcW w:w="690" w:type="dxa"/>
            <w:tcBorders>
              <w:left w:val="single" w:sz="4" w:space="0" w:color="000000"/>
              <w:bottom w:val="single" w:sz="4" w:space="0" w:color="000000"/>
              <w:right w:val="single" w:sz="4" w:space="0" w:color="000000"/>
            </w:tcBorders>
            <w:shd w:val="clear" w:color="auto" w:fill="auto"/>
            <w:vAlign w:val="center"/>
          </w:tcPr>
          <w:p w14:paraId="5C5DFF7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D1F085F" w14:textId="77777777" w:rsidR="00776C0B" w:rsidRDefault="00000000">
            <w:pPr>
              <w:widowControl w:val="0"/>
              <w:suppressLineNumbers/>
              <w:snapToGrid w:val="0"/>
              <w:rPr>
                <w:rFonts w:ascii="Times New Roman" w:hAnsi="Times New Roman"/>
                <w:sz w:val="22"/>
                <w:szCs w:val="22"/>
              </w:rPr>
            </w:pPr>
            <w:r>
              <w:rPr>
                <w:rFonts w:ascii="Times New Roman" w:eastAsia="Calibri" w:hAnsi="Times New Roman" w:cs="Calibri"/>
                <w:sz w:val="22"/>
                <w:szCs w:val="22"/>
                <w:lang w:eastAsia="en-US"/>
              </w:rPr>
              <w:t xml:space="preserve">Aparat wyposażony w tryb pracy w krążeniu pozaustrojowym, zapewniający: wentylację </w:t>
            </w:r>
            <w:r>
              <w:rPr>
                <w:rFonts w:ascii="Times New Roman" w:eastAsia="Calibri" w:hAnsi="Times New Roman" w:cs="Calibri"/>
                <w:sz w:val="22"/>
                <w:szCs w:val="22"/>
                <w:lang w:eastAsia="en-US"/>
              </w:rPr>
              <w:lastRenderedPageBreak/>
              <w:t>ręczną w krążeniu pozaustrojowym z zawieszeniem alarmów objętości, bezdechu, częstości oddechów i CO</w:t>
            </w:r>
            <w:r>
              <w:rPr>
                <w:rFonts w:ascii="Times New Roman" w:eastAsia="Calibri" w:hAnsi="Times New Roman" w:cs="Calibri"/>
                <w:sz w:val="22"/>
                <w:szCs w:val="22"/>
                <w:vertAlign w:val="subscript"/>
                <w:lang w:eastAsia="en-US"/>
              </w:rPr>
              <w:t>2</w:t>
            </w:r>
            <w:r>
              <w:rPr>
                <w:rFonts w:ascii="Times New Roman" w:eastAsia="Calibri" w:hAnsi="Times New Roman" w:cs="Calibri"/>
                <w:sz w:val="22"/>
                <w:szCs w:val="22"/>
                <w:lang w:eastAsia="en-US"/>
              </w:rPr>
              <w:t xml:space="preserve"> informację na ekranie respiratora o włączonym trybie pracy w krążeniu pozaustrojowym</w:t>
            </w:r>
          </w:p>
        </w:tc>
        <w:tc>
          <w:tcPr>
            <w:tcW w:w="2912" w:type="dxa"/>
            <w:tcBorders>
              <w:left w:val="single" w:sz="4" w:space="0" w:color="000000"/>
              <w:bottom w:val="single" w:sz="4" w:space="0" w:color="000000"/>
            </w:tcBorders>
            <w:shd w:val="clear" w:color="auto" w:fill="auto"/>
            <w:vAlign w:val="center"/>
          </w:tcPr>
          <w:p w14:paraId="4A90F39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35DCA6F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6CFF2348"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3DAAF22A" w14:textId="77777777">
        <w:tc>
          <w:tcPr>
            <w:tcW w:w="690" w:type="dxa"/>
            <w:tcBorders>
              <w:left w:val="single" w:sz="4" w:space="0" w:color="000000"/>
              <w:bottom w:val="single" w:sz="4" w:space="0" w:color="000000"/>
              <w:right w:val="single" w:sz="4" w:space="0" w:color="000000"/>
            </w:tcBorders>
            <w:shd w:val="clear" w:color="auto" w:fill="auto"/>
            <w:vAlign w:val="center"/>
          </w:tcPr>
          <w:p w14:paraId="04D1070B"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207E3CC"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Pauza w przepływie gazów do 1 min. w trybie wentylacji ręcznej i mechanicznej.</w:t>
            </w:r>
          </w:p>
        </w:tc>
        <w:tc>
          <w:tcPr>
            <w:tcW w:w="2912" w:type="dxa"/>
            <w:tcBorders>
              <w:left w:val="single" w:sz="4" w:space="0" w:color="000000"/>
              <w:bottom w:val="single" w:sz="4" w:space="0" w:color="000000"/>
            </w:tcBorders>
            <w:shd w:val="clear" w:color="auto" w:fill="auto"/>
            <w:vAlign w:val="center"/>
          </w:tcPr>
          <w:p w14:paraId="63BAE8CA"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4818BDD"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8DF6823"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40F2473" w14:textId="77777777">
        <w:tc>
          <w:tcPr>
            <w:tcW w:w="690" w:type="dxa"/>
            <w:tcBorders>
              <w:left w:val="single" w:sz="4" w:space="0" w:color="000000"/>
              <w:bottom w:val="single" w:sz="4" w:space="0" w:color="000000"/>
              <w:right w:val="single" w:sz="4" w:space="0" w:color="000000"/>
            </w:tcBorders>
            <w:shd w:val="clear" w:color="auto" w:fill="auto"/>
            <w:vAlign w:val="center"/>
          </w:tcPr>
          <w:p w14:paraId="6218FAD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35CE6AB"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Automatyczna wielostopniowa rekrutacja pęcherzyków płucnych programowana i obrazowana na ekranie respiratora.</w:t>
            </w:r>
          </w:p>
        </w:tc>
        <w:tc>
          <w:tcPr>
            <w:tcW w:w="2912" w:type="dxa"/>
            <w:tcBorders>
              <w:left w:val="single" w:sz="4" w:space="0" w:color="000000"/>
              <w:bottom w:val="single" w:sz="4" w:space="0" w:color="000000"/>
            </w:tcBorders>
            <w:shd w:val="clear" w:color="auto" w:fill="auto"/>
            <w:vAlign w:val="center"/>
          </w:tcPr>
          <w:p w14:paraId="4E0A2E06"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794786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5DC6B5A"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0A806F69" w14:textId="77777777">
        <w:tc>
          <w:tcPr>
            <w:tcW w:w="690" w:type="dxa"/>
            <w:tcBorders>
              <w:left w:val="single" w:sz="4" w:space="0" w:color="000000"/>
              <w:bottom w:val="single" w:sz="4" w:space="0" w:color="000000"/>
              <w:right w:val="single" w:sz="4" w:space="0" w:color="000000"/>
            </w:tcBorders>
            <w:shd w:val="clear" w:color="auto" w:fill="auto"/>
            <w:vAlign w:val="center"/>
          </w:tcPr>
          <w:p w14:paraId="13F637E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CC6B5E"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Podanie na żądanie dodatkowego jednego oddechu pod określonym ciśnieniem przez określony czas bez wykonania zmian w ustawieniach respiratora – wentylacja mechaniczna.</w:t>
            </w:r>
          </w:p>
        </w:tc>
        <w:tc>
          <w:tcPr>
            <w:tcW w:w="2912" w:type="dxa"/>
            <w:tcBorders>
              <w:left w:val="single" w:sz="4" w:space="0" w:color="000000"/>
              <w:bottom w:val="single" w:sz="4" w:space="0" w:color="000000"/>
            </w:tcBorders>
            <w:shd w:val="clear" w:color="auto" w:fill="auto"/>
            <w:vAlign w:val="center"/>
          </w:tcPr>
          <w:p w14:paraId="283FE10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A9526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BCB8A2B"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5092CBA" w14:textId="77777777">
        <w:tc>
          <w:tcPr>
            <w:tcW w:w="690" w:type="dxa"/>
            <w:tcBorders>
              <w:left w:val="single" w:sz="4" w:space="0" w:color="000000"/>
              <w:bottom w:val="single" w:sz="4" w:space="0" w:color="000000"/>
              <w:right w:val="single" w:sz="4" w:space="0" w:color="000000"/>
            </w:tcBorders>
            <w:shd w:val="clear" w:color="auto" w:fill="auto"/>
            <w:vAlign w:val="center"/>
          </w:tcPr>
          <w:p w14:paraId="7C3ED62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AB5DAF"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Łatwe przełączanie wentylacji ręcznej na mechaniczną i wentylacji mechanicznej na ręczną.</w:t>
            </w:r>
          </w:p>
        </w:tc>
        <w:tc>
          <w:tcPr>
            <w:tcW w:w="2912" w:type="dxa"/>
            <w:tcBorders>
              <w:left w:val="single" w:sz="4" w:space="0" w:color="000000"/>
              <w:bottom w:val="single" w:sz="4" w:space="0" w:color="000000"/>
            </w:tcBorders>
            <w:shd w:val="clear" w:color="auto" w:fill="auto"/>
            <w:vAlign w:val="center"/>
          </w:tcPr>
          <w:p w14:paraId="7635B44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550E58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B8128DC"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F304708" w14:textId="77777777">
        <w:tc>
          <w:tcPr>
            <w:tcW w:w="690" w:type="dxa"/>
            <w:tcBorders>
              <w:left w:val="single" w:sz="4" w:space="0" w:color="000000"/>
              <w:bottom w:val="single" w:sz="4" w:space="0" w:color="000000"/>
              <w:right w:val="single" w:sz="4" w:space="0" w:color="000000"/>
            </w:tcBorders>
            <w:shd w:val="clear" w:color="auto" w:fill="auto"/>
            <w:vAlign w:val="center"/>
          </w:tcPr>
          <w:p w14:paraId="7C05CD3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59F65C5"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Przełączanie mechaniczne przy pomocy dźwigni.</w:t>
            </w:r>
          </w:p>
        </w:tc>
        <w:tc>
          <w:tcPr>
            <w:tcW w:w="2912" w:type="dxa"/>
            <w:tcBorders>
              <w:left w:val="single" w:sz="4" w:space="0" w:color="000000"/>
              <w:bottom w:val="single" w:sz="4" w:space="0" w:color="000000"/>
            </w:tcBorders>
            <w:shd w:val="clear" w:color="auto" w:fill="auto"/>
            <w:vAlign w:val="center"/>
          </w:tcPr>
          <w:p w14:paraId="4F0FEA7E"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0A3B8E5"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3F8E9DC"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1CB9EEE7" w14:textId="77777777">
        <w:tc>
          <w:tcPr>
            <w:tcW w:w="690" w:type="dxa"/>
            <w:tcBorders>
              <w:left w:val="single" w:sz="4" w:space="0" w:color="000000"/>
              <w:bottom w:val="single" w:sz="4" w:space="0" w:color="000000"/>
              <w:right w:val="single" w:sz="4" w:space="0" w:color="000000"/>
            </w:tcBorders>
            <w:shd w:val="clear" w:color="auto" w:fill="auto"/>
            <w:vAlign w:val="center"/>
          </w:tcPr>
          <w:p w14:paraId="0A21DAE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FD746A0"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Zakres regulacji stosunku wdechu do wydechu: minimum 2:1 ÷ 1:4.</w:t>
            </w:r>
          </w:p>
        </w:tc>
        <w:tc>
          <w:tcPr>
            <w:tcW w:w="2912" w:type="dxa"/>
            <w:tcBorders>
              <w:left w:val="single" w:sz="4" w:space="0" w:color="000000"/>
              <w:bottom w:val="single" w:sz="4" w:space="0" w:color="000000"/>
            </w:tcBorders>
            <w:shd w:val="clear" w:color="auto" w:fill="auto"/>
            <w:vAlign w:val="center"/>
          </w:tcPr>
          <w:p w14:paraId="10BD544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A55D2D9"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986A02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879A3A4" w14:textId="77777777">
        <w:tc>
          <w:tcPr>
            <w:tcW w:w="690" w:type="dxa"/>
            <w:tcBorders>
              <w:left w:val="single" w:sz="4" w:space="0" w:color="000000"/>
              <w:bottom w:val="single" w:sz="4" w:space="0" w:color="000000"/>
              <w:right w:val="single" w:sz="4" w:space="0" w:color="000000"/>
            </w:tcBorders>
            <w:shd w:val="clear" w:color="auto" w:fill="auto"/>
            <w:vAlign w:val="center"/>
          </w:tcPr>
          <w:p w14:paraId="240ED06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75D2FD8"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Zakres regulacji częstości oddechu w trybie wentylacji ciśnieniowo-zmiennej i objętościowo-zmiennej:</w:t>
            </w:r>
          </w:p>
          <w:p w14:paraId="7D014F0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minimum 4 ÷ 100 oddechów / min.</w:t>
            </w:r>
          </w:p>
        </w:tc>
        <w:tc>
          <w:tcPr>
            <w:tcW w:w="2912" w:type="dxa"/>
            <w:tcBorders>
              <w:left w:val="single" w:sz="4" w:space="0" w:color="000000"/>
              <w:bottom w:val="single" w:sz="4" w:space="0" w:color="000000"/>
            </w:tcBorders>
            <w:shd w:val="clear" w:color="auto" w:fill="auto"/>
            <w:vAlign w:val="center"/>
          </w:tcPr>
          <w:p w14:paraId="3642A0E8"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523AF6F"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50E1648"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1EEAFC8" w14:textId="77777777">
        <w:tc>
          <w:tcPr>
            <w:tcW w:w="690" w:type="dxa"/>
            <w:tcBorders>
              <w:left w:val="single" w:sz="4" w:space="0" w:color="000000"/>
              <w:bottom w:val="single" w:sz="4" w:space="0" w:color="000000"/>
              <w:right w:val="single" w:sz="4" w:space="0" w:color="000000"/>
            </w:tcBorders>
            <w:shd w:val="clear" w:color="auto" w:fill="auto"/>
            <w:vAlign w:val="center"/>
          </w:tcPr>
          <w:p w14:paraId="6D87C27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C3C1AB0"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Zakres regulacji objętości oddechowej w trybie wentylacji objętościowo-zmiennej:</w:t>
            </w:r>
          </w:p>
          <w:p w14:paraId="78D8821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minimum 20 ÷ 1500 ml.</w:t>
            </w:r>
          </w:p>
        </w:tc>
        <w:tc>
          <w:tcPr>
            <w:tcW w:w="2912" w:type="dxa"/>
            <w:tcBorders>
              <w:left w:val="single" w:sz="4" w:space="0" w:color="000000"/>
              <w:bottom w:val="single" w:sz="4" w:space="0" w:color="000000"/>
            </w:tcBorders>
            <w:shd w:val="clear" w:color="auto" w:fill="auto"/>
            <w:vAlign w:val="center"/>
          </w:tcPr>
          <w:p w14:paraId="25048AD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A505C10"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7E89D7E"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683E3095" w14:textId="77777777">
        <w:tc>
          <w:tcPr>
            <w:tcW w:w="690" w:type="dxa"/>
            <w:tcBorders>
              <w:left w:val="single" w:sz="4" w:space="0" w:color="000000"/>
              <w:bottom w:val="single" w:sz="4" w:space="0" w:color="000000"/>
              <w:right w:val="single" w:sz="4" w:space="0" w:color="000000"/>
            </w:tcBorders>
            <w:shd w:val="clear" w:color="auto" w:fill="auto"/>
            <w:vAlign w:val="center"/>
          </w:tcPr>
          <w:p w14:paraId="6CDA70A8"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320D78B"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Zakres objętości oddechowej w trybie wentylacji ciśnieniowo-zmiennej lub objętościowo zmiennej: minimum 5 ÷ 1500 ml.</w:t>
            </w:r>
          </w:p>
        </w:tc>
        <w:tc>
          <w:tcPr>
            <w:tcW w:w="2912" w:type="dxa"/>
            <w:tcBorders>
              <w:left w:val="single" w:sz="4" w:space="0" w:color="000000"/>
              <w:bottom w:val="single" w:sz="4" w:space="0" w:color="000000"/>
            </w:tcBorders>
            <w:shd w:val="clear" w:color="auto" w:fill="auto"/>
            <w:vAlign w:val="center"/>
          </w:tcPr>
          <w:p w14:paraId="6DF9A25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CD6FD2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EBB0866"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1DDA01D3" w14:textId="77777777">
        <w:tc>
          <w:tcPr>
            <w:tcW w:w="690" w:type="dxa"/>
            <w:tcBorders>
              <w:left w:val="single" w:sz="4" w:space="0" w:color="000000"/>
              <w:bottom w:val="single" w:sz="4" w:space="0" w:color="000000"/>
              <w:right w:val="single" w:sz="4" w:space="0" w:color="000000"/>
            </w:tcBorders>
            <w:shd w:val="clear" w:color="auto" w:fill="auto"/>
            <w:vAlign w:val="center"/>
          </w:tcPr>
          <w:p w14:paraId="34DAA3F7"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2D0FA6B" w14:textId="77777777" w:rsidR="00776C0B" w:rsidRDefault="00000000">
            <w:pPr>
              <w:widowControl w:val="0"/>
              <w:suppressAutoHyphens w:val="0"/>
              <w:rPr>
                <w:rFonts w:ascii="Times New Roman" w:eastAsia="Times New Roman" w:hAnsi="Times New Roman" w:cs="Calibri"/>
                <w:sz w:val="22"/>
                <w:szCs w:val="22"/>
                <w:lang w:eastAsia="pl-PL"/>
              </w:rPr>
            </w:pPr>
            <w:r>
              <w:rPr>
                <w:rFonts w:ascii="Times New Roman" w:eastAsia="Times New Roman" w:hAnsi="Times New Roman" w:cs="Calibri"/>
                <w:sz w:val="22"/>
                <w:szCs w:val="22"/>
                <w:lang w:eastAsia="pl-PL"/>
              </w:rPr>
              <w:t>Zakres regulacji dodatniego ciśnienia końcowo-wydechowego (PEEP):</w:t>
            </w:r>
          </w:p>
          <w:p w14:paraId="6623C3D8" w14:textId="77777777" w:rsidR="00776C0B" w:rsidRDefault="00000000">
            <w:pPr>
              <w:widowControl w:val="0"/>
              <w:suppressAutoHyphens w:val="0"/>
              <w:rPr>
                <w:rFonts w:ascii="Times New Roman" w:hAnsi="Times New Roman"/>
                <w:sz w:val="22"/>
                <w:szCs w:val="22"/>
              </w:rPr>
            </w:pPr>
            <w:r>
              <w:rPr>
                <w:rFonts w:ascii="Times New Roman" w:eastAsia="Times New Roman" w:hAnsi="Times New Roman" w:cs="Calibri"/>
                <w:sz w:val="22"/>
                <w:szCs w:val="22"/>
                <w:lang w:eastAsia="pl-PL"/>
              </w:rPr>
              <w:t>minimum 4÷25 cm H</w:t>
            </w:r>
            <w:r>
              <w:rPr>
                <w:rFonts w:ascii="Times New Roman" w:eastAsia="Times New Roman" w:hAnsi="Times New Roman" w:cs="Calibri"/>
                <w:sz w:val="22"/>
                <w:szCs w:val="22"/>
                <w:vertAlign w:val="subscript"/>
                <w:lang w:eastAsia="pl-PL"/>
              </w:rPr>
              <w:t>2</w:t>
            </w:r>
            <w:r>
              <w:rPr>
                <w:rFonts w:ascii="Times New Roman" w:eastAsia="Times New Roman" w:hAnsi="Times New Roman" w:cs="Calibri"/>
                <w:sz w:val="22"/>
                <w:szCs w:val="22"/>
                <w:lang w:eastAsia="pl-PL"/>
              </w:rPr>
              <w:t>O.</w:t>
            </w:r>
          </w:p>
        </w:tc>
        <w:tc>
          <w:tcPr>
            <w:tcW w:w="2912" w:type="dxa"/>
            <w:tcBorders>
              <w:left w:val="single" w:sz="4" w:space="0" w:color="000000"/>
              <w:bottom w:val="single" w:sz="4" w:space="0" w:color="000000"/>
            </w:tcBorders>
            <w:shd w:val="clear" w:color="auto" w:fill="auto"/>
            <w:vAlign w:val="center"/>
          </w:tcPr>
          <w:p w14:paraId="051D21A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9A15BB0"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E473C1D"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A684698" w14:textId="77777777">
        <w:tc>
          <w:tcPr>
            <w:tcW w:w="690" w:type="dxa"/>
            <w:tcBorders>
              <w:left w:val="single" w:sz="4" w:space="0" w:color="000000"/>
              <w:bottom w:val="single" w:sz="4" w:space="0" w:color="000000"/>
              <w:right w:val="single" w:sz="4" w:space="0" w:color="000000"/>
            </w:tcBorders>
            <w:shd w:val="clear" w:color="auto" w:fill="auto"/>
            <w:vAlign w:val="center"/>
          </w:tcPr>
          <w:p w14:paraId="4F84B49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1112D38"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Zakres regulacji Plateau wdechu: minimum 5 ÷ 60 % czasu wdechu.</w:t>
            </w:r>
          </w:p>
        </w:tc>
        <w:tc>
          <w:tcPr>
            <w:tcW w:w="2912" w:type="dxa"/>
            <w:tcBorders>
              <w:left w:val="single" w:sz="4" w:space="0" w:color="000000"/>
              <w:bottom w:val="single" w:sz="4" w:space="0" w:color="000000"/>
            </w:tcBorders>
            <w:shd w:val="clear" w:color="auto" w:fill="auto"/>
            <w:vAlign w:val="center"/>
          </w:tcPr>
          <w:p w14:paraId="7B009CC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18C4E0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E9AF9A6"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3867A93" w14:textId="77777777">
        <w:tc>
          <w:tcPr>
            <w:tcW w:w="690" w:type="dxa"/>
            <w:tcBorders>
              <w:left w:val="single" w:sz="4" w:space="0" w:color="000000"/>
              <w:bottom w:val="single" w:sz="4" w:space="0" w:color="000000"/>
              <w:right w:val="single" w:sz="4" w:space="0" w:color="000000"/>
            </w:tcBorders>
            <w:shd w:val="clear" w:color="auto" w:fill="auto"/>
            <w:vAlign w:val="center"/>
          </w:tcPr>
          <w:p w14:paraId="0D6927A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62259C8"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Alarm niskiej objętości minutowej (MV)  i  objętości oddechowej (TV).</w:t>
            </w:r>
          </w:p>
        </w:tc>
        <w:tc>
          <w:tcPr>
            <w:tcW w:w="2912" w:type="dxa"/>
            <w:tcBorders>
              <w:left w:val="single" w:sz="4" w:space="0" w:color="000000"/>
              <w:bottom w:val="single" w:sz="4" w:space="0" w:color="000000"/>
            </w:tcBorders>
            <w:shd w:val="clear" w:color="auto" w:fill="auto"/>
            <w:vAlign w:val="center"/>
          </w:tcPr>
          <w:p w14:paraId="3EDAFEA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2686B4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AE8E42E"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05AB6BD" w14:textId="77777777">
        <w:tc>
          <w:tcPr>
            <w:tcW w:w="690" w:type="dxa"/>
            <w:tcBorders>
              <w:left w:val="single" w:sz="4" w:space="0" w:color="000000"/>
              <w:bottom w:val="single" w:sz="4" w:space="0" w:color="000000"/>
              <w:right w:val="single" w:sz="4" w:space="0" w:color="000000"/>
            </w:tcBorders>
            <w:shd w:val="clear" w:color="auto" w:fill="auto"/>
            <w:vAlign w:val="center"/>
          </w:tcPr>
          <w:p w14:paraId="19192648"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4DE5991"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Alarmy TV z regulowanymi progami górnym i dolnym</w:t>
            </w:r>
          </w:p>
        </w:tc>
        <w:tc>
          <w:tcPr>
            <w:tcW w:w="2912" w:type="dxa"/>
            <w:tcBorders>
              <w:left w:val="single" w:sz="4" w:space="0" w:color="000000"/>
              <w:bottom w:val="single" w:sz="4" w:space="0" w:color="000000"/>
            </w:tcBorders>
            <w:shd w:val="clear" w:color="auto" w:fill="auto"/>
            <w:vAlign w:val="center"/>
          </w:tcPr>
          <w:p w14:paraId="111EFF7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D3B78B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D938B7B"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88F91EF" w14:textId="77777777">
        <w:tc>
          <w:tcPr>
            <w:tcW w:w="690" w:type="dxa"/>
            <w:tcBorders>
              <w:left w:val="single" w:sz="4" w:space="0" w:color="000000"/>
              <w:bottom w:val="single" w:sz="4" w:space="0" w:color="000000"/>
              <w:right w:val="single" w:sz="4" w:space="0" w:color="000000"/>
            </w:tcBorders>
            <w:shd w:val="clear" w:color="auto" w:fill="auto"/>
            <w:vAlign w:val="center"/>
          </w:tcPr>
          <w:p w14:paraId="73214E5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C67B93"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Alarm minimalnego i maksymalnego ciśnienia wdechowego.</w:t>
            </w:r>
          </w:p>
        </w:tc>
        <w:tc>
          <w:tcPr>
            <w:tcW w:w="2912" w:type="dxa"/>
            <w:tcBorders>
              <w:left w:val="single" w:sz="4" w:space="0" w:color="000000"/>
              <w:bottom w:val="single" w:sz="4" w:space="0" w:color="000000"/>
            </w:tcBorders>
            <w:shd w:val="clear" w:color="auto" w:fill="auto"/>
            <w:vAlign w:val="center"/>
          </w:tcPr>
          <w:p w14:paraId="5C7FA3D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7BE8A50"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3CCF2E8"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7ECAAEDF" w14:textId="77777777">
        <w:tc>
          <w:tcPr>
            <w:tcW w:w="690" w:type="dxa"/>
            <w:tcBorders>
              <w:left w:val="single" w:sz="4" w:space="0" w:color="000000"/>
              <w:bottom w:val="single" w:sz="4" w:space="0" w:color="000000"/>
              <w:right w:val="single" w:sz="4" w:space="0" w:color="000000"/>
            </w:tcBorders>
            <w:shd w:val="clear" w:color="auto" w:fill="auto"/>
            <w:vAlign w:val="center"/>
          </w:tcPr>
          <w:p w14:paraId="36DE6DF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E2E7FF8"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Alarm Apnea.</w:t>
            </w:r>
          </w:p>
        </w:tc>
        <w:tc>
          <w:tcPr>
            <w:tcW w:w="2912" w:type="dxa"/>
            <w:tcBorders>
              <w:left w:val="single" w:sz="4" w:space="0" w:color="000000"/>
              <w:bottom w:val="single" w:sz="4" w:space="0" w:color="000000"/>
            </w:tcBorders>
            <w:shd w:val="clear" w:color="auto" w:fill="auto"/>
            <w:vAlign w:val="center"/>
          </w:tcPr>
          <w:p w14:paraId="28F006A4"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B3B883D"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5E64AA6"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79F6FE78" w14:textId="77777777">
        <w:tc>
          <w:tcPr>
            <w:tcW w:w="690" w:type="dxa"/>
            <w:tcBorders>
              <w:left w:val="single" w:sz="4" w:space="0" w:color="000000"/>
              <w:bottom w:val="single" w:sz="4" w:space="0" w:color="000000"/>
              <w:right w:val="single" w:sz="4" w:space="0" w:color="000000"/>
            </w:tcBorders>
            <w:shd w:val="clear" w:color="auto" w:fill="auto"/>
            <w:vAlign w:val="center"/>
          </w:tcPr>
          <w:p w14:paraId="40A3A8C8"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18EDF97"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Alarm braku zasilania w energię elektryczną.</w:t>
            </w:r>
          </w:p>
        </w:tc>
        <w:tc>
          <w:tcPr>
            <w:tcW w:w="2912" w:type="dxa"/>
            <w:tcBorders>
              <w:left w:val="single" w:sz="4" w:space="0" w:color="000000"/>
              <w:bottom w:val="single" w:sz="4" w:space="0" w:color="000000"/>
            </w:tcBorders>
            <w:shd w:val="clear" w:color="auto" w:fill="auto"/>
            <w:vAlign w:val="center"/>
          </w:tcPr>
          <w:p w14:paraId="41248304"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0C2FE2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39D05DE" w14:textId="77777777" w:rsidR="00776C0B" w:rsidRDefault="00776C0B">
            <w:pPr>
              <w:widowControl w:val="0"/>
              <w:snapToGrid w:val="0"/>
              <w:jc w:val="center"/>
              <w:rPr>
                <w:rFonts w:ascii="Times New Roman" w:hAnsi="Times New Roman" w:cs="Calibri"/>
                <w:b/>
                <w:bCs/>
                <w:sz w:val="20"/>
                <w:szCs w:val="20"/>
              </w:rPr>
            </w:pPr>
          </w:p>
        </w:tc>
      </w:tr>
      <w:tr w:rsidR="00776C0B" w14:paraId="74F1A906" w14:textId="77777777">
        <w:tc>
          <w:tcPr>
            <w:tcW w:w="690" w:type="dxa"/>
            <w:tcBorders>
              <w:left w:val="single" w:sz="4" w:space="0" w:color="000000"/>
              <w:bottom w:val="single" w:sz="4" w:space="0" w:color="000000"/>
              <w:right w:val="single" w:sz="4" w:space="0" w:color="000000"/>
            </w:tcBorders>
            <w:shd w:val="clear" w:color="auto" w:fill="auto"/>
            <w:vAlign w:val="center"/>
          </w:tcPr>
          <w:p w14:paraId="138D4638"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DCB994D"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Alarm braku zasilania w gazy</w:t>
            </w:r>
          </w:p>
        </w:tc>
        <w:tc>
          <w:tcPr>
            <w:tcW w:w="2912" w:type="dxa"/>
            <w:tcBorders>
              <w:left w:val="single" w:sz="4" w:space="0" w:color="000000"/>
              <w:bottom w:val="single" w:sz="4" w:space="0" w:color="000000"/>
            </w:tcBorders>
            <w:shd w:val="clear" w:color="auto" w:fill="auto"/>
            <w:vAlign w:val="center"/>
          </w:tcPr>
          <w:p w14:paraId="76C4F955"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D9E345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94A5D7F"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16AA6ED" w14:textId="77777777">
        <w:tc>
          <w:tcPr>
            <w:tcW w:w="690" w:type="dxa"/>
            <w:tcBorders>
              <w:left w:val="single" w:sz="4" w:space="0" w:color="000000"/>
              <w:bottom w:val="single" w:sz="4" w:space="0" w:color="000000"/>
              <w:right w:val="single" w:sz="4" w:space="0" w:color="000000"/>
            </w:tcBorders>
            <w:shd w:val="clear" w:color="auto" w:fill="auto"/>
            <w:vAlign w:val="center"/>
          </w:tcPr>
          <w:p w14:paraId="75EE4DDA"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22D9C01"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stężenia tlenu w gazach oddechowych</w:t>
            </w:r>
          </w:p>
        </w:tc>
        <w:tc>
          <w:tcPr>
            <w:tcW w:w="2912" w:type="dxa"/>
            <w:tcBorders>
              <w:left w:val="single" w:sz="4" w:space="0" w:color="000000"/>
              <w:bottom w:val="single" w:sz="4" w:space="0" w:color="000000"/>
            </w:tcBorders>
            <w:shd w:val="clear" w:color="auto" w:fill="auto"/>
            <w:vAlign w:val="center"/>
          </w:tcPr>
          <w:p w14:paraId="3AC6BD4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5587B1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E7674C6"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2A6B60B" w14:textId="77777777">
        <w:tc>
          <w:tcPr>
            <w:tcW w:w="690" w:type="dxa"/>
            <w:tcBorders>
              <w:left w:val="single" w:sz="4" w:space="0" w:color="000000"/>
              <w:bottom w:val="single" w:sz="4" w:space="0" w:color="000000"/>
              <w:right w:val="single" w:sz="4" w:space="0" w:color="000000"/>
            </w:tcBorders>
            <w:shd w:val="clear" w:color="auto" w:fill="auto"/>
            <w:vAlign w:val="center"/>
          </w:tcPr>
          <w:p w14:paraId="7392812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67191B4"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objętości oddechowej (TV).</w:t>
            </w:r>
          </w:p>
        </w:tc>
        <w:tc>
          <w:tcPr>
            <w:tcW w:w="2912" w:type="dxa"/>
            <w:tcBorders>
              <w:left w:val="single" w:sz="4" w:space="0" w:color="000000"/>
              <w:bottom w:val="single" w:sz="4" w:space="0" w:color="000000"/>
            </w:tcBorders>
            <w:shd w:val="clear" w:color="auto" w:fill="auto"/>
            <w:vAlign w:val="center"/>
          </w:tcPr>
          <w:p w14:paraId="5DEF985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BB4BF76"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021FAFD"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3D3FB074" w14:textId="77777777">
        <w:tc>
          <w:tcPr>
            <w:tcW w:w="690" w:type="dxa"/>
            <w:tcBorders>
              <w:left w:val="single" w:sz="4" w:space="0" w:color="000000"/>
              <w:bottom w:val="single" w:sz="4" w:space="0" w:color="000000"/>
              <w:right w:val="single" w:sz="4" w:space="0" w:color="000000"/>
            </w:tcBorders>
            <w:shd w:val="clear" w:color="auto" w:fill="auto"/>
            <w:vAlign w:val="center"/>
          </w:tcPr>
          <w:p w14:paraId="30A2A0D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A00E73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objętości minutowej (MV).</w:t>
            </w:r>
          </w:p>
        </w:tc>
        <w:tc>
          <w:tcPr>
            <w:tcW w:w="2912" w:type="dxa"/>
            <w:tcBorders>
              <w:left w:val="single" w:sz="4" w:space="0" w:color="000000"/>
              <w:bottom w:val="single" w:sz="4" w:space="0" w:color="000000"/>
            </w:tcBorders>
            <w:shd w:val="clear" w:color="auto" w:fill="auto"/>
            <w:vAlign w:val="center"/>
          </w:tcPr>
          <w:p w14:paraId="3FB40386"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7F808E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179EB2C"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5755194" w14:textId="77777777">
        <w:tc>
          <w:tcPr>
            <w:tcW w:w="690" w:type="dxa"/>
            <w:tcBorders>
              <w:left w:val="single" w:sz="4" w:space="0" w:color="000000"/>
              <w:bottom w:val="single" w:sz="4" w:space="0" w:color="000000"/>
              <w:right w:val="single" w:sz="4" w:space="0" w:color="000000"/>
            </w:tcBorders>
            <w:shd w:val="clear" w:color="auto" w:fill="auto"/>
            <w:vAlign w:val="center"/>
          </w:tcPr>
          <w:p w14:paraId="4F613832"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FB5A43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częstości oddechu.</w:t>
            </w:r>
          </w:p>
        </w:tc>
        <w:tc>
          <w:tcPr>
            <w:tcW w:w="2912" w:type="dxa"/>
            <w:tcBorders>
              <w:left w:val="single" w:sz="4" w:space="0" w:color="000000"/>
              <w:bottom w:val="single" w:sz="4" w:space="0" w:color="000000"/>
            </w:tcBorders>
            <w:shd w:val="clear" w:color="auto" w:fill="auto"/>
            <w:vAlign w:val="center"/>
          </w:tcPr>
          <w:p w14:paraId="566A9C5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2FC89D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D4043C9"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153D848" w14:textId="77777777">
        <w:tc>
          <w:tcPr>
            <w:tcW w:w="690" w:type="dxa"/>
            <w:tcBorders>
              <w:left w:val="single" w:sz="4" w:space="0" w:color="000000"/>
              <w:bottom w:val="single" w:sz="4" w:space="0" w:color="000000"/>
              <w:right w:val="single" w:sz="4" w:space="0" w:color="000000"/>
            </w:tcBorders>
            <w:shd w:val="clear" w:color="auto" w:fill="auto"/>
            <w:vAlign w:val="center"/>
          </w:tcPr>
          <w:p w14:paraId="60C7999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45D3017"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ciśnienia szczytowego.</w:t>
            </w:r>
          </w:p>
        </w:tc>
        <w:tc>
          <w:tcPr>
            <w:tcW w:w="2912" w:type="dxa"/>
            <w:tcBorders>
              <w:left w:val="single" w:sz="4" w:space="0" w:color="000000"/>
              <w:bottom w:val="single" w:sz="4" w:space="0" w:color="000000"/>
            </w:tcBorders>
            <w:shd w:val="clear" w:color="auto" w:fill="auto"/>
            <w:vAlign w:val="center"/>
          </w:tcPr>
          <w:p w14:paraId="660ADF8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A2F5EC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6547687"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5C00E97B" w14:textId="77777777">
        <w:tc>
          <w:tcPr>
            <w:tcW w:w="690" w:type="dxa"/>
            <w:tcBorders>
              <w:left w:val="single" w:sz="4" w:space="0" w:color="000000"/>
              <w:bottom w:val="single" w:sz="4" w:space="0" w:color="000000"/>
              <w:right w:val="single" w:sz="4" w:space="0" w:color="000000"/>
            </w:tcBorders>
            <w:shd w:val="clear" w:color="auto" w:fill="auto"/>
            <w:vAlign w:val="center"/>
          </w:tcPr>
          <w:p w14:paraId="489D27AF"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0084322"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ciśnienia średniego.</w:t>
            </w:r>
          </w:p>
        </w:tc>
        <w:tc>
          <w:tcPr>
            <w:tcW w:w="2912" w:type="dxa"/>
            <w:tcBorders>
              <w:left w:val="single" w:sz="4" w:space="0" w:color="000000"/>
              <w:bottom w:val="single" w:sz="4" w:space="0" w:color="000000"/>
            </w:tcBorders>
            <w:shd w:val="clear" w:color="auto" w:fill="auto"/>
            <w:vAlign w:val="center"/>
          </w:tcPr>
          <w:p w14:paraId="68045208"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8CBDF37"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03F0073"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7DD669B2" w14:textId="77777777">
        <w:tc>
          <w:tcPr>
            <w:tcW w:w="690" w:type="dxa"/>
            <w:tcBorders>
              <w:left w:val="single" w:sz="4" w:space="0" w:color="000000"/>
              <w:bottom w:val="single" w:sz="4" w:space="0" w:color="000000"/>
              <w:right w:val="single" w:sz="4" w:space="0" w:color="000000"/>
            </w:tcBorders>
            <w:shd w:val="clear" w:color="auto" w:fill="auto"/>
            <w:vAlign w:val="center"/>
          </w:tcPr>
          <w:p w14:paraId="2A0A0C3F"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E848A54"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Pomiar ciśnienia Plateau.</w:t>
            </w:r>
          </w:p>
        </w:tc>
        <w:tc>
          <w:tcPr>
            <w:tcW w:w="2912" w:type="dxa"/>
            <w:tcBorders>
              <w:left w:val="single" w:sz="4" w:space="0" w:color="000000"/>
              <w:bottom w:val="single" w:sz="4" w:space="0" w:color="000000"/>
            </w:tcBorders>
            <w:shd w:val="clear" w:color="auto" w:fill="auto"/>
            <w:vAlign w:val="center"/>
          </w:tcPr>
          <w:p w14:paraId="1DBB9042"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F9A025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2591063"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7D5A4D2A" w14:textId="77777777">
        <w:tc>
          <w:tcPr>
            <w:tcW w:w="690" w:type="dxa"/>
            <w:tcBorders>
              <w:left w:val="single" w:sz="4" w:space="0" w:color="000000"/>
              <w:bottom w:val="single" w:sz="4" w:space="0" w:color="000000"/>
              <w:right w:val="single" w:sz="4" w:space="0" w:color="000000"/>
            </w:tcBorders>
            <w:shd w:val="clear" w:color="auto" w:fill="auto"/>
            <w:vAlign w:val="center"/>
          </w:tcPr>
          <w:p w14:paraId="25A1D9A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D27F5F2"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ciśnienia PEEP.</w:t>
            </w:r>
          </w:p>
        </w:tc>
        <w:tc>
          <w:tcPr>
            <w:tcW w:w="2912" w:type="dxa"/>
            <w:tcBorders>
              <w:left w:val="single" w:sz="4" w:space="0" w:color="000000"/>
              <w:bottom w:val="single" w:sz="4" w:space="0" w:color="000000"/>
            </w:tcBorders>
            <w:shd w:val="clear" w:color="auto" w:fill="auto"/>
            <w:vAlign w:val="center"/>
          </w:tcPr>
          <w:p w14:paraId="11131EAE"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58CC3E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444C585"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2427D32E" w14:textId="77777777">
        <w:tc>
          <w:tcPr>
            <w:tcW w:w="690" w:type="dxa"/>
            <w:tcBorders>
              <w:left w:val="single" w:sz="4" w:space="0" w:color="000000"/>
              <w:bottom w:val="single" w:sz="4" w:space="0" w:color="000000"/>
              <w:right w:val="single" w:sz="4" w:space="0" w:color="000000"/>
            </w:tcBorders>
            <w:shd w:val="clear" w:color="auto" w:fill="auto"/>
            <w:vAlign w:val="center"/>
          </w:tcPr>
          <w:p w14:paraId="0C4F39E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66CE6EC"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Pomiar stężenia wdechowego i wydechowego tlenu w gazach oddechowych metodą paramagnetyczną.</w:t>
            </w:r>
          </w:p>
        </w:tc>
        <w:tc>
          <w:tcPr>
            <w:tcW w:w="2912" w:type="dxa"/>
            <w:tcBorders>
              <w:left w:val="single" w:sz="4" w:space="0" w:color="000000"/>
              <w:bottom w:val="single" w:sz="4" w:space="0" w:color="000000"/>
            </w:tcBorders>
            <w:shd w:val="clear" w:color="auto" w:fill="auto"/>
            <w:vAlign w:val="center"/>
          </w:tcPr>
          <w:p w14:paraId="2AE3D8A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01FC691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B58AE69"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DC8FEF6" w14:textId="77777777">
        <w:tc>
          <w:tcPr>
            <w:tcW w:w="690" w:type="dxa"/>
            <w:tcBorders>
              <w:left w:val="single" w:sz="4" w:space="0" w:color="000000"/>
              <w:bottom w:val="single" w:sz="4" w:space="0" w:color="000000"/>
              <w:right w:val="single" w:sz="4" w:space="0" w:color="000000"/>
            </w:tcBorders>
            <w:shd w:val="clear" w:color="auto" w:fill="auto"/>
            <w:vAlign w:val="center"/>
          </w:tcPr>
          <w:p w14:paraId="26DD5ECF"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58AEF89"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Pomiar stężenia gazów i środków anestetycznych (podtlenku azotu, sevofluranu, desfluranu, isofluranu) w mieszaninie wdechowej i wydechowej.</w:t>
            </w:r>
          </w:p>
        </w:tc>
        <w:tc>
          <w:tcPr>
            <w:tcW w:w="2912" w:type="dxa"/>
            <w:tcBorders>
              <w:left w:val="single" w:sz="4" w:space="0" w:color="000000"/>
              <w:bottom w:val="single" w:sz="4" w:space="0" w:color="000000"/>
            </w:tcBorders>
            <w:shd w:val="clear" w:color="auto" w:fill="auto"/>
            <w:vAlign w:val="center"/>
          </w:tcPr>
          <w:p w14:paraId="0E14276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6392D1B"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A843A9A"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59D01140" w14:textId="77777777">
        <w:tc>
          <w:tcPr>
            <w:tcW w:w="690" w:type="dxa"/>
            <w:tcBorders>
              <w:left w:val="single" w:sz="4" w:space="0" w:color="000000"/>
              <w:bottom w:val="single" w:sz="4" w:space="0" w:color="000000"/>
              <w:right w:val="single" w:sz="4" w:space="0" w:color="000000"/>
            </w:tcBorders>
            <w:shd w:val="clear" w:color="auto" w:fill="auto"/>
            <w:vAlign w:val="center"/>
          </w:tcPr>
          <w:p w14:paraId="32E9F51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46D39E4"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Automatyczna identyfikacja anestetyku wziewnego i analiza MAC z uwzględnieniem wieku pacjenta.</w:t>
            </w:r>
          </w:p>
        </w:tc>
        <w:tc>
          <w:tcPr>
            <w:tcW w:w="2912" w:type="dxa"/>
            <w:tcBorders>
              <w:left w:val="single" w:sz="4" w:space="0" w:color="000000"/>
              <w:bottom w:val="single" w:sz="4" w:space="0" w:color="000000"/>
            </w:tcBorders>
            <w:shd w:val="clear" w:color="auto" w:fill="auto"/>
            <w:vAlign w:val="center"/>
          </w:tcPr>
          <w:p w14:paraId="7D52D04B"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D0DBFBC"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3817E1E"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13B97D0E" w14:textId="77777777">
        <w:tc>
          <w:tcPr>
            <w:tcW w:w="690" w:type="dxa"/>
            <w:tcBorders>
              <w:left w:val="single" w:sz="4" w:space="0" w:color="000000"/>
              <w:bottom w:val="single" w:sz="4" w:space="0" w:color="000000"/>
              <w:right w:val="single" w:sz="4" w:space="0" w:color="000000"/>
            </w:tcBorders>
            <w:shd w:val="clear" w:color="auto" w:fill="auto"/>
            <w:vAlign w:val="center"/>
          </w:tcPr>
          <w:p w14:paraId="1E32A19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76EC3F4"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Ekran kolorowy LCD, dotykowy, do nastaw i prezentacji parametrów wentylacji i krzywych.</w:t>
            </w:r>
          </w:p>
        </w:tc>
        <w:tc>
          <w:tcPr>
            <w:tcW w:w="2912" w:type="dxa"/>
            <w:tcBorders>
              <w:left w:val="single" w:sz="4" w:space="0" w:color="000000"/>
              <w:bottom w:val="single" w:sz="4" w:space="0" w:color="000000"/>
            </w:tcBorders>
            <w:shd w:val="clear" w:color="auto" w:fill="auto"/>
            <w:vAlign w:val="center"/>
          </w:tcPr>
          <w:p w14:paraId="0F6018C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4A40394"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32A2AD1"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478376CC" w14:textId="77777777">
        <w:tc>
          <w:tcPr>
            <w:tcW w:w="690" w:type="dxa"/>
            <w:tcBorders>
              <w:left w:val="single" w:sz="4" w:space="0" w:color="000000"/>
              <w:bottom w:val="single" w:sz="4" w:space="0" w:color="000000"/>
              <w:right w:val="single" w:sz="4" w:space="0" w:color="000000"/>
            </w:tcBorders>
            <w:shd w:val="clear" w:color="auto" w:fill="auto"/>
            <w:vAlign w:val="center"/>
          </w:tcPr>
          <w:p w14:paraId="4DFF2F7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1CDD175"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Przekątna ekranu: minimum 15".</w:t>
            </w:r>
          </w:p>
        </w:tc>
        <w:tc>
          <w:tcPr>
            <w:tcW w:w="2912" w:type="dxa"/>
            <w:tcBorders>
              <w:left w:val="single" w:sz="4" w:space="0" w:color="000000"/>
              <w:bottom w:val="single" w:sz="4" w:space="0" w:color="000000"/>
            </w:tcBorders>
            <w:shd w:val="clear" w:color="auto" w:fill="auto"/>
            <w:vAlign w:val="center"/>
          </w:tcPr>
          <w:p w14:paraId="5FE969CA" w14:textId="77777777" w:rsidR="00776C0B" w:rsidRDefault="00000000">
            <w:pPr>
              <w:widowControl w:val="0"/>
              <w:snapToGrid w:val="0"/>
              <w:jc w:val="center"/>
              <w:rPr>
                <w:rFonts w:ascii="Times New Roman" w:eastAsia="Times New Roman" w:hAnsi="Times New Roman" w:cs="Calibri"/>
                <w:b/>
                <w:bCs/>
                <w:color w:val="000000"/>
                <w:sz w:val="20"/>
                <w:szCs w:val="20"/>
                <w:lang w:eastAsia="ar-SA"/>
              </w:rPr>
            </w:pPr>
            <w:r>
              <w:rPr>
                <w:rFonts w:ascii="Times New Roman" w:eastAsia="Times New Roman" w:hAnsi="Times New Roman" w:cs="Calibri"/>
                <w:b/>
                <w:bCs/>
                <w:color w:val="000000"/>
                <w:sz w:val="20"/>
                <w:szCs w:val="20"/>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88C66FE" w14:textId="77777777" w:rsidR="00776C0B" w:rsidRDefault="00000000">
            <w:pPr>
              <w:widowControl w:val="0"/>
              <w:snapToGrid w:val="0"/>
              <w:jc w:val="center"/>
              <w:rPr>
                <w:rFonts w:ascii="Times New Roman" w:eastAsia="Times New Roman" w:hAnsi="Times New Roman" w:cs="Calibri"/>
                <w:b/>
                <w:bCs/>
                <w:color w:val="000000"/>
                <w:sz w:val="20"/>
                <w:szCs w:val="20"/>
                <w:lang w:eastAsia="ar-SA"/>
              </w:rPr>
            </w:pPr>
            <w:r>
              <w:rPr>
                <w:rFonts w:ascii="Times New Roman" w:eastAsia="Times New Roman" w:hAnsi="Times New Roman" w:cs="Calibri"/>
                <w:b/>
                <w:bCs/>
                <w:color w:val="000000"/>
                <w:sz w:val="20"/>
                <w:szCs w:val="20"/>
                <w:lang w:eastAsia="ar-SA"/>
              </w:rPr>
              <w:t>Minimum 15”  - 0 pkt.</w:t>
            </w:r>
          </w:p>
          <w:p w14:paraId="5D57D45F" w14:textId="77777777" w:rsidR="00776C0B" w:rsidRDefault="00000000">
            <w:pPr>
              <w:widowControl w:val="0"/>
              <w:snapToGrid w:val="0"/>
              <w:jc w:val="center"/>
              <w:rPr>
                <w:rFonts w:ascii="Times New Roman" w:eastAsia="Times New Roman" w:hAnsi="Times New Roman" w:cs="Calibri"/>
                <w:b/>
                <w:bCs/>
                <w:color w:val="000000"/>
                <w:sz w:val="20"/>
                <w:szCs w:val="20"/>
                <w:lang w:eastAsia="ar-SA"/>
              </w:rPr>
            </w:pPr>
            <w:r>
              <w:rPr>
                <w:rFonts w:ascii="Times New Roman" w:eastAsia="Times New Roman" w:hAnsi="Times New Roman" w:cs="Calibri"/>
                <w:b/>
                <w:bCs/>
                <w:color w:val="000000"/>
                <w:sz w:val="20"/>
                <w:szCs w:val="20"/>
                <w:lang w:eastAsia="ar-SA"/>
              </w:rPr>
              <w:t>Większy niż 15” – 15 pkt.</w:t>
            </w:r>
          </w:p>
        </w:tc>
        <w:tc>
          <w:tcPr>
            <w:tcW w:w="4541" w:type="dxa"/>
            <w:tcBorders>
              <w:left w:val="single" w:sz="4" w:space="0" w:color="000000"/>
              <w:bottom w:val="single" w:sz="4" w:space="0" w:color="000000"/>
              <w:right w:val="single" w:sz="4" w:space="0" w:color="000000"/>
            </w:tcBorders>
            <w:shd w:val="clear" w:color="auto" w:fill="auto"/>
            <w:vAlign w:val="center"/>
          </w:tcPr>
          <w:p w14:paraId="0D7B1FE6"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0D99402" w14:textId="77777777">
        <w:tc>
          <w:tcPr>
            <w:tcW w:w="690" w:type="dxa"/>
            <w:tcBorders>
              <w:left w:val="single" w:sz="4" w:space="0" w:color="000000"/>
              <w:bottom w:val="single" w:sz="4" w:space="0" w:color="000000"/>
              <w:right w:val="single" w:sz="4" w:space="0" w:color="000000"/>
            </w:tcBorders>
            <w:shd w:val="clear" w:color="auto" w:fill="auto"/>
            <w:vAlign w:val="center"/>
          </w:tcPr>
          <w:p w14:paraId="19714B7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A683E5D"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Rozdzielczość: minimum 1024 x 768 pikseli.</w:t>
            </w:r>
          </w:p>
        </w:tc>
        <w:tc>
          <w:tcPr>
            <w:tcW w:w="2912" w:type="dxa"/>
            <w:tcBorders>
              <w:left w:val="single" w:sz="4" w:space="0" w:color="000000"/>
              <w:bottom w:val="single" w:sz="4" w:space="0" w:color="000000"/>
            </w:tcBorders>
            <w:shd w:val="clear" w:color="auto" w:fill="auto"/>
            <w:vAlign w:val="center"/>
          </w:tcPr>
          <w:p w14:paraId="7C2D497A" w14:textId="77777777" w:rsidR="00776C0B" w:rsidRDefault="00000000">
            <w:pPr>
              <w:widowControl w:val="0"/>
              <w:suppressAutoHyphens w:val="0"/>
              <w:snapToGrid w:val="0"/>
              <w:jc w:val="center"/>
              <w:rPr>
                <w:rFonts w:ascii="Times New Roman" w:eastAsia="Times New Roman" w:hAnsi="Times New Roman" w:cs="Calibri"/>
                <w:b/>
                <w:bCs/>
                <w:color w:val="000000"/>
                <w:sz w:val="20"/>
                <w:szCs w:val="20"/>
                <w:lang w:eastAsia="pl-PL"/>
              </w:rPr>
            </w:pPr>
            <w:r>
              <w:rPr>
                <w:rFonts w:ascii="Times New Roman" w:eastAsia="Times New Roman" w:hAnsi="Times New Roman" w:cs="Calibri"/>
                <w:b/>
                <w:bCs/>
                <w:color w:val="000000"/>
                <w:sz w:val="20"/>
                <w:szCs w:val="20"/>
                <w:lang w:eastAsia="pl-PL"/>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068C966" w14:textId="77777777" w:rsidR="00776C0B" w:rsidRDefault="00000000">
            <w:pPr>
              <w:widowControl w:val="0"/>
              <w:suppressAutoHyphens w:val="0"/>
              <w:snapToGrid w:val="0"/>
              <w:jc w:val="center"/>
              <w:rPr>
                <w:rFonts w:ascii="Times New Roman" w:eastAsia="Times New Roman" w:hAnsi="Times New Roman" w:cs="Calibri"/>
                <w:b/>
                <w:bCs/>
                <w:color w:val="000000"/>
                <w:sz w:val="20"/>
                <w:szCs w:val="20"/>
                <w:lang w:eastAsia="pl-PL"/>
              </w:rPr>
            </w:pPr>
            <w:r>
              <w:rPr>
                <w:rFonts w:ascii="Times New Roman" w:eastAsia="Times New Roman" w:hAnsi="Times New Roman" w:cs="Calibri"/>
                <w:b/>
                <w:bCs/>
                <w:color w:val="000000"/>
                <w:sz w:val="20"/>
                <w:szCs w:val="20"/>
                <w:lang w:eastAsia="pl-PL"/>
              </w:rPr>
              <w:t>Minimum 1024 x 768 pikseli -  0 pkt.</w:t>
            </w:r>
          </w:p>
          <w:p w14:paraId="7F034676" w14:textId="77777777" w:rsidR="00776C0B" w:rsidRDefault="00000000">
            <w:pPr>
              <w:widowControl w:val="0"/>
              <w:suppressAutoHyphens w:val="0"/>
              <w:snapToGrid w:val="0"/>
              <w:jc w:val="center"/>
              <w:rPr>
                <w:rFonts w:ascii="Times New Roman" w:eastAsia="Times New Roman" w:hAnsi="Times New Roman" w:cs="Calibri"/>
                <w:b/>
                <w:bCs/>
                <w:color w:val="000000"/>
                <w:sz w:val="20"/>
                <w:szCs w:val="20"/>
                <w:lang w:eastAsia="pl-PL"/>
              </w:rPr>
            </w:pPr>
            <w:r>
              <w:rPr>
                <w:rFonts w:ascii="Times New Roman" w:eastAsia="Times New Roman" w:hAnsi="Times New Roman" w:cs="Calibri"/>
                <w:b/>
                <w:bCs/>
                <w:color w:val="000000"/>
                <w:sz w:val="20"/>
                <w:szCs w:val="20"/>
                <w:lang w:eastAsia="pl-PL"/>
              </w:rPr>
              <w:t>Większy niż 1024x768 – 10 pkt.</w:t>
            </w:r>
          </w:p>
        </w:tc>
        <w:tc>
          <w:tcPr>
            <w:tcW w:w="4541" w:type="dxa"/>
            <w:tcBorders>
              <w:left w:val="single" w:sz="4" w:space="0" w:color="000000"/>
              <w:bottom w:val="single" w:sz="4" w:space="0" w:color="000000"/>
              <w:right w:val="single" w:sz="4" w:space="0" w:color="000000"/>
            </w:tcBorders>
            <w:shd w:val="clear" w:color="auto" w:fill="auto"/>
            <w:vAlign w:val="center"/>
          </w:tcPr>
          <w:p w14:paraId="3BB3192C" w14:textId="77777777" w:rsidR="00776C0B" w:rsidRDefault="00776C0B">
            <w:pPr>
              <w:widowControl w:val="0"/>
              <w:suppressAutoHyphens w:val="0"/>
              <w:snapToGrid w:val="0"/>
              <w:jc w:val="center"/>
              <w:rPr>
                <w:rFonts w:ascii="Times New Roman" w:eastAsia="Times New Roman" w:hAnsi="Times New Roman" w:cs="Calibri"/>
                <w:b/>
                <w:bCs/>
                <w:color w:val="000000"/>
                <w:sz w:val="20"/>
                <w:szCs w:val="20"/>
                <w:lang w:eastAsia="pl-PL"/>
              </w:rPr>
            </w:pPr>
          </w:p>
        </w:tc>
      </w:tr>
      <w:tr w:rsidR="00776C0B" w14:paraId="2C829DE8" w14:textId="77777777">
        <w:tc>
          <w:tcPr>
            <w:tcW w:w="690" w:type="dxa"/>
            <w:tcBorders>
              <w:left w:val="single" w:sz="4" w:space="0" w:color="000000"/>
              <w:bottom w:val="single" w:sz="4" w:space="0" w:color="000000"/>
              <w:right w:val="single" w:sz="4" w:space="0" w:color="000000"/>
            </w:tcBorders>
            <w:shd w:val="clear" w:color="auto" w:fill="auto"/>
            <w:vAlign w:val="center"/>
          </w:tcPr>
          <w:p w14:paraId="1610079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FFEFC4C"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Ekran główny respiratora niewbudowany w korpus aparatu.</w:t>
            </w:r>
          </w:p>
        </w:tc>
        <w:tc>
          <w:tcPr>
            <w:tcW w:w="2912" w:type="dxa"/>
            <w:tcBorders>
              <w:left w:val="single" w:sz="4" w:space="0" w:color="000000"/>
              <w:bottom w:val="single" w:sz="4" w:space="0" w:color="000000"/>
            </w:tcBorders>
            <w:shd w:val="clear" w:color="auto" w:fill="auto"/>
            <w:vAlign w:val="center"/>
          </w:tcPr>
          <w:p w14:paraId="7421D968"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19E56E7"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278B9F4"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6C5BC803" w14:textId="77777777">
        <w:tc>
          <w:tcPr>
            <w:tcW w:w="690" w:type="dxa"/>
            <w:tcBorders>
              <w:left w:val="single" w:sz="4" w:space="0" w:color="000000"/>
              <w:bottom w:val="single" w:sz="4" w:space="0" w:color="000000"/>
              <w:right w:val="single" w:sz="4" w:space="0" w:color="000000"/>
            </w:tcBorders>
            <w:shd w:val="clear" w:color="auto" w:fill="auto"/>
            <w:vAlign w:val="center"/>
          </w:tcPr>
          <w:p w14:paraId="29F0A61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01FE3BF"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Ekran umieszczony na ruchomym wysięgniku z regulacją wysokości, przesuwu w poziomie i kąta pochylenia.</w:t>
            </w:r>
          </w:p>
        </w:tc>
        <w:tc>
          <w:tcPr>
            <w:tcW w:w="2912" w:type="dxa"/>
            <w:tcBorders>
              <w:left w:val="single" w:sz="4" w:space="0" w:color="000000"/>
              <w:bottom w:val="single" w:sz="4" w:space="0" w:color="000000"/>
            </w:tcBorders>
            <w:shd w:val="clear" w:color="auto" w:fill="auto"/>
            <w:vAlign w:val="center"/>
          </w:tcPr>
          <w:p w14:paraId="3270DCB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ED1545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F9E70D8"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3DD610B1" w14:textId="77777777">
        <w:tc>
          <w:tcPr>
            <w:tcW w:w="690" w:type="dxa"/>
            <w:tcBorders>
              <w:left w:val="single" w:sz="4" w:space="0" w:color="000000"/>
              <w:bottom w:val="single" w:sz="4" w:space="0" w:color="000000"/>
              <w:right w:val="single" w:sz="4" w:space="0" w:color="000000"/>
            </w:tcBorders>
            <w:shd w:val="clear" w:color="auto" w:fill="auto"/>
            <w:vAlign w:val="center"/>
          </w:tcPr>
          <w:p w14:paraId="1815081D"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9E4FF19"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konfigurowania i zapamiętania minimum 4-ech niezależnych stron ekranu respiratora.</w:t>
            </w:r>
          </w:p>
        </w:tc>
        <w:tc>
          <w:tcPr>
            <w:tcW w:w="2912" w:type="dxa"/>
            <w:tcBorders>
              <w:left w:val="single" w:sz="4" w:space="0" w:color="000000"/>
              <w:bottom w:val="single" w:sz="4" w:space="0" w:color="000000"/>
            </w:tcBorders>
            <w:shd w:val="clear" w:color="auto" w:fill="auto"/>
            <w:vAlign w:val="center"/>
          </w:tcPr>
          <w:p w14:paraId="611B559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0B09232"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0E57569"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0687D9C1" w14:textId="77777777">
        <w:tc>
          <w:tcPr>
            <w:tcW w:w="690" w:type="dxa"/>
            <w:tcBorders>
              <w:left w:val="single" w:sz="4" w:space="0" w:color="000000"/>
              <w:bottom w:val="single" w:sz="4" w:space="0" w:color="000000"/>
              <w:right w:val="single" w:sz="4" w:space="0" w:color="000000"/>
            </w:tcBorders>
            <w:shd w:val="clear" w:color="auto" w:fill="auto"/>
            <w:vAlign w:val="center"/>
          </w:tcPr>
          <w:p w14:paraId="584B1E15"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54CDE5EB"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 xml:space="preserve">Większa ilość niż 4 zapamiętywane na stałe </w:t>
            </w:r>
            <w:r>
              <w:rPr>
                <w:rFonts w:ascii="Times New Roman" w:hAnsi="Times New Roman" w:cs="Calibri"/>
                <w:sz w:val="22"/>
                <w:szCs w:val="22"/>
                <w:lang w:eastAsia="pl-PL"/>
              </w:rPr>
              <w:lastRenderedPageBreak/>
              <w:t>strony konfiguracji.</w:t>
            </w:r>
          </w:p>
        </w:tc>
        <w:tc>
          <w:tcPr>
            <w:tcW w:w="2912" w:type="dxa"/>
            <w:tcBorders>
              <w:left w:val="single" w:sz="4" w:space="0" w:color="000000"/>
              <w:bottom w:val="single" w:sz="4" w:space="0" w:color="000000"/>
            </w:tcBorders>
            <w:shd w:val="clear" w:color="auto" w:fill="auto"/>
            <w:vAlign w:val="center"/>
          </w:tcPr>
          <w:p w14:paraId="79FA3D7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1015CB7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F2A583D"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1B17DE8" w14:textId="77777777">
        <w:tc>
          <w:tcPr>
            <w:tcW w:w="690" w:type="dxa"/>
            <w:tcBorders>
              <w:left w:val="single" w:sz="4" w:space="0" w:color="000000"/>
              <w:bottom w:val="single" w:sz="4" w:space="0" w:color="000000"/>
              <w:right w:val="single" w:sz="4" w:space="0" w:color="000000"/>
            </w:tcBorders>
            <w:shd w:val="clear" w:color="auto" w:fill="auto"/>
            <w:vAlign w:val="center"/>
          </w:tcPr>
          <w:p w14:paraId="24B9806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B80C217"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Prezentacja wartości numerycznych i krzywej dynamicznej prężności CO</w:t>
            </w:r>
            <w:r>
              <w:rPr>
                <w:rFonts w:ascii="Times New Roman" w:hAnsi="Times New Roman" w:cs="Calibri"/>
                <w:sz w:val="22"/>
                <w:szCs w:val="22"/>
                <w:vertAlign w:val="subscript"/>
                <w:lang w:eastAsia="pl-PL"/>
              </w:rPr>
              <w:t xml:space="preserve">2 </w:t>
            </w:r>
            <w:r>
              <w:rPr>
                <w:rFonts w:ascii="Times New Roman" w:hAnsi="Times New Roman" w:cs="Calibri"/>
                <w:sz w:val="22"/>
                <w:szCs w:val="22"/>
                <w:lang w:eastAsia="pl-PL"/>
              </w:rPr>
              <w:t>w strumieniu wdechowym i wydechowym.</w:t>
            </w:r>
          </w:p>
        </w:tc>
        <w:tc>
          <w:tcPr>
            <w:tcW w:w="2912" w:type="dxa"/>
            <w:tcBorders>
              <w:left w:val="single" w:sz="4" w:space="0" w:color="000000"/>
              <w:bottom w:val="single" w:sz="4" w:space="0" w:color="000000"/>
            </w:tcBorders>
            <w:shd w:val="clear" w:color="auto" w:fill="auto"/>
            <w:vAlign w:val="center"/>
          </w:tcPr>
          <w:p w14:paraId="15A2ED2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670FAA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74D0B25"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4F9436B" w14:textId="77777777">
        <w:tc>
          <w:tcPr>
            <w:tcW w:w="690" w:type="dxa"/>
            <w:tcBorders>
              <w:left w:val="single" w:sz="4" w:space="0" w:color="000000"/>
              <w:bottom w:val="single" w:sz="4" w:space="0" w:color="000000"/>
              <w:right w:val="single" w:sz="4" w:space="0" w:color="000000"/>
            </w:tcBorders>
            <w:shd w:val="clear" w:color="auto" w:fill="auto"/>
            <w:vAlign w:val="center"/>
          </w:tcPr>
          <w:p w14:paraId="5138039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CEEE802" w14:textId="77777777" w:rsidR="00776C0B" w:rsidRDefault="00000000">
            <w:pPr>
              <w:widowControl w:val="0"/>
              <w:suppressAutoHyphens w:val="0"/>
              <w:rPr>
                <w:rFonts w:ascii="Times New Roman" w:eastAsia="Times New Roman" w:hAnsi="Times New Roman" w:cs="Calibri"/>
                <w:sz w:val="22"/>
                <w:szCs w:val="22"/>
                <w:lang w:eastAsia="pl-PL"/>
              </w:rPr>
            </w:pPr>
            <w:r>
              <w:rPr>
                <w:rFonts w:ascii="Times New Roman" w:eastAsia="Times New Roman" w:hAnsi="Times New Roman" w:cs="Calibri"/>
                <w:sz w:val="22"/>
                <w:szCs w:val="22"/>
                <w:lang w:eastAsia="pl-PL"/>
              </w:rPr>
              <w:t>Prezentacja koncentracji anestetyku wziewnego na wdechu i wydechu.</w:t>
            </w:r>
          </w:p>
          <w:p w14:paraId="2447965B" w14:textId="77777777" w:rsidR="00776C0B" w:rsidRDefault="00000000">
            <w:pPr>
              <w:widowControl w:val="0"/>
              <w:suppressAutoHyphens w:val="0"/>
              <w:rPr>
                <w:rFonts w:ascii="Times New Roman" w:eastAsia="Times New Roman" w:hAnsi="Times New Roman" w:cs="Calibri"/>
                <w:sz w:val="22"/>
                <w:szCs w:val="22"/>
                <w:lang w:eastAsia="pl-PL"/>
              </w:rPr>
            </w:pPr>
            <w:r>
              <w:rPr>
                <w:rFonts w:ascii="Times New Roman" w:eastAsia="Times New Roman" w:hAnsi="Times New Roman" w:cs="Calibri"/>
                <w:sz w:val="22"/>
                <w:szCs w:val="22"/>
                <w:lang w:eastAsia="pl-PL"/>
              </w:rPr>
              <w:t>Możliwość obrazowania krzywej.</w:t>
            </w:r>
          </w:p>
        </w:tc>
        <w:tc>
          <w:tcPr>
            <w:tcW w:w="2912" w:type="dxa"/>
            <w:tcBorders>
              <w:left w:val="single" w:sz="4" w:space="0" w:color="000000"/>
              <w:bottom w:val="single" w:sz="4" w:space="0" w:color="000000"/>
            </w:tcBorders>
            <w:shd w:val="clear" w:color="auto" w:fill="auto"/>
            <w:vAlign w:val="center"/>
          </w:tcPr>
          <w:p w14:paraId="695FDDD3"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DCDCD6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B4DDBE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6D555E3" w14:textId="77777777">
        <w:tc>
          <w:tcPr>
            <w:tcW w:w="690" w:type="dxa"/>
            <w:tcBorders>
              <w:left w:val="single" w:sz="4" w:space="0" w:color="000000"/>
              <w:bottom w:val="single" w:sz="4" w:space="0" w:color="000000"/>
              <w:right w:val="single" w:sz="4" w:space="0" w:color="000000"/>
            </w:tcBorders>
            <w:shd w:val="clear" w:color="auto" w:fill="auto"/>
            <w:vAlign w:val="center"/>
          </w:tcPr>
          <w:p w14:paraId="199C434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ACEBC50"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Prezentacja krzywej przepływu w drogach oddechowych</w:t>
            </w:r>
          </w:p>
        </w:tc>
        <w:tc>
          <w:tcPr>
            <w:tcW w:w="2912" w:type="dxa"/>
            <w:tcBorders>
              <w:left w:val="single" w:sz="4" w:space="0" w:color="000000"/>
              <w:bottom w:val="single" w:sz="4" w:space="0" w:color="000000"/>
            </w:tcBorders>
            <w:shd w:val="clear" w:color="auto" w:fill="auto"/>
            <w:vAlign w:val="center"/>
          </w:tcPr>
          <w:p w14:paraId="081B0CA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0C1100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98FA5B7"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53886021" w14:textId="77777777">
        <w:tc>
          <w:tcPr>
            <w:tcW w:w="690" w:type="dxa"/>
            <w:tcBorders>
              <w:left w:val="single" w:sz="4" w:space="0" w:color="000000"/>
              <w:bottom w:val="single" w:sz="4" w:space="0" w:color="000000"/>
              <w:right w:val="single" w:sz="4" w:space="0" w:color="000000"/>
            </w:tcBorders>
            <w:shd w:val="clear" w:color="auto" w:fill="auto"/>
            <w:vAlign w:val="center"/>
          </w:tcPr>
          <w:p w14:paraId="714CE1B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D7B49CC"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Prezentacja pętli:</w:t>
            </w:r>
          </w:p>
          <w:p w14:paraId="6DCAF2BF" w14:textId="77777777" w:rsidR="00776C0B" w:rsidRDefault="00000000">
            <w:pPr>
              <w:widowControl w:val="0"/>
              <w:numPr>
                <w:ilvl w:val="0"/>
                <w:numId w:val="13"/>
              </w:numPr>
              <w:suppressAutoHyphens w:val="0"/>
              <w:spacing w:after="160"/>
              <w:rPr>
                <w:rFonts w:ascii="Times New Roman" w:hAnsi="Times New Roman" w:cs="Calibri"/>
                <w:sz w:val="22"/>
                <w:szCs w:val="22"/>
                <w:lang w:eastAsia="pl-PL"/>
              </w:rPr>
            </w:pPr>
            <w:r>
              <w:rPr>
                <w:rFonts w:ascii="Times New Roman" w:hAnsi="Times New Roman" w:cs="Calibri"/>
                <w:sz w:val="22"/>
                <w:szCs w:val="22"/>
                <w:lang w:eastAsia="pl-PL"/>
              </w:rPr>
              <w:t>ciśnienie / objętość;</w:t>
            </w:r>
          </w:p>
          <w:p w14:paraId="1DCF68D9" w14:textId="77777777" w:rsidR="00776C0B" w:rsidRDefault="00000000">
            <w:pPr>
              <w:widowControl w:val="0"/>
              <w:numPr>
                <w:ilvl w:val="0"/>
                <w:numId w:val="13"/>
              </w:numPr>
              <w:suppressAutoHyphens w:val="0"/>
              <w:spacing w:after="160"/>
              <w:rPr>
                <w:rFonts w:ascii="Times New Roman" w:hAnsi="Times New Roman" w:cs="Calibri"/>
                <w:sz w:val="22"/>
                <w:szCs w:val="22"/>
                <w:lang w:eastAsia="pl-PL"/>
              </w:rPr>
            </w:pPr>
            <w:r>
              <w:rPr>
                <w:rFonts w:ascii="Times New Roman" w:hAnsi="Times New Roman" w:cs="Calibri"/>
                <w:sz w:val="22"/>
                <w:szCs w:val="22"/>
                <w:lang w:eastAsia="pl-PL"/>
              </w:rPr>
              <w:t>przepływ / objętość.</w:t>
            </w:r>
          </w:p>
        </w:tc>
        <w:tc>
          <w:tcPr>
            <w:tcW w:w="2912" w:type="dxa"/>
            <w:tcBorders>
              <w:left w:val="single" w:sz="4" w:space="0" w:color="000000"/>
              <w:bottom w:val="single" w:sz="4" w:space="0" w:color="000000"/>
            </w:tcBorders>
            <w:shd w:val="clear" w:color="auto" w:fill="auto"/>
            <w:vAlign w:val="center"/>
          </w:tcPr>
          <w:p w14:paraId="38F61031"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2D80CF4"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4575CEB9"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045C21EF" w14:textId="77777777">
        <w:tc>
          <w:tcPr>
            <w:tcW w:w="690" w:type="dxa"/>
            <w:tcBorders>
              <w:left w:val="single" w:sz="4" w:space="0" w:color="000000"/>
              <w:bottom w:val="single" w:sz="4" w:space="0" w:color="000000"/>
              <w:right w:val="single" w:sz="4" w:space="0" w:color="000000"/>
            </w:tcBorders>
            <w:shd w:val="clear" w:color="auto" w:fill="auto"/>
            <w:vAlign w:val="center"/>
          </w:tcPr>
          <w:p w14:paraId="31DCB26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AB5AA4E"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Prezentacja podatności układu oddechowego.</w:t>
            </w:r>
          </w:p>
        </w:tc>
        <w:tc>
          <w:tcPr>
            <w:tcW w:w="2912" w:type="dxa"/>
            <w:tcBorders>
              <w:left w:val="single" w:sz="4" w:space="0" w:color="000000"/>
              <w:bottom w:val="single" w:sz="4" w:space="0" w:color="000000"/>
            </w:tcBorders>
            <w:shd w:val="clear" w:color="auto" w:fill="auto"/>
            <w:vAlign w:val="center"/>
          </w:tcPr>
          <w:p w14:paraId="265360B5"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7B1C8A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A6BCB1F"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051FEB6" w14:textId="77777777">
        <w:tc>
          <w:tcPr>
            <w:tcW w:w="690" w:type="dxa"/>
            <w:tcBorders>
              <w:left w:val="single" w:sz="4" w:space="0" w:color="000000"/>
              <w:bottom w:val="single" w:sz="4" w:space="0" w:color="000000"/>
              <w:right w:val="single" w:sz="4" w:space="0" w:color="000000"/>
            </w:tcBorders>
            <w:shd w:val="clear" w:color="auto" w:fill="auto"/>
            <w:vAlign w:val="center"/>
          </w:tcPr>
          <w:p w14:paraId="5D8E6DBE"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C14FA66"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zapisania minimum jednej pętli spirometrycznej i jednej pętli wzorcowej.</w:t>
            </w:r>
          </w:p>
        </w:tc>
        <w:tc>
          <w:tcPr>
            <w:tcW w:w="2912" w:type="dxa"/>
            <w:tcBorders>
              <w:left w:val="single" w:sz="4" w:space="0" w:color="000000"/>
              <w:bottom w:val="single" w:sz="4" w:space="0" w:color="000000"/>
            </w:tcBorders>
            <w:shd w:val="clear" w:color="auto" w:fill="auto"/>
            <w:vAlign w:val="center"/>
          </w:tcPr>
          <w:p w14:paraId="0BD6F5D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0A3252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DD6464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74CBF652" w14:textId="77777777">
        <w:tc>
          <w:tcPr>
            <w:tcW w:w="690" w:type="dxa"/>
            <w:tcBorders>
              <w:left w:val="single" w:sz="4" w:space="0" w:color="000000"/>
              <w:bottom w:val="single" w:sz="4" w:space="0" w:color="000000"/>
              <w:right w:val="single" w:sz="4" w:space="0" w:color="000000"/>
            </w:tcBorders>
            <w:shd w:val="clear" w:color="auto" w:fill="auto"/>
            <w:vAlign w:val="center"/>
          </w:tcPr>
          <w:p w14:paraId="24A55074"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0C3ECA"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zapisania więcej niż jednej pętli wzorcowej.</w:t>
            </w:r>
          </w:p>
        </w:tc>
        <w:tc>
          <w:tcPr>
            <w:tcW w:w="2912" w:type="dxa"/>
            <w:tcBorders>
              <w:left w:val="single" w:sz="4" w:space="0" w:color="000000"/>
              <w:bottom w:val="single" w:sz="4" w:space="0" w:color="000000"/>
            </w:tcBorders>
            <w:shd w:val="clear" w:color="auto" w:fill="auto"/>
            <w:vAlign w:val="center"/>
          </w:tcPr>
          <w:p w14:paraId="71D1C49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770B75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A366BA1"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23F5B477" w14:textId="77777777">
        <w:tc>
          <w:tcPr>
            <w:tcW w:w="690" w:type="dxa"/>
            <w:tcBorders>
              <w:left w:val="single" w:sz="4" w:space="0" w:color="000000"/>
              <w:bottom w:val="single" w:sz="4" w:space="0" w:color="000000"/>
              <w:right w:val="single" w:sz="4" w:space="0" w:color="000000"/>
            </w:tcBorders>
            <w:shd w:val="clear" w:color="auto" w:fill="auto"/>
            <w:vAlign w:val="center"/>
          </w:tcPr>
          <w:p w14:paraId="4FB5AB2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07734798"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Prezentacja wartości ciśnienia gazów w instalacji szpitalnej na ekranie respiratora</w:t>
            </w:r>
          </w:p>
        </w:tc>
        <w:tc>
          <w:tcPr>
            <w:tcW w:w="2912" w:type="dxa"/>
            <w:tcBorders>
              <w:left w:val="single" w:sz="4" w:space="0" w:color="000000"/>
              <w:bottom w:val="single" w:sz="4" w:space="0" w:color="000000"/>
            </w:tcBorders>
            <w:shd w:val="clear" w:color="auto" w:fill="auto"/>
            <w:vAlign w:val="center"/>
          </w:tcPr>
          <w:p w14:paraId="6C8E3894"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71D85F8"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2A94CD7"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5335C5B" w14:textId="77777777">
        <w:tc>
          <w:tcPr>
            <w:tcW w:w="690" w:type="dxa"/>
            <w:tcBorders>
              <w:left w:val="single" w:sz="4" w:space="0" w:color="000000"/>
              <w:bottom w:val="single" w:sz="4" w:space="0" w:color="000000"/>
              <w:right w:val="single" w:sz="4" w:space="0" w:color="000000"/>
            </w:tcBorders>
            <w:shd w:val="clear" w:color="auto" w:fill="auto"/>
            <w:vAlign w:val="center"/>
          </w:tcPr>
          <w:p w14:paraId="24190356"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EA1C65E"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Automatyczna kalkulacja parametrów wentylacji po wprowadzeniu masy pacjenta.</w:t>
            </w:r>
          </w:p>
        </w:tc>
        <w:tc>
          <w:tcPr>
            <w:tcW w:w="2912" w:type="dxa"/>
            <w:tcBorders>
              <w:left w:val="single" w:sz="4" w:space="0" w:color="000000"/>
              <w:bottom w:val="single" w:sz="4" w:space="0" w:color="000000"/>
            </w:tcBorders>
            <w:shd w:val="clear" w:color="auto" w:fill="auto"/>
            <w:vAlign w:val="center"/>
          </w:tcPr>
          <w:p w14:paraId="4F43F2F7"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7CCCE07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5ACB52C6"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43A4AF73" w14:textId="77777777">
        <w:tc>
          <w:tcPr>
            <w:tcW w:w="690" w:type="dxa"/>
            <w:tcBorders>
              <w:left w:val="single" w:sz="4" w:space="0" w:color="000000"/>
              <w:bottom w:val="single" w:sz="4" w:space="0" w:color="000000"/>
              <w:right w:val="single" w:sz="4" w:space="0" w:color="000000"/>
            </w:tcBorders>
            <w:shd w:val="clear" w:color="auto" w:fill="auto"/>
            <w:vAlign w:val="center"/>
          </w:tcPr>
          <w:p w14:paraId="5E6AF48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48331D2E"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Moduł pomiarów gazowych wyjmowany z aparatu.</w:t>
            </w:r>
          </w:p>
          <w:p w14:paraId="6BF35483"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Możliwość zastosowania w monitorze:</w:t>
            </w:r>
          </w:p>
          <w:p w14:paraId="70FE0785" w14:textId="77777777" w:rsidR="00776C0B" w:rsidRDefault="00000000">
            <w:pPr>
              <w:widowControl w:val="0"/>
              <w:suppressAutoHyphens w:val="0"/>
              <w:rPr>
                <w:rFonts w:ascii="Times New Roman" w:hAnsi="Times New Roman" w:cs="Calibri"/>
                <w:b/>
                <w:bCs/>
                <w:sz w:val="22"/>
                <w:szCs w:val="22"/>
                <w:lang w:eastAsia="pl-PL"/>
              </w:rPr>
            </w:pPr>
            <w:r>
              <w:rPr>
                <w:rFonts w:ascii="Times New Roman" w:hAnsi="Times New Roman" w:cs="Calibri"/>
                <w:b/>
                <w:bCs/>
                <w:sz w:val="22"/>
                <w:szCs w:val="22"/>
                <w:lang w:eastAsia="pl-PL"/>
              </w:rPr>
              <w:t>Moduł kompatybilny z modułami gazowymi Carescape.</w:t>
            </w:r>
          </w:p>
        </w:tc>
        <w:tc>
          <w:tcPr>
            <w:tcW w:w="2912" w:type="dxa"/>
            <w:tcBorders>
              <w:left w:val="single" w:sz="4" w:space="0" w:color="000000"/>
              <w:bottom w:val="single" w:sz="4" w:space="0" w:color="000000"/>
            </w:tcBorders>
            <w:shd w:val="clear" w:color="auto" w:fill="auto"/>
            <w:vAlign w:val="center"/>
          </w:tcPr>
          <w:p w14:paraId="5C7362B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19FDC6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CD64868" w14:textId="77777777" w:rsidR="00776C0B" w:rsidRDefault="00776C0B">
            <w:pPr>
              <w:widowControl w:val="0"/>
              <w:suppressLineNumbers/>
              <w:snapToGrid w:val="0"/>
              <w:jc w:val="center"/>
              <w:rPr>
                <w:rFonts w:ascii="Times New Roman" w:eastAsia="SimSun;宋体" w:hAnsi="Times New Roman" w:cs="Calibri"/>
                <w:b/>
                <w:bCs/>
                <w:sz w:val="20"/>
                <w:szCs w:val="20"/>
                <w:lang w:eastAsia="hi-IN"/>
              </w:rPr>
            </w:pPr>
          </w:p>
        </w:tc>
      </w:tr>
      <w:tr w:rsidR="00776C0B" w14:paraId="304B1C06" w14:textId="77777777">
        <w:tc>
          <w:tcPr>
            <w:tcW w:w="690" w:type="dxa"/>
            <w:tcBorders>
              <w:left w:val="single" w:sz="4" w:space="0" w:color="000000"/>
              <w:bottom w:val="single" w:sz="4" w:space="0" w:color="000000"/>
              <w:right w:val="single" w:sz="4" w:space="0" w:color="000000"/>
            </w:tcBorders>
            <w:shd w:val="clear" w:color="auto" w:fill="auto"/>
            <w:vAlign w:val="center"/>
          </w:tcPr>
          <w:p w14:paraId="1FEB9763"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2C1B64D1"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Uchwyt dla minimum 2-ch parowników.</w:t>
            </w:r>
          </w:p>
          <w:p w14:paraId="31F77414"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Na wypsażeniu parownik do sevofluranu</w:t>
            </w:r>
          </w:p>
        </w:tc>
        <w:tc>
          <w:tcPr>
            <w:tcW w:w="2912" w:type="dxa"/>
            <w:tcBorders>
              <w:left w:val="single" w:sz="4" w:space="0" w:color="000000"/>
              <w:bottom w:val="single" w:sz="4" w:space="0" w:color="000000"/>
            </w:tcBorders>
            <w:shd w:val="clear" w:color="auto" w:fill="auto"/>
            <w:vAlign w:val="center"/>
          </w:tcPr>
          <w:p w14:paraId="7D2CE80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3ECF0AD2"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7DEFAE0"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29932E32" w14:textId="77777777">
        <w:tc>
          <w:tcPr>
            <w:tcW w:w="690" w:type="dxa"/>
            <w:tcBorders>
              <w:left w:val="single" w:sz="4" w:space="0" w:color="000000"/>
              <w:bottom w:val="single" w:sz="4" w:space="0" w:color="000000"/>
              <w:right w:val="single" w:sz="4" w:space="0" w:color="000000"/>
            </w:tcBorders>
            <w:shd w:val="clear" w:color="auto" w:fill="auto"/>
            <w:vAlign w:val="center"/>
          </w:tcPr>
          <w:p w14:paraId="4C7ED1F1"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848FA7F"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Możliwość podłączenia parownika do sevofluranu i desfluranu.  Zabezpieczenie przed podaniem dwóch środków wziewnych równocześnie</w:t>
            </w:r>
          </w:p>
        </w:tc>
        <w:tc>
          <w:tcPr>
            <w:tcW w:w="2912" w:type="dxa"/>
            <w:tcBorders>
              <w:left w:val="single" w:sz="4" w:space="0" w:color="000000"/>
              <w:bottom w:val="single" w:sz="4" w:space="0" w:color="000000"/>
            </w:tcBorders>
            <w:shd w:val="clear" w:color="auto" w:fill="auto"/>
            <w:vAlign w:val="center"/>
          </w:tcPr>
          <w:p w14:paraId="62BE9BD9"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56DB923"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D643D5F"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258B7666" w14:textId="77777777">
        <w:tc>
          <w:tcPr>
            <w:tcW w:w="690" w:type="dxa"/>
            <w:tcBorders>
              <w:left w:val="single" w:sz="4" w:space="0" w:color="000000"/>
              <w:bottom w:val="single" w:sz="4" w:space="0" w:color="000000"/>
              <w:right w:val="single" w:sz="4" w:space="0" w:color="000000"/>
            </w:tcBorders>
            <w:shd w:val="clear" w:color="auto" w:fill="auto"/>
            <w:vAlign w:val="center"/>
          </w:tcPr>
          <w:p w14:paraId="0E5FEEF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1600394"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Aparat wyposażony w wbudowany ssak inżektorowy z regulacja podciśnienia, z pojemnikami 1,0 l do wymiennych wkładów.</w:t>
            </w:r>
          </w:p>
          <w:p w14:paraId="2B7609ED" w14:textId="77777777" w:rsidR="00776C0B" w:rsidRDefault="00776C0B">
            <w:pPr>
              <w:widowControl w:val="0"/>
              <w:suppressAutoHyphens w:val="0"/>
              <w:rPr>
                <w:rFonts w:ascii="Times New Roman" w:eastAsia="Times New Roman" w:hAnsi="Times New Roman" w:cs="Calibri"/>
                <w:sz w:val="22"/>
                <w:szCs w:val="22"/>
                <w:lang w:eastAsia="pl-PL"/>
              </w:rPr>
            </w:pPr>
          </w:p>
        </w:tc>
        <w:tc>
          <w:tcPr>
            <w:tcW w:w="2912" w:type="dxa"/>
            <w:tcBorders>
              <w:left w:val="single" w:sz="4" w:space="0" w:color="000000"/>
              <w:bottom w:val="single" w:sz="4" w:space="0" w:color="000000"/>
            </w:tcBorders>
            <w:shd w:val="clear" w:color="auto" w:fill="auto"/>
            <w:vAlign w:val="center"/>
          </w:tcPr>
          <w:p w14:paraId="6A6795A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2E5D9C1"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66DF74A9"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81B53EC" w14:textId="77777777">
        <w:tc>
          <w:tcPr>
            <w:tcW w:w="690" w:type="dxa"/>
            <w:tcBorders>
              <w:left w:val="single" w:sz="4" w:space="0" w:color="000000"/>
              <w:bottom w:val="single" w:sz="4" w:space="0" w:color="000000"/>
              <w:right w:val="single" w:sz="4" w:space="0" w:color="000000"/>
            </w:tcBorders>
            <w:shd w:val="clear" w:color="auto" w:fill="auto"/>
            <w:vAlign w:val="center"/>
          </w:tcPr>
          <w:p w14:paraId="7249FC52"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B61CAC1"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Wymienne wkłady: minimum 5 szt. (zestaw startowy).</w:t>
            </w:r>
          </w:p>
        </w:tc>
        <w:tc>
          <w:tcPr>
            <w:tcW w:w="2912" w:type="dxa"/>
            <w:tcBorders>
              <w:left w:val="single" w:sz="4" w:space="0" w:color="000000"/>
              <w:bottom w:val="single" w:sz="4" w:space="0" w:color="000000"/>
            </w:tcBorders>
            <w:shd w:val="clear" w:color="auto" w:fill="auto"/>
            <w:vAlign w:val="center"/>
          </w:tcPr>
          <w:p w14:paraId="11AC166C"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11E4EB94"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162E450A"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427F8F50" w14:textId="77777777">
        <w:tc>
          <w:tcPr>
            <w:tcW w:w="690" w:type="dxa"/>
            <w:tcBorders>
              <w:left w:val="single" w:sz="4" w:space="0" w:color="000000"/>
              <w:bottom w:val="single" w:sz="4" w:space="0" w:color="000000"/>
              <w:right w:val="single" w:sz="4" w:space="0" w:color="000000"/>
            </w:tcBorders>
            <w:shd w:val="clear" w:color="auto" w:fill="auto"/>
            <w:vAlign w:val="center"/>
          </w:tcPr>
          <w:p w14:paraId="1B6F3C8F"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1572F9CB"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 xml:space="preserve">Automatyczny lub automatyczny z interakcją z </w:t>
            </w:r>
            <w:r>
              <w:rPr>
                <w:rFonts w:ascii="Times New Roman" w:hAnsi="Times New Roman" w:cs="Calibri"/>
                <w:sz w:val="22"/>
                <w:szCs w:val="22"/>
                <w:lang w:eastAsia="pl-PL"/>
              </w:rPr>
              <w:lastRenderedPageBreak/>
              <w:t>personelem test kontrolny aparatu, sprawdzający jego działanie.</w:t>
            </w:r>
          </w:p>
        </w:tc>
        <w:tc>
          <w:tcPr>
            <w:tcW w:w="2912" w:type="dxa"/>
            <w:tcBorders>
              <w:left w:val="single" w:sz="4" w:space="0" w:color="000000"/>
              <w:bottom w:val="single" w:sz="4" w:space="0" w:color="000000"/>
            </w:tcBorders>
            <w:shd w:val="clear" w:color="auto" w:fill="auto"/>
            <w:vAlign w:val="center"/>
          </w:tcPr>
          <w:p w14:paraId="76E58AED"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lastRenderedPageBreak/>
              <w:t>TAK</w:t>
            </w:r>
          </w:p>
        </w:tc>
        <w:tc>
          <w:tcPr>
            <w:tcW w:w="2914" w:type="dxa"/>
            <w:tcBorders>
              <w:left w:val="single" w:sz="4" w:space="0" w:color="000000"/>
              <w:bottom w:val="single" w:sz="4" w:space="0" w:color="000000"/>
              <w:right w:val="single" w:sz="4" w:space="0" w:color="000000"/>
            </w:tcBorders>
            <w:shd w:val="clear" w:color="auto" w:fill="auto"/>
            <w:vAlign w:val="center"/>
          </w:tcPr>
          <w:p w14:paraId="5F0FB06A"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77EFB855"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0EE1614B" w14:textId="77777777">
        <w:tc>
          <w:tcPr>
            <w:tcW w:w="690" w:type="dxa"/>
            <w:tcBorders>
              <w:left w:val="single" w:sz="4" w:space="0" w:color="000000"/>
              <w:bottom w:val="single" w:sz="4" w:space="0" w:color="000000"/>
              <w:right w:val="single" w:sz="4" w:space="0" w:color="000000"/>
            </w:tcBorders>
            <w:shd w:val="clear" w:color="auto" w:fill="auto"/>
            <w:vAlign w:val="center"/>
          </w:tcPr>
          <w:p w14:paraId="32A9C26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35940186" w14:textId="77777777" w:rsidR="00776C0B" w:rsidRDefault="00000000">
            <w:pPr>
              <w:widowControl w:val="0"/>
              <w:suppressAutoHyphens w:val="0"/>
              <w:rPr>
                <w:rFonts w:ascii="Times New Roman" w:hAnsi="Times New Roman" w:cs="Calibri"/>
                <w:sz w:val="22"/>
                <w:szCs w:val="22"/>
                <w:lang w:eastAsia="pl-PL"/>
              </w:rPr>
            </w:pPr>
            <w:r>
              <w:rPr>
                <w:rFonts w:ascii="Times New Roman" w:hAnsi="Times New Roman" w:cs="Calibri"/>
                <w:sz w:val="22"/>
                <w:szCs w:val="22"/>
                <w:lang w:eastAsia="pl-PL"/>
              </w:rPr>
              <w:t>Dziennik testów kontrolnych prezentowany na ekranie aparatu</w:t>
            </w:r>
          </w:p>
        </w:tc>
        <w:tc>
          <w:tcPr>
            <w:tcW w:w="2912" w:type="dxa"/>
            <w:tcBorders>
              <w:left w:val="single" w:sz="4" w:space="0" w:color="000000"/>
              <w:bottom w:val="single" w:sz="4" w:space="0" w:color="000000"/>
            </w:tcBorders>
            <w:shd w:val="clear" w:color="auto" w:fill="auto"/>
            <w:vAlign w:val="center"/>
          </w:tcPr>
          <w:p w14:paraId="0A0B412F"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6CD050D5"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0EB9F464" w14:textId="77777777" w:rsidR="00776C0B" w:rsidRDefault="00776C0B">
            <w:pPr>
              <w:widowControl w:val="0"/>
              <w:snapToGrid w:val="0"/>
              <w:jc w:val="center"/>
              <w:rPr>
                <w:rFonts w:ascii="Times New Roman" w:eastAsia="Times New Roman" w:hAnsi="Times New Roman" w:cs="Calibri"/>
                <w:b/>
                <w:bCs/>
                <w:sz w:val="20"/>
                <w:szCs w:val="20"/>
                <w:lang w:eastAsia="ar-SA"/>
              </w:rPr>
            </w:pPr>
          </w:p>
        </w:tc>
      </w:tr>
      <w:tr w:rsidR="00776C0B" w14:paraId="621B6D42" w14:textId="77777777">
        <w:tc>
          <w:tcPr>
            <w:tcW w:w="690" w:type="dxa"/>
            <w:tcBorders>
              <w:left w:val="single" w:sz="4" w:space="0" w:color="000000"/>
              <w:bottom w:val="single" w:sz="4" w:space="0" w:color="000000"/>
              <w:right w:val="single" w:sz="4" w:space="0" w:color="000000"/>
            </w:tcBorders>
            <w:shd w:val="clear" w:color="auto" w:fill="auto"/>
            <w:vAlign w:val="center"/>
          </w:tcPr>
          <w:p w14:paraId="775E403A"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5D2E3EF" w14:textId="77777777" w:rsidR="00776C0B" w:rsidRDefault="00000000">
            <w:pPr>
              <w:widowControl w:val="0"/>
              <w:suppressAutoHyphens w:val="0"/>
              <w:rPr>
                <w:rFonts w:ascii="Times New Roman" w:hAnsi="Times New Roman"/>
                <w:sz w:val="22"/>
                <w:szCs w:val="22"/>
              </w:rPr>
            </w:pPr>
            <w:r>
              <w:rPr>
                <w:rFonts w:ascii="Times New Roman" w:hAnsi="Times New Roman" w:cs="Calibri"/>
                <w:sz w:val="22"/>
                <w:szCs w:val="22"/>
                <w:lang w:eastAsia="pl-PL"/>
              </w:rPr>
              <w:t>Konstrukcja aparatu umożliwiająca zainstalowanie kardiomonitora w ergonomicznej dla personelu medycznego pozycji.</w:t>
            </w:r>
          </w:p>
        </w:tc>
        <w:tc>
          <w:tcPr>
            <w:tcW w:w="2912" w:type="dxa"/>
            <w:tcBorders>
              <w:left w:val="single" w:sz="4" w:space="0" w:color="000000"/>
              <w:bottom w:val="single" w:sz="4" w:space="0" w:color="000000"/>
            </w:tcBorders>
            <w:shd w:val="clear" w:color="auto" w:fill="auto"/>
            <w:vAlign w:val="center"/>
          </w:tcPr>
          <w:p w14:paraId="367F3333"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48DBEA3E"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7B627A3"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5F779F79" w14:textId="77777777">
        <w:tc>
          <w:tcPr>
            <w:tcW w:w="690" w:type="dxa"/>
            <w:tcBorders>
              <w:left w:val="single" w:sz="4" w:space="0" w:color="000000"/>
              <w:bottom w:val="single" w:sz="4" w:space="0" w:color="000000"/>
              <w:right w:val="single" w:sz="4" w:space="0" w:color="000000"/>
            </w:tcBorders>
            <w:shd w:val="clear" w:color="auto" w:fill="auto"/>
            <w:vAlign w:val="center"/>
          </w:tcPr>
          <w:p w14:paraId="513B5D09"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6D6CF6DC" w14:textId="77777777" w:rsidR="00776C0B" w:rsidRDefault="00000000">
            <w:pPr>
              <w:widowControl w:val="0"/>
              <w:suppressAutoHyphens w:val="0"/>
              <w:rPr>
                <w:rFonts w:ascii="Times New Roman" w:hAnsi="Times New Roman"/>
                <w:sz w:val="22"/>
                <w:szCs w:val="22"/>
              </w:rPr>
            </w:pPr>
            <w:r>
              <w:rPr>
                <w:rFonts w:ascii="Times New Roman" w:hAnsi="Times New Roman"/>
                <w:sz w:val="22"/>
                <w:szCs w:val="22"/>
              </w:rPr>
              <w:t>Dodatkowe akcesoria:</w:t>
            </w:r>
            <w:r>
              <w:rPr>
                <w:rFonts w:ascii="Times New Roman" w:hAnsi="Times New Roman"/>
                <w:color w:val="000000"/>
                <w:sz w:val="22"/>
                <w:szCs w:val="22"/>
              </w:rPr>
              <w:br/>
              <w:t>- Mankiet wielorazowy, rozm. Dorosły (długi rzep), 23-33 cm - 2 szt.</w:t>
            </w:r>
            <w:r>
              <w:rPr>
                <w:rFonts w:ascii="Times New Roman" w:hAnsi="Times New Roman"/>
                <w:color w:val="000000"/>
                <w:sz w:val="22"/>
                <w:szCs w:val="22"/>
              </w:rPr>
              <w:br/>
              <w:t>- Mankiet wielorazowy, rozm. Duży Dorosły (długi rzep), 31-40 cm - 2 szt.</w:t>
            </w:r>
            <w:r>
              <w:rPr>
                <w:rFonts w:ascii="Times New Roman" w:hAnsi="Times New Roman"/>
                <w:color w:val="000000"/>
                <w:sz w:val="22"/>
                <w:szCs w:val="22"/>
              </w:rPr>
              <w:br/>
              <w:t>- Czujnik do pomiaru saturacji typu Klips - 3 sztuki</w:t>
            </w:r>
          </w:p>
          <w:p w14:paraId="084758E6" w14:textId="77777777" w:rsidR="00776C0B" w:rsidRDefault="00000000">
            <w:pPr>
              <w:widowControl w:val="0"/>
              <w:suppressAutoHyphens w:val="0"/>
              <w:rPr>
                <w:rFonts w:ascii="Times New Roman" w:hAnsi="Times New Roman"/>
                <w:sz w:val="22"/>
                <w:szCs w:val="22"/>
              </w:rPr>
            </w:pPr>
            <w:r>
              <w:rPr>
                <w:rFonts w:ascii="Times New Roman" w:hAnsi="Times New Roman"/>
                <w:color w:val="000000"/>
                <w:sz w:val="22"/>
                <w:szCs w:val="22"/>
              </w:rPr>
              <w:t>- Czujnik do pomiaru saturacji  na ucho - 3 sztuki</w:t>
            </w:r>
          </w:p>
        </w:tc>
        <w:tc>
          <w:tcPr>
            <w:tcW w:w="2912" w:type="dxa"/>
            <w:tcBorders>
              <w:left w:val="single" w:sz="4" w:space="0" w:color="000000"/>
              <w:bottom w:val="single" w:sz="4" w:space="0" w:color="000000"/>
            </w:tcBorders>
            <w:shd w:val="clear" w:color="auto" w:fill="auto"/>
            <w:vAlign w:val="center"/>
          </w:tcPr>
          <w:p w14:paraId="342A3683"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527A19F4"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314281BB"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r w:rsidR="00776C0B" w14:paraId="14584515" w14:textId="77777777">
        <w:trPr>
          <w:trHeight w:val="55"/>
        </w:trPr>
        <w:tc>
          <w:tcPr>
            <w:tcW w:w="690" w:type="dxa"/>
            <w:tcBorders>
              <w:left w:val="single" w:sz="4" w:space="0" w:color="000000"/>
              <w:bottom w:val="single" w:sz="4" w:space="0" w:color="000000"/>
              <w:right w:val="single" w:sz="4" w:space="0" w:color="000000"/>
            </w:tcBorders>
            <w:shd w:val="clear" w:color="auto" w:fill="auto"/>
            <w:vAlign w:val="center"/>
          </w:tcPr>
          <w:p w14:paraId="0B2DDC2C" w14:textId="77777777" w:rsidR="00776C0B" w:rsidRDefault="00776C0B">
            <w:pPr>
              <w:widowControl w:val="0"/>
              <w:numPr>
                <w:ilvl w:val="0"/>
                <w:numId w:val="14"/>
              </w:numPr>
              <w:ind w:left="1020" w:hanging="794"/>
              <w:jc w:val="center"/>
              <w:rPr>
                <w:rFonts w:ascii="Times New Roman" w:hAnsi="Times New Roman"/>
              </w:rPr>
            </w:pPr>
          </w:p>
        </w:tc>
        <w:tc>
          <w:tcPr>
            <w:tcW w:w="4393" w:type="dxa"/>
            <w:tcBorders>
              <w:left w:val="single" w:sz="4" w:space="0" w:color="000000"/>
              <w:bottom w:val="single" w:sz="4" w:space="0" w:color="000000"/>
              <w:right w:val="single" w:sz="4" w:space="0" w:color="000000"/>
            </w:tcBorders>
            <w:shd w:val="clear" w:color="auto" w:fill="auto"/>
          </w:tcPr>
          <w:p w14:paraId="79643715" w14:textId="77777777" w:rsidR="00776C0B" w:rsidRDefault="00000000">
            <w:pPr>
              <w:widowControl w:val="0"/>
              <w:suppressAutoHyphens w:val="0"/>
              <w:rPr>
                <w:rFonts w:ascii="Times New Roman" w:eastAsia="Lucida Sans Unicode" w:hAnsi="Times New Roman" w:cs="Calibri"/>
                <w:sz w:val="22"/>
                <w:szCs w:val="22"/>
                <w:lang w:eastAsia="en-US"/>
              </w:rPr>
            </w:pPr>
            <w:r>
              <w:rPr>
                <w:rFonts w:ascii="Times New Roman" w:eastAsia="Lucida Sans Unicode" w:hAnsi="Times New Roman" w:cs="Calibri"/>
                <w:sz w:val="22"/>
                <w:szCs w:val="22"/>
                <w:lang w:eastAsia="en-US"/>
              </w:rPr>
              <w:t>Menu w języku polskim.</w:t>
            </w:r>
          </w:p>
        </w:tc>
        <w:tc>
          <w:tcPr>
            <w:tcW w:w="2912" w:type="dxa"/>
            <w:tcBorders>
              <w:left w:val="single" w:sz="4" w:space="0" w:color="000000"/>
              <w:bottom w:val="single" w:sz="4" w:space="0" w:color="000000"/>
            </w:tcBorders>
            <w:shd w:val="clear" w:color="auto" w:fill="auto"/>
            <w:vAlign w:val="center"/>
          </w:tcPr>
          <w:p w14:paraId="14A21C30" w14:textId="77777777" w:rsidR="00776C0B" w:rsidRDefault="00000000">
            <w:pPr>
              <w:widowControl w:val="0"/>
              <w:snapToGrid w:val="0"/>
              <w:jc w:val="center"/>
              <w:rPr>
                <w:rFonts w:ascii="Times New Roman" w:eastAsia="Times New Roman" w:hAnsi="Times New Roman" w:cs="Calibri"/>
                <w:b/>
                <w:bCs/>
                <w:color w:val="000000"/>
                <w:sz w:val="22"/>
                <w:szCs w:val="22"/>
                <w:lang w:eastAsia="ar-SA"/>
              </w:rPr>
            </w:pPr>
            <w:r>
              <w:rPr>
                <w:rFonts w:ascii="Times New Roman" w:eastAsia="Times New Roman" w:hAnsi="Times New Roman" w:cs="Calibri"/>
                <w:b/>
                <w:bCs/>
                <w:color w:val="000000"/>
                <w:sz w:val="22"/>
                <w:szCs w:val="22"/>
                <w:lang w:eastAsia="ar-SA"/>
              </w:rPr>
              <w:t>TAK</w:t>
            </w:r>
          </w:p>
        </w:tc>
        <w:tc>
          <w:tcPr>
            <w:tcW w:w="2914" w:type="dxa"/>
            <w:tcBorders>
              <w:left w:val="single" w:sz="4" w:space="0" w:color="000000"/>
              <w:bottom w:val="single" w:sz="4" w:space="0" w:color="000000"/>
              <w:right w:val="single" w:sz="4" w:space="0" w:color="000000"/>
            </w:tcBorders>
            <w:shd w:val="clear" w:color="auto" w:fill="auto"/>
            <w:vAlign w:val="center"/>
          </w:tcPr>
          <w:p w14:paraId="2A202525" w14:textId="77777777" w:rsidR="00776C0B" w:rsidRDefault="00776C0B">
            <w:pPr>
              <w:widowControl w:val="0"/>
              <w:snapToGrid w:val="0"/>
              <w:jc w:val="center"/>
              <w:rPr>
                <w:rFonts w:ascii="Times New Roman" w:eastAsia="Times New Roman" w:hAnsi="Times New Roman" w:cs="Calibri"/>
                <w:b/>
                <w:bCs/>
                <w:color w:val="000000"/>
                <w:sz w:val="22"/>
                <w:szCs w:val="22"/>
                <w:lang w:eastAsia="ar-SA"/>
              </w:rPr>
            </w:pPr>
          </w:p>
        </w:tc>
        <w:tc>
          <w:tcPr>
            <w:tcW w:w="4541" w:type="dxa"/>
            <w:tcBorders>
              <w:left w:val="single" w:sz="4" w:space="0" w:color="000000"/>
              <w:bottom w:val="single" w:sz="4" w:space="0" w:color="000000"/>
              <w:right w:val="single" w:sz="4" w:space="0" w:color="000000"/>
            </w:tcBorders>
            <w:shd w:val="clear" w:color="auto" w:fill="auto"/>
            <w:vAlign w:val="center"/>
          </w:tcPr>
          <w:p w14:paraId="2E3DCFC3" w14:textId="77777777" w:rsidR="00776C0B" w:rsidRDefault="00776C0B">
            <w:pPr>
              <w:widowControl w:val="0"/>
              <w:snapToGrid w:val="0"/>
              <w:jc w:val="center"/>
              <w:rPr>
                <w:rFonts w:ascii="Times New Roman" w:eastAsia="Times New Roman" w:hAnsi="Times New Roman" w:cs="Calibri"/>
                <w:b/>
                <w:bCs/>
                <w:color w:val="000000"/>
                <w:sz w:val="20"/>
                <w:szCs w:val="20"/>
                <w:lang w:eastAsia="ar-SA"/>
              </w:rPr>
            </w:pPr>
          </w:p>
        </w:tc>
      </w:tr>
    </w:tbl>
    <w:p w14:paraId="195EF6EC" w14:textId="77777777" w:rsidR="00776C0B" w:rsidRDefault="00776C0B">
      <w:pPr>
        <w:jc w:val="both"/>
        <w:rPr>
          <w:rFonts w:asciiTheme="majorBidi" w:hAnsiTheme="majorBidi" w:cstheme="majorBidi"/>
        </w:rPr>
      </w:pPr>
    </w:p>
    <w:p w14:paraId="47669C56" w14:textId="77777777" w:rsidR="00982CC0" w:rsidRDefault="00982CC0">
      <w:pPr>
        <w:rPr>
          <w:rFonts w:asciiTheme="majorBidi" w:hAnsiTheme="majorBidi" w:cstheme="majorBidi"/>
          <w:b/>
          <w:bCs/>
        </w:rPr>
      </w:pPr>
    </w:p>
    <w:p w14:paraId="7BA40BBE" w14:textId="77777777" w:rsidR="00982CC0" w:rsidRDefault="00982CC0">
      <w:pPr>
        <w:rPr>
          <w:rFonts w:asciiTheme="majorBidi" w:hAnsiTheme="majorBidi" w:cstheme="majorBidi"/>
          <w:b/>
          <w:bCs/>
        </w:rPr>
      </w:pPr>
    </w:p>
    <w:p w14:paraId="0766CB0B" w14:textId="77777777" w:rsidR="00982CC0" w:rsidRDefault="00982CC0">
      <w:pPr>
        <w:rPr>
          <w:rFonts w:asciiTheme="majorBidi" w:hAnsiTheme="majorBidi" w:cstheme="majorBidi"/>
          <w:b/>
          <w:bCs/>
        </w:rPr>
      </w:pPr>
    </w:p>
    <w:p w14:paraId="397E875D" w14:textId="77777777" w:rsidR="00982CC0" w:rsidRDefault="00982CC0">
      <w:pPr>
        <w:rPr>
          <w:rFonts w:asciiTheme="majorBidi" w:hAnsiTheme="majorBidi" w:cstheme="majorBidi"/>
          <w:b/>
          <w:bCs/>
        </w:rPr>
      </w:pPr>
    </w:p>
    <w:p w14:paraId="318594A8" w14:textId="77777777" w:rsidR="00982CC0" w:rsidRDefault="00982CC0">
      <w:pPr>
        <w:rPr>
          <w:rFonts w:asciiTheme="majorBidi" w:hAnsiTheme="majorBidi" w:cstheme="majorBidi"/>
          <w:b/>
          <w:bCs/>
        </w:rPr>
      </w:pPr>
    </w:p>
    <w:p w14:paraId="06C018F1" w14:textId="77777777" w:rsidR="00982CC0" w:rsidRDefault="00982CC0">
      <w:pPr>
        <w:rPr>
          <w:rFonts w:asciiTheme="majorBidi" w:hAnsiTheme="majorBidi" w:cstheme="majorBidi"/>
          <w:b/>
          <w:bCs/>
        </w:rPr>
      </w:pPr>
    </w:p>
    <w:p w14:paraId="402FB0AA" w14:textId="77777777" w:rsidR="00982CC0" w:rsidRDefault="00982CC0">
      <w:pPr>
        <w:rPr>
          <w:rFonts w:asciiTheme="majorBidi" w:hAnsiTheme="majorBidi" w:cstheme="majorBidi"/>
          <w:b/>
          <w:bCs/>
        </w:rPr>
      </w:pPr>
    </w:p>
    <w:p w14:paraId="13AECBA7" w14:textId="77777777" w:rsidR="00982CC0" w:rsidRDefault="00982CC0">
      <w:pPr>
        <w:rPr>
          <w:rFonts w:asciiTheme="majorBidi" w:hAnsiTheme="majorBidi" w:cstheme="majorBidi"/>
          <w:b/>
          <w:bCs/>
        </w:rPr>
      </w:pPr>
    </w:p>
    <w:p w14:paraId="0787D1B8" w14:textId="77777777" w:rsidR="00982CC0" w:rsidRDefault="00982CC0">
      <w:pPr>
        <w:rPr>
          <w:rFonts w:asciiTheme="majorBidi" w:hAnsiTheme="majorBidi" w:cstheme="majorBidi"/>
          <w:b/>
          <w:bCs/>
        </w:rPr>
      </w:pPr>
    </w:p>
    <w:p w14:paraId="2AA2D242" w14:textId="77777777" w:rsidR="00982CC0" w:rsidRDefault="00982CC0">
      <w:pPr>
        <w:rPr>
          <w:rFonts w:asciiTheme="majorBidi" w:hAnsiTheme="majorBidi" w:cstheme="majorBidi"/>
          <w:b/>
          <w:bCs/>
        </w:rPr>
      </w:pPr>
    </w:p>
    <w:p w14:paraId="2F4106E5" w14:textId="77777777" w:rsidR="00982CC0" w:rsidRDefault="00982CC0">
      <w:pPr>
        <w:rPr>
          <w:rFonts w:asciiTheme="majorBidi" w:hAnsiTheme="majorBidi" w:cstheme="majorBidi"/>
          <w:b/>
          <w:bCs/>
        </w:rPr>
      </w:pPr>
    </w:p>
    <w:p w14:paraId="100E8517" w14:textId="77777777" w:rsidR="00982CC0" w:rsidRDefault="00982CC0">
      <w:pPr>
        <w:rPr>
          <w:rFonts w:asciiTheme="majorBidi" w:hAnsiTheme="majorBidi" w:cstheme="majorBidi"/>
          <w:b/>
          <w:bCs/>
        </w:rPr>
      </w:pPr>
    </w:p>
    <w:p w14:paraId="674A3694" w14:textId="77777777" w:rsidR="00982CC0" w:rsidRDefault="00982CC0">
      <w:pPr>
        <w:rPr>
          <w:rFonts w:asciiTheme="majorBidi" w:hAnsiTheme="majorBidi" w:cstheme="majorBidi"/>
          <w:b/>
          <w:bCs/>
        </w:rPr>
      </w:pPr>
    </w:p>
    <w:p w14:paraId="5B094EF0" w14:textId="77777777" w:rsidR="00982CC0" w:rsidRDefault="00982CC0">
      <w:pPr>
        <w:rPr>
          <w:rFonts w:asciiTheme="majorBidi" w:hAnsiTheme="majorBidi" w:cstheme="majorBidi"/>
          <w:b/>
          <w:bCs/>
        </w:rPr>
      </w:pPr>
    </w:p>
    <w:p w14:paraId="49FE17D0" w14:textId="77777777" w:rsidR="00982CC0" w:rsidRDefault="00982CC0">
      <w:pPr>
        <w:rPr>
          <w:rFonts w:asciiTheme="majorBidi" w:hAnsiTheme="majorBidi" w:cstheme="majorBidi"/>
          <w:b/>
          <w:bCs/>
        </w:rPr>
      </w:pPr>
    </w:p>
    <w:p w14:paraId="5B0E2431" w14:textId="77777777" w:rsidR="00982CC0" w:rsidRDefault="00982CC0">
      <w:pPr>
        <w:rPr>
          <w:rFonts w:asciiTheme="majorBidi" w:hAnsiTheme="majorBidi" w:cstheme="majorBidi"/>
          <w:b/>
          <w:bCs/>
        </w:rPr>
      </w:pPr>
    </w:p>
    <w:p w14:paraId="3EB110BF" w14:textId="77777777" w:rsidR="00982CC0" w:rsidRDefault="00982CC0">
      <w:pPr>
        <w:rPr>
          <w:rFonts w:asciiTheme="majorBidi" w:hAnsiTheme="majorBidi" w:cstheme="majorBidi"/>
          <w:b/>
          <w:bCs/>
        </w:rPr>
      </w:pPr>
    </w:p>
    <w:p w14:paraId="0200929C" w14:textId="77777777" w:rsidR="00982CC0" w:rsidRDefault="00982CC0">
      <w:pPr>
        <w:rPr>
          <w:rFonts w:asciiTheme="majorBidi" w:hAnsiTheme="majorBidi" w:cstheme="majorBidi"/>
          <w:b/>
          <w:bCs/>
        </w:rPr>
      </w:pPr>
    </w:p>
    <w:p w14:paraId="3E73A8B4" w14:textId="77777777" w:rsidR="00982CC0" w:rsidRDefault="00982CC0">
      <w:pPr>
        <w:rPr>
          <w:rFonts w:asciiTheme="majorBidi" w:hAnsiTheme="majorBidi" w:cstheme="majorBidi"/>
          <w:b/>
          <w:bCs/>
        </w:rPr>
      </w:pPr>
    </w:p>
    <w:p w14:paraId="13DBD232" w14:textId="77777777" w:rsidR="00982CC0" w:rsidRDefault="00982CC0">
      <w:pPr>
        <w:rPr>
          <w:rFonts w:asciiTheme="majorBidi" w:hAnsiTheme="majorBidi" w:cstheme="majorBidi"/>
          <w:b/>
          <w:bCs/>
        </w:rPr>
      </w:pPr>
    </w:p>
    <w:p w14:paraId="0455824C" w14:textId="77777777" w:rsidR="00982CC0" w:rsidRDefault="00982CC0">
      <w:pPr>
        <w:rPr>
          <w:rFonts w:asciiTheme="majorBidi" w:hAnsiTheme="majorBidi" w:cstheme="majorBidi"/>
          <w:b/>
          <w:bCs/>
        </w:rPr>
      </w:pPr>
    </w:p>
    <w:p w14:paraId="59BD21F3" w14:textId="29A07C0B" w:rsidR="00982CC0" w:rsidRPr="003C37FF" w:rsidRDefault="00000000" w:rsidP="00982CC0">
      <w:pPr>
        <w:jc w:val="both"/>
        <w:rPr>
          <w:rFonts w:asciiTheme="majorBidi" w:hAnsiTheme="majorBidi" w:cstheme="majorBidi"/>
          <w:b/>
          <w:bCs/>
        </w:rPr>
      </w:pPr>
      <w:r>
        <w:rPr>
          <w:rFonts w:asciiTheme="majorBidi" w:hAnsiTheme="majorBidi" w:cstheme="majorBidi"/>
          <w:b/>
          <w:bCs/>
        </w:rPr>
        <w:lastRenderedPageBreak/>
        <w:t>Opis Przedmiotu Zamówienia dla Zadania 4</w:t>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Pr>
          <w:rFonts w:asciiTheme="majorBidi" w:hAnsiTheme="majorBidi" w:cstheme="majorBidi"/>
          <w:b/>
          <w:bCs/>
        </w:rPr>
        <w:tab/>
      </w:r>
      <w:r w:rsidR="00982CC0" w:rsidRPr="003C37FF">
        <w:rPr>
          <w:rFonts w:asciiTheme="majorBidi" w:hAnsiTheme="majorBidi" w:cstheme="majorBidi"/>
          <w:b/>
          <w:bCs/>
        </w:rPr>
        <w:t>Za</w:t>
      </w:r>
      <w:r w:rsidR="00982CC0">
        <w:rPr>
          <w:rFonts w:asciiTheme="majorBidi" w:hAnsiTheme="majorBidi" w:cstheme="majorBidi"/>
          <w:b/>
          <w:bCs/>
        </w:rPr>
        <w:t>łącznik</w:t>
      </w:r>
      <w:r w:rsidR="00982CC0" w:rsidRPr="003C37FF">
        <w:rPr>
          <w:rFonts w:asciiTheme="majorBidi" w:hAnsiTheme="majorBidi" w:cstheme="majorBidi"/>
          <w:b/>
          <w:bCs/>
        </w:rPr>
        <w:t xml:space="preserve"> nr 1.</w:t>
      </w:r>
      <w:r w:rsidR="003A60ED">
        <w:rPr>
          <w:rFonts w:asciiTheme="majorBidi" w:hAnsiTheme="majorBidi" w:cstheme="majorBidi"/>
          <w:b/>
          <w:bCs/>
        </w:rPr>
        <w:t>1</w:t>
      </w:r>
      <w:r w:rsidR="00982CC0" w:rsidRPr="003C37FF">
        <w:rPr>
          <w:rFonts w:asciiTheme="majorBidi" w:hAnsiTheme="majorBidi" w:cstheme="majorBidi"/>
          <w:b/>
          <w:bCs/>
        </w:rPr>
        <w:t xml:space="preserve"> </w:t>
      </w:r>
      <w:r w:rsidR="00982CC0">
        <w:rPr>
          <w:rFonts w:asciiTheme="majorBidi" w:hAnsiTheme="majorBidi" w:cstheme="majorBidi"/>
          <w:b/>
          <w:bCs/>
        </w:rPr>
        <w:t>d</w:t>
      </w:r>
    </w:p>
    <w:p w14:paraId="6B33695D" w14:textId="47CC434A" w:rsidR="00776C0B" w:rsidRDefault="00776C0B">
      <w:pPr>
        <w:rPr>
          <w:rFonts w:asciiTheme="majorBidi" w:hAnsiTheme="majorBidi" w:cstheme="majorBidi"/>
          <w:b/>
          <w:bCs/>
        </w:rPr>
      </w:pPr>
    </w:p>
    <w:p w14:paraId="2E5E0661" w14:textId="77777777" w:rsidR="00776C0B" w:rsidRDefault="00776C0B">
      <w:pPr>
        <w:jc w:val="both"/>
        <w:rPr>
          <w:rFonts w:asciiTheme="majorBidi" w:hAnsiTheme="majorBidi" w:cstheme="majorBidi"/>
        </w:rPr>
      </w:pPr>
    </w:p>
    <w:p w14:paraId="682778CC" w14:textId="77777777" w:rsidR="00776C0B" w:rsidRDefault="00000000">
      <w:pPr>
        <w:rPr>
          <w:b/>
          <w:bCs/>
        </w:rPr>
      </w:pPr>
      <w:r>
        <w:rPr>
          <w:rFonts w:eastAsia="DengXian"/>
          <w:b/>
          <w:bCs/>
          <w:color w:val="000000"/>
          <w:sz w:val="22"/>
        </w:rPr>
        <w:t xml:space="preserve">1. </w:t>
      </w:r>
      <w:r>
        <w:rPr>
          <w:rFonts w:ascii="Times New Roman" w:eastAsia="DengXian" w:hAnsi="Times New Roman"/>
          <w:b/>
          <w:bCs/>
          <w:color w:val="000000"/>
          <w:sz w:val="22"/>
          <w:szCs w:val="22"/>
        </w:rPr>
        <w:t>Wanna Do Kontenera 1/1</w:t>
      </w:r>
    </w:p>
    <w:tbl>
      <w:tblPr>
        <w:tblW w:w="15450" w:type="dxa"/>
        <w:tblInd w:w="113" w:type="dxa"/>
        <w:tblLayout w:type="fixed"/>
        <w:tblLook w:val="04A0" w:firstRow="1" w:lastRow="0" w:firstColumn="1" w:lastColumn="0" w:noHBand="0" w:noVBand="1"/>
      </w:tblPr>
      <w:tblGrid>
        <w:gridCol w:w="852"/>
        <w:gridCol w:w="5412"/>
        <w:gridCol w:w="3592"/>
        <w:gridCol w:w="5594"/>
      </w:tblGrid>
      <w:tr w:rsidR="00776C0B" w14:paraId="66B346D5"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27D7"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3500"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2F4C"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3879"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7677220C"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4129"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64F6"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0B81"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4169" w14:textId="77777777" w:rsidR="00776C0B" w:rsidRDefault="00776C0B">
            <w:pPr>
              <w:widowControl w:val="0"/>
              <w:rPr>
                <w:rFonts w:asciiTheme="majorBidi" w:hAnsiTheme="majorBidi" w:cstheme="majorBidi"/>
              </w:rPr>
            </w:pPr>
          </w:p>
        </w:tc>
      </w:tr>
      <w:tr w:rsidR="00776C0B" w14:paraId="4C2DE730"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1C72"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2571"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4CB3"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3130" w14:textId="77777777" w:rsidR="00776C0B" w:rsidRDefault="00776C0B">
            <w:pPr>
              <w:widowControl w:val="0"/>
              <w:rPr>
                <w:rFonts w:asciiTheme="majorBidi" w:hAnsiTheme="majorBidi" w:cstheme="majorBidi"/>
              </w:rPr>
            </w:pPr>
          </w:p>
        </w:tc>
      </w:tr>
      <w:tr w:rsidR="00776C0B" w14:paraId="6AA5E3B9"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F3E2"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79A"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191F"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7C93" w14:textId="77777777" w:rsidR="00776C0B" w:rsidRDefault="00776C0B">
            <w:pPr>
              <w:widowControl w:val="0"/>
              <w:rPr>
                <w:rFonts w:asciiTheme="majorBidi" w:hAnsiTheme="majorBidi" w:cstheme="majorBidi"/>
              </w:rPr>
            </w:pPr>
          </w:p>
        </w:tc>
      </w:tr>
      <w:tr w:rsidR="00776C0B" w14:paraId="4139D832" w14:textId="77777777">
        <w:tc>
          <w:tcPr>
            <w:tcW w:w="6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E259E"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1071" w14:textId="77777777" w:rsidR="00776C0B" w:rsidRDefault="00776C0B">
            <w:pPr>
              <w:widowControl w:val="0"/>
              <w:rPr>
                <w:rFonts w:asciiTheme="majorBidi" w:hAnsiTheme="majorBidi" w:cstheme="majorBidi"/>
              </w:rPr>
            </w:pP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8435" w14:textId="77777777" w:rsidR="00776C0B" w:rsidRDefault="00776C0B">
            <w:pPr>
              <w:widowControl w:val="0"/>
              <w:rPr>
                <w:rFonts w:asciiTheme="majorBidi" w:hAnsiTheme="majorBidi" w:cstheme="majorBidi"/>
              </w:rPr>
            </w:pPr>
          </w:p>
        </w:tc>
      </w:tr>
      <w:tr w:rsidR="00776C0B" w14:paraId="60490BE1"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C211"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E018" w14:textId="77777777" w:rsidR="00776C0B" w:rsidRDefault="00000000">
            <w:pPr>
              <w:widowControl w:val="0"/>
              <w:rPr>
                <w:rFonts w:ascii="Times New Roman" w:hAnsi="Times New Roman"/>
                <w:sz w:val="22"/>
                <w:szCs w:val="22"/>
              </w:rPr>
            </w:pPr>
            <w:r>
              <w:rPr>
                <w:rFonts w:ascii="Times New Roman" w:hAnsi="Times New Roman"/>
                <w:sz w:val="22"/>
                <w:szCs w:val="22"/>
              </w:rPr>
              <w:t>Wanna Do Kontenera o wymiarach min. 300x270x85mm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AAFF"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CDE7" w14:textId="77777777" w:rsidR="00776C0B" w:rsidRDefault="00776C0B">
            <w:pPr>
              <w:widowControl w:val="0"/>
              <w:rPr>
                <w:rFonts w:asciiTheme="majorBidi" w:hAnsiTheme="majorBidi" w:cstheme="majorBidi"/>
              </w:rPr>
            </w:pPr>
          </w:p>
        </w:tc>
      </w:tr>
      <w:tr w:rsidR="00776C0B" w14:paraId="5EC8C41B"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A568"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232B6B7D" w14:textId="77777777" w:rsidR="00776C0B" w:rsidRDefault="00000000">
            <w:pPr>
              <w:widowControl w:val="0"/>
              <w:rPr>
                <w:rFonts w:ascii="Times New Roman" w:hAnsi="Times New Roman"/>
                <w:sz w:val="22"/>
                <w:szCs w:val="22"/>
              </w:rPr>
            </w:pPr>
            <w:r>
              <w:rPr>
                <w:rFonts w:ascii="Times New Roman" w:hAnsi="Times New Roman"/>
                <w:sz w:val="22"/>
                <w:szCs w:val="22"/>
              </w:rPr>
              <w:t>Wykonana Ze Stopu Aluminium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52A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C6DD" w14:textId="77777777" w:rsidR="00776C0B" w:rsidRDefault="00776C0B">
            <w:pPr>
              <w:widowControl w:val="0"/>
              <w:rPr>
                <w:rFonts w:asciiTheme="majorBidi" w:hAnsiTheme="majorBidi" w:cstheme="majorBidi"/>
              </w:rPr>
            </w:pPr>
          </w:p>
        </w:tc>
      </w:tr>
      <w:tr w:rsidR="00776C0B" w14:paraId="4ABDD92E"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2602"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547711A3" w14:textId="77777777" w:rsidR="00776C0B" w:rsidRDefault="00000000">
            <w:pPr>
              <w:widowControl w:val="0"/>
              <w:rPr>
                <w:rFonts w:ascii="Times New Roman" w:hAnsi="Times New Roman"/>
                <w:sz w:val="22"/>
                <w:szCs w:val="22"/>
              </w:rPr>
            </w:pPr>
            <w:r>
              <w:rPr>
                <w:rFonts w:ascii="Times New Roman" w:hAnsi="Times New Roman"/>
                <w:sz w:val="22"/>
                <w:szCs w:val="22"/>
              </w:rPr>
              <w:t>Z ergonomicznymi uchwytami blokujacymi się pod katem 90 stopni</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7E2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1D4C" w14:textId="77777777" w:rsidR="00776C0B" w:rsidRDefault="00776C0B">
            <w:pPr>
              <w:widowControl w:val="0"/>
              <w:rPr>
                <w:rFonts w:asciiTheme="majorBidi" w:hAnsiTheme="majorBidi" w:cstheme="majorBidi"/>
              </w:rPr>
            </w:pPr>
          </w:p>
        </w:tc>
      </w:tr>
      <w:tr w:rsidR="00776C0B" w14:paraId="2416E1F9"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9B1D"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1FE8ACD6" w14:textId="77777777" w:rsidR="00776C0B" w:rsidRDefault="00000000">
            <w:pPr>
              <w:widowControl w:val="0"/>
              <w:rPr>
                <w:rFonts w:ascii="Times New Roman" w:hAnsi="Times New Roman"/>
                <w:sz w:val="22"/>
                <w:szCs w:val="22"/>
              </w:rPr>
            </w:pPr>
            <w:r>
              <w:rPr>
                <w:rFonts w:ascii="Times New Roman" w:hAnsi="Times New Roman"/>
                <w:sz w:val="22"/>
                <w:szCs w:val="22"/>
              </w:rPr>
              <w:t>Wyposażona w uchwyty na tabliczki identyfikacyjne po obu stronach kontenera</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469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0C9B4" w14:textId="77777777" w:rsidR="00776C0B" w:rsidRDefault="00776C0B">
            <w:pPr>
              <w:widowControl w:val="0"/>
              <w:rPr>
                <w:rFonts w:asciiTheme="majorBidi" w:hAnsiTheme="majorBidi" w:cstheme="majorBidi"/>
              </w:rPr>
            </w:pPr>
          </w:p>
        </w:tc>
      </w:tr>
      <w:tr w:rsidR="00776C0B" w14:paraId="44557177"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D04C"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042EA7FD" w14:textId="77777777" w:rsidR="00776C0B" w:rsidRDefault="00000000">
            <w:pPr>
              <w:widowControl w:val="0"/>
              <w:rPr>
                <w:rFonts w:ascii="Times New Roman" w:hAnsi="Times New Roman"/>
                <w:sz w:val="22"/>
                <w:szCs w:val="22"/>
              </w:rPr>
            </w:pPr>
            <w:r>
              <w:rPr>
                <w:rFonts w:ascii="Times New Roman" w:hAnsi="Times New Roman"/>
                <w:sz w:val="22"/>
                <w:szCs w:val="22"/>
              </w:rPr>
              <w:t>1/2 pokrywa srebrna kompatybilna z oferowanym kontenerem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471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F1D6" w14:textId="77777777" w:rsidR="00776C0B" w:rsidRDefault="00776C0B">
            <w:pPr>
              <w:widowControl w:val="0"/>
              <w:rPr>
                <w:rFonts w:asciiTheme="majorBidi" w:hAnsiTheme="majorBidi" w:cstheme="majorBidi"/>
              </w:rPr>
            </w:pPr>
          </w:p>
        </w:tc>
      </w:tr>
      <w:tr w:rsidR="00776C0B" w14:paraId="515D2ED5"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EAA17" w14:textId="77777777" w:rsidR="00776C0B" w:rsidRDefault="00776C0B">
            <w:pPr>
              <w:widowControl w:val="0"/>
              <w:numPr>
                <w:ilvl w:val="0"/>
                <w:numId w:val="9"/>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0AFFEF41" w14:textId="77777777" w:rsidR="00776C0B" w:rsidRDefault="00000000">
            <w:pPr>
              <w:widowControl w:val="0"/>
              <w:rPr>
                <w:rFonts w:ascii="Times New Roman" w:hAnsi="Times New Roman"/>
                <w:sz w:val="22"/>
                <w:szCs w:val="22"/>
              </w:rPr>
            </w:pPr>
            <w:r>
              <w:rPr>
                <w:rFonts w:ascii="Times New Roman" w:hAnsi="Times New Roman"/>
                <w:sz w:val="22"/>
                <w:szCs w:val="22"/>
              </w:rPr>
              <w:t>Kosz stalowy perforowany z uchwytami i nóżkami o wymiarach 243x253x56mm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3B4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C74A" w14:textId="77777777" w:rsidR="00776C0B" w:rsidRDefault="00776C0B">
            <w:pPr>
              <w:widowControl w:val="0"/>
              <w:rPr>
                <w:rFonts w:asciiTheme="majorBidi" w:hAnsiTheme="majorBidi" w:cstheme="majorBidi"/>
              </w:rPr>
            </w:pPr>
          </w:p>
        </w:tc>
      </w:tr>
    </w:tbl>
    <w:p w14:paraId="7EDA901F" w14:textId="77777777" w:rsidR="00776C0B" w:rsidRDefault="00776C0B">
      <w:pPr>
        <w:jc w:val="both"/>
        <w:rPr>
          <w:rFonts w:asciiTheme="majorBidi" w:hAnsiTheme="majorBidi" w:cstheme="majorBidi"/>
        </w:rPr>
      </w:pPr>
    </w:p>
    <w:p w14:paraId="21D7E0F0" w14:textId="77777777" w:rsidR="00776C0B" w:rsidRDefault="00000000">
      <w:pPr>
        <w:rPr>
          <w:b/>
          <w:bCs/>
        </w:rPr>
      </w:pPr>
      <w:r>
        <w:rPr>
          <w:rFonts w:eastAsia="DengXian"/>
          <w:b/>
          <w:bCs/>
          <w:color w:val="000000"/>
          <w:sz w:val="22"/>
        </w:rPr>
        <w:t xml:space="preserve">2. </w:t>
      </w:r>
      <w:r>
        <w:rPr>
          <w:rFonts w:ascii="Times New Roman" w:eastAsia="DengXian" w:hAnsi="Times New Roman"/>
          <w:b/>
          <w:bCs/>
          <w:color w:val="000000"/>
          <w:sz w:val="22"/>
          <w:szCs w:val="22"/>
        </w:rPr>
        <w:t>Wanna Do Kontenera 1/2</w:t>
      </w:r>
    </w:p>
    <w:tbl>
      <w:tblPr>
        <w:tblW w:w="15450" w:type="dxa"/>
        <w:tblInd w:w="113" w:type="dxa"/>
        <w:tblLayout w:type="fixed"/>
        <w:tblLook w:val="04A0" w:firstRow="1" w:lastRow="0" w:firstColumn="1" w:lastColumn="0" w:noHBand="0" w:noVBand="1"/>
      </w:tblPr>
      <w:tblGrid>
        <w:gridCol w:w="852"/>
        <w:gridCol w:w="5412"/>
        <w:gridCol w:w="3592"/>
        <w:gridCol w:w="5594"/>
      </w:tblGrid>
      <w:tr w:rsidR="00776C0B" w14:paraId="619CD32D"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0B69"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AC23"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9143"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62F3"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2DA7BCB9"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6074"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2CB1"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4105"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1191" w14:textId="77777777" w:rsidR="00776C0B" w:rsidRDefault="00776C0B">
            <w:pPr>
              <w:widowControl w:val="0"/>
              <w:rPr>
                <w:rFonts w:asciiTheme="majorBidi" w:hAnsiTheme="majorBidi" w:cstheme="majorBidi"/>
              </w:rPr>
            </w:pPr>
          </w:p>
        </w:tc>
      </w:tr>
      <w:tr w:rsidR="00776C0B" w14:paraId="45EE523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BEE8"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7882"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1634"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8FDA" w14:textId="77777777" w:rsidR="00776C0B" w:rsidRDefault="00776C0B">
            <w:pPr>
              <w:widowControl w:val="0"/>
              <w:rPr>
                <w:rFonts w:asciiTheme="majorBidi" w:hAnsiTheme="majorBidi" w:cstheme="majorBidi"/>
              </w:rPr>
            </w:pPr>
          </w:p>
        </w:tc>
      </w:tr>
      <w:tr w:rsidR="00776C0B" w14:paraId="48AE9574"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2440"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8E27"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6561"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13C6" w14:textId="77777777" w:rsidR="00776C0B" w:rsidRDefault="00776C0B">
            <w:pPr>
              <w:widowControl w:val="0"/>
              <w:rPr>
                <w:rFonts w:asciiTheme="majorBidi" w:hAnsiTheme="majorBidi" w:cstheme="majorBidi"/>
              </w:rPr>
            </w:pPr>
          </w:p>
        </w:tc>
      </w:tr>
      <w:tr w:rsidR="00776C0B" w14:paraId="2D65900B" w14:textId="77777777">
        <w:tc>
          <w:tcPr>
            <w:tcW w:w="6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86D29"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BEED" w14:textId="77777777" w:rsidR="00776C0B" w:rsidRDefault="00776C0B">
            <w:pPr>
              <w:widowControl w:val="0"/>
              <w:rPr>
                <w:rFonts w:asciiTheme="majorBidi" w:hAnsiTheme="majorBidi" w:cstheme="majorBidi"/>
              </w:rPr>
            </w:pP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357B" w14:textId="77777777" w:rsidR="00776C0B" w:rsidRDefault="00776C0B">
            <w:pPr>
              <w:widowControl w:val="0"/>
              <w:rPr>
                <w:rFonts w:asciiTheme="majorBidi" w:hAnsiTheme="majorBidi" w:cstheme="majorBidi"/>
              </w:rPr>
            </w:pPr>
          </w:p>
        </w:tc>
      </w:tr>
      <w:tr w:rsidR="00776C0B" w14:paraId="0F2F6AEC"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C01A" w14:textId="77777777" w:rsidR="00776C0B" w:rsidRDefault="00776C0B">
            <w:pPr>
              <w:widowControl w:val="0"/>
              <w:numPr>
                <w:ilvl w:val="0"/>
                <w:numId w:val="10"/>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7193" w14:textId="77777777" w:rsidR="00776C0B" w:rsidRDefault="00000000">
            <w:pPr>
              <w:widowControl w:val="0"/>
              <w:rPr>
                <w:rFonts w:ascii="Times New Roman" w:hAnsi="Times New Roman"/>
                <w:sz w:val="22"/>
                <w:szCs w:val="22"/>
              </w:rPr>
            </w:pPr>
            <w:r>
              <w:rPr>
                <w:rFonts w:ascii="Times New Roman" w:hAnsi="Times New Roman"/>
                <w:sz w:val="22"/>
                <w:szCs w:val="22"/>
              </w:rPr>
              <w:t>Wanna Do Kontenera o wymiarach min. 580x270x850mm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DCD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B033" w14:textId="77777777" w:rsidR="00776C0B" w:rsidRDefault="00776C0B">
            <w:pPr>
              <w:widowControl w:val="0"/>
              <w:rPr>
                <w:rFonts w:asciiTheme="majorBidi" w:hAnsiTheme="majorBidi" w:cstheme="majorBidi"/>
              </w:rPr>
            </w:pPr>
          </w:p>
        </w:tc>
      </w:tr>
      <w:tr w:rsidR="00776C0B" w14:paraId="20D62469"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A3C5" w14:textId="77777777" w:rsidR="00776C0B" w:rsidRDefault="00776C0B">
            <w:pPr>
              <w:widowControl w:val="0"/>
              <w:numPr>
                <w:ilvl w:val="0"/>
                <w:numId w:val="10"/>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240893B6" w14:textId="77777777" w:rsidR="00776C0B" w:rsidRDefault="00000000">
            <w:pPr>
              <w:widowControl w:val="0"/>
              <w:rPr>
                <w:rFonts w:ascii="Times New Roman" w:hAnsi="Times New Roman"/>
                <w:sz w:val="22"/>
                <w:szCs w:val="22"/>
              </w:rPr>
            </w:pPr>
            <w:r>
              <w:rPr>
                <w:rFonts w:ascii="Times New Roman" w:hAnsi="Times New Roman"/>
                <w:sz w:val="22"/>
                <w:szCs w:val="22"/>
              </w:rPr>
              <w:t>Wykonana Ze Stopu Aluminium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6A1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8878" w14:textId="77777777" w:rsidR="00776C0B" w:rsidRDefault="00776C0B">
            <w:pPr>
              <w:widowControl w:val="0"/>
              <w:rPr>
                <w:rFonts w:asciiTheme="majorBidi" w:hAnsiTheme="majorBidi" w:cstheme="majorBidi"/>
              </w:rPr>
            </w:pPr>
          </w:p>
        </w:tc>
      </w:tr>
      <w:tr w:rsidR="00776C0B" w14:paraId="13D70E05"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8831" w14:textId="77777777" w:rsidR="00776C0B" w:rsidRDefault="00776C0B">
            <w:pPr>
              <w:widowControl w:val="0"/>
              <w:numPr>
                <w:ilvl w:val="0"/>
                <w:numId w:val="10"/>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6A58948B" w14:textId="77777777" w:rsidR="00776C0B" w:rsidRDefault="00000000">
            <w:pPr>
              <w:widowControl w:val="0"/>
              <w:rPr>
                <w:rFonts w:ascii="Times New Roman" w:hAnsi="Times New Roman"/>
                <w:sz w:val="22"/>
                <w:szCs w:val="22"/>
              </w:rPr>
            </w:pPr>
            <w:r>
              <w:rPr>
                <w:rFonts w:ascii="Times New Roman" w:hAnsi="Times New Roman"/>
                <w:sz w:val="22"/>
                <w:szCs w:val="22"/>
              </w:rPr>
              <w:t>Z Ergonomicznymi Uchwytami Blokujacymi Się Pod  Katem 90 Stopni</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830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2213" w14:textId="77777777" w:rsidR="00776C0B" w:rsidRDefault="00776C0B">
            <w:pPr>
              <w:widowControl w:val="0"/>
              <w:rPr>
                <w:rFonts w:asciiTheme="majorBidi" w:hAnsiTheme="majorBidi" w:cstheme="majorBidi"/>
              </w:rPr>
            </w:pPr>
          </w:p>
        </w:tc>
      </w:tr>
      <w:tr w:rsidR="00776C0B" w14:paraId="0944696E"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847F" w14:textId="77777777" w:rsidR="00776C0B" w:rsidRDefault="00776C0B">
            <w:pPr>
              <w:widowControl w:val="0"/>
              <w:numPr>
                <w:ilvl w:val="0"/>
                <w:numId w:val="10"/>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3884DC32" w14:textId="77777777" w:rsidR="00776C0B" w:rsidRDefault="00000000">
            <w:pPr>
              <w:widowControl w:val="0"/>
              <w:rPr>
                <w:rFonts w:ascii="Times New Roman" w:hAnsi="Times New Roman"/>
                <w:sz w:val="22"/>
                <w:szCs w:val="22"/>
              </w:rPr>
            </w:pPr>
            <w:r>
              <w:rPr>
                <w:rFonts w:ascii="Times New Roman" w:hAnsi="Times New Roman"/>
                <w:sz w:val="22"/>
                <w:szCs w:val="22"/>
              </w:rPr>
              <w:t>Wyposażona W Uchwyty Na Tabliczki Identyfikacyjne Po Obu Stronach Kontenera.</w:t>
            </w:r>
          </w:p>
          <w:p w14:paraId="5C003EC2" w14:textId="77777777" w:rsidR="00776C0B" w:rsidRDefault="00000000">
            <w:pPr>
              <w:widowControl w:val="0"/>
              <w:rPr>
                <w:rFonts w:ascii="Times New Roman" w:hAnsi="Times New Roman"/>
                <w:sz w:val="22"/>
                <w:szCs w:val="22"/>
              </w:rPr>
            </w:pPr>
            <w:r>
              <w:rPr>
                <w:rFonts w:ascii="Times New Roman" w:hAnsi="Times New Roman"/>
                <w:sz w:val="22"/>
                <w:szCs w:val="22"/>
              </w:rPr>
              <w:t>1/1 Pokrywa Srebrna Kompatybilna Z Oferowanym Kontenerem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751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BA50" w14:textId="77777777" w:rsidR="00776C0B" w:rsidRDefault="00776C0B">
            <w:pPr>
              <w:widowControl w:val="0"/>
              <w:rPr>
                <w:rFonts w:asciiTheme="majorBidi" w:hAnsiTheme="majorBidi" w:cstheme="majorBidi"/>
              </w:rPr>
            </w:pPr>
          </w:p>
        </w:tc>
      </w:tr>
      <w:tr w:rsidR="00776C0B" w14:paraId="1D888B35"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56B0" w14:textId="77777777" w:rsidR="00776C0B" w:rsidRDefault="00776C0B">
            <w:pPr>
              <w:widowControl w:val="0"/>
              <w:numPr>
                <w:ilvl w:val="0"/>
                <w:numId w:val="10"/>
              </w:numPr>
              <w:ind w:left="1020" w:hanging="794"/>
              <w:jc w:val="center"/>
              <w:rPr>
                <w:rFonts w:ascii="Times New Roman" w:hAnsi="Times New Roman"/>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69435A7A" w14:textId="77777777" w:rsidR="00776C0B" w:rsidRDefault="00000000">
            <w:pPr>
              <w:widowControl w:val="0"/>
              <w:rPr>
                <w:rFonts w:ascii="Times New Roman" w:hAnsi="Times New Roman"/>
                <w:sz w:val="22"/>
                <w:szCs w:val="22"/>
              </w:rPr>
            </w:pPr>
            <w:r>
              <w:rPr>
                <w:rFonts w:ascii="Times New Roman" w:hAnsi="Times New Roman"/>
                <w:sz w:val="22"/>
                <w:szCs w:val="22"/>
              </w:rPr>
              <w:t>Kosz Stalowy Perforowany Z Uchwytami I Nóżkami O Wymiarach  540x253x56mm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F18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C7DF" w14:textId="77777777" w:rsidR="00776C0B" w:rsidRDefault="00776C0B">
            <w:pPr>
              <w:widowControl w:val="0"/>
              <w:rPr>
                <w:rFonts w:asciiTheme="majorBidi" w:hAnsiTheme="majorBidi" w:cstheme="majorBidi"/>
              </w:rPr>
            </w:pPr>
          </w:p>
        </w:tc>
      </w:tr>
    </w:tbl>
    <w:p w14:paraId="1A5137E3" w14:textId="77777777" w:rsidR="00776C0B" w:rsidRDefault="00776C0B">
      <w:pPr>
        <w:jc w:val="both"/>
        <w:rPr>
          <w:rFonts w:asciiTheme="majorBidi" w:hAnsiTheme="majorBidi" w:cstheme="majorBidi"/>
        </w:rPr>
      </w:pPr>
    </w:p>
    <w:p w14:paraId="38D9CBD1" w14:textId="77777777" w:rsidR="00776C0B" w:rsidRDefault="00776C0B">
      <w:pPr>
        <w:jc w:val="both"/>
        <w:rPr>
          <w:rFonts w:asciiTheme="majorBidi" w:hAnsiTheme="majorBidi" w:cstheme="majorBidi"/>
        </w:rPr>
      </w:pPr>
    </w:p>
    <w:p w14:paraId="166CEE4A" w14:textId="77777777" w:rsidR="00776C0B" w:rsidRDefault="00776C0B">
      <w:pPr>
        <w:jc w:val="both"/>
        <w:rPr>
          <w:rFonts w:asciiTheme="majorBidi" w:hAnsiTheme="majorBidi" w:cstheme="majorBidi"/>
        </w:rPr>
      </w:pPr>
    </w:p>
    <w:p w14:paraId="6BFE4CCB" w14:textId="77777777" w:rsidR="00776C0B" w:rsidRDefault="00776C0B">
      <w:pPr>
        <w:jc w:val="both"/>
        <w:rPr>
          <w:rFonts w:asciiTheme="majorBidi" w:hAnsiTheme="majorBidi" w:cstheme="majorBidi"/>
        </w:rPr>
      </w:pPr>
    </w:p>
    <w:p w14:paraId="15D505A1" w14:textId="77777777" w:rsidR="00776C0B" w:rsidRDefault="00000000">
      <w:pPr>
        <w:rPr>
          <w:rFonts w:asciiTheme="majorBidi" w:hAnsiTheme="majorBidi" w:cstheme="majorBidi"/>
          <w:b/>
          <w:bCs/>
        </w:rPr>
      </w:pPr>
      <w:r>
        <w:rPr>
          <w:rFonts w:asciiTheme="majorBidi" w:hAnsiTheme="majorBidi" w:cstheme="majorBidi"/>
          <w:b/>
          <w:bCs/>
        </w:rPr>
        <w:t>Opis Przedmiotu Zamówienia dla Zadania 5</w:t>
      </w:r>
    </w:p>
    <w:p w14:paraId="2845AAF6" w14:textId="40D63095" w:rsidR="00776C0B" w:rsidRPr="00982CC0" w:rsidRDefault="00982CC0">
      <w:pPr>
        <w:jc w:val="both"/>
        <w:rPr>
          <w:rFonts w:asciiTheme="majorBidi" w:hAnsiTheme="majorBidi" w:cstheme="majorBidi"/>
          <w:b/>
          <w:bCs/>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82CC0">
        <w:rPr>
          <w:rFonts w:asciiTheme="majorBidi" w:hAnsiTheme="majorBidi" w:cstheme="majorBidi"/>
          <w:b/>
          <w:bCs/>
        </w:rPr>
        <w:t>Zadanie nr 1.</w:t>
      </w:r>
      <w:r w:rsidR="003A60ED">
        <w:rPr>
          <w:rFonts w:asciiTheme="majorBidi" w:hAnsiTheme="majorBidi" w:cstheme="majorBidi"/>
          <w:b/>
          <w:bCs/>
        </w:rPr>
        <w:t>1</w:t>
      </w:r>
      <w:r w:rsidRPr="00982CC0">
        <w:rPr>
          <w:rFonts w:asciiTheme="majorBidi" w:hAnsiTheme="majorBidi" w:cstheme="majorBidi"/>
          <w:b/>
          <w:bCs/>
        </w:rPr>
        <w:t xml:space="preserve"> e</w:t>
      </w:r>
    </w:p>
    <w:p w14:paraId="13BC5F0F" w14:textId="77777777" w:rsidR="00776C0B" w:rsidRDefault="00000000">
      <w:r>
        <w:rPr>
          <w:rFonts w:ascii="Times New Roman" w:eastAsia="DengXian" w:hAnsi="Times New Roman"/>
          <w:b/>
          <w:bCs/>
          <w:color w:val="000000"/>
          <w:sz w:val="22"/>
          <w:szCs w:val="22"/>
        </w:rPr>
        <w:t>1. Kardiomonitor 15” – Oddział Pediatrii</w:t>
      </w:r>
    </w:p>
    <w:tbl>
      <w:tblPr>
        <w:tblW w:w="15404" w:type="dxa"/>
        <w:tblInd w:w="173" w:type="dxa"/>
        <w:tblLayout w:type="fixed"/>
        <w:tblLook w:val="04A0" w:firstRow="1" w:lastRow="0" w:firstColumn="1" w:lastColumn="0" w:noHBand="0" w:noVBand="1"/>
      </w:tblPr>
      <w:tblGrid>
        <w:gridCol w:w="646"/>
        <w:gridCol w:w="4386"/>
        <w:gridCol w:w="2918"/>
        <w:gridCol w:w="2918"/>
        <w:gridCol w:w="4536"/>
      </w:tblGrid>
      <w:tr w:rsidR="00776C0B" w14:paraId="24F4F885" w14:textId="77777777">
        <w:trPr>
          <w:trHeight w:val="306"/>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8510"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7CA6"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918" w:type="dxa"/>
            <w:tcBorders>
              <w:top w:val="single" w:sz="4" w:space="0" w:color="000000"/>
              <w:left w:val="single" w:sz="4" w:space="0" w:color="000000"/>
              <w:bottom w:val="single" w:sz="4" w:space="0" w:color="000000"/>
            </w:tcBorders>
            <w:shd w:val="clear" w:color="auto" w:fill="auto"/>
            <w:vAlign w:val="center"/>
          </w:tcPr>
          <w:p w14:paraId="5B32AADE"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FA30" w14:textId="77777777" w:rsidR="00776C0B" w:rsidRDefault="00000000">
            <w:pPr>
              <w:widowControl w:val="0"/>
              <w:jc w:val="center"/>
              <w:rPr>
                <w:rFonts w:asciiTheme="majorBidi" w:hAnsiTheme="majorBidi" w:cstheme="majorBidi"/>
                <w:b/>
                <w:bCs/>
              </w:rPr>
            </w:pPr>
            <w:r>
              <w:rPr>
                <w:b/>
                <w:bCs/>
              </w:rPr>
              <w:t>Parametry oceniane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E0B9"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3B5F4FB2" w14:textId="77777777">
        <w:trPr>
          <w:trHeight w:val="306"/>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BB97"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6F51"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918" w:type="dxa"/>
            <w:tcBorders>
              <w:top w:val="single" w:sz="4" w:space="0" w:color="000000"/>
              <w:left w:val="single" w:sz="4" w:space="0" w:color="000000"/>
              <w:bottom w:val="single" w:sz="4" w:space="0" w:color="000000"/>
            </w:tcBorders>
            <w:shd w:val="clear" w:color="auto" w:fill="auto"/>
            <w:vAlign w:val="center"/>
          </w:tcPr>
          <w:p w14:paraId="407E39A3"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F96E" w14:textId="77777777" w:rsidR="00776C0B" w:rsidRDefault="00776C0B">
            <w:pPr>
              <w:widowControl w:val="0"/>
              <w:jc w:val="center"/>
              <w:rPr>
                <w:rFonts w:asciiTheme="majorBidi" w:hAnsiTheme="majorBidi" w:cstheme="majorBidi"/>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DB48" w14:textId="77777777" w:rsidR="00776C0B" w:rsidRDefault="00776C0B">
            <w:pPr>
              <w:widowControl w:val="0"/>
              <w:rPr>
                <w:rFonts w:asciiTheme="majorBidi" w:hAnsiTheme="majorBidi" w:cstheme="majorBidi"/>
              </w:rPr>
            </w:pPr>
          </w:p>
        </w:tc>
      </w:tr>
      <w:tr w:rsidR="00776C0B" w14:paraId="2814AE4F"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20C7"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4637"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918" w:type="dxa"/>
            <w:tcBorders>
              <w:top w:val="single" w:sz="4" w:space="0" w:color="000000"/>
              <w:left w:val="single" w:sz="4" w:space="0" w:color="000000"/>
              <w:bottom w:val="single" w:sz="4" w:space="0" w:color="000000"/>
            </w:tcBorders>
            <w:shd w:val="clear" w:color="auto" w:fill="auto"/>
            <w:vAlign w:val="center"/>
          </w:tcPr>
          <w:p w14:paraId="4A39703D"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C036" w14:textId="77777777" w:rsidR="00776C0B" w:rsidRDefault="00776C0B">
            <w:pPr>
              <w:widowControl w:val="0"/>
              <w:jc w:val="center"/>
              <w:rPr>
                <w:rFonts w:asciiTheme="majorBidi" w:hAnsiTheme="majorBidi" w:cstheme="majorBidi"/>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883E" w14:textId="77777777" w:rsidR="00776C0B" w:rsidRDefault="00776C0B">
            <w:pPr>
              <w:widowControl w:val="0"/>
              <w:rPr>
                <w:rFonts w:asciiTheme="majorBidi" w:hAnsiTheme="majorBidi" w:cstheme="majorBidi"/>
              </w:rPr>
            </w:pPr>
          </w:p>
        </w:tc>
      </w:tr>
      <w:tr w:rsidR="00776C0B" w14:paraId="1BE9534D"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C2DF"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CB5E"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2918" w:type="dxa"/>
            <w:tcBorders>
              <w:top w:val="single" w:sz="4" w:space="0" w:color="000000"/>
              <w:left w:val="single" w:sz="4" w:space="0" w:color="000000"/>
              <w:bottom w:val="single" w:sz="4" w:space="0" w:color="000000"/>
            </w:tcBorders>
            <w:shd w:val="clear" w:color="auto" w:fill="auto"/>
            <w:vAlign w:val="center"/>
          </w:tcPr>
          <w:p w14:paraId="0EED8D46"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16BC7" w14:textId="77777777" w:rsidR="00776C0B" w:rsidRDefault="00776C0B">
            <w:pPr>
              <w:widowControl w:val="0"/>
              <w:jc w:val="center"/>
              <w:rPr>
                <w:rFonts w:asciiTheme="majorBidi" w:hAnsiTheme="majorBidi" w:cstheme="majorBidi"/>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97B9" w14:textId="77777777" w:rsidR="00776C0B" w:rsidRDefault="00776C0B">
            <w:pPr>
              <w:widowControl w:val="0"/>
              <w:rPr>
                <w:rFonts w:asciiTheme="majorBidi" w:hAnsiTheme="majorBidi" w:cstheme="majorBidi"/>
              </w:rPr>
            </w:pPr>
          </w:p>
        </w:tc>
      </w:tr>
      <w:tr w:rsidR="00776C0B" w14:paraId="02D45885" w14:textId="77777777">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2D6233"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2918" w:type="dxa"/>
            <w:tcBorders>
              <w:top w:val="single" w:sz="4" w:space="0" w:color="000000"/>
              <w:left w:val="single" w:sz="4" w:space="0" w:color="000000"/>
              <w:bottom w:val="single" w:sz="4" w:space="0" w:color="000000"/>
            </w:tcBorders>
            <w:shd w:val="clear" w:color="auto" w:fill="auto"/>
            <w:vAlign w:val="center"/>
          </w:tcPr>
          <w:p w14:paraId="251D2555" w14:textId="77777777" w:rsidR="00776C0B" w:rsidRDefault="00776C0B">
            <w:pPr>
              <w:widowControl w:val="0"/>
              <w:rPr>
                <w:rFonts w:asciiTheme="majorBidi" w:hAnsiTheme="majorBidi" w:cstheme="majorBidi"/>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DE972" w14:textId="77777777" w:rsidR="00776C0B" w:rsidRDefault="00776C0B">
            <w:pPr>
              <w:widowControl w:val="0"/>
              <w:rPr>
                <w:rFonts w:asciiTheme="majorBidi" w:hAnsiTheme="majorBidi" w:cstheme="majorBidi"/>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A3C2" w14:textId="77777777" w:rsidR="00776C0B" w:rsidRDefault="00776C0B">
            <w:pPr>
              <w:widowControl w:val="0"/>
              <w:rPr>
                <w:rFonts w:asciiTheme="majorBidi" w:hAnsiTheme="majorBidi" w:cstheme="majorBidi"/>
              </w:rPr>
            </w:pPr>
          </w:p>
        </w:tc>
      </w:tr>
      <w:tr w:rsidR="00776C0B" w14:paraId="29557DC2"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905A"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B6" w14:textId="77777777" w:rsidR="00776C0B" w:rsidRDefault="00000000">
            <w:pPr>
              <w:pStyle w:val="Style10"/>
              <w:jc w:val="left"/>
              <w:rPr>
                <w:rFonts w:ascii="Times New Roman" w:hAnsi="Times New Roman"/>
              </w:rPr>
            </w:pPr>
            <w:r>
              <w:rPr>
                <w:rFonts w:ascii="Times New Roman" w:hAnsi="Times New Roman" w:cs="Times New Roman"/>
              </w:rPr>
              <w:t>Kolorowy pojedynczy ekran w postaci płaskiego panelu LCD TFT o przekątnej minimum 15.5", rozdzielczości co najmniej 1300x700 pikseli i dużym kącie widzenia (powyżej 160</w:t>
            </w:r>
            <w:r>
              <w:rPr>
                <w:rFonts w:ascii="Times New Roman" w:hAnsi="Times New Roman" w:cs="Times New Roman"/>
                <w:vertAlign w:val="superscript"/>
              </w:rPr>
              <w:t>o</w:t>
            </w:r>
            <w:r>
              <w:rPr>
                <w:rFonts w:ascii="Times New Roman" w:hAnsi="Times New Roman" w:cs="Times New Roman"/>
              </w:rPr>
              <w:t>).</w:t>
            </w:r>
          </w:p>
        </w:tc>
        <w:tc>
          <w:tcPr>
            <w:tcW w:w="2918" w:type="dxa"/>
            <w:tcBorders>
              <w:top w:val="single" w:sz="4" w:space="0" w:color="000000"/>
              <w:left w:val="single" w:sz="4" w:space="0" w:color="000000"/>
              <w:bottom w:val="single" w:sz="4" w:space="0" w:color="000000"/>
            </w:tcBorders>
            <w:shd w:val="clear" w:color="auto" w:fill="auto"/>
            <w:vAlign w:val="center"/>
          </w:tcPr>
          <w:p w14:paraId="1B99250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D376"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461C" w14:textId="77777777" w:rsidR="00776C0B" w:rsidRDefault="00776C0B">
            <w:pPr>
              <w:widowControl w:val="0"/>
              <w:rPr>
                <w:rFonts w:asciiTheme="majorBidi" w:hAnsiTheme="majorBidi" w:cstheme="majorBidi"/>
              </w:rPr>
            </w:pPr>
          </w:p>
        </w:tc>
      </w:tr>
      <w:tr w:rsidR="00776C0B" w14:paraId="79EAEA42"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504B"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06033EC4" w14:textId="77777777" w:rsidR="00776C0B" w:rsidRDefault="00000000">
            <w:pPr>
              <w:pStyle w:val="Style10"/>
              <w:jc w:val="left"/>
              <w:rPr>
                <w:rFonts w:ascii="Times New Roman" w:hAnsi="Times New Roman"/>
              </w:rPr>
            </w:pPr>
            <w:r>
              <w:rPr>
                <w:rFonts w:ascii="Times New Roman" w:hAnsi="Times New Roman" w:cs="Times New Roman"/>
              </w:rPr>
              <w:t>Opisy i komunikaty ekranowe w języku polskim. Obsługa poprzez ekran dotykowy z funkcją obsługi gestów. Fabrycznie skonfigurowane co najmniej trzy układy ekranu: normalny (krzywe dynamiczne i wartości parametrów), minitrendów (krótkie trendy, krzywe dynamiczne i wartości parametrów), duże odczyty. Szybkie przełączanie między ekranami, bez wchodzenia do menu, za pomocą gestów np. przesunięcie w lewo lub w prawo dwoma palcami po ekranie.</w:t>
            </w:r>
          </w:p>
        </w:tc>
        <w:tc>
          <w:tcPr>
            <w:tcW w:w="2918" w:type="dxa"/>
            <w:tcBorders>
              <w:top w:val="single" w:sz="4" w:space="0" w:color="000000"/>
              <w:left w:val="single" w:sz="4" w:space="0" w:color="000000"/>
              <w:bottom w:val="single" w:sz="4" w:space="0" w:color="000000"/>
            </w:tcBorders>
            <w:shd w:val="clear" w:color="auto" w:fill="auto"/>
            <w:vAlign w:val="center"/>
          </w:tcPr>
          <w:p w14:paraId="458B9FC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3099"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2F1B" w14:textId="77777777" w:rsidR="00776C0B" w:rsidRDefault="00776C0B">
            <w:pPr>
              <w:widowControl w:val="0"/>
              <w:rPr>
                <w:rFonts w:asciiTheme="majorBidi" w:hAnsiTheme="majorBidi" w:cstheme="majorBidi"/>
              </w:rPr>
            </w:pPr>
          </w:p>
        </w:tc>
      </w:tr>
      <w:tr w:rsidR="00776C0B" w14:paraId="31BBC18A" w14:textId="77777777">
        <w:trPr>
          <w:trHeight w:val="306"/>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2CF"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15EEEA5B" w14:textId="77777777" w:rsidR="00776C0B" w:rsidRDefault="00000000">
            <w:pPr>
              <w:pStyle w:val="Style10"/>
              <w:jc w:val="left"/>
              <w:rPr>
                <w:rFonts w:ascii="Times New Roman" w:hAnsi="Times New Roman"/>
              </w:rPr>
            </w:pPr>
            <w:r>
              <w:rPr>
                <w:rFonts w:ascii="Times New Roman" w:hAnsi="Times New Roman" w:cs="Times New Roman"/>
              </w:rPr>
              <w:t>Do 12 krzywych dynamicznych wyświetlanych jednocześnie na ekranie</w:t>
            </w:r>
          </w:p>
        </w:tc>
        <w:tc>
          <w:tcPr>
            <w:tcW w:w="2918" w:type="dxa"/>
            <w:tcBorders>
              <w:top w:val="single" w:sz="4" w:space="0" w:color="000000"/>
              <w:left w:val="single" w:sz="4" w:space="0" w:color="000000"/>
              <w:bottom w:val="single" w:sz="4" w:space="0" w:color="000000"/>
            </w:tcBorders>
            <w:shd w:val="clear" w:color="auto" w:fill="auto"/>
            <w:vAlign w:val="center"/>
          </w:tcPr>
          <w:p w14:paraId="09A15FA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6529"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810E" w14:textId="77777777" w:rsidR="00776C0B" w:rsidRDefault="00776C0B">
            <w:pPr>
              <w:widowControl w:val="0"/>
              <w:rPr>
                <w:rFonts w:asciiTheme="majorBidi" w:hAnsiTheme="majorBidi" w:cstheme="majorBidi"/>
              </w:rPr>
            </w:pPr>
          </w:p>
        </w:tc>
      </w:tr>
      <w:tr w:rsidR="00776C0B" w14:paraId="32ABC8E3"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A19B"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18D05BF4" w14:textId="77777777" w:rsidR="00776C0B" w:rsidRDefault="00000000">
            <w:pPr>
              <w:pStyle w:val="Style10"/>
              <w:jc w:val="left"/>
              <w:rPr>
                <w:rFonts w:ascii="Times New Roman" w:hAnsi="Times New Roman"/>
              </w:rPr>
            </w:pPr>
            <w:r>
              <w:rPr>
                <w:rFonts w:ascii="Times New Roman" w:hAnsi="Times New Roman" w:cs="Times New Roman"/>
              </w:rPr>
              <w:t xml:space="preserve">Zasilanie sieciowe dostosowane do 230V / 50 Hz. Wewnętrzny akumulator, wymienialny przez użytkownika, </w:t>
            </w:r>
            <w:r>
              <w:rPr>
                <w:rFonts w:ascii="Times New Roman" w:hAnsi="Times New Roman" w:cs="Times New Roman"/>
              </w:rPr>
              <w:lastRenderedPageBreak/>
              <w:t>pozwalający na minimum 120 minut pracy w konfiguracji EKG, NIBP, SpO2.</w:t>
            </w:r>
          </w:p>
        </w:tc>
        <w:tc>
          <w:tcPr>
            <w:tcW w:w="2918" w:type="dxa"/>
            <w:tcBorders>
              <w:top w:val="single" w:sz="4" w:space="0" w:color="000000"/>
              <w:left w:val="single" w:sz="4" w:space="0" w:color="000000"/>
              <w:bottom w:val="single" w:sz="4" w:space="0" w:color="000000"/>
            </w:tcBorders>
            <w:shd w:val="clear" w:color="auto" w:fill="auto"/>
            <w:vAlign w:val="center"/>
          </w:tcPr>
          <w:p w14:paraId="0C644C4D"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E356"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5162" w14:textId="77777777" w:rsidR="00776C0B" w:rsidRDefault="00776C0B">
            <w:pPr>
              <w:widowControl w:val="0"/>
              <w:rPr>
                <w:rFonts w:asciiTheme="majorBidi" w:hAnsiTheme="majorBidi" w:cstheme="majorBidi"/>
              </w:rPr>
            </w:pPr>
          </w:p>
        </w:tc>
      </w:tr>
      <w:tr w:rsidR="00776C0B" w14:paraId="58B787CE"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6D5B"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3FDDFB13" w14:textId="77777777" w:rsidR="00776C0B" w:rsidRDefault="00000000">
            <w:pPr>
              <w:pStyle w:val="Style10"/>
              <w:jc w:val="left"/>
              <w:rPr>
                <w:rFonts w:ascii="Times New Roman" w:hAnsi="Times New Roman" w:cs="Times New Roman"/>
              </w:rPr>
            </w:pPr>
            <w:r>
              <w:rPr>
                <w:rFonts w:ascii="Times New Roman" w:hAnsi="Times New Roman" w:cs="Times New Roman"/>
              </w:rPr>
              <w:t>Cicha praca urządzenia – chłodzenie konwekcyjne bez stosowania wentylatorów</w:t>
            </w:r>
          </w:p>
        </w:tc>
        <w:tc>
          <w:tcPr>
            <w:tcW w:w="2918" w:type="dxa"/>
            <w:tcBorders>
              <w:top w:val="single" w:sz="4" w:space="0" w:color="000000"/>
              <w:left w:val="single" w:sz="4" w:space="0" w:color="000000"/>
              <w:bottom w:val="single" w:sz="4" w:space="0" w:color="000000"/>
            </w:tcBorders>
            <w:shd w:val="clear" w:color="auto" w:fill="auto"/>
            <w:vAlign w:val="center"/>
          </w:tcPr>
          <w:p w14:paraId="41F5D88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8E9C"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A8CC" w14:textId="77777777" w:rsidR="00776C0B" w:rsidRDefault="00776C0B">
            <w:pPr>
              <w:widowControl w:val="0"/>
              <w:rPr>
                <w:rFonts w:asciiTheme="majorBidi" w:hAnsiTheme="majorBidi" w:cstheme="majorBidi"/>
              </w:rPr>
            </w:pPr>
          </w:p>
        </w:tc>
      </w:tr>
      <w:tr w:rsidR="00776C0B" w14:paraId="2DACB3FC"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C0AE" w14:textId="77777777" w:rsidR="00776C0B" w:rsidRDefault="00776C0B">
            <w:pPr>
              <w:widowControl w:val="0"/>
              <w:numPr>
                <w:ilvl w:val="0"/>
                <w:numId w:val="16"/>
              </w:numPr>
              <w:shd w:val="clear" w:color="auto" w:fill="FFFFFF"/>
              <w:snapToGrid w:val="0"/>
              <w:ind w:left="850" w:hanging="567"/>
              <w:jc w:val="cente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56A99AB1" w14:textId="77777777" w:rsidR="00776C0B" w:rsidRDefault="00000000">
            <w:pPr>
              <w:pStyle w:val="Style10"/>
              <w:jc w:val="left"/>
              <w:rPr>
                <w:rFonts w:ascii="Times New Roman" w:hAnsi="Times New Roman"/>
              </w:rPr>
            </w:pPr>
            <w:r>
              <w:rPr>
                <w:rFonts w:ascii="Times New Roman" w:hAnsi="Times New Roman" w:cs="Times New Roman"/>
              </w:rPr>
              <w:t>Wyposażenie w interfejsy wejścia/wyjścia:</w:t>
            </w:r>
          </w:p>
        </w:tc>
        <w:tc>
          <w:tcPr>
            <w:tcW w:w="2918" w:type="dxa"/>
            <w:tcBorders>
              <w:top w:val="single" w:sz="4" w:space="0" w:color="000000"/>
              <w:left w:val="single" w:sz="4" w:space="0" w:color="000000"/>
              <w:bottom w:val="single" w:sz="4" w:space="0" w:color="000000"/>
            </w:tcBorders>
            <w:shd w:val="clear" w:color="auto" w:fill="auto"/>
            <w:vAlign w:val="center"/>
          </w:tcPr>
          <w:p w14:paraId="43A05D1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ADDD"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032E" w14:textId="77777777" w:rsidR="00776C0B" w:rsidRDefault="00776C0B">
            <w:pPr>
              <w:widowControl w:val="0"/>
            </w:pPr>
          </w:p>
        </w:tc>
      </w:tr>
      <w:tr w:rsidR="00776C0B" w14:paraId="79272DD1"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8DD5" w14:textId="77777777" w:rsidR="00776C0B" w:rsidRDefault="00776C0B">
            <w:pPr>
              <w:widowControl w:val="0"/>
              <w:numPr>
                <w:ilvl w:val="0"/>
                <w:numId w:val="16"/>
              </w:numPr>
              <w:ind w:left="850" w:hanging="567"/>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662B0290" w14:textId="77777777" w:rsidR="00776C0B" w:rsidRDefault="00000000">
            <w:pPr>
              <w:pStyle w:val="Style10"/>
              <w:jc w:val="left"/>
              <w:rPr>
                <w:rFonts w:ascii="Times New Roman" w:hAnsi="Times New Roman"/>
              </w:rPr>
            </w:pPr>
            <w:r>
              <w:rPr>
                <w:rFonts w:ascii="Times New Roman" w:hAnsi="Times New Roman" w:cs="Times New Roman"/>
              </w:rPr>
              <w:t>co najmniej 2 gniazda USB do podłączenia klawiatury, myszki komputerowej, skanera kodów paskowych, gniazdo do podłączenia ekranu kopiującego,</w:t>
            </w:r>
          </w:p>
        </w:tc>
        <w:tc>
          <w:tcPr>
            <w:tcW w:w="2918" w:type="dxa"/>
            <w:tcBorders>
              <w:top w:val="single" w:sz="4" w:space="0" w:color="000000"/>
              <w:left w:val="single" w:sz="4" w:space="0" w:color="000000"/>
              <w:bottom w:val="single" w:sz="4" w:space="0" w:color="000000"/>
            </w:tcBorders>
            <w:shd w:val="clear" w:color="auto" w:fill="auto"/>
            <w:vAlign w:val="center"/>
          </w:tcPr>
          <w:p w14:paraId="1B0E348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7C81" w14:textId="77777777" w:rsidR="00776C0B" w:rsidRDefault="00776C0B">
            <w:pPr>
              <w:widowControl w:val="0"/>
              <w:jc w:val="center"/>
              <w:rPr>
                <w:rFonts w:asciiTheme="majorBidi" w:hAnsiTheme="majorBidi" w:cstheme="majorBidi"/>
                <w:b/>
                <w:bC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1E74" w14:textId="77777777" w:rsidR="00776C0B" w:rsidRDefault="00776C0B">
            <w:pPr>
              <w:widowControl w:val="0"/>
            </w:pPr>
          </w:p>
        </w:tc>
      </w:tr>
      <w:tr w:rsidR="00776C0B" w14:paraId="71C3325D" w14:textId="77777777">
        <w:tc>
          <w:tcPr>
            <w:tcW w:w="645" w:type="dxa"/>
            <w:tcBorders>
              <w:left w:val="single" w:sz="4" w:space="0" w:color="000000"/>
              <w:bottom w:val="single" w:sz="4" w:space="0" w:color="000000"/>
              <w:right w:val="single" w:sz="4" w:space="0" w:color="000000"/>
            </w:tcBorders>
            <w:shd w:val="clear" w:color="auto" w:fill="auto"/>
            <w:vAlign w:val="center"/>
          </w:tcPr>
          <w:p w14:paraId="6F15976B" w14:textId="77777777" w:rsidR="00776C0B" w:rsidRDefault="00776C0B">
            <w:pPr>
              <w:widowControl w:val="0"/>
              <w:numPr>
                <w:ilvl w:val="0"/>
                <w:numId w:val="16"/>
              </w:numPr>
              <w:ind w:left="850" w:hanging="567"/>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A5EE4AD" w14:textId="77777777" w:rsidR="00776C0B" w:rsidRDefault="00000000">
            <w:pPr>
              <w:pStyle w:val="Style10"/>
              <w:jc w:val="left"/>
              <w:rPr>
                <w:rFonts w:ascii="Times New Roman" w:hAnsi="Times New Roman" w:cs="Times New Roman"/>
              </w:rPr>
            </w:pPr>
            <w:r>
              <w:rPr>
                <w:rFonts w:ascii="Times New Roman" w:hAnsi="Times New Roman" w:cs="Times New Roman"/>
              </w:rPr>
              <w:t>gniazdo do podłączenia monitora kopiującego,</w:t>
            </w:r>
          </w:p>
        </w:tc>
        <w:tc>
          <w:tcPr>
            <w:tcW w:w="2918" w:type="dxa"/>
            <w:tcBorders>
              <w:left w:val="single" w:sz="4" w:space="0" w:color="000000"/>
              <w:bottom w:val="single" w:sz="4" w:space="0" w:color="000000"/>
            </w:tcBorders>
            <w:shd w:val="clear" w:color="auto" w:fill="auto"/>
            <w:vAlign w:val="center"/>
          </w:tcPr>
          <w:p w14:paraId="15777D9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241AD5CA"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3488737C" w14:textId="77777777" w:rsidR="00776C0B" w:rsidRDefault="00776C0B">
            <w:pPr>
              <w:widowControl w:val="0"/>
            </w:pPr>
          </w:p>
        </w:tc>
      </w:tr>
      <w:tr w:rsidR="00776C0B" w14:paraId="346C4B86" w14:textId="77777777">
        <w:tc>
          <w:tcPr>
            <w:tcW w:w="645" w:type="dxa"/>
            <w:tcBorders>
              <w:left w:val="single" w:sz="4" w:space="0" w:color="000000"/>
              <w:bottom w:val="single" w:sz="4" w:space="0" w:color="000000"/>
              <w:right w:val="single" w:sz="4" w:space="0" w:color="000000"/>
            </w:tcBorders>
            <w:shd w:val="clear" w:color="auto" w:fill="auto"/>
            <w:vAlign w:val="center"/>
          </w:tcPr>
          <w:p w14:paraId="686FFD36" w14:textId="77777777" w:rsidR="00776C0B" w:rsidRDefault="00776C0B">
            <w:pPr>
              <w:widowControl w:val="0"/>
              <w:numPr>
                <w:ilvl w:val="0"/>
                <w:numId w:val="16"/>
              </w:numPr>
              <w:ind w:left="850" w:hanging="567"/>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B520252" w14:textId="77777777" w:rsidR="00776C0B" w:rsidRDefault="00000000">
            <w:pPr>
              <w:pStyle w:val="Style10"/>
              <w:jc w:val="left"/>
              <w:rPr>
                <w:rFonts w:ascii="Times New Roman" w:hAnsi="Times New Roman" w:cs="Times New Roman"/>
              </w:rPr>
            </w:pPr>
            <w:r>
              <w:rPr>
                <w:rFonts w:ascii="Times New Roman" w:hAnsi="Times New Roman" w:cs="Times New Roman"/>
              </w:rPr>
              <w:t>gniazdo RJ-45 do połączenia z siecią monitorowania.</w:t>
            </w:r>
          </w:p>
        </w:tc>
        <w:tc>
          <w:tcPr>
            <w:tcW w:w="2918" w:type="dxa"/>
            <w:tcBorders>
              <w:left w:val="single" w:sz="4" w:space="0" w:color="000000"/>
              <w:bottom w:val="single" w:sz="4" w:space="0" w:color="000000"/>
            </w:tcBorders>
            <w:shd w:val="clear" w:color="auto" w:fill="auto"/>
            <w:vAlign w:val="center"/>
          </w:tcPr>
          <w:p w14:paraId="042FC761"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38008192"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067793C3" w14:textId="77777777" w:rsidR="00776C0B" w:rsidRDefault="00776C0B">
            <w:pPr>
              <w:widowControl w:val="0"/>
            </w:pPr>
          </w:p>
        </w:tc>
      </w:tr>
      <w:tr w:rsidR="00776C0B" w14:paraId="22BFEB3F" w14:textId="77777777">
        <w:tc>
          <w:tcPr>
            <w:tcW w:w="645" w:type="dxa"/>
            <w:tcBorders>
              <w:left w:val="single" w:sz="4" w:space="0" w:color="000000"/>
              <w:bottom w:val="single" w:sz="4" w:space="0" w:color="000000"/>
              <w:right w:val="single" w:sz="4" w:space="0" w:color="000000"/>
            </w:tcBorders>
            <w:shd w:val="clear" w:color="auto" w:fill="auto"/>
            <w:vAlign w:val="center"/>
          </w:tcPr>
          <w:p w14:paraId="399A298C"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6A38BFD7" w14:textId="77777777" w:rsidR="00776C0B" w:rsidRDefault="00000000">
            <w:pPr>
              <w:pStyle w:val="Style10"/>
              <w:jc w:val="left"/>
              <w:rPr>
                <w:rFonts w:ascii="Times New Roman" w:hAnsi="Times New Roman"/>
              </w:rPr>
            </w:pPr>
            <w:r>
              <w:rPr>
                <w:rFonts w:ascii="Times New Roman" w:hAnsi="Times New Roman" w:cs="Times New Roman"/>
                <w:b/>
              </w:rPr>
              <w:t>EKG</w:t>
            </w:r>
            <w:r>
              <w:rPr>
                <w:rFonts w:ascii="Times New Roman" w:hAnsi="Times New Roman" w:cs="Times New Roman"/>
              </w:rPr>
              <w:t xml:space="preserve"> - pomiar częstości akcji serca. Zakres minimum 30 - 300/min. Ustawianie prędkości przesuwu krzywej EKG do wyboru co najmniej: 6.25; 12.5; 25; 50 mm/s. Ustawianie wzmocnienia krzywej EKG do wyboru co najmniej: x0.125; x0.25; 0.5; x1; x2; x4; auto. Wykorzystywanie do analizy EKG 4 odprowadzeń jednocześnie, z możliwością ich wyboru.</w:t>
            </w:r>
          </w:p>
        </w:tc>
        <w:tc>
          <w:tcPr>
            <w:tcW w:w="2918" w:type="dxa"/>
            <w:tcBorders>
              <w:left w:val="single" w:sz="4" w:space="0" w:color="000000"/>
              <w:bottom w:val="single" w:sz="4" w:space="0" w:color="000000"/>
            </w:tcBorders>
            <w:shd w:val="clear" w:color="auto" w:fill="auto"/>
            <w:vAlign w:val="center"/>
          </w:tcPr>
          <w:p w14:paraId="1E248F19"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7B926C73"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3B5764B9" w14:textId="77777777" w:rsidR="00776C0B" w:rsidRDefault="00776C0B">
            <w:pPr>
              <w:widowControl w:val="0"/>
              <w:rPr>
                <w:rFonts w:asciiTheme="majorBidi" w:hAnsiTheme="majorBidi" w:cstheme="majorBidi"/>
              </w:rPr>
            </w:pPr>
          </w:p>
        </w:tc>
      </w:tr>
      <w:tr w:rsidR="00776C0B" w14:paraId="1F776367" w14:textId="77777777">
        <w:tc>
          <w:tcPr>
            <w:tcW w:w="645" w:type="dxa"/>
            <w:tcBorders>
              <w:left w:val="single" w:sz="4" w:space="0" w:color="000000"/>
              <w:bottom w:val="single" w:sz="4" w:space="0" w:color="000000"/>
              <w:right w:val="single" w:sz="4" w:space="0" w:color="000000"/>
            </w:tcBorders>
            <w:shd w:val="clear" w:color="auto" w:fill="auto"/>
            <w:vAlign w:val="center"/>
          </w:tcPr>
          <w:p w14:paraId="37B081CA"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096FFB2D" w14:textId="77777777" w:rsidR="00776C0B" w:rsidRDefault="00000000">
            <w:pPr>
              <w:pStyle w:val="Style10"/>
              <w:jc w:val="left"/>
              <w:rPr>
                <w:rFonts w:ascii="Times New Roman" w:hAnsi="Times New Roman"/>
              </w:rPr>
            </w:pPr>
            <w:r>
              <w:rPr>
                <w:rFonts w:ascii="Times New Roman" w:hAnsi="Times New Roman" w:cs="Times New Roman"/>
                <w:color w:val="000000"/>
              </w:rPr>
              <w:t>Monitorowanie do 7 odprowadzeń jednocześnie.</w:t>
            </w:r>
          </w:p>
          <w:p w14:paraId="2803AA31"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W komplecie z monitorem:</w:t>
            </w:r>
          </w:p>
          <w:p w14:paraId="2FA4E029"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 przewód EKG z kompletem 5 końcówek dla dorosłych</w:t>
            </w:r>
          </w:p>
          <w:p w14:paraId="63384DDF" w14:textId="77777777" w:rsidR="00776C0B" w:rsidRDefault="00000000">
            <w:pPr>
              <w:pStyle w:val="Style10"/>
              <w:jc w:val="left"/>
              <w:rPr>
                <w:rFonts w:ascii="Times New Roman" w:hAnsi="Times New Roman"/>
              </w:rPr>
            </w:pPr>
            <w:r>
              <w:rPr>
                <w:rFonts w:ascii="Times New Roman" w:hAnsi="Times New Roman" w:cs="Times New Roman"/>
                <w:color w:val="000000"/>
              </w:rPr>
              <w:t>- przewód EKG z kompletem 3 końcówek dla dzieci</w:t>
            </w:r>
          </w:p>
          <w:p w14:paraId="02106112"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 przewód EKG z gniazdami DIN do podłączenia elektrod jednorazowych</w:t>
            </w:r>
          </w:p>
        </w:tc>
        <w:tc>
          <w:tcPr>
            <w:tcW w:w="2918" w:type="dxa"/>
            <w:tcBorders>
              <w:left w:val="single" w:sz="4" w:space="0" w:color="000000"/>
              <w:bottom w:val="single" w:sz="4" w:space="0" w:color="000000"/>
            </w:tcBorders>
            <w:shd w:val="clear" w:color="auto" w:fill="auto"/>
            <w:vAlign w:val="center"/>
          </w:tcPr>
          <w:p w14:paraId="4968A91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4F2B77A7"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519A1729" w14:textId="77777777" w:rsidR="00776C0B" w:rsidRDefault="00776C0B">
            <w:pPr>
              <w:widowControl w:val="0"/>
              <w:rPr>
                <w:rFonts w:asciiTheme="majorBidi" w:hAnsiTheme="majorBidi" w:cstheme="majorBidi"/>
              </w:rPr>
            </w:pPr>
          </w:p>
        </w:tc>
      </w:tr>
      <w:tr w:rsidR="00776C0B" w14:paraId="2B845F88" w14:textId="77777777">
        <w:tc>
          <w:tcPr>
            <w:tcW w:w="645" w:type="dxa"/>
            <w:tcBorders>
              <w:left w:val="single" w:sz="4" w:space="0" w:color="000000"/>
              <w:bottom w:val="single" w:sz="4" w:space="0" w:color="000000"/>
              <w:right w:val="single" w:sz="4" w:space="0" w:color="000000"/>
            </w:tcBorders>
            <w:shd w:val="clear" w:color="auto" w:fill="auto"/>
            <w:vAlign w:val="center"/>
          </w:tcPr>
          <w:p w14:paraId="422D2249"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58892961" w14:textId="77777777" w:rsidR="00776C0B" w:rsidRDefault="00000000">
            <w:pPr>
              <w:pStyle w:val="Style10"/>
              <w:jc w:val="left"/>
              <w:rPr>
                <w:rFonts w:ascii="Times New Roman" w:hAnsi="Times New Roman"/>
              </w:rPr>
            </w:pPr>
            <w:r>
              <w:rPr>
                <w:rFonts w:ascii="Times New Roman" w:hAnsi="Times New Roman" w:cs="Times New Roman"/>
              </w:rPr>
              <w:t>Analiza arytmii – wykrywanie co najmniej 25 kategorii zaburzeń rytmu w tym VF, ASYS, BRADY, TACHY, AF.</w:t>
            </w:r>
          </w:p>
        </w:tc>
        <w:tc>
          <w:tcPr>
            <w:tcW w:w="2918" w:type="dxa"/>
            <w:tcBorders>
              <w:left w:val="single" w:sz="4" w:space="0" w:color="000000"/>
              <w:bottom w:val="single" w:sz="4" w:space="0" w:color="000000"/>
            </w:tcBorders>
            <w:shd w:val="clear" w:color="auto" w:fill="auto"/>
            <w:vAlign w:val="center"/>
          </w:tcPr>
          <w:p w14:paraId="2105466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626BBBC8"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5A0FCEFB" w14:textId="77777777" w:rsidR="00776C0B" w:rsidRDefault="00776C0B">
            <w:pPr>
              <w:widowControl w:val="0"/>
              <w:rPr>
                <w:rFonts w:asciiTheme="majorBidi" w:hAnsiTheme="majorBidi" w:cstheme="majorBidi"/>
              </w:rPr>
            </w:pPr>
          </w:p>
        </w:tc>
      </w:tr>
      <w:tr w:rsidR="00776C0B" w14:paraId="777C93CC" w14:textId="77777777">
        <w:tc>
          <w:tcPr>
            <w:tcW w:w="645" w:type="dxa"/>
            <w:tcBorders>
              <w:left w:val="single" w:sz="4" w:space="0" w:color="000000"/>
              <w:bottom w:val="single" w:sz="4" w:space="0" w:color="000000"/>
              <w:right w:val="single" w:sz="4" w:space="0" w:color="000000"/>
            </w:tcBorders>
            <w:shd w:val="clear" w:color="auto" w:fill="auto"/>
            <w:vAlign w:val="center"/>
          </w:tcPr>
          <w:p w14:paraId="1051B0E9"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8FC9F95" w14:textId="77777777" w:rsidR="00776C0B" w:rsidRDefault="00000000">
            <w:pPr>
              <w:widowControl w:val="0"/>
              <w:suppressAutoHyphens w:val="0"/>
              <w:rPr>
                <w:rFonts w:ascii="Times New Roman" w:hAnsi="Times New Roman"/>
              </w:rPr>
            </w:pPr>
            <w:r>
              <w:rPr>
                <w:rFonts w:ascii="Times New Roman" w:hAnsi="Times New Roman"/>
              </w:rPr>
              <w:t>Funkcja analizy zmian częstości akcji ser</w:t>
            </w:r>
            <w:r>
              <w:rPr>
                <w:rFonts w:ascii="Times New Roman" w:hAnsi="Times New Roman"/>
              </w:rPr>
              <w:lastRenderedPageBreak/>
              <w:t>ca z ostatnich 24 godzin informacje o wartościach HR, ST, QT i arytmii: statystyka dot. częstości akcji serca, statystyka zdarzeń arytmii, statystyka pomiarów QT/QTc, statystyka maksymalnych i minimalnych wartości odcinka ST dla poszczególnych odprowadzeń, statystyka dot. danych stymulatora.</w:t>
            </w:r>
          </w:p>
        </w:tc>
        <w:tc>
          <w:tcPr>
            <w:tcW w:w="2918" w:type="dxa"/>
            <w:tcBorders>
              <w:left w:val="single" w:sz="4" w:space="0" w:color="000000"/>
              <w:bottom w:val="single" w:sz="4" w:space="0" w:color="000000"/>
            </w:tcBorders>
            <w:shd w:val="clear" w:color="auto" w:fill="auto"/>
            <w:vAlign w:val="center"/>
          </w:tcPr>
          <w:p w14:paraId="7E82CECC"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2918" w:type="dxa"/>
            <w:tcBorders>
              <w:left w:val="single" w:sz="4" w:space="0" w:color="000000"/>
              <w:bottom w:val="single" w:sz="4" w:space="0" w:color="000000"/>
              <w:right w:val="single" w:sz="4" w:space="0" w:color="000000"/>
            </w:tcBorders>
            <w:shd w:val="clear" w:color="auto" w:fill="auto"/>
            <w:vAlign w:val="center"/>
          </w:tcPr>
          <w:p w14:paraId="7B4466BC"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0A26399B" w14:textId="77777777" w:rsidR="00776C0B" w:rsidRDefault="00776C0B">
            <w:pPr>
              <w:widowControl w:val="0"/>
              <w:rPr>
                <w:rFonts w:asciiTheme="majorBidi" w:hAnsiTheme="majorBidi" w:cstheme="majorBidi"/>
              </w:rPr>
            </w:pPr>
          </w:p>
        </w:tc>
      </w:tr>
      <w:tr w:rsidR="00776C0B" w14:paraId="26D016FF" w14:textId="77777777">
        <w:tc>
          <w:tcPr>
            <w:tcW w:w="645" w:type="dxa"/>
            <w:tcBorders>
              <w:left w:val="single" w:sz="4" w:space="0" w:color="000000"/>
              <w:bottom w:val="single" w:sz="4" w:space="0" w:color="000000"/>
              <w:right w:val="single" w:sz="4" w:space="0" w:color="000000"/>
            </w:tcBorders>
            <w:shd w:val="clear" w:color="auto" w:fill="auto"/>
            <w:vAlign w:val="center"/>
          </w:tcPr>
          <w:p w14:paraId="013EE490"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64D307B5" w14:textId="77777777" w:rsidR="00776C0B" w:rsidRDefault="00000000">
            <w:pPr>
              <w:pStyle w:val="Style10"/>
              <w:jc w:val="left"/>
              <w:rPr>
                <w:rFonts w:ascii="Times New Roman" w:hAnsi="Times New Roman"/>
              </w:rPr>
            </w:pPr>
            <w:r>
              <w:rPr>
                <w:rFonts w:ascii="Times New Roman" w:hAnsi="Times New Roman" w:cs="Times New Roman"/>
              </w:rPr>
              <w:t>Analiza odcinka ST – jednoczesny pomiar odchylenia odcinka ST w siedmiu odprowadzeniach w zakresie co najmniej od -2,5 do +2,5 mV.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2918" w:type="dxa"/>
            <w:tcBorders>
              <w:left w:val="single" w:sz="4" w:space="0" w:color="000000"/>
              <w:bottom w:val="single" w:sz="4" w:space="0" w:color="000000"/>
            </w:tcBorders>
            <w:shd w:val="clear" w:color="auto" w:fill="auto"/>
            <w:vAlign w:val="center"/>
          </w:tcPr>
          <w:p w14:paraId="0EDB88B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1718B13F"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29546C6B" w14:textId="77777777" w:rsidR="00776C0B" w:rsidRDefault="00776C0B">
            <w:pPr>
              <w:widowControl w:val="0"/>
              <w:rPr>
                <w:rFonts w:asciiTheme="majorBidi" w:hAnsiTheme="majorBidi" w:cstheme="majorBidi"/>
              </w:rPr>
            </w:pPr>
          </w:p>
        </w:tc>
      </w:tr>
      <w:tr w:rsidR="00776C0B" w14:paraId="5ABD2FB5" w14:textId="77777777">
        <w:tc>
          <w:tcPr>
            <w:tcW w:w="645" w:type="dxa"/>
            <w:tcBorders>
              <w:left w:val="single" w:sz="4" w:space="0" w:color="000000"/>
              <w:bottom w:val="single" w:sz="4" w:space="0" w:color="000000"/>
              <w:right w:val="single" w:sz="4" w:space="0" w:color="000000"/>
            </w:tcBorders>
            <w:shd w:val="clear" w:color="auto" w:fill="auto"/>
            <w:vAlign w:val="center"/>
          </w:tcPr>
          <w:p w14:paraId="180EEB1D"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0F5E6D0A" w14:textId="77777777" w:rsidR="00776C0B" w:rsidRDefault="00000000">
            <w:pPr>
              <w:pStyle w:val="Style10"/>
              <w:jc w:val="left"/>
              <w:rPr>
                <w:rFonts w:ascii="Times New Roman" w:hAnsi="Times New Roman"/>
              </w:rPr>
            </w:pPr>
            <w:r>
              <w:rPr>
                <w:rFonts w:ascii="Times New Roman" w:hAnsi="Times New Roman" w:cs="Times New Roman"/>
              </w:rPr>
              <w:t>Analiza zmian odcinka QT oraz obliczanie wartości QTc wg. co najmniej 4 wzorów.</w:t>
            </w:r>
          </w:p>
        </w:tc>
        <w:tc>
          <w:tcPr>
            <w:tcW w:w="2918" w:type="dxa"/>
            <w:tcBorders>
              <w:left w:val="single" w:sz="4" w:space="0" w:color="000000"/>
              <w:bottom w:val="single" w:sz="4" w:space="0" w:color="000000"/>
            </w:tcBorders>
            <w:shd w:val="clear" w:color="auto" w:fill="auto"/>
            <w:vAlign w:val="center"/>
          </w:tcPr>
          <w:p w14:paraId="3489C04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23A1F447" w14:textId="77777777" w:rsidR="00776C0B" w:rsidRDefault="00000000">
            <w:pPr>
              <w:widowControl w:val="0"/>
              <w:rPr>
                <w:rFonts w:ascii="Cambria" w:hAnsi="Cambria"/>
                <w:sz w:val="22"/>
                <w:szCs w:val="22"/>
              </w:rPr>
            </w:pPr>
            <w:r>
              <w:rPr>
                <w:rFonts w:ascii="Cambria" w:hAnsi="Cambria" w:cstheme="majorBidi"/>
                <w:sz w:val="22"/>
                <w:szCs w:val="22"/>
              </w:rPr>
              <w:t>Ilość wzorów analizy OTc:</w:t>
            </w:r>
          </w:p>
          <w:p w14:paraId="17252023" w14:textId="77777777" w:rsidR="00776C0B" w:rsidRDefault="00000000">
            <w:pPr>
              <w:widowControl w:val="0"/>
              <w:rPr>
                <w:rFonts w:ascii="Cambria" w:hAnsi="Cambria"/>
                <w:sz w:val="22"/>
                <w:szCs w:val="22"/>
              </w:rPr>
            </w:pPr>
            <w:r>
              <w:rPr>
                <w:rFonts w:ascii="Cambria" w:hAnsi="Cambria" w:cstheme="majorBidi"/>
                <w:sz w:val="22"/>
                <w:szCs w:val="22"/>
              </w:rPr>
              <w:t>&gt;3 – 2 pkt.</w:t>
            </w:r>
          </w:p>
          <w:p w14:paraId="064E981D" w14:textId="77777777" w:rsidR="00776C0B" w:rsidRDefault="00000000">
            <w:pPr>
              <w:widowControl w:val="0"/>
              <w:rPr>
                <w:rFonts w:ascii="Cambria" w:hAnsi="Cambria"/>
                <w:sz w:val="22"/>
                <w:szCs w:val="22"/>
              </w:rPr>
            </w:pPr>
            <w:r>
              <w:rPr>
                <w:rFonts w:ascii="Cambria" w:hAnsi="Cambria" w:cstheme="majorBidi"/>
                <w:sz w:val="22"/>
                <w:szCs w:val="22"/>
              </w:rPr>
              <w:t>&lt;3 – 0 pkt.</w:t>
            </w:r>
          </w:p>
        </w:tc>
        <w:tc>
          <w:tcPr>
            <w:tcW w:w="4536" w:type="dxa"/>
            <w:tcBorders>
              <w:left w:val="single" w:sz="4" w:space="0" w:color="000000"/>
              <w:bottom w:val="single" w:sz="4" w:space="0" w:color="000000"/>
              <w:right w:val="single" w:sz="4" w:space="0" w:color="000000"/>
            </w:tcBorders>
            <w:shd w:val="clear" w:color="auto" w:fill="auto"/>
            <w:vAlign w:val="center"/>
          </w:tcPr>
          <w:p w14:paraId="102E4942" w14:textId="77777777" w:rsidR="00776C0B" w:rsidRDefault="00776C0B">
            <w:pPr>
              <w:widowControl w:val="0"/>
              <w:rPr>
                <w:rFonts w:asciiTheme="majorBidi" w:hAnsiTheme="majorBidi" w:cstheme="majorBidi"/>
              </w:rPr>
            </w:pPr>
          </w:p>
        </w:tc>
      </w:tr>
      <w:tr w:rsidR="00776C0B" w14:paraId="74923B7E" w14:textId="77777777">
        <w:tc>
          <w:tcPr>
            <w:tcW w:w="645" w:type="dxa"/>
            <w:tcBorders>
              <w:left w:val="single" w:sz="4" w:space="0" w:color="000000"/>
              <w:bottom w:val="single" w:sz="4" w:space="0" w:color="000000"/>
              <w:right w:val="single" w:sz="4" w:space="0" w:color="000000"/>
            </w:tcBorders>
            <w:shd w:val="clear" w:color="auto" w:fill="auto"/>
            <w:vAlign w:val="center"/>
          </w:tcPr>
          <w:p w14:paraId="26DC1E94"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658DD5DA" w14:textId="77777777" w:rsidR="00776C0B" w:rsidRDefault="00000000">
            <w:pPr>
              <w:pStyle w:val="Style10"/>
              <w:jc w:val="left"/>
              <w:rPr>
                <w:rFonts w:ascii="Times New Roman" w:hAnsi="Times New Roman"/>
              </w:rPr>
            </w:pPr>
            <w:r>
              <w:rPr>
                <w:rFonts w:ascii="Times New Roman" w:hAnsi="Times New Roman" w:cs="Times New Roman"/>
                <w:b/>
              </w:rPr>
              <w:t>RESP</w:t>
            </w:r>
            <w:r>
              <w:rPr>
                <w:rFonts w:ascii="Times New Roman" w:hAnsi="Times New Roman" w:cs="Times New Roman"/>
              </w:rPr>
              <w:t xml:space="preserve"> – pomiar częstości oddechu metodą impedancyjną. Zakres pomiarowy częstości oddechu co najmniej od 0 do 200 R/min. Możliwość wyboru odprowadzeni do monitorowania respiracji. Wybór prędkości przesuwu krzywych co najmniej: 3 mm/s; 6.2 mm/s 5; 12,5 mm/s; 25 mm/s.</w:t>
            </w:r>
          </w:p>
        </w:tc>
        <w:tc>
          <w:tcPr>
            <w:tcW w:w="2918" w:type="dxa"/>
            <w:tcBorders>
              <w:left w:val="single" w:sz="4" w:space="0" w:color="000000"/>
              <w:bottom w:val="single" w:sz="4" w:space="0" w:color="000000"/>
            </w:tcBorders>
            <w:shd w:val="clear" w:color="auto" w:fill="auto"/>
            <w:vAlign w:val="center"/>
          </w:tcPr>
          <w:p w14:paraId="0D51EDF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1B236B3C" w14:textId="77777777" w:rsidR="00776C0B" w:rsidRDefault="00000000">
            <w:pPr>
              <w:widowControl w:val="0"/>
              <w:rPr>
                <w:rFonts w:ascii="Cambria" w:hAnsi="Cambria"/>
                <w:sz w:val="22"/>
                <w:szCs w:val="22"/>
              </w:rPr>
            </w:pPr>
            <w:r>
              <w:rPr>
                <w:rFonts w:ascii="Cambria" w:hAnsi="Cambria" w:cstheme="majorBidi"/>
                <w:sz w:val="22"/>
                <w:szCs w:val="22"/>
              </w:rPr>
              <w:t>4 prędkości przesuwu krzywej respiracji – 0 pkt.</w:t>
            </w:r>
          </w:p>
          <w:p w14:paraId="38D5A75A" w14:textId="77777777" w:rsidR="00776C0B" w:rsidRDefault="00776C0B">
            <w:pPr>
              <w:widowControl w:val="0"/>
              <w:rPr>
                <w:rFonts w:ascii="Cambria" w:hAnsi="Cambria" w:cstheme="majorBidi"/>
                <w:sz w:val="22"/>
                <w:szCs w:val="22"/>
              </w:rPr>
            </w:pPr>
          </w:p>
          <w:p w14:paraId="7781F744" w14:textId="77777777" w:rsidR="00776C0B" w:rsidRDefault="00000000">
            <w:pPr>
              <w:widowControl w:val="0"/>
              <w:rPr>
                <w:rFonts w:ascii="Cambria" w:hAnsi="Cambria"/>
                <w:sz w:val="22"/>
                <w:szCs w:val="22"/>
              </w:rPr>
            </w:pPr>
            <w:r>
              <w:rPr>
                <w:rFonts w:ascii="Cambria" w:hAnsi="Cambria" w:cstheme="majorBidi"/>
                <w:sz w:val="22"/>
                <w:szCs w:val="22"/>
              </w:rPr>
              <w:t>5 i więcej prędkości przesuw krzywej respiracji – 4 pkt.</w:t>
            </w:r>
          </w:p>
        </w:tc>
        <w:tc>
          <w:tcPr>
            <w:tcW w:w="4536" w:type="dxa"/>
            <w:tcBorders>
              <w:left w:val="single" w:sz="4" w:space="0" w:color="000000"/>
              <w:bottom w:val="single" w:sz="4" w:space="0" w:color="000000"/>
              <w:right w:val="single" w:sz="4" w:space="0" w:color="000000"/>
            </w:tcBorders>
            <w:shd w:val="clear" w:color="auto" w:fill="auto"/>
            <w:vAlign w:val="center"/>
          </w:tcPr>
          <w:p w14:paraId="4FF7E829" w14:textId="77777777" w:rsidR="00776C0B" w:rsidRDefault="00776C0B">
            <w:pPr>
              <w:widowControl w:val="0"/>
              <w:rPr>
                <w:rFonts w:asciiTheme="majorBidi" w:hAnsiTheme="majorBidi" w:cstheme="majorBidi"/>
              </w:rPr>
            </w:pPr>
          </w:p>
        </w:tc>
      </w:tr>
      <w:tr w:rsidR="00776C0B" w14:paraId="3C581AEF" w14:textId="77777777">
        <w:tc>
          <w:tcPr>
            <w:tcW w:w="645" w:type="dxa"/>
            <w:tcBorders>
              <w:left w:val="single" w:sz="4" w:space="0" w:color="000000"/>
              <w:bottom w:val="single" w:sz="4" w:space="0" w:color="000000"/>
              <w:right w:val="single" w:sz="4" w:space="0" w:color="000000"/>
            </w:tcBorders>
            <w:shd w:val="clear" w:color="auto" w:fill="auto"/>
            <w:vAlign w:val="center"/>
          </w:tcPr>
          <w:p w14:paraId="29013F5F"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FE8D6E3" w14:textId="77777777" w:rsidR="00776C0B" w:rsidRDefault="00000000">
            <w:pPr>
              <w:pStyle w:val="Style10"/>
              <w:jc w:val="left"/>
              <w:rPr>
                <w:rFonts w:ascii="Times New Roman" w:hAnsi="Times New Roman"/>
              </w:rPr>
            </w:pPr>
            <w:r>
              <w:rPr>
                <w:rFonts w:ascii="Times New Roman" w:hAnsi="Times New Roman" w:cs="Times New Roman"/>
              </w:rPr>
              <w:t>Saturacja (</w:t>
            </w:r>
            <w:r>
              <w:rPr>
                <w:rFonts w:ascii="Times New Roman" w:hAnsi="Times New Roman" w:cs="Times New Roman"/>
                <w:b/>
              </w:rPr>
              <w:t>SpO</w:t>
            </w:r>
            <w:r>
              <w:rPr>
                <w:rFonts w:ascii="Times New Roman" w:hAnsi="Times New Roman" w:cs="Times New Roman"/>
                <w:b/>
                <w:vertAlign w:val="subscript"/>
              </w:rPr>
              <w:t>2</w:t>
            </w:r>
            <w:r>
              <w:rPr>
                <w:rFonts w:ascii="Times New Roman" w:hAnsi="Times New Roman" w:cs="Times New Roman"/>
              </w:rPr>
              <w:t>). Pomiar w technologii Nellcor Oximax. Zakres pomiarowy %SpO2</w:t>
            </w:r>
          </w:p>
          <w:p w14:paraId="12887EDC" w14:textId="77777777" w:rsidR="00776C0B" w:rsidRDefault="00000000">
            <w:pPr>
              <w:pStyle w:val="Style10"/>
              <w:jc w:val="left"/>
              <w:rPr>
                <w:rFonts w:ascii="Times New Roman" w:hAnsi="Times New Roman"/>
              </w:rPr>
            </w:pPr>
            <w:r>
              <w:rPr>
                <w:rFonts w:ascii="Times New Roman" w:hAnsi="Times New Roman" w:cs="Times New Roman"/>
              </w:rPr>
              <w:t xml:space="preserve">0-100%. Zakres pomiarowy częstości pulsu co najmniej od 20 do 300 P/min. </w:t>
            </w:r>
            <w:r>
              <w:rPr>
                <w:rFonts w:ascii="Times New Roman" w:hAnsi="Times New Roman" w:cs="Times New Roman"/>
              </w:rPr>
              <w:lastRenderedPageBreak/>
              <w:t>Jednoczesne wyświetlanie krzywej pletyzmograficznej oraz wartości % saturacji i częstości pulsu. Alarm desaturacji.</w:t>
            </w:r>
          </w:p>
          <w:p w14:paraId="197780D6" w14:textId="77777777" w:rsidR="00776C0B" w:rsidRDefault="00000000">
            <w:pPr>
              <w:pStyle w:val="Style10"/>
              <w:jc w:val="left"/>
              <w:rPr>
                <w:rFonts w:ascii="Times New Roman" w:hAnsi="Times New Roman"/>
              </w:rPr>
            </w:pPr>
            <w:r>
              <w:rPr>
                <w:rFonts w:ascii="Times New Roman" w:hAnsi="Times New Roman" w:cs="Times New Roman"/>
              </w:rPr>
              <w:t>W komplecie z każdym monitorem  przewód interfejsowy oraz czujniki SpO2:</w:t>
            </w:r>
          </w:p>
          <w:p w14:paraId="18964D17" w14:textId="77777777" w:rsidR="00776C0B" w:rsidRDefault="00000000">
            <w:pPr>
              <w:pStyle w:val="Style10"/>
              <w:jc w:val="left"/>
              <w:rPr>
                <w:rFonts w:ascii="Times New Roman" w:hAnsi="Times New Roman"/>
              </w:rPr>
            </w:pPr>
            <w:r>
              <w:rPr>
                <w:rFonts w:ascii="Times New Roman" w:hAnsi="Times New Roman" w:cs="Times New Roman"/>
              </w:rPr>
              <w:t>- czujnik na palec typu klips dla dorosłych, technologia Nellcor (2szt.)</w:t>
            </w:r>
          </w:p>
          <w:p w14:paraId="5918196F" w14:textId="77777777" w:rsidR="00776C0B" w:rsidRDefault="00000000">
            <w:pPr>
              <w:pStyle w:val="Style10"/>
              <w:jc w:val="left"/>
              <w:rPr>
                <w:rFonts w:ascii="Times New Roman" w:hAnsi="Times New Roman"/>
              </w:rPr>
            </w:pPr>
            <w:r>
              <w:rPr>
                <w:rFonts w:ascii="Times New Roman" w:hAnsi="Times New Roman" w:cs="Times New Roman"/>
              </w:rPr>
              <w:t xml:space="preserve">- </w:t>
            </w:r>
            <w:r>
              <w:rPr>
                <w:rFonts w:ascii="Times New Roman" w:eastAsia="Calibri" w:hAnsi="Times New Roman" w:cs="Times New Roman"/>
              </w:rPr>
              <w:t xml:space="preserve">Czujnik dla niemowląt i dzieci 3-40kg mocowany na opasce, </w:t>
            </w:r>
            <w:r>
              <w:rPr>
                <w:rFonts w:ascii="Times New Roman" w:hAnsi="Times New Roman" w:cs="Times New Roman"/>
              </w:rPr>
              <w:t>technologia Nellcor</w:t>
            </w:r>
          </w:p>
          <w:p w14:paraId="0C94AC5E" w14:textId="77777777" w:rsidR="00776C0B" w:rsidRDefault="00000000">
            <w:pPr>
              <w:pStyle w:val="Style10"/>
              <w:jc w:val="left"/>
              <w:rPr>
                <w:rFonts w:ascii="Times New Roman" w:hAnsi="Times New Roman"/>
              </w:rPr>
            </w:pPr>
            <w:r>
              <w:rPr>
                <w:rFonts w:ascii="Times New Roman" w:eastAsia="Calibri" w:hAnsi="Times New Roman" w:cs="Times New Roman"/>
              </w:rPr>
              <w:t xml:space="preserve">- Czujnik SpO2 dla niemowląt &lt;3kg i dorosłych &gt;40kg mocowany na opasce, </w:t>
            </w:r>
            <w:r>
              <w:rPr>
                <w:rFonts w:ascii="Times New Roman" w:hAnsi="Times New Roman" w:cs="Times New Roman"/>
              </w:rPr>
              <w:t>technologia Nellcor</w:t>
            </w:r>
          </w:p>
        </w:tc>
        <w:tc>
          <w:tcPr>
            <w:tcW w:w="2918" w:type="dxa"/>
            <w:tcBorders>
              <w:left w:val="single" w:sz="4" w:space="0" w:color="000000"/>
              <w:bottom w:val="single" w:sz="4" w:space="0" w:color="000000"/>
            </w:tcBorders>
            <w:shd w:val="clear" w:color="auto" w:fill="auto"/>
            <w:vAlign w:val="center"/>
          </w:tcPr>
          <w:p w14:paraId="3EA53AFC"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2918" w:type="dxa"/>
            <w:tcBorders>
              <w:left w:val="single" w:sz="4" w:space="0" w:color="000000"/>
              <w:bottom w:val="single" w:sz="4" w:space="0" w:color="000000"/>
              <w:right w:val="single" w:sz="4" w:space="0" w:color="000000"/>
            </w:tcBorders>
            <w:shd w:val="clear" w:color="auto" w:fill="auto"/>
            <w:vAlign w:val="center"/>
          </w:tcPr>
          <w:p w14:paraId="63D4AF29"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71509B06" w14:textId="77777777" w:rsidR="00776C0B" w:rsidRDefault="00776C0B">
            <w:pPr>
              <w:widowControl w:val="0"/>
              <w:rPr>
                <w:rFonts w:asciiTheme="majorBidi" w:hAnsiTheme="majorBidi" w:cstheme="majorBidi"/>
              </w:rPr>
            </w:pPr>
          </w:p>
        </w:tc>
      </w:tr>
      <w:tr w:rsidR="00776C0B" w14:paraId="68E96E1A" w14:textId="77777777">
        <w:tc>
          <w:tcPr>
            <w:tcW w:w="645" w:type="dxa"/>
            <w:tcBorders>
              <w:left w:val="single" w:sz="4" w:space="0" w:color="000000"/>
              <w:bottom w:val="single" w:sz="4" w:space="0" w:color="000000"/>
              <w:right w:val="single" w:sz="4" w:space="0" w:color="000000"/>
            </w:tcBorders>
            <w:shd w:val="clear" w:color="auto" w:fill="auto"/>
            <w:vAlign w:val="center"/>
          </w:tcPr>
          <w:p w14:paraId="1B0E1014"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058B8D29" w14:textId="77777777" w:rsidR="00776C0B" w:rsidRDefault="00000000">
            <w:pPr>
              <w:pStyle w:val="Style10"/>
              <w:jc w:val="left"/>
              <w:rPr>
                <w:rFonts w:ascii="Times New Roman" w:hAnsi="Times New Roman"/>
              </w:rPr>
            </w:pPr>
            <w:r>
              <w:rPr>
                <w:rFonts w:ascii="Times New Roman" w:hAnsi="Times New Roman" w:cs="Times New Roman"/>
              </w:rPr>
              <w:t xml:space="preserve">Nieinwazyjny pomiar ciśnienia </w:t>
            </w:r>
            <w:r>
              <w:rPr>
                <w:rFonts w:ascii="Times New Roman" w:hAnsi="Times New Roman" w:cs="Times New Roman"/>
                <w:b/>
                <w:bCs/>
              </w:rPr>
              <w:t>(NIPC)</w:t>
            </w:r>
            <w:r>
              <w:rPr>
                <w:rFonts w:ascii="Times New Roman" w:hAnsi="Times New Roman" w:cs="Times New Roman"/>
              </w:rPr>
              <w:t xml:space="preserve"> metoda oscylometryczna. Zakres pomiarowy ciśnienia skurczowego co najmniej od 30 do 290 mmHg. Pomiar ręczny, automatyczny i ciągły. Pomiar automatyczny z regulowanym interwałem co najmniej 1–480 minut. Pomiar sekwencyjny składający się z co najmniej 4 faz, z indywidualnym ustawianiem czasu trwania oraz interwału dla każdej fazy. Prezentacja wartości: skurczowej, rozkurczowej oraz średniej. Funkcja stazy. Funkcja wstępnego ustawiania ciśnienia pompowania mankietu. Możliwość pomiaru ciśnienia metodą nieinwazyjną na tej samej kończynie co pomiar SpO2 bez wywoływania alarmu SpO2. Pomiar częstości pulsu wraz z nieinwazyjnym ciśnieniem co najmniej w zakresie od 30 do 300 P/min.</w:t>
            </w:r>
          </w:p>
        </w:tc>
        <w:tc>
          <w:tcPr>
            <w:tcW w:w="2918" w:type="dxa"/>
            <w:tcBorders>
              <w:left w:val="single" w:sz="4" w:space="0" w:color="000000"/>
              <w:bottom w:val="single" w:sz="4" w:space="0" w:color="000000"/>
            </w:tcBorders>
            <w:shd w:val="clear" w:color="auto" w:fill="auto"/>
            <w:vAlign w:val="center"/>
          </w:tcPr>
          <w:p w14:paraId="55B312B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51E1F8DB"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6514C57E" w14:textId="77777777" w:rsidR="00776C0B" w:rsidRDefault="00776C0B">
            <w:pPr>
              <w:widowControl w:val="0"/>
              <w:rPr>
                <w:rFonts w:asciiTheme="majorBidi" w:hAnsiTheme="majorBidi" w:cstheme="majorBidi"/>
              </w:rPr>
            </w:pPr>
          </w:p>
        </w:tc>
      </w:tr>
      <w:tr w:rsidR="00776C0B" w14:paraId="3FCEFDFF" w14:textId="77777777">
        <w:tc>
          <w:tcPr>
            <w:tcW w:w="645" w:type="dxa"/>
            <w:tcBorders>
              <w:left w:val="single" w:sz="4" w:space="0" w:color="000000"/>
              <w:bottom w:val="single" w:sz="4" w:space="0" w:color="000000"/>
              <w:right w:val="single" w:sz="4" w:space="0" w:color="000000"/>
            </w:tcBorders>
            <w:shd w:val="clear" w:color="auto" w:fill="auto"/>
            <w:vAlign w:val="center"/>
          </w:tcPr>
          <w:p w14:paraId="5E31DAE6"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39A78245" w14:textId="77777777" w:rsidR="00776C0B" w:rsidRDefault="00000000">
            <w:pPr>
              <w:widowControl w:val="0"/>
              <w:suppressAutoHyphens w:val="0"/>
              <w:rPr>
                <w:rFonts w:ascii="Times New Roman" w:hAnsi="Times New Roman"/>
              </w:rPr>
            </w:pPr>
            <w:r>
              <w:rPr>
                <w:rFonts w:ascii="Times New Roman" w:hAnsi="Times New Roman"/>
              </w:rPr>
              <w:t>W komplecie z monitorem:</w:t>
            </w:r>
          </w:p>
          <w:p w14:paraId="6A3D6D4D" w14:textId="77777777" w:rsidR="00776C0B" w:rsidRDefault="00000000">
            <w:pPr>
              <w:widowControl w:val="0"/>
              <w:suppressAutoHyphens w:val="0"/>
              <w:rPr>
                <w:rFonts w:ascii="Times New Roman" w:hAnsi="Times New Roman"/>
              </w:rPr>
            </w:pPr>
            <w:r>
              <w:rPr>
                <w:rFonts w:ascii="Times New Roman" w:hAnsi="Times New Roman"/>
              </w:rPr>
              <w:t>-  przewód wielorazowy do podłączenia mankietów wielorazowych oraz jednorazowych</w:t>
            </w:r>
          </w:p>
          <w:p w14:paraId="519713D0" w14:textId="77777777" w:rsidR="00776C0B" w:rsidRDefault="00000000">
            <w:pPr>
              <w:widowControl w:val="0"/>
              <w:suppressAutoHyphens w:val="0"/>
              <w:rPr>
                <w:rFonts w:ascii="Times New Roman" w:hAnsi="Times New Roman"/>
              </w:rPr>
            </w:pPr>
            <w:r>
              <w:rPr>
                <w:rFonts w:ascii="Times New Roman" w:hAnsi="Times New Roman"/>
              </w:rPr>
              <w:lastRenderedPageBreak/>
              <w:t xml:space="preserve"> - mankiety wielorazowe w 4 rozmiarach od niemowlęcego po pacjentów dorosłych</w:t>
            </w:r>
          </w:p>
          <w:p w14:paraId="2BE00188" w14:textId="77777777" w:rsidR="00776C0B" w:rsidRDefault="00000000">
            <w:pPr>
              <w:widowControl w:val="0"/>
              <w:suppressAutoHyphens w:val="0"/>
              <w:rPr>
                <w:rFonts w:ascii="Times New Roman" w:hAnsi="Times New Roman"/>
              </w:rPr>
            </w:pPr>
            <w:r>
              <w:rPr>
                <w:rFonts w:ascii="Times New Roman" w:hAnsi="Times New Roman"/>
              </w:rPr>
              <w:t>- mankiety jednorazowe noworodkowe w trzech rozmiarach – co najmniej 20 szt.  mankietów każdego rozmiaru.</w:t>
            </w:r>
          </w:p>
        </w:tc>
        <w:tc>
          <w:tcPr>
            <w:tcW w:w="2918" w:type="dxa"/>
            <w:tcBorders>
              <w:left w:val="single" w:sz="4" w:space="0" w:color="000000"/>
              <w:bottom w:val="single" w:sz="4" w:space="0" w:color="000000"/>
            </w:tcBorders>
            <w:shd w:val="clear" w:color="auto" w:fill="auto"/>
            <w:vAlign w:val="center"/>
          </w:tcPr>
          <w:p w14:paraId="4BA7989F"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2918" w:type="dxa"/>
            <w:tcBorders>
              <w:left w:val="single" w:sz="4" w:space="0" w:color="000000"/>
              <w:bottom w:val="single" w:sz="4" w:space="0" w:color="000000"/>
              <w:right w:val="single" w:sz="4" w:space="0" w:color="000000"/>
            </w:tcBorders>
            <w:shd w:val="clear" w:color="auto" w:fill="auto"/>
            <w:vAlign w:val="center"/>
          </w:tcPr>
          <w:p w14:paraId="7796D9E9"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7132AACA" w14:textId="77777777" w:rsidR="00776C0B" w:rsidRDefault="00776C0B">
            <w:pPr>
              <w:widowControl w:val="0"/>
              <w:rPr>
                <w:rFonts w:asciiTheme="majorBidi" w:hAnsiTheme="majorBidi" w:cstheme="majorBidi"/>
              </w:rPr>
            </w:pPr>
          </w:p>
        </w:tc>
      </w:tr>
      <w:tr w:rsidR="00776C0B" w14:paraId="1299D177" w14:textId="77777777">
        <w:tc>
          <w:tcPr>
            <w:tcW w:w="645" w:type="dxa"/>
            <w:tcBorders>
              <w:left w:val="single" w:sz="4" w:space="0" w:color="000000"/>
              <w:bottom w:val="single" w:sz="4" w:space="0" w:color="000000"/>
              <w:right w:val="single" w:sz="4" w:space="0" w:color="000000"/>
            </w:tcBorders>
            <w:shd w:val="clear" w:color="auto" w:fill="auto"/>
            <w:vAlign w:val="center"/>
          </w:tcPr>
          <w:p w14:paraId="02F2E7CC"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3BB32D83" w14:textId="77777777" w:rsidR="00776C0B" w:rsidRDefault="00000000">
            <w:pPr>
              <w:pStyle w:val="Style10"/>
              <w:jc w:val="left"/>
              <w:rPr>
                <w:rFonts w:ascii="Times New Roman" w:hAnsi="Times New Roman"/>
              </w:rPr>
            </w:pPr>
            <w:r>
              <w:rPr>
                <w:rFonts w:ascii="Times New Roman" w:hAnsi="Times New Roman" w:cs="Times New Roman"/>
              </w:rPr>
              <w:t>Pomiar temperatury, dwa tory pomiarowe. Zakres pomiarowy co najmniej od 0 do 50</w:t>
            </w:r>
            <w:r>
              <w:rPr>
                <w:rFonts w:ascii="Times New Roman" w:hAnsi="Times New Roman" w:cs="Times New Roman"/>
                <w:vertAlign w:val="superscript"/>
              </w:rPr>
              <w:t>o</w:t>
            </w:r>
            <w:r>
              <w:rPr>
                <w:rFonts w:ascii="Times New Roman" w:hAnsi="Times New Roman" w:cs="Times New Roman"/>
              </w:rPr>
              <w:t xml:space="preserve">C. Wyświetlanie </w:t>
            </w:r>
            <w:r>
              <w:rPr>
                <w:rFonts w:ascii="Times New Roman" w:hAnsi="Times New Roman" w:cs="Times New Roman"/>
                <w:b/>
                <w:bCs/>
              </w:rPr>
              <w:t>T1, T2</w:t>
            </w:r>
            <w:r>
              <w:rPr>
                <w:rFonts w:ascii="Times New Roman" w:hAnsi="Times New Roman" w:cs="Times New Roman"/>
              </w:rPr>
              <w:t xml:space="preserve"> oraz różnicy między nimi. Wybór etykiety temperatury zgodnie z miejscem pomiaru z listy co najmniej 10 etykiet zapisanych w pamięci monitora. W komplecie z monitorem czujnik temperatury powierzchniowej dla dorosłych oraz czujnik temperatury powierzchniowej dla dzieci/noworodków.</w:t>
            </w:r>
          </w:p>
        </w:tc>
        <w:tc>
          <w:tcPr>
            <w:tcW w:w="2918" w:type="dxa"/>
            <w:tcBorders>
              <w:left w:val="single" w:sz="4" w:space="0" w:color="000000"/>
              <w:bottom w:val="single" w:sz="4" w:space="0" w:color="000000"/>
            </w:tcBorders>
            <w:shd w:val="clear" w:color="auto" w:fill="auto"/>
            <w:vAlign w:val="center"/>
          </w:tcPr>
          <w:p w14:paraId="63E5E17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05079223"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0E7DFE84" w14:textId="77777777" w:rsidR="00776C0B" w:rsidRDefault="00776C0B">
            <w:pPr>
              <w:widowControl w:val="0"/>
              <w:rPr>
                <w:rFonts w:asciiTheme="majorBidi" w:hAnsiTheme="majorBidi" w:cstheme="majorBidi"/>
              </w:rPr>
            </w:pPr>
          </w:p>
        </w:tc>
      </w:tr>
      <w:tr w:rsidR="00776C0B" w14:paraId="67588B0C" w14:textId="77777777">
        <w:tc>
          <w:tcPr>
            <w:tcW w:w="645" w:type="dxa"/>
            <w:tcBorders>
              <w:left w:val="single" w:sz="4" w:space="0" w:color="000000"/>
              <w:bottom w:val="single" w:sz="4" w:space="0" w:color="000000"/>
              <w:right w:val="single" w:sz="4" w:space="0" w:color="000000"/>
            </w:tcBorders>
            <w:shd w:val="clear" w:color="auto" w:fill="auto"/>
            <w:vAlign w:val="center"/>
          </w:tcPr>
          <w:p w14:paraId="32058EF5"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1A4A26D8" w14:textId="77777777" w:rsidR="00776C0B" w:rsidRDefault="00000000">
            <w:pPr>
              <w:pStyle w:val="Style10"/>
              <w:jc w:val="left"/>
              <w:rPr>
                <w:rFonts w:ascii="Times New Roman" w:hAnsi="Times New Roman"/>
              </w:rPr>
            </w:pPr>
            <w:r>
              <w:rPr>
                <w:rFonts w:ascii="Times New Roman" w:hAnsi="Times New Roman" w:cs="Times New Roman"/>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2918" w:type="dxa"/>
            <w:tcBorders>
              <w:left w:val="single" w:sz="4" w:space="0" w:color="000000"/>
              <w:bottom w:val="single" w:sz="4" w:space="0" w:color="000000"/>
            </w:tcBorders>
            <w:shd w:val="clear" w:color="auto" w:fill="auto"/>
            <w:vAlign w:val="center"/>
          </w:tcPr>
          <w:p w14:paraId="29C0FE2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6BE28477" w14:textId="77777777" w:rsidR="00776C0B" w:rsidRDefault="00000000">
            <w:pPr>
              <w:widowControl w:val="0"/>
              <w:rPr>
                <w:rFonts w:ascii="Cambria" w:hAnsi="Cambria"/>
                <w:sz w:val="22"/>
                <w:szCs w:val="22"/>
              </w:rPr>
            </w:pPr>
            <w:r>
              <w:rPr>
                <w:rFonts w:ascii="Cambria" w:hAnsi="Cambria" w:cstheme="majorBidi"/>
                <w:sz w:val="22"/>
                <w:szCs w:val="22"/>
              </w:rPr>
              <w:t>2 wzorce alarmu do wyboru – 0 pkt.</w:t>
            </w:r>
          </w:p>
          <w:p w14:paraId="6C00BDD1" w14:textId="77777777" w:rsidR="00776C0B" w:rsidRDefault="00000000">
            <w:pPr>
              <w:widowControl w:val="0"/>
              <w:rPr>
                <w:rFonts w:ascii="Cambria" w:hAnsi="Cambria"/>
                <w:sz w:val="22"/>
                <w:szCs w:val="22"/>
              </w:rPr>
            </w:pPr>
            <w:r>
              <w:rPr>
                <w:rFonts w:ascii="Cambria" w:hAnsi="Cambria"/>
                <w:sz w:val="22"/>
                <w:szCs w:val="22"/>
              </w:rPr>
              <w:t>3 i więcej wzorców do wyboru – 3 pkt.</w:t>
            </w:r>
          </w:p>
        </w:tc>
        <w:tc>
          <w:tcPr>
            <w:tcW w:w="4536" w:type="dxa"/>
            <w:tcBorders>
              <w:left w:val="single" w:sz="4" w:space="0" w:color="000000"/>
              <w:bottom w:val="single" w:sz="4" w:space="0" w:color="000000"/>
              <w:right w:val="single" w:sz="4" w:space="0" w:color="000000"/>
            </w:tcBorders>
            <w:shd w:val="clear" w:color="auto" w:fill="auto"/>
            <w:vAlign w:val="center"/>
          </w:tcPr>
          <w:p w14:paraId="737EED0A" w14:textId="77777777" w:rsidR="00776C0B" w:rsidRDefault="00776C0B">
            <w:pPr>
              <w:widowControl w:val="0"/>
              <w:rPr>
                <w:rFonts w:asciiTheme="majorBidi" w:hAnsiTheme="majorBidi" w:cstheme="majorBidi"/>
              </w:rPr>
            </w:pPr>
          </w:p>
        </w:tc>
      </w:tr>
      <w:tr w:rsidR="00776C0B" w14:paraId="0051FBB6" w14:textId="77777777">
        <w:tc>
          <w:tcPr>
            <w:tcW w:w="645" w:type="dxa"/>
            <w:tcBorders>
              <w:left w:val="single" w:sz="4" w:space="0" w:color="000000"/>
              <w:bottom w:val="single" w:sz="4" w:space="0" w:color="000000"/>
              <w:right w:val="single" w:sz="4" w:space="0" w:color="000000"/>
            </w:tcBorders>
            <w:shd w:val="clear" w:color="auto" w:fill="auto"/>
            <w:vAlign w:val="center"/>
          </w:tcPr>
          <w:p w14:paraId="4ADB3349"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564B4EE3" w14:textId="77777777" w:rsidR="00776C0B" w:rsidRDefault="00000000">
            <w:pPr>
              <w:pStyle w:val="Style10"/>
              <w:jc w:val="left"/>
              <w:rPr>
                <w:rFonts w:ascii="Times New Roman" w:hAnsi="Times New Roman" w:cs="Times New Roman"/>
              </w:rPr>
            </w:pPr>
            <w:r>
              <w:rPr>
                <w:rFonts w:ascii="Times New Roman" w:hAnsi="Times New Roman" w:cs="Times New Roman"/>
              </w:rPr>
              <w:t>Przynajmniej 120-godzinne trendy wszystkich mierzonych parametrów, w postaci tabel i wykresów  z rozdzielczością od 1 minuty.</w:t>
            </w:r>
          </w:p>
        </w:tc>
        <w:tc>
          <w:tcPr>
            <w:tcW w:w="2918" w:type="dxa"/>
            <w:tcBorders>
              <w:left w:val="single" w:sz="4" w:space="0" w:color="000000"/>
              <w:bottom w:val="single" w:sz="4" w:space="0" w:color="000000"/>
            </w:tcBorders>
            <w:shd w:val="clear" w:color="auto" w:fill="auto"/>
            <w:vAlign w:val="center"/>
          </w:tcPr>
          <w:p w14:paraId="221E2C5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7A98B3B7"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4F335BB5" w14:textId="77777777" w:rsidR="00776C0B" w:rsidRDefault="00776C0B">
            <w:pPr>
              <w:widowControl w:val="0"/>
              <w:rPr>
                <w:rFonts w:asciiTheme="majorBidi" w:hAnsiTheme="majorBidi" w:cstheme="majorBidi"/>
              </w:rPr>
            </w:pPr>
          </w:p>
        </w:tc>
      </w:tr>
      <w:tr w:rsidR="00776C0B" w14:paraId="39174B53" w14:textId="77777777">
        <w:tc>
          <w:tcPr>
            <w:tcW w:w="645" w:type="dxa"/>
            <w:tcBorders>
              <w:left w:val="single" w:sz="4" w:space="0" w:color="000000"/>
              <w:bottom w:val="single" w:sz="4" w:space="0" w:color="000000"/>
              <w:right w:val="single" w:sz="4" w:space="0" w:color="000000"/>
            </w:tcBorders>
            <w:shd w:val="clear" w:color="auto" w:fill="auto"/>
            <w:vAlign w:val="center"/>
          </w:tcPr>
          <w:p w14:paraId="64321722"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70AE5F06" w14:textId="77777777" w:rsidR="00776C0B" w:rsidRDefault="00000000">
            <w:pPr>
              <w:pStyle w:val="Style10"/>
              <w:jc w:val="left"/>
              <w:rPr>
                <w:rFonts w:ascii="Times New Roman" w:hAnsi="Times New Roman"/>
              </w:rPr>
            </w:pPr>
            <w:r>
              <w:rPr>
                <w:rFonts w:ascii="Times New Roman" w:hAnsi="Times New Roman" w:cs="Times New Roman"/>
              </w:rPr>
              <w:t>Zapamiętywanie krzywych dynamicznych w czasie rzeczywistym (funkcja full dislosure) – pamięć co najmniej 24 godzin.</w:t>
            </w:r>
          </w:p>
        </w:tc>
        <w:tc>
          <w:tcPr>
            <w:tcW w:w="2918" w:type="dxa"/>
            <w:tcBorders>
              <w:left w:val="single" w:sz="4" w:space="0" w:color="000000"/>
              <w:bottom w:val="single" w:sz="4" w:space="0" w:color="000000"/>
            </w:tcBorders>
            <w:shd w:val="clear" w:color="auto" w:fill="auto"/>
            <w:vAlign w:val="center"/>
          </w:tcPr>
          <w:p w14:paraId="6C80521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11D9AE7F"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670800E5" w14:textId="77777777" w:rsidR="00776C0B" w:rsidRDefault="00776C0B">
            <w:pPr>
              <w:widowControl w:val="0"/>
              <w:rPr>
                <w:rFonts w:asciiTheme="majorBidi" w:hAnsiTheme="majorBidi" w:cstheme="majorBidi"/>
              </w:rPr>
            </w:pPr>
          </w:p>
        </w:tc>
      </w:tr>
      <w:tr w:rsidR="00776C0B" w14:paraId="0529FE58" w14:textId="77777777">
        <w:tc>
          <w:tcPr>
            <w:tcW w:w="645" w:type="dxa"/>
            <w:tcBorders>
              <w:left w:val="single" w:sz="4" w:space="0" w:color="000000"/>
              <w:bottom w:val="single" w:sz="4" w:space="0" w:color="000000"/>
              <w:right w:val="single" w:sz="4" w:space="0" w:color="000000"/>
            </w:tcBorders>
            <w:shd w:val="clear" w:color="auto" w:fill="auto"/>
            <w:vAlign w:val="center"/>
          </w:tcPr>
          <w:p w14:paraId="4DB18BD7"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F4E8508" w14:textId="77777777" w:rsidR="00776C0B" w:rsidRDefault="00000000">
            <w:pPr>
              <w:pStyle w:val="Style10"/>
              <w:jc w:val="left"/>
              <w:rPr>
                <w:rFonts w:ascii="Times New Roman" w:hAnsi="Times New Roman" w:cs="Times New Roman"/>
              </w:rPr>
            </w:pPr>
            <w:r>
              <w:rPr>
                <w:rFonts w:ascii="Times New Roman" w:hAnsi="Times New Roman" w:cs="Times New Roman"/>
              </w:rPr>
              <w:t>Zapamiętywanie co najmniej 1000 zdarzeń alarmowych (krzywe i odpowiadające im wartości parametrów).</w:t>
            </w:r>
          </w:p>
        </w:tc>
        <w:tc>
          <w:tcPr>
            <w:tcW w:w="2918" w:type="dxa"/>
            <w:tcBorders>
              <w:left w:val="single" w:sz="4" w:space="0" w:color="000000"/>
              <w:bottom w:val="single" w:sz="4" w:space="0" w:color="000000"/>
            </w:tcBorders>
            <w:shd w:val="clear" w:color="auto" w:fill="auto"/>
            <w:vAlign w:val="center"/>
          </w:tcPr>
          <w:p w14:paraId="72525A2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5C594044"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6703503C" w14:textId="77777777" w:rsidR="00776C0B" w:rsidRDefault="00776C0B">
            <w:pPr>
              <w:widowControl w:val="0"/>
              <w:rPr>
                <w:rFonts w:asciiTheme="majorBidi" w:hAnsiTheme="majorBidi" w:cstheme="majorBidi"/>
              </w:rPr>
            </w:pPr>
          </w:p>
        </w:tc>
      </w:tr>
      <w:tr w:rsidR="00776C0B" w14:paraId="225D85F7" w14:textId="77777777">
        <w:tc>
          <w:tcPr>
            <w:tcW w:w="645" w:type="dxa"/>
            <w:tcBorders>
              <w:left w:val="single" w:sz="4" w:space="0" w:color="000000"/>
              <w:bottom w:val="single" w:sz="4" w:space="0" w:color="000000"/>
              <w:right w:val="single" w:sz="4" w:space="0" w:color="000000"/>
            </w:tcBorders>
            <w:shd w:val="clear" w:color="auto" w:fill="auto"/>
            <w:vAlign w:val="center"/>
          </w:tcPr>
          <w:p w14:paraId="370F22B4"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5AB317B9" w14:textId="77777777" w:rsidR="00776C0B" w:rsidRDefault="00000000">
            <w:pPr>
              <w:pStyle w:val="Style10"/>
              <w:jc w:val="left"/>
              <w:rPr>
                <w:rFonts w:ascii="Times New Roman" w:hAnsi="Times New Roman"/>
              </w:rPr>
            </w:pPr>
            <w:r>
              <w:rPr>
                <w:rFonts w:ascii="Times New Roman" w:hAnsi="Times New Roman" w:cs="Times New Roman"/>
              </w:rPr>
              <w:t>Monitor wyposażony w funkcje obliczeń dawki (lekowych), hemodynamicznych,  natlenienia, nerkowych i wentylacji.</w:t>
            </w:r>
          </w:p>
        </w:tc>
        <w:tc>
          <w:tcPr>
            <w:tcW w:w="2918" w:type="dxa"/>
            <w:tcBorders>
              <w:left w:val="single" w:sz="4" w:space="0" w:color="000000"/>
              <w:bottom w:val="single" w:sz="4" w:space="0" w:color="000000"/>
            </w:tcBorders>
            <w:shd w:val="clear" w:color="auto" w:fill="auto"/>
            <w:vAlign w:val="center"/>
          </w:tcPr>
          <w:p w14:paraId="23A20739"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19FBE895"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70164B8E" w14:textId="77777777" w:rsidR="00776C0B" w:rsidRDefault="00776C0B">
            <w:pPr>
              <w:widowControl w:val="0"/>
              <w:rPr>
                <w:rFonts w:asciiTheme="majorBidi" w:hAnsiTheme="majorBidi" w:cstheme="majorBidi"/>
              </w:rPr>
            </w:pPr>
          </w:p>
        </w:tc>
      </w:tr>
      <w:tr w:rsidR="00776C0B" w14:paraId="4025706C" w14:textId="77777777">
        <w:tc>
          <w:tcPr>
            <w:tcW w:w="645" w:type="dxa"/>
            <w:tcBorders>
              <w:left w:val="single" w:sz="4" w:space="0" w:color="000000"/>
              <w:bottom w:val="single" w:sz="4" w:space="0" w:color="000000"/>
              <w:right w:val="single" w:sz="4" w:space="0" w:color="000000"/>
            </w:tcBorders>
            <w:shd w:val="clear" w:color="auto" w:fill="auto"/>
            <w:vAlign w:val="center"/>
          </w:tcPr>
          <w:p w14:paraId="78E92679"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375F6AE"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wprowadzania danych i obliczania punktacji wczesnego ostrzegania EWS</w:t>
            </w:r>
          </w:p>
        </w:tc>
        <w:tc>
          <w:tcPr>
            <w:tcW w:w="2918" w:type="dxa"/>
            <w:tcBorders>
              <w:left w:val="single" w:sz="4" w:space="0" w:color="000000"/>
              <w:bottom w:val="single" w:sz="4" w:space="0" w:color="000000"/>
            </w:tcBorders>
            <w:shd w:val="clear" w:color="auto" w:fill="auto"/>
            <w:vAlign w:val="center"/>
          </w:tcPr>
          <w:p w14:paraId="7F853B76"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35471E4C"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046209FA" w14:textId="77777777" w:rsidR="00776C0B" w:rsidRDefault="00776C0B">
            <w:pPr>
              <w:widowControl w:val="0"/>
              <w:rPr>
                <w:rFonts w:asciiTheme="majorBidi" w:hAnsiTheme="majorBidi" w:cstheme="majorBidi"/>
              </w:rPr>
            </w:pPr>
          </w:p>
        </w:tc>
      </w:tr>
      <w:tr w:rsidR="00776C0B" w14:paraId="6245E47C" w14:textId="77777777">
        <w:tc>
          <w:tcPr>
            <w:tcW w:w="645" w:type="dxa"/>
            <w:tcBorders>
              <w:left w:val="single" w:sz="4" w:space="0" w:color="000000"/>
              <w:bottom w:val="single" w:sz="4" w:space="0" w:color="000000"/>
              <w:right w:val="single" w:sz="4" w:space="0" w:color="000000"/>
            </w:tcBorders>
            <w:shd w:val="clear" w:color="auto" w:fill="auto"/>
            <w:vAlign w:val="center"/>
          </w:tcPr>
          <w:p w14:paraId="7756A657"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52383FE8"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oceny stanu świadomości wg. skali Glasgow (GCS) – wprowadzanie danych, wyświetlanie punktacji łącznej i podrzędnej oraz ustawianie odstępu czasowego w jakim mają być wprowadzane dane.</w:t>
            </w:r>
          </w:p>
        </w:tc>
        <w:tc>
          <w:tcPr>
            <w:tcW w:w="2918" w:type="dxa"/>
            <w:tcBorders>
              <w:left w:val="single" w:sz="4" w:space="0" w:color="000000"/>
              <w:bottom w:val="single" w:sz="4" w:space="0" w:color="000000"/>
            </w:tcBorders>
            <w:shd w:val="clear" w:color="auto" w:fill="auto"/>
            <w:vAlign w:val="center"/>
          </w:tcPr>
          <w:p w14:paraId="52F87B2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21985E48" w14:textId="77777777" w:rsidR="00776C0B" w:rsidRDefault="00000000">
            <w:pPr>
              <w:widowControl w:val="0"/>
              <w:rPr>
                <w:rFonts w:ascii="Cambria" w:hAnsi="Cambria"/>
                <w:sz w:val="22"/>
                <w:szCs w:val="22"/>
              </w:rPr>
            </w:pPr>
            <w:r>
              <w:rPr>
                <w:rFonts w:ascii="Cambria" w:hAnsi="Cambria" w:cstheme="majorBidi"/>
                <w:sz w:val="22"/>
                <w:szCs w:val="22"/>
              </w:rPr>
              <w:t>TAK – 3 pkt.</w:t>
            </w:r>
          </w:p>
          <w:p w14:paraId="6D65B9F5" w14:textId="77777777" w:rsidR="00776C0B" w:rsidRDefault="00000000">
            <w:pPr>
              <w:widowControl w:val="0"/>
              <w:rPr>
                <w:rFonts w:ascii="Cambria" w:hAnsi="Cambria"/>
                <w:sz w:val="22"/>
                <w:szCs w:val="22"/>
              </w:rPr>
            </w:pPr>
            <w:r>
              <w:rPr>
                <w:rFonts w:ascii="Cambria" w:hAnsi="Cambria"/>
                <w:sz w:val="22"/>
                <w:szCs w:val="22"/>
              </w:rPr>
              <w:t>NIE – 0 pkt.</w:t>
            </w:r>
          </w:p>
        </w:tc>
        <w:tc>
          <w:tcPr>
            <w:tcW w:w="4536" w:type="dxa"/>
            <w:tcBorders>
              <w:left w:val="single" w:sz="4" w:space="0" w:color="000000"/>
              <w:bottom w:val="single" w:sz="4" w:space="0" w:color="000000"/>
              <w:right w:val="single" w:sz="4" w:space="0" w:color="000000"/>
            </w:tcBorders>
            <w:shd w:val="clear" w:color="auto" w:fill="auto"/>
            <w:vAlign w:val="center"/>
          </w:tcPr>
          <w:p w14:paraId="729BE8FB" w14:textId="77777777" w:rsidR="00776C0B" w:rsidRDefault="00776C0B">
            <w:pPr>
              <w:widowControl w:val="0"/>
              <w:rPr>
                <w:rFonts w:asciiTheme="majorBidi" w:hAnsiTheme="majorBidi" w:cstheme="majorBidi"/>
              </w:rPr>
            </w:pPr>
          </w:p>
        </w:tc>
      </w:tr>
      <w:tr w:rsidR="00776C0B" w14:paraId="249AEC2E" w14:textId="77777777">
        <w:tc>
          <w:tcPr>
            <w:tcW w:w="645" w:type="dxa"/>
            <w:tcBorders>
              <w:left w:val="single" w:sz="4" w:space="0" w:color="000000"/>
              <w:bottom w:val="single" w:sz="4" w:space="0" w:color="000000"/>
              <w:right w:val="single" w:sz="4" w:space="0" w:color="000000"/>
            </w:tcBorders>
            <w:shd w:val="clear" w:color="auto" w:fill="auto"/>
            <w:vAlign w:val="center"/>
          </w:tcPr>
          <w:p w14:paraId="2E5B5A44"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01A2A7CB" w14:textId="77777777" w:rsidR="00776C0B" w:rsidRDefault="00000000">
            <w:pPr>
              <w:pStyle w:val="Style10"/>
              <w:jc w:val="left"/>
              <w:rPr>
                <w:rFonts w:ascii="Times New Roman" w:hAnsi="Times New Roman" w:cs="Times New Roman"/>
              </w:rPr>
            </w:pPr>
            <w:r>
              <w:rPr>
                <w:rFonts w:ascii="Times New Roman" w:hAnsi="Times New Roman" w:cs="Times New Roman"/>
              </w:rPr>
              <w:t>Monitor przystosowany do pracy w sieci</w:t>
            </w:r>
          </w:p>
        </w:tc>
        <w:tc>
          <w:tcPr>
            <w:tcW w:w="2918" w:type="dxa"/>
            <w:tcBorders>
              <w:left w:val="single" w:sz="4" w:space="0" w:color="000000"/>
              <w:bottom w:val="single" w:sz="4" w:space="0" w:color="000000"/>
            </w:tcBorders>
            <w:shd w:val="clear" w:color="auto" w:fill="auto"/>
            <w:vAlign w:val="center"/>
          </w:tcPr>
          <w:p w14:paraId="580BB5F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5451A14C"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5AA5C59D" w14:textId="77777777" w:rsidR="00776C0B" w:rsidRDefault="00776C0B">
            <w:pPr>
              <w:widowControl w:val="0"/>
              <w:rPr>
                <w:rFonts w:asciiTheme="majorBidi" w:hAnsiTheme="majorBidi" w:cstheme="majorBidi"/>
              </w:rPr>
            </w:pPr>
          </w:p>
        </w:tc>
      </w:tr>
      <w:tr w:rsidR="00776C0B" w14:paraId="42B47B41" w14:textId="77777777">
        <w:tc>
          <w:tcPr>
            <w:tcW w:w="645" w:type="dxa"/>
            <w:tcBorders>
              <w:left w:val="single" w:sz="4" w:space="0" w:color="000000"/>
              <w:bottom w:val="single" w:sz="4" w:space="0" w:color="000000"/>
              <w:right w:val="single" w:sz="4" w:space="0" w:color="000000"/>
            </w:tcBorders>
            <w:shd w:val="clear" w:color="auto" w:fill="auto"/>
            <w:vAlign w:val="center"/>
          </w:tcPr>
          <w:p w14:paraId="666379E0" w14:textId="77777777" w:rsidR="00776C0B" w:rsidRDefault="00776C0B">
            <w:pPr>
              <w:widowControl w:val="0"/>
              <w:numPr>
                <w:ilvl w:val="0"/>
                <w:numId w:val="16"/>
              </w:numPr>
              <w:shd w:val="clear" w:color="auto" w:fill="FFFFFF"/>
              <w:snapToGrid w:val="0"/>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11476610" w14:textId="77777777" w:rsidR="00776C0B" w:rsidRDefault="00000000">
            <w:pPr>
              <w:pStyle w:val="Style10"/>
              <w:jc w:val="left"/>
              <w:rPr>
                <w:rFonts w:ascii="Times New Roman" w:hAnsi="Times New Roman"/>
              </w:rPr>
            </w:pPr>
            <w:r>
              <w:rPr>
                <w:rFonts w:ascii="Times New Roman" w:hAnsi="Times New Roman" w:cs="Times New Roman"/>
              </w:rPr>
              <w:t>Możliwość współpracy ze stacją centralnego nadzoru przystosowanej również do obsługi monitorów modułowych oraz nadajników telemetrycznych,</w:t>
            </w:r>
          </w:p>
        </w:tc>
        <w:tc>
          <w:tcPr>
            <w:tcW w:w="2918" w:type="dxa"/>
            <w:tcBorders>
              <w:left w:val="single" w:sz="4" w:space="0" w:color="000000"/>
              <w:bottom w:val="single" w:sz="4" w:space="0" w:color="000000"/>
            </w:tcBorders>
            <w:shd w:val="clear" w:color="auto" w:fill="auto"/>
            <w:vAlign w:val="center"/>
          </w:tcPr>
          <w:p w14:paraId="7B23259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0E64F688" w14:textId="77777777" w:rsidR="00776C0B" w:rsidRDefault="00776C0B">
            <w:pPr>
              <w:widowControl w:val="0"/>
              <w:rPr>
                <w:rFonts w:cstheme="majorBidi"/>
              </w:rPr>
            </w:pPr>
          </w:p>
        </w:tc>
        <w:tc>
          <w:tcPr>
            <w:tcW w:w="4536" w:type="dxa"/>
            <w:tcBorders>
              <w:left w:val="single" w:sz="4" w:space="0" w:color="000000"/>
              <w:bottom w:val="single" w:sz="4" w:space="0" w:color="000000"/>
              <w:right w:val="single" w:sz="4" w:space="0" w:color="000000"/>
            </w:tcBorders>
            <w:shd w:val="clear" w:color="auto" w:fill="auto"/>
            <w:vAlign w:val="center"/>
          </w:tcPr>
          <w:p w14:paraId="52528490" w14:textId="77777777" w:rsidR="00776C0B" w:rsidRDefault="00776C0B">
            <w:pPr>
              <w:widowControl w:val="0"/>
              <w:rPr>
                <w:rFonts w:asciiTheme="majorBidi" w:hAnsiTheme="majorBidi" w:cstheme="majorBidi"/>
              </w:rPr>
            </w:pPr>
          </w:p>
        </w:tc>
      </w:tr>
      <w:tr w:rsidR="00776C0B" w14:paraId="619AC1CC" w14:textId="77777777">
        <w:tc>
          <w:tcPr>
            <w:tcW w:w="645" w:type="dxa"/>
            <w:tcBorders>
              <w:left w:val="single" w:sz="4" w:space="0" w:color="000000"/>
              <w:bottom w:val="single" w:sz="4" w:space="0" w:color="000000"/>
              <w:right w:val="single" w:sz="4" w:space="0" w:color="000000"/>
            </w:tcBorders>
            <w:shd w:val="clear" w:color="auto" w:fill="auto"/>
            <w:vAlign w:val="center"/>
          </w:tcPr>
          <w:p w14:paraId="20E93885" w14:textId="77777777" w:rsidR="00776C0B" w:rsidRDefault="00776C0B">
            <w:pPr>
              <w:widowControl w:val="0"/>
              <w:numPr>
                <w:ilvl w:val="0"/>
                <w:numId w:val="16"/>
              </w:numPr>
              <w:shd w:val="clear" w:color="auto" w:fill="FFFFFF"/>
              <w:snapToGrid w:val="0"/>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E29F9DE" w14:textId="77777777" w:rsidR="00776C0B" w:rsidRDefault="00000000">
            <w:pPr>
              <w:pStyle w:val="Default"/>
              <w:widowControl w:val="0"/>
              <w:rPr>
                <w:rFonts w:ascii="Times New Roman" w:hAnsi="Times New Roman"/>
              </w:rPr>
            </w:pPr>
            <w:r>
              <w:rPr>
                <w:rFonts w:ascii="Times New Roman" w:hAnsi="Times New Roman"/>
              </w:rPr>
              <w:t>Możliwość podłączenia do monitora, bez pośrednictwa centrali, sieciowej drukarki laserowej i wykonywania wydruków na standardowym papierze formatu A4: krzywych dynamicznych oraz trendów graficznych i tabelarycznych.</w:t>
            </w:r>
          </w:p>
        </w:tc>
        <w:tc>
          <w:tcPr>
            <w:tcW w:w="2918" w:type="dxa"/>
            <w:tcBorders>
              <w:left w:val="single" w:sz="4" w:space="0" w:color="000000"/>
              <w:bottom w:val="single" w:sz="4" w:space="0" w:color="000000"/>
            </w:tcBorders>
            <w:shd w:val="clear" w:color="auto" w:fill="auto"/>
            <w:vAlign w:val="center"/>
          </w:tcPr>
          <w:p w14:paraId="1B63924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55EFF626"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71C304C4" w14:textId="77777777" w:rsidR="00776C0B" w:rsidRDefault="00776C0B">
            <w:pPr>
              <w:widowControl w:val="0"/>
              <w:rPr>
                <w:rFonts w:asciiTheme="majorBidi" w:hAnsiTheme="majorBidi" w:cstheme="majorBidi"/>
              </w:rPr>
            </w:pPr>
          </w:p>
        </w:tc>
      </w:tr>
      <w:tr w:rsidR="00776C0B" w14:paraId="38B1C91B" w14:textId="77777777">
        <w:tc>
          <w:tcPr>
            <w:tcW w:w="645" w:type="dxa"/>
            <w:tcBorders>
              <w:left w:val="single" w:sz="4" w:space="0" w:color="000000"/>
              <w:bottom w:val="single" w:sz="4" w:space="0" w:color="000000"/>
              <w:right w:val="single" w:sz="4" w:space="0" w:color="000000"/>
            </w:tcBorders>
            <w:shd w:val="clear" w:color="auto" w:fill="auto"/>
            <w:vAlign w:val="center"/>
          </w:tcPr>
          <w:p w14:paraId="09098CD9" w14:textId="77777777" w:rsidR="00776C0B" w:rsidRDefault="00776C0B">
            <w:pPr>
              <w:widowControl w:val="0"/>
              <w:numPr>
                <w:ilvl w:val="0"/>
                <w:numId w:val="16"/>
              </w:numPr>
              <w:shd w:val="clear" w:color="auto" w:fill="FFFFFF"/>
              <w:snapToGrid w:val="0"/>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4E6D1D39" w14:textId="77777777" w:rsidR="00776C0B" w:rsidRDefault="00000000">
            <w:pPr>
              <w:pStyle w:val="Default"/>
              <w:widowControl w:val="0"/>
              <w:rPr>
                <w:rFonts w:ascii="Times New Roman" w:hAnsi="Times New Roman"/>
              </w:rPr>
            </w:pPr>
            <w:r>
              <w:rPr>
                <w:rFonts w:ascii="Times New Roman" w:hAnsi="Times New Roman"/>
              </w:rPr>
              <w:t>Funkcja „standby”, pozwalająca na wstrzymanie monitorowania pacjenta, związane np. z czasowym odłączeniem go od monitora, bez konieczności wyłączania monitora, oraz na szybkie, ponowne uruchomienie monitorowania.</w:t>
            </w:r>
          </w:p>
        </w:tc>
        <w:tc>
          <w:tcPr>
            <w:tcW w:w="2918" w:type="dxa"/>
            <w:tcBorders>
              <w:left w:val="single" w:sz="4" w:space="0" w:color="000000"/>
              <w:bottom w:val="single" w:sz="4" w:space="0" w:color="000000"/>
            </w:tcBorders>
            <w:shd w:val="clear" w:color="auto" w:fill="auto"/>
            <w:vAlign w:val="center"/>
          </w:tcPr>
          <w:p w14:paraId="4B06FCF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66240AE3"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0FC2A147" w14:textId="77777777" w:rsidR="00776C0B" w:rsidRDefault="00776C0B">
            <w:pPr>
              <w:widowControl w:val="0"/>
              <w:rPr>
                <w:rFonts w:asciiTheme="majorBidi" w:hAnsiTheme="majorBidi" w:cstheme="majorBidi"/>
              </w:rPr>
            </w:pPr>
          </w:p>
        </w:tc>
      </w:tr>
      <w:tr w:rsidR="00776C0B" w14:paraId="526DFBF8" w14:textId="77777777">
        <w:tc>
          <w:tcPr>
            <w:tcW w:w="645" w:type="dxa"/>
            <w:tcBorders>
              <w:left w:val="single" w:sz="4" w:space="0" w:color="000000"/>
              <w:bottom w:val="single" w:sz="4" w:space="0" w:color="000000"/>
              <w:right w:val="single" w:sz="4" w:space="0" w:color="000000"/>
            </w:tcBorders>
            <w:shd w:val="clear" w:color="auto" w:fill="auto"/>
            <w:vAlign w:val="center"/>
          </w:tcPr>
          <w:p w14:paraId="177CE003"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2CAA8658"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Funkcja „tryb prywatny” pozwalająca - w przypadku podłączenia urządzenia do centrali - na ukrycie danych przed pacjentem i wyświetlanie ich tylko na stanowisku centralnym.</w:t>
            </w:r>
          </w:p>
        </w:tc>
        <w:tc>
          <w:tcPr>
            <w:tcW w:w="2918" w:type="dxa"/>
            <w:tcBorders>
              <w:left w:val="single" w:sz="4" w:space="0" w:color="000000"/>
              <w:bottom w:val="single" w:sz="4" w:space="0" w:color="000000"/>
            </w:tcBorders>
            <w:shd w:val="clear" w:color="auto" w:fill="auto"/>
            <w:vAlign w:val="center"/>
          </w:tcPr>
          <w:p w14:paraId="24F09AB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3D6D040D"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1A4133D4" w14:textId="77777777" w:rsidR="00776C0B" w:rsidRDefault="00776C0B">
            <w:pPr>
              <w:widowControl w:val="0"/>
              <w:rPr>
                <w:rFonts w:asciiTheme="majorBidi" w:hAnsiTheme="majorBidi" w:cstheme="majorBidi"/>
              </w:rPr>
            </w:pPr>
          </w:p>
        </w:tc>
      </w:tr>
      <w:tr w:rsidR="00776C0B" w14:paraId="48B3CF8E" w14:textId="77777777">
        <w:tc>
          <w:tcPr>
            <w:tcW w:w="645" w:type="dxa"/>
            <w:tcBorders>
              <w:left w:val="single" w:sz="4" w:space="0" w:color="000000"/>
              <w:bottom w:val="single" w:sz="4" w:space="0" w:color="000000"/>
              <w:right w:val="single" w:sz="4" w:space="0" w:color="000000"/>
            </w:tcBorders>
            <w:shd w:val="clear" w:color="auto" w:fill="auto"/>
            <w:vAlign w:val="center"/>
          </w:tcPr>
          <w:p w14:paraId="60683C86"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19E6BBF2" w14:textId="77777777" w:rsidR="00776C0B" w:rsidRDefault="00000000">
            <w:pPr>
              <w:pStyle w:val="Akapitzlist"/>
              <w:widowControl w:val="0"/>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Kardiomonitor przystosowany do pracy w sieci z centralą pielęgniarską gotową do współpracy z systemami monitorowania wyposażonymi w zaawansowane moduły </w:t>
            </w:r>
            <w:r>
              <w:rPr>
                <w:rFonts w:ascii="Times New Roman" w:hAnsi="Times New Roman" w:cs="Times New Roman"/>
                <w:color w:val="000000"/>
                <w:sz w:val="24"/>
                <w:szCs w:val="24"/>
              </w:rPr>
              <w:lastRenderedPageBreak/>
              <w:t>pomiarowe takie jak:</w:t>
            </w:r>
          </w:p>
          <w:p w14:paraId="43C4EF88" w14:textId="77777777" w:rsidR="00776C0B" w:rsidRDefault="00000000">
            <w:pPr>
              <w:pStyle w:val="Akapitzlist"/>
              <w:widowControl w:val="0"/>
              <w:numPr>
                <w:ilvl w:val="0"/>
                <w:numId w:val="17"/>
              </w:numPr>
              <w:spacing w:after="0" w:line="240" w:lineRule="auto"/>
              <w:rPr>
                <w:rFonts w:ascii="Times New Roman" w:hAnsi="Times New Roman"/>
                <w:sz w:val="24"/>
                <w:szCs w:val="24"/>
              </w:rPr>
            </w:pPr>
            <w:r>
              <w:rPr>
                <w:rFonts w:ascii="Times New Roman" w:hAnsi="Times New Roman" w:cs="Times New Roman"/>
                <w:color w:val="000000"/>
                <w:sz w:val="24"/>
                <w:szCs w:val="24"/>
              </w:rPr>
              <w:t>rzut minutowy metodami: termodylucji, ICG, PiCCO;</w:t>
            </w:r>
          </w:p>
          <w:p w14:paraId="75260C38" w14:textId="77777777" w:rsidR="00776C0B" w:rsidRDefault="00000000">
            <w:pPr>
              <w:pStyle w:val="Akapitzlist"/>
              <w:widowControl w:val="0"/>
              <w:numPr>
                <w:ilvl w:val="0"/>
                <w:numId w:val="17"/>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BIS;</w:t>
            </w:r>
          </w:p>
          <w:p w14:paraId="4FAFBC0D" w14:textId="77777777" w:rsidR="00776C0B" w:rsidRDefault="00000000">
            <w:pPr>
              <w:pStyle w:val="Akapitzlist"/>
              <w:widowControl w:val="0"/>
              <w:numPr>
                <w:ilvl w:val="0"/>
                <w:numId w:val="17"/>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NMT;</w:t>
            </w:r>
          </w:p>
          <w:p w14:paraId="23CE145E" w14:textId="77777777" w:rsidR="00776C0B" w:rsidRDefault="00000000">
            <w:pPr>
              <w:pStyle w:val="Akapitzlist"/>
              <w:widowControl w:val="0"/>
              <w:numPr>
                <w:ilvl w:val="0"/>
                <w:numId w:val="17"/>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EEG;</w:t>
            </w:r>
          </w:p>
          <w:p w14:paraId="33F0253A" w14:textId="77777777" w:rsidR="00776C0B" w:rsidRDefault="00000000">
            <w:pPr>
              <w:pStyle w:val="Akapitzlist"/>
              <w:widowControl w:val="0"/>
              <w:numPr>
                <w:ilvl w:val="0"/>
                <w:numId w:val="17"/>
              </w:numPr>
              <w:spacing w:after="0" w:line="240" w:lineRule="auto"/>
              <w:rPr>
                <w:rFonts w:ascii="Times New Roman" w:hAnsi="Times New Roman"/>
                <w:sz w:val="24"/>
                <w:szCs w:val="24"/>
              </w:rPr>
            </w:pPr>
            <w:r>
              <w:rPr>
                <w:rFonts w:ascii="Times New Roman" w:hAnsi="Times New Roman" w:cs="Times New Roman"/>
                <w:color w:val="000000"/>
                <w:sz w:val="24"/>
                <w:szCs w:val="24"/>
              </w:rPr>
              <w:t>FloTrac</w:t>
            </w:r>
          </w:p>
        </w:tc>
        <w:tc>
          <w:tcPr>
            <w:tcW w:w="2918" w:type="dxa"/>
            <w:tcBorders>
              <w:left w:val="single" w:sz="4" w:space="0" w:color="000000"/>
              <w:bottom w:val="single" w:sz="4" w:space="0" w:color="000000"/>
            </w:tcBorders>
            <w:shd w:val="clear" w:color="auto" w:fill="auto"/>
            <w:vAlign w:val="center"/>
          </w:tcPr>
          <w:p w14:paraId="1ED0FC10"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2918" w:type="dxa"/>
            <w:tcBorders>
              <w:left w:val="single" w:sz="4" w:space="0" w:color="000000"/>
              <w:bottom w:val="single" w:sz="4" w:space="0" w:color="000000"/>
              <w:right w:val="single" w:sz="4" w:space="0" w:color="000000"/>
            </w:tcBorders>
            <w:shd w:val="clear" w:color="auto" w:fill="auto"/>
            <w:vAlign w:val="center"/>
          </w:tcPr>
          <w:p w14:paraId="5262AB0F"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2E492F99" w14:textId="77777777" w:rsidR="00776C0B" w:rsidRDefault="00776C0B">
            <w:pPr>
              <w:widowControl w:val="0"/>
              <w:rPr>
                <w:rFonts w:asciiTheme="majorBidi" w:hAnsiTheme="majorBidi" w:cstheme="majorBidi"/>
              </w:rPr>
            </w:pPr>
          </w:p>
        </w:tc>
      </w:tr>
      <w:tr w:rsidR="00776C0B" w14:paraId="3A3C0623" w14:textId="77777777">
        <w:tc>
          <w:tcPr>
            <w:tcW w:w="645" w:type="dxa"/>
            <w:tcBorders>
              <w:left w:val="single" w:sz="4" w:space="0" w:color="000000"/>
              <w:bottom w:val="single" w:sz="4" w:space="0" w:color="000000"/>
              <w:right w:val="single" w:sz="4" w:space="0" w:color="000000"/>
            </w:tcBorders>
            <w:shd w:val="clear" w:color="auto" w:fill="auto"/>
            <w:vAlign w:val="center"/>
          </w:tcPr>
          <w:p w14:paraId="352E65A9" w14:textId="77777777" w:rsidR="00776C0B" w:rsidRDefault="00776C0B">
            <w:pPr>
              <w:widowControl w:val="0"/>
              <w:numPr>
                <w:ilvl w:val="0"/>
                <w:numId w:val="16"/>
              </w:numPr>
              <w:shd w:val="clear" w:color="auto" w:fill="FFFFFF"/>
              <w:ind w:left="850" w:hanging="567"/>
              <w:jc w:val="center"/>
              <w:rPr>
                <w:rFonts w:ascii="Times New Roman" w:hAnsi="Times New Roman"/>
              </w:rPr>
            </w:pPr>
          </w:p>
        </w:tc>
        <w:tc>
          <w:tcPr>
            <w:tcW w:w="4386" w:type="dxa"/>
            <w:tcBorders>
              <w:left w:val="single" w:sz="4" w:space="0" w:color="000000"/>
              <w:bottom w:val="single" w:sz="4" w:space="0" w:color="000000"/>
              <w:right w:val="single" w:sz="4" w:space="0" w:color="000000"/>
            </w:tcBorders>
            <w:shd w:val="clear" w:color="auto" w:fill="auto"/>
          </w:tcPr>
          <w:p w14:paraId="4FFECD86" w14:textId="77777777" w:rsidR="00776C0B" w:rsidRDefault="00000000">
            <w:pPr>
              <w:pStyle w:val="Style10"/>
              <w:jc w:val="left"/>
              <w:rPr>
                <w:rFonts w:ascii="Times New Roman" w:hAnsi="Times New Roman"/>
              </w:rPr>
            </w:pPr>
            <w:r>
              <w:rPr>
                <w:rFonts w:ascii="Times New Roman" w:hAnsi="Times New Roman" w:cs="Times New Roman"/>
              </w:rPr>
              <w:t>Każdy kardiomonitor wyposażony w wózek jezdny z półką na monitor i koszykiem na akcesoria.</w:t>
            </w:r>
          </w:p>
        </w:tc>
        <w:tc>
          <w:tcPr>
            <w:tcW w:w="2918" w:type="dxa"/>
            <w:tcBorders>
              <w:left w:val="single" w:sz="4" w:space="0" w:color="000000"/>
              <w:bottom w:val="single" w:sz="4" w:space="0" w:color="000000"/>
            </w:tcBorders>
            <w:shd w:val="clear" w:color="auto" w:fill="auto"/>
            <w:vAlign w:val="center"/>
          </w:tcPr>
          <w:p w14:paraId="7D1F724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2918" w:type="dxa"/>
            <w:tcBorders>
              <w:left w:val="single" w:sz="4" w:space="0" w:color="000000"/>
              <w:bottom w:val="single" w:sz="4" w:space="0" w:color="000000"/>
              <w:right w:val="single" w:sz="4" w:space="0" w:color="000000"/>
            </w:tcBorders>
            <w:shd w:val="clear" w:color="auto" w:fill="auto"/>
            <w:vAlign w:val="center"/>
          </w:tcPr>
          <w:p w14:paraId="3A71185E" w14:textId="77777777" w:rsidR="00776C0B" w:rsidRDefault="00776C0B">
            <w:pPr>
              <w:widowControl w:val="0"/>
              <w:jc w:val="center"/>
              <w:rPr>
                <w:rFonts w:asciiTheme="majorBidi" w:hAnsiTheme="majorBidi" w:cstheme="majorBidi"/>
                <w:b/>
                <w:bCs/>
              </w:rPr>
            </w:pPr>
          </w:p>
        </w:tc>
        <w:tc>
          <w:tcPr>
            <w:tcW w:w="4536" w:type="dxa"/>
            <w:tcBorders>
              <w:left w:val="single" w:sz="4" w:space="0" w:color="000000"/>
              <w:bottom w:val="single" w:sz="4" w:space="0" w:color="000000"/>
              <w:right w:val="single" w:sz="4" w:space="0" w:color="000000"/>
            </w:tcBorders>
            <w:shd w:val="clear" w:color="auto" w:fill="auto"/>
            <w:vAlign w:val="center"/>
          </w:tcPr>
          <w:p w14:paraId="1FC095B5" w14:textId="77777777" w:rsidR="00776C0B" w:rsidRDefault="00776C0B">
            <w:pPr>
              <w:widowControl w:val="0"/>
              <w:rPr>
                <w:rFonts w:asciiTheme="majorBidi" w:hAnsiTheme="majorBidi" w:cstheme="majorBidi"/>
              </w:rPr>
            </w:pPr>
          </w:p>
        </w:tc>
      </w:tr>
    </w:tbl>
    <w:p w14:paraId="2BC44E33" w14:textId="77777777" w:rsidR="00776C0B" w:rsidRDefault="00776C0B">
      <w:pPr>
        <w:jc w:val="both"/>
        <w:rPr>
          <w:rFonts w:asciiTheme="majorBidi" w:hAnsiTheme="majorBidi" w:cstheme="majorBidi"/>
        </w:rPr>
      </w:pPr>
    </w:p>
    <w:p w14:paraId="24F8BA12" w14:textId="77777777" w:rsidR="00776C0B" w:rsidRDefault="00776C0B">
      <w:pPr>
        <w:jc w:val="both"/>
        <w:rPr>
          <w:rFonts w:asciiTheme="majorBidi" w:hAnsiTheme="majorBidi" w:cstheme="majorBidi"/>
        </w:rPr>
      </w:pPr>
    </w:p>
    <w:p w14:paraId="7506F936" w14:textId="77777777" w:rsidR="00776C0B" w:rsidRDefault="00000000">
      <w:r>
        <w:rPr>
          <w:rFonts w:ascii="Times New Roman" w:eastAsia="DengXian" w:hAnsi="Times New Roman"/>
          <w:b/>
          <w:bCs/>
          <w:color w:val="000000"/>
          <w:sz w:val="22"/>
          <w:szCs w:val="22"/>
        </w:rPr>
        <w:t>2. Kardiomonitor 15” – Oddział Geriatrii</w:t>
      </w:r>
    </w:p>
    <w:tbl>
      <w:tblPr>
        <w:tblW w:w="15450" w:type="dxa"/>
        <w:tblInd w:w="113" w:type="dxa"/>
        <w:tblLayout w:type="fixed"/>
        <w:tblLook w:val="04A0" w:firstRow="1" w:lastRow="0" w:firstColumn="1" w:lastColumn="0" w:noHBand="0" w:noVBand="1"/>
      </w:tblPr>
      <w:tblGrid>
        <w:gridCol w:w="681"/>
        <w:gridCol w:w="4325"/>
        <w:gridCol w:w="2871"/>
        <w:gridCol w:w="3101"/>
        <w:gridCol w:w="1371"/>
        <w:gridCol w:w="3101"/>
      </w:tblGrid>
      <w:tr w:rsidR="00776C0B" w14:paraId="0BA631D9" w14:textId="77777777">
        <w:trPr>
          <w:trHeight w:val="306"/>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810F"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DA6A"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871" w:type="dxa"/>
            <w:tcBorders>
              <w:top w:val="single" w:sz="4" w:space="0" w:color="000000"/>
              <w:left w:val="single" w:sz="4" w:space="0" w:color="000000"/>
              <w:bottom w:val="single" w:sz="4" w:space="0" w:color="000000"/>
            </w:tcBorders>
            <w:shd w:val="clear" w:color="auto" w:fill="auto"/>
            <w:vAlign w:val="center"/>
          </w:tcPr>
          <w:p w14:paraId="6129F6AA"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AFA7" w14:textId="77777777" w:rsidR="00776C0B" w:rsidRDefault="00000000">
            <w:pPr>
              <w:widowControl w:val="0"/>
              <w:jc w:val="center"/>
              <w:rPr>
                <w:rFonts w:ascii="DejaVu Sans" w:hAnsi="DejaVu Sans"/>
              </w:rPr>
            </w:pPr>
            <w:r>
              <w:rPr>
                <w:rFonts w:ascii="DejaVu Sans" w:hAnsi="DejaVu Sans"/>
                <w:b/>
                <w:bCs/>
              </w:rPr>
              <w:t>Parametry oceniane</w:t>
            </w: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4F9D"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69D4763E" w14:textId="77777777">
        <w:trPr>
          <w:trHeight w:val="306"/>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1665" w14:textId="77777777" w:rsidR="00776C0B" w:rsidRDefault="00000000">
            <w:pPr>
              <w:widowControl w:val="0"/>
              <w:snapToGrid w:val="0"/>
              <w:jc w:val="center"/>
              <w:rPr>
                <w:rFonts w:ascii="Times New Roman" w:hAnsi="Times New Roman"/>
              </w:rPr>
            </w:pPr>
            <w:r>
              <w:rPr>
                <w:rFonts w:ascii="Times New Roman" w:hAnsi="Times New Roman" w:cstheme="majorBidi"/>
              </w:rPr>
              <w:t>1.</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DBE3" w14:textId="77777777" w:rsidR="00776C0B" w:rsidRDefault="00000000">
            <w:pPr>
              <w:widowControl w:val="0"/>
              <w:snapToGrid w:val="0"/>
              <w:rPr>
                <w:rFonts w:ascii="Times New Roman" w:hAnsi="Times New Roman"/>
              </w:rPr>
            </w:pPr>
            <w:r>
              <w:rPr>
                <w:rFonts w:ascii="Times New Roman" w:hAnsi="Times New Roman" w:cstheme="majorBidi"/>
              </w:rPr>
              <w:t>Producent</w:t>
            </w:r>
          </w:p>
        </w:tc>
        <w:tc>
          <w:tcPr>
            <w:tcW w:w="2871" w:type="dxa"/>
            <w:tcBorders>
              <w:top w:val="single" w:sz="4" w:space="0" w:color="000000"/>
              <w:left w:val="single" w:sz="4" w:space="0" w:color="000000"/>
              <w:bottom w:val="single" w:sz="4" w:space="0" w:color="000000"/>
            </w:tcBorders>
            <w:shd w:val="clear" w:color="auto" w:fill="auto"/>
            <w:vAlign w:val="center"/>
          </w:tcPr>
          <w:p w14:paraId="471659F9"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9361" w14:textId="77777777" w:rsidR="00776C0B" w:rsidRDefault="00776C0B">
            <w:pPr>
              <w:widowControl w:val="0"/>
              <w:jc w:val="center"/>
              <w:rPr>
                <w:rFonts w:ascii="Cambria" w:hAnsi="Cambria" w:cstheme="majorBidi"/>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0B5A0" w14:textId="77777777" w:rsidR="00776C0B" w:rsidRDefault="00776C0B">
            <w:pPr>
              <w:widowControl w:val="0"/>
              <w:rPr>
                <w:rFonts w:asciiTheme="majorBidi" w:hAnsiTheme="majorBidi" w:cstheme="majorBidi"/>
              </w:rPr>
            </w:pPr>
          </w:p>
        </w:tc>
      </w:tr>
      <w:tr w:rsidR="00776C0B" w14:paraId="53B5850A"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0E6E" w14:textId="77777777" w:rsidR="00776C0B" w:rsidRDefault="00000000">
            <w:pPr>
              <w:widowControl w:val="0"/>
              <w:snapToGrid w:val="0"/>
              <w:jc w:val="center"/>
              <w:rPr>
                <w:rFonts w:ascii="Times New Roman" w:hAnsi="Times New Roman"/>
              </w:rPr>
            </w:pPr>
            <w:r>
              <w:rPr>
                <w:rFonts w:ascii="Times New Roman" w:hAnsi="Times New Roman" w:cstheme="majorBidi"/>
              </w:rPr>
              <w:t>2.</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46A3" w14:textId="77777777" w:rsidR="00776C0B" w:rsidRDefault="00000000">
            <w:pPr>
              <w:widowControl w:val="0"/>
              <w:snapToGrid w:val="0"/>
              <w:rPr>
                <w:rFonts w:ascii="Times New Roman" w:hAnsi="Times New Roman"/>
              </w:rPr>
            </w:pPr>
            <w:r>
              <w:rPr>
                <w:rFonts w:ascii="Times New Roman" w:hAnsi="Times New Roman" w:cstheme="majorBidi"/>
              </w:rPr>
              <w:t>Model</w:t>
            </w:r>
          </w:p>
        </w:tc>
        <w:tc>
          <w:tcPr>
            <w:tcW w:w="2871" w:type="dxa"/>
            <w:tcBorders>
              <w:top w:val="single" w:sz="4" w:space="0" w:color="000000"/>
              <w:left w:val="single" w:sz="4" w:space="0" w:color="000000"/>
              <w:bottom w:val="single" w:sz="4" w:space="0" w:color="000000"/>
            </w:tcBorders>
            <w:shd w:val="clear" w:color="auto" w:fill="auto"/>
            <w:vAlign w:val="center"/>
          </w:tcPr>
          <w:p w14:paraId="0F11A94B"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6010" w14:textId="77777777" w:rsidR="00776C0B" w:rsidRDefault="00776C0B">
            <w:pPr>
              <w:widowControl w:val="0"/>
              <w:jc w:val="center"/>
              <w:rPr>
                <w:rFonts w:ascii="Cambria" w:hAnsi="Cambria" w:cstheme="majorBidi"/>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A1A07" w14:textId="77777777" w:rsidR="00776C0B" w:rsidRDefault="00776C0B">
            <w:pPr>
              <w:widowControl w:val="0"/>
              <w:rPr>
                <w:rFonts w:asciiTheme="majorBidi" w:hAnsiTheme="majorBidi" w:cstheme="majorBidi"/>
              </w:rPr>
            </w:pPr>
          </w:p>
        </w:tc>
      </w:tr>
      <w:tr w:rsidR="00776C0B" w14:paraId="0E908930"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AC44" w14:textId="77777777" w:rsidR="00776C0B" w:rsidRDefault="00000000">
            <w:pPr>
              <w:widowControl w:val="0"/>
              <w:snapToGrid w:val="0"/>
              <w:jc w:val="center"/>
              <w:rPr>
                <w:rFonts w:ascii="Times New Roman" w:hAnsi="Times New Roman"/>
              </w:rPr>
            </w:pPr>
            <w:r>
              <w:rPr>
                <w:rFonts w:ascii="Times New Roman" w:hAnsi="Times New Roman" w:cstheme="majorBidi"/>
              </w:rPr>
              <w:t>3.</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B287" w14:textId="77777777" w:rsidR="00776C0B" w:rsidRDefault="00000000">
            <w:pPr>
              <w:widowControl w:val="0"/>
              <w:snapToGrid w:val="0"/>
              <w:rPr>
                <w:rFonts w:ascii="Times New Roman" w:hAnsi="Times New Roman"/>
              </w:rPr>
            </w:pPr>
            <w:r>
              <w:rPr>
                <w:rFonts w:ascii="Times New Roman" w:hAnsi="Times New Roman" w:cstheme="majorBidi"/>
              </w:rPr>
              <w:t>Rok produkcji min. 2023 (produkt</w:t>
            </w:r>
            <w:r>
              <w:rPr>
                <w:rFonts w:ascii="Times New Roman" w:hAnsi="Times New Roman" w:cstheme="majorBidi"/>
                <w:bCs/>
              </w:rPr>
              <w:t xml:space="preserve"> fabrycznie nowy, nierekondycjonowany, nie powystawowy)</w:t>
            </w:r>
          </w:p>
        </w:tc>
        <w:tc>
          <w:tcPr>
            <w:tcW w:w="2871" w:type="dxa"/>
            <w:tcBorders>
              <w:top w:val="single" w:sz="4" w:space="0" w:color="000000"/>
              <w:left w:val="single" w:sz="4" w:space="0" w:color="000000"/>
              <w:bottom w:val="single" w:sz="4" w:space="0" w:color="000000"/>
            </w:tcBorders>
            <w:shd w:val="clear" w:color="auto" w:fill="auto"/>
            <w:vAlign w:val="center"/>
          </w:tcPr>
          <w:p w14:paraId="327BA868"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5C92" w14:textId="77777777" w:rsidR="00776C0B" w:rsidRDefault="00776C0B">
            <w:pPr>
              <w:widowControl w:val="0"/>
              <w:jc w:val="center"/>
              <w:rPr>
                <w:rFonts w:ascii="Cambria" w:hAnsi="Cambria" w:cstheme="majorBidi"/>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42F1E" w14:textId="77777777" w:rsidR="00776C0B" w:rsidRDefault="00776C0B">
            <w:pPr>
              <w:widowControl w:val="0"/>
              <w:rPr>
                <w:rFonts w:asciiTheme="majorBidi" w:hAnsiTheme="majorBidi" w:cstheme="majorBidi"/>
              </w:rPr>
            </w:pPr>
          </w:p>
        </w:tc>
      </w:tr>
      <w:tr w:rsidR="00776C0B" w14:paraId="44A13535" w14:textId="77777777">
        <w:tc>
          <w:tcPr>
            <w:tcW w:w="5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BB081" w14:textId="77777777" w:rsidR="00776C0B" w:rsidRDefault="00000000">
            <w:pPr>
              <w:widowControl w:val="0"/>
              <w:rPr>
                <w:rFonts w:ascii="Times New Roman" w:hAnsi="Times New Roman"/>
              </w:rPr>
            </w:pPr>
            <w:r>
              <w:rPr>
                <w:rFonts w:ascii="Times New Roman" w:hAnsi="Times New Roman" w:cstheme="majorBidi"/>
                <w:b/>
                <w:bCs/>
                <w:color w:val="000000"/>
              </w:rPr>
              <w:t>Dane sprzętu medycznego</w:t>
            </w:r>
          </w:p>
        </w:tc>
        <w:tc>
          <w:tcPr>
            <w:tcW w:w="2871" w:type="dxa"/>
            <w:tcBorders>
              <w:top w:val="single" w:sz="4" w:space="0" w:color="000000"/>
              <w:left w:val="single" w:sz="4" w:space="0" w:color="000000"/>
              <w:bottom w:val="single" w:sz="4" w:space="0" w:color="000000"/>
            </w:tcBorders>
            <w:shd w:val="clear" w:color="auto" w:fill="auto"/>
            <w:vAlign w:val="center"/>
          </w:tcPr>
          <w:p w14:paraId="41DF3C4D" w14:textId="77777777" w:rsidR="00776C0B" w:rsidRDefault="00776C0B">
            <w:pPr>
              <w:widowControl w:val="0"/>
              <w:rPr>
                <w:rFonts w:asciiTheme="majorBidi" w:hAnsiTheme="majorBidi" w:cstheme="majorBidi"/>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1DFB" w14:textId="77777777" w:rsidR="00776C0B" w:rsidRDefault="00776C0B">
            <w:pPr>
              <w:widowControl w:val="0"/>
              <w:rPr>
                <w:rFonts w:ascii="Cambria" w:hAnsi="Cambria" w:cstheme="majorBidi"/>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EF03" w14:textId="77777777" w:rsidR="00776C0B" w:rsidRDefault="00776C0B">
            <w:pPr>
              <w:widowControl w:val="0"/>
              <w:rPr>
                <w:rFonts w:asciiTheme="majorBidi" w:hAnsiTheme="majorBidi" w:cstheme="majorBidi"/>
              </w:rPr>
            </w:pPr>
          </w:p>
        </w:tc>
      </w:tr>
      <w:tr w:rsidR="00776C0B" w14:paraId="04BE6C73"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1A67" w14:textId="77777777" w:rsidR="00776C0B" w:rsidRDefault="00776C0B">
            <w:pPr>
              <w:widowControl w:val="0"/>
              <w:numPr>
                <w:ilvl w:val="0"/>
                <w:numId w:val="18"/>
              </w:numPr>
              <w:shd w:val="clear" w:color="auto" w:fill="FFFFFF"/>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CDB0" w14:textId="77777777" w:rsidR="00776C0B" w:rsidRDefault="00000000">
            <w:pPr>
              <w:pStyle w:val="Style10"/>
              <w:jc w:val="left"/>
              <w:rPr>
                <w:rFonts w:ascii="Times New Roman" w:hAnsi="Times New Roman"/>
              </w:rPr>
            </w:pPr>
            <w:r>
              <w:rPr>
                <w:rFonts w:ascii="Times New Roman" w:hAnsi="Times New Roman" w:cs="Times New Roman"/>
              </w:rPr>
              <w:t>Kolorowy pojedynczy ekran w postaci płaskiego panelu LCD TFT o przekątnej minimum 15.5", rozdzielczości co najmniej 1300x700 pikseli i dużym kącie widzenia (powyżej 160</w:t>
            </w:r>
            <w:r>
              <w:rPr>
                <w:rFonts w:ascii="Times New Roman" w:hAnsi="Times New Roman" w:cs="Times New Roman"/>
                <w:vertAlign w:val="superscript"/>
              </w:rPr>
              <w:t>o</w:t>
            </w:r>
            <w:r>
              <w:rPr>
                <w:rFonts w:ascii="Times New Roman" w:hAnsi="Times New Roman" w:cs="Times New Roman"/>
              </w:rPr>
              <w:t>).</w:t>
            </w:r>
          </w:p>
        </w:tc>
        <w:tc>
          <w:tcPr>
            <w:tcW w:w="2871" w:type="dxa"/>
            <w:tcBorders>
              <w:top w:val="single" w:sz="4" w:space="0" w:color="000000"/>
              <w:left w:val="single" w:sz="4" w:space="0" w:color="000000"/>
              <w:bottom w:val="single" w:sz="4" w:space="0" w:color="000000"/>
            </w:tcBorders>
            <w:shd w:val="clear" w:color="auto" w:fill="auto"/>
            <w:vAlign w:val="center"/>
          </w:tcPr>
          <w:p w14:paraId="3017C4E9"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EEBF"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8CF89" w14:textId="77777777" w:rsidR="00776C0B" w:rsidRDefault="00776C0B">
            <w:pPr>
              <w:widowControl w:val="0"/>
              <w:rPr>
                <w:rFonts w:asciiTheme="majorBidi" w:hAnsiTheme="majorBidi" w:cstheme="majorBidi"/>
              </w:rPr>
            </w:pPr>
          </w:p>
        </w:tc>
      </w:tr>
      <w:tr w:rsidR="00776C0B" w14:paraId="4CC7F8B1"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3BAA" w14:textId="77777777" w:rsidR="00776C0B" w:rsidRDefault="00776C0B">
            <w:pPr>
              <w:widowControl w:val="0"/>
              <w:numPr>
                <w:ilvl w:val="0"/>
                <w:numId w:val="18"/>
              </w:numPr>
              <w:shd w:val="clear" w:color="auto" w:fill="FFFFFF"/>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4C24B1F6" w14:textId="77777777" w:rsidR="00776C0B" w:rsidRDefault="00000000">
            <w:pPr>
              <w:pStyle w:val="Style10"/>
              <w:jc w:val="left"/>
              <w:rPr>
                <w:rFonts w:ascii="Times New Roman" w:hAnsi="Times New Roman"/>
              </w:rPr>
            </w:pPr>
            <w:r>
              <w:rPr>
                <w:rFonts w:ascii="Times New Roman" w:hAnsi="Times New Roman" w:cs="Times New Roman"/>
              </w:rPr>
              <w:t>Opisy i komunikaty ekranowe w języku polskim. Obsługa poprzez ekran dotykowy z funkcją obsługi gestów. Fabrycznie skonfigurowane co najmniej trzy układy ekranu: normalny (krzywe dynamiczne i wartości parametrów), minitrendów (krótkie trendy, krzywe dynamiczne i wartości parametrów), duże odczyty. Szybkie przełączanie między ekranami, bez wchodzenia do menu, za pomocą gestów np. przesunięcie w lewo lub w prawo dwoma palcami po ekranie.</w:t>
            </w:r>
          </w:p>
        </w:tc>
        <w:tc>
          <w:tcPr>
            <w:tcW w:w="2871" w:type="dxa"/>
            <w:tcBorders>
              <w:top w:val="single" w:sz="4" w:space="0" w:color="000000"/>
              <w:left w:val="single" w:sz="4" w:space="0" w:color="000000"/>
              <w:bottom w:val="single" w:sz="4" w:space="0" w:color="000000"/>
            </w:tcBorders>
            <w:shd w:val="clear" w:color="auto" w:fill="auto"/>
            <w:vAlign w:val="center"/>
          </w:tcPr>
          <w:p w14:paraId="36CC15F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7846"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DA0393" w14:textId="77777777" w:rsidR="00776C0B" w:rsidRDefault="00776C0B">
            <w:pPr>
              <w:widowControl w:val="0"/>
              <w:rPr>
                <w:rFonts w:asciiTheme="majorBidi" w:hAnsiTheme="majorBidi" w:cstheme="majorBidi"/>
              </w:rPr>
            </w:pPr>
          </w:p>
        </w:tc>
      </w:tr>
      <w:tr w:rsidR="00776C0B" w14:paraId="67BF273A" w14:textId="77777777">
        <w:trPr>
          <w:trHeight w:val="306"/>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736C" w14:textId="77777777" w:rsidR="00776C0B" w:rsidRDefault="00776C0B">
            <w:pPr>
              <w:widowControl w:val="0"/>
              <w:numPr>
                <w:ilvl w:val="0"/>
                <w:numId w:val="18"/>
              </w:numPr>
              <w:shd w:val="clear" w:color="auto" w:fill="FFFFFF"/>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4304B6E6" w14:textId="77777777" w:rsidR="00776C0B" w:rsidRDefault="00000000">
            <w:pPr>
              <w:pStyle w:val="Style10"/>
              <w:jc w:val="left"/>
              <w:rPr>
                <w:rFonts w:ascii="Times New Roman" w:hAnsi="Times New Roman"/>
              </w:rPr>
            </w:pPr>
            <w:r>
              <w:rPr>
                <w:rFonts w:ascii="Times New Roman" w:hAnsi="Times New Roman" w:cs="Times New Roman"/>
              </w:rPr>
              <w:t>Do 12 krzywych dynamicznych wyświetlanych jednocześnie na ekranie</w:t>
            </w:r>
          </w:p>
        </w:tc>
        <w:tc>
          <w:tcPr>
            <w:tcW w:w="2871" w:type="dxa"/>
            <w:tcBorders>
              <w:top w:val="single" w:sz="4" w:space="0" w:color="000000"/>
              <w:left w:val="single" w:sz="4" w:space="0" w:color="000000"/>
              <w:bottom w:val="single" w:sz="4" w:space="0" w:color="000000"/>
            </w:tcBorders>
            <w:shd w:val="clear" w:color="auto" w:fill="auto"/>
            <w:vAlign w:val="center"/>
          </w:tcPr>
          <w:p w14:paraId="26E9660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F787"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3DFD7" w14:textId="77777777" w:rsidR="00776C0B" w:rsidRDefault="00776C0B">
            <w:pPr>
              <w:widowControl w:val="0"/>
              <w:rPr>
                <w:rFonts w:asciiTheme="majorBidi" w:hAnsiTheme="majorBidi" w:cstheme="majorBidi"/>
              </w:rPr>
            </w:pPr>
          </w:p>
        </w:tc>
      </w:tr>
      <w:tr w:rsidR="00776C0B" w14:paraId="60681C79"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A1B" w14:textId="77777777" w:rsidR="00776C0B" w:rsidRDefault="00776C0B">
            <w:pPr>
              <w:widowControl w:val="0"/>
              <w:numPr>
                <w:ilvl w:val="0"/>
                <w:numId w:val="18"/>
              </w:numPr>
              <w:shd w:val="clear" w:color="auto" w:fill="FFFFFF"/>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53007613" w14:textId="77777777" w:rsidR="00776C0B" w:rsidRDefault="00000000">
            <w:pPr>
              <w:pStyle w:val="Style10"/>
              <w:jc w:val="left"/>
              <w:rPr>
                <w:rFonts w:ascii="Times New Roman" w:hAnsi="Times New Roman"/>
              </w:rPr>
            </w:pPr>
            <w:r>
              <w:rPr>
                <w:rFonts w:ascii="Times New Roman" w:hAnsi="Times New Roman" w:cs="Times New Roman"/>
              </w:rPr>
              <w:t>Zasilanie sieciowe dostosowane do 230V / 50 Hz. Wewnętrzny akumulator, wymienialny przez użytkownika, pozwalający na minimum 120 minut pracy w konfiguracji EKG, NIBP, SpO2.</w:t>
            </w:r>
          </w:p>
        </w:tc>
        <w:tc>
          <w:tcPr>
            <w:tcW w:w="2871" w:type="dxa"/>
            <w:tcBorders>
              <w:top w:val="single" w:sz="4" w:space="0" w:color="000000"/>
              <w:left w:val="single" w:sz="4" w:space="0" w:color="000000"/>
              <w:bottom w:val="single" w:sz="4" w:space="0" w:color="000000"/>
            </w:tcBorders>
            <w:shd w:val="clear" w:color="auto" w:fill="auto"/>
            <w:vAlign w:val="center"/>
          </w:tcPr>
          <w:p w14:paraId="53BE8FB1"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5C81"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8AD95" w14:textId="77777777" w:rsidR="00776C0B" w:rsidRDefault="00776C0B">
            <w:pPr>
              <w:widowControl w:val="0"/>
              <w:rPr>
                <w:rFonts w:asciiTheme="majorBidi" w:hAnsiTheme="majorBidi" w:cstheme="majorBidi"/>
              </w:rPr>
            </w:pPr>
          </w:p>
        </w:tc>
      </w:tr>
      <w:tr w:rsidR="00776C0B" w14:paraId="6947D4B0"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24CD" w14:textId="77777777" w:rsidR="00776C0B" w:rsidRDefault="00776C0B">
            <w:pPr>
              <w:widowControl w:val="0"/>
              <w:numPr>
                <w:ilvl w:val="0"/>
                <w:numId w:val="18"/>
              </w:numPr>
              <w:shd w:val="clear" w:color="auto" w:fill="FFFFFF"/>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00A593F5" w14:textId="77777777" w:rsidR="00776C0B" w:rsidRDefault="00000000">
            <w:pPr>
              <w:pStyle w:val="Style10"/>
              <w:jc w:val="left"/>
              <w:rPr>
                <w:rFonts w:ascii="Times New Roman" w:hAnsi="Times New Roman" w:cs="Times New Roman"/>
              </w:rPr>
            </w:pPr>
            <w:r>
              <w:rPr>
                <w:rFonts w:ascii="Times New Roman" w:hAnsi="Times New Roman" w:cs="Times New Roman"/>
              </w:rPr>
              <w:t>Cicha praca urządzenia – chłodzenie konwekcyjne bez stosowania wentylatorów</w:t>
            </w:r>
          </w:p>
        </w:tc>
        <w:tc>
          <w:tcPr>
            <w:tcW w:w="2871" w:type="dxa"/>
            <w:tcBorders>
              <w:top w:val="single" w:sz="4" w:space="0" w:color="000000"/>
              <w:left w:val="single" w:sz="4" w:space="0" w:color="000000"/>
              <w:bottom w:val="single" w:sz="4" w:space="0" w:color="000000"/>
            </w:tcBorders>
            <w:shd w:val="clear" w:color="auto" w:fill="auto"/>
            <w:vAlign w:val="center"/>
          </w:tcPr>
          <w:p w14:paraId="6B29DC6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DA7A"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F4505" w14:textId="77777777" w:rsidR="00776C0B" w:rsidRDefault="00776C0B">
            <w:pPr>
              <w:widowControl w:val="0"/>
              <w:rPr>
                <w:rFonts w:asciiTheme="majorBidi" w:hAnsiTheme="majorBidi" w:cstheme="majorBidi"/>
              </w:rPr>
            </w:pPr>
          </w:p>
        </w:tc>
      </w:tr>
      <w:tr w:rsidR="00776C0B" w14:paraId="703C494D"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5828" w14:textId="77777777" w:rsidR="00776C0B" w:rsidRDefault="00776C0B">
            <w:pPr>
              <w:widowControl w:val="0"/>
              <w:numPr>
                <w:ilvl w:val="0"/>
                <w:numId w:val="18"/>
              </w:numPr>
              <w:shd w:val="clear" w:color="auto" w:fill="FFFFFF"/>
              <w:snapToGrid w:val="0"/>
              <w:jc w:val="cente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2BBD9F72" w14:textId="77777777" w:rsidR="00776C0B" w:rsidRDefault="00000000">
            <w:pPr>
              <w:pStyle w:val="Style10"/>
              <w:jc w:val="left"/>
              <w:rPr>
                <w:rFonts w:ascii="Times New Roman" w:hAnsi="Times New Roman"/>
              </w:rPr>
            </w:pPr>
            <w:r>
              <w:rPr>
                <w:rFonts w:ascii="Times New Roman" w:hAnsi="Times New Roman" w:cs="Times New Roman"/>
              </w:rPr>
              <w:t>Wyposażenie w interfejsy wejścia/wyjścia:</w:t>
            </w:r>
          </w:p>
        </w:tc>
        <w:tc>
          <w:tcPr>
            <w:tcW w:w="2871" w:type="dxa"/>
            <w:tcBorders>
              <w:top w:val="single" w:sz="4" w:space="0" w:color="000000"/>
              <w:left w:val="single" w:sz="4" w:space="0" w:color="000000"/>
              <w:bottom w:val="single" w:sz="4" w:space="0" w:color="000000"/>
            </w:tcBorders>
            <w:shd w:val="clear" w:color="auto" w:fill="auto"/>
            <w:vAlign w:val="center"/>
          </w:tcPr>
          <w:p w14:paraId="249A92A3"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2FDC"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50F10D" w14:textId="77777777" w:rsidR="00776C0B" w:rsidRDefault="00776C0B">
            <w:pPr>
              <w:widowControl w:val="0"/>
            </w:pPr>
          </w:p>
        </w:tc>
      </w:tr>
      <w:tr w:rsidR="00776C0B" w14:paraId="24599D08"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F70C" w14:textId="77777777" w:rsidR="00776C0B" w:rsidRDefault="00776C0B">
            <w:pPr>
              <w:widowControl w:val="0"/>
              <w:numPr>
                <w:ilvl w:val="0"/>
                <w:numId w:val="18"/>
              </w:numPr>
              <w:rPr>
                <w:rFonts w:ascii="Times New Roman" w:hAnsi="Times New Roman"/>
              </w:rPr>
            </w:pP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14:paraId="2C166CBD" w14:textId="77777777" w:rsidR="00776C0B" w:rsidRDefault="00000000">
            <w:pPr>
              <w:pStyle w:val="Style10"/>
              <w:jc w:val="left"/>
              <w:rPr>
                <w:rFonts w:ascii="Times New Roman" w:hAnsi="Times New Roman"/>
              </w:rPr>
            </w:pPr>
            <w:r>
              <w:rPr>
                <w:rFonts w:ascii="Times New Roman" w:hAnsi="Times New Roman" w:cs="Times New Roman"/>
              </w:rPr>
              <w:t>co najmniej 2 gniazda USB do podłączenia klawiatury, myszki komputerowej, skanera kodów paskowych, gniazdo do podłączenia ekranu kopiującego,</w:t>
            </w:r>
          </w:p>
        </w:tc>
        <w:tc>
          <w:tcPr>
            <w:tcW w:w="2871" w:type="dxa"/>
            <w:tcBorders>
              <w:top w:val="single" w:sz="4" w:space="0" w:color="000000"/>
              <w:left w:val="single" w:sz="4" w:space="0" w:color="000000"/>
              <w:bottom w:val="single" w:sz="4" w:space="0" w:color="000000"/>
            </w:tcBorders>
            <w:shd w:val="clear" w:color="auto" w:fill="auto"/>
            <w:vAlign w:val="center"/>
          </w:tcPr>
          <w:p w14:paraId="73565F4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3814" w14:textId="77777777" w:rsidR="00776C0B" w:rsidRDefault="00776C0B">
            <w:pPr>
              <w:widowControl w:val="0"/>
              <w:jc w:val="center"/>
              <w:rPr>
                <w:rFonts w:ascii="Cambria" w:hAnsi="Cambria" w:cstheme="majorBidi"/>
                <w:b/>
                <w:bCs/>
                <w:sz w:val="22"/>
                <w:szCs w:val="22"/>
              </w:rPr>
            </w:pPr>
          </w:p>
        </w:tc>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E38E6" w14:textId="77777777" w:rsidR="00776C0B" w:rsidRDefault="00776C0B">
            <w:pPr>
              <w:widowControl w:val="0"/>
            </w:pPr>
          </w:p>
        </w:tc>
      </w:tr>
      <w:tr w:rsidR="00776C0B" w14:paraId="3B4FC9B3" w14:textId="77777777">
        <w:tc>
          <w:tcPr>
            <w:tcW w:w="680" w:type="dxa"/>
            <w:tcBorders>
              <w:left w:val="single" w:sz="4" w:space="0" w:color="000000"/>
              <w:bottom w:val="single" w:sz="4" w:space="0" w:color="000000"/>
              <w:right w:val="single" w:sz="4" w:space="0" w:color="000000"/>
            </w:tcBorders>
            <w:shd w:val="clear" w:color="auto" w:fill="auto"/>
            <w:vAlign w:val="center"/>
          </w:tcPr>
          <w:p w14:paraId="1CEA0EB4" w14:textId="77777777" w:rsidR="00776C0B" w:rsidRDefault="00776C0B">
            <w:pPr>
              <w:widowControl w:val="0"/>
              <w:numPr>
                <w:ilvl w:val="0"/>
                <w:numId w:val="18"/>
              </w:numP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5A42DE37" w14:textId="77777777" w:rsidR="00776C0B" w:rsidRDefault="00000000">
            <w:pPr>
              <w:pStyle w:val="Style10"/>
              <w:jc w:val="left"/>
              <w:rPr>
                <w:rFonts w:ascii="Times New Roman" w:hAnsi="Times New Roman" w:cs="Times New Roman"/>
              </w:rPr>
            </w:pPr>
            <w:r>
              <w:rPr>
                <w:rFonts w:ascii="Times New Roman" w:hAnsi="Times New Roman" w:cs="Times New Roman"/>
              </w:rPr>
              <w:t>gniazdo do podłączenia monitora kopiującego,</w:t>
            </w:r>
          </w:p>
        </w:tc>
        <w:tc>
          <w:tcPr>
            <w:tcW w:w="2871" w:type="dxa"/>
            <w:tcBorders>
              <w:left w:val="single" w:sz="4" w:space="0" w:color="000000"/>
              <w:bottom w:val="single" w:sz="4" w:space="0" w:color="000000"/>
            </w:tcBorders>
            <w:shd w:val="clear" w:color="auto" w:fill="auto"/>
            <w:vAlign w:val="center"/>
          </w:tcPr>
          <w:p w14:paraId="5253C11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72246D45"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7A80D3F1" w14:textId="77777777" w:rsidR="00776C0B" w:rsidRDefault="00776C0B">
            <w:pPr>
              <w:widowControl w:val="0"/>
            </w:pPr>
          </w:p>
        </w:tc>
      </w:tr>
      <w:tr w:rsidR="00776C0B" w14:paraId="4E7EDC45" w14:textId="77777777">
        <w:tc>
          <w:tcPr>
            <w:tcW w:w="680" w:type="dxa"/>
            <w:tcBorders>
              <w:left w:val="single" w:sz="4" w:space="0" w:color="000000"/>
              <w:bottom w:val="single" w:sz="4" w:space="0" w:color="000000"/>
              <w:right w:val="single" w:sz="4" w:space="0" w:color="000000"/>
            </w:tcBorders>
            <w:shd w:val="clear" w:color="auto" w:fill="auto"/>
            <w:vAlign w:val="center"/>
          </w:tcPr>
          <w:p w14:paraId="7EF9A952" w14:textId="77777777" w:rsidR="00776C0B" w:rsidRDefault="00776C0B">
            <w:pPr>
              <w:widowControl w:val="0"/>
              <w:numPr>
                <w:ilvl w:val="0"/>
                <w:numId w:val="18"/>
              </w:numP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4AE1B210" w14:textId="77777777" w:rsidR="00776C0B" w:rsidRDefault="00000000">
            <w:pPr>
              <w:pStyle w:val="Style10"/>
              <w:jc w:val="left"/>
              <w:rPr>
                <w:rFonts w:ascii="Times New Roman" w:hAnsi="Times New Roman" w:cs="Times New Roman"/>
              </w:rPr>
            </w:pPr>
            <w:r>
              <w:rPr>
                <w:rFonts w:ascii="Times New Roman" w:hAnsi="Times New Roman" w:cs="Times New Roman"/>
              </w:rPr>
              <w:t>gniazdo RJ-45 do połączenia z siecią monitorowania.</w:t>
            </w:r>
          </w:p>
        </w:tc>
        <w:tc>
          <w:tcPr>
            <w:tcW w:w="2871" w:type="dxa"/>
            <w:tcBorders>
              <w:left w:val="single" w:sz="4" w:space="0" w:color="000000"/>
              <w:bottom w:val="single" w:sz="4" w:space="0" w:color="000000"/>
            </w:tcBorders>
            <w:shd w:val="clear" w:color="auto" w:fill="auto"/>
            <w:vAlign w:val="center"/>
          </w:tcPr>
          <w:p w14:paraId="4F78F2A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6E016DD1"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47DEEEE0" w14:textId="77777777" w:rsidR="00776C0B" w:rsidRDefault="00776C0B">
            <w:pPr>
              <w:widowControl w:val="0"/>
            </w:pPr>
          </w:p>
        </w:tc>
      </w:tr>
      <w:tr w:rsidR="00776C0B" w14:paraId="5942EC5E" w14:textId="77777777">
        <w:tc>
          <w:tcPr>
            <w:tcW w:w="12348" w:type="dxa"/>
            <w:gridSpan w:val="5"/>
            <w:tcBorders>
              <w:left w:val="single" w:sz="4" w:space="0" w:color="000000"/>
              <w:bottom w:val="single" w:sz="4" w:space="0" w:color="000000"/>
            </w:tcBorders>
            <w:shd w:val="clear" w:color="auto" w:fill="auto"/>
            <w:vAlign w:val="center"/>
          </w:tcPr>
          <w:p w14:paraId="73D5152F" w14:textId="77777777" w:rsidR="00776C0B" w:rsidRDefault="00000000">
            <w:pPr>
              <w:widowControl w:val="0"/>
              <w:rPr>
                <w:rFonts w:ascii="Cambria" w:hAnsi="Cambria"/>
                <w:sz w:val="22"/>
                <w:szCs w:val="22"/>
              </w:rPr>
            </w:pPr>
            <w:r>
              <w:rPr>
                <w:rFonts w:ascii="Cambria" w:hAnsi="Cambria"/>
                <w:b/>
                <w:bCs/>
                <w:sz w:val="22"/>
                <w:szCs w:val="22"/>
              </w:rPr>
              <w:t>MIERZONE PARAMETRY</w:t>
            </w:r>
          </w:p>
        </w:tc>
        <w:tc>
          <w:tcPr>
            <w:tcW w:w="3101" w:type="dxa"/>
            <w:tcBorders>
              <w:left w:val="single" w:sz="4" w:space="0" w:color="000000"/>
              <w:bottom w:val="single" w:sz="4" w:space="0" w:color="000000"/>
              <w:right w:val="single" w:sz="4" w:space="0" w:color="000000"/>
            </w:tcBorders>
            <w:shd w:val="clear" w:color="auto" w:fill="auto"/>
            <w:vAlign w:val="center"/>
          </w:tcPr>
          <w:p w14:paraId="509AAF46" w14:textId="77777777" w:rsidR="00776C0B" w:rsidRDefault="00776C0B">
            <w:pPr>
              <w:widowControl w:val="0"/>
              <w:rPr>
                <w:rFonts w:ascii="Times New Roman" w:hAnsi="Times New Roman"/>
                <w:b/>
                <w:bCs/>
              </w:rPr>
            </w:pPr>
          </w:p>
        </w:tc>
      </w:tr>
      <w:tr w:rsidR="00776C0B" w14:paraId="6D1E4D82" w14:textId="77777777">
        <w:tc>
          <w:tcPr>
            <w:tcW w:w="680" w:type="dxa"/>
            <w:tcBorders>
              <w:left w:val="single" w:sz="4" w:space="0" w:color="000000"/>
              <w:bottom w:val="single" w:sz="4" w:space="0" w:color="000000"/>
              <w:right w:val="single" w:sz="4" w:space="0" w:color="000000"/>
            </w:tcBorders>
            <w:shd w:val="clear" w:color="auto" w:fill="auto"/>
            <w:vAlign w:val="center"/>
          </w:tcPr>
          <w:p w14:paraId="7772A71D"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048202FE" w14:textId="77777777" w:rsidR="00776C0B" w:rsidRDefault="00000000">
            <w:pPr>
              <w:pStyle w:val="Style10"/>
              <w:jc w:val="left"/>
              <w:rPr>
                <w:rFonts w:ascii="Times New Roman" w:hAnsi="Times New Roman"/>
              </w:rPr>
            </w:pPr>
            <w:r>
              <w:rPr>
                <w:rFonts w:ascii="Times New Roman" w:hAnsi="Times New Roman" w:cs="Times New Roman"/>
                <w:b/>
              </w:rPr>
              <w:t>EKG</w:t>
            </w:r>
            <w:r>
              <w:rPr>
                <w:rFonts w:ascii="Times New Roman" w:hAnsi="Times New Roman" w:cs="Times New Roman"/>
              </w:rPr>
              <w:t xml:space="preserve"> - pomiar częstości akcji serca. Zakres minimum 30 - 300/min. Ustawianie prędkości przesuwu krzywej EKG do wyboru co najmniej: 6.25; 12.5; 25; 50 mm/s. Ustawianie wzmocnienia krzywej EKG do wyboru co najmniej: x0.125; x0.25; 0.5; x1; x2; x4; auto. Wykorzystywanie do analizy EKG 4 odprowadzeń jednocześnie, z możliwością ich wyboru.</w:t>
            </w:r>
          </w:p>
        </w:tc>
        <w:tc>
          <w:tcPr>
            <w:tcW w:w="2871" w:type="dxa"/>
            <w:tcBorders>
              <w:left w:val="single" w:sz="4" w:space="0" w:color="000000"/>
              <w:bottom w:val="single" w:sz="4" w:space="0" w:color="000000"/>
            </w:tcBorders>
            <w:shd w:val="clear" w:color="auto" w:fill="auto"/>
            <w:vAlign w:val="center"/>
          </w:tcPr>
          <w:p w14:paraId="0AB97CB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08F1C23C"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DB53E28" w14:textId="77777777" w:rsidR="00776C0B" w:rsidRDefault="00776C0B">
            <w:pPr>
              <w:widowControl w:val="0"/>
              <w:rPr>
                <w:rFonts w:asciiTheme="majorBidi" w:hAnsiTheme="majorBidi" w:cstheme="majorBidi"/>
              </w:rPr>
            </w:pPr>
          </w:p>
        </w:tc>
      </w:tr>
      <w:tr w:rsidR="00776C0B" w14:paraId="6BC6E198" w14:textId="77777777">
        <w:tc>
          <w:tcPr>
            <w:tcW w:w="680" w:type="dxa"/>
            <w:tcBorders>
              <w:left w:val="single" w:sz="4" w:space="0" w:color="000000"/>
              <w:bottom w:val="single" w:sz="4" w:space="0" w:color="000000"/>
              <w:right w:val="single" w:sz="4" w:space="0" w:color="000000"/>
            </w:tcBorders>
            <w:shd w:val="clear" w:color="auto" w:fill="auto"/>
            <w:vAlign w:val="center"/>
          </w:tcPr>
          <w:p w14:paraId="3E907148"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4656B724" w14:textId="77777777" w:rsidR="00776C0B" w:rsidRDefault="00000000">
            <w:pPr>
              <w:pStyle w:val="Style10"/>
              <w:jc w:val="left"/>
              <w:rPr>
                <w:rFonts w:ascii="Times New Roman" w:hAnsi="Times New Roman"/>
              </w:rPr>
            </w:pPr>
            <w:r>
              <w:rPr>
                <w:rFonts w:ascii="Times New Roman" w:hAnsi="Times New Roman" w:cs="Times New Roman"/>
                <w:color w:val="000000"/>
              </w:rPr>
              <w:t>Monitorowanie do 7 odprowadzeń jednocześnie.</w:t>
            </w:r>
          </w:p>
          <w:p w14:paraId="07BCADB5"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W komplecie z monitorem:</w:t>
            </w:r>
          </w:p>
          <w:p w14:paraId="6C60B31F"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 przewód EKG z kompletem 5 końcówek dla dorosłych</w:t>
            </w:r>
          </w:p>
        </w:tc>
        <w:tc>
          <w:tcPr>
            <w:tcW w:w="2871" w:type="dxa"/>
            <w:tcBorders>
              <w:left w:val="single" w:sz="4" w:space="0" w:color="000000"/>
              <w:bottom w:val="single" w:sz="4" w:space="0" w:color="000000"/>
            </w:tcBorders>
            <w:shd w:val="clear" w:color="auto" w:fill="auto"/>
            <w:vAlign w:val="center"/>
          </w:tcPr>
          <w:p w14:paraId="54C4993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1536644B"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62B24326" w14:textId="77777777" w:rsidR="00776C0B" w:rsidRDefault="00776C0B">
            <w:pPr>
              <w:widowControl w:val="0"/>
              <w:rPr>
                <w:rFonts w:asciiTheme="majorBidi" w:hAnsiTheme="majorBidi" w:cstheme="majorBidi"/>
              </w:rPr>
            </w:pPr>
          </w:p>
        </w:tc>
      </w:tr>
      <w:tr w:rsidR="00776C0B" w14:paraId="4AFBB832" w14:textId="77777777">
        <w:tc>
          <w:tcPr>
            <w:tcW w:w="680" w:type="dxa"/>
            <w:tcBorders>
              <w:left w:val="single" w:sz="4" w:space="0" w:color="000000"/>
              <w:bottom w:val="single" w:sz="4" w:space="0" w:color="000000"/>
              <w:right w:val="single" w:sz="4" w:space="0" w:color="000000"/>
            </w:tcBorders>
            <w:shd w:val="clear" w:color="auto" w:fill="auto"/>
            <w:vAlign w:val="center"/>
          </w:tcPr>
          <w:p w14:paraId="47C9676C"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149186F5" w14:textId="77777777" w:rsidR="00776C0B" w:rsidRDefault="00000000">
            <w:pPr>
              <w:pStyle w:val="Style10"/>
              <w:jc w:val="left"/>
              <w:rPr>
                <w:rFonts w:ascii="Times New Roman" w:hAnsi="Times New Roman"/>
              </w:rPr>
            </w:pPr>
            <w:r>
              <w:rPr>
                <w:rFonts w:ascii="Times New Roman" w:hAnsi="Times New Roman" w:cs="Times New Roman"/>
              </w:rPr>
              <w:t>Analiza arytmii – wykrywanie co najmniej 25 kategorii zaburzeń rytmu w tym VF, ASYS, BRADY, TACHY, AF.</w:t>
            </w:r>
          </w:p>
        </w:tc>
        <w:tc>
          <w:tcPr>
            <w:tcW w:w="2871" w:type="dxa"/>
            <w:tcBorders>
              <w:left w:val="single" w:sz="4" w:space="0" w:color="000000"/>
              <w:bottom w:val="single" w:sz="4" w:space="0" w:color="000000"/>
            </w:tcBorders>
            <w:shd w:val="clear" w:color="auto" w:fill="auto"/>
            <w:vAlign w:val="center"/>
          </w:tcPr>
          <w:p w14:paraId="2DF32DF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6537F33D"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2E7B4B12" w14:textId="77777777" w:rsidR="00776C0B" w:rsidRDefault="00776C0B">
            <w:pPr>
              <w:widowControl w:val="0"/>
              <w:rPr>
                <w:rFonts w:asciiTheme="majorBidi" w:hAnsiTheme="majorBidi" w:cstheme="majorBidi"/>
              </w:rPr>
            </w:pPr>
          </w:p>
        </w:tc>
      </w:tr>
      <w:tr w:rsidR="00776C0B" w14:paraId="744D8D2D" w14:textId="77777777">
        <w:tc>
          <w:tcPr>
            <w:tcW w:w="680" w:type="dxa"/>
            <w:tcBorders>
              <w:left w:val="single" w:sz="4" w:space="0" w:color="000000"/>
              <w:bottom w:val="single" w:sz="4" w:space="0" w:color="000000"/>
              <w:right w:val="single" w:sz="4" w:space="0" w:color="000000"/>
            </w:tcBorders>
            <w:shd w:val="clear" w:color="auto" w:fill="auto"/>
            <w:vAlign w:val="center"/>
          </w:tcPr>
          <w:p w14:paraId="35D63B05"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6A2F505" w14:textId="77777777" w:rsidR="00776C0B" w:rsidRDefault="00000000">
            <w:pPr>
              <w:pStyle w:val="Style10"/>
              <w:jc w:val="left"/>
            </w:pPr>
            <w:r>
              <w:rPr>
                <w:rFonts w:ascii="Times New Roman" w:hAnsi="Times New Roman" w:cs="Times New Roman"/>
              </w:rPr>
              <w:t>Monitory wyposażony w funkcję analizującą jednocześnie sygnał EKG oraz sygnał krzywej pletyzmograficznej w celu uzyskania dokładniejszych wyników analizy arytmii i pomiarów częstości tętna</w:t>
            </w:r>
          </w:p>
        </w:tc>
        <w:tc>
          <w:tcPr>
            <w:tcW w:w="2871" w:type="dxa"/>
            <w:tcBorders>
              <w:left w:val="single" w:sz="4" w:space="0" w:color="000000"/>
              <w:bottom w:val="single" w:sz="4" w:space="0" w:color="000000"/>
            </w:tcBorders>
            <w:shd w:val="clear" w:color="auto" w:fill="auto"/>
            <w:vAlign w:val="center"/>
          </w:tcPr>
          <w:p w14:paraId="649EC896"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3A82016D"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287D91C2" w14:textId="77777777" w:rsidR="00776C0B" w:rsidRDefault="00776C0B">
            <w:pPr>
              <w:widowControl w:val="0"/>
              <w:rPr>
                <w:rFonts w:asciiTheme="majorBidi" w:hAnsiTheme="majorBidi" w:cstheme="majorBidi"/>
              </w:rPr>
            </w:pPr>
          </w:p>
        </w:tc>
      </w:tr>
      <w:tr w:rsidR="00776C0B" w14:paraId="63EC3822" w14:textId="77777777">
        <w:tc>
          <w:tcPr>
            <w:tcW w:w="680" w:type="dxa"/>
            <w:tcBorders>
              <w:left w:val="single" w:sz="4" w:space="0" w:color="000000"/>
              <w:bottom w:val="single" w:sz="4" w:space="0" w:color="000000"/>
              <w:right w:val="single" w:sz="4" w:space="0" w:color="000000"/>
            </w:tcBorders>
            <w:shd w:val="clear" w:color="auto" w:fill="auto"/>
            <w:vAlign w:val="center"/>
          </w:tcPr>
          <w:p w14:paraId="5E2DDF0C"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20D2B830" w14:textId="77777777" w:rsidR="00776C0B" w:rsidRDefault="00000000">
            <w:pPr>
              <w:widowControl w:val="0"/>
              <w:suppressAutoHyphens w:val="0"/>
              <w:rPr>
                <w:rFonts w:ascii="Times New Roman" w:hAnsi="Times New Roman"/>
              </w:rPr>
            </w:pPr>
            <w:r>
              <w:rPr>
                <w:rFonts w:ascii="Times New Roman" w:hAnsi="Times New Roman"/>
              </w:rPr>
              <w:t>Funkcja analizy zmian częstości akcji serca z ostatnich 24 godzin informacje o wartościach HR, ST, QT i arytmii: statystyka dot. częstości akcji serca, statystyka zdarzeń arytmii, statystyka pomiarów QT/QTc, statystyka maksymalnych i minimalnych wartości odcinka ST dla poszczególnych odprowadzeń, statystyka dot. danych stymulatora.</w:t>
            </w:r>
          </w:p>
        </w:tc>
        <w:tc>
          <w:tcPr>
            <w:tcW w:w="2871" w:type="dxa"/>
            <w:tcBorders>
              <w:left w:val="single" w:sz="4" w:space="0" w:color="000000"/>
              <w:bottom w:val="single" w:sz="4" w:space="0" w:color="000000"/>
            </w:tcBorders>
            <w:shd w:val="clear" w:color="auto" w:fill="auto"/>
            <w:vAlign w:val="center"/>
          </w:tcPr>
          <w:p w14:paraId="4EF0C15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0535C70E"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7B220A25" w14:textId="77777777" w:rsidR="00776C0B" w:rsidRDefault="00776C0B">
            <w:pPr>
              <w:widowControl w:val="0"/>
              <w:rPr>
                <w:rFonts w:asciiTheme="majorBidi" w:hAnsiTheme="majorBidi" w:cstheme="majorBidi"/>
              </w:rPr>
            </w:pPr>
          </w:p>
        </w:tc>
      </w:tr>
      <w:tr w:rsidR="00776C0B" w14:paraId="240A864C" w14:textId="77777777">
        <w:tc>
          <w:tcPr>
            <w:tcW w:w="680" w:type="dxa"/>
            <w:tcBorders>
              <w:left w:val="single" w:sz="4" w:space="0" w:color="000000"/>
              <w:bottom w:val="single" w:sz="4" w:space="0" w:color="000000"/>
              <w:right w:val="single" w:sz="4" w:space="0" w:color="000000"/>
            </w:tcBorders>
            <w:shd w:val="clear" w:color="auto" w:fill="auto"/>
            <w:vAlign w:val="center"/>
          </w:tcPr>
          <w:p w14:paraId="78325294"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3D96FCFD" w14:textId="77777777" w:rsidR="00776C0B" w:rsidRDefault="00000000">
            <w:pPr>
              <w:pStyle w:val="Style10"/>
              <w:jc w:val="left"/>
              <w:rPr>
                <w:rFonts w:ascii="Times New Roman" w:hAnsi="Times New Roman"/>
              </w:rPr>
            </w:pPr>
            <w:r>
              <w:rPr>
                <w:rFonts w:ascii="Times New Roman" w:hAnsi="Times New Roman" w:cs="Times New Roman"/>
              </w:rPr>
              <w:t>Analiza odcinka ST – jednoczesny pomiar odchylenia odcinka ST w siedmiu odprowadzeniach w zakresie co najmniej od -2,5 do +2,5 mV.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2871" w:type="dxa"/>
            <w:tcBorders>
              <w:left w:val="single" w:sz="4" w:space="0" w:color="000000"/>
              <w:bottom w:val="single" w:sz="4" w:space="0" w:color="000000"/>
            </w:tcBorders>
            <w:shd w:val="clear" w:color="auto" w:fill="auto"/>
            <w:vAlign w:val="center"/>
          </w:tcPr>
          <w:p w14:paraId="64744E4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5CEACD02"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6C7A4D0" w14:textId="77777777" w:rsidR="00776C0B" w:rsidRDefault="00776C0B">
            <w:pPr>
              <w:widowControl w:val="0"/>
              <w:rPr>
                <w:rFonts w:asciiTheme="majorBidi" w:hAnsiTheme="majorBidi" w:cstheme="majorBidi"/>
              </w:rPr>
            </w:pPr>
          </w:p>
        </w:tc>
      </w:tr>
      <w:tr w:rsidR="00776C0B" w14:paraId="136A3FD5" w14:textId="77777777">
        <w:tc>
          <w:tcPr>
            <w:tcW w:w="680" w:type="dxa"/>
            <w:tcBorders>
              <w:left w:val="single" w:sz="4" w:space="0" w:color="000000"/>
              <w:bottom w:val="single" w:sz="4" w:space="0" w:color="000000"/>
              <w:right w:val="single" w:sz="4" w:space="0" w:color="000000"/>
            </w:tcBorders>
            <w:shd w:val="clear" w:color="auto" w:fill="auto"/>
            <w:vAlign w:val="center"/>
          </w:tcPr>
          <w:p w14:paraId="42CED711"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141D8FA1" w14:textId="77777777" w:rsidR="00776C0B" w:rsidRDefault="00000000">
            <w:pPr>
              <w:pStyle w:val="Style10"/>
              <w:jc w:val="left"/>
              <w:rPr>
                <w:rFonts w:ascii="Times New Roman" w:hAnsi="Times New Roman"/>
              </w:rPr>
            </w:pPr>
            <w:r>
              <w:rPr>
                <w:rFonts w:ascii="Times New Roman" w:hAnsi="Times New Roman" w:cs="Times New Roman"/>
              </w:rPr>
              <w:t>Analiza zmian odcinka QT oraz obliczanie wartości QTc wg. co najmniej 4 wzorów.</w:t>
            </w:r>
          </w:p>
        </w:tc>
        <w:tc>
          <w:tcPr>
            <w:tcW w:w="2871" w:type="dxa"/>
            <w:tcBorders>
              <w:left w:val="single" w:sz="4" w:space="0" w:color="000000"/>
              <w:bottom w:val="single" w:sz="4" w:space="0" w:color="000000"/>
            </w:tcBorders>
            <w:shd w:val="clear" w:color="auto" w:fill="auto"/>
            <w:vAlign w:val="center"/>
          </w:tcPr>
          <w:p w14:paraId="4D1BCEE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3EDD75B2" w14:textId="77777777" w:rsidR="00776C0B" w:rsidRDefault="00000000">
            <w:pPr>
              <w:widowControl w:val="0"/>
              <w:rPr>
                <w:rFonts w:ascii="Cambria" w:hAnsi="Cambria"/>
                <w:sz w:val="22"/>
                <w:szCs w:val="22"/>
              </w:rPr>
            </w:pPr>
            <w:r>
              <w:rPr>
                <w:rFonts w:ascii="Cambria" w:hAnsi="Cambria" w:cstheme="majorBidi"/>
                <w:sz w:val="22"/>
                <w:szCs w:val="22"/>
              </w:rPr>
              <w:t>Ilość wzorów analizy OTc:</w:t>
            </w:r>
          </w:p>
          <w:p w14:paraId="50F8F838" w14:textId="77777777" w:rsidR="00776C0B" w:rsidRDefault="00000000">
            <w:pPr>
              <w:widowControl w:val="0"/>
              <w:rPr>
                <w:rFonts w:ascii="Cambria" w:hAnsi="Cambria"/>
                <w:sz w:val="22"/>
                <w:szCs w:val="22"/>
              </w:rPr>
            </w:pPr>
            <w:r>
              <w:rPr>
                <w:rFonts w:ascii="Cambria" w:hAnsi="Cambria" w:cstheme="majorBidi"/>
                <w:sz w:val="22"/>
                <w:szCs w:val="22"/>
              </w:rPr>
              <w:t>&gt;3 – 2 pkt.</w:t>
            </w:r>
          </w:p>
          <w:p w14:paraId="7A574BEA" w14:textId="77777777" w:rsidR="00776C0B" w:rsidRDefault="00000000">
            <w:pPr>
              <w:widowControl w:val="0"/>
              <w:rPr>
                <w:rFonts w:ascii="Cambria" w:hAnsi="Cambria"/>
                <w:sz w:val="22"/>
                <w:szCs w:val="22"/>
              </w:rPr>
            </w:pPr>
            <w:r>
              <w:rPr>
                <w:rFonts w:ascii="Cambria" w:hAnsi="Cambria" w:cstheme="majorBidi"/>
                <w:sz w:val="22"/>
                <w:szCs w:val="22"/>
              </w:rPr>
              <w:t>&lt;3 – 0 pkt.</w:t>
            </w: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02084C78" w14:textId="77777777" w:rsidR="00776C0B" w:rsidRDefault="00776C0B">
            <w:pPr>
              <w:widowControl w:val="0"/>
              <w:rPr>
                <w:rFonts w:asciiTheme="majorBidi" w:hAnsiTheme="majorBidi" w:cstheme="majorBidi"/>
              </w:rPr>
            </w:pPr>
          </w:p>
        </w:tc>
      </w:tr>
      <w:tr w:rsidR="00776C0B" w14:paraId="7EBD7A4C" w14:textId="77777777">
        <w:tc>
          <w:tcPr>
            <w:tcW w:w="680" w:type="dxa"/>
            <w:tcBorders>
              <w:left w:val="single" w:sz="4" w:space="0" w:color="000000"/>
              <w:bottom w:val="single" w:sz="4" w:space="0" w:color="000000"/>
              <w:right w:val="single" w:sz="4" w:space="0" w:color="000000"/>
            </w:tcBorders>
            <w:shd w:val="clear" w:color="auto" w:fill="auto"/>
            <w:vAlign w:val="center"/>
          </w:tcPr>
          <w:p w14:paraId="6E1F969C"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4CE1D369" w14:textId="77777777" w:rsidR="00776C0B" w:rsidRDefault="00000000">
            <w:pPr>
              <w:pStyle w:val="Style10"/>
              <w:jc w:val="left"/>
              <w:rPr>
                <w:rFonts w:ascii="Times New Roman" w:hAnsi="Times New Roman"/>
              </w:rPr>
            </w:pPr>
            <w:r>
              <w:rPr>
                <w:rFonts w:ascii="Times New Roman" w:hAnsi="Times New Roman" w:cs="Times New Roman"/>
                <w:b/>
              </w:rPr>
              <w:t>RESP</w:t>
            </w:r>
            <w:r>
              <w:rPr>
                <w:rFonts w:ascii="Times New Roman" w:hAnsi="Times New Roman" w:cs="Times New Roman"/>
              </w:rPr>
              <w:t xml:space="preserve"> – pomiar częstości oddechu metodą impedancyjną. Zakres pomiarowy częstości oddechu co najmniej od 0 do 200 R/min. Możliwość wyboru </w:t>
            </w:r>
            <w:r>
              <w:rPr>
                <w:rFonts w:ascii="Times New Roman" w:hAnsi="Times New Roman" w:cs="Times New Roman"/>
              </w:rPr>
              <w:lastRenderedPageBreak/>
              <w:t>odprowadzeni do monitorowania respiracji. Wybór prędkości przesuwu krzywych co najmniej: 3 mm/s; 6.2 mm/s 5; 12,5 mm/s; 25 mm/s.</w:t>
            </w:r>
          </w:p>
        </w:tc>
        <w:tc>
          <w:tcPr>
            <w:tcW w:w="2871" w:type="dxa"/>
            <w:tcBorders>
              <w:left w:val="single" w:sz="4" w:space="0" w:color="000000"/>
              <w:bottom w:val="single" w:sz="4" w:space="0" w:color="000000"/>
            </w:tcBorders>
            <w:shd w:val="clear" w:color="auto" w:fill="auto"/>
            <w:vAlign w:val="center"/>
          </w:tcPr>
          <w:p w14:paraId="0E783CFD"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3101" w:type="dxa"/>
            <w:tcBorders>
              <w:left w:val="single" w:sz="4" w:space="0" w:color="000000"/>
              <w:bottom w:val="single" w:sz="4" w:space="0" w:color="000000"/>
              <w:right w:val="single" w:sz="4" w:space="0" w:color="000000"/>
            </w:tcBorders>
            <w:shd w:val="clear" w:color="auto" w:fill="auto"/>
            <w:vAlign w:val="center"/>
          </w:tcPr>
          <w:p w14:paraId="35C86138" w14:textId="77777777" w:rsidR="00776C0B" w:rsidRDefault="00000000">
            <w:pPr>
              <w:widowControl w:val="0"/>
              <w:rPr>
                <w:rFonts w:ascii="Cambria" w:hAnsi="Cambria"/>
                <w:sz w:val="22"/>
                <w:szCs w:val="22"/>
              </w:rPr>
            </w:pPr>
            <w:r>
              <w:rPr>
                <w:rFonts w:ascii="Cambria" w:hAnsi="Cambria" w:cstheme="majorBidi"/>
                <w:sz w:val="22"/>
                <w:szCs w:val="22"/>
              </w:rPr>
              <w:t>4 prędkości przesuwu krzywej respiracji – 0 pkt.</w:t>
            </w:r>
          </w:p>
          <w:p w14:paraId="63467ABB" w14:textId="77777777" w:rsidR="00776C0B" w:rsidRDefault="00776C0B">
            <w:pPr>
              <w:widowControl w:val="0"/>
              <w:rPr>
                <w:rFonts w:ascii="Cambria" w:hAnsi="Cambria" w:cstheme="majorBidi"/>
                <w:sz w:val="22"/>
                <w:szCs w:val="22"/>
              </w:rPr>
            </w:pPr>
          </w:p>
          <w:p w14:paraId="21DF4C86" w14:textId="77777777" w:rsidR="00776C0B" w:rsidRDefault="00000000">
            <w:pPr>
              <w:widowControl w:val="0"/>
              <w:rPr>
                <w:rFonts w:ascii="Cambria" w:hAnsi="Cambria"/>
                <w:sz w:val="22"/>
                <w:szCs w:val="22"/>
              </w:rPr>
            </w:pPr>
            <w:r>
              <w:rPr>
                <w:rFonts w:ascii="Cambria" w:hAnsi="Cambria" w:cstheme="majorBidi"/>
                <w:sz w:val="22"/>
                <w:szCs w:val="22"/>
              </w:rPr>
              <w:t>5 i więcej prędkości przesuw krzywej respiracji – 4 pkt.</w:t>
            </w: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0E877C6F" w14:textId="77777777" w:rsidR="00776C0B" w:rsidRDefault="00776C0B">
            <w:pPr>
              <w:widowControl w:val="0"/>
              <w:rPr>
                <w:rFonts w:asciiTheme="majorBidi" w:hAnsiTheme="majorBidi" w:cstheme="majorBidi"/>
              </w:rPr>
            </w:pPr>
          </w:p>
        </w:tc>
      </w:tr>
      <w:tr w:rsidR="00776C0B" w14:paraId="4E09AA28" w14:textId="77777777">
        <w:tc>
          <w:tcPr>
            <w:tcW w:w="680" w:type="dxa"/>
            <w:tcBorders>
              <w:left w:val="single" w:sz="4" w:space="0" w:color="000000"/>
              <w:bottom w:val="single" w:sz="4" w:space="0" w:color="000000"/>
              <w:right w:val="single" w:sz="4" w:space="0" w:color="000000"/>
            </w:tcBorders>
            <w:shd w:val="clear" w:color="auto" w:fill="auto"/>
            <w:vAlign w:val="center"/>
          </w:tcPr>
          <w:p w14:paraId="4609BCDB"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E9EF226" w14:textId="77777777" w:rsidR="00776C0B" w:rsidRDefault="00000000">
            <w:pPr>
              <w:pStyle w:val="Style10"/>
              <w:jc w:val="left"/>
              <w:rPr>
                <w:rFonts w:ascii="Times New Roman" w:hAnsi="Times New Roman"/>
              </w:rPr>
            </w:pPr>
            <w:r>
              <w:rPr>
                <w:rFonts w:ascii="Times New Roman" w:hAnsi="Times New Roman" w:cs="Times New Roman"/>
              </w:rPr>
              <w:t>Saturacja (</w:t>
            </w:r>
            <w:r>
              <w:rPr>
                <w:rFonts w:ascii="Times New Roman" w:hAnsi="Times New Roman" w:cs="Times New Roman"/>
                <w:b/>
              </w:rPr>
              <w:t>SpO</w:t>
            </w:r>
            <w:r>
              <w:rPr>
                <w:rFonts w:ascii="Times New Roman" w:hAnsi="Times New Roman" w:cs="Times New Roman"/>
                <w:b/>
                <w:vertAlign w:val="subscript"/>
              </w:rPr>
              <w:t>2</w:t>
            </w:r>
            <w:r>
              <w:rPr>
                <w:rFonts w:ascii="Times New Roman" w:hAnsi="Times New Roman" w:cs="Times New Roman"/>
              </w:rPr>
              <w:t>). Zakres pomiarowy %SpO2</w:t>
            </w:r>
          </w:p>
          <w:p w14:paraId="32BC9EC8" w14:textId="77777777" w:rsidR="00776C0B" w:rsidRDefault="00000000">
            <w:pPr>
              <w:pStyle w:val="Style10"/>
              <w:jc w:val="left"/>
              <w:rPr>
                <w:rFonts w:ascii="Times New Roman" w:hAnsi="Times New Roman"/>
              </w:rPr>
            </w:pPr>
            <w:r>
              <w:rPr>
                <w:rFonts w:ascii="Times New Roman" w:hAnsi="Times New Roman" w:cs="Times New Roman"/>
              </w:rPr>
              <w:t>0-100%. Zakres pomiarowy częstości pulsu co najmniej od 20 do 300 P/min. Jednoczesne wyświetlanie krzywej pletyzmograficznej oraz wartości % saturacji i częstości pulsu. Alarm desaturacji.</w:t>
            </w:r>
          </w:p>
          <w:p w14:paraId="0924259E" w14:textId="77777777" w:rsidR="00776C0B" w:rsidRDefault="00000000">
            <w:pPr>
              <w:pStyle w:val="Style10"/>
              <w:jc w:val="left"/>
              <w:rPr>
                <w:rFonts w:ascii="Times New Roman" w:hAnsi="Times New Roman"/>
              </w:rPr>
            </w:pPr>
            <w:r>
              <w:rPr>
                <w:rFonts w:ascii="Times New Roman" w:hAnsi="Times New Roman" w:cs="Times New Roman"/>
              </w:rPr>
              <w:t>W komplecie z każdym monitorem  przewód interfejsowy oraz czujniki SpO2:</w:t>
            </w:r>
          </w:p>
          <w:p w14:paraId="4AC3D266" w14:textId="77777777" w:rsidR="00776C0B" w:rsidRDefault="00000000">
            <w:pPr>
              <w:pStyle w:val="Style10"/>
              <w:jc w:val="left"/>
              <w:rPr>
                <w:rFonts w:ascii="Times New Roman" w:hAnsi="Times New Roman"/>
              </w:rPr>
            </w:pPr>
            <w:r>
              <w:rPr>
                <w:rFonts w:ascii="Times New Roman" w:hAnsi="Times New Roman" w:cs="Times New Roman"/>
              </w:rPr>
              <w:t>- czujnik na palec typu klips dla dorosłych (2szt.)</w:t>
            </w:r>
          </w:p>
        </w:tc>
        <w:tc>
          <w:tcPr>
            <w:tcW w:w="2871" w:type="dxa"/>
            <w:tcBorders>
              <w:left w:val="single" w:sz="4" w:space="0" w:color="000000"/>
              <w:bottom w:val="single" w:sz="4" w:space="0" w:color="000000"/>
            </w:tcBorders>
            <w:shd w:val="clear" w:color="auto" w:fill="auto"/>
            <w:vAlign w:val="center"/>
          </w:tcPr>
          <w:p w14:paraId="556B6F2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15939AFD"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5AAD8665" w14:textId="77777777" w:rsidR="00776C0B" w:rsidRDefault="00776C0B">
            <w:pPr>
              <w:widowControl w:val="0"/>
              <w:rPr>
                <w:rFonts w:asciiTheme="majorBidi" w:hAnsiTheme="majorBidi" w:cstheme="majorBidi"/>
              </w:rPr>
            </w:pPr>
          </w:p>
        </w:tc>
      </w:tr>
      <w:tr w:rsidR="00776C0B" w14:paraId="24D9D8CC" w14:textId="77777777">
        <w:tc>
          <w:tcPr>
            <w:tcW w:w="680" w:type="dxa"/>
            <w:tcBorders>
              <w:left w:val="single" w:sz="4" w:space="0" w:color="000000"/>
              <w:bottom w:val="single" w:sz="4" w:space="0" w:color="000000"/>
              <w:right w:val="single" w:sz="4" w:space="0" w:color="000000"/>
            </w:tcBorders>
            <w:shd w:val="clear" w:color="auto" w:fill="auto"/>
            <w:vAlign w:val="center"/>
          </w:tcPr>
          <w:p w14:paraId="63D195B9"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A69C833" w14:textId="77777777" w:rsidR="00776C0B" w:rsidRDefault="00000000">
            <w:pPr>
              <w:pStyle w:val="Style10"/>
              <w:jc w:val="left"/>
              <w:rPr>
                <w:rFonts w:ascii="Times New Roman" w:hAnsi="Times New Roman"/>
              </w:rPr>
            </w:pPr>
            <w:r>
              <w:rPr>
                <w:rFonts w:ascii="Times New Roman" w:hAnsi="Times New Roman" w:cs="Times New Roman"/>
              </w:rPr>
              <w:t xml:space="preserve">Nieinwazyjny pomiar ciśnienia </w:t>
            </w:r>
            <w:r>
              <w:rPr>
                <w:rFonts w:ascii="Times New Roman" w:hAnsi="Times New Roman" w:cs="Times New Roman"/>
                <w:b/>
                <w:bCs/>
              </w:rPr>
              <w:t>(NIPC)</w:t>
            </w:r>
            <w:r>
              <w:rPr>
                <w:rFonts w:ascii="Times New Roman" w:hAnsi="Times New Roman" w:cs="Times New Roman"/>
              </w:rPr>
              <w:t xml:space="preserve"> metoda oscylometryczna. Zakres pomiarowy ciśnienia skurczowego co najmniej od 30 do 290 mmHg. Pomiar ręczny, automatyczny i ciągły. Pomiar automatyczny z regulowanym interwałem co najmniej 1–480 minut. Pomiar sekwencyjny składający się z co najmniej 4 faz, z indywidualnym ustawianiem czasu trwania oraz interwału dla każdej fazy. Prezentacja wartości: skurczowej, rozkurczowej oraz średniej. Funkcja stazy. Funkcja wstępnego ustawiania ciśnienia pompowania mankietu. Możliwość pomiaru ciśnienia metodą nieinwazyjną na tej samej kończynie co pomiar SpO2 bez wywoływania alarmu SpO2. Pomiar częstości pulsu wraz z nieinwazyjnym ciśnieniem co najmniej w zakresie od 30 do 300 P/min.</w:t>
            </w:r>
          </w:p>
        </w:tc>
        <w:tc>
          <w:tcPr>
            <w:tcW w:w="2871" w:type="dxa"/>
            <w:tcBorders>
              <w:left w:val="single" w:sz="4" w:space="0" w:color="000000"/>
              <w:bottom w:val="single" w:sz="4" w:space="0" w:color="000000"/>
            </w:tcBorders>
            <w:shd w:val="clear" w:color="auto" w:fill="auto"/>
            <w:vAlign w:val="center"/>
          </w:tcPr>
          <w:p w14:paraId="47323F3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6DB10AF5"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BFE4640" w14:textId="77777777" w:rsidR="00776C0B" w:rsidRDefault="00776C0B">
            <w:pPr>
              <w:widowControl w:val="0"/>
              <w:rPr>
                <w:rFonts w:asciiTheme="majorBidi" w:hAnsiTheme="majorBidi" w:cstheme="majorBidi"/>
              </w:rPr>
            </w:pPr>
          </w:p>
        </w:tc>
      </w:tr>
      <w:tr w:rsidR="00776C0B" w14:paraId="48CF12DF" w14:textId="77777777">
        <w:tc>
          <w:tcPr>
            <w:tcW w:w="680" w:type="dxa"/>
            <w:tcBorders>
              <w:left w:val="single" w:sz="4" w:space="0" w:color="000000"/>
              <w:bottom w:val="single" w:sz="4" w:space="0" w:color="000000"/>
              <w:right w:val="single" w:sz="4" w:space="0" w:color="000000"/>
            </w:tcBorders>
            <w:shd w:val="clear" w:color="auto" w:fill="auto"/>
            <w:vAlign w:val="center"/>
          </w:tcPr>
          <w:p w14:paraId="545ED1E4"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54A6F21E" w14:textId="77777777" w:rsidR="00776C0B" w:rsidRDefault="00000000">
            <w:pPr>
              <w:widowControl w:val="0"/>
              <w:suppressAutoHyphens w:val="0"/>
              <w:rPr>
                <w:rFonts w:ascii="Times New Roman" w:hAnsi="Times New Roman"/>
              </w:rPr>
            </w:pPr>
            <w:r>
              <w:rPr>
                <w:rFonts w:ascii="Times New Roman" w:hAnsi="Times New Roman"/>
              </w:rPr>
              <w:t>W komplecie z monitorem:</w:t>
            </w:r>
          </w:p>
          <w:p w14:paraId="23A33E05" w14:textId="77777777" w:rsidR="00776C0B" w:rsidRDefault="00000000">
            <w:pPr>
              <w:widowControl w:val="0"/>
              <w:suppressAutoHyphens w:val="0"/>
              <w:rPr>
                <w:rFonts w:ascii="Times New Roman" w:hAnsi="Times New Roman"/>
              </w:rPr>
            </w:pPr>
            <w:r>
              <w:rPr>
                <w:rFonts w:ascii="Times New Roman" w:hAnsi="Times New Roman"/>
              </w:rPr>
              <w:lastRenderedPageBreak/>
              <w:t>-  przewód wielorazowy do podłączenia mankietów wielorazowych oraz jednorazowych</w:t>
            </w:r>
          </w:p>
          <w:p w14:paraId="488F067B" w14:textId="77777777" w:rsidR="00776C0B" w:rsidRDefault="00000000">
            <w:pPr>
              <w:widowControl w:val="0"/>
              <w:suppressAutoHyphens w:val="0"/>
              <w:rPr>
                <w:rFonts w:ascii="Times New Roman" w:hAnsi="Times New Roman"/>
              </w:rPr>
            </w:pPr>
            <w:r>
              <w:rPr>
                <w:rFonts w:ascii="Times New Roman" w:hAnsi="Times New Roman"/>
              </w:rPr>
              <w:t xml:space="preserve"> - mankiety wielorazowe w 4 rozmiarach od dziecięcego po pacjentów dorosłych</w:t>
            </w:r>
          </w:p>
        </w:tc>
        <w:tc>
          <w:tcPr>
            <w:tcW w:w="2871" w:type="dxa"/>
            <w:tcBorders>
              <w:left w:val="single" w:sz="4" w:space="0" w:color="000000"/>
              <w:bottom w:val="single" w:sz="4" w:space="0" w:color="000000"/>
            </w:tcBorders>
            <w:shd w:val="clear" w:color="auto" w:fill="auto"/>
            <w:vAlign w:val="center"/>
          </w:tcPr>
          <w:p w14:paraId="31F86D28"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3101" w:type="dxa"/>
            <w:tcBorders>
              <w:left w:val="single" w:sz="4" w:space="0" w:color="000000"/>
              <w:bottom w:val="single" w:sz="4" w:space="0" w:color="000000"/>
              <w:right w:val="single" w:sz="4" w:space="0" w:color="000000"/>
            </w:tcBorders>
            <w:shd w:val="clear" w:color="auto" w:fill="auto"/>
            <w:vAlign w:val="center"/>
          </w:tcPr>
          <w:p w14:paraId="22807485"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502D5C1" w14:textId="77777777" w:rsidR="00776C0B" w:rsidRDefault="00776C0B">
            <w:pPr>
              <w:widowControl w:val="0"/>
              <w:rPr>
                <w:rFonts w:asciiTheme="majorBidi" w:hAnsiTheme="majorBidi" w:cstheme="majorBidi"/>
              </w:rPr>
            </w:pPr>
          </w:p>
        </w:tc>
      </w:tr>
      <w:tr w:rsidR="00776C0B" w14:paraId="6ABEECAD" w14:textId="77777777">
        <w:tc>
          <w:tcPr>
            <w:tcW w:w="680" w:type="dxa"/>
            <w:tcBorders>
              <w:left w:val="single" w:sz="4" w:space="0" w:color="000000"/>
              <w:bottom w:val="single" w:sz="4" w:space="0" w:color="000000"/>
              <w:right w:val="single" w:sz="4" w:space="0" w:color="000000"/>
            </w:tcBorders>
            <w:shd w:val="clear" w:color="auto" w:fill="auto"/>
            <w:vAlign w:val="center"/>
          </w:tcPr>
          <w:p w14:paraId="4B13D2F9"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52916BC1" w14:textId="77777777" w:rsidR="00776C0B" w:rsidRDefault="00000000">
            <w:pPr>
              <w:pStyle w:val="Style10"/>
              <w:jc w:val="left"/>
              <w:rPr>
                <w:rFonts w:ascii="Times New Roman" w:hAnsi="Times New Roman"/>
              </w:rPr>
            </w:pPr>
            <w:r>
              <w:rPr>
                <w:rFonts w:ascii="Times New Roman" w:hAnsi="Times New Roman" w:cs="Times New Roman"/>
              </w:rPr>
              <w:t>Pomiar temperatury, dwa tory pomiarowe. Zakres pomiarowy co najmniej od 0 do 50</w:t>
            </w:r>
            <w:r>
              <w:rPr>
                <w:rFonts w:ascii="Times New Roman" w:hAnsi="Times New Roman" w:cs="Times New Roman"/>
                <w:vertAlign w:val="superscript"/>
              </w:rPr>
              <w:t>o</w:t>
            </w:r>
            <w:r>
              <w:rPr>
                <w:rFonts w:ascii="Times New Roman" w:hAnsi="Times New Roman" w:cs="Times New Roman"/>
              </w:rPr>
              <w:t xml:space="preserve">C. Wyświetlanie </w:t>
            </w:r>
            <w:r>
              <w:rPr>
                <w:rFonts w:ascii="Times New Roman" w:hAnsi="Times New Roman" w:cs="Times New Roman"/>
                <w:b/>
                <w:bCs/>
              </w:rPr>
              <w:t>T1, T2</w:t>
            </w:r>
            <w:r>
              <w:rPr>
                <w:rFonts w:ascii="Times New Roman" w:hAnsi="Times New Roman" w:cs="Times New Roman"/>
              </w:rPr>
              <w:t xml:space="preserve"> oraz różnicy między nimi. Wybór etykiety temperatury zgodnie z miejscem pomiaru z listy co najmniej 10 etykiet zapisanych w pamięci monitora. W komplecie z monitorem czujnik temperatury powierzchniowej dla dorosłych.</w:t>
            </w:r>
          </w:p>
        </w:tc>
        <w:tc>
          <w:tcPr>
            <w:tcW w:w="2871" w:type="dxa"/>
            <w:tcBorders>
              <w:left w:val="single" w:sz="4" w:space="0" w:color="000000"/>
              <w:bottom w:val="single" w:sz="4" w:space="0" w:color="000000"/>
            </w:tcBorders>
            <w:shd w:val="clear" w:color="auto" w:fill="auto"/>
            <w:vAlign w:val="center"/>
          </w:tcPr>
          <w:p w14:paraId="2FDFA80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323DD103"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088829F9" w14:textId="77777777" w:rsidR="00776C0B" w:rsidRDefault="00776C0B">
            <w:pPr>
              <w:widowControl w:val="0"/>
              <w:rPr>
                <w:rFonts w:asciiTheme="majorBidi" w:hAnsiTheme="majorBidi" w:cstheme="majorBidi"/>
              </w:rPr>
            </w:pPr>
          </w:p>
        </w:tc>
      </w:tr>
      <w:tr w:rsidR="00776C0B" w14:paraId="6D0AD02A" w14:textId="77777777">
        <w:tc>
          <w:tcPr>
            <w:tcW w:w="680" w:type="dxa"/>
            <w:tcBorders>
              <w:left w:val="single" w:sz="4" w:space="0" w:color="000000"/>
              <w:bottom w:val="single" w:sz="4" w:space="0" w:color="000000"/>
              <w:right w:val="single" w:sz="4" w:space="0" w:color="000000"/>
            </w:tcBorders>
            <w:shd w:val="clear" w:color="auto" w:fill="auto"/>
            <w:vAlign w:val="center"/>
          </w:tcPr>
          <w:p w14:paraId="398AA408"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16C39210" w14:textId="77777777" w:rsidR="00776C0B" w:rsidRDefault="00000000">
            <w:pPr>
              <w:pStyle w:val="Style10"/>
              <w:jc w:val="left"/>
              <w:rPr>
                <w:rFonts w:ascii="Times New Roman" w:hAnsi="Times New Roman"/>
              </w:rPr>
            </w:pPr>
            <w:r>
              <w:rPr>
                <w:rFonts w:ascii="Times New Roman" w:hAnsi="Times New Roman" w:cs="Times New Roman"/>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2 wzorce do wyboru).</w:t>
            </w:r>
          </w:p>
        </w:tc>
        <w:tc>
          <w:tcPr>
            <w:tcW w:w="2871" w:type="dxa"/>
            <w:tcBorders>
              <w:left w:val="single" w:sz="4" w:space="0" w:color="000000"/>
              <w:bottom w:val="single" w:sz="4" w:space="0" w:color="000000"/>
            </w:tcBorders>
            <w:shd w:val="clear" w:color="auto" w:fill="auto"/>
            <w:vAlign w:val="center"/>
          </w:tcPr>
          <w:p w14:paraId="67C72A68"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5EB2B344" w14:textId="77777777" w:rsidR="00776C0B" w:rsidRDefault="00000000">
            <w:pPr>
              <w:widowControl w:val="0"/>
              <w:rPr>
                <w:rFonts w:ascii="Cambria" w:hAnsi="Cambria"/>
                <w:sz w:val="22"/>
                <w:szCs w:val="22"/>
              </w:rPr>
            </w:pPr>
            <w:r>
              <w:rPr>
                <w:rFonts w:ascii="Cambria" w:hAnsi="Cambria" w:cstheme="majorBidi"/>
                <w:sz w:val="22"/>
                <w:szCs w:val="22"/>
              </w:rPr>
              <w:t>2 wzorce alarmu do wyboru – 0 pkt.</w:t>
            </w:r>
          </w:p>
          <w:p w14:paraId="08942F98" w14:textId="77777777" w:rsidR="00776C0B" w:rsidRDefault="00000000">
            <w:pPr>
              <w:widowControl w:val="0"/>
              <w:rPr>
                <w:rFonts w:ascii="Cambria" w:hAnsi="Cambria"/>
                <w:sz w:val="22"/>
                <w:szCs w:val="22"/>
              </w:rPr>
            </w:pPr>
            <w:r>
              <w:rPr>
                <w:rFonts w:ascii="Cambria" w:hAnsi="Cambria"/>
                <w:sz w:val="22"/>
                <w:szCs w:val="22"/>
              </w:rPr>
              <w:t>3 i więcej wzorców do wyboru – 3 pkt.</w:t>
            </w: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7F27F4F" w14:textId="77777777" w:rsidR="00776C0B" w:rsidRDefault="00776C0B">
            <w:pPr>
              <w:widowControl w:val="0"/>
              <w:rPr>
                <w:rFonts w:asciiTheme="majorBidi" w:hAnsiTheme="majorBidi" w:cstheme="majorBidi"/>
              </w:rPr>
            </w:pPr>
          </w:p>
        </w:tc>
      </w:tr>
      <w:tr w:rsidR="00776C0B" w14:paraId="606EE14A" w14:textId="77777777">
        <w:tc>
          <w:tcPr>
            <w:tcW w:w="680" w:type="dxa"/>
            <w:tcBorders>
              <w:left w:val="single" w:sz="4" w:space="0" w:color="000000"/>
              <w:bottom w:val="single" w:sz="4" w:space="0" w:color="000000"/>
              <w:right w:val="single" w:sz="4" w:space="0" w:color="000000"/>
            </w:tcBorders>
            <w:shd w:val="clear" w:color="auto" w:fill="auto"/>
            <w:vAlign w:val="center"/>
          </w:tcPr>
          <w:p w14:paraId="52E0CCA0"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1516E939" w14:textId="77777777" w:rsidR="00776C0B" w:rsidRDefault="00000000">
            <w:pPr>
              <w:pStyle w:val="Style10"/>
              <w:jc w:val="left"/>
              <w:rPr>
                <w:rFonts w:ascii="Times New Roman" w:hAnsi="Times New Roman" w:cs="Times New Roman"/>
              </w:rPr>
            </w:pPr>
            <w:r>
              <w:rPr>
                <w:rFonts w:ascii="Times New Roman" w:hAnsi="Times New Roman" w:cs="Times New Roman"/>
              </w:rPr>
              <w:t>Przynajmniej 120-godzinne trendy wszystkich mierzonych parametrów, w postaci tabel i wykresów  z rozdzielczością od 1 minuty.</w:t>
            </w:r>
          </w:p>
        </w:tc>
        <w:tc>
          <w:tcPr>
            <w:tcW w:w="2871" w:type="dxa"/>
            <w:tcBorders>
              <w:left w:val="single" w:sz="4" w:space="0" w:color="000000"/>
              <w:bottom w:val="single" w:sz="4" w:space="0" w:color="000000"/>
            </w:tcBorders>
            <w:shd w:val="clear" w:color="auto" w:fill="auto"/>
            <w:vAlign w:val="center"/>
          </w:tcPr>
          <w:p w14:paraId="2AFDF40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6B8816A5"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5ED9B12D" w14:textId="77777777" w:rsidR="00776C0B" w:rsidRDefault="00776C0B">
            <w:pPr>
              <w:widowControl w:val="0"/>
              <w:rPr>
                <w:rFonts w:asciiTheme="majorBidi" w:hAnsiTheme="majorBidi" w:cstheme="majorBidi"/>
              </w:rPr>
            </w:pPr>
          </w:p>
        </w:tc>
      </w:tr>
      <w:tr w:rsidR="00776C0B" w14:paraId="029761E8" w14:textId="77777777">
        <w:tc>
          <w:tcPr>
            <w:tcW w:w="680" w:type="dxa"/>
            <w:tcBorders>
              <w:left w:val="single" w:sz="4" w:space="0" w:color="000000"/>
              <w:bottom w:val="single" w:sz="4" w:space="0" w:color="000000"/>
              <w:right w:val="single" w:sz="4" w:space="0" w:color="000000"/>
            </w:tcBorders>
            <w:shd w:val="clear" w:color="auto" w:fill="auto"/>
            <w:vAlign w:val="center"/>
          </w:tcPr>
          <w:p w14:paraId="18C5BAD6"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49D6D3E" w14:textId="77777777" w:rsidR="00776C0B" w:rsidRDefault="00000000">
            <w:pPr>
              <w:pStyle w:val="Style10"/>
              <w:jc w:val="left"/>
              <w:rPr>
                <w:rFonts w:ascii="Times New Roman" w:hAnsi="Times New Roman"/>
              </w:rPr>
            </w:pPr>
            <w:r>
              <w:rPr>
                <w:rFonts w:ascii="Times New Roman" w:hAnsi="Times New Roman" w:cs="Times New Roman"/>
              </w:rPr>
              <w:t>Zapamiętywanie krzywych dynamicznych w czasie rzeczywistym (funkcja full dislosure) – pamięć co najmniej 24 godzin.</w:t>
            </w:r>
          </w:p>
        </w:tc>
        <w:tc>
          <w:tcPr>
            <w:tcW w:w="2871" w:type="dxa"/>
            <w:tcBorders>
              <w:left w:val="single" w:sz="4" w:space="0" w:color="000000"/>
              <w:bottom w:val="single" w:sz="4" w:space="0" w:color="000000"/>
            </w:tcBorders>
            <w:shd w:val="clear" w:color="auto" w:fill="auto"/>
            <w:vAlign w:val="center"/>
          </w:tcPr>
          <w:p w14:paraId="5674EAF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5E67FBB2"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562FCB4E" w14:textId="77777777" w:rsidR="00776C0B" w:rsidRDefault="00776C0B">
            <w:pPr>
              <w:widowControl w:val="0"/>
              <w:rPr>
                <w:rFonts w:asciiTheme="majorBidi" w:hAnsiTheme="majorBidi" w:cstheme="majorBidi"/>
              </w:rPr>
            </w:pPr>
          </w:p>
        </w:tc>
      </w:tr>
      <w:tr w:rsidR="00776C0B" w14:paraId="13135202" w14:textId="77777777">
        <w:tc>
          <w:tcPr>
            <w:tcW w:w="680" w:type="dxa"/>
            <w:tcBorders>
              <w:left w:val="single" w:sz="4" w:space="0" w:color="000000"/>
              <w:bottom w:val="single" w:sz="4" w:space="0" w:color="000000"/>
              <w:right w:val="single" w:sz="4" w:space="0" w:color="000000"/>
            </w:tcBorders>
            <w:shd w:val="clear" w:color="auto" w:fill="auto"/>
            <w:vAlign w:val="center"/>
          </w:tcPr>
          <w:p w14:paraId="0493AA59"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2FFABA21" w14:textId="77777777" w:rsidR="00776C0B" w:rsidRDefault="00000000">
            <w:pPr>
              <w:pStyle w:val="Style10"/>
              <w:jc w:val="left"/>
              <w:rPr>
                <w:rFonts w:ascii="Times New Roman" w:hAnsi="Times New Roman" w:cs="Times New Roman"/>
              </w:rPr>
            </w:pPr>
            <w:r>
              <w:rPr>
                <w:rFonts w:ascii="Times New Roman" w:hAnsi="Times New Roman" w:cs="Times New Roman"/>
              </w:rPr>
              <w:t>Zapamiętywanie co najmniej 1000 zdarzeń alarmowych (krzywe i odpowiadające im wartości parametrów).</w:t>
            </w:r>
          </w:p>
        </w:tc>
        <w:tc>
          <w:tcPr>
            <w:tcW w:w="2871" w:type="dxa"/>
            <w:tcBorders>
              <w:left w:val="single" w:sz="4" w:space="0" w:color="000000"/>
              <w:bottom w:val="single" w:sz="4" w:space="0" w:color="000000"/>
            </w:tcBorders>
            <w:shd w:val="clear" w:color="auto" w:fill="auto"/>
            <w:vAlign w:val="center"/>
          </w:tcPr>
          <w:p w14:paraId="40C34B63"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1F2FE388"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0B388A03" w14:textId="77777777" w:rsidR="00776C0B" w:rsidRDefault="00776C0B">
            <w:pPr>
              <w:widowControl w:val="0"/>
              <w:rPr>
                <w:rFonts w:asciiTheme="majorBidi" w:hAnsiTheme="majorBidi" w:cstheme="majorBidi"/>
              </w:rPr>
            </w:pPr>
          </w:p>
        </w:tc>
      </w:tr>
      <w:tr w:rsidR="00776C0B" w14:paraId="07368D5F" w14:textId="77777777">
        <w:tc>
          <w:tcPr>
            <w:tcW w:w="680" w:type="dxa"/>
            <w:tcBorders>
              <w:left w:val="single" w:sz="4" w:space="0" w:color="000000"/>
              <w:bottom w:val="single" w:sz="4" w:space="0" w:color="000000"/>
              <w:right w:val="single" w:sz="4" w:space="0" w:color="000000"/>
            </w:tcBorders>
            <w:shd w:val="clear" w:color="auto" w:fill="auto"/>
            <w:vAlign w:val="center"/>
          </w:tcPr>
          <w:p w14:paraId="673DE40D"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4C62B1F2" w14:textId="77777777" w:rsidR="00776C0B" w:rsidRDefault="00000000">
            <w:pPr>
              <w:pStyle w:val="Style10"/>
              <w:jc w:val="left"/>
              <w:rPr>
                <w:rFonts w:ascii="Times New Roman" w:hAnsi="Times New Roman"/>
              </w:rPr>
            </w:pPr>
            <w:r>
              <w:rPr>
                <w:rFonts w:ascii="Times New Roman" w:hAnsi="Times New Roman" w:cs="Times New Roman"/>
              </w:rPr>
              <w:t>Monitor wyposażony w funkcje obliczeń dawki (lekowych), hemodynamicznych,  natlenienia, nerkowych i wentylacji.</w:t>
            </w:r>
          </w:p>
        </w:tc>
        <w:tc>
          <w:tcPr>
            <w:tcW w:w="2871" w:type="dxa"/>
            <w:tcBorders>
              <w:left w:val="single" w:sz="4" w:space="0" w:color="000000"/>
              <w:bottom w:val="single" w:sz="4" w:space="0" w:color="000000"/>
            </w:tcBorders>
            <w:shd w:val="clear" w:color="auto" w:fill="auto"/>
            <w:vAlign w:val="center"/>
          </w:tcPr>
          <w:p w14:paraId="015167F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2B0EE492"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75638D74" w14:textId="77777777" w:rsidR="00776C0B" w:rsidRDefault="00776C0B">
            <w:pPr>
              <w:widowControl w:val="0"/>
              <w:rPr>
                <w:rFonts w:asciiTheme="majorBidi" w:hAnsiTheme="majorBidi" w:cstheme="majorBidi"/>
              </w:rPr>
            </w:pPr>
          </w:p>
        </w:tc>
      </w:tr>
      <w:tr w:rsidR="00776C0B" w14:paraId="55131B64" w14:textId="77777777">
        <w:tc>
          <w:tcPr>
            <w:tcW w:w="680" w:type="dxa"/>
            <w:tcBorders>
              <w:left w:val="single" w:sz="4" w:space="0" w:color="000000"/>
              <w:bottom w:val="single" w:sz="4" w:space="0" w:color="000000"/>
              <w:right w:val="single" w:sz="4" w:space="0" w:color="000000"/>
            </w:tcBorders>
            <w:shd w:val="clear" w:color="auto" w:fill="auto"/>
            <w:vAlign w:val="center"/>
          </w:tcPr>
          <w:p w14:paraId="52DA38DF"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18C4A82B"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wprowadzania danych i obliczania punktacji wczesnego ostrzegania EWS</w:t>
            </w:r>
          </w:p>
        </w:tc>
        <w:tc>
          <w:tcPr>
            <w:tcW w:w="2871" w:type="dxa"/>
            <w:tcBorders>
              <w:left w:val="single" w:sz="4" w:space="0" w:color="000000"/>
              <w:bottom w:val="single" w:sz="4" w:space="0" w:color="000000"/>
            </w:tcBorders>
            <w:shd w:val="clear" w:color="auto" w:fill="auto"/>
            <w:vAlign w:val="center"/>
          </w:tcPr>
          <w:p w14:paraId="4B74355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442F1B87"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5E3FEA79" w14:textId="77777777" w:rsidR="00776C0B" w:rsidRDefault="00776C0B">
            <w:pPr>
              <w:widowControl w:val="0"/>
              <w:rPr>
                <w:rFonts w:asciiTheme="majorBidi" w:hAnsiTheme="majorBidi" w:cstheme="majorBidi"/>
              </w:rPr>
            </w:pPr>
          </w:p>
        </w:tc>
      </w:tr>
      <w:tr w:rsidR="00776C0B" w14:paraId="1400C3C5" w14:textId="77777777">
        <w:tc>
          <w:tcPr>
            <w:tcW w:w="680" w:type="dxa"/>
            <w:tcBorders>
              <w:left w:val="single" w:sz="4" w:space="0" w:color="000000"/>
              <w:bottom w:val="single" w:sz="4" w:space="0" w:color="000000"/>
              <w:right w:val="single" w:sz="4" w:space="0" w:color="000000"/>
            </w:tcBorders>
            <w:shd w:val="clear" w:color="auto" w:fill="auto"/>
            <w:vAlign w:val="center"/>
          </w:tcPr>
          <w:p w14:paraId="590EB9B2"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24F6D0DC"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oceny stanu świadomości wg. skali Glasgow (GCS) – wprowadzanie danych, wyświetlanie punktacji łącznej i podrzędnej oraz ustawianie odstępu czasowego w jakim mają być wprowadzane dane.</w:t>
            </w:r>
          </w:p>
        </w:tc>
        <w:tc>
          <w:tcPr>
            <w:tcW w:w="2871" w:type="dxa"/>
            <w:tcBorders>
              <w:left w:val="single" w:sz="4" w:space="0" w:color="000000"/>
              <w:bottom w:val="single" w:sz="4" w:space="0" w:color="000000"/>
            </w:tcBorders>
            <w:shd w:val="clear" w:color="auto" w:fill="auto"/>
            <w:vAlign w:val="center"/>
          </w:tcPr>
          <w:p w14:paraId="2BB750AE"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329EE500" w14:textId="77777777" w:rsidR="00776C0B" w:rsidRDefault="00000000">
            <w:pPr>
              <w:widowControl w:val="0"/>
              <w:rPr>
                <w:rFonts w:ascii="Cambria" w:hAnsi="Cambria"/>
                <w:sz w:val="22"/>
                <w:szCs w:val="22"/>
              </w:rPr>
            </w:pPr>
            <w:r>
              <w:rPr>
                <w:rFonts w:ascii="Cambria" w:hAnsi="Cambria" w:cstheme="majorBidi"/>
                <w:sz w:val="22"/>
                <w:szCs w:val="22"/>
              </w:rPr>
              <w:t>TAK – 3 pkt.</w:t>
            </w:r>
          </w:p>
          <w:p w14:paraId="14C3F6E9" w14:textId="77777777" w:rsidR="00776C0B" w:rsidRDefault="00000000">
            <w:pPr>
              <w:widowControl w:val="0"/>
              <w:rPr>
                <w:rFonts w:ascii="Cambria" w:hAnsi="Cambria"/>
                <w:sz w:val="22"/>
                <w:szCs w:val="22"/>
              </w:rPr>
            </w:pPr>
            <w:r>
              <w:rPr>
                <w:rFonts w:ascii="Cambria" w:hAnsi="Cambria"/>
                <w:sz w:val="22"/>
                <w:szCs w:val="22"/>
              </w:rPr>
              <w:t>NIE – 0 pkt.</w:t>
            </w: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3CE40E2E" w14:textId="77777777" w:rsidR="00776C0B" w:rsidRDefault="00776C0B">
            <w:pPr>
              <w:widowControl w:val="0"/>
              <w:rPr>
                <w:rFonts w:asciiTheme="majorBidi" w:hAnsiTheme="majorBidi" w:cstheme="majorBidi"/>
              </w:rPr>
            </w:pPr>
          </w:p>
        </w:tc>
      </w:tr>
      <w:tr w:rsidR="00776C0B" w14:paraId="5545F182" w14:textId="77777777">
        <w:tc>
          <w:tcPr>
            <w:tcW w:w="680" w:type="dxa"/>
            <w:tcBorders>
              <w:left w:val="single" w:sz="4" w:space="0" w:color="000000"/>
              <w:bottom w:val="single" w:sz="4" w:space="0" w:color="000000"/>
              <w:right w:val="single" w:sz="4" w:space="0" w:color="000000"/>
            </w:tcBorders>
            <w:shd w:val="clear" w:color="auto" w:fill="auto"/>
            <w:vAlign w:val="center"/>
          </w:tcPr>
          <w:p w14:paraId="7C6313DC"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FFDE112" w14:textId="77777777" w:rsidR="00776C0B" w:rsidRDefault="00000000">
            <w:pPr>
              <w:pStyle w:val="Style10"/>
              <w:jc w:val="left"/>
              <w:rPr>
                <w:rFonts w:ascii="Times New Roman" w:hAnsi="Times New Roman" w:cs="Times New Roman"/>
              </w:rPr>
            </w:pPr>
            <w:r>
              <w:rPr>
                <w:rFonts w:ascii="Times New Roman" w:hAnsi="Times New Roman" w:cs="Times New Roman"/>
              </w:rPr>
              <w:t>Monitor przystosowany do pracy w sieci</w:t>
            </w:r>
          </w:p>
        </w:tc>
        <w:tc>
          <w:tcPr>
            <w:tcW w:w="2871" w:type="dxa"/>
            <w:tcBorders>
              <w:left w:val="single" w:sz="4" w:space="0" w:color="000000"/>
              <w:bottom w:val="single" w:sz="4" w:space="0" w:color="000000"/>
            </w:tcBorders>
            <w:shd w:val="clear" w:color="auto" w:fill="auto"/>
            <w:vAlign w:val="center"/>
          </w:tcPr>
          <w:p w14:paraId="49B05D02"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0DECFE1B"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57DD0642" w14:textId="77777777" w:rsidR="00776C0B" w:rsidRDefault="00776C0B">
            <w:pPr>
              <w:widowControl w:val="0"/>
              <w:rPr>
                <w:rFonts w:asciiTheme="majorBidi" w:hAnsiTheme="majorBidi" w:cstheme="majorBidi"/>
              </w:rPr>
            </w:pPr>
          </w:p>
        </w:tc>
      </w:tr>
      <w:tr w:rsidR="00776C0B" w14:paraId="6C4B3B98" w14:textId="77777777">
        <w:tc>
          <w:tcPr>
            <w:tcW w:w="680" w:type="dxa"/>
            <w:tcBorders>
              <w:left w:val="single" w:sz="4" w:space="0" w:color="000000"/>
              <w:bottom w:val="single" w:sz="4" w:space="0" w:color="000000"/>
              <w:right w:val="single" w:sz="4" w:space="0" w:color="000000"/>
            </w:tcBorders>
            <w:shd w:val="clear" w:color="auto" w:fill="auto"/>
            <w:vAlign w:val="center"/>
          </w:tcPr>
          <w:p w14:paraId="774EF8C4" w14:textId="77777777" w:rsidR="00776C0B" w:rsidRDefault="00776C0B">
            <w:pPr>
              <w:widowControl w:val="0"/>
              <w:numPr>
                <w:ilvl w:val="0"/>
                <w:numId w:val="18"/>
              </w:numPr>
              <w:shd w:val="clear" w:color="auto" w:fill="FFFFFF"/>
              <w:snapToGrid w:val="0"/>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2BAA70AA" w14:textId="77777777" w:rsidR="00776C0B" w:rsidRDefault="00000000">
            <w:pPr>
              <w:pStyle w:val="Style10"/>
              <w:jc w:val="left"/>
              <w:rPr>
                <w:rFonts w:ascii="Times New Roman" w:hAnsi="Times New Roman"/>
              </w:rPr>
            </w:pPr>
            <w:r>
              <w:rPr>
                <w:rFonts w:ascii="Times New Roman" w:hAnsi="Times New Roman" w:cs="Times New Roman"/>
              </w:rPr>
              <w:t>Możliwość współpracy ze stacją centralnego nadzoru przystosowanej również do obsługi monitorów modułowych oraz nadajników telemetrycznych,</w:t>
            </w:r>
          </w:p>
        </w:tc>
        <w:tc>
          <w:tcPr>
            <w:tcW w:w="2871" w:type="dxa"/>
            <w:tcBorders>
              <w:left w:val="single" w:sz="4" w:space="0" w:color="000000"/>
              <w:bottom w:val="single" w:sz="4" w:space="0" w:color="000000"/>
            </w:tcBorders>
            <w:shd w:val="clear" w:color="auto" w:fill="auto"/>
            <w:vAlign w:val="center"/>
          </w:tcPr>
          <w:p w14:paraId="44B0EE2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52ADBB3E" w14:textId="77777777" w:rsidR="00776C0B" w:rsidRDefault="00776C0B">
            <w:pPr>
              <w:widowControl w:val="0"/>
              <w:rPr>
                <w:rFonts w:cstheme="majorBidi"/>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6DF50845" w14:textId="77777777" w:rsidR="00776C0B" w:rsidRDefault="00776C0B">
            <w:pPr>
              <w:widowControl w:val="0"/>
              <w:rPr>
                <w:rFonts w:asciiTheme="majorBidi" w:hAnsiTheme="majorBidi" w:cstheme="majorBidi"/>
              </w:rPr>
            </w:pPr>
          </w:p>
        </w:tc>
      </w:tr>
      <w:tr w:rsidR="00776C0B" w14:paraId="45E1DB99" w14:textId="77777777">
        <w:tc>
          <w:tcPr>
            <w:tcW w:w="680" w:type="dxa"/>
            <w:tcBorders>
              <w:left w:val="single" w:sz="4" w:space="0" w:color="000000"/>
              <w:bottom w:val="single" w:sz="4" w:space="0" w:color="000000"/>
              <w:right w:val="single" w:sz="4" w:space="0" w:color="000000"/>
            </w:tcBorders>
            <w:shd w:val="clear" w:color="auto" w:fill="auto"/>
            <w:vAlign w:val="center"/>
          </w:tcPr>
          <w:p w14:paraId="1D3A323A" w14:textId="77777777" w:rsidR="00776C0B" w:rsidRDefault="00776C0B">
            <w:pPr>
              <w:widowControl w:val="0"/>
              <w:numPr>
                <w:ilvl w:val="0"/>
                <w:numId w:val="18"/>
              </w:numPr>
              <w:shd w:val="clear" w:color="auto" w:fill="FFFFFF"/>
              <w:snapToGrid w:val="0"/>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5CA5A639" w14:textId="77777777" w:rsidR="00776C0B" w:rsidRDefault="00000000">
            <w:pPr>
              <w:pStyle w:val="Default"/>
              <w:widowControl w:val="0"/>
              <w:rPr>
                <w:rFonts w:ascii="Times New Roman" w:hAnsi="Times New Roman"/>
              </w:rPr>
            </w:pPr>
            <w:r>
              <w:rPr>
                <w:rFonts w:ascii="Times New Roman" w:hAnsi="Times New Roman"/>
              </w:rPr>
              <w:t>Możliwość podłączenia do monitora, bez pośrednictwa centrali, sieciowej drukarki laserowej i wykonywania wydruków na standardowym papierze formatu A4: krzywych dynamicznych oraz trendów graficznych i tabelarycznych.</w:t>
            </w:r>
          </w:p>
        </w:tc>
        <w:tc>
          <w:tcPr>
            <w:tcW w:w="2871" w:type="dxa"/>
            <w:tcBorders>
              <w:left w:val="single" w:sz="4" w:space="0" w:color="000000"/>
              <w:bottom w:val="single" w:sz="4" w:space="0" w:color="000000"/>
            </w:tcBorders>
            <w:shd w:val="clear" w:color="auto" w:fill="auto"/>
            <w:vAlign w:val="center"/>
          </w:tcPr>
          <w:p w14:paraId="59E6B9AA"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036D8A40"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1C5D6469" w14:textId="77777777" w:rsidR="00776C0B" w:rsidRDefault="00776C0B">
            <w:pPr>
              <w:widowControl w:val="0"/>
              <w:rPr>
                <w:rFonts w:asciiTheme="majorBidi" w:hAnsiTheme="majorBidi" w:cstheme="majorBidi"/>
              </w:rPr>
            </w:pPr>
          </w:p>
        </w:tc>
      </w:tr>
      <w:tr w:rsidR="00776C0B" w14:paraId="1D5B845A" w14:textId="77777777">
        <w:tc>
          <w:tcPr>
            <w:tcW w:w="680" w:type="dxa"/>
            <w:tcBorders>
              <w:left w:val="single" w:sz="4" w:space="0" w:color="000000"/>
              <w:bottom w:val="single" w:sz="4" w:space="0" w:color="000000"/>
              <w:right w:val="single" w:sz="4" w:space="0" w:color="000000"/>
            </w:tcBorders>
            <w:shd w:val="clear" w:color="auto" w:fill="auto"/>
            <w:vAlign w:val="center"/>
          </w:tcPr>
          <w:p w14:paraId="04B2530E" w14:textId="77777777" w:rsidR="00776C0B" w:rsidRDefault="00776C0B">
            <w:pPr>
              <w:widowControl w:val="0"/>
              <w:numPr>
                <w:ilvl w:val="0"/>
                <w:numId w:val="18"/>
              </w:numPr>
              <w:shd w:val="clear" w:color="auto" w:fill="FFFFFF"/>
              <w:snapToGrid w:val="0"/>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4828E4BA" w14:textId="77777777" w:rsidR="00776C0B" w:rsidRDefault="00000000">
            <w:pPr>
              <w:pStyle w:val="Default"/>
              <w:widowControl w:val="0"/>
              <w:rPr>
                <w:rFonts w:ascii="Times New Roman" w:hAnsi="Times New Roman"/>
              </w:rPr>
            </w:pPr>
            <w:r>
              <w:rPr>
                <w:rFonts w:ascii="Times New Roman" w:hAnsi="Times New Roman"/>
              </w:rPr>
              <w:t>Funkcja „standby”, pozwalająca na wstrzymanie monitorowania pacjenta, związane np. z czasowym odłączeniem go od monitora, bez konieczności wyłączania monitora, oraz na szybkie, ponowne uruchomienie monitorowania.</w:t>
            </w:r>
          </w:p>
        </w:tc>
        <w:tc>
          <w:tcPr>
            <w:tcW w:w="2871" w:type="dxa"/>
            <w:tcBorders>
              <w:left w:val="single" w:sz="4" w:space="0" w:color="000000"/>
              <w:bottom w:val="single" w:sz="4" w:space="0" w:color="000000"/>
            </w:tcBorders>
            <w:shd w:val="clear" w:color="auto" w:fill="auto"/>
            <w:vAlign w:val="center"/>
          </w:tcPr>
          <w:p w14:paraId="63DB869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77C73295"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2FEC7544" w14:textId="77777777" w:rsidR="00776C0B" w:rsidRDefault="00776C0B">
            <w:pPr>
              <w:widowControl w:val="0"/>
              <w:rPr>
                <w:rFonts w:asciiTheme="majorBidi" w:hAnsiTheme="majorBidi" w:cstheme="majorBidi"/>
              </w:rPr>
            </w:pPr>
          </w:p>
        </w:tc>
      </w:tr>
      <w:tr w:rsidR="00776C0B" w14:paraId="069389FF" w14:textId="77777777">
        <w:tc>
          <w:tcPr>
            <w:tcW w:w="680" w:type="dxa"/>
            <w:tcBorders>
              <w:left w:val="single" w:sz="4" w:space="0" w:color="000000"/>
              <w:bottom w:val="single" w:sz="4" w:space="0" w:color="000000"/>
              <w:right w:val="single" w:sz="4" w:space="0" w:color="000000"/>
            </w:tcBorders>
            <w:shd w:val="clear" w:color="auto" w:fill="auto"/>
            <w:vAlign w:val="center"/>
          </w:tcPr>
          <w:p w14:paraId="5AF13195"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72080681"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Funkcja „tryb prywatny” pozwalająca - w przypadku podłączenia urządzenia do centrali - na ukrycie danych przed pacjentem i wyświetlanie ich tylko na stanowisku centralnym.</w:t>
            </w:r>
          </w:p>
        </w:tc>
        <w:tc>
          <w:tcPr>
            <w:tcW w:w="2871" w:type="dxa"/>
            <w:tcBorders>
              <w:left w:val="single" w:sz="4" w:space="0" w:color="000000"/>
              <w:bottom w:val="single" w:sz="4" w:space="0" w:color="000000"/>
            </w:tcBorders>
            <w:shd w:val="clear" w:color="auto" w:fill="auto"/>
            <w:vAlign w:val="center"/>
          </w:tcPr>
          <w:p w14:paraId="38EE79DA"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2FC564C2"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42B721AC" w14:textId="77777777" w:rsidR="00776C0B" w:rsidRDefault="00776C0B">
            <w:pPr>
              <w:widowControl w:val="0"/>
              <w:rPr>
                <w:rFonts w:asciiTheme="majorBidi" w:hAnsiTheme="majorBidi" w:cstheme="majorBidi"/>
              </w:rPr>
            </w:pPr>
          </w:p>
        </w:tc>
      </w:tr>
      <w:tr w:rsidR="00776C0B" w14:paraId="0C12157F" w14:textId="77777777">
        <w:tc>
          <w:tcPr>
            <w:tcW w:w="680" w:type="dxa"/>
            <w:tcBorders>
              <w:left w:val="single" w:sz="4" w:space="0" w:color="000000"/>
              <w:bottom w:val="single" w:sz="4" w:space="0" w:color="000000"/>
              <w:right w:val="single" w:sz="4" w:space="0" w:color="000000"/>
            </w:tcBorders>
            <w:shd w:val="clear" w:color="auto" w:fill="auto"/>
            <w:vAlign w:val="center"/>
          </w:tcPr>
          <w:p w14:paraId="6521AC30"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57D7A240" w14:textId="77777777" w:rsidR="00776C0B" w:rsidRDefault="00000000">
            <w:pPr>
              <w:pStyle w:val="Akapitzlist"/>
              <w:widowControl w:val="0"/>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Kardiomonitor przystosowany do pracy w sieci z centralą pielęgniarską gotową do współpracy z systemami monitorowania wyposażonymi w zaawansowane moduły </w:t>
            </w:r>
            <w:r>
              <w:rPr>
                <w:rFonts w:ascii="Times New Roman" w:hAnsi="Times New Roman" w:cs="Times New Roman"/>
                <w:color w:val="000000"/>
                <w:sz w:val="24"/>
                <w:szCs w:val="24"/>
              </w:rPr>
              <w:lastRenderedPageBreak/>
              <w:t>pomiarowe takie jak:</w:t>
            </w:r>
          </w:p>
          <w:p w14:paraId="067851E9" w14:textId="77777777" w:rsidR="00776C0B" w:rsidRDefault="00000000">
            <w:pPr>
              <w:pStyle w:val="Akapitzlist"/>
              <w:widowControl w:val="0"/>
              <w:numPr>
                <w:ilvl w:val="0"/>
                <w:numId w:val="19"/>
              </w:numPr>
              <w:tabs>
                <w:tab w:val="left" w:pos="849"/>
              </w:tabs>
              <w:spacing w:after="0" w:line="240" w:lineRule="auto"/>
              <w:ind w:left="1304" w:hanging="737"/>
              <w:rPr>
                <w:rFonts w:ascii="Times New Roman" w:hAnsi="Times New Roman"/>
                <w:sz w:val="24"/>
                <w:szCs w:val="24"/>
              </w:rPr>
            </w:pPr>
            <w:r>
              <w:rPr>
                <w:rFonts w:ascii="Times New Roman" w:hAnsi="Times New Roman" w:cs="Times New Roman"/>
                <w:color w:val="000000"/>
                <w:sz w:val="24"/>
                <w:szCs w:val="24"/>
              </w:rPr>
              <w:t>rzut minutowy metodami: termodylucji, ICG, PiCCO;</w:t>
            </w:r>
          </w:p>
          <w:p w14:paraId="50EB1742" w14:textId="77777777" w:rsidR="00776C0B" w:rsidRDefault="00000000">
            <w:pPr>
              <w:pStyle w:val="Akapitzlist"/>
              <w:widowControl w:val="0"/>
              <w:numPr>
                <w:ilvl w:val="0"/>
                <w:numId w:val="19"/>
              </w:numPr>
              <w:tabs>
                <w:tab w:val="left" w:pos="849"/>
              </w:tabs>
              <w:spacing w:after="0" w:line="240" w:lineRule="auto"/>
              <w:ind w:left="1304" w:hanging="737"/>
              <w:rPr>
                <w:rFonts w:ascii="Times New Roman" w:hAnsi="Times New Roman" w:cs="Times New Roman"/>
                <w:color w:val="000000"/>
                <w:sz w:val="24"/>
                <w:szCs w:val="24"/>
              </w:rPr>
            </w:pPr>
            <w:r>
              <w:rPr>
                <w:rFonts w:ascii="Times New Roman" w:hAnsi="Times New Roman" w:cs="Times New Roman"/>
                <w:color w:val="000000"/>
                <w:sz w:val="24"/>
                <w:szCs w:val="24"/>
              </w:rPr>
              <w:t>BIS;</w:t>
            </w:r>
          </w:p>
          <w:p w14:paraId="65E820FB" w14:textId="77777777" w:rsidR="00776C0B" w:rsidRDefault="00000000">
            <w:pPr>
              <w:pStyle w:val="Akapitzlist"/>
              <w:widowControl w:val="0"/>
              <w:numPr>
                <w:ilvl w:val="0"/>
                <w:numId w:val="19"/>
              </w:numPr>
              <w:tabs>
                <w:tab w:val="left" w:pos="849"/>
              </w:tabs>
              <w:spacing w:after="0" w:line="240" w:lineRule="auto"/>
              <w:ind w:left="1304" w:hanging="737"/>
              <w:rPr>
                <w:rFonts w:ascii="Times New Roman" w:hAnsi="Times New Roman" w:cs="Times New Roman"/>
                <w:color w:val="000000"/>
                <w:sz w:val="24"/>
                <w:szCs w:val="24"/>
              </w:rPr>
            </w:pPr>
            <w:r>
              <w:rPr>
                <w:rFonts w:ascii="Times New Roman" w:hAnsi="Times New Roman" w:cs="Times New Roman"/>
                <w:color w:val="000000"/>
                <w:sz w:val="24"/>
                <w:szCs w:val="24"/>
              </w:rPr>
              <w:t>NMT;</w:t>
            </w:r>
          </w:p>
          <w:p w14:paraId="15462D81" w14:textId="77777777" w:rsidR="00776C0B" w:rsidRDefault="00000000">
            <w:pPr>
              <w:pStyle w:val="Akapitzlist"/>
              <w:widowControl w:val="0"/>
              <w:numPr>
                <w:ilvl w:val="0"/>
                <w:numId w:val="19"/>
              </w:numPr>
              <w:tabs>
                <w:tab w:val="left" w:pos="849"/>
              </w:tabs>
              <w:spacing w:after="0" w:line="240" w:lineRule="auto"/>
              <w:ind w:left="1304" w:hanging="737"/>
              <w:rPr>
                <w:rFonts w:ascii="Times New Roman" w:hAnsi="Times New Roman" w:cs="Times New Roman"/>
                <w:color w:val="000000"/>
                <w:sz w:val="24"/>
                <w:szCs w:val="24"/>
              </w:rPr>
            </w:pPr>
            <w:r>
              <w:rPr>
                <w:rFonts w:ascii="Times New Roman" w:hAnsi="Times New Roman" w:cs="Times New Roman"/>
                <w:color w:val="000000"/>
                <w:sz w:val="24"/>
                <w:szCs w:val="24"/>
              </w:rPr>
              <w:t>EEG;</w:t>
            </w:r>
          </w:p>
          <w:p w14:paraId="404C6C0E" w14:textId="77777777" w:rsidR="00776C0B" w:rsidRDefault="00000000">
            <w:pPr>
              <w:pStyle w:val="Akapitzlist"/>
              <w:widowControl w:val="0"/>
              <w:numPr>
                <w:ilvl w:val="0"/>
                <w:numId w:val="19"/>
              </w:numPr>
              <w:tabs>
                <w:tab w:val="left" w:pos="849"/>
              </w:tabs>
              <w:spacing w:after="0" w:line="240" w:lineRule="auto"/>
              <w:ind w:left="1304" w:hanging="737"/>
              <w:rPr>
                <w:rFonts w:ascii="Times New Roman" w:hAnsi="Times New Roman"/>
                <w:sz w:val="24"/>
                <w:szCs w:val="24"/>
              </w:rPr>
            </w:pPr>
            <w:r>
              <w:rPr>
                <w:rFonts w:ascii="Times New Roman" w:hAnsi="Times New Roman" w:cs="Times New Roman"/>
                <w:color w:val="000000"/>
                <w:sz w:val="24"/>
                <w:szCs w:val="24"/>
              </w:rPr>
              <w:t>FloTrac</w:t>
            </w:r>
          </w:p>
        </w:tc>
        <w:tc>
          <w:tcPr>
            <w:tcW w:w="2871" w:type="dxa"/>
            <w:tcBorders>
              <w:left w:val="single" w:sz="4" w:space="0" w:color="000000"/>
              <w:bottom w:val="single" w:sz="4" w:space="0" w:color="000000"/>
            </w:tcBorders>
            <w:shd w:val="clear" w:color="auto" w:fill="auto"/>
            <w:vAlign w:val="center"/>
          </w:tcPr>
          <w:p w14:paraId="4EDA25C8" w14:textId="77777777" w:rsidR="00776C0B" w:rsidRDefault="00000000">
            <w:pPr>
              <w:widowControl w:val="0"/>
              <w:jc w:val="center"/>
              <w:rPr>
                <w:rFonts w:asciiTheme="majorBidi" w:hAnsiTheme="majorBidi" w:cstheme="majorBidi"/>
                <w:b/>
                <w:bCs/>
              </w:rPr>
            </w:pPr>
            <w:r>
              <w:rPr>
                <w:rFonts w:asciiTheme="majorBidi" w:hAnsiTheme="majorBidi" w:cstheme="majorBidi"/>
                <w:b/>
                <w:bCs/>
              </w:rPr>
              <w:lastRenderedPageBreak/>
              <w:t>TAK</w:t>
            </w:r>
          </w:p>
        </w:tc>
        <w:tc>
          <w:tcPr>
            <w:tcW w:w="3101" w:type="dxa"/>
            <w:tcBorders>
              <w:left w:val="single" w:sz="4" w:space="0" w:color="000000"/>
              <w:bottom w:val="single" w:sz="4" w:space="0" w:color="000000"/>
              <w:right w:val="single" w:sz="4" w:space="0" w:color="000000"/>
            </w:tcBorders>
            <w:shd w:val="clear" w:color="auto" w:fill="auto"/>
            <w:vAlign w:val="center"/>
          </w:tcPr>
          <w:p w14:paraId="21E85B8D" w14:textId="77777777" w:rsidR="00776C0B" w:rsidRDefault="00776C0B">
            <w:pPr>
              <w:widowControl w:val="0"/>
              <w:jc w:val="center"/>
              <w:rPr>
                <w:rFonts w:ascii="Cambria" w:hAnsi="Cambria" w:cstheme="majorBidi"/>
                <w:b/>
                <w:bCs/>
                <w:sz w:val="22"/>
                <w:szCs w:val="22"/>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6A0CE74B" w14:textId="77777777" w:rsidR="00776C0B" w:rsidRDefault="00776C0B">
            <w:pPr>
              <w:widowControl w:val="0"/>
              <w:rPr>
                <w:rFonts w:asciiTheme="majorBidi" w:hAnsiTheme="majorBidi" w:cstheme="majorBidi"/>
              </w:rPr>
            </w:pPr>
          </w:p>
        </w:tc>
      </w:tr>
      <w:tr w:rsidR="00776C0B" w14:paraId="1EB38467" w14:textId="77777777">
        <w:tc>
          <w:tcPr>
            <w:tcW w:w="680" w:type="dxa"/>
            <w:tcBorders>
              <w:left w:val="single" w:sz="4" w:space="0" w:color="000000"/>
              <w:bottom w:val="single" w:sz="4" w:space="0" w:color="000000"/>
              <w:right w:val="single" w:sz="4" w:space="0" w:color="000000"/>
            </w:tcBorders>
            <w:shd w:val="clear" w:color="auto" w:fill="auto"/>
            <w:vAlign w:val="center"/>
          </w:tcPr>
          <w:p w14:paraId="2CCF562C" w14:textId="77777777" w:rsidR="00776C0B" w:rsidRDefault="00776C0B">
            <w:pPr>
              <w:widowControl w:val="0"/>
              <w:numPr>
                <w:ilvl w:val="0"/>
                <w:numId w:val="18"/>
              </w:numPr>
              <w:shd w:val="clear" w:color="auto" w:fill="FFFFFF"/>
              <w:ind w:left="737" w:hanging="624"/>
              <w:jc w:val="center"/>
              <w:rPr>
                <w:rFonts w:ascii="Times New Roman" w:hAnsi="Times New Roman"/>
              </w:rPr>
            </w:pPr>
          </w:p>
        </w:tc>
        <w:tc>
          <w:tcPr>
            <w:tcW w:w="4325" w:type="dxa"/>
            <w:tcBorders>
              <w:left w:val="single" w:sz="4" w:space="0" w:color="000000"/>
              <w:bottom w:val="single" w:sz="4" w:space="0" w:color="000000"/>
              <w:right w:val="single" w:sz="4" w:space="0" w:color="000000"/>
            </w:tcBorders>
            <w:shd w:val="clear" w:color="auto" w:fill="auto"/>
          </w:tcPr>
          <w:p w14:paraId="29298FD5" w14:textId="77777777" w:rsidR="00776C0B" w:rsidRDefault="00000000">
            <w:pPr>
              <w:pStyle w:val="Style10"/>
              <w:jc w:val="left"/>
              <w:rPr>
                <w:rFonts w:ascii="Times New Roman" w:hAnsi="Times New Roman"/>
              </w:rPr>
            </w:pPr>
            <w:r>
              <w:rPr>
                <w:rFonts w:ascii="Times New Roman" w:hAnsi="Times New Roman" w:cs="Times New Roman"/>
              </w:rPr>
              <w:t>Każdy kardiomonitor wyposażony w wózek jezdny z półką na monitor i koszykiem na akcesoria.</w:t>
            </w:r>
          </w:p>
        </w:tc>
        <w:tc>
          <w:tcPr>
            <w:tcW w:w="2871" w:type="dxa"/>
            <w:tcBorders>
              <w:left w:val="single" w:sz="4" w:space="0" w:color="000000"/>
              <w:bottom w:val="single" w:sz="4" w:space="0" w:color="000000"/>
            </w:tcBorders>
            <w:shd w:val="clear" w:color="auto" w:fill="auto"/>
            <w:vAlign w:val="center"/>
          </w:tcPr>
          <w:p w14:paraId="3A7F9A8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3101" w:type="dxa"/>
            <w:tcBorders>
              <w:left w:val="single" w:sz="4" w:space="0" w:color="000000"/>
              <w:bottom w:val="single" w:sz="4" w:space="0" w:color="000000"/>
              <w:right w:val="single" w:sz="4" w:space="0" w:color="000000"/>
            </w:tcBorders>
            <w:shd w:val="clear" w:color="auto" w:fill="auto"/>
            <w:vAlign w:val="center"/>
          </w:tcPr>
          <w:p w14:paraId="4C58C13A" w14:textId="77777777" w:rsidR="00776C0B" w:rsidRDefault="00776C0B">
            <w:pPr>
              <w:widowControl w:val="0"/>
              <w:jc w:val="center"/>
              <w:rPr>
                <w:rFonts w:asciiTheme="majorBidi" w:hAnsiTheme="majorBidi" w:cstheme="majorBidi"/>
                <w:b/>
                <w:bCs/>
              </w:rPr>
            </w:pPr>
          </w:p>
        </w:tc>
        <w:tc>
          <w:tcPr>
            <w:tcW w:w="4472" w:type="dxa"/>
            <w:gridSpan w:val="2"/>
            <w:tcBorders>
              <w:left w:val="single" w:sz="4" w:space="0" w:color="000000"/>
              <w:bottom w:val="single" w:sz="4" w:space="0" w:color="000000"/>
              <w:right w:val="single" w:sz="4" w:space="0" w:color="000000"/>
            </w:tcBorders>
            <w:shd w:val="clear" w:color="auto" w:fill="auto"/>
            <w:vAlign w:val="center"/>
          </w:tcPr>
          <w:p w14:paraId="03F9BC25" w14:textId="77777777" w:rsidR="00776C0B" w:rsidRDefault="00776C0B">
            <w:pPr>
              <w:widowControl w:val="0"/>
              <w:rPr>
                <w:rFonts w:asciiTheme="majorBidi" w:hAnsiTheme="majorBidi" w:cstheme="majorBidi"/>
              </w:rPr>
            </w:pPr>
          </w:p>
        </w:tc>
      </w:tr>
    </w:tbl>
    <w:p w14:paraId="67EB164B" w14:textId="77777777" w:rsidR="00776C0B" w:rsidRDefault="00776C0B">
      <w:pPr>
        <w:jc w:val="both"/>
        <w:rPr>
          <w:rFonts w:asciiTheme="majorBidi" w:hAnsiTheme="majorBidi" w:cstheme="majorBidi"/>
        </w:rPr>
      </w:pPr>
    </w:p>
    <w:p w14:paraId="40C321E6" w14:textId="77777777" w:rsidR="00776C0B" w:rsidRDefault="00000000">
      <w:pPr>
        <w:rPr>
          <w:rFonts w:ascii="Times New Roman" w:hAnsi="Times New Roman"/>
        </w:rPr>
      </w:pPr>
      <w:r>
        <w:rPr>
          <w:rFonts w:ascii="Times New Roman" w:eastAsia="DengXian" w:hAnsi="Times New Roman"/>
          <w:b/>
          <w:bCs/>
          <w:color w:val="000000"/>
          <w:sz w:val="22"/>
          <w:szCs w:val="22"/>
        </w:rPr>
        <w:t>2.</w:t>
      </w:r>
      <w:r>
        <w:rPr>
          <w:rFonts w:ascii="Times New Roman" w:eastAsia="DengXian" w:hAnsi="Times New Roman"/>
          <w:color w:val="000000"/>
          <w:sz w:val="22"/>
          <w:szCs w:val="22"/>
        </w:rPr>
        <w:t xml:space="preserve"> </w:t>
      </w:r>
      <w:r>
        <w:rPr>
          <w:rFonts w:ascii="Times New Roman" w:eastAsia="DengXian" w:hAnsi="Times New Roman"/>
          <w:b/>
          <w:bCs/>
          <w:color w:val="000000"/>
          <w:sz w:val="22"/>
          <w:szCs w:val="22"/>
        </w:rPr>
        <w:t>Kardiomonitor 12”</w:t>
      </w:r>
    </w:p>
    <w:tbl>
      <w:tblPr>
        <w:tblW w:w="15450" w:type="dxa"/>
        <w:tblInd w:w="113" w:type="dxa"/>
        <w:tblLayout w:type="fixed"/>
        <w:tblLook w:val="04A0" w:firstRow="1" w:lastRow="0" w:firstColumn="1" w:lastColumn="0" w:noHBand="0" w:noVBand="1"/>
      </w:tblPr>
      <w:tblGrid>
        <w:gridCol w:w="671"/>
        <w:gridCol w:w="4262"/>
        <w:gridCol w:w="2828"/>
        <w:gridCol w:w="3283"/>
        <w:gridCol w:w="4406"/>
      </w:tblGrid>
      <w:tr w:rsidR="00776C0B" w14:paraId="334C51CF" w14:textId="77777777">
        <w:trPr>
          <w:trHeight w:val="30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488D"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1474"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828" w:type="dxa"/>
            <w:tcBorders>
              <w:top w:val="single" w:sz="4" w:space="0" w:color="000000"/>
              <w:left w:val="single" w:sz="4" w:space="0" w:color="000000"/>
              <w:bottom w:val="single" w:sz="4" w:space="0" w:color="000000"/>
            </w:tcBorders>
            <w:shd w:val="clear" w:color="auto" w:fill="auto"/>
            <w:vAlign w:val="center"/>
          </w:tcPr>
          <w:p w14:paraId="1F9167B5"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3BC2" w14:textId="77777777" w:rsidR="00776C0B" w:rsidRDefault="00000000">
            <w:pPr>
              <w:widowControl w:val="0"/>
              <w:jc w:val="center"/>
              <w:rPr>
                <w:rFonts w:asciiTheme="majorBidi" w:hAnsiTheme="majorBidi" w:cstheme="majorBidi"/>
                <w:b/>
                <w:bCs/>
              </w:rPr>
            </w:pPr>
            <w:r>
              <w:rPr>
                <w:rFonts w:ascii="DejaVu Sans" w:hAnsi="DejaVu Sans" w:cstheme="majorBidi"/>
                <w:b/>
                <w:bCs/>
              </w:rPr>
              <w:t>Parametry Oceniane</w:t>
            </w: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535F"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79011033" w14:textId="77777777">
        <w:trPr>
          <w:trHeight w:val="30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3410"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16B1"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2828" w:type="dxa"/>
            <w:tcBorders>
              <w:top w:val="single" w:sz="4" w:space="0" w:color="000000"/>
              <w:left w:val="single" w:sz="4" w:space="0" w:color="000000"/>
              <w:bottom w:val="single" w:sz="4" w:space="0" w:color="000000"/>
            </w:tcBorders>
            <w:shd w:val="clear" w:color="auto" w:fill="auto"/>
            <w:vAlign w:val="center"/>
          </w:tcPr>
          <w:p w14:paraId="342845B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46EA" w14:textId="77777777" w:rsidR="00776C0B" w:rsidRDefault="00776C0B">
            <w:pPr>
              <w:widowControl w:val="0"/>
              <w:jc w:val="center"/>
              <w:rPr>
                <w:rFonts w:ascii="Cambria" w:hAnsi="Cambria" w:cstheme="majorBidi"/>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32C9" w14:textId="77777777" w:rsidR="00776C0B" w:rsidRDefault="00776C0B">
            <w:pPr>
              <w:widowControl w:val="0"/>
              <w:rPr>
                <w:rFonts w:asciiTheme="majorBidi" w:hAnsiTheme="majorBidi" w:cstheme="majorBidi"/>
              </w:rPr>
            </w:pPr>
          </w:p>
        </w:tc>
      </w:tr>
      <w:tr w:rsidR="00776C0B" w14:paraId="25030083"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63CC"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58E9"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2828" w:type="dxa"/>
            <w:tcBorders>
              <w:top w:val="single" w:sz="4" w:space="0" w:color="000000"/>
              <w:left w:val="single" w:sz="4" w:space="0" w:color="000000"/>
              <w:bottom w:val="single" w:sz="4" w:space="0" w:color="000000"/>
            </w:tcBorders>
            <w:shd w:val="clear" w:color="auto" w:fill="auto"/>
            <w:vAlign w:val="center"/>
          </w:tcPr>
          <w:p w14:paraId="6C8BA74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3751" w14:textId="77777777" w:rsidR="00776C0B" w:rsidRDefault="00776C0B">
            <w:pPr>
              <w:widowControl w:val="0"/>
              <w:jc w:val="center"/>
              <w:rPr>
                <w:rFonts w:ascii="Cambria" w:hAnsi="Cambria" w:cstheme="majorBidi"/>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0740" w14:textId="77777777" w:rsidR="00776C0B" w:rsidRDefault="00776C0B">
            <w:pPr>
              <w:widowControl w:val="0"/>
              <w:rPr>
                <w:rFonts w:asciiTheme="majorBidi" w:hAnsiTheme="majorBidi" w:cstheme="majorBidi"/>
              </w:rPr>
            </w:pPr>
          </w:p>
        </w:tc>
      </w:tr>
      <w:tr w:rsidR="00776C0B" w14:paraId="5FABB69B"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6865"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DD7C"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2828" w:type="dxa"/>
            <w:tcBorders>
              <w:top w:val="single" w:sz="4" w:space="0" w:color="000000"/>
              <w:left w:val="single" w:sz="4" w:space="0" w:color="000000"/>
              <w:bottom w:val="single" w:sz="4" w:space="0" w:color="000000"/>
            </w:tcBorders>
            <w:shd w:val="clear" w:color="auto" w:fill="auto"/>
            <w:vAlign w:val="center"/>
          </w:tcPr>
          <w:p w14:paraId="01B99C04"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013F" w14:textId="77777777" w:rsidR="00776C0B" w:rsidRDefault="00776C0B">
            <w:pPr>
              <w:widowControl w:val="0"/>
              <w:jc w:val="center"/>
              <w:rPr>
                <w:rFonts w:ascii="Cambria" w:hAnsi="Cambria" w:cstheme="majorBidi"/>
                <w:sz w:val="22"/>
                <w:szCs w:val="22"/>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A5C8" w14:textId="77777777" w:rsidR="00776C0B" w:rsidRDefault="00776C0B">
            <w:pPr>
              <w:widowControl w:val="0"/>
              <w:rPr>
                <w:rFonts w:asciiTheme="majorBidi" w:hAnsiTheme="majorBidi" w:cstheme="majorBidi"/>
              </w:rPr>
            </w:pPr>
          </w:p>
        </w:tc>
      </w:tr>
      <w:tr w:rsidR="00776C0B" w14:paraId="0D8E58AD" w14:textId="77777777">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89470D"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2828" w:type="dxa"/>
            <w:tcBorders>
              <w:top w:val="single" w:sz="4" w:space="0" w:color="000000"/>
              <w:left w:val="single" w:sz="4" w:space="0" w:color="000000"/>
              <w:bottom w:val="single" w:sz="4" w:space="0" w:color="000000"/>
            </w:tcBorders>
            <w:shd w:val="clear" w:color="auto" w:fill="auto"/>
            <w:vAlign w:val="center"/>
          </w:tcPr>
          <w:p w14:paraId="0277A966" w14:textId="77777777" w:rsidR="00776C0B" w:rsidRDefault="00776C0B">
            <w:pPr>
              <w:widowControl w:val="0"/>
              <w:rPr>
                <w:rFonts w:asciiTheme="majorBidi" w:hAnsiTheme="majorBidi" w:cstheme="majorBid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6234" w14:textId="77777777" w:rsidR="00776C0B" w:rsidRDefault="00776C0B">
            <w:pPr>
              <w:widowControl w:val="0"/>
              <w:rPr>
                <w:rFonts w:ascii="Cambria" w:hAnsi="Cambria" w:cstheme="majorBidi"/>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4EEA" w14:textId="77777777" w:rsidR="00776C0B" w:rsidRDefault="00776C0B">
            <w:pPr>
              <w:widowControl w:val="0"/>
              <w:rPr>
                <w:rFonts w:asciiTheme="majorBidi" w:hAnsiTheme="majorBidi" w:cstheme="majorBidi"/>
              </w:rPr>
            </w:pPr>
          </w:p>
        </w:tc>
      </w:tr>
      <w:tr w:rsidR="00776C0B" w14:paraId="42AC03E8"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AD74"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155B" w14:textId="77777777" w:rsidR="00776C0B" w:rsidRDefault="00000000">
            <w:pPr>
              <w:pStyle w:val="Style10"/>
              <w:jc w:val="left"/>
              <w:rPr>
                <w:rFonts w:ascii="Times New Roman" w:hAnsi="Times New Roman" w:cs="Times New Roman"/>
              </w:rPr>
            </w:pPr>
            <w:r>
              <w:rPr>
                <w:rFonts w:ascii="Times New Roman" w:hAnsi="Times New Roman" w:cs="Times New Roman"/>
              </w:rPr>
              <w:t>Kolorowy pojedynczy ekran w postaci płaskiego panelu LCD TFT o przekątnej minimum 12", rozdzielczości co najmniej 1200x800 pikseli.</w:t>
            </w:r>
          </w:p>
          <w:p w14:paraId="628B1235" w14:textId="77777777" w:rsidR="00776C0B" w:rsidRDefault="00000000">
            <w:pPr>
              <w:pStyle w:val="Style10"/>
              <w:jc w:val="left"/>
              <w:rPr>
                <w:rFonts w:ascii="Times New Roman" w:hAnsi="Times New Roman"/>
              </w:rPr>
            </w:pPr>
            <w:r>
              <w:rPr>
                <w:rFonts w:ascii="Times New Roman" w:hAnsi="Times New Roman" w:cs="Times New Roman"/>
              </w:rPr>
              <w:t>W obudowie monitora miejsce na akcesoria pomiarowe.</w:t>
            </w:r>
          </w:p>
        </w:tc>
        <w:tc>
          <w:tcPr>
            <w:tcW w:w="2828" w:type="dxa"/>
            <w:tcBorders>
              <w:top w:val="single" w:sz="4" w:space="0" w:color="000000"/>
              <w:left w:val="single" w:sz="4" w:space="0" w:color="000000"/>
              <w:bottom w:val="single" w:sz="4" w:space="0" w:color="000000"/>
            </w:tcBorders>
            <w:shd w:val="clear" w:color="auto" w:fill="auto"/>
            <w:vAlign w:val="center"/>
          </w:tcPr>
          <w:p w14:paraId="0C466668"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4D85"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A176" w14:textId="77777777" w:rsidR="00776C0B" w:rsidRDefault="00776C0B">
            <w:pPr>
              <w:widowControl w:val="0"/>
              <w:rPr>
                <w:rFonts w:asciiTheme="majorBidi" w:hAnsiTheme="majorBidi" w:cstheme="majorBidi"/>
              </w:rPr>
            </w:pPr>
          </w:p>
        </w:tc>
      </w:tr>
      <w:tr w:rsidR="00776C0B" w14:paraId="1C59A338"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C587"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238CBB9D" w14:textId="77777777" w:rsidR="00776C0B" w:rsidRDefault="00000000">
            <w:pPr>
              <w:pStyle w:val="Style10"/>
              <w:jc w:val="left"/>
              <w:rPr>
                <w:rFonts w:ascii="Times New Roman" w:hAnsi="Times New Roman"/>
              </w:rPr>
            </w:pPr>
            <w:r>
              <w:rPr>
                <w:rFonts w:ascii="Times New Roman" w:hAnsi="Times New Roman" w:cs="Times New Roman"/>
              </w:rPr>
              <w:t xml:space="preserve">Opisy i komunikaty ekranowe w języku polskim. Obsługa poprzez ekran dotykowy z funkcją obsługi gestów, przyciski funkcyjne oraz pokrętło. Fabrycznie skonfigurowane co najmniej trzy układy ekranu: normalny (krzywe dynamiczne i wartości parametrów), minitrendów (krótkie trendy, krzywe dynamiczne i wartości parametrów), duże odczyty. Szybkie przełączanie między ekranami, bez wchodzenia do menu, za </w:t>
            </w:r>
            <w:r>
              <w:rPr>
                <w:rFonts w:ascii="Times New Roman" w:hAnsi="Times New Roman" w:cs="Times New Roman"/>
              </w:rPr>
              <w:lastRenderedPageBreak/>
              <w:t>pomocą gestów np. przesunięcie w lewo lub w prawo dwoma palcami po ekranie. Monitor wyposażony w funkcje demo oraz tryb szkoleniowy zawierający podstawowe instrukcje dotyczące korzystania z monitora.</w:t>
            </w:r>
          </w:p>
        </w:tc>
        <w:tc>
          <w:tcPr>
            <w:tcW w:w="2828" w:type="dxa"/>
            <w:tcBorders>
              <w:top w:val="single" w:sz="4" w:space="0" w:color="000000"/>
              <w:left w:val="single" w:sz="4" w:space="0" w:color="000000"/>
              <w:bottom w:val="single" w:sz="4" w:space="0" w:color="000000"/>
            </w:tcBorders>
            <w:shd w:val="clear" w:color="auto" w:fill="auto"/>
            <w:vAlign w:val="center"/>
          </w:tcPr>
          <w:p w14:paraId="69063B44" w14:textId="77777777" w:rsidR="00776C0B" w:rsidRDefault="00000000">
            <w:pPr>
              <w:widowControl w:val="0"/>
              <w:jc w:val="center"/>
              <w:rPr>
                <w:rFonts w:ascii="Times New Roman" w:hAnsi="Times New Roman"/>
              </w:rPr>
            </w:pPr>
            <w:r>
              <w:rPr>
                <w:rFonts w:ascii="Times New Roman" w:hAnsi="Times New Roman" w:cstheme="majorBidi"/>
                <w:b/>
                <w:bCs/>
              </w:rPr>
              <w:lastRenderedPageBreak/>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999D"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E3D0" w14:textId="77777777" w:rsidR="00776C0B" w:rsidRDefault="00776C0B">
            <w:pPr>
              <w:widowControl w:val="0"/>
              <w:rPr>
                <w:rFonts w:asciiTheme="majorBidi" w:hAnsiTheme="majorBidi" w:cstheme="majorBidi"/>
              </w:rPr>
            </w:pPr>
          </w:p>
        </w:tc>
      </w:tr>
      <w:tr w:rsidR="00776C0B" w14:paraId="2F89F138" w14:textId="77777777">
        <w:trPr>
          <w:trHeight w:val="306"/>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4A2D"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1F4567FB" w14:textId="77777777" w:rsidR="00776C0B" w:rsidRDefault="00000000">
            <w:pPr>
              <w:pStyle w:val="Style10"/>
              <w:jc w:val="left"/>
              <w:rPr>
                <w:rFonts w:ascii="Times New Roman" w:hAnsi="Times New Roman" w:cs="Times New Roman"/>
              </w:rPr>
            </w:pPr>
            <w:r>
              <w:rPr>
                <w:rFonts w:ascii="Times New Roman" w:hAnsi="Times New Roman" w:cs="Times New Roman"/>
              </w:rPr>
              <w:t>Do 10 krzywych dynamicznych wyświetlanych jednocześnie na ekranie</w:t>
            </w:r>
          </w:p>
        </w:tc>
        <w:tc>
          <w:tcPr>
            <w:tcW w:w="2828" w:type="dxa"/>
            <w:tcBorders>
              <w:top w:val="single" w:sz="4" w:space="0" w:color="000000"/>
              <w:left w:val="single" w:sz="4" w:space="0" w:color="000000"/>
              <w:bottom w:val="single" w:sz="4" w:space="0" w:color="000000"/>
            </w:tcBorders>
            <w:shd w:val="clear" w:color="auto" w:fill="auto"/>
            <w:vAlign w:val="center"/>
          </w:tcPr>
          <w:p w14:paraId="44B2D489"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6922"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FD45" w14:textId="77777777" w:rsidR="00776C0B" w:rsidRDefault="00776C0B">
            <w:pPr>
              <w:widowControl w:val="0"/>
              <w:rPr>
                <w:rFonts w:asciiTheme="majorBidi" w:hAnsiTheme="majorBidi" w:cstheme="majorBidi"/>
              </w:rPr>
            </w:pPr>
          </w:p>
        </w:tc>
      </w:tr>
      <w:tr w:rsidR="00776C0B" w14:paraId="49E07C08"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D12D"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13209167" w14:textId="77777777" w:rsidR="00776C0B" w:rsidRDefault="00000000">
            <w:pPr>
              <w:pStyle w:val="Style10"/>
              <w:jc w:val="left"/>
              <w:rPr>
                <w:rFonts w:ascii="Times New Roman" w:hAnsi="Times New Roman" w:cs="Times New Roman"/>
              </w:rPr>
            </w:pPr>
            <w:r>
              <w:rPr>
                <w:rFonts w:ascii="Times New Roman" w:hAnsi="Times New Roman" w:cs="Times New Roman"/>
              </w:rPr>
              <w:t>Zasilanie sieciowe dostosowane do 230V / 50 Hz. Wewnętrzny akumulator, pozwalający na minimum 250 minut pracy w konfiguracji EKG, NIBP, SpO2.</w:t>
            </w:r>
          </w:p>
        </w:tc>
        <w:tc>
          <w:tcPr>
            <w:tcW w:w="2828" w:type="dxa"/>
            <w:tcBorders>
              <w:top w:val="single" w:sz="4" w:space="0" w:color="000000"/>
              <w:left w:val="single" w:sz="4" w:space="0" w:color="000000"/>
              <w:bottom w:val="single" w:sz="4" w:space="0" w:color="000000"/>
            </w:tcBorders>
            <w:shd w:val="clear" w:color="auto" w:fill="auto"/>
            <w:vAlign w:val="center"/>
          </w:tcPr>
          <w:p w14:paraId="6376DF07"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FBBD"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46697" w14:textId="77777777" w:rsidR="00776C0B" w:rsidRDefault="00776C0B">
            <w:pPr>
              <w:widowControl w:val="0"/>
              <w:rPr>
                <w:rFonts w:asciiTheme="majorBidi" w:hAnsiTheme="majorBidi" w:cstheme="majorBidi"/>
              </w:rPr>
            </w:pPr>
          </w:p>
        </w:tc>
      </w:tr>
      <w:tr w:rsidR="00776C0B" w14:paraId="6D98278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1C31"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465D631C" w14:textId="77777777" w:rsidR="00776C0B" w:rsidRDefault="00000000">
            <w:pPr>
              <w:pStyle w:val="Style10"/>
              <w:jc w:val="left"/>
              <w:rPr>
                <w:rFonts w:ascii="Times New Roman" w:hAnsi="Times New Roman" w:cs="Times New Roman"/>
              </w:rPr>
            </w:pPr>
            <w:r>
              <w:rPr>
                <w:rFonts w:ascii="Times New Roman" w:hAnsi="Times New Roman" w:cs="Times New Roman"/>
              </w:rPr>
              <w:t>Cicha praca urządzenia – chłodzenie konwekcyjne bez stosowania wentylatorów</w:t>
            </w:r>
          </w:p>
        </w:tc>
        <w:tc>
          <w:tcPr>
            <w:tcW w:w="2828" w:type="dxa"/>
            <w:tcBorders>
              <w:top w:val="single" w:sz="4" w:space="0" w:color="000000"/>
              <w:left w:val="single" w:sz="4" w:space="0" w:color="000000"/>
              <w:bottom w:val="single" w:sz="4" w:space="0" w:color="000000"/>
            </w:tcBorders>
            <w:shd w:val="clear" w:color="auto" w:fill="auto"/>
            <w:vAlign w:val="center"/>
          </w:tcPr>
          <w:p w14:paraId="07B004D0"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58A9"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0E9A" w14:textId="77777777" w:rsidR="00776C0B" w:rsidRDefault="00776C0B">
            <w:pPr>
              <w:widowControl w:val="0"/>
              <w:rPr>
                <w:rFonts w:asciiTheme="majorBidi" w:hAnsiTheme="majorBidi" w:cstheme="majorBidi"/>
              </w:rPr>
            </w:pPr>
          </w:p>
        </w:tc>
      </w:tr>
      <w:tr w:rsidR="00776C0B" w14:paraId="4A91A0EF"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2A02" w14:textId="77777777" w:rsidR="00776C0B" w:rsidRDefault="00776C0B">
            <w:pPr>
              <w:widowControl w:val="0"/>
              <w:numPr>
                <w:ilvl w:val="0"/>
                <w:numId w:val="8"/>
              </w:numPr>
              <w:ind w:left="1020" w:hanging="794"/>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5625389C" w14:textId="77777777" w:rsidR="00776C0B" w:rsidRDefault="00000000">
            <w:pPr>
              <w:pStyle w:val="Style10"/>
              <w:jc w:val="left"/>
              <w:rPr>
                <w:rFonts w:ascii="Times New Roman" w:hAnsi="Times New Roman" w:cs="Times New Roman"/>
              </w:rPr>
            </w:pPr>
            <w:r>
              <w:rPr>
                <w:rFonts w:ascii="Times New Roman" w:hAnsi="Times New Roman" w:cs="Times New Roman"/>
              </w:rPr>
              <w:t>Stopień ochrony przed zalaniem wodą co najmniej IPX1</w:t>
            </w:r>
          </w:p>
        </w:tc>
        <w:tc>
          <w:tcPr>
            <w:tcW w:w="2828" w:type="dxa"/>
            <w:tcBorders>
              <w:top w:val="single" w:sz="4" w:space="0" w:color="000000"/>
              <w:left w:val="single" w:sz="4" w:space="0" w:color="000000"/>
              <w:bottom w:val="single" w:sz="4" w:space="0" w:color="000000"/>
            </w:tcBorders>
            <w:shd w:val="clear" w:color="auto" w:fill="auto"/>
            <w:vAlign w:val="center"/>
          </w:tcPr>
          <w:p w14:paraId="6CF9A71D"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0529"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D905" w14:textId="77777777" w:rsidR="00776C0B" w:rsidRDefault="00776C0B">
            <w:pPr>
              <w:widowControl w:val="0"/>
              <w:rPr>
                <w:rFonts w:asciiTheme="majorBidi" w:hAnsiTheme="majorBidi" w:cstheme="majorBidi"/>
              </w:rPr>
            </w:pPr>
          </w:p>
        </w:tc>
      </w:tr>
      <w:tr w:rsidR="00776C0B" w14:paraId="2767841B"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BE13" w14:textId="77777777" w:rsidR="00776C0B" w:rsidRDefault="00776C0B">
            <w:pPr>
              <w:widowControl w:val="0"/>
              <w:jc w:val="center"/>
              <w:rPr>
                <w:rFonts w:ascii="Times New Roman" w:hAnsi="Times New Roman"/>
              </w:rPr>
            </w:pP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14:paraId="22A3C329" w14:textId="77777777" w:rsidR="00776C0B" w:rsidRDefault="00000000">
            <w:pPr>
              <w:pStyle w:val="Style10"/>
              <w:jc w:val="left"/>
              <w:rPr>
                <w:rFonts w:ascii="Times New Roman" w:hAnsi="Times New Roman" w:cs="Times New Roman"/>
              </w:rPr>
            </w:pPr>
            <w:r>
              <w:rPr>
                <w:rFonts w:ascii="Times New Roman" w:hAnsi="Times New Roman" w:cs="Times New Roman"/>
              </w:rPr>
              <w:t>Wyposażenie w złącza wejścia/wyjścia:</w:t>
            </w:r>
          </w:p>
        </w:tc>
        <w:tc>
          <w:tcPr>
            <w:tcW w:w="2828" w:type="dxa"/>
            <w:tcBorders>
              <w:top w:val="single" w:sz="4" w:space="0" w:color="000000"/>
              <w:left w:val="single" w:sz="4" w:space="0" w:color="000000"/>
              <w:bottom w:val="single" w:sz="4" w:space="0" w:color="000000"/>
            </w:tcBorders>
            <w:shd w:val="clear" w:color="auto" w:fill="auto"/>
            <w:vAlign w:val="center"/>
          </w:tcPr>
          <w:p w14:paraId="7F82B0B7"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5EDB" w14:textId="77777777" w:rsidR="00776C0B" w:rsidRDefault="00776C0B">
            <w:pPr>
              <w:widowControl w:val="0"/>
              <w:jc w:val="center"/>
              <w:rPr>
                <w:rFonts w:ascii="Cambria" w:hAnsi="Cambria"/>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D37E" w14:textId="77777777" w:rsidR="00776C0B" w:rsidRDefault="00776C0B">
            <w:pPr>
              <w:widowControl w:val="0"/>
              <w:rPr>
                <w:rFonts w:asciiTheme="majorBidi" w:hAnsiTheme="majorBidi" w:cstheme="majorBidi"/>
              </w:rPr>
            </w:pPr>
          </w:p>
        </w:tc>
      </w:tr>
      <w:tr w:rsidR="00776C0B" w14:paraId="45D7BE9F" w14:textId="77777777">
        <w:tc>
          <w:tcPr>
            <w:tcW w:w="670" w:type="dxa"/>
            <w:tcBorders>
              <w:left w:val="single" w:sz="4" w:space="0" w:color="000000"/>
              <w:bottom w:val="single" w:sz="4" w:space="0" w:color="000000"/>
              <w:right w:val="single" w:sz="4" w:space="0" w:color="000000"/>
            </w:tcBorders>
            <w:shd w:val="clear" w:color="auto" w:fill="auto"/>
            <w:vAlign w:val="center"/>
          </w:tcPr>
          <w:p w14:paraId="4943D8E6"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AE4C845" w14:textId="77777777" w:rsidR="00776C0B" w:rsidRDefault="00000000">
            <w:pPr>
              <w:pStyle w:val="Style10"/>
              <w:jc w:val="left"/>
              <w:rPr>
                <w:rFonts w:ascii="Times New Roman" w:hAnsi="Times New Roman" w:cs="Times New Roman"/>
              </w:rPr>
            </w:pPr>
            <w:r>
              <w:rPr>
                <w:rFonts w:ascii="Times New Roman" w:hAnsi="Times New Roman" w:cs="Times New Roman"/>
              </w:rPr>
              <w:t>co najmniej 2 gniazda USB do podłączenia klawiatury, myszki komputerowej, skanera kodów paskowych, gniazdo do podłączenia ekranu kopiującego,</w:t>
            </w:r>
          </w:p>
        </w:tc>
        <w:tc>
          <w:tcPr>
            <w:tcW w:w="2828" w:type="dxa"/>
            <w:tcBorders>
              <w:left w:val="single" w:sz="4" w:space="0" w:color="000000"/>
              <w:bottom w:val="single" w:sz="4" w:space="0" w:color="000000"/>
            </w:tcBorders>
            <w:shd w:val="clear" w:color="auto" w:fill="auto"/>
            <w:vAlign w:val="center"/>
          </w:tcPr>
          <w:p w14:paraId="45E3DB4E"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516109D0" w14:textId="77777777" w:rsidR="00776C0B" w:rsidRDefault="00776C0B">
            <w:pPr>
              <w:widowControl w:val="0"/>
              <w:jc w:val="center"/>
              <w:rPr>
                <w:rFonts w:ascii="Cambria" w:hAnsi="Cambria"/>
              </w:rPr>
            </w:pPr>
          </w:p>
        </w:tc>
        <w:tc>
          <w:tcPr>
            <w:tcW w:w="4406" w:type="dxa"/>
            <w:tcBorders>
              <w:left w:val="single" w:sz="4" w:space="0" w:color="000000"/>
              <w:bottom w:val="single" w:sz="4" w:space="0" w:color="000000"/>
              <w:right w:val="single" w:sz="4" w:space="0" w:color="000000"/>
            </w:tcBorders>
            <w:shd w:val="clear" w:color="auto" w:fill="auto"/>
            <w:vAlign w:val="center"/>
          </w:tcPr>
          <w:p w14:paraId="12C25F89" w14:textId="77777777" w:rsidR="00776C0B" w:rsidRDefault="00776C0B">
            <w:pPr>
              <w:widowControl w:val="0"/>
              <w:rPr>
                <w:rFonts w:asciiTheme="majorBidi" w:hAnsiTheme="majorBidi" w:cstheme="majorBidi"/>
              </w:rPr>
            </w:pPr>
          </w:p>
        </w:tc>
      </w:tr>
      <w:tr w:rsidR="00776C0B" w14:paraId="22AFD672" w14:textId="77777777">
        <w:tc>
          <w:tcPr>
            <w:tcW w:w="670" w:type="dxa"/>
            <w:tcBorders>
              <w:left w:val="single" w:sz="4" w:space="0" w:color="000000"/>
              <w:bottom w:val="single" w:sz="4" w:space="0" w:color="000000"/>
              <w:right w:val="single" w:sz="4" w:space="0" w:color="000000"/>
            </w:tcBorders>
            <w:shd w:val="clear" w:color="auto" w:fill="auto"/>
            <w:vAlign w:val="center"/>
          </w:tcPr>
          <w:p w14:paraId="00B8A7EB"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70E80CB" w14:textId="77777777" w:rsidR="00776C0B" w:rsidRDefault="00000000">
            <w:pPr>
              <w:pStyle w:val="Style10"/>
              <w:jc w:val="left"/>
              <w:rPr>
                <w:rFonts w:ascii="Times New Roman" w:hAnsi="Times New Roman" w:cs="Times New Roman"/>
              </w:rPr>
            </w:pPr>
            <w:r>
              <w:rPr>
                <w:rFonts w:ascii="Times New Roman" w:hAnsi="Times New Roman" w:cs="Times New Roman"/>
              </w:rPr>
              <w:t>gniazdo RJ-45 do połączenia z siecią monitorowania.</w:t>
            </w:r>
          </w:p>
        </w:tc>
        <w:tc>
          <w:tcPr>
            <w:tcW w:w="2828" w:type="dxa"/>
            <w:tcBorders>
              <w:left w:val="single" w:sz="4" w:space="0" w:color="000000"/>
              <w:bottom w:val="single" w:sz="4" w:space="0" w:color="000000"/>
            </w:tcBorders>
            <w:shd w:val="clear" w:color="auto" w:fill="auto"/>
            <w:vAlign w:val="center"/>
          </w:tcPr>
          <w:p w14:paraId="126FBBD9"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63863970" w14:textId="77777777" w:rsidR="00776C0B" w:rsidRDefault="00776C0B">
            <w:pPr>
              <w:widowControl w:val="0"/>
              <w:jc w:val="center"/>
              <w:rPr>
                <w:rFonts w:ascii="Cambria" w:hAnsi="Cambria"/>
              </w:rPr>
            </w:pPr>
          </w:p>
        </w:tc>
        <w:tc>
          <w:tcPr>
            <w:tcW w:w="4406" w:type="dxa"/>
            <w:tcBorders>
              <w:left w:val="single" w:sz="4" w:space="0" w:color="000000"/>
              <w:bottom w:val="single" w:sz="4" w:space="0" w:color="000000"/>
              <w:right w:val="single" w:sz="4" w:space="0" w:color="000000"/>
            </w:tcBorders>
            <w:shd w:val="clear" w:color="auto" w:fill="auto"/>
            <w:vAlign w:val="center"/>
          </w:tcPr>
          <w:p w14:paraId="2F567413" w14:textId="77777777" w:rsidR="00776C0B" w:rsidRDefault="00776C0B">
            <w:pPr>
              <w:widowControl w:val="0"/>
              <w:rPr>
                <w:rFonts w:asciiTheme="majorBidi" w:hAnsiTheme="majorBidi" w:cstheme="majorBidi"/>
              </w:rPr>
            </w:pPr>
          </w:p>
        </w:tc>
      </w:tr>
      <w:tr w:rsidR="00776C0B" w14:paraId="1662B94D" w14:textId="77777777">
        <w:tc>
          <w:tcPr>
            <w:tcW w:w="670" w:type="dxa"/>
            <w:tcBorders>
              <w:left w:val="single" w:sz="4" w:space="0" w:color="000000"/>
              <w:bottom w:val="single" w:sz="4" w:space="0" w:color="000000"/>
              <w:right w:val="single" w:sz="4" w:space="0" w:color="000000"/>
            </w:tcBorders>
            <w:shd w:val="clear" w:color="auto" w:fill="auto"/>
            <w:vAlign w:val="center"/>
          </w:tcPr>
          <w:p w14:paraId="4EC28936"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1816C67E" w14:textId="77777777" w:rsidR="00776C0B" w:rsidRDefault="00000000">
            <w:pPr>
              <w:pStyle w:val="Style10"/>
              <w:jc w:val="left"/>
              <w:rPr>
                <w:rFonts w:ascii="Times New Roman" w:hAnsi="Times New Roman" w:cs="Times New Roman"/>
              </w:rPr>
            </w:pPr>
            <w:r>
              <w:rPr>
                <w:rFonts w:ascii="Times New Roman" w:hAnsi="Times New Roman" w:cs="Times New Roman"/>
              </w:rPr>
              <w:t>kardiomonitor wyposażony w pokrywę zabezpieczającą złącza w przypadku ich nieużywania</w:t>
            </w:r>
          </w:p>
        </w:tc>
        <w:tc>
          <w:tcPr>
            <w:tcW w:w="2828" w:type="dxa"/>
            <w:tcBorders>
              <w:left w:val="single" w:sz="4" w:space="0" w:color="000000"/>
              <w:bottom w:val="single" w:sz="4" w:space="0" w:color="000000"/>
            </w:tcBorders>
            <w:shd w:val="clear" w:color="auto" w:fill="auto"/>
            <w:vAlign w:val="center"/>
          </w:tcPr>
          <w:p w14:paraId="3CC99C80"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1D85B457" w14:textId="77777777" w:rsidR="00776C0B" w:rsidRDefault="00000000">
            <w:pPr>
              <w:pStyle w:val="Style10"/>
              <w:jc w:val="left"/>
              <w:rPr>
                <w:rFonts w:ascii="Cambria" w:hAnsi="Cambria"/>
              </w:rPr>
            </w:pPr>
            <w:r>
              <w:rPr>
                <w:rFonts w:ascii="Cambria" w:hAnsi="Cambria" w:cs="Times New Roman"/>
                <w:sz w:val="22"/>
                <w:szCs w:val="22"/>
              </w:rPr>
              <w:t>TAK – 4 pkt.</w:t>
            </w:r>
          </w:p>
          <w:p w14:paraId="2D643F47" w14:textId="77777777" w:rsidR="00776C0B" w:rsidRDefault="00000000">
            <w:pPr>
              <w:widowControl w:val="0"/>
              <w:rPr>
                <w:rFonts w:ascii="Cambria" w:hAnsi="Cambria"/>
              </w:rPr>
            </w:pPr>
            <w:r>
              <w:rPr>
                <w:rFonts w:ascii="Cambria" w:hAnsi="Cambria" w:cs="Times New Roman"/>
                <w:sz w:val="22"/>
                <w:szCs w:val="22"/>
              </w:rPr>
              <w:t>NIE – 0 pkt.</w:t>
            </w:r>
          </w:p>
        </w:tc>
        <w:tc>
          <w:tcPr>
            <w:tcW w:w="4406" w:type="dxa"/>
            <w:tcBorders>
              <w:left w:val="single" w:sz="4" w:space="0" w:color="000000"/>
              <w:bottom w:val="single" w:sz="4" w:space="0" w:color="000000"/>
              <w:right w:val="single" w:sz="4" w:space="0" w:color="000000"/>
            </w:tcBorders>
            <w:shd w:val="clear" w:color="auto" w:fill="auto"/>
            <w:vAlign w:val="center"/>
          </w:tcPr>
          <w:p w14:paraId="79DC602E" w14:textId="77777777" w:rsidR="00776C0B" w:rsidRDefault="00776C0B">
            <w:pPr>
              <w:pStyle w:val="Style10"/>
              <w:jc w:val="left"/>
              <w:rPr>
                <w:rFonts w:ascii="Times New Roman" w:hAnsi="Times New Roman" w:cs="Times New Roman"/>
                <w:sz w:val="22"/>
                <w:szCs w:val="22"/>
              </w:rPr>
            </w:pPr>
          </w:p>
        </w:tc>
      </w:tr>
      <w:tr w:rsidR="00776C0B" w14:paraId="0CB5CD8D" w14:textId="77777777">
        <w:tc>
          <w:tcPr>
            <w:tcW w:w="15449" w:type="dxa"/>
            <w:gridSpan w:val="5"/>
            <w:tcBorders>
              <w:left w:val="single" w:sz="4" w:space="0" w:color="000000"/>
              <w:bottom w:val="single" w:sz="4" w:space="0" w:color="000000"/>
              <w:right w:val="single" w:sz="4" w:space="0" w:color="000000"/>
            </w:tcBorders>
            <w:shd w:val="clear" w:color="auto" w:fill="auto"/>
            <w:vAlign w:val="center"/>
          </w:tcPr>
          <w:p w14:paraId="646B8AB9" w14:textId="77777777" w:rsidR="00776C0B" w:rsidRDefault="00000000">
            <w:pPr>
              <w:pStyle w:val="Style10"/>
              <w:jc w:val="left"/>
              <w:rPr>
                <w:rFonts w:ascii="Cambria" w:hAnsi="Cambria"/>
              </w:rPr>
            </w:pPr>
            <w:r>
              <w:rPr>
                <w:rFonts w:ascii="Cambria" w:hAnsi="Cambria" w:cs="Times New Roman"/>
                <w:b/>
                <w:bCs/>
              </w:rPr>
              <w:t>SYSTEM ALARMOWY</w:t>
            </w:r>
          </w:p>
        </w:tc>
      </w:tr>
      <w:tr w:rsidR="00776C0B" w14:paraId="6368E8EC" w14:textId="77777777">
        <w:tc>
          <w:tcPr>
            <w:tcW w:w="670" w:type="dxa"/>
            <w:tcBorders>
              <w:left w:val="single" w:sz="4" w:space="0" w:color="000000"/>
              <w:bottom w:val="single" w:sz="4" w:space="0" w:color="000000"/>
              <w:right w:val="single" w:sz="4" w:space="0" w:color="000000"/>
            </w:tcBorders>
            <w:shd w:val="clear" w:color="auto" w:fill="auto"/>
            <w:vAlign w:val="center"/>
          </w:tcPr>
          <w:p w14:paraId="359B54BE"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230ED18B" w14:textId="77777777" w:rsidR="00776C0B" w:rsidRDefault="00000000">
            <w:pPr>
              <w:pStyle w:val="Style10"/>
              <w:jc w:val="left"/>
              <w:rPr>
                <w:rFonts w:ascii="Times New Roman" w:hAnsi="Times New Roman"/>
              </w:rPr>
            </w:pPr>
            <w:r>
              <w:rPr>
                <w:rFonts w:ascii="Times New Roman" w:hAnsi="Times New Roman" w:cs="Times New Roman"/>
              </w:rPr>
              <w:t xml:space="preserve">System alarmowy generujący dwa rodzaje sygnalizacji alarmowej: alarmy fizjologiczne oraz techniczne. Alarmy klasyfikowane według czterech priorytetów w zależności od stopnia zagrożenia alarmu. Ustawianie granic alarmowych przez użytkownika oraz funkcja automatycznego ustawiania </w:t>
            </w:r>
            <w:r>
              <w:rPr>
                <w:rFonts w:ascii="Times New Roman" w:hAnsi="Times New Roman" w:cs="Times New Roman"/>
              </w:rPr>
              <w:lastRenderedPageBreak/>
              <w:t>granic alarmowych na podstawie bieżących wartości parametrów. Ustawianie głośności alarmowania (co najmniej 9 poziomów do wyboru).</w:t>
            </w:r>
          </w:p>
        </w:tc>
        <w:tc>
          <w:tcPr>
            <w:tcW w:w="2828" w:type="dxa"/>
            <w:tcBorders>
              <w:left w:val="single" w:sz="4" w:space="0" w:color="000000"/>
              <w:bottom w:val="single" w:sz="4" w:space="0" w:color="000000"/>
            </w:tcBorders>
            <w:shd w:val="clear" w:color="auto" w:fill="auto"/>
            <w:vAlign w:val="center"/>
          </w:tcPr>
          <w:p w14:paraId="0A899725" w14:textId="77777777" w:rsidR="00776C0B" w:rsidRDefault="00000000">
            <w:pPr>
              <w:widowControl w:val="0"/>
              <w:jc w:val="center"/>
              <w:rPr>
                <w:rFonts w:ascii="Times New Roman" w:hAnsi="Times New Roman"/>
              </w:rPr>
            </w:pPr>
            <w:r>
              <w:rPr>
                <w:rFonts w:ascii="Times New Roman" w:hAnsi="Times New Roman" w:cstheme="majorBidi"/>
                <w:b/>
                <w:bCs/>
              </w:rPr>
              <w:lastRenderedPageBreak/>
              <w:t>TAK</w:t>
            </w:r>
          </w:p>
        </w:tc>
        <w:tc>
          <w:tcPr>
            <w:tcW w:w="3283" w:type="dxa"/>
            <w:tcBorders>
              <w:left w:val="single" w:sz="4" w:space="0" w:color="000000"/>
              <w:bottom w:val="single" w:sz="4" w:space="0" w:color="000000"/>
              <w:right w:val="single" w:sz="4" w:space="0" w:color="000000"/>
            </w:tcBorders>
            <w:shd w:val="clear" w:color="auto" w:fill="auto"/>
            <w:vAlign w:val="center"/>
          </w:tcPr>
          <w:p w14:paraId="5B780B28" w14:textId="77777777" w:rsidR="00776C0B" w:rsidRDefault="00776C0B">
            <w:pPr>
              <w:widowControl w:val="0"/>
              <w:jc w:val="center"/>
              <w:rPr>
                <w:rFonts w:ascii="Cambria" w:hAnsi="Cambria"/>
              </w:rPr>
            </w:pPr>
          </w:p>
        </w:tc>
        <w:tc>
          <w:tcPr>
            <w:tcW w:w="4406" w:type="dxa"/>
            <w:tcBorders>
              <w:left w:val="single" w:sz="4" w:space="0" w:color="000000"/>
              <w:bottom w:val="single" w:sz="4" w:space="0" w:color="000000"/>
              <w:right w:val="single" w:sz="4" w:space="0" w:color="000000"/>
            </w:tcBorders>
            <w:shd w:val="clear" w:color="auto" w:fill="auto"/>
            <w:vAlign w:val="center"/>
          </w:tcPr>
          <w:p w14:paraId="2750D786" w14:textId="77777777" w:rsidR="00776C0B" w:rsidRDefault="00776C0B">
            <w:pPr>
              <w:widowControl w:val="0"/>
              <w:rPr>
                <w:rFonts w:asciiTheme="majorBidi" w:hAnsiTheme="majorBidi" w:cstheme="majorBidi"/>
              </w:rPr>
            </w:pPr>
          </w:p>
        </w:tc>
      </w:tr>
      <w:tr w:rsidR="00776C0B" w14:paraId="02A7830D" w14:textId="77777777">
        <w:tc>
          <w:tcPr>
            <w:tcW w:w="670" w:type="dxa"/>
            <w:tcBorders>
              <w:left w:val="single" w:sz="4" w:space="0" w:color="000000"/>
              <w:bottom w:val="single" w:sz="4" w:space="0" w:color="000000"/>
              <w:right w:val="single" w:sz="4" w:space="0" w:color="000000"/>
            </w:tcBorders>
            <w:shd w:val="clear" w:color="auto" w:fill="auto"/>
            <w:vAlign w:val="center"/>
          </w:tcPr>
          <w:p w14:paraId="4ABC9D3F"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0E948DD" w14:textId="77777777" w:rsidR="00776C0B" w:rsidRDefault="00000000">
            <w:pPr>
              <w:pStyle w:val="Style10"/>
              <w:jc w:val="left"/>
              <w:rPr>
                <w:rFonts w:ascii="Times New Roman" w:hAnsi="Times New Roman" w:cs="Times New Roman"/>
                <w:color w:val="000000"/>
              </w:rPr>
            </w:pPr>
            <w:r>
              <w:rPr>
                <w:rFonts w:ascii="Times New Roman" w:hAnsi="Times New Roman" w:cs="Times New Roman"/>
                <w:color w:val="000000"/>
              </w:rPr>
              <w:t>Funkcja zawieszenia sygnalizacji alarmowej na czas wybrany przez użytkownika (do wyboru co najmniej wstrzymanie alarmów na 1, 2, 5, 10 i 15 minut) oraz możliwość zawieszenia alarmów na stałe (zabezpieczone hasłem).</w:t>
            </w:r>
          </w:p>
        </w:tc>
        <w:tc>
          <w:tcPr>
            <w:tcW w:w="2828" w:type="dxa"/>
            <w:tcBorders>
              <w:left w:val="single" w:sz="4" w:space="0" w:color="000000"/>
              <w:bottom w:val="single" w:sz="4" w:space="0" w:color="000000"/>
            </w:tcBorders>
            <w:shd w:val="clear" w:color="auto" w:fill="auto"/>
            <w:vAlign w:val="center"/>
          </w:tcPr>
          <w:p w14:paraId="509D0AFE"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33BBA1C5" w14:textId="77777777" w:rsidR="00776C0B" w:rsidRDefault="00776C0B">
            <w:pPr>
              <w:widowControl w:val="0"/>
              <w:jc w:val="center"/>
              <w:rPr>
                <w:rFonts w:ascii="Cambria" w:hAnsi="Cambria"/>
              </w:rPr>
            </w:pPr>
          </w:p>
        </w:tc>
        <w:tc>
          <w:tcPr>
            <w:tcW w:w="4406" w:type="dxa"/>
            <w:tcBorders>
              <w:left w:val="single" w:sz="4" w:space="0" w:color="000000"/>
              <w:bottom w:val="single" w:sz="4" w:space="0" w:color="000000"/>
              <w:right w:val="single" w:sz="4" w:space="0" w:color="000000"/>
            </w:tcBorders>
            <w:shd w:val="clear" w:color="auto" w:fill="auto"/>
            <w:vAlign w:val="center"/>
          </w:tcPr>
          <w:p w14:paraId="4039C0D5" w14:textId="77777777" w:rsidR="00776C0B" w:rsidRDefault="00776C0B">
            <w:pPr>
              <w:widowControl w:val="0"/>
              <w:rPr>
                <w:rFonts w:asciiTheme="majorBidi" w:hAnsiTheme="majorBidi" w:cstheme="majorBidi"/>
              </w:rPr>
            </w:pPr>
          </w:p>
        </w:tc>
      </w:tr>
      <w:tr w:rsidR="00776C0B" w14:paraId="510DAD94" w14:textId="77777777">
        <w:tc>
          <w:tcPr>
            <w:tcW w:w="670" w:type="dxa"/>
            <w:tcBorders>
              <w:left w:val="single" w:sz="4" w:space="0" w:color="000000"/>
              <w:bottom w:val="single" w:sz="4" w:space="0" w:color="000000"/>
              <w:right w:val="single" w:sz="4" w:space="0" w:color="000000"/>
            </w:tcBorders>
            <w:shd w:val="clear" w:color="auto" w:fill="auto"/>
            <w:vAlign w:val="center"/>
          </w:tcPr>
          <w:p w14:paraId="6F5B2AC3"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17847F05" w14:textId="77777777" w:rsidR="00776C0B" w:rsidRDefault="00000000">
            <w:pPr>
              <w:pStyle w:val="Style10"/>
              <w:jc w:val="left"/>
              <w:rPr>
                <w:rFonts w:ascii="Times New Roman" w:hAnsi="Times New Roman"/>
              </w:rPr>
            </w:pPr>
            <w:r>
              <w:rPr>
                <w:rFonts w:ascii="Times New Roman" w:hAnsi="Times New Roman" w:cs="Times New Roman"/>
              </w:rPr>
              <w:t>W celu ułatwienia identyfikacji alarmującego monitora możliwość ustawienia oddzielnego wzorca dźwiękowego sygnalizacji alarmowej.</w:t>
            </w:r>
          </w:p>
          <w:p w14:paraId="510996E4" w14:textId="77777777" w:rsidR="00776C0B" w:rsidRDefault="00000000">
            <w:pPr>
              <w:pStyle w:val="Style10"/>
              <w:jc w:val="left"/>
              <w:rPr>
                <w:rFonts w:ascii="Times New Roman" w:hAnsi="Times New Roman" w:cs="Times New Roman"/>
              </w:rPr>
            </w:pPr>
            <w:r>
              <w:rPr>
                <w:rFonts w:ascii="Times New Roman" w:hAnsi="Times New Roman" w:cs="Times New Roman"/>
              </w:rPr>
              <w:t>Co najmniej 2 wzorce do wyboru.</w:t>
            </w:r>
          </w:p>
        </w:tc>
        <w:tc>
          <w:tcPr>
            <w:tcW w:w="2828" w:type="dxa"/>
            <w:tcBorders>
              <w:left w:val="single" w:sz="4" w:space="0" w:color="000000"/>
              <w:bottom w:val="single" w:sz="4" w:space="0" w:color="000000"/>
            </w:tcBorders>
            <w:shd w:val="clear" w:color="auto" w:fill="auto"/>
            <w:vAlign w:val="center"/>
          </w:tcPr>
          <w:p w14:paraId="77EE8BE1" w14:textId="77777777" w:rsidR="00776C0B" w:rsidRDefault="00000000">
            <w:pPr>
              <w:widowControl w:val="0"/>
              <w:jc w:val="center"/>
              <w:rPr>
                <w:rFonts w:ascii="Times New Roman" w:hAnsi="Times New Roman"/>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15793BE4" w14:textId="77777777" w:rsidR="00776C0B" w:rsidRDefault="00000000">
            <w:pPr>
              <w:widowControl w:val="0"/>
              <w:rPr>
                <w:rFonts w:ascii="Cambria" w:hAnsi="Cambria"/>
              </w:rPr>
            </w:pPr>
            <w:r>
              <w:rPr>
                <w:rFonts w:ascii="Cambria" w:hAnsi="Cambria" w:cstheme="majorBidi"/>
              </w:rPr>
              <w:t>2 wzorce alarmu do wyboru – 0 pkt.</w:t>
            </w:r>
          </w:p>
          <w:p w14:paraId="66FB44C3" w14:textId="77777777" w:rsidR="00776C0B" w:rsidRDefault="00000000">
            <w:pPr>
              <w:widowControl w:val="0"/>
              <w:rPr>
                <w:rFonts w:ascii="Cambria" w:hAnsi="Cambria"/>
              </w:rPr>
            </w:pPr>
            <w:r>
              <w:rPr>
                <w:rFonts w:ascii="Cambria" w:hAnsi="Cambria" w:cstheme="majorBidi"/>
              </w:rPr>
              <w:t>3 i więcej wzorców do wyboru – 3 pkt.</w:t>
            </w:r>
          </w:p>
        </w:tc>
        <w:tc>
          <w:tcPr>
            <w:tcW w:w="4406" w:type="dxa"/>
            <w:tcBorders>
              <w:left w:val="single" w:sz="4" w:space="0" w:color="000000"/>
              <w:bottom w:val="single" w:sz="4" w:space="0" w:color="000000"/>
              <w:right w:val="single" w:sz="4" w:space="0" w:color="000000"/>
            </w:tcBorders>
            <w:shd w:val="clear" w:color="auto" w:fill="auto"/>
            <w:vAlign w:val="center"/>
          </w:tcPr>
          <w:p w14:paraId="5089C9C0" w14:textId="77777777" w:rsidR="00776C0B" w:rsidRDefault="00776C0B">
            <w:pPr>
              <w:widowControl w:val="0"/>
              <w:rPr>
                <w:rFonts w:asciiTheme="majorBidi" w:hAnsiTheme="majorBidi" w:cstheme="majorBidi"/>
              </w:rPr>
            </w:pPr>
          </w:p>
        </w:tc>
      </w:tr>
      <w:tr w:rsidR="00776C0B" w14:paraId="7CB8E54F" w14:textId="77777777">
        <w:tc>
          <w:tcPr>
            <w:tcW w:w="15449" w:type="dxa"/>
            <w:gridSpan w:val="5"/>
            <w:tcBorders>
              <w:left w:val="single" w:sz="4" w:space="0" w:color="000000"/>
              <w:bottom w:val="single" w:sz="4" w:space="0" w:color="000000"/>
              <w:right w:val="single" w:sz="4" w:space="0" w:color="000000"/>
            </w:tcBorders>
            <w:shd w:val="clear" w:color="auto" w:fill="auto"/>
            <w:vAlign w:val="center"/>
          </w:tcPr>
          <w:p w14:paraId="14C8F703" w14:textId="77777777" w:rsidR="00776C0B" w:rsidRDefault="00000000">
            <w:pPr>
              <w:widowControl w:val="0"/>
              <w:rPr>
                <w:rFonts w:ascii="Cambria" w:hAnsi="Cambria"/>
              </w:rPr>
            </w:pPr>
            <w:r>
              <w:rPr>
                <w:rFonts w:ascii="Cambria" w:hAnsi="Cambria"/>
                <w:b/>
                <w:bCs/>
              </w:rPr>
              <w:t>MIERZONE PARAMETRY</w:t>
            </w:r>
          </w:p>
        </w:tc>
      </w:tr>
      <w:tr w:rsidR="00776C0B" w14:paraId="34163AE9" w14:textId="77777777">
        <w:tc>
          <w:tcPr>
            <w:tcW w:w="670" w:type="dxa"/>
            <w:tcBorders>
              <w:left w:val="single" w:sz="4" w:space="0" w:color="000000"/>
              <w:bottom w:val="single" w:sz="4" w:space="0" w:color="000000"/>
              <w:right w:val="single" w:sz="4" w:space="0" w:color="000000"/>
            </w:tcBorders>
            <w:shd w:val="clear" w:color="auto" w:fill="auto"/>
            <w:vAlign w:val="center"/>
          </w:tcPr>
          <w:p w14:paraId="5C4202E1"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B756341" w14:textId="77777777" w:rsidR="00776C0B" w:rsidRDefault="00000000">
            <w:pPr>
              <w:pStyle w:val="Style10"/>
              <w:jc w:val="left"/>
              <w:rPr>
                <w:rFonts w:ascii="Times New Roman" w:hAnsi="Times New Roman"/>
              </w:rPr>
            </w:pPr>
            <w:r>
              <w:rPr>
                <w:rFonts w:ascii="Times New Roman" w:hAnsi="Times New Roman" w:cs="Times New Roman"/>
                <w:b/>
              </w:rPr>
              <w:t>EKG</w:t>
            </w:r>
            <w:r>
              <w:rPr>
                <w:rFonts w:ascii="Times New Roman" w:hAnsi="Times New Roman" w:cs="Times New Roman"/>
              </w:rPr>
              <w:t xml:space="preserve"> - pomiar częstości akcji serca. Zakres minimum 10 - 300/min. Ustawianie prędkości przesuwu krzywej EKG do wyboru co najmniej: 6.25; 12.5; 25; 50 mm/s. Ustawianie wzmocnienia krzywej EKG do wyboru co najmniej: x0.125; x0.25; 0.5; x1; x2; x4; auto. W komplecie z monitorem przewód EKG z kompletem 5 końcówek.</w:t>
            </w:r>
          </w:p>
        </w:tc>
        <w:tc>
          <w:tcPr>
            <w:tcW w:w="2828" w:type="dxa"/>
            <w:tcBorders>
              <w:left w:val="single" w:sz="4" w:space="0" w:color="000000"/>
              <w:bottom w:val="single" w:sz="4" w:space="0" w:color="000000"/>
            </w:tcBorders>
            <w:shd w:val="clear" w:color="auto" w:fill="auto"/>
            <w:vAlign w:val="center"/>
          </w:tcPr>
          <w:p w14:paraId="116D9593"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340FDDAD"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5FB8154E" w14:textId="77777777" w:rsidR="00776C0B" w:rsidRDefault="00776C0B">
            <w:pPr>
              <w:widowControl w:val="0"/>
              <w:rPr>
                <w:rFonts w:asciiTheme="majorBidi" w:hAnsiTheme="majorBidi" w:cstheme="majorBidi"/>
              </w:rPr>
            </w:pPr>
          </w:p>
        </w:tc>
      </w:tr>
      <w:tr w:rsidR="00776C0B" w14:paraId="06787014" w14:textId="77777777">
        <w:tc>
          <w:tcPr>
            <w:tcW w:w="670" w:type="dxa"/>
            <w:tcBorders>
              <w:left w:val="single" w:sz="4" w:space="0" w:color="000000"/>
              <w:bottom w:val="single" w:sz="4" w:space="0" w:color="000000"/>
              <w:right w:val="single" w:sz="4" w:space="0" w:color="000000"/>
            </w:tcBorders>
            <w:shd w:val="clear" w:color="auto" w:fill="auto"/>
            <w:vAlign w:val="center"/>
          </w:tcPr>
          <w:p w14:paraId="53DED3DC"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2672893F" w14:textId="77777777" w:rsidR="00776C0B" w:rsidRDefault="00000000">
            <w:pPr>
              <w:pStyle w:val="Style10"/>
              <w:jc w:val="left"/>
              <w:rPr>
                <w:rFonts w:ascii="Times New Roman" w:hAnsi="Times New Roman"/>
              </w:rPr>
            </w:pPr>
            <w:r>
              <w:rPr>
                <w:rFonts w:ascii="Times New Roman" w:hAnsi="Times New Roman" w:cs="Times New Roman"/>
              </w:rPr>
              <w:t>Analiza arytmii – wykrywanie co najmniej 27 kategorii zaburzeń rytmu w tym VF, ASYS, BRADY, TACHY, AF (we wszystkich monitorach).</w:t>
            </w:r>
          </w:p>
        </w:tc>
        <w:tc>
          <w:tcPr>
            <w:tcW w:w="2828" w:type="dxa"/>
            <w:tcBorders>
              <w:left w:val="single" w:sz="4" w:space="0" w:color="000000"/>
              <w:bottom w:val="single" w:sz="4" w:space="0" w:color="000000"/>
            </w:tcBorders>
            <w:shd w:val="clear" w:color="auto" w:fill="auto"/>
            <w:vAlign w:val="center"/>
          </w:tcPr>
          <w:p w14:paraId="13080610"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35DD54ED"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070FDC05" w14:textId="77777777" w:rsidR="00776C0B" w:rsidRDefault="00776C0B">
            <w:pPr>
              <w:widowControl w:val="0"/>
              <w:rPr>
                <w:rFonts w:asciiTheme="majorBidi" w:hAnsiTheme="majorBidi" w:cstheme="majorBidi"/>
              </w:rPr>
            </w:pPr>
          </w:p>
        </w:tc>
      </w:tr>
      <w:tr w:rsidR="00776C0B" w14:paraId="1323490B" w14:textId="77777777">
        <w:tc>
          <w:tcPr>
            <w:tcW w:w="670" w:type="dxa"/>
            <w:tcBorders>
              <w:left w:val="single" w:sz="4" w:space="0" w:color="000000"/>
              <w:bottom w:val="single" w:sz="4" w:space="0" w:color="000000"/>
              <w:right w:val="single" w:sz="4" w:space="0" w:color="000000"/>
            </w:tcBorders>
            <w:shd w:val="clear" w:color="auto" w:fill="auto"/>
            <w:vAlign w:val="center"/>
          </w:tcPr>
          <w:p w14:paraId="557074F3"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56436545"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analizującą jednocześnie sygnał EKG oraz sygnał krzywej pletyzmograficznej w celu uzyskania dokładniejszych wyników analizy arytmii i pomiarów częstości tętna</w:t>
            </w:r>
          </w:p>
        </w:tc>
        <w:tc>
          <w:tcPr>
            <w:tcW w:w="2828" w:type="dxa"/>
            <w:tcBorders>
              <w:left w:val="single" w:sz="4" w:space="0" w:color="000000"/>
              <w:bottom w:val="single" w:sz="4" w:space="0" w:color="000000"/>
            </w:tcBorders>
            <w:shd w:val="clear" w:color="auto" w:fill="auto"/>
            <w:vAlign w:val="center"/>
          </w:tcPr>
          <w:p w14:paraId="7290DD7B"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3A8DBA95"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6A3BCC8E" w14:textId="77777777" w:rsidR="00776C0B" w:rsidRDefault="00776C0B">
            <w:pPr>
              <w:widowControl w:val="0"/>
              <w:rPr>
                <w:rFonts w:asciiTheme="majorBidi" w:hAnsiTheme="majorBidi" w:cstheme="majorBidi"/>
              </w:rPr>
            </w:pPr>
          </w:p>
        </w:tc>
      </w:tr>
      <w:tr w:rsidR="00776C0B" w14:paraId="7763AF92" w14:textId="77777777">
        <w:tc>
          <w:tcPr>
            <w:tcW w:w="670" w:type="dxa"/>
            <w:tcBorders>
              <w:left w:val="single" w:sz="4" w:space="0" w:color="000000"/>
              <w:bottom w:val="single" w:sz="4" w:space="0" w:color="000000"/>
              <w:right w:val="single" w:sz="4" w:space="0" w:color="000000"/>
            </w:tcBorders>
            <w:shd w:val="clear" w:color="auto" w:fill="auto"/>
            <w:vAlign w:val="center"/>
          </w:tcPr>
          <w:p w14:paraId="4BB5DC39"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1ACE5D83" w14:textId="77777777" w:rsidR="00776C0B" w:rsidRDefault="00000000">
            <w:pPr>
              <w:widowControl w:val="0"/>
              <w:suppressAutoHyphens w:val="0"/>
              <w:rPr>
                <w:rFonts w:ascii="Times New Roman" w:hAnsi="Times New Roman"/>
              </w:rPr>
            </w:pPr>
            <w:r>
              <w:rPr>
                <w:rFonts w:ascii="Times New Roman" w:hAnsi="Times New Roman"/>
              </w:rPr>
              <w:t xml:space="preserve">Funkcja analizy zmian częstości akcji serca z ostatnich 24 godzin informacje o </w:t>
            </w:r>
            <w:r>
              <w:rPr>
                <w:rFonts w:ascii="Times New Roman" w:hAnsi="Times New Roman"/>
              </w:rPr>
              <w:lastRenderedPageBreak/>
              <w:t>wartościach HR, ST, QT i arytmii: statystyka dot. częstości akcji serca, statystyka zdarzeń arytmii, statystyka pomiarów QT/QTc, statystyka maksymalnych i minimalnych wartości odcinka ST dla poszczególnych odprowadzeń, statystyka dot. danych stymulatora.</w:t>
            </w:r>
          </w:p>
        </w:tc>
        <w:tc>
          <w:tcPr>
            <w:tcW w:w="2828" w:type="dxa"/>
            <w:tcBorders>
              <w:left w:val="single" w:sz="4" w:space="0" w:color="000000"/>
              <w:bottom w:val="single" w:sz="4" w:space="0" w:color="000000"/>
            </w:tcBorders>
            <w:shd w:val="clear" w:color="auto" w:fill="auto"/>
            <w:vAlign w:val="center"/>
          </w:tcPr>
          <w:p w14:paraId="79E62628" w14:textId="77777777" w:rsidR="00776C0B" w:rsidRDefault="00000000">
            <w:pPr>
              <w:widowControl w:val="0"/>
              <w:jc w:val="center"/>
              <w:rPr>
                <w:rFonts w:ascii="Times New Roman" w:hAnsi="Times New Roman"/>
                <w:b/>
                <w:bCs/>
              </w:rPr>
            </w:pPr>
            <w:r>
              <w:rPr>
                <w:rFonts w:ascii="Times New Roman" w:hAnsi="Times New Roman" w:cstheme="majorBidi"/>
                <w:b/>
                <w:bCs/>
              </w:rPr>
              <w:lastRenderedPageBreak/>
              <w:t>TAK</w:t>
            </w:r>
          </w:p>
        </w:tc>
        <w:tc>
          <w:tcPr>
            <w:tcW w:w="3283" w:type="dxa"/>
            <w:tcBorders>
              <w:left w:val="single" w:sz="4" w:space="0" w:color="000000"/>
              <w:bottom w:val="single" w:sz="4" w:space="0" w:color="000000"/>
              <w:right w:val="single" w:sz="4" w:space="0" w:color="000000"/>
            </w:tcBorders>
            <w:shd w:val="clear" w:color="auto" w:fill="auto"/>
            <w:vAlign w:val="center"/>
          </w:tcPr>
          <w:p w14:paraId="0D52B5E2"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39186190" w14:textId="77777777" w:rsidR="00776C0B" w:rsidRDefault="00776C0B">
            <w:pPr>
              <w:widowControl w:val="0"/>
              <w:rPr>
                <w:rFonts w:asciiTheme="majorBidi" w:hAnsiTheme="majorBidi" w:cstheme="majorBidi"/>
              </w:rPr>
            </w:pPr>
          </w:p>
        </w:tc>
      </w:tr>
      <w:tr w:rsidR="00776C0B" w14:paraId="334A8F8A" w14:textId="77777777">
        <w:tc>
          <w:tcPr>
            <w:tcW w:w="670" w:type="dxa"/>
            <w:tcBorders>
              <w:left w:val="single" w:sz="4" w:space="0" w:color="000000"/>
              <w:bottom w:val="single" w:sz="4" w:space="0" w:color="000000"/>
              <w:right w:val="single" w:sz="4" w:space="0" w:color="000000"/>
            </w:tcBorders>
            <w:shd w:val="clear" w:color="auto" w:fill="auto"/>
            <w:vAlign w:val="center"/>
          </w:tcPr>
          <w:p w14:paraId="46536136"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07C5211F" w14:textId="77777777" w:rsidR="00776C0B" w:rsidRDefault="00000000">
            <w:pPr>
              <w:pStyle w:val="Style10"/>
              <w:jc w:val="left"/>
              <w:rPr>
                <w:rFonts w:ascii="Times New Roman" w:hAnsi="Times New Roman" w:cs="Times New Roman"/>
              </w:rPr>
            </w:pPr>
            <w:r>
              <w:rPr>
                <w:rFonts w:ascii="Times New Roman" w:hAnsi="Times New Roman" w:cs="Times New Roman"/>
              </w:rPr>
              <w:t>Analiza odcinka ST – jednoczesny pomiar odchylenia odcinka ST w siedmiu odprowadzeniach w zakresie co najmniej od -2,5 do +2,5 mV. Prezentacja zmian odchylenia ST w postaci wzorcowych odcinków ST z nanoszonymi na nie bieżącymi odcinkami.  Tryb alarmowania ST w oparciu wartości bezwzględne oraz względne w stosunku do linii odniesienia. Możliwość ustawienia granic alarmowych dla pojedynczego ST oraz dla dwóch ST.</w:t>
            </w:r>
          </w:p>
        </w:tc>
        <w:tc>
          <w:tcPr>
            <w:tcW w:w="2828" w:type="dxa"/>
            <w:tcBorders>
              <w:left w:val="single" w:sz="4" w:space="0" w:color="000000"/>
              <w:bottom w:val="single" w:sz="4" w:space="0" w:color="000000"/>
            </w:tcBorders>
            <w:shd w:val="clear" w:color="auto" w:fill="auto"/>
            <w:vAlign w:val="center"/>
          </w:tcPr>
          <w:p w14:paraId="30946732"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4847C733"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04B1C7CC" w14:textId="77777777" w:rsidR="00776C0B" w:rsidRDefault="00776C0B">
            <w:pPr>
              <w:widowControl w:val="0"/>
              <w:rPr>
                <w:rFonts w:asciiTheme="majorBidi" w:hAnsiTheme="majorBidi" w:cstheme="majorBidi"/>
              </w:rPr>
            </w:pPr>
          </w:p>
        </w:tc>
      </w:tr>
      <w:tr w:rsidR="00776C0B" w14:paraId="40417753" w14:textId="77777777">
        <w:tc>
          <w:tcPr>
            <w:tcW w:w="670" w:type="dxa"/>
            <w:tcBorders>
              <w:left w:val="single" w:sz="4" w:space="0" w:color="000000"/>
              <w:bottom w:val="single" w:sz="4" w:space="0" w:color="000000"/>
              <w:right w:val="single" w:sz="4" w:space="0" w:color="000000"/>
            </w:tcBorders>
            <w:shd w:val="clear" w:color="auto" w:fill="auto"/>
            <w:vAlign w:val="center"/>
          </w:tcPr>
          <w:p w14:paraId="4E715DF9"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E2F062D" w14:textId="77777777" w:rsidR="00776C0B" w:rsidRDefault="00000000">
            <w:pPr>
              <w:pStyle w:val="Style10"/>
              <w:jc w:val="left"/>
              <w:rPr>
                <w:rFonts w:ascii="Times New Roman" w:hAnsi="Times New Roman" w:cs="Times New Roman"/>
              </w:rPr>
            </w:pPr>
            <w:r>
              <w:rPr>
                <w:rFonts w:ascii="Times New Roman" w:hAnsi="Times New Roman" w:cs="Times New Roman"/>
              </w:rPr>
              <w:t>Analiza zmian odcinka QT oraz obliczanie wartości QTc wg. co najmniej 3 wzorów.</w:t>
            </w:r>
          </w:p>
        </w:tc>
        <w:tc>
          <w:tcPr>
            <w:tcW w:w="2828" w:type="dxa"/>
            <w:tcBorders>
              <w:left w:val="single" w:sz="4" w:space="0" w:color="000000"/>
              <w:bottom w:val="single" w:sz="4" w:space="0" w:color="000000"/>
            </w:tcBorders>
            <w:shd w:val="clear" w:color="auto" w:fill="auto"/>
            <w:vAlign w:val="center"/>
          </w:tcPr>
          <w:p w14:paraId="1D0CDBB2"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1154EC25" w14:textId="77777777" w:rsidR="00776C0B" w:rsidRDefault="00000000">
            <w:pPr>
              <w:widowControl w:val="0"/>
              <w:rPr>
                <w:rFonts w:ascii="Cambria" w:hAnsi="Cambria"/>
              </w:rPr>
            </w:pPr>
            <w:r>
              <w:rPr>
                <w:rFonts w:ascii="Cambria" w:hAnsi="Cambria" w:cstheme="majorBidi"/>
              </w:rPr>
              <w:t>Ilość wzorów analizy OTc:</w:t>
            </w:r>
          </w:p>
          <w:p w14:paraId="01F40EED" w14:textId="77777777" w:rsidR="00776C0B" w:rsidRDefault="00000000">
            <w:pPr>
              <w:widowControl w:val="0"/>
              <w:rPr>
                <w:rFonts w:ascii="Cambria" w:hAnsi="Cambria"/>
              </w:rPr>
            </w:pPr>
            <w:r>
              <w:rPr>
                <w:rFonts w:ascii="Cambria" w:hAnsi="Cambria" w:cstheme="majorBidi"/>
              </w:rPr>
              <w:t>&gt;3 – 2 pkt.</w:t>
            </w:r>
          </w:p>
          <w:p w14:paraId="0AED5884" w14:textId="77777777" w:rsidR="00776C0B" w:rsidRDefault="00000000">
            <w:pPr>
              <w:widowControl w:val="0"/>
              <w:rPr>
                <w:rFonts w:ascii="Cambria" w:hAnsi="Cambria"/>
              </w:rPr>
            </w:pPr>
            <w:r>
              <w:rPr>
                <w:rFonts w:ascii="Cambria" w:hAnsi="Cambria" w:cstheme="majorBidi"/>
              </w:rPr>
              <w:t>&lt;3 – 0 pkt.</w:t>
            </w:r>
          </w:p>
        </w:tc>
        <w:tc>
          <w:tcPr>
            <w:tcW w:w="4406" w:type="dxa"/>
            <w:tcBorders>
              <w:left w:val="single" w:sz="4" w:space="0" w:color="000000"/>
              <w:bottom w:val="single" w:sz="4" w:space="0" w:color="000000"/>
              <w:right w:val="single" w:sz="4" w:space="0" w:color="000000"/>
            </w:tcBorders>
            <w:shd w:val="clear" w:color="auto" w:fill="auto"/>
            <w:vAlign w:val="center"/>
          </w:tcPr>
          <w:p w14:paraId="4E697F32" w14:textId="77777777" w:rsidR="00776C0B" w:rsidRDefault="00776C0B">
            <w:pPr>
              <w:widowControl w:val="0"/>
              <w:rPr>
                <w:rFonts w:asciiTheme="majorBidi" w:hAnsiTheme="majorBidi" w:cstheme="majorBidi"/>
              </w:rPr>
            </w:pPr>
          </w:p>
        </w:tc>
      </w:tr>
      <w:tr w:rsidR="00776C0B" w14:paraId="40617E64" w14:textId="77777777">
        <w:tc>
          <w:tcPr>
            <w:tcW w:w="670" w:type="dxa"/>
            <w:tcBorders>
              <w:left w:val="single" w:sz="4" w:space="0" w:color="000000"/>
              <w:bottom w:val="single" w:sz="4" w:space="0" w:color="000000"/>
              <w:right w:val="single" w:sz="4" w:space="0" w:color="000000"/>
            </w:tcBorders>
            <w:shd w:val="clear" w:color="auto" w:fill="auto"/>
            <w:vAlign w:val="center"/>
          </w:tcPr>
          <w:p w14:paraId="2A8B715D"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288B7D4" w14:textId="77777777" w:rsidR="00776C0B" w:rsidRDefault="00000000">
            <w:pPr>
              <w:pStyle w:val="Style10"/>
              <w:jc w:val="left"/>
              <w:rPr>
                <w:rFonts w:ascii="Times New Roman" w:hAnsi="Times New Roman"/>
              </w:rPr>
            </w:pPr>
            <w:r>
              <w:rPr>
                <w:rFonts w:ascii="Times New Roman" w:hAnsi="Times New Roman" w:cs="Times New Roman"/>
                <w:b/>
              </w:rPr>
              <w:t>RESP</w:t>
            </w:r>
            <w:r>
              <w:rPr>
                <w:rFonts w:ascii="Times New Roman" w:hAnsi="Times New Roman" w:cs="Times New Roman"/>
              </w:rPr>
              <w:t xml:space="preserve"> – pomiar częstości oddechu metodą impedancyjną. Zakres pomiarowy częstości oddechu co najmniej od 0 do 200 R/min. Możliwość wyboru odprowadzeni do monitorowania respiracji. Wybór prędkości przesuwu krzywych co najmniej: 3; 6.25; 12,5; 25 mm/s.</w:t>
            </w:r>
          </w:p>
        </w:tc>
        <w:tc>
          <w:tcPr>
            <w:tcW w:w="2828" w:type="dxa"/>
            <w:tcBorders>
              <w:left w:val="single" w:sz="4" w:space="0" w:color="000000"/>
              <w:bottom w:val="single" w:sz="4" w:space="0" w:color="000000"/>
            </w:tcBorders>
            <w:shd w:val="clear" w:color="auto" w:fill="auto"/>
            <w:vAlign w:val="center"/>
          </w:tcPr>
          <w:p w14:paraId="12011EF4"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500D2F70" w14:textId="77777777" w:rsidR="00776C0B" w:rsidRDefault="00000000">
            <w:pPr>
              <w:widowControl w:val="0"/>
              <w:rPr>
                <w:rFonts w:ascii="Cambria" w:hAnsi="Cambria"/>
              </w:rPr>
            </w:pPr>
            <w:r>
              <w:rPr>
                <w:rFonts w:ascii="Cambria" w:hAnsi="Cambria" w:cstheme="majorBidi"/>
              </w:rPr>
              <w:t>4 prędkości przesuwu krzywej respiracji – 0 pkt.</w:t>
            </w:r>
          </w:p>
          <w:p w14:paraId="24E1A964" w14:textId="77777777" w:rsidR="00776C0B" w:rsidRDefault="00776C0B">
            <w:pPr>
              <w:widowControl w:val="0"/>
              <w:rPr>
                <w:rFonts w:ascii="Cambria" w:hAnsi="Cambria" w:cstheme="majorBidi"/>
              </w:rPr>
            </w:pPr>
          </w:p>
          <w:p w14:paraId="002C22AB" w14:textId="77777777" w:rsidR="00776C0B" w:rsidRDefault="00000000">
            <w:pPr>
              <w:widowControl w:val="0"/>
              <w:rPr>
                <w:rFonts w:ascii="Cambria" w:hAnsi="Cambria"/>
              </w:rPr>
            </w:pPr>
            <w:r>
              <w:rPr>
                <w:rFonts w:ascii="Cambria" w:hAnsi="Cambria" w:cstheme="majorBidi"/>
              </w:rPr>
              <w:t>5 i więcej prędkości przesuw krzywej respiracji – 4 pkt.</w:t>
            </w:r>
          </w:p>
        </w:tc>
        <w:tc>
          <w:tcPr>
            <w:tcW w:w="4406" w:type="dxa"/>
            <w:tcBorders>
              <w:left w:val="single" w:sz="4" w:space="0" w:color="000000"/>
              <w:bottom w:val="single" w:sz="4" w:space="0" w:color="000000"/>
              <w:right w:val="single" w:sz="4" w:space="0" w:color="000000"/>
            </w:tcBorders>
            <w:shd w:val="clear" w:color="auto" w:fill="auto"/>
            <w:vAlign w:val="center"/>
          </w:tcPr>
          <w:p w14:paraId="383ABC95" w14:textId="77777777" w:rsidR="00776C0B" w:rsidRDefault="00776C0B">
            <w:pPr>
              <w:widowControl w:val="0"/>
              <w:rPr>
                <w:rFonts w:asciiTheme="majorBidi" w:hAnsiTheme="majorBidi" w:cstheme="majorBidi"/>
              </w:rPr>
            </w:pPr>
          </w:p>
        </w:tc>
      </w:tr>
      <w:tr w:rsidR="00776C0B" w14:paraId="50C3E89D" w14:textId="77777777">
        <w:tc>
          <w:tcPr>
            <w:tcW w:w="670" w:type="dxa"/>
            <w:tcBorders>
              <w:left w:val="single" w:sz="4" w:space="0" w:color="000000"/>
              <w:bottom w:val="single" w:sz="4" w:space="0" w:color="000000"/>
              <w:right w:val="single" w:sz="4" w:space="0" w:color="000000"/>
            </w:tcBorders>
            <w:shd w:val="clear" w:color="auto" w:fill="auto"/>
            <w:vAlign w:val="center"/>
          </w:tcPr>
          <w:p w14:paraId="773A9785"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1DD3B750" w14:textId="77777777" w:rsidR="00776C0B" w:rsidRDefault="00000000">
            <w:pPr>
              <w:pStyle w:val="Style10"/>
              <w:jc w:val="left"/>
              <w:rPr>
                <w:rFonts w:ascii="Times New Roman" w:hAnsi="Times New Roman"/>
              </w:rPr>
            </w:pPr>
            <w:r>
              <w:rPr>
                <w:rFonts w:ascii="Times New Roman" w:hAnsi="Times New Roman" w:cs="Times New Roman"/>
              </w:rPr>
              <w:t>Saturacja (</w:t>
            </w:r>
            <w:r>
              <w:rPr>
                <w:rFonts w:ascii="Times New Roman" w:hAnsi="Times New Roman" w:cs="Times New Roman"/>
                <w:b/>
              </w:rPr>
              <w:t>SpO</w:t>
            </w:r>
            <w:r>
              <w:rPr>
                <w:rFonts w:ascii="Times New Roman" w:hAnsi="Times New Roman" w:cs="Times New Roman"/>
                <w:b/>
                <w:vertAlign w:val="subscript"/>
              </w:rPr>
              <w:t>2</w:t>
            </w:r>
            <w:r>
              <w:rPr>
                <w:rFonts w:ascii="Times New Roman" w:hAnsi="Times New Roman" w:cs="Times New Roman"/>
              </w:rPr>
              <w:t xml:space="preserve">). Zakres pomiarowy %SpO2 0-100%. Zakres pomiarowy częstości pulsu co najmniej 20-300 P/min. Jednoczesne wyświetlanie krzywej pletyzmograficznej oraz wartości % saturacji, częstości pulsu i wskaźnika perfuzji. Alarm desaturacji. W </w:t>
            </w:r>
            <w:r>
              <w:rPr>
                <w:rFonts w:ascii="Times New Roman" w:hAnsi="Times New Roman" w:cs="Times New Roman"/>
              </w:rPr>
              <w:lastRenderedPageBreak/>
              <w:t>komplecie z monitorem  przewód interfejsowy oraz czujnik SpO2 typu klips na palec dla dorosłych (2 szt.) oraz czujnik SpO2 typu soft na palec dla dzieci (1 szt.)</w:t>
            </w:r>
          </w:p>
        </w:tc>
        <w:tc>
          <w:tcPr>
            <w:tcW w:w="2828" w:type="dxa"/>
            <w:tcBorders>
              <w:left w:val="single" w:sz="4" w:space="0" w:color="000000"/>
              <w:bottom w:val="single" w:sz="4" w:space="0" w:color="000000"/>
            </w:tcBorders>
            <w:shd w:val="clear" w:color="auto" w:fill="auto"/>
            <w:vAlign w:val="center"/>
          </w:tcPr>
          <w:p w14:paraId="5E2C446A" w14:textId="77777777" w:rsidR="00776C0B" w:rsidRDefault="00000000">
            <w:pPr>
              <w:widowControl w:val="0"/>
              <w:jc w:val="center"/>
              <w:rPr>
                <w:rFonts w:ascii="Times New Roman" w:hAnsi="Times New Roman"/>
                <w:b/>
                <w:bCs/>
              </w:rPr>
            </w:pPr>
            <w:r>
              <w:rPr>
                <w:rFonts w:ascii="Times New Roman" w:hAnsi="Times New Roman" w:cstheme="majorBidi"/>
                <w:b/>
                <w:bCs/>
              </w:rPr>
              <w:lastRenderedPageBreak/>
              <w:t>TAK</w:t>
            </w:r>
          </w:p>
        </w:tc>
        <w:tc>
          <w:tcPr>
            <w:tcW w:w="3283" w:type="dxa"/>
            <w:tcBorders>
              <w:left w:val="single" w:sz="4" w:space="0" w:color="000000"/>
              <w:bottom w:val="single" w:sz="4" w:space="0" w:color="000000"/>
              <w:right w:val="single" w:sz="4" w:space="0" w:color="000000"/>
            </w:tcBorders>
            <w:shd w:val="clear" w:color="auto" w:fill="auto"/>
            <w:vAlign w:val="center"/>
          </w:tcPr>
          <w:p w14:paraId="634973DE"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13EEF1EE" w14:textId="77777777" w:rsidR="00776C0B" w:rsidRDefault="00776C0B">
            <w:pPr>
              <w:widowControl w:val="0"/>
              <w:rPr>
                <w:rFonts w:asciiTheme="majorBidi" w:hAnsiTheme="majorBidi" w:cstheme="majorBidi"/>
              </w:rPr>
            </w:pPr>
          </w:p>
        </w:tc>
      </w:tr>
      <w:tr w:rsidR="00776C0B" w14:paraId="287A0D24" w14:textId="77777777">
        <w:tc>
          <w:tcPr>
            <w:tcW w:w="670" w:type="dxa"/>
            <w:tcBorders>
              <w:left w:val="single" w:sz="4" w:space="0" w:color="000000"/>
              <w:bottom w:val="single" w:sz="4" w:space="0" w:color="000000"/>
              <w:right w:val="single" w:sz="4" w:space="0" w:color="000000"/>
            </w:tcBorders>
            <w:shd w:val="clear" w:color="auto" w:fill="auto"/>
            <w:vAlign w:val="center"/>
          </w:tcPr>
          <w:p w14:paraId="06BFAEDF"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02A460B4" w14:textId="77777777" w:rsidR="00776C0B" w:rsidRDefault="00000000">
            <w:pPr>
              <w:pStyle w:val="Style10"/>
              <w:jc w:val="left"/>
              <w:rPr>
                <w:rFonts w:ascii="Times New Roman" w:hAnsi="Times New Roman" w:cs="Times New Roman"/>
              </w:rPr>
            </w:pPr>
            <w:r>
              <w:rPr>
                <w:rFonts w:ascii="Times New Roman" w:hAnsi="Times New Roman" w:cs="Times New Roman"/>
              </w:rPr>
              <w:t>Pomiar częstości oddechu na podstawie SpO2</w:t>
            </w:r>
          </w:p>
        </w:tc>
        <w:tc>
          <w:tcPr>
            <w:tcW w:w="2828" w:type="dxa"/>
            <w:tcBorders>
              <w:left w:val="single" w:sz="4" w:space="0" w:color="000000"/>
              <w:bottom w:val="single" w:sz="4" w:space="0" w:color="000000"/>
            </w:tcBorders>
            <w:shd w:val="clear" w:color="auto" w:fill="auto"/>
            <w:vAlign w:val="center"/>
          </w:tcPr>
          <w:p w14:paraId="771E9C00"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6C539832"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5E02B22B" w14:textId="77777777" w:rsidR="00776C0B" w:rsidRDefault="00776C0B">
            <w:pPr>
              <w:widowControl w:val="0"/>
              <w:rPr>
                <w:rFonts w:asciiTheme="majorBidi" w:hAnsiTheme="majorBidi" w:cstheme="majorBidi"/>
              </w:rPr>
            </w:pPr>
          </w:p>
        </w:tc>
      </w:tr>
      <w:tr w:rsidR="00776C0B" w14:paraId="366361C8" w14:textId="77777777">
        <w:tc>
          <w:tcPr>
            <w:tcW w:w="670" w:type="dxa"/>
            <w:tcBorders>
              <w:left w:val="single" w:sz="4" w:space="0" w:color="000000"/>
              <w:bottom w:val="single" w:sz="4" w:space="0" w:color="000000"/>
              <w:right w:val="single" w:sz="4" w:space="0" w:color="000000"/>
            </w:tcBorders>
            <w:shd w:val="clear" w:color="auto" w:fill="auto"/>
            <w:vAlign w:val="center"/>
          </w:tcPr>
          <w:p w14:paraId="6D56D8AB"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37C319F9" w14:textId="77777777" w:rsidR="00776C0B" w:rsidRDefault="00000000">
            <w:pPr>
              <w:pStyle w:val="Style10"/>
              <w:jc w:val="left"/>
              <w:rPr>
                <w:rFonts w:ascii="Times New Roman" w:hAnsi="Times New Roman"/>
              </w:rPr>
            </w:pPr>
            <w:r>
              <w:rPr>
                <w:rFonts w:ascii="Times New Roman" w:hAnsi="Times New Roman" w:cs="Times New Roman"/>
              </w:rPr>
              <w:t xml:space="preserve">Nieinwazyjny pomiar ciśnienia </w:t>
            </w:r>
            <w:r>
              <w:rPr>
                <w:rFonts w:ascii="Times New Roman" w:hAnsi="Times New Roman" w:cs="Times New Roman"/>
                <w:b/>
                <w:bCs/>
              </w:rPr>
              <w:t>(NIPC)</w:t>
            </w:r>
            <w:r>
              <w:rPr>
                <w:rFonts w:ascii="Times New Roman" w:hAnsi="Times New Roman" w:cs="Times New Roman"/>
              </w:rPr>
              <w:t xml:space="preserve"> metoda oscylometryczna. Zakres pomiarowy ciśnienia skurczowego co najmniej od 30 do 290 mmHg. Pomiar ręczny, automatyczny i ciągły. Pomiar automatyczny z regulowanym interwałem co najmniej 1–480 minut. Pomiar sekwencyjny składający się z co najmniej 4 faz, z indywidualnym ustawianiem czasu trwania oraz interwału dla każdej fazy. Prezentacja wartości: skurczowej, rozkurczowej oraz średniej. Funkcja stazy. Funkcja wstępnego ustawiania ciśnienia pompowania mankietu. Możliwość pomiaru ciśnienia metodą nieinwazyjną na tej samej kończynie co pomiar SpO2 bez wywoływania alarmu SpO2. Pomiar częstości pulsu wraz z nieinwazyjnym ciśnieniem co najmniej w zakresie od 30 do 300 P/min. W komplecie z monitorem przewód oraz mankiety wielorazowe w 5 rozmiarach od dziecięcego po pacjentów dorosłych.</w:t>
            </w:r>
          </w:p>
        </w:tc>
        <w:tc>
          <w:tcPr>
            <w:tcW w:w="2828" w:type="dxa"/>
            <w:tcBorders>
              <w:left w:val="single" w:sz="4" w:space="0" w:color="000000"/>
              <w:bottom w:val="single" w:sz="4" w:space="0" w:color="000000"/>
            </w:tcBorders>
            <w:shd w:val="clear" w:color="auto" w:fill="auto"/>
            <w:vAlign w:val="center"/>
          </w:tcPr>
          <w:p w14:paraId="52C8370E"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65F4E681"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7F3BDB92" w14:textId="77777777" w:rsidR="00776C0B" w:rsidRDefault="00776C0B">
            <w:pPr>
              <w:widowControl w:val="0"/>
              <w:rPr>
                <w:rFonts w:asciiTheme="majorBidi" w:hAnsiTheme="majorBidi" w:cstheme="majorBidi"/>
              </w:rPr>
            </w:pPr>
          </w:p>
        </w:tc>
      </w:tr>
      <w:tr w:rsidR="00776C0B" w14:paraId="4519064E" w14:textId="77777777">
        <w:tc>
          <w:tcPr>
            <w:tcW w:w="670" w:type="dxa"/>
            <w:tcBorders>
              <w:left w:val="single" w:sz="4" w:space="0" w:color="000000"/>
              <w:bottom w:val="single" w:sz="4" w:space="0" w:color="000000"/>
              <w:right w:val="single" w:sz="4" w:space="0" w:color="000000"/>
            </w:tcBorders>
            <w:shd w:val="clear" w:color="auto" w:fill="auto"/>
            <w:vAlign w:val="center"/>
          </w:tcPr>
          <w:p w14:paraId="1DAB054F"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4F75E66" w14:textId="77777777" w:rsidR="00776C0B" w:rsidRDefault="00000000">
            <w:pPr>
              <w:pStyle w:val="Style10"/>
              <w:jc w:val="left"/>
              <w:rPr>
                <w:rFonts w:ascii="Times New Roman" w:hAnsi="Times New Roman"/>
              </w:rPr>
            </w:pPr>
            <w:r>
              <w:rPr>
                <w:rFonts w:ascii="Times New Roman" w:hAnsi="Times New Roman" w:cs="Times New Roman"/>
              </w:rPr>
              <w:t>Pomiar temperatury, dwa tory pomiarowe. Zakres pomiarowy co najmniej od 0 do 50</w:t>
            </w:r>
            <w:r>
              <w:rPr>
                <w:rFonts w:ascii="Times New Roman" w:hAnsi="Times New Roman" w:cs="Times New Roman"/>
                <w:vertAlign w:val="superscript"/>
              </w:rPr>
              <w:t>o</w:t>
            </w:r>
            <w:r>
              <w:rPr>
                <w:rFonts w:ascii="Times New Roman" w:hAnsi="Times New Roman" w:cs="Times New Roman"/>
              </w:rPr>
              <w:t xml:space="preserve">C. Wyświetlanie </w:t>
            </w:r>
            <w:r>
              <w:rPr>
                <w:rFonts w:ascii="Times New Roman" w:hAnsi="Times New Roman" w:cs="Times New Roman"/>
                <w:b/>
                <w:bCs/>
              </w:rPr>
              <w:t>T1, T2</w:t>
            </w:r>
            <w:r>
              <w:rPr>
                <w:rFonts w:ascii="Times New Roman" w:hAnsi="Times New Roman" w:cs="Times New Roman"/>
              </w:rPr>
              <w:t xml:space="preserve"> oraz różnicy między nimi. Wybór etykiety  temperatury zgodnie z miejscem pomiaru z listy co najmniej 10 etykiet zapisanych w pamięci monitora. W </w:t>
            </w:r>
            <w:r>
              <w:rPr>
                <w:rFonts w:ascii="Times New Roman" w:hAnsi="Times New Roman" w:cs="Times New Roman"/>
              </w:rPr>
              <w:lastRenderedPageBreak/>
              <w:t>komplecie z monitorem czujnik temperatury powierzchniowej dla dorosłych oraz czujnik temperatury powierzchniowej dla dzieci/noworodków.</w:t>
            </w:r>
          </w:p>
        </w:tc>
        <w:tc>
          <w:tcPr>
            <w:tcW w:w="2828" w:type="dxa"/>
            <w:tcBorders>
              <w:left w:val="single" w:sz="4" w:space="0" w:color="000000"/>
              <w:bottom w:val="single" w:sz="4" w:space="0" w:color="000000"/>
            </w:tcBorders>
            <w:shd w:val="clear" w:color="auto" w:fill="auto"/>
            <w:vAlign w:val="center"/>
          </w:tcPr>
          <w:p w14:paraId="60ED3975" w14:textId="77777777" w:rsidR="00776C0B" w:rsidRDefault="00000000">
            <w:pPr>
              <w:widowControl w:val="0"/>
              <w:jc w:val="center"/>
              <w:rPr>
                <w:rFonts w:ascii="Times New Roman" w:hAnsi="Times New Roman"/>
                <w:b/>
                <w:bCs/>
              </w:rPr>
            </w:pPr>
            <w:r>
              <w:rPr>
                <w:rFonts w:ascii="Times New Roman" w:hAnsi="Times New Roman" w:cstheme="majorBidi"/>
                <w:b/>
                <w:bCs/>
              </w:rPr>
              <w:lastRenderedPageBreak/>
              <w:t>TAK</w:t>
            </w:r>
          </w:p>
        </w:tc>
        <w:tc>
          <w:tcPr>
            <w:tcW w:w="3283" w:type="dxa"/>
            <w:tcBorders>
              <w:left w:val="single" w:sz="4" w:space="0" w:color="000000"/>
              <w:bottom w:val="single" w:sz="4" w:space="0" w:color="000000"/>
              <w:right w:val="single" w:sz="4" w:space="0" w:color="000000"/>
            </w:tcBorders>
            <w:shd w:val="clear" w:color="auto" w:fill="auto"/>
            <w:vAlign w:val="center"/>
          </w:tcPr>
          <w:p w14:paraId="07C22582"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3E25A433" w14:textId="77777777" w:rsidR="00776C0B" w:rsidRDefault="00776C0B">
            <w:pPr>
              <w:widowControl w:val="0"/>
              <w:rPr>
                <w:rFonts w:asciiTheme="majorBidi" w:hAnsiTheme="majorBidi" w:cstheme="majorBidi"/>
              </w:rPr>
            </w:pPr>
          </w:p>
        </w:tc>
      </w:tr>
      <w:tr w:rsidR="00776C0B" w14:paraId="54FB5A8F" w14:textId="77777777">
        <w:tc>
          <w:tcPr>
            <w:tcW w:w="670" w:type="dxa"/>
            <w:tcBorders>
              <w:left w:val="single" w:sz="4" w:space="0" w:color="000000"/>
              <w:bottom w:val="single" w:sz="4" w:space="0" w:color="000000"/>
              <w:right w:val="single" w:sz="4" w:space="0" w:color="000000"/>
            </w:tcBorders>
            <w:shd w:val="clear" w:color="auto" w:fill="auto"/>
            <w:vAlign w:val="center"/>
          </w:tcPr>
          <w:p w14:paraId="6C13A6A4"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8ECC648" w14:textId="77777777" w:rsidR="00776C0B" w:rsidRDefault="00000000">
            <w:pPr>
              <w:pStyle w:val="Style10"/>
              <w:jc w:val="left"/>
              <w:rPr>
                <w:rFonts w:ascii="Times New Roman" w:hAnsi="Times New Roman"/>
              </w:rPr>
            </w:pPr>
            <w:r>
              <w:rPr>
                <w:rFonts w:ascii="Times New Roman" w:hAnsi="Times New Roman" w:cs="Times New Roman"/>
              </w:rPr>
              <w:t>Przynajmniej 120-godzinne trendy wszystkich mierzonych parametrów, w postaci tabel i wykresów  z rozdzielczością od 1 minuty oraz 1200-godzinne trendy wszystkich mierzonych parametrów, w postaci tabel i wykresów  z rozdzielczością od 10 minuty.</w:t>
            </w:r>
          </w:p>
        </w:tc>
        <w:tc>
          <w:tcPr>
            <w:tcW w:w="2828" w:type="dxa"/>
            <w:tcBorders>
              <w:left w:val="single" w:sz="4" w:space="0" w:color="000000"/>
              <w:bottom w:val="single" w:sz="4" w:space="0" w:color="000000"/>
            </w:tcBorders>
            <w:shd w:val="clear" w:color="auto" w:fill="auto"/>
            <w:vAlign w:val="center"/>
          </w:tcPr>
          <w:p w14:paraId="3E7F96CB"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3FC8AD08"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10A2EA18" w14:textId="77777777" w:rsidR="00776C0B" w:rsidRDefault="00776C0B">
            <w:pPr>
              <w:widowControl w:val="0"/>
              <w:rPr>
                <w:rFonts w:asciiTheme="majorBidi" w:hAnsiTheme="majorBidi" w:cstheme="majorBidi"/>
              </w:rPr>
            </w:pPr>
          </w:p>
        </w:tc>
      </w:tr>
      <w:tr w:rsidR="00776C0B" w14:paraId="62868E81" w14:textId="77777777">
        <w:tc>
          <w:tcPr>
            <w:tcW w:w="670" w:type="dxa"/>
            <w:tcBorders>
              <w:left w:val="single" w:sz="4" w:space="0" w:color="000000"/>
              <w:bottom w:val="single" w:sz="4" w:space="0" w:color="000000"/>
              <w:right w:val="single" w:sz="4" w:space="0" w:color="000000"/>
            </w:tcBorders>
            <w:shd w:val="clear" w:color="auto" w:fill="auto"/>
            <w:vAlign w:val="center"/>
          </w:tcPr>
          <w:p w14:paraId="49CDF07F"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7C901C16" w14:textId="77777777" w:rsidR="00776C0B" w:rsidRDefault="00000000">
            <w:pPr>
              <w:pStyle w:val="Style10"/>
              <w:jc w:val="left"/>
              <w:rPr>
                <w:rFonts w:ascii="Times New Roman" w:hAnsi="Times New Roman" w:cs="Times New Roman"/>
              </w:rPr>
            </w:pPr>
            <w:r>
              <w:rPr>
                <w:rFonts w:ascii="Times New Roman" w:hAnsi="Times New Roman" w:cs="Times New Roman"/>
              </w:rPr>
              <w:t>Zapamiętywanie krzywych dynamicznych w czasie rzeczywistym (funkcja full dislosure) – pamięć co najmniej 24 godzin.</w:t>
            </w:r>
          </w:p>
        </w:tc>
        <w:tc>
          <w:tcPr>
            <w:tcW w:w="2828" w:type="dxa"/>
            <w:tcBorders>
              <w:left w:val="single" w:sz="4" w:space="0" w:color="000000"/>
              <w:bottom w:val="single" w:sz="4" w:space="0" w:color="000000"/>
            </w:tcBorders>
            <w:shd w:val="clear" w:color="auto" w:fill="auto"/>
            <w:vAlign w:val="center"/>
          </w:tcPr>
          <w:p w14:paraId="3F928409"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72E01379"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195810BB" w14:textId="77777777" w:rsidR="00776C0B" w:rsidRDefault="00776C0B">
            <w:pPr>
              <w:widowControl w:val="0"/>
              <w:rPr>
                <w:rFonts w:asciiTheme="majorBidi" w:hAnsiTheme="majorBidi" w:cstheme="majorBidi"/>
              </w:rPr>
            </w:pPr>
          </w:p>
        </w:tc>
      </w:tr>
      <w:tr w:rsidR="00776C0B" w14:paraId="5BAEADDF" w14:textId="77777777">
        <w:tc>
          <w:tcPr>
            <w:tcW w:w="670" w:type="dxa"/>
            <w:tcBorders>
              <w:left w:val="single" w:sz="4" w:space="0" w:color="000000"/>
              <w:bottom w:val="single" w:sz="4" w:space="0" w:color="000000"/>
              <w:right w:val="single" w:sz="4" w:space="0" w:color="000000"/>
            </w:tcBorders>
            <w:shd w:val="clear" w:color="auto" w:fill="auto"/>
            <w:vAlign w:val="center"/>
          </w:tcPr>
          <w:p w14:paraId="5F15CA05"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1F415E1" w14:textId="77777777" w:rsidR="00776C0B" w:rsidRDefault="00000000">
            <w:pPr>
              <w:pStyle w:val="Style10"/>
              <w:jc w:val="left"/>
              <w:rPr>
                <w:rFonts w:ascii="Times New Roman" w:hAnsi="Times New Roman" w:cs="Times New Roman"/>
              </w:rPr>
            </w:pPr>
            <w:r>
              <w:rPr>
                <w:rFonts w:ascii="Times New Roman" w:hAnsi="Times New Roman" w:cs="Times New Roman"/>
              </w:rPr>
              <w:t>Zapamiętywanie co najmniej 1000 zdarzeń alarmowych (krzywe i odpowiadające im wartości parametrów).</w:t>
            </w:r>
          </w:p>
        </w:tc>
        <w:tc>
          <w:tcPr>
            <w:tcW w:w="2828" w:type="dxa"/>
            <w:tcBorders>
              <w:left w:val="single" w:sz="4" w:space="0" w:color="000000"/>
              <w:bottom w:val="single" w:sz="4" w:space="0" w:color="000000"/>
            </w:tcBorders>
            <w:shd w:val="clear" w:color="auto" w:fill="auto"/>
            <w:vAlign w:val="center"/>
          </w:tcPr>
          <w:p w14:paraId="6BF84070"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2DCCF183"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2A5A0CED" w14:textId="77777777" w:rsidR="00776C0B" w:rsidRDefault="00776C0B">
            <w:pPr>
              <w:widowControl w:val="0"/>
              <w:rPr>
                <w:rFonts w:asciiTheme="majorBidi" w:hAnsiTheme="majorBidi" w:cstheme="majorBidi"/>
              </w:rPr>
            </w:pPr>
          </w:p>
        </w:tc>
      </w:tr>
      <w:tr w:rsidR="00776C0B" w14:paraId="089957D2" w14:textId="77777777">
        <w:tc>
          <w:tcPr>
            <w:tcW w:w="670" w:type="dxa"/>
            <w:tcBorders>
              <w:left w:val="single" w:sz="4" w:space="0" w:color="000000"/>
              <w:bottom w:val="single" w:sz="4" w:space="0" w:color="000000"/>
              <w:right w:val="single" w:sz="4" w:space="0" w:color="000000"/>
            </w:tcBorders>
            <w:shd w:val="clear" w:color="auto" w:fill="auto"/>
            <w:vAlign w:val="center"/>
          </w:tcPr>
          <w:p w14:paraId="575132AE"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11221EA"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funkcje obliczeń dawki (lekowych), hemodynamicznych,  natlenienia, nerkowych i wentylacji.</w:t>
            </w:r>
          </w:p>
        </w:tc>
        <w:tc>
          <w:tcPr>
            <w:tcW w:w="2828" w:type="dxa"/>
            <w:tcBorders>
              <w:left w:val="single" w:sz="4" w:space="0" w:color="000000"/>
              <w:bottom w:val="single" w:sz="4" w:space="0" w:color="000000"/>
            </w:tcBorders>
            <w:shd w:val="clear" w:color="auto" w:fill="auto"/>
            <w:vAlign w:val="center"/>
          </w:tcPr>
          <w:p w14:paraId="0FABECA5"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51A2393A"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577A4441" w14:textId="77777777" w:rsidR="00776C0B" w:rsidRDefault="00776C0B">
            <w:pPr>
              <w:widowControl w:val="0"/>
              <w:rPr>
                <w:rFonts w:asciiTheme="majorBidi" w:hAnsiTheme="majorBidi" w:cstheme="majorBidi"/>
              </w:rPr>
            </w:pPr>
          </w:p>
        </w:tc>
      </w:tr>
      <w:tr w:rsidR="00776C0B" w14:paraId="0E562078" w14:textId="77777777">
        <w:tc>
          <w:tcPr>
            <w:tcW w:w="670" w:type="dxa"/>
            <w:tcBorders>
              <w:left w:val="single" w:sz="4" w:space="0" w:color="000000"/>
              <w:bottom w:val="single" w:sz="4" w:space="0" w:color="000000"/>
              <w:right w:val="single" w:sz="4" w:space="0" w:color="000000"/>
            </w:tcBorders>
            <w:shd w:val="clear" w:color="auto" w:fill="auto"/>
            <w:vAlign w:val="center"/>
          </w:tcPr>
          <w:p w14:paraId="7DCABD78"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5D3AEE9" w14:textId="77777777" w:rsidR="00776C0B" w:rsidRDefault="00000000">
            <w:pPr>
              <w:pStyle w:val="Style10"/>
              <w:jc w:val="left"/>
              <w:rPr>
                <w:rFonts w:ascii="Times New Roman" w:hAnsi="Times New Roman"/>
              </w:rPr>
            </w:pPr>
            <w:r>
              <w:rPr>
                <w:rFonts w:ascii="Times New Roman" w:hAnsi="Times New Roman" w:cs="Times New Roman"/>
              </w:rPr>
              <w:t>Monitor wyposażony w funkcję wprowadzania danych i obliczania punktacji wczesnego ostrzegania EWS</w:t>
            </w:r>
          </w:p>
        </w:tc>
        <w:tc>
          <w:tcPr>
            <w:tcW w:w="2828" w:type="dxa"/>
            <w:tcBorders>
              <w:left w:val="single" w:sz="4" w:space="0" w:color="000000"/>
              <w:bottom w:val="single" w:sz="4" w:space="0" w:color="000000"/>
            </w:tcBorders>
            <w:shd w:val="clear" w:color="auto" w:fill="auto"/>
            <w:vAlign w:val="center"/>
          </w:tcPr>
          <w:p w14:paraId="04EA067A"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21072407"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29FDF2BE" w14:textId="77777777" w:rsidR="00776C0B" w:rsidRDefault="00776C0B">
            <w:pPr>
              <w:widowControl w:val="0"/>
              <w:rPr>
                <w:rFonts w:asciiTheme="majorBidi" w:hAnsiTheme="majorBidi" w:cstheme="majorBidi"/>
              </w:rPr>
            </w:pPr>
          </w:p>
        </w:tc>
      </w:tr>
      <w:tr w:rsidR="00776C0B" w14:paraId="57193C8C" w14:textId="77777777">
        <w:tc>
          <w:tcPr>
            <w:tcW w:w="670" w:type="dxa"/>
            <w:tcBorders>
              <w:left w:val="single" w:sz="4" w:space="0" w:color="000000"/>
              <w:bottom w:val="single" w:sz="4" w:space="0" w:color="000000"/>
              <w:right w:val="single" w:sz="4" w:space="0" w:color="000000"/>
            </w:tcBorders>
            <w:shd w:val="clear" w:color="auto" w:fill="auto"/>
            <w:vAlign w:val="center"/>
          </w:tcPr>
          <w:p w14:paraId="19284CF9"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3A1DBAD5" w14:textId="77777777" w:rsidR="00776C0B" w:rsidRDefault="00000000">
            <w:pPr>
              <w:pStyle w:val="Style10"/>
              <w:jc w:val="left"/>
              <w:rPr>
                <w:rFonts w:ascii="Times New Roman" w:hAnsi="Times New Roman" w:cs="Times New Roman"/>
              </w:rPr>
            </w:pPr>
            <w:r>
              <w:rPr>
                <w:rFonts w:ascii="Times New Roman" w:hAnsi="Times New Roman" w:cs="Times New Roman"/>
              </w:rPr>
              <w:t>Monitor wyposażony w funkcję oceny stanu świadomości wg. skali Glasgow (GCS) – wprowadzanie danych, wyświetlanie punktacji łącznej i podrzędnej oraz ustawianie odstępu czasowego w jakim mają być wprowadzane dane.</w:t>
            </w:r>
          </w:p>
        </w:tc>
        <w:tc>
          <w:tcPr>
            <w:tcW w:w="2828" w:type="dxa"/>
            <w:tcBorders>
              <w:left w:val="single" w:sz="4" w:space="0" w:color="000000"/>
              <w:bottom w:val="single" w:sz="4" w:space="0" w:color="000000"/>
            </w:tcBorders>
            <w:shd w:val="clear" w:color="auto" w:fill="auto"/>
            <w:vAlign w:val="center"/>
          </w:tcPr>
          <w:p w14:paraId="21955712" w14:textId="77777777" w:rsidR="00776C0B" w:rsidRDefault="00000000">
            <w:pPr>
              <w:widowControl w:val="0"/>
              <w:jc w:val="center"/>
              <w:rPr>
                <w:rFonts w:ascii="Times New Roman" w:hAnsi="Times New Roman"/>
                <w:b/>
                <w:bCs/>
              </w:rPr>
            </w:pPr>
            <w:r>
              <w:rPr>
                <w:rFonts w:ascii="Times New Roman" w:hAnsi="Times New Roman" w:cstheme="majorBidi"/>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793A1145" w14:textId="77777777" w:rsidR="00776C0B" w:rsidRDefault="00000000">
            <w:pPr>
              <w:widowControl w:val="0"/>
              <w:rPr>
                <w:rFonts w:ascii="Cambria" w:hAnsi="Cambria"/>
              </w:rPr>
            </w:pPr>
            <w:r>
              <w:rPr>
                <w:rFonts w:ascii="Cambria" w:hAnsi="Cambria" w:cstheme="majorBidi"/>
              </w:rPr>
              <w:t>TAK – 3 pkt.</w:t>
            </w:r>
          </w:p>
          <w:p w14:paraId="43B58C10" w14:textId="77777777" w:rsidR="00776C0B" w:rsidRDefault="00000000">
            <w:pPr>
              <w:widowControl w:val="0"/>
              <w:rPr>
                <w:rFonts w:ascii="Cambria" w:hAnsi="Cambria"/>
              </w:rPr>
            </w:pPr>
            <w:r>
              <w:rPr>
                <w:rFonts w:ascii="Cambria" w:hAnsi="Cambria" w:cstheme="majorBidi"/>
              </w:rPr>
              <w:t>NIE – 0 pkt.</w:t>
            </w:r>
          </w:p>
        </w:tc>
        <w:tc>
          <w:tcPr>
            <w:tcW w:w="4406" w:type="dxa"/>
            <w:tcBorders>
              <w:left w:val="single" w:sz="4" w:space="0" w:color="000000"/>
              <w:bottom w:val="single" w:sz="4" w:space="0" w:color="000000"/>
              <w:right w:val="single" w:sz="4" w:space="0" w:color="000000"/>
            </w:tcBorders>
            <w:shd w:val="clear" w:color="auto" w:fill="auto"/>
            <w:vAlign w:val="center"/>
          </w:tcPr>
          <w:p w14:paraId="26CB0F5D" w14:textId="77777777" w:rsidR="00776C0B" w:rsidRDefault="00776C0B">
            <w:pPr>
              <w:widowControl w:val="0"/>
              <w:rPr>
                <w:rFonts w:asciiTheme="majorBidi" w:hAnsiTheme="majorBidi" w:cstheme="majorBidi"/>
              </w:rPr>
            </w:pPr>
          </w:p>
        </w:tc>
      </w:tr>
      <w:tr w:rsidR="00776C0B" w14:paraId="329733B8" w14:textId="77777777">
        <w:tc>
          <w:tcPr>
            <w:tcW w:w="670" w:type="dxa"/>
            <w:tcBorders>
              <w:left w:val="single" w:sz="4" w:space="0" w:color="000000"/>
              <w:bottom w:val="single" w:sz="4" w:space="0" w:color="000000"/>
              <w:right w:val="single" w:sz="4" w:space="0" w:color="000000"/>
            </w:tcBorders>
            <w:shd w:val="clear" w:color="auto" w:fill="auto"/>
            <w:vAlign w:val="center"/>
          </w:tcPr>
          <w:p w14:paraId="7E34B7EC"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4780DC9C" w14:textId="77777777" w:rsidR="00776C0B" w:rsidRDefault="00000000">
            <w:pPr>
              <w:pStyle w:val="Default"/>
              <w:widowControl w:val="0"/>
              <w:rPr>
                <w:rFonts w:ascii="Times New Roman" w:hAnsi="Times New Roman"/>
              </w:rPr>
            </w:pPr>
            <w:r>
              <w:rPr>
                <w:rFonts w:ascii="Times New Roman" w:hAnsi="Times New Roman"/>
              </w:rPr>
              <w:t>Funkcja „standby”, pozwalająca na wstrzymanie monitorowania pacjenta, związane np. z czasowym odłączeniem go od monitora, bez konieczności wyłączania monitora, oraz na szybkie, ponowne uruchomienie monitorowania.</w:t>
            </w:r>
          </w:p>
        </w:tc>
        <w:tc>
          <w:tcPr>
            <w:tcW w:w="2828" w:type="dxa"/>
            <w:tcBorders>
              <w:left w:val="single" w:sz="4" w:space="0" w:color="000000"/>
              <w:bottom w:val="single" w:sz="4" w:space="0" w:color="000000"/>
            </w:tcBorders>
            <w:shd w:val="clear" w:color="auto" w:fill="auto"/>
            <w:vAlign w:val="center"/>
          </w:tcPr>
          <w:p w14:paraId="359C1A86" w14:textId="77777777" w:rsidR="00776C0B" w:rsidRDefault="00000000">
            <w:pPr>
              <w:widowControl w:val="0"/>
              <w:jc w:val="center"/>
              <w:rPr>
                <w:rFonts w:ascii="Times New Roman" w:hAnsi="Times New Roman"/>
                <w:b/>
                <w:bCs/>
              </w:rPr>
            </w:pPr>
            <w:r>
              <w:rPr>
                <w:rFonts w:ascii="Times New Roman" w:hAnsi="Times New Roman"/>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40B255F4"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1498523A" w14:textId="77777777" w:rsidR="00776C0B" w:rsidRDefault="00776C0B">
            <w:pPr>
              <w:widowControl w:val="0"/>
              <w:rPr>
                <w:rFonts w:asciiTheme="majorBidi" w:hAnsiTheme="majorBidi" w:cstheme="majorBidi"/>
              </w:rPr>
            </w:pPr>
          </w:p>
        </w:tc>
      </w:tr>
      <w:tr w:rsidR="00776C0B" w14:paraId="6454BEFB" w14:textId="77777777">
        <w:tc>
          <w:tcPr>
            <w:tcW w:w="670" w:type="dxa"/>
            <w:tcBorders>
              <w:left w:val="single" w:sz="4" w:space="0" w:color="000000"/>
              <w:bottom w:val="single" w:sz="4" w:space="0" w:color="000000"/>
              <w:right w:val="single" w:sz="4" w:space="0" w:color="000000"/>
            </w:tcBorders>
            <w:shd w:val="clear" w:color="auto" w:fill="auto"/>
            <w:vAlign w:val="center"/>
          </w:tcPr>
          <w:p w14:paraId="6DA7D99B"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5B53FF40" w14:textId="77777777" w:rsidR="00776C0B" w:rsidRDefault="00000000">
            <w:pPr>
              <w:pStyle w:val="Style10"/>
              <w:jc w:val="left"/>
              <w:rPr>
                <w:rFonts w:ascii="Times New Roman" w:hAnsi="Times New Roman"/>
              </w:rPr>
            </w:pPr>
            <w:r>
              <w:rPr>
                <w:rFonts w:ascii="Times New Roman" w:hAnsi="Times New Roman" w:cs="Times New Roman"/>
                <w:color w:val="000000"/>
              </w:rPr>
              <w:t>Funkcja „tryb prywatny” pozwalająca - w przypadku podłączenia urządzenia do centrali - na ukrycie danych przed pacjentem i wyświetlanie ich tylko na stanowisku centralnym.</w:t>
            </w:r>
          </w:p>
        </w:tc>
        <w:tc>
          <w:tcPr>
            <w:tcW w:w="2828" w:type="dxa"/>
            <w:tcBorders>
              <w:left w:val="single" w:sz="4" w:space="0" w:color="000000"/>
              <w:bottom w:val="single" w:sz="4" w:space="0" w:color="000000"/>
            </w:tcBorders>
            <w:shd w:val="clear" w:color="auto" w:fill="auto"/>
            <w:vAlign w:val="center"/>
          </w:tcPr>
          <w:p w14:paraId="4074227A" w14:textId="77777777" w:rsidR="00776C0B" w:rsidRDefault="00000000">
            <w:pPr>
              <w:widowControl w:val="0"/>
              <w:jc w:val="center"/>
              <w:rPr>
                <w:rFonts w:ascii="Times New Roman" w:hAnsi="Times New Roman"/>
                <w:b/>
                <w:bCs/>
              </w:rPr>
            </w:pPr>
            <w:r>
              <w:rPr>
                <w:rFonts w:ascii="Times New Roman" w:hAnsi="Times New Roman"/>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425B6F32" w14:textId="77777777" w:rsidR="00776C0B" w:rsidRDefault="00776C0B">
            <w:pPr>
              <w:widowControl w:val="0"/>
              <w:jc w:val="center"/>
              <w:rPr>
                <w:rFonts w:ascii="Cambria" w:hAnsi="Cambria"/>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48C5B8F1" w14:textId="77777777" w:rsidR="00776C0B" w:rsidRDefault="00776C0B">
            <w:pPr>
              <w:widowControl w:val="0"/>
              <w:rPr>
                <w:rFonts w:asciiTheme="majorBidi" w:hAnsiTheme="majorBidi" w:cstheme="majorBidi"/>
              </w:rPr>
            </w:pPr>
          </w:p>
        </w:tc>
      </w:tr>
      <w:tr w:rsidR="00776C0B" w14:paraId="04D02744" w14:textId="77777777">
        <w:tc>
          <w:tcPr>
            <w:tcW w:w="670" w:type="dxa"/>
            <w:tcBorders>
              <w:left w:val="single" w:sz="4" w:space="0" w:color="000000"/>
              <w:bottom w:val="single" w:sz="4" w:space="0" w:color="000000"/>
              <w:right w:val="single" w:sz="4" w:space="0" w:color="000000"/>
            </w:tcBorders>
            <w:shd w:val="clear" w:color="auto" w:fill="auto"/>
            <w:vAlign w:val="center"/>
          </w:tcPr>
          <w:p w14:paraId="222F7D53"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12E7A056" w14:textId="77777777" w:rsidR="00776C0B" w:rsidRDefault="00000000">
            <w:pPr>
              <w:pStyle w:val="Style10"/>
              <w:jc w:val="left"/>
              <w:rPr>
                <w:rFonts w:ascii="Times New Roman" w:hAnsi="Times New Roman" w:cs="Times New Roman"/>
              </w:rPr>
            </w:pPr>
            <w:r>
              <w:rPr>
                <w:rFonts w:ascii="Times New Roman" w:hAnsi="Times New Roman" w:cs="Times New Roman"/>
              </w:rPr>
              <w:t>Możliwość współpracy ze stacją centralnego nadzoru przystosowanej również do obsługi monitorów modułowych oraz nadajników telemetrycznych,</w:t>
            </w:r>
          </w:p>
        </w:tc>
        <w:tc>
          <w:tcPr>
            <w:tcW w:w="2828" w:type="dxa"/>
            <w:tcBorders>
              <w:left w:val="single" w:sz="4" w:space="0" w:color="000000"/>
              <w:bottom w:val="single" w:sz="4" w:space="0" w:color="000000"/>
            </w:tcBorders>
            <w:shd w:val="clear" w:color="auto" w:fill="auto"/>
            <w:vAlign w:val="center"/>
          </w:tcPr>
          <w:p w14:paraId="5AFECC25" w14:textId="77777777" w:rsidR="00776C0B" w:rsidRDefault="00000000">
            <w:pPr>
              <w:widowControl w:val="0"/>
              <w:jc w:val="center"/>
              <w:rPr>
                <w:rFonts w:ascii="Times New Roman" w:hAnsi="Times New Roman"/>
                <w:b/>
                <w:bCs/>
              </w:rPr>
            </w:pPr>
            <w:r>
              <w:rPr>
                <w:rFonts w:ascii="Times New Roman" w:hAnsi="Times New Roman"/>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7BEA9D86" w14:textId="77777777" w:rsidR="00776C0B" w:rsidRDefault="00776C0B">
            <w:pPr>
              <w:widowControl w:val="0"/>
              <w:rPr>
                <w:rFonts w:cstheme="majorBidi"/>
              </w:rPr>
            </w:pPr>
          </w:p>
        </w:tc>
        <w:tc>
          <w:tcPr>
            <w:tcW w:w="4406" w:type="dxa"/>
            <w:tcBorders>
              <w:left w:val="single" w:sz="4" w:space="0" w:color="000000"/>
              <w:bottom w:val="single" w:sz="4" w:space="0" w:color="000000"/>
              <w:right w:val="single" w:sz="4" w:space="0" w:color="000000"/>
            </w:tcBorders>
            <w:shd w:val="clear" w:color="auto" w:fill="auto"/>
            <w:vAlign w:val="center"/>
          </w:tcPr>
          <w:p w14:paraId="72AA2812" w14:textId="77777777" w:rsidR="00776C0B" w:rsidRDefault="00776C0B">
            <w:pPr>
              <w:widowControl w:val="0"/>
              <w:rPr>
                <w:rFonts w:asciiTheme="majorBidi" w:hAnsiTheme="majorBidi" w:cstheme="majorBidi"/>
              </w:rPr>
            </w:pPr>
          </w:p>
        </w:tc>
      </w:tr>
      <w:tr w:rsidR="00776C0B" w14:paraId="07EC3F8D" w14:textId="77777777">
        <w:tc>
          <w:tcPr>
            <w:tcW w:w="670" w:type="dxa"/>
            <w:tcBorders>
              <w:left w:val="single" w:sz="4" w:space="0" w:color="000000"/>
              <w:bottom w:val="single" w:sz="4" w:space="0" w:color="000000"/>
              <w:right w:val="single" w:sz="4" w:space="0" w:color="000000"/>
            </w:tcBorders>
            <w:shd w:val="clear" w:color="auto" w:fill="auto"/>
            <w:vAlign w:val="center"/>
          </w:tcPr>
          <w:p w14:paraId="407EFE65" w14:textId="77777777" w:rsidR="00776C0B" w:rsidRDefault="00776C0B">
            <w:pPr>
              <w:widowControl w:val="0"/>
              <w:numPr>
                <w:ilvl w:val="0"/>
                <w:numId w:val="8"/>
              </w:numPr>
              <w:ind w:left="1020" w:hanging="794"/>
              <w:jc w:val="center"/>
              <w:rPr>
                <w:rFonts w:ascii="Times New Roman" w:hAnsi="Times New Roman"/>
              </w:rPr>
            </w:pPr>
          </w:p>
        </w:tc>
        <w:tc>
          <w:tcPr>
            <w:tcW w:w="4262" w:type="dxa"/>
            <w:tcBorders>
              <w:left w:val="single" w:sz="4" w:space="0" w:color="000000"/>
              <w:bottom w:val="single" w:sz="4" w:space="0" w:color="000000"/>
              <w:right w:val="single" w:sz="4" w:space="0" w:color="000000"/>
            </w:tcBorders>
            <w:shd w:val="clear" w:color="auto" w:fill="auto"/>
          </w:tcPr>
          <w:p w14:paraId="62F2465A" w14:textId="77777777" w:rsidR="00776C0B" w:rsidRDefault="00000000">
            <w:pPr>
              <w:pStyle w:val="Style10"/>
              <w:jc w:val="left"/>
              <w:rPr>
                <w:rFonts w:ascii="Times New Roman" w:hAnsi="Times New Roman"/>
              </w:rPr>
            </w:pPr>
            <w:r>
              <w:rPr>
                <w:rFonts w:ascii="Times New Roman" w:hAnsi="Times New Roman" w:cs="Times New Roman"/>
              </w:rPr>
              <w:t>Każdy kardiomonitor wyposażony w wózek jezdny z półką na monitor i koszykiem na akcesoria.</w:t>
            </w:r>
          </w:p>
        </w:tc>
        <w:tc>
          <w:tcPr>
            <w:tcW w:w="2828" w:type="dxa"/>
            <w:tcBorders>
              <w:left w:val="single" w:sz="4" w:space="0" w:color="000000"/>
              <w:bottom w:val="single" w:sz="4" w:space="0" w:color="000000"/>
            </w:tcBorders>
            <w:shd w:val="clear" w:color="auto" w:fill="auto"/>
            <w:vAlign w:val="center"/>
          </w:tcPr>
          <w:p w14:paraId="0381C67D" w14:textId="77777777" w:rsidR="00776C0B" w:rsidRDefault="00000000">
            <w:pPr>
              <w:widowControl w:val="0"/>
              <w:jc w:val="center"/>
              <w:rPr>
                <w:rFonts w:ascii="Times New Roman" w:hAnsi="Times New Roman"/>
                <w:b/>
                <w:bCs/>
              </w:rPr>
            </w:pPr>
            <w:r>
              <w:rPr>
                <w:rFonts w:ascii="Times New Roman" w:hAnsi="Times New Roman"/>
                <w:b/>
                <w:bCs/>
              </w:rPr>
              <w:t>TAK</w:t>
            </w:r>
          </w:p>
        </w:tc>
        <w:tc>
          <w:tcPr>
            <w:tcW w:w="3283" w:type="dxa"/>
            <w:tcBorders>
              <w:left w:val="single" w:sz="4" w:space="0" w:color="000000"/>
              <w:bottom w:val="single" w:sz="4" w:space="0" w:color="000000"/>
              <w:right w:val="single" w:sz="4" w:space="0" w:color="000000"/>
            </w:tcBorders>
            <w:shd w:val="clear" w:color="auto" w:fill="auto"/>
            <w:vAlign w:val="center"/>
          </w:tcPr>
          <w:p w14:paraId="24A84A15" w14:textId="77777777" w:rsidR="00776C0B" w:rsidRDefault="00776C0B">
            <w:pPr>
              <w:widowControl w:val="0"/>
              <w:jc w:val="center"/>
              <w:rPr>
                <w:rFonts w:ascii="Times New Roman" w:hAnsi="Times New Roman"/>
                <w:b/>
                <w:bCs/>
              </w:rPr>
            </w:pPr>
          </w:p>
        </w:tc>
        <w:tc>
          <w:tcPr>
            <w:tcW w:w="4406" w:type="dxa"/>
            <w:tcBorders>
              <w:left w:val="single" w:sz="4" w:space="0" w:color="000000"/>
              <w:bottom w:val="single" w:sz="4" w:space="0" w:color="000000"/>
              <w:right w:val="single" w:sz="4" w:space="0" w:color="000000"/>
            </w:tcBorders>
            <w:shd w:val="clear" w:color="auto" w:fill="auto"/>
            <w:vAlign w:val="center"/>
          </w:tcPr>
          <w:p w14:paraId="672EC298" w14:textId="77777777" w:rsidR="00776C0B" w:rsidRDefault="00776C0B">
            <w:pPr>
              <w:widowControl w:val="0"/>
              <w:rPr>
                <w:rFonts w:asciiTheme="majorBidi" w:hAnsiTheme="majorBidi" w:cstheme="majorBidi"/>
              </w:rPr>
            </w:pPr>
          </w:p>
        </w:tc>
      </w:tr>
    </w:tbl>
    <w:p w14:paraId="0D4EC125" w14:textId="77777777" w:rsidR="00776C0B" w:rsidRDefault="00776C0B">
      <w:pPr>
        <w:jc w:val="both"/>
        <w:rPr>
          <w:rFonts w:asciiTheme="majorBidi" w:hAnsiTheme="majorBidi" w:cstheme="majorBidi"/>
        </w:rPr>
      </w:pPr>
    </w:p>
    <w:p w14:paraId="21544F68" w14:textId="77777777" w:rsidR="00776C0B" w:rsidRDefault="00000000">
      <w:pPr>
        <w:rPr>
          <w:b/>
          <w:bCs/>
        </w:rPr>
      </w:pPr>
      <w:r>
        <w:rPr>
          <w:rFonts w:ascii="Times New Roman" w:eastAsia="DengXian" w:hAnsi="Times New Roman"/>
          <w:b/>
          <w:bCs/>
          <w:color w:val="000000"/>
          <w:sz w:val="22"/>
          <w:szCs w:val="22"/>
        </w:rPr>
        <w:t xml:space="preserve">3. System ogrzewania pacjenta </w:t>
      </w:r>
    </w:p>
    <w:tbl>
      <w:tblPr>
        <w:tblW w:w="15450" w:type="dxa"/>
        <w:tblInd w:w="113" w:type="dxa"/>
        <w:tblLayout w:type="fixed"/>
        <w:tblLook w:val="04A0" w:firstRow="1" w:lastRow="0" w:firstColumn="1" w:lastColumn="0" w:noHBand="0" w:noVBand="1"/>
      </w:tblPr>
      <w:tblGrid>
        <w:gridCol w:w="852"/>
        <w:gridCol w:w="5412"/>
        <w:gridCol w:w="3592"/>
        <w:gridCol w:w="5594"/>
      </w:tblGrid>
      <w:tr w:rsidR="00776C0B" w14:paraId="15F9FC31"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0DA4" w14:textId="77777777" w:rsidR="00776C0B" w:rsidRDefault="00000000">
            <w:pPr>
              <w:widowControl w:val="0"/>
              <w:snapToGrid w:val="0"/>
              <w:jc w:val="center"/>
              <w:rPr>
                <w:rFonts w:asciiTheme="majorBidi" w:hAnsiTheme="majorBidi" w:cstheme="majorBidi"/>
                <w:b/>
              </w:rPr>
            </w:pPr>
            <w:r>
              <w:rPr>
                <w:rFonts w:asciiTheme="majorBidi" w:hAnsiTheme="majorBidi" w:cstheme="majorBidi"/>
                <w:b/>
              </w:rPr>
              <w:t>Lp.</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23A6"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4D55"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67EE" w14:textId="77777777" w:rsidR="00776C0B" w:rsidRDefault="00000000">
            <w:pPr>
              <w:widowControl w:val="0"/>
              <w:jc w:val="center"/>
              <w:rPr>
                <w:rFonts w:asciiTheme="majorBidi" w:hAnsiTheme="majorBidi" w:cstheme="majorBidi"/>
              </w:rPr>
            </w:pPr>
            <w:r>
              <w:rPr>
                <w:rFonts w:asciiTheme="majorBidi" w:hAnsiTheme="majorBidi" w:cstheme="majorBidi"/>
                <w:b/>
              </w:rPr>
              <w:t>Parametry oferowane/ TAK/NIE</w:t>
            </w:r>
          </w:p>
        </w:tc>
      </w:tr>
      <w:tr w:rsidR="00776C0B" w14:paraId="2026D692"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987A"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1.</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4E65" w14:textId="77777777" w:rsidR="00776C0B" w:rsidRDefault="00000000">
            <w:pPr>
              <w:widowControl w:val="0"/>
              <w:snapToGrid w:val="0"/>
              <w:rPr>
                <w:rFonts w:asciiTheme="majorBidi" w:hAnsiTheme="majorBidi" w:cstheme="majorBidi"/>
              </w:rPr>
            </w:pPr>
            <w:r>
              <w:rPr>
                <w:rFonts w:asciiTheme="majorBidi" w:hAnsiTheme="majorBidi" w:cstheme="majorBidi"/>
              </w:rPr>
              <w:t>Producent</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5CE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AB3B" w14:textId="77777777" w:rsidR="00776C0B" w:rsidRDefault="00776C0B">
            <w:pPr>
              <w:widowControl w:val="0"/>
              <w:rPr>
                <w:rFonts w:asciiTheme="majorBidi" w:hAnsiTheme="majorBidi" w:cstheme="majorBidi"/>
              </w:rPr>
            </w:pPr>
          </w:p>
        </w:tc>
      </w:tr>
      <w:tr w:rsidR="00776C0B" w14:paraId="396021F3"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543E"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2.</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80A7" w14:textId="77777777" w:rsidR="00776C0B" w:rsidRDefault="00000000">
            <w:pPr>
              <w:widowControl w:val="0"/>
              <w:snapToGrid w:val="0"/>
              <w:rPr>
                <w:rFonts w:asciiTheme="majorBidi" w:hAnsiTheme="majorBidi" w:cstheme="majorBidi"/>
              </w:rPr>
            </w:pPr>
            <w:r>
              <w:rPr>
                <w:rFonts w:asciiTheme="majorBidi" w:hAnsiTheme="majorBidi" w:cstheme="majorBidi"/>
              </w:rPr>
              <w:t>Model</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4E00"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2CD7" w14:textId="77777777" w:rsidR="00776C0B" w:rsidRDefault="00776C0B">
            <w:pPr>
              <w:widowControl w:val="0"/>
              <w:rPr>
                <w:rFonts w:asciiTheme="majorBidi" w:hAnsiTheme="majorBidi" w:cstheme="majorBidi"/>
              </w:rPr>
            </w:pPr>
          </w:p>
        </w:tc>
      </w:tr>
      <w:tr w:rsidR="00776C0B" w14:paraId="74AD3DEE"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4C0F" w14:textId="77777777" w:rsidR="00776C0B" w:rsidRDefault="00000000">
            <w:pPr>
              <w:widowControl w:val="0"/>
              <w:snapToGrid w:val="0"/>
              <w:jc w:val="center"/>
              <w:rPr>
                <w:rFonts w:asciiTheme="majorBidi" w:hAnsiTheme="majorBidi" w:cstheme="majorBidi"/>
              </w:rPr>
            </w:pPr>
            <w:r>
              <w:rPr>
                <w:rFonts w:asciiTheme="majorBidi" w:hAnsiTheme="majorBidi" w:cstheme="majorBidi"/>
              </w:rPr>
              <w:t>3.</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9AB0" w14:textId="77777777" w:rsidR="00776C0B" w:rsidRDefault="00000000">
            <w:pPr>
              <w:widowControl w:val="0"/>
              <w:snapToGrid w:val="0"/>
              <w:rPr>
                <w:rFonts w:asciiTheme="majorBidi" w:hAnsiTheme="majorBidi" w:cstheme="majorBidi"/>
              </w:rPr>
            </w:pPr>
            <w:r>
              <w:rPr>
                <w:rFonts w:asciiTheme="majorBidi" w:hAnsiTheme="majorBidi" w:cstheme="majorBidi"/>
              </w:rPr>
              <w:t>Rok produkcji min. 2023 (produkt</w:t>
            </w:r>
            <w:r>
              <w:rPr>
                <w:rFonts w:asciiTheme="majorBidi" w:hAnsiTheme="majorBidi" w:cstheme="majorBidi"/>
                <w:bCs/>
              </w:rPr>
              <w:t xml:space="preserve"> fabrycznie nowy, nierekondycjonowany, nie powystawowy)</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3777" w14:textId="77777777" w:rsidR="00776C0B" w:rsidRDefault="00000000">
            <w:pPr>
              <w:widowControl w:val="0"/>
              <w:jc w:val="center"/>
              <w:rPr>
                <w:rFonts w:asciiTheme="majorBidi" w:hAnsiTheme="majorBidi" w:cstheme="majorBidi"/>
              </w:rPr>
            </w:pPr>
            <w:r>
              <w:rPr>
                <w:rFonts w:asciiTheme="majorBidi" w:hAnsiTheme="majorBidi" w:cstheme="majorBidi"/>
              </w:rPr>
              <w:t>Podać</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AEDD" w14:textId="77777777" w:rsidR="00776C0B" w:rsidRDefault="00776C0B">
            <w:pPr>
              <w:widowControl w:val="0"/>
              <w:rPr>
                <w:rFonts w:asciiTheme="majorBidi" w:hAnsiTheme="majorBidi" w:cstheme="majorBidi"/>
              </w:rPr>
            </w:pPr>
          </w:p>
        </w:tc>
      </w:tr>
      <w:tr w:rsidR="00776C0B" w14:paraId="4EB663FA" w14:textId="77777777">
        <w:tc>
          <w:tcPr>
            <w:tcW w:w="6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DD829" w14:textId="77777777" w:rsidR="00776C0B" w:rsidRDefault="00000000">
            <w:pPr>
              <w:widowControl w:val="0"/>
              <w:rPr>
                <w:rFonts w:asciiTheme="majorBidi" w:hAnsiTheme="majorBidi" w:cstheme="majorBidi"/>
              </w:rPr>
            </w:pPr>
            <w:r>
              <w:rPr>
                <w:rFonts w:asciiTheme="majorBidi" w:hAnsiTheme="majorBidi" w:cstheme="majorBidi"/>
                <w:b/>
                <w:bCs/>
                <w:color w:val="000000"/>
              </w:rPr>
              <w:t>Dane sprzętu medycznego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6ABF" w14:textId="77777777" w:rsidR="00776C0B" w:rsidRDefault="00776C0B">
            <w:pPr>
              <w:widowControl w:val="0"/>
              <w:rPr>
                <w:rFonts w:asciiTheme="majorBidi" w:hAnsiTheme="majorBidi" w:cstheme="majorBidi"/>
              </w:rPr>
            </w:pP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F0AA" w14:textId="77777777" w:rsidR="00776C0B" w:rsidRDefault="00776C0B">
            <w:pPr>
              <w:widowControl w:val="0"/>
              <w:rPr>
                <w:rFonts w:asciiTheme="majorBidi" w:hAnsiTheme="majorBidi" w:cstheme="majorBidi"/>
              </w:rPr>
            </w:pPr>
          </w:p>
        </w:tc>
      </w:tr>
      <w:tr w:rsidR="00776C0B" w14:paraId="2BE8096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4CD5"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5E25"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Urządzenie fabrycznie nowe</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9852"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4453" w14:textId="77777777" w:rsidR="00776C0B" w:rsidRDefault="00776C0B">
            <w:pPr>
              <w:widowControl w:val="0"/>
              <w:rPr>
                <w:rFonts w:asciiTheme="majorBidi" w:hAnsiTheme="majorBidi" w:cstheme="majorBidi"/>
              </w:rPr>
            </w:pPr>
          </w:p>
        </w:tc>
      </w:tr>
      <w:tr w:rsidR="00776C0B" w14:paraId="6D4AC4D2"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B749"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05D05EB0"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Urządzenie ogrzewające pacjenta ciepłym powietrzem</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407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9D06" w14:textId="77777777" w:rsidR="00776C0B" w:rsidRDefault="00776C0B">
            <w:pPr>
              <w:widowControl w:val="0"/>
              <w:rPr>
                <w:rFonts w:asciiTheme="majorBidi" w:hAnsiTheme="majorBidi" w:cstheme="majorBidi"/>
              </w:rPr>
            </w:pPr>
          </w:p>
        </w:tc>
      </w:tr>
      <w:tr w:rsidR="00776C0B" w14:paraId="0DD7B848" w14:textId="77777777">
        <w:trPr>
          <w:trHeight w:val="30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9DBA"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5048E912"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Podstawa jezdna do aparatu na 5 kołach, z uchwytem oraz koszykiem na koce</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4516"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25E5" w14:textId="77777777" w:rsidR="00776C0B" w:rsidRDefault="00776C0B">
            <w:pPr>
              <w:widowControl w:val="0"/>
              <w:rPr>
                <w:rFonts w:asciiTheme="majorBidi" w:hAnsiTheme="majorBidi" w:cstheme="majorBidi"/>
              </w:rPr>
            </w:pPr>
          </w:p>
        </w:tc>
      </w:tr>
      <w:tr w:rsidR="00776C0B" w14:paraId="3895D024"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5FD3"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59F9E7EF"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Wszystkie koła z blokadą</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A433"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357" w14:textId="77777777" w:rsidR="00776C0B" w:rsidRDefault="00776C0B">
            <w:pPr>
              <w:widowControl w:val="0"/>
              <w:rPr>
                <w:rFonts w:asciiTheme="majorBidi" w:hAnsiTheme="majorBidi" w:cstheme="majorBidi"/>
              </w:rPr>
            </w:pPr>
          </w:p>
        </w:tc>
      </w:tr>
      <w:tr w:rsidR="00776C0B" w14:paraId="4A8BF56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EBF41"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5BDC1A12"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Regulowana wysokość uchwytu podstawy jezdnej</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0F3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63D0" w14:textId="77777777" w:rsidR="00776C0B" w:rsidRDefault="00776C0B">
            <w:pPr>
              <w:widowControl w:val="0"/>
              <w:rPr>
                <w:rFonts w:asciiTheme="majorBidi" w:hAnsiTheme="majorBidi" w:cstheme="majorBidi"/>
              </w:rPr>
            </w:pPr>
          </w:p>
        </w:tc>
      </w:tr>
      <w:tr w:rsidR="00776C0B" w14:paraId="162ED5EF"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791D"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7B5A4CE9"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Mocowanie aparatu za pomocą zacisku typu imadło</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7EC1"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928C" w14:textId="77777777" w:rsidR="00776C0B" w:rsidRDefault="00776C0B">
            <w:pPr>
              <w:widowControl w:val="0"/>
              <w:rPr>
                <w:rFonts w:asciiTheme="majorBidi" w:hAnsiTheme="majorBidi" w:cstheme="majorBidi"/>
              </w:rPr>
            </w:pPr>
          </w:p>
        </w:tc>
      </w:tr>
      <w:tr w:rsidR="00776C0B" w14:paraId="0C3900AB"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F9D5"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top w:val="single" w:sz="4" w:space="0" w:color="000000"/>
              <w:left w:val="single" w:sz="4" w:space="0" w:color="000000"/>
              <w:bottom w:val="single" w:sz="4" w:space="0" w:color="000000"/>
              <w:right w:val="single" w:sz="4" w:space="0" w:color="000000"/>
            </w:tcBorders>
            <w:shd w:val="clear" w:color="auto" w:fill="auto"/>
          </w:tcPr>
          <w:p w14:paraId="1B6A2936"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Możliwość zamocowania aparatu zarówno na pionowych jak i poziomych uchwytach</w:t>
            </w:r>
          </w:p>
        </w:tc>
        <w:tc>
          <w:tcPr>
            <w:tcW w:w="3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C55F"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B5AA" w14:textId="77777777" w:rsidR="00776C0B" w:rsidRDefault="00776C0B">
            <w:pPr>
              <w:widowControl w:val="0"/>
              <w:rPr>
                <w:rFonts w:asciiTheme="majorBidi" w:hAnsiTheme="majorBidi" w:cstheme="majorBidi"/>
              </w:rPr>
            </w:pPr>
          </w:p>
        </w:tc>
      </w:tr>
      <w:tr w:rsidR="00776C0B" w14:paraId="3B8355D5" w14:textId="77777777">
        <w:tc>
          <w:tcPr>
            <w:tcW w:w="851" w:type="dxa"/>
            <w:tcBorders>
              <w:left w:val="single" w:sz="4" w:space="0" w:color="000000"/>
              <w:bottom w:val="single" w:sz="4" w:space="0" w:color="000000"/>
              <w:right w:val="single" w:sz="4" w:space="0" w:color="000000"/>
            </w:tcBorders>
            <w:shd w:val="clear" w:color="auto" w:fill="auto"/>
            <w:vAlign w:val="center"/>
          </w:tcPr>
          <w:p w14:paraId="01DB65A9"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58D7A716"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Uchwyt do przenoszenia, ciężar urządzenia nie więcej niż 5.5 kg</w:t>
            </w:r>
          </w:p>
        </w:tc>
        <w:tc>
          <w:tcPr>
            <w:tcW w:w="3592" w:type="dxa"/>
            <w:tcBorders>
              <w:left w:val="single" w:sz="4" w:space="0" w:color="000000"/>
              <w:bottom w:val="single" w:sz="4" w:space="0" w:color="000000"/>
              <w:right w:val="single" w:sz="4" w:space="0" w:color="000000"/>
            </w:tcBorders>
            <w:shd w:val="clear" w:color="auto" w:fill="auto"/>
            <w:vAlign w:val="center"/>
          </w:tcPr>
          <w:p w14:paraId="6431D4A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66B7FD75" w14:textId="77777777" w:rsidR="00776C0B" w:rsidRDefault="00776C0B">
            <w:pPr>
              <w:widowControl w:val="0"/>
              <w:rPr>
                <w:rFonts w:asciiTheme="majorBidi" w:hAnsiTheme="majorBidi" w:cstheme="majorBidi"/>
              </w:rPr>
            </w:pPr>
          </w:p>
        </w:tc>
      </w:tr>
      <w:tr w:rsidR="00776C0B" w14:paraId="06F9EC61" w14:textId="77777777">
        <w:tc>
          <w:tcPr>
            <w:tcW w:w="851" w:type="dxa"/>
            <w:tcBorders>
              <w:left w:val="single" w:sz="4" w:space="0" w:color="000000"/>
              <w:bottom w:val="single" w:sz="4" w:space="0" w:color="000000"/>
              <w:right w:val="single" w:sz="4" w:space="0" w:color="000000"/>
            </w:tcBorders>
            <w:shd w:val="clear" w:color="auto" w:fill="auto"/>
            <w:vAlign w:val="center"/>
          </w:tcPr>
          <w:p w14:paraId="3880AE89"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3BB495A9"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Niewielkie wymiary urządzenia: max. 20x35x40cm ± 5cm (Gł. x Szer. x Wys.)</w:t>
            </w:r>
          </w:p>
        </w:tc>
        <w:tc>
          <w:tcPr>
            <w:tcW w:w="3592" w:type="dxa"/>
            <w:tcBorders>
              <w:left w:val="single" w:sz="4" w:space="0" w:color="000000"/>
              <w:bottom w:val="single" w:sz="4" w:space="0" w:color="000000"/>
              <w:right w:val="single" w:sz="4" w:space="0" w:color="000000"/>
            </w:tcBorders>
            <w:shd w:val="clear" w:color="auto" w:fill="auto"/>
            <w:vAlign w:val="center"/>
          </w:tcPr>
          <w:p w14:paraId="19DE50B5"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00CB0135" w14:textId="77777777" w:rsidR="00776C0B" w:rsidRDefault="00776C0B">
            <w:pPr>
              <w:widowControl w:val="0"/>
              <w:rPr>
                <w:rFonts w:asciiTheme="majorBidi" w:hAnsiTheme="majorBidi" w:cstheme="majorBidi"/>
              </w:rPr>
            </w:pPr>
          </w:p>
        </w:tc>
      </w:tr>
      <w:tr w:rsidR="00776C0B" w14:paraId="7D7548F7" w14:textId="77777777">
        <w:tc>
          <w:tcPr>
            <w:tcW w:w="851" w:type="dxa"/>
            <w:tcBorders>
              <w:left w:val="single" w:sz="4" w:space="0" w:color="000000"/>
              <w:bottom w:val="single" w:sz="4" w:space="0" w:color="000000"/>
              <w:right w:val="single" w:sz="4" w:space="0" w:color="000000"/>
            </w:tcBorders>
            <w:shd w:val="clear" w:color="auto" w:fill="auto"/>
            <w:vAlign w:val="center"/>
          </w:tcPr>
          <w:p w14:paraId="3CEDF977"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1088205D"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Giętki, łatwy do przemycia i dezynfekcji przewód grzewczy, łączący urządzenie z kocem - przewód grzewczy na stałe zamocowany do urządzenia bez możliwości jego przypadkowego odłączenia.</w:t>
            </w:r>
          </w:p>
        </w:tc>
        <w:tc>
          <w:tcPr>
            <w:tcW w:w="3592" w:type="dxa"/>
            <w:tcBorders>
              <w:left w:val="single" w:sz="4" w:space="0" w:color="000000"/>
              <w:bottom w:val="single" w:sz="4" w:space="0" w:color="000000"/>
              <w:right w:val="single" w:sz="4" w:space="0" w:color="000000"/>
            </w:tcBorders>
            <w:shd w:val="clear" w:color="auto" w:fill="auto"/>
            <w:vAlign w:val="center"/>
          </w:tcPr>
          <w:p w14:paraId="514E4E93"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44293F7C" w14:textId="77777777" w:rsidR="00776C0B" w:rsidRDefault="00776C0B">
            <w:pPr>
              <w:widowControl w:val="0"/>
              <w:rPr>
                <w:rFonts w:asciiTheme="majorBidi" w:hAnsiTheme="majorBidi" w:cstheme="majorBidi"/>
              </w:rPr>
            </w:pPr>
          </w:p>
        </w:tc>
      </w:tr>
      <w:tr w:rsidR="00776C0B" w14:paraId="5228AE7E" w14:textId="77777777">
        <w:tc>
          <w:tcPr>
            <w:tcW w:w="851" w:type="dxa"/>
            <w:tcBorders>
              <w:left w:val="single" w:sz="4" w:space="0" w:color="000000"/>
              <w:bottom w:val="single" w:sz="4" w:space="0" w:color="000000"/>
              <w:right w:val="single" w:sz="4" w:space="0" w:color="000000"/>
            </w:tcBorders>
            <w:shd w:val="clear" w:color="auto" w:fill="auto"/>
            <w:vAlign w:val="center"/>
          </w:tcPr>
          <w:p w14:paraId="177D3287"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39083631"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Uchwyt przewodu grzewczego w celu zabezpieczenia przed ściąganiem koca z pacjenta</w:t>
            </w:r>
          </w:p>
        </w:tc>
        <w:tc>
          <w:tcPr>
            <w:tcW w:w="3592" w:type="dxa"/>
            <w:tcBorders>
              <w:left w:val="single" w:sz="4" w:space="0" w:color="000000"/>
              <w:bottom w:val="single" w:sz="4" w:space="0" w:color="000000"/>
              <w:right w:val="single" w:sz="4" w:space="0" w:color="000000"/>
            </w:tcBorders>
            <w:shd w:val="clear" w:color="auto" w:fill="auto"/>
            <w:vAlign w:val="center"/>
          </w:tcPr>
          <w:p w14:paraId="0B13C4C7"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1070CB01" w14:textId="77777777" w:rsidR="00776C0B" w:rsidRDefault="00776C0B">
            <w:pPr>
              <w:widowControl w:val="0"/>
              <w:rPr>
                <w:rFonts w:asciiTheme="majorBidi" w:hAnsiTheme="majorBidi" w:cstheme="majorBidi"/>
              </w:rPr>
            </w:pPr>
          </w:p>
        </w:tc>
      </w:tr>
      <w:tr w:rsidR="00776C0B" w14:paraId="4E4FB3F1" w14:textId="77777777">
        <w:tc>
          <w:tcPr>
            <w:tcW w:w="851" w:type="dxa"/>
            <w:tcBorders>
              <w:left w:val="single" w:sz="4" w:space="0" w:color="000000"/>
              <w:bottom w:val="single" w:sz="4" w:space="0" w:color="000000"/>
              <w:right w:val="single" w:sz="4" w:space="0" w:color="000000"/>
            </w:tcBorders>
            <w:shd w:val="clear" w:color="auto" w:fill="auto"/>
            <w:vAlign w:val="center"/>
          </w:tcPr>
          <w:p w14:paraId="7DBAFC66"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971D316"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Duża wydajność – przepływ powietrza minimum 1400 l/min – podać</w:t>
            </w:r>
          </w:p>
        </w:tc>
        <w:tc>
          <w:tcPr>
            <w:tcW w:w="3592" w:type="dxa"/>
            <w:tcBorders>
              <w:left w:val="single" w:sz="4" w:space="0" w:color="000000"/>
              <w:bottom w:val="single" w:sz="4" w:space="0" w:color="000000"/>
              <w:right w:val="single" w:sz="4" w:space="0" w:color="000000"/>
            </w:tcBorders>
            <w:shd w:val="clear" w:color="auto" w:fill="auto"/>
            <w:vAlign w:val="center"/>
          </w:tcPr>
          <w:p w14:paraId="6EBBBA8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32F0789B" w14:textId="77777777" w:rsidR="00776C0B" w:rsidRDefault="00776C0B">
            <w:pPr>
              <w:widowControl w:val="0"/>
              <w:rPr>
                <w:rFonts w:asciiTheme="majorBidi" w:hAnsiTheme="majorBidi" w:cstheme="majorBidi"/>
              </w:rPr>
            </w:pPr>
          </w:p>
        </w:tc>
      </w:tr>
      <w:tr w:rsidR="00776C0B" w14:paraId="70E96A74" w14:textId="77777777">
        <w:tc>
          <w:tcPr>
            <w:tcW w:w="851" w:type="dxa"/>
            <w:tcBorders>
              <w:left w:val="single" w:sz="4" w:space="0" w:color="000000"/>
              <w:bottom w:val="single" w:sz="4" w:space="0" w:color="000000"/>
              <w:right w:val="single" w:sz="4" w:space="0" w:color="000000"/>
            </w:tcBorders>
            <w:shd w:val="clear" w:color="auto" w:fill="auto"/>
            <w:vAlign w:val="center"/>
          </w:tcPr>
          <w:p w14:paraId="62B6F206"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1F6FC957"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Szybkie osiągnięcie pożądanej temperatury powyżej temp. otoczenia – max. 30 sek. – podać</w:t>
            </w:r>
          </w:p>
        </w:tc>
        <w:tc>
          <w:tcPr>
            <w:tcW w:w="3592" w:type="dxa"/>
            <w:tcBorders>
              <w:left w:val="single" w:sz="4" w:space="0" w:color="000000"/>
              <w:bottom w:val="single" w:sz="4" w:space="0" w:color="000000"/>
              <w:right w:val="single" w:sz="4" w:space="0" w:color="000000"/>
            </w:tcBorders>
            <w:shd w:val="clear" w:color="auto" w:fill="auto"/>
            <w:vAlign w:val="center"/>
          </w:tcPr>
          <w:p w14:paraId="1E8BDD6F"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76BAA218" w14:textId="77777777" w:rsidR="00776C0B" w:rsidRDefault="00776C0B">
            <w:pPr>
              <w:widowControl w:val="0"/>
              <w:rPr>
                <w:rFonts w:asciiTheme="majorBidi" w:hAnsiTheme="majorBidi" w:cstheme="majorBidi"/>
              </w:rPr>
            </w:pPr>
          </w:p>
        </w:tc>
      </w:tr>
      <w:tr w:rsidR="00776C0B" w14:paraId="79B32000" w14:textId="77777777">
        <w:tc>
          <w:tcPr>
            <w:tcW w:w="851" w:type="dxa"/>
            <w:tcBorders>
              <w:left w:val="single" w:sz="4" w:space="0" w:color="000000"/>
              <w:bottom w:val="single" w:sz="4" w:space="0" w:color="000000"/>
              <w:right w:val="single" w:sz="4" w:space="0" w:color="000000"/>
            </w:tcBorders>
            <w:shd w:val="clear" w:color="auto" w:fill="auto"/>
            <w:vAlign w:val="center"/>
          </w:tcPr>
          <w:p w14:paraId="45A5C82B"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3FD0659"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Min. 4 zakresy temperatury: 43°C, 38°C, 32°C, temp. Otoczenia</w:t>
            </w:r>
          </w:p>
        </w:tc>
        <w:tc>
          <w:tcPr>
            <w:tcW w:w="3592" w:type="dxa"/>
            <w:tcBorders>
              <w:left w:val="single" w:sz="4" w:space="0" w:color="000000"/>
              <w:bottom w:val="single" w:sz="4" w:space="0" w:color="000000"/>
              <w:right w:val="single" w:sz="4" w:space="0" w:color="000000"/>
            </w:tcBorders>
            <w:shd w:val="clear" w:color="auto" w:fill="auto"/>
            <w:vAlign w:val="center"/>
          </w:tcPr>
          <w:p w14:paraId="1CE926F4"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37880EF8" w14:textId="77777777" w:rsidR="00776C0B" w:rsidRDefault="00776C0B">
            <w:pPr>
              <w:widowControl w:val="0"/>
              <w:rPr>
                <w:rFonts w:asciiTheme="majorBidi" w:hAnsiTheme="majorBidi" w:cstheme="majorBidi"/>
              </w:rPr>
            </w:pPr>
          </w:p>
        </w:tc>
      </w:tr>
      <w:tr w:rsidR="00776C0B" w14:paraId="4A4FF6E4" w14:textId="77777777">
        <w:tc>
          <w:tcPr>
            <w:tcW w:w="851" w:type="dxa"/>
            <w:tcBorders>
              <w:left w:val="single" w:sz="4" w:space="0" w:color="000000"/>
              <w:bottom w:val="single" w:sz="4" w:space="0" w:color="000000"/>
              <w:right w:val="single" w:sz="4" w:space="0" w:color="000000"/>
            </w:tcBorders>
            <w:shd w:val="clear" w:color="auto" w:fill="auto"/>
            <w:vAlign w:val="center"/>
          </w:tcPr>
          <w:p w14:paraId="67DF8D05"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631DDC0"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Panel sterujący na przedniej ścianie urządzenia</w:t>
            </w:r>
          </w:p>
        </w:tc>
        <w:tc>
          <w:tcPr>
            <w:tcW w:w="3592" w:type="dxa"/>
            <w:tcBorders>
              <w:left w:val="single" w:sz="4" w:space="0" w:color="000000"/>
              <w:bottom w:val="single" w:sz="4" w:space="0" w:color="000000"/>
              <w:right w:val="single" w:sz="4" w:space="0" w:color="000000"/>
            </w:tcBorders>
            <w:shd w:val="clear" w:color="auto" w:fill="auto"/>
            <w:vAlign w:val="center"/>
          </w:tcPr>
          <w:p w14:paraId="4214B59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2F863299" w14:textId="77777777" w:rsidR="00776C0B" w:rsidRDefault="00776C0B">
            <w:pPr>
              <w:widowControl w:val="0"/>
              <w:rPr>
                <w:rFonts w:asciiTheme="majorBidi" w:hAnsiTheme="majorBidi" w:cstheme="majorBidi"/>
              </w:rPr>
            </w:pPr>
          </w:p>
        </w:tc>
      </w:tr>
      <w:tr w:rsidR="00776C0B" w14:paraId="63C7ADF0" w14:textId="77777777">
        <w:tc>
          <w:tcPr>
            <w:tcW w:w="851" w:type="dxa"/>
            <w:tcBorders>
              <w:left w:val="single" w:sz="4" w:space="0" w:color="000000"/>
              <w:bottom w:val="single" w:sz="4" w:space="0" w:color="000000"/>
              <w:right w:val="single" w:sz="4" w:space="0" w:color="000000"/>
            </w:tcBorders>
            <w:shd w:val="clear" w:color="auto" w:fill="auto"/>
            <w:vAlign w:val="center"/>
          </w:tcPr>
          <w:p w14:paraId="78BF6476"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617E08B0"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Uruchomienie procesu ogrzewania poprzez włączenie urządzenia</w:t>
            </w:r>
          </w:p>
        </w:tc>
        <w:tc>
          <w:tcPr>
            <w:tcW w:w="3592" w:type="dxa"/>
            <w:tcBorders>
              <w:left w:val="single" w:sz="4" w:space="0" w:color="000000"/>
              <w:bottom w:val="single" w:sz="4" w:space="0" w:color="000000"/>
              <w:right w:val="single" w:sz="4" w:space="0" w:color="000000"/>
            </w:tcBorders>
            <w:shd w:val="clear" w:color="auto" w:fill="auto"/>
            <w:vAlign w:val="center"/>
          </w:tcPr>
          <w:p w14:paraId="3B2031A9"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5D1E058C" w14:textId="77777777" w:rsidR="00776C0B" w:rsidRDefault="00776C0B">
            <w:pPr>
              <w:widowControl w:val="0"/>
              <w:rPr>
                <w:rFonts w:asciiTheme="majorBidi" w:hAnsiTheme="majorBidi" w:cstheme="majorBidi"/>
              </w:rPr>
            </w:pPr>
          </w:p>
        </w:tc>
      </w:tr>
      <w:tr w:rsidR="00776C0B" w14:paraId="77C0F951" w14:textId="77777777">
        <w:tc>
          <w:tcPr>
            <w:tcW w:w="851" w:type="dxa"/>
            <w:tcBorders>
              <w:left w:val="single" w:sz="4" w:space="0" w:color="000000"/>
              <w:bottom w:val="single" w:sz="4" w:space="0" w:color="000000"/>
              <w:right w:val="single" w:sz="4" w:space="0" w:color="000000"/>
            </w:tcBorders>
            <w:shd w:val="clear" w:color="auto" w:fill="auto"/>
            <w:vAlign w:val="center"/>
          </w:tcPr>
          <w:p w14:paraId="7E68C778"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14B94D65"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Wskaźnik zbyt wysokiej temperatury</w:t>
            </w:r>
          </w:p>
        </w:tc>
        <w:tc>
          <w:tcPr>
            <w:tcW w:w="3592" w:type="dxa"/>
            <w:tcBorders>
              <w:left w:val="single" w:sz="4" w:space="0" w:color="000000"/>
              <w:bottom w:val="single" w:sz="4" w:space="0" w:color="000000"/>
              <w:right w:val="single" w:sz="4" w:space="0" w:color="000000"/>
            </w:tcBorders>
            <w:shd w:val="clear" w:color="auto" w:fill="auto"/>
            <w:vAlign w:val="center"/>
          </w:tcPr>
          <w:p w14:paraId="23DAC67A"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1AFD054C" w14:textId="77777777" w:rsidR="00776C0B" w:rsidRDefault="00776C0B">
            <w:pPr>
              <w:widowControl w:val="0"/>
              <w:rPr>
                <w:rFonts w:asciiTheme="majorBidi" w:hAnsiTheme="majorBidi" w:cstheme="majorBidi"/>
              </w:rPr>
            </w:pPr>
          </w:p>
        </w:tc>
      </w:tr>
      <w:tr w:rsidR="00776C0B" w14:paraId="463CD598" w14:textId="77777777">
        <w:tc>
          <w:tcPr>
            <w:tcW w:w="851" w:type="dxa"/>
            <w:tcBorders>
              <w:left w:val="single" w:sz="4" w:space="0" w:color="000000"/>
              <w:bottom w:val="single" w:sz="4" w:space="0" w:color="000000"/>
              <w:right w:val="single" w:sz="4" w:space="0" w:color="000000"/>
            </w:tcBorders>
            <w:shd w:val="clear" w:color="auto" w:fill="auto"/>
            <w:vAlign w:val="center"/>
          </w:tcPr>
          <w:p w14:paraId="412987EB"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715026FF"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Antywirusowy i antybakteryjny filtr powietrza o wysokiej skuteczności filtracji HEPA H13 99,99%</w:t>
            </w:r>
          </w:p>
        </w:tc>
        <w:tc>
          <w:tcPr>
            <w:tcW w:w="3592" w:type="dxa"/>
            <w:tcBorders>
              <w:left w:val="single" w:sz="4" w:space="0" w:color="000000"/>
              <w:bottom w:val="single" w:sz="4" w:space="0" w:color="000000"/>
              <w:right w:val="single" w:sz="4" w:space="0" w:color="000000"/>
            </w:tcBorders>
            <w:shd w:val="clear" w:color="auto" w:fill="auto"/>
            <w:vAlign w:val="center"/>
          </w:tcPr>
          <w:p w14:paraId="2AF502AB"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147421AE" w14:textId="77777777" w:rsidR="00776C0B" w:rsidRDefault="00776C0B">
            <w:pPr>
              <w:widowControl w:val="0"/>
              <w:rPr>
                <w:rFonts w:asciiTheme="majorBidi" w:hAnsiTheme="majorBidi" w:cstheme="majorBidi"/>
              </w:rPr>
            </w:pPr>
          </w:p>
        </w:tc>
      </w:tr>
      <w:tr w:rsidR="00776C0B" w14:paraId="4C6AD595" w14:textId="77777777">
        <w:tc>
          <w:tcPr>
            <w:tcW w:w="851" w:type="dxa"/>
            <w:tcBorders>
              <w:left w:val="single" w:sz="4" w:space="0" w:color="000000"/>
              <w:bottom w:val="single" w:sz="4" w:space="0" w:color="000000"/>
              <w:right w:val="single" w:sz="4" w:space="0" w:color="000000"/>
            </w:tcBorders>
            <w:shd w:val="clear" w:color="auto" w:fill="auto"/>
            <w:vAlign w:val="center"/>
          </w:tcPr>
          <w:p w14:paraId="26DB09B4"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3C0FFDEE"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Podwójny układ zabezpieczający przed przegrzaniem z alarmem dźwiękowym i wizualnym</w:t>
            </w:r>
          </w:p>
        </w:tc>
        <w:tc>
          <w:tcPr>
            <w:tcW w:w="3592" w:type="dxa"/>
            <w:tcBorders>
              <w:left w:val="single" w:sz="4" w:space="0" w:color="000000"/>
              <w:bottom w:val="single" w:sz="4" w:space="0" w:color="000000"/>
              <w:right w:val="single" w:sz="4" w:space="0" w:color="000000"/>
            </w:tcBorders>
            <w:shd w:val="clear" w:color="auto" w:fill="auto"/>
            <w:vAlign w:val="center"/>
          </w:tcPr>
          <w:p w14:paraId="4C8D6E80"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68D4F293" w14:textId="77777777" w:rsidR="00776C0B" w:rsidRDefault="00776C0B">
            <w:pPr>
              <w:widowControl w:val="0"/>
              <w:rPr>
                <w:rFonts w:asciiTheme="majorBidi" w:hAnsiTheme="majorBidi" w:cstheme="majorBidi"/>
              </w:rPr>
            </w:pPr>
          </w:p>
        </w:tc>
      </w:tr>
      <w:tr w:rsidR="00776C0B" w14:paraId="72C5764E" w14:textId="77777777">
        <w:tc>
          <w:tcPr>
            <w:tcW w:w="851" w:type="dxa"/>
            <w:tcBorders>
              <w:left w:val="single" w:sz="4" w:space="0" w:color="000000"/>
              <w:bottom w:val="single" w:sz="4" w:space="0" w:color="000000"/>
              <w:right w:val="single" w:sz="4" w:space="0" w:color="000000"/>
            </w:tcBorders>
            <w:shd w:val="clear" w:color="auto" w:fill="auto"/>
            <w:vAlign w:val="center"/>
          </w:tcPr>
          <w:p w14:paraId="39908959"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78F1FB76"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Wbudowany licznik przepracowanych godzin automatycznie informujący o konieczności dokonania przeglądu urządzenia bez konieczności śledzenia czasu pracy</w:t>
            </w:r>
          </w:p>
        </w:tc>
        <w:tc>
          <w:tcPr>
            <w:tcW w:w="3592" w:type="dxa"/>
            <w:tcBorders>
              <w:left w:val="single" w:sz="4" w:space="0" w:color="000000"/>
              <w:bottom w:val="single" w:sz="4" w:space="0" w:color="000000"/>
              <w:right w:val="single" w:sz="4" w:space="0" w:color="000000"/>
            </w:tcBorders>
            <w:shd w:val="clear" w:color="auto" w:fill="auto"/>
            <w:vAlign w:val="center"/>
          </w:tcPr>
          <w:p w14:paraId="7648DFCA"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64BE4762" w14:textId="77777777" w:rsidR="00776C0B" w:rsidRDefault="00776C0B">
            <w:pPr>
              <w:widowControl w:val="0"/>
              <w:rPr>
                <w:rFonts w:asciiTheme="majorBidi" w:hAnsiTheme="majorBidi" w:cstheme="majorBidi"/>
              </w:rPr>
            </w:pPr>
          </w:p>
        </w:tc>
      </w:tr>
      <w:tr w:rsidR="00776C0B" w14:paraId="7902DFCE" w14:textId="77777777">
        <w:tc>
          <w:tcPr>
            <w:tcW w:w="851" w:type="dxa"/>
            <w:tcBorders>
              <w:left w:val="single" w:sz="4" w:space="0" w:color="000000"/>
              <w:bottom w:val="single" w:sz="4" w:space="0" w:color="000000"/>
              <w:right w:val="single" w:sz="4" w:space="0" w:color="000000"/>
            </w:tcBorders>
            <w:shd w:val="clear" w:color="auto" w:fill="auto"/>
            <w:vAlign w:val="center"/>
          </w:tcPr>
          <w:p w14:paraId="1C588A45"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BBD3D54"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Cicha praca urządzenia – poziom hałasu max. 49 dB</w:t>
            </w:r>
          </w:p>
        </w:tc>
        <w:tc>
          <w:tcPr>
            <w:tcW w:w="3592" w:type="dxa"/>
            <w:tcBorders>
              <w:left w:val="single" w:sz="4" w:space="0" w:color="000000"/>
              <w:bottom w:val="single" w:sz="4" w:space="0" w:color="000000"/>
              <w:right w:val="single" w:sz="4" w:space="0" w:color="000000"/>
            </w:tcBorders>
            <w:shd w:val="clear" w:color="auto" w:fill="auto"/>
            <w:vAlign w:val="center"/>
          </w:tcPr>
          <w:p w14:paraId="75E68532"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2790CC85" w14:textId="77777777" w:rsidR="00776C0B" w:rsidRDefault="00776C0B">
            <w:pPr>
              <w:widowControl w:val="0"/>
              <w:rPr>
                <w:rFonts w:asciiTheme="majorBidi" w:hAnsiTheme="majorBidi" w:cstheme="majorBidi"/>
              </w:rPr>
            </w:pPr>
          </w:p>
        </w:tc>
      </w:tr>
      <w:tr w:rsidR="00776C0B" w14:paraId="46E1DADB" w14:textId="77777777">
        <w:tc>
          <w:tcPr>
            <w:tcW w:w="851" w:type="dxa"/>
            <w:tcBorders>
              <w:left w:val="single" w:sz="4" w:space="0" w:color="000000"/>
              <w:bottom w:val="single" w:sz="4" w:space="0" w:color="000000"/>
              <w:right w:val="single" w:sz="4" w:space="0" w:color="000000"/>
            </w:tcBorders>
            <w:shd w:val="clear" w:color="auto" w:fill="auto"/>
            <w:vAlign w:val="center"/>
          </w:tcPr>
          <w:p w14:paraId="7E50EBB3"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16F3AA0"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Zasilanie sieciowe 230 V, 50/60 Hz.</w:t>
            </w:r>
          </w:p>
        </w:tc>
        <w:tc>
          <w:tcPr>
            <w:tcW w:w="3592" w:type="dxa"/>
            <w:tcBorders>
              <w:left w:val="single" w:sz="4" w:space="0" w:color="000000"/>
              <w:bottom w:val="single" w:sz="4" w:space="0" w:color="000000"/>
              <w:right w:val="single" w:sz="4" w:space="0" w:color="000000"/>
            </w:tcBorders>
            <w:shd w:val="clear" w:color="auto" w:fill="auto"/>
            <w:vAlign w:val="center"/>
          </w:tcPr>
          <w:p w14:paraId="2328C4B3"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6E0EBFD2" w14:textId="77777777" w:rsidR="00776C0B" w:rsidRDefault="00776C0B">
            <w:pPr>
              <w:widowControl w:val="0"/>
              <w:rPr>
                <w:rFonts w:asciiTheme="majorBidi" w:hAnsiTheme="majorBidi" w:cstheme="majorBidi"/>
              </w:rPr>
            </w:pPr>
          </w:p>
        </w:tc>
      </w:tr>
      <w:tr w:rsidR="00776C0B" w14:paraId="29D4BB01" w14:textId="77777777">
        <w:tc>
          <w:tcPr>
            <w:tcW w:w="851" w:type="dxa"/>
            <w:tcBorders>
              <w:left w:val="single" w:sz="4" w:space="0" w:color="000000"/>
              <w:bottom w:val="single" w:sz="4" w:space="0" w:color="000000"/>
              <w:right w:val="single" w:sz="4" w:space="0" w:color="000000"/>
            </w:tcBorders>
            <w:shd w:val="clear" w:color="auto" w:fill="auto"/>
            <w:vAlign w:val="center"/>
          </w:tcPr>
          <w:p w14:paraId="6195D3A8"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4BE5B48A"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Średni pobór mocy poniżej 650W – podać</w:t>
            </w:r>
          </w:p>
        </w:tc>
        <w:tc>
          <w:tcPr>
            <w:tcW w:w="3592" w:type="dxa"/>
            <w:tcBorders>
              <w:left w:val="single" w:sz="4" w:space="0" w:color="000000"/>
              <w:bottom w:val="single" w:sz="4" w:space="0" w:color="000000"/>
              <w:right w:val="single" w:sz="4" w:space="0" w:color="000000"/>
            </w:tcBorders>
            <w:shd w:val="clear" w:color="auto" w:fill="auto"/>
            <w:vAlign w:val="center"/>
          </w:tcPr>
          <w:p w14:paraId="464BEA2C"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6963843B" w14:textId="77777777" w:rsidR="00776C0B" w:rsidRDefault="00776C0B">
            <w:pPr>
              <w:widowControl w:val="0"/>
              <w:rPr>
                <w:rFonts w:asciiTheme="majorBidi" w:hAnsiTheme="majorBidi" w:cstheme="majorBidi"/>
              </w:rPr>
            </w:pPr>
          </w:p>
        </w:tc>
      </w:tr>
      <w:tr w:rsidR="00776C0B" w14:paraId="600429AD" w14:textId="77777777">
        <w:tc>
          <w:tcPr>
            <w:tcW w:w="851" w:type="dxa"/>
            <w:tcBorders>
              <w:left w:val="single" w:sz="4" w:space="0" w:color="000000"/>
              <w:bottom w:val="single" w:sz="4" w:space="0" w:color="000000"/>
              <w:right w:val="single" w:sz="4" w:space="0" w:color="000000"/>
            </w:tcBorders>
            <w:shd w:val="clear" w:color="auto" w:fill="auto"/>
            <w:vAlign w:val="center"/>
          </w:tcPr>
          <w:p w14:paraId="6116DA98"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44CCF321"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Dostępne koce ogrzewające wykonane z tkaniny nie zawierającej lateksu. Materiał radioprzezierny, bez konieczności usuwania koca z ciała pacjenta przy wykonywaniu badań obrazowych RTG. Materiał perforowany umożliwiający równomierny przepływ powietrza.</w:t>
            </w:r>
          </w:p>
        </w:tc>
        <w:tc>
          <w:tcPr>
            <w:tcW w:w="3592" w:type="dxa"/>
            <w:tcBorders>
              <w:left w:val="single" w:sz="4" w:space="0" w:color="000000"/>
              <w:bottom w:val="single" w:sz="4" w:space="0" w:color="000000"/>
              <w:right w:val="single" w:sz="4" w:space="0" w:color="000000"/>
            </w:tcBorders>
            <w:shd w:val="clear" w:color="auto" w:fill="auto"/>
            <w:vAlign w:val="center"/>
          </w:tcPr>
          <w:p w14:paraId="059800C6"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33625FDB" w14:textId="77777777" w:rsidR="00776C0B" w:rsidRDefault="00776C0B">
            <w:pPr>
              <w:widowControl w:val="0"/>
              <w:rPr>
                <w:rFonts w:asciiTheme="majorBidi" w:hAnsiTheme="majorBidi" w:cstheme="majorBidi"/>
              </w:rPr>
            </w:pPr>
          </w:p>
        </w:tc>
      </w:tr>
      <w:tr w:rsidR="00776C0B" w14:paraId="71775A53" w14:textId="77777777">
        <w:tc>
          <w:tcPr>
            <w:tcW w:w="851" w:type="dxa"/>
            <w:tcBorders>
              <w:left w:val="single" w:sz="4" w:space="0" w:color="000000"/>
              <w:bottom w:val="single" w:sz="4" w:space="0" w:color="000000"/>
              <w:right w:val="single" w:sz="4" w:space="0" w:color="000000"/>
            </w:tcBorders>
            <w:shd w:val="clear" w:color="auto" w:fill="auto"/>
            <w:vAlign w:val="center"/>
          </w:tcPr>
          <w:p w14:paraId="1ABFB8E0"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482439D9"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Dostępne koce ogrzewające pacjenta min. w 10 rozmiarach, dostosowane do różnego rodzaju potrzeb (koce na dolną część ciała; koce na górną część ciała; koce na całe ciało; koce pediatryczne; koce pod pacjenta)</w:t>
            </w:r>
          </w:p>
        </w:tc>
        <w:tc>
          <w:tcPr>
            <w:tcW w:w="3592" w:type="dxa"/>
            <w:tcBorders>
              <w:left w:val="single" w:sz="4" w:space="0" w:color="000000"/>
              <w:bottom w:val="single" w:sz="4" w:space="0" w:color="000000"/>
              <w:right w:val="single" w:sz="4" w:space="0" w:color="000000"/>
            </w:tcBorders>
            <w:shd w:val="clear" w:color="auto" w:fill="auto"/>
            <w:vAlign w:val="center"/>
          </w:tcPr>
          <w:p w14:paraId="30CC16D2"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209439BA" w14:textId="77777777" w:rsidR="00776C0B" w:rsidRDefault="00776C0B">
            <w:pPr>
              <w:widowControl w:val="0"/>
              <w:rPr>
                <w:rFonts w:asciiTheme="majorBidi" w:hAnsiTheme="majorBidi" w:cstheme="majorBidi"/>
              </w:rPr>
            </w:pPr>
          </w:p>
        </w:tc>
      </w:tr>
      <w:tr w:rsidR="00776C0B" w14:paraId="0DEADDB2" w14:textId="77777777">
        <w:tc>
          <w:tcPr>
            <w:tcW w:w="851" w:type="dxa"/>
            <w:tcBorders>
              <w:left w:val="single" w:sz="4" w:space="0" w:color="000000"/>
              <w:bottom w:val="single" w:sz="4" w:space="0" w:color="000000"/>
              <w:right w:val="single" w:sz="4" w:space="0" w:color="000000"/>
            </w:tcBorders>
            <w:shd w:val="clear" w:color="auto" w:fill="auto"/>
            <w:vAlign w:val="center"/>
          </w:tcPr>
          <w:p w14:paraId="0AD1267B"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14BDE7C5"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Dostępne koce specjalne, posiadające dodatkowe właściwości termoizolacyjne, utrzymujące ciepło pacjenta również po odłączeniu urządzenia ogrzewającego</w:t>
            </w:r>
          </w:p>
        </w:tc>
        <w:tc>
          <w:tcPr>
            <w:tcW w:w="3592" w:type="dxa"/>
            <w:tcBorders>
              <w:left w:val="single" w:sz="4" w:space="0" w:color="000000"/>
              <w:bottom w:val="single" w:sz="4" w:space="0" w:color="000000"/>
              <w:right w:val="single" w:sz="4" w:space="0" w:color="000000"/>
            </w:tcBorders>
            <w:shd w:val="clear" w:color="auto" w:fill="auto"/>
            <w:vAlign w:val="center"/>
          </w:tcPr>
          <w:p w14:paraId="5471350D"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160D0E50" w14:textId="77777777" w:rsidR="00776C0B" w:rsidRDefault="00776C0B">
            <w:pPr>
              <w:widowControl w:val="0"/>
              <w:rPr>
                <w:rFonts w:asciiTheme="majorBidi" w:hAnsiTheme="majorBidi" w:cstheme="majorBidi"/>
              </w:rPr>
            </w:pPr>
          </w:p>
        </w:tc>
      </w:tr>
      <w:tr w:rsidR="00776C0B" w14:paraId="76CE7B85" w14:textId="77777777">
        <w:tc>
          <w:tcPr>
            <w:tcW w:w="851" w:type="dxa"/>
            <w:tcBorders>
              <w:left w:val="single" w:sz="4" w:space="0" w:color="000000"/>
              <w:bottom w:val="single" w:sz="4" w:space="0" w:color="000000"/>
              <w:right w:val="single" w:sz="4" w:space="0" w:color="000000"/>
            </w:tcBorders>
            <w:shd w:val="clear" w:color="auto" w:fill="auto"/>
            <w:vAlign w:val="center"/>
          </w:tcPr>
          <w:p w14:paraId="0647A5D9" w14:textId="77777777" w:rsidR="00776C0B" w:rsidRDefault="00776C0B">
            <w:pPr>
              <w:widowControl w:val="0"/>
              <w:numPr>
                <w:ilvl w:val="0"/>
                <w:numId w:val="6"/>
              </w:numPr>
              <w:ind w:left="737" w:hanging="510"/>
              <w:jc w:val="center"/>
              <w:rPr>
                <w:rFonts w:ascii="Times New Roman" w:hAnsi="Times New Roman"/>
                <w:sz w:val="22"/>
                <w:szCs w:val="22"/>
              </w:rPr>
            </w:pPr>
          </w:p>
        </w:tc>
        <w:tc>
          <w:tcPr>
            <w:tcW w:w="5412" w:type="dxa"/>
            <w:tcBorders>
              <w:left w:val="single" w:sz="4" w:space="0" w:color="000000"/>
              <w:bottom w:val="single" w:sz="4" w:space="0" w:color="000000"/>
              <w:right w:val="single" w:sz="4" w:space="0" w:color="000000"/>
            </w:tcBorders>
            <w:shd w:val="clear" w:color="auto" w:fill="auto"/>
          </w:tcPr>
          <w:p w14:paraId="05B22172"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W zestawie jednorazowe koce ogrzewające (do każdego urządzenia):</w:t>
            </w:r>
          </w:p>
          <w:p w14:paraId="1DB9BAF4" w14:textId="77777777" w:rsidR="00776C0B" w:rsidRDefault="00000000">
            <w:pPr>
              <w:widowControl w:val="0"/>
              <w:rPr>
                <w:rFonts w:ascii="Times New Roman" w:eastAsia="Calibri" w:hAnsi="Times New Roman"/>
                <w:sz w:val="22"/>
                <w:szCs w:val="22"/>
                <w:lang w:eastAsia="en-US"/>
              </w:rPr>
            </w:pPr>
            <w:r>
              <w:rPr>
                <w:rFonts w:ascii="Times New Roman" w:eastAsia="Calibri" w:hAnsi="Times New Roman" w:cs="Calibri"/>
                <w:color w:val="000000"/>
                <w:sz w:val="22"/>
                <w:szCs w:val="22"/>
                <w:lang w:eastAsia="en-US"/>
              </w:rPr>
              <w:t>- koc na całe ciało dla dorosłych (230cm x 130cm (± 3cm)) - 10 szt.</w:t>
            </w:r>
          </w:p>
        </w:tc>
        <w:tc>
          <w:tcPr>
            <w:tcW w:w="3592" w:type="dxa"/>
            <w:tcBorders>
              <w:left w:val="single" w:sz="4" w:space="0" w:color="000000"/>
              <w:bottom w:val="single" w:sz="4" w:space="0" w:color="000000"/>
              <w:right w:val="single" w:sz="4" w:space="0" w:color="000000"/>
            </w:tcBorders>
            <w:shd w:val="clear" w:color="auto" w:fill="auto"/>
            <w:vAlign w:val="center"/>
          </w:tcPr>
          <w:p w14:paraId="7945E061" w14:textId="77777777" w:rsidR="00776C0B" w:rsidRDefault="00000000">
            <w:pPr>
              <w:widowControl w:val="0"/>
              <w:jc w:val="center"/>
              <w:rPr>
                <w:rFonts w:asciiTheme="majorBidi" w:hAnsiTheme="majorBidi" w:cstheme="majorBidi"/>
                <w:b/>
                <w:bCs/>
              </w:rPr>
            </w:pPr>
            <w:r>
              <w:rPr>
                <w:rFonts w:asciiTheme="majorBidi" w:hAnsiTheme="majorBidi" w:cstheme="majorBidi"/>
                <w:b/>
                <w:bCs/>
              </w:rPr>
              <w:t>TAK</w:t>
            </w:r>
          </w:p>
        </w:tc>
        <w:tc>
          <w:tcPr>
            <w:tcW w:w="5594" w:type="dxa"/>
            <w:tcBorders>
              <w:left w:val="single" w:sz="4" w:space="0" w:color="000000"/>
              <w:bottom w:val="single" w:sz="4" w:space="0" w:color="000000"/>
              <w:right w:val="single" w:sz="4" w:space="0" w:color="000000"/>
            </w:tcBorders>
            <w:shd w:val="clear" w:color="auto" w:fill="auto"/>
            <w:vAlign w:val="center"/>
          </w:tcPr>
          <w:p w14:paraId="08BDDCDB" w14:textId="77777777" w:rsidR="00776C0B" w:rsidRDefault="00776C0B">
            <w:pPr>
              <w:widowControl w:val="0"/>
              <w:rPr>
                <w:rFonts w:asciiTheme="majorBidi" w:hAnsiTheme="majorBidi" w:cstheme="majorBidi"/>
              </w:rPr>
            </w:pPr>
          </w:p>
        </w:tc>
      </w:tr>
    </w:tbl>
    <w:p w14:paraId="6A65A5D5" w14:textId="77777777" w:rsidR="00776C0B" w:rsidRDefault="00776C0B">
      <w:pPr>
        <w:jc w:val="both"/>
        <w:rPr>
          <w:rFonts w:asciiTheme="majorBidi" w:hAnsiTheme="majorBidi" w:cstheme="majorBidi"/>
        </w:rPr>
      </w:pPr>
    </w:p>
    <w:p w14:paraId="5897DAC8" w14:textId="77777777" w:rsidR="00776C0B" w:rsidRDefault="00776C0B">
      <w:pPr>
        <w:spacing w:after="200" w:line="276" w:lineRule="auto"/>
        <w:jc w:val="both"/>
        <w:rPr>
          <w:rFonts w:asciiTheme="majorBidi" w:eastAsia="Calibri" w:hAnsiTheme="majorBidi" w:cstheme="majorBidi"/>
          <w:b/>
          <w:lang w:eastAsia="en-US"/>
        </w:rPr>
      </w:pPr>
    </w:p>
    <w:p w14:paraId="54B114E7" w14:textId="77777777" w:rsidR="00776C0B" w:rsidRDefault="00000000">
      <w:pPr>
        <w:spacing w:after="200" w:line="276" w:lineRule="auto"/>
        <w:jc w:val="both"/>
        <w:rPr>
          <w:rFonts w:asciiTheme="majorBidi" w:eastAsia="Calibri" w:hAnsiTheme="majorBidi" w:cstheme="majorBidi"/>
          <w:b/>
          <w:lang w:eastAsia="en-US"/>
        </w:rPr>
      </w:pPr>
      <w:r>
        <w:rPr>
          <w:rFonts w:asciiTheme="majorBidi" w:eastAsia="Calibri" w:hAnsiTheme="majorBidi" w:cstheme="majorBidi"/>
          <w:b/>
          <w:lang w:eastAsia="en-US"/>
        </w:rPr>
        <w:t>UWAGI do Zadania 1, 2, 3, 4, 5:</w:t>
      </w:r>
    </w:p>
    <w:p w14:paraId="287BD17D" w14:textId="77777777" w:rsidR="00776C0B" w:rsidRDefault="00000000">
      <w:pPr>
        <w:spacing w:after="200" w:line="276" w:lineRule="auto"/>
        <w:jc w:val="both"/>
        <w:rPr>
          <w:rFonts w:asciiTheme="majorBidi" w:eastAsia="Calibri" w:hAnsiTheme="majorBidi" w:cstheme="majorBidi"/>
          <w:b/>
          <w:lang w:eastAsia="en-US"/>
        </w:rPr>
      </w:pPr>
      <w:r>
        <w:rPr>
          <w:rFonts w:asciiTheme="majorBidi" w:eastAsia="Calibri" w:hAnsiTheme="majorBidi" w:cstheme="majorBidi"/>
          <w:b/>
          <w:lang w:eastAsia="en-US"/>
        </w:rPr>
        <w:t>Każde urządzenie powinno spełniać także poniższe wymagania.</w:t>
      </w:r>
      <w:r>
        <w:rPr>
          <w:rFonts w:asciiTheme="majorBidi" w:eastAsia="Calibri" w:hAnsiTheme="majorBidi" w:cstheme="majorBidi"/>
          <w:b/>
          <w:lang w:eastAsia="en-US"/>
        </w:rPr>
        <w:tab/>
      </w:r>
    </w:p>
    <w:tbl>
      <w:tblPr>
        <w:tblW w:w="15450" w:type="dxa"/>
        <w:tblInd w:w="113" w:type="dxa"/>
        <w:tblLayout w:type="fixed"/>
        <w:tblLook w:val="04A0" w:firstRow="1" w:lastRow="0" w:firstColumn="1" w:lastColumn="0" w:noHBand="0" w:noVBand="1"/>
      </w:tblPr>
      <w:tblGrid>
        <w:gridCol w:w="611"/>
        <w:gridCol w:w="8678"/>
        <w:gridCol w:w="2273"/>
        <w:gridCol w:w="3888"/>
      </w:tblGrid>
      <w:tr w:rsidR="00776C0B" w14:paraId="197F0A7A" w14:textId="77777777">
        <w:tc>
          <w:tcPr>
            <w:tcW w:w="611" w:type="dxa"/>
            <w:tcBorders>
              <w:top w:val="single" w:sz="4" w:space="0" w:color="000000"/>
              <w:left w:val="single" w:sz="4" w:space="0" w:color="000000"/>
              <w:bottom w:val="single" w:sz="4" w:space="0" w:color="000000"/>
            </w:tcBorders>
          </w:tcPr>
          <w:p w14:paraId="31206DA5" w14:textId="77777777" w:rsidR="00776C0B" w:rsidRDefault="00776C0B">
            <w:pPr>
              <w:widowControl w:val="0"/>
              <w:numPr>
                <w:ilvl w:val="0"/>
                <w:numId w:val="20"/>
              </w:numPr>
              <w:ind w:left="737" w:hanging="624"/>
              <w:rPr>
                <w:rFonts w:ascii="Cambria" w:hAnsi="Cambria"/>
              </w:rPr>
            </w:pPr>
          </w:p>
        </w:tc>
        <w:tc>
          <w:tcPr>
            <w:tcW w:w="8677" w:type="dxa"/>
            <w:tcBorders>
              <w:top w:val="single" w:sz="4" w:space="0" w:color="000000"/>
              <w:bottom w:val="single" w:sz="4" w:space="0" w:color="000000"/>
            </w:tcBorders>
          </w:tcPr>
          <w:p w14:paraId="441B267D" w14:textId="77777777" w:rsidR="00776C0B" w:rsidRDefault="00000000">
            <w:pPr>
              <w:widowControl w:val="0"/>
              <w:jc w:val="center"/>
              <w:rPr>
                <w:rFonts w:asciiTheme="majorBidi" w:hAnsiTheme="majorBidi" w:cstheme="majorBidi"/>
                <w:b/>
              </w:rPr>
            </w:pPr>
            <w:r>
              <w:rPr>
                <w:rFonts w:asciiTheme="majorBidi" w:hAnsiTheme="majorBidi" w:cstheme="majorBidi"/>
                <w:b/>
              </w:rPr>
              <w:t>Opis/ Parametr wymagany</w:t>
            </w:r>
          </w:p>
        </w:tc>
        <w:tc>
          <w:tcPr>
            <w:tcW w:w="2273" w:type="dxa"/>
            <w:tcBorders>
              <w:top w:val="single" w:sz="4" w:space="0" w:color="000000"/>
              <w:bottom w:val="single" w:sz="4" w:space="0" w:color="000000"/>
            </w:tcBorders>
          </w:tcPr>
          <w:p w14:paraId="60A05131" w14:textId="77777777" w:rsidR="00776C0B" w:rsidRDefault="00000000">
            <w:pPr>
              <w:widowControl w:val="0"/>
              <w:jc w:val="center"/>
              <w:rPr>
                <w:rFonts w:asciiTheme="majorBidi" w:hAnsiTheme="majorBidi" w:cstheme="majorBidi"/>
              </w:rPr>
            </w:pPr>
            <w:r>
              <w:rPr>
                <w:rFonts w:asciiTheme="majorBidi" w:hAnsiTheme="majorBidi" w:cstheme="majorBidi"/>
                <w:b/>
              </w:rPr>
              <w:t>Parametry wymagane</w:t>
            </w:r>
          </w:p>
        </w:tc>
        <w:tc>
          <w:tcPr>
            <w:tcW w:w="3888" w:type="dxa"/>
            <w:tcBorders>
              <w:top w:val="single" w:sz="4" w:space="0" w:color="000000"/>
              <w:bottom w:val="single" w:sz="4" w:space="0" w:color="000000"/>
              <w:right w:val="single" w:sz="4" w:space="0" w:color="000000"/>
            </w:tcBorders>
          </w:tcPr>
          <w:p w14:paraId="01579F18" w14:textId="77777777" w:rsidR="00776C0B" w:rsidRDefault="00000000">
            <w:pPr>
              <w:widowControl w:val="0"/>
              <w:jc w:val="center"/>
              <w:rPr>
                <w:rFonts w:asciiTheme="majorBidi" w:hAnsiTheme="majorBidi" w:cstheme="majorBidi"/>
              </w:rPr>
            </w:pPr>
            <w:r>
              <w:rPr>
                <w:b/>
              </w:rPr>
              <w:t>Parametry oferowane/ TAK/NIE</w:t>
            </w:r>
          </w:p>
        </w:tc>
      </w:tr>
      <w:tr w:rsidR="00776C0B" w14:paraId="7F16295D" w14:textId="77777777">
        <w:tc>
          <w:tcPr>
            <w:tcW w:w="611" w:type="dxa"/>
            <w:tcBorders>
              <w:left w:val="single" w:sz="4" w:space="0" w:color="000000"/>
              <w:bottom w:val="single" w:sz="4" w:space="0" w:color="000000"/>
            </w:tcBorders>
          </w:tcPr>
          <w:p w14:paraId="39C1AAFC" w14:textId="77777777" w:rsidR="00776C0B" w:rsidRDefault="00776C0B">
            <w:pPr>
              <w:widowControl w:val="0"/>
              <w:numPr>
                <w:ilvl w:val="0"/>
                <w:numId w:val="20"/>
              </w:numPr>
              <w:ind w:left="737" w:hanging="624"/>
              <w:rPr>
                <w:rFonts w:ascii="Cambria" w:hAnsi="Cambria"/>
              </w:rPr>
            </w:pPr>
          </w:p>
        </w:tc>
        <w:tc>
          <w:tcPr>
            <w:tcW w:w="8677" w:type="dxa"/>
            <w:tcBorders>
              <w:bottom w:val="single" w:sz="4" w:space="0" w:color="000000"/>
            </w:tcBorders>
          </w:tcPr>
          <w:p w14:paraId="55C96185" w14:textId="77777777" w:rsidR="00776C0B" w:rsidRDefault="00000000">
            <w:pPr>
              <w:widowControl w:val="0"/>
              <w:rPr>
                <w:rFonts w:ascii="Times New Roman" w:hAnsi="Times New Roman"/>
              </w:rPr>
            </w:pPr>
            <w:r>
              <w:rPr>
                <w:rFonts w:ascii="Times New Roman" w:hAnsi="Times New Roman"/>
              </w:rPr>
              <w:t>Gwarancja min. 24 miesiące</w:t>
            </w:r>
          </w:p>
        </w:tc>
        <w:tc>
          <w:tcPr>
            <w:tcW w:w="2273" w:type="dxa"/>
            <w:tcBorders>
              <w:bottom w:val="single" w:sz="4" w:space="0" w:color="000000"/>
            </w:tcBorders>
          </w:tcPr>
          <w:p w14:paraId="29AF16EA" w14:textId="77777777" w:rsidR="00776C0B" w:rsidRDefault="00776C0B">
            <w:pPr>
              <w:widowControl w:val="0"/>
              <w:rPr>
                <w:rFonts w:ascii="Times New Roman" w:hAnsi="Times New Roman"/>
              </w:rPr>
            </w:pPr>
          </w:p>
        </w:tc>
        <w:tc>
          <w:tcPr>
            <w:tcW w:w="3888" w:type="dxa"/>
            <w:tcBorders>
              <w:bottom w:val="single" w:sz="4" w:space="0" w:color="000000"/>
              <w:right w:val="single" w:sz="4" w:space="0" w:color="000000"/>
            </w:tcBorders>
          </w:tcPr>
          <w:p w14:paraId="3D0EE28E" w14:textId="77777777" w:rsidR="00776C0B" w:rsidRDefault="00776C0B">
            <w:pPr>
              <w:widowControl w:val="0"/>
              <w:rPr>
                <w:rFonts w:ascii="Times New Roman" w:hAnsi="Times New Roman"/>
              </w:rPr>
            </w:pPr>
          </w:p>
        </w:tc>
      </w:tr>
      <w:tr w:rsidR="00776C0B" w14:paraId="44B258AA" w14:textId="77777777">
        <w:tc>
          <w:tcPr>
            <w:tcW w:w="611" w:type="dxa"/>
            <w:tcBorders>
              <w:left w:val="single" w:sz="4" w:space="0" w:color="000000"/>
              <w:bottom w:val="single" w:sz="4" w:space="0" w:color="000000"/>
            </w:tcBorders>
          </w:tcPr>
          <w:p w14:paraId="103DD571" w14:textId="77777777" w:rsidR="00776C0B" w:rsidRDefault="00776C0B">
            <w:pPr>
              <w:widowControl w:val="0"/>
              <w:numPr>
                <w:ilvl w:val="0"/>
                <w:numId w:val="20"/>
              </w:numPr>
              <w:ind w:left="737" w:hanging="624"/>
              <w:rPr>
                <w:rFonts w:ascii="Cambria" w:hAnsi="Cambria"/>
              </w:rPr>
            </w:pPr>
          </w:p>
        </w:tc>
        <w:tc>
          <w:tcPr>
            <w:tcW w:w="8677" w:type="dxa"/>
            <w:tcBorders>
              <w:bottom w:val="single" w:sz="4" w:space="0" w:color="000000"/>
            </w:tcBorders>
          </w:tcPr>
          <w:p w14:paraId="2F31FEE2" w14:textId="77777777" w:rsidR="00776C0B" w:rsidRDefault="00000000">
            <w:pPr>
              <w:widowControl w:val="0"/>
              <w:rPr>
                <w:rFonts w:ascii="Times New Roman" w:hAnsi="Times New Roman"/>
              </w:rPr>
            </w:pPr>
            <w:r>
              <w:rPr>
                <w:rFonts w:ascii="Times New Roman" w:hAnsi="Times New Roman"/>
              </w:rPr>
              <w:t>Urządzenie oraz wszystkie elementy składowe - fabrycznie nowe</w:t>
            </w:r>
          </w:p>
        </w:tc>
        <w:tc>
          <w:tcPr>
            <w:tcW w:w="2273" w:type="dxa"/>
            <w:tcBorders>
              <w:bottom w:val="single" w:sz="4" w:space="0" w:color="000000"/>
            </w:tcBorders>
          </w:tcPr>
          <w:p w14:paraId="2C0BEBBC" w14:textId="77777777" w:rsidR="00776C0B" w:rsidRDefault="00776C0B">
            <w:pPr>
              <w:widowControl w:val="0"/>
              <w:rPr>
                <w:rFonts w:ascii="Times New Roman" w:hAnsi="Times New Roman"/>
              </w:rPr>
            </w:pPr>
          </w:p>
        </w:tc>
        <w:tc>
          <w:tcPr>
            <w:tcW w:w="3888" w:type="dxa"/>
            <w:tcBorders>
              <w:bottom w:val="single" w:sz="4" w:space="0" w:color="000000"/>
              <w:right w:val="single" w:sz="4" w:space="0" w:color="000000"/>
            </w:tcBorders>
          </w:tcPr>
          <w:p w14:paraId="605F57A6" w14:textId="77777777" w:rsidR="00776C0B" w:rsidRDefault="00776C0B">
            <w:pPr>
              <w:widowControl w:val="0"/>
              <w:rPr>
                <w:rFonts w:ascii="Times New Roman" w:hAnsi="Times New Roman"/>
              </w:rPr>
            </w:pPr>
          </w:p>
        </w:tc>
      </w:tr>
      <w:tr w:rsidR="00776C0B" w14:paraId="7BEB1CBB" w14:textId="77777777">
        <w:tc>
          <w:tcPr>
            <w:tcW w:w="611" w:type="dxa"/>
            <w:tcBorders>
              <w:left w:val="single" w:sz="4" w:space="0" w:color="000000"/>
              <w:bottom w:val="single" w:sz="4" w:space="0" w:color="000000"/>
            </w:tcBorders>
          </w:tcPr>
          <w:p w14:paraId="0900580A" w14:textId="77777777" w:rsidR="00776C0B" w:rsidRDefault="00776C0B">
            <w:pPr>
              <w:widowControl w:val="0"/>
              <w:numPr>
                <w:ilvl w:val="0"/>
                <w:numId w:val="20"/>
              </w:numPr>
              <w:snapToGrid w:val="0"/>
              <w:ind w:left="737" w:hanging="624"/>
              <w:jc w:val="both"/>
              <w:rPr>
                <w:rFonts w:ascii="Cambria" w:hAnsi="Cambria"/>
              </w:rPr>
            </w:pPr>
          </w:p>
        </w:tc>
        <w:tc>
          <w:tcPr>
            <w:tcW w:w="8677" w:type="dxa"/>
            <w:tcBorders>
              <w:bottom w:val="single" w:sz="4" w:space="0" w:color="000000"/>
            </w:tcBorders>
          </w:tcPr>
          <w:p w14:paraId="6D3E28C9" w14:textId="77777777" w:rsidR="00776C0B" w:rsidRDefault="00000000">
            <w:pPr>
              <w:widowControl w:val="0"/>
              <w:snapToGrid w:val="0"/>
              <w:ind w:left="283" w:right="340" w:hanging="283"/>
              <w:jc w:val="both"/>
            </w:pPr>
            <w:r>
              <w:rPr>
                <w:rFonts w:ascii="Times New Roman" w:hAnsi="Times New Roman"/>
              </w:rPr>
              <w:t>Oferowane termometry muszą być dopuszczone do obrotu i stosowania na terytorium Rzeczpospolitej Polskiej zgodnie z prawem, a w szczególności z przepisami o wyrobach medycznych.</w:t>
            </w:r>
          </w:p>
        </w:tc>
        <w:tc>
          <w:tcPr>
            <w:tcW w:w="2273" w:type="dxa"/>
            <w:tcBorders>
              <w:bottom w:val="single" w:sz="4" w:space="0" w:color="000000"/>
            </w:tcBorders>
          </w:tcPr>
          <w:p w14:paraId="04AF86DB" w14:textId="77777777" w:rsidR="00776C0B" w:rsidRDefault="00776C0B">
            <w:pPr>
              <w:widowControl w:val="0"/>
              <w:snapToGrid w:val="0"/>
              <w:ind w:left="283" w:right="340" w:hanging="283"/>
              <w:jc w:val="both"/>
            </w:pPr>
          </w:p>
        </w:tc>
        <w:tc>
          <w:tcPr>
            <w:tcW w:w="3888" w:type="dxa"/>
            <w:tcBorders>
              <w:bottom w:val="single" w:sz="4" w:space="0" w:color="000000"/>
              <w:right w:val="single" w:sz="4" w:space="0" w:color="000000"/>
            </w:tcBorders>
          </w:tcPr>
          <w:p w14:paraId="5CD53F52" w14:textId="77777777" w:rsidR="00776C0B" w:rsidRDefault="00776C0B">
            <w:pPr>
              <w:widowControl w:val="0"/>
              <w:snapToGrid w:val="0"/>
              <w:ind w:left="283" w:right="340" w:hanging="283"/>
              <w:jc w:val="both"/>
            </w:pPr>
          </w:p>
        </w:tc>
      </w:tr>
      <w:tr w:rsidR="00776C0B" w14:paraId="0260BDAA" w14:textId="77777777">
        <w:trPr>
          <w:trHeight w:val="447"/>
        </w:trPr>
        <w:tc>
          <w:tcPr>
            <w:tcW w:w="611" w:type="dxa"/>
            <w:tcBorders>
              <w:left w:val="single" w:sz="4" w:space="0" w:color="000000"/>
              <w:bottom w:val="single" w:sz="4" w:space="0" w:color="000000"/>
            </w:tcBorders>
          </w:tcPr>
          <w:p w14:paraId="05BA1A03" w14:textId="77777777" w:rsidR="00776C0B" w:rsidRDefault="00776C0B">
            <w:pPr>
              <w:widowControl w:val="0"/>
              <w:numPr>
                <w:ilvl w:val="0"/>
                <w:numId w:val="20"/>
              </w:numPr>
              <w:ind w:left="737" w:hanging="624"/>
              <w:rPr>
                <w:rFonts w:ascii="Cambria" w:hAnsi="Cambria"/>
              </w:rPr>
            </w:pPr>
          </w:p>
        </w:tc>
        <w:tc>
          <w:tcPr>
            <w:tcW w:w="8677" w:type="dxa"/>
            <w:tcBorders>
              <w:bottom w:val="single" w:sz="4" w:space="0" w:color="000000"/>
            </w:tcBorders>
          </w:tcPr>
          <w:p w14:paraId="4F84A41B" w14:textId="77777777" w:rsidR="00776C0B" w:rsidRDefault="00000000">
            <w:pPr>
              <w:widowControl w:val="0"/>
              <w:ind w:left="227" w:right="227" w:hanging="340"/>
              <w:rPr>
                <w:rFonts w:ascii="Times New Roman" w:hAnsi="Times New Roman"/>
              </w:rPr>
            </w:pPr>
            <w:r>
              <w:rPr>
                <w:rFonts w:ascii="Times New Roman" w:hAnsi="Times New Roman"/>
              </w:rPr>
              <w:t xml:space="preserve">  Deklaracja zgodności i/lub certyfikat CE na produkt zgodne z aktualnie obowiązującym prawem (w tym dyrektywy UE) w j. polskim – należy dołączyć do oferty.  Dokumenty sporządzone w języku obcym są obowiązkowo składane wraz z tłumaczeniem na język polski.</w:t>
            </w:r>
          </w:p>
        </w:tc>
        <w:tc>
          <w:tcPr>
            <w:tcW w:w="2273" w:type="dxa"/>
            <w:tcBorders>
              <w:bottom w:val="single" w:sz="4" w:space="0" w:color="000000"/>
            </w:tcBorders>
          </w:tcPr>
          <w:p w14:paraId="2E98706F" w14:textId="77777777" w:rsidR="00776C0B" w:rsidRDefault="00776C0B">
            <w:pPr>
              <w:widowControl w:val="0"/>
              <w:ind w:left="227" w:right="227" w:hanging="340"/>
              <w:rPr>
                <w:rFonts w:ascii="Times New Roman" w:hAnsi="Times New Roman"/>
              </w:rPr>
            </w:pPr>
          </w:p>
        </w:tc>
        <w:tc>
          <w:tcPr>
            <w:tcW w:w="3888" w:type="dxa"/>
            <w:tcBorders>
              <w:bottom w:val="single" w:sz="4" w:space="0" w:color="000000"/>
              <w:right w:val="single" w:sz="4" w:space="0" w:color="000000"/>
            </w:tcBorders>
          </w:tcPr>
          <w:p w14:paraId="291E16E3" w14:textId="77777777" w:rsidR="00776C0B" w:rsidRDefault="00776C0B">
            <w:pPr>
              <w:widowControl w:val="0"/>
              <w:ind w:left="227" w:right="227" w:hanging="340"/>
              <w:rPr>
                <w:rFonts w:ascii="Times New Roman" w:hAnsi="Times New Roman"/>
              </w:rPr>
            </w:pPr>
          </w:p>
        </w:tc>
      </w:tr>
      <w:tr w:rsidR="00776C0B" w14:paraId="50EB08A8" w14:textId="77777777">
        <w:trPr>
          <w:trHeight w:val="447"/>
        </w:trPr>
        <w:tc>
          <w:tcPr>
            <w:tcW w:w="611" w:type="dxa"/>
            <w:tcBorders>
              <w:left w:val="single" w:sz="4" w:space="0" w:color="000000"/>
              <w:bottom w:val="single" w:sz="4" w:space="0" w:color="000000"/>
            </w:tcBorders>
          </w:tcPr>
          <w:p w14:paraId="5458C2E7" w14:textId="77777777" w:rsidR="00776C0B" w:rsidRDefault="00776C0B">
            <w:pPr>
              <w:pStyle w:val="Teksttreci0"/>
              <w:numPr>
                <w:ilvl w:val="0"/>
                <w:numId w:val="20"/>
              </w:numPr>
              <w:tabs>
                <w:tab w:val="clear" w:pos="720"/>
                <w:tab w:val="left" w:pos="1537"/>
              </w:tabs>
              <w:suppressAutoHyphens w:val="0"/>
              <w:spacing w:after="0"/>
              <w:ind w:left="737" w:hanging="624"/>
              <w:jc w:val="both"/>
            </w:pPr>
          </w:p>
        </w:tc>
        <w:tc>
          <w:tcPr>
            <w:tcW w:w="8677" w:type="dxa"/>
            <w:tcBorders>
              <w:bottom w:val="single" w:sz="4" w:space="0" w:color="000000"/>
            </w:tcBorders>
          </w:tcPr>
          <w:p w14:paraId="6C39EED6" w14:textId="77777777" w:rsidR="00776C0B" w:rsidRDefault="00000000">
            <w:pPr>
              <w:pStyle w:val="Teksttreci0"/>
              <w:tabs>
                <w:tab w:val="left" w:pos="1537"/>
              </w:tabs>
              <w:suppressAutoHyphens w:val="0"/>
              <w:spacing w:after="0"/>
              <w:ind w:right="57"/>
              <w:jc w:val="both"/>
              <w:rPr>
                <w:rStyle w:val="Teksttreci"/>
              </w:rPr>
            </w:pPr>
            <w:r>
              <w:rPr>
                <w:rStyle w:val="Teksttreci"/>
                <w:rFonts w:ascii="Cambria;serif" w:hAnsi="Cambria;serif"/>
                <w:color w:val="000000"/>
              </w:rPr>
              <w:t>Serwis gwarancyjny urządzeń musi być realizowany przez producenta lub autoryzowanego partnera serwisowego producenta w czasie okresu gwarancji - wymagane dołączenie do oferty oświadczenia podmiotu realizującego serwis lub producenta sprzętu o spełnieniu tego warunku.</w:t>
            </w:r>
          </w:p>
        </w:tc>
        <w:tc>
          <w:tcPr>
            <w:tcW w:w="2273" w:type="dxa"/>
            <w:tcBorders>
              <w:bottom w:val="single" w:sz="4" w:space="0" w:color="000000"/>
            </w:tcBorders>
          </w:tcPr>
          <w:p w14:paraId="058C6D33" w14:textId="77777777" w:rsidR="00776C0B" w:rsidRDefault="00776C0B">
            <w:pPr>
              <w:pStyle w:val="Teksttreci0"/>
              <w:tabs>
                <w:tab w:val="left" w:pos="1537"/>
              </w:tabs>
              <w:suppressAutoHyphens w:val="0"/>
              <w:spacing w:after="0"/>
              <w:ind w:right="57"/>
              <w:jc w:val="both"/>
              <w:rPr>
                <w:rStyle w:val="Teksttreci"/>
              </w:rPr>
            </w:pPr>
          </w:p>
        </w:tc>
        <w:tc>
          <w:tcPr>
            <w:tcW w:w="3888" w:type="dxa"/>
            <w:tcBorders>
              <w:bottom w:val="single" w:sz="4" w:space="0" w:color="000000"/>
              <w:right w:val="single" w:sz="4" w:space="0" w:color="000000"/>
            </w:tcBorders>
          </w:tcPr>
          <w:p w14:paraId="7745EEE7" w14:textId="77777777" w:rsidR="00776C0B" w:rsidRDefault="00776C0B">
            <w:pPr>
              <w:pStyle w:val="Teksttreci0"/>
              <w:tabs>
                <w:tab w:val="left" w:pos="1537"/>
              </w:tabs>
              <w:suppressAutoHyphens w:val="0"/>
              <w:spacing w:after="0"/>
              <w:ind w:right="57"/>
              <w:jc w:val="both"/>
              <w:rPr>
                <w:rStyle w:val="Teksttreci"/>
              </w:rPr>
            </w:pPr>
          </w:p>
        </w:tc>
      </w:tr>
    </w:tbl>
    <w:p w14:paraId="63B7EEDE" w14:textId="77777777" w:rsidR="00776C0B" w:rsidRDefault="00776C0B"/>
    <w:p w14:paraId="2253B2B0" w14:textId="77777777" w:rsidR="00776C0B" w:rsidRDefault="00000000">
      <w:pPr>
        <w:numPr>
          <w:ilvl w:val="0"/>
          <w:numId w:val="1"/>
        </w:numPr>
        <w:spacing w:after="200" w:line="276" w:lineRule="auto"/>
        <w:rPr>
          <w:sz w:val="22"/>
          <w:szCs w:val="22"/>
        </w:rPr>
      </w:pPr>
      <w:r>
        <w:rPr>
          <w:rFonts w:asciiTheme="majorBidi" w:eastAsia="Calibri" w:hAnsiTheme="majorBidi" w:cstheme="majorBidi"/>
          <w:b/>
          <w:sz w:val="22"/>
          <w:szCs w:val="22"/>
          <w:lang w:eastAsia="en-US"/>
        </w:rPr>
        <w:t xml:space="preserve">Niespełnienie wymaganych parametrów i warunków spowoduje odrzucenie oferty. </w:t>
      </w:r>
    </w:p>
    <w:p w14:paraId="7FFABCF6" w14:textId="77777777" w:rsidR="00776C0B" w:rsidRDefault="00000000">
      <w:pPr>
        <w:numPr>
          <w:ilvl w:val="0"/>
          <w:numId w:val="1"/>
        </w:numPr>
        <w:rPr>
          <w:sz w:val="22"/>
          <w:szCs w:val="22"/>
        </w:rPr>
      </w:pPr>
      <w:r>
        <w:rPr>
          <w:rFonts w:asciiTheme="majorBidi" w:hAnsiTheme="majorBidi" w:cstheme="majorBidi"/>
          <w:b/>
          <w:bCs/>
          <w:sz w:val="22"/>
          <w:szCs w:val="22"/>
        </w:rPr>
        <w:t xml:space="preserve">Brak odpowiedniego wpisu przez Wykonawcę w kolumnie parametr oferowany będzie traktowany jako brak danego parametru/warunku w oferowanej konfiguracji urządzenia i będzie podstawą odrzucenia oferty. </w:t>
      </w:r>
    </w:p>
    <w:p w14:paraId="51301DF4" w14:textId="77777777" w:rsidR="00776C0B" w:rsidRDefault="00776C0B">
      <w:pPr>
        <w:rPr>
          <w:rFonts w:asciiTheme="majorBidi" w:hAnsiTheme="majorBidi" w:cstheme="majorBidi"/>
          <w:b/>
          <w:sz w:val="22"/>
          <w:szCs w:val="22"/>
        </w:rPr>
      </w:pPr>
    </w:p>
    <w:p w14:paraId="3DFA0BC2" w14:textId="77777777" w:rsidR="00776C0B" w:rsidRDefault="00000000">
      <w:pPr>
        <w:numPr>
          <w:ilvl w:val="0"/>
          <w:numId w:val="1"/>
        </w:numPr>
        <w:spacing w:after="200" w:line="276" w:lineRule="auto"/>
        <w:ind w:right="125"/>
        <w:rPr>
          <w:sz w:val="22"/>
          <w:szCs w:val="22"/>
        </w:rPr>
      </w:pPr>
      <w:r>
        <w:rPr>
          <w:rFonts w:asciiTheme="majorBidi" w:eastAsia="Calibri" w:hAnsiTheme="majorBidi" w:cstheme="majorBidi"/>
          <w:b/>
          <w:sz w:val="22"/>
          <w:szCs w:val="22"/>
          <w:lang w:eastAsia="en-US"/>
        </w:rPr>
        <w:t xml:space="preserve">Oświadczam, że oferowane urządzenie (sprzęt) spełnia wymagania techniczne zawarte w SWZ, jest kompletne i będzie gotowe do użytku bez żadnych dodatkowych zakupów i inwestycji (poza materiałami eksploatacyjnymi) oraz </w:t>
      </w:r>
      <w:r>
        <w:rPr>
          <w:rFonts w:asciiTheme="majorBidi" w:eastAsia="Calibri" w:hAnsiTheme="majorBidi" w:cstheme="majorBidi"/>
          <w:b/>
          <w:bCs/>
          <w:sz w:val="22"/>
          <w:szCs w:val="22"/>
          <w:lang w:eastAsia="en-US"/>
        </w:rPr>
        <w:t>gwarantuje</w:t>
      </w:r>
      <w:r>
        <w:rPr>
          <w:rFonts w:asciiTheme="majorBidi" w:eastAsia="Calibri" w:hAnsiTheme="majorBidi" w:cstheme="majorBidi"/>
          <w:b/>
          <w:sz w:val="22"/>
          <w:szCs w:val="22"/>
          <w:lang w:eastAsia="en-US"/>
        </w:rPr>
        <w:t xml:space="preserve"> bezpieczeństwo pacjentów i personelu medycznego i zapewnia wymagany poziom usług medycznych.</w:t>
      </w:r>
    </w:p>
    <w:p w14:paraId="3CA1DD74" w14:textId="77777777" w:rsidR="00776C0B" w:rsidRDefault="00000000">
      <w:pPr>
        <w:tabs>
          <w:tab w:val="left" w:pos="708"/>
          <w:tab w:val="left" w:pos="1416"/>
          <w:tab w:val="left" w:pos="2124"/>
          <w:tab w:val="left" w:pos="2832"/>
          <w:tab w:val="left" w:pos="3540"/>
          <w:tab w:val="left" w:pos="4248"/>
          <w:tab w:val="left" w:pos="4956"/>
          <w:tab w:val="left" w:pos="7665"/>
        </w:tabs>
        <w:rPr>
          <w:rFonts w:asciiTheme="majorBidi" w:hAnsiTheme="majorBidi" w:cstheme="majorBidi"/>
        </w:rPr>
      </w:pPr>
      <w:r>
        <w:rPr>
          <w:rFonts w:asciiTheme="majorBidi" w:hAnsiTheme="majorBidi" w:cstheme="majorBidi"/>
        </w:rPr>
        <w:t xml:space="preserve">      </w:t>
      </w:r>
    </w:p>
    <w:p w14:paraId="28B98C06" w14:textId="77777777" w:rsidR="00776C0B" w:rsidRDefault="00000000">
      <w:pPr>
        <w:tabs>
          <w:tab w:val="left" w:pos="708"/>
          <w:tab w:val="left" w:pos="1416"/>
          <w:tab w:val="left" w:pos="2124"/>
          <w:tab w:val="left" w:pos="2832"/>
          <w:tab w:val="left" w:pos="3540"/>
          <w:tab w:val="left" w:pos="4248"/>
          <w:tab w:val="left" w:pos="4956"/>
          <w:tab w:val="left" w:pos="7665"/>
        </w:tabs>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 xml:space="preserve">                                                                                                                                                                                              miejscowość i data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podpis i pieczęć osoby uprawnionej do reprezentowania Wykonawcy</w:t>
      </w:r>
    </w:p>
    <w:p w14:paraId="713D96B2" w14:textId="77777777" w:rsidR="00776C0B" w:rsidRDefault="00776C0B">
      <w:pPr>
        <w:jc w:val="both"/>
        <w:rPr>
          <w:rFonts w:asciiTheme="majorBidi" w:hAnsiTheme="majorBidi" w:cstheme="majorBidi"/>
        </w:rPr>
      </w:pPr>
    </w:p>
    <w:p w14:paraId="62CB26AB" w14:textId="77777777" w:rsidR="00776C0B" w:rsidRDefault="00776C0B">
      <w:pPr>
        <w:jc w:val="both"/>
        <w:rPr>
          <w:rFonts w:asciiTheme="majorBidi" w:hAnsiTheme="majorBidi" w:cstheme="majorBidi"/>
        </w:rPr>
      </w:pPr>
    </w:p>
    <w:sectPr w:rsidR="00776C0B">
      <w:pgSz w:w="16838" w:h="11906" w:orient="landscape"/>
      <w:pgMar w:top="720"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EE"/>
    <w:family w:val="swiss"/>
    <w:pitch w:val="variable"/>
    <w:sig w:usb0="00000687" w:usb1="00000000" w:usb2="00000000" w:usb3="00000000" w:csb0="0000009F" w:csb1="00000000"/>
  </w:font>
  <w:font w:name="DejaVu Sans">
    <w:panose1 w:val="020B0603030804020204"/>
    <w:charset w:val="01"/>
    <w:family w:val="swiss"/>
    <w:pitch w:val="variable"/>
    <w:sig w:usb0="E7002EFF" w:usb1="D200FDFF" w:usb2="0A246029" w:usb3="00000000" w:csb0="000001FF" w:csb1="00000000"/>
  </w:font>
  <w:font w:name="SimSun;宋体">
    <w:panose1 w:val="00000000000000000000"/>
    <w:charset w:val="8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441"/>
    <w:multiLevelType w:val="multilevel"/>
    <w:tmpl w:val="AB7E9D1C"/>
    <w:lvl w:ilvl="0">
      <w:start w:val="1"/>
      <w:numFmt w:val="decimal"/>
      <w:lvlText w:val="%1."/>
      <w:lvlJc w:val="left"/>
      <w:pPr>
        <w:tabs>
          <w:tab w:val="num" w:pos="946"/>
        </w:tabs>
        <w:ind w:left="946" w:hanging="360"/>
      </w:pPr>
    </w:lvl>
    <w:lvl w:ilvl="1">
      <w:start w:val="1"/>
      <w:numFmt w:val="decimal"/>
      <w:lvlText w:val="%2."/>
      <w:lvlJc w:val="left"/>
      <w:pPr>
        <w:tabs>
          <w:tab w:val="num" w:pos="1306"/>
        </w:tabs>
        <w:ind w:left="1306" w:hanging="360"/>
      </w:pPr>
    </w:lvl>
    <w:lvl w:ilvl="2">
      <w:start w:val="1"/>
      <w:numFmt w:val="decimal"/>
      <w:lvlText w:val="%3."/>
      <w:lvlJc w:val="left"/>
      <w:pPr>
        <w:tabs>
          <w:tab w:val="num" w:pos="1666"/>
        </w:tabs>
        <w:ind w:left="1666" w:hanging="360"/>
      </w:pPr>
    </w:lvl>
    <w:lvl w:ilvl="3">
      <w:start w:val="1"/>
      <w:numFmt w:val="decimal"/>
      <w:lvlText w:val="%4."/>
      <w:lvlJc w:val="left"/>
      <w:pPr>
        <w:tabs>
          <w:tab w:val="num" w:pos="2026"/>
        </w:tabs>
        <w:ind w:left="2026" w:hanging="360"/>
      </w:pPr>
    </w:lvl>
    <w:lvl w:ilvl="4">
      <w:start w:val="1"/>
      <w:numFmt w:val="decimal"/>
      <w:lvlText w:val="%5."/>
      <w:lvlJc w:val="left"/>
      <w:pPr>
        <w:tabs>
          <w:tab w:val="num" w:pos="2386"/>
        </w:tabs>
        <w:ind w:left="2386" w:hanging="360"/>
      </w:pPr>
    </w:lvl>
    <w:lvl w:ilvl="5">
      <w:start w:val="1"/>
      <w:numFmt w:val="decimal"/>
      <w:lvlText w:val="%6."/>
      <w:lvlJc w:val="left"/>
      <w:pPr>
        <w:tabs>
          <w:tab w:val="num" w:pos="2746"/>
        </w:tabs>
        <w:ind w:left="2746" w:hanging="360"/>
      </w:pPr>
    </w:lvl>
    <w:lvl w:ilvl="6">
      <w:start w:val="1"/>
      <w:numFmt w:val="decimal"/>
      <w:lvlText w:val="%7."/>
      <w:lvlJc w:val="left"/>
      <w:pPr>
        <w:tabs>
          <w:tab w:val="num" w:pos="3106"/>
        </w:tabs>
        <w:ind w:left="3106" w:hanging="360"/>
      </w:pPr>
    </w:lvl>
    <w:lvl w:ilvl="7">
      <w:start w:val="1"/>
      <w:numFmt w:val="decimal"/>
      <w:lvlText w:val="%8."/>
      <w:lvlJc w:val="left"/>
      <w:pPr>
        <w:tabs>
          <w:tab w:val="num" w:pos="3466"/>
        </w:tabs>
        <w:ind w:left="3466" w:hanging="360"/>
      </w:pPr>
    </w:lvl>
    <w:lvl w:ilvl="8">
      <w:start w:val="1"/>
      <w:numFmt w:val="decimal"/>
      <w:lvlText w:val="%9."/>
      <w:lvlJc w:val="left"/>
      <w:pPr>
        <w:tabs>
          <w:tab w:val="num" w:pos="3826"/>
        </w:tabs>
        <w:ind w:left="3826" w:hanging="360"/>
      </w:pPr>
    </w:lvl>
  </w:abstractNum>
  <w:abstractNum w:abstractNumId="1" w15:restartNumberingAfterBreak="0">
    <w:nsid w:val="01B06152"/>
    <w:multiLevelType w:val="multilevel"/>
    <w:tmpl w:val="C6FC519C"/>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2" w15:restartNumberingAfterBreak="0">
    <w:nsid w:val="12672ECE"/>
    <w:multiLevelType w:val="multilevel"/>
    <w:tmpl w:val="8D72D5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432AB0"/>
    <w:multiLevelType w:val="multilevel"/>
    <w:tmpl w:val="AFF02FDA"/>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4" w15:restartNumberingAfterBreak="0">
    <w:nsid w:val="24494C11"/>
    <w:multiLevelType w:val="multilevel"/>
    <w:tmpl w:val="E1DEA0C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26A54E68"/>
    <w:multiLevelType w:val="multilevel"/>
    <w:tmpl w:val="6F9ADC28"/>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6" w15:restartNumberingAfterBreak="0">
    <w:nsid w:val="2831212D"/>
    <w:multiLevelType w:val="multilevel"/>
    <w:tmpl w:val="CBBA2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8754B69"/>
    <w:multiLevelType w:val="multilevel"/>
    <w:tmpl w:val="90C8E74A"/>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8" w15:restartNumberingAfterBreak="0">
    <w:nsid w:val="2C685693"/>
    <w:multiLevelType w:val="multilevel"/>
    <w:tmpl w:val="28E8BE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C8B7FE0"/>
    <w:multiLevelType w:val="multilevel"/>
    <w:tmpl w:val="21DECB0E"/>
    <w:lvl w:ilvl="0">
      <w:start w:val="1"/>
      <w:numFmt w:val="decimal"/>
      <w:lvlText w:val="%1."/>
      <w:lvlJc w:val="left"/>
      <w:pPr>
        <w:tabs>
          <w:tab w:val="num" w:pos="833"/>
        </w:tabs>
        <w:ind w:left="833" w:hanging="36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10" w15:restartNumberingAfterBreak="0">
    <w:nsid w:val="2FE646AB"/>
    <w:multiLevelType w:val="multilevel"/>
    <w:tmpl w:val="8A5A1A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753AEE"/>
    <w:multiLevelType w:val="multilevel"/>
    <w:tmpl w:val="FD924E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620366E"/>
    <w:multiLevelType w:val="multilevel"/>
    <w:tmpl w:val="CB46E9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8A01C9C"/>
    <w:multiLevelType w:val="multilevel"/>
    <w:tmpl w:val="97A07C9A"/>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4" w15:restartNumberingAfterBreak="0">
    <w:nsid w:val="3A8406C5"/>
    <w:multiLevelType w:val="multilevel"/>
    <w:tmpl w:val="EAD8E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0950E1"/>
    <w:multiLevelType w:val="multilevel"/>
    <w:tmpl w:val="1502627A"/>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A3E6AC3"/>
    <w:multiLevelType w:val="multilevel"/>
    <w:tmpl w:val="083AF6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F736B0"/>
    <w:multiLevelType w:val="multilevel"/>
    <w:tmpl w:val="57C812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361211"/>
    <w:multiLevelType w:val="multilevel"/>
    <w:tmpl w:val="7B60AAF2"/>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9" w15:restartNumberingAfterBreak="0">
    <w:nsid w:val="716623A4"/>
    <w:multiLevelType w:val="multilevel"/>
    <w:tmpl w:val="1D3E3EC4"/>
    <w:lvl w:ilvl="0">
      <w:start w:val="1"/>
      <w:numFmt w:val="decimal"/>
      <w:lvlText w:val="%1."/>
      <w:lvlJc w:val="left"/>
      <w:pPr>
        <w:tabs>
          <w:tab w:val="num" w:pos="833"/>
        </w:tabs>
        <w:ind w:left="833" w:hanging="360"/>
      </w:p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20" w15:restartNumberingAfterBreak="0">
    <w:nsid w:val="78634047"/>
    <w:multiLevelType w:val="multilevel"/>
    <w:tmpl w:val="49384670"/>
    <w:lvl w:ilvl="0">
      <w:start w:val="1"/>
      <w:numFmt w:val="decimal"/>
      <w:lvlText w:val="%1."/>
      <w:lvlJc w:val="left"/>
      <w:pPr>
        <w:tabs>
          <w:tab w:val="num" w:pos="1003"/>
        </w:tabs>
        <w:ind w:left="100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num w:numId="1" w16cid:durableId="755515586">
    <w:abstractNumId w:val="14"/>
  </w:num>
  <w:num w:numId="2" w16cid:durableId="1261717935">
    <w:abstractNumId w:val="8"/>
  </w:num>
  <w:num w:numId="3" w16cid:durableId="1084303563">
    <w:abstractNumId w:val="16"/>
  </w:num>
  <w:num w:numId="4" w16cid:durableId="166558882">
    <w:abstractNumId w:val="19"/>
  </w:num>
  <w:num w:numId="5" w16cid:durableId="1790003944">
    <w:abstractNumId w:val="2"/>
  </w:num>
  <w:num w:numId="6" w16cid:durableId="323820363">
    <w:abstractNumId w:val="10"/>
  </w:num>
  <w:num w:numId="7" w16cid:durableId="1652101570">
    <w:abstractNumId w:val="0"/>
  </w:num>
  <w:num w:numId="8" w16cid:durableId="1144391655">
    <w:abstractNumId w:val="18"/>
  </w:num>
  <w:num w:numId="9" w16cid:durableId="820776272">
    <w:abstractNumId w:val="5"/>
  </w:num>
  <w:num w:numId="10" w16cid:durableId="1581141219">
    <w:abstractNumId w:val="20"/>
  </w:num>
  <w:num w:numId="11" w16cid:durableId="1187907470">
    <w:abstractNumId w:val="3"/>
  </w:num>
  <w:num w:numId="12" w16cid:durableId="1298220954">
    <w:abstractNumId w:val="1"/>
  </w:num>
  <w:num w:numId="13" w16cid:durableId="1480146863">
    <w:abstractNumId w:val="15"/>
  </w:num>
  <w:num w:numId="14" w16cid:durableId="404228886">
    <w:abstractNumId w:val="13"/>
  </w:num>
  <w:num w:numId="15" w16cid:durableId="314723678">
    <w:abstractNumId w:val="7"/>
  </w:num>
  <w:num w:numId="16" w16cid:durableId="1900439114">
    <w:abstractNumId w:val="9"/>
  </w:num>
  <w:num w:numId="17" w16cid:durableId="221598911">
    <w:abstractNumId w:val="11"/>
  </w:num>
  <w:num w:numId="18" w16cid:durableId="753164047">
    <w:abstractNumId w:val="17"/>
  </w:num>
  <w:num w:numId="19" w16cid:durableId="309483016">
    <w:abstractNumId w:val="4"/>
  </w:num>
  <w:num w:numId="20" w16cid:durableId="1685472391">
    <w:abstractNumId w:val="6"/>
  </w:num>
  <w:num w:numId="21" w16cid:durableId="1933854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76C0B"/>
    <w:rsid w:val="00326735"/>
    <w:rsid w:val="003A60ED"/>
    <w:rsid w:val="003C37FF"/>
    <w:rsid w:val="005C5B67"/>
    <w:rsid w:val="00776C0B"/>
    <w:rsid w:val="0083437F"/>
    <w:rsid w:val="00982CC0"/>
    <w:rsid w:val="00AE77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6078"/>
  <w15:docId w15:val="{6C7DDF4B-8ED8-4536-AF3E-E48BE661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
    <w:next w:val="Tekstpodstawowy"/>
    <w:qFormat/>
    <w:pPr>
      <w:outlineLvl w:val="0"/>
    </w:pPr>
    <w:rPr>
      <w:rFonts w:ascii="Liberation Serif" w:eastAsia="NSimSun" w:hAnsi="Liberation Serif"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qFormat/>
    <w:rsid w:val="004D62B8"/>
  </w:style>
  <w:style w:type="character" w:customStyle="1" w:styleId="eop">
    <w:name w:val="eop"/>
    <w:basedOn w:val="Domylnaczcionkaakapitu"/>
    <w:qFormat/>
    <w:rsid w:val="004D62B8"/>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2z0">
    <w:name w:val="WW8Num2z0"/>
    <w:qFormat/>
    <w:rPr>
      <w:rFonts w:ascii="Times New Roman" w:hAnsi="Times New Roman" w:cs="Times New Roman"/>
      <w:sz w:val="20"/>
    </w:rPr>
  </w:style>
  <w:style w:type="character" w:customStyle="1" w:styleId="WW8Num4z0">
    <w:name w:val="WW8Num4z0"/>
    <w:qFormat/>
    <w:rPr>
      <w:rFonts w:ascii="Calibri" w:hAnsi="Calibri" w:cs="Calibri"/>
    </w:rPr>
  </w:style>
  <w:style w:type="character" w:customStyle="1" w:styleId="WW8Num5z0">
    <w:name w:val="WW8Num5z0"/>
    <w:qFormat/>
    <w:rPr>
      <w:rFonts w:ascii="Times New Roman" w:hAnsi="Times New Roman" w:cs="Times New Roman"/>
      <w:sz w:val="20"/>
    </w:rPr>
  </w:style>
  <w:style w:type="character" w:customStyle="1" w:styleId="TematkomentarzaZnak">
    <w:name w:val="Temat komentarza Znak"/>
    <w:basedOn w:val="TekstkomentarzaZnak"/>
    <w:qFormat/>
    <w:rPr>
      <w:b/>
      <w:bCs/>
      <w:sz w:val="20"/>
      <w:szCs w:val="20"/>
    </w:rPr>
  </w:style>
  <w:style w:type="character" w:customStyle="1" w:styleId="TekstkomentarzaZnak">
    <w:name w:val="Tekst komentarza Znak"/>
    <w:basedOn w:val="Domylnaczcionkaakapitu"/>
    <w:qFormat/>
    <w:rPr>
      <w:sz w:val="20"/>
      <w:szCs w:val="20"/>
    </w:rPr>
  </w:style>
  <w:style w:type="character" w:styleId="Odwoaniedokomentarza">
    <w:name w:val="annotation reference"/>
    <w:basedOn w:val="Domylnaczcionkaakapitu"/>
    <w:qFormat/>
    <w:rPr>
      <w:sz w:val="16"/>
      <w:szCs w:val="16"/>
    </w:rPr>
  </w:style>
  <w:style w:type="character" w:customStyle="1" w:styleId="Teksttreci">
    <w:name w:val="Tekst treści_"/>
    <w:basedOn w:val="Domylnaczcionkaakapitu"/>
    <w:qFormat/>
    <w:rPr>
      <w:rFonts w:ascii="Cambria" w:eastAsia="Cambria" w:hAnsi="Cambria" w:cs="Cambria"/>
      <w:b w:val="0"/>
      <w:bCs w:val="0"/>
      <w:i w:val="0"/>
      <w:iCs w:val="0"/>
      <w:caps w:val="0"/>
      <w:smallCaps w:val="0"/>
      <w:strike w:val="0"/>
      <w:dstrike w:val="0"/>
      <w:u w:val="none"/>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7699"/>
        <w:tab w:val="right" w:pos="15398"/>
      </w:tabs>
    </w:pPr>
  </w:style>
  <w:style w:type="paragraph" w:styleId="NormalnyWeb">
    <w:name w:val="Normal (Web)"/>
    <w:basedOn w:val="Normalny"/>
    <w:qFormat/>
    <w:rsid w:val="00435279"/>
    <w:pPr>
      <w:spacing w:beforeAutospacing="1" w:after="119"/>
    </w:pPr>
    <w:rPr>
      <w:rFonts w:ascii="Times New Roman" w:eastAsia="Times New Roman" w:hAnsi="Times New Roman" w:cs="Times New Roman"/>
      <w:lang w:eastAsia="pl-PL"/>
    </w:rPr>
  </w:style>
  <w:style w:type="paragraph" w:styleId="Akapitzlist">
    <w:name w:val="List Paragraph"/>
    <w:basedOn w:val="Normalny"/>
    <w:qFormat/>
    <w:pPr>
      <w:suppressAutoHyphens w:val="0"/>
      <w:spacing w:after="200" w:line="276" w:lineRule="auto"/>
      <w:ind w:left="720"/>
    </w:pPr>
    <w:rPr>
      <w:rFonts w:ascii="Calibri" w:hAnsi="Calibri" w:cs="Calibri"/>
      <w:sz w:val="22"/>
      <w:szCs w:val="22"/>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Akapitzlist1">
    <w:name w:val="Akapit z listą1"/>
    <w:basedOn w:val="Normalny"/>
    <w:qFormat/>
    <w:pPr>
      <w:spacing w:after="200" w:line="276" w:lineRule="auto"/>
      <w:ind w:left="720"/>
    </w:pPr>
    <w:rPr>
      <w:rFonts w:ascii="Calibri" w:hAnsi="Calibri"/>
      <w:sz w:val="22"/>
      <w:szCs w:val="22"/>
    </w:rPr>
  </w:style>
  <w:style w:type="paragraph" w:customStyle="1" w:styleId="Default">
    <w:name w:val="Default"/>
    <w:qFormat/>
    <w:rPr>
      <w:rFonts w:ascii="Calibri" w:eastAsia="DengXian" w:hAnsi="Calibri" w:cs="Arial"/>
      <w:color w:val="000000"/>
    </w:rPr>
  </w:style>
  <w:style w:type="paragraph" w:customStyle="1" w:styleId="Style10">
    <w:name w:val="Style10"/>
    <w:basedOn w:val="Normalny"/>
    <w:qFormat/>
    <w:pPr>
      <w:widowControl w:val="0"/>
      <w:jc w:val="center"/>
    </w:pPr>
    <w:rPr>
      <w:rFonts w:ascii="Trebuchet MS" w:hAnsi="Trebuchet MS" w:cs="Trebuchet MS"/>
    </w:rPr>
  </w:style>
  <w:style w:type="paragraph" w:styleId="Tematkomentarza">
    <w:name w:val="annotation subject"/>
    <w:basedOn w:val="Tekstkomentarza"/>
    <w:next w:val="Tekstkomentarza"/>
    <w:qFormat/>
    <w:rPr>
      <w:b/>
      <w:bCs/>
    </w:rPr>
  </w:style>
  <w:style w:type="paragraph" w:styleId="Tekstkomentarza">
    <w:name w:val="annotation text"/>
    <w:basedOn w:val="Normalny"/>
    <w:qFormat/>
    <w:rPr>
      <w:sz w:val="20"/>
      <w:szCs w:val="20"/>
    </w:rPr>
  </w:style>
  <w:style w:type="paragraph" w:customStyle="1" w:styleId="caption11">
    <w:name w:val="caption11"/>
    <w:basedOn w:val="Normalny"/>
    <w:qFormat/>
    <w:pPr>
      <w:suppressLineNumbers/>
      <w:spacing w:before="120" w:after="120"/>
    </w:pPr>
    <w:rPr>
      <w:rFonts w:cs="Arial"/>
      <w:i/>
      <w:iCs/>
    </w:rPr>
  </w:style>
  <w:style w:type="paragraph" w:customStyle="1" w:styleId="caption1">
    <w:name w:val="caption1"/>
    <w:basedOn w:val="Normalny"/>
    <w:qFormat/>
    <w:pPr>
      <w:suppressLineNumbers/>
      <w:spacing w:before="120" w:after="120"/>
    </w:pPr>
    <w:rPr>
      <w:rFonts w:cs="Arial"/>
      <w:i/>
      <w:iCs/>
    </w:rPr>
  </w:style>
  <w:style w:type="paragraph" w:customStyle="1" w:styleId="caption2">
    <w:name w:val="caption2"/>
    <w:basedOn w:val="Normalny"/>
    <w:qFormat/>
    <w:pPr>
      <w:suppressLineNumbers/>
      <w:spacing w:before="120" w:after="120"/>
    </w:pPr>
    <w:rPr>
      <w:rFonts w:cs="Arial"/>
      <w:i/>
      <w:iCs/>
    </w:rPr>
  </w:style>
  <w:style w:type="paragraph" w:customStyle="1" w:styleId="Teksttreci0">
    <w:name w:val="Tekst treści"/>
    <w:basedOn w:val="Normalny"/>
    <w:qFormat/>
    <w:pPr>
      <w:widowControl w:val="0"/>
      <w:spacing w:after="40"/>
    </w:pPr>
    <w:rPr>
      <w:rFonts w:ascii="Cambria" w:eastAsia="Cambria" w:hAnsi="Cambria" w:cs="Cambria"/>
    </w:rPr>
  </w:style>
  <w:style w:type="numbering" w:customStyle="1" w:styleId="WW8Num2">
    <w:name w:val="WW8Num2"/>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90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12016</Words>
  <Characters>72102</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Elwira Stołba</cp:lastModifiedBy>
  <cp:revision>9</cp:revision>
  <cp:lastPrinted>2024-07-16T14:05:00Z</cp:lastPrinted>
  <dcterms:created xsi:type="dcterms:W3CDTF">2024-07-11T11:52:00Z</dcterms:created>
  <dcterms:modified xsi:type="dcterms:W3CDTF">2024-07-17T11:44:00Z</dcterms:modified>
  <dc:language>pl-PL</dc:language>
</cp:coreProperties>
</file>