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8BEF" w14:textId="1F7FEEC3" w:rsidR="001C5B3A" w:rsidRPr="00615B4D" w:rsidRDefault="001C5B3A" w:rsidP="00615B4D">
      <w:pPr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615B4D">
        <w:rPr>
          <w:rFonts w:ascii="Tahoma" w:hAnsi="Tahoma"/>
          <w:b/>
          <w:bCs/>
          <w:lang w:val="pl-PL"/>
        </w:rPr>
        <w:t>DA.MB.232.</w:t>
      </w:r>
      <w:r w:rsidR="00615B4D" w:rsidRPr="00615B4D">
        <w:rPr>
          <w:rFonts w:ascii="Tahoma" w:hAnsi="Tahoma"/>
          <w:b/>
          <w:bCs/>
          <w:lang w:val="pl-PL"/>
        </w:rPr>
        <w:t>13</w:t>
      </w:r>
      <w:r w:rsidRPr="00615B4D">
        <w:rPr>
          <w:rFonts w:ascii="Tahoma" w:hAnsi="Tahoma"/>
          <w:b/>
          <w:bCs/>
          <w:lang w:val="pl-PL"/>
        </w:rPr>
        <w:t xml:space="preserve">.2021                                                         </w:t>
      </w:r>
      <w:r w:rsidRPr="00615B4D">
        <w:rPr>
          <w:rFonts w:ascii="Tahoma" w:eastAsia="Times New Roman" w:hAnsi="Tahoma"/>
          <w:b/>
          <w:kern w:val="0"/>
          <w:lang w:val="pl-PL" w:eastAsia="pl-PL" w:bidi="ar-SA"/>
        </w:rPr>
        <w:t xml:space="preserve">Załącznik Nr </w:t>
      </w:r>
      <w:r w:rsidR="00110452" w:rsidRPr="00615B4D">
        <w:rPr>
          <w:rFonts w:ascii="Tahoma" w:eastAsia="Times New Roman" w:hAnsi="Tahoma"/>
          <w:b/>
          <w:kern w:val="0"/>
          <w:lang w:val="pl-PL" w:eastAsia="pl-PL" w:bidi="ar-SA"/>
        </w:rPr>
        <w:t>5</w:t>
      </w:r>
      <w:r w:rsidRPr="00615B4D">
        <w:rPr>
          <w:rFonts w:ascii="Tahoma" w:eastAsia="Times New Roman" w:hAnsi="Tahoma"/>
          <w:b/>
          <w:kern w:val="0"/>
          <w:lang w:val="pl-PL" w:eastAsia="pl-PL" w:bidi="ar-SA"/>
        </w:rPr>
        <w:t xml:space="preserve"> do SWZ</w:t>
      </w:r>
    </w:p>
    <w:p w14:paraId="678617E1" w14:textId="77777777" w:rsidR="001C5B3A" w:rsidRPr="00615B4D" w:rsidRDefault="001C5B3A" w:rsidP="00615B4D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3D799BEA" w14:textId="020CED8C" w:rsidR="00110452" w:rsidRPr="00615B4D" w:rsidRDefault="00110452" w:rsidP="00615B4D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b/>
          <w:bCs/>
          <w:kern w:val="0"/>
          <w:lang w:val="pl-PL" w:eastAsia="zh-CN" w:bidi="ar-SA"/>
        </w:rPr>
      </w:pPr>
      <w:bookmarkStart w:id="0" w:name="_Hlk76120382"/>
      <w:bookmarkStart w:id="1" w:name="_Hlk79572659"/>
      <w:bookmarkStart w:id="2" w:name="_Hlk79664437"/>
      <w:r w:rsidRPr="00615B4D">
        <w:rPr>
          <w:rFonts w:ascii="Tahoma" w:eastAsia="Times New Roman" w:hAnsi="Tahoma"/>
          <w:b/>
          <w:bCs/>
          <w:color w:val="000000"/>
          <w:kern w:val="0"/>
          <w:lang w:val="pl-PL" w:eastAsia="zh-CN" w:bidi="ar-SA"/>
        </w:rPr>
        <w:t>Oświadczenie</w:t>
      </w:r>
      <w:r w:rsidRPr="00615B4D">
        <w:rPr>
          <w:rFonts w:ascii="Tahoma" w:eastAsia="Times New Roman" w:hAnsi="Tahoma"/>
          <w:b/>
          <w:bCs/>
          <w:kern w:val="0"/>
          <w:lang w:val="pl-PL" w:eastAsia="zh-CN" w:bidi="ar-SA"/>
        </w:rPr>
        <w:t xml:space="preserve"> o aktualności informacji zawartych w oświadczeniu</w:t>
      </w:r>
    </w:p>
    <w:p w14:paraId="4501CED4" w14:textId="77777777" w:rsidR="00110452" w:rsidRPr="00615B4D" w:rsidRDefault="00110452" w:rsidP="00615B4D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b/>
          <w:bCs/>
          <w:kern w:val="0"/>
          <w:lang w:val="pl-PL" w:eastAsia="pl-PL" w:bidi="ar-SA"/>
        </w:rPr>
      </w:pPr>
    </w:p>
    <w:p w14:paraId="1E4EF51F" w14:textId="1313C06A" w:rsidR="001C5B3A" w:rsidRPr="00615B4D" w:rsidRDefault="00110452" w:rsidP="00615B4D">
      <w:pPr>
        <w:widowControl/>
        <w:autoSpaceDN/>
        <w:spacing w:line="360" w:lineRule="auto"/>
        <w:jc w:val="both"/>
        <w:rPr>
          <w:rFonts w:ascii="Tahoma" w:eastAsia="Times New Roman" w:hAnsi="Tahoma"/>
          <w:b/>
          <w:color w:val="000000"/>
          <w:kern w:val="0"/>
          <w:lang w:val="pl-PL" w:eastAsia="zh-CN" w:bidi="ar-SA"/>
        </w:rPr>
      </w:pPr>
      <w:r w:rsidRPr="00615B4D">
        <w:rPr>
          <w:rFonts w:ascii="Tahoma" w:eastAsia="Times New Roman" w:hAnsi="Tahoma"/>
          <w:b/>
          <w:color w:val="000000"/>
          <w:kern w:val="0"/>
          <w:lang w:val="pl-PL" w:eastAsia="zh-CN" w:bidi="ar-SA"/>
        </w:rPr>
        <w:t xml:space="preserve">Uczestnicząc w postępowaniu o udzielenie Zamówienia na zadanie </w:t>
      </w:r>
      <w:bookmarkEnd w:id="0"/>
      <w:bookmarkEnd w:id="1"/>
      <w:r w:rsidR="00615B4D" w:rsidRPr="00615B4D">
        <w:rPr>
          <w:rFonts w:ascii="Tahoma" w:eastAsia="Times New Roman" w:hAnsi="Tahoma"/>
          <w:b/>
          <w:lang w:val="pl-PL" w:eastAsia="pl-PL"/>
        </w:rPr>
        <w:t xml:space="preserve">nr ref. DA.MB.232.13.2021 </w:t>
      </w:r>
      <w:r w:rsidR="00615B4D" w:rsidRPr="00615B4D">
        <w:rPr>
          <w:rFonts w:ascii="Tahoma" w:eastAsia="Verdana" w:hAnsi="Tahoma"/>
          <w:b/>
          <w:lang w:val="pl-PL"/>
        </w:rPr>
        <w:t>pn. „</w:t>
      </w:r>
      <w:r w:rsidR="00615B4D" w:rsidRPr="00615B4D">
        <w:rPr>
          <w:rFonts w:ascii="Tahoma" w:eastAsia="Times New Roman" w:hAnsi="Tahoma"/>
          <w:b/>
          <w:bCs/>
          <w:lang w:val="pl-PL" w:eastAsia="pl-PL"/>
        </w:rPr>
        <w:t>Dostawa stołu anatomicznego na potrzeby Mazowieckiej Uczelni publicznej w Płocku”</w:t>
      </w:r>
    </w:p>
    <w:bookmarkEnd w:id="2"/>
    <w:p w14:paraId="48437916" w14:textId="77777777" w:rsidR="00110452" w:rsidRPr="00615B4D" w:rsidRDefault="00110452" w:rsidP="00615B4D">
      <w:pPr>
        <w:widowControl/>
        <w:autoSpaceDN/>
        <w:spacing w:line="360" w:lineRule="auto"/>
        <w:ind w:right="-108"/>
        <w:rPr>
          <w:rFonts w:ascii="Tahoma" w:eastAsia="Times New Roman" w:hAnsi="Tahoma"/>
          <w:b/>
          <w:kern w:val="0"/>
          <w:lang w:val="pl-PL" w:eastAsia="zh-CN"/>
        </w:rPr>
      </w:pPr>
    </w:p>
    <w:p w14:paraId="0F9DABDF" w14:textId="12B95C71" w:rsidR="00110452" w:rsidRPr="00615B4D" w:rsidRDefault="00110452" w:rsidP="00615B4D">
      <w:pPr>
        <w:widowControl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zh-CN" w:bidi="ar-SA"/>
        </w:rPr>
      </w:pPr>
      <w:r w:rsidRPr="00615B4D">
        <w:rPr>
          <w:rFonts w:ascii="Tahoma" w:eastAsia="Times New Roman" w:hAnsi="Tahoma"/>
          <w:kern w:val="0"/>
          <w:lang w:val="pl-PL" w:eastAsia="zh-CN" w:bidi="ar-SA"/>
        </w:rPr>
        <w:t xml:space="preserve">składam </w:t>
      </w:r>
      <w:r w:rsidRPr="00615B4D">
        <w:rPr>
          <w:rFonts w:ascii="Tahoma" w:eastAsia="Times New Roman" w:hAnsi="Tahoma"/>
          <w:color w:val="000000"/>
          <w:kern w:val="0"/>
          <w:lang w:val="pl-PL" w:eastAsia="zh-CN" w:bidi="ar-SA"/>
        </w:rPr>
        <w:t>oświadczenie</w:t>
      </w:r>
      <w:r w:rsidRPr="00615B4D">
        <w:rPr>
          <w:rFonts w:ascii="Tahoma" w:eastAsia="Times New Roman" w:hAnsi="Tahoma"/>
          <w:kern w:val="0"/>
          <w:lang w:val="pl-PL" w:eastAsia="zh-CN" w:bidi="ar-SA"/>
        </w:rPr>
        <w:t xml:space="preserve"> o aktualności informacji zawartych w oświadczeniu, o którym mowa </w:t>
      </w:r>
      <w:r w:rsidRPr="00615B4D">
        <w:rPr>
          <w:rFonts w:ascii="Tahoma" w:eastAsia="Times New Roman" w:hAnsi="Tahoma"/>
          <w:kern w:val="0"/>
          <w:lang w:val="pl-PL" w:eastAsia="zh-CN" w:bidi="ar-SA"/>
        </w:rPr>
        <w:br/>
        <w:t>w art. 125 ust. 1 ustawy z dnia 11 września 2019 r. – Prawo zamówień publicznych, w następującym zakresie:</w:t>
      </w:r>
    </w:p>
    <w:p w14:paraId="2ED74D73" w14:textId="77777777" w:rsidR="00110452" w:rsidRPr="00615B4D" w:rsidRDefault="00110452" w:rsidP="00615B4D">
      <w:pPr>
        <w:widowControl/>
        <w:spacing w:line="360" w:lineRule="auto"/>
        <w:jc w:val="both"/>
        <w:textAlignment w:val="baseline"/>
        <w:rPr>
          <w:rFonts w:ascii="Tahoma" w:eastAsia="Calibri" w:hAnsi="Tahoma"/>
          <w:kern w:val="0"/>
          <w:lang w:val="pl-PL" w:eastAsia="zh-CN" w:bidi="ar-SA"/>
        </w:rPr>
      </w:pPr>
      <w:r w:rsidRPr="00615B4D">
        <w:rPr>
          <w:rFonts w:ascii="Tahoma" w:eastAsia="Calibri" w:hAnsi="Tahoma"/>
          <w:kern w:val="0"/>
          <w:lang w:val="pl-PL" w:eastAsia="zh-CN" w:bidi="ar-SA"/>
        </w:rPr>
        <w:t xml:space="preserve">Oświadczam, że informacje zawarte w oświadczeniu, o którym mowa w </w:t>
      </w:r>
      <w:hyperlink r:id="rId7" w:anchor="/document/18903829?unitId=art(125)ust(1)&amp;cm=DOCUMENT" w:history="1">
        <w:r w:rsidRPr="00615B4D">
          <w:rPr>
            <w:rFonts w:ascii="Tahoma" w:eastAsia="Calibri" w:hAnsi="Tahoma"/>
            <w:kern w:val="0"/>
            <w:lang w:val="pl-PL" w:eastAsia="zh-CN" w:bidi="ar-SA"/>
          </w:rPr>
          <w:t>art. 125 ust. 1</w:t>
        </w:r>
      </w:hyperlink>
      <w:r w:rsidRPr="00615B4D">
        <w:rPr>
          <w:rFonts w:ascii="Tahoma" w:eastAsia="Calibri" w:hAnsi="Tahoma"/>
          <w:kern w:val="0"/>
          <w:lang w:val="pl-PL" w:eastAsia="zh-CN" w:bidi="ar-SA"/>
        </w:rPr>
        <w:t xml:space="preserve"> ustawy z dnia 11 września 2019 r. – Prawo zamówień publicznych, w zakresie podstaw wykluczenia z postępowania wskazanych przez Zamawiającego, o których mowa w:</w:t>
      </w:r>
    </w:p>
    <w:p w14:paraId="14C2FA8A" w14:textId="610FFFA1" w:rsidR="00110452" w:rsidRPr="00615B4D" w:rsidRDefault="00C30C6E" w:rsidP="00615B4D">
      <w:pPr>
        <w:widowControl/>
        <w:numPr>
          <w:ilvl w:val="0"/>
          <w:numId w:val="6"/>
        </w:numPr>
        <w:autoSpaceDN/>
        <w:spacing w:line="360" w:lineRule="auto"/>
        <w:ind w:left="426" w:hanging="425"/>
        <w:jc w:val="both"/>
        <w:textAlignment w:val="baseline"/>
        <w:rPr>
          <w:rFonts w:ascii="Tahoma" w:eastAsia="Calibri" w:hAnsi="Tahoma"/>
          <w:kern w:val="0"/>
          <w:lang w:val="pl-PL" w:eastAsia="zh-CN" w:bidi="ar-SA"/>
        </w:rPr>
      </w:pPr>
      <w:hyperlink r:id="rId8" w:anchor="/document/18903829?unitId=art(108)ust(1)pkt(3)&amp;cm=DOCUMENT" w:history="1">
        <w:r w:rsidR="00110452" w:rsidRPr="00615B4D">
          <w:rPr>
            <w:rFonts w:ascii="Tahoma" w:eastAsia="Calibri" w:hAnsi="Tahoma"/>
            <w:kern w:val="0"/>
            <w:lang w:val="pl-PL" w:eastAsia="zh-CN" w:bidi="ar-SA"/>
          </w:rPr>
          <w:t>art. 108 ust. 1 pkt 3</w:t>
        </w:r>
      </w:hyperlink>
      <w:r w:rsidR="00110452" w:rsidRPr="00615B4D">
        <w:rPr>
          <w:rFonts w:ascii="Tahoma" w:eastAsia="Calibri" w:hAnsi="Tahoma"/>
          <w:kern w:val="0"/>
          <w:lang w:val="pl-PL" w:eastAsia="zh-CN" w:bidi="ar-SA"/>
        </w:rPr>
        <w:t xml:space="preserve"> ustawy </w:t>
      </w:r>
      <w:proofErr w:type="spellStart"/>
      <w:r w:rsidR="00110452" w:rsidRPr="00615B4D">
        <w:rPr>
          <w:rFonts w:ascii="Tahoma" w:eastAsia="Calibri" w:hAnsi="Tahoma"/>
          <w:kern w:val="0"/>
          <w:lang w:val="pl-PL" w:eastAsia="zh-CN" w:bidi="ar-SA"/>
        </w:rPr>
        <w:t>Pzp</w:t>
      </w:r>
      <w:proofErr w:type="spellEnd"/>
    </w:p>
    <w:p w14:paraId="171237BC" w14:textId="18611FDC" w:rsidR="00110452" w:rsidRPr="00615B4D" w:rsidRDefault="00C30C6E" w:rsidP="00615B4D">
      <w:pPr>
        <w:widowControl/>
        <w:numPr>
          <w:ilvl w:val="0"/>
          <w:numId w:val="6"/>
        </w:numPr>
        <w:autoSpaceDN/>
        <w:spacing w:line="360" w:lineRule="auto"/>
        <w:ind w:left="426" w:hanging="425"/>
        <w:jc w:val="both"/>
        <w:textAlignment w:val="baseline"/>
        <w:rPr>
          <w:rFonts w:ascii="Tahoma" w:eastAsia="Calibri" w:hAnsi="Tahoma"/>
          <w:kern w:val="0"/>
          <w:lang w:val="pl-PL" w:eastAsia="zh-CN" w:bidi="ar-SA"/>
        </w:rPr>
      </w:pPr>
      <w:hyperlink r:id="rId9" w:anchor="/document/18903829?unitId=art(108)ust(1)pkt(4)&amp;cm=DOCUMENT" w:history="1">
        <w:r w:rsidR="00110452" w:rsidRPr="00615B4D">
          <w:rPr>
            <w:rFonts w:ascii="Tahoma" w:eastAsia="Calibri" w:hAnsi="Tahoma"/>
            <w:kern w:val="0"/>
            <w:lang w:val="pl-PL" w:eastAsia="zh-CN" w:bidi="ar-SA"/>
          </w:rPr>
          <w:t>art. 108 ust. 1 pkt 4</w:t>
        </w:r>
      </w:hyperlink>
      <w:r w:rsidR="00110452" w:rsidRPr="00615B4D">
        <w:rPr>
          <w:rFonts w:ascii="Tahoma" w:eastAsia="Calibri" w:hAnsi="Tahoma"/>
          <w:kern w:val="0"/>
          <w:lang w:val="pl-PL" w:eastAsia="zh-CN" w:bidi="ar-SA"/>
        </w:rPr>
        <w:t xml:space="preserve"> ustawy </w:t>
      </w:r>
      <w:proofErr w:type="spellStart"/>
      <w:r w:rsidR="00110452" w:rsidRPr="00615B4D">
        <w:rPr>
          <w:rFonts w:ascii="Tahoma" w:eastAsia="Calibri" w:hAnsi="Tahoma"/>
          <w:kern w:val="0"/>
          <w:lang w:val="pl-PL" w:eastAsia="zh-CN" w:bidi="ar-SA"/>
        </w:rPr>
        <w:t>Pzp</w:t>
      </w:r>
      <w:proofErr w:type="spellEnd"/>
    </w:p>
    <w:p w14:paraId="30F0D23B" w14:textId="3DCEB2FB" w:rsidR="00110452" w:rsidRPr="00615B4D" w:rsidRDefault="00C30C6E" w:rsidP="00615B4D">
      <w:pPr>
        <w:widowControl/>
        <w:numPr>
          <w:ilvl w:val="0"/>
          <w:numId w:val="6"/>
        </w:numPr>
        <w:autoSpaceDN/>
        <w:spacing w:line="360" w:lineRule="auto"/>
        <w:ind w:left="426" w:hanging="425"/>
        <w:jc w:val="both"/>
        <w:textAlignment w:val="baseline"/>
        <w:rPr>
          <w:rFonts w:ascii="Tahoma" w:eastAsia="Calibri" w:hAnsi="Tahoma"/>
          <w:kern w:val="0"/>
          <w:lang w:val="pl-PL" w:eastAsia="zh-CN" w:bidi="ar-SA"/>
        </w:rPr>
      </w:pPr>
      <w:hyperlink r:id="rId10" w:anchor="/document/18903829?unitId=art(108)ust(1)pkt(5)&amp;cm=DOCUMENT" w:history="1">
        <w:r w:rsidR="00110452" w:rsidRPr="00615B4D">
          <w:rPr>
            <w:rFonts w:ascii="Tahoma" w:eastAsia="Calibri" w:hAnsi="Tahoma"/>
            <w:kern w:val="0"/>
            <w:lang w:val="pl-PL" w:eastAsia="zh-CN" w:bidi="ar-SA"/>
          </w:rPr>
          <w:t>art. 108 ust. 1 pkt 5</w:t>
        </w:r>
      </w:hyperlink>
      <w:r w:rsidR="00110452" w:rsidRPr="00615B4D">
        <w:rPr>
          <w:rFonts w:ascii="Tahoma" w:eastAsia="Calibri" w:hAnsi="Tahoma"/>
          <w:kern w:val="0"/>
          <w:lang w:val="pl-PL" w:eastAsia="zh-CN" w:bidi="ar-SA"/>
        </w:rPr>
        <w:t xml:space="preserve"> ustawy </w:t>
      </w:r>
      <w:proofErr w:type="spellStart"/>
      <w:r w:rsidR="00110452" w:rsidRPr="00615B4D">
        <w:rPr>
          <w:rFonts w:ascii="Tahoma" w:eastAsia="Calibri" w:hAnsi="Tahoma"/>
          <w:kern w:val="0"/>
          <w:lang w:val="pl-PL" w:eastAsia="zh-CN" w:bidi="ar-SA"/>
        </w:rPr>
        <w:t>Pzp</w:t>
      </w:r>
      <w:proofErr w:type="spellEnd"/>
    </w:p>
    <w:p w14:paraId="21BDFE59" w14:textId="4FB6D3BB" w:rsidR="00110452" w:rsidRPr="00615B4D" w:rsidRDefault="00C30C6E" w:rsidP="00615B4D">
      <w:pPr>
        <w:widowControl/>
        <w:numPr>
          <w:ilvl w:val="0"/>
          <w:numId w:val="6"/>
        </w:numPr>
        <w:autoSpaceDN/>
        <w:spacing w:line="360" w:lineRule="auto"/>
        <w:ind w:left="426" w:hanging="425"/>
        <w:jc w:val="both"/>
        <w:textAlignment w:val="baseline"/>
        <w:rPr>
          <w:rFonts w:ascii="Tahoma" w:eastAsia="Calibri" w:hAnsi="Tahoma"/>
          <w:kern w:val="0"/>
          <w:lang w:val="pl-PL" w:eastAsia="zh-CN" w:bidi="ar-SA"/>
        </w:rPr>
      </w:pPr>
      <w:hyperlink r:id="rId11" w:anchor="/document/18903829?unitId=art(108)ust(1)pkt(6)&amp;cm=DOCUMENT" w:history="1">
        <w:r w:rsidR="00110452" w:rsidRPr="00615B4D">
          <w:rPr>
            <w:rFonts w:ascii="Tahoma" w:eastAsia="Calibri" w:hAnsi="Tahoma"/>
            <w:kern w:val="0"/>
            <w:lang w:val="pl-PL" w:eastAsia="zh-CN" w:bidi="ar-SA"/>
          </w:rPr>
          <w:t>art. 108 ust. 1 pkt 6</w:t>
        </w:r>
      </w:hyperlink>
      <w:r w:rsidR="00110452" w:rsidRPr="00615B4D">
        <w:rPr>
          <w:rFonts w:ascii="Tahoma" w:eastAsia="Calibri" w:hAnsi="Tahoma"/>
          <w:kern w:val="0"/>
          <w:lang w:val="pl-PL" w:eastAsia="zh-CN" w:bidi="ar-SA"/>
        </w:rPr>
        <w:t xml:space="preserve"> ustawy </w:t>
      </w:r>
      <w:proofErr w:type="spellStart"/>
      <w:r w:rsidR="00110452" w:rsidRPr="00615B4D">
        <w:rPr>
          <w:rFonts w:ascii="Tahoma" w:eastAsia="Calibri" w:hAnsi="Tahoma"/>
          <w:kern w:val="0"/>
          <w:lang w:val="pl-PL" w:eastAsia="zh-CN" w:bidi="ar-SA"/>
        </w:rPr>
        <w:t>Pzp</w:t>
      </w:r>
      <w:proofErr w:type="spellEnd"/>
    </w:p>
    <w:p w14:paraId="74CCEC50" w14:textId="33E59216" w:rsidR="00110452" w:rsidRPr="00615B4D" w:rsidRDefault="00110452" w:rsidP="00615B4D">
      <w:pPr>
        <w:widowControl/>
        <w:numPr>
          <w:ilvl w:val="0"/>
          <w:numId w:val="6"/>
        </w:numPr>
        <w:autoSpaceDN/>
        <w:spacing w:line="360" w:lineRule="auto"/>
        <w:ind w:left="426" w:hanging="425"/>
        <w:jc w:val="both"/>
        <w:textAlignment w:val="baseline"/>
        <w:rPr>
          <w:rFonts w:ascii="Tahoma" w:eastAsia="Calibri" w:hAnsi="Tahoma"/>
          <w:kern w:val="0"/>
          <w:lang w:val="pl-PL" w:eastAsia="zh-CN" w:bidi="ar-SA"/>
        </w:rPr>
      </w:pPr>
      <w:bookmarkStart w:id="3" w:name="_Hlk79666713"/>
      <w:r w:rsidRPr="00615B4D">
        <w:rPr>
          <w:rFonts w:ascii="Tahoma" w:hAnsi="Tahoma"/>
        </w:rPr>
        <w:t xml:space="preserve">art. 109 </w:t>
      </w:r>
      <w:proofErr w:type="spellStart"/>
      <w:r w:rsidRPr="00615B4D">
        <w:rPr>
          <w:rFonts w:ascii="Tahoma" w:hAnsi="Tahoma"/>
        </w:rPr>
        <w:t>ust</w:t>
      </w:r>
      <w:proofErr w:type="spellEnd"/>
      <w:r w:rsidRPr="00615B4D">
        <w:rPr>
          <w:rFonts w:ascii="Tahoma" w:hAnsi="Tahoma"/>
        </w:rPr>
        <w:t xml:space="preserve">. 1 pkt </w:t>
      </w:r>
      <w:bookmarkEnd w:id="3"/>
      <w:r w:rsidRPr="00615B4D">
        <w:rPr>
          <w:rFonts w:ascii="Tahoma" w:hAnsi="Tahoma"/>
        </w:rPr>
        <w:t xml:space="preserve">5 </w:t>
      </w:r>
      <w:r w:rsidRPr="00615B4D">
        <w:rPr>
          <w:rFonts w:ascii="Tahoma" w:eastAsia="Calibri" w:hAnsi="Tahoma"/>
          <w:kern w:val="0"/>
          <w:lang w:val="pl-PL" w:eastAsia="zh-CN" w:bidi="ar-SA"/>
        </w:rPr>
        <w:t xml:space="preserve">ustawy </w:t>
      </w:r>
      <w:proofErr w:type="spellStart"/>
      <w:r w:rsidRPr="00615B4D">
        <w:rPr>
          <w:rFonts w:ascii="Tahoma" w:eastAsia="Calibri" w:hAnsi="Tahoma"/>
          <w:kern w:val="0"/>
          <w:lang w:val="pl-PL" w:eastAsia="zh-CN" w:bidi="ar-SA"/>
        </w:rPr>
        <w:t>Pzp</w:t>
      </w:r>
      <w:proofErr w:type="spellEnd"/>
    </w:p>
    <w:p w14:paraId="4511C9C9" w14:textId="09223814" w:rsidR="00110452" w:rsidRPr="00615B4D" w:rsidRDefault="00110452" w:rsidP="00615B4D">
      <w:pPr>
        <w:widowControl/>
        <w:numPr>
          <w:ilvl w:val="0"/>
          <w:numId w:val="6"/>
        </w:numPr>
        <w:autoSpaceDN/>
        <w:spacing w:line="360" w:lineRule="auto"/>
        <w:ind w:left="426" w:hanging="425"/>
        <w:jc w:val="both"/>
        <w:textAlignment w:val="baseline"/>
        <w:rPr>
          <w:rFonts w:ascii="Tahoma" w:eastAsia="Calibri" w:hAnsi="Tahoma"/>
          <w:kern w:val="0"/>
          <w:lang w:val="pl-PL" w:eastAsia="zh-CN" w:bidi="ar-SA"/>
        </w:rPr>
      </w:pPr>
      <w:r w:rsidRPr="00615B4D">
        <w:rPr>
          <w:rFonts w:ascii="Tahoma" w:hAnsi="Tahoma"/>
        </w:rPr>
        <w:t xml:space="preserve">art. 109 </w:t>
      </w:r>
      <w:proofErr w:type="spellStart"/>
      <w:r w:rsidRPr="00615B4D">
        <w:rPr>
          <w:rFonts w:ascii="Tahoma" w:hAnsi="Tahoma"/>
        </w:rPr>
        <w:t>ust</w:t>
      </w:r>
      <w:proofErr w:type="spellEnd"/>
      <w:r w:rsidRPr="00615B4D">
        <w:rPr>
          <w:rFonts w:ascii="Tahoma" w:hAnsi="Tahoma"/>
        </w:rPr>
        <w:t xml:space="preserve">. 1 pkt 7 </w:t>
      </w:r>
      <w:r w:rsidRPr="00615B4D">
        <w:rPr>
          <w:rFonts w:ascii="Tahoma" w:eastAsia="Calibri" w:hAnsi="Tahoma"/>
          <w:kern w:val="0"/>
          <w:lang w:val="pl-PL" w:eastAsia="zh-CN" w:bidi="ar-SA"/>
        </w:rPr>
        <w:t xml:space="preserve">ustawy </w:t>
      </w:r>
      <w:proofErr w:type="spellStart"/>
      <w:r w:rsidRPr="00615B4D">
        <w:rPr>
          <w:rFonts w:ascii="Tahoma" w:eastAsia="Calibri" w:hAnsi="Tahoma"/>
          <w:kern w:val="0"/>
          <w:lang w:val="pl-PL" w:eastAsia="zh-CN" w:bidi="ar-SA"/>
        </w:rPr>
        <w:t>Pzp</w:t>
      </w:r>
      <w:proofErr w:type="spellEnd"/>
    </w:p>
    <w:p w14:paraId="10D358CD" w14:textId="77777777" w:rsidR="00110452" w:rsidRPr="00615B4D" w:rsidRDefault="00110452" w:rsidP="00615B4D">
      <w:pPr>
        <w:widowControl/>
        <w:spacing w:line="360" w:lineRule="auto"/>
        <w:ind w:left="1"/>
        <w:jc w:val="both"/>
        <w:textAlignment w:val="baseline"/>
        <w:rPr>
          <w:rFonts w:ascii="Tahoma" w:eastAsia="Calibri" w:hAnsi="Tahoma"/>
          <w:kern w:val="0"/>
          <w:lang w:val="pl-PL" w:eastAsia="zh-CN" w:bidi="ar-SA"/>
        </w:rPr>
      </w:pPr>
      <w:r w:rsidRPr="00615B4D">
        <w:rPr>
          <w:rFonts w:ascii="Tahoma" w:eastAsia="Calibri" w:hAnsi="Tahoma"/>
          <w:b/>
          <w:kern w:val="0"/>
          <w:lang w:val="pl-PL" w:eastAsia="zh-CN" w:bidi="ar-SA"/>
        </w:rPr>
        <w:t>są aktualne</w:t>
      </w:r>
      <w:r w:rsidRPr="00615B4D">
        <w:rPr>
          <w:rFonts w:ascii="Tahoma" w:eastAsia="Calibri" w:hAnsi="Tahoma"/>
          <w:kern w:val="0"/>
          <w:lang w:val="pl-PL" w:eastAsia="zh-CN" w:bidi="ar-SA"/>
        </w:rPr>
        <w:t>.</w:t>
      </w:r>
    </w:p>
    <w:p w14:paraId="4B7CB967" w14:textId="77777777" w:rsidR="00110452" w:rsidRPr="00615B4D" w:rsidRDefault="00110452" w:rsidP="00615B4D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77735CDB" w14:textId="77777777" w:rsidR="001C5B3A" w:rsidRPr="00615B4D" w:rsidRDefault="001C5B3A" w:rsidP="00615B4D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bookmarkStart w:id="4" w:name="_Hlk69389009"/>
      <w:r w:rsidRPr="00615B4D">
        <w:rPr>
          <w:rFonts w:ascii="Tahoma" w:hAnsi="Tahoma"/>
          <w:lang w:val="pl-PL"/>
        </w:rPr>
        <w:t xml:space="preserve">       ………….....….. </w:t>
      </w:r>
      <w:r w:rsidRPr="00615B4D">
        <w:rPr>
          <w:rFonts w:ascii="Tahoma" w:hAnsi="Tahoma"/>
          <w:i/>
          <w:lang w:val="pl-PL"/>
        </w:rPr>
        <w:t xml:space="preserve">(miejscowość), </w:t>
      </w:r>
      <w:r w:rsidRPr="00615B4D">
        <w:rPr>
          <w:rFonts w:ascii="Tahoma" w:hAnsi="Tahoma"/>
          <w:lang w:val="pl-PL"/>
        </w:rPr>
        <w:t>dnia ……… r…               ……………………………</w:t>
      </w:r>
    </w:p>
    <w:p w14:paraId="1FBE2C15" w14:textId="0EB8FC70" w:rsidR="001C5B3A" w:rsidRPr="00615B4D" w:rsidRDefault="001C5B3A" w:rsidP="00615B4D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615B4D">
        <w:rPr>
          <w:rFonts w:ascii="Tahoma" w:hAnsi="Tahoma"/>
          <w:i/>
          <w:iCs/>
          <w:lang w:val="pl-PL"/>
        </w:rPr>
        <w:tab/>
      </w:r>
      <w:r w:rsidRPr="00615B4D">
        <w:rPr>
          <w:rFonts w:ascii="Tahoma" w:hAnsi="Tahoma"/>
          <w:i/>
          <w:iCs/>
          <w:lang w:val="pl-PL"/>
        </w:rPr>
        <w:tab/>
      </w:r>
      <w:r w:rsidRPr="00615B4D">
        <w:rPr>
          <w:rFonts w:ascii="Tahoma" w:hAnsi="Tahoma"/>
          <w:i/>
          <w:iCs/>
          <w:lang w:val="pl-PL"/>
        </w:rPr>
        <w:tab/>
      </w:r>
      <w:r w:rsidRPr="00615B4D">
        <w:rPr>
          <w:rFonts w:ascii="Tahoma" w:hAnsi="Tahoma"/>
          <w:i/>
          <w:iCs/>
          <w:lang w:val="pl-PL"/>
        </w:rPr>
        <w:tab/>
        <w:t xml:space="preserve"> </w:t>
      </w:r>
      <w:r w:rsidRPr="00615B4D">
        <w:rPr>
          <w:rFonts w:ascii="Tahoma" w:hAnsi="Tahoma"/>
          <w:lang w:val="pl-PL"/>
        </w:rPr>
        <w:t>(podpis Wykonawcy lub upoważnionego przedstawiciela)</w:t>
      </w:r>
      <w:bookmarkEnd w:id="4"/>
    </w:p>
    <w:p w14:paraId="5DADD21B" w14:textId="77777777" w:rsidR="001C5B3A" w:rsidRPr="00615B4D" w:rsidRDefault="001C5B3A" w:rsidP="001C5B3A">
      <w:pPr>
        <w:pStyle w:val="Standard"/>
        <w:jc w:val="both"/>
        <w:rPr>
          <w:rFonts w:ascii="Tahoma" w:hAnsi="Tahoma"/>
          <w:lang w:val="pl-PL"/>
        </w:rPr>
      </w:pPr>
    </w:p>
    <w:p w14:paraId="706243A7" w14:textId="77777777" w:rsidR="001C5B3A" w:rsidRPr="00615B4D" w:rsidRDefault="001C5B3A" w:rsidP="001C5B3A">
      <w:pPr>
        <w:pStyle w:val="Standard"/>
        <w:jc w:val="both"/>
        <w:rPr>
          <w:rFonts w:ascii="Tahoma" w:hAnsi="Tahoma"/>
          <w:i/>
          <w:iCs/>
          <w:lang w:val="pl-PL"/>
        </w:rPr>
      </w:pPr>
    </w:p>
    <w:p w14:paraId="04CA4273" w14:textId="77777777" w:rsidR="001C5B3A" w:rsidRPr="00615B4D" w:rsidRDefault="001C5B3A" w:rsidP="001C5B3A">
      <w:pPr>
        <w:pStyle w:val="Standard"/>
        <w:spacing w:line="276" w:lineRule="auto"/>
        <w:jc w:val="center"/>
        <w:rPr>
          <w:rFonts w:ascii="Tahoma" w:eastAsia="Times New Roman" w:hAnsi="Tahoma"/>
          <w:i/>
          <w:iCs/>
          <w:color w:val="FF0000"/>
          <w:lang w:val="pl-PL" w:eastAsia="pl-PL"/>
        </w:rPr>
      </w:pPr>
      <w:bookmarkStart w:id="5" w:name="_Hlk69389376"/>
      <w:r w:rsidRPr="00615B4D">
        <w:rPr>
          <w:rFonts w:ascii="Tahoma" w:eastAsia="Times New Roman" w:hAnsi="Tahoma"/>
          <w:i/>
          <w:iCs/>
          <w:color w:val="FF0000"/>
          <w:lang w:val="pl-PL" w:eastAsia="pl-PL"/>
        </w:rPr>
        <w:t>Dokument należy opatrzyć podpisem elektronicznym kwalifikowanym</w:t>
      </w:r>
      <w:bookmarkEnd w:id="5"/>
    </w:p>
    <w:p w14:paraId="02AD3800" w14:textId="77777777" w:rsidR="001C5B3A" w:rsidRPr="00615B4D" w:rsidRDefault="001C5B3A" w:rsidP="001C5B3A">
      <w:pPr>
        <w:jc w:val="right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4A4A1896" w14:textId="77777777" w:rsidR="001C5B3A" w:rsidRPr="00615B4D" w:rsidRDefault="001C5B3A" w:rsidP="001C5B3A">
      <w:pPr>
        <w:jc w:val="right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179E225E" w14:textId="77777777" w:rsidR="001C5B3A" w:rsidRDefault="001C5B3A" w:rsidP="001C5B3A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28991B89" w14:textId="77777777" w:rsidR="001C5B3A" w:rsidRDefault="001C5B3A" w:rsidP="001C5B3A">
      <w:pPr>
        <w:jc w:val="right"/>
        <w:rPr>
          <w:rFonts w:ascii="Sylfaen" w:eastAsia="Times New Roman" w:hAnsi="Sylfaen" w:cs="Arial"/>
          <w:b/>
          <w:kern w:val="0"/>
          <w:sz w:val="22"/>
          <w:szCs w:val="22"/>
          <w:lang w:val="pl-PL" w:eastAsia="pl-PL" w:bidi="ar-SA"/>
        </w:rPr>
      </w:pPr>
    </w:p>
    <w:p w14:paraId="14C210C4" w14:textId="77777777" w:rsidR="001C5B3A" w:rsidRDefault="001C5B3A" w:rsidP="001C5B3A">
      <w:pPr>
        <w:autoSpaceDE w:val="0"/>
        <w:adjustRightInd w:val="0"/>
        <w:jc w:val="both"/>
        <w:rPr>
          <w:rFonts w:ascii="Sylfaen" w:eastAsia="Times New Roman" w:hAnsi="Sylfaen" w:cs="Calibri"/>
          <w:kern w:val="0"/>
          <w:sz w:val="22"/>
          <w:szCs w:val="22"/>
          <w:lang w:val="pl-PL" w:eastAsia="pl-PL" w:bidi="ar-SA"/>
        </w:rPr>
      </w:pPr>
    </w:p>
    <w:p w14:paraId="15E1B3DA" w14:textId="77777777" w:rsidR="004975BC" w:rsidRDefault="004975BC"/>
    <w:sectPr w:rsidR="004975BC" w:rsidSect="001C5B3A">
      <w:head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F6AA" w14:textId="77777777" w:rsidR="00C30C6E" w:rsidRDefault="00C30C6E" w:rsidP="001C5B3A">
      <w:r>
        <w:separator/>
      </w:r>
    </w:p>
  </w:endnote>
  <w:endnote w:type="continuationSeparator" w:id="0">
    <w:p w14:paraId="38EF3BD9" w14:textId="77777777" w:rsidR="00C30C6E" w:rsidRDefault="00C30C6E" w:rsidP="001C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9DC3" w14:textId="77777777" w:rsidR="00C30C6E" w:rsidRDefault="00C30C6E" w:rsidP="001C5B3A">
      <w:r>
        <w:separator/>
      </w:r>
    </w:p>
  </w:footnote>
  <w:footnote w:type="continuationSeparator" w:id="0">
    <w:p w14:paraId="4D838519" w14:textId="77777777" w:rsidR="00C30C6E" w:rsidRDefault="00C30C6E" w:rsidP="001C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ED6F" w14:textId="779A2871" w:rsidR="001C5B3A" w:rsidRPr="001C5B3A" w:rsidRDefault="001C5B3A" w:rsidP="001C5B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4C26"/>
    <w:multiLevelType w:val="hybridMultilevel"/>
    <w:tmpl w:val="C590E302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6204BE"/>
    <w:multiLevelType w:val="hybridMultilevel"/>
    <w:tmpl w:val="67520DE0"/>
    <w:lvl w:ilvl="0" w:tplc="C51C49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67B7D0F"/>
    <w:multiLevelType w:val="hybridMultilevel"/>
    <w:tmpl w:val="01C09F00"/>
    <w:lvl w:ilvl="0" w:tplc="1660C77E">
      <w:start w:val="10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3A"/>
    <w:rsid w:val="00110452"/>
    <w:rsid w:val="001C5B3A"/>
    <w:rsid w:val="004975BC"/>
    <w:rsid w:val="004D3006"/>
    <w:rsid w:val="00615B4D"/>
    <w:rsid w:val="00A4659F"/>
    <w:rsid w:val="00C3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B6F8D"/>
  <w15:chartTrackingRefBased/>
  <w15:docId w15:val="{21DD4F3F-C608-4D13-8812-F82EEEF5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B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B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5B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aliases w:val="Normalny1,Akapit z listą3,Akapit z listą31,Wypunktowanie,Normal2,Akapit z listą1,CW_Lista,wypunktowanie"/>
    <w:basedOn w:val="Normalny"/>
    <w:link w:val="AkapitzlistZnak"/>
    <w:uiPriority w:val="34"/>
    <w:qFormat/>
    <w:rsid w:val="001C5B3A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WW-Zawartotabeli1111">
    <w:name w:val="WW-Zawartość tabeli1111"/>
    <w:basedOn w:val="Tekstpodstawowy"/>
    <w:rsid w:val="001C5B3A"/>
    <w:pPr>
      <w:suppressLineNumbers/>
      <w:autoSpaceDN/>
    </w:pPr>
    <w:rPr>
      <w:rFonts w:ascii="Thorndale" w:eastAsia="HG Mincho Light J" w:hAnsi="Thorndale" w:cs="Times New Roman"/>
      <w:color w:val="000000"/>
      <w:kern w:val="0"/>
      <w:lang w:val="x-none" w:bidi="ar-SA"/>
    </w:rPr>
  </w:style>
  <w:style w:type="paragraph" w:styleId="Zwykytekst">
    <w:name w:val="Plain Text"/>
    <w:basedOn w:val="Normalny"/>
    <w:link w:val="ZwykytekstZnak"/>
    <w:rsid w:val="001C5B3A"/>
    <w:pPr>
      <w:widowControl/>
      <w:suppressAutoHyphens w:val="0"/>
      <w:autoSpaceDN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rsid w:val="001C5B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xtbody">
    <w:name w:val="Text body"/>
    <w:basedOn w:val="Standard"/>
    <w:rsid w:val="001C5B3A"/>
    <w:pPr>
      <w:widowControl/>
      <w:spacing w:after="140" w:line="288" w:lineRule="auto"/>
      <w:textAlignment w:val="baseline"/>
    </w:pPr>
    <w:rPr>
      <w:rFonts w:ascii="Liberation Serif" w:eastAsia="SimSun" w:hAnsi="Liberation Serif" w:cs="Lucida Sans"/>
      <w:lang w:val="pl-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C5B3A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val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5B3A"/>
    <w:pPr>
      <w:widowControl/>
      <w:suppressAutoHyphens w:val="0"/>
      <w:autoSpaceDN/>
      <w:spacing w:line="259" w:lineRule="auto"/>
      <w:outlineLvl w:val="9"/>
    </w:pPr>
    <w:rPr>
      <w:kern w:val="0"/>
      <w:lang w:val="pl-PL" w:eastAsia="pl-PL"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"/>
    <w:link w:val="Akapitzlist"/>
    <w:uiPriority w:val="34"/>
    <w:rsid w:val="001C5B3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5B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5B3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1C5B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B3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1C5B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B3A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Banaszewska</dc:creator>
  <cp:keywords/>
  <dc:description/>
  <cp:lastModifiedBy>Maria Banaszewska</cp:lastModifiedBy>
  <cp:revision>3</cp:revision>
  <dcterms:created xsi:type="dcterms:W3CDTF">2021-08-12T10:51:00Z</dcterms:created>
  <dcterms:modified xsi:type="dcterms:W3CDTF">2021-09-17T09:59:00Z</dcterms:modified>
</cp:coreProperties>
</file>