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1B" w:rsidRDefault="00DA571B" w:rsidP="00DA571B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00896544" r:id="rId7"/>
        </w:pict>
      </w: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DA571B" w:rsidRDefault="00DA571B" w:rsidP="00DA571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DA571B" w:rsidRDefault="00DA571B" w:rsidP="00DA571B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DA571B" w:rsidRDefault="00DA571B" w:rsidP="00DA571B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DA571B" w:rsidRDefault="00DA571B" w:rsidP="00DA571B">
      <w:pPr>
        <w:spacing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DA571B" w:rsidRDefault="00DA571B" w:rsidP="00DA571B">
      <w:pPr>
        <w:spacing w:line="276" w:lineRule="auto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Bydgoszcz, dn. 13.12.2021 r.</w:t>
      </w:r>
    </w:p>
    <w:p w:rsidR="00DA571B" w:rsidRDefault="00DA571B" w:rsidP="00DA571B">
      <w:pPr>
        <w:spacing w:line="360" w:lineRule="auto"/>
        <w:rPr>
          <w:rFonts w:ascii="Book Antiqua" w:hAnsi="Book Antiqua"/>
          <w:b/>
          <w:sz w:val="18"/>
          <w:szCs w:val="20"/>
        </w:rPr>
      </w:pPr>
      <w:r w:rsidRPr="00DA571B">
        <w:rPr>
          <w:rFonts w:ascii="Book Antiqua" w:hAnsi="Book Antiqua"/>
          <w:b/>
          <w:sz w:val="20"/>
          <w:szCs w:val="20"/>
        </w:rPr>
        <w:t>UKW/DZP-282-ZO-77/2021</w:t>
      </w:r>
    </w:p>
    <w:p w:rsidR="00DA571B" w:rsidRDefault="00DA571B" w:rsidP="00DA571B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DA571B" w:rsidRDefault="00DA571B" w:rsidP="00DA571B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OGŁOSZENIE O WYBORZE OFERTY</w:t>
      </w:r>
    </w:p>
    <w:p w:rsidR="00DA571B" w:rsidRDefault="00DA571B" w:rsidP="00DA571B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DA571B" w:rsidRDefault="00DA571B" w:rsidP="00DA571B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DA571B">
        <w:rPr>
          <w:rFonts w:ascii="Book Antiqua" w:hAnsi="Book Antiqua"/>
          <w:b/>
          <w:color w:val="000000" w:themeColor="text1"/>
          <w:sz w:val="20"/>
          <w:szCs w:val="20"/>
        </w:rPr>
        <w:t>UKW/DZP-282-ZO-77/2021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pn.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DA571B">
        <w:rPr>
          <w:rFonts w:ascii="Book Antiqua" w:hAnsi="Book Antiqua" w:cs="Arial"/>
          <w:b/>
          <w:sz w:val="20"/>
          <w:szCs w:val="20"/>
        </w:rPr>
        <w:t>Odśnieżanie dachów oraz usuwanie sopli lodu z budynków UKW  w Bydgoszczy</w:t>
      </w:r>
      <w:r>
        <w:rPr>
          <w:rFonts w:ascii="Book Antiqua" w:hAnsi="Book Antiqua"/>
          <w:b/>
          <w:sz w:val="20"/>
          <w:szCs w:val="20"/>
        </w:rPr>
        <w:t>”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DA571B" w:rsidRDefault="00DA571B" w:rsidP="00DA571B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DA571B" w:rsidRPr="00DA571B" w:rsidRDefault="00DA571B" w:rsidP="00DA571B">
      <w:pPr>
        <w:numPr>
          <w:ilvl w:val="0"/>
          <w:numId w:val="1"/>
        </w:numPr>
        <w:tabs>
          <w:tab w:val="left" w:pos="567"/>
          <w:tab w:val="left" w:pos="1134"/>
          <w:tab w:val="num" w:pos="1701"/>
        </w:tabs>
        <w:spacing w:line="276" w:lineRule="auto"/>
        <w:ind w:left="142" w:firstLine="0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Wykonawca: </w:t>
      </w:r>
      <w:r w:rsidRPr="00DA571B">
        <w:rPr>
          <w:rFonts w:ascii="Book Antiqua" w:hAnsi="Book Antiqua" w:cs="Book Antiqua"/>
          <w:b/>
          <w:sz w:val="20"/>
          <w:szCs w:val="20"/>
        </w:rPr>
        <w:t>GREEN TECH MROCZKOWSKI</w:t>
      </w:r>
      <w:r w:rsidRPr="00DA571B">
        <w:rPr>
          <w:rFonts w:ascii="Book Antiqua" w:hAnsi="Book Antiqua"/>
          <w:b/>
          <w:sz w:val="22"/>
          <w:szCs w:val="22"/>
          <w:lang w:eastAsia="ar-SA"/>
        </w:rPr>
        <w:t xml:space="preserve"> </w:t>
      </w:r>
      <w:r w:rsidRPr="00DA571B">
        <w:rPr>
          <w:rFonts w:ascii="Book Antiqua" w:hAnsi="Book Antiqua" w:cs="Book Antiqua"/>
          <w:b/>
          <w:sz w:val="20"/>
          <w:szCs w:val="20"/>
        </w:rPr>
        <w:t>Piotr Mroczkowski</w:t>
      </w:r>
    </w:p>
    <w:p w:rsidR="00DA571B" w:rsidRDefault="00DA571B" w:rsidP="00DA571B">
      <w:pPr>
        <w:numPr>
          <w:ilvl w:val="0"/>
          <w:numId w:val="1"/>
        </w:numPr>
        <w:tabs>
          <w:tab w:val="num" w:pos="567"/>
          <w:tab w:val="left" w:pos="1134"/>
        </w:tabs>
        <w:spacing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DA571B">
        <w:rPr>
          <w:rFonts w:ascii="Book Antiqua" w:hAnsi="Book Antiqua" w:cs="Book Antiqua"/>
          <w:b/>
          <w:sz w:val="20"/>
          <w:szCs w:val="20"/>
        </w:rPr>
        <w:t>ul. Pokładowa 12</w:t>
      </w:r>
      <w:r>
        <w:rPr>
          <w:rFonts w:ascii="Book Antiqua" w:hAnsi="Book Antiqua" w:cs="Book Antiqua"/>
          <w:b/>
          <w:sz w:val="20"/>
          <w:szCs w:val="20"/>
        </w:rPr>
        <w:t xml:space="preserve">, </w:t>
      </w:r>
      <w:r w:rsidRPr="00DA571B">
        <w:rPr>
          <w:rFonts w:ascii="Book Antiqua" w:hAnsi="Book Antiqua" w:cs="Book Antiqua"/>
          <w:b/>
          <w:sz w:val="20"/>
          <w:szCs w:val="20"/>
        </w:rPr>
        <w:t>85-435 Bydgoszcz</w:t>
      </w:r>
    </w:p>
    <w:p w:rsidR="00DA571B" w:rsidRDefault="00DA571B" w:rsidP="00DA571B">
      <w:pPr>
        <w:numPr>
          <w:ilvl w:val="0"/>
          <w:numId w:val="1"/>
        </w:numPr>
        <w:tabs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107 558,79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DA571B" w:rsidRDefault="00DA571B" w:rsidP="00DA571B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DA571B" w:rsidRDefault="00DA571B" w:rsidP="00DA571B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cena – waga 100 % – </w:t>
      </w:r>
      <w:r>
        <w:rPr>
          <w:rFonts w:ascii="Book Antiqua" w:hAnsi="Book Antiqua" w:cs="Book Antiqua"/>
          <w:b/>
          <w:sz w:val="20"/>
          <w:szCs w:val="20"/>
        </w:rPr>
        <w:t xml:space="preserve"> 100 pkt</w:t>
      </w: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DA571B" w:rsidRDefault="00DA571B" w:rsidP="00DA571B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Razem: 100 pkt</w:t>
      </w:r>
    </w:p>
    <w:p w:rsidR="00DA571B" w:rsidRDefault="00DA571B" w:rsidP="00DA571B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DA571B" w:rsidRDefault="00DA571B" w:rsidP="00DA571B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2</w:t>
      </w:r>
      <w:r>
        <w:rPr>
          <w:rFonts w:ascii="Book Antiqua" w:hAnsi="Book Antiqua" w:cs="Book Antiqua"/>
          <w:sz w:val="20"/>
          <w:szCs w:val="20"/>
        </w:rPr>
        <w:t xml:space="preserve"> firmy </w:t>
      </w:r>
      <w:r w:rsidRPr="00DA571B">
        <w:rPr>
          <w:rFonts w:ascii="Book Antiqua" w:hAnsi="Book Antiqua" w:cs="Book Antiqua"/>
          <w:b/>
          <w:sz w:val="20"/>
          <w:szCs w:val="20"/>
        </w:rPr>
        <w:t xml:space="preserve">GREEN TECH MROCZKOWSKI Piotr Mroczkowski </w:t>
      </w:r>
      <w:r>
        <w:rPr>
          <w:rFonts w:ascii="Book Antiqua" w:hAnsi="Book Antiqua" w:cs="Book Antiqua"/>
          <w:sz w:val="20"/>
          <w:szCs w:val="20"/>
        </w:rPr>
        <w:t xml:space="preserve">spełnia wszystkie wymagania </w:t>
      </w:r>
      <w:r>
        <w:rPr>
          <w:rFonts w:ascii="Book Antiqua" w:hAnsi="Book Antiqua" w:cs="Book Antiqua"/>
          <w:sz w:val="20"/>
          <w:szCs w:val="20"/>
        </w:rPr>
        <w:t xml:space="preserve">i oczekiwania Zamawiającego. Oferta nr </w:t>
      </w:r>
      <w:r>
        <w:rPr>
          <w:rFonts w:ascii="Book Antiqua" w:hAnsi="Book Antiqua" w:cs="Book Antiqua"/>
          <w:sz w:val="20"/>
          <w:szCs w:val="20"/>
        </w:rPr>
        <w:t>2</w:t>
      </w:r>
      <w:r>
        <w:rPr>
          <w:rFonts w:ascii="Book Antiqua" w:hAnsi="Book Antiqua" w:cs="Book Antiqua"/>
          <w:sz w:val="20"/>
          <w:szCs w:val="20"/>
        </w:rPr>
        <w:t xml:space="preserve"> jest najkorzystniejszą ofertą złożoną w niniejszym postępowaniu.</w:t>
      </w:r>
    </w:p>
    <w:p w:rsidR="00DA571B" w:rsidRDefault="00DA571B" w:rsidP="00DA571B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  <w:u w:val="single"/>
        </w:rPr>
        <w:t>Pozostałe oferty złożone w postępowaniu:</w:t>
      </w:r>
    </w:p>
    <w:tbl>
      <w:tblPr>
        <w:tblpPr w:leftFromText="141" w:rightFromText="141" w:bottomFromText="200" w:vertAnchor="page" w:horzAnchor="margin" w:tblpY="11689"/>
        <w:tblW w:w="8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2"/>
        <w:gridCol w:w="2127"/>
        <w:gridCol w:w="2269"/>
      </w:tblGrid>
      <w:tr w:rsidR="00DA571B" w:rsidTr="00DA57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71B" w:rsidRDefault="00DA571B">
            <w:pPr>
              <w:spacing w:line="276" w:lineRule="auto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71B" w:rsidRDefault="00DA571B">
            <w:pPr>
              <w:spacing w:line="276" w:lineRule="auto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71B" w:rsidRDefault="00DA571B">
            <w:pPr>
              <w:spacing w:line="276" w:lineRule="auto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71B" w:rsidRDefault="00DA571B">
            <w:pPr>
              <w:spacing w:line="276" w:lineRule="auto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PUNKTY </w:t>
            </w:r>
          </w:p>
        </w:tc>
      </w:tr>
      <w:tr w:rsidR="00DA571B" w:rsidTr="00DA57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71B" w:rsidRDefault="00DA571B">
            <w:pPr>
              <w:spacing w:line="276" w:lineRule="auto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1</w:t>
            </w: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71B" w:rsidRDefault="00DA571B">
            <w:pPr>
              <w:spacing w:line="276" w:lineRule="auto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GÓRKA Michał Górka</w:t>
            </w:r>
          </w:p>
          <w:p w:rsidR="00DA571B" w:rsidRDefault="00DA571B">
            <w:pPr>
              <w:spacing w:line="276" w:lineRule="auto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ul. Inowrocławska 20/10,</w:t>
            </w:r>
          </w:p>
          <w:p w:rsidR="00DA571B" w:rsidRDefault="00DA571B">
            <w:pPr>
              <w:spacing w:line="276" w:lineRule="auto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85-153 Bydgoszcz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1B" w:rsidRDefault="00DA571B">
            <w:pPr>
              <w:spacing w:line="276" w:lineRule="auto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DA571B" w:rsidRDefault="00DA571B">
            <w:pPr>
              <w:spacing w:line="276" w:lineRule="auto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122 542,20</w:t>
            </w: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1B" w:rsidRDefault="00DA571B">
            <w:pPr>
              <w:spacing w:line="276" w:lineRule="auto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DA571B" w:rsidRDefault="00DA571B">
            <w:pPr>
              <w:spacing w:line="276" w:lineRule="auto"/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87,77</w:t>
            </w: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pkt</w:t>
            </w:r>
          </w:p>
        </w:tc>
      </w:tr>
    </w:tbl>
    <w:p w:rsidR="00DA571B" w:rsidRDefault="00DA571B" w:rsidP="00DA571B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DA571B" w:rsidRDefault="00DA571B" w:rsidP="00DA571B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DA571B" w:rsidRDefault="00DA571B" w:rsidP="00DA571B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DA571B" w:rsidRDefault="00DA571B" w:rsidP="00DA571B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DA571B" w:rsidRDefault="00DA571B" w:rsidP="00DA571B">
      <w:pPr>
        <w:spacing w:after="200" w:line="276" w:lineRule="auto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DA571B" w:rsidRDefault="00DA571B" w:rsidP="00DA571B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DA571B" w:rsidRDefault="00DA571B" w:rsidP="00DA571B">
      <w:pPr>
        <w:spacing w:after="200" w:line="276" w:lineRule="auto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DA571B" w:rsidRDefault="00DA571B" w:rsidP="00DA571B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r w:rsidRPr="0006291A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  <w:bookmarkEnd w:id="0"/>
    </w:p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1B"/>
    <w:rsid w:val="0006291A"/>
    <w:rsid w:val="00104E03"/>
    <w:rsid w:val="00511973"/>
    <w:rsid w:val="006156D1"/>
    <w:rsid w:val="00CE344F"/>
    <w:rsid w:val="00DA571B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5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5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3</cp:revision>
  <cp:lastPrinted>2021-12-13T09:29:00Z</cp:lastPrinted>
  <dcterms:created xsi:type="dcterms:W3CDTF">2021-12-13T09:29:00Z</dcterms:created>
  <dcterms:modified xsi:type="dcterms:W3CDTF">2021-12-13T09:29:00Z</dcterms:modified>
</cp:coreProperties>
</file>