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EFB5" w14:textId="77777777" w:rsidR="00800104" w:rsidRPr="00F71254" w:rsidRDefault="00001249" w:rsidP="00F61723">
      <w:pPr>
        <w:pStyle w:val="Nagwek10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rFonts w:ascii="Arial Nova Cond" w:eastAsia="TimesNewRomanPS-BoldItalic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-BoldItalicMT" w:hAnsi="Arial Nova Cond" w:cs="Arial"/>
          <w:color w:val="000000" w:themeColor="text1"/>
          <w:sz w:val="22"/>
          <w:szCs w:val="22"/>
        </w:rPr>
        <w:t xml:space="preserve">UMOWA nr </w:t>
      </w:r>
      <w:r w:rsidR="00A4021C" w:rsidRPr="00F71254">
        <w:rPr>
          <w:rFonts w:ascii="Arial Nova Cond" w:eastAsia="TimesNewRomanPS-BoldItalicMT" w:hAnsi="Arial Nova Cond" w:cs="Arial"/>
          <w:color w:val="000000" w:themeColor="text1"/>
          <w:sz w:val="22"/>
          <w:szCs w:val="22"/>
        </w:rPr>
        <w:t>………………</w:t>
      </w:r>
    </w:p>
    <w:p w14:paraId="450277FF" w14:textId="77777777" w:rsidR="006B7895" w:rsidRDefault="00800104" w:rsidP="00F61723">
      <w:pPr>
        <w:autoSpaceDE w:val="0"/>
        <w:spacing w:line="360" w:lineRule="auto"/>
        <w:jc w:val="center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zawarta w dniu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</w:t>
      </w:r>
      <w:r w:rsidR="00A4021C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………………….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roku w </w:t>
      </w:r>
    </w:p>
    <w:p w14:paraId="4396D5F6" w14:textId="208A2F00" w:rsidR="00800104" w:rsidRPr="00F71254" w:rsidRDefault="006B7895" w:rsidP="00F61723">
      <w:pPr>
        <w:autoSpaceDE w:val="0"/>
        <w:spacing w:line="360" w:lineRule="auto"/>
        <w:jc w:val="center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O ŚWIADCZENIE USŁUGI PRAWNEJ </w:t>
      </w:r>
    </w:p>
    <w:p w14:paraId="0C9B1031" w14:textId="77777777" w:rsidR="00563C27" w:rsidRPr="00F71254" w:rsidRDefault="00563C27" w:rsidP="00F61723">
      <w:pPr>
        <w:autoSpaceDE w:val="0"/>
        <w:spacing w:line="360" w:lineRule="auto"/>
        <w:jc w:val="center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</w:p>
    <w:p w14:paraId="33C8E8C4" w14:textId="77777777" w:rsidR="00813217" w:rsidRPr="00F71254" w:rsidRDefault="00813217" w:rsidP="00F61723">
      <w:pPr>
        <w:autoSpaceDE w:val="0"/>
        <w:spacing w:line="360" w:lineRule="auto"/>
        <w:jc w:val="center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</w:p>
    <w:p w14:paraId="3D966D30" w14:textId="77777777" w:rsidR="00800104" w:rsidRPr="00F71254" w:rsidRDefault="00800104" w:rsidP="00F61723">
      <w:pPr>
        <w:tabs>
          <w:tab w:val="left" w:pos="15"/>
        </w:tabs>
        <w:autoSpaceDE w:val="0"/>
        <w:spacing w:after="120" w:line="360" w:lineRule="auto"/>
        <w:jc w:val="both"/>
        <w:rPr>
          <w:rFonts w:ascii="Arial Nova Cond" w:eastAsia="TimesNewRomanPS-Bold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-BoldMT" w:hAnsi="Arial Nova Cond" w:cs="Arial"/>
          <w:b/>
          <w:bCs/>
          <w:color w:val="000000" w:themeColor="text1"/>
          <w:sz w:val="22"/>
          <w:szCs w:val="22"/>
        </w:rPr>
        <w:t xml:space="preserve">Gminą Żmigród, </w:t>
      </w:r>
      <w:r w:rsidRPr="00F71254">
        <w:rPr>
          <w:rFonts w:ascii="Arial Nova Cond" w:eastAsia="TimesNewRomanPS-BoldMT" w:hAnsi="Arial Nova Cond" w:cs="Arial"/>
          <w:bCs/>
          <w:color w:val="000000" w:themeColor="text1"/>
          <w:sz w:val="22"/>
          <w:szCs w:val="22"/>
        </w:rPr>
        <w:t>pl. Wojska Polskiego 2-3, 55-140 Żmigród</w:t>
      </w:r>
      <w:r w:rsidR="00813217" w:rsidRPr="00F71254">
        <w:rPr>
          <w:rFonts w:ascii="Arial Nova Cond" w:eastAsia="TimesNewRomanPS-BoldMT" w:hAnsi="Arial Nova Cond" w:cs="Arial"/>
          <w:bCs/>
          <w:color w:val="000000" w:themeColor="text1"/>
          <w:sz w:val="22"/>
          <w:szCs w:val="22"/>
        </w:rPr>
        <w:t>, NIP</w:t>
      </w:r>
      <w:r w:rsidR="00563C27" w:rsidRPr="00F71254">
        <w:rPr>
          <w:rFonts w:ascii="Arial Nova Cond" w:eastAsia="TimesNewRomanPS-BoldMT" w:hAnsi="Arial Nova Cond" w:cs="Arial"/>
          <w:bCs/>
          <w:color w:val="000000" w:themeColor="text1"/>
          <w:sz w:val="22"/>
          <w:szCs w:val="22"/>
        </w:rPr>
        <w:t>:</w:t>
      </w:r>
      <w:r w:rsidR="00813217" w:rsidRPr="00F71254">
        <w:rPr>
          <w:rFonts w:ascii="Arial Nova Cond" w:eastAsia="TimesNewRomanPS-BoldMT" w:hAnsi="Arial Nova Cond" w:cs="Arial"/>
          <w:bCs/>
          <w:color w:val="000000" w:themeColor="text1"/>
          <w:sz w:val="22"/>
          <w:szCs w:val="22"/>
        </w:rPr>
        <w:t xml:space="preserve"> 9151603741</w:t>
      </w:r>
      <w:r w:rsidR="00563C27" w:rsidRPr="00F71254">
        <w:rPr>
          <w:rFonts w:ascii="Arial Nova Cond" w:eastAsia="TimesNewRomanPS-BoldMT" w:hAnsi="Arial Nova Cond" w:cs="Arial"/>
          <w:bCs/>
          <w:color w:val="000000" w:themeColor="text1"/>
          <w:sz w:val="22"/>
          <w:szCs w:val="22"/>
        </w:rPr>
        <w:t>,</w:t>
      </w:r>
    </w:p>
    <w:p w14:paraId="4EE796F0" w14:textId="77777777" w:rsidR="00800104" w:rsidRPr="00F71254" w:rsidRDefault="00800104" w:rsidP="00F61723">
      <w:pPr>
        <w:autoSpaceDE w:val="0"/>
        <w:spacing w:after="120" w:line="360" w:lineRule="auto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reprezentowaną przez:</w:t>
      </w:r>
    </w:p>
    <w:p w14:paraId="2596607D" w14:textId="77777777" w:rsidR="00800104" w:rsidRPr="00F71254" w:rsidRDefault="00813217" w:rsidP="00F61723">
      <w:pPr>
        <w:autoSpaceDE w:val="0"/>
        <w:spacing w:after="120" w:line="360" w:lineRule="auto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Robert</w:t>
      </w:r>
      <w:r w:rsidR="00563C2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a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Lewandowsk</w:t>
      </w:r>
      <w:r w:rsidR="00563C2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iego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– Burmistrz</w:t>
      </w:r>
      <w:r w:rsidR="00563C2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a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Gminy Żmigród</w:t>
      </w:r>
      <w:r w:rsidR="00563C2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,</w:t>
      </w:r>
    </w:p>
    <w:p w14:paraId="15005316" w14:textId="77777777" w:rsidR="00800104" w:rsidRPr="00F71254" w:rsidRDefault="00563C27" w:rsidP="00F61723">
      <w:pPr>
        <w:autoSpaceDE w:val="0"/>
        <w:spacing w:after="120" w:line="360" w:lineRule="auto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bCs/>
          <w:color w:val="000000" w:themeColor="text1"/>
          <w:sz w:val="22"/>
          <w:szCs w:val="22"/>
        </w:rPr>
        <w:t xml:space="preserve">przy kontrasygnacie 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Ann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y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Dobrowolsk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iej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– Skarbnik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a</w:t>
      </w:r>
      <w:r w:rsidR="00813217"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 Gminy Żmigród</w:t>
      </w: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 xml:space="preserve">, </w:t>
      </w:r>
    </w:p>
    <w:p w14:paraId="488024E5" w14:textId="77777777" w:rsidR="00563C27" w:rsidRPr="00F71254" w:rsidRDefault="00800104" w:rsidP="00F61723">
      <w:pPr>
        <w:autoSpaceDE w:val="0"/>
        <w:spacing w:after="120" w:line="360" w:lineRule="auto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zwanym dalej </w:t>
      </w:r>
      <w:r w:rsidR="00563C27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„</w:t>
      </w:r>
      <w:r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Zamawiającym</w:t>
      </w:r>
      <w:r w:rsidR="00563C27"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”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, </w:t>
      </w:r>
    </w:p>
    <w:p w14:paraId="77143DFA" w14:textId="77777777" w:rsidR="00800104" w:rsidRPr="00F71254" w:rsidRDefault="00800104" w:rsidP="00F61723">
      <w:pPr>
        <w:autoSpaceDE w:val="0"/>
        <w:spacing w:line="360" w:lineRule="auto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a:</w:t>
      </w:r>
    </w:p>
    <w:p w14:paraId="5E9AA963" w14:textId="77777777" w:rsidR="00800104" w:rsidRPr="00F71254" w:rsidRDefault="00A4021C" w:rsidP="00F61723">
      <w:pPr>
        <w:autoSpaceDE w:val="0"/>
        <w:spacing w:line="360" w:lineRule="auto"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……………………………….</w:t>
      </w:r>
    </w:p>
    <w:p w14:paraId="6E6127AF" w14:textId="77777777" w:rsidR="00800104" w:rsidRPr="00F71254" w:rsidRDefault="00800104" w:rsidP="00F61723">
      <w:pPr>
        <w:autoSpaceDE w:val="0"/>
        <w:spacing w:line="360" w:lineRule="auto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reprezentowan</w:t>
      </w:r>
      <w:r w:rsidR="00563C27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ym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przez:</w:t>
      </w:r>
    </w:p>
    <w:p w14:paraId="203C53EC" w14:textId="77777777" w:rsidR="00813217" w:rsidRPr="00F71254" w:rsidRDefault="00A4021C" w:rsidP="00F61723">
      <w:pPr>
        <w:autoSpaceDE w:val="0"/>
        <w:spacing w:line="360" w:lineRule="auto"/>
        <w:contextualSpacing/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b/>
          <w:bCs/>
          <w:color w:val="000000" w:themeColor="text1"/>
          <w:sz w:val="22"/>
          <w:szCs w:val="22"/>
        </w:rPr>
        <w:t>……………………..</w:t>
      </w:r>
    </w:p>
    <w:p w14:paraId="456C3537" w14:textId="77777777" w:rsidR="00800104" w:rsidRPr="00F71254" w:rsidRDefault="00800104" w:rsidP="00F61723">
      <w:pPr>
        <w:autoSpaceDE w:val="0"/>
        <w:spacing w:line="360" w:lineRule="auto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zwan</w:t>
      </w:r>
      <w:r w:rsidR="00563C27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ym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dalej </w:t>
      </w:r>
      <w:r w:rsidR="00563C27"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„</w:t>
      </w:r>
      <w:r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Wykonawcą</w:t>
      </w:r>
      <w:r w:rsidR="00563C27"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”</w:t>
      </w:r>
      <w:r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.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   </w:t>
      </w:r>
    </w:p>
    <w:p w14:paraId="63424676" w14:textId="77777777" w:rsidR="00A4021C" w:rsidRPr="00F71254" w:rsidRDefault="00A4021C" w:rsidP="00F61723">
      <w:pPr>
        <w:spacing w:line="360" w:lineRule="auto"/>
        <w:jc w:val="both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</w:p>
    <w:p w14:paraId="009601A6" w14:textId="77777777" w:rsidR="00800104" w:rsidRPr="00F71254" w:rsidRDefault="00800104" w:rsidP="00F61723">
      <w:pPr>
        <w:spacing w:line="360" w:lineRule="auto"/>
        <w:jc w:val="both"/>
        <w:rPr>
          <w:rFonts w:ascii="Arial Nova Cond" w:eastAsia="TimesNewRomanPSMT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Niniejsza </w:t>
      </w:r>
      <w:r w:rsidR="00563C27"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U</w:t>
      </w:r>
      <w:r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mowa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zaw</w:t>
      </w:r>
      <w:r w:rsidR="00563C27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ierana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jest</w:t>
      </w:r>
      <w:r w:rsidR="00001249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na podstawie art. </w:t>
      </w:r>
      <w:r w:rsidR="00A4021C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……………………………………….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oraz jest następstwem wyboru przez </w:t>
      </w:r>
      <w:r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Zamawiającego</w:t>
      </w:r>
      <w:r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oferty najkorzystniejszej</w:t>
      </w:r>
      <w:r w:rsidR="00FB678C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 w postępowaniu nr </w:t>
      </w:r>
      <w:r w:rsidR="00FB678C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  <w:highlight w:val="lightGray"/>
        </w:rPr>
        <w:t xml:space="preserve">_____________ </w:t>
      </w:r>
      <w:r w:rsidR="00FB678C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 xml:space="preserve">(dalej jako </w:t>
      </w:r>
      <w:r w:rsidR="00FB678C" w:rsidRPr="00F71254">
        <w:rPr>
          <w:rFonts w:ascii="Arial Nova Cond" w:eastAsia="TimesNewRomanPSMT" w:hAnsi="Arial Nova Cond" w:cs="Arial"/>
          <w:b/>
          <w:color w:val="000000" w:themeColor="text1"/>
          <w:sz w:val="22"/>
          <w:szCs w:val="22"/>
        </w:rPr>
        <w:t>„Zamówienie”</w:t>
      </w:r>
      <w:r w:rsidR="00FB678C" w:rsidRPr="00F71254">
        <w:rPr>
          <w:rFonts w:ascii="Arial Nova Cond" w:eastAsia="TimesNewRomanPSMT" w:hAnsi="Arial Nova Cond" w:cs="Arial"/>
          <w:color w:val="000000" w:themeColor="text1"/>
          <w:sz w:val="22"/>
          <w:szCs w:val="22"/>
        </w:rPr>
        <w:t>).</w:t>
      </w:r>
    </w:p>
    <w:p w14:paraId="15C9FC8C" w14:textId="77777777" w:rsidR="00800104" w:rsidRPr="00F71254" w:rsidRDefault="00800104" w:rsidP="00F61723">
      <w:pPr>
        <w:shd w:val="clear" w:color="auto" w:fill="FFFFFF"/>
        <w:spacing w:line="360" w:lineRule="auto"/>
        <w:jc w:val="center"/>
        <w:rPr>
          <w:rFonts w:ascii="Arial Nova Cond" w:hAnsi="Arial Nova Cond" w:cs="Arial"/>
          <w:color w:val="000000" w:themeColor="text1"/>
          <w:sz w:val="22"/>
          <w:szCs w:val="22"/>
        </w:rPr>
      </w:pPr>
    </w:p>
    <w:p w14:paraId="00EA4607" w14:textId="77777777" w:rsidR="00800104" w:rsidRPr="00F71254" w:rsidRDefault="00800104" w:rsidP="00F61723">
      <w:pPr>
        <w:spacing w:line="360" w:lineRule="auto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§ 1</w:t>
      </w:r>
    </w:p>
    <w:p w14:paraId="368D3E3E" w14:textId="77777777" w:rsidR="00800104" w:rsidRPr="00F71254" w:rsidRDefault="00800104" w:rsidP="00F61723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 xml:space="preserve">PRZEDMIOT </w:t>
      </w:r>
      <w:r w:rsidR="00563C27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UMOWY</w:t>
      </w:r>
    </w:p>
    <w:p w14:paraId="3D4C441A" w14:textId="77777777" w:rsidR="006B7895" w:rsidRDefault="00800104">
      <w:pPr>
        <w:numPr>
          <w:ilvl w:val="0"/>
          <w:numId w:val="8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</w:rPr>
      </w:pPr>
      <w:r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Przedmiotem </w:t>
      </w:r>
      <w:r w:rsidR="007B795A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U</w:t>
      </w: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mowy</w:t>
      </w:r>
      <w:r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 jest </w:t>
      </w:r>
      <w:bookmarkStart w:id="0" w:name="_Hlk490217397"/>
      <w:r w:rsidR="00AC5D1D" w:rsidRPr="00F71254">
        <w:rPr>
          <w:rFonts w:ascii="Arial Nova Cond" w:hAnsi="Arial Nova Cond" w:cs="Arial"/>
          <w:b/>
          <w:bCs/>
          <w:i/>
          <w:color w:val="000000" w:themeColor="text1"/>
          <w:sz w:val="22"/>
          <w:szCs w:val="22"/>
        </w:rPr>
        <w:t>„</w:t>
      </w:r>
      <w:r w:rsidR="006B7895">
        <w:rPr>
          <w:rFonts w:ascii="Arial Nova Cond" w:hAnsi="Arial Nova Cond" w:cs="Arial"/>
          <w:b/>
          <w:bCs/>
          <w:i/>
          <w:color w:val="000000" w:themeColor="text1"/>
          <w:sz w:val="22"/>
          <w:szCs w:val="22"/>
        </w:rPr>
        <w:t>Obsługa prawna na rzecz Urzędu Miejskiego w Żmigrodzie.”</w:t>
      </w:r>
      <w:bookmarkEnd w:id="0"/>
      <w:r w:rsidR="00C3094D" w:rsidRPr="00F71254">
        <w:rPr>
          <w:rFonts w:ascii="Arial Nova Cond" w:hAnsi="Arial Nova Cond" w:cs="Arial"/>
          <w:b/>
          <w:bCs/>
          <w:i/>
          <w:color w:val="000000" w:themeColor="text1"/>
          <w:sz w:val="22"/>
          <w:szCs w:val="22"/>
        </w:rPr>
        <w:t>,</w:t>
      </w:r>
      <w:r w:rsidR="00DE204E" w:rsidRPr="006B7895">
        <w:rPr>
          <w:rFonts w:ascii="Arial Nova Cond" w:hAnsi="Arial Nova Cond" w:cs="Arial"/>
          <w:b/>
          <w:bCs/>
          <w:i/>
          <w:color w:val="000000" w:themeColor="text1"/>
          <w:sz w:val="24"/>
          <w:szCs w:val="24"/>
        </w:rPr>
        <w:t xml:space="preserve"> </w:t>
      </w:r>
      <w:r w:rsidR="006B7895" w:rsidRPr="006B7895">
        <w:rPr>
          <w:rFonts w:ascii="Arial Nova Cond" w:hAnsi="Arial Nova Cond" w:cs="Arial"/>
          <w:sz w:val="22"/>
          <w:szCs w:val="22"/>
        </w:rPr>
        <w:t xml:space="preserve">świadczenie przez </w:t>
      </w:r>
      <w:r w:rsidR="006B7895" w:rsidRPr="006B7895">
        <w:rPr>
          <w:rFonts w:ascii="Arial Nova Cond" w:hAnsi="Arial Nova Cond" w:cs="Arial"/>
          <w:b/>
          <w:sz w:val="22"/>
          <w:szCs w:val="22"/>
        </w:rPr>
        <w:t>Wykonawcę</w:t>
      </w:r>
      <w:r w:rsidR="006B7895" w:rsidRPr="006B7895">
        <w:rPr>
          <w:rFonts w:ascii="Arial Nova Cond" w:hAnsi="Arial Nova Cond" w:cs="Arial"/>
          <w:sz w:val="22"/>
          <w:szCs w:val="22"/>
        </w:rPr>
        <w:t xml:space="preserve"> obsługi prawnej Gminy Żmigród, Urzędu Miejskiego w Żmigrodzie oraz jednostek organizacyjnych Gminy Żmigród</w:t>
      </w:r>
      <w:r w:rsidR="006B7895">
        <w:rPr>
          <w:rFonts w:ascii="Arial Nova Cond" w:hAnsi="Arial Nova Cond" w:cs="Arial"/>
          <w:sz w:val="22"/>
          <w:szCs w:val="22"/>
        </w:rPr>
        <w:t xml:space="preserve"> </w:t>
      </w:r>
      <w:r w:rsidR="0052592F" w:rsidRPr="006B7895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na warunkach określonych w niniejszej </w:t>
      </w:r>
      <w:r w:rsidR="0052592F" w:rsidRPr="006B7895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 xml:space="preserve">Umowie </w:t>
      </w:r>
      <w:r w:rsidR="0052592F" w:rsidRPr="006B7895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oraz </w:t>
      </w:r>
      <w:r w:rsidR="00FB678C" w:rsidRPr="006B7895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dokumentach </w:t>
      </w:r>
      <w:r w:rsidR="00FB678C" w:rsidRPr="006B7895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Z</w:t>
      </w:r>
      <w:r w:rsidR="0052592F" w:rsidRPr="006B7895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amówienia</w:t>
      </w:r>
      <w:r w:rsidR="00FB678C" w:rsidRPr="006B7895">
        <w:rPr>
          <w:rFonts w:ascii="Arial Nova Cond" w:hAnsi="Arial Nova Cond" w:cs="Arial"/>
          <w:bCs/>
          <w:color w:val="000000" w:themeColor="text1"/>
          <w:sz w:val="22"/>
          <w:szCs w:val="22"/>
        </w:rPr>
        <w:t>.</w:t>
      </w:r>
    </w:p>
    <w:p w14:paraId="275D2191" w14:textId="77777777" w:rsidR="006B7895" w:rsidRPr="006B7895" w:rsidRDefault="006B7895">
      <w:pPr>
        <w:numPr>
          <w:ilvl w:val="0"/>
          <w:numId w:val="8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 xml:space="preserve">Przedmiot </w:t>
      </w:r>
      <w:r w:rsidRPr="006B7895">
        <w:rPr>
          <w:rFonts w:ascii="Arial Nova Cond" w:hAnsi="Arial Nova Cond" w:cs="Arial"/>
          <w:b/>
          <w:sz w:val="22"/>
          <w:szCs w:val="22"/>
        </w:rPr>
        <w:t>Umowy</w:t>
      </w:r>
      <w:r w:rsidRPr="006B7895">
        <w:rPr>
          <w:rFonts w:ascii="Arial Nova Cond" w:hAnsi="Arial Nova Cond" w:cs="Arial"/>
          <w:sz w:val="22"/>
          <w:szCs w:val="22"/>
        </w:rPr>
        <w:t xml:space="preserve">, o którym mowa w ust. 1 obejmuje: </w:t>
      </w:r>
    </w:p>
    <w:p w14:paraId="3ADD7BA3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udzielanie porad prawnych i konsultacji prawnych,</w:t>
      </w:r>
    </w:p>
    <w:p w14:paraId="5DDCEC63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opiniowanie projektów wewnętrznych aktów normatywnych, wydawanych przez Burmistrza Gminy Żmigród, Radę Miejską w Żmigrodzie oraz kierowników jednostek organizacyjnych Gminy Żmigród (regulaminów, zarządzeń, uchwał), jak również projektów decyzji,</w:t>
      </w:r>
    </w:p>
    <w:p w14:paraId="7F657970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ind w:left="709" w:hanging="284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lastRenderedPageBreak/>
        <w:t xml:space="preserve">sporządzanie na zlecenie </w:t>
      </w:r>
      <w:r w:rsidRPr="006B7895">
        <w:rPr>
          <w:rFonts w:ascii="Arial Nova Cond" w:hAnsi="Arial Nova Cond" w:cs="Arial"/>
          <w:b/>
          <w:sz w:val="22"/>
          <w:szCs w:val="22"/>
        </w:rPr>
        <w:t>Zamawiającego</w:t>
      </w:r>
      <w:r w:rsidRPr="006B7895">
        <w:rPr>
          <w:rFonts w:ascii="Arial Nova Cond" w:hAnsi="Arial Nova Cond" w:cs="Arial"/>
          <w:sz w:val="22"/>
          <w:szCs w:val="22"/>
        </w:rPr>
        <w:t xml:space="preserve"> opinii prawnych, w szczególności w zakresie:</w:t>
      </w:r>
    </w:p>
    <w:p w14:paraId="72F0B7F8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projektów uchwał Rady Miejskiej w Żmigrodzie,</w:t>
      </w:r>
    </w:p>
    <w:p w14:paraId="17CE8FB8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spraw skomplikowanych,</w:t>
      </w:r>
    </w:p>
    <w:p w14:paraId="6A6C4B9A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zawierania umów długoterminowych lub nietypowych albo dotyczących przedmiotu znacznej wartości,</w:t>
      </w:r>
    </w:p>
    <w:p w14:paraId="579D30E7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rozwiązywania z pracownikami stosunków pracy,</w:t>
      </w:r>
    </w:p>
    <w:p w14:paraId="446A0594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odmowy uznania zgłoszonych roszczeń,</w:t>
      </w:r>
    </w:p>
    <w:p w14:paraId="3264DBAE" w14:textId="77777777" w:rsidR="006B7895" w:rsidRPr="006B7895" w:rsidRDefault="006B7895">
      <w:pPr>
        <w:numPr>
          <w:ilvl w:val="1"/>
          <w:numId w:val="9"/>
        </w:numPr>
        <w:suppressAutoHyphens w:val="0"/>
        <w:spacing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spraw związanych z postępowaniem przed organami orzekającymi,</w:t>
      </w:r>
    </w:p>
    <w:p w14:paraId="624C5EAD" w14:textId="77777777" w:rsidR="006B7895" w:rsidRPr="006B7895" w:rsidRDefault="006B7895">
      <w:pPr>
        <w:numPr>
          <w:ilvl w:val="1"/>
          <w:numId w:val="9"/>
        </w:numPr>
        <w:suppressAutoHyphens w:val="0"/>
        <w:spacing w:after="120" w:line="360" w:lineRule="auto"/>
        <w:ind w:left="1054" w:hanging="357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zawierania ugód w sprawach majątkowych;</w:t>
      </w:r>
    </w:p>
    <w:p w14:paraId="26D90318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bieżące doradztwo prawne w zakresie zawieranych umów cywilnoprawnych oraz uczestniczenie w sporządzaniu ich projektów,</w:t>
      </w:r>
    </w:p>
    <w:p w14:paraId="6E5866F0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doradztwo prawne w zakresie postępowań administracyjnych, prawa pracy i prawa zamówień publicznych,</w:t>
      </w:r>
    </w:p>
    <w:p w14:paraId="5072005E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doradztwo prawne w zakresie wszczynanych i toczących się postępowań sądowych przed sądami powszechnymi i szczególnymi, postępowań przed organami egzekucyjnymi oraz Krajową Izbą Odwoławczą;</w:t>
      </w:r>
    </w:p>
    <w:p w14:paraId="408507AA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 xml:space="preserve">udzielanie interpretacji w zakresie obowiązujących przepisów prawa, uchybień w ich przestrzeganiu oraz skutkach tych uchybień, </w:t>
      </w:r>
    </w:p>
    <w:p w14:paraId="4A83E5B7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 xml:space="preserve">reprezentowanie </w:t>
      </w:r>
      <w:r w:rsidRPr="006B7895">
        <w:rPr>
          <w:rFonts w:ascii="Arial Nova Cond" w:hAnsi="Arial Nova Cond" w:cs="Arial"/>
          <w:b/>
          <w:sz w:val="22"/>
          <w:szCs w:val="22"/>
        </w:rPr>
        <w:t>Zamawiającego</w:t>
      </w:r>
      <w:r w:rsidRPr="006B7895">
        <w:rPr>
          <w:rFonts w:ascii="Arial Nova Cond" w:hAnsi="Arial Nova Cond" w:cs="Arial"/>
          <w:sz w:val="22"/>
          <w:szCs w:val="22"/>
        </w:rPr>
        <w:t xml:space="preserve"> przed sądami powszechnymi, w postępowaniu egzekucyjnym, przed organami administracji publicznej oraz Krajową Izbą Odwoławczą;</w:t>
      </w:r>
    </w:p>
    <w:p w14:paraId="411078F8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uczestnictwo w sesjach Rady Miejskiej w Żmigrodzie, prezentowanie stanowiska prawnego oraz świadczenie pomocy prawnej Burmistrzowi Gminy Żmigród i Radzie Miejskiej w zakresie podejmowanych uchwał;</w:t>
      </w:r>
    </w:p>
    <w:p w14:paraId="2FFD939E" w14:textId="77777777" w:rsidR="006B7895" w:rsidRP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>udzielanie pomocy prawnej pracownikom Urzędu Miejskiego w Żmigrodzie w zakresie wykonywanych przez nich zadań;</w:t>
      </w:r>
    </w:p>
    <w:p w14:paraId="174C0CD1" w14:textId="62AA3701" w:rsidR="006B7895" w:rsidRDefault="006B7895">
      <w:pPr>
        <w:numPr>
          <w:ilvl w:val="0"/>
          <w:numId w:val="9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6B7895">
        <w:rPr>
          <w:rFonts w:ascii="Arial Nova Cond" w:hAnsi="Arial Nova Cond" w:cs="Arial"/>
          <w:sz w:val="22"/>
          <w:szCs w:val="22"/>
        </w:rPr>
        <w:t xml:space="preserve">wykonywanie innych czynności prawnych związanych z ochroną interesów prawnych </w:t>
      </w:r>
      <w:r w:rsidRPr="006B7895">
        <w:rPr>
          <w:rFonts w:ascii="Arial Nova Cond" w:hAnsi="Arial Nova Cond" w:cs="Arial"/>
          <w:b/>
          <w:sz w:val="22"/>
          <w:szCs w:val="22"/>
        </w:rPr>
        <w:t>Zamawiającego</w:t>
      </w:r>
      <w:r w:rsidRPr="006B7895">
        <w:rPr>
          <w:rFonts w:ascii="Arial Nova Cond" w:hAnsi="Arial Nova Cond" w:cs="Arial"/>
          <w:sz w:val="22"/>
          <w:szCs w:val="22"/>
        </w:rPr>
        <w:t xml:space="preserve">. </w:t>
      </w:r>
    </w:p>
    <w:p w14:paraId="166969F5" w14:textId="73D8DF79" w:rsidR="006B7895" w:rsidRDefault="006B7895" w:rsidP="006B7895">
      <w:pPr>
        <w:spacing w:line="360" w:lineRule="auto"/>
        <w:ind w:left="360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6B7895">
        <w:rPr>
          <w:rFonts w:ascii="Arial Nova Cond" w:hAnsi="Arial Nova Cond" w:cs="Arial"/>
          <w:b/>
          <w:color w:val="000000" w:themeColor="text1"/>
          <w:sz w:val="22"/>
          <w:szCs w:val="22"/>
        </w:rPr>
        <w:t xml:space="preserve">§ </w:t>
      </w:r>
      <w:r>
        <w:rPr>
          <w:rFonts w:ascii="Arial Nova Cond" w:hAnsi="Arial Nova Cond" w:cs="Arial"/>
          <w:b/>
          <w:color w:val="000000" w:themeColor="text1"/>
          <w:sz w:val="22"/>
          <w:szCs w:val="22"/>
        </w:rPr>
        <w:t>2</w:t>
      </w:r>
    </w:p>
    <w:p w14:paraId="0841542C" w14:textId="3E8789E7" w:rsidR="006B7895" w:rsidRPr="006B7895" w:rsidRDefault="006B7895" w:rsidP="006B7895">
      <w:pPr>
        <w:spacing w:line="360" w:lineRule="auto"/>
        <w:ind w:left="360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>
        <w:rPr>
          <w:rFonts w:ascii="Arial Nova Cond" w:hAnsi="Arial Nova Cond" w:cs="Arial"/>
          <w:b/>
          <w:color w:val="000000" w:themeColor="text1"/>
          <w:sz w:val="22"/>
          <w:szCs w:val="22"/>
        </w:rPr>
        <w:t>[</w:t>
      </w:r>
      <w:r w:rsidR="008038D6">
        <w:rPr>
          <w:rFonts w:ascii="Arial Nova Cond" w:hAnsi="Arial Nova Cond" w:cs="Arial"/>
          <w:b/>
          <w:color w:val="000000" w:themeColor="text1"/>
          <w:sz w:val="22"/>
          <w:szCs w:val="22"/>
        </w:rPr>
        <w:t>REALIZACJA PRZEDMIOTU UMOWY]</w:t>
      </w:r>
    </w:p>
    <w:p w14:paraId="301205BA" w14:textId="77777777" w:rsidR="008038D6" w:rsidRPr="008038D6" w:rsidRDefault="008038D6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b/>
          <w:sz w:val="22"/>
          <w:szCs w:val="22"/>
        </w:rPr>
        <w:t>Wykonawca</w:t>
      </w:r>
      <w:r w:rsidRPr="008038D6">
        <w:rPr>
          <w:rFonts w:ascii="Arial Nova Cond" w:hAnsi="Arial Nova Cond" w:cs="Arial"/>
          <w:sz w:val="22"/>
          <w:szCs w:val="22"/>
        </w:rPr>
        <w:t xml:space="preserve"> świadczyć będzie usługi stanowiące przedmiot niniejszej </w:t>
      </w:r>
      <w:r w:rsidRPr="008038D6">
        <w:rPr>
          <w:rFonts w:ascii="Arial Nova Cond" w:hAnsi="Arial Nova Cond" w:cs="Arial"/>
          <w:b/>
          <w:sz w:val="22"/>
          <w:szCs w:val="22"/>
        </w:rPr>
        <w:t>Umowy</w:t>
      </w:r>
      <w:r w:rsidRPr="008038D6">
        <w:rPr>
          <w:rFonts w:ascii="Arial Nova Cond" w:hAnsi="Arial Nova Cond" w:cs="Arial"/>
          <w:sz w:val="22"/>
          <w:szCs w:val="22"/>
        </w:rPr>
        <w:t xml:space="preserve"> z należytą starannością, przy pełnym wykorzystaniu posiadanej przez siebie wiedzy prawniczej oraz </w:t>
      </w:r>
      <w:r w:rsidRPr="008038D6">
        <w:rPr>
          <w:rFonts w:ascii="Arial Nova Cond" w:hAnsi="Arial Nova Cond" w:cs="Arial"/>
          <w:sz w:val="22"/>
          <w:szCs w:val="22"/>
        </w:rPr>
        <w:lastRenderedPageBreak/>
        <w:t xml:space="preserve">doświadczenia zawodowego, jak również zgodnie z zasadami etyki adwokata/radcy prawnego, na podstawie i w zaufaniu do danych, informacji i dokumentów dostarczonych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>.</w:t>
      </w:r>
    </w:p>
    <w:p w14:paraId="3E728B75" w14:textId="77777777" w:rsidR="008038D6" w:rsidRPr="008038D6" w:rsidRDefault="008038D6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Celem świadczenia obsługi prawnej </w:t>
      </w:r>
      <w:r w:rsidRPr="008038D6">
        <w:rPr>
          <w:rFonts w:ascii="Arial Nova Cond" w:hAnsi="Arial Nova Cond" w:cs="Arial"/>
          <w:b/>
          <w:sz w:val="22"/>
          <w:szCs w:val="22"/>
        </w:rPr>
        <w:t>Wykonawca</w:t>
      </w:r>
      <w:r w:rsidRPr="008038D6">
        <w:rPr>
          <w:rFonts w:ascii="Arial Nova Cond" w:hAnsi="Arial Nova Cond" w:cs="Arial"/>
          <w:sz w:val="22"/>
          <w:szCs w:val="22"/>
        </w:rPr>
        <w:t xml:space="preserve"> zapewni obecność adwokata/radcy prawnego </w:t>
      </w:r>
      <w:r w:rsidRPr="008038D6">
        <w:rPr>
          <w:rFonts w:ascii="Arial Nova Cond" w:hAnsi="Arial Nova Cond" w:cs="Arial"/>
          <w:sz w:val="22"/>
          <w:szCs w:val="22"/>
        </w:rPr>
        <w:br/>
        <w:t xml:space="preserve">w siedzibie Gminy Żmigród raz w tygodniu, w dniu uzgodnionym przez </w:t>
      </w:r>
      <w:r w:rsidRPr="008038D6">
        <w:rPr>
          <w:rFonts w:ascii="Arial Nova Cond" w:hAnsi="Arial Nova Cond" w:cs="Arial"/>
          <w:b/>
          <w:sz w:val="22"/>
          <w:szCs w:val="22"/>
        </w:rPr>
        <w:t>Strony</w:t>
      </w:r>
      <w:r w:rsidRPr="008038D6">
        <w:rPr>
          <w:rFonts w:ascii="Arial Nova Cond" w:hAnsi="Arial Nova Cond" w:cs="Arial"/>
          <w:sz w:val="22"/>
          <w:szCs w:val="22"/>
        </w:rPr>
        <w:t>, przez …… godzin.</w:t>
      </w:r>
    </w:p>
    <w:p w14:paraId="4B5CEE01" w14:textId="77777777" w:rsidR="008038D6" w:rsidRPr="008038D6" w:rsidRDefault="008038D6">
      <w:pPr>
        <w:numPr>
          <w:ilvl w:val="0"/>
          <w:numId w:val="11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Realizacja przedmiotu </w:t>
      </w:r>
      <w:r w:rsidRPr="008038D6">
        <w:rPr>
          <w:rFonts w:ascii="Arial Nova Cond" w:hAnsi="Arial Nova Cond" w:cs="Arial"/>
          <w:b/>
          <w:sz w:val="22"/>
          <w:szCs w:val="22"/>
        </w:rPr>
        <w:t>Umowy</w:t>
      </w:r>
      <w:r w:rsidRPr="008038D6">
        <w:rPr>
          <w:rFonts w:ascii="Arial Nova Cond" w:hAnsi="Arial Nova Cond" w:cs="Arial"/>
          <w:sz w:val="22"/>
          <w:szCs w:val="22"/>
        </w:rPr>
        <w:t xml:space="preserve"> będzie się także odbywać poprzez:</w:t>
      </w:r>
    </w:p>
    <w:p w14:paraId="472388C9" w14:textId="77777777" w:rsidR="008038D6" w:rsidRPr="008038D6" w:rsidRDefault="008038D6">
      <w:pPr>
        <w:numPr>
          <w:ilvl w:val="0"/>
          <w:numId w:val="10"/>
        </w:numPr>
        <w:tabs>
          <w:tab w:val="left" w:pos="851"/>
        </w:tabs>
        <w:suppressAutoHyphens w:val="0"/>
        <w:spacing w:after="120" w:line="360" w:lineRule="auto"/>
        <w:ind w:left="850" w:hanging="425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udzielanie porad i konsultacji ustnych, telefonicznych lub podczas spotkań ustalonych </w:t>
      </w:r>
      <w:r w:rsidRPr="008038D6">
        <w:rPr>
          <w:rFonts w:ascii="Arial Nova Cond" w:hAnsi="Arial Nova Cond" w:cs="Arial"/>
          <w:sz w:val="22"/>
          <w:szCs w:val="22"/>
        </w:rPr>
        <w:br/>
        <w:t xml:space="preserve">w terminie i miejscu uzgodnionym przez </w:t>
      </w:r>
      <w:r w:rsidRPr="008038D6">
        <w:rPr>
          <w:rFonts w:ascii="Arial Nova Cond" w:hAnsi="Arial Nova Cond" w:cs="Arial"/>
          <w:b/>
          <w:sz w:val="22"/>
          <w:szCs w:val="22"/>
        </w:rPr>
        <w:t>Strony</w:t>
      </w:r>
      <w:r w:rsidRPr="008038D6">
        <w:rPr>
          <w:rFonts w:ascii="Arial Nova Cond" w:hAnsi="Arial Nova Cond" w:cs="Arial"/>
          <w:sz w:val="22"/>
          <w:szCs w:val="22"/>
        </w:rPr>
        <w:t>,</w:t>
      </w:r>
    </w:p>
    <w:p w14:paraId="39435A7E" w14:textId="77777777" w:rsidR="008038D6" w:rsidRPr="008038D6" w:rsidRDefault="008038D6">
      <w:pPr>
        <w:numPr>
          <w:ilvl w:val="0"/>
          <w:numId w:val="10"/>
        </w:numPr>
        <w:tabs>
          <w:tab w:val="left" w:pos="851"/>
        </w:tabs>
        <w:suppressAutoHyphens w:val="0"/>
        <w:spacing w:after="120" w:line="360" w:lineRule="auto"/>
        <w:ind w:left="850" w:hanging="425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>sporządzanie krótkich odpowiedzi na zadane pytania oraz opinii w formie wiadomości e-mail.</w:t>
      </w:r>
    </w:p>
    <w:p w14:paraId="67F35496" w14:textId="77777777" w:rsidR="008038D6" w:rsidRPr="008038D6" w:rsidRDefault="008038D6">
      <w:pPr>
        <w:pStyle w:val="Tekstpodstawowy3"/>
        <w:numPr>
          <w:ilvl w:val="0"/>
          <w:numId w:val="11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Wszelkie zapytania lub też zlecenia sporządzania opinii prawnych będą kierowane do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, według wyboru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, przez osoby upoważnione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: </w:t>
      </w:r>
    </w:p>
    <w:p w14:paraId="7D00DCE6" w14:textId="77777777" w:rsidR="008038D6" w:rsidRPr="008038D6" w:rsidRDefault="008038D6">
      <w:pPr>
        <w:pStyle w:val="Tekstpodstawowy3"/>
        <w:numPr>
          <w:ilvl w:val="0"/>
          <w:numId w:val="12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>drogą elektroniczną na adres: …………………………………………..</w:t>
      </w:r>
    </w:p>
    <w:p w14:paraId="25275EAA" w14:textId="77777777" w:rsidR="008038D6" w:rsidRPr="008038D6" w:rsidRDefault="008038D6">
      <w:pPr>
        <w:pStyle w:val="Tekstpodstawowy3"/>
        <w:numPr>
          <w:ilvl w:val="0"/>
          <w:numId w:val="12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telefoniczną pod nr telefonu:, …………………………………………... </w:t>
      </w:r>
    </w:p>
    <w:p w14:paraId="72676404" w14:textId="77777777" w:rsidR="008038D6" w:rsidRPr="008038D6" w:rsidRDefault="008038D6">
      <w:pPr>
        <w:pStyle w:val="Tekstpodstawowy3"/>
        <w:numPr>
          <w:ilvl w:val="0"/>
          <w:numId w:val="12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>pisemnie,</w:t>
      </w:r>
    </w:p>
    <w:p w14:paraId="0374D981" w14:textId="77777777" w:rsidR="008038D6" w:rsidRPr="008038D6" w:rsidRDefault="008038D6">
      <w:pPr>
        <w:pStyle w:val="Tekstpodstawowy3"/>
        <w:numPr>
          <w:ilvl w:val="0"/>
          <w:numId w:val="12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>ustnie.</w:t>
      </w:r>
    </w:p>
    <w:p w14:paraId="67FF719C" w14:textId="77777777" w:rsidR="008038D6" w:rsidRDefault="008038D6">
      <w:pPr>
        <w:pStyle w:val="Tekstpodstawowy3"/>
        <w:numPr>
          <w:ilvl w:val="0"/>
          <w:numId w:val="11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W celu umożliwienia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 należytego wykonania usługi, kierowane do niego zapytanie lub zlecenie sporządzenia opinii prawnej powinno precyzyjnie określać zakres żądanych informacji, </w:t>
      </w:r>
      <w:r w:rsidRPr="008038D6">
        <w:rPr>
          <w:rFonts w:ascii="Arial Nova Cond" w:hAnsi="Arial Nova Cond" w:cs="Arial"/>
          <w:sz w:val="22"/>
          <w:szCs w:val="22"/>
        </w:rPr>
        <w:br/>
        <w:t>a ponadto zawierać dokładny opis stanu faktycznego, jak również wskazywać wszelkie okoliczności faktyczne i prawne, mogące mieć znaczenie dla będącej przedmiotem rozstrzygnięcia kwestii.</w:t>
      </w:r>
    </w:p>
    <w:p w14:paraId="1878A8F0" w14:textId="6EB9C675" w:rsidR="008038D6" w:rsidRDefault="008038D6">
      <w:pPr>
        <w:pStyle w:val="Tekstpodstawowy3"/>
        <w:numPr>
          <w:ilvl w:val="0"/>
          <w:numId w:val="11"/>
        </w:numPr>
        <w:suppressAutoHyphens w:val="0"/>
        <w:spacing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b/>
          <w:sz w:val="22"/>
          <w:szCs w:val="22"/>
        </w:rPr>
        <w:t>Wykonawca</w:t>
      </w:r>
      <w:r w:rsidRPr="008038D6">
        <w:rPr>
          <w:rFonts w:ascii="Arial Nova Cond" w:hAnsi="Arial Nova Cond" w:cs="Arial"/>
          <w:sz w:val="22"/>
          <w:szCs w:val="22"/>
        </w:rPr>
        <w:t xml:space="preserve"> będzie udzielał odpowiedzi na kierowane do niego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 zapytania </w:t>
      </w:r>
      <w:r w:rsidRPr="008038D6">
        <w:rPr>
          <w:rFonts w:ascii="Arial Nova Cond" w:hAnsi="Arial Nova Cond" w:cs="Arial"/>
          <w:sz w:val="22"/>
          <w:szCs w:val="22"/>
        </w:rPr>
        <w:br/>
        <w:t xml:space="preserve">w terminie nie dłuższym, niż 7 dni od dnia jego skierowania. W przypadku spraw pilnych lub </w:t>
      </w:r>
      <w:r w:rsidRPr="008038D6">
        <w:rPr>
          <w:rFonts w:ascii="Arial Nova Cond" w:hAnsi="Arial Nova Cond" w:cs="Arial"/>
          <w:sz w:val="22"/>
          <w:szCs w:val="22"/>
        </w:rPr>
        <w:br/>
        <w:t xml:space="preserve">w przypadku zapytań, dotyczących zagadnień szczególnie złożonych lub zawiłych, Strony mogą ustalić inny termin udzielenia odpowiedzi przez </w:t>
      </w:r>
      <w:r w:rsidRPr="008038D6">
        <w:rPr>
          <w:rFonts w:ascii="Arial Nova Cond" w:hAnsi="Arial Nova Cond" w:cs="Arial"/>
          <w:b/>
          <w:sz w:val="22"/>
          <w:szCs w:val="22"/>
        </w:rPr>
        <w:t>Wykonawcę</w:t>
      </w:r>
      <w:r w:rsidRPr="008038D6">
        <w:rPr>
          <w:rFonts w:ascii="Arial Nova Cond" w:hAnsi="Arial Nova Cond" w:cs="Arial"/>
          <w:sz w:val="22"/>
          <w:szCs w:val="22"/>
        </w:rPr>
        <w:t xml:space="preserve">. </w:t>
      </w:r>
    </w:p>
    <w:p w14:paraId="16B6A79D" w14:textId="77777777" w:rsidR="00875D86" w:rsidRPr="00875D86" w:rsidRDefault="00875D86" w:rsidP="00875D86">
      <w:pPr>
        <w:pStyle w:val="Akapitzlist"/>
        <w:spacing w:line="360" w:lineRule="auto"/>
        <w:ind w:left="360"/>
        <w:jc w:val="center"/>
        <w:rPr>
          <w:rFonts w:ascii="Arial Nova Cond" w:hAnsi="Arial Nova Cond"/>
          <w:sz w:val="22"/>
          <w:szCs w:val="22"/>
        </w:rPr>
      </w:pPr>
      <w:r w:rsidRPr="00875D86">
        <w:rPr>
          <w:rFonts w:ascii="Arial Nova Cond" w:hAnsi="Arial Nova Cond"/>
          <w:b/>
          <w:sz w:val="22"/>
          <w:szCs w:val="22"/>
        </w:rPr>
        <w:t>§ 3</w:t>
      </w:r>
    </w:p>
    <w:p w14:paraId="2B9204B4" w14:textId="77777777" w:rsidR="008038D6" w:rsidRPr="008038D6" w:rsidRDefault="008038D6" w:rsidP="008038D6">
      <w:pPr>
        <w:spacing w:line="360" w:lineRule="auto"/>
        <w:ind w:left="284" w:hanging="284"/>
        <w:jc w:val="center"/>
        <w:rPr>
          <w:rFonts w:ascii="Arial Nova Cond" w:hAnsi="Arial Nova Cond" w:cs="Arial"/>
          <w:b/>
          <w:sz w:val="22"/>
          <w:szCs w:val="22"/>
        </w:rPr>
      </w:pPr>
      <w:r w:rsidRPr="008038D6">
        <w:rPr>
          <w:rFonts w:ascii="Arial Nova Cond" w:hAnsi="Arial Nova Cond" w:cs="Arial"/>
          <w:b/>
          <w:sz w:val="22"/>
          <w:szCs w:val="22"/>
        </w:rPr>
        <w:t>[WYNAGRODZENIE]</w:t>
      </w:r>
    </w:p>
    <w:p w14:paraId="1BCB2717" w14:textId="77777777" w:rsidR="008038D6" w:rsidRPr="008038D6" w:rsidRDefault="008038D6">
      <w:pPr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Z tytułu realizacji przedmiotu niniejszej </w:t>
      </w:r>
      <w:r w:rsidRPr="008038D6">
        <w:rPr>
          <w:rFonts w:ascii="Arial Nova Cond" w:hAnsi="Arial Nova Cond" w:cs="Arial"/>
          <w:b/>
          <w:sz w:val="22"/>
          <w:szCs w:val="22"/>
        </w:rPr>
        <w:t>Umowy</w:t>
      </w:r>
      <w:r w:rsidRPr="008038D6">
        <w:rPr>
          <w:rFonts w:ascii="Arial Nova Cond" w:hAnsi="Arial Nova Cond" w:cs="Arial"/>
          <w:sz w:val="22"/>
          <w:szCs w:val="22"/>
        </w:rPr>
        <w:t xml:space="preserve"> </w:t>
      </w:r>
      <w:r w:rsidRPr="008038D6">
        <w:rPr>
          <w:rFonts w:ascii="Arial Nova Cond" w:hAnsi="Arial Nova Cond" w:cs="Arial"/>
          <w:b/>
          <w:sz w:val="22"/>
          <w:szCs w:val="22"/>
        </w:rPr>
        <w:t>Zamawiający</w:t>
      </w:r>
      <w:r w:rsidRPr="008038D6">
        <w:rPr>
          <w:rFonts w:ascii="Arial Nova Cond" w:hAnsi="Arial Nova Cond" w:cs="Arial"/>
          <w:sz w:val="22"/>
          <w:szCs w:val="22"/>
        </w:rPr>
        <w:t xml:space="preserve"> zapłaci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 wynagrodzenie </w:t>
      </w:r>
      <w:r w:rsidRPr="008038D6">
        <w:rPr>
          <w:rFonts w:ascii="Arial Nova Cond" w:hAnsi="Arial Nova Cond" w:cs="Arial"/>
          <w:sz w:val="22"/>
          <w:szCs w:val="22"/>
        </w:rPr>
        <w:br/>
        <w:t xml:space="preserve">w wysokości ………………… </w:t>
      </w:r>
      <w:r w:rsidRPr="008038D6">
        <w:rPr>
          <w:rFonts w:ascii="Arial Nova Cond" w:hAnsi="Arial Nova Cond" w:cs="Arial"/>
          <w:b/>
          <w:sz w:val="22"/>
          <w:szCs w:val="22"/>
        </w:rPr>
        <w:t xml:space="preserve">(słownie: ………………………………) </w:t>
      </w:r>
      <w:r w:rsidRPr="008038D6">
        <w:rPr>
          <w:rFonts w:ascii="Arial Nova Cond" w:hAnsi="Arial Nova Cond" w:cs="Arial"/>
          <w:sz w:val="22"/>
          <w:szCs w:val="22"/>
        </w:rPr>
        <w:t>złotych brutto miesięcznie.</w:t>
      </w:r>
    </w:p>
    <w:p w14:paraId="5BA74B96" w14:textId="77777777" w:rsidR="008038D6" w:rsidRPr="008038D6" w:rsidRDefault="008038D6">
      <w:pPr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Z zastrzeżeniem ust. 4 i ust. 5, wynagrodzenie określone w ust. 1, obejmuje wszelkie koszty niezbędne do prawidłowej realizacji przedmiotu niniejszej Umowy. </w:t>
      </w:r>
    </w:p>
    <w:p w14:paraId="3C0B961B" w14:textId="77777777" w:rsidR="008038D6" w:rsidRPr="008038D6" w:rsidRDefault="008038D6">
      <w:pPr>
        <w:numPr>
          <w:ilvl w:val="0"/>
          <w:numId w:val="13"/>
        </w:numPr>
        <w:suppressAutoHyphens w:val="0"/>
        <w:spacing w:after="12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Wynagrodzenie płatne będzie z dołu, po wystawieniu przez </w:t>
      </w:r>
      <w:r w:rsidRPr="008038D6">
        <w:rPr>
          <w:rFonts w:ascii="Arial Nova Cond" w:hAnsi="Arial Nova Cond" w:cs="Arial"/>
          <w:b/>
          <w:sz w:val="22"/>
          <w:szCs w:val="22"/>
        </w:rPr>
        <w:t>Wykonawcę</w:t>
      </w:r>
      <w:r w:rsidRPr="008038D6">
        <w:rPr>
          <w:rFonts w:ascii="Arial Nova Cond" w:hAnsi="Arial Nova Cond" w:cs="Arial"/>
          <w:sz w:val="22"/>
          <w:szCs w:val="22"/>
        </w:rPr>
        <w:t xml:space="preserve"> faktury VAT, w terminie 14 dni od dnia jej otrzymania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, na rachunek bankowy wskazany na fakturze VAT. </w:t>
      </w:r>
    </w:p>
    <w:p w14:paraId="238A50C5" w14:textId="77777777" w:rsidR="008038D6" w:rsidRPr="008038D6" w:rsidRDefault="008038D6">
      <w:pPr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lastRenderedPageBreak/>
        <w:t xml:space="preserve">W przypadku, gdy realizacja przedmiotu niniejszej </w:t>
      </w:r>
      <w:r w:rsidRPr="008038D6">
        <w:rPr>
          <w:rFonts w:ascii="Arial Nova Cond" w:hAnsi="Arial Nova Cond" w:cs="Arial"/>
          <w:b/>
          <w:sz w:val="22"/>
          <w:szCs w:val="22"/>
        </w:rPr>
        <w:t>Umowy</w:t>
      </w:r>
      <w:r w:rsidRPr="008038D6">
        <w:rPr>
          <w:rFonts w:ascii="Arial Nova Cond" w:hAnsi="Arial Nova Cond" w:cs="Arial"/>
          <w:sz w:val="22"/>
          <w:szCs w:val="22"/>
        </w:rPr>
        <w:t xml:space="preserve"> wymagać będzie świadczenia usług prawnych poza miastami Wrocław, Trzebnica i Żmigród, niezależnie od wynagrodzenia, o którym mowa w ustępach poprzedzających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 przysługiwać będzie także zwrot poniesionych przez niego w tym celu kosztów. Zwrot kosztów, o którym mowa w zdaniu poprzedzającym nastąpi po zaakceptowaniu przedstawionego </w:t>
      </w:r>
      <w:r w:rsidRPr="008038D6">
        <w:rPr>
          <w:rFonts w:ascii="Arial Nova Cond" w:hAnsi="Arial Nova Cond" w:cs="Arial"/>
          <w:b/>
          <w:sz w:val="22"/>
          <w:szCs w:val="22"/>
        </w:rPr>
        <w:t>Zamawiającemu</w:t>
      </w:r>
      <w:r w:rsidRPr="008038D6">
        <w:rPr>
          <w:rFonts w:ascii="Arial Nova Cond" w:hAnsi="Arial Nova Cond" w:cs="Arial"/>
          <w:sz w:val="22"/>
          <w:szCs w:val="22"/>
        </w:rPr>
        <w:t xml:space="preserve"> przez </w:t>
      </w:r>
      <w:r w:rsidRPr="008038D6">
        <w:rPr>
          <w:rFonts w:ascii="Arial Nova Cond" w:hAnsi="Arial Nova Cond" w:cs="Arial"/>
          <w:b/>
          <w:sz w:val="22"/>
          <w:szCs w:val="22"/>
        </w:rPr>
        <w:t>Wykonawcę</w:t>
      </w:r>
      <w:r w:rsidRPr="008038D6">
        <w:rPr>
          <w:rFonts w:ascii="Arial Nova Cond" w:hAnsi="Arial Nova Cond" w:cs="Arial"/>
          <w:sz w:val="22"/>
          <w:szCs w:val="22"/>
        </w:rPr>
        <w:t xml:space="preserve"> rozliczenia, na podstawie wystawionej faktury VAT, w terminie 21 dni od dnia jej otrzymania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. </w:t>
      </w:r>
    </w:p>
    <w:p w14:paraId="0C494992" w14:textId="77777777" w:rsidR="008038D6" w:rsidRPr="008038D6" w:rsidRDefault="008038D6">
      <w:pPr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</w:rPr>
      </w:pPr>
      <w:r w:rsidRPr="008038D6">
        <w:rPr>
          <w:rFonts w:ascii="Arial Nova Cond" w:hAnsi="Arial Nova Cond" w:cs="Arial"/>
          <w:sz w:val="22"/>
          <w:szCs w:val="22"/>
        </w:rPr>
        <w:t xml:space="preserve">Poza wynagrodzeniem ryczałtowym, w razie reprezentowania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 przed sądem, Krajową Izbą Odwoławczą lub też w postępowaniu egzekucyjnym,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 przysługiwać będzie wynagrodzenie zasądzone/przyznane od strony przeciwnej tytułem zwrotu kosztów zastępstwa prawnego. Zapłata tych kosztów na rzecz </w:t>
      </w:r>
      <w:r w:rsidRPr="008038D6">
        <w:rPr>
          <w:rFonts w:ascii="Arial Nova Cond" w:hAnsi="Arial Nova Cond" w:cs="Arial"/>
          <w:b/>
          <w:sz w:val="22"/>
          <w:szCs w:val="22"/>
        </w:rPr>
        <w:t>Wykonawcy</w:t>
      </w:r>
      <w:r w:rsidRPr="008038D6">
        <w:rPr>
          <w:rFonts w:ascii="Arial Nova Cond" w:hAnsi="Arial Nova Cond" w:cs="Arial"/>
          <w:sz w:val="22"/>
          <w:szCs w:val="22"/>
        </w:rPr>
        <w:t xml:space="preserve"> nastąpi po ich dobrowolnej zapłacie lub też wyegzekwowaniu od strony przeciwnej, na podstawie wystawionej przez </w:t>
      </w:r>
      <w:r w:rsidRPr="008038D6">
        <w:rPr>
          <w:rFonts w:ascii="Arial Nova Cond" w:hAnsi="Arial Nova Cond" w:cs="Arial"/>
          <w:b/>
          <w:sz w:val="22"/>
          <w:szCs w:val="22"/>
        </w:rPr>
        <w:t>Wykonawcę</w:t>
      </w:r>
      <w:r w:rsidRPr="008038D6">
        <w:rPr>
          <w:rFonts w:ascii="Arial Nova Cond" w:hAnsi="Arial Nova Cond" w:cs="Arial"/>
          <w:sz w:val="22"/>
          <w:szCs w:val="22"/>
        </w:rPr>
        <w:t xml:space="preserve"> faktury VAT, w terminie 14 od dnia jej otrzymania przez </w:t>
      </w:r>
      <w:r w:rsidRPr="008038D6">
        <w:rPr>
          <w:rFonts w:ascii="Arial Nova Cond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hAnsi="Arial Nova Cond" w:cs="Arial"/>
          <w:sz w:val="22"/>
          <w:szCs w:val="22"/>
        </w:rPr>
        <w:t xml:space="preserve">. </w:t>
      </w:r>
    </w:p>
    <w:p w14:paraId="50742415" w14:textId="59FAAFB0" w:rsidR="008038D6" w:rsidRPr="00491192" w:rsidRDefault="008038D6">
      <w:pPr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rPr>
          <w:rFonts w:ascii="Arial Nova Cond" w:hAnsi="Arial Nova Cond" w:cs="Arial"/>
          <w:sz w:val="22"/>
          <w:szCs w:val="22"/>
          <w:lang w:eastAsia="pl-PL"/>
        </w:rPr>
      </w:pPr>
      <w:r w:rsidRPr="008038D6">
        <w:rPr>
          <w:rFonts w:ascii="Arial Nova Cond" w:hAnsi="Arial Nova Cond" w:cs="Arial"/>
          <w:b/>
          <w:sz w:val="22"/>
          <w:szCs w:val="22"/>
        </w:rPr>
        <w:t>Wykonawca</w:t>
      </w:r>
      <w:r w:rsidRPr="008038D6">
        <w:rPr>
          <w:rFonts w:ascii="Arial Nova Cond" w:hAnsi="Arial Nova Cond" w:cs="Arial"/>
          <w:sz w:val="22"/>
          <w:szCs w:val="22"/>
          <w:lang w:eastAsia="pl-PL"/>
        </w:rPr>
        <w:t xml:space="preserve"> oświadcza, że numer rachunku bankowego wskazany na fakturach VAT wystawianych w związku z realizacją niniejszej umowy jest numerem zgłoszonym Urzędowi Skarbowemu i jest właściwy dla dokonywania rozliczeń na zasadach podzielonej płatności </w:t>
      </w:r>
      <w:r w:rsidRPr="008038D6">
        <w:rPr>
          <w:rFonts w:ascii="Arial Nova Cond" w:hAnsi="Arial Nova Cond" w:cs="Arial"/>
          <w:i/>
          <w:sz w:val="22"/>
          <w:szCs w:val="22"/>
          <w:lang w:eastAsia="pl-PL"/>
        </w:rPr>
        <w:t>(</w:t>
      </w:r>
      <w:proofErr w:type="spellStart"/>
      <w:r w:rsidRPr="008038D6">
        <w:rPr>
          <w:rFonts w:ascii="Arial Nova Cond" w:hAnsi="Arial Nova Cond" w:cs="Arial"/>
          <w:i/>
          <w:sz w:val="22"/>
          <w:szCs w:val="22"/>
          <w:lang w:eastAsia="pl-PL"/>
        </w:rPr>
        <w:t>split</w:t>
      </w:r>
      <w:proofErr w:type="spellEnd"/>
      <w:r w:rsidRPr="008038D6">
        <w:rPr>
          <w:rFonts w:ascii="Arial Nova Cond" w:hAnsi="Arial Nova Cond" w:cs="Arial"/>
          <w:i/>
          <w:sz w:val="22"/>
          <w:szCs w:val="22"/>
          <w:lang w:eastAsia="pl-PL"/>
        </w:rPr>
        <w:t xml:space="preserve"> </w:t>
      </w:r>
      <w:proofErr w:type="spellStart"/>
      <w:r w:rsidRPr="008038D6">
        <w:rPr>
          <w:rFonts w:ascii="Arial Nova Cond" w:hAnsi="Arial Nova Cond" w:cs="Arial"/>
          <w:i/>
          <w:sz w:val="22"/>
          <w:szCs w:val="22"/>
          <w:lang w:eastAsia="pl-PL"/>
        </w:rPr>
        <w:t>payment</w:t>
      </w:r>
      <w:proofErr w:type="spellEnd"/>
      <w:r w:rsidRPr="008038D6">
        <w:rPr>
          <w:rFonts w:ascii="Arial Nova Cond" w:hAnsi="Arial Nova Cond" w:cs="Arial"/>
          <w:i/>
          <w:sz w:val="22"/>
          <w:szCs w:val="22"/>
          <w:lang w:eastAsia="pl-PL"/>
        </w:rPr>
        <w:t xml:space="preserve">), </w:t>
      </w:r>
      <w:r w:rsidRPr="008038D6">
        <w:rPr>
          <w:rFonts w:ascii="Arial Nova Cond" w:hAnsi="Arial Nova Cond" w:cs="Arial"/>
          <w:sz w:val="22"/>
          <w:szCs w:val="22"/>
          <w:lang w:eastAsia="pl-PL"/>
        </w:rPr>
        <w:t>zgodnie z przepisami ustawy z dnia 11 marca 2004 r. o podatku od towarów i usług (</w:t>
      </w:r>
      <w:proofErr w:type="spellStart"/>
      <w:r w:rsidRPr="008038D6">
        <w:rPr>
          <w:rFonts w:ascii="Arial Nova Cond" w:hAnsi="Arial Nova Cond" w:cs="Arial"/>
          <w:sz w:val="22"/>
          <w:szCs w:val="22"/>
          <w:lang w:eastAsia="pl-PL"/>
        </w:rPr>
        <w:t>t.j</w:t>
      </w:r>
      <w:proofErr w:type="spellEnd"/>
      <w:r w:rsidRPr="008038D6">
        <w:rPr>
          <w:rFonts w:ascii="Arial Nova Cond" w:hAnsi="Arial Nova Cond" w:cs="Arial"/>
          <w:sz w:val="22"/>
          <w:szCs w:val="22"/>
          <w:lang w:eastAsia="pl-PL"/>
        </w:rPr>
        <w:t>.: Dz. U. z 2023 r., poz. 1570 ze zm.)</w:t>
      </w:r>
    </w:p>
    <w:p w14:paraId="3B5D479B" w14:textId="1414E969" w:rsidR="00800104" w:rsidRPr="00F71254" w:rsidRDefault="005869F5" w:rsidP="00F61723">
      <w:pPr>
        <w:spacing w:line="360" w:lineRule="auto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 xml:space="preserve">§ </w:t>
      </w:r>
      <w:r w:rsid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4</w:t>
      </w:r>
    </w:p>
    <w:p w14:paraId="0490CDFE" w14:textId="77777777" w:rsidR="00886A3E" w:rsidRPr="00F71254" w:rsidRDefault="00886A3E" w:rsidP="00886A3E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TERMIN REALIZACJI UMOWY</w:t>
      </w:r>
    </w:p>
    <w:p w14:paraId="423B4418" w14:textId="182742C4" w:rsidR="00886A3E" w:rsidRPr="00F71254" w:rsidRDefault="00886A3E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Umowę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zawiera się na czas określony: </w:t>
      </w:r>
      <w:r w:rsidR="008038D6">
        <w:rPr>
          <w:rFonts w:ascii="Arial Nova Cond" w:hAnsi="Arial Nova Cond" w:cs="Arial"/>
          <w:b/>
          <w:color w:val="000000" w:themeColor="text1"/>
          <w:sz w:val="22"/>
          <w:szCs w:val="22"/>
        </w:rPr>
        <w:t>36 miesięcy od dnia podpisania umowy.</w:t>
      </w:r>
    </w:p>
    <w:p w14:paraId="09B7797C" w14:textId="77777777" w:rsidR="00800104" w:rsidRPr="00F71254" w:rsidRDefault="00800104" w:rsidP="00F61723">
      <w:pPr>
        <w:spacing w:line="360" w:lineRule="auto"/>
        <w:ind w:left="360" w:hanging="36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</w:p>
    <w:p w14:paraId="5EBC397A" w14:textId="3768E030" w:rsidR="00800104" w:rsidRPr="008038D6" w:rsidRDefault="00800104" w:rsidP="00F61723">
      <w:pPr>
        <w:spacing w:line="360" w:lineRule="auto"/>
        <w:jc w:val="center"/>
        <w:rPr>
          <w:rFonts w:ascii="Arial Nova Cond" w:hAnsi="Arial Nova Cond" w:cs="Arial"/>
          <w:b/>
          <w:bCs/>
          <w:sz w:val="22"/>
          <w:szCs w:val="22"/>
        </w:rPr>
      </w:pPr>
      <w:r w:rsidRPr="008038D6">
        <w:rPr>
          <w:rFonts w:ascii="Arial Nova Cond" w:hAnsi="Arial Nova Cond" w:cs="Arial"/>
          <w:b/>
          <w:bCs/>
          <w:sz w:val="22"/>
          <w:szCs w:val="22"/>
        </w:rPr>
        <w:t xml:space="preserve">§ </w:t>
      </w:r>
      <w:r w:rsidR="00491192">
        <w:rPr>
          <w:rFonts w:ascii="Arial Nova Cond" w:hAnsi="Arial Nova Cond" w:cs="Arial"/>
          <w:b/>
          <w:bCs/>
          <w:sz w:val="22"/>
          <w:szCs w:val="22"/>
        </w:rPr>
        <w:t>5</w:t>
      </w:r>
    </w:p>
    <w:p w14:paraId="7CC254E8" w14:textId="77777777" w:rsidR="008038D6" w:rsidRPr="008038D6" w:rsidRDefault="008038D6" w:rsidP="008038D6">
      <w:pPr>
        <w:spacing w:line="360" w:lineRule="auto"/>
        <w:jc w:val="center"/>
        <w:rPr>
          <w:rFonts w:ascii="Arial Nova Cond" w:hAnsi="Arial Nova Cond" w:cs="Arial"/>
          <w:b/>
          <w:sz w:val="22"/>
          <w:szCs w:val="22"/>
        </w:rPr>
      </w:pPr>
      <w:r w:rsidRPr="008038D6">
        <w:rPr>
          <w:rFonts w:ascii="Arial Nova Cond" w:hAnsi="Arial Nova Cond" w:cs="Arial"/>
          <w:b/>
          <w:sz w:val="22"/>
          <w:szCs w:val="22"/>
        </w:rPr>
        <w:t>[POUFNOŚĆ]</w:t>
      </w:r>
    </w:p>
    <w:p w14:paraId="46405140" w14:textId="77777777" w:rsidR="008038D6" w:rsidRPr="008038D6" w:rsidRDefault="008038D6">
      <w:pPr>
        <w:widowControl w:val="0"/>
        <w:numPr>
          <w:ilvl w:val="0"/>
          <w:numId w:val="14"/>
        </w:numPr>
        <w:spacing w:after="120" w:line="360" w:lineRule="auto"/>
        <w:ind w:hanging="360"/>
        <w:jc w:val="both"/>
        <w:outlineLvl w:val="0"/>
        <w:rPr>
          <w:rFonts w:ascii="Arial Nova Cond" w:eastAsia="Lucida Sans Unicode" w:hAnsi="Arial Nova Cond"/>
          <w:sz w:val="22"/>
          <w:szCs w:val="22"/>
        </w:rPr>
      </w:pP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Wszelkie informacje uzyskane przez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Wykonawcę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w związku z realizacją przedmiotu niniejszej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Umowy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mogą być wykorzystane tylko w celu świadczenia objętych nią usług.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Wykonawca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zobowiązany jest do dochowania zasad najściślejszej poufności w stosunku do wszystkich przekazanych przez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informacji. </w:t>
      </w:r>
    </w:p>
    <w:p w14:paraId="2C79DF97" w14:textId="77777777" w:rsidR="008038D6" w:rsidRPr="008038D6" w:rsidRDefault="008038D6">
      <w:pPr>
        <w:widowControl w:val="0"/>
        <w:numPr>
          <w:ilvl w:val="0"/>
          <w:numId w:val="14"/>
        </w:numPr>
        <w:spacing w:after="120" w:line="360" w:lineRule="auto"/>
        <w:ind w:hanging="360"/>
        <w:jc w:val="both"/>
        <w:outlineLvl w:val="0"/>
        <w:rPr>
          <w:rFonts w:ascii="Arial Nova Cond" w:eastAsia="Lucida Sans Unicode" w:hAnsi="Arial Nova Cond"/>
          <w:sz w:val="22"/>
          <w:szCs w:val="22"/>
        </w:rPr>
      </w:pPr>
      <w:r w:rsidRPr="008038D6">
        <w:rPr>
          <w:rFonts w:ascii="Arial Nova Cond" w:eastAsia="Lucida Sans Unicode" w:hAnsi="Arial Nova Cond"/>
          <w:b/>
          <w:sz w:val="22"/>
          <w:szCs w:val="22"/>
        </w:rPr>
        <w:t>Wykonawca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 nie może bez zgody </w:t>
      </w:r>
      <w:r w:rsidRPr="008038D6">
        <w:rPr>
          <w:rFonts w:ascii="Arial Nova Cond" w:eastAsia="Lucida Sans Unicode" w:hAnsi="Arial Nova Cond"/>
          <w:b/>
          <w:sz w:val="22"/>
          <w:szCs w:val="22"/>
        </w:rPr>
        <w:t>Zamawiającego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 publikować, przekazywać, ujawniać ani udzielać osobom trzecim żadnych informacji, które uzyska w związku z realizacją niniejszej </w:t>
      </w:r>
      <w:r w:rsidRPr="008038D6">
        <w:rPr>
          <w:rFonts w:ascii="Arial Nova Cond" w:eastAsia="Lucida Sans Unicode" w:hAnsi="Arial Nova Cond"/>
          <w:b/>
          <w:sz w:val="22"/>
          <w:szCs w:val="22"/>
        </w:rPr>
        <w:t>Umowy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. </w:t>
      </w:r>
    </w:p>
    <w:p w14:paraId="5A836771" w14:textId="77777777" w:rsidR="008038D6" w:rsidRPr="008038D6" w:rsidRDefault="008038D6">
      <w:pPr>
        <w:widowControl w:val="0"/>
        <w:numPr>
          <w:ilvl w:val="0"/>
          <w:numId w:val="14"/>
        </w:numPr>
        <w:spacing w:after="120" w:line="360" w:lineRule="auto"/>
        <w:ind w:hanging="360"/>
        <w:jc w:val="both"/>
        <w:outlineLvl w:val="0"/>
        <w:rPr>
          <w:rFonts w:ascii="Arial Nova Cond" w:eastAsia="Lucida Sans Unicode" w:hAnsi="Arial Nova Cond"/>
          <w:sz w:val="22"/>
          <w:szCs w:val="22"/>
        </w:rPr>
      </w:pPr>
      <w:r w:rsidRPr="008038D6">
        <w:rPr>
          <w:rFonts w:ascii="Arial Nova Cond" w:eastAsia="Lucida Sans Unicode" w:hAnsi="Arial Nova Cond"/>
          <w:sz w:val="22"/>
          <w:szCs w:val="22"/>
        </w:rPr>
        <w:t xml:space="preserve">Zakaz, o którym mowa w ust. 2 nie dotyczy ujawniania informacji pracownikom lub współpracownikom </w:t>
      </w:r>
      <w:r w:rsidRPr="008038D6">
        <w:rPr>
          <w:rFonts w:ascii="Arial Nova Cond" w:eastAsia="Lucida Sans Unicode" w:hAnsi="Arial Nova Cond"/>
          <w:b/>
          <w:sz w:val="22"/>
          <w:szCs w:val="22"/>
        </w:rPr>
        <w:t>Wykonawcy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, jeżeli jest to niezbędne dla należytego wykonania przedmiotu niniejszej </w:t>
      </w:r>
      <w:r w:rsidRPr="008038D6">
        <w:rPr>
          <w:rFonts w:ascii="Arial Nova Cond" w:eastAsia="Lucida Sans Unicode" w:hAnsi="Arial Nova Cond"/>
          <w:b/>
          <w:sz w:val="22"/>
          <w:szCs w:val="22"/>
        </w:rPr>
        <w:t>Umowy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, ani przypadków, gdy do ujawnienia takich informacji </w:t>
      </w:r>
      <w:r w:rsidRPr="008038D6">
        <w:rPr>
          <w:rFonts w:ascii="Arial Nova Cond" w:eastAsia="Lucida Sans Unicode" w:hAnsi="Arial Nova Cond"/>
          <w:b/>
          <w:sz w:val="22"/>
          <w:szCs w:val="22"/>
        </w:rPr>
        <w:t>Wykonawca</w:t>
      </w:r>
      <w:r w:rsidRPr="008038D6">
        <w:rPr>
          <w:rFonts w:ascii="Arial Nova Cond" w:eastAsia="Lucida Sans Unicode" w:hAnsi="Arial Nova Cond"/>
          <w:sz w:val="22"/>
          <w:szCs w:val="22"/>
        </w:rPr>
        <w:t xml:space="preserve"> jest zobowiązany na podstawie powszechnie obowiązujących prawa, prawomocnego wyroku sądu lub </w:t>
      </w:r>
      <w:r w:rsidRPr="008038D6">
        <w:rPr>
          <w:rFonts w:ascii="Arial Nova Cond" w:eastAsia="Lucida Sans Unicode" w:hAnsi="Arial Nova Cond"/>
          <w:sz w:val="22"/>
          <w:szCs w:val="22"/>
        </w:rPr>
        <w:lastRenderedPageBreak/>
        <w:t xml:space="preserve">też ostatecznej decyzji organu administracji publicznej. </w:t>
      </w:r>
    </w:p>
    <w:p w14:paraId="7E242DBE" w14:textId="77777777" w:rsidR="008038D6" w:rsidRPr="008038D6" w:rsidRDefault="008038D6">
      <w:pPr>
        <w:widowControl w:val="0"/>
        <w:numPr>
          <w:ilvl w:val="0"/>
          <w:numId w:val="14"/>
        </w:numPr>
        <w:spacing w:after="120" w:line="360" w:lineRule="auto"/>
        <w:ind w:hanging="360"/>
        <w:jc w:val="both"/>
        <w:outlineLvl w:val="0"/>
        <w:rPr>
          <w:rFonts w:ascii="Arial Nova Cond" w:eastAsia="Lucida Sans Unicode" w:hAnsi="Arial Nova Cond"/>
          <w:sz w:val="22"/>
          <w:szCs w:val="22"/>
        </w:rPr>
      </w:pP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Wszelkie rezultaty powstałe w wyniku świadczenia usług przez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Wykonawcę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na podstawie niniejszej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Umowy</w:t>
      </w:r>
      <w:r w:rsidRPr="008038D6">
        <w:rPr>
          <w:rFonts w:ascii="Arial Nova Cond" w:eastAsia="Lucida Sans Unicode" w:hAnsi="Arial Nova Cond" w:cs="Arial"/>
          <w:sz w:val="22"/>
          <w:szCs w:val="22"/>
        </w:rPr>
        <w:t xml:space="preserve"> przeznaczone są wyłącznie dla celów i na potrzeby </w:t>
      </w:r>
      <w:r w:rsidRPr="008038D6">
        <w:rPr>
          <w:rFonts w:ascii="Arial Nova Cond" w:eastAsia="Lucida Sans Unicode" w:hAnsi="Arial Nova Cond" w:cs="Arial"/>
          <w:b/>
          <w:sz w:val="22"/>
          <w:szCs w:val="22"/>
        </w:rPr>
        <w:t>Zamawiającego</w:t>
      </w:r>
      <w:r w:rsidRPr="008038D6">
        <w:rPr>
          <w:rFonts w:ascii="Arial Nova Cond" w:eastAsia="Lucida Sans Unicode" w:hAnsi="Arial Nova Cond" w:cs="Arial"/>
          <w:sz w:val="22"/>
          <w:szCs w:val="22"/>
        </w:rPr>
        <w:t>.</w:t>
      </w:r>
    </w:p>
    <w:p w14:paraId="7C7BB798" w14:textId="781722C8" w:rsidR="008038D6" w:rsidRPr="008038D6" w:rsidRDefault="008038D6" w:rsidP="008038D6">
      <w:pPr>
        <w:widowControl w:val="0"/>
        <w:spacing w:line="360" w:lineRule="auto"/>
        <w:jc w:val="center"/>
        <w:rPr>
          <w:rFonts w:ascii="Arial Nova Cond" w:eastAsia="Lucida Sans Unicode" w:hAnsi="Arial Nova Cond" w:cs="Arial"/>
          <w:b/>
          <w:sz w:val="22"/>
          <w:szCs w:val="22"/>
        </w:rPr>
      </w:pPr>
      <w:r w:rsidRPr="008038D6">
        <w:rPr>
          <w:rFonts w:ascii="Arial Nova Cond" w:eastAsia="Lucida Sans Unicode" w:hAnsi="Arial Nova Cond" w:cs="Arial"/>
          <w:b/>
          <w:sz w:val="22"/>
          <w:szCs w:val="22"/>
        </w:rPr>
        <w:t xml:space="preserve">§ </w:t>
      </w:r>
      <w:r w:rsidR="00491192">
        <w:rPr>
          <w:rFonts w:ascii="Arial Nova Cond" w:eastAsia="Lucida Sans Unicode" w:hAnsi="Arial Nova Cond" w:cs="Arial"/>
          <w:b/>
          <w:sz w:val="22"/>
          <w:szCs w:val="22"/>
        </w:rPr>
        <w:t>6</w:t>
      </w:r>
    </w:p>
    <w:p w14:paraId="313F3B9B" w14:textId="77777777" w:rsidR="008038D6" w:rsidRPr="008038D6" w:rsidRDefault="008038D6" w:rsidP="008038D6">
      <w:pPr>
        <w:spacing w:line="360" w:lineRule="auto"/>
        <w:jc w:val="center"/>
        <w:rPr>
          <w:rFonts w:ascii="Arial Nova Cond" w:hAnsi="Arial Nova Cond"/>
          <w:b/>
          <w:sz w:val="22"/>
          <w:szCs w:val="22"/>
        </w:rPr>
      </w:pPr>
      <w:r w:rsidRPr="008038D6">
        <w:rPr>
          <w:rFonts w:ascii="Arial Nova Cond" w:hAnsi="Arial Nova Cond"/>
          <w:b/>
          <w:sz w:val="22"/>
          <w:szCs w:val="22"/>
        </w:rPr>
        <w:t>[ADMINISTROWANIE DANYMI OSOBOWYMI]</w:t>
      </w:r>
    </w:p>
    <w:p w14:paraId="61DE66AC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jest administratorem wskazanych w niniejszej </w:t>
      </w:r>
      <w:r w:rsidRPr="008038D6">
        <w:rPr>
          <w:rFonts w:ascii="Arial Nova Cond" w:hAnsi="Arial Nova Cond"/>
          <w:b/>
          <w:sz w:val="22"/>
          <w:szCs w:val="22"/>
        </w:rPr>
        <w:t>Umowie</w:t>
      </w:r>
      <w:r w:rsidRPr="008038D6">
        <w:rPr>
          <w:rFonts w:ascii="Arial Nova Cond" w:hAnsi="Arial Nova Cond"/>
          <w:sz w:val="22"/>
          <w:szCs w:val="22"/>
        </w:rPr>
        <w:t xml:space="preserve"> danych osobowych drugiej </w:t>
      </w:r>
      <w:r w:rsidRPr="008038D6">
        <w:rPr>
          <w:rFonts w:ascii="Arial Nova Cond" w:hAnsi="Arial Nova Cond"/>
          <w:b/>
          <w:sz w:val="22"/>
          <w:szCs w:val="22"/>
        </w:rPr>
        <w:t>Strony</w:t>
      </w:r>
      <w:r w:rsidRPr="008038D6">
        <w:rPr>
          <w:rFonts w:ascii="Arial Nova Cond" w:hAnsi="Arial Nova Cond"/>
          <w:sz w:val="22"/>
          <w:szCs w:val="22"/>
        </w:rPr>
        <w:t xml:space="preserve"> oraz osób reprezentujących tę drugą </w:t>
      </w:r>
      <w:r w:rsidRPr="008038D6">
        <w:rPr>
          <w:rFonts w:ascii="Arial Nova Cond" w:hAnsi="Arial Nova Cond"/>
          <w:b/>
          <w:sz w:val="22"/>
          <w:szCs w:val="22"/>
        </w:rPr>
        <w:t>Stronę.</w:t>
      </w:r>
    </w:p>
    <w:p w14:paraId="2C15CB9F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W celu zawarcia i wykonania </w:t>
      </w:r>
      <w:r w:rsidRPr="008038D6">
        <w:rPr>
          <w:rFonts w:ascii="Arial Nova Cond" w:hAnsi="Arial Nova Cond"/>
          <w:b/>
          <w:sz w:val="22"/>
          <w:szCs w:val="22"/>
        </w:rPr>
        <w:t>Umowy</w:t>
      </w:r>
      <w:r w:rsidRPr="008038D6">
        <w:rPr>
          <w:rFonts w:ascii="Arial Nova Cond" w:hAnsi="Arial Nova Cond"/>
          <w:sz w:val="22"/>
          <w:szCs w:val="22"/>
        </w:rPr>
        <w:t xml:space="preserve">, 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przetwarza dane osobowe drugiej </w:t>
      </w:r>
      <w:r w:rsidRPr="008038D6">
        <w:rPr>
          <w:rFonts w:ascii="Arial Nova Cond" w:hAnsi="Arial Nova Cond"/>
          <w:b/>
          <w:sz w:val="22"/>
          <w:szCs w:val="22"/>
        </w:rPr>
        <w:t>Strony</w:t>
      </w:r>
      <w:r w:rsidRPr="008038D6">
        <w:rPr>
          <w:rFonts w:ascii="Arial Nova Cond" w:hAnsi="Arial Nova Cond"/>
          <w:sz w:val="22"/>
          <w:szCs w:val="22"/>
        </w:rPr>
        <w:t xml:space="preserve"> i osób reprezentujących tę drugą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 xml:space="preserve">. Podanie danych osobowych jest konieczne dla zawarcia i wykonywania niniejszej </w:t>
      </w:r>
      <w:r w:rsidRPr="008038D6">
        <w:rPr>
          <w:rFonts w:ascii="Arial Nova Cond" w:hAnsi="Arial Nova Cond"/>
          <w:b/>
          <w:sz w:val="22"/>
          <w:szCs w:val="22"/>
        </w:rPr>
        <w:t>Umowy</w:t>
      </w:r>
      <w:r w:rsidRPr="008038D6">
        <w:rPr>
          <w:rFonts w:ascii="Arial Nova Cond" w:hAnsi="Arial Nova Cond"/>
          <w:sz w:val="22"/>
          <w:szCs w:val="22"/>
        </w:rPr>
        <w:t>.</w:t>
      </w:r>
    </w:p>
    <w:p w14:paraId="5B316542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przetwarza dane dotyczące drugiej </w:t>
      </w:r>
      <w:r w:rsidRPr="008038D6">
        <w:rPr>
          <w:rFonts w:ascii="Arial Nova Cond" w:hAnsi="Arial Nova Cond"/>
          <w:b/>
          <w:sz w:val="22"/>
          <w:szCs w:val="22"/>
        </w:rPr>
        <w:t>Strony</w:t>
      </w:r>
      <w:r w:rsidRPr="008038D6">
        <w:rPr>
          <w:rFonts w:ascii="Arial Nova Cond" w:hAnsi="Arial Nova Cond"/>
          <w:sz w:val="22"/>
          <w:szCs w:val="22"/>
        </w:rPr>
        <w:t xml:space="preserve"> i osób reprezentujących tę drugą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 xml:space="preserve"> w celu:</w:t>
      </w:r>
    </w:p>
    <w:p w14:paraId="11066E4B" w14:textId="77777777" w:rsidR="008038D6" w:rsidRPr="008038D6" w:rsidRDefault="008038D6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umożliwienia właściwego wykonywania praw i/lub obowiązków wynikających z niniejszej </w:t>
      </w:r>
      <w:r w:rsidRPr="008038D6">
        <w:rPr>
          <w:rFonts w:ascii="Arial Nova Cond" w:hAnsi="Arial Nova Cond"/>
          <w:b/>
          <w:sz w:val="22"/>
          <w:szCs w:val="22"/>
        </w:rPr>
        <w:t>Umowy</w:t>
      </w:r>
      <w:r w:rsidRPr="008038D6">
        <w:rPr>
          <w:rFonts w:ascii="Arial Nova Cond" w:hAnsi="Arial Nova Cond"/>
          <w:sz w:val="22"/>
          <w:szCs w:val="22"/>
        </w:rPr>
        <w:t xml:space="preserve">, zatem jest niezbędne do wykonania </w:t>
      </w:r>
      <w:r w:rsidRPr="008038D6">
        <w:rPr>
          <w:rFonts w:ascii="Arial Nova Cond" w:hAnsi="Arial Nova Cond"/>
          <w:b/>
          <w:sz w:val="22"/>
          <w:szCs w:val="22"/>
        </w:rPr>
        <w:t>Umowy</w:t>
      </w:r>
      <w:r w:rsidRPr="008038D6">
        <w:rPr>
          <w:rFonts w:ascii="Arial Nova Cond" w:hAnsi="Arial Nova Cond"/>
          <w:sz w:val="22"/>
          <w:szCs w:val="22"/>
        </w:rPr>
        <w:t xml:space="preserve"> zawartej między </w:t>
      </w:r>
      <w:r w:rsidRPr="008038D6">
        <w:rPr>
          <w:rFonts w:ascii="Arial Nova Cond" w:hAnsi="Arial Nova Cond"/>
          <w:b/>
          <w:sz w:val="22"/>
          <w:szCs w:val="22"/>
        </w:rPr>
        <w:t>Stronami</w:t>
      </w:r>
      <w:r w:rsidRPr="008038D6">
        <w:rPr>
          <w:rFonts w:ascii="Arial Nova Cond" w:hAnsi="Arial Nova Cond"/>
          <w:sz w:val="22"/>
          <w:szCs w:val="22"/>
        </w:rPr>
        <w:t xml:space="preserve"> oraz realizacji celów wynikających z prawnie uzasadnionych interesów realizowanych przez każdą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>, tj. na podstawie art. 6 ust. 1 lit. b) oraz art. 6 ust. 1 lit. f) RODO,</w:t>
      </w:r>
    </w:p>
    <w:p w14:paraId="3EC1FA81" w14:textId="77777777" w:rsidR="008038D6" w:rsidRPr="008038D6" w:rsidRDefault="008038D6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rozpatrzenia reklamacji, dochodzenia i obrony w razie zaistnienia wzajemnych roszczeń, realizując prawnie uzasadniony interes każdej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>, tj. na podstawie art. 6 ust. 1 lit. b) oraz art. 6 ust. 1 lit. f) RODO,</w:t>
      </w:r>
    </w:p>
    <w:p w14:paraId="32B3F6BD" w14:textId="77777777" w:rsidR="008038D6" w:rsidRPr="008038D6" w:rsidRDefault="008038D6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przekazywania każdej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materiałów marketingowych usługi produktów własnych drugiej Strony, tj. dla realizacji celów wynikających z prawnie uzasadnionych interesów realizowanych przez tę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>, tj. na podstawie art. 6 ust. 1 lit. f) RODO.</w:t>
      </w:r>
    </w:p>
    <w:p w14:paraId="3D0D7C43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przetwarza dane osobowe drugiej </w:t>
      </w:r>
      <w:r w:rsidRPr="008038D6">
        <w:rPr>
          <w:rFonts w:ascii="Arial Nova Cond" w:hAnsi="Arial Nova Cond"/>
          <w:b/>
          <w:sz w:val="22"/>
          <w:szCs w:val="22"/>
        </w:rPr>
        <w:t>Strony</w:t>
      </w:r>
      <w:r w:rsidRPr="008038D6">
        <w:rPr>
          <w:rFonts w:ascii="Arial Nova Cond" w:hAnsi="Arial Nova Cond"/>
          <w:sz w:val="22"/>
          <w:szCs w:val="22"/>
        </w:rPr>
        <w:t xml:space="preserve"> oraz osób reprezentujących tę drugą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 xml:space="preserve"> przez okres niezbędny do zawarcia i wykonania </w:t>
      </w:r>
      <w:r w:rsidRPr="008038D6">
        <w:rPr>
          <w:rFonts w:ascii="Arial Nova Cond" w:hAnsi="Arial Nova Cond"/>
          <w:b/>
          <w:sz w:val="22"/>
          <w:szCs w:val="22"/>
        </w:rPr>
        <w:t>Umowy</w:t>
      </w:r>
      <w:r w:rsidRPr="008038D6">
        <w:rPr>
          <w:rFonts w:ascii="Arial Nova Cond" w:hAnsi="Arial Nova Cond"/>
          <w:sz w:val="22"/>
          <w:szCs w:val="22"/>
        </w:rPr>
        <w:t xml:space="preserve">, a po tym okresie dla celów i przez czas oraz w zakresie wymaganym przez przepisy prawa lub dla zabezpieczenia ewentualnych roszczeń, lub do czasu cofnięcia udzielonej zgody. Po upływie powyższych okresów 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usunie lub zanonimizuje dane. </w:t>
      </w:r>
    </w:p>
    <w:p w14:paraId="4964FABE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oraz osoby reprezentujące tę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>:</w:t>
      </w:r>
    </w:p>
    <w:p w14:paraId="41F43426" w14:textId="77777777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mają prawo do dostępu i sprostowania swoich danych oraz ich przeniesienia oraz</w:t>
      </w:r>
    </w:p>
    <w:p w14:paraId="50816993" w14:textId="77777777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mogą żądać ich usunięcia, ograniczenia lub wnieść sprzeciw wobec ich przetwarzania.</w:t>
      </w:r>
    </w:p>
    <w:p w14:paraId="0FBC0918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lastRenderedPageBreak/>
        <w:t xml:space="preserve">Organem nadzorczym w zakresie ochrony danych osobowych jest Prezes Urzędu Ochrony Danych Osobowych, do którego 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oraz osoby reprezentujące tę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 xml:space="preserve"> mają prawo wnieść skargę.</w:t>
      </w:r>
    </w:p>
    <w:p w14:paraId="3BB58548" w14:textId="77777777" w:rsidR="008038D6" w:rsidRPr="008038D6" w:rsidRDefault="008038D6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Każda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ma prawo przekazywać dane o drugiej </w:t>
      </w:r>
      <w:r w:rsidRPr="008038D6">
        <w:rPr>
          <w:rFonts w:ascii="Arial Nova Cond" w:hAnsi="Arial Nova Cond"/>
          <w:b/>
          <w:sz w:val="22"/>
          <w:szCs w:val="22"/>
        </w:rPr>
        <w:t>Stronie</w:t>
      </w:r>
      <w:r w:rsidRPr="008038D6">
        <w:rPr>
          <w:rFonts w:ascii="Arial Nova Cond" w:hAnsi="Arial Nova Cond"/>
          <w:sz w:val="22"/>
          <w:szCs w:val="22"/>
        </w:rPr>
        <w:t xml:space="preserve"> oraz osobach reprezentujących tę drugą </w:t>
      </w:r>
      <w:r w:rsidRPr="008038D6">
        <w:rPr>
          <w:rFonts w:ascii="Arial Nova Cond" w:hAnsi="Arial Nova Cond"/>
          <w:b/>
          <w:sz w:val="22"/>
          <w:szCs w:val="22"/>
        </w:rPr>
        <w:t>Stronę</w:t>
      </w:r>
      <w:r w:rsidRPr="008038D6">
        <w:rPr>
          <w:rFonts w:ascii="Arial Nova Cond" w:hAnsi="Arial Nova Cond"/>
          <w:sz w:val="22"/>
          <w:szCs w:val="22"/>
        </w:rPr>
        <w:t xml:space="preserve"> do:</w:t>
      </w:r>
    </w:p>
    <w:p w14:paraId="3DC6F166" w14:textId="77777777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podmiotów świadczących usługi związane z bieżącą działalnością każdej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 xml:space="preserve"> oraz podmiotów dostarczających i wspierających systemy teleinformatyczne każdej ze </w:t>
      </w:r>
      <w:r w:rsidRPr="008038D6">
        <w:rPr>
          <w:rFonts w:ascii="Arial Nova Cond" w:hAnsi="Arial Nova Cond"/>
          <w:b/>
          <w:sz w:val="22"/>
          <w:szCs w:val="22"/>
        </w:rPr>
        <w:t>Stron</w:t>
      </w:r>
      <w:r w:rsidRPr="008038D6">
        <w:rPr>
          <w:rFonts w:ascii="Arial Nova Cond" w:hAnsi="Arial Nova Cond"/>
          <w:sz w:val="22"/>
          <w:szCs w:val="22"/>
        </w:rPr>
        <w:t>,</w:t>
      </w:r>
    </w:p>
    <w:p w14:paraId="1BAA72E0" w14:textId="77777777" w:rsid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 xml:space="preserve">podmiotów świadczących usługi dostawy produktów oraz podmiotów </w:t>
      </w:r>
    </w:p>
    <w:p w14:paraId="1427B285" w14:textId="70EEFE9B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realizujących reklamacje oraz wszelkie czynności z nią związane,</w:t>
      </w:r>
    </w:p>
    <w:p w14:paraId="51F85156" w14:textId="77777777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podmiotów świadczących usługi płatności on-line,</w:t>
      </w:r>
    </w:p>
    <w:p w14:paraId="3E5532D9" w14:textId="77777777" w:rsidR="008038D6" w:rsidRPr="008038D6" w:rsidRDefault="008038D6">
      <w:pPr>
        <w:numPr>
          <w:ilvl w:val="1"/>
          <w:numId w:val="15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organów państwowych.</w:t>
      </w:r>
    </w:p>
    <w:p w14:paraId="658C8A2B" w14:textId="77777777" w:rsidR="008038D6" w:rsidRPr="008038D6" w:rsidRDefault="008038D6" w:rsidP="008038D6">
      <w:pPr>
        <w:spacing w:after="120" w:line="360" w:lineRule="auto"/>
        <w:jc w:val="both"/>
        <w:rPr>
          <w:rFonts w:ascii="Arial Nova Cond" w:hAnsi="Arial Nova Cond"/>
          <w:sz w:val="22"/>
          <w:szCs w:val="22"/>
        </w:rPr>
      </w:pPr>
      <w:r w:rsidRPr="008038D6">
        <w:rPr>
          <w:rFonts w:ascii="Arial Nova Cond" w:hAnsi="Arial Nova Cond"/>
          <w:sz w:val="22"/>
          <w:szCs w:val="22"/>
        </w:rPr>
        <w:t>W przypadkach opisanych w niniejszym ustępie, administrator danych przekazuje podmiotom trzecim jedynie te dane, które są niezbędne do prawidłowego przeprowadzenia danej czynności.</w:t>
      </w:r>
    </w:p>
    <w:p w14:paraId="3AE443E6" w14:textId="77777777" w:rsidR="008038D6" w:rsidRPr="008038D6" w:rsidRDefault="008038D6" w:rsidP="00491192">
      <w:pPr>
        <w:widowControl w:val="0"/>
        <w:spacing w:after="120" w:line="360" w:lineRule="auto"/>
        <w:jc w:val="both"/>
        <w:outlineLvl w:val="0"/>
        <w:rPr>
          <w:rFonts w:ascii="Arial Nova Cond" w:eastAsia="Lucida Sans Unicode" w:hAnsi="Arial Nova Cond"/>
          <w:sz w:val="22"/>
          <w:szCs w:val="22"/>
        </w:rPr>
      </w:pPr>
    </w:p>
    <w:p w14:paraId="238D67E1" w14:textId="13FDB4C7" w:rsidR="0016493B" w:rsidRDefault="00297CAF" w:rsidP="00F61723">
      <w:pPr>
        <w:spacing w:line="360" w:lineRule="auto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§</w:t>
      </w:r>
      <w:r w:rsidR="00E045A1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 xml:space="preserve"> </w:t>
      </w:r>
      <w:r w:rsid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7</w:t>
      </w:r>
    </w:p>
    <w:p w14:paraId="1A56FCAF" w14:textId="77777777" w:rsidR="008038D6" w:rsidRPr="00441965" w:rsidRDefault="008038D6" w:rsidP="008038D6">
      <w:pPr>
        <w:spacing w:after="120" w:line="360" w:lineRule="auto"/>
        <w:jc w:val="center"/>
        <w:rPr>
          <w:rFonts w:ascii="Arial Nova Cond" w:hAnsi="Arial Nova Cond" w:cs="Tahoma"/>
          <w:b/>
        </w:rPr>
      </w:pPr>
      <w:r>
        <w:rPr>
          <w:rFonts w:ascii="Arial Nova Cond" w:hAnsi="Arial Nova Cond" w:cs="Tahoma"/>
          <w:b/>
        </w:rPr>
        <w:t>[</w:t>
      </w:r>
      <w:r w:rsidRPr="00441965">
        <w:rPr>
          <w:rFonts w:ascii="Arial Nova Cond" w:hAnsi="Arial Nova Cond" w:cs="Tahoma"/>
          <w:b/>
        </w:rPr>
        <w:t>PRZETWARZANIE DANYCH OSOBOWYCH UZYSKANYCH W TRAKCIE WSPÓŁPRACY MIĘDZY</w:t>
      </w:r>
      <w:r>
        <w:rPr>
          <w:rFonts w:ascii="Arial Nova Cond" w:hAnsi="Arial Nova Cond" w:cs="Tahoma"/>
          <w:b/>
        </w:rPr>
        <w:t> </w:t>
      </w:r>
      <w:r w:rsidRPr="00441965">
        <w:rPr>
          <w:rFonts w:ascii="Arial Nova Cond" w:hAnsi="Arial Nova Cond" w:cs="Tahoma"/>
          <w:b/>
        </w:rPr>
        <w:t>STRONAMI</w:t>
      </w:r>
      <w:r>
        <w:rPr>
          <w:rFonts w:ascii="Arial Nova Cond" w:hAnsi="Arial Nova Cond" w:cs="Tahoma"/>
          <w:b/>
        </w:rPr>
        <w:t>]</w:t>
      </w:r>
    </w:p>
    <w:p w14:paraId="16287BC0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wyraża zgodę i tym samym powierza przetwarzanie drugiej </w:t>
      </w:r>
      <w:r w:rsidRPr="008038D6">
        <w:rPr>
          <w:rFonts w:ascii="Arial Nova Cond" w:hAnsi="Arial Nova Cond" w:cs="Tahoma"/>
          <w:b/>
          <w:sz w:val="22"/>
          <w:szCs w:val="22"/>
        </w:rPr>
        <w:t>Stronie</w:t>
      </w:r>
      <w:r w:rsidRPr="008038D6">
        <w:rPr>
          <w:rFonts w:ascii="Arial Nova Cond" w:hAnsi="Arial Nova Cond" w:cs="Tahoma"/>
          <w:sz w:val="22"/>
          <w:szCs w:val="22"/>
        </w:rPr>
        <w:t xml:space="preserve">, danych osobowych udostępnionych przez </w:t>
      </w:r>
      <w:r w:rsidRPr="008038D6">
        <w:rPr>
          <w:rFonts w:ascii="Arial Nova Cond" w:hAnsi="Arial Nova Cond" w:cs="Tahoma"/>
          <w:b/>
          <w:sz w:val="22"/>
          <w:szCs w:val="22"/>
        </w:rPr>
        <w:t>Stronę</w:t>
      </w:r>
      <w:r w:rsidRPr="008038D6">
        <w:rPr>
          <w:rFonts w:ascii="Arial Nova Cond" w:hAnsi="Arial Nova Cond" w:cs="Tahoma"/>
          <w:sz w:val="22"/>
          <w:szCs w:val="22"/>
        </w:rPr>
        <w:t xml:space="preserve"> ujawniającą lub zebranych przez </w:t>
      </w:r>
      <w:r w:rsidRPr="008038D6">
        <w:rPr>
          <w:rFonts w:ascii="Arial Nova Cond" w:hAnsi="Arial Nova Cond" w:cs="Tahoma"/>
          <w:b/>
          <w:sz w:val="22"/>
          <w:szCs w:val="22"/>
        </w:rPr>
        <w:t>Stronę</w:t>
      </w:r>
      <w:r w:rsidRPr="008038D6">
        <w:rPr>
          <w:rFonts w:ascii="Arial Nova Cond" w:hAnsi="Arial Nova Cond" w:cs="Tahoma"/>
          <w:sz w:val="22"/>
          <w:szCs w:val="22"/>
        </w:rPr>
        <w:t xml:space="preserve"> ujawniającą w dowolnym momencie (tj. przed, podczas albo po wygaśnięciu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Umowy</w:t>
      </w:r>
      <w:r w:rsidRPr="008038D6">
        <w:rPr>
          <w:rFonts w:ascii="Arial Nova Cond" w:hAnsi="Arial Nova Cond" w:cs="Tahoma"/>
          <w:sz w:val="22"/>
          <w:szCs w:val="22"/>
        </w:rPr>
        <w:t>):</w:t>
      </w:r>
    </w:p>
    <w:p w14:paraId="2A2034BE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w związku z wykonywaniem przez </w:t>
      </w:r>
      <w:r w:rsidRPr="008038D6">
        <w:rPr>
          <w:rFonts w:ascii="Arial Nova Cond" w:hAnsi="Arial Nova Cond" w:cs="Tahoma"/>
          <w:b/>
          <w:sz w:val="22"/>
          <w:szCs w:val="22"/>
        </w:rPr>
        <w:t>Strony</w:t>
      </w:r>
      <w:r w:rsidRPr="008038D6">
        <w:rPr>
          <w:rFonts w:ascii="Arial Nova Cond" w:hAnsi="Arial Nova Cond" w:cs="Tahoma"/>
          <w:sz w:val="22"/>
          <w:szCs w:val="22"/>
        </w:rPr>
        <w:t xml:space="preserve"> praw lub/i obowiązków wynikających z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Umowy</w:t>
      </w:r>
      <w:r w:rsidRPr="008038D6">
        <w:rPr>
          <w:rFonts w:ascii="Arial Nova Cond" w:hAnsi="Arial Nova Cond" w:cs="Tahoma"/>
          <w:sz w:val="22"/>
          <w:szCs w:val="22"/>
        </w:rPr>
        <w:t xml:space="preserve"> oraz</w:t>
      </w:r>
    </w:p>
    <w:p w14:paraId="30941525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zgodnie z przepisami prawa dotyczącymi ochrony danych osobowych, na zasadach powierzenia określonych w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Umowie</w:t>
      </w:r>
      <w:r w:rsidRPr="008038D6">
        <w:rPr>
          <w:rFonts w:ascii="Arial Nova Cond" w:hAnsi="Arial Nova Cond" w:cs="Tahoma"/>
          <w:sz w:val="22"/>
          <w:szCs w:val="22"/>
        </w:rPr>
        <w:t>.</w:t>
      </w:r>
    </w:p>
    <w:p w14:paraId="3BFC0827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Dane osobowe o których mowa w ust. 1 powyżej obejmować mogą: </w:t>
      </w:r>
    </w:p>
    <w:p w14:paraId="4ED1A698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>imiona i nazwiska,</w:t>
      </w:r>
    </w:p>
    <w:p w14:paraId="5BF0FAAC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nazwę pracodawcy i/lub podmiotu współpracującego, </w:t>
      </w:r>
    </w:p>
    <w:p w14:paraId="46CD7013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>stanowisko lub/i funkcja,</w:t>
      </w:r>
    </w:p>
    <w:p w14:paraId="52516FB4" w14:textId="77777777" w:rsidR="008038D6" w:rsidRPr="008038D6" w:rsidRDefault="008038D6">
      <w:pPr>
        <w:numPr>
          <w:ilvl w:val="4"/>
          <w:numId w:val="17"/>
        </w:numPr>
        <w:suppressAutoHyphens w:val="0"/>
        <w:spacing w:after="120" w:line="360" w:lineRule="auto"/>
        <w:ind w:left="709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>dane kontaktowe (numer telefonu/adres email).</w:t>
      </w:r>
    </w:p>
    <w:p w14:paraId="19372E53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zobowiązuje się do przetwarzania danych osobowych zgodnie ze wskazówkami drugiej </w:t>
      </w:r>
      <w:r w:rsidRPr="008038D6">
        <w:rPr>
          <w:rFonts w:ascii="Arial Nova Cond" w:hAnsi="Arial Nova Cond" w:cs="Tahoma"/>
          <w:b/>
          <w:sz w:val="22"/>
          <w:szCs w:val="22"/>
        </w:rPr>
        <w:t>Strony</w:t>
      </w:r>
      <w:r w:rsidRPr="008038D6">
        <w:rPr>
          <w:rFonts w:ascii="Arial Nova Cond" w:hAnsi="Arial Nova Cond" w:cs="Tahoma"/>
          <w:sz w:val="22"/>
          <w:szCs w:val="22"/>
        </w:rPr>
        <w:t xml:space="preserve"> (będącej administratorem ujawnionych danych).</w:t>
      </w:r>
    </w:p>
    <w:p w14:paraId="74F8E923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lastRenderedPageBreak/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przetwarza dane osobowe wyłącznie w celu wykonania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Umowy</w:t>
      </w:r>
      <w:r w:rsidRPr="008038D6">
        <w:rPr>
          <w:rFonts w:ascii="Arial Nova Cond" w:hAnsi="Arial Nova Cond" w:cs="Tahoma"/>
          <w:sz w:val="22"/>
          <w:szCs w:val="22"/>
        </w:rPr>
        <w:t xml:space="preserve"> lub na udokumentowane polecenie drugiej </w:t>
      </w:r>
      <w:r w:rsidRPr="008038D6">
        <w:rPr>
          <w:rFonts w:ascii="Arial Nova Cond" w:hAnsi="Arial Nova Cond" w:cs="Tahoma"/>
          <w:b/>
          <w:sz w:val="22"/>
          <w:szCs w:val="22"/>
        </w:rPr>
        <w:t>Strony</w:t>
      </w:r>
      <w:r w:rsidRPr="008038D6">
        <w:rPr>
          <w:rFonts w:ascii="Arial Nova Cond" w:hAnsi="Arial Nova Cond" w:cs="Tahoma"/>
          <w:sz w:val="22"/>
          <w:szCs w:val="22"/>
        </w:rPr>
        <w:t xml:space="preserve">, za wyjątkiem przetwarzania, do którego zobowiązują ją odrębne przepisy. Powyższe dotyczy również przekazywania danych osobowych do państwa trzeciego lub organizacji międzynarodowej. </w:t>
      </w:r>
    </w:p>
    <w:p w14:paraId="0C14CC65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jest upoważniona do dalszego powierzenia danych osobowych powierzonych na podstawie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Umowy</w:t>
      </w:r>
      <w:r w:rsidRPr="008038D6">
        <w:rPr>
          <w:rFonts w:ascii="Arial Nova Cond" w:hAnsi="Arial Nova Cond" w:cs="Tahoma"/>
          <w:sz w:val="22"/>
          <w:szCs w:val="22"/>
        </w:rPr>
        <w:t xml:space="preserve">, bez odrębnego pozwolenia, innym podmiotom współpracującym z tą Stroną w celu wykonywania niniejszej </w:t>
      </w:r>
      <w:r w:rsidRPr="008038D6">
        <w:rPr>
          <w:rFonts w:ascii="Arial Nova Cond" w:hAnsi="Arial Nova Cond" w:cs="Tahoma"/>
          <w:b/>
          <w:sz w:val="22"/>
          <w:szCs w:val="22"/>
        </w:rPr>
        <w:t>Umowy</w:t>
      </w:r>
      <w:r w:rsidRPr="008038D6">
        <w:rPr>
          <w:rFonts w:ascii="Arial Nova Cond" w:hAnsi="Arial Nova Cond" w:cs="Tahoma"/>
          <w:sz w:val="22"/>
          <w:szCs w:val="22"/>
        </w:rPr>
        <w:t xml:space="preserve"> oraz rozpoznania reklamacji lub roszczeń zgłoszonych przez drugą </w:t>
      </w:r>
      <w:r w:rsidRPr="008038D6">
        <w:rPr>
          <w:rFonts w:ascii="Arial Nova Cond" w:hAnsi="Arial Nova Cond" w:cs="Tahoma"/>
          <w:b/>
          <w:sz w:val="22"/>
          <w:szCs w:val="22"/>
        </w:rPr>
        <w:t>Stronę</w:t>
      </w:r>
      <w:r w:rsidRPr="008038D6">
        <w:rPr>
          <w:rFonts w:ascii="Arial Nova Cond" w:hAnsi="Arial Nova Cond" w:cs="Tahoma"/>
          <w:sz w:val="22"/>
          <w:szCs w:val="22"/>
        </w:rPr>
        <w:t xml:space="preserve">, a w szczególności: firmom spedycyjnym kurierskim, podmiotom świadczącym usługi doradcze, prawne, rozliczeniowe oraz wspierającym systemy teleinformatyczne. Poza powyższymi przypadkami 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wyraża zgodę na korzystanie przez drugą </w:t>
      </w:r>
      <w:r w:rsidRPr="008038D6">
        <w:rPr>
          <w:rFonts w:ascii="Arial Nova Cond" w:hAnsi="Arial Nova Cond" w:cs="Tahoma"/>
          <w:b/>
          <w:sz w:val="22"/>
          <w:szCs w:val="22"/>
        </w:rPr>
        <w:t>Stronę</w:t>
      </w:r>
      <w:r w:rsidRPr="008038D6">
        <w:rPr>
          <w:rFonts w:ascii="Arial Nova Cond" w:hAnsi="Arial Nova Cond" w:cs="Tahoma"/>
          <w:sz w:val="22"/>
          <w:szCs w:val="22"/>
        </w:rPr>
        <w:t xml:space="preserve"> z usług innego procesora pod warunkiem uzyskania uprzedniej pisemnej zgody </w:t>
      </w:r>
      <w:r w:rsidRPr="008038D6">
        <w:rPr>
          <w:rFonts w:ascii="Arial Nova Cond" w:hAnsi="Arial Nova Cond" w:cs="Tahoma"/>
          <w:b/>
          <w:sz w:val="22"/>
          <w:szCs w:val="22"/>
        </w:rPr>
        <w:t>Strony</w:t>
      </w:r>
      <w:r w:rsidRPr="008038D6">
        <w:rPr>
          <w:rFonts w:ascii="Arial Nova Cond" w:hAnsi="Arial Nova Cond" w:cs="Tahoma"/>
          <w:sz w:val="22"/>
          <w:szCs w:val="22"/>
        </w:rPr>
        <w:t xml:space="preserve"> ujawniającej dane osobowe.</w:t>
      </w:r>
    </w:p>
    <w:p w14:paraId="14F1E8BB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zapewnia zachowanie w tajemnicy przetwarzanych danych osobowych oraz sposobów ich zabezpieczenia przez osoby, które upoważnia do przetwarzania danych osobowych, zarówno w trakcie zatrudnienia lub współpracy, jak i po ustaniu zatrudnienia lub współpracy.</w:t>
      </w:r>
    </w:p>
    <w:p w14:paraId="1F79FD97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zobowiązuje się do wdrożenia przed przystąpieniem do pierwszej czynności przetwarzania danych osobowych, technicznych i organizacyjnych środków, które zapewnią bezpieczeństwo przetwarzanych danych osobowych w sposób określony w przepisach prawa dotyczących ochrony danych osobowych.</w:t>
      </w:r>
    </w:p>
    <w:p w14:paraId="2602516A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Biorąc pod uwagę charakter przetwarzania, 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w miarę możliwości pomaga drugiej Stronie poprzez odpowiednie środki techniczne i organizacyjne wywiązać się z obowiązku odpowiadania na żądania osoby, której dane dotyczą, w zakresie wykonywania jej praw wskazanych w RODO, a także uwzględniając charakter przetwarzania i posiadane informacje pomaga wywiązać się z obowiązków określonych w art. 32-36 RODO.</w:t>
      </w:r>
    </w:p>
    <w:p w14:paraId="41FA14E4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O ile będzie miało to zastosowanie, po wygaśnięciu niniejszej Umowy, 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jest zobowiązana – adekwatnie do żądania drugiej </w:t>
      </w:r>
      <w:r w:rsidRPr="008038D6">
        <w:rPr>
          <w:rFonts w:ascii="Arial Nova Cond" w:hAnsi="Arial Nova Cond" w:cs="Tahoma"/>
          <w:b/>
          <w:sz w:val="22"/>
          <w:szCs w:val="22"/>
        </w:rPr>
        <w:t>Strony</w:t>
      </w:r>
      <w:r w:rsidRPr="008038D6">
        <w:rPr>
          <w:rFonts w:ascii="Arial Nova Cond" w:hAnsi="Arial Nova Cond" w:cs="Tahoma"/>
          <w:sz w:val="22"/>
          <w:szCs w:val="22"/>
        </w:rPr>
        <w:t xml:space="preserve"> – do usunięcia lub zwrotu wszelkich danych osobowych oraz do usunięcia wszystkich ich istniejących kopii, chyba że przepisy powszechnie obowiązującego prawa nakazują przechowywanie danych osobowych.</w:t>
      </w:r>
    </w:p>
    <w:p w14:paraId="32005050" w14:textId="77777777" w:rsidR="008038D6" w:rsidRPr="008038D6" w:rsidRDefault="008038D6">
      <w:pPr>
        <w:numPr>
          <w:ilvl w:val="2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 Nova Cond" w:hAnsi="Arial Nova Cond" w:cs="Tahoma"/>
          <w:sz w:val="22"/>
          <w:szCs w:val="22"/>
        </w:rPr>
      </w:pPr>
      <w:r w:rsidRPr="008038D6">
        <w:rPr>
          <w:rFonts w:ascii="Arial Nova Cond" w:hAnsi="Arial Nova Cond" w:cs="Tahoma"/>
          <w:sz w:val="22"/>
          <w:szCs w:val="22"/>
        </w:rPr>
        <w:t xml:space="preserve">Każda ze </w:t>
      </w:r>
      <w:r w:rsidRPr="008038D6">
        <w:rPr>
          <w:rFonts w:ascii="Arial Nova Cond" w:hAnsi="Arial Nova Cond" w:cs="Tahoma"/>
          <w:b/>
          <w:sz w:val="22"/>
          <w:szCs w:val="22"/>
        </w:rPr>
        <w:t>Stron</w:t>
      </w:r>
      <w:r w:rsidRPr="008038D6">
        <w:rPr>
          <w:rFonts w:ascii="Arial Nova Cond" w:hAnsi="Arial Nova Cond" w:cs="Tahoma"/>
          <w:sz w:val="22"/>
          <w:szCs w:val="22"/>
        </w:rPr>
        <w:t xml:space="preserve"> udostępnia drugiej </w:t>
      </w:r>
      <w:r w:rsidRPr="008038D6">
        <w:rPr>
          <w:rFonts w:ascii="Arial Nova Cond" w:hAnsi="Arial Nova Cond" w:cs="Tahoma"/>
          <w:b/>
          <w:sz w:val="22"/>
          <w:szCs w:val="22"/>
        </w:rPr>
        <w:t>Stronie</w:t>
      </w:r>
      <w:r w:rsidRPr="008038D6">
        <w:rPr>
          <w:rFonts w:ascii="Arial Nova Cond" w:hAnsi="Arial Nova Cond" w:cs="Tahoma"/>
          <w:sz w:val="22"/>
          <w:szCs w:val="22"/>
        </w:rPr>
        <w:t xml:space="preserve"> wszelkie informacje niezbędne do wykazania spełnienia obowiązków określonych w niniejszym paragrafie oraz umożliwia administratorowi lub audytorowi upoważnionemu przez administratora przeprowadzanie audytów, w tym inspekcji.</w:t>
      </w:r>
    </w:p>
    <w:p w14:paraId="3B789CF7" w14:textId="77777777" w:rsidR="008038D6" w:rsidRDefault="008038D6" w:rsidP="008038D6">
      <w:pPr>
        <w:spacing w:line="360" w:lineRule="auto"/>
        <w:rPr>
          <w:rFonts w:ascii="Arial Nova Cond" w:hAnsi="Arial Nova Cond" w:cs="Arial"/>
          <w:b/>
          <w:color w:val="000000" w:themeColor="text1"/>
          <w:sz w:val="22"/>
          <w:szCs w:val="22"/>
        </w:rPr>
      </w:pPr>
    </w:p>
    <w:p w14:paraId="64AE29FF" w14:textId="77777777" w:rsidR="00491192" w:rsidRDefault="00491192" w:rsidP="008038D6">
      <w:pPr>
        <w:spacing w:line="360" w:lineRule="auto"/>
        <w:rPr>
          <w:rFonts w:ascii="Arial Nova Cond" w:hAnsi="Arial Nova Cond" w:cs="Arial"/>
          <w:b/>
          <w:color w:val="000000" w:themeColor="text1"/>
          <w:sz w:val="22"/>
          <w:szCs w:val="22"/>
        </w:rPr>
      </w:pPr>
    </w:p>
    <w:p w14:paraId="00630074" w14:textId="49E9912A" w:rsidR="008038D6" w:rsidRPr="008038D6" w:rsidRDefault="008038D6" w:rsidP="008038D6">
      <w:pPr>
        <w:spacing w:line="360" w:lineRule="auto"/>
        <w:jc w:val="center"/>
        <w:rPr>
          <w:rFonts w:ascii="Arial Nova Cond" w:hAnsi="Arial Nova Cond" w:cs="Arial"/>
          <w:b/>
          <w:sz w:val="22"/>
          <w:szCs w:val="22"/>
        </w:rPr>
      </w:pPr>
      <w:r w:rsidRPr="008038D6">
        <w:rPr>
          <w:rFonts w:ascii="Arial Nova Cond" w:hAnsi="Arial Nova Cond" w:cs="Arial"/>
          <w:b/>
          <w:sz w:val="22"/>
          <w:szCs w:val="22"/>
        </w:rPr>
        <w:lastRenderedPageBreak/>
        <w:t xml:space="preserve">§ </w:t>
      </w:r>
      <w:r w:rsidR="00491192">
        <w:rPr>
          <w:rFonts w:ascii="Arial Nova Cond" w:hAnsi="Arial Nova Cond" w:cs="Arial"/>
          <w:b/>
          <w:sz w:val="22"/>
          <w:szCs w:val="22"/>
        </w:rPr>
        <w:t>8</w:t>
      </w:r>
    </w:p>
    <w:p w14:paraId="02D6E61A" w14:textId="1D2A71F8" w:rsidR="00195445" w:rsidRPr="00F71254" w:rsidRDefault="00195445" w:rsidP="00F61723">
      <w:pPr>
        <w:spacing w:line="360" w:lineRule="auto"/>
        <w:jc w:val="center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KARY UMOWNE</w:t>
      </w:r>
    </w:p>
    <w:p w14:paraId="0946323D" w14:textId="77777777" w:rsidR="00800104" w:rsidRPr="00F71254" w:rsidRDefault="00195445">
      <w:pPr>
        <w:numPr>
          <w:ilvl w:val="2"/>
          <w:numId w:val="5"/>
        </w:numPr>
        <w:spacing w:after="120" w:line="360" w:lineRule="auto"/>
        <w:ind w:left="360" w:hanging="357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Strony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ustalają, że obowiązującą je formą odszkodowania w</w:t>
      </w:r>
      <w:r w:rsidR="00800104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przypadku niewykonania lub nienależytego wykonania przedmiotu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U</w:t>
      </w:r>
      <w:r w:rsidR="00800104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mowy</w:t>
      </w:r>
      <w:r w:rsidR="00800104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będą kary umowne. </w:t>
      </w:r>
    </w:p>
    <w:p w14:paraId="650209E1" w14:textId="77777777" w:rsidR="00800104" w:rsidRPr="00F71254" w:rsidRDefault="00800104">
      <w:pPr>
        <w:numPr>
          <w:ilvl w:val="2"/>
          <w:numId w:val="5"/>
        </w:numPr>
        <w:spacing w:after="120" w:line="360" w:lineRule="auto"/>
        <w:ind w:left="360" w:hanging="357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Wykonawca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zapłaci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Zamawiającemu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karę umowną:</w:t>
      </w:r>
    </w:p>
    <w:p w14:paraId="2FC422B9" w14:textId="118ACA1F" w:rsidR="002D62BA" w:rsidRPr="00491192" w:rsidRDefault="00800104">
      <w:pPr>
        <w:numPr>
          <w:ilvl w:val="1"/>
          <w:numId w:val="6"/>
        </w:numPr>
        <w:spacing w:after="120" w:line="360" w:lineRule="auto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za odstąpienie od </w:t>
      </w:r>
      <w:r w:rsidR="00195445"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U</w:t>
      </w:r>
      <w:r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mowy</w:t>
      </w:r>
      <w:r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z przyczyn leżących po stronie </w:t>
      </w:r>
      <w:r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="00195445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- </w:t>
      </w:r>
      <w:r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w wysokości 10% </w:t>
      </w:r>
      <w:r w:rsidR="00195445" w:rsidRPr="00491192">
        <w:rPr>
          <w:rFonts w:ascii="Arial Nova Cond" w:hAnsi="Arial Nova Cond" w:cs="Arial"/>
          <w:color w:val="000000" w:themeColor="text1"/>
          <w:sz w:val="22"/>
          <w:szCs w:val="22"/>
        </w:rPr>
        <w:t>sza</w:t>
      </w:r>
      <w:r w:rsidR="002D62BA" w:rsidRPr="00491192">
        <w:rPr>
          <w:rFonts w:ascii="Arial Nova Cond" w:hAnsi="Arial Nova Cond" w:cs="Arial"/>
          <w:color w:val="000000" w:themeColor="text1"/>
          <w:sz w:val="22"/>
          <w:szCs w:val="22"/>
        </w:rPr>
        <w:t>cunkowego</w:t>
      </w:r>
      <w:r w:rsidR="00260DCE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maksymalnego</w:t>
      </w:r>
      <w:r w:rsidR="002D62BA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wynagrodzenia brutto</w:t>
      </w:r>
      <w:r w:rsidR="00195445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="00195445"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. </w:t>
      </w:r>
      <w:r w:rsidR="002D62BA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Naliczone kary będą potrącane wynagrodzenia </w:t>
      </w:r>
      <w:r w:rsidR="002D62BA"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="002D62BA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, na co </w:t>
      </w:r>
      <w:r w:rsidR="002D62BA" w:rsidRPr="00491192">
        <w:rPr>
          <w:rFonts w:ascii="Arial Nova Cond" w:hAnsi="Arial Nova Cond" w:cs="Arial"/>
          <w:b/>
          <w:color w:val="000000" w:themeColor="text1"/>
          <w:sz w:val="22"/>
          <w:szCs w:val="22"/>
        </w:rPr>
        <w:t>Wykonawca</w:t>
      </w:r>
      <w:r w:rsidR="002D62BA" w:rsidRPr="00491192">
        <w:rPr>
          <w:rFonts w:ascii="Arial Nova Cond" w:hAnsi="Arial Nova Cond" w:cs="Arial"/>
          <w:color w:val="000000" w:themeColor="text1"/>
          <w:sz w:val="22"/>
          <w:szCs w:val="22"/>
        </w:rPr>
        <w:t xml:space="preserve"> wyraża niniejszym zgodę. </w:t>
      </w:r>
    </w:p>
    <w:p w14:paraId="1274DAFE" w14:textId="6BE9F2B1" w:rsidR="00C90A59" w:rsidRPr="00F71254" w:rsidRDefault="002D62BA">
      <w:pPr>
        <w:pStyle w:val="Akapitzlist"/>
        <w:numPr>
          <w:ilvl w:val="1"/>
          <w:numId w:val="6"/>
        </w:numPr>
        <w:spacing w:after="120" w:line="360" w:lineRule="auto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Zamawiający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zapłaci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karę umowną za odstąpienie od umowy z przyczyn zawinionych leżących po stronie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Zamawiającego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w wysokości 10% szacunkowego</w:t>
      </w:r>
      <w:r w:rsidR="00260DCE">
        <w:rPr>
          <w:rFonts w:ascii="Arial Nova Cond" w:hAnsi="Arial Nova Cond" w:cs="Arial"/>
          <w:color w:val="000000" w:themeColor="text1"/>
          <w:sz w:val="22"/>
          <w:szCs w:val="22"/>
        </w:rPr>
        <w:t xml:space="preserve"> maksymalnego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wynagrodzenia brutto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="00491192">
        <w:rPr>
          <w:rFonts w:ascii="Arial Nova Cond" w:hAnsi="Arial Nova Cond" w:cs="Arial"/>
          <w:color w:val="000000" w:themeColor="text1"/>
          <w:sz w:val="22"/>
          <w:szCs w:val="22"/>
        </w:rPr>
        <w:t>.</w:t>
      </w:r>
    </w:p>
    <w:p w14:paraId="2801F633" w14:textId="77777777" w:rsidR="00800104" w:rsidRPr="00F71254" w:rsidRDefault="00E045A1">
      <w:pPr>
        <w:pStyle w:val="Akapitzlist"/>
        <w:numPr>
          <w:ilvl w:val="1"/>
          <w:numId w:val="6"/>
        </w:numPr>
        <w:spacing w:after="120" w:line="360" w:lineRule="auto"/>
        <w:ind w:left="368" w:hanging="357"/>
        <w:contextualSpacing w:val="0"/>
        <w:jc w:val="both"/>
        <w:rPr>
          <w:rFonts w:ascii="Arial Nova Cond" w:hAnsi="Arial Nova Cond"/>
          <w:color w:val="000000" w:themeColor="text1"/>
        </w:rPr>
      </w:pP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Zamawiający</w:t>
      </w:r>
      <w:r w:rsidR="00800104" w:rsidRPr="00F71254">
        <w:rPr>
          <w:rFonts w:ascii="Arial Nova Cond" w:hAnsi="Arial Nova Cond"/>
          <w:color w:val="000000" w:themeColor="text1"/>
          <w:sz w:val="22"/>
          <w:szCs w:val="22"/>
        </w:rPr>
        <w:t xml:space="preserve"> </w:t>
      </w:r>
      <w:r w:rsidRPr="00F71254">
        <w:rPr>
          <w:rFonts w:ascii="Arial Nova Cond" w:hAnsi="Arial Nova Cond"/>
          <w:color w:val="000000" w:themeColor="text1"/>
          <w:sz w:val="22"/>
          <w:szCs w:val="22"/>
        </w:rPr>
        <w:t xml:space="preserve">może dochodzić na </w:t>
      </w:r>
      <w:r w:rsidR="00800104" w:rsidRPr="00F71254">
        <w:rPr>
          <w:rFonts w:ascii="Arial Nova Cond" w:hAnsi="Arial Nova Cond"/>
          <w:color w:val="000000" w:themeColor="text1"/>
          <w:sz w:val="22"/>
          <w:szCs w:val="22"/>
        </w:rPr>
        <w:t>zasadach ogólnych odszkodowania przewyższającego wysokość kar umownych do wysokości rzeczywiście poniesionej szkody.</w:t>
      </w:r>
    </w:p>
    <w:p w14:paraId="6E4ED7A5" w14:textId="77777777" w:rsidR="00800104" w:rsidRPr="00F71254" w:rsidRDefault="00800104" w:rsidP="00F61723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 xml:space="preserve">§ </w:t>
      </w:r>
      <w:r w:rsidR="00B21C92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9</w:t>
      </w:r>
    </w:p>
    <w:p w14:paraId="61B3BBF7" w14:textId="77777777" w:rsidR="00800104" w:rsidRPr="00F71254" w:rsidRDefault="00E045A1" w:rsidP="00F61723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ODSTĄPIENIE</w:t>
      </w:r>
    </w:p>
    <w:p w14:paraId="48F3F7DE" w14:textId="1B9D33E5" w:rsidR="00BC062B" w:rsidRPr="00875D86" w:rsidRDefault="00796DFC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 Nova Cond" w:hAnsi="Arial Nova Cond" w:cs="Arial"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 </w:t>
      </w:r>
      <w:r w:rsidR="00E045A1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Zamawiający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  ma  prawo  odstąpić  od  </w:t>
      </w:r>
      <w:r w:rsidR="00E045A1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Umowy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,  jeżeli  jej wykonanie  nie  leży  w  interesie publicznym, czego nie można było przewidzieć w chwili  jej zawarcia. Uprawnienie to </w:t>
      </w:r>
      <w:r w:rsidR="00E045A1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Zamawiający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 może wykonać w terminie 30 dni od powzięcia wiadomości o tych okolicznościach. W takim przypadku  </w:t>
      </w:r>
      <w:r w:rsidR="00E045A1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Wykonawca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  może  żądać  jedynie  wynagrodz</w:t>
      </w:r>
      <w:r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>enia  należnego  mu  z tytułu  w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ykonania </w:t>
      </w:r>
      <w:r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 xml:space="preserve">zrealizowanej części </w:t>
      </w: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U</w:t>
      </w:r>
      <w:r w:rsidR="00E045A1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mowy</w:t>
      </w:r>
      <w:r w:rsidR="00E045A1" w:rsidRPr="00F71254">
        <w:rPr>
          <w:rFonts w:ascii="Arial Nova Cond" w:hAnsi="Arial Nova Cond" w:cs="Arial"/>
          <w:bCs/>
          <w:color w:val="000000" w:themeColor="text1"/>
          <w:sz w:val="22"/>
          <w:szCs w:val="22"/>
        </w:rPr>
        <w:t>.</w:t>
      </w:r>
    </w:p>
    <w:p w14:paraId="5278DE6F" w14:textId="77777777" w:rsidR="00F84C71" w:rsidRPr="00F71254" w:rsidRDefault="00BC062B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="003E6432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W przypadkach, o których mowa w ust. 2 Zamawiający może wykonać prawo do odstąpienia w terminie 60 dni od dnia powzięcia informacji o zaistnieniu przesłanki do odstąpienia.    </w:t>
      </w:r>
    </w:p>
    <w:p w14:paraId="07542F0A" w14:textId="7EC811B5" w:rsidR="00875D86" w:rsidRDefault="003E6432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  </w:t>
      </w:r>
      <w:r w:rsidR="00BC062B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="00BC062B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przysługuje prawo do odstąpienia od umowy jeżeli </w:t>
      </w:r>
      <w:r w:rsidR="00BC062B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Zamawiający</w:t>
      </w:r>
      <w:r w:rsidR="00BC062B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pozostaje w zwłoce z zapłatą wynagrodzenia </w:t>
      </w:r>
      <w:r w:rsidR="00BC062B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="00BC062B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i nie dokonuje płatności mimo pisemnego wezwania go do tego przez </w:t>
      </w:r>
      <w:r w:rsidR="00BC062B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Wykonawcę</w:t>
      </w:r>
      <w:r w:rsidR="00BC062B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i wyznaczenia mu dodatkowego terminu 60 dni na uregulowanie wynagrodzenia. Uprawnienie to </w:t>
      </w:r>
      <w:r w:rsidR="00045053"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Wykonawca</w:t>
      </w:r>
      <w:r w:rsidR="00045053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może wykonać w terminie 14 dni od dnia bezskutecznego upływu terminu, o którym mowa w zdaniu poprzedzającym.</w:t>
      </w:r>
    </w:p>
    <w:p w14:paraId="6ADD6FC3" w14:textId="67651A45" w:rsidR="00992CA7" w:rsidRPr="00992CA7" w:rsidRDefault="00992CA7" w:rsidP="00992CA7">
      <w:pPr>
        <w:pStyle w:val="Akapitzlist"/>
        <w:spacing w:line="360" w:lineRule="auto"/>
        <w:ind w:left="360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 xml:space="preserve">§ </w:t>
      </w:r>
      <w:r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10</w:t>
      </w:r>
    </w:p>
    <w:p w14:paraId="351FA24C" w14:textId="2ADFBEAA" w:rsidR="00992CA7" w:rsidRDefault="00992CA7" w:rsidP="00992CA7">
      <w:pPr>
        <w:pStyle w:val="Akapitzlist"/>
        <w:spacing w:after="120" w:line="360" w:lineRule="auto"/>
        <w:ind w:left="426"/>
        <w:contextualSpacing w:val="0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[ZMIANY UMOWY]</w:t>
      </w:r>
    </w:p>
    <w:p w14:paraId="3B5AA8D4" w14:textId="77777777" w:rsidR="00992CA7" w:rsidRDefault="00992CA7">
      <w:pPr>
        <w:pStyle w:val="Akapitzlist"/>
        <w:numPr>
          <w:ilvl w:val="1"/>
          <w:numId w:val="3"/>
        </w:numPr>
        <w:spacing w:after="120" w:line="360" w:lineRule="auto"/>
        <w:contextualSpacing w:val="0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Wszelkie zmiany umowy mogą być dokonywane jedynie w formie pisemnej, pod rygorem nieważności poprzez zawarcie pisemnego aneksu</w:t>
      </w:r>
      <w:r>
        <w:rPr>
          <w:rFonts w:ascii="Arial Nova Cond" w:hAnsi="Arial Nova Cond" w:cs="Arial"/>
          <w:color w:val="000000" w:themeColor="text1"/>
          <w:sz w:val="22"/>
          <w:szCs w:val="22"/>
        </w:rPr>
        <w:t>.</w:t>
      </w:r>
    </w:p>
    <w:p w14:paraId="5034AC28" w14:textId="522AC22D" w:rsidR="00992CA7" w:rsidRPr="00CC0819" w:rsidRDefault="00992CA7">
      <w:pPr>
        <w:pStyle w:val="Akapitzlist"/>
        <w:numPr>
          <w:ilvl w:val="1"/>
          <w:numId w:val="3"/>
        </w:numPr>
        <w:spacing w:after="120" w:line="360" w:lineRule="auto"/>
        <w:contextualSpacing w:val="0"/>
        <w:rPr>
          <w:rFonts w:ascii="Arial Nova Cond" w:hAnsi="Arial Nova Cond" w:cs="Arial"/>
          <w:color w:val="000000" w:themeColor="text1"/>
          <w:sz w:val="24"/>
          <w:szCs w:val="24"/>
        </w:rPr>
      </w:pPr>
      <w:r w:rsidRPr="00992CA7">
        <w:rPr>
          <w:rFonts w:ascii="Arial Nova Cond" w:hAnsi="Arial Nova Cond" w:cs="Arial"/>
          <w:bCs/>
          <w:sz w:val="22"/>
          <w:szCs w:val="22"/>
        </w:rPr>
        <w:lastRenderedPageBreak/>
        <w:t xml:space="preserve">Zamawiający przewiduje możliwość zmiany umowy polegającej na zmianie poziomu wynagrodzenia, o którym mowa w § </w:t>
      </w:r>
      <w:r>
        <w:rPr>
          <w:rFonts w:ascii="Arial Nova Cond" w:hAnsi="Arial Nova Cond" w:cs="Arial"/>
          <w:bCs/>
          <w:sz w:val="22"/>
          <w:szCs w:val="22"/>
        </w:rPr>
        <w:t xml:space="preserve">3 </w:t>
      </w:r>
      <w:r w:rsidRPr="00992CA7">
        <w:rPr>
          <w:rFonts w:ascii="Arial Nova Cond" w:hAnsi="Arial Nova Cond" w:cs="Arial"/>
          <w:bCs/>
          <w:sz w:val="22"/>
          <w:szCs w:val="22"/>
        </w:rPr>
        <w:t xml:space="preserve">umowy w przypadku wprowadzania zmian przepisów prawa powszechnie obowiązującego, dotyczących wysokości stawki podatku od towarów i usług lub innych podatków (w tym podatku akcyzowego) i opłat mających bezpośrednie zastosowanie do cen zaoferowanych przez Wykonawcę pod warunkiem, iż zmiana ta nie powoduje zmian w sposobie realizacji umowy, a zakres zmian wynikać będzie z wprowadzonych zmian przepisów prawa powszechnie obowiązującego. </w:t>
      </w:r>
    </w:p>
    <w:p w14:paraId="3F15A1CC" w14:textId="565A6CFC" w:rsidR="00992CA7" w:rsidRPr="00992CA7" w:rsidRDefault="00992CA7">
      <w:pPr>
        <w:pStyle w:val="Akapitzlist"/>
        <w:numPr>
          <w:ilvl w:val="1"/>
          <w:numId w:val="3"/>
        </w:numPr>
        <w:spacing w:after="120" w:line="360" w:lineRule="auto"/>
        <w:contextualSpacing w:val="0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Zgodnie z art. 439 ust. 2 ustawy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Pzp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 Strony dopuszczają zmianę wysokości wynagrodzenia Wykonawcy, jednak nie wcześniej niż po upływie 12 miesięcy od rozpoczęcia świadczenia usługi. Waloryzacja dotyczy wynagrodzenia Wykonawcy, o którym mowa w § 4 ust. 1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zd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. 1 umowy oraz wynagrodzenia miesięcznego, o którym mowa w  § 4 ust. 1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zd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. 2 Umowy w przypadku zmiany cen materiałów lub kosztów związanych bezpośrednio z realizacją zamówienia, z zastrzeżeniem iż:</w:t>
      </w:r>
    </w:p>
    <w:p w14:paraId="46E7D6EB" w14:textId="77777777" w:rsidR="00992CA7" w:rsidRDefault="00992CA7">
      <w:pPr>
        <w:pStyle w:val="Akapitzlist"/>
        <w:numPr>
          <w:ilvl w:val="1"/>
          <w:numId w:val="16"/>
        </w:numPr>
        <w:spacing w:after="120" w:line="360" w:lineRule="auto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zmiana dotyczy zmiany cen materiałów lub kosztów innych niż wskazane w § 8 ust. 5-6 umowy;</w:t>
      </w:r>
    </w:p>
    <w:p w14:paraId="10E56209" w14:textId="77777777" w:rsidR="00992CA7" w:rsidRDefault="00992CA7">
      <w:pPr>
        <w:pStyle w:val="Akapitzlist"/>
        <w:numPr>
          <w:ilvl w:val="1"/>
          <w:numId w:val="16"/>
        </w:numPr>
        <w:spacing w:after="120" w:line="360" w:lineRule="auto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łączny poziom zmiany cen materiałów lub kosztów niezbędnych do realizacji niniejszej umowy wyniesie min. 10 % (wartość bezwzględna) w stosunku do wartości początkowych ustalonych na dzień składania ofert lub ustalonych we wcześniejszej waloryzacji;</w:t>
      </w:r>
    </w:p>
    <w:p w14:paraId="04D029DA" w14:textId="0F1E1A58" w:rsidR="00992CA7" w:rsidRPr="00992CA7" w:rsidRDefault="00992CA7">
      <w:pPr>
        <w:pStyle w:val="Akapitzlist"/>
        <w:numPr>
          <w:ilvl w:val="1"/>
          <w:numId w:val="16"/>
        </w:numPr>
        <w:spacing w:after="120" w:line="360" w:lineRule="auto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warunkiem skorzystania z uprawnienia, o którym mowa w ust. 8 jest złożenie pisemnego wniosku Zamawiającemu nie później niż 60 dni przed datą zakończenia Umowy. Wraz z wnioskiem Wykonawca zobowiązany jest przedstawić Zamawiającemu szczegółową kalkulację wzrostu kosztów wraz ze stosownymi obliczeniami i uzasadnieniem. Brak przedłożenia przez Wykonawcę szczegółowej kalkulacji kosztów w terminie 14 dni od daty złożenia wniosku, o którym mowa w niniejszym podpunkcie  spowoduje pozostawienie wniosku bez rozpatrzenia; </w:t>
      </w:r>
    </w:p>
    <w:p w14:paraId="40E2355C" w14:textId="297D1A54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Wykonawcy przysługuje prawo do waloryzacji wartości wynagrodzenia w przypadku, gdy miesięczna wartość wskaźnika cen towarów i usług konsumpcyjnych, publikowanego przez Główny Urząd Statystyczny w Raporcie „Miesięczne wskaźniki cen towarów i usług konsumpcyjnych od 1982 roku” (z wyszczególnieniem: Analogiczny okres narastający poprzedniego roku = 100) za miesiąc poprzedzający miesiąc złożenia wniosku o waloryzację, ulegnie zwiększeniu o 5 punktów procentowych, w stosunku do wartości przedmiotowego wskaźnika w miesiącu poprzednim.</w:t>
      </w:r>
    </w:p>
    <w:p w14:paraId="4125E7DC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lastRenderedPageBreak/>
        <w:t>Dokumenty przedłożone Zamawiającemu przez Wykonawcę stanowią podstawę zmiany wysokości wynagrodzenia, z zastrzeżeniem, że miesięczna kwota zmiany nie może być wyższa niż iloczyn 80 % wzrostu wartości wskaźnika cen towarów i usług, publikowanego przez Główny Urząd Statystyczny w Raporcie „Miesięczne wskaźniki cen towarów i usług konsumpcyjnych od 1982 roku” (z wyszczególnieniem: poprzedni miesiąc = 100) za miesiąc poprzedzający miesiąc złożenia wniosku o waloryzację Umowy w stosunku do wartości wskaźnika za miesiąc poprzedni oraz średniej, miesięcznej wartości wynagrodzenia, liczonej od daty zawarcia Umowy.</w:t>
      </w:r>
    </w:p>
    <w:p w14:paraId="663CA9CD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Zamawiającemu przysługuje prawo do waloryzacji wartości wynagrodzenia w  przypadku, gdy miesięczna wartość wskaźnika cen towarów i usług konsumpcyjnych, publikowanego przez Główny Urząd Statystyczny w Raporcie „Miesięczne wskaźniki cen towarów i usług konsumpcyjnych od 1982 roku” (z wyszczególnieniem: Analogiczny okres narastający poprzedniego roku = 100), za miesiąc poprzedzający miesiąc złożenia wniosku o waloryzację ulegnie zmniejszeniu o 5 punktów procentowych w stosunku do wartości przedmiotowego wskaźnika za miesiąc poprzedni.</w:t>
      </w:r>
    </w:p>
    <w:p w14:paraId="404B173B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Zamawiający może dokonać zmiany miesięcznego wynagrodzenia równej 80% iloczynu wzrostu wskaźnika cen towarów i usług, publikowanego przez Główny Urząd Statystyczny w Raporcie „Miesięczne wskaźniki cen towarów i usług konsumpcyjnych od 1982 roku” (z wyszczególnieniem: poprzedni miesiąc = 100) za miesiąc poprzedzający miesiąc złożenia wniosku o waloryzację w stosunku do wartości wskaźnika za miesiąc poprzedni oraz średniej miesięcznej wartości wynagrodzenia, liczonej za okres od daty zawarcia Umowy.</w:t>
      </w:r>
    </w:p>
    <w:p w14:paraId="1BC712A5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W zakresie realizacji ust. 8 lit. g), wniosek wraz ze stosownym aneksem Zamawiający prześle na adres Wykonawcy. Wykonawca zobowiązuje się do podpisania aneksu, w terminie 14 dni od jego otrzymania.</w:t>
      </w:r>
    </w:p>
    <w:p w14:paraId="3F23001C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Zmiana wynagrodzenia obowiązywać będzie od pierwszego dnia miesiąca, w którym złożono wniosek. </w:t>
      </w:r>
    </w:p>
    <w:p w14:paraId="3CC8068B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zmiana ta nie powoduje zmiany w sposobie realizacji umowy, a Wykonawca przedstawi odpowiednie oświadczenia i dokumenty uprawdopodobniające wpływ zmiany cen materiałów lub kosztów związanych bezpośrednio z realizacją zamówienia objętego niniejszą umową na wysokość wynagrodzenia brutto Wykonawcy, o którym mowa w § 4 ust. 1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zd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. 1 i 2 umowy, wraz ze szczegółową kalkulacją zmiany kosztów w tym zakresie;</w:t>
      </w:r>
    </w:p>
    <w:p w14:paraId="60AFCA33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maksymalna łączna wartość zmiany wynagrodzenia, jaką dopuszcza Zamawiający w efekcie zastosowania postanowień waloryzacyjnych określonych w § 8 ust. 8 umowy wynosi 10 % całkowitego maksymalnego wynagrodzenia brutto Wykonawcy, o którym mowa w § 4 ust. 1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zd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. 1 </w:t>
      </w: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lastRenderedPageBreak/>
        <w:t xml:space="preserve">umowy, z zastrzeżeniem, iż jednorazowa zmiana nie może przekroczyć 5 % całkowitego maksymalnego wynagrodzenia brutto Wykonawcy, o którym mowa w § 4 ust. 1 </w:t>
      </w:r>
      <w:proofErr w:type="spellStart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zd</w:t>
      </w:r>
      <w:proofErr w:type="spellEnd"/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. 1 umowy; </w:t>
      </w:r>
    </w:p>
    <w:p w14:paraId="52ED0036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 xml:space="preserve">przed podjęciem decyzji o zwiększeniu wynagrodzenia Zamawiający dokona weryfikacji zasadności oraz poprawności obliczeń dokonanych przez Wykonawcę w zakresie żądanej zmiany wynagrodzenia, a także oceny możliwości sfinansowania wyższego wynagrodzenia w ramach posiadanych środków w planie finansowym, zatwierdzonym na dany rok; </w:t>
      </w:r>
    </w:p>
    <w:p w14:paraId="692DF0DB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w przypadku wątpliwości co do wysokości zmiany ceny lub kosztu, Strony mogą żądać dodatkowych informacji oraz dowodów;</w:t>
      </w:r>
    </w:p>
    <w:p w14:paraId="227DE836" w14:textId="77777777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przez zmianę ceny materiałów lub kosztów, o których mowa w § 8 ust. 8 umowy rozumie się zarówno ich wzrost jak i ich obniżenie, względem ceny lub kosztu przyjętych w celu ustalenia wynagrodzenia Wykonawcy zawartego w ofercie;</w:t>
      </w:r>
    </w:p>
    <w:p w14:paraId="5AE4917A" w14:textId="5342339C" w:rsidR="00992CA7" w:rsidRPr="00992CA7" w:rsidRDefault="00992CA7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992CA7">
        <w:rPr>
          <w:rFonts w:ascii="Arial Nova Cond" w:hAnsi="Arial Nova Cond" w:cs="Arial"/>
          <w:color w:val="000000" w:themeColor="text1"/>
          <w:sz w:val="22"/>
          <w:szCs w:val="22"/>
        </w:rPr>
        <w:t>Wykonawca, którego wynagrodzenie zostało zmienione zgodnie z § 8 ust. 8 umowy, zobowiązany jest do zmiany wynagrodzenia przysługującego podwykonawcy, z którym zawarł umowę o podwykonawstwo na okres przekraczający 12 miesięcy, w zakresie odpowiadającym zmianom cen materiałów lub kosztów dotyczących zobowiązania podwykonawcy.</w:t>
      </w:r>
    </w:p>
    <w:p w14:paraId="72B2E5CD" w14:textId="77777777" w:rsidR="00045053" w:rsidRPr="00F71254" w:rsidRDefault="00045053" w:rsidP="00F61723">
      <w:pPr>
        <w:pStyle w:val="Akapitzlist"/>
        <w:spacing w:line="360" w:lineRule="auto"/>
        <w:ind w:left="360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</w:p>
    <w:p w14:paraId="5426D06D" w14:textId="77777777" w:rsidR="00800104" w:rsidRPr="00F71254" w:rsidRDefault="00800104" w:rsidP="00F61723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 xml:space="preserve">§ </w:t>
      </w:r>
      <w:r w:rsidR="00B21C92"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10</w:t>
      </w:r>
    </w:p>
    <w:p w14:paraId="7016C62D" w14:textId="77777777" w:rsidR="00800104" w:rsidRPr="00F71254" w:rsidRDefault="00800104" w:rsidP="00F61723">
      <w:pPr>
        <w:spacing w:line="360" w:lineRule="auto"/>
        <w:jc w:val="center"/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b/>
          <w:bCs/>
          <w:color w:val="000000" w:themeColor="text1"/>
          <w:sz w:val="22"/>
          <w:szCs w:val="22"/>
        </w:rPr>
        <w:t>POSTANOWIENIA KOŃCOWE</w:t>
      </w:r>
    </w:p>
    <w:p w14:paraId="34BDB1B9" w14:textId="77777777" w:rsidR="00800104" w:rsidRPr="00F71254" w:rsidRDefault="00800104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Umowę sporządzono w dwóch jednobrzmiących egzemplarzach: jeden egzemplarz dla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Wykonawcy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oraz jeden egzemplarz dla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Zamawiającego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>.</w:t>
      </w:r>
    </w:p>
    <w:p w14:paraId="6C57C5F8" w14:textId="77777777" w:rsidR="00886938" w:rsidRPr="00F71254" w:rsidRDefault="00886938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W sprawach nieuregulowanych niniejszą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Umową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zastosowanie znajdują przepisy Kodeksu cywilnego. </w:t>
      </w:r>
    </w:p>
    <w:p w14:paraId="7E52AB08" w14:textId="77777777" w:rsidR="009B2902" w:rsidRPr="00F71254" w:rsidRDefault="009B2902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Wszelkie zmiany niniejszej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Umowy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wymagają formy pisemnej pod rygorem nieważności. </w:t>
      </w:r>
    </w:p>
    <w:p w14:paraId="4478607F" w14:textId="77777777" w:rsidR="00800104" w:rsidRPr="00F71254" w:rsidRDefault="00E045A1">
      <w:pPr>
        <w:pStyle w:val="Akapitzlist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Arial Nova Cond" w:hAnsi="Arial Nova Cond" w:cs="Arial"/>
          <w:b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>Wszelkie ewentualne spory powstałe na tle realizacji postanowień niniejszej umowy strony zobowiązują się rozwiązywać polubownie. W przypadku kiedy okaże się to niemożliwe, spory te będą</w:t>
      </w:r>
      <w:r w:rsidR="00045053"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 rozstrzygane przez  Są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 xml:space="preserve">d właściwy dla siedziby </w:t>
      </w:r>
      <w:r w:rsidRPr="00F71254">
        <w:rPr>
          <w:rFonts w:ascii="Arial Nova Cond" w:hAnsi="Arial Nova Cond" w:cs="Arial"/>
          <w:b/>
          <w:color w:val="000000" w:themeColor="text1"/>
          <w:sz w:val="22"/>
          <w:szCs w:val="22"/>
        </w:rPr>
        <w:t>Zamawiającego.</w:t>
      </w:r>
    </w:p>
    <w:p w14:paraId="591AB516" w14:textId="77777777" w:rsidR="009B2902" w:rsidRPr="00F71254" w:rsidRDefault="009B2902" w:rsidP="00F61723">
      <w:pPr>
        <w:pStyle w:val="Akapitzlist"/>
        <w:spacing w:line="360" w:lineRule="auto"/>
        <w:ind w:left="360"/>
        <w:jc w:val="both"/>
        <w:rPr>
          <w:rFonts w:ascii="Arial Nova Cond" w:hAnsi="Arial Nova Cond" w:cs="Arial"/>
          <w:b/>
          <w:color w:val="000000" w:themeColor="text1"/>
          <w:sz w:val="22"/>
          <w:szCs w:val="22"/>
        </w:rPr>
      </w:pPr>
    </w:p>
    <w:p w14:paraId="70A1FBBC" w14:textId="77777777" w:rsidR="00800104" w:rsidRPr="00F71254" w:rsidRDefault="00800104" w:rsidP="00F61723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rFonts w:ascii="Arial Nova Cond" w:hAnsi="Arial Nova Cond" w:cs="Arial"/>
          <w:color w:val="000000" w:themeColor="text1"/>
          <w:sz w:val="22"/>
          <w:szCs w:val="22"/>
        </w:rPr>
      </w:pPr>
    </w:p>
    <w:p w14:paraId="114346F9" w14:textId="77777777" w:rsidR="00800104" w:rsidRPr="00F71254" w:rsidRDefault="00800104" w:rsidP="00F61723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rFonts w:ascii="Arial Nova Cond" w:hAnsi="Arial Nova Cond" w:cs="Arial"/>
          <w:color w:val="000000" w:themeColor="text1"/>
          <w:sz w:val="22"/>
          <w:szCs w:val="22"/>
        </w:rPr>
      </w:pPr>
    </w:p>
    <w:p w14:paraId="5D0672AE" w14:textId="55C8434C" w:rsidR="00800104" w:rsidRPr="00F71254" w:rsidRDefault="00800104" w:rsidP="00F61723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rFonts w:ascii="Arial Nova Cond" w:hAnsi="Arial Nova Cond" w:cs="Arial"/>
          <w:color w:val="000000" w:themeColor="text1"/>
          <w:sz w:val="22"/>
          <w:szCs w:val="22"/>
        </w:rPr>
      </w:pP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>ZAMAWIAJĄCY: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  <w:t xml:space="preserve">    </w:t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</w:r>
      <w:r w:rsidRPr="00F71254">
        <w:rPr>
          <w:rFonts w:ascii="Arial Nova Cond" w:hAnsi="Arial Nova Cond" w:cs="Arial"/>
          <w:color w:val="000000" w:themeColor="text1"/>
          <w:sz w:val="22"/>
          <w:szCs w:val="22"/>
        </w:rPr>
        <w:tab/>
        <w:t>WYKONAWCA:</w:t>
      </w:r>
    </w:p>
    <w:p w14:paraId="5B6A6E34" w14:textId="77777777" w:rsidR="00800104" w:rsidRPr="00F71254" w:rsidRDefault="00800104" w:rsidP="00F61723">
      <w:pPr>
        <w:pStyle w:val="Nagwek10"/>
        <w:widowControl w:val="0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rFonts w:ascii="Arial Nova Cond" w:hAnsi="Arial Nova Cond" w:cs="Arial"/>
          <w:b w:val="0"/>
          <w:color w:val="000000" w:themeColor="text1"/>
          <w:sz w:val="22"/>
          <w:szCs w:val="22"/>
        </w:rPr>
      </w:pPr>
    </w:p>
    <w:p w14:paraId="1D12976F" w14:textId="77777777" w:rsidR="00EE1B47" w:rsidRPr="00F71254" w:rsidRDefault="00EE1B47" w:rsidP="00F61723">
      <w:pPr>
        <w:spacing w:line="360" w:lineRule="auto"/>
        <w:rPr>
          <w:rFonts w:ascii="Arial Nova Cond" w:hAnsi="Arial Nova Cond"/>
          <w:color w:val="000000" w:themeColor="text1"/>
          <w:sz w:val="22"/>
          <w:szCs w:val="22"/>
        </w:rPr>
      </w:pPr>
    </w:p>
    <w:sectPr w:rsidR="00EE1B47" w:rsidRPr="00F71254" w:rsidSect="00F6172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NewRomanPS-BoldItalicMT">
    <w:altName w:val="Ink Free"/>
    <w:charset w:val="EE"/>
    <w:family w:val="script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36608F52"/>
    <w:name w:val="WW8Num1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D"/>
    <w:multiLevelType w:val="multilevel"/>
    <w:tmpl w:val="33DE1398"/>
    <w:name w:val="WW8Num1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00000014"/>
    <w:multiLevelType w:val="multilevel"/>
    <w:tmpl w:val="5D74BC6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ascii="Symbol" w:hAnsi="Symbol" w:cs="Symbol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Symbol" w:hAnsi="Symbol" w:cs="Symbol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ascii="Symbol" w:hAnsi="Symbol" w:cs="Symbol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ascii="Symbol" w:hAnsi="Symbol" w:cs="Symbol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ascii="Symbol" w:hAnsi="Symbol" w:cs="Symbol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ascii="Symbol" w:hAnsi="Symbol" w:cs="Symbol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ascii="Symbol" w:hAnsi="Symbol" w:cs="Symbol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ascii="Symbol" w:hAnsi="Symbol" w:cs="Symbol"/>
        <w:b w:val="0"/>
        <w:i w:val="0"/>
        <w:sz w:val="24"/>
      </w:rPr>
    </w:lvl>
  </w:abstractNum>
  <w:abstractNum w:abstractNumId="10" w15:restartNumberingAfterBreak="0">
    <w:nsid w:val="11175286"/>
    <w:multiLevelType w:val="hybridMultilevel"/>
    <w:tmpl w:val="736085EC"/>
    <w:lvl w:ilvl="0" w:tplc="51686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A3DF1"/>
    <w:multiLevelType w:val="hybridMultilevel"/>
    <w:tmpl w:val="315E6A0C"/>
    <w:name w:val="WW8Num18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642EFC"/>
    <w:multiLevelType w:val="hybridMultilevel"/>
    <w:tmpl w:val="46D6004E"/>
    <w:lvl w:ilvl="0" w:tplc="094E47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15605"/>
    <w:multiLevelType w:val="hybridMultilevel"/>
    <w:tmpl w:val="2DF20948"/>
    <w:lvl w:ilvl="0" w:tplc="608073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0CCF6D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B43BF"/>
    <w:multiLevelType w:val="hybridMultilevel"/>
    <w:tmpl w:val="A678CE24"/>
    <w:lvl w:ilvl="0" w:tplc="09BA69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CB4EF17E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45AE"/>
    <w:multiLevelType w:val="multilevel"/>
    <w:tmpl w:val="C1183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3BA86887"/>
    <w:multiLevelType w:val="hybridMultilevel"/>
    <w:tmpl w:val="83ACD540"/>
    <w:name w:val="WW8Num122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>
      <w:start w:val="1"/>
      <w:numFmt w:val="lowerLetter"/>
      <w:lvlText w:val="%2."/>
      <w:lvlJc w:val="left"/>
      <w:pPr>
        <w:ind w:left="1970" w:hanging="360"/>
      </w:pPr>
    </w:lvl>
    <w:lvl w:ilvl="2" w:tplc="0415001B">
      <w:start w:val="1"/>
      <w:numFmt w:val="lowerRoman"/>
      <w:lvlText w:val="%3."/>
      <w:lvlJc w:val="right"/>
      <w:pPr>
        <w:ind w:left="2690" w:hanging="180"/>
      </w:pPr>
    </w:lvl>
    <w:lvl w:ilvl="3" w:tplc="0415000F">
      <w:start w:val="1"/>
      <w:numFmt w:val="decimal"/>
      <w:lvlText w:val="%4."/>
      <w:lvlJc w:val="left"/>
      <w:pPr>
        <w:ind w:left="3410" w:hanging="360"/>
      </w:pPr>
    </w:lvl>
    <w:lvl w:ilvl="4" w:tplc="04150019">
      <w:start w:val="1"/>
      <w:numFmt w:val="lowerLetter"/>
      <w:lvlText w:val="%5."/>
      <w:lvlJc w:val="left"/>
      <w:pPr>
        <w:ind w:left="4130" w:hanging="360"/>
      </w:pPr>
    </w:lvl>
    <w:lvl w:ilvl="5" w:tplc="0415001B">
      <w:start w:val="1"/>
      <w:numFmt w:val="lowerRoman"/>
      <w:lvlText w:val="%6."/>
      <w:lvlJc w:val="right"/>
      <w:pPr>
        <w:ind w:left="4850" w:hanging="180"/>
      </w:pPr>
    </w:lvl>
    <w:lvl w:ilvl="6" w:tplc="0415000F">
      <w:start w:val="1"/>
      <w:numFmt w:val="decimal"/>
      <w:lvlText w:val="%7."/>
      <w:lvlJc w:val="left"/>
      <w:pPr>
        <w:ind w:left="5570" w:hanging="360"/>
      </w:pPr>
    </w:lvl>
    <w:lvl w:ilvl="7" w:tplc="04150019">
      <w:start w:val="1"/>
      <w:numFmt w:val="lowerLetter"/>
      <w:lvlText w:val="%8."/>
      <w:lvlJc w:val="left"/>
      <w:pPr>
        <w:ind w:left="6290" w:hanging="360"/>
      </w:pPr>
    </w:lvl>
    <w:lvl w:ilvl="8" w:tplc="0415001B">
      <w:start w:val="1"/>
      <w:numFmt w:val="lowerRoman"/>
      <w:lvlText w:val="%9."/>
      <w:lvlJc w:val="right"/>
      <w:pPr>
        <w:ind w:left="7010" w:hanging="180"/>
      </w:pPr>
    </w:lvl>
  </w:abstractNum>
  <w:abstractNum w:abstractNumId="17" w15:restartNumberingAfterBreak="0">
    <w:nsid w:val="3F637B0A"/>
    <w:multiLevelType w:val="hybridMultilevel"/>
    <w:tmpl w:val="7ED2A312"/>
    <w:lvl w:ilvl="0" w:tplc="7CD202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F1F5E"/>
    <w:multiLevelType w:val="hybridMultilevel"/>
    <w:tmpl w:val="C63CA9F2"/>
    <w:lvl w:ilvl="0" w:tplc="5E58DA04">
      <w:start w:val="1"/>
      <w:numFmt w:val="decimal"/>
      <w:lvlText w:val="%1."/>
      <w:lvlJc w:val="left"/>
      <w:pPr>
        <w:ind w:left="360" w:firstLine="0"/>
      </w:pPr>
      <w:rPr>
        <w:rFonts w:ascii="Arial Nova" w:eastAsia="Calibri" w:hAnsi="Arial Nov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13AA"/>
    <w:multiLevelType w:val="multilevel"/>
    <w:tmpl w:val="4DE001C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2471078"/>
    <w:multiLevelType w:val="hybridMultilevel"/>
    <w:tmpl w:val="03D0A7AA"/>
    <w:lvl w:ilvl="0" w:tplc="84761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08C1776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7009B"/>
    <w:multiLevelType w:val="hybridMultilevel"/>
    <w:tmpl w:val="AD60D4E8"/>
    <w:lvl w:ilvl="0" w:tplc="6104621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706E4D"/>
    <w:multiLevelType w:val="hybridMultilevel"/>
    <w:tmpl w:val="7ED2A312"/>
    <w:lvl w:ilvl="0" w:tplc="7CD20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73D69"/>
    <w:multiLevelType w:val="hybridMultilevel"/>
    <w:tmpl w:val="7A3023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DFC60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BC12867C">
      <w:start w:val="1"/>
      <w:numFmt w:val="decimal"/>
      <w:lvlText w:val="%3."/>
      <w:lvlJc w:val="left"/>
      <w:pPr>
        <w:ind w:left="288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9BD25064">
      <w:start w:val="1"/>
      <w:numFmt w:val="decimal"/>
      <w:lvlText w:val="%5)"/>
      <w:lvlJc w:val="left"/>
      <w:pPr>
        <w:ind w:left="432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136087"/>
    <w:multiLevelType w:val="hybridMultilevel"/>
    <w:tmpl w:val="1E46C67A"/>
    <w:lvl w:ilvl="0" w:tplc="EC24DA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A3CCC"/>
    <w:multiLevelType w:val="multilevel"/>
    <w:tmpl w:val="49D8749C"/>
    <w:lvl w:ilvl="0">
      <w:start w:val="1"/>
      <w:numFmt w:val="decimal"/>
      <w:lvlText w:val="%1)"/>
      <w:lvlJc w:val="left"/>
      <w:pPr>
        <w:tabs>
          <w:tab w:val="num" w:pos="783"/>
        </w:tabs>
        <w:ind w:left="78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34"/>
        </w:tabs>
        <w:ind w:left="434" w:hanging="360"/>
      </w:pPr>
    </w:lvl>
    <w:lvl w:ilvl="2">
      <w:start w:val="1"/>
      <w:numFmt w:val="decimal"/>
      <w:lvlText w:val="%3."/>
      <w:lvlJc w:val="left"/>
      <w:pPr>
        <w:tabs>
          <w:tab w:val="num" w:pos="1503"/>
        </w:tabs>
        <w:ind w:left="1503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63"/>
        </w:tabs>
        <w:ind w:left="1863" w:hanging="360"/>
      </w:pPr>
    </w:lvl>
    <w:lvl w:ilvl="4">
      <w:start w:val="1"/>
      <w:numFmt w:val="decimal"/>
      <w:lvlText w:val="%5."/>
      <w:lvlJc w:val="left"/>
      <w:pPr>
        <w:tabs>
          <w:tab w:val="num" w:pos="2223"/>
        </w:tabs>
        <w:ind w:left="2223" w:hanging="360"/>
      </w:pPr>
    </w:lvl>
    <w:lvl w:ilvl="5">
      <w:start w:val="1"/>
      <w:numFmt w:val="decimal"/>
      <w:lvlText w:val="%6."/>
      <w:lvlJc w:val="left"/>
      <w:pPr>
        <w:tabs>
          <w:tab w:val="num" w:pos="2583"/>
        </w:tabs>
        <w:ind w:left="2583" w:hanging="36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360"/>
      </w:pPr>
    </w:lvl>
    <w:lvl w:ilvl="7">
      <w:start w:val="1"/>
      <w:numFmt w:val="decimal"/>
      <w:lvlText w:val="%8."/>
      <w:lvlJc w:val="left"/>
      <w:pPr>
        <w:tabs>
          <w:tab w:val="num" w:pos="3303"/>
        </w:tabs>
        <w:ind w:left="3303" w:hanging="360"/>
      </w:pPr>
    </w:lvl>
    <w:lvl w:ilvl="8">
      <w:start w:val="1"/>
      <w:numFmt w:val="decimal"/>
      <w:lvlText w:val="%9."/>
      <w:lvlJc w:val="left"/>
      <w:pPr>
        <w:tabs>
          <w:tab w:val="num" w:pos="3663"/>
        </w:tabs>
        <w:ind w:left="3663" w:hanging="360"/>
      </w:pPr>
    </w:lvl>
  </w:abstractNum>
  <w:num w:numId="1" w16cid:durableId="102699246">
    <w:abstractNumId w:val="0"/>
  </w:num>
  <w:num w:numId="2" w16cid:durableId="1577277684">
    <w:abstractNumId w:val="1"/>
  </w:num>
  <w:num w:numId="3" w16cid:durableId="800003699">
    <w:abstractNumId w:val="5"/>
  </w:num>
  <w:num w:numId="4" w16cid:durableId="432356789">
    <w:abstractNumId w:val="15"/>
  </w:num>
  <w:num w:numId="5" w16cid:durableId="2116627877">
    <w:abstractNumId w:val="25"/>
  </w:num>
  <w:num w:numId="6" w16cid:durableId="139159537">
    <w:abstractNumId w:val="19"/>
  </w:num>
  <w:num w:numId="7" w16cid:durableId="1515998586">
    <w:abstractNumId w:val="24"/>
  </w:num>
  <w:num w:numId="8" w16cid:durableId="832261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3669620">
    <w:abstractNumId w:val="13"/>
  </w:num>
  <w:num w:numId="10" w16cid:durableId="2016757995">
    <w:abstractNumId w:val="21"/>
  </w:num>
  <w:num w:numId="11" w16cid:durableId="130827222">
    <w:abstractNumId w:val="17"/>
  </w:num>
  <w:num w:numId="12" w16cid:durableId="905721546">
    <w:abstractNumId w:val="10"/>
  </w:num>
  <w:num w:numId="13" w16cid:durableId="1499538458">
    <w:abstractNumId w:val="12"/>
  </w:num>
  <w:num w:numId="14" w16cid:durableId="871842656">
    <w:abstractNumId w:val="18"/>
  </w:num>
  <w:num w:numId="15" w16cid:durableId="2002855310">
    <w:abstractNumId w:val="20"/>
  </w:num>
  <w:num w:numId="16" w16cid:durableId="362949758">
    <w:abstractNumId w:val="14"/>
  </w:num>
  <w:num w:numId="17" w16cid:durableId="110347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04"/>
    <w:rsid w:val="00001249"/>
    <w:rsid w:val="00045053"/>
    <w:rsid w:val="000B58CF"/>
    <w:rsid w:val="000D1498"/>
    <w:rsid w:val="00100AF3"/>
    <w:rsid w:val="00147830"/>
    <w:rsid w:val="0016493B"/>
    <w:rsid w:val="00195445"/>
    <w:rsid w:val="001A6EC1"/>
    <w:rsid w:val="001E2377"/>
    <w:rsid w:val="001E39DE"/>
    <w:rsid w:val="00235C02"/>
    <w:rsid w:val="00255F8C"/>
    <w:rsid w:val="00260DCE"/>
    <w:rsid w:val="00287306"/>
    <w:rsid w:val="00297CAF"/>
    <w:rsid w:val="002C4F17"/>
    <w:rsid w:val="002D62BA"/>
    <w:rsid w:val="002F1113"/>
    <w:rsid w:val="002F6829"/>
    <w:rsid w:val="00322C1B"/>
    <w:rsid w:val="003721BC"/>
    <w:rsid w:val="003805E2"/>
    <w:rsid w:val="003878BF"/>
    <w:rsid w:val="0039462C"/>
    <w:rsid w:val="003D0E8C"/>
    <w:rsid w:val="003E06D1"/>
    <w:rsid w:val="003E23A9"/>
    <w:rsid w:val="003E6432"/>
    <w:rsid w:val="003F0908"/>
    <w:rsid w:val="00472484"/>
    <w:rsid w:val="00491192"/>
    <w:rsid w:val="004C35C7"/>
    <w:rsid w:val="004D0F7A"/>
    <w:rsid w:val="0052592F"/>
    <w:rsid w:val="0053236F"/>
    <w:rsid w:val="00562756"/>
    <w:rsid w:val="00563C27"/>
    <w:rsid w:val="00574DB0"/>
    <w:rsid w:val="005813F7"/>
    <w:rsid w:val="005869F5"/>
    <w:rsid w:val="005F067D"/>
    <w:rsid w:val="005F3B3C"/>
    <w:rsid w:val="00624CF7"/>
    <w:rsid w:val="00685DF8"/>
    <w:rsid w:val="006B6F80"/>
    <w:rsid w:val="006B7895"/>
    <w:rsid w:val="006D4FC5"/>
    <w:rsid w:val="00786188"/>
    <w:rsid w:val="00796DFC"/>
    <w:rsid w:val="007B795A"/>
    <w:rsid w:val="00800104"/>
    <w:rsid w:val="008038D6"/>
    <w:rsid w:val="00813217"/>
    <w:rsid w:val="00817173"/>
    <w:rsid w:val="00840CC4"/>
    <w:rsid w:val="00851A41"/>
    <w:rsid w:val="00875D86"/>
    <w:rsid w:val="00886938"/>
    <w:rsid w:val="00886A3E"/>
    <w:rsid w:val="00897DE6"/>
    <w:rsid w:val="008D30CA"/>
    <w:rsid w:val="008F10EC"/>
    <w:rsid w:val="009556DD"/>
    <w:rsid w:val="00992CA7"/>
    <w:rsid w:val="009B2902"/>
    <w:rsid w:val="009D0E69"/>
    <w:rsid w:val="009D2419"/>
    <w:rsid w:val="009D4A00"/>
    <w:rsid w:val="009E004E"/>
    <w:rsid w:val="009E70A0"/>
    <w:rsid w:val="00A4021C"/>
    <w:rsid w:val="00A54D1C"/>
    <w:rsid w:val="00AA6959"/>
    <w:rsid w:val="00AC5D1D"/>
    <w:rsid w:val="00AE4302"/>
    <w:rsid w:val="00B21C92"/>
    <w:rsid w:val="00B332EF"/>
    <w:rsid w:val="00B3667B"/>
    <w:rsid w:val="00B51DB2"/>
    <w:rsid w:val="00BC062B"/>
    <w:rsid w:val="00BE1E99"/>
    <w:rsid w:val="00C3094D"/>
    <w:rsid w:val="00C3340E"/>
    <w:rsid w:val="00C90A59"/>
    <w:rsid w:val="00C94CAD"/>
    <w:rsid w:val="00CC0819"/>
    <w:rsid w:val="00CF647C"/>
    <w:rsid w:val="00D059C7"/>
    <w:rsid w:val="00DA35FE"/>
    <w:rsid w:val="00DD0B81"/>
    <w:rsid w:val="00DD6E72"/>
    <w:rsid w:val="00DE204E"/>
    <w:rsid w:val="00E045A1"/>
    <w:rsid w:val="00E63A03"/>
    <w:rsid w:val="00EC0543"/>
    <w:rsid w:val="00EE1B47"/>
    <w:rsid w:val="00F073C4"/>
    <w:rsid w:val="00F10280"/>
    <w:rsid w:val="00F42D9E"/>
    <w:rsid w:val="00F46A34"/>
    <w:rsid w:val="00F61723"/>
    <w:rsid w:val="00F71254"/>
    <w:rsid w:val="00F84C71"/>
    <w:rsid w:val="00FB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E583"/>
  <w15:docId w15:val="{F3B30A63-94D4-417A-9B45-AF4FE3A8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CAD"/>
    <w:pPr>
      <w:suppressAutoHyphens/>
    </w:pPr>
    <w:rPr>
      <w:rFonts w:ascii="Times New Roman" w:eastAsia="Times New Roman" w:hAnsi="Times New Roman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00104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0104"/>
    <w:rPr>
      <w:rFonts w:ascii="Times New Roman" w:eastAsia="Times New Roman" w:hAnsi="Times New Roman"/>
      <w:b/>
      <w:sz w:val="32"/>
      <w:lang w:eastAsia="zh-CN"/>
    </w:rPr>
  </w:style>
  <w:style w:type="paragraph" w:customStyle="1" w:styleId="Nagwek10">
    <w:name w:val="Nagłówek 10"/>
    <w:basedOn w:val="Normalny"/>
    <w:next w:val="Tekstpodstawowy"/>
    <w:rsid w:val="00800104"/>
    <w:pPr>
      <w:keepNext/>
      <w:numPr>
        <w:numId w:val="2"/>
      </w:numPr>
      <w:spacing w:before="240" w:after="120"/>
    </w:pPr>
    <w:rPr>
      <w:rFonts w:ascii="Arial" w:eastAsia="Lucida Sans Unicode" w:hAnsi="Arial" w:cs="Tahoma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010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001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259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0D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DCE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6B7895"/>
    <w:rPr>
      <w:rFonts w:ascii="Times New Roman" w:eastAsia="Times New Roman" w:hAnsi="Times New Roman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803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038D6"/>
    <w:rPr>
      <w:rFonts w:ascii="Times New Roman" w:eastAsia="Times New Roman" w:hAnsi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2E470-591C-4EA1-9E8E-63E3D6E3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3248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p.pilarski</dc:creator>
  <cp:lastModifiedBy>Paulina Małys</cp:lastModifiedBy>
  <cp:revision>8</cp:revision>
  <cp:lastPrinted>2021-08-12T10:32:00Z</cp:lastPrinted>
  <dcterms:created xsi:type="dcterms:W3CDTF">2021-08-12T09:41:00Z</dcterms:created>
  <dcterms:modified xsi:type="dcterms:W3CDTF">2024-12-13T11:15:00Z</dcterms:modified>
</cp:coreProperties>
</file>