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D528B" w14:textId="71FC168A" w:rsidR="000B473C" w:rsidRPr="00E60300" w:rsidRDefault="00DF0B2E" w:rsidP="0068316D">
      <w:pPr>
        <w:pStyle w:val="Nagwek30"/>
        <w:spacing w:line="360" w:lineRule="auto"/>
        <w:rPr>
          <w:rFonts w:ascii="Georgia" w:hAnsi="Georgia" w:cs="Georgia"/>
          <w:b/>
          <w:bCs/>
          <w:sz w:val="20"/>
          <w:szCs w:val="20"/>
        </w:rPr>
      </w:pPr>
      <w:bookmarkStart w:id="0" w:name="_Hlk59192356"/>
      <w:r>
        <w:rPr>
          <w:rFonts w:ascii="Georgia" w:hAnsi="Georgia" w:cs="Georgia"/>
          <w:noProof/>
        </w:rPr>
        <w:drawing>
          <wp:anchor distT="0" distB="0" distL="114300" distR="114300" simplePos="0" relativeHeight="251661312" behindDoc="0" locked="0" layoutInCell="1" allowOverlap="1" wp14:anchorId="785B55BA" wp14:editId="6476B18D">
            <wp:simplePos x="541325" y="1068019"/>
            <wp:positionH relativeFrom="column">
              <wp:align>left</wp:align>
            </wp:positionH>
            <wp:positionV relativeFrom="paragraph">
              <wp:align>top</wp:align>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r w:rsidR="00EA20B3">
        <w:rPr>
          <w:rFonts w:ascii="Georgia" w:hAnsi="Georgia" w:cs="Georgia"/>
        </w:rPr>
        <w:br w:type="textWrapping" w:clear="all"/>
      </w:r>
    </w:p>
    <w:p w14:paraId="407479FC"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E559FFE" w14:textId="77777777" w:rsidR="000B473C" w:rsidRPr="00E60300" w:rsidRDefault="000B473C" w:rsidP="000B473C">
      <w:pPr>
        <w:spacing w:line="360" w:lineRule="auto"/>
        <w:rPr>
          <w:rFonts w:ascii="Georgia" w:hAnsi="Georgia" w:cs="Georgia"/>
          <w:sz w:val="20"/>
          <w:szCs w:val="20"/>
        </w:rPr>
      </w:pPr>
    </w:p>
    <w:p w14:paraId="15E7A9BE"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426F5DBB">
          <v:shapetype id="_x0000_t202" coordsize="21600,21600" o:spt="202" path="m,l,21600r21600,l21600,xe">
            <v:stroke joinstyle="miter"/>
            <v:path gradientshapeok="t" o:connecttype="rect"/>
          </v:shapetype>
          <v:shape id="Pole tekstowe 2" o:spid="_x0000_s2050" type="#_x0000_t202" style="position:absolute;margin-left:12pt;margin-top:3.9pt;width:492pt;height:149.2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inset="7.45pt,3.85pt,7.45pt,3.85pt">
              <w:txbxContent>
                <w:p w14:paraId="26B86305" w14:textId="77777777" w:rsidR="00932DB7" w:rsidRDefault="00932DB7" w:rsidP="000B473C">
                  <w:pPr>
                    <w:autoSpaceDE w:val="0"/>
                    <w:spacing w:line="480" w:lineRule="auto"/>
                    <w:jc w:val="center"/>
                    <w:rPr>
                      <w:rFonts w:ascii="Georgia" w:hAnsi="Georgia" w:cs="Georgia"/>
                      <w:i/>
                      <w:iCs/>
                    </w:rPr>
                  </w:pPr>
                </w:p>
                <w:p w14:paraId="0ABB8D36" w14:textId="08A0C150" w:rsidR="00932DB7" w:rsidRPr="00AA3E9C" w:rsidRDefault="00932DB7"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w trybie podstawowym pod nazwą </w:t>
                  </w:r>
                </w:p>
                <w:p w14:paraId="3951E8FF" w14:textId="05C46972" w:rsidR="00273B24" w:rsidRPr="00847555" w:rsidRDefault="00077774" w:rsidP="00273B24">
                  <w:pPr>
                    <w:autoSpaceDE w:val="0"/>
                    <w:spacing w:line="360" w:lineRule="auto"/>
                    <w:jc w:val="center"/>
                    <w:rPr>
                      <w:rFonts w:ascii="Georgia" w:hAnsi="Georgia" w:cs="Georgia"/>
                      <w:b/>
                      <w:bCs/>
                      <w:i/>
                      <w:iCs/>
                    </w:rPr>
                  </w:pPr>
                  <w:bookmarkStart w:id="1" w:name="_Hlk133307487"/>
                  <w:r>
                    <w:rPr>
                      <w:rFonts w:ascii="Georgia" w:hAnsi="Georgia" w:cs="Georgia"/>
                      <w:b/>
                      <w:bCs/>
                      <w:i/>
                    </w:rPr>
                    <w:t>„</w:t>
                  </w:r>
                  <w:bookmarkStart w:id="2" w:name="_Hlk103680457"/>
                  <w:bookmarkStart w:id="3" w:name="_Hlk133234353"/>
                  <w:r w:rsidR="00582493">
                    <w:rPr>
                      <w:rFonts w:ascii="Georgia" w:hAnsi="Georgia" w:cs="Georgia"/>
                      <w:b/>
                      <w:bCs/>
                      <w:i/>
                    </w:rPr>
                    <w:t xml:space="preserve">Wykonanie </w:t>
                  </w:r>
                  <w:r w:rsidR="00EF3877">
                    <w:rPr>
                      <w:rFonts w:ascii="Georgia" w:hAnsi="Georgia" w:cs="Georgia"/>
                      <w:b/>
                      <w:bCs/>
                      <w:i/>
                    </w:rPr>
                    <w:t xml:space="preserve">przeglądów, konserwacji i napraw dźwigów osobowych, towarowych, platform podnośnych i dźwignika </w:t>
                  </w:r>
                  <w:r w:rsidR="0068316D">
                    <w:rPr>
                      <w:rFonts w:ascii="Georgia" w:hAnsi="Georgia" w:cs="Georgia"/>
                      <w:b/>
                      <w:bCs/>
                      <w:i/>
                    </w:rPr>
                    <w:t>w</w:t>
                  </w:r>
                  <w:r w:rsidR="00EF3877">
                    <w:rPr>
                      <w:rFonts w:ascii="Georgia" w:hAnsi="Georgia" w:cs="Georgia"/>
                      <w:b/>
                      <w:bCs/>
                      <w:i/>
                    </w:rPr>
                    <w:t xml:space="preserve"> </w:t>
                  </w:r>
                  <w:r w:rsidR="00273B24" w:rsidRPr="00847555">
                    <w:rPr>
                      <w:rFonts w:ascii="Georgia" w:hAnsi="Georgia" w:cs="Georgia"/>
                      <w:b/>
                      <w:bCs/>
                      <w:i/>
                    </w:rPr>
                    <w:t>ZZOZ w Wadowicach</w:t>
                  </w:r>
                  <w:bookmarkEnd w:id="2"/>
                  <w:r>
                    <w:rPr>
                      <w:rFonts w:ascii="Georgia" w:hAnsi="Georgia" w:cs="Georgia"/>
                      <w:b/>
                      <w:bCs/>
                      <w:i/>
                    </w:rPr>
                    <w:t>”</w:t>
                  </w:r>
                  <w:bookmarkEnd w:id="3"/>
                </w:p>
                <w:bookmarkEnd w:id="1"/>
                <w:p w14:paraId="582514A7" w14:textId="320D0A53" w:rsidR="00932DB7" w:rsidRPr="00AA3E9C" w:rsidRDefault="00932DB7" w:rsidP="00273B24">
                  <w:pPr>
                    <w:pStyle w:val="Standard"/>
                    <w:autoSpaceDE w:val="0"/>
                    <w:spacing w:after="0" w:line="360" w:lineRule="auto"/>
                    <w:jc w:val="center"/>
                    <w:rPr>
                      <w:rStyle w:val="Domylnaczcionkaakapitu2"/>
                      <w:sz w:val="24"/>
                      <w:szCs w:val="24"/>
                    </w:rPr>
                  </w:pPr>
                </w:p>
              </w:txbxContent>
            </v:textbox>
          </v:shape>
        </w:pict>
      </w:r>
    </w:p>
    <w:p w14:paraId="7367A906" w14:textId="77777777" w:rsidR="000B473C" w:rsidRPr="00E60300" w:rsidRDefault="000B473C" w:rsidP="000B473C">
      <w:pPr>
        <w:spacing w:line="360" w:lineRule="auto"/>
        <w:rPr>
          <w:rFonts w:ascii="Georgia" w:hAnsi="Georgia" w:cs="Georgia"/>
          <w:sz w:val="20"/>
          <w:szCs w:val="20"/>
        </w:rPr>
      </w:pPr>
    </w:p>
    <w:p w14:paraId="6ACC4490" w14:textId="77777777" w:rsidR="000B473C" w:rsidRPr="00E60300" w:rsidRDefault="000B473C" w:rsidP="000B473C">
      <w:pPr>
        <w:spacing w:line="360" w:lineRule="auto"/>
        <w:rPr>
          <w:rFonts w:ascii="Georgia" w:hAnsi="Georgia" w:cs="Georgia"/>
          <w:sz w:val="20"/>
          <w:szCs w:val="20"/>
        </w:rPr>
      </w:pPr>
    </w:p>
    <w:p w14:paraId="396F2C0B" w14:textId="77777777" w:rsidR="000B473C" w:rsidRPr="00E60300" w:rsidRDefault="000B473C" w:rsidP="000B473C">
      <w:pPr>
        <w:spacing w:line="360" w:lineRule="auto"/>
        <w:rPr>
          <w:rFonts w:ascii="Georgia" w:hAnsi="Georgia" w:cs="Georgia"/>
          <w:sz w:val="20"/>
          <w:szCs w:val="20"/>
        </w:rPr>
      </w:pPr>
    </w:p>
    <w:p w14:paraId="78F972D7" w14:textId="77777777" w:rsidR="000B473C" w:rsidRPr="00E60300" w:rsidRDefault="000B473C" w:rsidP="000B473C">
      <w:pPr>
        <w:spacing w:line="360" w:lineRule="auto"/>
        <w:rPr>
          <w:rFonts w:ascii="Georgia" w:hAnsi="Georgia" w:cs="Georgia"/>
          <w:sz w:val="20"/>
          <w:szCs w:val="20"/>
        </w:rPr>
      </w:pPr>
    </w:p>
    <w:p w14:paraId="14B7A1F0" w14:textId="77777777" w:rsidR="000B473C" w:rsidRPr="00E60300" w:rsidRDefault="000B473C" w:rsidP="000B473C">
      <w:pPr>
        <w:spacing w:line="360" w:lineRule="auto"/>
        <w:rPr>
          <w:rFonts w:ascii="Georgia" w:hAnsi="Georgia" w:cs="Georgia"/>
          <w:sz w:val="20"/>
          <w:szCs w:val="20"/>
        </w:rPr>
      </w:pPr>
    </w:p>
    <w:p w14:paraId="63CC232A" w14:textId="77777777" w:rsidR="000B473C" w:rsidRPr="00E60300" w:rsidRDefault="000B473C" w:rsidP="000B473C">
      <w:pPr>
        <w:spacing w:line="360" w:lineRule="auto"/>
        <w:rPr>
          <w:rFonts w:ascii="Georgia" w:hAnsi="Georgia" w:cs="Georgia"/>
          <w:sz w:val="20"/>
          <w:szCs w:val="20"/>
        </w:rPr>
      </w:pPr>
    </w:p>
    <w:p w14:paraId="296DFE31" w14:textId="77777777" w:rsidR="000B473C" w:rsidRPr="00E60300" w:rsidRDefault="000B473C" w:rsidP="000B473C">
      <w:pPr>
        <w:spacing w:line="360" w:lineRule="auto"/>
        <w:rPr>
          <w:rFonts w:ascii="Georgia" w:hAnsi="Georgia" w:cs="Georgia"/>
          <w:sz w:val="20"/>
          <w:szCs w:val="20"/>
        </w:rPr>
      </w:pPr>
    </w:p>
    <w:p w14:paraId="7BBD61E8" w14:textId="77777777" w:rsidR="000B473C" w:rsidRPr="00E60300" w:rsidRDefault="000B473C" w:rsidP="000B473C">
      <w:pPr>
        <w:spacing w:line="360" w:lineRule="auto"/>
        <w:rPr>
          <w:rFonts w:ascii="Georgia" w:hAnsi="Georgia" w:cs="Georgia"/>
          <w:sz w:val="20"/>
          <w:szCs w:val="20"/>
        </w:rPr>
      </w:pPr>
    </w:p>
    <w:p w14:paraId="5611D700" w14:textId="77777777" w:rsidR="000B473C" w:rsidRPr="00E60300" w:rsidRDefault="000B473C" w:rsidP="000B473C">
      <w:pPr>
        <w:spacing w:line="360" w:lineRule="auto"/>
        <w:rPr>
          <w:rFonts w:ascii="Georgia" w:hAnsi="Georgia" w:cs="Georgia"/>
          <w:sz w:val="20"/>
          <w:szCs w:val="20"/>
        </w:rPr>
      </w:pPr>
    </w:p>
    <w:p w14:paraId="0571FE95" w14:textId="77777777" w:rsidR="000B473C" w:rsidRDefault="000B473C" w:rsidP="000B473C">
      <w:pPr>
        <w:autoSpaceDE w:val="0"/>
        <w:spacing w:line="360" w:lineRule="auto"/>
        <w:rPr>
          <w:rStyle w:val="Domylnaczcionkaakapitu2"/>
          <w:rFonts w:ascii="Georgia" w:hAnsi="Georgia"/>
          <w:sz w:val="20"/>
          <w:szCs w:val="20"/>
        </w:rPr>
      </w:pPr>
    </w:p>
    <w:p w14:paraId="01405CF8"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1D3B4A79" w14:textId="77777777" w:rsidR="000B473C" w:rsidRDefault="000B473C" w:rsidP="000B473C">
      <w:pPr>
        <w:autoSpaceDE w:val="0"/>
        <w:spacing w:line="360" w:lineRule="auto"/>
        <w:rPr>
          <w:rStyle w:val="Domylnaczcionkaakapitu2"/>
          <w:rFonts w:ascii="Georgia" w:hAnsi="Georgia"/>
          <w:sz w:val="20"/>
          <w:szCs w:val="20"/>
        </w:rPr>
      </w:pPr>
    </w:p>
    <w:p w14:paraId="06A4B62A" w14:textId="77777777" w:rsidR="000B473C" w:rsidRDefault="000B473C" w:rsidP="000B473C">
      <w:pPr>
        <w:autoSpaceDE w:val="0"/>
        <w:spacing w:line="360" w:lineRule="auto"/>
        <w:rPr>
          <w:rStyle w:val="Domylnaczcionkaakapitu2"/>
          <w:rFonts w:ascii="Georgia" w:hAnsi="Georgia"/>
          <w:sz w:val="20"/>
          <w:szCs w:val="20"/>
        </w:rPr>
      </w:pPr>
    </w:p>
    <w:p w14:paraId="77ED1CB1" w14:textId="77777777" w:rsidR="000B473C" w:rsidRDefault="000B473C" w:rsidP="000B473C">
      <w:pPr>
        <w:autoSpaceDE w:val="0"/>
        <w:spacing w:line="360" w:lineRule="auto"/>
        <w:rPr>
          <w:rStyle w:val="Domylnaczcionkaakapitu2"/>
          <w:rFonts w:ascii="Georgia" w:hAnsi="Georgia"/>
          <w:sz w:val="20"/>
          <w:szCs w:val="20"/>
        </w:rPr>
      </w:pPr>
    </w:p>
    <w:p w14:paraId="5E72BA08" w14:textId="77777777" w:rsidR="000B473C" w:rsidRDefault="000B473C" w:rsidP="000B473C">
      <w:pPr>
        <w:autoSpaceDE w:val="0"/>
        <w:spacing w:line="360" w:lineRule="auto"/>
        <w:rPr>
          <w:rStyle w:val="Domylnaczcionkaakapitu2"/>
          <w:rFonts w:ascii="Georgia" w:hAnsi="Georgia"/>
          <w:sz w:val="20"/>
          <w:szCs w:val="20"/>
        </w:rPr>
      </w:pPr>
    </w:p>
    <w:p w14:paraId="7257B393" w14:textId="77777777" w:rsidR="000B473C" w:rsidRPr="00123693" w:rsidRDefault="000B473C" w:rsidP="000B473C">
      <w:pPr>
        <w:autoSpaceDE w:val="0"/>
        <w:spacing w:line="360" w:lineRule="auto"/>
        <w:rPr>
          <w:rStyle w:val="Domylnaczcionkaakapitu2"/>
          <w:rFonts w:ascii="Georgia" w:hAnsi="Georgia"/>
          <w:sz w:val="20"/>
          <w:szCs w:val="20"/>
        </w:rPr>
      </w:pPr>
    </w:p>
    <w:p w14:paraId="2990F31C"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38CB317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6634A5B3"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0CC5A237"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4ECD7D3"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5D2063D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3EA2ECB2" w14:textId="77777777" w:rsidR="000B473C" w:rsidRPr="000E1BC5" w:rsidRDefault="000B473C" w:rsidP="000E1BC5">
      <w:pPr>
        <w:autoSpaceDE w:val="0"/>
        <w:spacing w:line="360" w:lineRule="auto"/>
        <w:rPr>
          <w:rFonts w:ascii="Georgia" w:hAnsi="Georgia" w:cs="Georgia"/>
          <w:sz w:val="20"/>
          <w:szCs w:val="20"/>
          <w:lang w:val="en-US"/>
        </w:rPr>
      </w:pPr>
      <w:r w:rsidRPr="00C90530">
        <w:rPr>
          <w:rFonts w:ascii="Georgia" w:hAnsi="Georgia"/>
          <w:lang w:val="en-US"/>
        </w:rPr>
        <w:br w:type="page"/>
      </w:r>
      <w:r w:rsidRPr="000E1BC5">
        <w:rPr>
          <w:rFonts w:ascii="Georgia" w:hAnsi="Georgia"/>
          <w:color w:val="000000"/>
          <w:sz w:val="20"/>
          <w:szCs w:val="20"/>
          <w:lang w:val="en-US"/>
        </w:rPr>
        <w:lastRenderedPageBreak/>
        <w:t>SPIS TREŚCI</w:t>
      </w:r>
    </w:p>
    <w:p w14:paraId="3C52B21C" w14:textId="5E134D92" w:rsidR="00B305CF" w:rsidRPr="00B305CF" w:rsidRDefault="0004317B" w:rsidP="00B305CF">
      <w:pPr>
        <w:pStyle w:val="Spistreci1"/>
        <w:rPr>
          <w:rFonts w:asciiTheme="minorHAnsi" w:eastAsiaTheme="minorEastAsia" w:hAnsiTheme="minorHAnsi" w:cstheme="minorBidi"/>
          <w:bCs/>
          <w:noProof/>
          <w:kern w:val="0"/>
          <w:sz w:val="22"/>
          <w:szCs w:val="22"/>
          <w:lang w:eastAsia="pl-PL"/>
        </w:rPr>
      </w:pPr>
      <w:r w:rsidRPr="00897101">
        <w:rPr>
          <w:bCs/>
          <w:caps/>
          <w:color w:val="000000"/>
          <w:kern w:val="20"/>
          <w:sz w:val="20"/>
          <w:szCs w:val="20"/>
        </w:rPr>
        <w:fldChar w:fldCharType="begin"/>
      </w:r>
      <w:r w:rsidR="000B473C" w:rsidRPr="00B305CF">
        <w:rPr>
          <w:bCs/>
          <w:caps/>
          <w:color w:val="000000"/>
          <w:kern w:val="20"/>
          <w:sz w:val="20"/>
          <w:szCs w:val="20"/>
        </w:rPr>
        <w:instrText xml:space="preserve"> TOC </w:instrText>
      </w:r>
      <w:r w:rsidRPr="00897101">
        <w:rPr>
          <w:bCs/>
          <w:caps/>
          <w:color w:val="000000"/>
          <w:kern w:val="20"/>
          <w:sz w:val="20"/>
          <w:szCs w:val="20"/>
        </w:rPr>
        <w:fldChar w:fldCharType="separate"/>
      </w:r>
      <w:r w:rsidR="00B305CF" w:rsidRPr="00B305CF">
        <w:rPr>
          <w:bCs/>
          <w:noProof/>
        </w:rPr>
        <w:t>I. Nazwa oraz adres Zamawiającego:</w:t>
      </w:r>
      <w:r w:rsidR="00B305CF" w:rsidRPr="00B305CF">
        <w:rPr>
          <w:bCs/>
          <w:noProof/>
        </w:rPr>
        <w:tab/>
      </w:r>
      <w:r w:rsidR="00B305CF" w:rsidRPr="00B305CF">
        <w:rPr>
          <w:bCs/>
          <w:noProof/>
        </w:rPr>
        <w:fldChar w:fldCharType="begin"/>
      </w:r>
      <w:r w:rsidR="00B305CF" w:rsidRPr="00B305CF">
        <w:rPr>
          <w:bCs/>
          <w:noProof/>
        </w:rPr>
        <w:instrText xml:space="preserve"> PAGEREF _Toc133317878 \h </w:instrText>
      </w:r>
      <w:r w:rsidR="00B305CF" w:rsidRPr="00B305CF">
        <w:rPr>
          <w:bCs/>
          <w:noProof/>
        </w:rPr>
      </w:r>
      <w:r w:rsidR="00B305CF" w:rsidRPr="00B305CF">
        <w:rPr>
          <w:bCs/>
          <w:noProof/>
        </w:rPr>
        <w:fldChar w:fldCharType="separate"/>
      </w:r>
      <w:r w:rsidR="00013406">
        <w:rPr>
          <w:bCs/>
          <w:noProof/>
        </w:rPr>
        <w:t>3</w:t>
      </w:r>
      <w:r w:rsidR="00B305CF" w:rsidRPr="00B305CF">
        <w:rPr>
          <w:bCs/>
          <w:noProof/>
        </w:rPr>
        <w:fldChar w:fldCharType="end"/>
      </w:r>
    </w:p>
    <w:p w14:paraId="4B87BFD3" w14:textId="303A3B76" w:rsidR="00B305CF" w:rsidRPr="00B305CF" w:rsidRDefault="00B305CF" w:rsidP="00B305CF">
      <w:pPr>
        <w:pStyle w:val="Spistreci1"/>
        <w:rPr>
          <w:rFonts w:asciiTheme="minorHAnsi" w:eastAsiaTheme="minorEastAsia" w:hAnsiTheme="minorHAnsi" w:cstheme="minorBidi"/>
          <w:bCs/>
          <w:noProof/>
          <w:kern w:val="0"/>
          <w:sz w:val="22"/>
          <w:szCs w:val="22"/>
          <w:lang w:eastAsia="pl-PL"/>
        </w:rPr>
      </w:pPr>
      <w:r w:rsidRPr="00B305CF">
        <w:rPr>
          <w:bCs/>
          <w:noProof/>
        </w:rPr>
        <w:t xml:space="preserve">II. Tryb </w:t>
      </w:r>
      <w:r w:rsidRPr="00B305CF">
        <w:rPr>
          <w:bCs/>
          <w:noProof/>
          <w:sz w:val="20"/>
          <w:szCs w:val="20"/>
        </w:rPr>
        <w:t>udzielenia</w:t>
      </w:r>
      <w:r w:rsidRPr="00B305CF">
        <w:rPr>
          <w:bCs/>
          <w:noProof/>
        </w:rPr>
        <w:t xml:space="preserve"> zamówienia:</w:t>
      </w:r>
      <w:r w:rsidRPr="00B305CF">
        <w:rPr>
          <w:bCs/>
          <w:noProof/>
        </w:rPr>
        <w:tab/>
      </w:r>
      <w:r w:rsidRPr="00B305CF">
        <w:rPr>
          <w:bCs/>
          <w:noProof/>
        </w:rPr>
        <w:fldChar w:fldCharType="begin"/>
      </w:r>
      <w:r w:rsidRPr="00B305CF">
        <w:rPr>
          <w:bCs/>
          <w:noProof/>
        </w:rPr>
        <w:instrText xml:space="preserve"> PAGEREF _Toc133317879 \h </w:instrText>
      </w:r>
      <w:r w:rsidRPr="00B305CF">
        <w:rPr>
          <w:bCs/>
          <w:noProof/>
        </w:rPr>
      </w:r>
      <w:r w:rsidRPr="00B305CF">
        <w:rPr>
          <w:bCs/>
          <w:noProof/>
        </w:rPr>
        <w:fldChar w:fldCharType="separate"/>
      </w:r>
      <w:r w:rsidR="00013406">
        <w:rPr>
          <w:bCs/>
          <w:noProof/>
        </w:rPr>
        <w:t>3</w:t>
      </w:r>
      <w:r w:rsidRPr="00B305CF">
        <w:rPr>
          <w:bCs/>
          <w:noProof/>
        </w:rPr>
        <w:fldChar w:fldCharType="end"/>
      </w:r>
    </w:p>
    <w:p w14:paraId="31D6F1D2" w14:textId="5B5547D7" w:rsidR="00B305CF" w:rsidRPr="00B305CF" w:rsidRDefault="00B305CF" w:rsidP="00B305CF">
      <w:pPr>
        <w:pStyle w:val="Spistreci1"/>
        <w:rPr>
          <w:rFonts w:asciiTheme="minorHAnsi" w:eastAsiaTheme="minorEastAsia" w:hAnsiTheme="minorHAnsi" w:cstheme="minorBidi"/>
          <w:bCs/>
          <w:noProof/>
          <w:kern w:val="0"/>
          <w:sz w:val="22"/>
          <w:szCs w:val="22"/>
          <w:lang w:eastAsia="pl-PL"/>
        </w:rPr>
      </w:pPr>
      <w:r w:rsidRPr="00B305CF">
        <w:rPr>
          <w:bCs/>
          <w:noProof/>
        </w:rPr>
        <w:t>III. Opis przedmiotu zamówienia</w:t>
      </w:r>
      <w:r w:rsidRPr="00B305CF">
        <w:rPr>
          <w:bCs/>
          <w:noProof/>
        </w:rPr>
        <w:tab/>
      </w:r>
      <w:r w:rsidRPr="00B305CF">
        <w:rPr>
          <w:bCs/>
          <w:noProof/>
        </w:rPr>
        <w:fldChar w:fldCharType="begin"/>
      </w:r>
      <w:r w:rsidRPr="00B305CF">
        <w:rPr>
          <w:bCs/>
          <w:noProof/>
        </w:rPr>
        <w:instrText xml:space="preserve"> PAGEREF _Toc133317880 \h </w:instrText>
      </w:r>
      <w:r w:rsidRPr="00B305CF">
        <w:rPr>
          <w:bCs/>
          <w:noProof/>
        </w:rPr>
      </w:r>
      <w:r w:rsidRPr="00B305CF">
        <w:rPr>
          <w:bCs/>
          <w:noProof/>
        </w:rPr>
        <w:fldChar w:fldCharType="separate"/>
      </w:r>
      <w:r w:rsidR="00013406">
        <w:rPr>
          <w:bCs/>
          <w:noProof/>
        </w:rPr>
        <w:t>3</w:t>
      </w:r>
      <w:r w:rsidRPr="00B305CF">
        <w:rPr>
          <w:bCs/>
          <w:noProof/>
        </w:rPr>
        <w:fldChar w:fldCharType="end"/>
      </w:r>
    </w:p>
    <w:p w14:paraId="1E07DBE9" w14:textId="53D70F26" w:rsidR="00B305CF" w:rsidRPr="00B305CF" w:rsidRDefault="00B305CF" w:rsidP="00B305CF">
      <w:pPr>
        <w:pStyle w:val="Spistreci1"/>
        <w:rPr>
          <w:rFonts w:asciiTheme="minorHAnsi" w:eastAsiaTheme="minorEastAsia" w:hAnsiTheme="minorHAnsi" w:cstheme="minorBidi"/>
          <w:bCs/>
          <w:noProof/>
          <w:kern w:val="0"/>
          <w:sz w:val="22"/>
          <w:szCs w:val="22"/>
          <w:lang w:eastAsia="pl-PL"/>
        </w:rPr>
      </w:pPr>
      <w:r w:rsidRPr="00B305CF">
        <w:rPr>
          <w:bCs/>
          <w:noProof/>
          <w:color w:val="000000"/>
        </w:rPr>
        <w:t>IV. Termin realizacji zamówienia</w:t>
      </w:r>
      <w:r w:rsidRPr="00B305CF">
        <w:rPr>
          <w:bCs/>
          <w:noProof/>
        </w:rPr>
        <w:tab/>
      </w:r>
      <w:r w:rsidRPr="00B305CF">
        <w:rPr>
          <w:bCs/>
          <w:noProof/>
        </w:rPr>
        <w:fldChar w:fldCharType="begin"/>
      </w:r>
      <w:r w:rsidRPr="00B305CF">
        <w:rPr>
          <w:bCs/>
          <w:noProof/>
        </w:rPr>
        <w:instrText xml:space="preserve"> PAGEREF _Toc133317881 \h </w:instrText>
      </w:r>
      <w:r w:rsidRPr="00B305CF">
        <w:rPr>
          <w:bCs/>
          <w:noProof/>
        </w:rPr>
      </w:r>
      <w:r w:rsidRPr="00B305CF">
        <w:rPr>
          <w:bCs/>
          <w:noProof/>
        </w:rPr>
        <w:fldChar w:fldCharType="separate"/>
      </w:r>
      <w:r w:rsidR="00013406">
        <w:rPr>
          <w:bCs/>
          <w:noProof/>
        </w:rPr>
        <w:t>4</w:t>
      </w:r>
      <w:r w:rsidRPr="00B305CF">
        <w:rPr>
          <w:bCs/>
          <w:noProof/>
        </w:rPr>
        <w:fldChar w:fldCharType="end"/>
      </w:r>
    </w:p>
    <w:p w14:paraId="2E8C2C39" w14:textId="7CFBCB67" w:rsidR="00B305CF" w:rsidRPr="00B305CF" w:rsidRDefault="00B305CF" w:rsidP="00B305CF">
      <w:pPr>
        <w:pStyle w:val="Spistreci1"/>
        <w:rPr>
          <w:rFonts w:asciiTheme="minorHAnsi" w:eastAsiaTheme="minorEastAsia" w:hAnsiTheme="minorHAnsi" w:cstheme="minorBidi"/>
          <w:bCs/>
          <w:noProof/>
          <w:kern w:val="0"/>
          <w:sz w:val="22"/>
          <w:szCs w:val="22"/>
          <w:lang w:eastAsia="pl-PL"/>
        </w:rPr>
      </w:pPr>
      <w:r w:rsidRPr="00B305CF">
        <w:rPr>
          <w:bCs/>
          <w:noProof/>
          <w:color w:val="000000"/>
        </w:rPr>
        <w:t>V. W</w:t>
      </w:r>
      <w:r w:rsidRPr="00B305CF">
        <w:rPr>
          <w:bCs/>
          <w:noProof/>
        </w:rPr>
        <w:t>arunki udziału w postępowaniu</w:t>
      </w:r>
      <w:r w:rsidRPr="00B305CF">
        <w:rPr>
          <w:bCs/>
          <w:noProof/>
        </w:rPr>
        <w:tab/>
      </w:r>
      <w:r w:rsidRPr="00B305CF">
        <w:rPr>
          <w:bCs/>
          <w:noProof/>
        </w:rPr>
        <w:fldChar w:fldCharType="begin"/>
      </w:r>
      <w:r w:rsidRPr="00B305CF">
        <w:rPr>
          <w:bCs/>
          <w:noProof/>
        </w:rPr>
        <w:instrText xml:space="preserve"> PAGEREF _Toc133317882 \h </w:instrText>
      </w:r>
      <w:r w:rsidRPr="00B305CF">
        <w:rPr>
          <w:bCs/>
          <w:noProof/>
        </w:rPr>
      </w:r>
      <w:r w:rsidRPr="00B305CF">
        <w:rPr>
          <w:bCs/>
          <w:noProof/>
        </w:rPr>
        <w:fldChar w:fldCharType="separate"/>
      </w:r>
      <w:r w:rsidR="00013406">
        <w:rPr>
          <w:bCs/>
          <w:noProof/>
        </w:rPr>
        <w:t>4</w:t>
      </w:r>
      <w:r w:rsidRPr="00B305CF">
        <w:rPr>
          <w:bCs/>
          <w:noProof/>
        </w:rPr>
        <w:fldChar w:fldCharType="end"/>
      </w:r>
    </w:p>
    <w:p w14:paraId="5289517C" w14:textId="2792E660" w:rsidR="00B305CF" w:rsidRPr="00B305CF" w:rsidRDefault="00B305CF" w:rsidP="00B305CF">
      <w:pPr>
        <w:pStyle w:val="Spistreci1"/>
        <w:rPr>
          <w:rFonts w:asciiTheme="minorHAnsi" w:eastAsiaTheme="minorEastAsia" w:hAnsiTheme="minorHAnsi" w:cstheme="minorBidi"/>
          <w:bCs/>
          <w:noProof/>
          <w:kern w:val="0"/>
          <w:sz w:val="22"/>
          <w:szCs w:val="22"/>
          <w:lang w:eastAsia="pl-PL"/>
        </w:rPr>
      </w:pPr>
      <w:r w:rsidRPr="00B305CF">
        <w:rPr>
          <w:bCs/>
          <w:noProof/>
        </w:rPr>
        <w:t>VI. Podstawy wykluczenia z postępowania</w:t>
      </w:r>
      <w:r w:rsidRPr="00B305CF">
        <w:rPr>
          <w:bCs/>
          <w:noProof/>
        </w:rPr>
        <w:tab/>
      </w:r>
      <w:r w:rsidRPr="00B305CF">
        <w:rPr>
          <w:bCs/>
          <w:noProof/>
        </w:rPr>
        <w:fldChar w:fldCharType="begin"/>
      </w:r>
      <w:r w:rsidRPr="00B305CF">
        <w:rPr>
          <w:bCs/>
          <w:noProof/>
        </w:rPr>
        <w:instrText xml:space="preserve"> PAGEREF _Toc133317883 \h </w:instrText>
      </w:r>
      <w:r w:rsidRPr="00B305CF">
        <w:rPr>
          <w:bCs/>
          <w:noProof/>
        </w:rPr>
      </w:r>
      <w:r w:rsidRPr="00B305CF">
        <w:rPr>
          <w:bCs/>
          <w:noProof/>
        </w:rPr>
        <w:fldChar w:fldCharType="separate"/>
      </w:r>
      <w:r w:rsidR="00013406">
        <w:rPr>
          <w:bCs/>
          <w:noProof/>
        </w:rPr>
        <w:t>5</w:t>
      </w:r>
      <w:r w:rsidRPr="00B305CF">
        <w:rPr>
          <w:bCs/>
          <w:noProof/>
        </w:rPr>
        <w:fldChar w:fldCharType="end"/>
      </w:r>
    </w:p>
    <w:p w14:paraId="7907E686" w14:textId="1A767591" w:rsidR="00B305CF" w:rsidRPr="00B305CF" w:rsidRDefault="00B305CF" w:rsidP="00B305CF">
      <w:pPr>
        <w:pStyle w:val="Spistreci1"/>
        <w:rPr>
          <w:rFonts w:asciiTheme="minorHAnsi" w:eastAsiaTheme="minorEastAsia" w:hAnsiTheme="minorHAnsi" w:cstheme="minorBidi"/>
          <w:bCs/>
          <w:noProof/>
          <w:kern w:val="0"/>
          <w:sz w:val="22"/>
          <w:szCs w:val="22"/>
          <w:lang w:eastAsia="pl-PL"/>
        </w:rPr>
      </w:pPr>
      <w:r w:rsidRPr="00B305CF">
        <w:rPr>
          <w:bCs/>
          <w:noProof/>
        </w:rPr>
        <w:t>VII. Wykaz oświadczeń i dokumentów, potwierdzających spełnienie warunków udziału w postępowaniu oraz braku podstaw wykluczenia. (Podmiotowe środki dowodowe).</w:t>
      </w:r>
      <w:r w:rsidRPr="00B305CF">
        <w:rPr>
          <w:bCs/>
          <w:noProof/>
        </w:rPr>
        <w:tab/>
      </w:r>
      <w:r w:rsidRPr="00B305CF">
        <w:rPr>
          <w:bCs/>
          <w:noProof/>
        </w:rPr>
        <w:fldChar w:fldCharType="begin"/>
      </w:r>
      <w:r w:rsidRPr="00B305CF">
        <w:rPr>
          <w:bCs/>
          <w:noProof/>
        </w:rPr>
        <w:instrText xml:space="preserve"> PAGEREF _Toc133317884 \h </w:instrText>
      </w:r>
      <w:r w:rsidRPr="00B305CF">
        <w:rPr>
          <w:bCs/>
          <w:noProof/>
        </w:rPr>
      </w:r>
      <w:r w:rsidRPr="00B305CF">
        <w:rPr>
          <w:bCs/>
          <w:noProof/>
        </w:rPr>
        <w:fldChar w:fldCharType="separate"/>
      </w:r>
      <w:r w:rsidR="00013406">
        <w:rPr>
          <w:bCs/>
          <w:noProof/>
        </w:rPr>
        <w:t>6</w:t>
      </w:r>
      <w:r w:rsidRPr="00B305CF">
        <w:rPr>
          <w:bCs/>
          <w:noProof/>
        </w:rPr>
        <w:fldChar w:fldCharType="end"/>
      </w:r>
    </w:p>
    <w:p w14:paraId="3F2392C6" w14:textId="1B53C56F" w:rsidR="00B305CF" w:rsidRPr="00B305CF" w:rsidRDefault="00B305CF" w:rsidP="00B305CF">
      <w:pPr>
        <w:pStyle w:val="Spistreci1"/>
        <w:rPr>
          <w:rFonts w:asciiTheme="minorHAnsi" w:eastAsiaTheme="minorEastAsia" w:hAnsiTheme="minorHAnsi" w:cstheme="minorBidi"/>
          <w:bCs/>
          <w:noProof/>
          <w:kern w:val="0"/>
          <w:sz w:val="22"/>
          <w:szCs w:val="22"/>
          <w:lang w:eastAsia="pl-PL"/>
        </w:rPr>
      </w:pPr>
      <w:r w:rsidRPr="00B305CF">
        <w:rPr>
          <w:bCs/>
          <w:noProof/>
        </w:rPr>
        <w:t>VIII. Przedmiotowe środki dowodowe</w:t>
      </w:r>
      <w:r w:rsidRPr="00B305CF">
        <w:rPr>
          <w:bCs/>
          <w:noProof/>
        </w:rPr>
        <w:tab/>
      </w:r>
      <w:r w:rsidRPr="00B305CF">
        <w:rPr>
          <w:bCs/>
          <w:noProof/>
        </w:rPr>
        <w:fldChar w:fldCharType="begin"/>
      </w:r>
      <w:r w:rsidRPr="00B305CF">
        <w:rPr>
          <w:bCs/>
          <w:noProof/>
        </w:rPr>
        <w:instrText xml:space="preserve"> PAGEREF _Toc133317885 \h </w:instrText>
      </w:r>
      <w:r w:rsidRPr="00B305CF">
        <w:rPr>
          <w:bCs/>
          <w:noProof/>
        </w:rPr>
      </w:r>
      <w:r w:rsidRPr="00B305CF">
        <w:rPr>
          <w:bCs/>
          <w:noProof/>
        </w:rPr>
        <w:fldChar w:fldCharType="separate"/>
      </w:r>
      <w:r w:rsidR="00013406">
        <w:rPr>
          <w:bCs/>
          <w:noProof/>
        </w:rPr>
        <w:t>7</w:t>
      </w:r>
      <w:r w:rsidRPr="00B305CF">
        <w:rPr>
          <w:bCs/>
          <w:noProof/>
        </w:rPr>
        <w:fldChar w:fldCharType="end"/>
      </w:r>
    </w:p>
    <w:p w14:paraId="52C28594" w14:textId="1ACA1411" w:rsidR="00B305CF" w:rsidRPr="00B305CF" w:rsidRDefault="00B305CF" w:rsidP="00B305CF">
      <w:pPr>
        <w:pStyle w:val="Spistreci1"/>
        <w:rPr>
          <w:rFonts w:asciiTheme="minorHAnsi" w:eastAsiaTheme="minorEastAsia" w:hAnsiTheme="minorHAnsi" w:cstheme="minorBidi"/>
          <w:bCs/>
          <w:noProof/>
          <w:kern w:val="0"/>
          <w:sz w:val="22"/>
          <w:szCs w:val="22"/>
          <w:lang w:eastAsia="pl-PL"/>
        </w:rPr>
      </w:pPr>
      <w:r w:rsidRPr="00B305CF">
        <w:rPr>
          <w:bCs/>
          <w:noProof/>
        </w:rPr>
        <w:t>IX. Poleganie na zasobach innych podmiotów</w:t>
      </w:r>
      <w:r w:rsidRPr="00B305CF">
        <w:rPr>
          <w:bCs/>
          <w:noProof/>
        </w:rPr>
        <w:tab/>
      </w:r>
      <w:r w:rsidRPr="00B305CF">
        <w:rPr>
          <w:bCs/>
          <w:noProof/>
        </w:rPr>
        <w:fldChar w:fldCharType="begin"/>
      </w:r>
      <w:r w:rsidRPr="00B305CF">
        <w:rPr>
          <w:bCs/>
          <w:noProof/>
        </w:rPr>
        <w:instrText xml:space="preserve"> PAGEREF _Toc133317886 \h </w:instrText>
      </w:r>
      <w:r w:rsidRPr="00B305CF">
        <w:rPr>
          <w:bCs/>
          <w:noProof/>
        </w:rPr>
      </w:r>
      <w:r w:rsidRPr="00B305CF">
        <w:rPr>
          <w:bCs/>
          <w:noProof/>
        </w:rPr>
        <w:fldChar w:fldCharType="separate"/>
      </w:r>
      <w:r w:rsidR="00013406">
        <w:rPr>
          <w:bCs/>
          <w:noProof/>
        </w:rPr>
        <w:t>7</w:t>
      </w:r>
      <w:r w:rsidRPr="00B305CF">
        <w:rPr>
          <w:bCs/>
          <w:noProof/>
        </w:rPr>
        <w:fldChar w:fldCharType="end"/>
      </w:r>
    </w:p>
    <w:p w14:paraId="0B8B5BD5" w14:textId="58942E0C" w:rsidR="00B305CF" w:rsidRPr="00B305CF" w:rsidRDefault="00B305CF" w:rsidP="00B305CF">
      <w:pPr>
        <w:pStyle w:val="Spistreci1"/>
        <w:rPr>
          <w:rFonts w:asciiTheme="minorHAnsi" w:eastAsiaTheme="minorEastAsia" w:hAnsiTheme="minorHAnsi" w:cstheme="minorBidi"/>
          <w:bCs/>
          <w:noProof/>
          <w:kern w:val="0"/>
          <w:sz w:val="22"/>
          <w:szCs w:val="22"/>
          <w:lang w:eastAsia="pl-PL"/>
        </w:rPr>
      </w:pPr>
      <w:r w:rsidRPr="00B305CF">
        <w:rPr>
          <w:bCs/>
          <w:noProof/>
        </w:rPr>
        <w:t>X. Informacja dla Wykonawców wspólnie ubiegających się o udzielenia zamówienia (spółki cywilne/konsorcja)</w:t>
      </w:r>
      <w:r w:rsidRPr="00B305CF">
        <w:rPr>
          <w:bCs/>
          <w:noProof/>
        </w:rPr>
        <w:tab/>
      </w:r>
      <w:r w:rsidRPr="00B305CF">
        <w:rPr>
          <w:bCs/>
          <w:noProof/>
        </w:rPr>
        <w:fldChar w:fldCharType="begin"/>
      </w:r>
      <w:r w:rsidRPr="00B305CF">
        <w:rPr>
          <w:bCs/>
          <w:noProof/>
        </w:rPr>
        <w:instrText xml:space="preserve"> PAGEREF _Toc133317887 \h </w:instrText>
      </w:r>
      <w:r w:rsidRPr="00B305CF">
        <w:rPr>
          <w:bCs/>
          <w:noProof/>
        </w:rPr>
      </w:r>
      <w:r w:rsidRPr="00B305CF">
        <w:rPr>
          <w:bCs/>
          <w:noProof/>
        </w:rPr>
        <w:fldChar w:fldCharType="separate"/>
      </w:r>
      <w:r w:rsidR="00013406">
        <w:rPr>
          <w:bCs/>
          <w:noProof/>
        </w:rPr>
        <w:t>8</w:t>
      </w:r>
      <w:r w:rsidRPr="00B305CF">
        <w:rPr>
          <w:bCs/>
          <w:noProof/>
        </w:rPr>
        <w:fldChar w:fldCharType="end"/>
      </w:r>
    </w:p>
    <w:p w14:paraId="7C4E9E6B" w14:textId="5FDA67E3" w:rsidR="00B305CF" w:rsidRPr="00B305CF" w:rsidRDefault="00B305CF" w:rsidP="00B305CF">
      <w:pPr>
        <w:pStyle w:val="Spistreci1"/>
        <w:rPr>
          <w:rFonts w:asciiTheme="minorHAnsi" w:eastAsiaTheme="minorEastAsia" w:hAnsiTheme="minorHAnsi" w:cstheme="minorBidi"/>
          <w:bCs/>
          <w:noProof/>
          <w:kern w:val="0"/>
          <w:sz w:val="22"/>
          <w:szCs w:val="22"/>
          <w:lang w:eastAsia="pl-PL"/>
        </w:rPr>
      </w:pPr>
      <w:r w:rsidRPr="00B305CF">
        <w:rPr>
          <w:bCs/>
          <w:noProof/>
        </w:rPr>
        <w:t>XI. Informacja o sposobie porozumiewania się Zamawiającego z wykonawcami oraz przekazywania oświadczeń i dokumentów, a także wskazanie osób uprawnionych do porozumiewania się z Wykonawcami</w:t>
      </w:r>
      <w:r w:rsidRPr="00B305CF">
        <w:rPr>
          <w:bCs/>
          <w:noProof/>
        </w:rPr>
        <w:tab/>
      </w:r>
      <w:r w:rsidRPr="00B305CF">
        <w:rPr>
          <w:bCs/>
          <w:noProof/>
        </w:rPr>
        <w:fldChar w:fldCharType="begin"/>
      </w:r>
      <w:r w:rsidRPr="00B305CF">
        <w:rPr>
          <w:bCs/>
          <w:noProof/>
        </w:rPr>
        <w:instrText xml:space="preserve"> PAGEREF _Toc133317888 \h </w:instrText>
      </w:r>
      <w:r w:rsidRPr="00B305CF">
        <w:rPr>
          <w:bCs/>
          <w:noProof/>
        </w:rPr>
      </w:r>
      <w:r w:rsidRPr="00B305CF">
        <w:rPr>
          <w:bCs/>
          <w:noProof/>
        </w:rPr>
        <w:fldChar w:fldCharType="separate"/>
      </w:r>
      <w:r w:rsidR="00013406">
        <w:rPr>
          <w:bCs/>
          <w:noProof/>
        </w:rPr>
        <w:t>9</w:t>
      </w:r>
      <w:r w:rsidRPr="00B305CF">
        <w:rPr>
          <w:bCs/>
          <w:noProof/>
        </w:rPr>
        <w:fldChar w:fldCharType="end"/>
      </w:r>
    </w:p>
    <w:p w14:paraId="6F2056DE" w14:textId="4DB517AD" w:rsidR="00B305CF" w:rsidRPr="00B305CF" w:rsidRDefault="00B305CF" w:rsidP="00B305CF">
      <w:pPr>
        <w:pStyle w:val="Spistreci1"/>
        <w:rPr>
          <w:rFonts w:asciiTheme="minorHAnsi" w:eastAsiaTheme="minorEastAsia" w:hAnsiTheme="minorHAnsi" w:cstheme="minorBidi"/>
          <w:bCs/>
          <w:noProof/>
          <w:kern w:val="0"/>
          <w:sz w:val="22"/>
          <w:szCs w:val="22"/>
          <w:lang w:eastAsia="pl-PL"/>
        </w:rPr>
      </w:pPr>
      <w:r w:rsidRPr="00B305CF">
        <w:rPr>
          <w:bCs/>
          <w:noProof/>
          <w:color w:val="000000"/>
        </w:rPr>
        <w:t>XII. Wymagania dotyczące wadium</w:t>
      </w:r>
      <w:r w:rsidRPr="00B305CF">
        <w:rPr>
          <w:bCs/>
          <w:noProof/>
        </w:rPr>
        <w:tab/>
      </w:r>
      <w:r w:rsidRPr="00B305CF">
        <w:rPr>
          <w:bCs/>
          <w:noProof/>
        </w:rPr>
        <w:fldChar w:fldCharType="begin"/>
      </w:r>
      <w:r w:rsidRPr="00B305CF">
        <w:rPr>
          <w:bCs/>
          <w:noProof/>
        </w:rPr>
        <w:instrText xml:space="preserve"> PAGEREF _Toc133317889 \h </w:instrText>
      </w:r>
      <w:r w:rsidRPr="00B305CF">
        <w:rPr>
          <w:bCs/>
          <w:noProof/>
        </w:rPr>
      </w:r>
      <w:r w:rsidRPr="00B305CF">
        <w:rPr>
          <w:bCs/>
          <w:noProof/>
        </w:rPr>
        <w:fldChar w:fldCharType="separate"/>
      </w:r>
      <w:r w:rsidR="00013406">
        <w:rPr>
          <w:bCs/>
          <w:noProof/>
        </w:rPr>
        <w:t>11</w:t>
      </w:r>
      <w:r w:rsidRPr="00B305CF">
        <w:rPr>
          <w:bCs/>
          <w:noProof/>
        </w:rPr>
        <w:fldChar w:fldCharType="end"/>
      </w:r>
    </w:p>
    <w:p w14:paraId="46B18759" w14:textId="15E84457" w:rsidR="00B305CF" w:rsidRPr="00B305CF" w:rsidRDefault="00B305CF" w:rsidP="00B305CF">
      <w:pPr>
        <w:pStyle w:val="Spistreci1"/>
        <w:rPr>
          <w:rFonts w:asciiTheme="minorHAnsi" w:eastAsiaTheme="minorEastAsia" w:hAnsiTheme="minorHAnsi" w:cstheme="minorBidi"/>
          <w:bCs/>
          <w:noProof/>
          <w:kern w:val="0"/>
          <w:sz w:val="22"/>
          <w:szCs w:val="22"/>
          <w:lang w:eastAsia="pl-PL"/>
        </w:rPr>
      </w:pPr>
      <w:r w:rsidRPr="00B305CF">
        <w:rPr>
          <w:bCs/>
          <w:noProof/>
          <w:color w:val="000000"/>
        </w:rPr>
        <w:t>XIII. Termin związania ofertą</w:t>
      </w:r>
      <w:r w:rsidRPr="00B305CF">
        <w:rPr>
          <w:bCs/>
          <w:noProof/>
        </w:rPr>
        <w:tab/>
      </w:r>
      <w:r w:rsidRPr="00B305CF">
        <w:rPr>
          <w:bCs/>
          <w:noProof/>
        </w:rPr>
        <w:fldChar w:fldCharType="begin"/>
      </w:r>
      <w:r w:rsidRPr="00B305CF">
        <w:rPr>
          <w:bCs/>
          <w:noProof/>
        </w:rPr>
        <w:instrText xml:space="preserve"> PAGEREF _Toc133317890 \h </w:instrText>
      </w:r>
      <w:r w:rsidRPr="00B305CF">
        <w:rPr>
          <w:bCs/>
          <w:noProof/>
        </w:rPr>
      </w:r>
      <w:r w:rsidRPr="00B305CF">
        <w:rPr>
          <w:bCs/>
          <w:noProof/>
        </w:rPr>
        <w:fldChar w:fldCharType="separate"/>
      </w:r>
      <w:r w:rsidR="00013406">
        <w:rPr>
          <w:bCs/>
          <w:noProof/>
        </w:rPr>
        <w:t>11</w:t>
      </w:r>
      <w:r w:rsidRPr="00B305CF">
        <w:rPr>
          <w:bCs/>
          <w:noProof/>
        </w:rPr>
        <w:fldChar w:fldCharType="end"/>
      </w:r>
    </w:p>
    <w:p w14:paraId="23A22F2F" w14:textId="2F3CC1F9" w:rsidR="00B305CF" w:rsidRPr="00B305CF" w:rsidRDefault="00B305CF" w:rsidP="00B305CF">
      <w:pPr>
        <w:pStyle w:val="Spistreci1"/>
        <w:rPr>
          <w:rFonts w:asciiTheme="minorHAnsi" w:eastAsiaTheme="minorEastAsia" w:hAnsiTheme="minorHAnsi" w:cstheme="minorBidi"/>
          <w:bCs/>
          <w:noProof/>
          <w:kern w:val="0"/>
          <w:sz w:val="22"/>
          <w:szCs w:val="22"/>
          <w:lang w:eastAsia="pl-PL"/>
        </w:rPr>
      </w:pPr>
      <w:r w:rsidRPr="00B305CF">
        <w:rPr>
          <w:bCs/>
          <w:noProof/>
        </w:rPr>
        <w:t>XIV. Opis sposobu przygotowania ofert</w:t>
      </w:r>
      <w:r w:rsidRPr="00B305CF">
        <w:rPr>
          <w:bCs/>
          <w:noProof/>
        </w:rPr>
        <w:tab/>
      </w:r>
      <w:r w:rsidRPr="00B305CF">
        <w:rPr>
          <w:bCs/>
          <w:noProof/>
        </w:rPr>
        <w:fldChar w:fldCharType="begin"/>
      </w:r>
      <w:r w:rsidRPr="00B305CF">
        <w:rPr>
          <w:bCs/>
          <w:noProof/>
        </w:rPr>
        <w:instrText xml:space="preserve"> PAGEREF _Toc133317891 \h </w:instrText>
      </w:r>
      <w:r w:rsidRPr="00B305CF">
        <w:rPr>
          <w:bCs/>
          <w:noProof/>
        </w:rPr>
      </w:r>
      <w:r w:rsidRPr="00B305CF">
        <w:rPr>
          <w:bCs/>
          <w:noProof/>
        </w:rPr>
        <w:fldChar w:fldCharType="separate"/>
      </w:r>
      <w:r w:rsidR="00013406">
        <w:rPr>
          <w:bCs/>
          <w:noProof/>
        </w:rPr>
        <w:t>11</w:t>
      </w:r>
      <w:r w:rsidRPr="00B305CF">
        <w:rPr>
          <w:bCs/>
          <w:noProof/>
        </w:rPr>
        <w:fldChar w:fldCharType="end"/>
      </w:r>
    </w:p>
    <w:p w14:paraId="1FF8ED5A" w14:textId="5F0E7CA9" w:rsidR="00B305CF" w:rsidRPr="00B305CF" w:rsidRDefault="00B305CF" w:rsidP="00B305CF">
      <w:pPr>
        <w:pStyle w:val="Spistreci1"/>
        <w:rPr>
          <w:rFonts w:asciiTheme="minorHAnsi" w:eastAsiaTheme="minorEastAsia" w:hAnsiTheme="minorHAnsi" w:cstheme="minorBidi"/>
          <w:bCs/>
          <w:noProof/>
          <w:kern w:val="0"/>
          <w:sz w:val="22"/>
          <w:szCs w:val="22"/>
          <w:lang w:eastAsia="pl-PL"/>
        </w:rPr>
      </w:pPr>
      <w:r w:rsidRPr="00B305CF">
        <w:rPr>
          <w:bCs/>
          <w:noProof/>
        </w:rPr>
        <w:t>XV. Miejsce oraz termin składania i otwarcia ofert</w:t>
      </w:r>
      <w:r w:rsidRPr="00B305CF">
        <w:rPr>
          <w:bCs/>
          <w:noProof/>
        </w:rPr>
        <w:tab/>
      </w:r>
      <w:r w:rsidRPr="00B305CF">
        <w:rPr>
          <w:bCs/>
          <w:noProof/>
        </w:rPr>
        <w:fldChar w:fldCharType="begin"/>
      </w:r>
      <w:r w:rsidRPr="00B305CF">
        <w:rPr>
          <w:bCs/>
          <w:noProof/>
        </w:rPr>
        <w:instrText xml:space="preserve"> PAGEREF _Toc133317892 \h </w:instrText>
      </w:r>
      <w:r w:rsidRPr="00B305CF">
        <w:rPr>
          <w:bCs/>
          <w:noProof/>
        </w:rPr>
      </w:r>
      <w:r w:rsidRPr="00B305CF">
        <w:rPr>
          <w:bCs/>
          <w:noProof/>
        </w:rPr>
        <w:fldChar w:fldCharType="separate"/>
      </w:r>
      <w:r w:rsidR="00013406">
        <w:rPr>
          <w:bCs/>
          <w:noProof/>
        </w:rPr>
        <w:t>14</w:t>
      </w:r>
      <w:r w:rsidRPr="00B305CF">
        <w:rPr>
          <w:bCs/>
          <w:noProof/>
        </w:rPr>
        <w:fldChar w:fldCharType="end"/>
      </w:r>
    </w:p>
    <w:p w14:paraId="2BB64FEB" w14:textId="7A70C5C2" w:rsidR="00B305CF" w:rsidRPr="00B305CF" w:rsidRDefault="00B305CF" w:rsidP="00B305CF">
      <w:pPr>
        <w:pStyle w:val="Spistreci1"/>
        <w:rPr>
          <w:rFonts w:asciiTheme="minorHAnsi" w:eastAsiaTheme="minorEastAsia" w:hAnsiTheme="minorHAnsi" w:cstheme="minorBidi"/>
          <w:bCs/>
          <w:noProof/>
          <w:kern w:val="0"/>
          <w:sz w:val="22"/>
          <w:szCs w:val="22"/>
          <w:lang w:eastAsia="pl-PL"/>
        </w:rPr>
      </w:pPr>
      <w:r w:rsidRPr="00B305CF">
        <w:rPr>
          <w:bCs/>
          <w:noProof/>
          <w:color w:val="000000"/>
        </w:rPr>
        <w:t>XVI. Opis sposobu obliczenia ceny</w:t>
      </w:r>
      <w:r w:rsidRPr="00B305CF">
        <w:rPr>
          <w:bCs/>
          <w:noProof/>
        </w:rPr>
        <w:tab/>
      </w:r>
      <w:r w:rsidRPr="00B305CF">
        <w:rPr>
          <w:bCs/>
          <w:noProof/>
        </w:rPr>
        <w:fldChar w:fldCharType="begin"/>
      </w:r>
      <w:r w:rsidRPr="00B305CF">
        <w:rPr>
          <w:bCs/>
          <w:noProof/>
        </w:rPr>
        <w:instrText xml:space="preserve"> PAGEREF _Toc133317893 \h </w:instrText>
      </w:r>
      <w:r w:rsidRPr="00B305CF">
        <w:rPr>
          <w:bCs/>
          <w:noProof/>
        </w:rPr>
      </w:r>
      <w:r w:rsidRPr="00B305CF">
        <w:rPr>
          <w:bCs/>
          <w:noProof/>
        </w:rPr>
        <w:fldChar w:fldCharType="separate"/>
      </w:r>
      <w:r w:rsidR="00013406">
        <w:rPr>
          <w:bCs/>
          <w:noProof/>
        </w:rPr>
        <w:t>15</w:t>
      </w:r>
      <w:r w:rsidRPr="00B305CF">
        <w:rPr>
          <w:bCs/>
          <w:noProof/>
        </w:rPr>
        <w:fldChar w:fldCharType="end"/>
      </w:r>
    </w:p>
    <w:p w14:paraId="0C24A305" w14:textId="177317D2" w:rsidR="00B305CF" w:rsidRPr="00B305CF" w:rsidRDefault="00B305CF" w:rsidP="00B305CF">
      <w:pPr>
        <w:pStyle w:val="Spistreci1"/>
        <w:rPr>
          <w:rFonts w:asciiTheme="minorHAnsi" w:eastAsiaTheme="minorEastAsia" w:hAnsiTheme="minorHAnsi" w:cstheme="minorBidi"/>
          <w:bCs/>
          <w:noProof/>
          <w:kern w:val="0"/>
          <w:sz w:val="22"/>
          <w:szCs w:val="22"/>
          <w:lang w:eastAsia="pl-PL"/>
        </w:rPr>
      </w:pPr>
      <w:r w:rsidRPr="00B305CF">
        <w:rPr>
          <w:bCs/>
          <w:noProof/>
        </w:rPr>
        <w:t>XVII. Opis kryteriów, którymi Zamawiający będzie się kierował przy wyborze oferty, wraz z podaniem znaczenia tych kryteriów i sposobu oceny ofert</w:t>
      </w:r>
      <w:r w:rsidRPr="00B305CF">
        <w:rPr>
          <w:bCs/>
          <w:noProof/>
        </w:rPr>
        <w:tab/>
      </w:r>
      <w:r w:rsidRPr="00B305CF">
        <w:rPr>
          <w:bCs/>
          <w:noProof/>
        </w:rPr>
        <w:fldChar w:fldCharType="begin"/>
      </w:r>
      <w:r w:rsidRPr="00B305CF">
        <w:rPr>
          <w:bCs/>
          <w:noProof/>
        </w:rPr>
        <w:instrText xml:space="preserve"> PAGEREF _Toc133317894 \h </w:instrText>
      </w:r>
      <w:r w:rsidRPr="00B305CF">
        <w:rPr>
          <w:bCs/>
          <w:noProof/>
        </w:rPr>
      </w:r>
      <w:r w:rsidRPr="00B305CF">
        <w:rPr>
          <w:bCs/>
          <w:noProof/>
        </w:rPr>
        <w:fldChar w:fldCharType="separate"/>
      </w:r>
      <w:r w:rsidR="00013406">
        <w:rPr>
          <w:bCs/>
          <w:noProof/>
        </w:rPr>
        <w:t>15</w:t>
      </w:r>
      <w:r w:rsidRPr="00B305CF">
        <w:rPr>
          <w:bCs/>
          <w:noProof/>
        </w:rPr>
        <w:fldChar w:fldCharType="end"/>
      </w:r>
    </w:p>
    <w:p w14:paraId="748EB694" w14:textId="1725CE61" w:rsidR="00B305CF" w:rsidRPr="00B305CF" w:rsidRDefault="00B305CF" w:rsidP="00B305CF">
      <w:pPr>
        <w:pStyle w:val="Spistreci1"/>
        <w:rPr>
          <w:rFonts w:asciiTheme="minorHAnsi" w:eastAsiaTheme="minorEastAsia" w:hAnsiTheme="minorHAnsi" w:cstheme="minorBidi"/>
          <w:bCs/>
          <w:noProof/>
          <w:kern w:val="0"/>
          <w:sz w:val="22"/>
          <w:szCs w:val="22"/>
          <w:lang w:eastAsia="pl-PL"/>
        </w:rPr>
      </w:pPr>
      <w:r w:rsidRPr="00B305CF">
        <w:rPr>
          <w:bCs/>
          <w:noProof/>
        </w:rPr>
        <w:t>XVIII. Informacje o formalnościach, jakie powinny zostać dopełnione po wyborze oferty w celu zawarcia umowy w sprawie zamówienia publicznego.</w:t>
      </w:r>
      <w:r w:rsidRPr="00B305CF">
        <w:rPr>
          <w:bCs/>
          <w:noProof/>
        </w:rPr>
        <w:tab/>
      </w:r>
      <w:r w:rsidRPr="00B305CF">
        <w:rPr>
          <w:bCs/>
          <w:noProof/>
        </w:rPr>
        <w:fldChar w:fldCharType="begin"/>
      </w:r>
      <w:r w:rsidRPr="00B305CF">
        <w:rPr>
          <w:bCs/>
          <w:noProof/>
        </w:rPr>
        <w:instrText xml:space="preserve"> PAGEREF _Toc133317895 \h </w:instrText>
      </w:r>
      <w:r w:rsidRPr="00B305CF">
        <w:rPr>
          <w:bCs/>
          <w:noProof/>
        </w:rPr>
      </w:r>
      <w:r w:rsidRPr="00B305CF">
        <w:rPr>
          <w:bCs/>
          <w:noProof/>
        </w:rPr>
        <w:fldChar w:fldCharType="separate"/>
      </w:r>
      <w:r w:rsidR="00013406">
        <w:rPr>
          <w:bCs/>
          <w:noProof/>
        </w:rPr>
        <w:t>16</w:t>
      </w:r>
      <w:r w:rsidRPr="00B305CF">
        <w:rPr>
          <w:bCs/>
          <w:noProof/>
        </w:rPr>
        <w:fldChar w:fldCharType="end"/>
      </w:r>
    </w:p>
    <w:p w14:paraId="21FF3BB6" w14:textId="4AC77977" w:rsidR="00B305CF" w:rsidRPr="00B305CF" w:rsidRDefault="00B305CF" w:rsidP="00B305CF">
      <w:pPr>
        <w:pStyle w:val="Spistreci1"/>
        <w:rPr>
          <w:rFonts w:asciiTheme="minorHAnsi" w:eastAsiaTheme="minorEastAsia" w:hAnsiTheme="minorHAnsi" w:cstheme="minorBidi"/>
          <w:bCs/>
          <w:noProof/>
          <w:kern w:val="0"/>
          <w:sz w:val="22"/>
          <w:szCs w:val="22"/>
          <w:lang w:eastAsia="pl-PL"/>
        </w:rPr>
      </w:pPr>
      <w:r w:rsidRPr="00B305CF">
        <w:rPr>
          <w:bCs/>
          <w:noProof/>
        </w:rPr>
        <w:t>XIX. Wymagania dotyczące zabezpieczenia należytego wykonania umowy.</w:t>
      </w:r>
      <w:r w:rsidRPr="00B305CF">
        <w:rPr>
          <w:bCs/>
          <w:noProof/>
        </w:rPr>
        <w:tab/>
      </w:r>
      <w:r w:rsidRPr="00B305CF">
        <w:rPr>
          <w:bCs/>
          <w:noProof/>
        </w:rPr>
        <w:fldChar w:fldCharType="begin"/>
      </w:r>
      <w:r w:rsidRPr="00B305CF">
        <w:rPr>
          <w:bCs/>
          <w:noProof/>
        </w:rPr>
        <w:instrText xml:space="preserve"> PAGEREF _Toc133317896 \h </w:instrText>
      </w:r>
      <w:r w:rsidRPr="00B305CF">
        <w:rPr>
          <w:bCs/>
          <w:noProof/>
        </w:rPr>
      </w:r>
      <w:r w:rsidRPr="00B305CF">
        <w:rPr>
          <w:bCs/>
          <w:noProof/>
        </w:rPr>
        <w:fldChar w:fldCharType="separate"/>
      </w:r>
      <w:r w:rsidR="00013406">
        <w:rPr>
          <w:bCs/>
          <w:noProof/>
        </w:rPr>
        <w:t>16</w:t>
      </w:r>
      <w:r w:rsidRPr="00B305CF">
        <w:rPr>
          <w:bCs/>
          <w:noProof/>
        </w:rPr>
        <w:fldChar w:fldCharType="end"/>
      </w:r>
    </w:p>
    <w:p w14:paraId="57A276FA" w14:textId="4655AA5F" w:rsidR="00B305CF" w:rsidRPr="00B305CF" w:rsidRDefault="00B305CF" w:rsidP="00B305CF">
      <w:pPr>
        <w:pStyle w:val="Spistreci1"/>
        <w:rPr>
          <w:rFonts w:asciiTheme="minorHAnsi" w:eastAsiaTheme="minorEastAsia" w:hAnsiTheme="minorHAnsi" w:cstheme="minorBidi"/>
          <w:bCs/>
          <w:noProof/>
          <w:kern w:val="0"/>
          <w:sz w:val="22"/>
          <w:szCs w:val="22"/>
          <w:lang w:eastAsia="pl-PL"/>
        </w:rPr>
      </w:pPr>
      <w:r w:rsidRPr="00B305CF">
        <w:rPr>
          <w:bCs/>
          <w:noProof/>
        </w:rPr>
        <w:t>XX. Pouczenie o środkach ochrony prawnej przysługujących Wykonawcy w toku postępowania o udzielenie zamówienia.</w:t>
      </w:r>
      <w:r w:rsidRPr="00B305CF">
        <w:rPr>
          <w:bCs/>
          <w:noProof/>
        </w:rPr>
        <w:tab/>
      </w:r>
      <w:r w:rsidRPr="00B305CF">
        <w:rPr>
          <w:bCs/>
          <w:noProof/>
        </w:rPr>
        <w:fldChar w:fldCharType="begin"/>
      </w:r>
      <w:r w:rsidRPr="00B305CF">
        <w:rPr>
          <w:bCs/>
          <w:noProof/>
        </w:rPr>
        <w:instrText xml:space="preserve"> PAGEREF _Toc133317897 \h </w:instrText>
      </w:r>
      <w:r w:rsidRPr="00B305CF">
        <w:rPr>
          <w:bCs/>
          <w:noProof/>
        </w:rPr>
      </w:r>
      <w:r w:rsidRPr="00B305CF">
        <w:rPr>
          <w:bCs/>
          <w:noProof/>
        </w:rPr>
        <w:fldChar w:fldCharType="separate"/>
      </w:r>
      <w:r w:rsidR="00013406">
        <w:rPr>
          <w:bCs/>
          <w:noProof/>
        </w:rPr>
        <w:t>17</w:t>
      </w:r>
      <w:r w:rsidRPr="00B305CF">
        <w:rPr>
          <w:bCs/>
          <w:noProof/>
        </w:rPr>
        <w:fldChar w:fldCharType="end"/>
      </w:r>
    </w:p>
    <w:p w14:paraId="0EBB4810" w14:textId="49D105A6" w:rsidR="00B305CF" w:rsidRPr="00B305CF" w:rsidRDefault="00B305CF" w:rsidP="00B305CF">
      <w:pPr>
        <w:pStyle w:val="Spistreci1"/>
        <w:rPr>
          <w:rFonts w:asciiTheme="minorHAnsi" w:eastAsiaTheme="minorEastAsia" w:hAnsiTheme="minorHAnsi" w:cstheme="minorBidi"/>
          <w:bCs/>
          <w:noProof/>
          <w:kern w:val="0"/>
          <w:sz w:val="22"/>
          <w:szCs w:val="22"/>
          <w:lang w:eastAsia="pl-PL"/>
        </w:rPr>
      </w:pPr>
      <w:r w:rsidRPr="00B305CF">
        <w:rPr>
          <w:bCs/>
          <w:noProof/>
          <w:color w:val="000000"/>
        </w:rPr>
        <w:t xml:space="preserve">XXI. </w:t>
      </w:r>
      <w:r w:rsidRPr="00B305CF">
        <w:rPr>
          <w:rFonts w:cs="Arial"/>
          <w:bCs/>
          <w:noProof/>
          <w:u w:val="single"/>
        </w:rPr>
        <w:t>Ochrona danych osobowych</w:t>
      </w:r>
      <w:r w:rsidRPr="00B305CF">
        <w:rPr>
          <w:bCs/>
          <w:noProof/>
        </w:rPr>
        <w:tab/>
      </w:r>
      <w:r w:rsidRPr="00B305CF">
        <w:rPr>
          <w:bCs/>
          <w:noProof/>
        </w:rPr>
        <w:fldChar w:fldCharType="begin"/>
      </w:r>
      <w:r w:rsidRPr="00B305CF">
        <w:rPr>
          <w:bCs/>
          <w:noProof/>
        </w:rPr>
        <w:instrText xml:space="preserve"> PAGEREF _Toc133317898 \h </w:instrText>
      </w:r>
      <w:r w:rsidRPr="00B305CF">
        <w:rPr>
          <w:bCs/>
          <w:noProof/>
        </w:rPr>
      </w:r>
      <w:r w:rsidRPr="00B305CF">
        <w:rPr>
          <w:bCs/>
          <w:noProof/>
        </w:rPr>
        <w:fldChar w:fldCharType="separate"/>
      </w:r>
      <w:r w:rsidR="00013406">
        <w:rPr>
          <w:bCs/>
          <w:noProof/>
        </w:rPr>
        <w:t>18</w:t>
      </w:r>
      <w:r w:rsidRPr="00B305CF">
        <w:rPr>
          <w:bCs/>
          <w:noProof/>
        </w:rPr>
        <w:fldChar w:fldCharType="end"/>
      </w:r>
    </w:p>
    <w:p w14:paraId="41C84F3A" w14:textId="111A08A9" w:rsidR="00B305CF" w:rsidRPr="00B305CF" w:rsidRDefault="00B305CF" w:rsidP="00B305CF">
      <w:pPr>
        <w:pStyle w:val="Spistreci1"/>
        <w:rPr>
          <w:rFonts w:asciiTheme="minorHAnsi" w:eastAsiaTheme="minorEastAsia" w:hAnsiTheme="minorHAnsi" w:cstheme="minorBidi"/>
          <w:bCs/>
          <w:noProof/>
          <w:kern w:val="0"/>
          <w:sz w:val="22"/>
          <w:szCs w:val="22"/>
          <w:lang w:eastAsia="pl-PL"/>
        </w:rPr>
      </w:pPr>
      <w:r w:rsidRPr="00B305CF">
        <w:rPr>
          <w:bCs/>
          <w:noProof/>
          <w:color w:val="000000"/>
        </w:rPr>
        <w:t>XXII. Załączniki:</w:t>
      </w:r>
      <w:r w:rsidRPr="00B305CF">
        <w:rPr>
          <w:bCs/>
          <w:noProof/>
        </w:rPr>
        <w:tab/>
      </w:r>
      <w:r w:rsidRPr="00B305CF">
        <w:rPr>
          <w:bCs/>
          <w:noProof/>
        </w:rPr>
        <w:fldChar w:fldCharType="begin"/>
      </w:r>
      <w:r w:rsidRPr="00B305CF">
        <w:rPr>
          <w:bCs/>
          <w:noProof/>
        </w:rPr>
        <w:instrText xml:space="preserve"> PAGEREF _Toc133317899 \h </w:instrText>
      </w:r>
      <w:r w:rsidRPr="00B305CF">
        <w:rPr>
          <w:bCs/>
          <w:noProof/>
        </w:rPr>
      </w:r>
      <w:r w:rsidRPr="00B305CF">
        <w:rPr>
          <w:bCs/>
          <w:noProof/>
        </w:rPr>
        <w:fldChar w:fldCharType="separate"/>
      </w:r>
      <w:r w:rsidR="00013406">
        <w:rPr>
          <w:bCs/>
          <w:noProof/>
        </w:rPr>
        <w:t>19</w:t>
      </w:r>
      <w:r w:rsidRPr="00B305CF">
        <w:rPr>
          <w:bCs/>
          <w:noProof/>
        </w:rPr>
        <w:fldChar w:fldCharType="end"/>
      </w:r>
    </w:p>
    <w:p w14:paraId="3C942D80" w14:textId="3C965787" w:rsidR="00B305CF" w:rsidRPr="00B305CF" w:rsidRDefault="00B305CF" w:rsidP="00B305CF">
      <w:pPr>
        <w:pStyle w:val="Spistreci1"/>
        <w:rPr>
          <w:rFonts w:asciiTheme="minorHAnsi" w:eastAsiaTheme="minorEastAsia" w:hAnsiTheme="minorHAnsi" w:cstheme="minorBidi"/>
          <w:bCs/>
          <w:noProof/>
          <w:kern w:val="0"/>
          <w:sz w:val="22"/>
          <w:szCs w:val="22"/>
          <w:lang w:eastAsia="pl-PL"/>
        </w:rPr>
      </w:pPr>
      <w:r w:rsidRPr="00B305CF">
        <w:rPr>
          <w:bCs/>
          <w:i/>
          <w:iCs/>
          <w:noProof/>
        </w:rPr>
        <w:t>Załącznik nr 1 do SWZ</w:t>
      </w:r>
      <w:r w:rsidRPr="00B305CF">
        <w:rPr>
          <w:bCs/>
          <w:noProof/>
        </w:rPr>
        <w:tab/>
      </w:r>
      <w:r w:rsidRPr="00B305CF">
        <w:rPr>
          <w:bCs/>
          <w:noProof/>
        </w:rPr>
        <w:fldChar w:fldCharType="begin"/>
      </w:r>
      <w:r w:rsidRPr="00B305CF">
        <w:rPr>
          <w:bCs/>
          <w:noProof/>
        </w:rPr>
        <w:instrText xml:space="preserve"> PAGEREF _Toc133317900 \h </w:instrText>
      </w:r>
      <w:r w:rsidRPr="00B305CF">
        <w:rPr>
          <w:bCs/>
          <w:noProof/>
        </w:rPr>
      </w:r>
      <w:r w:rsidRPr="00B305CF">
        <w:rPr>
          <w:bCs/>
          <w:noProof/>
        </w:rPr>
        <w:fldChar w:fldCharType="separate"/>
      </w:r>
      <w:r w:rsidR="00013406">
        <w:rPr>
          <w:bCs/>
          <w:noProof/>
        </w:rPr>
        <w:t>20</w:t>
      </w:r>
      <w:r w:rsidRPr="00B305CF">
        <w:rPr>
          <w:bCs/>
          <w:noProof/>
        </w:rPr>
        <w:fldChar w:fldCharType="end"/>
      </w:r>
    </w:p>
    <w:p w14:paraId="1BA261A4" w14:textId="5528E889" w:rsidR="00B305CF" w:rsidRPr="00B305CF" w:rsidRDefault="00B305CF" w:rsidP="00B305CF">
      <w:pPr>
        <w:pStyle w:val="Spistreci1"/>
        <w:rPr>
          <w:rFonts w:asciiTheme="minorHAnsi" w:eastAsiaTheme="minorEastAsia" w:hAnsiTheme="minorHAnsi" w:cstheme="minorBidi"/>
          <w:bCs/>
          <w:noProof/>
          <w:kern w:val="0"/>
          <w:sz w:val="22"/>
          <w:szCs w:val="22"/>
          <w:lang w:eastAsia="pl-PL"/>
        </w:rPr>
      </w:pPr>
      <w:r w:rsidRPr="00B305CF">
        <w:rPr>
          <w:bCs/>
          <w:i/>
          <w:iCs/>
          <w:noProof/>
        </w:rPr>
        <w:t>Załącznik nr 2 do SWZ</w:t>
      </w:r>
      <w:r w:rsidRPr="00B305CF">
        <w:rPr>
          <w:bCs/>
          <w:noProof/>
        </w:rPr>
        <w:tab/>
      </w:r>
      <w:r w:rsidRPr="00B305CF">
        <w:rPr>
          <w:bCs/>
          <w:noProof/>
        </w:rPr>
        <w:fldChar w:fldCharType="begin"/>
      </w:r>
      <w:r w:rsidRPr="00B305CF">
        <w:rPr>
          <w:bCs/>
          <w:noProof/>
        </w:rPr>
        <w:instrText xml:space="preserve"> PAGEREF _Toc133317901 \h </w:instrText>
      </w:r>
      <w:r w:rsidRPr="00B305CF">
        <w:rPr>
          <w:bCs/>
          <w:noProof/>
        </w:rPr>
      </w:r>
      <w:r w:rsidRPr="00B305CF">
        <w:rPr>
          <w:bCs/>
          <w:noProof/>
        </w:rPr>
        <w:fldChar w:fldCharType="separate"/>
      </w:r>
      <w:r w:rsidR="00013406">
        <w:rPr>
          <w:bCs/>
          <w:noProof/>
        </w:rPr>
        <w:t>23</w:t>
      </w:r>
      <w:r w:rsidRPr="00B305CF">
        <w:rPr>
          <w:bCs/>
          <w:noProof/>
        </w:rPr>
        <w:fldChar w:fldCharType="end"/>
      </w:r>
    </w:p>
    <w:p w14:paraId="3F8897C3" w14:textId="15217F8D" w:rsidR="00B305CF" w:rsidRPr="00B305CF" w:rsidRDefault="00B305CF" w:rsidP="00B305CF">
      <w:pPr>
        <w:pStyle w:val="Spistreci1"/>
        <w:rPr>
          <w:rFonts w:asciiTheme="minorHAnsi" w:eastAsiaTheme="minorEastAsia" w:hAnsiTheme="minorHAnsi" w:cstheme="minorBidi"/>
          <w:bCs/>
          <w:noProof/>
          <w:kern w:val="0"/>
          <w:sz w:val="22"/>
          <w:szCs w:val="22"/>
          <w:lang w:eastAsia="pl-PL"/>
        </w:rPr>
      </w:pPr>
      <w:r w:rsidRPr="00B305CF">
        <w:rPr>
          <w:bCs/>
          <w:i/>
          <w:iCs/>
          <w:noProof/>
        </w:rPr>
        <w:t>Załącznik nr 2a do SWZ</w:t>
      </w:r>
      <w:r w:rsidRPr="00B305CF">
        <w:rPr>
          <w:bCs/>
          <w:noProof/>
        </w:rPr>
        <w:tab/>
      </w:r>
      <w:r w:rsidRPr="00B305CF">
        <w:rPr>
          <w:bCs/>
          <w:noProof/>
        </w:rPr>
        <w:fldChar w:fldCharType="begin"/>
      </w:r>
      <w:r w:rsidRPr="00B305CF">
        <w:rPr>
          <w:bCs/>
          <w:noProof/>
        </w:rPr>
        <w:instrText xml:space="preserve"> PAGEREF _Toc133317902 \h </w:instrText>
      </w:r>
      <w:r w:rsidRPr="00B305CF">
        <w:rPr>
          <w:bCs/>
          <w:noProof/>
        </w:rPr>
      </w:r>
      <w:r w:rsidRPr="00B305CF">
        <w:rPr>
          <w:bCs/>
          <w:noProof/>
        </w:rPr>
        <w:fldChar w:fldCharType="separate"/>
      </w:r>
      <w:r w:rsidR="00013406">
        <w:rPr>
          <w:bCs/>
          <w:noProof/>
        </w:rPr>
        <w:t>25</w:t>
      </w:r>
      <w:r w:rsidRPr="00B305CF">
        <w:rPr>
          <w:bCs/>
          <w:noProof/>
        </w:rPr>
        <w:fldChar w:fldCharType="end"/>
      </w:r>
    </w:p>
    <w:p w14:paraId="7632DCBE" w14:textId="104110F6" w:rsidR="00B305CF" w:rsidRPr="00B305CF" w:rsidRDefault="00B305CF" w:rsidP="00B305CF">
      <w:pPr>
        <w:pStyle w:val="Spistreci1"/>
        <w:rPr>
          <w:rFonts w:asciiTheme="minorHAnsi" w:eastAsiaTheme="minorEastAsia" w:hAnsiTheme="minorHAnsi" w:cstheme="minorBidi"/>
          <w:bCs/>
          <w:noProof/>
          <w:kern w:val="0"/>
          <w:sz w:val="22"/>
          <w:szCs w:val="22"/>
          <w:lang w:eastAsia="pl-PL"/>
        </w:rPr>
      </w:pPr>
      <w:r w:rsidRPr="00B305CF">
        <w:rPr>
          <w:bCs/>
          <w:i/>
          <w:iCs/>
          <w:noProof/>
        </w:rPr>
        <w:t>Załącznik nr 2b do SWZ</w:t>
      </w:r>
      <w:r w:rsidRPr="00B305CF">
        <w:rPr>
          <w:bCs/>
          <w:noProof/>
        </w:rPr>
        <w:tab/>
      </w:r>
      <w:r w:rsidRPr="00B305CF">
        <w:rPr>
          <w:bCs/>
          <w:noProof/>
        </w:rPr>
        <w:fldChar w:fldCharType="begin"/>
      </w:r>
      <w:r w:rsidRPr="00B305CF">
        <w:rPr>
          <w:bCs/>
          <w:noProof/>
        </w:rPr>
        <w:instrText xml:space="preserve"> PAGEREF _Toc133317903 \h </w:instrText>
      </w:r>
      <w:r w:rsidRPr="00B305CF">
        <w:rPr>
          <w:bCs/>
          <w:noProof/>
        </w:rPr>
      </w:r>
      <w:r w:rsidRPr="00B305CF">
        <w:rPr>
          <w:bCs/>
          <w:noProof/>
        </w:rPr>
        <w:fldChar w:fldCharType="separate"/>
      </w:r>
      <w:r w:rsidR="00013406">
        <w:rPr>
          <w:bCs/>
          <w:noProof/>
        </w:rPr>
        <w:t>27</w:t>
      </w:r>
      <w:r w:rsidRPr="00B305CF">
        <w:rPr>
          <w:bCs/>
          <w:noProof/>
        </w:rPr>
        <w:fldChar w:fldCharType="end"/>
      </w:r>
    </w:p>
    <w:p w14:paraId="184B5B1D" w14:textId="11F8A137" w:rsidR="00B305CF" w:rsidRPr="00B305CF" w:rsidRDefault="00B305CF" w:rsidP="00B305CF">
      <w:pPr>
        <w:pStyle w:val="Spistreci1"/>
        <w:rPr>
          <w:rFonts w:asciiTheme="minorHAnsi" w:eastAsiaTheme="minorEastAsia" w:hAnsiTheme="minorHAnsi" w:cstheme="minorBidi"/>
          <w:bCs/>
          <w:noProof/>
          <w:kern w:val="0"/>
          <w:sz w:val="22"/>
          <w:szCs w:val="22"/>
          <w:lang w:eastAsia="pl-PL"/>
        </w:rPr>
      </w:pPr>
      <w:r w:rsidRPr="00B305CF">
        <w:rPr>
          <w:bCs/>
          <w:i/>
          <w:iCs/>
          <w:noProof/>
        </w:rPr>
        <w:t>Załącznik nr 2c do SWZ</w:t>
      </w:r>
      <w:r w:rsidRPr="00B305CF">
        <w:rPr>
          <w:bCs/>
          <w:noProof/>
        </w:rPr>
        <w:tab/>
      </w:r>
      <w:r w:rsidRPr="00B305CF">
        <w:rPr>
          <w:bCs/>
          <w:noProof/>
        </w:rPr>
        <w:fldChar w:fldCharType="begin"/>
      </w:r>
      <w:r w:rsidRPr="00B305CF">
        <w:rPr>
          <w:bCs/>
          <w:noProof/>
        </w:rPr>
        <w:instrText xml:space="preserve"> PAGEREF _Toc133317904 \h </w:instrText>
      </w:r>
      <w:r w:rsidRPr="00B305CF">
        <w:rPr>
          <w:bCs/>
          <w:noProof/>
        </w:rPr>
      </w:r>
      <w:r w:rsidRPr="00B305CF">
        <w:rPr>
          <w:bCs/>
          <w:noProof/>
        </w:rPr>
        <w:fldChar w:fldCharType="separate"/>
      </w:r>
      <w:r w:rsidR="00013406">
        <w:rPr>
          <w:bCs/>
          <w:noProof/>
        </w:rPr>
        <w:t>28</w:t>
      </w:r>
      <w:r w:rsidRPr="00B305CF">
        <w:rPr>
          <w:bCs/>
          <w:noProof/>
        </w:rPr>
        <w:fldChar w:fldCharType="end"/>
      </w:r>
    </w:p>
    <w:p w14:paraId="1DF32534" w14:textId="588A850D" w:rsidR="00B305CF" w:rsidRPr="00B305CF" w:rsidRDefault="00B305CF" w:rsidP="00B305CF">
      <w:pPr>
        <w:pStyle w:val="Spistreci1"/>
        <w:rPr>
          <w:rFonts w:asciiTheme="minorHAnsi" w:eastAsiaTheme="minorEastAsia" w:hAnsiTheme="minorHAnsi" w:cstheme="minorBidi"/>
          <w:bCs/>
          <w:noProof/>
          <w:kern w:val="0"/>
          <w:sz w:val="22"/>
          <w:szCs w:val="22"/>
          <w:lang w:eastAsia="pl-PL"/>
        </w:rPr>
      </w:pPr>
      <w:r w:rsidRPr="00B305CF">
        <w:rPr>
          <w:bCs/>
          <w:i/>
          <w:noProof/>
          <w:color w:val="000000"/>
        </w:rPr>
        <w:t>Załącznik nr 3 do SWZ</w:t>
      </w:r>
      <w:r w:rsidRPr="00B305CF">
        <w:rPr>
          <w:bCs/>
          <w:noProof/>
        </w:rPr>
        <w:tab/>
      </w:r>
      <w:r w:rsidRPr="00B305CF">
        <w:rPr>
          <w:bCs/>
          <w:noProof/>
        </w:rPr>
        <w:fldChar w:fldCharType="begin"/>
      </w:r>
      <w:r w:rsidRPr="00B305CF">
        <w:rPr>
          <w:bCs/>
          <w:noProof/>
        </w:rPr>
        <w:instrText xml:space="preserve"> PAGEREF _Toc133317905 \h </w:instrText>
      </w:r>
      <w:r w:rsidRPr="00B305CF">
        <w:rPr>
          <w:bCs/>
          <w:noProof/>
        </w:rPr>
      </w:r>
      <w:r w:rsidRPr="00B305CF">
        <w:rPr>
          <w:bCs/>
          <w:noProof/>
        </w:rPr>
        <w:fldChar w:fldCharType="separate"/>
      </w:r>
      <w:r w:rsidR="00013406">
        <w:rPr>
          <w:bCs/>
          <w:noProof/>
        </w:rPr>
        <w:t>29</w:t>
      </w:r>
      <w:r w:rsidRPr="00B305CF">
        <w:rPr>
          <w:bCs/>
          <w:noProof/>
        </w:rPr>
        <w:fldChar w:fldCharType="end"/>
      </w:r>
    </w:p>
    <w:p w14:paraId="13E7022D" w14:textId="53AFB134" w:rsidR="00B305CF" w:rsidRDefault="00B305CF" w:rsidP="00B305CF">
      <w:pPr>
        <w:pStyle w:val="Spistreci1"/>
        <w:rPr>
          <w:rFonts w:asciiTheme="minorHAnsi" w:eastAsiaTheme="minorEastAsia" w:hAnsiTheme="minorHAnsi" w:cstheme="minorBidi"/>
          <w:noProof/>
          <w:kern w:val="0"/>
          <w:sz w:val="22"/>
          <w:szCs w:val="22"/>
          <w:lang w:eastAsia="pl-PL"/>
        </w:rPr>
      </w:pPr>
    </w:p>
    <w:p w14:paraId="70059E61" w14:textId="010AB63D" w:rsidR="000B473C" w:rsidRPr="000B4DC7" w:rsidRDefault="0004317B" w:rsidP="00697781">
      <w:pPr>
        <w:pStyle w:val="Spistreci8"/>
        <w:tabs>
          <w:tab w:val="right" w:leader="dot" w:pos="10194"/>
        </w:tabs>
        <w:spacing w:line="360" w:lineRule="auto"/>
        <w:rPr>
          <w:rFonts w:ascii="Georgia" w:hAnsi="Georgia" w:cs="Georgia"/>
          <w:sz w:val="20"/>
          <w:szCs w:val="20"/>
        </w:rPr>
      </w:pPr>
      <w:r w:rsidRPr="00897101">
        <w:rPr>
          <w:rFonts w:ascii="Georgia" w:hAnsi="Georgia"/>
          <w:caps/>
          <w:color w:val="000000"/>
          <w:kern w:val="20"/>
          <w:sz w:val="20"/>
          <w:szCs w:val="20"/>
        </w:rPr>
        <w:fldChar w:fldCharType="end"/>
      </w:r>
      <w:r w:rsidR="000B473C" w:rsidRPr="000B4DC7">
        <w:rPr>
          <w:rFonts w:ascii="Georgia" w:hAnsi="Georgia" w:cs="Georgia"/>
          <w:bCs/>
          <w:sz w:val="20"/>
          <w:szCs w:val="20"/>
        </w:rPr>
        <w:br w:type="page"/>
      </w:r>
    </w:p>
    <w:p w14:paraId="2299DD4F"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4" w:name="_Toc133317878"/>
      <w:r w:rsidRPr="00E60300">
        <w:rPr>
          <w:rFonts w:ascii="Georgia" w:hAnsi="Georgia" w:cs="Georgia"/>
          <w:b/>
          <w:bCs w:val="0"/>
          <w:sz w:val="20"/>
          <w:szCs w:val="20"/>
        </w:rPr>
        <w:t xml:space="preserve">I. </w:t>
      </w:r>
      <w:bookmarkStart w:id="5" w:name="_Toc266275239"/>
      <w:r w:rsidRPr="00E60300">
        <w:rPr>
          <w:rFonts w:ascii="Georgia" w:hAnsi="Georgia" w:cs="Georgia"/>
          <w:b/>
          <w:bCs w:val="0"/>
          <w:sz w:val="20"/>
          <w:szCs w:val="20"/>
        </w:rPr>
        <w:t>Nazwa oraz adres Zamawiającego:</w:t>
      </w:r>
      <w:bookmarkEnd w:id="4"/>
      <w:bookmarkEnd w:id="5"/>
    </w:p>
    <w:p w14:paraId="03CBF319"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239BFED"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3C84C9A1"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4D37F9DB"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777934A0"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7FE4D7CE"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0937F971" w14:textId="77777777" w:rsidR="000B473C" w:rsidRDefault="000B473C" w:rsidP="000B473C">
      <w:pPr>
        <w:spacing w:line="360" w:lineRule="auto"/>
        <w:rPr>
          <w:rFonts w:ascii="Georgia" w:hAnsi="Georgia"/>
          <w:sz w:val="20"/>
          <w:szCs w:val="20"/>
        </w:rPr>
      </w:pPr>
    </w:p>
    <w:p w14:paraId="4369246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33A6D179" w14:textId="77777777" w:rsidR="000B473C" w:rsidRDefault="000B473C" w:rsidP="000B473C">
      <w:pPr>
        <w:spacing w:line="360" w:lineRule="auto"/>
        <w:rPr>
          <w:rFonts w:ascii="Georgia" w:hAnsi="Georgia" w:cs="Georgia"/>
          <w:sz w:val="20"/>
          <w:szCs w:val="20"/>
        </w:rPr>
      </w:pPr>
    </w:p>
    <w:p w14:paraId="21BED61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6" w:name="_Toc133317879"/>
      <w:r w:rsidRPr="003D62A2">
        <w:rPr>
          <w:rFonts w:ascii="Georgia" w:hAnsi="Georgia" w:cs="Georgia"/>
          <w:b/>
          <w:bCs w:val="0"/>
          <w:sz w:val="20"/>
          <w:szCs w:val="20"/>
        </w:rPr>
        <w:t xml:space="preserve">II. </w:t>
      </w:r>
      <w:bookmarkStart w:id="7" w:name="_Toc266275240"/>
      <w:r w:rsidRPr="003D62A2">
        <w:rPr>
          <w:rFonts w:ascii="Georgia" w:hAnsi="Georgia" w:cs="Georgia"/>
          <w:b/>
          <w:bCs w:val="0"/>
          <w:sz w:val="20"/>
          <w:szCs w:val="20"/>
        </w:rPr>
        <w:t>Tryb udzielenia zamówienia:</w:t>
      </w:r>
      <w:bookmarkEnd w:id="6"/>
      <w:bookmarkEnd w:id="7"/>
    </w:p>
    <w:p w14:paraId="13965DC0" w14:textId="01B2FE61" w:rsidR="00C000C7" w:rsidRPr="00EA20B3" w:rsidRDefault="000B473C" w:rsidP="00EA20B3">
      <w:pPr>
        <w:pStyle w:val="Tekstpodstawowywcity22"/>
        <w:numPr>
          <w:ilvl w:val="0"/>
          <w:numId w:val="11"/>
        </w:numPr>
        <w:spacing w:after="0"/>
        <w:ind w:left="0" w:firstLine="0"/>
        <w:rPr>
          <w:rFonts w:cs="Arial"/>
          <w:shd w:val="clear" w:color="auto" w:fill="FFFFFF"/>
        </w:rPr>
      </w:pPr>
      <w:r w:rsidRPr="00EA20B3">
        <w:t xml:space="preserve">Postępowanie </w:t>
      </w:r>
      <w:r w:rsidR="00C000C7" w:rsidRPr="00EA20B3">
        <w:rPr>
          <w:rStyle w:val="markedcontent"/>
          <w:rFonts w:cs="Arial"/>
        </w:rPr>
        <w:t>o udzielenie zamówienia publicznego prowadzone jest</w:t>
      </w:r>
      <w:r w:rsidR="00EA20B3" w:rsidRPr="00EA20B3">
        <w:t xml:space="preserve"> </w:t>
      </w:r>
      <w:r w:rsidR="00C000C7" w:rsidRPr="00EA20B3">
        <w:rPr>
          <w:rStyle w:val="markedcontent"/>
          <w:rFonts w:cs="Arial"/>
        </w:rPr>
        <w:t>w trybie podstawowym bez przeprowadzenia negocjacji na podstawie</w:t>
      </w:r>
      <w:r w:rsidR="00EA20B3" w:rsidRPr="00EA20B3">
        <w:t xml:space="preserve"> </w:t>
      </w:r>
      <w:r w:rsidR="00C000C7" w:rsidRPr="00EA20B3">
        <w:rPr>
          <w:rStyle w:val="markedcontent"/>
          <w:rFonts w:cs="Arial"/>
        </w:rPr>
        <w:t>art. 275 pkt 1 ustawy z dnia 11 września 2019 r. – Prawo zamówień publicznych</w:t>
      </w:r>
      <w:r w:rsidR="00EA20B3" w:rsidRPr="00EA20B3">
        <w:t xml:space="preserve"> </w:t>
      </w:r>
      <w:r w:rsidR="00C000C7" w:rsidRPr="00EA20B3">
        <w:rPr>
          <w:rStyle w:val="markedcontent"/>
          <w:rFonts w:cs="Arial"/>
        </w:rPr>
        <w:t>(t.j. Dz. U. z 202</w:t>
      </w:r>
      <w:r w:rsidR="00EF3877">
        <w:rPr>
          <w:rStyle w:val="markedcontent"/>
          <w:rFonts w:cs="Arial"/>
        </w:rPr>
        <w:t>2</w:t>
      </w:r>
      <w:r w:rsidR="00C000C7" w:rsidRPr="00EA20B3">
        <w:rPr>
          <w:rStyle w:val="markedcontent"/>
          <w:rFonts w:cs="Arial"/>
        </w:rPr>
        <w:t xml:space="preserve"> r. poz. </w:t>
      </w:r>
      <w:r w:rsidR="00EF3877">
        <w:rPr>
          <w:rStyle w:val="markedcontent"/>
          <w:rFonts w:cs="Arial"/>
        </w:rPr>
        <w:t>1710</w:t>
      </w:r>
      <w:r w:rsidR="00C000C7" w:rsidRPr="00EA20B3">
        <w:rPr>
          <w:rStyle w:val="markedcontent"/>
          <w:rFonts w:cs="Arial"/>
        </w:rPr>
        <w:t xml:space="preserve"> ze zm.) zwanej dalej „ustawą Pzp”, w którym</w:t>
      </w:r>
      <w:r w:rsidR="00EA20B3" w:rsidRPr="00EA20B3">
        <w:t xml:space="preserve"> </w:t>
      </w:r>
      <w:r w:rsidR="00C000C7" w:rsidRPr="00EA20B3">
        <w:rPr>
          <w:rStyle w:val="markedcontent"/>
          <w:rFonts w:cs="Arial"/>
        </w:rPr>
        <w:t>w odpowiedzi na ogłoszenie</w:t>
      </w:r>
      <w:r w:rsidR="00EA20B3" w:rsidRPr="00EA20B3">
        <w:rPr>
          <w:rStyle w:val="markedcontent"/>
          <w:rFonts w:cs="Arial"/>
        </w:rPr>
        <w:t xml:space="preserve"> </w:t>
      </w:r>
      <w:r w:rsidR="00C000C7" w:rsidRPr="00EA20B3">
        <w:rPr>
          <w:rStyle w:val="markedcontent"/>
          <w:rFonts w:cs="Arial"/>
        </w:rPr>
        <w:t>o zamówieniu oferty mogą składać wszyscy</w:t>
      </w:r>
      <w:r w:rsidR="00EA20B3" w:rsidRPr="00EA20B3">
        <w:t xml:space="preserve"> </w:t>
      </w:r>
      <w:r w:rsidR="00C000C7" w:rsidRPr="00EA20B3">
        <w:rPr>
          <w:rStyle w:val="markedcontent"/>
          <w:rFonts w:cs="Arial"/>
        </w:rPr>
        <w:t>zainteresowani Wykonawcy, a następnie Zamawiający wybiera najkorzystniejszą</w:t>
      </w:r>
      <w:r w:rsidR="00EA20B3" w:rsidRPr="00EA20B3">
        <w:t xml:space="preserve"> </w:t>
      </w:r>
      <w:r w:rsidR="00C000C7" w:rsidRPr="00EA20B3">
        <w:rPr>
          <w:rStyle w:val="markedcontent"/>
          <w:rFonts w:cs="Arial"/>
        </w:rPr>
        <w:t>ofertę bez przeprowadzenia negocjacji</w:t>
      </w:r>
      <w:r w:rsidR="00BE0F4E">
        <w:rPr>
          <w:rStyle w:val="markedcontent"/>
          <w:rFonts w:cs="Arial"/>
        </w:rPr>
        <w:t>.</w:t>
      </w:r>
    </w:p>
    <w:p w14:paraId="5C64D4E4"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23481EFF"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20D9F342"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6455DD8D"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4D215B5D" w14:textId="08428EAF" w:rsidR="000B473C" w:rsidRPr="00A63C8D"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45500A91" w14:textId="65F086B4" w:rsidR="00B10645" w:rsidRPr="00B10645" w:rsidRDefault="00B10645" w:rsidP="00B10645">
      <w:pPr>
        <w:pStyle w:val="Tekstpodstawowywcity22"/>
        <w:numPr>
          <w:ilvl w:val="0"/>
          <w:numId w:val="11"/>
        </w:numPr>
        <w:spacing w:after="0"/>
        <w:ind w:left="0" w:firstLine="0"/>
      </w:pPr>
      <w:r w:rsidRPr="00B10645">
        <w:t>Zamawiający nie przewiduje:</w:t>
      </w:r>
    </w:p>
    <w:p w14:paraId="2AB24248" w14:textId="004298AF" w:rsidR="00B10645" w:rsidRPr="00B10645" w:rsidRDefault="00B10645" w:rsidP="00D033E7">
      <w:pPr>
        <w:pStyle w:val="Tekstpodstawowywcity22"/>
        <w:numPr>
          <w:ilvl w:val="0"/>
          <w:numId w:val="45"/>
        </w:numPr>
        <w:spacing w:after="0"/>
      </w:pPr>
      <w:r w:rsidRPr="00B10645">
        <w:t>odbycia przez Wykonawcę wizji lokalnej;</w:t>
      </w:r>
    </w:p>
    <w:p w14:paraId="637B4830" w14:textId="1F0C71A5" w:rsidR="00B10645" w:rsidRPr="00B10645" w:rsidRDefault="00B10645" w:rsidP="00D033E7">
      <w:pPr>
        <w:pStyle w:val="Tekstpodstawowywcity22"/>
        <w:numPr>
          <w:ilvl w:val="0"/>
          <w:numId w:val="45"/>
        </w:numPr>
        <w:spacing w:after="0"/>
      </w:pPr>
      <w:r w:rsidRPr="00B10645">
        <w:t>sprawdzenia przez Wykonawcę dokumentów niezbędnych do realizacji zamówienia</w:t>
      </w:r>
      <w:r>
        <w:t xml:space="preserve"> </w:t>
      </w:r>
      <w:r w:rsidRPr="00B10645">
        <w:t>dostępnych na miejscu u Zamawiającego.</w:t>
      </w:r>
    </w:p>
    <w:p w14:paraId="1244F385" w14:textId="77777777" w:rsidR="000B473C" w:rsidRPr="00990E10" w:rsidRDefault="000B473C" w:rsidP="00B10645">
      <w:pPr>
        <w:pStyle w:val="pkt"/>
        <w:spacing w:before="0" w:after="0" w:line="360" w:lineRule="auto"/>
        <w:ind w:left="556" w:firstLine="0"/>
        <w:rPr>
          <w:rFonts w:ascii="Georgia" w:hAnsi="Georgia" w:cs="Arial"/>
          <w:sz w:val="20"/>
          <w:highlight w:val="yellow"/>
        </w:rPr>
      </w:pPr>
    </w:p>
    <w:p w14:paraId="7A3EFFB8"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8" w:name="_Toc133317880"/>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8"/>
    </w:p>
    <w:p w14:paraId="5DE51DD8" w14:textId="77777777" w:rsidR="000B473C" w:rsidRPr="0008255F" w:rsidRDefault="000B473C" w:rsidP="000B473C">
      <w:pPr>
        <w:spacing w:line="360" w:lineRule="auto"/>
        <w:jc w:val="both"/>
        <w:rPr>
          <w:rFonts w:ascii="Georgia" w:hAnsi="Georgia" w:cs="Georgia"/>
          <w:color w:val="000000"/>
          <w:sz w:val="20"/>
          <w:szCs w:val="20"/>
        </w:rPr>
      </w:pPr>
      <w:r w:rsidRPr="0008255F">
        <w:rPr>
          <w:rFonts w:ascii="Georgia" w:hAnsi="Georgia" w:cs="Georgia"/>
          <w:color w:val="000000"/>
          <w:sz w:val="20"/>
          <w:szCs w:val="20"/>
        </w:rPr>
        <w:t>Kod wg Wspólnego Słownika Zamówień (CPV):</w:t>
      </w:r>
    </w:p>
    <w:p w14:paraId="2760F395" w14:textId="67DB03D3" w:rsidR="00BE0F4E" w:rsidRPr="00311757" w:rsidRDefault="00BE0F4E" w:rsidP="00BE0F4E">
      <w:pPr>
        <w:tabs>
          <w:tab w:val="left" w:pos="720"/>
        </w:tabs>
        <w:spacing w:line="360" w:lineRule="auto"/>
        <w:jc w:val="both"/>
        <w:rPr>
          <w:rFonts w:ascii="Georgia" w:eastAsia="Lucida Sans Unicode" w:hAnsi="Georgia" w:cs="Tahoma"/>
          <w:sz w:val="20"/>
          <w:szCs w:val="20"/>
        </w:rPr>
      </w:pPr>
      <w:r w:rsidRPr="00311757">
        <w:rPr>
          <w:rFonts w:ascii="Georgia" w:eastAsia="Lucida Sans Unicode" w:hAnsi="Georgia" w:cs="Tahoma"/>
          <w:sz w:val="20"/>
          <w:szCs w:val="20"/>
        </w:rPr>
        <w:t>50750000-7</w:t>
      </w:r>
      <w:r w:rsidR="00B87A4F" w:rsidRPr="00311757">
        <w:rPr>
          <w:rFonts w:ascii="Georgia" w:eastAsia="Lucida Sans Unicode" w:hAnsi="Georgia" w:cs="Tahoma"/>
          <w:sz w:val="20"/>
          <w:szCs w:val="20"/>
        </w:rPr>
        <w:t xml:space="preserve"> Usługi w zakresie konserwacji </w:t>
      </w:r>
      <w:r w:rsidRPr="00311757">
        <w:rPr>
          <w:rFonts w:ascii="Georgia" w:eastAsia="Lucida Sans Unicode" w:hAnsi="Georgia" w:cs="Tahoma"/>
          <w:sz w:val="20"/>
          <w:szCs w:val="20"/>
        </w:rPr>
        <w:t>wind</w:t>
      </w:r>
    </w:p>
    <w:p w14:paraId="0897B338" w14:textId="14A9B920" w:rsidR="00BE0F4E" w:rsidRPr="00311757" w:rsidRDefault="00BE0F4E" w:rsidP="00BE0F4E">
      <w:pPr>
        <w:tabs>
          <w:tab w:val="left" w:pos="720"/>
        </w:tabs>
        <w:spacing w:line="360" w:lineRule="auto"/>
        <w:jc w:val="both"/>
        <w:rPr>
          <w:rFonts w:ascii="Georgia" w:eastAsia="Lucida Sans Unicode" w:hAnsi="Georgia" w:cs="Tahoma"/>
          <w:sz w:val="20"/>
          <w:szCs w:val="20"/>
        </w:rPr>
      </w:pPr>
      <w:r w:rsidRPr="00311757">
        <w:rPr>
          <w:rFonts w:ascii="Georgia" w:eastAsia="Lucida Sans Unicode" w:hAnsi="Georgia" w:cs="Tahoma"/>
          <w:sz w:val="20"/>
          <w:szCs w:val="20"/>
        </w:rPr>
        <w:t>50531400-0 Usługi w zakresie napraw i konserwacji dźwigów</w:t>
      </w:r>
    </w:p>
    <w:p w14:paraId="37BF5981" w14:textId="3EC33380" w:rsidR="0008255F" w:rsidRPr="00311757" w:rsidRDefault="0008255F" w:rsidP="00BE0F4E">
      <w:pPr>
        <w:tabs>
          <w:tab w:val="left" w:pos="720"/>
        </w:tabs>
        <w:spacing w:line="360" w:lineRule="auto"/>
        <w:jc w:val="both"/>
        <w:rPr>
          <w:rFonts w:ascii="Georgia" w:hAnsi="Georgia" w:cs="Arial"/>
          <w:sz w:val="20"/>
          <w:szCs w:val="20"/>
        </w:rPr>
      </w:pPr>
    </w:p>
    <w:p w14:paraId="099F6924" w14:textId="041FEBF5" w:rsidR="00BE0F4E" w:rsidRDefault="00BE0F4E" w:rsidP="00BE0F4E">
      <w:pPr>
        <w:pStyle w:val="Akapitzlist"/>
        <w:numPr>
          <w:ilvl w:val="0"/>
          <w:numId w:val="44"/>
        </w:numPr>
        <w:tabs>
          <w:tab w:val="left" w:pos="426"/>
        </w:tabs>
        <w:spacing w:line="360" w:lineRule="auto"/>
        <w:ind w:left="0" w:firstLine="0"/>
        <w:jc w:val="both"/>
        <w:textAlignment w:val="auto"/>
        <w:rPr>
          <w:rFonts w:ascii="Georgia" w:hAnsi="Georgia"/>
          <w:sz w:val="20"/>
          <w:szCs w:val="20"/>
        </w:rPr>
      </w:pPr>
      <w:r w:rsidRPr="00311757">
        <w:rPr>
          <w:rFonts w:ascii="Georgia" w:hAnsi="Georgia"/>
          <w:sz w:val="20"/>
          <w:szCs w:val="20"/>
        </w:rPr>
        <w:t>Przedmiotem zamówienia są usługi polegające</w:t>
      </w:r>
      <w:r w:rsidRPr="00600FA8">
        <w:rPr>
          <w:rFonts w:ascii="Georgia" w:hAnsi="Georgia"/>
          <w:sz w:val="20"/>
          <w:szCs w:val="20"/>
        </w:rPr>
        <w:t xml:space="preserve"> na </w:t>
      </w:r>
      <w:r>
        <w:rPr>
          <w:rFonts w:ascii="Georgia" w:hAnsi="Georgia"/>
          <w:sz w:val="20"/>
          <w:szCs w:val="20"/>
        </w:rPr>
        <w:t>wykonywaniu przeglądów, konserwacji i napraw dźwigów osobowych, towarowych, platform podnośnych i dźwignika w</w:t>
      </w:r>
      <w:r w:rsidRPr="00600FA8">
        <w:rPr>
          <w:rFonts w:ascii="Georgia" w:hAnsi="Georgia"/>
          <w:sz w:val="20"/>
          <w:szCs w:val="20"/>
        </w:rPr>
        <w:t xml:space="preserve"> ZZOZ w Wadowicach</w:t>
      </w:r>
      <w:r w:rsidR="00EE60A9">
        <w:rPr>
          <w:rFonts w:ascii="Georgia" w:hAnsi="Georgia"/>
          <w:sz w:val="20"/>
          <w:szCs w:val="20"/>
        </w:rPr>
        <w:t>.</w:t>
      </w:r>
    </w:p>
    <w:p w14:paraId="35DB3DEF" w14:textId="28D6E009" w:rsidR="00BE0F4E" w:rsidRPr="00A86052" w:rsidRDefault="00BE0F4E" w:rsidP="00582BAC">
      <w:pPr>
        <w:pStyle w:val="Standard"/>
        <w:numPr>
          <w:ilvl w:val="3"/>
          <w:numId w:val="3"/>
        </w:numPr>
        <w:tabs>
          <w:tab w:val="clear" w:pos="568"/>
          <w:tab w:val="left" w:pos="567"/>
          <w:tab w:val="num" w:pos="709"/>
        </w:tabs>
        <w:spacing w:after="0" w:line="360" w:lineRule="auto"/>
        <w:ind w:left="0"/>
        <w:jc w:val="both"/>
        <w:rPr>
          <w:rFonts w:eastAsia="Lucida Sans Unicode" w:cs="Tahoma"/>
          <w:b w:val="0"/>
          <w:i w:val="0"/>
          <w:color w:val="000000"/>
          <w:sz w:val="20"/>
          <w:szCs w:val="20"/>
        </w:rPr>
      </w:pPr>
      <w:r>
        <w:rPr>
          <w:b w:val="0"/>
          <w:i w:val="0"/>
          <w:sz w:val="20"/>
          <w:szCs w:val="20"/>
        </w:rPr>
        <w:t>O</w:t>
      </w:r>
      <w:r w:rsidRPr="002B0483">
        <w:rPr>
          <w:b w:val="0"/>
          <w:i w:val="0"/>
          <w:sz w:val="20"/>
          <w:szCs w:val="20"/>
        </w:rPr>
        <w:t xml:space="preserve">pis wymagań Zamawiającego określa </w:t>
      </w:r>
      <w:r w:rsidRPr="002B0483">
        <w:rPr>
          <w:bCs w:val="0"/>
          <w:i w:val="0"/>
          <w:sz w:val="20"/>
          <w:szCs w:val="20"/>
        </w:rPr>
        <w:t>załącznik nr 1 do SWZ</w:t>
      </w:r>
      <w:r w:rsidRPr="00F13ED9">
        <w:rPr>
          <w:bCs w:val="0"/>
          <w:i w:val="0"/>
          <w:sz w:val="20"/>
          <w:szCs w:val="20"/>
        </w:rPr>
        <w:t>.</w:t>
      </w:r>
    </w:p>
    <w:p w14:paraId="5925A181" w14:textId="77777777" w:rsidR="00BE0F4E" w:rsidRPr="00A86052" w:rsidRDefault="00BE0F4E" w:rsidP="00BE0F4E">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A86052">
        <w:rPr>
          <w:rFonts w:cs="Calibri Light"/>
          <w:b w:val="0"/>
          <w:i w:val="0"/>
          <w:sz w:val="20"/>
          <w:szCs w:val="20"/>
        </w:rPr>
        <w:t xml:space="preserve">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p>
    <w:p w14:paraId="6F847F4E" w14:textId="77777777" w:rsidR="00582BAC" w:rsidRDefault="00BE0F4E" w:rsidP="00582BAC">
      <w:pPr>
        <w:pStyle w:val="Standard"/>
        <w:numPr>
          <w:ilvl w:val="0"/>
          <w:numId w:val="65"/>
        </w:numPr>
        <w:spacing w:after="0" w:line="360" w:lineRule="auto"/>
        <w:jc w:val="both"/>
        <w:rPr>
          <w:rFonts w:cs="Calibri Light"/>
          <w:b w:val="0"/>
          <w:bCs w:val="0"/>
          <w:i w:val="0"/>
          <w:iCs w:val="0"/>
          <w:sz w:val="20"/>
          <w:szCs w:val="20"/>
        </w:rPr>
      </w:pPr>
      <w:r w:rsidRPr="00DF2E98">
        <w:rPr>
          <w:rFonts w:cs="Calibri Light"/>
          <w:b w:val="0"/>
          <w:bCs w:val="0"/>
          <w:i w:val="0"/>
          <w:iCs w:val="0"/>
          <w:sz w:val="20"/>
          <w:szCs w:val="20"/>
        </w:rPr>
        <w:t>Niepodzielenie zamówienia na części nie naruszy zasady uczciwej konkurencji i nie spowoduje ograniczenia możliwości ubiegania się o zamówienie mniejszym podmiotom. Wykonawcy należący do MŚP nie będą mieli trudności z jego całościowym wykonaniem.</w:t>
      </w:r>
    </w:p>
    <w:p w14:paraId="11B09BD4" w14:textId="7F515DB2" w:rsidR="00582BAC" w:rsidRPr="00001095" w:rsidRDefault="00BE0F4E" w:rsidP="00582BAC">
      <w:pPr>
        <w:pStyle w:val="Standard"/>
        <w:numPr>
          <w:ilvl w:val="0"/>
          <w:numId w:val="65"/>
        </w:numPr>
        <w:tabs>
          <w:tab w:val="num" w:pos="709"/>
        </w:tabs>
        <w:spacing w:after="0" w:line="360" w:lineRule="auto"/>
        <w:jc w:val="both"/>
        <w:rPr>
          <w:rFonts w:cs="Arial"/>
          <w:shd w:val="clear" w:color="auto" w:fill="FFFFFF"/>
        </w:rPr>
      </w:pPr>
      <w:r w:rsidRPr="003775B9">
        <w:rPr>
          <w:b w:val="0"/>
          <w:bCs w:val="0"/>
          <w:i w:val="0"/>
          <w:iCs w:val="0"/>
          <w:sz w:val="20"/>
          <w:szCs w:val="20"/>
        </w:rPr>
        <w:t>Zamawiający nie dopuszcza składania ofert częściowych na poszczególne pozycje.</w:t>
      </w:r>
    </w:p>
    <w:p w14:paraId="158B4260" w14:textId="025BAAB5" w:rsidR="00BE0F4E" w:rsidRPr="00001095" w:rsidRDefault="00BE0F4E" w:rsidP="004009D2">
      <w:pPr>
        <w:pStyle w:val="Standard"/>
        <w:numPr>
          <w:ilvl w:val="0"/>
          <w:numId w:val="68"/>
        </w:numPr>
        <w:tabs>
          <w:tab w:val="left" w:pos="426"/>
        </w:tabs>
        <w:spacing w:after="0" w:line="360" w:lineRule="auto"/>
        <w:jc w:val="both"/>
        <w:rPr>
          <w:rFonts w:cs="Arial"/>
          <w:b w:val="0"/>
          <w:bCs w:val="0"/>
          <w:i w:val="0"/>
          <w:iCs w:val="0"/>
          <w:sz w:val="20"/>
          <w:szCs w:val="20"/>
          <w:shd w:val="clear" w:color="auto" w:fill="FFFFFF"/>
        </w:rPr>
      </w:pPr>
      <w:r w:rsidRPr="00001095">
        <w:rPr>
          <w:rFonts w:eastAsia="Arial" w:cs="Arial"/>
          <w:b w:val="0"/>
          <w:bCs w:val="0"/>
          <w:i w:val="0"/>
          <w:iCs w:val="0"/>
          <w:color w:val="000000"/>
          <w:sz w:val="20"/>
          <w:szCs w:val="20"/>
        </w:rPr>
        <w:t>Zamawiający nie przewiduje możliwości udzielenia zamówień podobnych, o których mowa w art. 214 ust. 1 pkt 7 i 8 Ustawy Pzp.</w:t>
      </w:r>
    </w:p>
    <w:p w14:paraId="4EE4F2E2" w14:textId="77777777" w:rsidR="00BE0F4E" w:rsidRPr="00DE4025" w:rsidRDefault="00BE0F4E" w:rsidP="00001095">
      <w:pPr>
        <w:pStyle w:val="Tekstpodstawowywcity22"/>
        <w:numPr>
          <w:ilvl w:val="0"/>
          <w:numId w:val="68"/>
        </w:numPr>
        <w:tabs>
          <w:tab w:val="left" w:pos="426"/>
        </w:tabs>
        <w:spacing w:after="0"/>
        <w:rPr>
          <w:rFonts w:cs="Arial"/>
          <w:shd w:val="clear" w:color="auto" w:fill="FFFFFF"/>
        </w:rPr>
      </w:pPr>
      <w:r w:rsidRPr="00DE4025">
        <w:t>Zamawiający nie zastrzega obowiązku osobistego wykonania przez Wykonawcę kluczowych części zamówienia.</w:t>
      </w:r>
    </w:p>
    <w:p w14:paraId="4046A6D0" w14:textId="77777777" w:rsidR="00BE0F4E" w:rsidRPr="00DE4025" w:rsidRDefault="00BE0F4E" w:rsidP="00001095">
      <w:pPr>
        <w:pStyle w:val="Tekstpodstawowywcity22"/>
        <w:numPr>
          <w:ilvl w:val="0"/>
          <w:numId w:val="68"/>
        </w:numPr>
        <w:tabs>
          <w:tab w:val="left" w:pos="426"/>
        </w:tabs>
        <w:spacing w:after="0"/>
        <w:rPr>
          <w:rFonts w:cs="Arial"/>
          <w:shd w:val="clear" w:color="auto" w:fill="FFFFFF"/>
        </w:rPr>
      </w:pPr>
      <w:r w:rsidRPr="00DE4025">
        <w:rPr>
          <w:color w:val="000000"/>
        </w:rPr>
        <w:t xml:space="preserve">Zamawiający dopuszcza udział podwykonawców w realizacji niniejszego zamówienia. W przypadku powierzenia wykonania części zamówienia Podwykonawcy, </w:t>
      </w:r>
      <w:r w:rsidRPr="00DE4025">
        <w:rPr>
          <w:color w:val="000000"/>
          <w:u w:val="single"/>
        </w:rPr>
        <w:t xml:space="preserve">Wykonawca zobowiązany jest do wskazania w ofercie tej części </w:t>
      </w:r>
      <w:r w:rsidRPr="00DE4025">
        <w:rPr>
          <w:color w:val="000000"/>
        </w:rPr>
        <w:t xml:space="preserve">zamówienia, której realizację powierzy podwykonawcy, jak również wskazać nazwę firmy podwykonawcy (tabela w formularzu ofertowym). </w:t>
      </w:r>
    </w:p>
    <w:p w14:paraId="717A43D0" w14:textId="77777777" w:rsidR="00BE0F4E" w:rsidRPr="00DE4025" w:rsidRDefault="00BE0F4E" w:rsidP="00001095">
      <w:pPr>
        <w:pStyle w:val="Tekstpodstawowywcity22"/>
        <w:numPr>
          <w:ilvl w:val="0"/>
          <w:numId w:val="68"/>
        </w:numPr>
        <w:tabs>
          <w:tab w:val="left" w:pos="426"/>
        </w:tabs>
        <w:spacing w:after="0"/>
        <w:rPr>
          <w:rFonts w:cs="Arial"/>
          <w:shd w:val="clear" w:color="auto" w:fill="FFFFFF"/>
        </w:rPr>
      </w:pPr>
      <w:r w:rsidRPr="00DE4025">
        <w:t>Powierzenie części zamówienia podwykonawcom nie zwalnia Wykonawcy z odpowiedzialności za należyte wykonanie zamówienia.</w:t>
      </w:r>
    </w:p>
    <w:p w14:paraId="7A8882FD" w14:textId="77777777" w:rsidR="00BE0F4E" w:rsidRPr="00DE4025" w:rsidRDefault="00BE0F4E" w:rsidP="00001095">
      <w:pPr>
        <w:pStyle w:val="Tekstpodstawowywcity22"/>
        <w:numPr>
          <w:ilvl w:val="0"/>
          <w:numId w:val="68"/>
        </w:numPr>
        <w:tabs>
          <w:tab w:val="left" w:pos="426"/>
        </w:tabs>
        <w:spacing w:after="0"/>
        <w:rPr>
          <w:rFonts w:cs="Arial"/>
          <w:shd w:val="clear" w:color="auto" w:fill="FFFFFF"/>
        </w:rPr>
      </w:pPr>
      <w:r w:rsidRPr="00DE4025">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160AA3" w14:textId="77777777" w:rsidR="00BE0F4E" w:rsidRPr="00DE4025" w:rsidRDefault="00BE0F4E" w:rsidP="00001095">
      <w:pPr>
        <w:pStyle w:val="Tekstpodstawowywcity22"/>
        <w:numPr>
          <w:ilvl w:val="0"/>
          <w:numId w:val="68"/>
        </w:numPr>
        <w:tabs>
          <w:tab w:val="left" w:pos="426"/>
        </w:tabs>
        <w:spacing w:after="0"/>
        <w:rPr>
          <w:rFonts w:cs="Arial"/>
          <w:shd w:val="clear" w:color="auto" w:fill="FFFFFF"/>
        </w:rPr>
      </w:pPr>
      <w:r w:rsidRPr="00DE4025">
        <w:t>Stosownie do art. 95 ust. 1 Ustawy Pzp Zamawiający wymaga zatrudnienia przez wykonawcę, podwykonawcę lub dalszego podwykonawcę na podstawie stosunku pracy, w rozumieniu ustawy z dnia 26.06.1974 r. - Kodeks pracy (t.j. Dz. U. z 2020r. poz. 1320) osób wykonujących czynności w zakresie realizacji zamówienia.</w:t>
      </w:r>
    </w:p>
    <w:p w14:paraId="307523A7"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18E584E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9" w:name="_Toc266275243"/>
      <w:bookmarkStart w:id="10" w:name="_Toc133317881"/>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9"/>
      <w:r w:rsidRPr="00987EE1">
        <w:rPr>
          <w:rFonts w:ascii="Georgia" w:hAnsi="Georgia" w:cs="Georgia"/>
          <w:b/>
          <w:bCs w:val="0"/>
          <w:color w:val="000000"/>
          <w:sz w:val="20"/>
          <w:szCs w:val="20"/>
        </w:rPr>
        <w:t>zamówienia</w:t>
      </w:r>
      <w:bookmarkEnd w:id="10"/>
    </w:p>
    <w:p w14:paraId="6A50DFBE" w14:textId="7DEFABD0" w:rsidR="007C5558" w:rsidRDefault="007C5558" w:rsidP="007C5558">
      <w:pPr>
        <w:tabs>
          <w:tab w:val="left" w:pos="0"/>
        </w:tabs>
        <w:spacing w:line="360" w:lineRule="auto"/>
      </w:pPr>
      <w:r w:rsidRPr="0059131A">
        <w:rPr>
          <w:rFonts w:ascii="Georgia" w:hAnsi="Georgia"/>
          <w:sz w:val="20"/>
          <w:szCs w:val="20"/>
        </w:rPr>
        <w:t xml:space="preserve">Czasookres trwania umowy: </w:t>
      </w:r>
      <w:r w:rsidR="00863D6E">
        <w:rPr>
          <w:rFonts w:ascii="Georgia" w:hAnsi="Georgia"/>
          <w:sz w:val="20"/>
          <w:szCs w:val="20"/>
        </w:rPr>
        <w:t xml:space="preserve">24 miesiące </w:t>
      </w:r>
      <w:r w:rsidR="00FC1D96">
        <w:rPr>
          <w:rFonts w:ascii="Georgia" w:hAnsi="Georgia"/>
          <w:sz w:val="20"/>
          <w:szCs w:val="20"/>
        </w:rPr>
        <w:t>do dnia</w:t>
      </w:r>
      <w:r w:rsidR="004009D2">
        <w:rPr>
          <w:rFonts w:ascii="Georgia" w:hAnsi="Georgia"/>
          <w:sz w:val="20"/>
          <w:szCs w:val="20"/>
        </w:rPr>
        <w:t xml:space="preserve"> zawarcia</w:t>
      </w:r>
      <w:r w:rsidR="00582BAC">
        <w:rPr>
          <w:rFonts w:ascii="Georgia" w:hAnsi="Georgia"/>
          <w:sz w:val="20"/>
          <w:szCs w:val="20"/>
        </w:rPr>
        <w:t xml:space="preserve"> umowy</w:t>
      </w:r>
    </w:p>
    <w:p w14:paraId="22BAE710" w14:textId="77777777" w:rsidR="00FA7EC0" w:rsidRPr="00123693" w:rsidRDefault="00FA7EC0" w:rsidP="000B473C">
      <w:pPr>
        <w:tabs>
          <w:tab w:val="left" w:pos="0"/>
          <w:tab w:val="left" w:pos="360"/>
        </w:tabs>
        <w:spacing w:line="360" w:lineRule="auto"/>
        <w:rPr>
          <w:rFonts w:ascii="Georgia" w:hAnsi="Georgia"/>
          <w:sz w:val="20"/>
          <w:szCs w:val="20"/>
        </w:rPr>
      </w:pPr>
    </w:p>
    <w:p w14:paraId="773F0EDA"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11" w:name="_Toc133317882"/>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1"/>
      <w:r>
        <w:rPr>
          <w:rStyle w:val="Domylnaczcionkaakapitu2"/>
          <w:color w:val="000000"/>
          <w:sz w:val="20"/>
          <w:szCs w:val="20"/>
        </w:rPr>
        <w:t xml:space="preserve"> </w:t>
      </w:r>
    </w:p>
    <w:p w14:paraId="4929AA52" w14:textId="77777777" w:rsidR="000B473C" w:rsidRPr="00DE526A" w:rsidRDefault="000B473C" w:rsidP="000B473C">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12" w:name="bookmark3"/>
      <w:r w:rsidRPr="00DE526A">
        <w:rPr>
          <w:rFonts w:ascii="Georgia" w:hAnsi="Georgia"/>
          <w:sz w:val="20"/>
        </w:rPr>
        <w:t>O udzielenie zamówienia mogą ubiegać się Wykonawcy, którzy spełniają warunki dotyczące:</w:t>
      </w:r>
      <w:bookmarkEnd w:id="12"/>
    </w:p>
    <w:p w14:paraId="5E77DFA2"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37CB2D82" w14:textId="77777777" w:rsidR="000B473C" w:rsidRPr="006C629D"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6C629D">
        <w:rPr>
          <w:rFonts w:ascii="Georgia" w:hAnsi="Georgia" w:cs="Times New Roman"/>
          <w:sz w:val="20"/>
          <w:szCs w:val="20"/>
        </w:rPr>
        <w:t>Zamawiający nie stawia warunku w powyższym zakresie.</w:t>
      </w:r>
    </w:p>
    <w:p w14:paraId="536BE066" w14:textId="5135D07B" w:rsidR="007C5558" w:rsidRPr="006C629D" w:rsidRDefault="000B473C" w:rsidP="006C629D">
      <w:pPr>
        <w:pStyle w:val="Teksttreci0"/>
        <w:numPr>
          <w:ilvl w:val="1"/>
          <w:numId w:val="25"/>
        </w:numPr>
        <w:shd w:val="clear" w:color="auto" w:fill="auto"/>
        <w:spacing w:line="360" w:lineRule="auto"/>
        <w:ind w:right="20"/>
        <w:jc w:val="both"/>
        <w:rPr>
          <w:rFonts w:ascii="Georgia" w:hAnsi="Georgia" w:cs="Times New Roman"/>
          <w:sz w:val="20"/>
          <w:szCs w:val="20"/>
        </w:rPr>
      </w:pPr>
      <w:r w:rsidRPr="006C629D">
        <w:rPr>
          <w:rFonts w:ascii="Georgia" w:hAnsi="Georgia" w:cs="Times New Roman"/>
          <w:sz w:val="20"/>
          <w:szCs w:val="20"/>
        </w:rPr>
        <w:t>uprawnień do prowadzenia określonej działalności gospodarczej lub zawodowej, o ile wynika to</w:t>
      </w:r>
      <w:r w:rsidR="001302C5" w:rsidRPr="006C629D">
        <w:rPr>
          <w:rFonts w:ascii="Georgia" w:hAnsi="Georgia" w:cs="Times New Roman"/>
          <w:sz w:val="20"/>
          <w:szCs w:val="20"/>
        </w:rPr>
        <w:br/>
      </w:r>
      <w:r w:rsidRPr="006C629D">
        <w:rPr>
          <w:rFonts w:ascii="Georgia" w:hAnsi="Georgia" w:cs="Times New Roman"/>
          <w:sz w:val="20"/>
          <w:szCs w:val="20"/>
        </w:rPr>
        <w:t>z odrębnych przepisów:</w:t>
      </w:r>
    </w:p>
    <w:p w14:paraId="517E035C" w14:textId="77777777" w:rsidR="00DC7C2F" w:rsidRPr="006C629D" w:rsidRDefault="00DC7C2F" w:rsidP="00DC7C2F">
      <w:pPr>
        <w:pStyle w:val="Teksttreci0"/>
        <w:shd w:val="clear" w:color="auto" w:fill="auto"/>
        <w:spacing w:line="360" w:lineRule="auto"/>
        <w:ind w:right="20" w:firstLine="0"/>
        <w:jc w:val="both"/>
        <w:rPr>
          <w:rFonts w:ascii="Georgia" w:hAnsi="Georgia" w:cs="Times New Roman"/>
          <w:sz w:val="20"/>
          <w:szCs w:val="20"/>
        </w:rPr>
      </w:pPr>
      <w:bookmarkStart w:id="13" w:name="_Hlk103166098"/>
      <w:r w:rsidRPr="006C629D">
        <w:rPr>
          <w:rFonts w:ascii="Georgia" w:hAnsi="Georgia" w:cs="Times New Roman"/>
          <w:sz w:val="20"/>
          <w:szCs w:val="20"/>
        </w:rPr>
        <w:t>Zamawiający nie stawia warunku w powyższym zakresie.</w:t>
      </w:r>
    </w:p>
    <w:p w14:paraId="19547C62" w14:textId="77777777" w:rsidR="000B473C" w:rsidRPr="006C629D"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6C629D">
        <w:rPr>
          <w:rFonts w:ascii="Georgia" w:hAnsi="Georgia" w:cs="Times New Roman"/>
          <w:sz w:val="20"/>
          <w:szCs w:val="20"/>
        </w:rPr>
        <w:t xml:space="preserve">sytuacji ekonomicznej </w:t>
      </w:r>
      <w:bookmarkEnd w:id="13"/>
      <w:r w:rsidRPr="006C629D">
        <w:rPr>
          <w:rFonts w:ascii="Georgia" w:hAnsi="Georgia" w:cs="Times New Roman"/>
          <w:sz w:val="20"/>
          <w:szCs w:val="20"/>
        </w:rPr>
        <w:t>lub finansowej</w:t>
      </w:r>
      <w:r w:rsidRPr="006C629D">
        <w:rPr>
          <w:rFonts w:ascii="Georgia" w:hAnsi="Georgia" w:cs="Times New Roman"/>
          <w:b/>
          <w:sz w:val="20"/>
          <w:szCs w:val="20"/>
        </w:rPr>
        <w:t>:</w:t>
      </w:r>
    </w:p>
    <w:p w14:paraId="59347D3D" w14:textId="77777777" w:rsidR="000B473C" w:rsidRPr="007C5558"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6C629D">
        <w:rPr>
          <w:rFonts w:ascii="Georgia" w:hAnsi="Georgia" w:cs="Times New Roman"/>
          <w:sz w:val="20"/>
          <w:szCs w:val="20"/>
        </w:rPr>
        <w:t>Zamawiający nie stawia warunku w powyższym zakresie.</w:t>
      </w:r>
    </w:p>
    <w:p w14:paraId="5E2278EF" w14:textId="03A75513" w:rsidR="0053352E" w:rsidRDefault="000B473C" w:rsidP="00E960FB">
      <w:pPr>
        <w:pStyle w:val="Teksttreci0"/>
        <w:numPr>
          <w:ilvl w:val="1"/>
          <w:numId w:val="25"/>
        </w:numPr>
        <w:shd w:val="clear" w:color="auto" w:fill="auto"/>
        <w:spacing w:line="360" w:lineRule="auto"/>
        <w:ind w:right="23"/>
        <w:jc w:val="both"/>
        <w:rPr>
          <w:rFonts w:ascii="Georgia" w:hAnsi="Georgia" w:cs="Times New Roman"/>
          <w:bCs/>
          <w:sz w:val="20"/>
          <w:szCs w:val="20"/>
        </w:rPr>
      </w:pPr>
      <w:r w:rsidRPr="00A55F81">
        <w:rPr>
          <w:rFonts w:ascii="Georgia" w:hAnsi="Georgia" w:cs="Times New Roman"/>
          <w:bCs/>
          <w:sz w:val="20"/>
          <w:szCs w:val="20"/>
        </w:rPr>
        <w:t>zdolności technicznej lub zawodowej:</w:t>
      </w:r>
    </w:p>
    <w:p w14:paraId="723C0087" w14:textId="77777777" w:rsidR="00582BAC" w:rsidRPr="007C5558" w:rsidRDefault="00582BAC" w:rsidP="00582BAC">
      <w:pPr>
        <w:pStyle w:val="Teksttreci0"/>
        <w:shd w:val="clear" w:color="auto" w:fill="auto"/>
        <w:spacing w:line="360" w:lineRule="auto"/>
        <w:ind w:left="360" w:right="20" w:firstLine="0"/>
        <w:jc w:val="both"/>
        <w:rPr>
          <w:rFonts w:ascii="Georgia" w:hAnsi="Georgia" w:cs="Times New Roman"/>
          <w:sz w:val="20"/>
          <w:szCs w:val="20"/>
        </w:rPr>
      </w:pPr>
      <w:r w:rsidRPr="006C629D">
        <w:rPr>
          <w:rFonts w:ascii="Georgia" w:hAnsi="Georgia" w:cs="Times New Roman"/>
          <w:sz w:val="20"/>
          <w:szCs w:val="20"/>
        </w:rPr>
        <w:t>Zamawiający nie stawia warunku w powyższym zakresie.</w:t>
      </w:r>
    </w:p>
    <w:p w14:paraId="7FE7FE63" w14:textId="77777777" w:rsidR="000B473C" w:rsidRPr="007C5558" w:rsidRDefault="000B473C" w:rsidP="000B473C">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7C5558">
        <w:rPr>
          <w:rFonts w:ascii="Georgia" w:hAnsi="Georgia" w:cs="Arial"/>
          <w:bCs/>
          <w:iCs/>
          <w:sz w:val="20"/>
          <w:szCs w:val="20"/>
        </w:rPr>
        <w:t>Zamawiający może na każdym etapie postępowania uznać, że Wykonawca nie posiada wymaganych zdolności, jeżeli zaangażowanie zasobów technicznych Wykonawcy w inne przedsięwzięcia gospodarcze Wykonawcy może mieć negatywny wpływ na realizację zamówienia.</w:t>
      </w:r>
    </w:p>
    <w:p w14:paraId="021720AB" w14:textId="1515E8B2" w:rsidR="000B473C" w:rsidRPr="00037981" w:rsidRDefault="000B473C" w:rsidP="000B473C">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 xml:space="preserve">Ocena spełnienia ww. warunków dokonana zostanie zgodnie z formułą „spełnia – nie spełnia”, w oparciu </w:t>
      </w:r>
      <w:r w:rsidR="007440F4">
        <w:rPr>
          <w:rFonts w:ascii="Georgia" w:hAnsi="Georgia" w:cs="Arial"/>
          <w:sz w:val="20"/>
          <w:szCs w:val="20"/>
        </w:rPr>
        <w:br/>
      </w:r>
      <w:r w:rsidRPr="00037981">
        <w:rPr>
          <w:rFonts w:ascii="Georgia" w:hAnsi="Georgia" w:cs="Arial"/>
          <w:sz w:val="20"/>
          <w:szCs w:val="20"/>
        </w:rPr>
        <w:t>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C4CE79C"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3D5E1AF3"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4" w:name="_Toc133317883"/>
      <w:r w:rsidRPr="00DE15FB">
        <w:rPr>
          <w:rFonts w:ascii="Georgia" w:hAnsi="Georgia" w:cs="Georgia"/>
          <w:b/>
          <w:bCs w:val="0"/>
          <w:color w:val="000000"/>
          <w:sz w:val="20"/>
          <w:szCs w:val="20"/>
        </w:rPr>
        <w:t>VI. Podstawy wykluczenia z postępowania</w:t>
      </w:r>
      <w:bookmarkEnd w:id="14"/>
    </w:p>
    <w:p w14:paraId="0EF0A4B6" w14:textId="3D6912E4" w:rsidR="008E430F" w:rsidRPr="008E430F" w:rsidRDefault="003875AF" w:rsidP="008E430F">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w:t>
      </w:r>
      <w:r w:rsidR="008E430F">
        <w:rPr>
          <w:rFonts w:ascii="Georgia" w:hAnsi="Georgia"/>
          <w:sz w:val="20"/>
        </w:rPr>
        <w:t>.</w:t>
      </w:r>
    </w:p>
    <w:p w14:paraId="716BC9EE" w14:textId="37697C8A" w:rsidR="00E518AB" w:rsidRPr="00E518AB" w:rsidRDefault="003875AF" w:rsidP="00E518AB">
      <w:pPr>
        <w:pStyle w:val="pkt"/>
        <w:numPr>
          <w:ilvl w:val="3"/>
          <w:numId w:val="16"/>
        </w:numPr>
        <w:spacing w:line="360" w:lineRule="auto"/>
        <w:ind w:left="0" w:firstLine="0"/>
        <w:rPr>
          <w:rFonts w:ascii="Georgia" w:hAnsi="Georgia"/>
          <w:sz w:val="20"/>
        </w:rPr>
      </w:pPr>
      <w:r w:rsidRPr="007B24CB">
        <w:rPr>
          <w:rFonts w:ascii="Georgia" w:hAnsi="Georgia"/>
          <w:sz w:val="20"/>
        </w:rPr>
        <w:t xml:space="preserve">Wykluczenie </w:t>
      </w:r>
      <w:r w:rsidR="00E518AB" w:rsidRPr="00E518AB">
        <w:rPr>
          <w:rFonts w:ascii="Georgia" w:hAnsi="Georgia"/>
          <w:sz w:val="20"/>
        </w:rPr>
        <w:t>Wykonawcy następuje na odpowiedni okres wskazany w art. 111 ustawy Pzp</w:t>
      </w:r>
      <w:r w:rsidR="00E518AB">
        <w:rPr>
          <w:rFonts w:ascii="Georgia" w:hAnsi="Georgia"/>
          <w:sz w:val="20"/>
        </w:rPr>
        <w:t xml:space="preserve"> </w:t>
      </w:r>
      <w:r w:rsidR="00E518AB" w:rsidRPr="00E518AB">
        <w:rPr>
          <w:rFonts w:ascii="Georgia" w:hAnsi="Georgia"/>
          <w:sz w:val="20"/>
        </w:rPr>
        <w:t>oraz w art. 7 ust. 2 ustawy z dnia 13 kwietnia 2022r. o szczególnych rozwiązaniach w zakresie</w:t>
      </w:r>
      <w:r w:rsidR="00E518AB">
        <w:rPr>
          <w:rFonts w:ascii="Georgia" w:hAnsi="Georgia"/>
          <w:sz w:val="20"/>
        </w:rPr>
        <w:t xml:space="preserve"> </w:t>
      </w:r>
      <w:r w:rsidR="00E518AB" w:rsidRPr="00E518AB">
        <w:rPr>
          <w:rFonts w:ascii="Georgia" w:hAnsi="Georgia"/>
          <w:sz w:val="20"/>
        </w:rPr>
        <w:t>przeciwdziałania wspieraniu agresji na Ukrainę oraz służących ochronie bezpieczeństwa</w:t>
      </w:r>
      <w:r w:rsidR="00E518AB">
        <w:rPr>
          <w:rFonts w:ascii="Georgia" w:hAnsi="Georgia"/>
          <w:sz w:val="20"/>
        </w:rPr>
        <w:t xml:space="preserve"> </w:t>
      </w:r>
      <w:r w:rsidR="00E518AB" w:rsidRPr="00E518AB">
        <w:rPr>
          <w:rFonts w:ascii="Georgia" w:hAnsi="Georgia"/>
          <w:sz w:val="20"/>
        </w:rPr>
        <w:t>narodowego.</w:t>
      </w:r>
    </w:p>
    <w:p w14:paraId="7997C597" w14:textId="03067CD7" w:rsidR="003875AF" w:rsidRPr="00B07737" w:rsidRDefault="003875AF" w:rsidP="003875AF">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ustawy Pzp, jeżeli udowodni zamawiającemu, że spełnił łącznie następujące przesłanki:</w:t>
      </w:r>
    </w:p>
    <w:p w14:paraId="4E842D30" w14:textId="77777777" w:rsidR="003875AF" w:rsidRPr="00B07737" w:rsidRDefault="003875AF" w:rsidP="003875AF">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3FC663AD" w14:textId="048CC391"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3.2. wyczerpująco wyjaśnił fakty i okoliczności związane z przestępstwem, wykroczeniem lub swoim nieprawidłowym postępowaniem oraz spowodowanymi przez nie szkodami, aktywnie współpracując odpowiednio </w:t>
      </w:r>
      <w:r w:rsidR="007440F4">
        <w:rPr>
          <w:rFonts w:ascii="Georgia" w:eastAsiaTheme="minorHAnsi" w:hAnsi="Georgia"/>
          <w:color w:val="000000"/>
          <w:kern w:val="0"/>
          <w:sz w:val="20"/>
          <w:szCs w:val="20"/>
          <w:lang w:eastAsia="en-US"/>
        </w:rPr>
        <w:br/>
      </w:r>
      <w:r w:rsidRPr="007B24CB">
        <w:rPr>
          <w:rFonts w:ascii="Georgia" w:eastAsiaTheme="minorHAnsi" w:hAnsi="Georgia"/>
          <w:color w:val="000000"/>
          <w:kern w:val="0"/>
          <w:sz w:val="20"/>
          <w:szCs w:val="20"/>
          <w:lang w:eastAsia="en-US"/>
        </w:rPr>
        <w:t>z właściwymi organami, w tym organami ścigania, lub zamawiającym;</w:t>
      </w:r>
    </w:p>
    <w:p w14:paraId="38EACA8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2267647F"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7387275D"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22FE02B6"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05BAD79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6BEC61D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667152BC" w14:textId="77777777" w:rsidR="003875AF" w:rsidRPr="007B24CB" w:rsidRDefault="003875AF" w:rsidP="003875AF">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79A4F8F8" w14:textId="77777777" w:rsidR="00DE15FB" w:rsidRPr="00787468" w:rsidRDefault="00DE15FB" w:rsidP="00DE15FB">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 xml:space="preserve">rt. 7. 1. Ustawy z dnia 13 kwietnia 2022r. o szczególnych rozwiązaniach w zakresie przeciwdziałania wspieraniu agresji na Ukrainę oraz służących ochronie bezpieczeństwa narodowego tj: </w:t>
      </w:r>
    </w:p>
    <w:p w14:paraId="48F02AD8" w14:textId="77777777" w:rsidR="00DE15FB" w:rsidRPr="00787468" w:rsidRDefault="00DE15FB" w:rsidP="00DE15FB">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40A877E9" w14:textId="69DD2A2D" w:rsidR="00DE15FB" w:rsidRPr="00787468" w:rsidRDefault="00DE15FB" w:rsidP="00DE15FB">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 wykonawcę oraz uczestnika konkursu wymienionego w wykazach określonych w rozporządzeniu 765/2006 </w:t>
      </w:r>
      <w:r w:rsidR="004009D2">
        <w:rPr>
          <w:rFonts w:ascii="Georgia" w:hAnsi="Georgia" w:cs="Arial"/>
          <w:sz w:val="20"/>
          <w:szCs w:val="20"/>
        </w:rPr>
        <w:br/>
      </w:r>
      <w:r w:rsidRPr="00787468">
        <w:rPr>
          <w:rFonts w:ascii="Georgia" w:hAnsi="Georgia" w:cs="Arial"/>
          <w:sz w:val="20"/>
          <w:szCs w:val="20"/>
        </w:rPr>
        <w:t xml:space="preserve">i rozporządzeniu 269/2014 albo wpisanego na listę na podstawie decyzji w sprawie wpisu na listę rozstrzygającej </w:t>
      </w:r>
      <w:r w:rsidR="004009D2">
        <w:rPr>
          <w:rFonts w:ascii="Georgia" w:hAnsi="Georgia" w:cs="Arial"/>
          <w:sz w:val="20"/>
          <w:szCs w:val="20"/>
        </w:rPr>
        <w:br/>
      </w:r>
      <w:r w:rsidRPr="00787468">
        <w:rPr>
          <w:rFonts w:ascii="Georgia" w:hAnsi="Georgia" w:cs="Arial"/>
          <w:sz w:val="20"/>
          <w:szCs w:val="20"/>
        </w:rPr>
        <w:t>o zastosowaniu środka, o którym mowa w art. 1 pkt 3 (Ustawy z dnia 13 kwietnia 2022r. o szczególnych rozwiązaniach w zakresie przeciwdziałania wspieraniu agresji na Ukrainę oraz służących ochronie bezpieczeństwa narodowego);</w:t>
      </w:r>
    </w:p>
    <w:p w14:paraId="1A0CFE83" w14:textId="6E9F351C" w:rsidR="00DE15FB" w:rsidRPr="00787468" w:rsidRDefault="00DE15FB" w:rsidP="00DE15FB">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4009D2">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7F8CAB65" w14:textId="1B43FD3E" w:rsidR="00DE15FB" w:rsidRPr="00787468" w:rsidRDefault="00DE15FB" w:rsidP="00DE15FB">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-wykonawcę oraz uczestnika konkursu, którego jednostką dominującą w rozumieniu art. 3 ust. 1 pkt 37 ustawy </w:t>
      </w:r>
      <w:r w:rsidR="004009D2">
        <w:rPr>
          <w:rFonts w:ascii="Georgia" w:hAnsi="Georgia" w:cs="Arial"/>
          <w:sz w:val="20"/>
          <w:szCs w:val="20"/>
        </w:rPr>
        <w:br/>
      </w:r>
      <w:r w:rsidRPr="00787468">
        <w:rPr>
          <w:rFonts w:ascii="Georgia" w:hAnsi="Georgia" w:cs="Arial"/>
          <w:sz w:val="20"/>
          <w:szCs w:val="20"/>
        </w:rPr>
        <w:t xml:space="preserve">z dnia 29 września 1994 r. o rachunkowości (Dz. U. z 2021 r. poz. 217, 2105 i 2106), jest podmiot wymieniony </w:t>
      </w:r>
      <w:r w:rsidR="004009D2">
        <w:rPr>
          <w:rFonts w:ascii="Georgia" w:hAnsi="Georgia" w:cs="Arial"/>
          <w:sz w:val="20"/>
          <w:szCs w:val="20"/>
        </w:rPr>
        <w:br/>
      </w:r>
      <w:r w:rsidRPr="00787468">
        <w:rPr>
          <w:rFonts w:ascii="Georgia" w:hAnsi="Georgia" w:cs="Arial"/>
          <w:sz w:val="20"/>
          <w:szCs w:val="20"/>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529850A7" w14:textId="77777777" w:rsidR="00DE15FB" w:rsidRPr="00787468" w:rsidRDefault="00DE15FB" w:rsidP="00DE15FB">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Wykluczenie następuje na okres trwania okoliczności określonych w pkt. 5.</w:t>
      </w:r>
    </w:p>
    <w:p w14:paraId="385B0663" w14:textId="1A56FD55" w:rsidR="00DE15FB" w:rsidRPr="00787468" w:rsidRDefault="00DE15FB" w:rsidP="00DE15FB">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 xml:space="preserve">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sidR="004009D2">
        <w:rPr>
          <w:rFonts w:ascii="Georgia" w:hAnsi="Georgia" w:cs="Arial"/>
          <w:sz w:val="20"/>
          <w:szCs w:val="20"/>
        </w:rPr>
        <w:br/>
      </w:r>
      <w:r w:rsidRPr="00787468">
        <w:rPr>
          <w:rFonts w:ascii="Georgia" w:hAnsi="Georgia" w:cs="Arial"/>
          <w:sz w:val="20"/>
          <w:szCs w:val="20"/>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7EC271B" w14:textId="45D4A796" w:rsidR="00DE15FB" w:rsidRPr="00DE15FB" w:rsidRDefault="00DE15FB" w:rsidP="00DE15FB">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0EC223B0" w14:textId="59577185" w:rsidR="008E430F" w:rsidRPr="007B24CB" w:rsidRDefault="008E430F" w:rsidP="003875AF">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Zamawiający nie przewiduje wykluczenia Wykonawcy na podstawie art. 109 ust 1 ustawy Pzp.</w:t>
      </w:r>
    </w:p>
    <w:p w14:paraId="6608D64D"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7C124121" w14:textId="77777777"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5" w:name="_Toc133317884"/>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5"/>
    </w:p>
    <w:p w14:paraId="374C9EF3" w14:textId="77777777" w:rsidR="004C676D" w:rsidRPr="00FD5DFE" w:rsidRDefault="004C676D" w:rsidP="004C676D">
      <w:pPr>
        <w:pStyle w:val="Tekstpodstawowy2"/>
        <w:numPr>
          <w:ilvl w:val="0"/>
          <w:numId w:val="32"/>
        </w:numPr>
        <w:tabs>
          <w:tab w:val="left" w:pos="426"/>
        </w:tabs>
        <w:spacing w:after="0" w:line="360" w:lineRule="auto"/>
        <w:ind w:left="0" w:firstLine="0"/>
        <w:jc w:val="both"/>
        <w:rPr>
          <w:rFonts w:ascii="Georgia" w:hAnsi="Georgia" w:cs="Verdana"/>
          <w:b/>
          <w:sz w:val="20"/>
          <w:szCs w:val="20"/>
        </w:rPr>
      </w:pPr>
      <w:bookmarkStart w:id="16" w:name="_Hlk84421274"/>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117A8FBF" w14:textId="77777777" w:rsidR="004C676D" w:rsidRDefault="004C676D" w:rsidP="004C676D">
      <w:pPr>
        <w:pStyle w:val="Tekstpodstawowy2"/>
        <w:numPr>
          <w:ilvl w:val="0"/>
          <w:numId w:val="32"/>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Pzp nie jest podmiotowym środkiem dowodowym </w:t>
      </w:r>
      <w:r>
        <w:rPr>
          <w:rFonts w:ascii="Georgia" w:hAnsi="Georgia" w:cs="Verdana"/>
          <w:sz w:val="20"/>
          <w:szCs w:val="20"/>
        </w:rPr>
        <w:br/>
      </w:r>
      <w:r w:rsidRPr="00FD5DFE">
        <w:rPr>
          <w:rFonts w:ascii="Georgia" w:hAnsi="Georgia" w:cs="Verdana"/>
          <w:sz w:val="20"/>
          <w:szCs w:val="20"/>
        </w:rPr>
        <w:t>i stanowi dowód potwierdzający brak podstaw wykluczenia i spełnianie warunków udziału w postępowaniu na dzień składania ofert tymczasowo zastępujący wymagane przez Zamawiającego podmiotowe środki dowodowe.</w:t>
      </w:r>
    </w:p>
    <w:p w14:paraId="25E94018" w14:textId="77777777" w:rsidR="004C676D" w:rsidRPr="00623384" w:rsidRDefault="004C676D" w:rsidP="004C676D">
      <w:pPr>
        <w:pStyle w:val="Tekstpodstawowy2"/>
        <w:numPr>
          <w:ilvl w:val="0"/>
          <w:numId w:val="32"/>
        </w:numPr>
        <w:tabs>
          <w:tab w:val="left" w:pos="426"/>
        </w:tabs>
        <w:spacing w:after="0" w:line="360" w:lineRule="auto"/>
        <w:ind w:left="0" w:firstLine="0"/>
        <w:jc w:val="both"/>
        <w:rPr>
          <w:rFonts w:ascii="Georgia" w:hAnsi="Georgia" w:cs="Verdana"/>
          <w:b/>
          <w:sz w:val="20"/>
          <w:szCs w:val="20"/>
        </w:rPr>
      </w:pPr>
      <w:r w:rsidRPr="00623384">
        <w:rPr>
          <w:rFonts w:ascii="Georgia" w:hAnsi="Georgia" w:cs="Verdana"/>
          <w:sz w:val="20"/>
          <w:szCs w:val="20"/>
        </w:rPr>
        <w:t xml:space="preserve">Oświadczenie, o którym mowa w pkt 2 Wykonawca zobowiązany jest złożyć, zgodnie ze wzorem, który stanowi </w:t>
      </w:r>
      <w:r w:rsidRPr="00623384">
        <w:rPr>
          <w:rFonts w:ascii="Georgia" w:hAnsi="Georgia"/>
          <w:b/>
          <w:color w:val="000000"/>
          <w:sz w:val="20"/>
          <w:szCs w:val="20"/>
          <w:lang w:eastAsia="pl-PL"/>
        </w:rPr>
        <w:t>załącznik nr 2 do SWZ</w:t>
      </w:r>
      <w:r w:rsidRPr="00623384">
        <w:rPr>
          <w:rFonts w:ascii="Georgia" w:hAnsi="Georgia" w:cs="Verdana"/>
          <w:sz w:val="20"/>
          <w:szCs w:val="20"/>
        </w:rPr>
        <w:t xml:space="preserve">. </w:t>
      </w:r>
    </w:p>
    <w:p w14:paraId="004CAAEB" w14:textId="77777777" w:rsidR="004C676D" w:rsidRPr="00D043A3" w:rsidRDefault="004C676D" w:rsidP="004C676D">
      <w:pPr>
        <w:pStyle w:val="Tekstpodstawowy2"/>
        <w:numPr>
          <w:ilvl w:val="0"/>
          <w:numId w:val="32"/>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845B6D1" w14:textId="77777777" w:rsidR="004C676D" w:rsidRPr="00D043A3" w:rsidRDefault="004C676D" w:rsidP="004C676D">
      <w:pPr>
        <w:pStyle w:val="Tekstpodstawowy2"/>
        <w:numPr>
          <w:ilvl w:val="0"/>
          <w:numId w:val="32"/>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583214E" w14:textId="77777777" w:rsidR="004C676D" w:rsidRPr="00D043A3" w:rsidRDefault="004C676D" w:rsidP="004C676D">
      <w:pPr>
        <w:pStyle w:val="Tekstpodstawowy2"/>
        <w:numPr>
          <w:ilvl w:val="0"/>
          <w:numId w:val="32"/>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52A18A14" w14:textId="77777777" w:rsidR="004C676D" w:rsidRPr="00D043A3" w:rsidRDefault="004C676D" w:rsidP="004C676D">
      <w:pPr>
        <w:pStyle w:val="Tekstpodstawowy2"/>
        <w:numPr>
          <w:ilvl w:val="0"/>
          <w:numId w:val="32"/>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w:t>
      </w:r>
      <w:r>
        <w:rPr>
          <w:rFonts w:ascii="Georgia" w:eastAsia="Arial" w:hAnsi="Georgia" w:cs="Arial"/>
          <w:color w:val="000000"/>
          <w:sz w:val="20"/>
          <w:szCs w:val="20"/>
        </w:rPr>
        <w:br/>
      </w:r>
      <w:r w:rsidRPr="00D043A3">
        <w:rPr>
          <w:rFonts w:ascii="Georgia" w:eastAsia="Arial" w:hAnsi="Georgia" w:cs="Arial"/>
          <w:color w:val="000000"/>
          <w:sz w:val="20"/>
          <w:szCs w:val="20"/>
        </w:rPr>
        <w:t>z dnia 17 lutego 2005 r. o informatyzacji działalności podmiotów realizujących zadania publiczne (Dz. U. z 2020 r. poz. 346 ze zm.) lub podmiotowych środkiem dowodowym jest oświadczenie, którego treść odpowiada zakresowi oświadczenia, o którym mowa w art. 125 ust. 1 ustawy Pzp.</w:t>
      </w:r>
    </w:p>
    <w:p w14:paraId="1A3AFE08" w14:textId="77777777" w:rsidR="004C676D" w:rsidRPr="006A3BFF" w:rsidRDefault="004C676D" w:rsidP="004C676D">
      <w:pPr>
        <w:pStyle w:val="Tekstpodstawowy2"/>
        <w:numPr>
          <w:ilvl w:val="0"/>
          <w:numId w:val="32"/>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bookmarkEnd w:id="16"/>
    <w:p w14:paraId="058EADD6" w14:textId="77777777" w:rsidR="000B473C" w:rsidRDefault="000B473C" w:rsidP="000B473C">
      <w:pPr>
        <w:spacing w:line="360" w:lineRule="auto"/>
        <w:rPr>
          <w:rFonts w:ascii="Georgia" w:hAnsi="Georgia" w:cs="Arial"/>
          <w:sz w:val="20"/>
          <w:szCs w:val="20"/>
          <w:highlight w:val="yellow"/>
          <w:lang w:eastAsia="en-US"/>
        </w:rPr>
      </w:pPr>
    </w:p>
    <w:p w14:paraId="4DAF8D95" w14:textId="77777777" w:rsidR="000B473C" w:rsidRPr="00C279EF"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133317885"/>
      <w:r w:rsidRPr="00EA5A25">
        <w:rPr>
          <w:rFonts w:ascii="Georgia" w:hAnsi="Georgia" w:cs="Georgia"/>
          <w:b/>
          <w:bCs w:val="0"/>
          <w:color w:val="000000"/>
          <w:sz w:val="20"/>
          <w:szCs w:val="20"/>
        </w:rPr>
        <w:t xml:space="preserve">VIII. </w:t>
      </w:r>
      <w:r w:rsidRPr="00C279EF">
        <w:rPr>
          <w:rFonts w:ascii="Georgia" w:hAnsi="Georgia" w:cs="Georgia"/>
          <w:b/>
          <w:bCs w:val="0"/>
          <w:color w:val="000000"/>
          <w:sz w:val="20"/>
          <w:szCs w:val="20"/>
        </w:rPr>
        <w:t>Przedmiotowe środki dowodowe</w:t>
      </w:r>
      <w:bookmarkEnd w:id="17"/>
    </w:p>
    <w:p w14:paraId="25446698" w14:textId="77777777" w:rsidR="00394B64" w:rsidRDefault="00394B64" w:rsidP="00311757">
      <w:pPr>
        <w:pStyle w:val="Akapitzlist1"/>
        <w:widowControl w:val="0"/>
        <w:tabs>
          <w:tab w:val="left" w:pos="360"/>
          <w:tab w:val="left" w:pos="426"/>
        </w:tabs>
        <w:spacing w:line="360" w:lineRule="auto"/>
        <w:ind w:left="0"/>
        <w:jc w:val="both"/>
        <w:rPr>
          <w:rFonts w:ascii="Georgia" w:hAnsi="Georgia"/>
          <w:color w:val="000000"/>
          <w:sz w:val="20"/>
          <w:szCs w:val="20"/>
        </w:rPr>
      </w:pPr>
      <w:bookmarkStart w:id="18" w:name="_Hlk64973594"/>
      <w:r>
        <w:rPr>
          <w:rFonts w:ascii="Georgia" w:hAnsi="Georgia"/>
          <w:color w:val="000000"/>
          <w:sz w:val="20"/>
          <w:szCs w:val="20"/>
        </w:rPr>
        <w:t>Zamawiający nie wymaga złożenia przez Wykonawcę przedmiotowych środków dowodowych.</w:t>
      </w:r>
    </w:p>
    <w:bookmarkEnd w:id="18"/>
    <w:p w14:paraId="73952191"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3B35B7E1" w14:textId="77777777" w:rsidR="000B473C" w:rsidRDefault="000B473C" w:rsidP="000B473C">
      <w:pPr>
        <w:pStyle w:val="Nagwek1"/>
        <w:shd w:val="clear" w:color="auto" w:fill="F2F2F2"/>
        <w:tabs>
          <w:tab w:val="left" w:pos="570"/>
        </w:tabs>
        <w:spacing w:before="0" w:after="0" w:line="360" w:lineRule="auto"/>
        <w:jc w:val="both"/>
        <w:rPr>
          <w:rFonts w:ascii="Georgia" w:hAnsi="Georgia" w:cs="Georgia"/>
          <w:b/>
          <w:bCs w:val="0"/>
          <w:color w:val="000000"/>
          <w:sz w:val="20"/>
          <w:szCs w:val="20"/>
        </w:rPr>
      </w:pPr>
      <w:bookmarkStart w:id="19" w:name="_Toc133317886"/>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9"/>
    </w:p>
    <w:p w14:paraId="16CB362E" w14:textId="77777777" w:rsidR="004C676D" w:rsidRPr="000A6EE2" w:rsidRDefault="004C676D" w:rsidP="004C676D">
      <w:pPr>
        <w:pStyle w:val="Standarduser"/>
        <w:numPr>
          <w:ilvl w:val="1"/>
          <w:numId w:val="12"/>
        </w:numPr>
        <w:spacing w:after="0" w:line="360" w:lineRule="auto"/>
        <w:ind w:left="0" w:firstLine="0"/>
        <w:jc w:val="both"/>
        <w:rPr>
          <w:rFonts w:cs="Arial"/>
          <w:b w:val="0"/>
          <w:i w:val="0"/>
          <w:color w:val="000000"/>
          <w:sz w:val="20"/>
          <w:szCs w:val="20"/>
        </w:rPr>
      </w:pPr>
      <w:bookmarkStart w:id="20" w:name="_Hlk115343358"/>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0CEA434D" w14:textId="77777777" w:rsidR="004C676D" w:rsidRPr="000A6EE2" w:rsidRDefault="004C676D" w:rsidP="004C676D">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1224AA7B" w14:textId="77777777" w:rsidR="004C676D" w:rsidRDefault="004C676D" w:rsidP="004C676D">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3ACEB6E" w14:textId="77777777" w:rsidR="004C676D" w:rsidRPr="003E1CD1" w:rsidRDefault="004C676D" w:rsidP="004C676D">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3BD09E06" w14:textId="77777777" w:rsidR="004C676D" w:rsidRDefault="004C676D" w:rsidP="004C676D">
      <w:pPr>
        <w:pStyle w:val="Standarduser"/>
        <w:numPr>
          <w:ilvl w:val="1"/>
          <w:numId w:val="35"/>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4D4B1576" w14:textId="77777777" w:rsidR="004C676D" w:rsidRDefault="004C676D" w:rsidP="004C676D">
      <w:pPr>
        <w:pStyle w:val="Standarduser"/>
        <w:numPr>
          <w:ilvl w:val="1"/>
          <w:numId w:val="35"/>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54831C11" w14:textId="77777777" w:rsidR="004C676D" w:rsidRPr="006E015E" w:rsidRDefault="004C676D" w:rsidP="004C676D">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44D8ADF7" w14:textId="77777777" w:rsidR="004C676D" w:rsidRPr="00BF3274" w:rsidRDefault="004C676D" w:rsidP="004C676D">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4796A4E3" w14:textId="77777777" w:rsidR="004C676D" w:rsidRPr="00BF3274" w:rsidRDefault="004C676D" w:rsidP="004C676D">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79406F3B" w14:textId="77777777" w:rsidR="004C676D" w:rsidRPr="00BF3274" w:rsidRDefault="004C676D" w:rsidP="004C676D">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7F81150" w14:textId="77777777" w:rsidR="004C676D" w:rsidRPr="00BF3274" w:rsidRDefault="004C676D" w:rsidP="004C676D">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42BCECAD" w14:textId="77777777" w:rsidR="004C676D" w:rsidRPr="00BF3274" w:rsidRDefault="004C676D" w:rsidP="004C676D">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64D06EAE" w14:textId="77777777" w:rsidR="004C676D" w:rsidRPr="00135B44" w:rsidRDefault="004C676D" w:rsidP="004C676D">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20"/>
    <w:p w14:paraId="3655D4BE" w14:textId="77777777" w:rsidR="004C676D" w:rsidRDefault="004C676D" w:rsidP="004C676D"/>
    <w:p w14:paraId="59265C3D" w14:textId="574EBA4C"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1" w:name="_Toc133317887"/>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1"/>
    </w:p>
    <w:p w14:paraId="7903C672" w14:textId="77777777" w:rsidR="004C676D" w:rsidRPr="003D7E13" w:rsidRDefault="004C676D" w:rsidP="004C676D">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2"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20E0FB74" w14:textId="77777777" w:rsidR="004C676D" w:rsidRPr="001D4280" w:rsidRDefault="004C676D" w:rsidP="004C676D">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721B4450" w14:textId="77777777" w:rsidR="004C676D" w:rsidRPr="00274480" w:rsidRDefault="004C676D" w:rsidP="004C676D">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1B18B397" w14:textId="77777777" w:rsidR="004C676D" w:rsidRPr="00DB3288" w:rsidRDefault="004C676D" w:rsidP="004C676D">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1DAE6B85" w14:textId="27374F6B" w:rsidR="004C676D" w:rsidRPr="00DB3288" w:rsidRDefault="004C676D" w:rsidP="004C676D">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 xml:space="preserve">Rozdziale V </w:t>
      </w:r>
      <w:r w:rsidR="002B1FC1">
        <w:rPr>
          <w:rFonts w:ascii="Georgia" w:hAnsi="Georgia" w:cs="Verdana"/>
          <w:sz w:val="20"/>
          <w:szCs w:val="20"/>
        </w:rPr>
        <w:t xml:space="preserve">pkt 1.2 i 1.4 </w:t>
      </w:r>
      <w:r>
        <w:rPr>
          <w:rFonts w:ascii="Georgia" w:hAnsi="Georgia" w:cs="Verdana"/>
          <w:sz w:val="20"/>
          <w:szCs w:val="20"/>
        </w:rPr>
        <w:t>SWZ</w:t>
      </w:r>
      <w:r w:rsidRPr="00DB3288">
        <w:rPr>
          <w:rFonts w:ascii="Georgia" w:hAnsi="Georgia" w:cs="Verdana"/>
          <w:sz w:val="20"/>
          <w:szCs w:val="20"/>
        </w:rPr>
        <w:t xml:space="preserve"> wykazuje co najmniej jeden z wykonawców wspólnie ubiegających się </w:t>
      </w:r>
      <w:r w:rsidR="007440F4">
        <w:rPr>
          <w:rFonts w:ascii="Georgia" w:hAnsi="Georgia" w:cs="Verdana"/>
          <w:sz w:val="20"/>
          <w:szCs w:val="20"/>
        </w:rPr>
        <w:br/>
      </w:r>
      <w:r w:rsidRPr="00DB3288">
        <w:rPr>
          <w:rFonts w:ascii="Georgia" w:hAnsi="Georgia" w:cs="Verdana"/>
          <w:sz w:val="20"/>
          <w:szCs w:val="20"/>
        </w:rPr>
        <w:t>o udzielenie zamówienia</w:t>
      </w:r>
      <w:r>
        <w:rPr>
          <w:rFonts w:ascii="Georgia" w:hAnsi="Georgia" w:cs="Verdana"/>
          <w:sz w:val="20"/>
          <w:szCs w:val="20"/>
        </w:rPr>
        <w:t>,</w:t>
      </w:r>
    </w:p>
    <w:p w14:paraId="475F819E" w14:textId="30C98227" w:rsidR="004C676D" w:rsidRPr="00DB3288" w:rsidRDefault="004C676D" w:rsidP="004C676D">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 xml:space="preserve">Rozdziale V </w:t>
      </w:r>
      <w:r w:rsidR="002B1FC1">
        <w:rPr>
          <w:rFonts w:ascii="Georgia" w:hAnsi="Georgia" w:cs="Verdana"/>
          <w:sz w:val="20"/>
          <w:szCs w:val="20"/>
        </w:rPr>
        <w:t xml:space="preserve">pkt 1.2 i 1.4 </w:t>
      </w:r>
      <w:r>
        <w:rPr>
          <w:rFonts w:ascii="Georgia" w:hAnsi="Georgia" w:cs="Verdana"/>
          <w:sz w:val="20"/>
          <w:szCs w:val="20"/>
        </w:rPr>
        <w:t>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35FC5BFF" w14:textId="77777777" w:rsidR="004C676D" w:rsidRPr="002B1FC1" w:rsidRDefault="004C676D" w:rsidP="004C676D">
      <w:pPr>
        <w:pStyle w:val="Tekstpodstawowy2"/>
        <w:numPr>
          <w:ilvl w:val="0"/>
          <w:numId w:val="36"/>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6AAC9B42" w14:textId="39CE3E73" w:rsidR="002B1FC1" w:rsidRPr="00E40A2B" w:rsidRDefault="002B1FC1" w:rsidP="002B1FC1">
      <w:pPr>
        <w:pStyle w:val="Tekstpodstawowy2"/>
        <w:numPr>
          <w:ilvl w:val="0"/>
          <w:numId w:val="104"/>
        </w:numPr>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 </w:t>
      </w:r>
      <w:r>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r w:rsidRPr="00E40A2B">
        <w:rPr>
          <w:rFonts w:ascii="Georgia" w:hAnsi="Georgia" w:cs="Verdana"/>
          <w:sz w:val="20"/>
          <w:szCs w:val="20"/>
        </w:rPr>
        <w:t>;</w:t>
      </w:r>
    </w:p>
    <w:bookmarkEnd w:id="22"/>
    <w:p w14:paraId="7308DC70"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35FDA8AD"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3" w:name="_Toc133317888"/>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4"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3"/>
      <w:bookmarkEnd w:id="24"/>
    </w:p>
    <w:p w14:paraId="19C1FD60" w14:textId="77777777" w:rsidR="004C676D" w:rsidRPr="00FF3320" w:rsidRDefault="004C676D" w:rsidP="004C676D">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2220BF1" w14:textId="5D68670A" w:rsidR="004C676D" w:rsidRPr="001B61C8" w:rsidRDefault="004C676D" w:rsidP="004C676D">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Marzena Bury</w:t>
      </w:r>
      <w:r w:rsidRPr="001B61C8">
        <w:rPr>
          <w:rFonts w:ascii="Georgia" w:hAnsi="Georgia"/>
          <w:sz w:val="20"/>
          <w:szCs w:val="20"/>
        </w:rPr>
        <w:t xml:space="preserve"> - w zakresie formalnym,</w:t>
      </w:r>
    </w:p>
    <w:p w14:paraId="2F30F2A5" w14:textId="07430A8E" w:rsidR="004C676D" w:rsidRPr="00D91220" w:rsidRDefault="004C676D" w:rsidP="004C676D">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Barbara Zajda</w:t>
      </w:r>
      <w:r w:rsidRPr="00D75DA1">
        <w:rPr>
          <w:rStyle w:val="Domylnaczcionkaakapitu1"/>
          <w:rFonts w:ascii="Georgia" w:hAnsi="Georgia"/>
          <w:bCs/>
          <w:sz w:val="20"/>
          <w:szCs w:val="20"/>
        </w:rPr>
        <w:t xml:space="preserve"> </w:t>
      </w:r>
      <w:r w:rsidRPr="00D75DA1">
        <w:rPr>
          <w:rStyle w:val="Domylnaczcionkaakapitu1"/>
          <w:rFonts w:ascii="Georgia" w:hAnsi="Georgia"/>
          <w:bCs/>
          <w:color w:val="000000"/>
          <w:sz w:val="20"/>
          <w:szCs w:val="20"/>
        </w:rPr>
        <w:t>-</w:t>
      </w:r>
      <w:r w:rsidRPr="00FF3320">
        <w:rPr>
          <w:rStyle w:val="Domylnaczcionkaakapitu1"/>
          <w:rFonts w:ascii="Georgia" w:hAnsi="Georgia"/>
          <w:color w:val="000000"/>
          <w:sz w:val="20"/>
          <w:szCs w:val="20"/>
        </w:rPr>
        <w:t xml:space="preserve"> w zakresie </w:t>
      </w:r>
      <w:r>
        <w:rPr>
          <w:rStyle w:val="Domylnaczcionkaakapitu1"/>
          <w:rFonts w:ascii="Georgia" w:hAnsi="Georgia"/>
          <w:color w:val="000000"/>
          <w:sz w:val="20"/>
          <w:szCs w:val="20"/>
        </w:rPr>
        <w:t>merytorycznym</w:t>
      </w:r>
      <w:r w:rsidRPr="00FF3320">
        <w:rPr>
          <w:rStyle w:val="Domylnaczcionkaakapitu1"/>
          <w:rFonts w:ascii="Georgia" w:hAnsi="Georgia"/>
          <w:color w:val="000000"/>
          <w:sz w:val="20"/>
          <w:szCs w:val="20"/>
        </w:rPr>
        <w:t>.</w:t>
      </w:r>
    </w:p>
    <w:p w14:paraId="03D97278" w14:textId="77777777" w:rsidR="004C676D" w:rsidRPr="00D91220" w:rsidRDefault="004C676D" w:rsidP="004C676D">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480926DB" w14:textId="77777777" w:rsidR="004C676D" w:rsidRPr="00987112" w:rsidRDefault="004C676D" w:rsidP="004C676D">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2224816B" w14:textId="77777777" w:rsidR="004C676D" w:rsidRPr="00987112" w:rsidRDefault="004C676D" w:rsidP="004C676D">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6D85A1E3" w14:textId="77777777" w:rsidR="004C676D" w:rsidRPr="00987112" w:rsidRDefault="004C676D" w:rsidP="004C676D">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AA06E43" w14:textId="77777777" w:rsidR="004C676D" w:rsidRPr="00987112" w:rsidRDefault="004C676D" w:rsidP="004C676D">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7B2D04A" w14:textId="77777777" w:rsidR="004C676D" w:rsidRPr="00987112" w:rsidRDefault="004C676D" w:rsidP="004C676D">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o udzielenie zamówienia publicznego lub konkursie </w:t>
      </w:r>
      <w:r>
        <w:rPr>
          <w:rFonts w:ascii="Georgia" w:eastAsia="Roboto" w:hAnsi="Georgia" w:cs="Roboto"/>
          <w:color w:val="202124"/>
          <w:sz w:val="20"/>
          <w:szCs w:val="20"/>
          <w:shd w:val="clear" w:color="auto" w:fill="F8F9FA"/>
        </w:rPr>
        <w:br/>
      </w:r>
      <w:r w:rsidRPr="00987112">
        <w:rPr>
          <w:rFonts w:ascii="Georgia" w:eastAsia="Roboto" w:hAnsi="Georgia" w:cs="Roboto"/>
          <w:color w:val="202124"/>
          <w:sz w:val="20"/>
          <w:szCs w:val="20"/>
          <w:shd w:val="clear" w:color="auto" w:fill="F8F9FA"/>
        </w:rPr>
        <w:t>(Dz.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61ED7974" w14:textId="77777777" w:rsidR="004C676D" w:rsidRPr="00987112" w:rsidRDefault="004C676D" w:rsidP="004C676D">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6E59376C" w14:textId="77777777" w:rsidR="004C676D" w:rsidRPr="00987112" w:rsidRDefault="004C676D" w:rsidP="004C676D">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6FB013BB" w14:textId="77777777" w:rsidR="004C676D" w:rsidRPr="00987112" w:rsidRDefault="004C676D" w:rsidP="004C676D">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50F1E38B" w14:textId="77777777" w:rsidR="004C676D" w:rsidRPr="00987112" w:rsidRDefault="004C676D" w:rsidP="004C676D">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6AB33A03" w14:textId="77777777" w:rsidR="004C676D" w:rsidRPr="00987112" w:rsidRDefault="004C676D" w:rsidP="004C676D">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78C58238" w14:textId="77777777" w:rsidR="004C676D" w:rsidRPr="00987112" w:rsidRDefault="004C676D" w:rsidP="004C676D">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4C218538" w14:textId="77777777" w:rsidR="004C676D" w:rsidRPr="00987112" w:rsidRDefault="004C676D" w:rsidP="004C676D">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3D009E52" w14:textId="77777777" w:rsidR="004C676D" w:rsidRPr="00987112" w:rsidRDefault="004C676D" w:rsidP="004C676D">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5BC6759F" w14:textId="77777777" w:rsidR="004C676D" w:rsidRPr="00987112" w:rsidRDefault="004C676D" w:rsidP="004C676D">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679B39B0" w14:textId="77777777" w:rsidR="004C676D" w:rsidRPr="00987112" w:rsidRDefault="004C676D" w:rsidP="004C676D">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901087A" w14:textId="77777777" w:rsidR="004C676D" w:rsidRPr="00D91220" w:rsidRDefault="004C676D" w:rsidP="004C676D">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47AF0D9B" w14:textId="77777777" w:rsidR="004C676D" w:rsidRPr="00B36FE1" w:rsidRDefault="004C676D" w:rsidP="004C676D">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t>
      </w:r>
      <w:r>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21A9D29F" w14:textId="77777777" w:rsidR="004C676D" w:rsidRPr="00B36FE1" w:rsidRDefault="004C676D" w:rsidP="004C676D">
      <w:pPr>
        <w:pStyle w:val="Akapitzlist4"/>
        <w:spacing w:line="360" w:lineRule="auto"/>
        <w:ind w:left="0"/>
        <w:rPr>
          <w:rFonts w:ascii="Georgia" w:eastAsia="Calibri" w:hAnsi="Georgia"/>
          <w:sz w:val="20"/>
          <w:szCs w:val="20"/>
        </w:rPr>
      </w:pPr>
      <w:r w:rsidRPr="00B36FE1">
        <w:rPr>
          <w:rFonts w:ascii="Georgia" w:eastAsia="Calibri" w:hAnsi="Georgia"/>
          <w:sz w:val="20"/>
          <w:szCs w:val="20"/>
        </w:rPr>
        <w:t xml:space="preserve">Zalecenia: </w:t>
      </w:r>
    </w:p>
    <w:p w14:paraId="0B01D30A" w14:textId="77777777" w:rsidR="004C676D" w:rsidRPr="00987112" w:rsidRDefault="004C676D" w:rsidP="004C676D">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6009DFBA" w14:textId="77777777" w:rsidR="004C676D" w:rsidRPr="00987112" w:rsidRDefault="004C676D" w:rsidP="004C676D">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75D8CC24" w14:textId="77777777" w:rsidR="004C676D" w:rsidRPr="00987112" w:rsidRDefault="004C676D" w:rsidP="004C676D">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191C7EA9" w14:textId="77777777" w:rsidR="004C676D" w:rsidRPr="00987112" w:rsidRDefault="004C676D" w:rsidP="004C676D">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7533DD5A" w14:textId="77777777" w:rsidR="004C676D" w:rsidRPr="00987112" w:rsidRDefault="004C676D" w:rsidP="004C676D">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61BFBC3B" w14:textId="77777777" w:rsidR="004C676D" w:rsidRPr="00987112" w:rsidRDefault="004C676D" w:rsidP="004C676D">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13A50B10" w14:textId="77777777" w:rsidR="004C676D" w:rsidRPr="00987112" w:rsidRDefault="004C676D" w:rsidP="004C676D">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DA6204E" w14:textId="77777777" w:rsidR="004C676D" w:rsidRPr="00987112" w:rsidRDefault="004C676D" w:rsidP="004C676D">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eastAsia="Calibri" w:cs="Calibri"/>
          <w:sz w:val="20"/>
          <w:szCs w:val="20"/>
        </w:rPr>
        <w:br/>
      </w:r>
      <w:r w:rsidRPr="00987112">
        <w:rPr>
          <w:rFonts w:eastAsia="Calibri" w:cs="Calibri"/>
          <w:sz w:val="20"/>
          <w:szCs w:val="20"/>
        </w:rPr>
        <w:t xml:space="preserve">i opatrzenie ich podpisem kwalifikowanym PAdES. </w:t>
      </w:r>
    </w:p>
    <w:p w14:paraId="293232B8" w14:textId="77777777" w:rsidR="004C676D" w:rsidRPr="00987112" w:rsidRDefault="004C676D" w:rsidP="004C676D">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05D08348" w14:textId="77777777" w:rsidR="004C676D" w:rsidRPr="00987112" w:rsidRDefault="004C676D" w:rsidP="004C676D">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490ABE" w14:textId="77777777" w:rsidR="004C676D" w:rsidRPr="00987112" w:rsidRDefault="004C676D" w:rsidP="004C676D">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2C2DED99" w14:textId="77777777" w:rsidR="004C676D" w:rsidRPr="00987112" w:rsidRDefault="004C676D" w:rsidP="004C676D">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7900C080" w14:textId="77777777" w:rsidR="004C676D" w:rsidRPr="00987112" w:rsidRDefault="004C676D" w:rsidP="004C676D">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2CE5D800" w14:textId="77777777" w:rsidR="004C676D" w:rsidRPr="00987112" w:rsidRDefault="004C676D" w:rsidP="004C676D">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89C4840" w14:textId="77777777" w:rsidR="004C676D" w:rsidRPr="00987112" w:rsidRDefault="004C676D" w:rsidP="004C676D">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6E8C8754" w14:textId="77777777" w:rsidR="004C676D" w:rsidRPr="00987112" w:rsidRDefault="004C676D" w:rsidP="004C676D">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203097AE" w14:textId="77777777" w:rsidR="004C676D" w:rsidRPr="00987112" w:rsidRDefault="004C676D" w:rsidP="004C676D">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0337B2ED" w14:textId="77777777" w:rsidR="004C676D" w:rsidRPr="00987112" w:rsidRDefault="004C676D" w:rsidP="004C676D">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F1C3757"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3883E1E4"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5" w:name="_Toc133317889"/>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6" w:name="_Toc266275247"/>
      <w:r w:rsidRPr="00123693">
        <w:rPr>
          <w:rFonts w:ascii="Georgia" w:hAnsi="Georgia" w:cs="Georgia"/>
          <w:b/>
          <w:bCs w:val="0"/>
          <w:color w:val="000000"/>
          <w:sz w:val="20"/>
          <w:szCs w:val="20"/>
        </w:rPr>
        <w:t>Wymagania dotyczące wadium</w:t>
      </w:r>
      <w:bookmarkEnd w:id="25"/>
      <w:bookmarkEnd w:id="26"/>
    </w:p>
    <w:p w14:paraId="367DC723"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24D655B"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3E360D28"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7" w:name="_Toc133317890"/>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8" w:name="_Toc266275248"/>
      <w:r w:rsidRPr="0007351C">
        <w:rPr>
          <w:rFonts w:ascii="Georgia" w:hAnsi="Georgia" w:cs="Georgia"/>
          <w:b/>
          <w:bCs w:val="0"/>
          <w:color w:val="000000"/>
          <w:sz w:val="20"/>
          <w:szCs w:val="20"/>
        </w:rPr>
        <w:t>Termin związania ofertą</w:t>
      </w:r>
      <w:bookmarkEnd w:id="27"/>
      <w:bookmarkEnd w:id="28"/>
    </w:p>
    <w:p w14:paraId="3AA37ABE" w14:textId="20BE77C6" w:rsidR="000B473C" w:rsidRPr="00B36FE1"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29" w:name="_Hlk64974178"/>
      <w:r w:rsidRPr="006E6F2F">
        <w:rPr>
          <w:rFonts w:ascii="Georgia" w:hAnsi="Georgia" w:cs="Arial"/>
          <w:sz w:val="20"/>
          <w:szCs w:val="20"/>
        </w:rPr>
        <w:t>W</w:t>
      </w:r>
      <w:r w:rsidRPr="0007351C">
        <w:rPr>
          <w:rFonts w:ascii="Georgia" w:hAnsi="Georgia" w:cs="Arial"/>
          <w:sz w:val="20"/>
          <w:szCs w:val="20"/>
        </w:rPr>
        <w:t xml:space="preserve">ykonawca będzie związany ofertą przez </w:t>
      </w:r>
      <w:r w:rsidRPr="00DF7A2C">
        <w:rPr>
          <w:rFonts w:ascii="Georgia" w:hAnsi="Georgia" w:cs="Arial"/>
          <w:sz w:val="20"/>
          <w:szCs w:val="20"/>
        </w:rPr>
        <w:t xml:space="preserve">okres </w:t>
      </w:r>
      <w:r w:rsidRPr="00DF7A2C">
        <w:rPr>
          <w:rFonts w:ascii="Georgia" w:hAnsi="Georgia" w:cs="Arial"/>
          <w:b/>
          <w:sz w:val="20"/>
          <w:szCs w:val="20"/>
        </w:rPr>
        <w:t>30 dni</w:t>
      </w:r>
      <w:r w:rsidRPr="00DF7A2C">
        <w:rPr>
          <w:rFonts w:ascii="Georgia" w:hAnsi="Georgia" w:cs="Arial"/>
          <w:sz w:val="20"/>
          <w:szCs w:val="20"/>
        </w:rPr>
        <w:t xml:space="preserve">, tj. </w:t>
      </w:r>
      <w:r w:rsidRPr="00C279EF">
        <w:rPr>
          <w:rFonts w:ascii="Georgia" w:hAnsi="Georgia" w:cs="Arial"/>
          <w:sz w:val="20"/>
          <w:szCs w:val="20"/>
        </w:rPr>
        <w:t xml:space="preserve">do dnia </w:t>
      </w:r>
      <w:r w:rsidR="006E6F2F" w:rsidRPr="006E6F2F">
        <w:rPr>
          <w:rFonts w:ascii="Georgia" w:hAnsi="Georgia" w:cs="Arial"/>
          <w:sz w:val="20"/>
          <w:szCs w:val="20"/>
          <w:highlight w:val="yellow"/>
        </w:rPr>
        <w:t>03</w:t>
      </w:r>
      <w:r w:rsidR="008D5226" w:rsidRPr="006E6F2F">
        <w:rPr>
          <w:rFonts w:ascii="Georgia" w:hAnsi="Georgia" w:cs="Arial"/>
          <w:caps/>
          <w:sz w:val="20"/>
          <w:szCs w:val="20"/>
          <w:highlight w:val="yellow"/>
        </w:rPr>
        <w:t>.</w:t>
      </w:r>
      <w:r w:rsidR="008D5226" w:rsidRPr="00096C12">
        <w:rPr>
          <w:rFonts w:ascii="Georgia" w:hAnsi="Georgia" w:cs="Arial"/>
          <w:caps/>
          <w:sz w:val="20"/>
          <w:szCs w:val="20"/>
          <w:highlight w:val="yellow"/>
        </w:rPr>
        <w:t>0</w:t>
      </w:r>
      <w:r w:rsidR="004D04E4">
        <w:rPr>
          <w:rFonts w:ascii="Georgia" w:hAnsi="Georgia" w:cs="Arial"/>
          <w:caps/>
          <w:sz w:val="20"/>
          <w:szCs w:val="20"/>
          <w:highlight w:val="yellow"/>
        </w:rPr>
        <w:t>6</w:t>
      </w:r>
      <w:r w:rsidRPr="00096C12">
        <w:rPr>
          <w:rFonts w:ascii="Georgia" w:hAnsi="Georgia" w:cs="Arial"/>
          <w:caps/>
          <w:sz w:val="20"/>
          <w:szCs w:val="20"/>
          <w:highlight w:val="yellow"/>
        </w:rPr>
        <w:t>.202</w:t>
      </w:r>
      <w:r w:rsidR="006E6F2F">
        <w:rPr>
          <w:rFonts w:ascii="Georgia" w:hAnsi="Georgia" w:cs="Arial"/>
          <w:caps/>
          <w:sz w:val="20"/>
          <w:szCs w:val="20"/>
          <w:highlight w:val="yellow"/>
        </w:rPr>
        <w:t>3</w:t>
      </w:r>
      <w:r w:rsidRPr="00096C12">
        <w:rPr>
          <w:rFonts w:ascii="Georgia" w:hAnsi="Georgia" w:cs="Arial"/>
          <w:caps/>
          <w:sz w:val="20"/>
          <w:szCs w:val="20"/>
          <w:highlight w:val="yellow"/>
        </w:rPr>
        <w:t xml:space="preserve"> </w:t>
      </w:r>
      <w:r w:rsidRPr="00096C12">
        <w:rPr>
          <w:rFonts w:ascii="Georgia" w:hAnsi="Georgia" w:cs="Arial"/>
          <w:sz w:val="20"/>
          <w:szCs w:val="20"/>
          <w:highlight w:val="yellow"/>
        </w:rPr>
        <w:t>r</w:t>
      </w:r>
      <w:r w:rsidRPr="00C279EF">
        <w:rPr>
          <w:rFonts w:ascii="Georgia" w:hAnsi="Georgia" w:cs="Arial"/>
          <w:sz w:val="20"/>
          <w:szCs w:val="20"/>
        </w:rPr>
        <w:t>.</w:t>
      </w:r>
      <w:r w:rsidRPr="008D5226">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bookmarkEnd w:id="29"/>
    </w:p>
    <w:p w14:paraId="2CA8A23E"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5C64E87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2637AD39"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40FD24D2"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0" w:name="_Toc133317891"/>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1" w:name="_Toc266275249"/>
      <w:r w:rsidRPr="00123693">
        <w:rPr>
          <w:rFonts w:ascii="Georgia" w:hAnsi="Georgia" w:cs="Georgia"/>
          <w:b/>
          <w:bCs w:val="0"/>
          <w:color w:val="000000"/>
          <w:sz w:val="20"/>
          <w:szCs w:val="20"/>
        </w:rPr>
        <w:t>Opis sposobu przygotowania ofert</w:t>
      </w:r>
      <w:bookmarkEnd w:id="30"/>
      <w:bookmarkEnd w:id="31"/>
    </w:p>
    <w:p w14:paraId="75BB3C1E" w14:textId="77777777" w:rsidR="006E6F2F" w:rsidRPr="00987112" w:rsidRDefault="006E6F2F" w:rsidP="006E6F2F">
      <w:pPr>
        <w:pStyle w:val="Normalny3"/>
        <w:numPr>
          <w:ilvl w:val="0"/>
          <w:numId w:val="8"/>
        </w:numPr>
        <w:spacing w:line="360" w:lineRule="auto"/>
        <w:ind w:left="0" w:firstLine="0"/>
        <w:jc w:val="both"/>
        <w:rPr>
          <w:rFonts w:ascii="Georgia" w:eastAsia="Calibri" w:hAnsi="Georgia" w:cs="Calibri"/>
          <w:sz w:val="20"/>
          <w:szCs w:val="20"/>
        </w:rPr>
      </w:pPr>
      <w:bookmarkStart w:id="32" w:name="_Hlk127868797"/>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2AFE4901" w14:textId="77777777" w:rsidR="006E6F2F" w:rsidRPr="00987112" w:rsidRDefault="006E6F2F" w:rsidP="006E6F2F">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784379CF" w14:textId="77777777" w:rsidR="006E6F2F" w:rsidRPr="00987112" w:rsidRDefault="006E6F2F" w:rsidP="006E6F2F">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4FA50138" w14:textId="77777777" w:rsidR="006E6F2F" w:rsidRPr="00987112" w:rsidRDefault="006E6F2F" w:rsidP="006E6F2F">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082CA77A" w14:textId="77777777" w:rsidR="006E6F2F" w:rsidRPr="00987112" w:rsidRDefault="006E6F2F" w:rsidP="006E6F2F">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3421968A" w14:textId="77777777" w:rsidR="006E6F2F" w:rsidRPr="00987112" w:rsidRDefault="006E6F2F" w:rsidP="006E6F2F">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0798EDD9" w14:textId="77777777" w:rsidR="006E6F2F" w:rsidRPr="00987112" w:rsidRDefault="006E6F2F" w:rsidP="006E6F2F">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0E95CC6" w14:textId="77777777" w:rsidR="006E6F2F" w:rsidRPr="00987112" w:rsidRDefault="006E6F2F" w:rsidP="006E6F2F">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6398E195" w14:textId="77777777" w:rsidR="006E6F2F" w:rsidRPr="00987112" w:rsidRDefault="006E6F2F" w:rsidP="006E6F2F">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7B13002B" w14:textId="77777777" w:rsidR="006E6F2F" w:rsidRPr="00987112" w:rsidRDefault="006E6F2F" w:rsidP="006E6F2F">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2FA792B" w14:textId="77777777" w:rsidR="006E6F2F" w:rsidRPr="00987112" w:rsidRDefault="00000000" w:rsidP="006E6F2F">
      <w:pPr>
        <w:pStyle w:val="Normalny1"/>
        <w:spacing w:line="360" w:lineRule="auto"/>
        <w:jc w:val="both"/>
        <w:rPr>
          <w:rFonts w:eastAsia="Calibri" w:cs="Calibri"/>
          <w:sz w:val="20"/>
          <w:szCs w:val="20"/>
        </w:rPr>
      </w:pPr>
      <w:hyperlink r:id="rId30">
        <w:r w:rsidR="006E6F2F" w:rsidRPr="00987112">
          <w:rPr>
            <w:rFonts w:eastAsia="Calibri" w:cs="Calibri"/>
            <w:color w:val="1155CC"/>
            <w:sz w:val="20"/>
            <w:szCs w:val="20"/>
            <w:u w:val="single"/>
          </w:rPr>
          <w:t>https://platformazakupowa.pl/strona/45-instrukcje</w:t>
        </w:r>
      </w:hyperlink>
    </w:p>
    <w:p w14:paraId="7E0730B9" w14:textId="77777777" w:rsidR="006E6F2F" w:rsidRPr="00987112" w:rsidRDefault="006E6F2F" w:rsidP="006E6F2F">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4E51BB2" w14:textId="77777777" w:rsidR="006E6F2F" w:rsidRPr="00987112" w:rsidRDefault="006E6F2F" w:rsidP="006E6F2F">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Pr>
          <w:rFonts w:eastAsia="Calibri" w:cs="Calibri"/>
          <w:sz w:val="20"/>
          <w:szCs w:val="20"/>
        </w:rPr>
        <w:br/>
      </w:r>
      <w:r w:rsidRPr="00987112">
        <w:rPr>
          <w:rFonts w:eastAsia="Calibri" w:cs="Calibri"/>
          <w:sz w:val="20"/>
          <w:szCs w:val="20"/>
        </w:rPr>
        <w:t>z najwyższą starannością oraz ewentualne rabaty.</w:t>
      </w:r>
    </w:p>
    <w:p w14:paraId="14646A7C" w14:textId="77777777" w:rsidR="006E6F2F" w:rsidRPr="00987112" w:rsidRDefault="006E6F2F" w:rsidP="006E6F2F">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B55E366" w14:textId="77777777" w:rsidR="006E6F2F" w:rsidRPr="00987112" w:rsidRDefault="006E6F2F" w:rsidP="006E6F2F">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9019D6A" w14:textId="77777777" w:rsidR="006E6F2F" w:rsidRPr="00926CC6" w:rsidRDefault="006E6F2F" w:rsidP="006E6F2F">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2E00D1F0" w14:textId="77777777" w:rsidR="006E6F2F" w:rsidRPr="00C74CD9" w:rsidRDefault="006E6F2F" w:rsidP="006E6F2F">
      <w:pPr>
        <w:pStyle w:val="Normalny3"/>
        <w:numPr>
          <w:ilvl w:val="0"/>
          <w:numId w:val="8"/>
        </w:numPr>
        <w:spacing w:line="360" w:lineRule="auto"/>
        <w:ind w:left="0" w:firstLine="0"/>
        <w:jc w:val="both"/>
        <w:rPr>
          <w:rFonts w:ascii="Georgia" w:eastAsia="Calibri" w:hAnsi="Georgia" w:cs="Calibri"/>
          <w:b/>
          <w:sz w:val="20"/>
          <w:szCs w:val="20"/>
          <w:highlight w:val="yellow"/>
        </w:rPr>
      </w:pPr>
      <w:bookmarkStart w:id="33" w:name="_Hlk127349609"/>
      <w:bookmarkStart w:id="34" w:name="_Hlk116296518"/>
      <w:r w:rsidRPr="000F61E4">
        <w:rPr>
          <w:rFonts w:ascii="Georgia" w:hAnsi="Georgia"/>
          <w:b/>
          <w:color w:val="000000"/>
          <w:sz w:val="20"/>
          <w:szCs w:val="20"/>
          <w:highlight w:val="yellow"/>
          <w:u w:val="single"/>
        </w:rPr>
        <w:t>Dokumenty składające się na ofertę:</w:t>
      </w:r>
    </w:p>
    <w:p w14:paraId="7082A346" w14:textId="5BDDF84A" w:rsidR="006E6F2F" w:rsidRPr="00C824C1" w:rsidRDefault="006E6F2F" w:rsidP="006E6F2F">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Style w:val="Wyrnieniedelikatne"/>
          <w:rFonts w:ascii="Georgia" w:eastAsia="Arial" w:hAnsi="Georgia" w:cs="Arial"/>
          <w:bCs/>
          <w:color w:val="000000"/>
          <w:sz w:val="20"/>
          <w:szCs w:val="20"/>
        </w:rPr>
      </w:pPr>
      <w:bookmarkStart w:id="35" w:name="_Hlk115342865"/>
      <w:r w:rsidRPr="00C824C1">
        <w:rPr>
          <w:rFonts w:ascii="Georgia" w:hAnsi="Georgia" w:cs="Verdana"/>
          <w:color w:val="000000"/>
          <w:sz w:val="20"/>
          <w:szCs w:val="20"/>
        </w:rPr>
        <w:t xml:space="preserve">odpis lub informację z Krajowego Rejestru Sądowego, Centralnej Ewidencji i Informacji o Działalności Gospodarczej lub innego właściwego rejestru, chyba że Zamawiający może je uzyskać za pomocą bezpłatnych </w:t>
      </w:r>
      <w:r w:rsidR="004F4ADB" w:rsidRPr="00C824C1">
        <w:rPr>
          <w:rFonts w:ascii="Georgia" w:hAnsi="Georgia" w:cs="Verdana"/>
          <w:color w:val="000000"/>
          <w:sz w:val="20"/>
          <w:szCs w:val="20"/>
        </w:rPr>
        <w:br/>
      </w:r>
      <w:r w:rsidRPr="00C824C1">
        <w:rPr>
          <w:rFonts w:ascii="Georgia" w:hAnsi="Georgia" w:cs="Verdana"/>
          <w:color w:val="000000"/>
          <w:sz w:val="20"/>
          <w:szCs w:val="20"/>
        </w:rPr>
        <w:t xml:space="preserve">i ogólnodostępnych baz danych a Wykonawca w Formularzu Oferty wskazał dane umożliwiające dostęp do tych dokumentów </w:t>
      </w:r>
      <w:r w:rsidRPr="00C824C1">
        <w:rPr>
          <w:rFonts w:ascii="Georgia" w:hAnsi="Georgia" w:cs="Verdana"/>
          <w:b/>
          <w:bCs/>
          <w:color w:val="000000"/>
          <w:sz w:val="20"/>
          <w:szCs w:val="20"/>
        </w:rPr>
        <w:t>w odniesieniu do Wykonawcy, Wykonawcy wspólnie ubiegającego się o zamówienie, jak również w odniesieniu do podmiotów udostępniających zasoby</w:t>
      </w:r>
      <w:r w:rsidRPr="00C824C1">
        <w:rPr>
          <w:rFonts w:ascii="Georgia" w:hAnsi="Georgia" w:cs="Verdana"/>
          <w:color w:val="000000"/>
          <w:sz w:val="20"/>
          <w:szCs w:val="20"/>
        </w:rPr>
        <w:t>;</w:t>
      </w:r>
      <w:r w:rsidRPr="00C824C1">
        <w:rPr>
          <w:rStyle w:val="Wyrnieniedelikatne"/>
          <w:rFonts w:ascii="Georgia" w:hAnsi="Georgia"/>
          <w:color w:val="000000"/>
          <w:sz w:val="20"/>
          <w:szCs w:val="20"/>
        </w:rPr>
        <w:t xml:space="preserve"> w przypadku wskazania przez Wykonawcę dostępności ww. dokumentów pod określonymi adresami internetowymi ogólnodostępnych </w:t>
      </w:r>
      <w:r w:rsidR="007E188B" w:rsidRPr="00C824C1">
        <w:rPr>
          <w:rStyle w:val="Wyrnieniedelikatne"/>
          <w:rFonts w:ascii="Georgia" w:hAnsi="Georgia"/>
          <w:color w:val="000000"/>
          <w:sz w:val="20"/>
          <w:szCs w:val="20"/>
        </w:rPr>
        <w:br/>
      </w:r>
      <w:r w:rsidRPr="00C824C1">
        <w:rPr>
          <w:rStyle w:val="Wyrnieniedelikatne"/>
          <w:rFonts w:ascii="Georgia" w:hAnsi="Georgia"/>
          <w:color w:val="000000"/>
          <w:sz w:val="20"/>
          <w:szCs w:val="20"/>
        </w:rPr>
        <w:t>i bezpłatnych baz danych, Zamawiający może żądać od Wykonawcy przedstawienia tłumaczenia na język polski pobranych samodzielnie przez Zamawiającego dokumentów.</w:t>
      </w:r>
    </w:p>
    <w:p w14:paraId="5EBEB262" w14:textId="77777777" w:rsidR="006E6F2F" w:rsidRPr="00C824C1" w:rsidRDefault="006E6F2F" w:rsidP="006E6F2F">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Cs/>
          <w:i/>
          <w:iCs/>
          <w:color w:val="000000"/>
          <w:sz w:val="20"/>
          <w:szCs w:val="20"/>
        </w:rPr>
      </w:pPr>
      <w:r w:rsidRPr="00C824C1">
        <w:rPr>
          <w:rFonts w:ascii="Georgia" w:hAnsi="Georgia" w:cs="Verdana"/>
          <w:sz w:val="20"/>
          <w:szCs w:val="20"/>
        </w:rPr>
        <w:t xml:space="preserve">pełnomocnictwo lub inny dokument potwierdzający umocowanie do reprezentowania Wykonawcy lub podmiotu udostępniającego zasoby chyba, że umocowanie do reprezentacji wynika z dokumentów, </w:t>
      </w:r>
      <w:r w:rsidRPr="00C824C1">
        <w:rPr>
          <w:rFonts w:ascii="Georgia" w:hAnsi="Georgia" w:cs="Verdana"/>
          <w:sz w:val="20"/>
          <w:szCs w:val="20"/>
        </w:rPr>
        <w:br/>
        <w:t xml:space="preserve">o których mowa w Rozdziale XIV pkt 13 SWZ; </w:t>
      </w:r>
    </w:p>
    <w:p w14:paraId="54CE407A" w14:textId="6D8B0CEA" w:rsidR="006E6F2F" w:rsidRPr="00C824C1" w:rsidRDefault="006E6F2F" w:rsidP="006E6F2F">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Cs/>
          <w:i/>
          <w:iCs/>
          <w:color w:val="000000"/>
          <w:sz w:val="20"/>
          <w:szCs w:val="20"/>
        </w:rPr>
      </w:pPr>
      <w:r w:rsidRPr="00C824C1">
        <w:rPr>
          <w:rFonts w:ascii="Georgia" w:hAnsi="Georgia" w:cs="Verdana"/>
          <w:sz w:val="20"/>
          <w:szCs w:val="20"/>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t>
      </w:r>
      <w:r w:rsidR="004F4ADB" w:rsidRPr="00C824C1">
        <w:rPr>
          <w:rFonts w:ascii="Georgia" w:hAnsi="Georgia" w:cs="Verdana"/>
          <w:sz w:val="20"/>
          <w:szCs w:val="20"/>
        </w:rPr>
        <w:br/>
      </w:r>
      <w:r w:rsidRPr="00C824C1">
        <w:rPr>
          <w:rFonts w:ascii="Georgia" w:hAnsi="Georgia" w:cs="Verdana"/>
          <w:sz w:val="20"/>
          <w:szCs w:val="20"/>
        </w:rPr>
        <w:t xml:space="preserve">w postępowaniu i zawarcia umowy; </w:t>
      </w:r>
    </w:p>
    <w:p w14:paraId="078C7139" w14:textId="7F32D338" w:rsidR="006E6F2F" w:rsidRPr="00C824C1" w:rsidRDefault="006E6F2F" w:rsidP="006E6F2F">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
          <w:bCs/>
          <w:i/>
          <w:iCs/>
          <w:color w:val="000000"/>
          <w:sz w:val="20"/>
          <w:szCs w:val="20"/>
        </w:rPr>
      </w:pPr>
      <w:r w:rsidRPr="00C824C1">
        <w:rPr>
          <w:rFonts w:ascii="Georgia" w:hAnsi="Georgia"/>
          <w:sz w:val="20"/>
          <w:szCs w:val="20"/>
        </w:rPr>
        <w:t xml:space="preserve">zobowiązania wymagane postanowieniami Rozdziału IX pkt </w:t>
      </w:r>
      <w:r w:rsidR="004F4ADB" w:rsidRPr="00C824C1">
        <w:rPr>
          <w:rFonts w:ascii="Georgia" w:hAnsi="Georgia"/>
          <w:sz w:val="20"/>
          <w:szCs w:val="20"/>
        </w:rPr>
        <w:t>3</w:t>
      </w:r>
      <w:r w:rsidRPr="00C824C1">
        <w:rPr>
          <w:rFonts w:ascii="Georgia" w:hAnsi="Georgia"/>
          <w:sz w:val="20"/>
          <w:szCs w:val="20"/>
        </w:rPr>
        <w:t xml:space="preserve"> SWZ</w:t>
      </w:r>
      <w:r w:rsidRPr="00C824C1">
        <w:rPr>
          <w:rFonts w:ascii="Georgia" w:hAnsi="Georgia"/>
          <w:color w:val="FF0000"/>
          <w:sz w:val="20"/>
          <w:szCs w:val="20"/>
        </w:rPr>
        <w:t>,</w:t>
      </w:r>
      <w:r w:rsidRPr="00C824C1">
        <w:rPr>
          <w:rFonts w:ascii="Georgia" w:hAnsi="Georgia"/>
          <w:sz w:val="20"/>
          <w:szCs w:val="20"/>
        </w:rPr>
        <w:t xml:space="preserve"> w przypadku gdy Wykonawca polega na zdolnościach podmiotów udostępniających zasoby w celu potwierdzenia spełniania warunków udziału </w:t>
      </w:r>
      <w:r w:rsidR="004F4ADB" w:rsidRPr="00C824C1">
        <w:rPr>
          <w:rFonts w:ascii="Georgia" w:hAnsi="Georgia"/>
          <w:sz w:val="20"/>
          <w:szCs w:val="20"/>
        </w:rPr>
        <w:br/>
      </w:r>
      <w:r w:rsidRPr="00C824C1">
        <w:rPr>
          <w:rFonts w:ascii="Georgia" w:hAnsi="Georgia"/>
          <w:sz w:val="20"/>
          <w:szCs w:val="20"/>
        </w:rPr>
        <w:t xml:space="preserve">w postępowaniu wraz z pełnomocnictwami, jeżeli prawo do podpisania danego zobowiązania nie wynika </w:t>
      </w:r>
      <w:r w:rsidR="004F4ADB" w:rsidRPr="00C824C1">
        <w:rPr>
          <w:rFonts w:ascii="Georgia" w:hAnsi="Georgia"/>
          <w:sz w:val="20"/>
          <w:szCs w:val="20"/>
        </w:rPr>
        <w:br/>
      </w:r>
      <w:r w:rsidRPr="00C824C1">
        <w:rPr>
          <w:rFonts w:ascii="Georgia" w:hAnsi="Georgia"/>
          <w:sz w:val="20"/>
          <w:szCs w:val="20"/>
        </w:rPr>
        <w:t xml:space="preserve">z dokumentów, o których mowa w </w:t>
      </w:r>
      <w:r w:rsidRPr="00C824C1">
        <w:rPr>
          <w:rFonts w:ascii="Georgia" w:hAnsi="Georgia" w:cs="Verdana"/>
          <w:sz w:val="20"/>
          <w:szCs w:val="20"/>
        </w:rPr>
        <w:t>Rozdziale XIV pkt 13 SWZ</w:t>
      </w:r>
      <w:r w:rsidRPr="00C824C1">
        <w:rPr>
          <w:rFonts w:ascii="Georgia" w:hAnsi="Georgia"/>
          <w:sz w:val="20"/>
          <w:szCs w:val="20"/>
        </w:rPr>
        <w:t>;</w:t>
      </w:r>
      <w:r w:rsidRPr="00C824C1">
        <w:rPr>
          <w:rFonts w:ascii="Georgia" w:hAnsi="Georgia"/>
          <w:b/>
          <w:bCs/>
          <w:sz w:val="20"/>
          <w:szCs w:val="20"/>
        </w:rPr>
        <w:t xml:space="preserve"> </w:t>
      </w:r>
    </w:p>
    <w:p w14:paraId="31E05693" w14:textId="77777777" w:rsidR="006E6F2F" w:rsidRPr="00C824C1" w:rsidRDefault="006E6F2F" w:rsidP="006E6F2F">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
          <w:bCs/>
          <w:i/>
          <w:iCs/>
          <w:color w:val="000000"/>
          <w:sz w:val="20"/>
          <w:szCs w:val="20"/>
        </w:rPr>
      </w:pPr>
      <w:r w:rsidRPr="00C824C1">
        <w:rPr>
          <w:rFonts w:ascii="Georgia" w:hAnsi="Georgia"/>
          <w:sz w:val="20"/>
          <w:szCs w:val="20"/>
        </w:rPr>
        <w:t xml:space="preserve">oświadczenie </w:t>
      </w:r>
      <w:r w:rsidRPr="00C824C1">
        <w:rPr>
          <w:rFonts w:ascii="Georgia" w:hAnsi="Georgia" w:cs="Verdana"/>
          <w:sz w:val="20"/>
          <w:szCs w:val="20"/>
        </w:rPr>
        <w:t>Wykonawców wspólnie ubiegających się o udzielenie zamówienia, o którym mowa w art. 117 ust. 4 ustawy Pzp;</w:t>
      </w:r>
      <w:r w:rsidRPr="00C824C1">
        <w:rPr>
          <w:rFonts w:ascii="Georgia" w:hAnsi="Georgia"/>
          <w:sz w:val="20"/>
          <w:szCs w:val="20"/>
        </w:rPr>
        <w:t xml:space="preserve"> </w:t>
      </w:r>
    </w:p>
    <w:p w14:paraId="06660818" w14:textId="5FC0805C" w:rsidR="006E6F2F" w:rsidRPr="00C824C1" w:rsidRDefault="006E6F2F" w:rsidP="006E6F2F">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
          <w:bCs/>
          <w:i/>
          <w:iCs/>
          <w:color w:val="000000"/>
          <w:sz w:val="20"/>
          <w:szCs w:val="20"/>
        </w:rPr>
      </w:pPr>
      <w:r w:rsidRPr="00C824C1">
        <w:rPr>
          <w:rFonts w:ascii="Georgia" w:hAnsi="Georgia"/>
          <w:sz w:val="20"/>
          <w:szCs w:val="20"/>
        </w:rPr>
        <w:t>f</w:t>
      </w:r>
      <w:r w:rsidRPr="00C824C1">
        <w:rPr>
          <w:rFonts w:ascii="Georgia" w:eastAsia="Arial" w:hAnsi="Georgia" w:cs="Arial"/>
          <w:bCs/>
          <w:color w:val="000000"/>
          <w:sz w:val="20"/>
          <w:szCs w:val="20"/>
        </w:rPr>
        <w:t xml:space="preserve">ormularz ofertowy, według wzoru określonego w </w:t>
      </w:r>
      <w:r w:rsidRPr="00C824C1">
        <w:rPr>
          <w:rFonts w:ascii="Georgia" w:eastAsia="Arial" w:hAnsi="Georgia" w:cs="Arial"/>
          <w:b/>
          <w:color w:val="000000"/>
          <w:sz w:val="20"/>
          <w:szCs w:val="20"/>
        </w:rPr>
        <w:t>Załączniku nr 3 do SWZ,</w:t>
      </w:r>
    </w:p>
    <w:p w14:paraId="13512729" w14:textId="77777777" w:rsidR="006E6F2F" w:rsidRPr="00C824C1" w:rsidRDefault="006E6F2F" w:rsidP="006E6F2F">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Cs/>
          <w:color w:val="000000"/>
          <w:sz w:val="20"/>
          <w:szCs w:val="20"/>
        </w:rPr>
      </w:pPr>
      <w:r w:rsidRPr="00C824C1">
        <w:rPr>
          <w:rStyle w:val="Domylnaczcionkaakapitu2"/>
          <w:rFonts w:ascii="Georgia" w:hAnsi="Georgia"/>
          <w:sz w:val="20"/>
          <w:szCs w:val="20"/>
          <w:lang w:eastAsia="en-US"/>
        </w:rPr>
        <w:t>dokumenty wskazane w Rozdziale VIII SWZ – przedmiotowe środki dowodowe,</w:t>
      </w:r>
    </w:p>
    <w:p w14:paraId="2B580A57" w14:textId="1A95E521" w:rsidR="006E6F2F" w:rsidRPr="00C824C1" w:rsidRDefault="006E6F2F" w:rsidP="006E6F2F">
      <w:pPr>
        <w:pStyle w:val="Akapitzlist"/>
        <w:numPr>
          <w:ilvl w:val="1"/>
          <w:numId w:val="8"/>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
          <w:bCs/>
          <w:i/>
          <w:iCs/>
          <w:sz w:val="20"/>
          <w:szCs w:val="20"/>
        </w:rPr>
      </w:pPr>
      <w:r w:rsidRPr="00C824C1">
        <w:rPr>
          <w:rFonts w:ascii="Georgia" w:hAnsi="Georgia" w:cs="Verdana"/>
          <w:sz w:val="20"/>
          <w:szCs w:val="20"/>
        </w:rPr>
        <w:t>oświadczenie wymagane postanowieniami Rozdziału VII pkt 2, Rozdziału IX pkt 9 Rozdziału X pkt</w:t>
      </w:r>
      <w:r w:rsidR="004F4ADB" w:rsidRPr="00C824C1">
        <w:rPr>
          <w:rFonts w:ascii="Georgia" w:hAnsi="Georgia" w:cs="Verdana"/>
          <w:sz w:val="20"/>
          <w:szCs w:val="20"/>
        </w:rPr>
        <w:t xml:space="preserve"> 4</w:t>
      </w:r>
      <w:r w:rsidRPr="00C824C1">
        <w:rPr>
          <w:rFonts w:ascii="Georgia" w:hAnsi="Georgia" w:cs="Verdana"/>
          <w:sz w:val="20"/>
          <w:szCs w:val="20"/>
        </w:rPr>
        <w:t xml:space="preserve"> SWZ.</w:t>
      </w:r>
    </w:p>
    <w:bookmarkEnd w:id="33"/>
    <w:p w14:paraId="46E1CD4C" w14:textId="77777777" w:rsidR="006E6F2F" w:rsidRPr="00E96216" w:rsidRDefault="006E6F2F" w:rsidP="006E6F2F">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5F8DA776" w14:textId="77777777" w:rsidR="006E6F2F" w:rsidRPr="00E96216" w:rsidRDefault="006E6F2F" w:rsidP="006E6F2F">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585E4550" w14:textId="77777777" w:rsidR="006E6F2F" w:rsidRPr="000A74DD" w:rsidRDefault="006E6F2F" w:rsidP="006E6F2F">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3395FA09" w14:textId="77777777" w:rsidR="006E6F2F" w:rsidRPr="005B2AA6" w:rsidRDefault="006E6F2F" w:rsidP="006E6F2F">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1BA5FB4C" w14:textId="77777777" w:rsidR="006E6F2F" w:rsidRPr="00E96216" w:rsidRDefault="006E6F2F" w:rsidP="006E6F2F">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49A645C9" w14:textId="77777777" w:rsidR="006E6F2F" w:rsidRDefault="006E6F2F" w:rsidP="006E6F2F">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pełnomocnictwa (notarialnie – art. 97 ust. 2 ustawy z 14 lutego 1991 r. – Prawo o notariacie (tekst jednolity Dz. U. </w:t>
      </w:r>
      <w:r>
        <w:rPr>
          <w:rFonts w:ascii="Georgia" w:eastAsia="Arial" w:hAnsi="Georgia" w:cs="Arial"/>
          <w:color w:val="000000"/>
          <w:sz w:val="20"/>
          <w:szCs w:val="20"/>
        </w:rPr>
        <w:br/>
      </w:r>
      <w:r w:rsidRPr="00E96216">
        <w:rPr>
          <w:rFonts w:ascii="Georgia" w:eastAsia="Arial" w:hAnsi="Georgia" w:cs="Arial"/>
          <w:color w:val="000000"/>
          <w:sz w:val="20"/>
          <w:szCs w:val="20"/>
        </w:rPr>
        <w:t>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318B5E9A" w14:textId="77777777" w:rsidR="00233481" w:rsidRPr="00E96216" w:rsidRDefault="00233481" w:rsidP="006E6F2F">
      <w:pPr>
        <w:pBdr>
          <w:top w:val="nil"/>
          <w:left w:val="nil"/>
          <w:bottom w:val="nil"/>
          <w:right w:val="nil"/>
          <w:between w:val="nil"/>
        </w:pBdr>
        <w:spacing w:line="360" w:lineRule="auto"/>
        <w:jc w:val="both"/>
        <w:rPr>
          <w:rFonts w:ascii="Georgia" w:eastAsia="Arial" w:hAnsi="Georgia" w:cs="Arial"/>
          <w:color w:val="000000"/>
          <w:sz w:val="20"/>
          <w:szCs w:val="20"/>
        </w:rPr>
      </w:pPr>
    </w:p>
    <w:p w14:paraId="1D5F384D"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6" w:name="_Toc133317892"/>
      <w:bookmarkEnd w:id="32"/>
      <w:bookmarkEnd w:id="34"/>
      <w:bookmarkEnd w:id="35"/>
      <w:r w:rsidRPr="00123693">
        <w:rPr>
          <w:rFonts w:ascii="Georgia" w:hAnsi="Georgia" w:cs="Georgia"/>
          <w:b/>
          <w:bCs w:val="0"/>
          <w:color w:val="000000"/>
          <w:sz w:val="20"/>
          <w:szCs w:val="20"/>
        </w:rPr>
        <w:t xml:space="preserve">XV. </w:t>
      </w:r>
      <w:bookmarkStart w:id="37" w:name="_Toc266275250"/>
      <w:r w:rsidRPr="00123693">
        <w:rPr>
          <w:rFonts w:ascii="Georgia" w:hAnsi="Georgia" w:cs="Georgia"/>
          <w:b/>
          <w:bCs w:val="0"/>
          <w:color w:val="000000"/>
          <w:sz w:val="20"/>
          <w:szCs w:val="20"/>
        </w:rPr>
        <w:t>Miejsce oraz termin składania i otwarcia ofert</w:t>
      </w:r>
      <w:bookmarkEnd w:id="36"/>
      <w:bookmarkEnd w:id="37"/>
    </w:p>
    <w:p w14:paraId="68FFB1B2" w14:textId="441D214D" w:rsidR="000B473C" w:rsidRPr="00096C12" w:rsidRDefault="004D04E4" w:rsidP="004D04E4">
      <w:pPr>
        <w:pStyle w:val="Normalny3"/>
        <w:spacing w:line="320" w:lineRule="auto"/>
        <w:jc w:val="both"/>
        <w:rPr>
          <w:rFonts w:ascii="Georgia" w:eastAsia="Calibri" w:hAnsi="Georgia" w:cs="Calibri"/>
          <w:sz w:val="20"/>
          <w:szCs w:val="20"/>
          <w:highlight w:val="yellow"/>
        </w:rPr>
      </w:pPr>
      <w:r>
        <w:rPr>
          <w:rFonts w:ascii="Georgia" w:eastAsia="Calibri" w:hAnsi="Georgia" w:cs="Calibri"/>
          <w:sz w:val="20"/>
          <w:szCs w:val="20"/>
        </w:rPr>
        <w:t xml:space="preserve">1. </w:t>
      </w:r>
      <w:r w:rsidR="000B473C" w:rsidRPr="00E37A79">
        <w:rPr>
          <w:rFonts w:ascii="Georgia" w:eastAsia="Calibri" w:hAnsi="Georgia" w:cs="Calibri"/>
          <w:sz w:val="20"/>
          <w:szCs w:val="20"/>
        </w:rPr>
        <w:t xml:space="preserve">Ofertę wraz z wymaganymi dokumentami należy umieścić na </w:t>
      </w:r>
      <w:hyperlink r:id="rId31">
        <w:r w:rsidR="000B473C" w:rsidRPr="00E37A79">
          <w:rPr>
            <w:rFonts w:ascii="Georgia" w:eastAsia="Calibri" w:hAnsi="Georgia" w:cs="Calibri"/>
            <w:color w:val="1155CC"/>
            <w:sz w:val="20"/>
            <w:szCs w:val="20"/>
            <w:u w:val="single"/>
          </w:rPr>
          <w:t>platformazakupowa.pl</w:t>
        </w:r>
      </w:hyperlink>
      <w:r w:rsidR="000B473C" w:rsidRPr="00E37A79">
        <w:rPr>
          <w:rFonts w:ascii="Georgia" w:eastAsia="Calibri" w:hAnsi="Georgia" w:cs="Calibri"/>
          <w:sz w:val="20"/>
          <w:szCs w:val="20"/>
        </w:rPr>
        <w:t xml:space="preserve"> pod adresem </w:t>
      </w:r>
      <w:r w:rsidR="000B473C" w:rsidRPr="00E37A79">
        <w:rPr>
          <w:rFonts w:ascii="Georgia" w:eastAsia="Lucida Sans Unicode" w:hAnsi="Georgia" w:cs="Times New Roman"/>
          <w:i/>
          <w:kern w:val="3"/>
          <w:sz w:val="20"/>
          <w:szCs w:val="20"/>
          <w:lang w:eastAsia="zh-CN"/>
        </w:rPr>
        <w:t>www.platformazakupowa.pl/pn/zzozwadowice</w:t>
      </w:r>
      <w:r w:rsidR="000B473C" w:rsidRPr="00E37A79">
        <w:rPr>
          <w:rFonts w:ascii="Georgia" w:hAnsi="Georgia" w:cs="Times New Roman"/>
          <w:i/>
          <w:kern w:val="3"/>
          <w:sz w:val="20"/>
          <w:szCs w:val="20"/>
          <w:lang w:eastAsia="zh-CN"/>
        </w:rPr>
        <w:t xml:space="preserve"> </w:t>
      </w:r>
      <w:r w:rsidR="000B473C" w:rsidRPr="00E37A79">
        <w:rPr>
          <w:rFonts w:ascii="Georgia" w:eastAsia="Calibri" w:hAnsi="Georgia" w:cs="Calibri"/>
          <w:sz w:val="20"/>
          <w:szCs w:val="20"/>
        </w:rPr>
        <w:t xml:space="preserve">w myśl Ustawy Pzp na stronie internetowej prowadzonego postępowania </w:t>
      </w:r>
      <w:r w:rsidR="000B473C" w:rsidRPr="00311757">
        <w:rPr>
          <w:rFonts w:ascii="Georgia" w:eastAsia="Calibri" w:hAnsi="Georgia" w:cs="Calibri"/>
          <w:b/>
          <w:bCs/>
          <w:color w:val="000000" w:themeColor="text1"/>
          <w:sz w:val="20"/>
          <w:szCs w:val="20"/>
          <w:highlight w:val="yellow"/>
        </w:rPr>
        <w:t xml:space="preserve">do dnia </w:t>
      </w:r>
      <w:r w:rsidR="006E6F2F" w:rsidRPr="00311757">
        <w:rPr>
          <w:rFonts w:ascii="Georgia" w:eastAsia="Calibri" w:hAnsi="Georgia" w:cs="Calibri"/>
          <w:b/>
          <w:bCs/>
          <w:color w:val="000000" w:themeColor="text1"/>
          <w:sz w:val="20"/>
          <w:szCs w:val="20"/>
          <w:highlight w:val="yellow"/>
        </w:rPr>
        <w:t>05</w:t>
      </w:r>
      <w:r w:rsidR="000B473C" w:rsidRPr="00311757">
        <w:rPr>
          <w:rFonts w:ascii="Georgia" w:eastAsia="Calibri" w:hAnsi="Georgia" w:cs="Calibri"/>
          <w:b/>
          <w:bCs/>
          <w:color w:val="000000" w:themeColor="text1"/>
          <w:sz w:val="20"/>
          <w:szCs w:val="20"/>
          <w:highlight w:val="yellow"/>
        </w:rPr>
        <w:t>.0</w:t>
      </w:r>
      <w:r w:rsidRPr="00311757">
        <w:rPr>
          <w:rFonts w:ascii="Georgia" w:eastAsia="Calibri" w:hAnsi="Georgia" w:cs="Calibri"/>
          <w:b/>
          <w:bCs/>
          <w:color w:val="000000" w:themeColor="text1"/>
          <w:sz w:val="20"/>
          <w:szCs w:val="20"/>
          <w:highlight w:val="yellow"/>
        </w:rPr>
        <w:t>5</w:t>
      </w:r>
      <w:r w:rsidR="000B473C" w:rsidRPr="00311757">
        <w:rPr>
          <w:rFonts w:ascii="Georgia" w:eastAsia="Calibri" w:hAnsi="Georgia" w:cs="Calibri"/>
          <w:b/>
          <w:bCs/>
          <w:color w:val="000000" w:themeColor="text1"/>
          <w:sz w:val="20"/>
          <w:szCs w:val="20"/>
          <w:highlight w:val="yellow"/>
        </w:rPr>
        <w:t>.202</w:t>
      </w:r>
      <w:r w:rsidR="006E6F2F" w:rsidRPr="00311757">
        <w:rPr>
          <w:rFonts w:ascii="Georgia" w:eastAsia="Calibri" w:hAnsi="Georgia" w:cs="Calibri"/>
          <w:b/>
          <w:bCs/>
          <w:color w:val="000000" w:themeColor="text1"/>
          <w:sz w:val="20"/>
          <w:szCs w:val="20"/>
          <w:highlight w:val="yellow"/>
        </w:rPr>
        <w:t>3</w:t>
      </w:r>
      <w:r w:rsidR="000B473C" w:rsidRPr="00311757">
        <w:rPr>
          <w:rFonts w:ascii="Georgia" w:eastAsia="Calibri" w:hAnsi="Georgia" w:cs="Calibri"/>
          <w:b/>
          <w:bCs/>
          <w:color w:val="000000" w:themeColor="text1"/>
          <w:sz w:val="20"/>
          <w:szCs w:val="20"/>
          <w:highlight w:val="yellow"/>
        </w:rPr>
        <w:t xml:space="preserve"> godz 10:00</w:t>
      </w:r>
    </w:p>
    <w:p w14:paraId="3450DDB2"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1D55BBF3" w14:textId="6F9EFE05"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3">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Zalecamy stosowanie podpisu na każdym załączonym pliku osobno, </w:t>
      </w:r>
      <w:r w:rsidR="004F4ADB">
        <w:rPr>
          <w:rFonts w:ascii="Georgia" w:eastAsia="Calibri" w:hAnsi="Georgia" w:cs="Calibri"/>
          <w:sz w:val="20"/>
          <w:szCs w:val="20"/>
        </w:rPr>
        <w:br/>
      </w:r>
      <w:r w:rsidRPr="001A1E71">
        <w:rPr>
          <w:rFonts w:ascii="Georgia" w:eastAsia="Calibri" w:hAnsi="Georgia" w:cs="Calibri"/>
          <w:sz w:val="20"/>
          <w:szCs w:val="20"/>
        </w:rPr>
        <w:t>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7D181B4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0DBC0B3"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297C4C33" w14:textId="25A19092" w:rsidR="000B473C" w:rsidRPr="008D522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sidRPr="00BE0BC0">
        <w:rPr>
          <w:rFonts w:ascii="Georgia" w:eastAsia="Calibri" w:hAnsi="Georgia" w:cs="Calibri"/>
          <w:b/>
          <w:sz w:val="20"/>
          <w:szCs w:val="20"/>
        </w:rPr>
        <w:t xml:space="preserve"> </w:t>
      </w:r>
      <w:r w:rsidR="006E6F2F" w:rsidRPr="00311757">
        <w:rPr>
          <w:rFonts w:ascii="Georgia" w:eastAsia="Calibri" w:hAnsi="Georgia" w:cs="Calibri"/>
          <w:b/>
          <w:color w:val="000000" w:themeColor="text1"/>
          <w:sz w:val="20"/>
          <w:szCs w:val="20"/>
          <w:highlight w:val="yellow"/>
        </w:rPr>
        <w:t>0</w:t>
      </w:r>
      <w:r w:rsidR="00772B0F" w:rsidRPr="00311757">
        <w:rPr>
          <w:rFonts w:ascii="Georgia" w:eastAsia="Calibri" w:hAnsi="Georgia" w:cs="Calibri"/>
          <w:b/>
          <w:color w:val="000000" w:themeColor="text1"/>
          <w:sz w:val="20"/>
          <w:szCs w:val="20"/>
          <w:highlight w:val="yellow"/>
        </w:rPr>
        <w:t>5</w:t>
      </w:r>
      <w:r w:rsidRPr="00311757">
        <w:rPr>
          <w:rFonts w:ascii="Georgia" w:eastAsia="Calibri" w:hAnsi="Georgia" w:cs="Calibri"/>
          <w:b/>
          <w:color w:val="000000" w:themeColor="text1"/>
          <w:sz w:val="20"/>
          <w:szCs w:val="20"/>
          <w:highlight w:val="yellow"/>
        </w:rPr>
        <w:t>.0</w:t>
      </w:r>
      <w:r w:rsidR="004D04E4" w:rsidRPr="00311757">
        <w:rPr>
          <w:rFonts w:ascii="Georgia" w:eastAsia="Calibri" w:hAnsi="Georgia" w:cs="Calibri"/>
          <w:b/>
          <w:color w:val="000000" w:themeColor="text1"/>
          <w:sz w:val="20"/>
          <w:szCs w:val="20"/>
          <w:highlight w:val="yellow"/>
        </w:rPr>
        <w:t>5</w:t>
      </w:r>
      <w:r w:rsidRPr="00311757">
        <w:rPr>
          <w:rFonts w:ascii="Georgia" w:eastAsia="Calibri" w:hAnsi="Georgia" w:cs="Calibri"/>
          <w:b/>
          <w:color w:val="000000" w:themeColor="text1"/>
          <w:sz w:val="20"/>
          <w:szCs w:val="20"/>
          <w:highlight w:val="yellow"/>
        </w:rPr>
        <w:t>.202</w:t>
      </w:r>
      <w:r w:rsidR="006E6F2F" w:rsidRPr="00311757">
        <w:rPr>
          <w:rFonts w:ascii="Georgia" w:eastAsia="Calibri" w:hAnsi="Georgia" w:cs="Calibri"/>
          <w:b/>
          <w:color w:val="000000" w:themeColor="text1"/>
          <w:sz w:val="20"/>
          <w:szCs w:val="20"/>
          <w:highlight w:val="yellow"/>
        </w:rPr>
        <w:t>3</w:t>
      </w:r>
      <w:r w:rsidRPr="00311757">
        <w:rPr>
          <w:rFonts w:ascii="Georgia" w:eastAsia="Calibri" w:hAnsi="Georgia" w:cs="Calibri"/>
          <w:b/>
          <w:color w:val="000000" w:themeColor="text1"/>
          <w:sz w:val="20"/>
          <w:szCs w:val="20"/>
          <w:highlight w:val="yellow"/>
        </w:rPr>
        <w:t xml:space="preserve"> godz 10:30.</w:t>
      </w:r>
    </w:p>
    <w:p w14:paraId="20840AB5"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49B94D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5FAA338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1F87B50F"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3439D352" w14:textId="77777777" w:rsidR="000B473C" w:rsidRDefault="000B473C" w:rsidP="00D951A0">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296CC695" w14:textId="77777777" w:rsidR="000B473C" w:rsidRPr="005015CE" w:rsidRDefault="000B473C" w:rsidP="00D951A0">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4D0B1B25" w14:textId="77777777" w:rsidR="000B473C" w:rsidRPr="00252D36" w:rsidRDefault="000B473C" w:rsidP="00D951A0">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3E1D2C30" w14:textId="77777777" w:rsidR="000B473C" w:rsidRPr="00796E4C" w:rsidRDefault="000B473C" w:rsidP="00D951A0">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0350DCD"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0E5F1538"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8" w:name="_Toc133317893"/>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9" w:name="_Toc266275251"/>
      <w:r w:rsidRPr="00123693">
        <w:rPr>
          <w:rFonts w:ascii="Georgia" w:hAnsi="Georgia" w:cs="Georgia"/>
          <w:b/>
          <w:bCs w:val="0"/>
          <w:color w:val="000000"/>
          <w:sz w:val="20"/>
          <w:szCs w:val="20"/>
        </w:rPr>
        <w:t>Opis sposobu obliczenia ceny</w:t>
      </w:r>
      <w:bookmarkEnd w:id="38"/>
      <w:bookmarkEnd w:id="39"/>
    </w:p>
    <w:p w14:paraId="70BDAB1B" w14:textId="36D97926" w:rsidR="000B473C" w:rsidRPr="004B16B3" w:rsidRDefault="000B473C" w:rsidP="00D951A0">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4B16B3">
        <w:rPr>
          <w:rFonts w:ascii="Georgia" w:hAnsi="Georgia" w:cs="Arial"/>
          <w:sz w:val="20"/>
          <w:szCs w:val="20"/>
        </w:rPr>
        <w:t xml:space="preserve">Zaoferowaną cenę całkowitą (brutto) należy przedstawić w Formularzu ofertowym zgodnym z wzorem stanowiącym </w:t>
      </w:r>
      <w:r w:rsidR="00E063B2" w:rsidRPr="004B16B3">
        <w:rPr>
          <w:rFonts w:ascii="Georgia" w:hAnsi="Georgia" w:cs="Arial"/>
          <w:b/>
          <w:sz w:val="20"/>
          <w:szCs w:val="20"/>
        </w:rPr>
        <w:t xml:space="preserve">Załącznik nr </w:t>
      </w:r>
      <w:r w:rsidR="006E6F2F">
        <w:rPr>
          <w:rFonts w:ascii="Georgia" w:hAnsi="Georgia" w:cs="Arial"/>
          <w:b/>
          <w:sz w:val="20"/>
          <w:szCs w:val="20"/>
        </w:rPr>
        <w:t>3</w:t>
      </w:r>
      <w:r w:rsidRPr="004B16B3">
        <w:rPr>
          <w:rFonts w:ascii="Georgia" w:hAnsi="Georgia" w:cs="Arial"/>
          <w:b/>
          <w:sz w:val="20"/>
          <w:szCs w:val="20"/>
        </w:rPr>
        <w:t xml:space="preserve"> do SWZ</w:t>
      </w:r>
      <w:r w:rsidRPr="004B16B3">
        <w:rPr>
          <w:rFonts w:ascii="Georgia" w:hAnsi="Georgia" w:cs="Arial"/>
          <w:sz w:val="20"/>
          <w:szCs w:val="20"/>
        </w:rPr>
        <w:t>.</w:t>
      </w:r>
    </w:p>
    <w:p w14:paraId="375A27FF" w14:textId="77777777" w:rsidR="000B473C" w:rsidRPr="004B16B3" w:rsidRDefault="000B473C" w:rsidP="00D951A0">
      <w:pPr>
        <w:numPr>
          <w:ilvl w:val="1"/>
          <w:numId w:val="26"/>
        </w:numPr>
        <w:suppressAutoHyphens w:val="0"/>
        <w:spacing w:line="360" w:lineRule="auto"/>
        <w:jc w:val="both"/>
        <w:textAlignment w:val="auto"/>
        <w:rPr>
          <w:rFonts w:ascii="Georgia" w:hAnsi="Georgia" w:cs="Arial"/>
          <w:b/>
          <w:color w:val="00B0F0"/>
          <w:sz w:val="20"/>
          <w:szCs w:val="20"/>
        </w:rPr>
      </w:pPr>
      <w:r w:rsidRPr="004B16B3">
        <w:rPr>
          <w:rFonts w:ascii="Georgia" w:hAnsi="Georgia" w:cs="Arial"/>
          <w:sz w:val="20"/>
          <w:szCs w:val="20"/>
        </w:rPr>
        <w:t>Cena określona w ofercie uwzględnia wszelkie koszty wynagrodzenia Wykonawcy jakie Zamawiający zapłaci z tytułu realizacji przedmiotu zamówienia</w:t>
      </w:r>
      <w:r w:rsidRPr="004B16B3">
        <w:rPr>
          <w:rFonts w:ascii="Georgia" w:hAnsi="Georgia" w:cs="Arial"/>
          <w:color w:val="00B0F0"/>
          <w:sz w:val="20"/>
          <w:szCs w:val="20"/>
        </w:rPr>
        <w:t>.</w:t>
      </w:r>
    </w:p>
    <w:p w14:paraId="18BD30FD" w14:textId="77777777" w:rsidR="000B473C" w:rsidRPr="004B16B3" w:rsidRDefault="000B473C" w:rsidP="00D951A0">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sidRPr="004B16B3">
        <w:rPr>
          <w:rFonts w:ascii="Georgia" w:hAnsi="Georgia" w:cs="Arial"/>
          <w:sz w:val="20"/>
          <w:szCs w:val="20"/>
        </w:rPr>
        <w:t>20</w:t>
      </w:r>
      <w:r w:rsidRPr="004B16B3">
        <w:rPr>
          <w:rFonts w:ascii="Georgia" w:hAnsi="Georgia" w:cs="Arial"/>
          <w:sz w:val="20"/>
          <w:szCs w:val="20"/>
        </w:rPr>
        <w:t xml:space="preserve"> r., poz. </w:t>
      </w:r>
      <w:r w:rsidR="00B36FE1" w:rsidRPr="004B16B3">
        <w:rPr>
          <w:rFonts w:ascii="Georgia" w:hAnsi="Georgia" w:cs="Arial"/>
          <w:sz w:val="20"/>
          <w:szCs w:val="20"/>
        </w:rPr>
        <w:t>106</w:t>
      </w:r>
      <w:r w:rsidRPr="004B16B3">
        <w:rPr>
          <w:rFonts w:ascii="Georgia" w:hAnsi="Georgia" w:cs="Arial"/>
          <w:sz w:val="20"/>
          <w:szCs w:val="20"/>
        </w:rPr>
        <w:t xml:space="preserve"> z</w:t>
      </w:r>
      <w:r w:rsidR="00B36FE1" w:rsidRPr="004B16B3">
        <w:rPr>
          <w:rFonts w:ascii="Georgia" w:hAnsi="Georgia" w:cs="Arial"/>
          <w:sz w:val="20"/>
          <w:szCs w:val="20"/>
        </w:rPr>
        <w:t>e</w:t>
      </w:r>
      <w:r w:rsidRPr="004B16B3">
        <w:rPr>
          <w:rFonts w:ascii="Georgia" w:hAnsi="Georgia" w:cs="Arial"/>
          <w:sz w:val="20"/>
          <w:szCs w:val="20"/>
        </w:rPr>
        <w:t xml:space="preserve"> zm.).</w:t>
      </w:r>
    </w:p>
    <w:p w14:paraId="2D0D1B19" w14:textId="77777777" w:rsidR="000B473C" w:rsidRPr="004B16B3" w:rsidRDefault="000B473C" w:rsidP="00D951A0">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Rozliczenia między Zamawiającym a Wykonawcą prowadzone będą w PLN. </w:t>
      </w:r>
    </w:p>
    <w:p w14:paraId="6AD568F8" w14:textId="14C4AC35" w:rsidR="000B473C" w:rsidRPr="005B6D97" w:rsidRDefault="000B473C" w:rsidP="00D951A0">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Sposób zapłaty i zasady rozliczenia za realizację zamówienia, określone zostały w </w:t>
      </w:r>
      <w:r w:rsidR="009129A4" w:rsidRPr="004B16B3">
        <w:rPr>
          <w:rFonts w:ascii="Georgia" w:hAnsi="Georgia" w:cs="Arial"/>
          <w:b/>
          <w:sz w:val="20"/>
          <w:szCs w:val="20"/>
        </w:rPr>
        <w:t xml:space="preserve">Załączniku nr </w:t>
      </w:r>
      <w:r w:rsidR="006E6F2F">
        <w:rPr>
          <w:rFonts w:ascii="Georgia" w:hAnsi="Georgia" w:cs="Arial"/>
          <w:b/>
          <w:sz w:val="20"/>
          <w:szCs w:val="20"/>
        </w:rPr>
        <w:t>4</w:t>
      </w:r>
      <w:r w:rsidRPr="004B16B3">
        <w:rPr>
          <w:rFonts w:ascii="Georgia" w:hAnsi="Georgia" w:cs="Arial"/>
          <w:b/>
          <w:sz w:val="20"/>
          <w:szCs w:val="20"/>
        </w:rPr>
        <w:t xml:space="preserve"> do</w:t>
      </w:r>
      <w:r w:rsidRPr="005B6D97">
        <w:rPr>
          <w:rFonts w:ascii="Georgia" w:hAnsi="Georgia" w:cs="Arial"/>
          <w:b/>
          <w:sz w:val="20"/>
          <w:szCs w:val="20"/>
        </w:rPr>
        <w:t xml:space="preserve"> SWZ – Projekt Umowy.</w:t>
      </w:r>
    </w:p>
    <w:p w14:paraId="1828D899" w14:textId="77777777" w:rsidR="000B473C" w:rsidRPr="00123693"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720A2BA3" w14:textId="386CC653"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0" w:name="_Toc133317894"/>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1"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40"/>
      <w:bookmarkEnd w:id="41"/>
    </w:p>
    <w:p w14:paraId="51823A53" w14:textId="77777777" w:rsidR="00096C12" w:rsidRPr="004B0B56" w:rsidRDefault="00096C12" w:rsidP="00096C12">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0C0471CD" w14:textId="77777777" w:rsidR="00096C12" w:rsidRPr="004B0B56" w:rsidRDefault="00096C12" w:rsidP="00096C12">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096C12" w:rsidRPr="004B0B56" w14:paraId="743AA290" w14:textId="77777777" w:rsidTr="002141BF">
        <w:tc>
          <w:tcPr>
            <w:tcW w:w="3302" w:type="dxa"/>
            <w:shd w:val="clear" w:color="auto" w:fill="CCCCCC"/>
            <w:vAlign w:val="center"/>
          </w:tcPr>
          <w:p w14:paraId="218E6B50" w14:textId="77777777" w:rsidR="00096C12" w:rsidRPr="004B0B56" w:rsidRDefault="00096C12" w:rsidP="002141BF">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6FB7AB7C" w14:textId="77777777" w:rsidR="00096C12" w:rsidRPr="004B0B56" w:rsidRDefault="00096C12" w:rsidP="002141BF">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096C12" w:rsidRPr="004B0B56" w14:paraId="6CD41AC2" w14:textId="77777777" w:rsidTr="002141BF">
        <w:tc>
          <w:tcPr>
            <w:tcW w:w="3302" w:type="dxa"/>
            <w:vAlign w:val="center"/>
          </w:tcPr>
          <w:p w14:paraId="087B6B85" w14:textId="77777777" w:rsidR="00096C12" w:rsidRPr="004B0B56" w:rsidRDefault="00096C12" w:rsidP="002141BF">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01D894E1" w14:textId="77777777" w:rsidR="00096C12" w:rsidRPr="004B0B56" w:rsidRDefault="00096C12" w:rsidP="002141BF">
            <w:pPr>
              <w:tabs>
                <w:tab w:val="left" w:pos="567"/>
              </w:tabs>
              <w:jc w:val="center"/>
              <w:rPr>
                <w:rFonts w:ascii="Georgia" w:hAnsi="Georgia" w:cs="Georgia"/>
                <w:sz w:val="20"/>
                <w:szCs w:val="20"/>
              </w:rPr>
            </w:pPr>
            <w:r w:rsidRPr="004B0B56">
              <w:rPr>
                <w:rFonts w:ascii="Georgia" w:hAnsi="Georgia" w:cs="Georgia"/>
                <w:sz w:val="20"/>
                <w:szCs w:val="20"/>
              </w:rPr>
              <w:t>60%</w:t>
            </w:r>
          </w:p>
        </w:tc>
      </w:tr>
      <w:tr w:rsidR="006E6F2F" w:rsidRPr="004B0B56" w14:paraId="5E92816F" w14:textId="77777777" w:rsidTr="002141BF">
        <w:tc>
          <w:tcPr>
            <w:tcW w:w="3302" w:type="dxa"/>
            <w:vAlign w:val="center"/>
          </w:tcPr>
          <w:p w14:paraId="23A4B76C" w14:textId="2952139E" w:rsidR="006E6F2F" w:rsidRDefault="006E6F2F" w:rsidP="002141BF">
            <w:pPr>
              <w:tabs>
                <w:tab w:val="left" w:pos="567"/>
              </w:tabs>
              <w:jc w:val="center"/>
              <w:rPr>
                <w:rFonts w:ascii="Georgia" w:hAnsi="Georgia" w:cs="Georgia"/>
                <w:sz w:val="20"/>
                <w:szCs w:val="20"/>
              </w:rPr>
            </w:pPr>
            <w:r>
              <w:rPr>
                <w:rFonts w:ascii="Georgia" w:hAnsi="Georgia" w:cs="Georgia"/>
                <w:sz w:val="20"/>
                <w:szCs w:val="20"/>
              </w:rPr>
              <w:t>Cena z 1 roboczogodzinę</w:t>
            </w:r>
          </w:p>
        </w:tc>
        <w:tc>
          <w:tcPr>
            <w:tcW w:w="2278" w:type="dxa"/>
            <w:vAlign w:val="center"/>
          </w:tcPr>
          <w:p w14:paraId="011D5D57" w14:textId="2DEEFB10" w:rsidR="006E6F2F" w:rsidRPr="004B0B56" w:rsidRDefault="006E6F2F" w:rsidP="002141BF">
            <w:pPr>
              <w:tabs>
                <w:tab w:val="left" w:pos="567"/>
              </w:tabs>
              <w:jc w:val="center"/>
              <w:rPr>
                <w:rFonts w:ascii="Georgia" w:hAnsi="Georgia" w:cs="Georgia"/>
                <w:sz w:val="20"/>
                <w:szCs w:val="20"/>
              </w:rPr>
            </w:pPr>
            <w:r>
              <w:rPr>
                <w:rFonts w:ascii="Georgia" w:hAnsi="Georgia" w:cs="Georgia"/>
                <w:sz w:val="20"/>
                <w:szCs w:val="20"/>
              </w:rPr>
              <w:t>20%</w:t>
            </w:r>
          </w:p>
        </w:tc>
      </w:tr>
      <w:tr w:rsidR="00096C12" w:rsidRPr="004B0B56" w14:paraId="389B109E" w14:textId="77777777" w:rsidTr="002141BF">
        <w:tc>
          <w:tcPr>
            <w:tcW w:w="3302" w:type="dxa"/>
            <w:vAlign w:val="center"/>
          </w:tcPr>
          <w:p w14:paraId="201365F6" w14:textId="2340E807" w:rsidR="00096C12" w:rsidRPr="004B0B56" w:rsidRDefault="006E6F2F" w:rsidP="002141BF">
            <w:pPr>
              <w:tabs>
                <w:tab w:val="left" w:pos="567"/>
              </w:tabs>
              <w:jc w:val="center"/>
              <w:rPr>
                <w:rFonts w:ascii="Georgia" w:hAnsi="Georgia" w:cs="Georgia"/>
                <w:sz w:val="20"/>
                <w:szCs w:val="20"/>
              </w:rPr>
            </w:pPr>
            <w:r>
              <w:rPr>
                <w:rFonts w:ascii="Georgia" w:hAnsi="Georgia" w:cs="Georgia"/>
                <w:sz w:val="20"/>
                <w:szCs w:val="20"/>
              </w:rPr>
              <w:t>Czas reakcji serwisu</w:t>
            </w:r>
            <w:r w:rsidR="00340713">
              <w:rPr>
                <w:rFonts w:ascii="Georgia" w:hAnsi="Georgia" w:cs="Georgia"/>
                <w:sz w:val="20"/>
                <w:szCs w:val="20"/>
              </w:rPr>
              <w:t xml:space="preserve"> </w:t>
            </w:r>
          </w:p>
        </w:tc>
        <w:tc>
          <w:tcPr>
            <w:tcW w:w="2278" w:type="dxa"/>
            <w:vAlign w:val="center"/>
          </w:tcPr>
          <w:p w14:paraId="233B64E9" w14:textId="2F56A51D" w:rsidR="00096C12" w:rsidRPr="004B0B56" w:rsidRDefault="006E6F2F" w:rsidP="002141BF">
            <w:pPr>
              <w:tabs>
                <w:tab w:val="left" w:pos="567"/>
              </w:tabs>
              <w:jc w:val="center"/>
              <w:rPr>
                <w:rFonts w:ascii="Georgia" w:hAnsi="Georgia" w:cs="Georgia"/>
                <w:sz w:val="20"/>
                <w:szCs w:val="20"/>
              </w:rPr>
            </w:pPr>
            <w:r>
              <w:rPr>
                <w:rFonts w:ascii="Georgia" w:hAnsi="Georgia" w:cs="Georgia"/>
                <w:sz w:val="20"/>
                <w:szCs w:val="20"/>
              </w:rPr>
              <w:t>2</w:t>
            </w:r>
            <w:r w:rsidR="00096C12" w:rsidRPr="004B0B56">
              <w:rPr>
                <w:rFonts w:ascii="Georgia" w:hAnsi="Georgia" w:cs="Georgia"/>
                <w:sz w:val="20"/>
                <w:szCs w:val="20"/>
              </w:rPr>
              <w:t>0%</w:t>
            </w:r>
          </w:p>
        </w:tc>
      </w:tr>
    </w:tbl>
    <w:p w14:paraId="2FD94C4D" w14:textId="77777777" w:rsidR="00096C12" w:rsidRPr="004E0D48" w:rsidRDefault="00096C12" w:rsidP="00096C12">
      <w:pPr>
        <w:tabs>
          <w:tab w:val="left" w:pos="567"/>
        </w:tabs>
        <w:rPr>
          <w:rFonts w:ascii="Georgia" w:hAnsi="Georgia" w:cs="Georgia"/>
          <w:i/>
          <w:iCs/>
          <w:sz w:val="20"/>
          <w:szCs w:val="20"/>
        </w:rPr>
      </w:pPr>
    </w:p>
    <w:p w14:paraId="3E50E3B7" w14:textId="168DB612" w:rsidR="00096C12" w:rsidRPr="00BA5D76" w:rsidRDefault="00096C12" w:rsidP="004F4ADB">
      <w:pPr>
        <w:spacing w:line="360" w:lineRule="auto"/>
        <w:rPr>
          <w:rFonts w:ascii="Georgia" w:hAnsi="Georgia" w:cs="Georgia"/>
          <w:b/>
          <w:sz w:val="20"/>
          <w:szCs w:val="20"/>
        </w:rPr>
      </w:pPr>
      <w:r>
        <w:rPr>
          <w:rFonts w:ascii="Georgia" w:hAnsi="Georgia" w:cs="Georgia"/>
          <w:b/>
          <w:sz w:val="20"/>
          <w:szCs w:val="20"/>
        </w:rPr>
        <w:t>1.</w:t>
      </w:r>
      <w:r w:rsidR="00867730">
        <w:rPr>
          <w:rFonts w:ascii="Georgia" w:hAnsi="Georgia" w:cs="Georgia"/>
          <w:b/>
          <w:sz w:val="20"/>
          <w:szCs w:val="20"/>
        </w:rPr>
        <w:t xml:space="preserve"> Kryterium</w:t>
      </w:r>
      <w:r>
        <w:rPr>
          <w:rFonts w:ascii="Georgia" w:hAnsi="Georgia" w:cs="Georgia"/>
          <w:b/>
          <w:sz w:val="20"/>
          <w:szCs w:val="20"/>
        </w:rPr>
        <w:t xml:space="preserve">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096C12" w:rsidRPr="004B0B56" w14:paraId="43C65C36" w14:textId="77777777" w:rsidTr="002141BF">
        <w:trPr>
          <w:cantSplit/>
          <w:trHeight w:hRule="exact" w:val="274"/>
        </w:trPr>
        <w:tc>
          <w:tcPr>
            <w:tcW w:w="1800" w:type="dxa"/>
            <w:vMerge w:val="restart"/>
            <w:vAlign w:val="center"/>
          </w:tcPr>
          <w:p w14:paraId="403CB0BB" w14:textId="77777777" w:rsidR="00096C12" w:rsidRPr="004B0B56" w:rsidRDefault="00096C12" w:rsidP="002141BF">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7354DA2F" w14:textId="77777777" w:rsidR="00096C12" w:rsidRPr="004B0B56" w:rsidRDefault="00096C12" w:rsidP="002141BF">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19433EA1" w14:textId="77777777" w:rsidR="00096C12" w:rsidRPr="004B0B56" w:rsidRDefault="00096C12" w:rsidP="002141BF">
            <w:pPr>
              <w:snapToGrid w:val="0"/>
              <w:rPr>
                <w:rFonts w:ascii="Georgia" w:hAnsi="Georgia" w:cs="Georgia"/>
                <w:sz w:val="20"/>
                <w:szCs w:val="20"/>
              </w:rPr>
            </w:pPr>
            <w:r w:rsidRPr="004B0B56">
              <w:rPr>
                <w:rFonts w:ascii="Georgia" w:hAnsi="Georgia" w:cs="Georgia"/>
                <w:sz w:val="20"/>
                <w:szCs w:val="20"/>
              </w:rPr>
              <w:t>x 100 x 60 %</w:t>
            </w:r>
          </w:p>
        </w:tc>
      </w:tr>
      <w:tr w:rsidR="00096C12" w:rsidRPr="004B0B56" w14:paraId="6CAF5F6B" w14:textId="77777777" w:rsidTr="002141BF">
        <w:trPr>
          <w:cantSplit/>
          <w:trHeight w:hRule="exact" w:val="275"/>
        </w:trPr>
        <w:tc>
          <w:tcPr>
            <w:tcW w:w="1800" w:type="dxa"/>
            <w:vMerge/>
            <w:vAlign w:val="center"/>
          </w:tcPr>
          <w:p w14:paraId="2BCC6686" w14:textId="77777777" w:rsidR="00096C12" w:rsidRPr="004B0B56" w:rsidRDefault="00096C12" w:rsidP="002141BF">
            <w:pPr>
              <w:snapToGrid w:val="0"/>
              <w:spacing w:line="360" w:lineRule="auto"/>
              <w:rPr>
                <w:rFonts w:ascii="Georgia" w:hAnsi="Georgia"/>
                <w:color w:val="000000"/>
                <w:sz w:val="20"/>
              </w:rPr>
            </w:pPr>
          </w:p>
        </w:tc>
        <w:tc>
          <w:tcPr>
            <w:tcW w:w="4210" w:type="dxa"/>
            <w:tcBorders>
              <w:top w:val="single" w:sz="1" w:space="0" w:color="000000"/>
            </w:tcBorders>
          </w:tcPr>
          <w:p w14:paraId="5B85F387" w14:textId="77777777" w:rsidR="00096C12" w:rsidRPr="004B0B56" w:rsidRDefault="00096C12" w:rsidP="002141BF">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3CDC5B82" w14:textId="77777777" w:rsidR="00096C12" w:rsidRPr="004B0B56" w:rsidRDefault="00096C12" w:rsidP="002141BF">
            <w:pPr>
              <w:snapToGrid w:val="0"/>
              <w:spacing w:line="360" w:lineRule="auto"/>
              <w:rPr>
                <w:rFonts w:ascii="Georgia" w:hAnsi="Georgia"/>
                <w:color w:val="000000"/>
                <w:sz w:val="20"/>
              </w:rPr>
            </w:pPr>
          </w:p>
        </w:tc>
      </w:tr>
    </w:tbl>
    <w:p w14:paraId="1EEC79DE" w14:textId="000E5C3C" w:rsidR="00096C12" w:rsidRDefault="00096C12" w:rsidP="00096C12">
      <w:pPr>
        <w:suppressAutoHyphens w:val="0"/>
        <w:autoSpaceDE w:val="0"/>
        <w:autoSpaceDN w:val="0"/>
        <w:adjustRightInd w:val="0"/>
        <w:rPr>
          <w:rFonts w:ascii="Georgia" w:eastAsiaTheme="minorHAnsi" w:hAnsi="Georgia" w:cs="TimesNewRoman,Bold"/>
          <w:b/>
          <w:bCs/>
          <w:sz w:val="20"/>
          <w:szCs w:val="20"/>
          <w:lang w:eastAsia="en-US"/>
        </w:rPr>
      </w:pPr>
    </w:p>
    <w:p w14:paraId="0797D940" w14:textId="77777777" w:rsidR="00867730" w:rsidRDefault="00867730" w:rsidP="00096C12">
      <w:pPr>
        <w:suppressAutoHyphens w:val="0"/>
        <w:autoSpaceDE w:val="0"/>
        <w:autoSpaceDN w:val="0"/>
        <w:adjustRightInd w:val="0"/>
        <w:rPr>
          <w:rFonts w:ascii="Georgia" w:eastAsiaTheme="minorHAnsi" w:hAnsi="Georgia" w:cs="TimesNewRoman,Bold"/>
          <w:b/>
          <w:bCs/>
          <w:sz w:val="20"/>
          <w:szCs w:val="20"/>
          <w:lang w:eastAsia="en-US"/>
        </w:rPr>
      </w:pPr>
    </w:p>
    <w:p w14:paraId="0BBB84F4" w14:textId="46AA9038" w:rsidR="00867730" w:rsidRPr="00867730" w:rsidRDefault="00867730" w:rsidP="004F4ADB">
      <w:pPr>
        <w:pStyle w:val="Akapitzlist"/>
        <w:numPr>
          <w:ilvl w:val="0"/>
          <w:numId w:val="71"/>
        </w:numPr>
        <w:spacing w:line="360" w:lineRule="auto"/>
        <w:ind w:left="284" w:hanging="284"/>
        <w:rPr>
          <w:rFonts w:ascii="Georgia" w:hAnsi="Georgia" w:cs="Georgia"/>
          <w:b/>
          <w:sz w:val="20"/>
          <w:szCs w:val="20"/>
        </w:rPr>
      </w:pPr>
      <w:r>
        <w:rPr>
          <w:rFonts w:ascii="Georgia" w:hAnsi="Georgia" w:cs="Georgia"/>
          <w:b/>
          <w:sz w:val="20"/>
          <w:szCs w:val="20"/>
        </w:rPr>
        <w:t xml:space="preserve">Kryterium </w:t>
      </w:r>
      <w:r w:rsidRPr="00867730">
        <w:rPr>
          <w:rFonts w:ascii="Georgia" w:hAnsi="Georgia" w:cs="Georgia"/>
          <w:b/>
          <w:sz w:val="20"/>
          <w:szCs w:val="20"/>
        </w:rPr>
        <w:t xml:space="preserve">Cena </w:t>
      </w:r>
      <w:r>
        <w:rPr>
          <w:rFonts w:ascii="Georgia" w:hAnsi="Georgia" w:cs="Georgia"/>
          <w:b/>
          <w:sz w:val="20"/>
          <w:szCs w:val="20"/>
        </w:rPr>
        <w:t xml:space="preserve"> za 1 roboczogodzinę 2</w:t>
      </w:r>
      <w:r w:rsidRPr="00867730">
        <w:rPr>
          <w:rFonts w:ascii="Georgia" w:hAnsi="Georgia" w:cs="Georgia"/>
          <w:b/>
          <w:sz w:val="20"/>
          <w:szCs w:val="20"/>
        </w:rPr>
        <w:t>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867730" w:rsidRPr="004B0B56" w14:paraId="65780AE1" w14:textId="77777777" w:rsidTr="0022047E">
        <w:trPr>
          <w:cantSplit/>
          <w:trHeight w:hRule="exact" w:val="274"/>
        </w:trPr>
        <w:tc>
          <w:tcPr>
            <w:tcW w:w="1800" w:type="dxa"/>
            <w:vMerge w:val="restart"/>
            <w:vAlign w:val="center"/>
          </w:tcPr>
          <w:p w14:paraId="33E84C46" w14:textId="77777777" w:rsidR="00867730" w:rsidRPr="004B0B56" w:rsidRDefault="00867730" w:rsidP="0022047E">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71C2E5C7" w14:textId="77777777" w:rsidR="00867730" w:rsidRPr="004B0B56" w:rsidRDefault="00867730" w:rsidP="0022047E">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5CF60704" w14:textId="6F578878" w:rsidR="00867730" w:rsidRPr="004B0B56" w:rsidRDefault="00867730" w:rsidP="0022047E">
            <w:pPr>
              <w:snapToGrid w:val="0"/>
              <w:rPr>
                <w:rFonts w:ascii="Georgia" w:hAnsi="Georgia" w:cs="Georgia"/>
                <w:sz w:val="20"/>
                <w:szCs w:val="20"/>
              </w:rPr>
            </w:pPr>
            <w:r w:rsidRPr="004B0B56">
              <w:rPr>
                <w:rFonts w:ascii="Georgia" w:hAnsi="Georgia" w:cs="Georgia"/>
                <w:sz w:val="20"/>
                <w:szCs w:val="20"/>
              </w:rPr>
              <w:t xml:space="preserve">x 100 x </w:t>
            </w:r>
            <w:r>
              <w:rPr>
                <w:rFonts w:ascii="Georgia" w:hAnsi="Georgia" w:cs="Georgia"/>
                <w:sz w:val="20"/>
                <w:szCs w:val="20"/>
              </w:rPr>
              <w:t>2</w:t>
            </w:r>
            <w:r w:rsidRPr="004B0B56">
              <w:rPr>
                <w:rFonts w:ascii="Georgia" w:hAnsi="Georgia" w:cs="Georgia"/>
                <w:sz w:val="20"/>
                <w:szCs w:val="20"/>
              </w:rPr>
              <w:t>0 %</w:t>
            </w:r>
          </w:p>
        </w:tc>
      </w:tr>
      <w:tr w:rsidR="00867730" w:rsidRPr="004B0B56" w14:paraId="0F086CEC" w14:textId="77777777" w:rsidTr="0022047E">
        <w:trPr>
          <w:cantSplit/>
          <w:trHeight w:hRule="exact" w:val="275"/>
        </w:trPr>
        <w:tc>
          <w:tcPr>
            <w:tcW w:w="1800" w:type="dxa"/>
            <w:vMerge/>
            <w:vAlign w:val="center"/>
          </w:tcPr>
          <w:p w14:paraId="49463F31" w14:textId="77777777" w:rsidR="00867730" w:rsidRPr="004B0B56" w:rsidRDefault="00867730" w:rsidP="0022047E">
            <w:pPr>
              <w:snapToGrid w:val="0"/>
              <w:spacing w:line="360" w:lineRule="auto"/>
              <w:rPr>
                <w:rFonts w:ascii="Georgia" w:hAnsi="Georgia"/>
                <w:color w:val="000000"/>
                <w:sz w:val="20"/>
              </w:rPr>
            </w:pPr>
          </w:p>
        </w:tc>
        <w:tc>
          <w:tcPr>
            <w:tcW w:w="4210" w:type="dxa"/>
            <w:tcBorders>
              <w:top w:val="single" w:sz="1" w:space="0" w:color="000000"/>
            </w:tcBorders>
          </w:tcPr>
          <w:p w14:paraId="26F31265" w14:textId="77777777" w:rsidR="00867730" w:rsidRPr="004B0B56" w:rsidRDefault="00867730" w:rsidP="0022047E">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56156D21" w14:textId="77777777" w:rsidR="00867730" w:rsidRPr="004B0B56" w:rsidRDefault="00867730" w:rsidP="0022047E">
            <w:pPr>
              <w:snapToGrid w:val="0"/>
              <w:spacing w:line="360" w:lineRule="auto"/>
              <w:rPr>
                <w:rFonts w:ascii="Georgia" w:hAnsi="Georgia"/>
                <w:color w:val="000000"/>
                <w:sz w:val="20"/>
              </w:rPr>
            </w:pPr>
          </w:p>
        </w:tc>
      </w:tr>
    </w:tbl>
    <w:p w14:paraId="591EC013" w14:textId="77777777" w:rsidR="00867730" w:rsidRDefault="00867730" w:rsidP="00096C12">
      <w:pPr>
        <w:suppressAutoHyphens w:val="0"/>
        <w:autoSpaceDE w:val="0"/>
        <w:autoSpaceDN w:val="0"/>
        <w:adjustRightInd w:val="0"/>
        <w:rPr>
          <w:rFonts w:ascii="Georgia" w:eastAsiaTheme="minorHAnsi" w:hAnsi="Georgia" w:cs="TimesNewRoman,Bold"/>
          <w:b/>
          <w:bCs/>
          <w:sz w:val="20"/>
          <w:szCs w:val="20"/>
          <w:lang w:eastAsia="en-US"/>
        </w:rPr>
      </w:pPr>
    </w:p>
    <w:p w14:paraId="7C07CBE2" w14:textId="77777777" w:rsidR="00EB45A2" w:rsidRDefault="00EB45A2" w:rsidP="00096C12">
      <w:pPr>
        <w:suppressAutoHyphens w:val="0"/>
        <w:autoSpaceDE w:val="0"/>
        <w:autoSpaceDN w:val="0"/>
        <w:adjustRightInd w:val="0"/>
        <w:rPr>
          <w:rFonts w:ascii="Georgia" w:eastAsiaTheme="minorHAnsi" w:hAnsi="Georgia" w:cs="TimesNewRoman,Bold"/>
          <w:b/>
          <w:bCs/>
          <w:sz w:val="20"/>
          <w:szCs w:val="20"/>
          <w:lang w:eastAsia="en-US"/>
        </w:rPr>
      </w:pPr>
    </w:p>
    <w:p w14:paraId="710C05FF" w14:textId="40758A10" w:rsidR="00096C12" w:rsidRPr="006E767B" w:rsidRDefault="00EB45A2" w:rsidP="00867730">
      <w:pPr>
        <w:pStyle w:val="Akapitzlist"/>
        <w:numPr>
          <w:ilvl w:val="0"/>
          <w:numId w:val="72"/>
        </w:numPr>
        <w:suppressAutoHyphens w:val="0"/>
        <w:autoSpaceDE w:val="0"/>
        <w:autoSpaceDN w:val="0"/>
        <w:adjustRightInd w:val="0"/>
        <w:spacing w:line="360" w:lineRule="auto"/>
        <w:textAlignment w:val="auto"/>
        <w:rPr>
          <w:rFonts w:ascii="Georgia" w:eastAsiaTheme="minorHAnsi" w:hAnsi="Georgia" w:cs="TimesNewRoman,Bold"/>
          <w:b/>
          <w:bCs/>
          <w:sz w:val="20"/>
          <w:szCs w:val="20"/>
          <w:lang w:eastAsia="en-US"/>
        </w:rPr>
      </w:pPr>
      <w:r>
        <w:rPr>
          <w:rFonts w:ascii="Georgia" w:eastAsiaTheme="minorHAnsi" w:hAnsi="Georgia" w:cs="TimesNewRoman,Bold"/>
          <w:b/>
          <w:bCs/>
          <w:sz w:val="20"/>
          <w:szCs w:val="20"/>
          <w:lang w:eastAsia="en-US"/>
        </w:rPr>
        <w:t xml:space="preserve">Kryterium </w:t>
      </w:r>
      <w:r w:rsidR="00867730">
        <w:rPr>
          <w:rFonts w:ascii="Georgia" w:eastAsiaTheme="minorHAnsi" w:hAnsi="Georgia" w:cs="TimesNewRoman,Bold"/>
          <w:b/>
          <w:bCs/>
          <w:sz w:val="20"/>
          <w:szCs w:val="20"/>
          <w:lang w:eastAsia="en-US"/>
        </w:rPr>
        <w:t>Czas reakcji serwisu</w:t>
      </w:r>
      <w:r w:rsidR="00096C12" w:rsidRPr="006E767B">
        <w:rPr>
          <w:rFonts w:ascii="Georgia" w:eastAsiaTheme="minorHAnsi" w:hAnsi="Georgia" w:cs="TimesNewRoman,Bold"/>
          <w:b/>
          <w:bCs/>
          <w:sz w:val="20"/>
          <w:szCs w:val="20"/>
          <w:lang w:eastAsia="en-US"/>
        </w:rPr>
        <w:t xml:space="preserve"> </w:t>
      </w:r>
      <w:r w:rsidR="00867730">
        <w:rPr>
          <w:rFonts w:ascii="Georgia" w:eastAsiaTheme="minorHAnsi" w:hAnsi="Georgia" w:cs="TimesNewRoman,Bold"/>
          <w:b/>
          <w:bCs/>
          <w:sz w:val="20"/>
          <w:szCs w:val="20"/>
          <w:lang w:eastAsia="en-US"/>
        </w:rPr>
        <w:t>2</w:t>
      </w:r>
      <w:r w:rsidR="00096C12" w:rsidRPr="006E767B">
        <w:rPr>
          <w:rFonts w:ascii="Georgia" w:eastAsiaTheme="minorHAnsi" w:hAnsi="Georgia" w:cs="TimesNewRoman,Bold"/>
          <w:b/>
          <w:bCs/>
          <w:sz w:val="20"/>
          <w:szCs w:val="20"/>
          <w:lang w:eastAsia="en-US"/>
        </w:rPr>
        <w:t>0 %</w:t>
      </w:r>
    </w:p>
    <w:p w14:paraId="4880DC6B" w14:textId="2EDE2356" w:rsidR="00340713" w:rsidRDefault="00340713" w:rsidP="00096C12">
      <w:pPr>
        <w:pStyle w:val="Default"/>
        <w:spacing w:line="360" w:lineRule="auto"/>
        <w:jc w:val="both"/>
        <w:rPr>
          <w:rFonts w:ascii="Georgia" w:hAnsi="Georgia"/>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627"/>
        <w:gridCol w:w="5366"/>
        <w:gridCol w:w="1302"/>
      </w:tblGrid>
      <w:tr w:rsidR="00EB45A2" w:rsidRPr="004905FF" w14:paraId="716FB2C3" w14:textId="77777777" w:rsidTr="0022047E">
        <w:trPr>
          <w:cantSplit/>
          <w:trHeight w:val="405"/>
        </w:trPr>
        <w:tc>
          <w:tcPr>
            <w:tcW w:w="1627" w:type="dxa"/>
            <w:vMerge w:val="restart"/>
            <w:tcBorders>
              <w:top w:val="nil"/>
              <w:left w:val="nil"/>
              <w:bottom w:val="nil"/>
              <w:right w:val="nil"/>
            </w:tcBorders>
            <w:vAlign w:val="center"/>
          </w:tcPr>
          <w:p w14:paraId="42246D12" w14:textId="77777777" w:rsidR="00EB45A2" w:rsidRPr="001E050E" w:rsidRDefault="00EB45A2" w:rsidP="0022047E">
            <w:pPr>
              <w:pStyle w:val="Tekstpodstawowy"/>
              <w:snapToGrid w:val="0"/>
              <w:spacing w:after="0" w:line="360" w:lineRule="auto"/>
              <w:jc w:val="both"/>
              <w:rPr>
                <w:rFonts w:ascii="Georgia" w:hAnsi="Georgia" w:cs="Georgia"/>
                <w:b w:val="0"/>
                <w:i w:val="0"/>
                <w:kern w:val="2"/>
                <w:sz w:val="20"/>
                <w:szCs w:val="20"/>
                <w:lang w:val="pl-PL"/>
              </w:rPr>
            </w:pPr>
            <w:r>
              <w:rPr>
                <w:rFonts w:ascii="Georgia" w:hAnsi="Georgia" w:cs="Georgia"/>
                <w:b w:val="0"/>
                <w:i w:val="0"/>
                <w:kern w:val="2"/>
                <w:sz w:val="20"/>
                <w:szCs w:val="20"/>
                <w:lang w:val="pl-PL"/>
              </w:rPr>
              <w:t>Czas reakcji serwisu</w:t>
            </w:r>
            <w:r w:rsidRPr="001E050E">
              <w:rPr>
                <w:rFonts w:ascii="Georgia" w:hAnsi="Georgia" w:cs="Georgia"/>
                <w:b w:val="0"/>
                <w:i w:val="0"/>
                <w:kern w:val="2"/>
                <w:sz w:val="20"/>
                <w:szCs w:val="20"/>
                <w:lang w:val="pl-PL"/>
              </w:rPr>
              <w:t xml:space="preserve"> </w:t>
            </w:r>
            <w:r>
              <w:rPr>
                <w:rFonts w:ascii="Georgia" w:hAnsi="Georgia" w:cs="Georgia"/>
                <w:b w:val="0"/>
                <w:i w:val="0"/>
                <w:kern w:val="2"/>
                <w:sz w:val="20"/>
                <w:szCs w:val="20"/>
                <w:lang w:val="pl-PL"/>
              </w:rPr>
              <w:t xml:space="preserve">         =</w:t>
            </w:r>
          </w:p>
        </w:tc>
        <w:tc>
          <w:tcPr>
            <w:tcW w:w="5366" w:type="dxa"/>
            <w:tcBorders>
              <w:top w:val="nil"/>
              <w:left w:val="nil"/>
              <w:bottom w:val="nil"/>
              <w:right w:val="nil"/>
            </w:tcBorders>
          </w:tcPr>
          <w:p w14:paraId="0A791EB7" w14:textId="77777777" w:rsidR="00EB45A2" w:rsidRPr="0078641C" w:rsidRDefault="00EB45A2" w:rsidP="0022047E">
            <w:pPr>
              <w:pStyle w:val="Tekstpodstawowy"/>
              <w:snapToGrid w:val="0"/>
              <w:spacing w:after="0" w:line="360" w:lineRule="auto"/>
              <w:jc w:val="center"/>
              <w:rPr>
                <w:rFonts w:ascii="Georgia" w:hAnsi="Georgia" w:cs="Georgia"/>
                <w:b w:val="0"/>
                <w:i w:val="0"/>
                <w:kern w:val="2"/>
                <w:sz w:val="20"/>
                <w:szCs w:val="20"/>
                <w:lang w:val="pl-PL"/>
              </w:rPr>
            </w:pPr>
            <w:r>
              <w:rPr>
                <w:rFonts w:ascii="Georgia" w:hAnsi="Georgia" w:cs="Georgia"/>
                <w:b w:val="0"/>
                <w:i w:val="0"/>
                <w:kern w:val="2"/>
                <w:sz w:val="20"/>
                <w:szCs w:val="20"/>
                <w:lang w:val="pl-PL"/>
              </w:rPr>
              <w:t>Najkrótszy</w:t>
            </w:r>
            <w:r w:rsidRPr="0078641C">
              <w:rPr>
                <w:rFonts w:ascii="Georgia" w:hAnsi="Georgia" w:cs="Georgia"/>
                <w:b w:val="0"/>
                <w:i w:val="0"/>
                <w:kern w:val="2"/>
                <w:sz w:val="20"/>
                <w:szCs w:val="20"/>
                <w:lang w:val="pl-PL"/>
              </w:rPr>
              <w:t xml:space="preserve"> </w:t>
            </w:r>
            <w:r>
              <w:rPr>
                <w:rFonts w:ascii="Georgia" w:hAnsi="Georgia" w:cs="Georgia"/>
                <w:b w:val="0"/>
                <w:i w:val="0"/>
                <w:kern w:val="2"/>
                <w:sz w:val="20"/>
                <w:szCs w:val="20"/>
                <w:lang w:val="pl-PL"/>
              </w:rPr>
              <w:t>czas reakcji serwisu (w godzinach) spośród złożonych ofert</w:t>
            </w:r>
          </w:p>
        </w:tc>
        <w:tc>
          <w:tcPr>
            <w:tcW w:w="1302" w:type="dxa"/>
            <w:vMerge w:val="restart"/>
            <w:tcBorders>
              <w:top w:val="nil"/>
              <w:left w:val="nil"/>
              <w:bottom w:val="nil"/>
              <w:right w:val="nil"/>
            </w:tcBorders>
            <w:vAlign w:val="center"/>
          </w:tcPr>
          <w:p w14:paraId="639BF76B" w14:textId="77777777" w:rsidR="00EB45A2" w:rsidRPr="004905FF" w:rsidRDefault="00EB45A2" w:rsidP="0022047E">
            <w:pPr>
              <w:pStyle w:val="Tekstpodstawowy"/>
              <w:snapToGrid w:val="0"/>
              <w:spacing w:after="0" w:line="360" w:lineRule="auto"/>
              <w:jc w:val="both"/>
              <w:rPr>
                <w:rFonts w:ascii="Georgia" w:hAnsi="Georgia" w:cs="Georgia"/>
                <w:b w:val="0"/>
                <w:i w:val="0"/>
                <w:kern w:val="2"/>
                <w:sz w:val="20"/>
                <w:szCs w:val="20"/>
              </w:rPr>
            </w:pPr>
            <w:r w:rsidRPr="004905FF">
              <w:rPr>
                <w:rFonts w:ascii="Georgia" w:hAnsi="Georgia" w:cs="Georgia"/>
                <w:b w:val="0"/>
                <w:i w:val="0"/>
                <w:kern w:val="2"/>
                <w:sz w:val="20"/>
                <w:szCs w:val="20"/>
              </w:rPr>
              <w:t xml:space="preserve">x 100 x </w:t>
            </w:r>
            <w:r>
              <w:rPr>
                <w:rFonts w:ascii="Georgia" w:hAnsi="Georgia" w:cs="Georgia"/>
                <w:b w:val="0"/>
                <w:i w:val="0"/>
                <w:kern w:val="2"/>
                <w:sz w:val="20"/>
                <w:szCs w:val="20"/>
              </w:rPr>
              <w:t>2</w:t>
            </w:r>
            <w:r w:rsidRPr="004905FF">
              <w:rPr>
                <w:rFonts w:ascii="Georgia" w:hAnsi="Georgia" w:cs="Georgia"/>
                <w:b w:val="0"/>
                <w:i w:val="0"/>
                <w:kern w:val="2"/>
                <w:sz w:val="20"/>
                <w:szCs w:val="20"/>
              </w:rPr>
              <w:t>0 %</w:t>
            </w:r>
          </w:p>
        </w:tc>
      </w:tr>
      <w:tr w:rsidR="00EB45A2" w:rsidRPr="004905FF" w14:paraId="7B7B1ADC" w14:textId="77777777" w:rsidTr="0022047E">
        <w:trPr>
          <w:cantSplit/>
          <w:trHeight w:val="406"/>
        </w:trPr>
        <w:tc>
          <w:tcPr>
            <w:tcW w:w="1627" w:type="dxa"/>
            <w:vMerge/>
            <w:tcBorders>
              <w:top w:val="nil"/>
              <w:left w:val="nil"/>
              <w:bottom w:val="nil"/>
              <w:right w:val="nil"/>
            </w:tcBorders>
            <w:vAlign w:val="center"/>
          </w:tcPr>
          <w:p w14:paraId="6529DC72" w14:textId="77777777" w:rsidR="00EB45A2" w:rsidRPr="004905FF" w:rsidRDefault="00EB45A2" w:rsidP="0022047E">
            <w:pPr>
              <w:spacing w:line="360" w:lineRule="auto"/>
              <w:jc w:val="both"/>
              <w:rPr>
                <w:rFonts w:ascii="Georgia" w:hAnsi="Georgia" w:cs="Georgia"/>
                <w:kern w:val="2"/>
                <w:sz w:val="20"/>
                <w:szCs w:val="20"/>
              </w:rPr>
            </w:pPr>
          </w:p>
        </w:tc>
        <w:tc>
          <w:tcPr>
            <w:tcW w:w="5366" w:type="dxa"/>
            <w:tcBorders>
              <w:top w:val="single" w:sz="2" w:space="0" w:color="000000"/>
              <w:left w:val="nil"/>
              <w:bottom w:val="nil"/>
              <w:right w:val="nil"/>
            </w:tcBorders>
          </w:tcPr>
          <w:p w14:paraId="11FAFA20" w14:textId="77777777" w:rsidR="00EB45A2" w:rsidRPr="0078641C" w:rsidRDefault="00EB45A2" w:rsidP="0022047E">
            <w:pPr>
              <w:pStyle w:val="Tekstpodstawowy"/>
              <w:snapToGrid w:val="0"/>
              <w:spacing w:after="0" w:line="360" w:lineRule="auto"/>
              <w:jc w:val="center"/>
              <w:rPr>
                <w:rFonts w:ascii="Georgia" w:hAnsi="Georgia" w:cs="Georgia"/>
                <w:b w:val="0"/>
                <w:i w:val="0"/>
                <w:kern w:val="2"/>
                <w:sz w:val="20"/>
                <w:szCs w:val="20"/>
                <w:lang w:val="pl-PL"/>
              </w:rPr>
            </w:pPr>
            <w:r>
              <w:rPr>
                <w:rFonts w:ascii="Georgia" w:hAnsi="Georgia" w:cs="Georgia"/>
                <w:b w:val="0"/>
                <w:i w:val="0"/>
                <w:kern w:val="2"/>
                <w:sz w:val="20"/>
                <w:szCs w:val="20"/>
                <w:lang w:val="pl-PL"/>
              </w:rPr>
              <w:t xml:space="preserve">Czas reakcji serwisu (w godzinach) </w:t>
            </w:r>
            <w:r w:rsidRPr="0078641C">
              <w:rPr>
                <w:rFonts w:ascii="Georgia" w:hAnsi="Georgia" w:cs="Georgia"/>
                <w:b w:val="0"/>
                <w:i w:val="0"/>
                <w:kern w:val="2"/>
                <w:sz w:val="20"/>
                <w:szCs w:val="20"/>
                <w:lang w:val="pl-PL"/>
              </w:rPr>
              <w:t>ocenianej oferty</w:t>
            </w:r>
          </w:p>
        </w:tc>
        <w:tc>
          <w:tcPr>
            <w:tcW w:w="1302" w:type="dxa"/>
            <w:vMerge/>
            <w:tcBorders>
              <w:top w:val="nil"/>
              <w:left w:val="nil"/>
              <w:bottom w:val="nil"/>
              <w:right w:val="nil"/>
            </w:tcBorders>
            <w:vAlign w:val="center"/>
          </w:tcPr>
          <w:p w14:paraId="645A6900" w14:textId="77777777" w:rsidR="00EB45A2" w:rsidRPr="004905FF" w:rsidRDefault="00EB45A2" w:rsidP="0022047E">
            <w:pPr>
              <w:spacing w:line="360" w:lineRule="auto"/>
              <w:jc w:val="both"/>
              <w:rPr>
                <w:rFonts w:ascii="Georgia" w:hAnsi="Georgia" w:cs="Georgia"/>
                <w:kern w:val="2"/>
                <w:sz w:val="20"/>
                <w:szCs w:val="20"/>
              </w:rPr>
            </w:pPr>
          </w:p>
        </w:tc>
      </w:tr>
    </w:tbl>
    <w:p w14:paraId="3CC25F69" w14:textId="77777777" w:rsidR="00EB45A2" w:rsidRDefault="00EB45A2" w:rsidP="00EB45A2">
      <w:pPr>
        <w:pStyle w:val="Tekstpodstawowy"/>
        <w:spacing w:after="0" w:line="360" w:lineRule="auto"/>
        <w:jc w:val="both"/>
        <w:rPr>
          <w:rFonts w:ascii="Georgia" w:hAnsi="Georgia"/>
          <w:b w:val="0"/>
          <w:i w:val="0"/>
          <w:sz w:val="20"/>
          <w:szCs w:val="20"/>
          <w:lang w:val="pl-PL"/>
        </w:rPr>
      </w:pPr>
      <w:r w:rsidRPr="00534BEC">
        <w:rPr>
          <w:rFonts w:ascii="Georgia" w:hAnsi="Georgia"/>
          <w:i w:val="0"/>
          <w:sz w:val="20"/>
          <w:szCs w:val="20"/>
        </w:rPr>
        <w:t xml:space="preserve">Uwaga: </w:t>
      </w:r>
      <w:r>
        <w:rPr>
          <w:rFonts w:ascii="Georgia" w:hAnsi="Georgia"/>
          <w:b w:val="0"/>
          <w:i w:val="0"/>
          <w:sz w:val="20"/>
          <w:szCs w:val="20"/>
          <w:lang w:val="pl-PL"/>
        </w:rPr>
        <w:t>Czas reakcji serwisu</w:t>
      </w:r>
      <w:r w:rsidRPr="00534BEC">
        <w:rPr>
          <w:rFonts w:ascii="Georgia" w:hAnsi="Georgia"/>
          <w:b w:val="0"/>
          <w:i w:val="0"/>
          <w:sz w:val="20"/>
          <w:szCs w:val="20"/>
          <w:lang w:val="pl-PL"/>
        </w:rPr>
        <w:t xml:space="preserve"> nie może być </w:t>
      </w:r>
      <w:r w:rsidRPr="003C5D7E">
        <w:rPr>
          <w:rFonts w:ascii="Georgia" w:hAnsi="Georgia"/>
          <w:b w:val="0"/>
          <w:i w:val="0"/>
          <w:sz w:val="20"/>
          <w:szCs w:val="20"/>
          <w:lang w:val="pl-PL"/>
        </w:rPr>
        <w:t xml:space="preserve">dłuższy niż </w:t>
      </w:r>
      <w:r>
        <w:rPr>
          <w:rFonts w:ascii="Georgia" w:hAnsi="Georgia"/>
          <w:b w:val="0"/>
          <w:i w:val="0"/>
          <w:sz w:val="20"/>
          <w:szCs w:val="20"/>
          <w:lang w:val="pl-PL"/>
        </w:rPr>
        <w:t>6 godzin</w:t>
      </w:r>
      <w:r w:rsidRPr="003C5D7E">
        <w:rPr>
          <w:rFonts w:ascii="Georgia" w:hAnsi="Georgia"/>
          <w:b w:val="0"/>
          <w:i w:val="0"/>
          <w:sz w:val="20"/>
          <w:szCs w:val="20"/>
          <w:lang w:val="pl-PL"/>
        </w:rPr>
        <w:t xml:space="preserve">. </w:t>
      </w:r>
    </w:p>
    <w:p w14:paraId="07D311CB" w14:textId="77777777" w:rsidR="00EB45A2" w:rsidRDefault="00EB45A2" w:rsidP="00EB45A2">
      <w:pPr>
        <w:pStyle w:val="Tekstpodstawowy"/>
        <w:spacing w:after="0" w:line="360" w:lineRule="auto"/>
        <w:jc w:val="both"/>
        <w:rPr>
          <w:rFonts w:ascii="Georgia" w:hAnsi="Georgia"/>
          <w:b w:val="0"/>
          <w:i w:val="0"/>
          <w:sz w:val="20"/>
          <w:szCs w:val="20"/>
          <w:lang w:val="pl-PL"/>
        </w:rPr>
      </w:pPr>
      <w:r>
        <w:rPr>
          <w:rFonts w:ascii="Georgia" w:hAnsi="Georgia"/>
          <w:b w:val="0"/>
          <w:i w:val="0"/>
          <w:sz w:val="20"/>
          <w:szCs w:val="20"/>
          <w:lang w:val="pl-PL"/>
        </w:rPr>
        <w:t>Przez czas reakcji na zgłoszenie awarii w godzinach Zamawiający rozumie czas przyjęcia zgłoszenia awarii do rozpoczęcia sprawdzenia na miejscu przyczyn awarii (bez czasu dojazdu oraz bez użycia części zamiennych np. odblokowanie windy, drzwi).</w:t>
      </w:r>
    </w:p>
    <w:p w14:paraId="14897374" w14:textId="77777777" w:rsidR="00EB45A2" w:rsidRDefault="00EB45A2" w:rsidP="00096C12">
      <w:pPr>
        <w:pStyle w:val="Default"/>
        <w:spacing w:line="360" w:lineRule="auto"/>
        <w:jc w:val="both"/>
        <w:rPr>
          <w:rFonts w:ascii="Georgia" w:hAnsi="Georgia"/>
          <w:sz w:val="20"/>
          <w:szCs w:val="20"/>
        </w:rPr>
      </w:pPr>
    </w:p>
    <w:p w14:paraId="6DDE50C3" w14:textId="77777777" w:rsidR="00096C12" w:rsidRPr="00766FF9" w:rsidRDefault="00096C12" w:rsidP="00096C12">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Za najkorzystniejszą ofertę Zamawiający uzna ofertę z największą ilością punktów spośród ofert nie odrzuconych oraz spośród ofert Wykonawców niewykluczonych z postępowania.</w:t>
      </w:r>
    </w:p>
    <w:p w14:paraId="04CD429A" w14:textId="77777777" w:rsidR="00096C12" w:rsidRDefault="00096C12" w:rsidP="00096C12">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Jeżeli w postępowaniu zostaną złożone oferty, które uzyskały taką samą liczbę punktów</w:t>
      </w:r>
      <w:r>
        <w:rPr>
          <w:rFonts w:ascii="Georgia" w:eastAsia="TimesNewRoman" w:hAnsi="Georgia" w:cs="TimesNewRoman"/>
          <w:sz w:val="20"/>
          <w:szCs w:val="20"/>
          <w:lang w:eastAsia="en-US"/>
        </w:rPr>
        <w:t xml:space="preserve"> </w:t>
      </w:r>
      <w:r w:rsidRPr="00766FF9">
        <w:rPr>
          <w:rFonts w:ascii="Georgia" w:eastAsia="TimesNewRoman" w:hAnsi="Georgia" w:cs="TimesNewRoman"/>
          <w:sz w:val="20"/>
          <w:szCs w:val="20"/>
          <w:lang w:eastAsia="en-US"/>
        </w:rPr>
        <w:t>Zamawiający wezwie Wykonawców w terminie określonym przez Zamawiającego do złożenia ofert dodatkowych. Wykonawcy składając oferty dodatkowe nie mogą zaoferować cen wyższych niż zaoferowane w złożonych ofertach.</w:t>
      </w:r>
    </w:p>
    <w:p w14:paraId="636BF845" w14:textId="77777777" w:rsidR="00233481" w:rsidRPr="00766FF9" w:rsidRDefault="00233481" w:rsidP="00096C12">
      <w:pPr>
        <w:suppressAutoHyphens w:val="0"/>
        <w:autoSpaceDE w:val="0"/>
        <w:autoSpaceDN w:val="0"/>
        <w:adjustRightInd w:val="0"/>
        <w:spacing w:line="360" w:lineRule="auto"/>
        <w:jc w:val="both"/>
        <w:rPr>
          <w:rFonts w:ascii="Georgia" w:eastAsia="TimesNewRoman" w:hAnsi="Georgia" w:cs="TimesNewRoman"/>
          <w:sz w:val="20"/>
          <w:szCs w:val="20"/>
          <w:lang w:eastAsia="en-US"/>
        </w:rPr>
      </w:pPr>
    </w:p>
    <w:p w14:paraId="2861C097"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2" w:name="_Toc133317895"/>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3"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3"/>
      <w:r>
        <w:rPr>
          <w:rFonts w:ascii="Georgia" w:hAnsi="Georgia" w:cs="Georgia"/>
          <w:b/>
          <w:bCs w:val="0"/>
          <w:sz w:val="20"/>
          <w:szCs w:val="20"/>
        </w:rPr>
        <w:t>.</w:t>
      </w:r>
      <w:bookmarkEnd w:id="42"/>
    </w:p>
    <w:p w14:paraId="49261E39"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5662417B"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1276DE2F" w14:textId="22052B59"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75366406"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42A827CD" w14:textId="77777777" w:rsidR="000B473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480BB36C" w14:textId="05D6904D" w:rsidR="000B473C" w:rsidRPr="004B16B3"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00AC0377" w:rsidRPr="004F4ADB">
        <w:rPr>
          <w:rFonts w:ascii="Georgia" w:hAnsi="Georgia" w:cs="Arial"/>
          <w:b/>
          <w:sz w:val="20"/>
          <w:szCs w:val="20"/>
        </w:rPr>
        <w:t xml:space="preserve">Załącznik nr </w:t>
      </w:r>
      <w:r w:rsidR="008A772E" w:rsidRPr="004F4ADB">
        <w:rPr>
          <w:rFonts w:ascii="Georgia" w:hAnsi="Georgia" w:cs="Arial"/>
          <w:b/>
          <w:sz w:val="20"/>
          <w:szCs w:val="20"/>
        </w:rPr>
        <w:t>4</w:t>
      </w:r>
      <w:r w:rsidRPr="004F4ADB">
        <w:rPr>
          <w:rFonts w:ascii="Georgia" w:hAnsi="Georgia" w:cs="Arial"/>
          <w:b/>
          <w:sz w:val="20"/>
          <w:szCs w:val="20"/>
        </w:rPr>
        <w:t xml:space="preserve"> do SWZ</w:t>
      </w:r>
      <w:r w:rsidRPr="004F4ADB">
        <w:rPr>
          <w:rFonts w:ascii="Georgia" w:hAnsi="Georgia" w:cs="Arial"/>
          <w:sz w:val="20"/>
          <w:szCs w:val="20"/>
        </w:rPr>
        <w:t>.</w:t>
      </w:r>
    </w:p>
    <w:p w14:paraId="03EF08CF" w14:textId="3B5CBBD7" w:rsidR="000B473C" w:rsidRPr="004B16B3"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t>
      </w:r>
      <w:r w:rsidR="004F4ADB">
        <w:rPr>
          <w:rFonts w:ascii="Georgia" w:hAnsi="Georgia" w:cs="Arial"/>
          <w:sz w:val="20"/>
          <w:szCs w:val="20"/>
        </w:rPr>
        <w:br/>
      </w:r>
      <w:r w:rsidRPr="004B16B3">
        <w:rPr>
          <w:rFonts w:ascii="Georgia" w:hAnsi="Georgia" w:cs="Arial"/>
          <w:sz w:val="20"/>
          <w:szCs w:val="20"/>
        </w:rPr>
        <w:t xml:space="preserve">w zakresie uregulowanym w art. 454 i 455 Ustawy Pzp oraz wskazanym w Projekcie Umowy, stanowiącym </w:t>
      </w:r>
      <w:r w:rsidR="00AC0377" w:rsidRPr="004B16B3">
        <w:rPr>
          <w:rFonts w:ascii="Georgia" w:hAnsi="Georgia" w:cs="Arial"/>
          <w:b/>
          <w:sz w:val="20"/>
          <w:szCs w:val="20"/>
        </w:rPr>
        <w:t xml:space="preserve">Załącznik nr </w:t>
      </w:r>
      <w:r w:rsidR="008A772E">
        <w:rPr>
          <w:rFonts w:ascii="Georgia" w:hAnsi="Georgia" w:cs="Arial"/>
          <w:b/>
          <w:sz w:val="20"/>
          <w:szCs w:val="20"/>
        </w:rPr>
        <w:t>4</w:t>
      </w:r>
      <w:r w:rsidRPr="004B16B3">
        <w:rPr>
          <w:rFonts w:ascii="Georgia" w:hAnsi="Georgia" w:cs="Arial"/>
          <w:b/>
          <w:sz w:val="20"/>
          <w:szCs w:val="20"/>
        </w:rPr>
        <w:t xml:space="preserve"> do SWZ</w:t>
      </w:r>
      <w:r w:rsidRPr="004B16B3">
        <w:rPr>
          <w:rFonts w:ascii="Georgia" w:hAnsi="Georgia" w:cs="Arial"/>
          <w:sz w:val="20"/>
          <w:szCs w:val="20"/>
        </w:rPr>
        <w:t>.</w:t>
      </w:r>
    </w:p>
    <w:p w14:paraId="0431A71F"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7FE51365"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4" w:name="_Toc133317896"/>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44"/>
    </w:p>
    <w:p w14:paraId="1226004E"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56E6787E" w14:textId="77777777" w:rsidR="000B473C" w:rsidRPr="00123693" w:rsidRDefault="000B473C" w:rsidP="000B473C">
      <w:pPr>
        <w:pStyle w:val="Tekstpodstawowywcity22"/>
        <w:suppressAutoHyphens w:val="0"/>
        <w:spacing w:after="0"/>
        <w:ind w:left="0"/>
        <w:rPr>
          <w:rFonts w:cs="Tahoma"/>
          <w:color w:val="000000"/>
        </w:rPr>
      </w:pPr>
    </w:p>
    <w:p w14:paraId="62A9508A"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5" w:name="_Toc133317897"/>
      <w:r w:rsidRPr="00694220">
        <w:rPr>
          <w:rFonts w:ascii="Georgia" w:hAnsi="Georgia" w:cs="Georgia"/>
          <w:b/>
          <w:bCs w:val="0"/>
          <w:color w:val="000000"/>
          <w:sz w:val="20"/>
          <w:szCs w:val="20"/>
        </w:rPr>
        <w:t xml:space="preserve">XX. </w:t>
      </w:r>
      <w:bookmarkStart w:id="46"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5"/>
      <w:bookmarkEnd w:id="46"/>
    </w:p>
    <w:p w14:paraId="1483A50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195E26A1" w14:textId="0A7B6BA4"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w:t>
      </w:r>
      <w:r w:rsidR="004F4ADB">
        <w:rPr>
          <w:rFonts w:ascii="Georgia" w:hAnsi="Georgia" w:cs="Arial"/>
          <w:sz w:val="20"/>
          <w:szCs w:val="20"/>
        </w:rPr>
        <w:br/>
      </w:r>
      <w:r w:rsidRPr="00694220">
        <w:rPr>
          <w:rFonts w:ascii="Georgia" w:hAnsi="Georgia" w:cs="Arial"/>
          <w:sz w:val="20"/>
          <w:szCs w:val="20"/>
        </w:rPr>
        <w:t xml:space="preserve">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4BFCAD5A"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37933EBF" w14:textId="3BDD2528"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 xml:space="preserve">niezgodną z przepisami ustawy czynność Zamawiającego, podjętą w postępowaniu o udzielenie zamówienia, </w:t>
      </w:r>
      <w:r w:rsidR="004F4ADB">
        <w:rPr>
          <w:rFonts w:ascii="Georgia" w:hAnsi="Georgia" w:cs="Arial"/>
          <w:sz w:val="20"/>
          <w:szCs w:val="20"/>
        </w:rPr>
        <w:br/>
      </w:r>
      <w:r w:rsidRPr="00694220">
        <w:rPr>
          <w:rFonts w:ascii="Georgia" w:hAnsi="Georgia" w:cs="Arial"/>
          <w:sz w:val="20"/>
          <w:szCs w:val="20"/>
        </w:rPr>
        <w:t>w tym na projektowane postanowienie umowy;</w:t>
      </w:r>
    </w:p>
    <w:p w14:paraId="26DAF231"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3889FC3F"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09ECA71"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06C90475"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68BCA0D8"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27735BF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0F9C7A0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01027A8C"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57240714"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C30694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8439406"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23926BBE" w14:textId="2DE73A50"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4F4ADB">
        <w:rPr>
          <w:rFonts w:ascii="Georgia" w:hAnsi="Georgia" w:cs="Arial"/>
          <w:sz w:val="20"/>
          <w:szCs w:val="20"/>
        </w:rPr>
        <w:br/>
      </w:r>
      <w:r w:rsidRPr="00694220">
        <w:rPr>
          <w:rFonts w:ascii="Georgia" w:hAnsi="Georgia" w:cs="Arial"/>
          <w:sz w:val="20"/>
          <w:szCs w:val="20"/>
        </w:rPr>
        <w:t>w terminie 7 dni od dnia jej otrzymania.</w:t>
      </w:r>
    </w:p>
    <w:p w14:paraId="433C2F64"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76F2E139"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7" w:name="_Toc10012918"/>
      <w:bookmarkStart w:id="48" w:name="_Toc133317898"/>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7"/>
      <w:r w:rsidRPr="008861BB">
        <w:rPr>
          <w:rFonts w:ascii="Georgia" w:hAnsi="Georgia" w:cs="Arial"/>
          <w:b/>
          <w:sz w:val="20"/>
          <w:szCs w:val="20"/>
          <w:u w:val="single"/>
        </w:rPr>
        <w:t>Ochrona danych osobowych</w:t>
      </w:r>
      <w:bookmarkEnd w:id="48"/>
    </w:p>
    <w:p w14:paraId="5EB73600" w14:textId="1AB4CD2E"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4F4ADB">
        <w:rPr>
          <w:rFonts w:ascii="Georgia" w:hAnsi="Georgia"/>
          <w:sz w:val="20"/>
        </w:rPr>
        <w:br/>
      </w:r>
      <w:r w:rsidRPr="008861BB">
        <w:rPr>
          <w:rFonts w:ascii="Georgia" w:hAnsi="Georgia"/>
          <w:sz w:val="20"/>
        </w:rPr>
        <w:t>z dnia 4 maja 2016 r., str. 1; zwanym dalej "RODO") informujemy, że:</w:t>
      </w:r>
    </w:p>
    <w:p w14:paraId="359F863A"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43ED2BF2" w14:textId="25302771"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4F4ADB">
        <w:rPr>
          <w:rFonts w:ascii="Georgia" w:hAnsi="Georgia"/>
          <w:sz w:val="20"/>
        </w:rPr>
        <w:br/>
      </w:r>
      <w:r w:rsidRPr="008861BB">
        <w:rPr>
          <w:rFonts w:ascii="Georgia" w:hAnsi="Georgia"/>
          <w:sz w:val="20"/>
        </w:rPr>
        <w:t>e-mail: iod@zzozwadowice.pl</w:t>
      </w:r>
    </w:p>
    <w:p w14:paraId="7CBBCAB0" w14:textId="4365E9B3"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4F4ADB">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4B5BB1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17BE2D1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5D3F9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600789E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1C420C5B"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2CE0C3B2" w14:textId="37C3551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4F4ADB">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45C045D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C439866" w14:textId="5BA41DC2"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4F4ADB">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483A7EB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071BD720"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5218934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13D714E4"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3D49193D"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85A0BA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7E0558"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0A9FEE98"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9" w:name="_Toc133317899"/>
      <w:r w:rsidRPr="00691D20">
        <w:rPr>
          <w:rFonts w:ascii="Georgia" w:hAnsi="Georgia" w:cs="Georgia"/>
          <w:b/>
          <w:bCs w:val="0"/>
          <w:color w:val="000000"/>
          <w:sz w:val="20"/>
          <w:szCs w:val="20"/>
        </w:rPr>
        <w:t>XXII.</w:t>
      </w:r>
      <w:bookmarkStart w:id="50" w:name="_Toc266275257"/>
      <w:r w:rsidRPr="00691D20">
        <w:rPr>
          <w:rFonts w:ascii="Georgia" w:hAnsi="Georgia" w:cs="Georgia"/>
          <w:b/>
          <w:bCs w:val="0"/>
          <w:color w:val="000000"/>
          <w:sz w:val="20"/>
          <w:szCs w:val="20"/>
        </w:rPr>
        <w:t xml:space="preserve"> Załączniki:</w:t>
      </w:r>
      <w:bookmarkEnd w:id="49"/>
      <w:bookmarkEnd w:id="50"/>
    </w:p>
    <w:p w14:paraId="770566AB" w14:textId="069C61A3" w:rsidR="00D5205A" w:rsidRPr="00C824C1" w:rsidRDefault="00D5205A" w:rsidP="00100238">
      <w:pPr>
        <w:spacing w:line="360" w:lineRule="auto"/>
        <w:jc w:val="both"/>
        <w:rPr>
          <w:rFonts w:ascii="Georgia" w:hAnsi="Georgia" w:cs="Georgia"/>
          <w:color w:val="000000"/>
          <w:sz w:val="20"/>
          <w:szCs w:val="20"/>
        </w:rPr>
      </w:pPr>
      <w:r w:rsidRPr="00C824C1">
        <w:rPr>
          <w:rFonts w:ascii="Georgia" w:hAnsi="Georgia" w:cs="Georgia"/>
          <w:color w:val="000000"/>
          <w:sz w:val="20"/>
          <w:szCs w:val="20"/>
        </w:rPr>
        <w:t>Załącznik nr 1</w:t>
      </w:r>
      <w:r w:rsidR="00C824C1" w:rsidRPr="00C824C1">
        <w:rPr>
          <w:rFonts w:ascii="Georgia" w:hAnsi="Georgia" w:cs="Georgia"/>
          <w:color w:val="000000"/>
          <w:sz w:val="20"/>
          <w:szCs w:val="20"/>
        </w:rPr>
        <w:t>, 1 a</w:t>
      </w:r>
      <w:r w:rsidR="008912A7" w:rsidRPr="00C824C1">
        <w:rPr>
          <w:rFonts w:ascii="Georgia" w:hAnsi="Georgia" w:cs="Georgia"/>
          <w:color w:val="000000"/>
          <w:sz w:val="20"/>
          <w:szCs w:val="20"/>
        </w:rPr>
        <w:t xml:space="preserve"> </w:t>
      </w:r>
      <w:r w:rsidR="008A772E" w:rsidRPr="00C824C1">
        <w:rPr>
          <w:rFonts w:ascii="Georgia" w:hAnsi="Georgia" w:cs="Georgia"/>
          <w:color w:val="000000"/>
          <w:sz w:val="20"/>
          <w:szCs w:val="20"/>
        </w:rPr>
        <w:tab/>
      </w:r>
      <w:r w:rsidRPr="00C824C1">
        <w:rPr>
          <w:rFonts w:ascii="Georgia" w:hAnsi="Georgia" w:cs="Georgia"/>
          <w:color w:val="000000"/>
          <w:sz w:val="20"/>
          <w:szCs w:val="20"/>
        </w:rPr>
        <w:tab/>
      </w:r>
      <w:r w:rsidRPr="00C824C1">
        <w:rPr>
          <w:rFonts w:ascii="Georgia" w:hAnsi="Georgia" w:cs="Georgia"/>
          <w:color w:val="000000"/>
          <w:sz w:val="20"/>
          <w:szCs w:val="20"/>
        </w:rPr>
        <w:tab/>
        <w:t xml:space="preserve">Opis przedmiotu zamówienia </w:t>
      </w:r>
    </w:p>
    <w:p w14:paraId="2540AFC0" w14:textId="68212577" w:rsidR="00D5205A" w:rsidRPr="00C824C1" w:rsidRDefault="00D5205A" w:rsidP="00D5205A">
      <w:pPr>
        <w:spacing w:line="360" w:lineRule="auto"/>
        <w:jc w:val="both"/>
        <w:rPr>
          <w:rFonts w:ascii="Georgia" w:hAnsi="Georgia" w:cs="Georgia"/>
          <w:color w:val="000000"/>
          <w:sz w:val="20"/>
          <w:szCs w:val="20"/>
        </w:rPr>
      </w:pPr>
      <w:r w:rsidRPr="00C824C1">
        <w:rPr>
          <w:rFonts w:ascii="Georgia" w:hAnsi="Georgia" w:cs="Georgia"/>
          <w:color w:val="000000"/>
          <w:sz w:val="20"/>
          <w:szCs w:val="20"/>
        </w:rPr>
        <w:t xml:space="preserve">Załącznik nr </w:t>
      </w:r>
      <w:r w:rsidR="00486352" w:rsidRPr="00C824C1">
        <w:rPr>
          <w:rFonts w:ascii="Georgia" w:hAnsi="Georgia" w:cs="Georgia"/>
          <w:color w:val="000000"/>
          <w:sz w:val="20"/>
          <w:szCs w:val="20"/>
        </w:rPr>
        <w:t>2, 2a, 2b</w:t>
      </w:r>
      <w:r w:rsidR="003F547E">
        <w:rPr>
          <w:rFonts w:ascii="Georgia" w:hAnsi="Georgia" w:cs="Georgia"/>
          <w:color w:val="000000"/>
          <w:sz w:val="20"/>
          <w:szCs w:val="20"/>
        </w:rPr>
        <w:t>, 2c</w:t>
      </w:r>
      <w:r w:rsidR="004F4ADB" w:rsidRPr="00C824C1">
        <w:rPr>
          <w:rFonts w:ascii="Georgia" w:hAnsi="Georgia" w:cs="Georgia"/>
          <w:color w:val="000000"/>
          <w:sz w:val="20"/>
          <w:szCs w:val="20"/>
        </w:rPr>
        <w:tab/>
      </w:r>
      <w:r w:rsidR="00780CC9" w:rsidRPr="00C824C1">
        <w:rPr>
          <w:rFonts w:ascii="Georgia" w:hAnsi="Georgia" w:cs="Georgia"/>
          <w:color w:val="000000"/>
          <w:sz w:val="20"/>
          <w:szCs w:val="20"/>
        </w:rPr>
        <w:t xml:space="preserve"> </w:t>
      </w:r>
      <w:r w:rsidR="00C11BBF" w:rsidRPr="00C824C1">
        <w:rPr>
          <w:rFonts w:ascii="Georgia" w:hAnsi="Georgia" w:cs="Georgia"/>
          <w:color w:val="000000"/>
          <w:sz w:val="20"/>
          <w:szCs w:val="20"/>
        </w:rPr>
        <w:tab/>
      </w:r>
      <w:r w:rsidRPr="00C824C1">
        <w:rPr>
          <w:rFonts w:ascii="Georgia" w:hAnsi="Georgia" w:cs="Georgia"/>
          <w:color w:val="000000"/>
          <w:sz w:val="20"/>
          <w:szCs w:val="20"/>
        </w:rPr>
        <w:t>Wzory oświadczeń</w:t>
      </w:r>
    </w:p>
    <w:p w14:paraId="36323B0D" w14:textId="2D17DF17" w:rsidR="00D5205A" w:rsidRPr="00C824C1" w:rsidRDefault="00D5205A" w:rsidP="00D5205A">
      <w:pPr>
        <w:spacing w:line="360" w:lineRule="auto"/>
        <w:jc w:val="both"/>
        <w:rPr>
          <w:rFonts w:ascii="Georgia" w:hAnsi="Georgia" w:cs="Georgia"/>
          <w:color w:val="000000"/>
          <w:sz w:val="20"/>
          <w:szCs w:val="20"/>
        </w:rPr>
      </w:pPr>
      <w:r w:rsidRPr="00C824C1">
        <w:rPr>
          <w:rFonts w:ascii="Georgia" w:hAnsi="Georgia" w:cs="Georgia"/>
          <w:color w:val="000000"/>
          <w:sz w:val="20"/>
          <w:szCs w:val="20"/>
        </w:rPr>
        <w:t xml:space="preserve">Załącznik nr </w:t>
      </w:r>
      <w:r w:rsidR="00C824C1" w:rsidRPr="00C824C1">
        <w:rPr>
          <w:rFonts w:ascii="Georgia" w:hAnsi="Georgia" w:cs="Georgia"/>
          <w:color w:val="000000"/>
          <w:sz w:val="20"/>
          <w:szCs w:val="20"/>
        </w:rPr>
        <w:t>3</w:t>
      </w:r>
      <w:r w:rsidRPr="00C824C1">
        <w:rPr>
          <w:rFonts w:ascii="Georgia" w:hAnsi="Georgia" w:cs="Georgia"/>
          <w:color w:val="000000"/>
          <w:sz w:val="20"/>
          <w:szCs w:val="20"/>
        </w:rPr>
        <w:t xml:space="preserve"> </w:t>
      </w:r>
      <w:r w:rsidRPr="00C824C1">
        <w:rPr>
          <w:rFonts w:ascii="Georgia" w:hAnsi="Georgia" w:cs="Georgia"/>
          <w:color w:val="000000"/>
          <w:sz w:val="20"/>
          <w:szCs w:val="20"/>
        </w:rPr>
        <w:tab/>
      </w:r>
      <w:r w:rsidRPr="00C824C1">
        <w:rPr>
          <w:rFonts w:ascii="Georgia" w:hAnsi="Georgia" w:cs="Georgia"/>
          <w:color w:val="000000"/>
          <w:sz w:val="20"/>
          <w:szCs w:val="20"/>
        </w:rPr>
        <w:tab/>
      </w:r>
      <w:r w:rsidR="00780CC9" w:rsidRPr="00C824C1">
        <w:rPr>
          <w:rFonts w:ascii="Georgia" w:hAnsi="Georgia" w:cs="Georgia"/>
          <w:color w:val="000000"/>
          <w:sz w:val="20"/>
          <w:szCs w:val="20"/>
        </w:rPr>
        <w:tab/>
      </w:r>
      <w:r w:rsidRPr="00C824C1">
        <w:rPr>
          <w:rFonts w:ascii="Georgia" w:hAnsi="Georgia" w:cs="Georgia"/>
          <w:color w:val="000000"/>
          <w:sz w:val="20"/>
          <w:szCs w:val="20"/>
        </w:rPr>
        <w:tab/>
        <w:t>Formularz ofertowy (wzór)</w:t>
      </w:r>
    </w:p>
    <w:p w14:paraId="4010223C" w14:textId="5BEE2E5E" w:rsidR="00D5205A" w:rsidRPr="003F1D0C" w:rsidRDefault="00D5205A" w:rsidP="00D5205A">
      <w:pPr>
        <w:spacing w:line="360" w:lineRule="auto"/>
        <w:jc w:val="both"/>
        <w:rPr>
          <w:rFonts w:ascii="Georgia" w:hAnsi="Georgia" w:cs="Georgia"/>
          <w:color w:val="000000"/>
          <w:sz w:val="20"/>
          <w:szCs w:val="20"/>
        </w:rPr>
      </w:pPr>
      <w:r w:rsidRPr="00C824C1">
        <w:rPr>
          <w:rFonts w:ascii="Georgia" w:hAnsi="Georgia" w:cs="Georgia"/>
          <w:color w:val="000000"/>
          <w:sz w:val="20"/>
          <w:szCs w:val="20"/>
        </w:rPr>
        <w:t xml:space="preserve">Załącznik nr </w:t>
      </w:r>
      <w:r w:rsidR="008A772E" w:rsidRPr="00C824C1">
        <w:rPr>
          <w:rFonts w:ascii="Georgia" w:hAnsi="Georgia" w:cs="Georgia"/>
          <w:color w:val="000000"/>
          <w:sz w:val="20"/>
          <w:szCs w:val="20"/>
        </w:rPr>
        <w:t>4</w:t>
      </w:r>
      <w:r w:rsidRPr="00C824C1">
        <w:rPr>
          <w:rFonts w:ascii="Georgia" w:hAnsi="Georgia" w:cs="Georgia"/>
          <w:color w:val="000000"/>
          <w:sz w:val="20"/>
          <w:szCs w:val="20"/>
        </w:rPr>
        <w:tab/>
      </w:r>
      <w:r w:rsidRPr="00C824C1">
        <w:rPr>
          <w:rFonts w:ascii="Georgia" w:hAnsi="Georgia" w:cs="Georgia"/>
          <w:color w:val="000000"/>
          <w:sz w:val="20"/>
          <w:szCs w:val="20"/>
        </w:rPr>
        <w:tab/>
      </w:r>
      <w:r w:rsidR="00780CC9" w:rsidRPr="00C824C1">
        <w:rPr>
          <w:rFonts w:ascii="Georgia" w:hAnsi="Georgia" w:cs="Georgia"/>
          <w:color w:val="000000"/>
          <w:sz w:val="20"/>
          <w:szCs w:val="20"/>
        </w:rPr>
        <w:tab/>
      </w:r>
      <w:r w:rsidRPr="00C824C1">
        <w:rPr>
          <w:rFonts w:ascii="Georgia" w:hAnsi="Georgia" w:cs="Georgia"/>
          <w:color w:val="000000"/>
          <w:sz w:val="20"/>
          <w:szCs w:val="20"/>
        </w:rPr>
        <w:tab/>
        <w:t>Projekt umowy</w:t>
      </w:r>
    </w:p>
    <w:p w14:paraId="0FD16150" w14:textId="5DBA8B97" w:rsidR="000B473C" w:rsidRDefault="000B473C" w:rsidP="000B473C">
      <w:pPr>
        <w:tabs>
          <w:tab w:val="left" w:pos="360"/>
        </w:tabs>
        <w:suppressAutoHyphens w:val="0"/>
        <w:rPr>
          <w:rFonts w:ascii="Georgia" w:hAnsi="Georgia" w:cs="Georgia"/>
          <w:color w:val="000000"/>
          <w:sz w:val="20"/>
          <w:szCs w:val="20"/>
        </w:rPr>
      </w:pPr>
    </w:p>
    <w:p w14:paraId="5E418DB3" w14:textId="6F110BA8" w:rsidR="00937ECE" w:rsidRDefault="00937ECE" w:rsidP="000B473C">
      <w:pPr>
        <w:spacing w:line="240" w:lineRule="auto"/>
        <w:jc w:val="both"/>
        <w:rPr>
          <w:rFonts w:ascii="Georgia" w:hAnsi="Georgia" w:cs="Georgia"/>
          <w:i/>
          <w:iCs/>
          <w:sz w:val="20"/>
          <w:szCs w:val="20"/>
        </w:rPr>
      </w:pPr>
    </w:p>
    <w:p w14:paraId="35D7644D" w14:textId="77777777" w:rsidR="0059288C" w:rsidRPr="0059288C" w:rsidRDefault="0059288C" w:rsidP="0059288C">
      <w:pPr>
        <w:suppressAutoHyphens w:val="0"/>
        <w:autoSpaceDE w:val="0"/>
        <w:autoSpaceDN w:val="0"/>
        <w:adjustRightInd w:val="0"/>
        <w:spacing w:line="240" w:lineRule="auto"/>
        <w:ind w:left="5670"/>
        <w:textAlignment w:val="auto"/>
        <w:rPr>
          <w:rFonts w:ascii="Georgia" w:eastAsia="Calibri" w:hAnsi="Georgia" w:cs="Georgia"/>
          <w:i/>
          <w:iCs/>
          <w:kern w:val="0"/>
          <w:sz w:val="20"/>
          <w:szCs w:val="20"/>
          <w:lang w:eastAsia="en-US"/>
        </w:rPr>
      </w:pPr>
      <w:r w:rsidRPr="0059288C">
        <w:rPr>
          <w:rFonts w:ascii="Georgia" w:eastAsia="Calibri" w:hAnsi="Georgia" w:cs="Georgia"/>
          <w:i/>
          <w:iCs/>
          <w:kern w:val="0"/>
          <w:sz w:val="20"/>
          <w:szCs w:val="20"/>
          <w:lang w:eastAsia="en-US"/>
        </w:rPr>
        <w:t>Pełnomocnik Dyrektora</w:t>
      </w:r>
    </w:p>
    <w:p w14:paraId="232FAE26" w14:textId="77777777" w:rsidR="0059288C" w:rsidRPr="0059288C" w:rsidRDefault="0059288C" w:rsidP="0059288C">
      <w:pPr>
        <w:suppressAutoHyphens w:val="0"/>
        <w:autoSpaceDE w:val="0"/>
        <w:autoSpaceDN w:val="0"/>
        <w:adjustRightInd w:val="0"/>
        <w:spacing w:line="240" w:lineRule="auto"/>
        <w:ind w:left="5529"/>
        <w:textAlignment w:val="auto"/>
        <w:rPr>
          <w:rFonts w:ascii="Georgia" w:eastAsia="Calibri" w:hAnsi="Georgia" w:cs="Georgia"/>
          <w:i/>
          <w:iCs/>
          <w:kern w:val="0"/>
          <w:sz w:val="20"/>
          <w:szCs w:val="20"/>
          <w:lang w:eastAsia="en-US"/>
        </w:rPr>
      </w:pPr>
      <w:r w:rsidRPr="0059288C">
        <w:rPr>
          <w:rFonts w:ascii="Georgia" w:eastAsia="Calibri" w:hAnsi="Georgia" w:cs="Georgia"/>
          <w:i/>
          <w:iCs/>
          <w:kern w:val="0"/>
          <w:sz w:val="20"/>
          <w:szCs w:val="20"/>
          <w:lang w:eastAsia="en-US"/>
        </w:rPr>
        <w:t>ds. Infrastruktury i Logistyki</w:t>
      </w:r>
    </w:p>
    <w:p w14:paraId="7738A8EA" w14:textId="77777777" w:rsidR="0059288C" w:rsidRPr="0059288C" w:rsidRDefault="0059288C" w:rsidP="0059288C">
      <w:pPr>
        <w:suppressAutoHyphens w:val="0"/>
        <w:spacing w:beforeAutospacing="1" w:line="360" w:lineRule="auto"/>
        <w:ind w:left="5529"/>
        <w:textAlignment w:val="auto"/>
        <w:rPr>
          <w:rFonts w:ascii="Georgia" w:hAnsi="Georgia" w:cs="Georgia"/>
          <w:b/>
          <w:bCs/>
          <w:kern w:val="0"/>
          <w:sz w:val="16"/>
          <w:szCs w:val="16"/>
          <w:lang w:eastAsia="pl-PL"/>
        </w:rPr>
      </w:pPr>
      <w:r w:rsidRPr="0059288C">
        <w:rPr>
          <w:rFonts w:ascii="Georgia" w:hAnsi="Georgia"/>
          <w:b/>
          <w:bCs/>
          <w:i/>
          <w:iCs/>
          <w:kern w:val="0"/>
          <w:sz w:val="20"/>
          <w:szCs w:val="20"/>
          <w:lang w:eastAsia="pl-PL"/>
        </w:rPr>
        <w:t>mgr inż. Tomasz Matera</w:t>
      </w:r>
    </w:p>
    <w:p w14:paraId="2DECFDB8" w14:textId="77777777" w:rsidR="003164F6" w:rsidRDefault="003164F6" w:rsidP="000B473C">
      <w:pPr>
        <w:spacing w:line="240" w:lineRule="auto"/>
        <w:jc w:val="both"/>
        <w:rPr>
          <w:rStyle w:val="Domylnaczcionkaakapitu2"/>
          <w:rFonts w:ascii="Georgia" w:hAnsi="Georgia"/>
          <w:color w:val="000000"/>
          <w:sz w:val="20"/>
          <w:szCs w:val="20"/>
        </w:rPr>
      </w:pPr>
    </w:p>
    <w:p w14:paraId="34ADAF12" w14:textId="77777777" w:rsidR="003164F6" w:rsidRPr="0059288C" w:rsidRDefault="003164F6" w:rsidP="000B473C">
      <w:pPr>
        <w:spacing w:line="240" w:lineRule="auto"/>
        <w:jc w:val="both"/>
        <w:rPr>
          <w:rStyle w:val="Domylnaczcionkaakapitu2"/>
          <w:rFonts w:ascii="Georgia" w:hAnsi="Georgia"/>
          <w:color w:val="000000" w:themeColor="text1"/>
          <w:sz w:val="20"/>
          <w:szCs w:val="20"/>
        </w:rPr>
      </w:pPr>
    </w:p>
    <w:p w14:paraId="7BDC45B9" w14:textId="2EB084F6" w:rsidR="000B473C" w:rsidRPr="00123693" w:rsidRDefault="000B473C" w:rsidP="000B473C">
      <w:pPr>
        <w:spacing w:line="240" w:lineRule="auto"/>
        <w:jc w:val="both"/>
        <w:rPr>
          <w:rStyle w:val="Domylnaczcionkaakapitu2"/>
          <w:rFonts w:ascii="Georgia" w:hAnsi="Georgia"/>
          <w:b/>
          <w:bCs/>
          <w:color w:val="000000"/>
          <w:sz w:val="20"/>
          <w:szCs w:val="20"/>
        </w:rPr>
      </w:pPr>
      <w:r w:rsidRPr="0059288C">
        <w:rPr>
          <w:rStyle w:val="Domylnaczcionkaakapitu2"/>
          <w:rFonts w:ascii="Georgia" w:hAnsi="Georgia"/>
          <w:color w:val="000000" w:themeColor="text1"/>
          <w:sz w:val="20"/>
          <w:szCs w:val="20"/>
        </w:rPr>
        <w:t xml:space="preserve">Wadowice, dnia </w:t>
      </w:r>
      <w:r w:rsidR="00C824C1" w:rsidRPr="0059288C">
        <w:rPr>
          <w:rStyle w:val="Domylnaczcionkaakapitu2"/>
          <w:rFonts w:ascii="Georgia" w:hAnsi="Georgia"/>
          <w:color w:val="000000" w:themeColor="text1"/>
          <w:sz w:val="20"/>
          <w:szCs w:val="20"/>
        </w:rPr>
        <w:t>27</w:t>
      </w:r>
      <w:r w:rsidR="00AC0377" w:rsidRPr="0059288C">
        <w:rPr>
          <w:rStyle w:val="Domylnaczcionkaakapitu2"/>
          <w:rFonts w:ascii="Georgia" w:hAnsi="Georgia"/>
          <w:color w:val="000000" w:themeColor="text1"/>
          <w:sz w:val="20"/>
          <w:szCs w:val="20"/>
        </w:rPr>
        <w:t>.0</w:t>
      </w:r>
      <w:r w:rsidR="00C824C1" w:rsidRPr="0059288C">
        <w:rPr>
          <w:rStyle w:val="Domylnaczcionkaakapitu2"/>
          <w:rFonts w:ascii="Georgia" w:hAnsi="Georgia"/>
          <w:color w:val="000000" w:themeColor="text1"/>
          <w:sz w:val="20"/>
          <w:szCs w:val="20"/>
        </w:rPr>
        <w:t>4</w:t>
      </w:r>
      <w:r w:rsidRPr="0059288C">
        <w:rPr>
          <w:rStyle w:val="Domylnaczcionkaakapitu2"/>
          <w:rFonts w:ascii="Georgia" w:hAnsi="Georgia"/>
          <w:color w:val="000000" w:themeColor="text1"/>
          <w:sz w:val="20"/>
          <w:szCs w:val="20"/>
        </w:rPr>
        <w:t>.202</w:t>
      </w:r>
      <w:r w:rsidR="00C824C1" w:rsidRPr="0059288C">
        <w:rPr>
          <w:rStyle w:val="Domylnaczcionkaakapitu2"/>
          <w:rFonts w:ascii="Georgia" w:hAnsi="Georgia"/>
          <w:color w:val="000000" w:themeColor="text1"/>
          <w:sz w:val="20"/>
          <w:szCs w:val="20"/>
        </w:rPr>
        <w:t>3</w:t>
      </w:r>
      <w:r w:rsidRPr="0059288C">
        <w:rPr>
          <w:rStyle w:val="Domylnaczcionkaakapitu2"/>
          <w:rFonts w:ascii="Georgia" w:hAnsi="Georgia"/>
          <w:color w:val="000000" w:themeColor="text1"/>
          <w:sz w:val="20"/>
          <w:szCs w:val="20"/>
        </w:rPr>
        <w:t>r.</w:t>
      </w:r>
      <w:r w:rsidRPr="0059288C">
        <w:rPr>
          <w:rStyle w:val="Domylnaczcionkaakapitu2"/>
          <w:rFonts w:ascii="Georgia" w:hAnsi="Georgia"/>
          <w:color w:val="000000" w:themeColor="text1"/>
          <w:sz w:val="20"/>
          <w:szCs w:val="20"/>
        </w:rPr>
        <w:tab/>
      </w:r>
      <w:r w:rsidRPr="0059288C">
        <w:rPr>
          <w:rStyle w:val="Domylnaczcionkaakapitu2"/>
          <w:rFonts w:ascii="Georgia" w:hAnsi="Georgia"/>
          <w:color w:val="000000" w:themeColor="text1"/>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4C6BB654" w14:textId="77777777" w:rsidR="000B473C" w:rsidRDefault="000B473C" w:rsidP="000B473C">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5B3E928D" w14:textId="77777777" w:rsidR="000B473C" w:rsidRPr="00E60300" w:rsidRDefault="000B473C" w:rsidP="000B473C">
      <w:pPr>
        <w:pStyle w:val="Tekstpodstawowywcity2"/>
        <w:ind w:left="6237"/>
        <w:rPr>
          <w:rStyle w:val="Domylnaczcionkaakapitu2"/>
          <w:i/>
          <w:color w:val="000000"/>
          <w:sz w:val="16"/>
          <w:szCs w:val="16"/>
        </w:rPr>
      </w:pPr>
      <w:r w:rsidRPr="00E60300">
        <w:rPr>
          <w:rStyle w:val="Domylnaczcionkaakapitu2"/>
          <w:i/>
          <w:color w:val="000000"/>
          <w:sz w:val="16"/>
          <w:szCs w:val="16"/>
        </w:rPr>
        <w:t>lub osoby przez niego upoważnionej)</w:t>
      </w:r>
    </w:p>
    <w:p w14:paraId="4B26BC1A" w14:textId="77777777" w:rsidR="00641B9E" w:rsidRDefault="00641B9E">
      <w:pPr>
        <w:suppressAutoHyphens w:val="0"/>
        <w:spacing w:after="160" w:line="259" w:lineRule="auto"/>
        <w:textAlignment w:val="auto"/>
        <w:rPr>
          <w:rFonts w:ascii="Georgia" w:hAnsi="Georgia" w:cs="Georgia"/>
          <w:b/>
          <w:i/>
          <w:iCs/>
          <w:sz w:val="20"/>
          <w:szCs w:val="20"/>
        </w:rPr>
      </w:pPr>
      <w:bookmarkStart w:id="51" w:name="_Toc30592967"/>
      <w:bookmarkStart w:id="52" w:name="_Toc88558258"/>
      <w:bookmarkStart w:id="53" w:name="_Toc286135481"/>
      <w:r>
        <w:rPr>
          <w:rFonts w:ascii="Georgia" w:hAnsi="Georgia" w:cs="Georgia"/>
          <w:b/>
          <w:bCs/>
          <w:i/>
          <w:iCs/>
          <w:sz w:val="20"/>
          <w:szCs w:val="20"/>
        </w:rPr>
        <w:br w:type="page"/>
      </w:r>
    </w:p>
    <w:p w14:paraId="1664941B" w14:textId="325B2FCF" w:rsidR="00641B9E" w:rsidRPr="00F21EDD" w:rsidRDefault="00641B9E" w:rsidP="00641B9E">
      <w:pPr>
        <w:pStyle w:val="Nagwek1"/>
        <w:pageBreakBefore/>
        <w:spacing w:line="360" w:lineRule="auto"/>
        <w:jc w:val="right"/>
        <w:rPr>
          <w:rFonts w:ascii="Georgia" w:hAnsi="Georgia" w:cs="Georgia"/>
          <w:sz w:val="20"/>
          <w:szCs w:val="20"/>
        </w:rPr>
      </w:pPr>
      <w:bookmarkStart w:id="54" w:name="_Toc133317900"/>
      <w:r w:rsidRPr="00F21EDD">
        <w:rPr>
          <w:rFonts w:ascii="Georgia" w:hAnsi="Georgia" w:cs="Georgia"/>
          <w:b/>
          <w:bCs w:val="0"/>
          <w:i/>
          <w:iCs/>
          <w:sz w:val="20"/>
          <w:szCs w:val="20"/>
        </w:rPr>
        <w:t xml:space="preserve">Załącznik nr </w:t>
      </w:r>
      <w:r>
        <w:rPr>
          <w:rFonts w:ascii="Georgia" w:hAnsi="Georgia" w:cs="Georgia"/>
          <w:b/>
          <w:bCs w:val="0"/>
          <w:i/>
          <w:iCs/>
          <w:sz w:val="20"/>
          <w:szCs w:val="20"/>
        </w:rPr>
        <w:t>1</w:t>
      </w:r>
      <w:r w:rsidRPr="00F21EDD">
        <w:rPr>
          <w:rFonts w:ascii="Georgia" w:hAnsi="Georgia" w:cs="Georgia"/>
          <w:b/>
          <w:bCs w:val="0"/>
          <w:i/>
          <w:iCs/>
          <w:sz w:val="20"/>
          <w:szCs w:val="20"/>
        </w:rPr>
        <w:t xml:space="preserve"> do SWZ</w:t>
      </w:r>
      <w:bookmarkEnd w:id="54"/>
    </w:p>
    <w:p w14:paraId="7EC2E8A9" w14:textId="2BEAC397" w:rsidR="00641B9E" w:rsidRPr="00FF07B6" w:rsidRDefault="00641B9E" w:rsidP="00641B9E">
      <w:pPr>
        <w:pStyle w:val="Bezodstpw"/>
        <w:spacing w:line="360" w:lineRule="auto"/>
        <w:jc w:val="center"/>
        <w:rPr>
          <w:rFonts w:ascii="Georgia" w:hAnsi="Georgia" w:cs="Georgia"/>
          <w:b/>
          <w:bCs/>
          <w:i/>
          <w:iCs/>
          <w:color w:val="000000" w:themeColor="text1"/>
          <w:sz w:val="24"/>
          <w:szCs w:val="24"/>
          <w:lang w:eastAsia="ar-SA"/>
        </w:rPr>
      </w:pPr>
      <w:r w:rsidRPr="00FF07B6">
        <w:rPr>
          <w:rFonts w:ascii="Georgia" w:hAnsi="Georgia" w:cs="Georgia"/>
          <w:b/>
          <w:bCs/>
          <w:i/>
          <w:iCs/>
          <w:color w:val="000000" w:themeColor="text1"/>
          <w:sz w:val="24"/>
          <w:szCs w:val="24"/>
          <w:lang w:eastAsia="ar-SA"/>
        </w:rPr>
        <w:t>Opis przedmiotu zamówienia</w:t>
      </w:r>
    </w:p>
    <w:p w14:paraId="685E41CF" w14:textId="77777777" w:rsidR="00641B9E" w:rsidRPr="00FF07B6" w:rsidRDefault="00641B9E" w:rsidP="006A6AA9">
      <w:pPr>
        <w:pStyle w:val="Bezodstpw"/>
        <w:spacing w:line="360" w:lineRule="auto"/>
        <w:jc w:val="center"/>
        <w:rPr>
          <w:rFonts w:ascii="Georgia" w:hAnsi="Georgia" w:cs="Georgia"/>
          <w:color w:val="000000" w:themeColor="text1"/>
          <w:sz w:val="20"/>
          <w:szCs w:val="20"/>
          <w:lang w:eastAsia="ar-SA"/>
        </w:rPr>
      </w:pPr>
    </w:p>
    <w:p w14:paraId="05F2F17B" w14:textId="471810FD" w:rsidR="006A6AA9" w:rsidRPr="00311757" w:rsidRDefault="006A6AA9" w:rsidP="006A6AA9">
      <w:pPr>
        <w:pStyle w:val="Bezodstpw"/>
        <w:spacing w:line="360" w:lineRule="auto"/>
        <w:jc w:val="both"/>
        <w:rPr>
          <w:rFonts w:ascii="Georgia" w:hAnsi="Georgia"/>
          <w:color w:val="000000" w:themeColor="text1"/>
          <w:sz w:val="20"/>
          <w:szCs w:val="20"/>
          <w:lang w:eastAsia="pl-PL"/>
        </w:rPr>
      </w:pPr>
      <w:r w:rsidRPr="00311757">
        <w:rPr>
          <w:rFonts w:ascii="Georgia" w:hAnsi="Georgia" w:cs="Georgia"/>
          <w:color w:val="000000" w:themeColor="text1"/>
          <w:sz w:val="20"/>
          <w:szCs w:val="20"/>
          <w:lang w:eastAsia="ar-SA"/>
        </w:rPr>
        <w:t>Przedmiotem zamówienia jest ś</w:t>
      </w:r>
      <w:r w:rsidRPr="00311757">
        <w:rPr>
          <w:rFonts w:ascii="Georgia" w:hAnsi="Georgia"/>
          <w:color w:val="000000" w:themeColor="text1"/>
          <w:sz w:val="20"/>
          <w:szCs w:val="20"/>
          <w:lang w:eastAsia="pl-PL"/>
        </w:rPr>
        <w:t xml:space="preserve">wiadczenie usług w zakresie </w:t>
      </w:r>
      <w:r w:rsidR="00582493" w:rsidRPr="00311757">
        <w:rPr>
          <w:rFonts w:ascii="Georgia" w:hAnsi="Georgia" w:cs="Georgia"/>
          <w:sz w:val="20"/>
          <w:szCs w:val="20"/>
        </w:rPr>
        <w:t>przeglądów</w:t>
      </w:r>
      <w:r w:rsidR="008A772E" w:rsidRPr="00311757">
        <w:rPr>
          <w:rFonts w:ascii="Georgia" w:hAnsi="Georgia" w:cs="Georgia"/>
          <w:sz w:val="20"/>
          <w:szCs w:val="20"/>
        </w:rPr>
        <w:t>, konserwacji i napraw dźwigów osobowych, towarowych, platform podnośnych i dźwignika w ZZOZ w Wadowicach przez okres 24 miesięcy od daty zawarcia umowy</w:t>
      </w:r>
      <w:r w:rsidRPr="00311757">
        <w:rPr>
          <w:rFonts w:ascii="Georgia" w:hAnsi="Georgia"/>
          <w:color w:val="000000" w:themeColor="text1"/>
          <w:sz w:val="20"/>
          <w:szCs w:val="20"/>
          <w:lang w:eastAsia="pl-PL"/>
        </w:rPr>
        <w:t xml:space="preserve">. </w:t>
      </w:r>
    </w:p>
    <w:p w14:paraId="0462FD56" w14:textId="77777777" w:rsidR="0096245E" w:rsidRPr="00311757" w:rsidRDefault="0096245E" w:rsidP="0096245E">
      <w:pPr>
        <w:widowControl w:val="0"/>
        <w:suppressAutoHyphens w:val="0"/>
        <w:spacing w:line="360" w:lineRule="auto"/>
        <w:ind w:left="140" w:right="380"/>
        <w:jc w:val="both"/>
        <w:textAlignment w:val="auto"/>
        <w:rPr>
          <w:rFonts w:ascii="Georgia" w:eastAsiaTheme="minorHAnsi" w:hAnsi="Georgia" w:cs="Georgia"/>
          <w:kern w:val="0"/>
          <w:sz w:val="20"/>
          <w:szCs w:val="20"/>
          <w:u w:val="single"/>
          <w:lang w:eastAsia="en-US"/>
        </w:rPr>
      </w:pPr>
      <w:r w:rsidRPr="00311757">
        <w:rPr>
          <w:rFonts w:ascii="Georgia" w:eastAsiaTheme="minorHAnsi" w:hAnsi="Georgia" w:cs="Georgia"/>
          <w:b/>
          <w:bCs/>
          <w:color w:val="000000"/>
          <w:kern w:val="0"/>
          <w:sz w:val="20"/>
          <w:szCs w:val="20"/>
          <w:u w:val="single"/>
          <w:shd w:val="clear" w:color="auto" w:fill="FFFFFF"/>
          <w:lang w:eastAsia="en-US"/>
        </w:rPr>
        <w:t>Wykaz dźwigów:</w:t>
      </w:r>
    </w:p>
    <w:p w14:paraId="649D90BA" w14:textId="77777777" w:rsidR="0096245E" w:rsidRPr="00311757" w:rsidRDefault="0096245E" w:rsidP="0096245E">
      <w:pPr>
        <w:widowControl w:val="0"/>
        <w:numPr>
          <w:ilvl w:val="0"/>
          <w:numId w:val="75"/>
        </w:numPr>
        <w:suppressAutoHyphens w:val="0"/>
        <w:spacing w:line="360" w:lineRule="auto"/>
        <w:ind w:right="796"/>
        <w:jc w:val="both"/>
        <w:textAlignment w:val="auto"/>
        <w:rPr>
          <w:rFonts w:ascii="Georgia" w:eastAsiaTheme="minorHAnsi" w:hAnsi="Georgia" w:cs="Georgia"/>
          <w:color w:val="000000"/>
          <w:kern w:val="0"/>
          <w:sz w:val="20"/>
          <w:szCs w:val="20"/>
          <w:lang w:eastAsia="en-US"/>
        </w:rPr>
      </w:pPr>
      <w:r w:rsidRPr="00311757">
        <w:rPr>
          <w:rFonts w:ascii="Georgia" w:eastAsiaTheme="minorHAnsi" w:hAnsi="Georgia" w:cs="Georgia"/>
          <w:color w:val="000000"/>
          <w:kern w:val="0"/>
          <w:sz w:val="20"/>
          <w:szCs w:val="20"/>
          <w:lang w:eastAsia="en-US"/>
        </w:rPr>
        <w:t xml:space="preserve">Dźwig szpitalny Q - 1 000 kg - 2 szt.  (Paw. C) </w:t>
      </w:r>
    </w:p>
    <w:p w14:paraId="0BC60A2A" w14:textId="77777777" w:rsidR="0096245E" w:rsidRPr="00311757" w:rsidRDefault="0096245E" w:rsidP="0096245E">
      <w:pPr>
        <w:widowControl w:val="0"/>
        <w:numPr>
          <w:ilvl w:val="0"/>
          <w:numId w:val="75"/>
        </w:numPr>
        <w:suppressAutoHyphens w:val="0"/>
        <w:spacing w:line="360" w:lineRule="auto"/>
        <w:ind w:right="796"/>
        <w:jc w:val="both"/>
        <w:textAlignment w:val="auto"/>
        <w:rPr>
          <w:rFonts w:ascii="Georgia" w:eastAsiaTheme="minorHAnsi" w:hAnsi="Georgia" w:cs="Georgia"/>
          <w:color w:val="000000"/>
          <w:kern w:val="0"/>
          <w:sz w:val="20"/>
          <w:szCs w:val="20"/>
          <w:lang w:eastAsia="en-US"/>
        </w:rPr>
      </w:pPr>
      <w:r w:rsidRPr="00311757">
        <w:rPr>
          <w:rFonts w:ascii="Georgia" w:eastAsiaTheme="minorHAnsi" w:hAnsi="Georgia" w:cs="Georgia"/>
          <w:color w:val="000000"/>
          <w:kern w:val="0"/>
          <w:sz w:val="20"/>
          <w:szCs w:val="20"/>
          <w:lang w:eastAsia="en-US"/>
        </w:rPr>
        <w:t>Dźwig osobowy Q - 1 000 kg - 1 szt. (Paw. C)</w:t>
      </w:r>
    </w:p>
    <w:p w14:paraId="47809186" w14:textId="77777777" w:rsidR="0096245E" w:rsidRPr="00311757" w:rsidRDefault="0096245E" w:rsidP="0096245E">
      <w:pPr>
        <w:widowControl w:val="0"/>
        <w:numPr>
          <w:ilvl w:val="0"/>
          <w:numId w:val="75"/>
        </w:numPr>
        <w:suppressAutoHyphens w:val="0"/>
        <w:spacing w:line="360" w:lineRule="auto"/>
        <w:ind w:right="796"/>
        <w:jc w:val="both"/>
        <w:textAlignment w:val="auto"/>
        <w:rPr>
          <w:rFonts w:ascii="Georgia" w:eastAsiaTheme="minorHAnsi" w:hAnsi="Georgia" w:cs="Georgia"/>
          <w:color w:val="000000"/>
          <w:kern w:val="0"/>
          <w:sz w:val="20"/>
          <w:szCs w:val="20"/>
          <w:lang w:eastAsia="en-US"/>
        </w:rPr>
      </w:pPr>
      <w:r w:rsidRPr="00311757">
        <w:rPr>
          <w:rFonts w:ascii="Georgia" w:eastAsiaTheme="minorHAnsi" w:hAnsi="Georgia" w:cs="Georgia"/>
          <w:color w:val="000000"/>
          <w:kern w:val="0"/>
          <w:sz w:val="20"/>
          <w:szCs w:val="20"/>
          <w:lang w:eastAsia="en-US"/>
        </w:rPr>
        <w:t xml:space="preserve">Dźwig osobowy hydrauliczny Q - 1 500 kg - 1 szt. (Paw. D) </w:t>
      </w:r>
    </w:p>
    <w:p w14:paraId="2A5B9839" w14:textId="77777777" w:rsidR="0096245E" w:rsidRPr="00311757" w:rsidRDefault="0096245E" w:rsidP="0096245E">
      <w:pPr>
        <w:widowControl w:val="0"/>
        <w:numPr>
          <w:ilvl w:val="0"/>
          <w:numId w:val="75"/>
        </w:numPr>
        <w:suppressAutoHyphens w:val="0"/>
        <w:spacing w:line="360" w:lineRule="auto"/>
        <w:ind w:right="796"/>
        <w:jc w:val="both"/>
        <w:textAlignment w:val="auto"/>
        <w:rPr>
          <w:rFonts w:ascii="Georgia" w:eastAsiaTheme="minorHAnsi" w:hAnsi="Georgia" w:cs="Georgia"/>
          <w:color w:val="000000"/>
          <w:kern w:val="0"/>
          <w:sz w:val="20"/>
          <w:szCs w:val="20"/>
          <w:lang w:eastAsia="en-US"/>
        </w:rPr>
      </w:pPr>
      <w:r w:rsidRPr="00311757">
        <w:rPr>
          <w:rFonts w:ascii="Georgia" w:eastAsiaTheme="minorHAnsi" w:hAnsi="Georgia" w:cs="Georgia"/>
          <w:color w:val="000000"/>
          <w:kern w:val="0"/>
          <w:sz w:val="20"/>
          <w:szCs w:val="20"/>
          <w:lang w:eastAsia="en-US"/>
        </w:rPr>
        <w:t xml:space="preserve">Dźwig towarowy Q - 300 kg - 1 szt. (Paw. D) </w:t>
      </w:r>
    </w:p>
    <w:p w14:paraId="16EB94AE" w14:textId="77777777" w:rsidR="0096245E" w:rsidRPr="00311757" w:rsidRDefault="0096245E" w:rsidP="0096245E">
      <w:pPr>
        <w:widowControl w:val="0"/>
        <w:numPr>
          <w:ilvl w:val="0"/>
          <w:numId w:val="75"/>
        </w:numPr>
        <w:suppressAutoHyphens w:val="0"/>
        <w:spacing w:line="360" w:lineRule="auto"/>
        <w:ind w:right="796"/>
        <w:jc w:val="both"/>
        <w:textAlignment w:val="auto"/>
        <w:rPr>
          <w:rFonts w:ascii="Georgia" w:eastAsiaTheme="minorHAnsi" w:hAnsi="Georgia" w:cs="Georgia"/>
          <w:color w:val="000000"/>
          <w:kern w:val="0"/>
          <w:sz w:val="20"/>
          <w:szCs w:val="20"/>
          <w:lang w:eastAsia="en-US"/>
        </w:rPr>
      </w:pPr>
      <w:r w:rsidRPr="00311757">
        <w:rPr>
          <w:rFonts w:ascii="Georgia" w:eastAsiaTheme="minorHAnsi" w:hAnsi="Georgia" w:cs="Georgia"/>
          <w:color w:val="000000"/>
          <w:kern w:val="0"/>
          <w:sz w:val="20"/>
          <w:szCs w:val="20"/>
          <w:lang w:eastAsia="en-US"/>
        </w:rPr>
        <w:t>Dźwig towarowy Q - 100 kg - 1 szt. (Paw. D)</w:t>
      </w:r>
    </w:p>
    <w:p w14:paraId="66B3A61C" w14:textId="77777777" w:rsidR="0096245E" w:rsidRPr="00311757" w:rsidRDefault="0096245E" w:rsidP="0096245E">
      <w:pPr>
        <w:widowControl w:val="0"/>
        <w:numPr>
          <w:ilvl w:val="0"/>
          <w:numId w:val="75"/>
        </w:numPr>
        <w:suppressAutoHyphens w:val="0"/>
        <w:spacing w:line="360" w:lineRule="auto"/>
        <w:ind w:right="796"/>
        <w:jc w:val="both"/>
        <w:textAlignment w:val="auto"/>
        <w:rPr>
          <w:rFonts w:ascii="Georgia" w:eastAsiaTheme="minorHAnsi" w:hAnsi="Georgia" w:cs="Georgia"/>
          <w:color w:val="000000"/>
          <w:kern w:val="0"/>
          <w:sz w:val="20"/>
          <w:szCs w:val="20"/>
          <w:lang w:eastAsia="en-US"/>
        </w:rPr>
      </w:pPr>
      <w:r w:rsidRPr="00311757">
        <w:rPr>
          <w:rFonts w:ascii="Georgia" w:eastAsiaTheme="minorHAnsi" w:hAnsi="Georgia" w:cs="Georgia"/>
          <w:color w:val="000000"/>
          <w:kern w:val="0"/>
          <w:sz w:val="20"/>
          <w:szCs w:val="20"/>
          <w:lang w:eastAsia="en-US"/>
        </w:rPr>
        <w:t xml:space="preserve">Dźwig szpitalne- typ: OC 200E- Q - 2000 kg - 2 szt. (Paw. E) </w:t>
      </w:r>
    </w:p>
    <w:p w14:paraId="14F86447" w14:textId="77777777" w:rsidR="0096245E" w:rsidRPr="00311757" w:rsidRDefault="0096245E" w:rsidP="0096245E">
      <w:pPr>
        <w:widowControl w:val="0"/>
        <w:numPr>
          <w:ilvl w:val="0"/>
          <w:numId w:val="75"/>
        </w:numPr>
        <w:suppressAutoHyphens w:val="0"/>
        <w:spacing w:line="360" w:lineRule="auto"/>
        <w:ind w:right="796"/>
        <w:jc w:val="both"/>
        <w:textAlignment w:val="auto"/>
        <w:rPr>
          <w:rFonts w:ascii="Georgia" w:eastAsiaTheme="minorHAnsi" w:hAnsi="Georgia" w:cs="Georgia"/>
          <w:color w:val="000000"/>
          <w:kern w:val="0"/>
          <w:sz w:val="20"/>
          <w:szCs w:val="20"/>
          <w:lang w:eastAsia="en-US"/>
        </w:rPr>
      </w:pPr>
      <w:r w:rsidRPr="00311757">
        <w:rPr>
          <w:rFonts w:ascii="Georgia" w:eastAsiaTheme="minorHAnsi" w:hAnsi="Georgia" w:cs="Georgia"/>
          <w:color w:val="000000"/>
          <w:kern w:val="0"/>
          <w:sz w:val="20"/>
          <w:szCs w:val="20"/>
          <w:lang w:eastAsia="en-US"/>
        </w:rPr>
        <w:t xml:space="preserve">Dźwig  szpitalne- typ: OC 6300E- Q- 630 kg - 2 szt. (Paw. E) </w:t>
      </w:r>
    </w:p>
    <w:p w14:paraId="182BC50C" w14:textId="77777777" w:rsidR="0096245E" w:rsidRPr="00311757" w:rsidRDefault="0096245E" w:rsidP="0096245E">
      <w:pPr>
        <w:widowControl w:val="0"/>
        <w:numPr>
          <w:ilvl w:val="0"/>
          <w:numId w:val="75"/>
        </w:numPr>
        <w:suppressAutoHyphens w:val="0"/>
        <w:spacing w:line="360" w:lineRule="auto"/>
        <w:ind w:right="796"/>
        <w:jc w:val="both"/>
        <w:textAlignment w:val="auto"/>
        <w:rPr>
          <w:rFonts w:ascii="Georgia" w:eastAsiaTheme="minorHAnsi" w:hAnsi="Georgia" w:cs="Georgia"/>
          <w:color w:val="000000"/>
          <w:kern w:val="0"/>
          <w:sz w:val="20"/>
          <w:szCs w:val="20"/>
          <w:lang w:eastAsia="en-US"/>
        </w:rPr>
      </w:pPr>
      <w:r w:rsidRPr="00311757">
        <w:rPr>
          <w:rFonts w:ascii="Georgia" w:eastAsiaTheme="minorHAnsi" w:hAnsi="Georgia" w:cs="Georgia"/>
          <w:color w:val="000000"/>
          <w:kern w:val="0"/>
          <w:sz w:val="20"/>
          <w:szCs w:val="20"/>
          <w:lang w:eastAsia="en-US"/>
        </w:rPr>
        <w:t xml:space="preserve">Dźwig osobowy Q- 500 kg – 1 szt. (CMPW) </w:t>
      </w:r>
    </w:p>
    <w:p w14:paraId="62331B40" w14:textId="77777777" w:rsidR="0096245E" w:rsidRPr="00311757" w:rsidRDefault="0096245E" w:rsidP="0096245E">
      <w:pPr>
        <w:widowControl w:val="0"/>
        <w:numPr>
          <w:ilvl w:val="0"/>
          <w:numId w:val="75"/>
        </w:numPr>
        <w:suppressAutoHyphens w:val="0"/>
        <w:spacing w:line="360" w:lineRule="auto"/>
        <w:ind w:right="796"/>
        <w:jc w:val="both"/>
        <w:textAlignment w:val="auto"/>
        <w:rPr>
          <w:rFonts w:ascii="Georgia" w:eastAsiaTheme="minorHAnsi" w:hAnsi="Georgia" w:cs="Georgia"/>
          <w:color w:val="000000"/>
          <w:kern w:val="0"/>
          <w:sz w:val="20"/>
          <w:szCs w:val="20"/>
          <w:lang w:eastAsia="en-US"/>
        </w:rPr>
      </w:pPr>
      <w:r w:rsidRPr="00311757">
        <w:rPr>
          <w:rFonts w:ascii="Georgia" w:eastAsiaTheme="minorHAnsi" w:hAnsi="Georgia" w:cs="Georgia"/>
          <w:color w:val="000000"/>
          <w:kern w:val="0"/>
          <w:sz w:val="20"/>
          <w:szCs w:val="20"/>
          <w:lang w:eastAsia="en-US"/>
        </w:rPr>
        <w:t>Dźwig platformowy dla osób niepełnosprawnych CIBES Q- 400 kg – 1 szt. (CMPW)</w:t>
      </w:r>
    </w:p>
    <w:p w14:paraId="5DA94170" w14:textId="77777777" w:rsidR="0096245E" w:rsidRPr="00311757" w:rsidRDefault="0096245E" w:rsidP="0096245E">
      <w:pPr>
        <w:widowControl w:val="0"/>
        <w:numPr>
          <w:ilvl w:val="0"/>
          <w:numId w:val="75"/>
        </w:numPr>
        <w:suppressAutoHyphens w:val="0"/>
        <w:spacing w:line="360" w:lineRule="auto"/>
        <w:ind w:right="796"/>
        <w:jc w:val="both"/>
        <w:textAlignment w:val="auto"/>
        <w:rPr>
          <w:rFonts w:ascii="Georgia" w:eastAsiaTheme="minorHAnsi" w:hAnsi="Georgia" w:cs="Georgia"/>
          <w:color w:val="000000"/>
          <w:kern w:val="0"/>
          <w:sz w:val="20"/>
          <w:szCs w:val="20"/>
          <w:lang w:eastAsia="en-US"/>
        </w:rPr>
      </w:pPr>
      <w:r w:rsidRPr="00311757">
        <w:rPr>
          <w:rFonts w:ascii="Georgia" w:eastAsiaTheme="minorHAnsi" w:hAnsi="Georgia" w:cs="Georgia"/>
          <w:color w:val="000000"/>
          <w:kern w:val="0"/>
          <w:sz w:val="20"/>
          <w:szCs w:val="20"/>
          <w:lang w:eastAsia="en-US"/>
        </w:rPr>
        <w:t>Dźwignik P0500N - 1 szt. (WPR)</w:t>
      </w:r>
    </w:p>
    <w:p w14:paraId="414041B3" w14:textId="77777777" w:rsidR="0096245E" w:rsidRPr="00311757" w:rsidRDefault="0096245E" w:rsidP="0096245E">
      <w:pPr>
        <w:widowControl w:val="0"/>
        <w:suppressAutoHyphens w:val="0"/>
        <w:spacing w:line="360" w:lineRule="auto"/>
        <w:ind w:right="796"/>
        <w:jc w:val="both"/>
        <w:textAlignment w:val="auto"/>
        <w:rPr>
          <w:rFonts w:ascii="Georgia" w:eastAsiaTheme="minorHAnsi" w:hAnsi="Georgia" w:cs="Georgia"/>
          <w:color w:val="000000"/>
          <w:kern w:val="0"/>
          <w:sz w:val="20"/>
          <w:szCs w:val="20"/>
          <w:shd w:val="clear" w:color="auto" w:fill="FFFFFF"/>
          <w:lang w:eastAsia="en-US"/>
        </w:rPr>
      </w:pPr>
    </w:p>
    <w:p w14:paraId="59254BF7" w14:textId="77777777" w:rsidR="0096245E" w:rsidRPr="00311757" w:rsidRDefault="0096245E" w:rsidP="0096245E">
      <w:pPr>
        <w:widowControl w:val="0"/>
        <w:suppressAutoHyphens w:val="0"/>
        <w:spacing w:line="360" w:lineRule="auto"/>
        <w:jc w:val="both"/>
        <w:textAlignment w:val="auto"/>
        <w:rPr>
          <w:rFonts w:ascii="Georgia" w:hAnsi="Georgia" w:cs="Courier New"/>
          <w:color w:val="000000"/>
          <w:kern w:val="0"/>
          <w:sz w:val="20"/>
          <w:szCs w:val="20"/>
          <w:lang w:eastAsia="pl-PL"/>
        </w:rPr>
      </w:pPr>
      <w:r w:rsidRPr="00311757">
        <w:rPr>
          <w:rFonts w:ascii="Georgia" w:hAnsi="Georgia" w:cs="Courier New"/>
          <w:color w:val="000000"/>
          <w:kern w:val="0"/>
          <w:sz w:val="20"/>
          <w:szCs w:val="20"/>
          <w:lang w:eastAsia="pl-PL"/>
        </w:rPr>
        <w:t>Wykonawca zobowiązany jest do wykonywania przeglądów i konserwacji dźwigów raz w miesiącu przez okres 2 lat. W przypadku dźwignika P0500N (WPR) przegląd i konserwacja będzie raz na pół roku przez okres 2 lat.</w:t>
      </w:r>
    </w:p>
    <w:p w14:paraId="06E017B4" w14:textId="77777777" w:rsidR="0096245E" w:rsidRPr="00311757" w:rsidRDefault="0096245E" w:rsidP="0096245E">
      <w:pPr>
        <w:widowControl w:val="0"/>
        <w:suppressAutoHyphens w:val="0"/>
        <w:spacing w:line="360" w:lineRule="auto"/>
        <w:jc w:val="both"/>
        <w:textAlignment w:val="auto"/>
        <w:rPr>
          <w:rFonts w:ascii="Georgia" w:hAnsi="Georgia" w:cs="Courier New"/>
          <w:color w:val="000000"/>
          <w:kern w:val="0"/>
          <w:sz w:val="20"/>
          <w:szCs w:val="20"/>
          <w:u w:val="single"/>
          <w:lang w:eastAsia="pl-PL"/>
        </w:rPr>
      </w:pPr>
      <w:r w:rsidRPr="00311757">
        <w:rPr>
          <w:rFonts w:ascii="Georgia" w:hAnsi="Georgia" w:cs="Courier New"/>
          <w:b/>
          <w:bCs/>
          <w:color w:val="000000"/>
          <w:kern w:val="0"/>
          <w:sz w:val="20"/>
          <w:szCs w:val="20"/>
          <w:u w:val="single"/>
          <w:lang w:eastAsia="pl-PL"/>
        </w:rPr>
        <w:t xml:space="preserve">Naprawa: </w:t>
      </w:r>
    </w:p>
    <w:p w14:paraId="5DFA071E" w14:textId="77777777" w:rsidR="0096245E" w:rsidRPr="00311757" w:rsidRDefault="0096245E" w:rsidP="0096245E">
      <w:pPr>
        <w:widowControl w:val="0"/>
        <w:numPr>
          <w:ilvl w:val="0"/>
          <w:numId w:val="74"/>
        </w:numPr>
        <w:suppressAutoHyphens w:val="0"/>
        <w:spacing w:after="200" w:line="360" w:lineRule="auto"/>
        <w:ind w:left="0" w:firstLine="0"/>
        <w:contextualSpacing/>
        <w:jc w:val="both"/>
        <w:textAlignment w:val="auto"/>
        <w:rPr>
          <w:rFonts w:ascii="Georgia" w:eastAsiaTheme="minorHAnsi" w:hAnsi="Georgia" w:cstheme="minorBidi"/>
          <w:kern w:val="0"/>
          <w:sz w:val="20"/>
          <w:szCs w:val="20"/>
          <w:lang w:eastAsia="en-US"/>
        </w:rPr>
      </w:pPr>
      <w:r w:rsidRPr="00311757">
        <w:rPr>
          <w:rFonts w:ascii="Georgia" w:eastAsiaTheme="minorHAnsi" w:hAnsi="Georgia" w:cstheme="minorBidi"/>
          <w:kern w:val="0"/>
          <w:sz w:val="20"/>
          <w:szCs w:val="20"/>
          <w:lang w:eastAsia="en-US"/>
        </w:rPr>
        <w:t xml:space="preserve">Naprawa polega na wymianie lub naprawie wadliwych lub zużytych elementów nieobjętych czynnościami konserwacyjnymi, a wynikających z ich naturalnego zużycia w normalnym czasie eksploatacyjnym (m.in. koła, części zespołu napędowego, suwaki, kabiny itp.) oraz nieumyślne lub celowo zniszczonych elementów dźwigu oraz osoby trzecie. </w:t>
      </w:r>
    </w:p>
    <w:p w14:paraId="5BEFE29D" w14:textId="77777777" w:rsidR="0096245E" w:rsidRPr="00311757" w:rsidRDefault="0096245E" w:rsidP="0096245E">
      <w:pPr>
        <w:widowControl w:val="0"/>
        <w:numPr>
          <w:ilvl w:val="0"/>
          <w:numId w:val="74"/>
        </w:numPr>
        <w:suppressAutoHyphens w:val="0"/>
        <w:spacing w:after="200" w:line="360" w:lineRule="auto"/>
        <w:ind w:left="0" w:firstLine="0"/>
        <w:contextualSpacing/>
        <w:jc w:val="both"/>
        <w:textAlignment w:val="auto"/>
        <w:rPr>
          <w:rFonts w:ascii="Georgia" w:eastAsiaTheme="minorHAnsi" w:hAnsi="Georgia" w:cstheme="minorBidi"/>
          <w:kern w:val="0"/>
          <w:sz w:val="20"/>
          <w:szCs w:val="20"/>
          <w:lang w:eastAsia="en-US"/>
        </w:rPr>
      </w:pPr>
      <w:r w:rsidRPr="00311757">
        <w:rPr>
          <w:rFonts w:ascii="Georgia" w:eastAsiaTheme="minorHAnsi" w:hAnsi="Georgia" w:cstheme="minorBidi"/>
          <w:kern w:val="0"/>
          <w:sz w:val="20"/>
          <w:szCs w:val="20"/>
          <w:lang w:eastAsia="en-US"/>
        </w:rPr>
        <w:t xml:space="preserve">Naprawa nie obejmuje kosztów części dźwigowych tylko koszty robocizny. Koszty części dźwigowych pokrywa Zamawiający. </w:t>
      </w:r>
    </w:p>
    <w:p w14:paraId="1CD57D46" w14:textId="77777777" w:rsidR="0096245E" w:rsidRPr="00311757" w:rsidRDefault="0096245E" w:rsidP="0096245E">
      <w:pPr>
        <w:widowControl w:val="0"/>
        <w:numPr>
          <w:ilvl w:val="0"/>
          <w:numId w:val="74"/>
        </w:numPr>
        <w:suppressAutoHyphens w:val="0"/>
        <w:spacing w:after="200" w:line="360" w:lineRule="auto"/>
        <w:ind w:left="0" w:firstLine="0"/>
        <w:contextualSpacing/>
        <w:jc w:val="both"/>
        <w:textAlignment w:val="auto"/>
        <w:rPr>
          <w:rFonts w:ascii="Georgia" w:eastAsiaTheme="minorHAnsi" w:hAnsi="Georgia" w:cstheme="minorBidi"/>
          <w:kern w:val="0"/>
          <w:sz w:val="20"/>
          <w:szCs w:val="20"/>
          <w:lang w:eastAsia="en-US"/>
        </w:rPr>
      </w:pPr>
      <w:r w:rsidRPr="00311757">
        <w:rPr>
          <w:rFonts w:ascii="Georgia" w:eastAsiaTheme="minorHAnsi" w:hAnsi="Georgia" w:cstheme="minorBidi"/>
          <w:kern w:val="0"/>
          <w:sz w:val="20"/>
          <w:szCs w:val="20"/>
          <w:lang w:eastAsia="en-US"/>
        </w:rPr>
        <w:t>Wykonawca każdorazowo przedstawi Zamawiającemu faktury za wymienne części. Naprawy dźwigów wykonywane będą na podstawie pisemnych zleceń Zamawiającego, po wcześniejszym uzgodnieniu ich zakresu oraz wstępnej kalkulacji ceny usługi obejmującej cenę robocizny oraz części zamiennych i materiałów, koszty dojazdu pracownika Wykonawcy lub przesyłki.</w:t>
      </w:r>
    </w:p>
    <w:p w14:paraId="4533B0E9" w14:textId="77777777" w:rsidR="0096245E" w:rsidRPr="00311757" w:rsidRDefault="0096245E" w:rsidP="0096245E">
      <w:pPr>
        <w:widowControl w:val="0"/>
        <w:numPr>
          <w:ilvl w:val="0"/>
          <w:numId w:val="74"/>
        </w:numPr>
        <w:suppressAutoHyphens w:val="0"/>
        <w:spacing w:after="200" w:line="360" w:lineRule="auto"/>
        <w:ind w:left="0" w:firstLine="0"/>
        <w:contextualSpacing/>
        <w:jc w:val="both"/>
        <w:textAlignment w:val="auto"/>
        <w:rPr>
          <w:rFonts w:ascii="Georgia" w:eastAsiaTheme="minorHAnsi" w:hAnsi="Georgia" w:cstheme="minorBidi"/>
          <w:kern w:val="0"/>
          <w:sz w:val="20"/>
          <w:szCs w:val="20"/>
          <w:lang w:eastAsia="en-US"/>
        </w:rPr>
      </w:pPr>
      <w:r w:rsidRPr="00311757">
        <w:rPr>
          <w:rFonts w:ascii="Georgia" w:eastAsiaTheme="minorHAnsi" w:hAnsi="Georgia" w:cstheme="minorBidi"/>
          <w:kern w:val="0"/>
          <w:sz w:val="20"/>
          <w:szCs w:val="20"/>
          <w:lang w:eastAsia="en-US"/>
        </w:rPr>
        <w:t>Wykonawca zobowiązany jest pisemnie informować Zamawiającego o zużytych lub uszkodzonych częściach urządzeń dźwigowych.</w:t>
      </w:r>
    </w:p>
    <w:p w14:paraId="6B16A33F" w14:textId="77777777" w:rsidR="0096245E" w:rsidRPr="00311757" w:rsidRDefault="0096245E" w:rsidP="0096245E">
      <w:pPr>
        <w:widowControl w:val="0"/>
        <w:numPr>
          <w:ilvl w:val="0"/>
          <w:numId w:val="74"/>
        </w:numPr>
        <w:suppressAutoHyphens w:val="0"/>
        <w:spacing w:after="200" w:line="360" w:lineRule="auto"/>
        <w:ind w:left="0" w:firstLine="0"/>
        <w:contextualSpacing/>
        <w:jc w:val="both"/>
        <w:textAlignment w:val="auto"/>
        <w:rPr>
          <w:rFonts w:ascii="Georgia" w:eastAsiaTheme="minorHAnsi" w:hAnsi="Georgia" w:cstheme="minorBidi"/>
          <w:kern w:val="0"/>
          <w:sz w:val="20"/>
          <w:szCs w:val="20"/>
          <w:lang w:eastAsia="en-US"/>
        </w:rPr>
      </w:pPr>
      <w:r w:rsidRPr="00311757">
        <w:rPr>
          <w:rFonts w:ascii="Georgia" w:eastAsiaTheme="minorHAnsi" w:hAnsi="Georgia" w:cstheme="minorBidi"/>
          <w:kern w:val="0"/>
          <w:sz w:val="20"/>
          <w:szCs w:val="20"/>
          <w:lang w:eastAsia="en-US"/>
        </w:rPr>
        <w:t xml:space="preserve">W sytuacji gdy zużyte lub uszkodzone części powodują zatrzymanie dźwigów, Wykonawca zobowiązany jest przedstawić Zamawiającemu ich wycenę w ciągu 24 godzin. </w:t>
      </w:r>
    </w:p>
    <w:p w14:paraId="5E81A876" w14:textId="77777777" w:rsidR="0096245E" w:rsidRPr="00311757" w:rsidRDefault="0096245E" w:rsidP="0096245E">
      <w:pPr>
        <w:widowControl w:val="0"/>
        <w:numPr>
          <w:ilvl w:val="0"/>
          <w:numId w:val="74"/>
        </w:numPr>
        <w:suppressAutoHyphens w:val="0"/>
        <w:spacing w:after="200" w:line="360" w:lineRule="auto"/>
        <w:ind w:left="0" w:firstLine="0"/>
        <w:contextualSpacing/>
        <w:jc w:val="both"/>
        <w:textAlignment w:val="auto"/>
        <w:rPr>
          <w:rFonts w:ascii="Georgia" w:eastAsiaTheme="minorHAnsi" w:hAnsi="Georgia" w:cstheme="minorBidi"/>
          <w:kern w:val="0"/>
          <w:sz w:val="20"/>
          <w:szCs w:val="20"/>
          <w:lang w:eastAsia="en-US"/>
        </w:rPr>
      </w:pPr>
      <w:r w:rsidRPr="00311757">
        <w:rPr>
          <w:rFonts w:ascii="Georgia" w:eastAsiaTheme="minorHAnsi" w:hAnsi="Georgia" w:cstheme="minorBidi"/>
          <w:kern w:val="0"/>
          <w:sz w:val="20"/>
          <w:szCs w:val="20"/>
          <w:lang w:eastAsia="en-US"/>
        </w:rPr>
        <w:t xml:space="preserve">Wykonawca zobowiązany jest do naprawy dźwigu w terminie 3 dni roboczych. Termin może zostać wydłużony w uzasadnionych przypadkach, po przedstawieniu Zamawiającemu dokumentów potwierdzających oczekiwanie na zamówione części/ elementy dźwigu. </w:t>
      </w:r>
    </w:p>
    <w:p w14:paraId="40566B4E" w14:textId="77777777" w:rsidR="00311757" w:rsidRDefault="00311757" w:rsidP="0096245E">
      <w:pPr>
        <w:widowControl w:val="0"/>
        <w:suppressAutoHyphens w:val="0"/>
        <w:spacing w:line="360" w:lineRule="auto"/>
        <w:ind w:right="796"/>
        <w:jc w:val="both"/>
        <w:textAlignment w:val="auto"/>
        <w:rPr>
          <w:rFonts w:ascii="Georgia" w:eastAsiaTheme="minorHAnsi" w:hAnsi="Georgia" w:cs="Georgia"/>
          <w:b/>
          <w:bCs/>
          <w:color w:val="000000"/>
          <w:kern w:val="0"/>
          <w:sz w:val="20"/>
          <w:szCs w:val="20"/>
          <w:u w:val="single"/>
          <w:shd w:val="clear" w:color="auto" w:fill="FFFFFF"/>
          <w:lang w:eastAsia="en-US"/>
        </w:rPr>
      </w:pPr>
    </w:p>
    <w:p w14:paraId="2F28AB62" w14:textId="5FF11F9B" w:rsidR="0096245E" w:rsidRPr="00311757" w:rsidRDefault="0096245E" w:rsidP="0096245E">
      <w:pPr>
        <w:widowControl w:val="0"/>
        <w:suppressAutoHyphens w:val="0"/>
        <w:spacing w:line="360" w:lineRule="auto"/>
        <w:ind w:right="796"/>
        <w:jc w:val="both"/>
        <w:textAlignment w:val="auto"/>
        <w:rPr>
          <w:rFonts w:ascii="Georgia" w:eastAsiaTheme="minorHAnsi" w:hAnsi="Georgia" w:cs="Georgia"/>
          <w:color w:val="000000"/>
          <w:kern w:val="0"/>
          <w:sz w:val="20"/>
          <w:szCs w:val="20"/>
          <w:highlight w:val="white"/>
          <w:u w:val="single"/>
          <w:lang w:eastAsia="en-US"/>
        </w:rPr>
      </w:pPr>
      <w:r w:rsidRPr="00311757">
        <w:rPr>
          <w:rFonts w:ascii="Georgia" w:eastAsiaTheme="minorHAnsi" w:hAnsi="Georgia" w:cs="Georgia"/>
          <w:b/>
          <w:bCs/>
          <w:color w:val="000000"/>
          <w:kern w:val="0"/>
          <w:sz w:val="20"/>
          <w:szCs w:val="20"/>
          <w:u w:val="single"/>
          <w:shd w:val="clear" w:color="auto" w:fill="FFFFFF"/>
          <w:lang w:eastAsia="en-US"/>
        </w:rPr>
        <w:t>Wymagania dodatkowe:</w:t>
      </w:r>
    </w:p>
    <w:p w14:paraId="46439363" w14:textId="77777777" w:rsidR="0096245E" w:rsidRPr="00311757" w:rsidRDefault="0096245E" w:rsidP="0096245E">
      <w:pPr>
        <w:widowControl w:val="0"/>
        <w:numPr>
          <w:ilvl w:val="0"/>
          <w:numId w:val="73"/>
        </w:numPr>
        <w:tabs>
          <w:tab w:val="left" w:pos="421"/>
        </w:tabs>
        <w:suppressAutoHyphens w:val="0"/>
        <w:spacing w:line="360" w:lineRule="auto"/>
        <w:ind w:left="140"/>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 xml:space="preserve">Konserwacja polegać będzie na utrzymaniu urządzeń dźwigowych w stałym ruchu. </w:t>
      </w:r>
    </w:p>
    <w:p w14:paraId="297A0D11" w14:textId="77777777" w:rsidR="0096245E" w:rsidRPr="00311757" w:rsidRDefault="0096245E" w:rsidP="0096245E">
      <w:pPr>
        <w:widowControl w:val="0"/>
        <w:numPr>
          <w:ilvl w:val="0"/>
          <w:numId w:val="73"/>
        </w:numPr>
        <w:tabs>
          <w:tab w:val="left" w:pos="421"/>
        </w:tabs>
        <w:suppressAutoHyphens w:val="0"/>
        <w:spacing w:line="360" w:lineRule="auto"/>
        <w:ind w:left="420" w:right="380" w:hanging="280"/>
        <w:jc w:val="both"/>
        <w:textAlignment w:val="auto"/>
        <w:rPr>
          <w:rFonts w:ascii="Georgia" w:eastAsiaTheme="minorHAnsi" w:hAnsi="Georgia" w:cs="Georgia"/>
          <w:kern w:val="0"/>
          <w:sz w:val="20"/>
          <w:szCs w:val="20"/>
          <w:shd w:val="clear" w:color="auto" w:fill="FFFFFF"/>
          <w:lang w:eastAsia="en-US"/>
        </w:rPr>
      </w:pPr>
      <w:r w:rsidRPr="00311757">
        <w:rPr>
          <w:rFonts w:ascii="Georgia" w:eastAsiaTheme="minorHAnsi" w:hAnsi="Georgia" w:cs="Georgia"/>
          <w:color w:val="000000"/>
          <w:kern w:val="0"/>
          <w:sz w:val="20"/>
          <w:szCs w:val="20"/>
          <w:shd w:val="clear" w:color="auto" w:fill="FFFFFF"/>
          <w:lang w:eastAsia="en-US"/>
        </w:rPr>
        <w:t>Dokonywanie niezbędnych pomiarów elektrycznych.</w:t>
      </w:r>
    </w:p>
    <w:p w14:paraId="4A53FF52" w14:textId="77777777" w:rsidR="0096245E" w:rsidRPr="00311757" w:rsidRDefault="0096245E" w:rsidP="0096245E">
      <w:pPr>
        <w:widowControl w:val="0"/>
        <w:numPr>
          <w:ilvl w:val="0"/>
          <w:numId w:val="73"/>
        </w:numPr>
        <w:tabs>
          <w:tab w:val="left" w:pos="421"/>
        </w:tabs>
        <w:suppressAutoHyphens w:val="0"/>
        <w:spacing w:line="360" w:lineRule="auto"/>
        <w:ind w:left="420" w:right="380" w:hanging="280"/>
        <w:jc w:val="both"/>
        <w:textAlignment w:val="auto"/>
        <w:rPr>
          <w:rFonts w:ascii="Georgia" w:eastAsiaTheme="minorHAnsi" w:hAnsi="Georgia" w:cs="Georgia"/>
          <w:kern w:val="0"/>
          <w:sz w:val="20"/>
          <w:szCs w:val="20"/>
          <w:shd w:val="clear" w:color="auto" w:fill="FFFFFF"/>
          <w:lang w:eastAsia="en-US"/>
        </w:rPr>
      </w:pPr>
      <w:r w:rsidRPr="00311757">
        <w:rPr>
          <w:rFonts w:ascii="Georgia" w:eastAsiaTheme="minorHAnsi" w:hAnsi="Georgia" w:cs="Georgia"/>
          <w:color w:val="000000"/>
          <w:kern w:val="0"/>
          <w:sz w:val="20"/>
          <w:szCs w:val="20"/>
          <w:shd w:val="clear" w:color="auto" w:fill="FFFFFF"/>
          <w:lang w:eastAsia="en-US"/>
        </w:rPr>
        <w:t>Wykonywanie czynności mających na celu utrzymanie dźwigów w stanie sprawności technicznej.</w:t>
      </w:r>
    </w:p>
    <w:p w14:paraId="1376C4D5" w14:textId="77777777" w:rsidR="0096245E" w:rsidRPr="00311757" w:rsidRDefault="0096245E" w:rsidP="0096245E">
      <w:pPr>
        <w:widowControl w:val="0"/>
        <w:numPr>
          <w:ilvl w:val="0"/>
          <w:numId w:val="73"/>
        </w:numPr>
        <w:tabs>
          <w:tab w:val="left" w:pos="421"/>
        </w:tabs>
        <w:suppressAutoHyphens w:val="0"/>
        <w:spacing w:line="360" w:lineRule="auto"/>
        <w:ind w:left="420" w:right="380" w:hanging="280"/>
        <w:jc w:val="both"/>
        <w:textAlignment w:val="auto"/>
        <w:rPr>
          <w:rFonts w:ascii="Georgia" w:eastAsiaTheme="minorHAnsi" w:hAnsi="Georgia" w:cs="Georgia"/>
          <w:kern w:val="0"/>
          <w:sz w:val="20"/>
          <w:szCs w:val="20"/>
          <w:shd w:val="clear" w:color="auto" w:fill="FFFFFF"/>
          <w:lang w:eastAsia="en-US"/>
        </w:rPr>
      </w:pPr>
      <w:r w:rsidRPr="00311757">
        <w:rPr>
          <w:rFonts w:ascii="Georgia" w:eastAsiaTheme="minorHAnsi" w:hAnsi="Georgia" w:cs="Georgia"/>
          <w:color w:val="000000"/>
          <w:kern w:val="0"/>
          <w:sz w:val="20"/>
          <w:szCs w:val="20"/>
          <w:shd w:val="clear" w:color="auto" w:fill="FFFFFF"/>
          <w:lang w:eastAsia="en-US"/>
        </w:rPr>
        <w:t>Wykonywanie czynności opisanych w dokumentacji techniczno-ruchowej urządzeń.</w:t>
      </w:r>
    </w:p>
    <w:p w14:paraId="4E69E343" w14:textId="77777777" w:rsidR="0096245E" w:rsidRPr="00311757" w:rsidRDefault="0096245E" w:rsidP="0096245E">
      <w:pPr>
        <w:widowControl w:val="0"/>
        <w:numPr>
          <w:ilvl w:val="0"/>
          <w:numId w:val="73"/>
        </w:numPr>
        <w:tabs>
          <w:tab w:val="left" w:pos="421"/>
        </w:tabs>
        <w:suppressAutoHyphens w:val="0"/>
        <w:spacing w:line="360" w:lineRule="auto"/>
        <w:ind w:left="420" w:right="380" w:hanging="280"/>
        <w:jc w:val="both"/>
        <w:textAlignment w:val="auto"/>
        <w:rPr>
          <w:rFonts w:ascii="Georgia" w:eastAsiaTheme="minorHAnsi" w:hAnsi="Georgia" w:cs="Georgia"/>
          <w:kern w:val="0"/>
          <w:sz w:val="20"/>
          <w:szCs w:val="20"/>
          <w:shd w:val="clear" w:color="auto" w:fill="FFFFFF"/>
          <w:lang w:eastAsia="en-US"/>
        </w:rPr>
      </w:pPr>
      <w:r w:rsidRPr="00311757">
        <w:rPr>
          <w:rFonts w:ascii="Georgia" w:eastAsiaTheme="minorHAnsi" w:hAnsi="Georgia" w:cs="Georgia"/>
          <w:color w:val="000000"/>
          <w:kern w:val="0"/>
          <w:sz w:val="20"/>
          <w:szCs w:val="20"/>
          <w:shd w:val="clear" w:color="auto" w:fill="FFFFFF"/>
          <w:lang w:eastAsia="en-US"/>
        </w:rPr>
        <w:t>Wykonywanie czynności wynikających z przepisów Urzędu Dozoru Technicznego.</w:t>
      </w:r>
    </w:p>
    <w:p w14:paraId="4F4070E8" w14:textId="4E5F5BB0" w:rsidR="0096245E" w:rsidRPr="00311757" w:rsidRDefault="0096245E" w:rsidP="0096245E">
      <w:pPr>
        <w:widowControl w:val="0"/>
        <w:numPr>
          <w:ilvl w:val="0"/>
          <w:numId w:val="73"/>
        </w:numPr>
        <w:tabs>
          <w:tab w:val="left" w:pos="421"/>
        </w:tabs>
        <w:suppressAutoHyphens w:val="0"/>
        <w:spacing w:line="360" w:lineRule="auto"/>
        <w:ind w:left="420" w:right="380" w:hanging="280"/>
        <w:jc w:val="both"/>
        <w:textAlignment w:val="auto"/>
        <w:rPr>
          <w:rFonts w:ascii="Georgia" w:eastAsiaTheme="minorHAnsi" w:hAnsi="Georgia" w:cs="Georgia"/>
          <w:kern w:val="0"/>
          <w:sz w:val="20"/>
          <w:szCs w:val="20"/>
          <w:lang w:eastAsia="en-US"/>
        </w:rPr>
      </w:pPr>
      <w:r w:rsidRPr="00311757">
        <w:rPr>
          <w:rFonts w:ascii="Georgia" w:eastAsiaTheme="minorHAnsi" w:hAnsi="Georgia" w:cs="Georgia"/>
          <w:kern w:val="0"/>
          <w:sz w:val="20"/>
          <w:szCs w:val="20"/>
          <w:lang w:eastAsia="en-US"/>
        </w:rPr>
        <w:t>Wykonywanie czynności opisanych w Rozporządzeniu Ministra Przedsiębiorczości i Technologii z dnia 30 października 2018r. w sprawie warunków technicznych dozoru technicznego, w zakresie eksploatacji napraw i modernizacji urządzeń transportu bliskiego, w tym terminy wykonywania przeglądów konserwacyjnych ( min co 30 dni).</w:t>
      </w:r>
    </w:p>
    <w:p w14:paraId="76385FE0" w14:textId="77777777" w:rsidR="0096245E" w:rsidRPr="00311757" w:rsidRDefault="0096245E" w:rsidP="0096245E">
      <w:pPr>
        <w:widowControl w:val="0"/>
        <w:numPr>
          <w:ilvl w:val="0"/>
          <w:numId w:val="73"/>
        </w:numPr>
        <w:tabs>
          <w:tab w:val="left" w:pos="414"/>
        </w:tabs>
        <w:suppressAutoHyphens w:val="0"/>
        <w:spacing w:line="360" w:lineRule="auto"/>
        <w:ind w:left="140"/>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W zakresie wykonywania usługi Wykonawca zobowiązany będzie do:</w:t>
      </w:r>
    </w:p>
    <w:p w14:paraId="6BC30E48" w14:textId="3B4D4C4C" w:rsidR="0096245E" w:rsidRPr="00311757" w:rsidRDefault="0096245E" w:rsidP="0096245E">
      <w:pPr>
        <w:widowControl w:val="0"/>
        <w:numPr>
          <w:ilvl w:val="1"/>
          <w:numId w:val="73"/>
        </w:numPr>
        <w:tabs>
          <w:tab w:val="left" w:pos="694"/>
        </w:tabs>
        <w:suppressAutoHyphens w:val="0"/>
        <w:spacing w:line="360" w:lineRule="auto"/>
        <w:ind w:left="140" w:right="380"/>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przeprowadzenia bieżącej konserwacji dźwigów w zakresie i sposób ustalony instrukcjami, przepisami o budowie i eksploatacji dźwigów pionowych DT - DE ~ 91/</w:t>
      </w:r>
      <w:proofErr w:type="spellStart"/>
      <w:r w:rsidRPr="00311757">
        <w:rPr>
          <w:rFonts w:ascii="Georgia" w:eastAsiaTheme="minorHAnsi" w:hAnsi="Georgia" w:cs="Georgia"/>
          <w:color w:val="000000"/>
          <w:kern w:val="0"/>
          <w:sz w:val="20"/>
          <w:szCs w:val="20"/>
          <w:shd w:val="clear" w:color="auto" w:fill="FFFFFF"/>
          <w:lang w:eastAsia="en-US"/>
        </w:rPr>
        <w:t>Wp</w:t>
      </w:r>
      <w:proofErr w:type="spellEnd"/>
      <w:r w:rsidRPr="00311757">
        <w:rPr>
          <w:rFonts w:ascii="Georgia" w:eastAsiaTheme="minorHAnsi" w:hAnsi="Georgia" w:cs="Georgia"/>
          <w:color w:val="000000"/>
          <w:kern w:val="0"/>
          <w:sz w:val="20"/>
          <w:szCs w:val="20"/>
          <w:shd w:val="clear" w:color="auto" w:fill="FFFFFF"/>
          <w:lang w:eastAsia="en-US"/>
        </w:rPr>
        <w:t xml:space="preserve"> </w:t>
      </w:r>
      <w:r w:rsidRPr="00311757">
        <w:rPr>
          <w:rFonts w:ascii="Georgia" w:eastAsiaTheme="minorHAnsi" w:hAnsi="Georgia" w:cs="Georgia"/>
          <w:color w:val="000000"/>
          <w:spacing w:val="30"/>
          <w:kern w:val="0"/>
          <w:sz w:val="20"/>
          <w:szCs w:val="20"/>
          <w:shd w:val="clear" w:color="auto" w:fill="FFFFFF"/>
          <w:lang w:eastAsia="en-US"/>
        </w:rPr>
        <w:t>-1-4</w:t>
      </w:r>
      <w:r w:rsidRPr="00311757">
        <w:rPr>
          <w:rFonts w:ascii="Georgia" w:eastAsiaTheme="minorHAnsi" w:hAnsi="Georgia" w:cs="Georgia"/>
          <w:color w:val="000000"/>
          <w:kern w:val="0"/>
          <w:sz w:val="20"/>
          <w:szCs w:val="20"/>
          <w:shd w:val="clear" w:color="auto" w:fill="FFFFFF"/>
          <w:lang w:eastAsia="en-US"/>
        </w:rPr>
        <w:t xml:space="preserve"> oraz zgodnie z normą PN - EN 13015 : 2001 (E) - Konserwacja dźwigów i schodów ruchomych,</w:t>
      </w:r>
    </w:p>
    <w:p w14:paraId="3507CE60" w14:textId="77777777" w:rsidR="0096245E" w:rsidRPr="00311757" w:rsidRDefault="0096245E" w:rsidP="0096245E">
      <w:pPr>
        <w:widowControl w:val="0"/>
        <w:numPr>
          <w:ilvl w:val="1"/>
          <w:numId w:val="73"/>
        </w:numPr>
        <w:tabs>
          <w:tab w:val="left" w:pos="702"/>
        </w:tabs>
        <w:suppressAutoHyphens w:val="0"/>
        <w:spacing w:line="360" w:lineRule="auto"/>
        <w:ind w:left="140" w:right="380"/>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 xml:space="preserve">przeprowadzenia napraw bieżących, wymiana lub naprawa drobnych części, jak </w:t>
      </w:r>
      <w:proofErr w:type="spellStart"/>
      <w:r w:rsidRPr="00311757">
        <w:rPr>
          <w:rFonts w:ascii="Georgia" w:eastAsiaTheme="minorHAnsi" w:hAnsi="Georgia" w:cs="Georgia"/>
          <w:color w:val="000000"/>
          <w:kern w:val="0"/>
          <w:sz w:val="20"/>
          <w:szCs w:val="20"/>
          <w:shd w:val="clear" w:color="auto" w:fill="FFFFFF"/>
          <w:lang w:eastAsia="en-US"/>
        </w:rPr>
        <w:t>np</w:t>
      </w:r>
      <w:proofErr w:type="spellEnd"/>
      <w:r w:rsidRPr="00311757">
        <w:rPr>
          <w:rFonts w:ascii="Georgia" w:eastAsiaTheme="minorHAnsi" w:hAnsi="Georgia" w:cs="Georgia"/>
          <w:color w:val="000000"/>
          <w:kern w:val="0"/>
          <w:sz w:val="20"/>
          <w:szCs w:val="20"/>
          <w:shd w:val="clear" w:color="auto" w:fill="FFFFFF"/>
          <w:lang w:eastAsia="en-US"/>
        </w:rPr>
        <w:t>: wkładki bezpieczeństwa, styki, przyciski, cewki, rolki itp. Koszty materiałów eksploatacyjnych pokrywa Wykonawca.</w:t>
      </w:r>
    </w:p>
    <w:p w14:paraId="07851A36" w14:textId="77777777" w:rsidR="0096245E" w:rsidRPr="00311757" w:rsidRDefault="0096245E" w:rsidP="0096245E">
      <w:pPr>
        <w:widowControl w:val="0"/>
        <w:numPr>
          <w:ilvl w:val="1"/>
          <w:numId w:val="73"/>
        </w:numPr>
        <w:tabs>
          <w:tab w:val="left" w:pos="702"/>
        </w:tabs>
        <w:suppressAutoHyphens w:val="0"/>
        <w:spacing w:line="360" w:lineRule="auto"/>
        <w:ind w:left="140"/>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dokonywania w odpowiednich terminach, w imieniu ZZOZ w Wadowicach, zgłoszenia do Urzędu Dozoru Technicznego oraz przeprowadzenie odbiorów z udziałem Inspektorów Dozoru Technicznego,</w:t>
      </w:r>
    </w:p>
    <w:p w14:paraId="184B3B39" w14:textId="3C1AEC12" w:rsidR="0096245E" w:rsidRPr="00311757" w:rsidRDefault="0096245E" w:rsidP="0096245E">
      <w:pPr>
        <w:widowControl w:val="0"/>
        <w:numPr>
          <w:ilvl w:val="1"/>
          <w:numId w:val="73"/>
        </w:numPr>
        <w:tabs>
          <w:tab w:val="left" w:pos="702"/>
        </w:tabs>
        <w:suppressAutoHyphens w:val="0"/>
        <w:spacing w:line="360" w:lineRule="auto"/>
        <w:ind w:left="140"/>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wykonania pomiarów ochronnych dźwigów przed odbiorami urządzeń przez Urząd Dozoru Technicznego,</w:t>
      </w:r>
    </w:p>
    <w:p w14:paraId="192BB6A0" w14:textId="77777777" w:rsidR="0096245E" w:rsidRPr="00311757" w:rsidRDefault="0096245E" w:rsidP="0096245E">
      <w:pPr>
        <w:widowControl w:val="0"/>
        <w:numPr>
          <w:ilvl w:val="1"/>
          <w:numId w:val="73"/>
        </w:numPr>
        <w:tabs>
          <w:tab w:val="left" w:pos="694"/>
        </w:tabs>
        <w:suppressAutoHyphens w:val="0"/>
        <w:spacing w:line="360" w:lineRule="auto"/>
        <w:ind w:left="140"/>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przeprowadzenia rocznych odbiorów dźwigów z udziałem Inspektorów Dozoru Technicznego,</w:t>
      </w:r>
    </w:p>
    <w:p w14:paraId="3D09E574" w14:textId="77777777" w:rsidR="0096245E" w:rsidRPr="00311757" w:rsidRDefault="0096245E" w:rsidP="0096245E">
      <w:pPr>
        <w:widowControl w:val="0"/>
        <w:numPr>
          <w:ilvl w:val="1"/>
          <w:numId w:val="73"/>
        </w:numPr>
        <w:tabs>
          <w:tab w:val="left" w:pos="702"/>
          <w:tab w:val="left" w:pos="7826"/>
          <w:tab w:val="left" w:pos="10072"/>
        </w:tabs>
        <w:suppressAutoHyphens w:val="0"/>
        <w:spacing w:line="360" w:lineRule="auto"/>
        <w:ind w:left="140"/>
        <w:jc w:val="both"/>
        <w:textAlignment w:val="auto"/>
        <w:rPr>
          <w:rFonts w:ascii="Georgia" w:eastAsiaTheme="minorHAnsi" w:hAnsi="Georgia" w:cs="Georgia"/>
          <w:kern w:val="0"/>
          <w:sz w:val="20"/>
          <w:szCs w:val="20"/>
          <w:shd w:val="clear" w:color="auto" w:fill="FFFFFF"/>
          <w:lang w:eastAsia="en-US"/>
        </w:rPr>
      </w:pPr>
      <w:r w:rsidRPr="00311757">
        <w:rPr>
          <w:rFonts w:ascii="Georgia" w:eastAsiaTheme="minorHAnsi" w:hAnsi="Georgia" w:cs="Georgia"/>
          <w:color w:val="000000"/>
          <w:kern w:val="0"/>
          <w:sz w:val="20"/>
          <w:szCs w:val="20"/>
          <w:shd w:val="clear" w:color="auto" w:fill="FFFFFF"/>
          <w:lang w:eastAsia="en-US"/>
        </w:rPr>
        <w:t>przestrzegania przepisów dozoru technicznego i instrukcji konserwacji,</w:t>
      </w:r>
    </w:p>
    <w:p w14:paraId="3FB45800" w14:textId="6FDF3246" w:rsidR="0096245E" w:rsidRPr="00311757" w:rsidRDefault="0096245E" w:rsidP="0096245E">
      <w:pPr>
        <w:widowControl w:val="0"/>
        <w:numPr>
          <w:ilvl w:val="1"/>
          <w:numId w:val="73"/>
        </w:numPr>
        <w:tabs>
          <w:tab w:val="left" w:pos="702"/>
          <w:tab w:val="left" w:pos="7826"/>
          <w:tab w:val="left" w:pos="10072"/>
        </w:tabs>
        <w:suppressAutoHyphens w:val="0"/>
        <w:spacing w:line="360" w:lineRule="auto"/>
        <w:ind w:left="140"/>
        <w:jc w:val="both"/>
        <w:textAlignment w:val="auto"/>
        <w:rPr>
          <w:rFonts w:ascii="Georgia" w:eastAsiaTheme="minorHAnsi" w:hAnsi="Georgia" w:cs="Georgia"/>
          <w:kern w:val="0"/>
          <w:sz w:val="20"/>
          <w:szCs w:val="20"/>
          <w:shd w:val="clear" w:color="auto" w:fill="FFFFFF"/>
          <w:lang w:eastAsia="en-US"/>
        </w:rPr>
      </w:pPr>
      <w:r w:rsidRPr="00311757">
        <w:rPr>
          <w:rFonts w:ascii="Georgia" w:eastAsiaTheme="minorHAnsi" w:hAnsi="Georgia" w:cs="Georgia"/>
          <w:kern w:val="0"/>
          <w:sz w:val="20"/>
          <w:szCs w:val="20"/>
          <w:lang w:eastAsia="en-US"/>
        </w:rPr>
        <w:t>wykonywanie corocznych pomiarów ochronnych dźwigów do badań UDT,</w:t>
      </w:r>
    </w:p>
    <w:p w14:paraId="04A0CF12" w14:textId="77777777" w:rsidR="0096245E" w:rsidRPr="00311757" w:rsidRDefault="0096245E" w:rsidP="0096245E">
      <w:pPr>
        <w:widowControl w:val="0"/>
        <w:numPr>
          <w:ilvl w:val="1"/>
          <w:numId w:val="73"/>
        </w:numPr>
        <w:tabs>
          <w:tab w:val="left" w:pos="702"/>
          <w:tab w:val="left" w:pos="7826"/>
          <w:tab w:val="left" w:pos="10072"/>
        </w:tabs>
        <w:suppressAutoHyphens w:val="0"/>
        <w:spacing w:line="360" w:lineRule="auto"/>
        <w:ind w:left="140"/>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wykonania prac będących przedmiotem umowy zgodnie z wiedzą techniczną, należytą starannością, aktualnymi normami, obowiązującymi przepisami oraz przy uwzględnieniu wymogu najwyższej staranności,</w:t>
      </w:r>
    </w:p>
    <w:p w14:paraId="28349B90" w14:textId="77777777" w:rsidR="0096245E" w:rsidRPr="00311757" w:rsidRDefault="0096245E" w:rsidP="0096245E">
      <w:pPr>
        <w:widowControl w:val="0"/>
        <w:numPr>
          <w:ilvl w:val="1"/>
          <w:numId w:val="73"/>
        </w:numPr>
        <w:tabs>
          <w:tab w:val="left" w:pos="702"/>
        </w:tabs>
        <w:suppressAutoHyphens w:val="0"/>
        <w:spacing w:line="360" w:lineRule="auto"/>
        <w:ind w:left="140"/>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 xml:space="preserve">rozpoczęcia prac przy usuwaniu zgłoszonych usterek w ciągu </w:t>
      </w:r>
      <w:r w:rsidRPr="00311757">
        <w:rPr>
          <w:rFonts w:ascii="Georgia" w:eastAsiaTheme="minorHAnsi" w:hAnsi="Georgia" w:cs="Georgia"/>
          <w:b/>
          <w:color w:val="000000"/>
          <w:kern w:val="0"/>
          <w:sz w:val="20"/>
          <w:szCs w:val="20"/>
          <w:shd w:val="clear" w:color="auto" w:fill="FFFFFF"/>
          <w:lang w:val="en-US" w:eastAsia="en-US"/>
        </w:rPr>
        <w:t xml:space="preserve">max. </w:t>
      </w:r>
      <w:r w:rsidRPr="00311757">
        <w:rPr>
          <w:rFonts w:ascii="Georgia" w:eastAsiaTheme="minorHAnsi" w:hAnsi="Georgia" w:cs="Georgia"/>
          <w:b/>
          <w:color w:val="000000"/>
          <w:kern w:val="0"/>
          <w:sz w:val="20"/>
          <w:szCs w:val="20"/>
          <w:shd w:val="clear" w:color="auto" w:fill="FFFFFF"/>
          <w:lang w:eastAsia="en-US"/>
        </w:rPr>
        <w:t>6 godzin</w:t>
      </w:r>
      <w:r w:rsidRPr="00311757">
        <w:rPr>
          <w:rFonts w:ascii="Georgia" w:eastAsiaTheme="minorHAnsi" w:hAnsi="Georgia" w:cs="Georgia"/>
          <w:color w:val="000000"/>
          <w:kern w:val="0"/>
          <w:sz w:val="20"/>
          <w:szCs w:val="20"/>
          <w:shd w:val="clear" w:color="auto" w:fill="FFFFFF"/>
          <w:lang w:eastAsia="en-US"/>
        </w:rPr>
        <w:t xml:space="preserve"> od chwili przyjęcia zgłoszenia,</w:t>
      </w:r>
    </w:p>
    <w:p w14:paraId="0540BBBB" w14:textId="77777777" w:rsidR="0096245E" w:rsidRPr="00311757" w:rsidRDefault="0096245E" w:rsidP="0096245E">
      <w:pPr>
        <w:widowControl w:val="0"/>
        <w:numPr>
          <w:ilvl w:val="1"/>
          <w:numId w:val="73"/>
        </w:numPr>
        <w:tabs>
          <w:tab w:val="left" w:pos="702"/>
        </w:tabs>
        <w:suppressAutoHyphens w:val="0"/>
        <w:spacing w:line="360" w:lineRule="auto"/>
        <w:ind w:left="140"/>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powiadomienia Zamawiającego o stanie technicznym dźwigu,</w:t>
      </w:r>
    </w:p>
    <w:p w14:paraId="1F6EB54D" w14:textId="77777777" w:rsidR="0096245E" w:rsidRPr="00311757" w:rsidRDefault="0096245E" w:rsidP="0096245E">
      <w:pPr>
        <w:widowControl w:val="0"/>
        <w:numPr>
          <w:ilvl w:val="1"/>
          <w:numId w:val="73"/>
        </w:numPr>
        <w:tabs>
          <w:tab w:val="left" w:pos="702"/>
        </w:tabs>
        <w:suppressAutoHyphens w:val="0"/>
        <w:spacing w:line="360" w:lineRule="auto"/>
        <w:ind w:left="140" w:right="380"/>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 xml:space="preserve">wykonywania raz w roku pomiarów ochronnych dźwigu dla badań Urzędu Dozoru Technicznego zgodnie z </w:t>
      </w:r>
      <w:r w:rsidRPr="00311757">
        <w:rPr>
          <w:rFonts w:ascii="Georgia" w:eastAsiaTheme="minorHAnsi" w:hAnsi="Georgia" w:cs="Georgia"/>
          <w:kern w:val="0"/>
          <w:sz w:val="20"/>
          <w:szCs w:val="20"/>
          <w:lang w:eastAsia="en-US"/>
        </w:rPr>
        <w:t>Rozporządzeniem Ministra Przedsiębiorczości i Technologii z dnia 30 października 2018r. w sprawie warunków technicznych dozoru technicznego, w zakresie eksploatacji, napraw i modernizacji urządzeń transportu bliskiego, w tym terminy wykonywania przeglądów konserwacyjnych.</w:t>
      </w:r>
    </w:p>
    <w:p w14:paraId="58B9709A" w14:textId="77777777" w:rsidR="0096245E" w:rsidRPr="00311757" w:rsidRDefault="0096245E" w:rsidP="0096245E">
      <w:pPr>
        <w:widowControl w:val="0"/>
        <w:tabs>
          <w:tab w:val="left" w:pos="702"/>
        </w:tabs>
        <w:suppressAutoHyphens w:val="0"/>
        <w:spacing w:line="360" w:lineRule="auto"/>
        <w:ind w:left="140" w:right="380"/>
        <w:jc w:val="both"/>
        <w:textAlignment w:val="auto"/>
        <w:rPr>
          <w:rFonts w:ascii="Georgia" w:eastAsiaTheme="minorHAnsi" w:hAnsi="Georgia" w:cs="Georgia"/>
          <w:kern w:val="0"/>
          <w:sz w:val="20"/>
          <w:szCs w:val="20"/>
          <w:lang w:eastAsia="en-US"/>
        </w:rPr>
      </w:pPr>
      <w:r w:rsidRPr="00311757">
        <w:rPr>
          <w:rFonts w:ascii="Georgia" w:eastAsiaTheme="minorHAnsi" w:hAnsi="Georgia" w:cs="Georgia"/>
          <w:b/>
          <w:bCs/>
          <w:color w:val="000000"/>
          <w:kern w:val="0"/>
          <w:sz w:val="20"/>
          <w:szCs w:val="20"/>
          <w:shd w:val="clear" w:color="auto" w:fill="FFFFFF"/>
          <w:lang w:eastAsia="en-US"/>
        </w:rPr>
        <w:t>Zakres przedmiotu zamówienia obejmuje prace konserwacyjne i naprawcze:</w:t>
      </w:r>
    </w:p>
    <w:p w14:paraId="5D219EC2" w14:textId="77777777" w:rsidR="0096245E" w:rsidRPr="00311757" w:rsidRDefault="0096245E" w:rsidP="0096245E">
      <w:pPr>
        <w:widowControl w:val="0"/>
        <w:tabs>
          <w:tab w:val="left" w:pos="733"/>
        </w:tabs>
        <w:suppressAutoHyphens w:val="0"/>
        <w:spacing w:line="360" w:lineRule="auto"/>
        <w:ind w:left="20"/>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u w:val="single"/>
          <w:shd w:val="clear" w:color="auto" w:fill="FFFFFF"/>
          <w:lang w:eastAsia="en-US"/>
        </w:rPr>
        <w:t>1. Konserwacja:</w:t>
      </w:r>
    </w:p>
    <w:p w14:paraId="6DD46379" w14:textId="77777777" w:rsidR="0096245E" w:rsidRPr="00311757" w:rsidRDefault="0096245E" w:rsidP="0096245E">
      <w:pPr>
        <w:widowControl w:val="0"/>
        <w:numPr>
          <w:ilvl w:val="1"/>
          <w:numId w:val="76"/>
        </w:numPr>
        <w:tabs>
          <w:tab w:val="left" w:pos="726"/>
        </w:tabs>
        <w:suppressAutoHyphens w:val="0"/>
        <w:spacing w:line="360" w:lineRule="auto"/>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sprawdzenie działania wyłącznika dźwigu;</w:t>
      </w:r>
    </w:p>
    <w:p w14:paraId="07F9017C" w14:textId="77777777" w:rsidR="0096245E" w:rsidRPr="00311757" w:rsidRDefault="0096245E" w:rsidP="0096245E">
      <w:pPr>
        <w:widowControl w:val="0"/>
        <w:numPr>
          <w:ilvl w:val="1"/>
          <w:numId w:val="76"/>
        </w:numPr>
        <w:tabs>
          <w:tab w:val="left" w:pos="726"/>
        </w:tabs>
        <w:suppressAutoHyphens w:val="0"/>
        <w:spacing w:line="360" w:lineRule="auto"/>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wykonanie jazdy próbnej, sprawdzając drgania zespołu napędowego, działanie wyłączników krańcowych, sprzężenie cierne;</w:t>
      </w:r>
    </w:p>
    <w:p w14:paraId="76BAB481" w14:textId="77777777" w:rsidR="0096245E" w:rsidRPr="00311757" w:rsidRDefault="0096245E" w:rsidP="0096245E">
      <w:pPr>
        <w:widowControl w:val="0"/>
        <w:numPr>
          <w:ilvl w:val="1"/>
          <w:numId w:val="76"/>
        </w:numPr>
        <w:tabs>
          <w:tab w:val="left" w:pos="733"/>
        </w:tabs>
        <w:suppressAutoHyphens w:val="0"/>
        <w:spacing w:line="360" w:lineRule="auto"/>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oględziny zespołu napędowego, hamulca oraz ogranicznika prędkości;</w:t>
      </w:r>
    </w:p>
    <w:p w14:paraId="73ABBD7C" w14:textId="77777777" w:rsidR="0096245E" w:rsidRPr="00311757" w:rsidRDefault="0096245E" w:rsidP="0096245E">
      <w:pPr>
        <w:widowControl w:val="0"/>
        <w:numPr>
          <w:ilvl w:val="1"/>
          <w:numId w:val="76"/>
        </w:numPr>
        <w:tabs>
          <w:tab w:val="left" w:pos="733"/>
        </w:tabs>
        <w:suppressAutoHyphens w:val="0"/>
        <w:spacing w:line="360" w:lineRule="auto"/>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oględziny aparatury sterowej;</w:t>
      </w:r>
    </w:p>
    <w:p w14:paraId="1E912B5F" w14:textId="77777777" w:rsidR="0096245E" w:rsidRPr="00311757" w:rsidRDefault="0096245E" w:rsidP="0096245E">
      <w:pPr>
        <w:widowControl w:val="0"/>
        <w:numPr>
          <w:ilvl w:val="1"/>
          <w:numId w:val="76"/>
        </w:numPr>
        <w:tabs>
          <w:tab w:val="left" w:pos="726"/>
        </w:tabs>
        <w:suppressAutoHyphens w:val="0"/>
        <w:spacing w:line="360" w:lineRule="auto"/>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oględziny elementów nośnych;</w:t>
      </w:r>
    </w:p>
    <w:p w14:paraId="42398F96" w14:textId="77777777" w:rsidR="0096245E" w:rsidRPr="00311757" w:rsidRDefault="0096245E" w:rsidP="0096245E">
      <w:pPr>
        <w:widowControl w:val="0"/>
        <w:numPr>
          <w:ilvl w:val="1"/>
          <w:numId w:val="76"/>
        </w:numPr>
        <w:tabs>
          <w:tab w:val="left" w:pos="733"/>
        </w:tabs>
        <w:suppressAutoHyphens w:val="0"/>
        <w:spacing w:line="360" w:lineRule="auto"/>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pomiar napięcia obwodów: zasilania i sterowniczego;</w:t>
      </w:r>
    </w:p>
    <w:p w14:paraId="3546508C" w14:textId="77777777" w:rsidR="0096245E" w:rsidRPr="00311757" w:rsidRDefault="0096245E" w:rsidP="0096245E">
      <w:pPr>
        <w:widowControl w:val="0"/>
        <w:numPr>
          <w:ilvl w:val="1"/>
          <w:numId w:val="76"/>
        </w:numPr>
        <w:tabs>
          <w:tab w:val="left" w:pos="733"/>
        </w:tabs>
        <w:suppressAutoHyphens w:val="0"/>
        <w:spacing w:line="360" w:lineRule="auto"/>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sprawdzenie luzu poosiowego wirnika silnika i reduktora wraz z regulacją;</w:t>
      </w:r>
    </w:p>
    <w:p w14:paraId="658CE9A4" w14:textId="77777777" w:rsidR="0096245E" w:rsidRPr="00311757" w:rsidRDefault="0096245E" w:rsidP="0096245E">
      <w:pPr>
        <w:widowControl w:val="0"/>
        <w:numPr>
          <w:ilvl w:val="1"/>
          <w:numId w:val="76"/>
        </w:numPr>
        <w:tabs>
          <w:tab w:val="left" w:pos="729"/>
        </w:tabs>
        <w:suppressAutoHyphens w:val="0"/>
        <w:spacing w:line="360" w:lineRule="auto"/>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sprawdzenie poziomu oleju w przekładni i w łożyskach silnika i jego uzupełnienie;</w:t>
      </w:r>
    </w:p>
    <w:p w14:paraId="69EC3029" w14:textId="77777777" w:rsidR="0096245E" w:rsidRPr="00311757" w:rsidRDefault="0096245E" w:rsidP="0096245E">
      <w:pPr>
        <w:widowControl w:val="0"/>
        <w:numPr>
          <w:ilvl w:val="1"/>
          <w:numId w:val="76"/>
        </w:numPr>
        <w:tabs>
          <w:tab w:val="left" w:pos="733"/>
        </w:tabs>
        <w:suppressAutoHyphens w:val="0"/>
        <w:spacing w:line="360" w:lineRule="auto"/>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sprawdzenie prowadników ślizgowych, kabinowych i przeciwwagi oraz ich luzu na prowadnicach oraz smarowanie;</w:t>
      </w:r>
    </w:p>
    <w:p w14:paraId="25009134" w14:textId="77777777" w:rsidR="0096245E" w:rsidRPr="00311757" w:rsidRDefault="0096245E" w:rsidP="0096245E">
      <w:pPr>
        <w:widowControl w:val="0"/>
        <w:numPr>
          <w:ilvl w:val="1"/>
          <w:numId w:val="76"/>
        </w:numPr>
        <w:tabs>
          <w:tab w:val="left" w:pos="726"/>
        </w:tabs>
        <w:suppressAutoHyphens w:val="0"/>
        <w:spacing w:line="360" w:lineRule="auto"/>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sprawdzenie stanu styczników i przekaźników oraz oczyszczenie;</w:t>
      </w:r>
    </w:p>
    <w:p w14:paraId="21CF387B" w14:textId="77777777" w:rsidR="0096245E" w:rsidRPr="00311757" w:rsidRDefault="0096245E" w:rsidP="0096245E">
      <w:pPr>
        <w:widowControl w:val="0"/>
        <w:numPr>
          <w:ilvl w:val="1"/>
          <w:numId w:val="76"/>
        </w:numPr>
        <w:tabs>
          <w:tab w:val="left" w:pos="733"/>
        </w:tabs>
        <w:suppressAutoHyphens w:val="0"/>
        <w:spacing w:line="360" w:lineRule="auto"/>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sprawdzenie układu hamulcowego wraz z regulacją;</w:t>
      </w:r>
    </w:p>
    <w:p w14:paraId="25B69031" w14:textId="77777777" w:rsidR="0096245E" w:rsidRPr="00311757" w:rsidRDefault="0096245E" w:rsidP="0096245E">
      <w:pPr>
        <w:widowControl w:val="0"/>
        <w:numPr>
          <w:ilvl w:val="1"/>
          <w:numId w:val="76"/>
        </w:numPr>
        <w:tabs>
          <w:tab w:val="left" w:pos="733"/>
        </w:tabs>
        <w:suppressAutoHyphens w:val="0"/>
        <w:spacing w:line="360" w:lineRule="auto"/>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sprawdzenie stanu kół linowych: ciernego i zdawczego;</w:t>
      </w:r>
    </w:p>
    <w:p w14:paraId="67C6628B" w14:textId="77777777" w:rsidR="0096245E" w:rsidRPr="00311757" w:rsidRDefault="0096245E" w:rsidP="0096245E">
      <w:pPr>
        <w:widowControl w:val="0"/>
        <w:numPr>
          <w:ilvl w:val="1"/>
          <w:numId w:val="76"/>
        </w:numPr>
        <w:tabs>
          <w:tab w:val="left" w:pos="733"/>
        </w:tabs>
        <w:suppressAutoHyphens w:val="0"/>
        <w:spacing w:line="360" w:lineRule="auto"/>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sprawdzenie stanu lin nośnych i linki ogranicznika prędkości;</w:t>
      </w:r>
    </w:p>
    <w:p w14:paraId="40BF57EC" w14:textId="77777777" w:rsidR="0096245E" w:rsidRPr="00311757" w:rsidRDefault="0096245E" w:rsidP="0096245E">
      <w:pPr>
        <w:widowControl w:val="0"/>
        <w:numPr>
          <w:ilvl w:val="1"/>
          <w:numId w:val="76"/>
        </w:numPr>
        <w:tabs>
          <w:tab w:val="left" w:pos="733"/>
        </w:tabs>
        <w:suppressAutoHyphens w:val="0"/>
        <w:spacing w:line="360" w:lineRule="auto"/>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sprawdzenie i regulacja zatrzymania się kabiny na przystankach;</w:t>
      </w:r>
    </w:p>
    <w:p w14:paraId="079CC205" w14:textId="77777777" w:rsidR="0096245E" w:rsidRPr="00311757" w:rsidRDefault="0096245E" w:rsidP="0096245E">
      <w:pPr>
        <w:widowControl w:val="0"/>
        <w:numPr>
          <w:ilvl w:val="1"/>
          <w:numId w:val="76"/>
        </w:numPr>
        <w:tabs>
          <w:tab w:val="left" w:pos="726"/>
        </w:tabs>
        <w:suppressAutoHyphens w:val="0"/>
        <w:spacing w:line="360" w:lineRule="auto"/>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sprawdzenie działania rygli i ich kontaktów wraz z regulacją;</w:t>
      </w:r>
    </w:p>
    <w:p w14:paraId="23CBDFA8" w14:textId="77777777" w:rsidR="0096245E" w:rsidRPr="00311757" w:rsidRDefault="0096245E" w:rsidP="0096245E">
      <w:pPr>
        <w:widowControl w:val="0"/>
        <w:numPr>
          <w:ilvl w:val="1"/>
          <w:numId w:val="76"/>
        </w:numPr>
        <w:tabs>
          <w:tab w:val="left" w:pos="726"/>
        </w:tabs>
        <w:suppressAutoHyphens w:val="0"/>
        <w:spacing w:line="360" w:lineRule="auto"/>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sprawdzenie działania i wymiana uszkodzonych elementów kasety dyspozycji;</w:t>
      </w:r>
    </w:p>
    <w:p w14:paraId="5F4FFF74" w14:textId="77777777" w:rsidR="0096245E" w:rsidRPr="00311757" w:rsidRDefault="0096245E" w:rsidP="0096245E">
      <w:pPr>
        <w:widowControl w:val="0"/>
        <w:numPr>
          <w:ilvl w:val="1"/>
          <w:numId w:val="76"/>
        </w:numPr>
        <w:tabs>
          <w:tab w:val="left" w:pos="729"/>
        </w:tabs>
        <w:suppressAutoHyphens w:val="0"/>
        <w:spacing w:line="360" w:lineRule="auto"/>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 xml:space="preserve">sprawdzenie zamocowania kabla </w:t>
      </w:r>
      <w:proofErr w:type="spellStart"/>
      <w:r w:rsidRPr="00311757">
        <w:rPr>
          <w:rFonts w:ascii="Georgia" w:eastAsiaTheme="minorHAnsi" w:hAnsi="Georgia" w:cs="Georgia"/>
          <w:color w:val="000000"/>
          <w:kern w:val="0"/>
          <w:sz w:val="20"/>
          <w:szCs w:val="20"/>
          <w:shd w:val="clear" w:color="auto" w:fill="FFFFFF"/>
          <w:lang w:eastAsia="en-US"/>
        </w:rPr>
        <w:t>zwisowego</w:t>
      </w:r>
      <w:proofErr w:type="spellEnd"/>
      <w:r w:rsidRPr="00311757">
        <w:rPr>
          <w:rFonts w:ascii="Georgia" w:eastAsiaTheme="minorHAnsi" w:hAnsi="Georgia" w:cs="Georgia"/>
          <w:color w:val="000000"/>
          <w:kern w:val="0"/>
          <w:sz w:val="20"/>
          <w:szCs w:val="20"/>
          <w:shd w:val="clear" w:color="auto" w:fill="FFFFFF"/>
          <w:lang w:eastAsia="en-US"/>
        </w:rPr>
        <w:t>, pudła kabiny w ramie, kotew i prowadnic;</w:t>
      </w:r>
    </w:p>
    <w:p w14:paraId="1B07F3AA" w14:textId="77777777" w:rsidR="0096245E" w:rsidRPr="00311757" w:rsidRDefault="0096245E" w:rsidP="0096245E">
      <w:pPr>
        <w:widowControl w:val="0"/>
        <w:numPr>
          <w:ilvl w:val="1"/>
          <w:numId w:val="76"/>
        </w:numPr>
        <w:tabs>
          <w:tab w:val="left" w:pos="726"/>
        </w:tabs>
        <w:suppressAutoHyphens w:val="0"/>
        <w:spacing w:line="360" w:lineRule="auto"/>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sprawdzenie stanu obciążników, chwytaczy i zderzaków, zamka bezpieczeństwa;</w:t>
      </w:r>
    </w:p>
    <w:p w14:paraId="1B1B712A" w14:textId="77777777" w:rsidR="0096245E" w:rsidRPr="00311757" w:rsidRDefault="0096245E" w:rsidP="0096245E">
      <w:pPr>
        <w:widowControl w:val="0"/>
        <w:numPr>
          <w:ilvl w:val="1"/>
          <w:numId w:val="76"/>
        </w:numPr>
        <w:tabs>
          <w:tab w:val="left" w:pos="733"/>
        </w:tabs>
        <w:suppressAutoHyphens w:val="0"/>
        <w:spacing w:line="360" w:lineRule="auto"/>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sprawdzenie stanu instalacji ochronnej;</w:t>
      </w:r>
    </w:p>
    <w:p w14:paraId="06D118C6" w14:textId="77777777" w:rsidR="0096245E" w:rsidRPr="00311757" w:rsidRDefault="0096245E" w:rsidP="0096245E">
      <w:pPr>
        <w:widowControl w:val="0"/>
        <w:numPr>
          <w:ilvl w:val="1"/>
          <w:numId w:val="76"/>
        </w:numPr>
        <w:tabs>
          <w:tab w:val="left" w:pos="733"/>
        </w:tabs>
        <w:suppressAutoHyphens w:val="0"/>
        <w:spacing w:line="360" w:lineRule="auto"/>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regulacja kontaktów bezpieczeństwa, dokładnego dojazdu do przystanku, zamykania drzwi przystankowych, nastawień w aparaturze sterowej;</w:t>
      </w:r>
    </w:p>
    <w:p w14:paraId="1EB02678" w14:textId="77777777" w:rsidR="0096245E" w:rsidRPr="00311757" w:rsidRDefault="0096245E" w:rsidP="0096245E">
      <w:pPr>
        <w:widowControl w:val="0"/>
        <w:numPr>
          <w:ilvl w:val="1"/>
          <w:numId w:val="76"/>
        </w:numPr>
        <w:tabs>
          <w:tab w:val="left" w:pos="733"/>
        </w:tabs>
        <w:suppressAutoHyphens w:val="0"/>
        <w:spacing w:line="360" w:lineRule="auto"/>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czyszczenie i smarowanie elementów dźwigów.</w:t>
      </w:r>
    </w:p>
    <w:p w14:paraId="66C08875" w14:textId="77777777" w:rsidR="0096245E" w:rsidRPr="00311757" w:rsidRDefault="0096245E" w:rsidP="0096245E">
      <w:pPr>
        <w:widowControl w:val="0"/>
        <w:suppressAutoHyphens w:val="0"/>
        <w:spacing w:line="360" w:lineRule="auto"/>
        <w:ind w:left="20"/>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u w:val="single"/>
          <w:shd w:val="clear" w:color="auto" w:fill="FFFFFF"/>
          <w:lang w:eastAsia="en-US"/>
        </w:rPr>
        <w:t>2. Awarie i naprawy: usuwanie awarii i dokonywanie napraw.</w:t>
      </w:r>
    </w:p>
    <w:p w14:paraId="033FD98F" w14:textId="77777777" w:rsidR="0096245E" w:rsidRPr="00311757" w:rsidRDefault="0096245E" w:rsidP="0096245E">
      <w:pPr>
        <w:widowControl w:val="0"/>
        <w:numPr>
          <w:ilvl w:val="1"/>
          <w:numId w:val="77"/>
        </w:numPr>
        <w:tabs>
          <w:tab w:val="left" w:pos="729"/>
        </w:tabs>
        <w:suppressAutoHyphens w:val="0"/>
        <w:spacing w:line="360" w:lineRule="auto"/>
        <w:ind w:right="20"/>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Awarie - usługa pogotowia dźwigowego - polegać będzie na usuwaniu w sposób niezwłoczny zgłaszanych awarii. Czas reakcji bezzwłocznie (w terminie nie dłuższym niż 6 godzin od chwili otrzymania zgłoszenia) przystąpienia Wykonawcy do naprawy.</w:t>
      </w:r>
    </w:p>
    <w:p w14:paraId="4389E963" w14:textId="77777777" w:rsidR="0096245E" w:rsidRPr="00311757" w:rsidRDefault="0096245E" w:rsidP="0096245E">
      <w:pPr>
        <w:widowControl w:val="0"/>
        <w:numPr>
          <w:ilvl w:val="1"/>
          <w:numId w:val="77"/>
        </w:numPr>
        <w:tabs>
          <w:tab w:val="left" w:pos="729"/>
        </w:tabs>
        <w:suppressAutoHyphens w:val="0"/>
        <w:spacing w:line="360" w:lineRule="auto"/>
        <w:ind w:right="20"/>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Naprawy są to roboty wykraczające swym zakresem poza bieżącą konserwację mające na celu utrzymanie dźwigów w ciągłym ruchu.</w:t>
      </w:r>
    </w:p>
    <w:p w14:paraId="1CCB5BC7" w14:textId="77777777" w:rsidR="0096245E" w:rsidRPr="00311757" w:rsidRDefault="0096245E" w:rsidP="0096245E">
      <w:pPr>
        <w:widowControl w:val="0"/>
        <w:numPr>
          <w:ilvl w:val="0"/>
          <w:numId w:val="77"/>
        </w:numPr>
        <w:tabs>
          <w:tab w:val="left" w:pos="315"/>
        </w:tabs>
        <w:suppressAutoHyphens w:val="0"/>
        <w:spacing w:line="360" w:lineRule="auto"/>
        <w:ind w:right="20"/>
        <w:jc w:val="both"/>
        <w:textAlignment w:val="auto"/>
        <w:rPr>
          <w:rFonts w:ascii="Georgia" w:eastAsiaTheme="minorHAnsi" w:hAnsi="Georgia" w:cs="Georgia"/>
          <w:kern w:val="0"/>
          <w:sz w:val="20"/>
          <w:szCs w:val="20"/>
          <w:lang w:eastAsia="en-US"/>
        </w:rPr>
      </w:pPr>
      <w:r w:rsidRPr="00311757">
        <w:rPr>
          <w:rFonts w:ascii="Georgia" w:eastAsiaTheme="minorHAnsi" w:hAnsi="Georgia" w:cs="Georgia"/>
          <w:color w:val="000000"/>
          <w:kern w:val="0"/>
          <w:sz w:val="20"/>
          <w:szCs w:val="20"/>
          <w:shd w:val="clear" w:color="auto" w:fill="FFFFFF"/>
          <w:lang w:eastAsia="en-US"/>
        </w:rPr>
        <w:t>Konserwację i serwis należy prowadzić zgodnie z: dokumentacją techniczno- ruchową (DTR) producenta urządzeń, książkami rewizji urządzeń dźwigowych, odpowiednimi obowiązującymi przepisami Dozoru Technicznego, obowiązującymi przepisami eksploatacji urządzeń elektroenergetycznych i innymi instrukcjami producenta zapewniając niezawodność i bezpieczeństwo ich funkcjonowania.</w:t>
      </w:r>
    </w:p>
    <w:p w14:paraId="408C9F7C" w14:textId="77777777" w:rsidR="0096245E" w:rsidRPr="00311757" w:rsidRDefault="0096245E" w:rsidP="0096245E">
      <w:pPr>
        <w:widowControl w:val="0"/>
        <w:numPr>
          <w:ilvl w:val="0"/>
          <w:numId w:val="77"/>
        </w:numPr>
        <w:tabs>
          <w:tab w:val="left" w:pos="301"/>
        </w:tabs>
        <w:suppressAutoHyphens w:val="0"/>
        <w:spacing w:line="360" w:lineRule="auto"/>
        <w:ind w:right="20"/>
        <w:jc w:val="both"/>
        <w:textAlignment w:val="auto"/>
        <w:rPr>
          <w:rFonts w:ascii="Georgia" w:eastAsiaTheme="minorHAnsi" w:hAnsi="Georgia" w:cs="Georgia"/>
          <w:kern w:val="0"/>
          <w:sz w:val="20"/>
          <w:szCs w:val="20"/>
          <w:shd w:val="clear" w:color="auto" w:fill="FFFFFF"/>
          <w:lang w:eastAsia="en-US"/>
        </w:rPr>
      </w:pPr>
      <w:r w:rsidRPr="00311757">
        <w:rPr>
          <w:rFonts w:ascii="Georgia" w:eastAsiaTheme="minorHAnsi" w:hAnsi="Georgia" w:cs="Georgia"/>
          <w:color w:val="000000"/>
          <w:kern w:val="0"/>
          <w:sz w:val="20"/>
          <w:szCs w:val="20"/>
          <w:shd w:val="clear" w:color="auto" w:fill="FFFFFF"/>
          <w:lang w:eastAsia="en-US"/>
        </w:rPr>
        <w:t>Jeżeli w trakcie wykonywanego przeglądu nastąpi potrzeba wymiany części nie objętych konserwacją, należy uzyskać pisemną zgodę od Zamawiającego. Wartość umowy nie obejmuje ewentualnej wymiany części.</w:t>
      </w:r>
    </w:p>
    <w:p w14:paraId="6DCF28BE" w14:textId="77777777" w:rsidR="0096245E" w:rsidRPr="00311757" w:rsidRDefault="0096245E" w:rsidP="0096245E">
      <w:pPr>
        <w:widowControl w:val="0"/>
        <w:suppressAutoHyphens w:val="0"/>
        <w:spacing w:line="360" w:lineRule="auto"/>
        <w:jc w:val="both"/>
        <w:textAlignment w:val="auto"/>
        <w:rPr>
          <w:rFonts w:ascii="Georgia" w:hAnsi="Georgia" w:cs="Courier New"/>
          <w:color w:val="000000"/>
          <w:kern w:val="0"/>
          <w:sz w:val="20"/>
          <w:szCs w:val="20"/>
          <w:lang w:eastAsia="pl-PL"/>
        </w:rPr>
      </w:pPr>
    </w:p>
    <w:p w14:paraId="3F5AF2EA" w14:textId="7E9C5481" w:rsidR="0096245E" w:rsidRPr="00311757" w:rsidRDefault="0096245E" w:rsidP="0096245E">
      <w:pPr>
        <w:widowControl w:val="0"/>
        <w:suppressAutoHyphens w:val="0"/>
        <w:spacing w:line="360" w:lineRule="auto"/>
        <w:jc w:val="both"/>
        <w:textAlignment w:val="auto"/>
        <w:rPr>
          <w:rFonts w:ascii="Georgia" w:hAnsi="Georgia" w:cs="Courier New"/>
          <w:color w:val="000000"/>
          <w:kern w:val="0"/>
          <w:sz w:val="20"/>
          <w:szCs w:val="20"/>
          <w:lang w:eastAsia="pl-PL"/>
        </w:rPr>
      </w:pPr>
      <w:r w:rsidRPr="00311757">
        <w:rPr>
          <w:rFonts w:ascii="Georgia" w:hAnsi="Georgia" w:cs="Courier New"/>
          <w:color w:val="000000"/>
          <w:kern w:val="0"/>
          <w:sz w:val="20"/>
          <w:szCs w:val="20"/>
          <w:lang w:eastAsia="pl-PL"/>
        </w:rPr>
        <w:t xml:space="preserve">Zakres czynności konserwacyjnych obejmuje także pozostałe czynności konserwacyjno- naprawcze wynikające </w:t>
      </w:r>
      <w:r w:rsidR="00311757">
        <w:rPr>
          <w:rFonts w:ascii="Georgia" w:hAnsi="Georgia" w:cs="Courier New"/>
          <w:color w:val="000000"/>
          <w:kern w:val="0"/>
          <w:sz w:val="20"/>
          <w:szCs w:val="20"/>
          <w:lang w:eastAsia="pl-PL"/>
        </w:rPr>
        <w:br/>
      </w:r>
      <w:r w:rsidRPr="00311757">
        <w:rPr>
          <w:rFonts w:ascii="Georgia" w:hAnsi="Georgia" w:cs="Courier New"/>
          <w:color w:val="000000"/>
          <w:kern w:val="0"/>
          <w:sz w:val="20"/>
          <w:szCs w:val="20"/>
          <w:lang w:eastAsia="pl-PL"/>
        </w:rPr>
        <w:t>z warunków technicznych eksploatacyjnych dźwigów, a nieujęte w powyższym zestawieniu, a niezbędne do prawidłowego funkcjonowania dźwigów.</w:t>
      </w:r>
    </w:p>
    <w:p w14:paraId="3768BCF0" w14:textId="77777777" w:rsidR="003F547E" w:rsidRDefault="003F547E" w:rsidP="0096245E">
      <w:pPr>
        <w:widowControl w:val="0"/>
        <w:suppressAutoHyphens w:val="0"/>
        <w:spacing w:line="360" w:lineRule="auto"/>
        <w:jc w:val="both"/>
        <w:textAlignment w:val="auto"/>
        <w:rPr>
          <w:rFonts w:ascii="Georgia" w:hAnsi="Georgia" w:cs="Courier New"/>
          <w:color w:val="000000"/>
          <w:kern w:val="0"/>
          <w:sz w:val="20"/>
          <w:szCs w:val="20"/>
          <w:lang w:eastAsia="pl-PL"/>
        </w:rPr>
      </w:pPr>
    </w:p>
    <w:p w14:paraId="6267D63B" w14:textId="766E2D8E" w:rsidR="003F547E" w:rsidRPr="00EE60A9" w:rsidRDefault="003F547E" w:rsidP="003F547E">
      <w:pPr>
        <w:spacing w:line="360" w:lineRule="auto"/>
        <w:jc w:val="both"/>
        <w:rPr>
          <w:rFonts w:ascii="Georgia" w:hAnsi="Georgia" w:cs="Georgia"/>
          <w:b/>
          <w:bCs/>
          <w:iCs/>
          <w:color w:val="000000" w:themeColor="text1"/>
          <w:sz w:val="20"/>
          <w:szCs w:val="20"/>
        </w:rPr>
      </w:pPr>
      <w:r w:rsidRPr="00EE60A9">
        <w:rPr>
          <w:rFonts w:ascii="Georgia" w:hAnsi="Georgia"/>
          <w:b/>
          <w:bCs/>
          <w:color w:val="000000" w:themeColor="text1"/>
          <w:sz w:val="20"/>
          <w:szCs w:val="20"/>
        </w:rPr>
        <w:t xml:space="preserve">Uwaga !!! Formularz z przedmiotem zamówienia przedstawiony jest w Załączniku nr 1 </w:t>
      </w:r>
      <w:r w:rsidR="00EE60A9">
        <w:rPr>
          <w:rFonts w:ascii="Georgia" w:hAnsi="Georgia"/>
          <w:b/>
          <w:bCs/>
          <w:color w:val="000000" w:themeColor="text1"/>
          <w:sz w:val="20"/>
          <w:szCs w:val="20"/>
        </w:rPr>
        <w:t xml:space="preserve">a </w:t>
      </w:r>
      <w:r w:rsidRPr="00EE60A9">
        <w:rPr>
          <w:rFonts w:ascii="Georgia" w:hAnsi="Georgia"/>
          <w:b/>
          <w:bCs/>
          <w:color w:val="000000" w:themeColor="text1"/>
          <w:sz w:val="20"/>
          <w:szCs w:val="20"/>
        </w:rPr>
        <w:t xml:space="preserve">do SWZ EXEL, który stanowi </w:t>
      </w:r>
      <w:r w:rsidRPr="00EE60A9">
        <w:rPr>
          <w:rFonts w:ascii="Georgia" w:hAnsi="Georgia" w:cs="Georgia"/>
          <w:b/>
          <w:bCs/>
          <w:color w:val="000000" w:themeColor="text1"/>
          <w:sz w:val="20"/>
          <w:szCs w:val="20"/>
        </w:rPr>
        <w:t>osobny dokument</w:t>
      </w:r>
      <w:r w:rsidRPr="00EE60A9">
        <w:rPr>
          <w:rFonts w:ascii="Georgia" w:hAnsi="Georgia" w:cs="Georgia"/>
          <w:b/>
          <w:bCs/>
          <w:iCs/>
          <w:color w:val="000000" w:themeColor="text1"/>
          <w:sz w:val="20"/>
          <w:szCs w:val="20"/>
        </w:rPr>
        <w:t xml:space="preserve"> będący integralną częścią niniejszej SWZ.</w:t>
      </w:r>
    </w:p>
    <w:p w14:paraId="4F2891A2" w14:textId="77777777" w:rsidR="003F547E" w:rsidRPr="00EE60A9" w:rsidRDefault="003F547E" w:rsidP="0096245E">
      <w:pPr>
        <w:widowControl w:val="0"/>
        <w:suppressAutoHyphens w:val="0"/>
        <w:spacing w:line="360" w:lineRule="auto"/>
        <w:jc w:val="both"/>
        <w:textAlignment w:val="auto"/>
        <w:rPr>
          <w:rFonts w:ascii="Georgia" w:hAnsi="Georgia" w:cs="Courier New"/>
          <w:b/>
          <w:bCs/>
          <w:color w:val="000000"/>
          <w:kern w:val="0"/>
          <w:sz w:val="20"/>
          <w:szCs w:val="20"/>
          <w:lang w:eastAsia="pl-PL"/>
        </w:rPr>
      </w:pPr>
    </w:p>
    <w:p w14:paraId="09ED544D" w14:textId="77777777" w:rsidR="0096245E" w:rsidRPr="0096245E" w:rsidRDefault="0096245E" w:rsidP="0096245E">
      <w:pPr>
        <w:widowControl w:val="0"/>
        <w:suppressAutoHyphens w:val="0"/>
        <w:spacing w:line="360" w:lineRule="auto"/>
        <w:jc w:val="both"/>
        <w:textAlignment w:val="auto"/>
        <w:rPr>
          <w:rFonts w:ascii="Georgia" w:hAnsi="Georgia" w:cs="Courier New"/>
          <w:color w:val="000000"/>
          <w:kern w:val="0"/>
          <w:sz w:val="20"/>
          <w:szCs w:val="20"/>
          <w:lang w:eastAsia="pl-PL"/>
        </w:rPr>
      </w:pPr>
      <w:r w:rsidRPr="0096245E">
        <w:rPr>
          <w:rFonts w:ascii="Georgia" w:hAnsi="Georgia" w:cs="Georgia"/>
          <w:b/>
          <w:bCs/>
          <w:i/>
          <w:iCs/>
          <w:color w:val="000000"/>
          <w:kern w:val="0"/>
          <w:sz w:val="22"/>
          <w:szCs w:val="22"/>
          <w:u w:val="single"/>
          <w:lang w:eastAsia="pl-PL"/>
        </w:rPr>
        <w:t>Niespełnienie jakiegokolwiek parametru będzie skutkowało odrzuceniem oferty</w:t>
      </w:r>
      <w:r w:rsidRPr="0096245E">
        <w:rPr>
          <w:rFonts w:ascii="Georgia" w:hAnsi="Georgia" w:cs="Georgia"/>
          <w:b/>
          <w:bCs/>
          <w:i/>
          <w:iCs/>
          <w:color w:val="000000"/>
          <w:kern w:val="0"/>
          <w:sz w:val="22"/>
          <w:szCs w:val="22"/>
          <w:lang w:eastAsia="pl-PL"/>
        </w:rPr>
        <w:t>.</w:t>
      </w:r>
    </w:p>
    <w:p w14:paraId="316BBC5B" w14:textId="77777777" w:rsidR="0096245E" w:rsidRDefault="0096245E" w:rsidP="006A6AA9">
      <w:pPr>
        <w:pStyle w:val="Bezodstpw"/>
        <w:spacing w:line="360" w:lineRule="auto"/>
        <w:jc w:val="both"/>
        <w:rPr>
          <w:rFonts w:ascii="Georgia" w:hAnsi="Georgia"/>
          <w:color w:val="000000" w:themeColor="text1"/>
          <w:sz w:val="20"/>
          <w:szCs w:val="20"/>
          <w:lang w:eastAsia="pl-PL"/>
        </w:rPr>
      </w:pPr>
    </w:p>
    <w:p w14:paraId="112873B9" w14:textId="280B0DD5" w:rsidR="003875AF" w:rsidRPr="00F21EDD" w:rsidRDefault="003875AF" w:rsidP="003875AF">
      <w:pPr>
        <w:pStyle w:val="Nagwek1"/>
        <w:pageBreakBefore/>
        <w:spacing w:line="360" w:lineRule="auto"/>
        <w:jc w:val="right"/>
        <w:rPr>
          <w:rFonts w:ascii="Georgia" w:hAnsi="Georgia" w:cs="Georgia"/>
          <w:sz w:val="20"/>
          <w:szCs w:val="20"/>
        </w:rPr>
      </w:pPr>
      <w:bookmarkStart w:id="55" w:name="_Toc133317901"/>
      <w:r w:rsidRPr="00F21EDD">
        <w:rPr>
          <w:rFonts w:ascii="Georgia" w:hAnsi="Georgia" w:cs="Georgia"/>
          <w:b/>
          <w:bCs w:val="0"/>
          <w:i/>
          <w:iCs/>
          <w:sz w:val="20"/>
          <w:szCs w:val="20"/>
        </w:rPr>
        <w:t>Załącznik nr 2 do SWZ</w:t>
      </w:r>
      <w:bookmarkEnd w:id="51"/>
      <w:bookmarkEnd w:id="52"/>
      <w:bookmarkEnd w:id="55"/>
    </w:p>
    <w:p w14:paraId="57EC310F" w14:textId="77777777" w:rsidR="003875AF" w:rsidRPr="00F21EDD" w:rsidRDefault="003875AF" w:rsidP="003875AF">
      <w:pPr>
        <w:spacing w:line="360" w:lineRule="auto"/>
        <w:rPr>
          <w:rFonts w:ascii="Georgia" w:hAnsi="Georgia" w:cs="Georgia"/>
          <w:sz w:val="20"/>
          <w:szCs w:val="20"/>
        </w:rPr>
      </w:pPr>
      <w:r w:rsidRPr="00F21EDD">
        <w:rPr>
          <w:rFonts w:ascii="Georgia" w:hAnsi="Georgia" w:cs="Georgia"/>
          <w:sz w:val="20"/>
          <w:szCs w:val="20"/>
        </w:rPr>
        <w:t>.........................................................</w:t>
      </w:r>
    </w:p>
    <w:p w14:paraId="1B22F6C6" w14:textId="77777777" w:rsidR="003875AF" w:rsidRPr="00F21EDD" w:rsidRDefault="003875AF" w:rsidP="003875AF">
      <w:pPr>
        <w:spacing w:line="360" w:lineRule="auto"/>
        <w:rPr>
          <w:rFonts w:ascii="Georgia" w:hAnsi="Georgia" w:cs="Georgia"/>
          <w:i/>
          <w:iCs/>
          <w:sz w:val="18"/>
          <w:szCs w:val="18"/>
        </w:rPr>
      </w:pPr>
      <w:r w:rsidRPr="00F21EDD">
        <w:rPr>
          <w:rFonts w:ascii="Georgia" w:hAnsi="Georgia" w:cs="Georgia"/>
          <w:sz w:val="20"/>
          <w:szCs w:val="20"/>
        </w:rPr>
        <w:t>.........................................................</w:t>
      </w:r>
    </w:p>
    <w:p w14:paraId="2761DA1B" w14:textId="77777777" w:rsidR="003875AF" w:rsidRPr="00F21EDD" w:rsidRDefault="003875AF" w:rsidP="003875AF">
      <w:pPr>
        <w:spacing w:line="240" w:lineRule="auto"/>
        <w:rPr>
          <w:rFonts w:ascii="Georgia" w:hAnsi="Georgia" w:cs="Georgia"/>
          <w:i/>
          <w:iCs/>
          <w:sz w:val="18"/>
          <w:szCs w:val="18"/>
        </w:rPr>
      </w:pPr>
      <w:r w:rsidRPr="00F21EDD">
        <w:rPr>
          <w:rFonts w:ascii="Georgia" w:hAnsi="Georgia" w:cs="Georgia"/>
          <w:i/>
          <w:iCs/>
          <w:sz w:val="18"/>
          <w:szCs w:val="18"/>
        </w:rPr>
        <w:t>(pełna nazwa/firma, adres</w:t>
      </w:r>
    </w:p>
    <w:p w14:paraId="6FF8FEEB" w14:textId="77777777" w:rsidR="003875AF" w:rsidRPr="00F21EDD" w:rsidRDefault="003875AF" w:rsidP="003875AF">
      <w:pPr>
        <w:spacing w:line="240" w:lineRule="auto"/>
        <w:rPr>
          <w:rFonts w:ascii="Georgia" w:hAnsi="Georgia" w:cs="Georgia"/>
          <w:i/>
          <w:iCs/>
          <w:sz w:val="18"/>
          <w:szCs w:val="18"/>
        </w:rPr>
      </w:pPr>
      <w:r w:rsidRPr="00F21EDD">
        <w:rPr>
          <w:rFonts w:ascii="Georgia" w:hAnsi="Georgia" w:cs="Georgia"/>
          <w:i/>
          <w:iCs/>
          <w:sz w:val="18"/>
          <w:szCs w:val="18"/>
        </w:rPr>
        <w:t>w zależności od podmiotu:</w:t>
      </w:r>
    </w:p>
    <w:p w14:paraId="3E5877A8" w14:textId="77777777" w:rsidR="003875AF" w:rsidRPr="00F21EDD" w:rsidRDefault="003875AF" w:rsidP="003875AF">
      <w:pPr>
        <w:spacing w:line="240" w:lineRule="auto"/>
        <w:rPr>
          <w:rFonts w:ascii="Georgia" w:hAnsi="Georgia" w:cs="Georgia"/>
          <w:i/>
          <w:iCs/>
          <w:sz w:val="18"/>
          <w:szCs w:val="18"/>
        </w:rPr>
      </w:pPr>
      <w:r w:rsidRPr="00F21EDD">
        <w:rPr>
          <w:rFonts w:ascii="Georgia" w:hAnsi="Georgia" w:cs="Georgia"/>
          <w:i/>
          <w:iCs/>
          <w:sz w:val="18"/>
          <w:szCs w:val="18"/>
        </w:rPr>
        <w:t>NIP/PESEL, KRS/CEiDG)</w:t>
      </w:r>
    </w:p>
    <w:p w14:paraId="62F32C4A" w14:textId="77777777" w:rsidR="003875AF" w:rsidRPr="00F21EDD" w:rsidRDefault="003875AF" w:rsidP="003875AF">
      <w:pPr>
        <w:spacing w:line="360" w:lineRule="auto"/>
        <w:rPr>
          <w:rFonts w:ascii="Georgia" w:hAnsi="Georgia" w:cs="Georgia"/>
          <w:i/>
          <w:iCs/>
          <w:sz w:val="18"/>
          <w:szCs w:val="18"/>
        </w:rPr>
      </w:pPr>
    </w:p>
    <w:p w14:paraId="25F6FEEE" w14:textId="77777777" w:rsidR="003875AF" w:rsidRPr="00F21EDD" w:rsidRDefault="003875AF" w:rsidP="00A0274D">
      <w:pPr>
        <w:spacing w:line="240" w:lineRule="auto"/>
        <w:rPr>
          <w:rFonts w:ascii="Georgia" w:hAnsi="Georgia" w:cs="Georgia"/>
          <w:sz w:val="20"/>
          <w:szCs w:val="20"/>
        </w:rPr>
      </w:pPr>
      <w:r w:rsidRPr="00F21EDD">
        <w:rPr>
          <w:rFonts w:ascii="Georgia" w:hAnsi="Georgia" w:cs="Georgia"/>
          <w:i/>
          <w:iCs/>
          <w:sz w:val="18"/>
          <w:szCs w:val="18"/>
        </w:rPr>
        <w:t>reprezentowany przez:</w:t>
      </w:r>
    </w:p>
    <w:p w14:paraId="0F9EC775" w14:textId="77777777" w:rsidR="003875AF" w:rsidRPr="00F21EDD" w:rsidRDefault="003875AF" w:rsidP="00A0274D">
      <w:pPr>
        <w:spacing w:line="240" w:lineRule="auto"/>
        <w:rPr>
          <w:rFonts w:ascii="Georgia" w:hAnsi="Georgia" w:cs="Georgia"/>
          <w:sz w:val="20"/>
          <w:szCs w:val="20"/>
        </w:rPr>
      </w:pPr>
      <w:r w:rsidRPr="00F21EDD">
        <w:rPr>
          <w:rFonts w:ascii="Georgia" w:hAnsi="Georgia" w:cs="Georgia"/>
          <w:sz w:val="20"/>
          <w:szCs w:val="20"/>
        </w:rPr>
        <w:t>.........................................................</w:t>
      </w:r>
    </w:p>
    <w:p w14:paraId="5956828F" w14:textId="77777777" w:rsidR="003875AF" w:rsidRPr="00F21EDD" w:rsidRDefault="003875AF" w:rsidP="00A0274D">
      <w:pPr>
        <w:spacing w:line="240" w:lineRule="auto"/>
        <w:rPr>
          <w:rFonts w:ascii="Georgia" w:hAnsi="Georgia" w:cs="Georgia"/>
          <w:i/>
          <w:iCs/>
          <w:sz w:val="18"/>
          <w:szCs w:val="18"/>
        </w:rPr>
      </w:pPr>
      <w:r w:rsidRPr="00F21EDD">
        <w:rPr>
          <w:rFonts w:ascii="Georgia" w:hAnsi="Georgia" w:cs="Georgia"/>
          <w:sz w:val="20"/>
          <w:szCs w:val="20"/>
        </w:rPr>
        <w:t>.........................................................</w:t>
      </w:r>
    </w:p>
    <w:p w14:paraId="66DB847C" w14:textId="77777777" w:rsidR="003875AF" w:rsidRPr="00F21EDD" w:rsidRDefault="003875AF" w:rsidP="00A0274D">
      <w:pPr>
        <w:spacing w:line="240" w:lineRule="auto"/>
        <w:rPr>
          <w:rFonts w:ascii="Georgia" w:hAnsi="Georgia" w:cs="Georgia"/>
          <w:i/>
          <w:iCs/>
          <w:sz w:val="18"/>
          <w:szCs w:val="18"/>
        </w:rPr>
      </w:pPr>
      <w:r w:rsidRPr="00F21EDD">
        <w:rPr>
          <w:rFonts w:ascii="Georgia" w:hAnsi="Georgia" w:cs="Georgia"/>
          <w:i/>
          <w:iCs/>
          <w:sz w:val="18"/>
          <w:szCs w:val="18"/>
        </w:rPr>
        <w:t xml:space="preserve">(imię i nazwisko, stanowisko/podstawa </w:t>
      </w:r>
    </w:p>
    <w:p w14:paraId="0E766F67" w14:textId="77777777" w:rsidR="003875AF" w:rsidRPr="00F21EDD" w:rsidRDefault="003875AF" w:rsidP="00A0274D">
      <w:pPr>
        <w:spacing w:line="240" w:lineRule="auto"/>
        <w:rPr>
          <w:rFonts w:ascii="Georgia" w:hAnsi="Georgia" w:cs="Georgia"/>
          <w:b/>
          <w:bCs/>
          <w:i/>
          <w:iCs/>
        </w:rPr>
      </w:pPr>
      <w:r w:rsidRPr="00F21EDD">
        <w:rPr>
          <w:rFonts w:ascii="Georgia" w:hAnsi="Georgia" w:cs="Georgia"/>
          <w:i/>
          <w:iCs/>
          <w:sz w:val="18"/>
          <w:szCs w:val="18"/>
        </w:rPr>
        <w:t>do reprezentacji)</w:t>
      </w:r>
    </w:p>
    <w:p w14:paraId="709C7A89" w14:textId="77777777" w:rsidR="003875AF" w:rsidRDefault="003875AF" w:rsidP="003875AF">
      <w:pPr>
        <w:spacing w:line="360" w:lineRule="auto"/>
        <w:rPr>
          <w:rFonts w:ascii="Georgia" w:hAnsi="Georgia" w:cs="Georgia"/>
          <w:b/>
          <w:bCs/>
          <w:i/>
          <w:iCs/>
        </w:rPr>
      </w:pPr>
    </w:p>
    <w:p w14:paraId="59DA4734" w14:textId="77777777" w:rsidR="007B5BC8" w:rsidRPr="00585FB9" w:rsidRDefault="007B5BC8" w:rsidP="007B5BC8">
      <w:pPr>
        <w:spacing w:line="360" w:lineRule="auto"/>
        <w:rPr>
          <w:rFonts w:ascii="Georgia" w:hAnsi="Georgia" w:cs="Georgia"/>
          <w:b/>
          <w:bCs/>
          <w:i/>
          <w:iCs/>
        </w:rPr>
      </w:pPr>
    </w:p>
    <w:p w14:paraId="25EA6F48" w14:textId="77777777" w:rsidR="007B5BC8" w:rsidRDefault="007B5BC8" w:rsidP="007B5BC8">
      <w:pPr>
        <w:pStyle w:val="Normalny1"/>
        <w:spacing w:line="360" w:lineRule="auto"/>
        <w:jc w:val="center"/>
        <w:rPr>
          <w:b/>
          <w:bCs/>
          <w:i/>
          <w:iCs/>
        </w:rPr>
      </w:pPr>
      <w:r w:rsidRPr="00CD6E0E">
        <w:rPr>
          <w:b/>
          <w:bCs/>
          <w:i/>
          <w:iCs/>
        </w:rPr>
        <w:t>Oświadczenie Wykonawcy</w:t>
      </w:r>
      <w:r>
        <w:rPr>
          <w:b/>
          <w:bCs/>
          <w:i/>
          <w:iCs/>
        </w:rPr>
        <w:t xml:space="preserve"> </w:t>
      </w:r>
    </w:p>
    <w:p w14:paraId="2DBBEB62" w14:textId="77777777" w:rsidR="007B5BC8" w:rsidRPr="00CD6E0E" w:rsidRDefault="007B5BC8" w:rsidP="007B5BC8">
      <w:pPr>
        <w:pStyle w:val="Normalny1"/>
        <w:spacing w:line="360" w:lineRule="auto"/>
        <w:jc w:val="center"/>
        <w:rPr>
          <w:b/>
          <w:bCs/>
          <w:i/>
          <w:iCs/>
        </w:rPr>
      </w:pPr>
      <w:r w:rsidRPr="00CD6E0E">
        <w:rPr>
          <w:b/>
          <w:bCs/>
          <w:i/>
          <w:iCs/>
        </w:rPr>
        <w:t>o niepodleganiu wykluczeniu i spełnianiu warunków udziału w postępowaniu</w:t>
      </w:r>
    </w:p>
    <w:p w14:paraId="1D41DA5B" w14:textId="77777777" w:rsidR="007B5BC8" w:rsidRDefault="007B5BC8" w:rsidP="007B5BC8">
      <w:pPr>
        <w:pStyle w:val="Normalny1"/>
        <w:jc w:val="center"/>
        <w:rPr>
          <w:b/>
          <w:bCs/>
          <w:i/>
          <w:iCs/>
        </w:rPr>
      </w:pPr>
    </w:p>
    <w:p w14:paraId="0262A10A" w14:textId="0CEDF493" w:rsidR="007B5BC8" w:rsidRPr="00771307" w:rsidRDefault="007B5BC8" w:rsidP="007B5BC8">
      <w:pPr>
        <w:spacing w:line="360" w:lineRule="auto"/>
        <w:jc w:val="both"/>
        <w:outlineLvl w:val="1"/>
        <w:rPr>
          <w:rFonts w:ascii="Georgia" w:hAnsi="Georgia"/>
          <w:b/>
          <w:bCs/>
          <w:i/>
          <w:iCs/>
          <w:sz w:val="20"/>
          <w:szCs w:val="20"/>
        </w:rPr>
      </w:pPr>
      <w:r w:rsidRPr="009A3F9C">
        <w:rPr>
          <w:rFonts w:ascii="Georgia" w:eastAsia="Calibri" w:hAnsi="Georgia" w:cs="Arial"/>
          <w:color w:val="000000"/>
          <w:kern w:val="0"/>
          <w:sz w:val="20"/>
          <w:szCs w:val="20"/>
          <w:lang w:eastAsia="en-US"/>
        </w:rPr>
        <w:t xml:space="preserve">Na potrzeby postępowania o udzielenie zamówienia publicznego </w:t>
      </w:r>
      <w:bookmarkStart w:id="56" w:name="_Hlk115249936"/>
      <w:r w:rsidRPr="009A3F9C">
        <w:rPr>
          <w:rFonts w:ascii="Georgia" w:eastAsia="Calibri" w:hAnsi="Georgia" w:cs="Arial"/>
          <w:color w:val="000000"/>
          <w:kern w:val="0"/>
          <w:sz w:val="20"/>
          <w:szCs w:val="20"/>
          <w:lang w:eastAsia="en-US"/>
        </w:rPr>
        <w:t>pn</w:t>
      </w:r>
      <w:bookmarkStart w:id="57" w:name="_Hlk126749927"/>
      <w:r w:rsidRPr="009A3F9C">
        <w:rPr>
          <w:rFonts w:ascii="Georgia" w:hAnsi="Georgia"/>
          <w:sz w:val="20"/>
          <w:szCs w:val="20"/>
        </w:rPr>
        <w:t xml:space="preserve">. </w:t>
      </w:r>
      <w:r>
        <w:rPr>
          <w:rFonts w:ascii="Georgia" w:hAnsi="Georgia"/>
          <w:sz w:val="20"/>
          <w:szCs w:val="20"/>
        </w:rPr>
        <w:t>„</w:t>
      </w:r>
      <w:r w:rsidRPr="007B5BC8">
        <w:rPr>
          <w:rFonts w:ascii="Georgia" w:hAnsi="Georgia" w:cs="Georgia"/>
          <w:iCs/>
          <w:sz w:val="20"/>
          <w:szCs w:val="20"/>
        </w:rPr>
        <w:t>Wykonanie przeglądów, konserwacji i napraw dźwigów osobowych, towarowych, platform podnośnych i dźwignika w ZZOZ w Wadowicach”</w:t>
      </w:r>
      <w:bookmarkEnd w:id="56"/>
      <w:bookmarkEnd w:id="57"/>
      <w:r w:rsidRPr="00771307">
        <w:rPr>
          <w:rFonts w:ascii="Georgia" w:hAnsi="Georgia" w:cs="Georgia"/>
          <w:kern w:val="0"/>
          <w:sz w:val="20"/>
          <w:szCs w:val="20"/>
          <w:lang w:eastAsia="en-US"/>
        </w:rPr>
        <w:t>,</w:t>
      </w:r>
      <w:r w:rsidRPr="00771307">
        <w:rPr>
          <w:rFonts w:ascii="Georgia" w:hAnsi="Georgia"/>
          <w:sz w:val="20"/>
          <w:szCs w:val="20"/>
        </w:rPr>
        <w:t xml:space="preserve"> prowadzonego przez Zespół Zakładów Opieki Zdrowotnej w Wadowicach, ul. Karmelicka 5; 34-100 Wadowice, oświadczam co następuje:</w:t>
      </w:r>
    </w:p>
    <w:p w14:paraId="1CC8B727" w14:textId="77777777" w:rsidR="007B5BC8" w:rsidRPr="007F467B" w:rsidRDefault="007B5BC8" w:rsidP="007B5BC8">
      <w:pPr>
        <w:pStyle w:val="Standard"/>
        <w:autoSpaceDE w:val="0"/>
        <w:spacing w:after="0" w:line="360" w:lineRule="auto"/>
        <w:jc w:val="both"/>
        <w:rPr>
          <w:b w:val="0"/>
          <w:bCs w:val="0"/>
          <w:i w:val="0"/>
          <w:iCs w:val="0"/>
          <w:sz w:val="20"/>
          <w:szCs w:val="20"/>
        </w:rPr>
      </w:pPr>
    </w:p>
    <w:p w14:paraId="5B2727B0" w14:textId="77777777" w:rsidR="007B5BC8" w:rsidRDefault="007B5BC8" w:rsidP="007B5BC8">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082A7796" w14:textId="77777777" w:rsidR="007B5BC8" w:rsidRPr="00CD6E0E" w:rsidRDefault="007B5BC8" w:rsidP="007B5BC8">
      <w:pPr>
        <w:pStyle w:val="Akapitzlist"/>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p>
    <w:p w14:paraId="603A7781" w14:textId="77777777" w:rsidR="007B5BC8" w:rsidRPr="00CD6E0E" w:rsidRDefault="007B5BC8" w:rsidP="007B5BC8">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3E076AAD" w14:textId="77777777" w:rsidR="007B5BC8" w:rsidRPr="00CD6E0E" w:rsidRDefault="007B5BC8" w:rsidP="007B5BC8">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3D944E62" w14:textId="77777777" w:rsidR="007B5BC8" w:rsidRPr="00CD6E0E" w:rsidRDefault="007B5BC8" w:rsidP="007B5BC8">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7D8FCFC7" w14:textId="77777777" w:rsidR="007B5BC8" w:rsidRPr="00CD6E0E" w:rsidRDefault="007B5BC8" w:rsidP="007B5BC8">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1122FEC1" w14:textId="77777777" w:rsidR="007B5BC8" w:rsidRPr="00B56AFD" w:rsidRDefault="007B5BC8" w:rsidP="007B5BC8">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0693F687" w14:textId="77777777" w:rsidR="007B5BC8" w:rsidRDefault="007B5BC8" w:rsidP="007B5BC8">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7565464C" w14:textId="77777777" w:rsidR="007B5BC8" w:rsidRPr="00B56AFD" w:rsidRDefault="007B5BC8" w:rsidP="007B5BC8">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4946C6B9"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3B427D73" w14:textId="77777777" w:rsidR="007B5BC8" w:rsidRPr="00B56AFD"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0D3813E"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4D11E08B"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5A1AE36" w14:textId="77777777" w:rsidR="007B5BC8" w:rsidRDefault="007B5BC8" w:rsidP="007B5BC8">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26A4FD46" w14:textId="77777777" w:rsidR="007B5BC8" w:rsidRDefault="007B5BC8" w:rsidP="007B5BC8">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22952DFD" w14:textId="77777777" w:rsidR="007B5BC8" w:rsidRDefault="007B5BC8" w:rsidP="007B5BC8">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012084B" w14:textId="77777777" w:rsidR="007B5BC8" w:rsidRDefault="007B5BC8" w:rsidP="007B5BC8">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ED506BA"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D6FF379"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ADC43FF"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F295BB7"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0B0394B"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392ECD4"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6946127"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55FCA5E"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6E350A3"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9996AE8"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3DA7437D" w14:textId="77777777" w:rsidR="007B5BC8" w:rsidRDefault="007B5BC8" w:rsidP="007B5BC8">
      <w:pPr>
        <w:autoSpaceDE w:val="0"/>
        <w:spacing w:line="360" w:lineRule="auto"/>
        <w:rPr>
          <w:rFonts w:ascii="Georgia" w:hAnsi="Georgia" w:cs="Georgia"/>
          <w:b/>
          <w:bCs/>
          <w:sz w:val="20"/>
          <w:szCs w:val="20"/>
        </w:rPr>
      </w:pPr>
    </w:p>
    <w:p w14:paraId="54D4D9E4" w14:textId="77777777" w:rsidR="007B5BC8" w:rsidRDefault="007B5BC8" w:rsidP="007B5BC8">
      <w:pPr>
        <w:autoSpaceDE w:val="0"/>
        <w:spacing w:line="360" w:lineRule="auto"/>
        <w:rPr>
          <w:rFonts w:ascii="Georgia" w:hAnsi="Georgia" w:cs="Georgia"/>
          <w:b/>
          <w:bCs/>
          <w:sz w:val="20"/>
          <w:szCs w:val="20"/>
        </w:rPr>
      </w:pPr>
    </w:p>
    <w:p w14:paraId="04B7E49C" w14:textId="77777777" w:rsidR="007B5BC8" w:rsidRPr="002D1D95" w:rsidRDefault="007B5BC8" w:rsidP="007B5BC8">
      <w:pPr>
        <w:pStyle w:val="Nagwek1"/>
        <w:pageBreakBefore/>
        <w:spacing w:line="360" w:lineRule="auto"/>
        <w:jc w:val="right"/>
        <w:rPr>
          <w:rFonts w:ascii="Georgia" w:hAnsi="Georgia" w:cs="Georgia"/>
          <w:sz w:val="20"/>
          <w:szCs w:val="20"/>
        </w:rPr>
      </w:pPr>
      <w:bookmarkStart w:id="58" w:name="_Toc111703334"/>
      <w:bookmarkStart w:id="59" w:name="_Toc127533461"/>
      <w:bookmarkStart w:id="60" w:name="_Toc133317902"/>
      <w:r w:rsidRPr="002D1D95">
        <w:rPr>
          <w:rFonts w:ascii="Georgia" w:hAnsi="Georgia" w:cs="Georgia"/>
          <w:b/>
          <w:bCs w:val="0"/>
          <w:i/>
          <w:iCs/>
          <w:sz w:val="20"/>
          <w:szCs w:val="20"/>
        </w:rPr>
        <w:t>Załącznik nr 2a do SWZ</w:t>
      </w:r>
      <w:bookmarkEnd w:id="58"/>
      <w:bookmarkEnd w:id="59"/>
      <w:bookmarkEnd w:id="60"/>
    </w:p>
    <w:p w14:paraId="1DC9F3EA" w14:textId="77777777" w:rsidR="007B5BC8" w:rsidRPr="002D1D95" w:rsidRDefault="007B5BC8" w:rsidP="007B5BC8">
      <w:pPr>
        <w:spacing w:line="360" w:lineRule="auto"/>
        <w:rPr>
          <w:rFonts w:ascii="Georgia" w:hAnsi="Georgia" w:cs="Georgia"/>
          <w:sz w:val="20"/>
          <w:szCs w:val="20"/>
        </w:rPr>
      </w:pPr>
      <w:r w:rsidRPr="002D1D95">
        <w:rPr>
          <w:rFonts w:ascii="Georgia" w:hAnsi="Georgia" w:cs="Georgia"/>
          <w:sz w:val="20"/>
          <w:szCs w:val="20"/>
        </w:rPr>
        <w:t>.........................................................</w:t>
      </w:r>
    </w:p>
    <w:p w14:paraId="679F172C" w14:textId="77777777" w:rsidR="007B5BC8" w:rsidRPr="002D1D95" w:rsidRDefault="007B5BC8" w:rsidP="007B5BC8">
      <w:pPr>
        <w:spacing w:line="360" w:lineRule="auto"/>
        <w:rPr>
          <w:rFonts w:ascii="Georgia" w:hAnsi="Georgia" w:cs="Georgia"/>
          <w:i/>
          <w:iCs/>
          <w:sz w:val="18"/>
          <w:szCs w:val="18"/>
        </w:rPr>
      </w:pPr>
      <w:r w:rsidRPr="002D1D95">
        <w:rPr>
          <w:rFonts w:ascii="Georgia" w:hAnsi="Georgia" w:cs="Georgia"/>
          <w:sz w:val="20"/>
          <w:szCs w:val="20"/>
        </w:rPr>
        <w:t>.........................................................</w:t>
      </w:r>
    </w:p>
    <w:p w14:paraId="5D48D18B" w14:textId="77777777" w:rsidR="007B5BC8" w:rsidRPr="002D1D95" w:rsidRDefault="007B5BC8" w:rsidP="007B5BC8">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4D9BA42D" w14:textId="77777777" w:rsidR="007B5BC8" w:rsidRPr="002D1D95" w:rsidRDefault="007B5BC8" w:rsidP="007B5BC8">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66F634A7" w14:textId="77777777" w:rsidR="007B5BC8" w:rsidRPr="002D1D95" w:rsidRDefault="007B5BC8" w:rsidP="007B5BC8">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0E4ED080" w14:textId="77777777" w:rsidR="007B5BC8" w:rsidRPr="002D1D95" w:rsidRDefault="007B5BC8" w:rsidP="007B5BC8">
      <w:pPr>
        <w:spacing w:line="360" w:lineRule="auto"/>
        <w:rPr>
          <w:rFonts w:ascii="Georgia" w:hAnsi="Georgia" w:cs="Georgia"/>
          <w:i/>
          <w:iCs/>
          <w:sz w:val="18"/>
          <w:szCs w:val="18"/>
        </w:rPr>
      </w:pPr>
    </w:p>
    <w:p w14:paraId="00A16C36" w14:textId="77777777" w:rsidR="007B5BC8" w:rsidRPr="002D1D95" w:rsidRDefault="007B5BC8" w:rsidP="007B5BC8">
      <w:pPr>
        <w:spacing w:line="360" w:lineRule="auto"/>
        <w:rPr>
          <w:rFonts w:ascii="Georgia" w:hAnsi="Georgia" w:cs="Georgia"/>
          <w:sz w:val="20"/>
          <w:szCs w:val="20"/>
        </w:rPr>
      </w:pPr>
      <w:r w:rsidRPr="002D1D95">
        <w:rPr>
          <w:rFonts w:ascii="Georgia" w:hAnsi="Georgia" w:cs="Georgia"/>
          <w:i/>
          <w:iCs/>
          <w:sz w:val="18"/>
          <w:szCs w:val="18"/>
        </w:rPr>
        <w:t>reprezentowany przez:</w:t>
      </w:r>
    </w:p>
    <w:p w14:paraId="4BC0FF73" w14:textId="77777777" w:rsidR="007B5BC8" w:rsidRPr="002D1D95" w:rsidRDefault="007B5BC8" w:rsidP="007B5BC8">
      <w:pPr>
        <w:spacing w:line="360" w:lineRule="auto"/>
        <w:rPr>
          <w:rFonts w:ascii="Georgia" w:hAnsi="Georgia" w:cs="Georgia"/>
          <w:sz w:val="20"/>
          <w:szCs w:val="20"/>
        </w:rPr>
      </w:pPr>
      <w:r w:rsidRPr="002D1D95">
        <w:rPr>
          <w:rFonts w:ascii="Georgia" w:hAnsi="Georgia" w:cs="Georgia"/>
          <w:sz w:val="20"/>
          <w:szCs w:val="20"/>
        </w:rPr>
        <w:t>.........................................................</w:t>
      </w:r>
    </w:p>
    <w:p w14:paraId="4614C295" w14:textId="77777777" w:rsidR="007B5BC8" w:rsidRPr="002D1D95" w:rsidRDefault="007B5BC8" w:rsidP="007B5BC8">
      <w:pPr>
        <w:spacing w:line="360" w:lineRule="auto"/>
        <w:rPr>
          <w:rFonts w:ascii="Georgia" w:hAnsi="Georgia" w:cs="Georgia"/>
          <w:i/>
          <w:iCs/>
          <w:sz w:val="18"/>
          <w:szCs w:val="18"/>
        </w:rPr>
      </w:pPr>
      <w:r w:rsidRPr="002D1D95">
        <w:rPr>
          <w:rFonts w:ascii="Georgia" w:hAnsi="Georgia" w:cs="Georgia"/>
          <w:sz w:val="20"/>
          <w:szCs w:val="20"/>
        </w:rPr>
        <w:t>.........................................................</w:t>
      </w:r>
    </w:p>
    <w:p w14:paraId="2579B156" w14:textId="77777777" w:rsidR="007B5BC8" w:rsidRPr="002D1D95" w:rsidRDefault="007B5BC8" w:rsidP="007B5BC8">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4894F69A" w14:textId="77777777" w:rsidR="007B5BC8" w:rsidRPr="002D1D95" w:rsidRDefault="007B5BC8" w:rsidP="007B5BC8">
      <w:pPr>
        <w:spacing w:line="240" w:lineRule="auto"/>
        <w:rPr>
          <w:rFonts w:ascii="Georgia" w:hAnsi="Georgia" w:cs="Georgia"/>
          <w:b/>
          <w:bCs/>
          <w:i/>
          <w:iCs/>
        </w:rPr>
      </w:pPr>
      <w:r w:rsidRPr="002D1D95">
        <w:rPr>
          <w:rFonts w:ascii="Georgia" w:hAnsi="Georgia" w:cs="Georgia"/>
          <w:i/>
          <w:iCs/>
          <w:sz w:val="18"/>
          <w:szCs w:val="18"/>
        </w:rPr>
        <w:t>do reprezentacji)</w:t>
      </w:r>
    </w:p>
    <w:p w14:paraId="15C53AEE" w14:textId="77777777" w:rsidR="007B5BC8" w:rsidRDefault="007B5BC8" w:rsidP="007B5BC8">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4A726CCA" w14:textId="77777777" w:rsidR="007B5BC8" w:rsidRDefault="007B5BC8" w:rsidP="007B5BC8">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22C4614B" w14:textId="77777777" w:rsidR="007B5BC8" w:rsidRPr="007B266A" w:rsidRDefault="007B5BC8" w:rsidP="007B5BC8">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2D540E7" w14:textId="77777777" w:rsidR="007B5BC8" w:rsidRDefault="007B5BC8" w:rsidP="007B5BC8">
      <w:pPr>
        <w:pStyle w:val="Normalny1"/>
        <w:spacing w:line="360" w:lineRule="auto"/>
        <w:jc w:val="center"/>
        <w:rPr>
          <w:b/>
          <w:i/>
          <w:iCs/>
        </w:rPr>
      </w:pPr>
      <w:r w:rsidRPr="002D1D95">
        <w:rPr>
          <w:b/>
          <w:bCs/>
          <w:i/>
          <w:iCs/>
        </w:rPr>
        <w:t xml:space="preserve">Oświadczenie </w:t>
      </w:r>
      <w:r w:rsidRPr="002D1D95">
        <w:rPr>
          <w:b/>
          <w:i/>
          <w:iCs/>
        </w:rPr>
        <w:t>podmiotu udostępniającego zasoby</w:t>
      </w:r>
    </w:p>
    <w:p w14:paraId="2A27C2C6" w14:textId="77777777" w:rsidR="007B5BC8" w:rsidRDefault="007B5BC8" w:rsidP="007B5BC8">
      <w:pPr>
        <w:pStyle w:val="Normalny1"/>
        <w:spacing w:line="360" w:lineRule="auto"/>
        <w:jc w:val="center"/>
        <w:rPr>
          <w:b/>
          <w:bCs/>
          <w:i/>
          <w:iCs/>
        </w:rPr>
      </w:pPr>
      <w:r w:rsidRPr="00CD6E0E">
        <w:rPr>
          <w:b/>
          <w:bCs/>
          <w:i/>
          <w:iCs/>
        </w:rPr>
        <w:t>o niepodleganiu wykluczeniu i spełnianiu warunków udziału w postępowaniu</w:t>
      </w:r>
    </w:p>
    <w:p w14:paraId="5267EC23" w14:textId="77777777" w:rsidR="007B5BC8" w:rsidRDefault="007B5BC8" w:rsidP="007B5BC8">
      <w:pPr>
        <w:pStyle w:val="Normalny1"/>
        <w:spacing w:line="360" w:lineRule="auto"/>
        <w:jc w:val="center"/>
        <w:rPr>
          <w:b/>
          <w:bCs/>
          <w:i/>
          <w:iCs/>
        </w:rPr>
      </w:pPr>
    </w:p>
    <w:p w14:paraId="77DADC1E" w14:textId="77777777" w:rsidR="007B5BC8" w:rsidRPr="00064E3F" w:rsidRDefault="007B5BC8" w:rsidP="007B5BC8">
      <w:pPr>
        <w:spacing w:before="120" w:after="120"/>
        <w:jc w:val="both"/>
        <w:rPr>
          <w:rFonts w:ascii="Verdana" w:hAnsi="Verdana" w:cs="Arial"/>
          <w:spacing w:val="4"/>
          <w:sz w:val="20"/>
          <w:szCs w:val="20"/>
        </w:rPr>
      </w:pPr>
    </w:p>
    <w:p w14:paraId="223B7033" w14:textId="26FDD678" w:rsidR="007B5BC8" w:rsidRDefault="007B5BC8" w:rsidP="007B5BC8">
      <w:pPr>
        <w:autoSpaceDE w:val="0"/>
        <w:spacing w:line="360" w:lineRule="auto"/>
        <w:ind w:firstLine="708"/>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 xml:space="preserve">udzielenie zamówienia publicznego </w:t>
      </w:r>
      <w:r>
        <w:rPr>
          <w:rFonts w:ascii="Georgia" w:eastAsia="Calibri" w:hAnsi="Georgia" w:cs="Arial"/>
          <w:color w:val="000000"/>
          <w:kern w:val="0"/>
          <w:sz w:val="20"/>
          <w:szCs w:val="20"/>
          <w:lang w:eastAsia="en-US"/>
        </w:rPr>
        <w:br/>
      </w:r>
      <w:r w:rsidRPr="00B56AFD">
        <w:rPr>
          <w:rFonts w:ascii="Georgia" w:eastAsia="Calibri" w:hAnsi="Georgia" w:cs="Arial"/>
          <w:color w:val="000000"/>
          <w:kern w:val="0"/>
          <w:sz w:val="20"/>
          <w:szCs w:val="20"/>
          <w:lang w:eastAsia="en-US"/>
        </w:rPr>
        <w:t>pn</w:t>
      </w:r>
      <w:r w:rsidRPr="00064E3F">
        <w:rPr>
          <w:rFonts w:ascii="Georgia" w:hAnsi="Georgia" w:cs="Georgia"/>
          <w:sz w:val="20"/>
          <w:szCs w:val="20"/>
        </w:rPr>
        <w:t xml:space="preserve">. </w:t>
      </w:r>
      <w:r w:rsidR="00B57A73">
        <w:rPr>
          <w:rFonts w:ascii="Georgia" w:hAnsi="Georgia" w:cs="Georgia"/>
          <w:sz w:val="20"/>
          <w:szCs w:val="20"/>
        </w:rPr>
        <w:t>„</w:t>
      </w:r>
      <w:r w:rsidR="00B57A73" w:rsidRPr="00B57A73">
        <w:rPr>
          <w:rFonts w:ascii="Georgia" w:hAnsi="Georgia" w:cs="Georgia"/>
          <w:iCs/>
          <w:sz w:val="20"/>
          <w:szCs w:val="20"/>
        </w:rPr>
        <w:t xml:space="preserve">Wykonanie przeglądów, konserwacji i napraw dźwigów osobowych, towarowych, platform podnośnych </w:t>
      </w:r>
      <w:r w:rsidR="00B57A73">
        <w:rPr>
          <w:rFonts w:ascii="Georgia" w:hAnsi="Georgia" w:cs="Georgia"/>
          <w:iCs/>
          <w:sz w:val="20"/>
          <w:szCs w:val="20"/>
        </w:rPr>
        <w:br/>
      </w:r>
      <w:r w:rsidR="00B57A73" w:rsidRPr="00B57A73">
        <w:rPr>
          <w:rFonts w:ascii="Georgia" w:hAnsi="Georgia" w:cs="Georgia"/>
          <w:iCs/>
          <w:sz w:val="20"/>
          <w:szCs w:val="20"/>
        </w:rPr>
        <w:t>i dźwignika w ZZOZ w Wadowicach”</w:t>
      </w:r>
      <w:r>
        <w:rPr>
          <w:rFonts w:ascii="Georgia" w:hAnsi="Georgia"/>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5D4C0D65" w14:textId="77777777" w:rsidR="007B5BC8" w:rsidRDefault="007B5BC8" w:rsidP="007B5BC8">
      <w:pPr>
        <w:autoSpaceDE w:val="0"/>
        <w:spacing w:line="360" w:lineRule="auto"/>
        <w:ind w:firstLine="708"/>
        <w:jc w:val="both"/>
        <w:rPr>
          <w:rFonts w:ascii="Georgia" w:hAnsi="Georgia" w:cs="Georgia"/>
          <w:sz w:val="20"/>
          <w:szCs w:val="20"/>
        </w:rPr>
      </w:pPr>
    </w:p>
    <w:p w14:paraId="49AAD6B9" w14:textId="77777777" w:rsidR="007B5BC8" w:rsidRPr="009D0320" w:rsidRDefault="007B5BC8" w:rsidP="007B5BC8">
      <w:pPr>
        <w:pStyle w:val="Akapitzlist"/>
        <w:numPr>
          <w:ilvl w:val="0"/>
          <w:numId w:val="81"/>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39FC5ACA" w14:textId="77777777" w:rsidR="007B5BC8" w:rsidRDefault="007B5BC8" w:rsidP="007B5BC8">
      <w:pPr>
        <w:pStyle w:val="Zwykytekst"/>
        <w:numPr>
          <w:ilvl w:val="0"/>
          <w:numId w:val="78"/>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 ustawy Pzp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podać mającą zastosowanie podstawę wykluczenia spośród wymienionych w art. 108 lub art. 109 ustawy Pzp</w:t>
      </w:r>
      <w:r w:rsidRPr="00B56AFD">
        <w:rPr>
          <w:rFonts w:ascii="Georgia" w:eastAsia="Calibri" w:hAnsi="Georgia" w:cs="Arial"/>
          <w:i/>
          <w:iCs/>
          <w:color w:val="000000"/>
          <w:kern w:val="0"/>
          <w:sz w:val="20"/>
          <w:szCs w:val="20"/>
          <w:lang w:eastAsia="en-US"/>
        </w:rPr>
        <w:t>)</w:t>
      </w:r>
      <w:r w:rsidRPr="00064E3F">
        <w:rPr>
          <w:rFonts w:ascii="Georgia" w:hAnsi="Georgia" w:cs="Arial"/>
          <w:sz w:val="20"/>
          <w:szCs w:val="20"/>
        </w:rPr>
        <w:t xml:space="preserve"> oraz spełniam warunki udziału w postępowaniu w zakresie, w jakim udostępniam zasoby</w:t>
      </w:r>
      <w:r w:rsidRPr="00064E3F">
        <w:rPr>
          <w:rFonts w:ascii="Georgia" w:hAnsi="Georgia" w:cs="Arial"/>
          <w:spacing w:val="4"/>
          <w:sz w:val="20"/>
          <w:szCs w:val="20"/>
        </w:rPr>
        <w:t>;</w:t>
      </w:r>
    </w:p>
    <w:p w14:paraId="2133BA39" w14:textId="77777777" w:rsidR="007B5BC8" w:rsidRDefault="007B5BC8" w:rsidP="007B5BC8">
      <w:pPr>
        <w:pStyle w:val="Zwykytekst"/>
        <w:tabs>
          <w:tab w:val="left" w:pos="284"/>
        </w:tabs>
        <w:suppressAutoHyphens/>
        <w:spacing w:line="360" w:lineRule="auto"/>
        <w:jc w:val="both"/>
        <w:rPr>
          <w:rFonts w:ascii="Georgia" w:hAnsi="Georgia" w:cs="Arial"/>
          <w:spacing w:val="4"/>
          <w:sz w:val="20"/>
          <w:szCs w:val="20"/>
        </w:rPr>
      </w:pPr>
    </w:p>
    <w:p w14:paraId="587BD115" w14:textId="77777777" w:rsidR="007B5BC8" w:rsidRDefault="007B5BC8" w:rsidP="007B5BC8">
      <w:pPr>
        <w:pStyle w:val="Zwykytekst"/>
        <w:numPr>
          <w:ilvl w:val="0"/>
          <w:numId w:val="78"/>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2110EB32" w14:textId="77777777" w:rsidR="007B5BC8" w:rsidRDefault="007B5BC8" w:rsidP="007B5BC8">
      <w:pPr>
        <w:pStyle w:val="Zwykytekst"/>
        <w:tabs>
          <w:tab w:val="left" w:pos="284"/>
        </w:tabs>
        <w:suppressAutoHyphens/>
        <w:spacing w:line="360" w:lineRule="auto"/>
        <w:jc w:val="both"/>
        <w:rPr>
          <w:rFonts w:ascii="Georgia" w:hAnsi="Georgia" w:cs="Arial"/>
          <w:spacing w:val="4"/>
          <w:sz w:val="20"/>
          <w:szCs w:val="20"/>
        </w:rPr>
      </w:pPr>
    </w:p>
    <w:p w14:paraId="211BAB77" w14:textId="77777777" w:rsidR="007B5BC8" w:rsidRPr="00EF277E" w:rsidRDefault="007B5BC8" w:rsidP="007B5BC8">
      <w:pPr>
        <w:pStyle w:val="Zwykytekst"/>
        <w:numPr>
          <w:ilvl w:val="0"/>
          <w:numId w:val="78"/>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3D8DC6F4" w14:textId="77777777" w:rsidR="007B5BC8" w:rsidRPr="00F94437" w:rsidRDefault="007B5BC8" w:rsidP="007B5BC8">
      <w:pPr>
        <w:pStyle w:val="Zwykytekst"/>
        <w:tabs>
          <w:tab w:val="left" w:pos="284"/>
        </w:tabs>
        <w:suppressAutoHyphens/>
        <w:spacing w:line="360" w:lineRule="auto"/>
        <w:jc w:val="both"/>
        <w:rPr>
          <w:rFonts w:ascii="Georgia" w:hAnsi="Georgia" w:cs="Arial"/>
          <w:spacing w:val="4"/>
          <w:sz w:val="20"/>
          <w:szCs w:val="20"/>
        </w:rPr>
      </w:pPr>
    </w:p>
    <w:p w14:paraId="03164680" w14:textId="77777777" w:rsidR="007B5BC8" w:rsidRDefault="007B5BC8" w:rsidP="007B5BC8">
      <w:pPr>
        <w:pStyle w:val="Zwykytekst"/>
        <w:numPr>
          <w:ilvl w:val="0"/>
          <w:numId w:val="78"/>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41E7372" w14:textId="77777777" w:rsidR="007B5BC8" w:rsidRDefault="007B5BC8" w:rsidP="007B5BC8">
      <w:pPr>
        <w:pStyle w:val="Akapitzlist"/>
        <w:rPr>
          <w:rFonts w:ascii="Georgia" w:hAnsi="Georgia" w:cs="Arial"/>
          <w:spacing w:val="4"/>
          <w:sz w:val="20"/>
          <w:szCs w:val="20"/>
        </w:rPr>
      </w:pPr>
    </w:p>
    <w:p w14:paraId="0F3FA805" w14:textId="77777777" w:rsidR="007B5BC8" w:rsidRDefault="007B5BC8" w:rsidP="007B5BC8">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181D85DC" w14:textId="77777777" w:rsidR="007B5BC8" w:rsidRDefault="007B5BC8" w:rsidP="007B5BC8">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3FA50BAF" w14:textId="77777777" w:rsidR="007B5BC8" w:rsidRDefault="007B5BC8" w:rsidP="007B5BC8">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39BE0C58" w14:textId="77777777" w:rsidR="007B5BC8" w:rsidRDefault="007B5BC8" w:rsidP="007B5BC8">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AEC68A8" w14:textId="77777777" w:rsidR="007B5BC8" w:rsidRDefault="007B5BC8" w:rsidP="007B5BC8">
      <w:pPr>
        <w:pStyle w:val="Zwykytekst"/>
        <w:tabs>
          <w:tab w:val="left" w:pos="284"/>
        </w:tabs>
        <w:suppressAutoHyphens/>
        <w:spacing w:line="360" w:lineRule="auto"/>
        <w:jc w:val="both"/>
        <w:rPr>
          <w:rFonts w:ascii="Georgia" w:hAnsi="Georgia" w:cs="Arial"/>
          <w:b/>
          <w:bCs/>
          <w:spacing w:val="4"/>
          <w:sz w:val="20"/>
          <w:szCs w:val="20"/>
        </w:rPr>
      </w:pPr>
    </w:p>
    <w:p w14:paraId="6A77C2F4" w14:textId="77777777" w:rsidR="007B5BC8" w:rsidRPr="00064E3F" w:rsidRDefault="007B5BC8" w:rsidP="007B5BC8">
      <w:pPr>
        <w:pStyle w:val="Akapitzlist"/>
        <w:spacing w:before="120" w:after="120"/>
        <w:ind w:left="2689" w:hanging="2689"/>
        <w:jc w:val="both"/>
        <w:rPr>
          <w:rFonts w:ascii="Georgia" w:hAnsi="Georgia"/>
          <w:bCs/>
          <w:i/>
          <w:iCs/>
          <w:sz w:val="18"/>
          <w:szCs w:val="18"/>
        </w:rPr>
      </w:pPr>
    </w:p>
    <w:p w14:paraId="0F7F0740" w14:textId="77777777" w:rsidR="007B5BC8" w:rsidRDefault="007B5BC8" w:rsidP="007B5BC8">
      <w:pPr>
        <w:pStyle w:val="Nagwek1"/>
        <w:pageBreakBefore/>
        <w:spacing w:line="360" w:lineRule="auto"/>
        <w:jc w:val="right"/>
        <w:rPr>
          <w:rFonts w:ascii="Georgia" w:hAnsi="Georgia" w:cs="Georgia"/>
          <w:b/>
          <w:bCs w:val="0"/>
          <w:i/>
          <w:iCs/>
          <w:sz w:val="20"/>
          <w:szCs w:val="20"/>
        </w:rPr>
      </w:pPr>
      <w:bookmarkStart w:id="61" w:name="_Toc111703335"/>
      <w:bookmarkStart w:id="62" w:name="_Toc127533462"/>
      <w:bookmarkStart w:id="63" w:name="_Toc133317903"/>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61"/>
      <w:bookmarkEnd w:id="62"/>
      <w:bookmarkEnd w:id="63"/>
    </w:p>
    <w:p w14:paraId="1745D85A" w14:textId="77777777" w:rsidR="007B5BC8" w:rsidRPr="00623F1D" w:rsidRDefault="007B5BC8" w:rsidP="007B5BC8"/>
    <w:p w14:paraId="6D89ADB7" w14:textId="77777777" w:rsidR="007B5BC8" w:rsidRPr="00623F1D" w:rsidRDefault="007B5BC8" w:rsidP="007B5BC8">
      <w:pPr>
        <w:jc w:val="center"/>
        <w:rPr>
          <w:rFonts w:ascii="Georgia" w:hAnsi="Georgia"/>
          <w:b/>
          <w:sz w:val="20"/>
          <w:szCs w:val="20"/>
        </w:rPr>
      </w:pPr>
      <w:r w:rsidRPr="00623F1D">
        <w:rPr>
          <w:rFonts w:ascii="Georgia" w:hAnsi="Georgia"/>
          <w:b/>
          <w:sz w:val="20"/>
          <w:szCs w:val="20"/>
        </w:rPr>
        <w:t>PROPOZYCJA TREŚCI ZOBOWIĄZANIA PODMIOTU</w:t>
      </w:r>
    </w:p>
    <w:p w14:paraId="55DA2816" w14:textId="77777777" w:rsidR="007B5BC8" w:rsidRPr="00623F1D" w:rsidRDefault="007B5BC8" w:rsidP="007B5BC8">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2D40AF55" w14:textId="77777777" w:rsidR="007B5BC8" w:rsidRPr="00B323E3" w:rsidRDefault="007B5BC8" w:rsidP="007B5BC8">
      <w:pPr>
        <w:spacing w:before="120" w:after="120"/>
        <w:rPr>
          <w:rFonts w:ascii="Georgia" w:hAnsi="Georgia"/>
          <w:i/>
          <w:sz w:val="20"/>
          <w:szCs w:val="20"/>
        </w:rPr>
      </w:pPr>
    </w:p>
    <w:p w14:paraId="25931377" w14:textId="77777777" w:rsidR="007B5BC8" w:rsidRPr="00B323E3" w:rsidRDefault="007B5BC8" w:rsidP="007B5BC8">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165E8FEE" w14:textId="77777777" w:rsidR="007B5BC8" w:rsidRPr="00B323E3" w:rsidRDefault="007B5BC8" w:rsidP="007B5BC8">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44C44CD1" w14:textId="77777777" w:rsidR="007B5BC8" w:rsidRPr="00B323E3" w:rsidRDefault="007B5BC8" w:rsidP="007B5BC8">
      <w:pPr>
        <w:numPr>
          <w:ilvl w:val="0"/>
          <w:numId w:val="34"/>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39C3BFF9" w14:textId="77777777" w:rsidR="007B5BC8" w:rsidRPr="00B323E3" w:rsidRDefault="007B5BC8" w:rsidP="007B5BC8">
      <w:pPr>
        <w:numPr>
          <w:ilvl w:val="0"/>
          <w:numId w:val="34"/>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25A88954" w14:textId="77777777" w:rsidR="007B5BC8" w:rsidRPr="00B323E3" w:rsidRDefault="007B5BC8" w:rsidP="007B5BC8">
      <w:pPr>
        <w:numPr>
          <w:ilvl w:val="0"/>
          <w:numId w:val="33"/>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4DA91523" w14:textId="77777777" w:rsidR="007B5BC8" w:rsidRPr="00B323E3" w:rsidRDefault="007B5BC8" w:rsidP="007B5BC8">
      <w:pPr>
        <w:numPr>
          <w:ilvl w:val="0"/>
          <w:numId w:val="33"/>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6A9CAD57" w14:textId="77777777" w:rsidR="007B5BC8" w:rsidRPr="00B323E3" w:rsidRDefault="007B5BC8" w:rsidP="007B5BC8">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17B2C357" w14:textId="77777777" w:rsidR="007B5BC8" w:rsidRPr="00B323E3" w:rsidRDefault="007B5BC8" w:rsidP="007B5BC8">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FFCA730" w14:textId="77777777" w:rsidR="007B5BC8" w:rsidRPr="00B323E3" w:rsidRDefault="007B5BC8" w:rsidP="007B5BC8">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5AA6BA52" w14:textId="77777777" w:rsidR="007B5BC8" w:rsidRPr="00B323E3" w:rsidRDefault="007B5BC8" w:rsidP="007B5BC8">
      <w:pPr>
        <w:tabs>
          <w:tab w:val="left" w:pos="9214"/>
        </w:tabs>
        <w:spacing w:line="240" w:lineRule="auto"/>
        <w:jc w:val="both"/>
        <w:rPr>
          <w:rFonts w:ascii="Georgia" w:hAnsi="Georgia" w:cs="Courier New"/>
          <w:sz w:val="20"/>
          <w:szCs w:val="20"/>
        </w:rPr>
      </w:pPr>
    </w:p>
    <w:p w14:paraId="4946CC7B" w14:textId="77777777" w:rsidR="007B5BC8" w:rsidRPr="00B323E3" w:rsidRDefault="007B5BC8" w:rsidP="007B5BC8">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3C1F6BB7" w14:textId="77777777" w:rsidR="007B5BC8" w:rsidRPr="00B323E3" w:rsidRDefault="007B5BC8" w:rsidP="007B5BC8">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C742DF0" w14:textId="77777777" w:rsidR="007B5BC8" w:rsidRPr="00B323E3" w:rsidRDefault="007B5BC8" w:rsidP="007B5BC8">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30131D97" w14:textId="77777777" w:rsidR="007B5BC8" w:rsidRPr="00B323E3" w:rsidRDefault="007B5BC8" w:rsidP="007B5BC8">
      <w:pPr>
        <w:tabs>
          <w:tab w:val="left" w:pos="9214"/>
        </w:tabs>
        <w:spacing w:line="240" w:lineRule="auto"/>
        <w:jc w:val="both"/>
        <w:rPr>
          <w:rFonts w:ascii="Georgia" w:hAnsi="Georgia" w:cs="Courier New"/>
          <w:sz w:val="20"/>
          <w:szCs w:val="20"/>
        </w:rPr>
      </w:pPr>
    </w:p>
    <w:p w14:paraId="6862F5AE" w14:textId="77777777" w:rsidR="007B5BC8" w:rsidRPr="00B323E3" w:rsidRDefault="007B5BC8" w:rsidP="007B5BC8">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37780D85" w14:textId="77777777" w:rsidR="007B5BC8" w:rsidRPr="00B323E3" w:rsidRDefault="007B5BC8" w:rsidP="007B5BC8">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3AB8415" w14:textId="77777777" w:rsidR="007B5BC8" w:rsidRPr="00B323E3" w:rsidRDefault="007B5BC8" w:rsidP="007B5BC8">
      <w:pPr>
        <w:spacing w:line="240" w:lineRule="auto"/>
        <w:jc w:val="center"/>
        <w:rPr>
          <w:rFonts w:ascii="Georgia" w:hAnsi="Georgia"/>
          <w:i/>
          <w:sz w:val="16"/>
          <w:szCs w:val="16"/>
        </w:rPr>
      </w:pPr>
      <w:r w:rsidRPr="00B323E3">
        <w:rPr>
          <w:rFonts w:ascii="Georgia" w:hAnsi="Georgia"/>
          <w:i/>
          <w:sz w:val="16"/>
          <w:szCs w:val="16"/>
        </w:rPr>
        <w:t>(określenie zasobu)</w:t>
      </w:r>
    </w:p>
    <w:p w14:paraId="35F6C829" w14:textId="77777777" w:rsidR="007B5BC8" w:rsidRPr="00B323E3" w:rsidRDefault="007B5BC8" w:rsidP="007B5BC8">
      <w:pPr>
        <w:tabs>
          <w:tab w:val="left" w:pos="9214"/>
        </w:tabs>
        <w:spacing w:line="240" w:lineRule="auto"/>
        <w:jc w:val="both"/>
        <w:rPr>
          <w:rFonts w:ascii="Georgia" w:hAnsi="Georgia" w:cs="Courier New"/>
          <w:sz w:val="20"/>
          <w:szCs w:val="20"/>
        </w:rPr>
      </w:pPr>
    </w:p>
    <w:p w14:paraId="57699F04" w14:textId="77777777" w:rsidR="007B5BC8" w:rsidRPr="00B323E3" w:rsidRDefault="007B5BC8" w:rsidP="007B5BC8">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0A06394B" w14:textId="77777777" w:rsidR="007B5BC8" w:rsidRPr="00B323E3" w:rsidRDefault="007B5BC8" w:rsidP="007B5BC8">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2BD0A7BF" w14:textId="77777777" w:rsidR="007B5BC8" w:rsidRPr="00B323E3" w:rsidRDefault="007B5BC8" w:rsidP="007B5BC8">
      <w:pPr>
        <w:spacing w:line="240" w:lineRule="auto"/>
        <w:jc w:val="center"/>
        <w:rPr>
          <w:rFonts w:ascii="Georgia" w:hAnsi="Georgia"/>
          <w:i/>
          <w:sz w:val="16"/>
          <w:szCs w:val="16"/>
        </w:rPr>
      </w:pPr>
      <w:r w:rsidRPr="00B323E3">
        <w:rPr>
          <w:rFonts w:ascii="Georgia" w:hAnsi="Georgia"/>
          <w:i/>
          <w:sz w:val="16"/>
          <w:szCs w:val="16"/>
        </w:rPr>
        <w:t>(nazwa Wykonawcy)</w:t>
      </w:r>
    </w:p>
    <w:p w14:paraId="7EC01862" w14:textId="77777777" w:rsidR="007B5BC8" w:rsidRPr="00B323E3" w:rsidRDefault="007B5BC8" w:rsidP="007B5BC8">
      <w:pPr>
        <w:spacing w:line="360" w:lineRule="auto"/>
        <w:jc w:val="both"/>
        <w:rPr>
          <w:rFonts w:ascii="Georgia" w:hAnsi="Georgia"/>
          <w:sz w:val="20"/>
          <w:szCs w:val="20"/>
        </w:rPr>
      </w:pPr>
    </w:p>
    <w:p w14:paraId="2A746B2D" w14:textId="26B2D101" w:rsidR="007B5BC8" w:rsidRPr="00B323E3" w:rsidRDefault="007B5BC8" w:rsidP="007B5BC8">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00B57A73">
        <w:rPr>
          <w:rFonts w:ascii="Georgia" w:eastAsiaTheme="minorHAnsi" w:hAnsi="Georgia" w:cs="Arial"/>
          <w:color w:val="000000"/>
          <w:kern w:val="0"/>
          <w:sz w:val="20"/>
          <w:szCs w:val="20"/>
          <w:lang w:eastAsia="en-US"/>
        </w:rPr>
        <w:t xml:space="preserve"> „</w:t>
      </w:r>
      <w:r w:rsidR="00B57A73" w:rsidRPr="00B57A73">
        <w:rPr>
          <w:rFonts w:ascii="Georgia" w:hAnsi="Georgia" w:cs="Georgia"/>
          <w:iCs/>
          <w:sz w:val="20"/>
          <w:szCs w:val="20"/>
        </w:rPr>
        <w:t>Wykonanie przeglądów, konserwacji i napraw dźwigów osobowych, towarowych, platform podnośnych i dźwignika w ZZOZ w Wadowicach”</w:t>
      </w:r>
      <w:r>
        <w:rPr>
          <w:rFonts w:ascii="Georgia" w:hAnsi="Georgia" w:cs="Georgia"/>
          <w:kern w:val="0"/>
          <w:sz w:val="20"/>
          <w:szCs w:val="20"/>
          <w:lang w:eastAsia="en-US"/>
        </w:rPr>
        <w:t xml:space="preserve">, </w:t>
      </w:r>
      <w:r w:rsidRPr="00B323E3">
        <w:rPr>
          <w:rFonts w:ascii="Georgia" w:hAnsi="Georgia" w:cs="Georgia"/>
          <w:sz w:val="20"/>
          <w:szCs w:val="20"/>
        </w:rPr>
        <w:t>prowadzonego przez Zespół Zakładów Opieki Zdrowotnej w Wadowicach, ul. Karmelicka 5; 34-100 Wadowice, oświadczam co następuje:</w:t>
      </w:r>
    </w:p>
    <w:p w14:paraId="4F4075B0" w14:textId="77777777" w:rsidR="007B5BC8" w:rsidRPr="000D56E3" w:rsidRDefault="007B5BC8" w:rsidP="007B5BC8">
      <w:pPr>
        <w:pStyle w:val="Akapitzlist"/>
        <w:numPr>
          <w:ilvl w:val="0"/>
          <w:numId w:val="79"/>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76EFC0B1" w14:textId="77777777" w:rsidR="007B5BC8" w:rsidRPr="00B323E3" w:rsidRDefault="007B5BC8" w:rsidP="007B5BC8">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66C04BBF" w14:textId="77777777" w:rsidR="007B5BC8" w:rsidRPr="00B323E3" w:rsidRDefault="007B5BC8" w:rsidP="007B5BC8">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7A26CB8E" w14:textId="77777777" w:rsidR="007B5BC8" w:rsidRPr="00B323E3" w:rsidRDefault="007B5BC8" w:rsidP="007B5BC8">
      <w:pPr>
        <w:pStyle w:val="Akapitzlist"/>
        <w:numPr>
          <w:ilvl w:val="0"/>
          <w:numId w:val="80"/>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3D5BF960" w14:textId="77777777" w:rsidR="007B5BC8" w:rsidRPr="00B323E3" w:rsidRDefault="007B5BC8" w:rsidP="007B5BC8">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0C7ABC35" w14:textId="77777777" w:rsidR="007B5BC8" w:rsidRPr="00B323E3" w:rsidRDefault="007B5BC8" w:rsidP="007B5BC8">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0691940" w14:textId="77777777" w:rsidR="007B5BC8" w:rsidRPr="00623F1D" w:rsidRDefault="007B5BC8" w:rsidP="007B5BC8">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0855CDC3" w14:textId="77777777" w:rsidR="007B5BC8" w:rsidRDefault="007B5BC8" w:rsidP="007B5BC8">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5EC37653" w14:textId="77777777" w:rsidR="007B5BC8" w:rsidRDefault="007B5BC8" w:rsidP="007B5BC8">
      <w:pPr>
        <w:pStyle w:val="Nagwek1"/>
        <w:pageBreakBefore/>
        <w:spacing w:line="360" w:lineRule="auto"/>
        <w:jc w:val="right"/>
        <w:rPr>
          <w:rFonts w:ascii="Georgia" w:hAnsi="Georgia" w:cs="Georgia"/>
          <w:b/>
          <w:bCs w:val="0"/>
          <w:i/>
          <w:iCs/>
          <w:sz w:val="20"/>
          <w:szCs w:val="20"/>
        </w:rPr>
      </w:pPr>
      <w:bookmarkStart w:id="64" w:name="_Toc111703336"/>
      <w:bookmarkStart w:id="65" w:name="_Toc127533463"/>
      <w:bookmarkStart w:id="66" w:name="_Toc133317904"/>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64"/>
      <w:bookmarkEnd w:id="65"/>
      <w:bookmarkEnd w:id="66"/>
    </w:p>
    <w:p w14:paraId="0B9F28BF" w14:textId="77777777" w:rsidR="007B5BC8" w:rsidRPr="006624FE" w:rsidRDefault="007B5BC8" w:rsidP="007B5BC8">
      <w:pPr>
        <w:spacing w:line="360" w:lineRule="auto"/>
        <w:ind w:left="4956" w:firstLine="708"/>
        <w:jc w:val="center"/>
        <w:rPr>
          <w:rFonts w:ascii="Georgia" w:hAnsi="Georgia"/>
          <w:b/>
          <w:bCs/>
          <w:sz w:val="20"/>
          <w:szCs w:val="20"/>
        </w:rPr>
      </w:pPr>
    </w:p>
    <w:p w14:paraId="73EACBA6" w14:textId="77777777" w:rsidR="007B5BC8" w:rsidRPr="006624FE" w:rsidRDefault="007B5BC8" w:rsidP="007B5BC8">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11939C37" w14:textId="77777777" w:rsidR="007B5BC8" w:rsidRPr="006624FE" w:rsidRDefault="007B5BC8" w:rsidP="007B5BC8">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66DC95A9" w14:textId="77777777" w:rsidR="007B5BC8" w:rsidRPr="006624FE" w:rsidRDefault="007B5BC8" w:rsidP="007B5BC8">
      <w:pPr>
        <w:spacing w:line="360" w:lineRule="auto"/>
        <w:ind w:left="4956" w:firstLine="708"/>
        <w:jc w:val="center"/>
        <w:rPr>
          <w:rFonts w:ascii="Georgia" w:hAnsi="Georgia"/>
          <w:b/>
          <w:bCs/>
          <w:sz w:val="20"/>
          <w:szCs w:val="20"/>
        </w:rPr>
      </w:pPr>
    </w:p>
    <w:p w14:paraId="376670A0" w14:textId="77777777" w:rsidR="007B5BC8" w:rsidRPr="006624FE" w:rsidRDefault="007B5BC8" w:rsidP="007B5BC8">
      <w:pPr>
        <w:pStyle w:val="Zwykytekst1"/>
        <w:tabs>
          <w:tab w:val="left" w:leader="dot" w:pos="9360"/>
        </w:tabs>
        <w:spacing w:after="0" w:line="360" w:lineRule="auto"/>
        <w:ind w:right="-1"/>
        <w:jc w:val="both"/>
        <w:rPr>
          <w:b w:val="0"/>
        </w:rPr>
      </w:pPr>
    </w:p>
    <w:p w14:paraId="303EEF8F" w14:textId="561D0FEA" w:rsidR="00B57A73" w:rsidRDefault="007B5BC8" w:rsidP="007B5BC8">
      <w:pPr>
        <w:spacing w:line="360" w:lineRule="auto"/>
        <w:jc w:val="both"/>
        <w:rPr>
          <w:rFonts w:ascii="Georgia" w:hAnsi="Georgia" w:cs="Georgia"/>
          <w:sz w:val="20"/>
          <w:szCs w:val="20"/>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Pr>
          <w:rFonts w:ascii="Georgia" w:hAnsi="Georgia" w:cs="Georgia"/>
          <w:sz w:val="20"/>
          <w:szCs w:val="20"/>
        </w:rPr>
        <w:t xml:space="preserve"> </w:t>
      </w:r>
      <w:r w:rsidR="00B57A73">
        <w:rPr>
          <w:rFonts w:ascii="Georgia" w:hAnsi="Georgia" w:cs="Georgia"/>
          <w:sz w:val="20"/>
          <w:szCs w:val="20"/>
        </w:rPr>
        <w:t>„</w:t>
      </w:r>
      <w:r w:rsidR="00B57A73" w:rsidRPr="00B57A73">
        <w:rPr>
          <w:rFonts w:ascii="Georgia" w:hAnsi="Georgia" w:cs="Georgia"/>
          <w:iCs/>
          <w:sz w:val="20"/>
          <w:szCs w:val="20"/>
        </w:rPr>
        <w:t>Wykonanie przeglądów, konserwacji i napraw dźwigów osobowych, towarowych, platform podnośnych i dźwignika w ZZOZ w Wadowicach”</w:t>
      </w:r>
      <w:r w:rsidR="00B57A73">
        <w:rPr>
          <w:rFonts w:ascii="Georgia" w:hAnsi="Georgia" w:cs="Georgia"/>
          <w:iCs/>
          <w:sz w:val="20"/>
          <w:szCs w:val="20"/>
        </w:rPr>
        <w:t>,</w:t>
      </w:r>
    </w:p>
    <w:p w14:paraId="6FFB8A1B" w14:textId="76E1F912" w:rsidR="007B5BC8" w:rsidRPr="006624FE" w:rsidRDefault="007B5BC8" w:rsidP="007B5BC8">
      <w:pPr>
        <w:spacing w:line="360" w:lineRule="auto"/>
        <w:jc w:val="both"/>
        <w:rPr>
          <w:rFonts w:ascii="Georgia" w:eastAsiaTheme="minorHAnsi" w:hAnsi="Georgia" w:cs="Arial"/>
          <w:color w:val="000000"/>
          <w:kern w:val="0"/>
          <w:sz w:val="20"/>
          <w:szCs w:val="20"/>
          <w:lang w:eastAsia="en-US"/>
        </w:rPr>
      </w:pPr>
      <w:r w:rsidRPr="006624FE">
        <w:rPr>
          <w:rFonts w:ascii="Georgia" w:hAnsi="Georgia" w:cs="Georgia"/>
          <w:sz w:val="20"/>
          <w:szCs w:val="20"/>
        </w:rPr>
        <w:t>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1FEE21CD" w14:textId="77777777" w:rsidR="007B5BC8" w:rsidRPr="006624FE" w:rsidRDefault="007B5BC8" w:rsidP="007B5BC8">
      <w:pPr>
        <w:pStyle w:val="Zwykytekst1"/>
        <w:tabs>
          <w:tab w:val="left" w:pos="9214"/>
        </w:tabs>
        <w:spacing w:after="120"/>
        <w:ind w:right="-1"/>
        <w:jc w:val="both"/>
        <w:rPr>
          <w:b w:val="0"/>
        </w:rPr>
      </w:pPr>
    </w:p>
    <w:p w14:paraId="0D936FD8" w14:textId="77777777" w:rsidR="007B5BC8" w:rsidRPr="006624FE" w:rsidRDefault="007B5BC8" w:rsidP="007B5BC8">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6C36780D" w14:textId="77777777" w:rsidR="007B5BC8" w:rsidRPr="006624FE" w:rsidRDefault="007B5BC8" w:rsidP="007B5BC8">
      <w:pPr>
        <w:pStyle w:val="Zwykytekst1"/>
        <w:tabs>
          <w:tab w:val="left" w:pos="9214"/>
        </w:tabs>
        <w:spacing w:after="0" w:line="240" w:lineRule="auto"/>
        <w:ind w:right="-286"/>
        <w:jc w:val="both"/>
      </w:pPr>
      <w:r w:rsidRPr="006624FE">
        <w:t>______________________________________________________________</w:t>
      </w:r>
    </w:p>
    <w:p w14:paraId="00A8689D" w14:textId="77777777" w:rsidR="007B5BC8" w:rsidRPr="006624FE" w:rsidRDefault="007B5BC8" w:rsidP="007B5BC8">
      <w:pPr>
        <w:pStyle w:val="Zwykytekst1"/>
        <w:tabs>
          <w:tab w:val="left" w:pos="9214"/>
        </w:tabs>
        <w:spacing w:after="0" w:line="240" w:lineRule="auto"/>
        <w:ind w:right="141"/>
        <w:jc w:val="center"/>
        <w:rPr>
          <w:b w:val="0"/>
          <w:bCs w:val="0"/>
          <w:i w:val="0"/>
          <w:sz w:val="16"/>
          <w:szCs w:val="16"/>
        </w:rPr>
      </w:pPr>
      <w:r w:rsidRPr="006624FE">
        <w:rPr>
          <w:b w:val="0"/>
          <w:bCs w:val="0"/>
          <w:sz w:val="16"/>
          <w:szCs w:val="16"/>
        </w:rPr>
        <w:t>(</w:t>
      </w:r>
      <w:proofErr w:type="spellStart"/>
      <w:r w:rsidRPr="006624FE">
        <w:rPr>
          <w:b w:val="0"/>
          <w:bCs w:val="0"/>
          <w:sz w:val="16"/>
          <w:szCs w:val="16"/>
        </w:rPr>
        <w:t>imię</w:t>
      </w:r>
      <w:proofErr w:type="spellEnd"/>
      <w:r w:rsidRPr="006624FE">
        <w:rPr>
          <w:b w:val="0"/>
          <w:bCs w:val="0"/>
          <w:sz w:val="16"/>
          <w:szCs w:val="16"/>
        </w:rPr>
        <w:t xml:space="preserve"> i </w:t>
      </w:r>
      <w:proofErr w:type="spellStart"/>
      <w:r w:rsidRPr="006624FE">
        <w:rPr>
          <w:b w:val="0"/>
          <w:bCs w:val="0"/>
          <w:sz w:val="16"/>
          <w:szCs w:val="16"/>
        </w:rPr>
        <w:t>nazwisko</w:t>
      </w:r>
      <w:proofErr w:type="spellEnd"/>
      <w:r w:rsidRPr="006624FE">
        <w:rPr>
          <w:b w:val="0"/>
          <w:bCs w:val="0"/>
          <w:sz w:val="16"/>
          <w:szCs w:val="16"/>
        </w:rPr>
        <w:t xml:space="preserve"> osoby/</w:t>
      </w:r>
      <w:proofErr w:type="spellStart"/>
      <w:r w:rsidRPr="006624FE">
        <w:rPr>
          <w:b w:val="0"/>
          <w:bCs w:val="0"/>
          <w:sz w:val="16"/>
          <w:szCs w:val="16"/>
        </w:rPr>
        <w:t>osób</w:t>
      </w:r>
      <w:proofErr w:type="spellEnd"/>
      <w:r w:rsidRPr="006624FE">
        <w:rPr>
          <w:b w:val="0"/>
          <w:bCs w:val="0"/>
          <w:sz w:val="16"/>
          <w:szCs w:val="16"/>
        </w:rPr>
        <w:t xml:space="preserve"> upoważnionej/-ych do reprezentowania </w:t>
      </w:r>
      <w:proofErr w:type="spellStart"/>
      <w:r w:rsidRPr="006624FE">
        <w:rPr>
          <w:b w:val="0"/>
          <w:bCs w:val="0"/>
          <w:sz w:val="16"/>
          <w:szCs w:val="16"/>
        </w:rPr>
        <w:t>Wykonawców</w:t>
      </w:r>
      <w:proofErr w:type="spellEnd"/>
      <w:r w:rsidRPr="006624FE">
        <w:rPr>
          <w:b w:val="0"/>
          <w:bCs w:val="0"/>
          <w:sz w:val="16"/>
          <w:szCs w:val="16"/>
        </w:rPr>
        <w:t xml:space="preserve"> </w:t>
      </w:r>
      <w:proofErr w:type="spellStart"/>
      <w:r w:rsidRPr="006624FE">
        <w:rPr>
          <w:b w:val="0"/>
          <w:bCs w:val="0"/>
          <w:sz w:val="16"/>
          <w:szCs w:val="16"/>
        </w:rPr>
        <w:t>wspólnie</w:t>
      </w:r>
      <w:proofErr w:type="spellEnd"/>
      <w:r w:rsidRPr="006624FE">
        <w:rPr>
          <w:b w:val="0"/>
          <w:bCs w:val="0"/>
          <w:sz w:val="16"/>
          <w:szCs w:val="16"/>
        </w:rPr>
        <w:t xml:space="preserve"> </w:t>
      </w:r>
      <w:proofErr w:type="spellStart"/>
      <w:r w:rsidRPr="006624FE">
        <w:rPr>
          <w:b w:val="0"/>
          <w:bCs w:val="0"/>
          <w:sz w:val="16"/>
          <w:szCs w:val="16"/>
        </w:rPr>
        <w:t>ubiegaj</w:t>
      </w:r>
      <w:r>
        <w:rPr>
          <w:b w:val="0"/>
          <w:bCs w:val="0"/>
          <w:sz w:val="16"/>
          <w:szCs w:val="16"/>
        </w:rPr>
        <w:t>ą</w:t>
      </w:r>
      <w:r w:rsidRPr="006624FE">
        <w:rPr>
          <w:b w:val="0"/>
          <w:bCs w:val="0"/>
          <w:sz w:val="16"/>
          <w:szCs w:val="16"/>
        </w:rPr>
        <w:t>cych</w:t>
      </w:r>
      <w:proofErr w:type="spellEnd"/>
      <w:r w:rsidRPr="006624FE">
        <w:rPr>
          <w:b w:val="0"/>
          <w:bCs w:val="0"/>
          <w:sz w:val="16"/>
          <w:szCs w:val="16"/>
        </w:rPr>
        <w:t xml:space="preserve"> się o udzielenie zamówienia)</w:t>
      </w:r>
    </w:p>
    <w:p w14:paraId="57C1F313" w14:textId="77777777" w:rsidR="007B5BC8" w:rsidRPr="006624FE" w:rsidRDefault="007B5BC8" w:rsidP="007B5BC8">
      <w:pPr>
        <w:ind w:right="284"/>
        <w:jc w:val="both"/>
        <w:rPr>
          <w:rFonts w:ascii="Georgia" w:hAnsi="Georgia"/>
          <w:sz w:val="20"/>
          <w:szCs w:val="20"/>
        </w:rPr>
      </w:pPr>
    </w:p>
    <w:p w14:paraId="469707E7" w14:textId="77777777" w:rsidR="007B5BC8" w:rsidRPr="006624FE" w:rsidRDefault="007B5BC8" w:rsidP="007B5BC8">
      <w:pPr>
        <w:ind w:right="284"/>
        <w:jc w:val="both"/>
        <w:rPr>
          <w:rFonts w:ascii="Georgia" w:hAnsi="Georgia"/>
          <w:sz w:val="20"/>
          <w:szCs w:val="20"/>
        </w:rPr>
      </w:pPr>
    </w:p>
    <w:p w14:paraId="2B1712B8" w14:textId="77777777" w:rsidR="007B5BC8" w:rsidRPr="006624FE" w:rsidRDefault="007B5BC8" w:rsidP="007B5BC8">
      <w:pPr>
        <w:spacing w:line="360" w:lineRule="auto"/>
        <w:jc w:val="both"/>
        <w:rPr>
          <w:rFonts w:ascii="Georgia" w:hAnsi="Georgia"/>
          <w:sz w:val="20"/>
          <w:szCs w:val="20"/>
        </w:rPr>
      </w:pPr>
      <w:r w:rsidRPr="006624FE">
        <w:rPr>
          <w:rFonts w:ascii="Georgia" w:hAnsi="Georgia"/>
          <w:sz w:val="20"/>
          <w:szCs w:val="20"/>
        </w:rPr>
        <w:t>w imieniu Wykonawcy:</w:t>
      </w:r>
    </w:p>
    <w:p w14:paraId="2F35E29A" w14:textId="77777777" w:rsidR="007B5BC8" w:rsidRPr="006624FE" w:rsidRDefault="007B5BC8" w:rsidP="007B5BC8">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41430BE8" w14:textId="77777777" w:rsidR="007B5BC8" w:rsidRPr="006624FE" w:rsidRDefault="007B5BC8" w:rsidP="007B5BC8">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442C9494" w14:textId="77777777" w:rsidR="007B5BC8" w:rsidRPr="006624FE" w:rsidRDefault="007B5BC8" w:rsidP="007B5BC8">
      <w:pPr>
        <w:spacing w:after="120"/>
        <w:jc w:val="center"/>
        <w:rPr>
          <w:rFonts w:ascii="Georgia" w:hAnsi="Georgia"/>
          <w:bCs/>
          <w:i/>
          <w:sz w:val="16"/>
          <w:szCs w:val="16"/>
        </w:rPr>
      </w:pPr>
    </w:p>
    <w:p w14:paraId="7D4CCEAC" w14:textId="77777777" w:rsidR="007B5BC8" w:rsidRPr="006624FE" w:rsidRDefault="007B5BC8" w:rsidP="007B5BC8">
      <w:pPr>
        <w:spacing w:after="120"/>
        <w:jc w:val="center"/>
        <w:rPr>
          <w:rFonts w:ascii="Georgia" w:hAnsi="Georgia"/>
          <w:bCs/>
          <w:i/>
          <w:sz w:val="16"/>
          <w:szCs w:val="16"/>
        </w:rPr>
      </w:pPr>
    </w:p>
    <w:p w14:paraId="06A1A5AF" w14:textId="77777777" w:rsidR="007B5BC8" w:rsidRPr="006624FE" w:rsidRDefault="007B5BC8" w:rsidP="007B5BC8">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025DCE2B" w14:textId="77777777" w:rsidR="007B5BC8" w:rsidRPr="006624FE" w:rsidRDefault="007B5BC8" w:rsidP="007B5BC8">
      <w:pPr>
        <w:spacing w:before="200" w:line="360" w:lineRule="auto"/>
        <w:jc w:val="both"/>
        <w:rPr>
          <w:rFonts w:ascii="Georgia" w:hAnsi="Georgia"/>
          <w:sz w:val="20"/>
          <w:szCs w:val="20"/>
        </w:rPr>
      </w:pPr>
    </w:p>
    <w:p w14:paraId="63BB05CF" w14:textId="77777777" w:rsidR="007B5BC8" w:rsidRPr="006624FE" w:rsidRDefault="007B5BC8" w:rsidP="007B5BC8">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18DACD44" w14:textId="77777777" w:rsidR="007B5BC8" w:rsidRPr="006624FE" w:rsidRDefault="007B5BC8" w:rsidP="007B5BC8">
      <w:pPr>
        <w:ind w:right="-2"/>
        <w:jc w:val="both"/>
        <w:rPr>
          <w:rFonts w:ascii="Georgia" w:hAnsi="Georgia"/>
          <w:sz w:val="20"/>
          <w:szCs w:val="20"/>
        </w:rPr>
      </w:pPr>
    </w:p>
    <w:p w14:paraId="1D0165DF" w14:textId="77777777" w:rsidR="007B5BC8" w:rsidRPr="006624FE" w:rsidRDefault="007B5BC8" w:rsidP="007B5BC8">
      <w:pPr>
        <w:ind w:right="-2"/>
        <w:jc w:val="both"/>
        <w:rPr>
          <w:rFonts w:ascii="Georgia" w:hAnsi="Georgia"/>
          <w:sz w:val="20"/>
          <w:szCs w:val="20"/>
        </w:rPr>
      </w:pPr>
    </w:p>
    <w:p w14:paraId="59ADF061" w14:textId="77777777" w:rsidR="007B5BC8" w:rsidRPr="006624FE" w:rsidRDefault="007B5BC8" w:rsidP="007B5BC8">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00EBA750" w14:textId="77777777" w:rsidR="007B5BC8" w:rsidRPr="006624FE" w:rsidRDefault="007B5BC8" w:rsidP="007B5BC8">
      <w:pPr>
        <w:ind w:right="-2"/>
        <w:jc w:val="both"/>
        <w:rPr>
          <w:rFonts w:ascii="Georgia" w:hAnsi="Georgia"/>
          <w:sz w:val="20"/>
          <w:szCs w:val="20"/>
        </w:rPr>
      </w:pPr>
    </w:p>
    <w:p w14:paraId="6B7E5504" w14:textId="77777777" w:rsidR="007B5BC8" w:rsidRPr="006624FE" w:rsidRDefault="007B5BC8" w:rsidP="007B5BC8">
      <w:pPr>
        <w:spacing w:after="120"/>
        <w:jc w:val="both"/>
        <w:rPr>
          <w:rFonts w:ascii="Georgia" w:hAnsi="Georgia"/>
          <w:spacing w:val="4"/>
          <w:sz w:val="16"/>
          <w:szCs w:val="16"/>
        </w:rPr>
      </w:pPr>
    </w:p>
    <w:p w14:paraId="68907A0E" w14:textId="77777777" w:rsidR="007B5BC8" w:rsidRPr="006624FE" w:rsidRDefault="007B5BC8" w:rsidP="007B5BC8">
      <w:pPr>
        <w:spacing w:after="120"/>
        <w:jc w:val="both"/>
        <w:rPr>
          <w:rFonts w:ascii="Georgia" w:hAnsi="Georgia"/>
          <w:spacing w:val="4"/>
          <w:sz w:val="16"/>
          <w:szCs w:val="16"/>
        </w:rPr>
      </w:pPr>
    </w:p>
    <w:p w14:paraId="09A75D5B" w14:textId="77777777" w:rsidR="007B5BC8" w:rsidRDefault="007B5BC8" w:rsidP="007B5BC8">
      <w:pPr>
        <w:spacing w:after="120"/>
        <w:jc w:val="both"/>
        <w:rPr>
          <w:rFonts w:ascii="Georgia" w:hAnsi="Georgia"/>
          <w:spacing w:val="4"/>
          <w:sz w:val="16"/>
          <w:szCs w:val="16"/>
        </w:rPr>
      </w:pPr>
    </w:p>
    <w:p w14:paraId="74B51F9B" w14:textId="77777777" w:rsidR="007B5BC8" w:rsidRDefault="007B5BC8" w:rsidP="007B5BC8">
      <w:pPr>
        <w:spacing w:after="120"/>
        <w:jc w:val="both"/>
        <w:rPr>
          <w:rFonts w:ascii="Georgia" w:hAnsi="Georgia"/>
          <w:spacing w:val="4"/>
          <w:sz w:val="16"/>
          <w:szCs w:val="16"/>
        </w:rPr>
      </w:pPr>
    </w:p>
    <w:p w14:paraId="638A7C4F" w14:textId="77777777" w:rsidR="007B5BC8" w:rsidRDefault="007B5BC8" w:rsidP="007B5BC8">
      <w:pPr>
        <w:spacing w:after="120"/>
        <w:jc w:val="both"/>
        <w:rPr>
          <w:rFonts w:ascii="Georgia" w:hAnsi="Georgia"/>
          <w:spacing w:val="4"/>
          <w:sz w:val="16"/>
          <w:szCs w:val="16"/>
        </w:rPr>
      </w:pPr>
    </w:p>
    <w:p w14:paraId="4A6A6DCE" w14:textId="77777777" w:rsidR="007B5BC8" w:rsidRDefault="007B5BC8" w:rsidP="007B5BC8">
      <w:pPr>
        <w:spacing w:after="120"/>
        <w:jc w:val="both"/>
        <w:rPr>
          <w:rFonts w:ascii="Georgia" w:hAnsi="Georgia"/>
          <w:spacing w:val="4"/>
          <w:sz w:val="16"/>
          <w:szCs w:val="16"/>
        </w:rPr>
      </w:pPr>
    </w:p>
    <w:p w14:paraId="700355F1" w14:textId="77777777" w:rsidR="007B5BC8" w:rsidRPr="006624FE" w:rsidRDefault="007B5BC8" w:rsidP="007B5BC8">
      <w:pPr>
        <w:spacing w:after="120"/>
        <w:jc w:val="both"/>
        <w:rPr>
          <w:rFonts w:ascii="Georgia" w:hAnsi="Georgia"/>
          <w:spacing w:val="4"/>
          <w:sz w:val="16"/>
          <w:szCs w:val="16"/>
        </w:rPr>
      </w:pPr>
    </w:p>
    <w:p w14:paraId="4B050426" w14:textId="77777777" w:rsidR="007B5BC8" w:rsidRPr="006624FE" w:rsidRDefault="007B5BC8" w:rsidP="007B5BC8">
      <w:pPr>
        <w:spacing w:after="120"/>
        <w:jc w:val="both"/>
        <w:rPr>
          <w:rFonts w:ascii="Georgia" w:hAnsi="Georgia"/>
          <w:spacing w:val="4"/>
          <w:sz w:val="16"/>
          <w:szCs w:val="16"/>
        </w:rPr>
      </w:pPr>
    </w:p>
    <w:p w14:paraId="1A7CFA8D" w14:textId="77777777" w:rsidR="007B5BC8" w:rsidRPr="006624FE" w:rsidRDefault="007B5BC8" w:rsidP="007B5BC8">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47A4B768" w14:textId="77777777" w:rsidR="007B5BC8" w:rsidRDefault="007B5BC8" w:rsidP="007B5BC8">
      <w:pPr>
        <w:spacing w:after="120"/>
        <w:jc w:val="both"/>
        <w:rPr>
          <w:rFonts w:ascii="Georgia" w:hAnsi="Georgia" w:cs="Georgia"/>
          <w:b/>
          <w:i/>
          <w:iCs/>
          <w:sz w:val="20"/>
          <w:szCs w:val="20"/>
        </w:rPr>
      </w:pPr>
      <w:r w:rsidRPr="006624FE">
        <w:rPr>
          <w:rFonts w:ascii="Georgia" w:hAnsi="Georgia"/>
          <w:i/>
          <w:iCs/>
          <w:spacing w:val="4"/>
          <w:sz w:val="16"/>
          <w:szCs w:val="16"/>
        </w:rPr>
        <w:t>** należy dostosować do ilości Wykonawców wspólnie ubiegających się o udzielenie zamówienia</w:t>
      </w:r>
      <w:r w:rsidRPr="00C11FF9">
        <w:br w:type="page"/>
      </w:r>
    </w:p>
    <w:p w14:paraId="2D3C3AA8" w14:textId="1BD279C8" w:rsidR="000B473C" w:rsidRDefault="00002BC5" w:rsidP="001C0594">
      <w:pPr>
        <w:pStyle w:val="Nagwek1"/>
        <w:spacing w:before="0" w:after="0" w:line="360" w:lineRule="auto"/>
        <w:jc w:val="right"/>
        <w:rPr>
          <w:rFonts w:ascii="Georgia" w:hAnsi="Georgia" w:cs="Georgia"/>
          <w:b/>
          <w:i/>
          <w:color w:val="000000"/>
          <w:sz w:val="20"/>
          <w:szCs w:val="20"/>
        </w:rPr>
      </w:pPr>
      <w:bookmarkStart w:id="67" w:name="_Toc486250563"/>
      <w:bookmarkStart w:id="68" w:name="_Toc51835679"/>
      <w:bookmarkStart w:id="69" w:name="_Toc133317905"/>
      <w:bookmarkEnd w:id="53"/>
      <w:r>
        <w:rPr>
          <w:rFonts w:ascii="Georgia" w:hAnsi="Georgia" w:cs="Georgia"/>
          <w:b/>
          <w:i/>
          <w:color w:val="000000"/>
          <w:sz w:val="20"/>
          <w:szCs w:val="20"/>
        </w:rPr>
        <w:t>Załącznik nr</w:t>
      </w:r>
      <w:r w:rsidR="00785BAF">
        <w:rPr>
          <w:rFonts w:ascii="Georgia" w:hAnsi="Georgia" w:cs="Georgia"/>
          <w:b/>
          <w:i/>
          <w:color w:val="000000"/>
          <w:sz w:val="20"/>
          <w:szCs w:val="20"/>
        </w:rPr>
        <w:t xml:space="preserve"> </w:t>
      </w:r>
      <w:r w:rsidR="00B57A73">
        <w:rPr>
          <w:rFonts w:ascii="Georgia" w:hAnsi="Georgia" w:cs="Georgia"/>
          <w:b/>
          <w:i/>
          <w:color w:val="000000"/>
          <w:sz w:val="20"/>
          <w:szCs w:val="20"/>
        </w:rPr>
        <w:t>3</w:t>
      </w:r>
      <w:r w:rsidR="000B473C">
        <w:rPr>
          <w:rFonts w:ascii="Georgia" w:hAnsi="Georgia" w:cs="Georgia"/>
          <w:b/>
          <w:i/>
          <w:color w:val="000000"/>
          <w:sz w:val="20"/>
          <w:szCs w:val="20"/>
        </w:rPr>
        <w:t xml:space="preserve"> do SWZ</w:t>
      </w:r>
      <w:bookmarkEnd w:id="67"/>
      <w:bookmarkEnd w:id="68"/>
      <w:bookmarkEnd w:id="69"/>
    </w:p>
    <w:p w14:paraId="7AA30071" w14:textId="77777777" w:rsidR="000B473C" w:rsidRDefault="000B473C" w:rsidP="000B473C"/>
    <w:p w14:paraId="6769CDDA" w14:textId="77777777" w:rsidR="000B473C" w:rsidRDefault="000B473C" w:rsidP="000B473C">
      <w:pPr>
        <w:pStyle w:val="Normalny1"/>
        <w:autoSpaceDE w:val="0"/>
        <w:spacing w:line="240" w:lineRule="auto"/>
        <w:jc w:val="both"/>
        <w:rPr>
          <w:b/>
          <w:i/>
          <w:iCs/>
          <w:color w:val="000000"/>
          <w:sz w:val="20"/>
          <w:szCs w:val="20"/>
        </w:rPr>
      </w:pPr>
    </w:p>
    <w:p w14:paraId="610B1376" w14:textId="77777777" w:rsidR="000B473C" w:rsidRPr="006C7784" w:rsidRDefault="000B473C" w:rsidP="000B473C">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p>
    <w:p w14:paraId="00F68BF5" w14:textId="77777777" w:rsidR="000B473C" w:rsidRDefault="000B473C" w:rsidP="000B473C">
      <w:pPr>
        <w:spacing w:before="40" w:after="40" w:line="360" w:lineRule="auto"/>
        <w:jc w:val="center"/>
        <w:rPr>
          <w:rFonts w:ascii="Georgia" w:hAnsi="Georgia" w:cs="Georgia"/>
          <w:b/>
          <w:bCs/>
          <w:color w:val="000000"/>
          <w:sz w:val="20"/>
          <w:szCs w:val="20"/>
        </w:rPr>
      </w:pPr>
    </w:p>
    <w:p w14:paraId="0D63F3AC" w14:textId="77777777" w:rsidR="000B473C" w:rsidRDefault="000B473C" w:rsidP="000B473C">
      <w:pPr>
        <w:spacing w:line="360" w:lineRule="auto"/>
        <w:rPr>
          <w:rFonts w:ascii="Georgia" w:hAnsi="Georgia" w:cs="Georgia"/>
          <w:color w:val="000000"/>
          <w:sz w:val="20"/>
          <w:szCs w:val="20"/>
        </w:rPr>
      </w:pPr>
      <w:r>
        <w:rPr>
          <w:rFonts w:ascii="Georgia" w:hAnsi="Georgia" w:cs="Georgia"/>
          <w:color w:val="000000"/>
          <w:sz w:val="20"/>
          <w:szCs w:val="20"/>
        </w:rPr>
        <w:t>Nazwa oraz siedziba Wykonawcy:......................................................................................................................................</w:t>
      </w:r>
    </w:p>
    <w:p w14:paraId="4E87D3C5" w14:textId="77777777" w:rsidR="000B473C" w:rsidRPr="00932DB7" w:rsidRDefault="000B473C" w:rsidP="000B473C">
      <w:pPr>
        <w:pStyle w:val="WW-Tekstpodstawowy2"/>
        <w:suppressAutoHyphens w:val="0"/>
        <w:spacing w:before="0" w:after="0" w:line="360" w:lineRule="auto"/>
        <w:rPr>
          <w:rFonts w:ascii="Georgia" w:hAnsi="Georgia" w:cs="Georgia"/>
          <w:b w:val="0"/>
          <w:bCs w:val="0"/>
          <w:i w:val="0"/>
          <w:iCs w:val="0"/>
          <w:sz w:val="20"/>
          <w:szCs w:val="20"/>
        </w:rPr>
      </w:pPr>
      <w:r w:rsidRPr="00932DB7">
        <w:rPr>
          <w:rFonts w:ascii="Georgia" w:hAnsi="Georgia" w:cs="Georgia"/>
          <w:b w:val="0"/>
          <w:bCs w:val="0"/>
          <w:i w:val="0"/>
          <w:iCs w:val="0"/>
          <w:sz w:val="20"/>
          <w:szCs w:val="20"/>
        </w:rPr>
        <w:t>TELEFON: ...................................................................; FAX: ...........................................................................................</w:t>
      </w:r>
    </w:p>
    <w:p w14:paraId="4BD3FA14" w14:textId="77777777" w:rsidR="000B473C" w:rsidRDefault="000B473C" w:rsidP="000B473C">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1E2DBAC4" w14:textId="77777777" w:rsidR="000B473C" w:rsidRDefault="000B473C" w:rsidP="000B473C">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INTERNET: http: .........................................................; e-mail: .......................................................................................</w:t>
      </w:r>
    </w:p>
    <w:p w14:paraId="5B62C173" w14:textId="77777777" w:rsidR="000B473C" w:rsidRPr="003C70FE" w:rsidRDefault="000B473C" w:rsidP="000B473C">
      <w:pPr>
        <w:jc w:val="both"/>
        <w:rPr>
          <w:rFonts w:ascii="Georgia" w:hAnsi="Georgia" w:cs="Georgia"/>
          <w:color w:val="000000"/>
          <w:sz w:val="20"/>
          <w:szCs w:val="20"/>
          <w:lang w:val="en-US"/>
        </w:rPr>
      </w:pPr>
    </w:p>
    <w:p w14:paraId="76A44738" w14:textId="77777777" w:rsidR="000B473C" w:rsidRDefault="000B473C" w:rsidP="000B473C">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174D2582" w14:textId="77777777" w:rsidR="000B473C" w:rsidRPr="00E60300" w:rsidRDefault="000B473C" w:rsidP="000B473C">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05A4B0F1" w14:textId="77777777" w:rsidR="000B473C" w:rsidRDefault="000B473C" w:rsidP="000B473C">
      <w:pPr>
        <w:jc w:val="both"/>
        <w:rPr>
          <w:rFonts w:ascii="Georgia" w:hAnsi="Georgia" w:cs="Georgia"/>
          <w:color w:val="000000"/>
          <w:sz w:val="20"/>
          <w:szCs w:val="20"/>
        </w:rPr>
      </w:pPr>
    </w:p>
    <w:p w14:paraId="5B081114" w14:textId="6831B83A" w:rsidR="00FC4B3E" w:rsidRPr="008D6C94" w:rsidRDefault="00FC4B3E" w:rsidP="00FC4B3E">
      <w:pPr>
        <w:pStyle w:val="Akapitzlist"/>
        <w:suppressAutoHyphens w:val="0"/>
        <w:autoSpaceDE w:val="0"/>
        <w:spacing w:line="360" w:lineRule="auto"/>
        <w:ind w:left="0"/>
        <w:jc w:val="both"/>
        <w:textAlignment w:val="auto"/>
        <w:rPr>
          <w:rFonts w:ascii="Georgia" w:hAnsi="Georgia"/>
          <w:sz w:val="20"/>
          <w:szCs w:val="20"/>
        </w:rPr>
      </w:pPr>
      <w:r w:rsidRPr="008D6C94">
        <w:rPr>
          <w:rFonts w:ascii="Georgia" w:hAnsi="Georgia"/>
          <w:sz w:val="20"/>
          <w:szCs w:val="20"/>
        </w:rPr>
        <w:t>Osoba którą należy powiadomić w przypadku awarii: ………………….....……</w:t>
      </w:r>
      <w:r>
        <w:rPr>
          <w:rFonts w:ascii="Georgia" w:hAnsi="Georgia"/>
          <w:sz w:val="20"/>
          <w:szCs w:val="20"/>
        </w:rPr>
        <w:t>………………….</w:t>
      </w:r>
      <w:r w:rsidRPr="008D6C94">
        <w:rPr>
          <w:rFonts w:ascii="Georgia" w:hAnsi="Georgia"/>
          <w:sz w:val="20"/>
          <w:szCs w:val="20"/>
        </w:rPr>
        <w:t>…………………..</w:t>
      </w:r>
    </w:p>
    <w:p w14:paraId="0BB5A2BE" w14:textId="77777777" w:rsidR="00FC4B3E" w:rsidRPr="00E60300" w:rsidRDefault="00FC4B3E" w:rsidP="00FC4B3E">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64C45544" w14:textId="77777777" w:rsidR="00FC4B3E" w:rsidRPr="00E60300" w:rsidRDefault="00FC4B3E" w:rsidP="000B473C">
      <w:pPr>
        <w:jc w:val="both"/>
        <w:rPr>
          <w:rFonts w:ascii="Georgia" w:hAnsi="Georgia" w:cs="Georgia"/>
          <w:color w:val="000000"/>
          <w:sz w:val="20"/>
          <w:szCs w:val="20"/>
        </w:rPr>
      </w:pPr>
    </w:p>
    <w:p w14:paraId="1A24B052" w14:textId="77777777" w:rsidR="000B473C" w:rsidRPr="00E60300" w:rsidRDefault="000B473C" w:rsidP="000B473C">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0C8CF80F" w14:textId="77777777" w:rsidR="000B473C" w:rsidRPr="00E60300" w:rsidRDefault="000B473C" w:rsidP="000B473C">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171508C1" w14:textId="77777777" w:rsidR="000B473C" w:rsidRPr="00E60300" w:rsidRDefault="000B473C" w:rsidP="000B473C">
      <w:pPr>
        <w:ind w:left="4248" w:firstLine="708"/>
        <w:jc w:val="both"/>
        <w:rPr>
          <w:rFonts w:ascii="Georgia" w:hAnsi="Georgia" w:cs="Georgia"/>
          <w:i/>
          <w:color w:val="000000"/>
          <w:sz w:val="16"/>
          <w:szCs w:val="16"/>
        </w:rPr>
      </w:pPr>
    </w:p>
    <w:p w14:paraId="1CFD9B86" w14:textId="477D35A4" w:rsidR="000B473C" w:rsidRDefault="000B473C" w:rsidP="000B473C">
      <w:pPr>
        <w:spacing w:line="360" w:lineRule="auto"/>
        <w:jc w:val="both"/>
        <w:rPr>
          <w:rFonts w:ascii="Georgia" w:hAnsi="Georgia" w:cs="Georgia"/>
          <w:color w:val="000000"/>
          <w:sz w:val="20"/>
          <w:szCs w:val="20"/>
        </w:rPr>
      </w:pPr>
    </w:p>
    <w:p w14:paraId="297FB038" w14:textId="68749E67" w:rsidR="00785BAF" w:rsidRDefault="00D2404D" w:rsidP="00785BAF">
      <w:pPr>
        <w:spacing w:line="360" w:lineRule="auto"/>
        <w:jc w:val="center"/>
        <w:rPr>
          <w:rFonts w:ascii="Georgia" w:hAnsi="Georgia"/>
          <w:sz w:val="20"/>
          <w:szCs w:val="20"/>
        </w:rPr>
      </w:pPr>
      <w:r w:rsidRPr="009C3AB2">
        <w:rPr>
          <w:rFonts w:ascii="Georgia" w:hAnsi="Georgia" w:cs="Georgia"/>
          <w:sz w:val="20"/>
          <w:szCs w:val="20"/>
        </w:rPr>
        <w:t xml:space="preserve">Niniejsza oferta dotyczy postępowania o udzielenie zamówienia publicznego znak: </w:t>
      </w:r>
      <w:r w:rsidR="00785BAF" w:rsidRPr="00D2404D">
        <w:rPr>
          <w:rFonts w:ascii="Georgia" w:hAnsi="Georgia"/>
          <w:sz w:val="20"/>
          <w:szCs w:val="20"/>
        </w:rPr>
        <w:t>ZP.26.1.</w:t>
      </w:r>
      <w:r w:rsidR="00B57A73">
        <w:rPr>
          <w:rFonts w:ascii="Georgia" w:hAnsi="Georgia"/>
          <w:sz w:val="20"/>
          <w:szCs w:val="20"/>
        </w:rPr>
        <w:t>17</w:t>
      </w:r>
      <w:r w:rsidR="00B10D78">
        <w:rPr>
          <w:rFonts w:ascii="Georgia" w:hAnsi="Georgia"/>
          <w:sz w:val="20"/>
          <w:szCs w:val="20"/>
        </w:rPr>
        <w:t>.</w:t>
      </w:r>
      <w:r w:rsidR="00785BAF" w:rsidRPr="00D2404D">
        <w:rPr>
          <w:rFonts w:ascii="Georgia" w:hAnsi="Georgia"/>
          <w:sz w:val="20"/>
          <w:szCs w:val="20"/>
        </w:rPr>
        <w:t>202</w:t>
      </w:r>
      <w:r w:rsidR="00B57A73">
        <w:rPr>
          <w:rFonts w:ascii="Georgia" w:hAnsi="Georgia"/>
          <w:sz w:val="20"/>
          <w:szCs w:val="20"/>
        </w:rPr>
        <w:t>3</w:t>
      </w:r>
    </w:p>
    <w:p w14:paraId="3B4E5DA5" w14:textId="77777777" w:rsidR="00B57A73" w:rsidRPr="00B57A73" w:rsidRDefault="00B57A73" w:rsidP="00B57A73">
      <w:pPr>
        <w:widowControl w:val="0"/>
        <w:tabs>
          <w:tab w:val="left" w:pos="720"/>
        </w:tabs>
        <w:suppressAutoHyphens w:val="0"/>
        <w:spacing w:line="360" w:lineRule="auto"/>
        <w:ind w:left="360"/>
        <w:textAlignment w:val="auto"/>
        <w:rPr>
          <w:rFonts w:ascii="Georgia" w:hAnsi="Georgia" w:cs="Georgia"/>
          <w:i/>
          <w:iCs/>
          <w:sz w:val="20"/>
          <w:szCs w:val="20"/>
        </w:rPr>
      </w:pPr>
    </w:p>
    <w:p w14:paraId="4C9A35F6" w14:textId="34408FA4" w:rsidR="00394B64" w:rsidRPr="00394B64" w:rsidRDefault="00B57A73" w:rsidP="00394B64">
      <w:pPr>
        <w:pStyle w:val="Akapitzlist"/>
        <w:keepNext/>
        <w:widowControl w:val="0"/>
        <w:numPr>
          <w:ilvl w:val="0"/>
          <w:numId w:val="101"/>
        </w:numPr>
        <w:tabs>
          <w:tab w:val="left" w:pos="540"/>
        </w:tabs>
        <w:suppressAutoHyphens w:val="0"/>
        <w:spacing w:line="360" w:lineRule="auto"/>
        <w:ind w:left="0" w:firstLine="0"/>
        <w:jc w:val="both"/>
        <w:textAlignment w:val="auto"/>
        <w:outlineLvl w:val="3"/>
        <w:rPr>
          <w:rFonts w:ascii="Georgia" w:hAnsi="Georgia"/>
          <w:kern w:val="0"/>
          <w:sz w:val="20"/>
          <w:szCs w:val="20"/>
          <w:u w:val="single"/>
        </w:rPr>
      </w:pPr>
      <w:r w:rsidRPr="00394B64">
        <w:rPr>
          <w:rFonts w:ascii="Georgia" w:hAnsi="Georgia" w:cs="Georgia"/>
          <w:kern w:val="0"/>
          <w:sz w:val="20"/>
          <w:szCs w:val="20"/>
        </w:rPr>
        <w:t xml:space="preserve">Wartość </w:t>
      </w:r>
      <w:r w:rsidR="008B453B" w:rsidRPr="00394B64">
        <w:rPr>
          <w:rFonts w:ascii="Georgia" w:hAnsi="Georgia" w:cs="Georgia"/>
          <w:kern w:val="0"/>
          <w:sz w:val="20"/>
          <w:szCs w:val="20"/>
        </w:rPr>
        <w:t>usług</w:t>
      </w:r>
      <w:r w:rsidR="00EE60A9">
        <w:rPr>
          <w:rFonts w:ascii="Georgia" w:hAnsi="Georgia" w:cs="Georgia"/>
          <w:kern w:val="0"/>
          <w:sz w:val="20"/>
          <w:szCs w:val="20"/>
        </w:rPr>
        <w:t>i</w:t>
      </w:r>
      <w:r w:rsidR="008B453B" w:rsidRPr="00394B64">
        <w:rPr>
          <w:rFonts w:ascii="Georgia" w:hAnsi="Georgia" w:cs="Georgia"/>
          <w:kern w:val="0"/>
          <w:sz w:val="20"/>
          <w:szCs w:val="20"/>
        </w:rPr>
        <w:t xml:space="preserve"> za okres 24 miesi</w:t>
      </w:r>
      <w:r w:rsidR="00EE60A9">
        <w:rPr>
          <w:rFonts w:ascii="Georgia" w:hAnsi="Georgia" w:cs="Georgia"/>
          <w:kern w:val="0"/>
          <w:sz w:val="20"/>
          <w:szCs w:val="20"/>
        </w:rPr>
        <w:t>ące</w:t>
      </w:r>
      <w:r w:rsidRPr="00394B64">
        <w:rPr>
          <w:rFonts w:ascii="Georgia" w:hAnsi="Georgia" w:cs="Georgia"/>
          <w:kern w:val="0"/>
          <w:sz w:val="20"/>
          <w:szCs w:val="20"/>
        </w:rPr>
        <w:t xml:space="preserve"> netto: ................... zł, brutto ........................ zł </w:t>
      </w:r>
      <w:bookmarkStart w:id="70" w:name="_Toc360605627"/>
    </w:p>
    <w:p w14:paraId="59071F82" w14:textId="58839FE7" w:rsidR="00B57A73" w:rsidRPr="00394B64" w:rsidRDefault="00394B64" w:rsidP="00CB4B04">
      <w:pPr>
        <w:keepNext/>
        <w:widowControl w:val="0"/>
        <w:numPr>
          <w:ilvl w:val="1"/>
          <w:numId w:val="82"/>
        </w:numPr>
        <w:tabs>
          <w:tab w:val="left" w:pos="540"/>
        </w:tabs>
        <w:suppressAutoHyphens w:val="0"/>
        <w:spacing w:line="360" w:lineRule="auto"/>
        <w:jc w:val="both"/>
        <w:textAlignment w:val="auto"/>
        <w:outlineLvl w:val="3"/>
        <w:rPr>
          <w:rFonts w:ascii="Georgia" w:hAnsi="Georgia"/>
          <w:kern w:val="0"/>
          <w:sz w:val="20"/>
          <w:szCs w:val="20"/>
          <w:u w:val="single"/>
        </w:rPr>
      </w:pPr>
      <w:r w:rsidRPr="00394B64">
        <w:rPr>
          <w:rFonts w:ascii="Georgia" w:hAnsi="Georgia"/>
          <w:bCs/>
          <w:kern w:val="0"/>
          <w:sz w:val="20"/>
          <w:szCs w:val="20"/>
          <w:u w:val="single"/>
        </w:rPr>
        <w:t xml:space="preserve"> Cena za </w:t>
      </w:r>
      <w:r w:rsidR="00B57A73" w:rsidRPr="00394B64">
        <w:rPr>
          <w:rFonts w:ascii="Georgia" w:hAnsi="Georgia"/>
          <w:bCs/>
          <w:kern w:val="0"/>
          <w:sz w:val="20"/>
          <w:szCs w:val="20"/>
          <w:u w:val="single"/>
        </w:rPr>
        <w:t>1 miesiąc świadczenia usług za przeglądy i konserwacje:</w:t>
      </w:r>
      <w:bookmarkEnd w:id="70"/>
    </w:p>
    <w:p w14:paraId="0150AFAC" w14:textId="77777777" w:rsidR="00B57A73" w:rsidRPr="00B57A73" w:rsidRDefault="00B57A73" w:rsidP="00B57A73">
      <w:pPr>
        <w:keepNext/>
        <w:tabs>
          <w:tab w:val="left" w:pos="-426"/>
        </w:tabs>
        <w:spacing w:line="360" w:lineRule="auto"/>
        <w:ind w:left="-57"/>
        <w:textAlignment w:val="auto"/>
        <w:outlineLvl w:val="3"/>
        <w:rPr>
          <w:rFonts w:ascii="Georgia" w:hAnsi="Georgia"/>
          <w:kern w:val="0"/>
          <w:sz w:val="20"/>
          <w:szCs w:val="20"/>
        </w:rPr>
      </w:pPr>
      <w:bookmarkStart w:id="71" w:name="_Toc360605628"/>
      <w:r w:rsidRPr="00B57A73">
        <w:rPr>
          <w:rFonts w:ascii="Georgia" w:hAnsi="Georgia"/>
          <w:bCs/>
          <w:kern w:val="0"/>
          <w:sz w:val="20"/>
          <w:szCs w:val="20"/>
        </w:rPr>
        <w:t>Wartość netto: ................................................ zł,</w:t>
      </w:r>
      <w:bookmarkEnd w:id="71"/>
      <w:r w:rsidRPr="00B57A73">
        <w:rPr>
          <w:rFonts w:ascii="Georgia" w:hAnsi="Georgia"/>
          <w:bCs/>
          <w:kern w:val="0"/>
          <w:sz w:val="20"/>
          <w:szCs w:val="20"/>
        </w:rPr>
        <w:t xml:space="preserve"> </w:t>
      </w:r>
    </w:p>
    <w:p w14:paraId="58B3CAC8" w14:textId="4713D664" w:rsidR="00B57A73" w:rsidRPr="00B57A73" w:rsidRDefault="00B57A73" w:rsidP="00B57A73">
      <w:pPr>
        <w:keepNext/>
        <w:tabs>
          <w:tab w:val="left" w:pos="-426"/>
        </w:tabs>
        <w:spacing w:line="360" w:lineRule="auto"/>
        <w:ind w:left="-57"/>
        <w:textAlignment w:val="auto"/>
        <w:outlineLvl w:val="3"/>
        <w:rPr>
          <w:rFonts w:ascii="Georgia" w:hAnsi="Georgia"/>
          <w:kern w:val="0"/>
          <w:sz w:val="20"/>
          <w:szCs w:val="20"/>
        </w:rPr>
      </w:pPr>
      <w:bookmarkStart w:id="72" w:name="_Toc360605629"/>
      <w:r w:rsidRPr="00B57A73">
        <w:rPr>
          <w:rFonts w:ascii="Georgia" w:hAnsi="Georgia"/>
          <w:bCs/>
          <w:kern w:val="0"/>
          <w:sz w:val="20"/>
          <w:szCs w:val="20"/>
        </w:rPr>
        <w:t xml:space="preserve">Wartość brutto: ...................................... zł </w:t>
      </w:r>
      <w:bookmarkEnd w:id="72"/>
    </w:p>
    <w:p w14:paraId="7BE1C12A" w14:textId="77777777" w:rsidR="00394B64" w:rsidRDefault="00B57A73" w:rsidP="00394B64">
      <w:pPr>
        <w:pStyle w:val="Akapitzlist"/>
        <w:keepNext/>
        <w:numPr>
          <w:ilvl w:val="1"/>
          <w:numId w:val="82"/>
        </w:numPr>
        <w:tabs>
          <w:tab w:val="left" w:pos="-426"/>
        </w:tabs>
        <w:spacing w:line="360" w:lineRule="auto"/>
        <w:textAlignment w:val="auto"/>
        <w:outlineLvl w:val="3"/>
        <w:rPr>
          <w:rFonts w:ascii="Georgia" w:hAnsi="Georgia"/>
          <w:bCs/>
          <w:kern w:val="0"/>
          <w:sz w:val="20"/>
          <w:szCs w:val="20"/>
        </w:rPr>
      </w:pPr>
      <w:bookmarkStart w:id="73" w:name="_Toc360605630"/>
      <w:r w:rsidRPr="00394B64">
        <w:rPr>
          <w:rFonts w:ascii="Georgia" w:hAnsi="Georgia"/>
          <w:bCs/>
          <w:kern w:val="0"/>
          <w:sz w:val="20"/>
          <w:szCs w:val="20"/>
          <w:u w:val="single"/>
        </w:rPr>
        <w:t>Stawka za jedną roboczogodzinę naprawy brutto</w:t>
      </w:r>
      <w:bookmarkStart w:id="74" w:name="_Toc360605633"/>
      <w:bookmarkEnd w:id="73"/>
      <w:r w:rsidRPr="00394B64">
        <w:rPr>
          <w:rFonts w:ascii="Georgia" w:hAnsi="Georgia"/>
          <w:bCs/>
          <w:kern w:val="0"/>
          <w:sz w:val="20"/>
          <w:szCs w:val="20"/>
        </w:rPr>
        <w:t xml:space="preserve"> ........................ zł </w:t>
      </w:r>
      <w:bookmarkEnd w:id="74"/>
      <w:r w:rsidR="00394B64">
        <w:rPr>
          <w:rFonts w:ascii="Georgia" w:hAnsi="Georgia"/>
          <w:bCs/>
          <w:kern w:val="0"/>
          <w:sz w:val="20"/>
          <w:szCs w:val="20"/>
        </w:rPr>
        <w:t>*</w:t>
      </w:r>
    </w:p>
    <w:p w14:paraId="626215C9" w14:textId="73616EBA" w:rsidR="00394B64" w:rsidRPr="00394B64" w:rsidRDefault="00B57A73" w:rsidP="00394B64">
      <w:pPr>
        <w:pStyle w:val="Akapitzlist"/>
        <w:keepNext/>
        <w:numPr>
          <w:ilvl w:val="0"/>
          <w:numId w:val="101"/>
        </w:numPr>
        <w:tabs>
          <w:tab w:val="left" w:pos="-426"/>
          <w:tab w:val="left" w:pos="142"/>
          <w:tab w:val="left" w:pos="284"/>
        </w:tabs>
        <w:spacing w:line="360" w:lineRule="auto"/>
        <w:ind w:left="0" w:firstLine="0"/>
        <w:textAlignment w:val="auto"/>
        <w:outlineLvl w:val="3"/>
        <w:rPr>
          <w:rFonts w:ascii="Georgia" w:hAnsi="Georgia"/>
          <w:bCs/>
          <w:kern w:val="0"/>
          <w:sz w:val="20"/>
          <w:szCs w:val="20"/>
        </w:rPr>
      </w:pPr>
      <w:r w:rsidRPr="00394B64">
        <w:rPr>
          <w:rFonts w:ascii="Georgia" w:hAnsi="Georgia"/>
          <w:color w:val="000000"/>
          <w:kern w:val="0"/>
          <w:sz w:val="20"/>
          <w:szCs w:val="20"/>
        </w:rPr>
        <w:t>Rozpoczęcie prac przy usuwaniu zgłoszonej awarii od chwili przyjęcia zgłoszenia w ciągu ...............</w:t>
      </w:r>
      <w:r w:rsidRPr="00394B64">
        <w:rPr>
          <w:rFonts w:ascii="Georgia" w:hAnsi="Georgia"/>
          <w:b/>
          <w:bCs/>
          <w:color w:val="000000"/>
          <w:kern w:val="0"/>
          <w:sz w:val="20"/>
          <w:szCs w:val="20"/>
        </w:rPr>
        <w:t>(max 6 godz.)</w:t>
      </w:r>
      <w:r w:rsidR="00394B64" w:rsidRPr="00394B64">
        <w:rPr>
          <w:rFonts w:ascii="Georgia" w:hAnsi="Georgia"/>
          <w:b/>
          <w:bCs/>
          <w:color w:val="000000"/>
          <w:kern w:val="0"/>
          <w:sz w:val="20"/>
          <w:szCs w:val="20"/>
        </w:rPr>
        <w:t>*</w:t>
      </w:r>
    </w:p>
    <w:p w14:paraId="61CBE1DA" w14:textId="4D7A281F" w:rsidR="00FC4B3E" w:rsidRPr="00394B64" w:rsidRDefault="00FC4B3E" w:rsidP="00394B64">
      <w:pPr>
        <w:pStyle w:val="Akapitzlist"/>
        <w:keepNext/>
        <w:tabs>
          <w:tab w:val="left" w:pos="-426"/>
        </w:tabs>
        <w:spacing w:line="360" w:lineRule="auto"/>
        <w:ind w:left="360"/>
        <w:textAlignment w:val="auto"/>
        <w:outlineLvl w:val="3"/>
        <w:rPr>
          <w:rStyle w:val="Domylnaczcionkaakapitu2"/>
          <w:rFonts w:ascii="Georgia" w:hAnsi="Georgia" w:cs="Georgia"/>
          <w:kern w:val="0"/>
          <w:sz w:val="20"/>
          <w:szCs w:val="20"/>
        </w:rPr>
      </w:pPr>
      <w:r w:rsidRPr="00394B64">
        <w:rPr>
          <w:rFonts w:ascii="Georgia" w:hAnsi="Georgia"/>
          <w:i/>
          <w:sz w:val="18"/>
          <w:szCs w:val="18"/>
        </w:rPr>
        <w:t>*Uwaga! Brak ocenianego parametru nie dyskwalifikuje oferty – powoduje jedynie brak dodatkowych punktów</w:t>
      </w:r>
    </w:p>
    <w:p w14:paraId="2D5DD7B1" w14:textId="77777777" w:rsidR="00B57A73" w:rsidRPr="00B57A73" w:rsidRDefault="00B57A73" w:rsidP="00394B64">
      <w:pPr>
        <w:numPr>
          <w:ilvl w:val="0"/>
          <w:numId w:val="39"/>
        </w:numPr>
        <w:tabs>
          <w:tab w:val="left" w:pos="426"/>
        </w:tabs>
        <w:spacing w:line="360" w:lineRule="auto"/>
        <w:jc w:val="both"/>
        <w:textAlignment w:val="auto"/>
        <w:rPr>
          <w:rFonts w:ascii="Georgia" w:hAnsi="Georgia" w:cs="Georgia"/>
          <w:color w:val="000000"/>
          <w:kern w:val="0"/>
          <w:sz w:val="20"/>
          <w:szCs w:val="20"/>
        </w:rPr>
      </w:pPr>
      <w:r w:rsidRPr="00B57A73">
        <w:rPr>
          <w:rFonts w:ascii="Georgia" w:hAnsi="Georgia"/>
          <w:color w:val="000000"/>
          <w:kern w:val="0"/>
          <w:sz w:val="20"/>
          <w:szCs w:val="20"/>
          <w:lang w:eastAsia="pl-PL"/>
        </w:rPr>
        <w:t xml:space="preserve">Okres gwarancji: ………. (min. 3) </w:t>
      </w:r>
      <w:r w:rsidRPr="00B57A73">
        <w:rPr>
          <w:rFonts w:ascii="Georgia" w:hAnsi="Georgia" w:cs="Georgia"/>
          <w:b/>
          <w:bCs/>
          <w:color w:val="000000"/>
          <w:kern w:val="0"/>
          <w:sz w:val="20"/>
          <w:szCs w:val="20"/>
        </w:rPr>
        <w:t>miesiące</w:t>
      </w:r>
      <w:r w:rsidRPr="00B57A73">
        <w:rPr>
          <w:rFonts w:ascii="Georgia" w:hAnsi="Georgia" w:cs="Georgia"/>
          <w:color w:val="000000"/>
          <w:kern w:val="0"/>
          <w:sz w:val="20"/>
          <w:szCs w:val="20"/>
        </w:rPr>
        <w:t xml:space="preserve"> na czynności naprawcze i części zamienne.</w:t>
      </w:r>
    </w:p>
    <w:p w14:paraId="2919C4ED" w14:textId="77777777" w:rsidR="00FC4B3E" w:rsidRPr="00311757" w:rsidRDefault="00FC4B3E" w:rsidP="00394B64">
      <w:pPr>
        <w:numPr>
          <w:ilvl w:val="0"/>
          <w:numId w:val="84"/>
        </w:numPr>
        <w:tabs>
          <w:tab w:val="left" w:pos="0"/>
          <w:tab w:val="left" w:pos="426"/>
        </w:tabs>
        <w:spacing w:line="360" w:lineRule="auto"/>
        <w:jc w:val="both"/>
        <w:textAlignment w:val="auto"/>
        <w:rPr>
          <w:rFonts w:ascii="Georgia" w:hAnsi="Georgia" w:cs="Georgia"/>
          <w:i/>
          <w:sz w:val="20"/>
          <w:szCs w:val="20"/>
        </w:rPr>
      </w:pPr>
      <w:r w:rsidRPr="009A3F9C">
        <w:rPr>
          <w:rFonts w:ascii="Georgia" w:hAnsi="Georgia" w:cs="Georgia"/>
          <w:sz w:val="20"/>
          <w:szCs w:val="20"/>
        </w:rPr>
        <w:t>Termin płatności: 60 dni od daty dostarczenia prawidłowo wystawionej faktury VAT do siedziby Zamawiającego, w formie przelewu.</w:t>
      </w:r>
    </w:p>
    <w:p w14:paraId="1F51C44E" w14:textId="603DCD59" w:rsidR="00311757" w:rsidRPr="00B41AC9" w:rsidRDefault="00311757" w:rsidP="00311757">
      <w:pPr>
        <w:numPr>
          <w:ilvl w:val="0"/>
          <w:numId w:val="84"/>
        </w:numPr>
        <w:suppressAutoHyphens w:val="0"/>
        <w:autoSpaceDE w:val="0"/>
        <w:spacing w:line="360" w:lineRule="auto"/>
        <w:jc w:val="both"/>
        <w:textAlignment w:val="auto"/>
        <w:rPr>
          <w:rFonts w:ascii="Georgia" w:hAnsi="Georgia"/>
          <w:sz w:val="20"/>
          <w:szCs w:val="20"/>
        </w:rPr>
      </w:pPr>
      <w:r w:rsidRPr="00B41AC9">
        <w:rPr>
          <w:rFonts w:ascii="Georgia" w:hAnsi="Georgia" w:cs="Tahoma"/>
          <w:bCs/>
          <w:iCs/>
          <w:sz w:val="20"/>
          <w:szCs w:val="20"/>
        </w:rPr>
        <w:t xml:space="preserve">Oświadczam/ y, że podane ceny obejmują wszystkie koszty związane z dojazdem i </w:t>
      </w:r>
      <w:r w:rsidR="00FB4162">
        <w:rPr>
          <w:rFonts w:ascii="Georgia" w:hAnsi="Georgia" w:cs="Tahoma"/>
          <w:bCs/>
          <w:iCs/>
          <w:sz w:val="20"/>
          <w:szCs w:val="20"/>
        </w:rPr>
        <w:t>realizacją przedmiotu zamówienia.</w:t>
      </w:r>
      <w:r w:rsidRPr="00B41AC9">
        <w:rPr>
          <w:rFonts w:ascii="Georgia" w:hAnsi="Georgia" w:cs="Tahoma"/>
          <w:bCs/>
          <w:iCs/>
          <w:sz w:val="20"/>
          <w:szCs w:val="20"/>
        </w:rPr>
        <w:t xml:space="preserve"> </w:t>
      </w:r>
    </w:p>
    <w:p w14:paraId="1EE4B0EA" w14:textId="77777777" w:rsidR="00311757" w:rsidRPr="00B41AC9" w:rsidRDefault="00311757" w:rsidP="00311757">
      <w:pPr>
        <w:numPr>
          <w:ilvl w:val="0"/>
          <w:numId w:val="84"/>
        </w:numPr>
        <w:suppressAutoHyphens w:val="0"/>
        <w:autoSpaceDE w:val="0"/>
        <w:spacing w:line="360" w:lineRule="auto"/>
        <w:jc w:val="both"/>
        <w:textAlignment w:val="auto"/>
        <w:rPr>
          <w:rFonts w:ascii="Georgia" w:hAnsi="Georgia"/>
          <w:sz w:val="20"/>
          <w:szCs w:val="20"/>
        </w:rPr>
      </w:pPr>
      <w:r w:rsidRPr="00B41AC9">
        <w:rPr>
          <w:rFonts w:ascii="Georgia" w:hAnsi="Georgia" w:cs="Georgia"/>
          <w:sz w:val="20"/>
          <w:szCs w:val="20"/>
        </w:rPr>
        <w:t>Oświadczam/y, że posiadam/y niezbędną wiedzę i doświadczenie oraz dysponuję/my potencjałem technicznym i osobami zdolnymi do wykonania zamówienia.</w:t>
      </w:r>
    </w:p>
    <w:p w14:paraId="7DB8E08E" w14:textId="77777777" w:rsidR="00311757" w:rsidRPr="009264D7" w:rsidRDefault="00311757" w:rsidP="00311757">
      <w:pPr>
        <w:pStyle w:val="Tekstpodstawowywcity31"/>
        <w:numPr>
          <w:ilvl w:val="0"/>
          <w:numId w:val="84"/>
        </w:numPr>
        <w:tabs>
          <w:tab w:val="clear" w:pos="0"/>
        </w:tabs>
        <w:rPr>
          <w:rFonts w:ascii="Georgia" w:hAnsi="Georgia"/>
        </w:rPr>
      </w:pPr>
      <w:r w:rsidRPr="009264D7">
        <w:rPr>
          <w:rFonts w:ascii="Georgia" w:hAnsi="Georgia"/>
        </w:rPr>
        <w:t>Oświadczam, że wartość oferty jest ceną ostateczną do zapłaty z uwzględnieniem wszystkich czynników określonych w SWZ oraz w projekcie umowy</w:t>
      </w:r>
      <w:r w:rsidRPr="009264D7">
        <w:rPr>
          <w:rFonts w:ascii="Georgia" w:hAnsi="Georgia"/>
          <w:bCs/>
          <w:iCs/>
        </w:rPr>
        <w:t>.</w:t>
      </w:r>
    </w:p>
    <w:p w14:paraId="388BA697" w14:textId="4BF9A7FC" w:rsidR="00311757" w:rsidRPr="009264D7" w:rsidRDefault="00311757" w:rsidP="00311757">
      <w:pPr>
        <w:pStyle w:val="Akapitzlist"/>
        <w:numPr>
          <w:ilvl w:val="0"/>
          <w:numId w:val="84"/>
        </w:numPr>
        <w:tabs>
          <w:tab w:val="left" w:pos="142"/>
        </w:tabs>
        <w:suppressAutoHyphens w:val="0"/>
        <w:spacing w:line="360" w:lineRule="auto"/>
        <w:jc w:val="both"/>
        <w:textAlignment w:val="auto"/>
        <w:rPr>
          <w:rFonts w:ascii="Georgia" w:eastAsia="Georgia" w:hAnsi="Georgia"/>
          <w:sz w:val="20"/>
          <w:szCs w:val="20"/>
        </w:rPr>
      </w:pPr>
      <w:r w:rsidRPr="009264D7">
        <w:rPr>
          <w:rFonts w:ascii="Georgia" w:eastAsia="Georgia" w:hAnsi="Georgia"/>
          <w:sz w:val="20"/>
          <w:szCs w:val="20"/>
        </w:rPr>
        <w:t xml:space="preserve">Oświadczam/ y, że zapoznałem/ liśmy się z warunkami określonymi w specyfikacji warunków zamówienia oraz wyjaśnieniami i zmianami SWZ przekazanymi przez Zamawiającego i uznajemy się za związanych określonymi </w:t>
      </w:r>
      <w:r w:rsidR="00FB4162">
        <w:rPr>
          <w:rFonts w:ascii="Georgia" w:eastAsia="Georgia" w:hAnsi="Georgia"/>
          <w:sz w:val="20"/>
          <w:szCs w:val="20"/>
        </w:rPr>
        <w:br/>
      </w:r>
      <w:r w:rsidRPr="009264D7">
        <w:rPr>
          <w:rFonts w:ascii="Georgia" w:eastAsia="Georgia" w:hAnsi="Georgia"/>
          <w:sz w:val="20"/>
          <w:szCs w:val="20"/>
        </w:rPr>
        <w:t xml:space="preserve">w nich postanowieniami i zasadami postępowania. </w:t>
      </w:r>
    </w:p>
    <w:p w14:paraId="6082C432" w14:textId="6187DFD0" w:rsidR="00311757" w:rsidRDefault="00311757" w:rsidP="00311757">
      <w:pPr>
        <w:numPr>
          <w:ilvl w:val="0"/>
          <w:numId w:val="84"/>
        </w:numPr>
        <w:tabs>
          <w:tab w:val="left" w:pos="142"/>
        </w:tabs>
        <w:suppressAutoHyphens w:val="0"/>
        <w:spacing w:line="360" w:lineRule="auto"/>
        <w:jc w:val="both"/>
        <w:textAlignment w:val="auto"/>
        <w:rPr>
          <w:rFonts w:ascii="Georgia" w:eastAsia="Georgia" w:hAnsi="Georgia"/>
          <w:sz w:val="20"/>
          <w:szCs w:val="20"/>
        </w:rPr>
      </w:pPr>
      <w:r w:rsidRPr="009F064D">
        <w:rPr>
          <w:rFonts w:ascii="Georgia" w:eastAsia="Georgia" w:hAnsi="Georgia"/>
          <w:sz w:val="20"/>
          <w:szCs w:val="20"/>
        </w:rPr>
        <w:t xml:space="preserve">Oświadczam/ y, że w przypadku uznania mojej/ naszej oferty za najkorzystniejszą zobowiązuję/ emy się do </w:t>
      </w:r>
      <w:r w:rsidR="00FB4162">
        <w:rPr>
          <w:rFonts w:ascii="Georgia" w:eastAsia="Georgia" w:hAnsi="Georgia"/>
          <w:sz w:val="20"/>
          <w:szCs w:val="20"/>
        </w:rPr>
        <w:t>realizacji</w:t>
      </w:r>
      <w:r w:rsidRPr="009F064D">
        <w:rPr>
          <w:rFonts w:ascii="Georgia" w:eastAsia="Georgia" w:hAnsi="Georgia"/>
          <w:sz w:val="20"/>
          <w:szCs w:val="20"/>
        </w:rPr>
        <w:t xml:space="preserve"> przedmiotu zamówienia na warunkach zawartych w specyfikacji warunków zamówienia wraz </w:t>
      </w:r>
      <w:r w:rsidR="00FB4162">
        <w:rPr>
          <w:rFonts w:ascii="Georgia" w:eastAsia="Georgia" w:hAnsi="Georgia"/>
          <w:sz w:val="20"/>
          <w:szCs w:val="20"/>
        </w:rPr>
        <w:br/>
      </w:r>
      <w:r w:rsidRPr="009F064D">
        <w:rPr>
          <w:rFonts w:ascii="Georgia" w:eastAsia="Georgia" w:hAnsi="Georgia"/>
          <w:sz w:val="20"/>
          <w:szCs w:val="20"/>
        </w:rPr>
        <w:t>z załączonym do niej projektem umowy oraz w złożonej ofercie.</w:t>
      </w:r>
    </w:p>
    <w:p w14:paraId="13ADAE19" w14:textId="77777777" w:rsidR="00311757" w:rsidRDefault="00311757" w:rsidP="00311757">
      <w:pPr>
        <w:numPr>
          <w:ilvl w:val="0"/>
          <w:numId w:val="84"/>
        </w:numPr>
        <w:tabs>
          <w:tab w:val="left" w:pos="142"/>
        </w:tabs>
        <w:suppressAutoHyphens w:val="0"/>
        <w:spacing w:line="360" w:lineRule="auto"/>
        <w:textAlignment w:val="auto"/>
        <w:rPr>
          <w:rFonts w:ascii="Georgia" w:eastAsia="Georgia" w:hAnsi="Georgia"/>
          <w:sz w:val="20"/>
          <w:szCs w:val="20"/>
        </w:rPr>
      </w:pPr>
      <w:r w:rsidRPr="009F064D">
        <w:rPr>
          <w:rFonts w:ascii="Georgia" w:hAnsi="Georgia"/>
          <w:sz w:val="20"/>
          <w:szCs w:val="20"/>
        </w:rPr>
        <w:t xml:space="preserve">Oświadczam/y, że dysponuję/emy osobami zdolnymi do wykonania zamówienia. </w:t>
      </w:r>
    </w:p>
    <w:p w14:paraId="4B65A4AE" w14:textId="77777777" w:rsidR="00FC4B3E" w:rsidRPr="00834C60" w:rsidRDefault="00FC4B3E" w:rsidP="00FC4B3E">
      <w:pPr>
        <w:numPr>
          <w:ilvl w:val="0"/>
          <w:numId w:val="84"/>
        </w:numPr>
        <w:tabs>
          <w:tab w:val="left" w:pos="0"/>
          <w:tab w:val="left" w:pos="426"/>
        </w:tabs>
        <w:spacing w:line="360" w:lineRule="auto"/>
        <w:jc w:val="both"/>
        <w:textAlignment w:val="auto"/>
        <w:rPr>
          <w:rFonts w:ascii="Georgia" w:hAnsi="Georgia" w:cs="Georgia"/>
          <w:i/>
          <w:sz w:val="20"/>
          <w:szCs w:val="20"/>
        </w:rPr>
      </w:pPr>
      <w:r w:rsidRPr="009A3F9C">
        <w:rPr>
          <w:rFonts w:ascii="Georgia" w:hAnsi="Georgia"/>
          <w:sz w:val="20"/>
          <w:szCs w:val="20"/>
        </w:rPr>
        <w:t>Zobowiązuję/my się do utrzymywania cen na niezmiennym poziomie przez cały okres obowiązywania umowy, z zastrzeżeniem zapisów w umowie.</w:t>
      </w:r>
    </w:p>
    <w:p w14:paraId="156B79EF" w14:textId="77777777" w:rsidR="00FC4B3E" w:rsidRPr="00FB4162" w:rsidRDefault="00FC4B3E" w:rsidP="00FC4B3E">
      <w:pPr>
        <w:numPr>
          <w:ilvl w:val="0"/>
          <w:numId w:val="84"/>
        </w:numPr>
        <w:tabs>
          <w:tab w:val="left" w:pos="0"/>
          <w:tab w:val="left" w:pos="426"/>
        </w:tabs>
        <w:spacing w:line="360" w:lineRule="auto"/>
        <w:jc w:val="both"/>
        <w:textAlignment w:val="auto"/>
        <w:rPr>
          <w:rFonts w:ascii="Georgia" w:hAnsi="Georgia" w:cs="Georgia"/>
          <w:i/>
          <w:sz w:val="20"/>
          <w:szCs w:val="20"/>
        </w:rPr>
      </w:pPr>
      <w:r w:rsidRPr="00FB4162">
        <w:rPr>
          <w:rFonts w:ascii="Georgia" w:hAnsi="Georgia"/>
          <w:sz w:val="20"/>
          <w:szCs w:val="20"/>
        </w:rPr>
        <w:t>Oświadczam/y, że jesteśmy:</w:t>
      </w:r>
      <w:r w:rsidRPr="00FB4162">
        <w:rPr>
          <w:rStyle w:val="Odwoanieprzypisudolnego"/>
          <w:rFonts w:ascii="Georgia" w:hAnsi="Georgia"/>
          <w:sz w:val="20"/>
          <w:szCs w:val="20"/>
        </w:rPr>
        <w:footnoteReference w:id="2"/>
      </w:r>
    </w:p>
    <w:p w14:paraId="57318DAE" w14:textId="1EFA7CED" w:rsidR="00FC4B3E" w:rsidRPr="008F5D92" w:rsidRDefault="004B7B9D" w:rsidP="00FC4B3E">
      <w:pPr>
        <w:tabs>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1</w:t>
      </w:r>
      <w:r w:rsidR="00FB4162">
        <w:rPr>
          <w:rFonts w:ascii="Georgia" w:hAnsi="Georgia"/>
          <w:kern w:val="2"/>
          <w:sz w:val="20"/>
          <w:szCs w:val="20"/>
        </w:rPr>
        <w:t>2</w:t>
      </w:r>
      <w:r w:rsidR="00FC4B3E">
        <w:rPr>
          <w:rFonts w:ascii="Georgia" w:hAnsi="Georgia"/>
          <w:kern w:val="2"/>
          <w:sz w:val="20"/>
          <w:szCs w:val="20"/>
        </w:rPr>
        <w:t xml:space="preserve">.1 </w:t>
      </w:r>
      <w:r w:rsidR="00FC4B3E" w:rsidRPr="008F5D92">
        <w:rPr>
          <w:rFonts w:ascii="Georgia" w:hAnsi="Georgia"/>
          <w:kern w:val="2"/>
          <w:sz w:val="20"/>
          <w:szCs w:val="20"/>
        </w:rPr>
        <w:t>mikroprzedsiębiorstwem*</w:t>
      </w:r>
    </w:p>
    <w:p w14:paraId="23152D78" w14:textId="68F9A535" w:rsidR="00FC4B3E" w:rsidRPr="00FE1E54" w:rsidRDefault="004B7B9D" w:rsidP="00FC4B3E">
      <w:pPr>
        <w:tabs>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1</w:t>
      </w:r>
      <w:r w:rsidR="00FB4162">
        <w:rPr>
          <w:rFonts w:ascii="Georgia" w:hAnsi="Georgia"/>
          <w:kern w:val="2"/>
          <w:sz w:val="20"/>
          <w:szCs w:val="20"/>
        </w:rPr>
        <w:t>2</w:t>
      </w:r>
      <w:r w:rsidR="00FC4B3E">
        <w:rPr>
          <w:rFonts w:ascii="Georgia" w:hAnsi="Georgia"/>
          <w:kern w:val="2"/>
          <w:sz w:val="20"/>
          <w:szCs w:val="20"/>
        </w:rPr>
        <w:t xml:space="preserve">.2 </w:t>
      </w:r>
      <w:r w:rsidR="00FC4B3E" w:rsidRPr="00FE1E54">
        <w:rPr>
          <w:rFonts w:ascii="Georgia" w:hAnsi="Georgia"/>
          <w:kern w:val="2"/>
          <w:sz w:val="20"/>
          <w:szCs w:val="20"/>
        </w:rPr>
        <w:t>małym przedsiębiorstwem*</w:t>
      </w:r>
    </w:p>
    <w:p w14:paraId="7E7E2596" w14:textId="631FB680" w:rsidR="00FC4B3E" w:rsidRPr="00FE1E54" w:rsidRDefault="004B7B9D" w:rsidP="00FC4B3E">
      <w:pPr>
        <w:tabs>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1</w:t>
      </w:r>
      <w:r w:rsidR="00FB4162">
        <w:rPr>
          <w:rFonts w:ascii="Georgia" w:hAnsi="Georgia"/>
          <w:kern w:val="2"/>
          <w:sz w:val="20"/>
          <w:szCs w:val="20"/>
        </w:rPr>
        <w:t>2</w:t>
      </w:r>
      <w:r w:rsidR="00FC4B3E">
        <w:rPr>
          <w:rFonts w:ascii="Georgia" w:hAnsi="Georgia"/>
          <w:kern w:val="2"/>
          <w:sz w:val="20"/>
          <w:szCs w:val="20"/>
        </w:rPr>
        <w:t xml:space="preserve">.3 </w:t>
      </w:r>
      <w:r w:rsidR="00FC4B3E" w:rsidRPr="00FE1E54">
        <w:rPr>
          <w:rFonts w:ascii="Georgia" w:hAnsi="Georgia"/>
          <w:kern w:val="2"/>
          <w:sz w:val="20"/>
          <w:szCs w:val="20"/>
        </w:rPr>
        <w:t>średnim przedsiębiorstwem*</w:t>
      </w:r>
    </w:p>
    <w:p w14:paraId="4874F942" w14:textId="437D6C3C" w:rsidR="00FC4B3E" w:rsidRPr="00834C60" w:rsidRDefault="004B7B9D" w:rsidP="00FC4B3E">
      <w:pPr>
        <w:tabs>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1</w:t>
      </w:r>
      <w:r w:rsidR="00FB4162">
        <w:rPr>
          <w:rFonts w:ascii="Georgia" w:hAnsi="Georgia"/>
          <w:kern w:val="2"/>
          <w:sz w:val="20"/>
          <w:szCs w:val="20"/>
        </w:rPr>
        <w:t>2</w:t>
      </w:r>
      <w:r w:rsidR="00FC4B3E">
        <w:rPr>
          <w:rFonts w:ascii="Georgia" w:hAnsi="Georgia"/>
          <w:kern w:val="2"/>
          <w:sz w:val="20"/>
          <w:szCs w:val="20"/>
        </w:rPr>
        <w:t xml:space="preserve">.4 </w:t>
      </w:r>
      <w:r w:rsidR="00FC4B3E" w:rsidRPr="00834C60">
        <w:rPr>
          <w:rFonts w:ascii="Georgia" w:hAnsi="Georgia"/>
          <w:kern w:val="2"/>
          <w:sz w:val="20"/>
          <w:szCs w:val="20"/>
        </w:rPr>
        <w:t>dużym przedsiębiorstwem*</w:t>
      </w:r>
    </w:p>
    <w:p w14:paraId="4A8B25ED" w14:textId="5BD7D301" w:rsidR="00FC4B3E" w:rsidRPr="00834C60" w:rsidRDefault="004B7B9D" w:rsidP="00FC4B3E">
      <w:pPr>
        <w:tabs>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1</w:t>
      </w:r>
      <w:r w:rsidR="00FB4162">
        <w:rPr>
          <w:rFonts w:ascii="Georgia" w:hAnsi="Georgia"/>
          <w:kern w:val="2"/>
          <w:sz w:val="20"/>
          <w:szCs w:val="20"/>
        </w:rPr>
        <w:t>2</w:t>
      </w:r>
      <w:r w:rsidR="00FC4B3E">
        <w:rPr>
          <w:rFonts w:ascii="Georgia" w:hAnsi="Georgia"/>
          <w:kern w:val="2"/>
          <w:sz w:val="20"/>
          <w:szCs w:val="20"/>
        </w:rPr>
        <w:t xml:space="preserve">.5 </w:t>
      </w:r>
      <w:r w:rsidR="00FC4B3E" w:rsidRPr="00834C60">
        <w:rPr>
          <w:rFonts w:ascii="Georgia" w:hAnsi="Georgia"/>
          <w:kern w:val="2"/>
          <w:sz w:val="20"/>
          <w:szCs w:val="20"/>
        </w:rPr>
        <w:t>jednoosobową działalnością gospodarczą*</w:t>
      </w:r>
    </w:p>
    <w:p w14:paraId="573AE3D7" w14:textId="3EC9B363" w:rsidR="00FC4B3E" w:rsidRPr="00FE1E54" w:rsidRDefault="004B7B9D" w:rsidP="00FC4B3E">
      <w:pPr>
        <w:tabs>
          <w:tab w:val="left" w:pos="600"/>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1</w:t>
      </w:r>
      <w:r w:rsidR="00FB4162">
        <w:rPr>
          <w:rFonts w:ascii="Georgia" w:hAnsi="Georgia" w:cs="Georgia"/>
          <w:kern w:val="2"/>
          <w:sz w:val="20"/>
          <w:szCs w:val="20"/>
        </w:rPr>
        <w:t>2</w:t>
      </w:r>
      <w:r w:rsidR="00FC4B3E">
        <w:rPr>
          <w:rFonts w:ascii="Georgia" w:hAnsi="Georgia" w:cs="Georgia"/>
          <w:kern w:val="2"/>
          <w:sz w:val="20"/>
          <w:szCs w:val="20"/>
        </w:rPr>
        <w:t>.6 osobą fizyczną nieprowadzącą działalności gospodarczej*</w:t>
      </w:r>
    </w:p>
    <w:p w14:paraId="09439AC8" w14:textId="77777777" w:rsidR="00FC4B3E" w:rsidRPr="00460E0F" w:rsidRDefault="00FC4B3E" w:rsidP="00FC4B3E">
      <w:pPr>
        <w:spacing w:line="7" w:lineRule="exact"/>
        <w:jc w:val="both"/>
        <w:rPr>
          <w:rFonts w:ascii="Georgia" w:eastAsia="Georgia" w:hAnsi="Georgia"/>
          <w:highlight w:val="yellow"/>
        </w:rPr>
      </w:pPr>
    </w:p>
    <w:p w14:paraId="01959ECF" w14:textId="77777777" w:rsidR="00FC4B3E" w:rsidRPr="009F064D" w:rsidRDefault="00FC4B3E" w:rsidP="00FC4B3E">
      <w:pPr>
        <w:spacing w:line="4" w:lineRule="exact"/>
        <w:rPr>
          <w:rFonts w:ascii="Georgia" w:eastAsia="Georgia" w:hAnsi="Georgia"/>
          <w:sz w:val="20"/>
          <w:szCs w:val="20"/>
        </w:rPr>
      </w:pPr>
    </w:p>
    <w:p w14:paraId="63FA2EDC" w14:textId="77777777" w:rsidR="00FC4B3E" w:rsidRPr="009F064D" w:rsidRDefault="00FC4B3E" w:rsidP="00FC4B3E">
      <w:pPr>
        <w:spacing w:line="7" w:lineRule="exact"/>
        <w:rPr>
          <w:rFonts w:ascii="Georgia" w:eastAsia="Georgia" w:hAnsi="Georgia"/>
          <w:sz w:val="20"/>
          <w:szCs w:val="20"/>
        </w:rPr>
      </w:pPr>
    </w:p>
    <w:p w14:paraId="0FE48897" w14:textId="77777777" w:rsidR="00FC4B3E" w:rsidRPr="009F064D" w:rsidRDefault="00FC4B3E" w:rsidP="00FB4162">
      <w:pPr>
        <w:pStyle w:val="Akapitzlist"/>
        <w:numPr>
          <w:ilvl w:val="0"/>
          <w:numId w:val="86"/>
        </w:numPr>
        <w:tabs>
          <w:tab w:val="left" w:pos="426"/>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4D58BF8D" w14:textId="40EC55D7" w:rsidR="00FC4B3E" w:rsidRPr="00FB4162" w:rsidRDefault="00FB4162" w:rsidP="00FB4162">
      <w:pPr>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Pr>
          <w:rFonts w:ascii="Georgia" w:hAnsi="Georgia" w:cs="Georgia"/>
          <w:kern w:val="0"/>
          <w:sz w:val="20"/>
          <w:szCs w:val="20"/>
          <w:lang w:eastAsia="pl-PL"/>
        </w:rPr>
        <w:t>13.1</w:t>
      </w:r>
      <w:r w:rsidR="004B7B9D" w:rsidRPr="00FB4162">
        <w:rPr>
          <w:rFonts w:ascii="Georgia" w:hAnsi="Georgia" w:cs="Georgia"/>
          <w:kern w:val="0"/>
          <w:sz w:val="20"/>
          <w:szCs w:val="20"/>
          <w:lang w:eastAsia="pl-PL"/>
        </w:rPr>
        <w:t xml:space="preserve"> </w:t>
      </w:r>
      <w:r w:rsidR="00FC4B3E" w:rsidRPr="00FB4162">
        <w:rPr>
          <w:rFonts w:ascii="Georgia" w:hAnsi="Georgia" w:cs="Georgia"/>
          <w:kern w:val="0"/>
          <w:sz w:val="20"/>
          <w:szCs w:val="20"/>
          <w:lang w:eastAsia="pl-PL"/>
        </w:rPr>
        <w:t>wybór oferty nie będzie prowadzić do powstania u Zamawiającego obowiązku podatkowego.</w:t>
      </w:r>
    </w:p>
    <w:p w14:paraId="60B974FD" w14:textId="0CCA440B" w:rsidR="00FC4B3E" w:rsidRPr="00394B64" w:rsidRDefault="00394B64" w:rsidP="00394B64">
      <w:pPr>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Pr>
          <w:rFonts w:ascii="Georgia" w:hAnsi="Georgia" w:cs="Georgia"/>
          <w:kern w:val="0"/>
          <w:sz w:val="20"/>
          <w:szCs w:val="20"/>
          <w:lang w:eastAsia="pl-PL"/>
        </w:rPr>
        <w:t>1</w:t>
      </w:r>
      <w:r w:rsidR="00FB4162">
        <w:rPr>
          <w:rFonts w:ascii="Georgia" w:hAnsi="Georgia" w:cs="Georgia"/>
          <w:kern w:val="0"/>
          <w:sz w:val="20"/>
          <w:szCs w:val="20"/>
          <w:lang w:eastAsia="pl-PL"/>
        </w:rPr>
        <w:t>3</w:t>
      </w:r>
      <w:r>
        <w:rPr>
          <w:rFonts w:ascii="Georgia" w:hAnsi="Georgia" w:cs="Georgia"/>
          <w:kern w:val="0"/>
          <w:sz w:val="20"/>
          <w:szCs w:val="20"/>
          <w:lang w:eastAsia="pl-PL"/>
        </w:rPr>
        <w:t>.2</w:t>
      </w:r>
      <w:r w:rsidR="00FC4B3E" w:rsidRPr="00394B64">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45C9F5E9" w14:textId="77777777" w:rsidR="00FC4B3E" w:rsidRPr="009F064D" w:rsidRDefault="00FC4B3E" w:rsidP="00FB4162">
      <w:pPr>
        <w:pStyle w:val="Tekstpodstawowywcity31"/>
        <w:numPr>
          <w:ilvl w:val="0"/>
          <w:numId w:val="88"/>
        </w:numPr>
        <w:tabs>
          <w:tab w:val="left" w:pos="540"/>
        </w:tabs>
        <w:rPr>
          <w:rFonts w:ascii="Georgia" w:hAnsi="Georgia" w:cs="Georgia"/>
        </w:rPr>
      </w:pPr>
      <w:r w:rsidRPr="009F064D">
        <w:rPr>
          <w:rFonts w:ascii="Georgia" w:hAnsi="Georgia"/>
        </w:rPr>
        <w:t>Wymienione niżej dokumenty stanowią tajemnicę przedsiębiorstwa i nie mogą być udostępniane osobom trzecim:</w:t>
      </w:r>
    </w:p>
    <w:p w14:paraId="6FEBC9FA" w14:textId="77777777" w:rsidR="00FC4B3E" w:rsidRPr="009F064D" w:rsidRDefault="00FC4B3E" w:rsidP="00FC4B3E">
      <w:pPr>
        <w:pStyle w:val="Tekstpodstawowy22"/>
        <w:tabs>
          <w:tab w:val="left" w:pos="540"/>
        </w:tabs>
        <w:suppressAutoHyphens w:val="0"/>
        <w:spacing w:before="0" w:after="0"/>
        <w:rPr>
          <w:rFonts w:cs="Arial"/>
          <w:b w:val="0"/>
          <w:i w:val="0"/>
          <w:iCs w:val="0"/>
          <w:lang w:val="pl-PL" w:eastAsia="pl-PL"/>
        </w:rPr>
      </w:pPr>
      <w:r w:rsidRPr="009F064D">
        <w:rPr>
          <w:b w:val="0"/>
          <w:i w:val="0"/>
          <w:iCs w:val="0"/>
          <w:lang w:val="pl-PL"/>
        </w:rPr>
        <w:t>…………………………………………………..</w:t>
      </w:r>
    </w:p>
    <w:p w14:paraId="43B06FF6" w14:textId="77777777" w:rsidR="00FC4B3E" w:rsidRPr="009F064D" w:rsidRDefault="00FC4B3E" w:rsidP="00FC4B3E">
      <w:pPr>
        <w:pStyle w:val="Tekstpodstawowy22"/>
        <w:tabs>
          <w:tab w:val="left" w:pos="540"/>
        </w:tabs>
        <w:suppressAutoHyphens w:val="0"/>
        <w:spacing w:before="0" w:after="0"/>
        <w:rPr>
          <w:b w:val="0"/>
          <w:i w:val="0"/>
          <w:iCs w:val="0"/>
          <w:lang w:val="pl-PL"/>
        </w:rPr>
      </w:pPr>
      <w:r w:rsidRPr="009F064D">
        <w:rPr>
          <w:b w:val="0"/>
          <w:i w:val="0"/>
          <w:iCs w:val="0"/>
          <w:lang w:val="pl-PL"/>
        </w:rPr>
        <w:t>………………………………………………….</w:t>
      </w:r>
    </w:p>
    <w:p w14:paraId="62C3F8D2" w14:textId="77777777" w:rsidR="00FC4B3E" w:rsidRPr="009F064D" w:rsidRDefault="00FC4B3E" w:rsidP="00FC4B3E">
      <w:pPr>
        <w:pStyle w:val="NormalnyWeb"/>
        <w:numPr>
          <w:ilvl w:val="0"/>
          <w:numId w:val="88"/>
        </w:numPr>
        <w:tabs>
          <w:tab w:val="left" w:pos="540"/>
        </w:tabs>
        <w:spacing w:before="0" w:after="0" w:line="360" w:lineRule="auto"/>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132D82EF" w14:textId="77777777" w:rsidR="00FC4B3E" w:rsidRPr="00323C72" w:rsidRDefault="00FC4B3E" w:rsidP="00FC4B3E">
      <w:pPr>
        <w:pStyle w:val="Normalny1"/>
        <w:numPr>
          <w:ilvl w:val="0"/>
          <w:numId w:val="88"/>
        </w:numPr>
        <w:tabs>
          <w:tab w:val="left" w:pos="540"/>
        </w:tabs>
        <w:autoSpaceDE w:val="0"/>
        <w:spacing w:line="360" w:lineRule="auto"/>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5404BADA" w14:textId="77777777" w:rsidR="00FC4B3E" w:rsidRPr="00323C72" w:rsidRDefault="00FC4B3E" w:rsidP="00FC4B3E">
      <w:pPr>
        <w:pStyle w:val="Normalny1"/>
        <w:numPr>
          <w:ilvl w:val="0"/>
          <w:numId w:val="88"/>
        </w:numPr>
        <w:tabs>
          <w:tab w:val="left" w:pos="540"/>
        </w:tabs>
        <w:autoSpaceDE w:val="0"/>
        <w:spacing w:line="360" w:lineRule="auto"/>
        <w:jc w:val="both"/>
        <w:rPr>
          <w:bCs/>
          <w:color w:val="000000"/>
          <w:sz w:val="20"/>
          <w:szCs w:val="20"/>
        </w:rPr>
      </w:pPr>
      <w:r w:rsidRPr="00323C72">
        <w:rPr>
          <w:rFonts w:cs="Arial"/>
          <w:sz w:val="20"/>
          <w:szCs w:val="20"/>
        </w:rPr>
        <w:t>Oświadczam/y, że:</w:t>
      </w:r>
    </w:p>
    <w:p w14:paraId="54812798" w14:textId="7547BF24" w:rsidR="00FC4B3E" w:rsidRPr="00FB4162" w:rsidRDefault="00FC4B3E" w:rsidP="00FB4162">
      <w:pPr>
        <w:pStyle w:val="Akapitzlist"/>
        <w:numPr>
          <w:ilvl w:val="1"/>
          <w:numId w:val="108"/>
        </w:numPr>
        <w:suppressAutoHyphens w:val="0"/>
        <w:spacing w:line="360" w:lineRule="auto"/>
        <w:contextualSpacing/>
        <w:jc w:val="both"/>
        <w:textAlignment w:val="auto"/>
        <w:rPr>
          <w:rFonts w:ascii="Georgia" w:hAnsi="Georgia" w:cs="Arial"/>
          <w:sz w:val="20"/>
          <w:szCs w:val="20"/>
        </w:rPr>
      </w:pPr>
      <w:r w:rsidRPr="00FB4162">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FB4162">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79D8C95B" w14:textId="46E999F2" w:rsidR="00FC4B3E" w:rsidRPr="00FB4162" w:rsidRDefault="00FC4B3E" w:rsidP="00FB4162">
      <w:pPr>
        <w:pStyle w:val="Akapitzlist"/>
        <w:numPr>
          <w:ilvl w:val="1"/>
          <w:numId w:val="108"/>
        </w:numPr>
        <w:suppressAutoHyphens w:val="0"/>
        <w:spacing w:line="360" w:lineRule="auto"/>
        <w:contextualSpacing/>
        <w:jc w:val="both"/>
        <w:textAlignment w:val="auto"/>
        <w:rPr>
          <w:rFonts w:ascii="Georgia" w:hAnsi="Georgia" w:cs="Arial"/>
          <w:sz w:val="20"/>
          <w:szCs w:val="20"/>
        </w:rPr>
      </w:pPr>
      <w:r w:rsidRPr="00FB4162">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0CB1B1C8" w14:textId="77777777" w:rsidR="00FC4B3E" w:rsidRPr="005A38E7" w:rsidRDefault="00FC4B3E" w:rsidP="00FB4162">
      <w:pPr>
        <w:pStyle w:val="Akapitzlist"/>
        <w:numPr>
          <w:ilvl w:val="0"/>
          <w:numId w:val="85"/>
        </w:numPr>
        <w:suppressAutoHyphens w:val="0"/>
        <w:spacing w:line="360" w:lineRule="auto"/>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sz w:val="20"/>
          <w:szCs w:val="20"/>
        </w:rPr>
        <w:t>działalności podmiotów realizujących zadania publiczne</w:t>
      </w:r>
      <w:r>
        <w:rPr>
          <w:rFonts w:ascii="Georgia" w:hAnsi="Georgia" w:cs="Georgia"/>
          <w:sz w:val="20"/>
          <w:szCs w:val="20"/>
        </w:rPr>
        <w:t xml:space="preserve"> (t.j. Dz.U. z 2020, poz 346 ze zm.)</w:t>
      </w:r>
    </w:p>
    <w:tbl>
      <w:tblPr>
        <w:tblW w:w="4285"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615"/>
        <w:gridCol w:w="4678"/>
      </w:tblGrid>
      <w:tr w:rsidR="00FC4B3E" w:rsidRPr="00396863" w14:paraId="3A551AAA" w14:textId="77777777" w:rsidTr="0022047E">
        <w:trPr>
          <w:trHeight w:val="632"/>
          <w:tblHeader/>
        </w:trPr>
        <w:tc>
          <w:tcPr>
            <w:tcW w:w="357" w:type="pct"/>
            <w:tcBorders>
              <w:top w:val="single" w:sz="2" w:space="0" w:color="808080"/>
              <w:left w:val="single" w:sz="2" w:space="0" w:color="808080"/>
              <w:bottom w:val="single" w:sz="2" w:space="0" w:color="808080"/>
              <w:right w:val="single" w:sz="2" w:space="0" w:color="808080"/>
            </w:tcBorders>
            <w:vAlign w:val="center"/>
            <w:hideMark/>
          </w:tcPr>
          <w:p w14:paraId="17FDF3BD" w14:textId="77777777" w:rsidR="00FC4B3E" w:rsidRPr="00396863" w:rsidRDefault="00FC4B3E" w:rsidP="0022047E">
            <w:pPr>
              <w:spacing w:line="360" w:lineRule="auto"/>
              <w:jc w:val="center"/>
              <w:rPr>
                <w:rFonts w:ascii="Georgia" w:hAnsi="Georgia" w:cs="Arial"/>
                <w:sz w:val="18"/>
                <w:szCs w:val="18"/>
              </w:rPr>
            </w:pPr>
            <w:r w:rsidRPr="00396863">
              <w:rPr>
                <w:rFonts w:ascii="Georgia" w:hAnsi="Georgia" w:cs="Arial"/>
                <w:sz w:val="18"/>
                <w:szCs w:val="18"/>
              </w:rPr>
              <w:t>LP</w:t>
            </w:r>
          </w:p>
        </w:tc>
        <w:tc>
          <w:tcPr>
            <w:tcW w:w="2024" w:type="pct"/>
            <w:tcBorders>
              <w:top w:val="single" w:sz="2" w:space="0" w:color="808080"/>
              <w:left w:val="single" w:sz="2" w:space="0" w:color="808080"/>
              <w:bottom w:val="single" w:sz="2" w:space="0" w:color="808080"/>
              <w:right w:val="single" w:sz="2" w:space="0" w:color="808080"/>
            </w:tcBorders>
            <w:vAlign w:val="center"/>
            <w:hideMark/>
          </w:tcPr>
          <w:p w14:paraId="047C6857" w14:textId="77777777" w:rsidR="00FC4B3E" w:rsidRPr="00396863" w:rsidRDefault="00FC4B3E" w:rsidP="0022047E">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619" w:type="pct"/>
            <w:tcBorders>
              <w:top w:val="single" w:sz="2" w:space="0" w:color="808080"/>
              <w:left w:val="single" w:sz="2" w:space="0" w:color="808080"/>
              <w:bottom w:val="single" w:sz="2" w:space="0" w:color="808080"/>
              <w:right w:val="single" w:sz="2" w:space="0" w:color="808080"/>
            </w:tcBorders>
            <w:vAlign w:val="center"/>
            <w:hideMark/>
          </w:tcPr>
          <w:p w14:paraId="33BB7A71" w14:textId="77777777" w:rsidR="00FC4B3E" w:rsidRPr="00396863" w:rsidRDefault="00FC4B3E" w:rsidP="0022047E">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FC4B3E" w:rsidRPr="00396863" w14:paraId="1844387A" w14:textId="77777777" w:rsidTr="0022047E">
        <w:trPr>
          <w:trHeight w:val="397"/>
        </w:trPr>
        <w:tc>
          <w:tcPr>
            <w:tcW w:w="357" w:type="pct"/>
            <w:tcBorders>
              <w:top w:val="single" w:sz="2" w:space="0" w:color="808080"/>
              <w:left w:val="single" w:sz="2" w:space="0" w:color="808080"/>
              <w:bottom w:val="single" w:sz="2" w:space="0" w:color="808080"/>
              <w:right w:val="single" w:sz="2" w:space="0" w:color="808080"/>
            </w:tcBorders>
            <w:vAlign w:val="center"/>
            <w:hideMark/>
          </w:tcPr>
          <w:p w14:paraId="6DECCEE3" w14:textId="77777777" w:rsidR="00FC4B3E" w:rsidRPr="00396863" w:rsidRDefault="00FC4B3E" w:rsidP="0022047E">
            <w:pPr>
              <w:spacing w:line="360" w:lineRule="auto"/>
              <w:jc w:val="center"/>
              <w:rPr>
                <w:rFonts w:ascii="Georgia" w:hAnsi="Georgia" w:cs="Arial"/>
                <w:sz w:val="18"/>
                <w:szCs w:val="18"/>
              </w:rPr>
            </w:pPr>
            <w:r w:rsidRPr="00396863">
              <w:rPr>
                <w:rFonts w:ascii="Georgia" w:hAnsi="Georgia" w:cs="Arial"/>
                <w:sz w:val="18"/>
                <w:szCs w:val="18"/>
              </w:rPr>
              <w:t>1</w:t>
            </w:r>
          </w:p>
        </w:tc>
        <w:tc>
          <w:tcPr>
            <w:tcW w:w="2024" w:type="pct"/>
            <w:tcBorders>
              <w:top w:val="single" w:sz="2" w:space="0" w:color="808080"/>
              <w:left w:val="single" w:sz="2" w:space="0" w:color="808080"/>
              <w:bottom w:val="single" w:sz="2" w:space="0" w:color="808080"/>
              <w:right w:val="single" w:sz="2" w:space="0" w:color="808080"/>
            </w:tcBorders>
            <w:vAlign w:val="center"/>
          </w:tcPr>
          <w:p w14:paraId="30C9C038" w14:textId="77777777" w:rsidR="00FC4B3E" w:rsidRPr="00396863" w:rsidRDefault="00FC4B3E" w:rsidP="0022047E">
            <w:pPr>
              <w:spacing w:line="360" w:lineRule="auto"/>
              <w:jc w:val="both"/>
              <w:rPr>
                <w:rFonts w:ascii="Georgia" w:hAnsi="Georgia" w:cs="Arial"/>
                <w:sz w:val="18"/>
                <w:szCs w:val="18"/>
              </w:rPr>
            </w:pPr>
          </w:p>
        </w:tc>
        <w:tc>
          <w:tcPr>
            <w:tcW w:w="2619" w:type="pct"/>
            <w:tcBorders>
              <w:top w:val="single" w:sz="2" w:space="0" w:color="808080"/>
              <w:left w:val="single" w:sz="2" w:space="0" w:color="808080"/>
              <w:bottom w:val="single" w:sz="2" w:space="0" w:color="808080"/>
              <w:right w:val="single" w:sz="2" w:space="0" w:color="808080"/>
            </w:tcBorders>
            <w:vAlign w:val="center"/>
          </w:tcPr>
          <w:p w14:paraId="46DFF198" w14:textId="77777777" w:rsidR="00FC4B3E" w:rsidRPr="00396863" w:rsidRDefault="00FC4B3E" w:rsidP="0022047E">
            <w:pPr>
              <w:spacing w:line="360" w:lineRule="auto"/>
              <w:jc w:val="both"/>
              <w:rPr>
                <w:rFonts w:ascii="Georgia" w:hAnsi="Georgia" w:cs="Arial"/>
                <w:sz w:val="18"/>
                <w:szCs w:val="18"/>
              </w:rPr>
            </w:pPr>
          </w:p>
        </w:tc>
      </w:tr>
      <w:tr w:rsidR="00FC4B3E" w:rsidRPr="00396863" w14:paraId="293AE23C" w14:textId="77777777" w:rsidTr="0022047E">
        <w:trPr>
          <w:trHeight w:val="397"/>
        </w:trPr>
        <w:tc>
          <w:tcPr>
            <w:tcW w:w="357" w:type="pct"/>
            <w:tcBorders>
              <w:top w:val="single" w:sz="2" w:space="0" w:color="808080"/>
              <w:left w:val="single" w:sz="2" w:space="0" w:color="808080"/>
              <w:bottom w:val="single" w:sz="2" w:space="0" w:color="808080"/>
              <w:right w:val="single" w:sz="2" w:space="0" w:color="808080"/>
            </w:tcBorders>
            <w:vAlign w:val="center"/>
            <w:hideMark/>
          </w:tcPr>
          <w:p w14:paraId="0C375526" w14:textId="77777777" w:rsidR="00FC4B3E" w:rsidRPr="00396863" w:rsidRDefault="00FC4B3E" w:rsidP="0022047E">
            <w:pPr>
              <w:spacing w:line="360" w:lineRule="auto"/>
              <w:jc w:val="center"/>
              <w:rPr>
                <w:rFonts w:ascii="Georgia" w:hAnsi="Georgia" w:cs="Arial"/>
                <w:sz w:val="18"/>
                <w:szCs w:val="18"/>
              </w:rPr>
            </w:pPr>
            <w:r w:rsidRPr="00396863">
              <w:rPr>
                <w:rFonts w:ascii="Georgia" w:hAnsi="Georgia" w:cs="Arial"/>
                <w:sz w:val="18"/>
                <w:szCs w:val="18"/>
              </w:rPr>
              <w:t>2</w:t>
            </w:r>
          </w:p>
        </w:tc>
        <w:tc>
          <w:tcPr>
            <w:tcW w:w="2024" w:type="pct"/>
            <w:tcBorders>
              <w:top w:val="single" w:sz="2" w:space="0" w:color="808080"/>
              <w:left w:val="single" w:sz="2" w:space="0" w:color="808080"/>
              <w:bottom w:val="single" w:sz="2" w:space="0" w:color="808080"/>
              <w:right w:val="single" w:sz="2" w:space="0" w:color="808080"/>
            </w:tcBorders>
            <w:vAlign w:val="center"/>
          </w:tcPr>
          <w:p w14:paraId="41CA4874" w14:textId="77777777" w:rsidR="00FC4B3E" w:rsidRPr="00396863" w:rsidRDefault="00FC4B3E" w:rsidP="0022047E">
            <w:pPr>
              <w:spacing w:line="360" w:lineRule="auto"/>
              <w:jc w:val="both"/>
              <w:rPr>
                <w:rFonts w:ascii="Georgia" w:hAnsi="Georgia" w:cs="Arial"/>
                <w:sz w:val="18"/>
                <w:szCs w:val="18"/>
              </w:rPr>
            </w:pPr>
          </w:p>
        </w:tc>
        <w:tc>
          <w:tcPr>
            <w:tcW w:w="2619" w:type="pct"/>
            <w:tcBorders>
              <w:top w:val="single" w:sz="2" w:space="0" w:color="808080"/>
              <w:left w:val="single" w:sz="2" w:space="0" w:color="808080"/>
              <w:bottom w:val="single" w:sz="2" w:space="0" w:color="808080"/>
              <w:right w:val="single" w:sz="2" w:space="0" w:color="808080"/>
            </w:tcBorders>
            <w:vAlign w:val="center"/>
          </w:tcPr>
          <w:p w14:paraId="084A6615" w14:textId="77777777" w:rsidR="00FC4B3E" w:rsidRPr="00396863" w:rsidRDefault="00FC4B3E" w:rsidP="0022047E">
            <w:pPr>
              <w:spacing w:line="360" w:lineRule="auto"/>
              <w:jc w:val="both"/>
              <w:rPr>
                <w:rFonts w:ascii="Georgia" w:hAnsi="Georgia" w:cs="Arial"/>
                <w:sz w:val="18"/>
                <w:szCs w:val="18"/>
              </w:rPr>
            </w:pPr>
          </w:p>
        </w:tc>
      </w:tr>
    </w:tbl>
    <w:p w14:paraId="5305F0E3" w14:textId="77777777" w:rsidR="00FC4B3E" w:rsidRPr="00E60300" w:rsidRDefault="00FC4B3E" w:rsidP="00FC4B3E">
      <w:pPr>
        <w:autoSpaceDE w:val="0"/>
        <w:jc w:val="both"/>
        <w:rPr>
          <w:rFonts w:ascii="Georgia" w:hAnsi="Georgia"/>
          <w:i/>
          <w:sz w:val="18"/>
          <w:szCs w:val="18"/>
        </w:rPr>
      </w:pPr>
    </w:p>
    <w:p w14:paraId="25F70D2F" w14:textId="77777777" w:rsidR="00FC4B3E" w:rsidRPr="00E60300" w:rsidRDefault="00FC4B3E" w:rsidP="00FC4B3E">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p>
    <w:p w14:paraId="11C179F3" w14:textId="77777777" w:rsidR="00FC4B3E" w:rsidRPr="00E60300" w:rsidRDefault="00FC4B3E" w:rsidP="00FC4B3E">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467029C2" w14:textId="77777777" w:rsidR="00FC4B3E" w:rsidRPr="00E60300" w:rsidRDefault="00FC4B3E" w:rsidP="00FC4B3E">
      <w:pPr>
        <w:numPr>
          <w:ilvl w:val="0"/>
          <w:numId w:val="83"/>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57FEC015" w14:textId="77777777" w:rsidR="00FC4B3E" w:rsidRDefault="00FC4B3E" w:rsidP="00FC4B3E">
      <w:pPr>
        <w:tabs>
          <w:tab w:val="left" w:pos="600"/>
        </w:tabs>
        <w:suppressAutoHyphens w:val="0"/>
        <w:spacing w:line="360" w:lineRule="auto"/>
        <w:jc w:val="both"/>
        <w:textAlignment w:val="auto"/>
        <w:rPr>
          <w:rFonts w:ascii="Georgia" w:hAnsi="Georgia"/>
          <w:sz w:val="20"/>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r w:rsidRPr="00F46411">
        <w:rPr>
          <w:rFonts w:ascii="Georgia" w:hAnsi="Georgia"/>
          <w:i/>
          <w:iCs/>
          <w:sz w:val="16"/>
          <w:szCs w:val="20"/>
        </w:rPr>
        <w:t>importu usług lub importu towarów, z którymi wiąże się obowiązek doliczenia przez zamawiającego przy porównywaniu cen ofertowych podatku VAT</w:t>
      </w:r>
    </w:p>
    <w:p w14:paraId="631BBFD7" w14:textId="77777777" w:rsidR="00FC4B3E" w:rsidRDefault="00FC4B3E" w:rsidP="00FC4B3E">
      <w:pPr>
        <w:tabs>
          <w:tab w:val="left" w:pos="600"/>
        </w:tabs>
        <w:suppressAutoHyphens w:val="0"/>
        <w:spacing w:line="360" w:lineRule="auto"/>
        <w:jc w:val="both"/>
        <w:textAlignment w:val="auto"/>
        <w:rPr>
          <w:rFonts w:ascii="Georgia" w:hAnsi="Georgia"/>
          <w:sz w:val="20"/>
          <w:szCs w:val="20"/>
        </w:rPr>
      </w:pPr>
    </w:p>
    <w:p w14:paraId="3A9B8F9F" w14:textId="77777777" w:rsidR="00FC4B3E" w:rsidRDefault="00FC4B3E" w:rsidP="00FC4B3E">
      <w:pPr>
        <w:tabs>
          <w:tab w:val="left" w:pos="600"/>
        </w:tabs>
        <w:suppressAutoHyphens w:val="0"/>
        <w:spacing w:line="360" w:lineRule="auto"/>
        <w:jc w:val="both"/>
        <w:textAlignment w:val="auto"/>
        <w:rPr>
          <w:rFonts w:ascii="Georgia" w:hAnsi="Georgia"/>
          <w:sz w:val="20"/>
          <w:szCs w:val="20"/>
        </w:rPr>
      </w:pPr>
    </w:p>
    <w:bookmarkEnd w:id="0"/>
    <w:p w14:paraId="24B77219"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2CA0F104"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354AE851"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15BF384E"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63DFC9BF" w14:textId="77777777" w:rsidR="00CD21B5" w:rsidRPr="00E60300"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1B4B942F" w14:textId="77777777" w:rsidR="00CD21B5" w:rsidRPr="00E60300" w:rsidRDefault="00CD21B5" w:rsidP="00CD21B5">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14:paraId="3D8082DA" w14:textId="77777777" w:rsidR="00CD21B5" w:rsidRPr="00E60300" w:rsidRDefault="00CD21B5" w:rsidP="00CD21B5">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0628AC62" w14:textId="77777777" w:rsidR="00CD21B5" w:rsidRPr="00B2292D" w:rsidRDefault="00CD21B5" w:rsidP="00CD21B5">
      <w:pPr>
        <w:pStyle w:val="Tekstpodstawowywcity21"/>
        <w:ind w:left="5040"/>
        <w:rPr>
          <w:sz w:val="18"/>
          <w:szCs w:val="18"/>
          <w:lang w:val="pl-PL"/>
        </w:rPr>
      </w:pPr>
      <w:r w:rsidRPr="00B2292D">
        <w:rPr>
          <w:sz w:val="18"/>
          <w:szCs w:val="18"/>
          <w:lang w:val="pl-PL"/>
        </w:rPr>
        <w:t>data i podpis(y) osób(y) upoważnionej(ych) do reprezentowania Wykonawcy</w:t>
      </w:r>
    </w:p>
    <w:p w14:paraId="6169CE24" w14:textId="77777777" w:rsidR="00CD21B5" w:rsidRDefault="00CD21B5" w:rsidP="00CD21B5">
      <w:pPr>
        <w:suppressAutoHyphens w:val="0"/>
        <w:spacing w:after="160" w:line="259" w:lineRule="auto"/>
        <w:textAlignment w:val="auto"/>
        <w:rPr>
          <w:rFonts w:ascii="Georgia" w:hAnsi="Georgia" w:cs="Georgia"/>
          <w:i/>
          <w:iCs/>
          <w:color w:val="000000"/>
          <w:sz w:val="20"/>
          <w:szCs w:val="20"/>
        </w:rPr>
      </w:pPr>
      <w:r>
        <w:rPr>
          <w:sz w:val="20"/>
          <w:szCs w:val="20"/>
        </w:rPr>
        <w:br w:type="page"/>
      </w:r>
    </w:p>
    <w:p w14:paraId="3316312B" w14:textId="77777777" w:rsidR="00CD21B5" w:rsidRDefault="00CD21B5" w:rsidP="00CD21B5">
      <w:pPr>
        <w:pStyle w:val="Tekstpodstawowywcity21"/>
        <w:ind w:left="5040"/>
        <w:rPr>
          <w:b/>
          <w:i w:val="0"/>
          <w:sz w:val="20"/>
          <w:szCs w:val="20"/>
          <w:lang w:val="pl-PL"/>
        </w:rPr>
        <w:sectPr w:rsidR="00CD21B5" w:rsidSect="00C824C1">
          <w:headerReference w:type="default" r:id="rId37"/>
          <w:footerReference w:type="even" r:id="rId38"/>
          <w:footerReference w:type="default" r:id="rId39"/>
          <w:pgSz w:w="11906" w:h="16838" w:code="9"/>
          <w:pgMar w:top="1797" w:right="851" w:bottom="1135" w:left="851" w:header="284" w:footer="709" w:gutter="0"/>
          <w:cols w:space="708"/>
          <w:docGrid w:linePitch="326"/>
        </w:sectPr>
      </w:pPr>
    </w:p>
    <w:p w14:paraId="7568FC49" w14:textId="5E0BCDC4" w:rsidR="00CD21B5" w:rsidRPr="00AC0A23" w:rsidRDefault="00CD21B5" w:rsidP="0059288C">
      <w:pPr>
        <w:pStyle w:val="Nagwek1"/>
        <w:jc w:val="right"/>
        <w:rPr>
          <w:rFonts w:ascii="Georgia" w:hAnsi="Georgia"/>
          <w:b/>
          <w:bCs w:val="0"/>
          <w:i/>
          <w:iCs/>
          <w:sz w:val="20"/>
          <w:szCs w:val="20"/>
        </w:rPr>
      </w:pPr>
      <w:bookmarkStart w:id="75" w:name="_Toc309115904"/>
      <w:bookmarkStart w:id="76" w:name="_Toc309116011"/>
      <w:bookmarkStart w:id="77" w:name="_Toc346700792"/>
      <w:bookmarkStart w:id="78" w:name="_Toc346796412"/>
      <w:bookmarkStart w:id="79" w:name="_Toc352755662"/>
      <w:bookmarkStart w:id="80" w:name="_Toc353786984"/>
      <w:bookmarkStart w:id="81" w:name="_Toc353787316"/>
      <w:bookmarkStart w:id="82" w:name="_Toc356543047"/>
      <w:bookmarkStart w:id="83" w:name="_Toc359390922"/>
      <w:bookmarkStart w:id="84" w:name="_Toc374948433"/>
      <w:bookmarkStart w:id="85" w:name="_Toc374948486"/>
      <w:bookmarkStart w:id="86" w:name="_Toc378325806"/>
      <w:bookmarkStart w:id="87" w:name="_Hlk66093428"/>
      <w:bookmarkEnd w:id="75"/>
      <w:bookmarkEnd w:id="76"/>
      <w:bookmarkEnd w:id="77"/>
      <w:bookmarkEnd w:id="78"/>
      <w:bookmarkEnd w:id="79"/>
      <w:bookmarkEnd w:id="80"/>
      <w:bookmarkEnd w:id="81"/>
      <w:bookmarkEnd w:id="82"/>
      <w:bookmarkEnd w:id="83"/>
      <w:bookmarkEnd w:id="84"/>
      <w:bookmarkEnd w:id="85"/>
      <w:bookmarkEnd w:id="86"/>
      <w:bookmarkEnd w:id="87"/>
    </w:p>
    <w:sectPr w:rsidR="00CD21B5" w:rsidRPr="00AC0A23" w:rsidSect="000B473C">
      <w:headerReference w:type="default" r:id="rId40"/>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B6B27" w14:textId="77777777" w:rsidR="007D75AC" w:rsidRDefault="007D75AC" w:rsidP="000B473C">
      <w:pPr>
        <w:spacing w:line="240" w:lineRule="auto"/>
      </w:pPr>
      <w:r>
        <w:separator/>
      </w:r>
    </w:p>
  </w:endnote>
  <w:endnote w:type="continuationSeparator" w:id="0">
    <w:p w14:paraId="7B11C31E" w14:textId="77777777" w:rsidR="007D75AC" w:rsidRDefault="007D75AC"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Helvetica">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EE"/>
    <w:family w:val="roman"/>
    <w:pitch w:val="variable"/>
  </w:font>
  <w:font w:name="Arial Narrow">
    <w:panose1 w:val="020B0606020202030204"/>
    <w:charset w:val="EE"/>
    <w:family w:val="swiss"/>
    <w:pitch w:val="variable"/>
    <w:sig w:usb0="00000287" w:usb1="00000800" w:usb2="00000000" w:usb3="00000000" w:csb0="0000009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77A6" w14:textId="77777777" w:rsidR="00932DB7" w:rsidRDefault="00932DB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A707F3" w14:textId="77777777" w:rsidR="00932DB7" w:rsidRDefault="00932DB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2A7C" w14:textId="77777777" w:rsidR="00932DB7" w:rsidRDefault="00932DB7" w:rsidP="000B473C">
    <w:pPr>
      <w:pStyle w:val="Stopka"/>
      <w:framePr w:h="536" w:hRule="exact" w:wrap="around" w:vAnchor="text" w:hAnchor="margin" w:xAlign="right" w:y="450"/>
      <w:rPr>
        <w:rStyle w:val="Numerstrony"/>
        <w:sz w:val="18"/>
        <w:szCs w:val="18"/>
      </w:rPr>
    </w:pPr>
  </w:p>
  <w:p w14:paraId="0E469038" w14:textId="77777777" w:rsidR="00932DB7" w:rsidRDefault="00932DB7" w:rsidP="0059288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74331" w14:textId="77777777" w:rsidR="007D75AC" w:rsidRDefault="007D75AC" w:rsidP="000B473C">
      <w:pPr>
        <w:spacing w:line="240" w:lineRule="auto"/>
      </w:pPr>
      <w:r>
        <w:separator/>
      </w:r>
    </w:p>
  </w:footnote>
  <w:footnote w:type="continuationSeparator" w:id="0">
    <w:p w14:paraId="175887B5" w14:textId="77777777" w:rsidR="007D75AC" w:rsidRDefault="007D75AC" w:rsidP="000B473C">
      <w:pPr>
        <w:spacing w:line="240" w:lineRule="auto"/>
      </w:pPr>
      <w:r>
        <w:continuationSeparator/>
      </w:r>
    </w:p>
  </w:footnote>
  <w:footnote w:id="1">
    <w:p w14:paraId="0AD00C2F" w14:textId="0FEE8920" w:rsidR="006E6F2F" w:rsidRDefault="006E6F2F" w:rsidP="006E6F2F">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w:t>
      </w:r>
      <w:r w:rsidR="007440F4">
        <w:rPr>
          <w:sz w:val="16"/>
          <w:szCs w:val="16"/>
        </w:rPr>
        <w:br/>
      </w:r>
      <w:r>
        <w:rPr>
          <w:sz w:val="16"/>
          <w:szCs w:val="16"/>
        </w:rPr>
        <w:t>o udzielenie zamówienia publicznego oraz udostępniania i przechowywania dokumentów elektronicznych.</w:t>
      </w:r>
    </w:p>
  </w:footnote>
  <w:footnote w:id="2">
    <w:p w14:paraId="7CE18B8B" w14:textId="77777777" w:rsidR="00FC4B3E" w:rsidRPr="00592F6A" w:rsidRDefault="00FC4B3E" w:rsidP="00FC4B3E">
      <w:pPr>
        <w:pStyle w:val="Tekstprzypisudolnego"/>
        <w:rPr>
          <w:rFonts w:ascii="Georgia" w:hAnsi="Georgia"/>
          <w:sz w:val="14"/>
          <w:szCs w:val="14"/>
        </w:rPr>
      </w:pPr>
      <w:r w:rsidRPr="00592F6A">
        <w:rPr>
          <w:rStyle w:val="Odwoanieprzypisudolnego"/>
          <w:sz w:val="14"/>
          <w:szCs w:val="14"/>
        </w:rPr>
        <w:footnoteRef/>
      </w:r>
      <w:r w:rsidRPr="00592F6A">
        <w:rPr>
          <w:sz w:val="14"/>
          <w:szCs w:val="14"/>
        </w:rPr>
        <w:t xml:space="preserve"> </w:t>
      </w:r>
      <w:r w:rsidRPr="00592F6A">
        <w:rPr>
          <w:rFonts w:ascii="Georgia" w:hAnsi="Georgia"/>
          <w:sz w:val="14"/>
          <w:szCs w:val="14"/>
        </w:rPr>
        <w:t>Definicja miko, małego i średniego przedsiębiorcy znajduje się w art. 7 ust 1 pkt 1, 2, 3 ustawy z dnia 06 marca 2018r. Prawo przedsiębiorców (t.j. Dz.U. z 2021r. poz 162)</w:t>
      </w:r>
    </w:p>
  </w:footnote>
  <w:footnote w:id="3">
    <w:p w14:paraId="73B349F4" w14:textId="77777777" w:rsidR="00FC4B3E" w:rsidRDefault="00FC4B3E" w:rsidP="00FC4B3E">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40291C96" w14:textId="77777777" w:rsidR="00FC4B3E" w:rsidRDefault="00FC4B3E" w:rsidP="00FC4B3E">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043A8595" w14:textId="77777777" w:rsidR="00FC4B3E" w:rsidRDefault="00FC4B3E" w:rsidP="00FC4B3E">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EE60" w14:textId="77777777" w:rsidR="00932DB7" w:rsidRPr="00857E77" w:rsidRDefault="00932DB7"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1A7A8CA7" w14:textId="77777777" w:rsidR="00932DB7" w:rsidRPr="00857E77" w:rsidRDefault="00932DB7"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6A72A9D9" w14:textId="3C4B4B2B" w:rsidR="00932DB7" w:rsidRDefault="00932DB7" w:rsidP="000B473C">
    <w:pPr>
      <w:pStyle w:val="Nagwek"/>
      <w:tabs>
        <w:tab w:val="clear" w:pos="9072"/>
        <w:tab w:val="right" w:pos="10200"/>
      </w:tabs>
      <w:rPr>
        <w:rFonts w:ascii="Georgia" w:hAnsi="Georgia"/>
        <w:sz w:val="18"/>
        <w:szCs w:val="18"/>
      </w:rPr>
    </w:pPr>
    <w:r>
      <w:rPr>
        <w:rFonts w:ascii="Georgia" w:hAnsi="Georgia"/>
        <w:sz w:val="18"/>
        <w:szCs w:val="18"/>
      </w:rPr>
      <w:t>znak: ZP.26.1.</w:t>
    </w:r>
    <w:r w:rsidR="00450A4F">
      <w:rPr>
        <w:rFonts w:ascii="Georgia" w:hAnsi="Georgia"/>
        <w:sz w:val="18"/>
        <w:szCs w:val="18"/>
      </w:rPr>
      <w:t>17</w:t>
    </w:r>
    <w:r>
      <w:rPr>
        <w:rFonts w:ascii="Georgia" w:hAnsi="Georgia"/>
        <w:sz w:val="18"/>
        <w:szCs w:val="18"/>
      </w:rPr>
      <w:t>.202</w:t>
    </w:r>
    <w:r w:rsidR="00450A4F">
      <w:rPr>
        <w:rFonts w:ascii="Georgia" w:hAnsi="Georgia"/>
        <w:sz w:val="18"/>
        <w:szCs w:val="18"/>
      </w:rPr>
      <w:t>3</w:t>
    </w:r>
  </w:p>
  <w:p w14:paraId="4BEAD91A" w14:textId="20E11E7C" w:rsidR="00932DB7" w:rsidRDefault="00932DB7" w:rsidP="000B473C">
    <w:pPr>
      <w:pStyle w:val="Nagwek"/>
      <w:jc w:val="center"/>
      <w:rPr>
        <w:szCs w:val="18"/>
      </w:rPr>
    </w:pPr>
    <w:r w:rsidRPr="005A3017">
      <w:rPr>
        <w:rFonts w:ascii="Georgia" w:hAnsi="Georgia" w:cs="Georgia"/>
        <w:sz w:val="18"/>
        <w:szCs w:val="18"/>
      </w:rPr>
      <w:t>[</w:t>
    </w:r>
    <w:r w:rsidR="003B3BAD">
      <w:rPr>
        <w:rFonts w:ascii="Georgia" w:hAnsi="Georgia" w:cs="Georgia"/>
        <w:sz w:val="18"/>
        <w:szCs w:val="18"/>
      </w:rPr>
      <w:t>27</w:t>
    </w:r>
    <w:r>
      <w:rPr>
        <w:rFonts w:ascii="Georgia" w:hAnsi="Georgia" w:cs="Georgia"/>
        <w:sz w:val="18"/>
        <w:szCs w:val="18"/>
      </w:rPr>
      <w:t>.0</w:t>
    </w:r>
    <w:r w:rsidR="003B3BAD">
      <w:rPr>
        <w:rFonts w:ascii="Georgia" w:hAnsi="Georgia" w:cs="Georgia"/>
        <w:sz w:val="18"/>
        <w:szCs w:val="18"/>
      </w:rPr>
      <w:t>4</w:t>
    </w:r>
    <w:r>
      <w:rPr>
        <w:rFonts w:ascii="Georgia" w:hAnsi="Georgia" w:cs="Georgia"/>
        <w:sz w:val="18"/>
        <w:szCs w:val="18"/>
      </w:rPr>
      <w:t>.202</w:t>
    </w:r>
    <w:r w:rsidR="003B3BAD">
      <w:rPr>
        <w:rFonts w:ascii="Georgia" w:hAnsi="Georgia" w:cs="Georgia"/>
        <w:sz w:val="18"/>
        <w:szCs w:val="18"/>
      </w:rPr>
      <w:t>3</w:t>
    </w:r>
    <w:r w:rsidRPr="005A3017">
      <w:rPr>
        <w:rFonts w:ascii="Georgia" w:hAnsi="Georgia" w:cs="Georgia"/>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77F4" w14:textId="3C987D02" w:rsidR="00932DB7" w:rsidRPr="0059288C" w:rsidRDefault="00932DB7" w:rsidP="005928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4092B688"/>
    <w:name w:val="WW8Num36532"/>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AC3E4662"/>
    <w:name w:val="WW8Num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8"/>
    <w:multiLevelType w:val="multilevel"/>
    <w:tmpl w:val="E6BAE908"/>
    <w:name w:val="WW8Num365323"/>
    <w:lvl w:ilvl="0">
      <w:start w:val="4"/>
      <w:numFmt w:val="decimal"/>
      <w:lvlText w:val="%1."/>
      <w:lvlJc w:val="left"/>
      <w:pPr>
        <w:tabs>
          <w:tab w:val="num" w:pos="360"/>
        </w:tabs>
        <w:ind w:left="0" w:firstLine="0"/>
      </w:pPr>
      <w:rPr>
        <w:rFonts w:ascii="Georgia" w:hAnsi="Georgia" w:cs="Georgia" w:hint="default"/>
        <w:b w:val="0"/>
        <w:bCs w:val="0"/>
        <w:i w:val="0"/>
        <w:iCs w:val="0"/>
        <w:sz w:val="20"/>
        <w:szCs w:val="20"/>
      </w:rPr>
    </w:lvl>
    <w:lvl w:ilvl="1">
      <w:start w:val="1"/>
      <w:numFmt w:val="decimal"/>
      <w:lvlText w:val="%1.%2."/>
      <w:lvlJc w:val="left"/>
      <w:pPr>
        <w:tabs>
          <w:tab w:val="num" w:pos="720"/>
        </w:tabs>
        <w:ind w:left="0" w:firstLine="0"/>
      </w:pPr>
      <w:rPr>
        <w:rFonts w:ascii="Georgia" w:hAnsi="Georgia" w:cs="Georgia" w:hint="default"/>
        <w:b w:val="0"/>
        <w:bCs w:val="0"/>
        <w:i w:val="0"/>
        <w:iCs w:val="0"/>
        <w:sz w:val="20"/>
        <w:szCs w:val="20"/>
      </w:rPr>
    </w:lvl>
    <w:lvl w:ilvl="2">
      <w:start w:val="1"/>
      <w:numFmt w:val="decimal"/>
      <w:lvlText w:val="%1.%2.%3."/>
      <w:lvlJc w:val="left"/>
      <w:pPr>
        <w:tabs>
          <w:tab w:val="num" w:pos="720"/>
        </w:tabs>
        <w:ind w:left="0" w:firstLine="0"/>
      </w:pPr>
      <w:rPr>
        <w:rFonts w:ascii="Georgia" w:hAnsi="Georgia" w:cs="Georgia" w:hint="default"/>
      </w:rPr>
    </w:lvl>
    <w:lvl w:ilvl="3">
      <w:start w:val="1"/>
      <w:numFmt w:val="decimal"/>
      <w:lvlText w:val="%1.%2.%3.%4."/>
      <w:lvlJc w:val="left"/>
      <w:pPr>
        <w:tabs>
          <w:tab w:val="num" w:pos="0"/>
        </w:tabs>
        <w:ind w:left="1080" w:hanging="1080"/>
      </w:pPr>
      <w:rPr>
        <w:rFonts w:ascii="Georgia" w:hAnsi="Georgia" w:cs="Georgia" w:hint="default"/>
      </w:rPr>
    </w:lvl>
    <w:lvl w:ilvl="4">
      <w:start w:val="1"/>
      <w:numFmt w:val="decimal"/>
      <w:lvlText w:val="%1.%2.%3.%4.%5."/>
      <w:lvlJc w:val="left"/>
      <w:pPr>
        <w:tabs>
          <w:tab w:val="num" w:pos="0"/>
        </w:tabs>
        <w:ind w:left="1080" w:hanging="1080"/>
      </w:pPr>
      <w:rPr>
        <w:rFonts w:ascii="Georgia" w:hAnsi="Georgia" w:cs="Georgia" w:hint="default"/>
      </w:rPr>
    </w:lvl>
    <w:lvl w:ilvl="5">
      <w:start w:val="1"/>
      <w:numFmt w:val="decimal"/>
      <w:lvlText w:val="%1.%2.%3.%4.%5.%6."/>
      <w:lvlJc w:val="left"/>
      <w:pPr>
        <w:tabs>
          <w:tab w:val="num" w:pos="0"/>
        </w:tabs>
        <w:ind w:left="1440" w:hanging="1440"/>
      </w:pPr>
      <w:rPr>
        <w:rFonts w:ascii="Georgia" w:hAnsi="Georgia" w:cs="Georgia" w:hint="default"/>
      </w:rPr>
    </w:lvl>
    <w:lvl w:ilvl="6">
      <w:start w:val="1"/>
      <w:numFmt w:val="decimal"/>
      <w:lvlText w:val="%1.%2.%3.%4.%5.%6.%7."/>
      <w:lvlJc w:val="left"/>
      <w:pPr>
        <w:tabs>
          <w:tab w:val="num" w:pos="0"/>
        </w:tabs>
        <w:ind w:left="1440" w:hanging="1440"/>
      </w:pPr>
      <w:rPr>
        <w:rFonts w:ascii="Georgia" w:hAnsi="Georgia" w:cs="Georgia" w:hint="default"/>
      </w:rPr>
    </w:lvl>
    <w:lvl w:ilvl="7">
      <w:start w:val="1"/>
      <w:numFmt w:val="decimal"/>
      <w:lvlText w:val="%1.%2.%3.%4.%5.%6.%7.%8."/>
      <w:lvlJc w:val="left"/>
      <w:pPr>
        <w:tabs>
          <w:tab w:val="num" w:pos="0"/>
        </w:tabs>
        <w:ind w:left="1800" w:hanging="1800"/>
      </w:pPr>
      <w:rPr>
        <w:rFonts w:ascii="Georgia" w:hAnsi="Georgia" w:cs="Georgia" w:hint="default"/>
      </w:rPr>
    </w:lvl>
    <w:lvl w:ilvl="8">
      <w:start w:val="1"/>
      <w:numFmt w:val="decimal"/>
      <w:lvlText w:val="%1.%2.%3.%4.%5.%6.%7.%8.%9."/>
      <w:lvlJc w:val="left"/>
      <w:pPr>
        <w:tabs>
          <w:tab w:val="num" w:pos="0"/>
        </w:tabs>
        <w:ind w:left="1800" w:hanging="1800"/>
      </w:pPr>
      <w:rPr>
        <w:rFonts w:ascii="Georgia" w:hAnsi="Georgia" w:cs="Georgia" w:hint="default"/>
      </w:rPr>
    </w:lvl>
  </w:abstractNum>
  <w:abstractNum w:abstractNumId="6"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cs="Wingdings"/>
        <w:b w:val="0"/>
        <w:bCs w:val="0"/>
        <w:i w:val="0"/>
        <w:iCs w:val="0"/>
        <w:caps w:val="0"/>
        <w:smallCaps w:val="0"/>
        <w:strike w:val="0"/>
        <w:dstrike w:val="0"/>
        <w:color w:val="000000"/>
        <w:spacing w:val="0"/>
        <w:w w:val="100"/>
        <w:position w:val="0"/>
        <w:sz w:val="19"/>
        <w:szCs w:val="19"/>
        <w:u w:val="none"/>
        <w:vertAlign w:val="baseline"/>
        <w:lang w:val="pl-PL" w:eastAsia="pl-PL" w:bidi="pl-P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0D"/>
    <w:multiLevelType w:val="multilevel"/>
    <w:tmpl w:val="0000000D"/>
    <w:name w:val="WW8Num13"/>
    <w:lvl w:ilvl="0">
      <w:start w:val="1"/>
      <w:numFmt w:val="bullet"/>
      <w:lvlText w:val=""/>
      <w:lvlJc w:val="left"/>
      <w:pPr>
        <w:tabs>
          <w:tab w:val="num" w:pos="0"/>
        </w:tabs>
        <w:ind w:left="1260" w:hanging="360"/>
      </w:pPr>
      <w:rPr>
        <w:rFonts w:ascii="Wingdings" w:hAnsi="Wingdings" w:cs="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8" w15:restartNumberingAfterBreak="0">
    <w:nsid w:val="0000000F"/>
    <w:multiLevelType w:val="multilevel"/>
    <w:tmpl w:val="A0E29B28"/>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3."/>
      <w:lvlJc w:val="left"/>
      <w:pPr>
        <w:tabs>
          <w:tab w:val="num" w:pos="720"/>
        </w:tabs>
        <w:ind w:left="0" w:firstLine="0"/>
      </w:pPr>
      <w:rPr>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9" w15:restartNumberingAfterBreak="0">
    <w:nsid w:val="00000011"/>
    <w:multiLevelType w:val="singleLevel"/>
    <w:tmpl w:val="41F4A7AE"/>
    <w:name w:val="WW8Num20"/>
    <w:lvl w:ilvl="0">
      <w:start w:val="1"/>
      <w:numFmt w:val="decimal"/>
      <w:lvlText w:val="%1."/>
      <w:lvlJc w:val="left"/>
      <w:pPr>
        <w:tabs>
          <w:tab w:val="num" w:pos="720"/>
        </w:tabs>
        <w:ind w:left="720" w:hanging="360"/>
      </w:pPr>
      <w:rPr>
        <w:b w:val="0"/>
        <w:i w:val="0"/>
      </w:rPr>
    </w:lvl>
  </w:abstractNum>
  <w:abstractNum w:abstractNumId="10"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11" w15:restartNumberingAfterBreak="0">
    <w:nsid w:val="00000024"/>
    <w:multiLevelType w:val="multilevel"/>
    <w:tmpl w:val="5FF22EB6"/>
    <w:name w:val="WW8Num36"/>
    <w:lvl w:ilvl="0">
      <w:start w:val="1"/>
      <w:numFmt w:val="decimal"/>
      <w:lvlText w:val="%1."/>
      <w:lvlJc w:val="left"/>
      <w:pPr>
        <w:tabs>
          <w:tab w:val="num" w:pos="0"/>
        </w:tabs>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2"/>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3"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4"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1B404DC"/>
    <w:multiLevelType w:val="hybridMultilevel"/>
    <w:tmpl w:val="527020F6"/>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1FE170C"/>
    <w:multiLevelType w:val="multilevel"/>
    <w:tmpl w:val="C9B0E10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3341B47"/>
    <w:multiLevelType w:val="multilevel"/>
    <w:tmpl w:val="ABE059D2"/>
    <w:name w:val="WW8Num364"/>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6"/>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04195B0B"/>
    <w:multiLevelType w:val="multilevel"/>
    <w:tmpl w:val="E55471E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5FC385D"/>
    <w:multiLevelType w:val="hybridMultilevel"/>
    <w:tmpl w:val="C69CF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62F72BB"/>
    <w:multiLevelType w:val="multilevel"/>
    <w:tmpl w:val="43E05442"/>
    <w:lvl w:ilvl="0">
      <w:start w:val="3"/>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2" w15:restartNumberingAfterBreak="0">
    <w:nsid w:val="06CA1F10"/>
    <w:multiLevelType w:val="multilevel"/>
    <w:tmpl w:val="1A9C473E"/>
    <w:name w:val="WW8Num2732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3" w15:restartNumberingAfterBreak="0">
    <w:nsid w:val="07B27784"/>
    <w:multiLevelType w:val="multilevel"/>
    <w:tmpl w:val="36409FCE"/>
    <w:lvl w:ilvl="0">
      <w:start w:val="1"/>
      <w:numFmt w:val="decimal"/>
      <w:lvlText w:val="%1"/>
      <w:lvlJc w:val="left"/>
      <w:pPr>
        <w:tabs>
          <w:tab w:val="num" w:pos="360"/>
        </w:tabs>
        <w:ind w:left="360" w:hanging="360"/>
      </w:pPr>
      <w:rPr>
        <w:rFonts w:hint="default"/>
        <w:i w:val="0"/>
        <w:iCs w:val="0"/>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15:restartNumberingAfterBreak="0">
    <w:nsid w:val="07D47574"/>
    <w:multiLevelType w:val="multilevel"/>
    <w:tmpl w:val="3F5E758C"/>
    <w:lvl w:ilvl="0">
      <w:start w:val="1"/>
      <w:numFmt w:val="decimal"/>
      <w:lvlText w:val="%1."/>
      <w:lvlJc w:val="left"/>
      <w:pPr>
        <w:tabs>
          <w:tab w:val="num" w:pos="360"/>
        </w:tabs>
        <w:ind w:left="360" w:hanging="360"/>
      </w:pPr>
      <w:rPr>
        <w:rFonts w:ascii="Georgia" w:eastAsia="Times New Roman" w:hAnsi="Georgia" w:cs="Tahoma"/>
      </w:rPr>
    </w:lvl>
    <w:lvl w:ilvl="1">
      <w:start w:val="1"/>
      <w:numFmt w:val="decimal"/>
      <w:lvlText w:val="%1.%2"/>
      <w:lvlJc w:val="left"/>
      <w:pPr>
        <w:tabs>
          <w:tab w:val="num" w:pos="1440"/>
        </w:tabs>
        <w:ind w:left="1440" w:hanging="360"/>
      </w:pPr>
      <w:rPr>
        <w:rFonts w:ascii="Georgia" w:hAnsi="Georgia"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5" w15:restartNumberingAfterBreak="0">
    <w:nsid w:val="0A8A7BF8"/>
    <w:multiLevelType w:val="multilevel"/>
    <w:tmpl w:val="569C36E8"/>
    <w:lvl w:ilvl="0">
      <w:start w:val="1"/>
      <w:numFmt w:val="decimal"/>
      <w:lvlText w:val="%1."/>
      <w:lvlJc w:val="left"/>
      <w:pPr>
        <w:ind w:left="0" w:firstLine="0"/>
      </w:pPr>
      <w:rPr>
        <w:rFonts w:cs="Georgia"/>
        <w:b w:val="0"/>
        <w:bCs w:val="0"/>
        <w:i w:val="0"/>
        <w:iCs w:val="0"/>
        <w:caps w:val="0"/>
        <w:smallCaps w:val="0"/>
        <w:strike w:val="0"/>
        <w:dstrike w:val="0"/>
        <w:color w:val="000000"/>
        <w:spacing w:val="0"/>
        <w:w w:val="100"/>
        <w:sz w:val="19"/>
        <w:szCs w:val="19"/>
        <w:u w:val="none"/>
      </w:rPr>
    </w:lvl>
    <w:lvl w:ilvl="1">
      <w:start w:val="1"/>
      <w:numFmt w:val="decimal"/>
      <w:lvlText w:val="%1.%2."/>
      <w:lvlJc w:val="left"/>
      <w:pPr>
        <w:ind w:left="0" w:firstLine="0"/>
      </w:pPr>
      <w:rPr>
        <w:rFonts w:cs="Georgia"/>
        <w:b w:val="0"/>
        <w:bCs w:val="0"/>
        <w:i w:val="0"/>
        <w:iCs w:val="0"/>
        <w:caps w:val="0"/>
        <w:smallCaps w:val="0"/>
        <w:strike w:val="0"/>
        <w:dstrike w:val="0"/>
        <w:color w:val="000000"/>
        <w:spacing w:val="0"/>
        <w:w w:val="100"/>
        <w:sz w:val="19"/>
        <w:szCs w:val="19"/>
        <w:u w:val="none"/>
      </w:rPr>
    </w:lvl>
    <w:lvl w:ilvl="2">
      <w:start w:val="1"/>
      <w:numFmt w:val="decimal"/>
      <w:lvlText w:val="%1.%2.%3."/>
      <w:lvlJc w:val="left"/>
      <w:pPr>
        <w:ind w:left="0" w:firstLine="0"/>
      </w:pPr>
      <w:rPr>
        <w:rFonts w:cs="Georgia"/>
        <w:b w:val="0"/>
        <w:bCs w:val="0"/>
        <w:i w:val="0"/>
        <w:iCs w:val="0"/>
        <w:caps w:val="0"/>
        <w:smallCaps w:val="0"/>
        <w:strike w:val="0"/>
        <w:dstrike w:val="0"/>
        <w:color w:val="000000"/>
        <w:spacing w:val="0"/>
        <w:w w:val="100"/>
        <w:sz w:val="19"/>
        <w:szCs w:val="19"/>
        <w:u w:val="none"/>
      </w:rPr>
    </w:lvl>
    <w:lvl w:ilvl="3">
      <w:start w:val="1"/>
      <w:numFmt w:val="decimal"/>
      <w:lvlText w:val="%1.%2.%3.%4."/>
      <w:lvlJc w:val="left"/>
      <w:pPr>
        <w:ind w:left="0" w:firstLine="0"/>
      </w:pPr>
      <w:rPr>
        <w:rFonts w:cs="Georgia"/>
        <w:b w:val="0"/>
        <w:bCs w:val="0"/>
        <w:i w:val="0"/>
        <w:iCs w:val="0"/>
        <w:caps w:val="0"/>
        <w:smallCaps w:val="0"/>
        <w:strike w:val="0"/>
        <w:dstrike w:val="0"/>
        <w:color w:val="000000"/>
        <w:spacing w:val="0"/>
        <w:w w:val="100"/>
        <w:sz w:val="19"/>
        <w:szCs w:val="19"/>
        <w:u w:val="none"/>
      </w:rPr>
    </w:lvl>
    <w:lvl w:ilvl="4">
      <w:start w:val="1"/>
      <w:numFmt w:val="decimal"/>
      <w:lvlText w:val="%1.%2.%3.%4.%5."/>
      <w:lvlJc w:val="left"/>
      <w:pPr>
        <w:ind w:left="0" w:firstLine="0"/>
      </w:pPr>
      <w:rPr>
        <w:rFonts w:cs="Georgia"/>
        <w:b w:val="0"/>
        <w:bCs w:val="0"/>
        <w:i w:val="0"/>
        <w:iCs w:val="0"/>
        <w:caps w:val="0"/>
        <w:smallCaps w:val="0"/>
        <w:strike w:val="0"/>
        <w:dstrike w:val="0"/>
        <w:color w:val="000000"/>
        <w:spacing w:val="0"/>
        <w:w w:val="100"/>
        <w:sz w:val="19"/>
        <w:szCs w:val="19"/>
        <w:u w:val="none"/>
      </w:rPr>
    </w:lvl>
    <w:lvl w:ilvl="5">
      <w:start w:val="1"/>
      <w:numFmt w:val="decimal"/>
      <w:lvlText w:val="%1.%2.%3.%4.%5.%6."/>
      <w:lvlJc w:val="left"/>
      <w:pPr>
        <w:ind w:left="0" w:firstLine="0"/>
      </w:pPr>
      <w:rPr>
        <w:rFonts w:cs="Georgia"/>
        <w:b w:val="0"/>
        <w:bCs w:val="0"/>
        <w:i w:val="0"/>
        <w:iCs w:val="0"/>
        <w:caps w:val="0"/>
        <w:smallCaps w:val="0"/>
        <w:strike w:val="0"/>
        <w:dstrike w:val="0"/>
        <w:color w:val="000000"/>
        <w:spacing w:val="0"/>
        <w:w w:val="100"/>
        <w:sz w:val="19"/>
        <w:szCs w:val="19"/>
        <w:u w:val="none"/>
      </w:rPr>
    </w:lvl>
    <w:lvl w:ilvl="6">
      <w:start w:val="1"/>
      <w:numFmt w:val="decimal"/>
      <w:lvlText w:val="%1.%2.%3.%4.%5.%6.%7."/>
      <w:lvlJc w:val="left"/>
      <w:pPr>
        <w:ind w:left="0" w:firstLine="0"/>
      </w:pPr>
      <w:rPr>
        <w:rFonts w:cs="Georgia"/>
        <w:b w:val="0"/>
        <w:bCs w:val="0"/>
        <w:i w:val="0"/>
        <w:iCs w:val="0"/>
        <w:caps w:val="0"/>
        <w:smallCaps w:val="0"/>
        <w:strike w:val="0"/>
        <w:dstrike w:val="0"/>
        <w:color w:val="000000"/>
        <w:spacing w:val="0"/>
        <w:w w:val="100"/>
        <w:sz w:val="19"/>
        <w:szCs w:val="19"/>
        <w:u w:val="none"/>
      </w:rPr>
    </w:lvl>
    <w:lvl w:ilvl="7">
      <w:start w:val="1"/>
      <w:numFmt w:val="decimal"/>
      <w:lvlText w:val="%1.%2.%3.%4.%5.%6.%7.%8."/>
      <w:lvlJc w:val="left"/>
      <w:pPr>
        <w:ind w:left="0" w:firstLine="0"/>
      </w:pPr>
      <w:rPr>
        <w:rFonts w:cs="Georgia"/>
        <w:b w:val="0"/>
        <w:bCs w:val="0"/>
        <w:i w:val="0"/>
        <w:iCs w:val="0"/>
        <w:caps w:val="0"/>
        <w:smallCaps w:val="0"/>
        <w:strike w:val="0"/>
        <w:dstrike w:val="0"/>
        <w:color w:val="000000"/>
        <w:spacing w:val="0"/>
        <w:w w:val="100"/>
        <w:sz w:val="19"/>
        <w:szCs w:val="19"/>
        <w:u w:val="none"/>
      </w:rPr>
    </w:lvl>
    <w:lvl w:ilvl="8">
      <w:start w:val="1"/>
      <w:numFmt w:val="decimal"/>
      <w:lvlText w:val="%1.%2.%3.%4.%5.%6.%7.%8.%9."/>
      <w:lvlJc w:val="left"/>
      <w:pPr>
        <w:ind w:left="0" w:firstLine="0"/>
      </w:pPr>
      <w:rPr>
        <w:rFonts w:cs="Georgia"/>
        <w:b w:val="0"/>
        <w:bCs w:val="0"/>
        <w:i w:val="0"/>
        <w:iCs w:val="0"/>
        <w:caps w:val="0"/>
        <w:smallCaps w:val="0"/>
        <w:strike w:val="0"/>
        <w:dstrike w:val="0"/>
        <w:color w:val="000000"/>
        <w:spacing w:val="0"/>
        <w:w w:val="100"/>
        <w:sz w:val="19"/>
        <w:szCs w:val="19"/>
        <w:u w:val="none"/>
      </w:rPr>
    </w:lvl>
  </w:abstractNum>
  <w:abstractNum w:abstractNumId="26"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7" w15:restartNumberingAfterBreak="0">
    <w:nsid w:val="0B8A4C44"/>
    <w:multiLevelType w:val="hybridMultilevel"/>
    <w:tmpl w:val="1E60CF6A"/>
    <w:lvl w:ilvl="0" w:tplc="10968E4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0F70B50"/>
    <w:multiLevelType w:val="hybridMultilevel"/>
    <w:tmpl w:val="7DE2C6A4"/>
    <w:lvl w:ilvl="0" w:tplc="228CB7B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BF6F26"/>
    <w:multiLevelType w:val="multilevel"/>
    <w:tmpl w:val="CAC44FD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13F43E3D"/>
    <w:multiLevelType w:val="hybridMultilevel"/>
    <w:tmpl w:val="C7D0ECCA"/>
    <w:lvl w:ilvl="0" w:tplc="17D497A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877BE6"/>
    <w:multiLevelType w:val="multilevel"/>
    <w:tmpl w:val="D7766F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16CD7DB8"/>
    <w:multiLevelType w:val="multilevel"/>
    <w:tmpl w:val="74C07ABE"/>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4"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179F6E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9C72E11"/>
    <w:multiLevelType w:val="multilevel"/>
    <w:tmpl w:val="C21666DA"/>
    <w:lvl w:ilvl="0">
      <w:start w:val="19"/>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7" w15:restartNumberingAfterBreak="0">
    <w:nsid w:val="19EA5DF5"/>
    <w:multiLevelType w:val="multilevel"/>
    <w:tmpl w:val="B2CA73B6"/>
    <w:lvl w:ilvl="0">
      <w:start w:val="1"/>
      <w:numFmt w:val="decimal"/>
      <w:lvlText w:val="%1."/>
      <w:lvlJc w:val="left"/>
      <w:pPr>
        <w:ind w:left="360" w:hanging="360"/>
      </w:pPr>
      <w:rPr>
        <w:color w:val="000000"/>
      </w:rPr>
    </w:lvl>
    <w:lvl w:ilvl="1">
      <w:start w:val="1"/>
      <w:numFmt w:val="decimal"/>
      <w:lvlText w:val="%1.%2."/>
      <w:lvlJc w:val="left"/>
      <w:pPr>
        <w:ind w:left="740" w:hanging="720"/>
      </w:pPr>
      <w:rPr>
        <w:color w:val="000000"/>
      </w:rPr>
    </w:lvl>
    <w:lvl w:ilvl="2">
      <w:start w:val="1"/>
      <w:numFmt w:val="decimal"/>
      <w:lvlText w:val="%1.%2.%3."/>
      <w:lvlJc w:val="left"/>
      <w:pPr>
        <w:ind w:left="760" w:hanging="720"/>
      </w:pPr>
      <w:rPr>
        <w:color w:val="000000"/>
      </w:rPr>
    </w:lvl>
    <w:lvl w:ilvl="3">
      <w:start w:val="1"/>
      <w:numFmt w:val="decimal"/>
      <w:lvlText w:val="%1.%2.%3.%4."/>
      <w:lvlJc w:val="left"/>
      <w:pPr>
        <w:ind w:left="1140" w:hanging="1080"/>
      </w:pPr>
      <w:rPr>
        <w:color w:val="000000"/>
      </w:rPr>
    </w:lvl>
    <w:lvl w:ilvl="4">
      <w:start w:val="1"/>
      <w:numFmt w:val="decimal"/>
      <w:lvlText w:val="%1.%2.%3.%4.%5."/>
      <w:lvlJc w:val="left"/>
      <w:pPr>
        <w:ind w:left="1160" w:hanging="1080"/>
      </w:pPr>
      <w:rPr>
        <w:color w:val="000000"/>
      </w:rPr>
    </w:lvl>
    <w:lvl w:ilvl="5">
      <w:start w:val="1"/>
      <w:numFmt w:val="decimal"/>
      <w:lvlText w:val="%1.%2.%3.%4.%5.%6."/>
      <w:lvlJc w:val="left"/>
      <w:pPr>
        <w:ind w:left="1540" w:hanging="1440"/>
      </w:pPr>
      <w:rPr>
        <w:color w:val="000000"/>
      </w:rPr>
    </w:lvl>
    <w:lvl w:ilvl="6">
      <w:start w:val="1"/>
      <w:numFmt w:val="decimal"/>
      <w:lvlText w:val="%1.%2.%3.%4.%5.%6.%7."/>
      <w:lvlJc w:val="left"/>
      <w:pPr>
        <w:ind w:left="1560" w:hanging="1440"/>
      </w:pPr>
      <w:rPr>
        <w:color w:val="000000"/>
      </w:rPr>
    </w:lvl>
    <w:lvl w:ilvl="7">
      <w:start w:val="1"/>
      <w:numFmt w:val="decimal"/>
      <w:lvlText w:val="%1.%2.%3.%4.%5.%6.%7.%8."/>
      <w:lvlJc w:val="left"/>
      <w:pPr>
        <w:ind w:left="1940" w:hanging="1800"/>
      </w:pPr>
      <w:rPr>
        <w:color w:val="000000"/>
      </w:rPr>
    </w:lvl>
    <w:lvl w:ilvl="8">
      <w:start w:val="1"/>
      <w:numFmt w:val="decimal"/>
      <w:lvlText w:val="%1.%2.%3.%4.%5.%6.%7.%8.%9."/>
      <w:lvlJc w:val="left"/>
      <w:pPr>
        <w:ind w:left="1960" w:hanging="1800"/>
      </w:pPr>
      <w:rPr>
        <w:color w:val="000000"/>
      </w:rPr>
    </w:lvl>
  </w:abstractNum>
  <w:abstractNum w:abstractNumId="38"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0" w15:restartNumberingAfterBreak="0">
    <w:nsid w:val="1E402E8B"/>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1" w15:restartNumberingAfterBreak="0">
    <w:nsid w:val="1F0E1A16"/>
    <w:multiLevelType w:val="multilevel"/>
    <w:tmpl w:val="DB58644A"/>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2" w15:restartNumberingAfterBreak="0">
    <w:nsid w:val="1F1B0683"/>
    <w:multiLevelType w:val="multilevel"/>
    <w:tmpl w:val="65DE784C"/>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4" w15:restartNumberingAfterBreak="0">
    <w:nsid w:val="225E23C3"/>
    <w:multiLevelType w:val="multilevel"/>
    <w:tmpl w:val="39E6B8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4A45CF7"/>
    <w:multiLevelType w:val="multilevel"/>
    <w:tmpl w:val="1A9C473E"/>
    <w:name w:val="WW8Num27323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6" w15:restartNumberingAfterBreak="0">
    <w:nsid w:val="251C4A9F"/>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29CC3431"/>
    <w:multiLevelType w:val="multilevel"/>
    <w:tmpl w:val="98C65282"/>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AF64A83"/>
    <w:multiLevelType w:val="multilevel"/>
    <w:tmpl w:val="1A9C473E"/>
    <w:name w:val="WW8Num14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1"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2" w15:restartNumberingAfterBreak="0">
    <w:nsid w:val="2CF3250C"/>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E647A96"/>
    <w:multiLevelType w:val="multilevel"/>
    <w:tmpl w:val="1A9C473E"/>
    <w:name w:val="WW8Num273232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5" w15:restartNumberingAfterBreak="0">
    <w:nsid w:val="2FA75DED"/>
    <w:multiLevelType w:val="hybridMultilevel"/>
    <w:tmpl w:val="4F1E97B8"/>
    <w:lvl w:ilvl="0" w:tplc="BB9CE216">
      <w:start w:val="1"/>
      <w:numFmt w:val="decimal"/>
      <w:lvlText w:val="%1."/>
      <w:lvlJc w:val="left"/>
      <w:pPr>
        <w:ind w:left="720" w:hanging="360"/>
      </w:pPr>
      <w:rPr>
        <w:b w:val="0"/>
        <w:i w:val="0"/>
      </w:rPr>
    </w:lvl>
    <w:lvl w:ilvl="1" w:tplc="F5B821B2">
      <w:start w:val="1"/>
      <w:numFmt w:val="decimal"/>
      <w:lvlText w:val="%2."/>
      <w:lvlJc w:val="left"/>
      <w:pPr>
        <w:tabs>
          <w:tab w:val="num" w:pos="1440"/>
        </w:tabs>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3093210E"/>
    <w:multiLevelType w:val="hybridMultilevel"/>
    <w:tmpl w:val="18222B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1653748"/>
    <w:multiLevelType w:val="multilevel"/>
    <w:tmpl w:val="54D4AF8C"/>
    <w:name w:val="WW8Num3642"/>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7"/>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8" w15:restartNumberingAfterBreak="0">
    <w:nsid w:val="319B44C1"/>
    <w:multiLevelType w:val="multilevel"/>
    <w:tmpl w:val="E058375A"/>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3AA5023"/>
    <w:multiLevelType w:val="multilevel"/>
    <w:tmpl w:val="CC7E9E70"/>
    <w:lvl w:ilvl="0">
      <w:start w:val="1"/>
      <w:numFmt w:val="decimal"/>
      <w:lvlText w:val="%1."/>
      <w:lvlJc w:val="left"/>
      <w:pPr>
        <w:tabs>
          <w:tab w:val="num" w:pos="360"/>
        </w:tabs>
        <w:ind w:left="360" w:hanging="360"/>
      </w:pPr>
      <w:rPr>
        <w:rFonts w:ascii="Georgia" w:eastAsia="Times New Roman" w:hAnsi="Georgia" w:cs="Tahoma"/>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0" w15:restartNumberingAfterBreak="0">
    <w:nsid w:val="34BD7788"/>
    <w:multiLevelType w:val="multilevel"/>
    <w:tmpl w:val="01820EE6"/>
    <w:lvl w:ilvl="0">
      <w:start w:val="2"/>
      <w:numFmt w:val="decimal"/>
      <w:lvlText w:val="%1."/>
      <w:lvlJc w:val="left"/>
      <w:pPr>
        <w:tabs>
          <w:tab w:val="num" w:pos="360"/>
        </w:tabs>
        <w:ind w:left="360" w:hanging="360"/>
      </w:pPr>
      <w:rPr>
        <w:rFonts w:ascii="Georgia" w:hAnsi="Georgia" w:hint="default"/>
        <w:b w:val="0"/>
        <w:bCs/>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4."/>
      <w:lvlJc w:val="left"/>
      <w:pPr>
        <w:tabs>
          <w:tab w:val="num" w:pos="3960"/>
        </w:tabs>
        <w:ind w:left="3960" w:hanging="720"/>
      </w:pPr>
      <w:rPr>
        <w:rFonts w:ascii="Georgia" w:eastAsia="Times New Roman" w:hAnsi="Georgia" w:cs="Times New Roman"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1"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62" w15:restartNumberingAfterBreak="0">
    <w:nsid w:val="37B97BFD"/>
    <w:multiLevelType w:val="multilevel"/>
    <w:tmpl w:val="98C65282"/>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7FA3112"/>
    <w:multiLevelType w:val="hybridMultilevel"/>
    <w:tmpl w:val="C13499B0"/>
    <w:lvl w:ilvl="0" w:tplc="826A85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9900606"/>
    <w:multiLevelType w:val="multilevel"/>
    <w:tmpl w:val="4ABA4042"/>
    <w:lvl w:ilvl="0">
      <w:start w:val="14"/>
      <w:numFmt w:val="decimal"/>
      <w:lvlText w:val="%1."/>
      <w:lvlJc w:val="left"/>
      <w:pPr>
        <w:tabs>
          <w:tab w:val="num" w:pos="360"/>
        </w:tabs>
        <w:ind w:left="0" w:firstLine="0"/>
      </w:pPr>
      <w:rPr>
        <w:rFonts w:ascii="Georgia" w:hAnsi="Georgia" w:cs="Georgia" w:hint="default"/>
        <w:b w:val="0"/>
        <w:bCs w:val="0"/>
        <w:i w:val="0"/>
        <w:iCs w:val="0"/>
        <w:sz w:val="20"/>
        <w:szCs w:val="20"/>
      </w:rPr>
    </w:lvl>
    <w:lvl w:ilvl="1">
      <w:start w:val="1"/>
      <w:numFmt w:val="decimal"/>
      <w:lvlText w:val="%1.%2."/>
      <w:lvlJc w:val="left"/>
      <w:pPr>
        <w:tabs>
          <w:tab w:val="num" w:pos="720"/>
        </w:tabs>
        <w:ind w:left="0" w:firstLine="0"/>
      </w:pPr>
      <w:rPr>
        <w:rFonts w:ascii="Georgia" w:hAnsi="Georgia" w:cs="Georgia" w:hint="default"/>
        <w:b w:val="0"/>
        <w:bCs w:val="0"/>
        <w:i w:val="0"/>
        <w:iCs w:val="0"/>
        <w:sz w:val="20"/>
        <w:szCs w:val="20"/>
      </w:rPr>
    </w:lvl>
    <w:lvl w:ilvl="2">
      <w:start w:val="1"/>
      <w:numFmt w:val="decimal"/>
      <w:lvlText w:val="%1.%2.%3."/>
      <w:lvlJc w:val="left"/>
      <w:pPr>
        <w:tabs>
          <w:tab w:val="num" w:pos="720"/>
        </w:tabs>
        <w:ind w:left="0" w:firstLine="0"/>
      </w:pPr>
      <w:rPr>
        <w:rFonts w:ascii="Georgia" w:hAnsi="Georgia" w:cs="Georgia" w:hint="default"/>
      </w:rPr>
    </w:lvl>
    <w:lvl w:ilvl="3">
      <w:start w:val="1"/>
      <w:numFmt w:val="decimal"/>
      <w:lvlText w:val="%1.%2.%3.%4."/>
      <w:lvlJc w:val="left"/>
      <w:pPr>
        <w:tabs>
          <w:tab w:val="num" w:pos="0"/>
        </w:tabs>
        <w:ind w:left="1080" w:hanging="1080"/>
      </w:pPr>
      <w:rPr>
        <w:rFonts w:ascii="Georgia" w:hAnsi="Georgia" w:cs="Georgia" w:hint="default"/>
      </w:rPr>
    </w:lvl>
    <w:lvl w:ilvl="4">
      <w:start w:val="1"/>
      <w:numFmt w:val="decimal"/>
      <w:lvlText w:val="%1.%2.%3.%4.%5."/>
      <w:lvlJc w:val="left"/>
      <w:pPr>
        <w:tabs>
          <w:tab w:val="num" w:pos="0"/>
        </w:tabs>
        <w:ind w:left="1080" w:hanging="1080"/>
      </w:pPr>
      <w:rPr>
        <w:rFonts w:ascii="Georgia" w:hAnsi="Georgia" w:cs="Georgia" w:hint="default"/>
      </w:rPr>
    </w:lvl>
    <w:lvl w:ilvl="5">
      <w:start w:val="1"/>
      <w:numFmt w:val="decimal"/>
      <w:lvlText w:val="%1.%2.%3.%4.%5.%6."/>
      <w:lvlJc w:val="left"/>
      <w:pPr>
        <w:tabs>
          <w:tab w:val="num" w:pos="0"/>
        </w:tabs>
        <w:ind w:left="1440" w:hanging="1440"/>
      </w:pPr>
      <w:rPr>
        <w:rFonts w:ascii="Georgia" w:hAnsi="Georgia" w:cs="Georgia" w:hint="default"/>
      </w:rPr>
    </w:lvl>
    <w:lvl w:ilvl="6">
      <w:start w:val="1"/>
      <w:numFmt w:val="decimal"/>
      <w:lvlText w:val="%1.%2.%3.%4.%5.%6.%7."/>
      <w:lvlJc w:val="left"/>
      <w:pPr>
        <w:tabs>
          <w:tab w:val="num" w:pos="0"/>
        </w:tabs>
        <w:ind w:left="1440" w:hanging="1440"/>
      </w:pPr>
      <w:rPr>
        <w:rFonts w:ascii="Georgia" w:hAnsi="Georgia" w:cs="Georgia" w:hint="default"/>
      </w:rPr>
    </w:lvl>
    <w:lvl w:ilvl="7">
      <w:start w:val="1"/>
      <w:numFmt w:val="decimal"/>
      <w:lvlText w:val="%1.%2.%3.%4.%5.%6.%7.%8."/>
      <w:lvlJc w:val="left"/>
      <w:pPr>
        <w:tabs>
          <w:tab w:val="num" w:pos="0"/>
        </w:tabs>
        <w:ind w:left="1800" w:hanging="1800"/>
      </w:pPr>
      <w:rPr>
        <w:rFonts w:ascii="Georgia" w:hAnsi="Georgia" w:cs="Georgia" w:hint="default"/>
      </w:rPr>
    </w:lvl>
    <w:lvl w:ilvl="8">
      <w:start w:val="1"/>
      <w:numFmt w:val="decimal"/>
      <w:lvlText w:val="%1.%2.%3.%4.%5.%6.%7.%8.%9."/>
      <w:lvlJc w:val="left"/>
      <w:pPr>
        <w:tabs>
          <w:tab w:val="num" w:pos="0"/>
        </w:tabs>
        <w:ind w:left="1800" w:hanging="1800"/>
      </w:pPr>
      <w:rPr>
        <w:rFonts w:ascii="Georgia" w:hAnsi="Georgia" w:cs="Georgia" w:hint="default"/>
      </w:rPr>
    </w:lvl>
  </w:abstractNum>
  <w:abstractNum w:abstractNumId="65" w15:restartNumberingAfterBreak="0">
    <w:nsid w:val="39D96C1F"/>
    <w:multiLevelType w:val="multilevel"/>
    <w:tmpl w:val="6A5E1012"/>
    <w:lvl w:ilvl="0">
      <w:start w:val="3"/>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6" w15:restartNumberingAfterBreak="0">
    <w:nsid w:val="3A1041CB"/>
    <w:multiLevelType w:val="multilevel"/>
    <w:tmpl w:val="52BA2DEC"/>
    <w:name w:val="WW8Num362"/>
    <w:lvl w:ilvl="0">
      <w:start w:val="5"/>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6"/>
      <w:numFmt w:val="decimal"/>
      <w:lvlText w:val="%4."/>
      <w:lvlJc w:val="left"/>
      <w:pPr>
        <w:tabs>
          <w:tab w:val="num" w:pos="568"/>
        </w:tabs>
        <w:ind w:left="568" w:firstLine="0"/>
      </w:pPr>
      <w:rPr>
        <w:rFonts w:ascii="Georgia" w:eastAsia="Lucida Sans Unicode" w:hAnsi="Georgia" w:cs="Tahoma"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7" w15:restartNumberingAfterBreak="0">
    <w:nsid w:val="3A837681"/>
    <w:multiLevelType w:val="multilevel"/>
    <w:tmpl w:val="1BFC0C4A"/>
    <w:lvl w:ilvl="0">
      <w:start w:val="1"/>
      <w:numFmt w:val="decimal"/>
      <w:lvlText w:val="%1."/>
      <w:lvlJc w:val="left"/>
      <w:pPr>
        <w:tabs>
          <w:tab w:val="num" w:pos="360"/>
        </w:tabs>
        <w:ind w:left="284" w:hanging="284"/>
      </w:pPr>
      <w:rPr>
        <w:rFonts w:ascii="Georgia" w:hAnsi="Georgia" w:hint="default"/>
        <w:b w:val="0"/>
        <w:i w:val="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8" w15:restartNumberingAfterBreak="0">
    <w:nsid w:val="3A8D706E"/>
    <w:multiLevelType w:val="multilevel"/>
    <w:tmpl w:val="4552B450"/>
    <w:lvl w:ilvl="0">
      <w:start w:val="1"/>
      <w:numFmt w:val="decimal"/>
      <w:lvlText w:val="%1."/>
      <w:lvlJc w:val="left"/>
      <w:pPr>
        <w:tabs>
          <w:tab w:val="num" w:pos="360"/>
        </w:tabs>
        <w:ind w:left="360" w:hanging="360"/>
      </w:pPr>
      <w:rPr>
        <w:rFonts w:ascii="Georgia" w:eastAsia="Times New Roman" w:hAnsi="Georgia" w:cs="Tahoma"/>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9" w15:restartNumberingAfterBreak="0">
    <w:nsid w:val="3BA27359"/>
    <w:multiLevelType w:val="multilevel"/>
    <w:tmpl w:val="4258BAE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D8C67E8"/>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1" w15:restartNumberingAfterBreak="0">
    <w:nsid w:val="3F66779E"/>
    <w:multiLevelType w:val="multilevel"/>
    <w:tmpl w:val="A6F6C506"/>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20"/>
        </w:tabs>
        <w:ind w:left="0" w:firstLine="0"/>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2" w15:restartNumberingAfterBreak="0">
    <w:nsid w:val="400E0821"/>
    <w:multiLevelType w:val="multilevel"/>
    <w:tmpl w:val="511AE7D6"/>
    <w:name w:val="WW8Num26"/>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3"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50921AB"/>
    <w:multiLevelType w:val="multilevel"/>
    <w:tmpl w:val="EAE87616"/>
    <w:name w:val="WW8Num363"/>
    <w:lvl w:ilvl="0">
      <w:start w:val="4"/>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3"/>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7" w15:restartNumberingAfterBreak="0">
    <w:nsid w:val="46D64558"/>
    <w:multiLevelType w:val="multilevel"/>
    <w:tmpl w:val="2A86AB1E"/>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20"/>
        </w:tabs>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8" w15:restartNumberingAfterBreak="0">
    <w:nsid w:val="47FB333E"/>
    <w:multiLevelType w:val="multilevel"/>
    <w:tmpl w:val="233861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8412E2E"/>
    <w:multiLevelType w:val="multilevel"/>
    <w:tmpl w:val="6A54B1B6"/>
    <w:name w:val="WW8Num27323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0" w15:restartNumberingAfterBreak="0">
    <w:nsid w:val="492F5BD7"/>
    <w:multiLevelType w:val="hybridMultilevel"/>
    <w:tmpl w:val="A9EAE8DA"/>
    <w:lvl w:ilvl="0" w:tplc="8F16BEB2">
      <w:start w:val="1"/>
      <w:numFmt w:val="decimal"/>
      <w:lvlText w:val="%1."/>
      <w:lvlJc w:val="left"/>
      <w:pPr>
        <w:tabs>
          <w:tab w:val="num" w:pos="720"/>
        </w:tabs>
        <w:ind w:left="720" w:hanging="360"/>
      </w:pPr>
      <w:rPr>
        <w:rFonts w:ascii="Georgia" w:eastAsia="Times New Roman" w:hAnsi="Georgia" w:cs="Tahoma"/>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98CC499E">
      <w:start w:val="1"/>
      <w:numFmt w:val="decimal"/>
      <w:lvlText w:val="%4."/>
      <w:lvlJc w:val="left"/>
      <w:pPr>
        <w:tabs>
          <w:tab w:val="num" w:pos="2880"/>
        </w:tabs>
        <w:ind w:left="2880" w:hanging="360"/>
      </w:pPr>
      <w:rPr>
        <w:rFonts w:ascii="Georgia" w:hAnsi="Georgia" w:cs="Times New Roman" w:hint="default"/>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1"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B437B1B"/>
    <w:multiLevelType w:val="multilevel"/>
    <w:tmpl w:val="81841F80"/>
    <w:name w:val="WW8Num3653"/>
    <w:lvl w:ilvl="0">
      <w:start w:val="5"/>
      <w:numFmt w:val="decimal"/>
      <w:lvlText w:val="%1."/>
      <w:lvlJc w:val="left"/>
      <w:pPr>
        <w:tabs>
          <w:tab w:val="num" w:pos="0"/>
        </w:tabs>
        <w:ind w:left="0" w:firstLine="0"/>
      </w:pPr>
      <w:rPr>
        <w:rFonts w:hint="default"/>
        <w:b w:val="0"/>
        <w:bCs w:val="0"/>
        <w:i w:val="0"/>
        <w:iCs w:val="0"/>
        <w:sz w:val="20"/>
        <w:szCs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6"/>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3" w15:restartNumberingAfterBreak="0">
    <w:nsid w:val="4D142D2A"/>
    <w:multiLevelType w:val="multilevel"/>
    <w:tmpl w:val="51BCFD4A"/>
    <w:name w:val="WW8Num3632"/>
    <w:lvl w:ilvl="0">
      <w:start w:val="1"/>
      <w:numFmt w:val="decimal"/>
      <w:lvlText w:val="%1."/>
      <w:lvlJc w:val="left"/>
      <w:pPr>
        <w:ind w:left="360" w:hanging="360"/>
      </w:pPr>
      <w:rPr>
        <w:b w:val="0"/>
        <w:i w:val="0"/>
        <w:i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D24174C"/>
    <w:multiLevelType w:val="multilevel"/>
    <w:tmpl w:val="7682DD62"/>
    <w:name w:val="WW8Num365"/>
    <w:lvl w:ilvl="0">
      <w:start w:val="4"/>
      <w:numFmt w:val="decimal"/>
      <w:lvlText w:val="%1."/>
      <w:lvlJc w:val="left"/>
      <w:pPr>
        <w:tabs>
          <w:tab w:val="num" w:pos="0"/>
        </w:tabs>
        <w:ind w:left="0" w:firstLine="0"/>
      </w:pPr>
      <w:rPr>
        <w:rFonts w:hint="default"/>
        <w:b w:val="0"/>
        <w:bCs w:val="0"/>
        <w:i w:val="0"/>
        <w:iCs w:val="0"/>
        <w:sz w:val="20"/>
        <w:szCs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2"/>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5"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4F3F5F54"/>
    <w:multiLevelType w:val="multilevel"/>
    <w:tmpl w:val="CB865C6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20"/>
        </w:tabs>
        <w:ind w:left="0" w:firstLine="0"/>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8" w15:restartNumberingAfterBreak="0">
    <w:nsid w:val="4F506F0F"/>
    <w:multiLevelType w:val="multilevel"/>
    <w:tmpl w:val="1A9C473E"/>
    <w:name w:val="WW8Num2732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9" w15:restartNumberingAfterBreak="0">
    <w:nsid w:val="510D3786"/>
    <w:multiLevelType w:val="hybridMultilevel"/>
    <w:tmpl w:val="A5043516"/>
    <w:lvl w:ilvl="0" w:tplc="B766699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15:restartNumberingAfterBreak="0">
    <w:nsid w:val="54EC3470"/>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2" w15:restartNumberingAfterBreak="0">
    <w:nsid w:val="55A67C45"/>
    <w:multiLevelType w:val="hybridMultilevel"/>
    <w:tmpl w:val="8F066022"/>
    <w:name w:val="WW8Num27322"/>
    <w:lvl w:ilvl="0" w:tplc="60DE8340">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95" w15:restartNumberingAfterBreak="0">
    <w:nsid w:val="576F18BE"/>
    <w:multiLevelType w:val="multilevel"/>
    <w:tmpl w:val="F9E44C84"/>
    <w:lvl w:ilvl="0">
      <w:start w:val="1"/>
      <w:numFmt w:val="decimal"/>
      <w:lvlText w:val="%1."/>
      <w:lvlJc w:val="left"/>
      <w:pPr>
        <w:tabs>
          <w:tab w:val="num" w:pos="720"/>
        </w:tabs>
        <w:ind w:left="720" w:hanging="360"/>
      </w:pPr>
      <w:rPr>
        <w:rFonts w:ascii="Georgia" w:hAnsi="Georgia" w:cs="Times New Roman" w:hint="default"/>
      </w:rPr>
    </w:lvl>
    <w:lvl w:ilvl="1">
      <w:start w:val="1"/>
      <w:numFmt w:val="lowerLetter"/>
      <w:lvlText w:val="%2)"/>
      <w:lvlJc w:val="left"/>
      <w:pPr>
        <w:tabs>
          <w:tab w:val="num" w:pos="1440"/>
        </w:tabs>
        <w:ind w:left="1440" w:hanging="360"/>
      </w:pPr>
      <w:rPr>
        <w:rFonts w:ascii="Georgia" w:eastAsia="Times New Roman" w:hAnsi="Georgia"/>
      </w:rPr>
    </w:lvl>
    <w:lvl w:ilvl="2">
      <w:start w:val="1"/>
      <w:numFmt w:val="decimal"/>
      <w:lvlText w:val="%3."/>
      <w:lvlJc w:val="left"/>
      <w:pPr>
        <w:tabs>
          <w:tab w:val="num" w:pos="2160"/>
        </w:tabs>
        <w:ind w:left="2160" w:hanging="360"/>
      </w:pPr>
      <w:rPr>
        <w:rFonts w:ascii="Georgia" w:eastAsia="Times New Roman" w:hAnsi="Georgia" w:cs="Georgia"/>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96" w15:restartNumberingAfterBreak="0">
    <w:nsid w:val="58765D7F"/>
    <w:multiLevelType w:val="multilevel"/>
    <w:tmpl w:val="91CEF0AC"/>
    <w:name w:val="WW8Num365323"/>
    <w:lvl w:ilvl="0">
      <w:start w:val="13"/>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7"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8"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9"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0" w15:restartNumberingAfterBreak="0">
    <w:nsid w:val="5B882EE2"/>
    <w:multiLevelType w:val="multilevel"/>
    <w:tmpl w:val="C0B456E2"/>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2" w15:restartNumberingAfterBreak="0">
    <w:nsid w:val="5C560986"/>
    <w:multiLevelType w:val="hybridMultilevel"/>
    <w:tmpl w:val="A5E27BA6"/>
    <w:lvl w:ilvl="0" w:tplc="F3F220FA">
      <w:start w:val="1"/>
      <w:numFmt w:val="decimal"/>
      <w:lvlText w:val="%1."/>
      <w:lvlJc w:val="left"/>
      <w:pPr>
        <w:ind w:left="720" w:hanging="360"/>
      </w:pPr>
      <w:rPr>
        <w:strike w:val="0"/>
      </w:rPr>
    </w:lvl>
    <w:lvl w:ilvl="1" w:tplc="FF32EBAA">
      <w:numFmt w:val="bullet"/>
      <w:lvlText w:val="-"/>
      <w:lvlJc w:val="left"/>
      <w:pPr>
        <w:ind w:left="1440" w:hanging="360"/>
      </w:pPr>
      <w:rPr>
        <w:rFonts w:ascii="Georgia" w:eastAsia="Times New Roman" w:hAnsi="Georgia"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EFD4EA9"/>
    <w:multiLevelType w:val="hybridMultilevel"/>
    <w:tmpl w:val="00063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5F212EEA"/>
    <w:multiLevelType w:val="multilevel"/>
    <w:tmpl w:val="1ADA8E58"/>
    <w:lvl w:ilvl="0">
      <w:start w:val="2"/>
      <w:numFmt w:val="decimal"/>
      <w:lvlText w:val="%1."/>
      <w:lvlJc w:val="left"/>
      <w:pPr>
        <w:ind w:left="360" w:hanging="36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05"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1EC6572"/>
    <w:multiLevelType w:val="multilevel"/>
    <w:tmpl w:val="3D88E76E"/>
    <w:name w:val="WW8Num365323"/>
    <w:lvl w:ilvl="0">
      <w:start w:val="3"/>
      <w:numFmt w:val="decimal"/>
      <w:lvlText w:val="%1."/>
      <w:lvlJc w:val="left"/>
      <w:pPr>
        <w:ind w:left="360" w:hanging="360"/>
      </w:pPr>
      <w:rPr>
        <w:rFonts w:hint="default"/>
        <w:b/>
        <w:bCs w:val="0"/>
        <w:i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2BA379C"/>
    <w:multiLevelType w:val="multilevel"/>
    <w:tmpl w:val="F5F67C40"/>
    <w:name w:val="WW8Num27323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bCs/>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09" w15:restartNumberingAfterBreak="0">
    <w:nsid w:val="634C17EF"/>
    <w:multiLevelType w:val="multilevel"/>
    <w:tmpl w:val="98C6528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3DB09A5"/>
    <w:multiLevelType w:val="multilevel"/>
    <w:tmpl w:val="1A9C473E"/>
    <w:name w:val="WW8Num27323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11" w15:restartNumberingAfterBreak="0">
    <w:nsid w:val="648D5403"/>
    <w:multiLevelType w:val="hybridMultilevel"/>
    <w:tmpl w:val="7BA271FE"/>
    <w:name w:val="WW8Num36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51F1282"/>
    <w:multiLevelType w:val="multilevel"/>
    <w:tmpl w:val="5984728C"/>
    <w:lvl w:ilvl="0">
      <w:start w:val="1"/>
      <w:numFmt w:val="decimal"/>
      <w:lvlText w:val="%1."/>
      <w:lvlJc w:val="left"/>
      <w:pPr>
        <w:ind w:left="720" w:hanging="360"/>
      </w:pPr>
      <w:rPr>
        <w:b w:val="0"/>
        <w:bCs/>
      </w:rPr>
    </w:lvl>
    <w:lvl w:ilvl="1">
      <w:start w:val="1"/>
      <w:numFmt w:val="decimal"/>
      <w:isLgl/>
      <w:lvlText w:val="%1.%2."/>
      <w:lvlJc w:val="left"/>
      <w:pPr>
        <w:ind w:left="1080" w:hanging="720"/>
      </w:pPr>
      <w:rPr>
        <w:rFonts w:hint="default"/>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3" w15:restartNumberingAfterBreak="0">
    <w:nsid w:val="6575185F"/>
    <w:multiLevelType w:val="multilevel"/>
    <w:tmpl w:val="7554BBE6"/>
    <w:name w:val="WW8Num273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14" w15:restartNumberingAfterBreak="0">
    <w:nsid w:val="65D0380B"/>
    <w:multiLevelType w:val="multilevel"/>
    <w:tmpl w:val="98C652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67420FAF"/>
    <w:multiLevelType w:val="multilevel"/>
    <w:tmpl w:val="E83AA8AA"/>
    <w:name w:val="WW8Num36532"/>
    <w:lvl w:ilvl="0">
      <w:start w:val="6"/>
      <w:numFmt w:val="decimal"/>
      <w:lvlText w:val="%1."/>
      <w:lvlJc w:val="left"/>
      <w:pPr>
        <w:tabs>
          <w:tab w:val="num" w:pos="0"/>
        </w:tabs>
        <w:ind w:left="0" w:firstLine="0"/>
      </w:pPr>
      <w:rPr>
        <w:rFonts w:hint="default"/>
        <w:b w:val="0"/>
        <w:bCs w:val="0"/>
        <w:i w:val="0"/>
        <w:iCs w:val="0"/>
        <w:sz w:val="20"/>
        <w:szCs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6"/>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6" w15:restartNumberingAfterBreak="0">
    <w:nsid w:val="6A68612F"/>
    <w:multiLevelType w:val="multilevel"/>
    <w:tmpl w:val="E058375A"/>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AFC129F"/>
    <w:multiLevelType w:val="multilevel"/>
    <w:tmpl w:val="AD2E31E0"/>
    <w:lvl w:ilvl="0">
      <w:start w:val="3"/>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19" w15:restartNumberingAfterBreak="0">
    <w:nsid w:val="6BD34F97"/>
    <w:multiLevelType w:val="multilevel"/>
    <w:tmpl w:val="A0A4205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6C2A5B90"/>
    <w:multiLevelType w:val="multilevel"/>
    <w:tmpl w:val="E4623F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6F962108"/>
    <w:multiLevelType w:val="multilevel"/>
    <w:tmpl w:val="1C10DAD6"/>
    <w:name w:val="WW8Num23"/>
    <w:lvl w:ilvl="0">
      <w:start w:val="1"/>
      <w:numFmt w:val="decimal"/>
      <w:lvlText w:val="%1."/>
      <w:lvlJc w:val="left"/>
      <w:pPr>
        <w:tabs>
          <w:tab w:val="num" w:pos="0"/>
        </w:tabs>
        <w:ind w:left="0" w:firstLine="0"/>
      </w:pPr>
      <w:rPr>
        <w:rFonts w:ascii="Georgia" w:hAnsi="Georgia" w:hint="default"/>
        <w:sz w:val="20"/>
        <w:szCs w:val="20"/>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122" w15:restartNumberingAfterBreak="0">
    <w:nsid w:val="706C25C4"/>
    <w:multiLevelType w:val="multilevel"/>
    <w:tmpl w:val="13364D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24" w15:restartNumberingAfterBreak="0">
    <w:nsid w:val="70C57793"/>
    <w:multiLevelType w:val="multilevel"/>
    <w:tmpl w:val="2BF0F046"/>
    <w:lvl w:ilvl="0">
      <w:start w:val="1"/>
      <w:numFmt w:val="decimal"/>
      <w:pStyle w:val="Styl2SWZ"/>
      <w:lvlText w:val="%1)"/>
      <w:lvlJc w:val="left"/>
      <w:pPr>
        <w:ind w:left="360" w:hanging="360"/>
      </w:pPr>
      <w:rPr>
        <w:b/>
        <w:i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15:restartNumberingAfterBreak="0">
    <w:nsid w:val="71337F09"/>
    <w:multiLevelType w:val="multilevel"/>
    <w:tmpl w:val="B2169626"/>
    <w:lvl w:ilvl="0">
      <w:start w:val="1"/>
      <w:numFmt w:val="decimal"/>
      <w:lvlText w:val="%1."/>
      <w:lvlJc w:val="left"/>
      <w:pPr>
        <w:tabs>
          <w:tab w:val="num" w:pos="360"/>
        </w:tabs>
      </w:pPr>
      <w:rPr>
        <w:rFonts w:ascii="Georgia" w:eastAsia="Times New Roman" w:hAnsi="Georgia" w:cs="Georgia"/>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6" w15:restartNumberingAfterBreak="0">
    <w:nsid w:val="71AC18B1"/>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27" w15:restartNumberingAfterBreak="0">
    <w:nsid w:val="72EA4D59"/>
    <w:multiLevelType w:val="hybridMultilevel"/>
    <w:tmpl w:val="6D4C64E8"/>
    <w:lvl w:ilvl="0" w:tplc="488228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29" w15:restartNumberingAfterBreak="0">
    <w:nsid w:val="74535A40"/>
    <w:multiLevelType w:val="hybridMultilevel"/>
    <w:tmpl w:val="274CD900"/>
    <w:name w:val="WW8Num3652"/>
    <w:lvl w:ilvl="0" w:tplc="FAD8DE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77315D4C"/>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3" w15:restartNumberingAfterBreak="0">
    <w:nsid w:val="7A527E24"/>
    <w:multiLevelType w:val="hybridMultilevel"/>
    <w:tmpl w:val="DF821600"/>
    <w:name w:val="WW8Num365322"/>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4" w15:restartNumberingAfterBreak="0">
    <w:nsid w:val="7AB3098C"/>
    <w:multiLevelType w:val="multilevel"/>
    <w:tmpl w:val="51D6001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35" w15:restartNumberingAfterBreak="0">
    <w:nsid w:val="7E1D030F"/>
    <w:multiLevelType w:val="multilevel"/>
    <w:tmpl w:val="E97E4A86"/>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641815571">
    <w:abstractNumId w:val="1"/>
  </w:num>
  <w:num w:numId="2" w16cid:durableId="1262836700">
    <w:abstractNumId w:val="12"/>
  </w:num>
  <w:num w:numId="3" w16cid:durableId="626349926">
    <w:abstractNumId w:val="11"/>
  </w:num>
  <w:num w:numId="4" w16cid:durableId="233592036">
    <w:abstractNumId w:val="101"/>
  </w:num>
  <w:num w:numId="5" w16cid:durableId="1213730848">
    <w:abstractNumId w:val="90"/>
  </w:num>
  <w:num w:numId="6" w16cid:durableId="1991251797">
    <w:abstractNumId w:val="30"/>
  </w:num>
  <w:num w:numId="7" w16cid:durableId="1021127551">
    <w:abstractNumId w:val="85"/>
  </w:num>
  <w:num w:numId="8" w16cid:durableId="1193225569">
    <w:abstractNumId w:val="52"/>
  </w:num>
  <w:num w:numId="9" w16cid:durableId="2075547996">
    <w:abstractNumId w:val="0"/>
  </w:num>
  <w:num w:numId="10" w16cid:durableId="1002245574">
    <w:abstractNumId w:val="98"/>
  </w:num>
  <w:num w:numId="11" w16cid:durableId="1789200845">
    <w:abstractNumId w:val="86"/>
  </w:num>
  <w:num w:numId="12" w16cid:durableId="197089950">
    <w:abstractNumId w:val="47"/>
  </w:num>
  <w:num w:numId="13" w16cid:durableId="350380492">
    <w:abstractNumId w:val="132"/>
  </w:num>
  <w:num w:numId="14" w16cid:durableId="441805313">
    <w:abstractNumId w:val="38"/>
  </w:num>
  <w:num w:numId="15" w16cid:durableId="985352093">
    <w:abstractNumId w:val="48"/>
  </w:num>
  <w:num w:numId="16" w16cid:durableId="1018897102">
    <w:abstractNumId w:val="75"/>
  </w:num>
  <w:num w:numId="17" w16cid:durableId="1419252212">
    <w:abstractNumId w:val="123"/>
  </w:num>
  <w:num w:numId="18" w16cid:durableId="1990328857">
    <w:abstractNumId w:val="26"/>
  </w:num>
  <w:num w:numId="19" w16cid:durableId="233122158">
    <w:abstractNumId w:val="61"/>
  </w:num>
  <w:num w:numId="20" w16cid:durableId="1979216285">
    <w:abstractNumId w:val="94"/>
  </w:num>
  <w:num w:numId="21" w16cid:durableId="1343125008">
    <w:abstractNumId w:val="43"/>
  </w:num>
  <w:num w:numId="22" w16cid:durableId="1426344484">
    <w:abstractNumId w:val="99"/>
  </w:num>
  <w:num w:numId="23" w16cid:durableId="2049258420">
    <w:abstractNumId w:val="128"/>
  </w:num>
  <w:num w:numId="24" w16cid:durableId="441461306">
    <w:abstractNumId w:val="136"/>
  </w:num>
  <w:num w:numId="25" w16cid:durableId="624653690">
    <w:abstractNumId w:val="16"/>
  </w:num>
  <w:num w:numId="26" w16cid:durableId="2043245262">
    <w:abstractNumId w:val="13"/>
  </w:num>
  <w:num w:numId="27" w16cid:durableId="156263771">
    <w:abstractNumId w:val="74"/>
  </w:num>
  <w:num w:numId="28" w16cid:durableId="1954246923">
    <w:abstractNumId w:val="81"/>
  </w:num>
  <w:num w:numId="29" w16cid:durableId="437406321">
    <w:abstractNumId w:val="40"/>
  </w:num>
  <w:num w:numId="30" w16cid:durableId="1534801179">
    <w:abstractNumId w:val="83"/>
  </w:num>
  <w:num w:numId="31" w16cid:durableId="1115833921">
    <w:abstractNumId w:val="53"/>
  </w:num>
  <w:num w:numId="32" w16cid:durableId="1515726735">
    <w:abstractNumId w:val="112"/>
  </w:num>
  <w:num w:numId="33" w16cid:durableId="1777557039">
    <w:abstractNumId w:val="117"/>
  </w:num>
  <w:num w:numId="34" w16cid:durableId="903100803">
    <w:abstractNumId w:val="105"/>
  </w:num>
  <w:num w:numId="35" w16cid:durableId="1077826355">
    <w:abstractNumId w:val="93"/>
  </w:num>
  <w:num w:numId="36" w16cid:durableId="160707084">
    <w:abstractNumId w:val="51"/>
  </w:num>
  <w:num w:numId="37" w16cid:durableId="110902354">
    <w:abstractNumId w:val="14"/>
  </w:num>
  <w:num w:numId="38" w16cid:durableId="625818173">
    <w:abstractNumId w:val="34"/>
  </w:num>
  <w:num w:numId="39" w16cid:durableId="1827164524">
    <w:abstractNumId w:val="118"/>
  </w:num>
  <w:num w:numId="40" w16cid:durableId="274025082">
    <w:abstractNumId w:val="41"/>
  </w:num>
  <w:num w:numId="41" w16cid:durableId="716006881">
    <w:abstractNumId w:val="21"/>
  </w:num>
  <w:num w:numId="42" w16cid:durableId="199074230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02776740">
    <w:abstractNumId w:val="36"/>
  </w:num>
  <w:num w:numId="44" w16cid:durableId="683895683">
    <w:abstractNumId w:val="63"/>
  </w:num>
  <w:num w:numId="45" w16cid:durableId="278412527">
    <w:abstractNumId w:val="103"/>
  </w:num>
  <w:num w:numId="46" w16cid:durableId="1450860711">
    <w:abstractNumId w:val="56"/>
  </w:num>
  <w:num w:numId="47" w16cid:durableId="1607034691">
    <w:abstractNumId w:val="124"/>
  </w:num>
  <w:num w:numId="48" w16cid:durableId="585958930">
    <w:abstractNumId w:val="127"/>
  </w:num>
  <w:num w:numId="49" w16cid:durableId="1402633903">
    <w:abstractNumId w:val="102"/>
  </w:num>
  <w:num w:numId="50" w16cid:durableId="107743359">
    <w:abstractNumId w:val="28"/>
  </w:num>
  <w:num w:numId="51" w16cid:durableId="1029062856">
    <w:abstractNumId w:val="27"/>
  </w:num>
  <w:num w:numId="52" w16cid:durableId="493566891">
    <w:abstractNumId w:val="35"/>
  </w:num>
  <w:num w:numId="53" w16cid:durableId="1539271424">
    <w:abstractNumId w:val="33"/>
  </w:num>
  <w:num w:numId="54" w16cid:durableId="1023939244">
    <w:abstractNumId w:val="134"/>
  </w:num>
  <w:num w:numId="55" w16cid:durableId="122894774">
    <w:abstractNumId w:val="126"/>
  </w:num>
  <w:num w:numId="56" w16cid:durableId="1279025229">
    <w:abstractNumId w:val="70"/>
  </w:num>
  <w:num w:numId="57" w16cid:durableId="748191559">
    <w:abstractNumId w:val="119"/>
  </w:num>
  <w:num w:numId="58" w16cid:durableId="408036988">
    <w:abstractNumId w:val="67"/>
  </w:num>
  <w:num w:numId="59" w16cid:durableId="497817841">
    <w:abstractNumId w:val="46"/>
  </w:num>
  <w:num w:numId="60" w16cid:durableId="18314696">
    <w:abstractNumId w:val="23"/>
  </w:num>
  <w:num w:numId="61" w16cid:durableId="1344742256">
    <w:abstractNumId w:val="120"/>
  </w:num>
  <w:num w:numId="62" w16cid:durableId="858277664">
    <w:abstractNumId w:val="65"/>
  </w:num>
  <w:num w:numId="63" w16cid:durableId="1352758463">
    <w:abstractNumId w:val="122"/>
  </w:num>
  <w:num w:numId="64" w16cid:durableId="625506499">
    <w:abstractNumId w:val="19"/>
  </w:num>
  <w:num w:numId="65" w16cid:durableId="1925459195">
    <w:abstractNumId w:val="84"/>
  </w:num>
  <w:num w:numId="66" w16cid:durableId="152526877">
    <w:abstractNumId w:val="129"/>
  </w:num>
  <w:num w:numId="67" w16cid:durableId="1641569858">
    <w:abstractNumId w:val="82"/>
  </w:num>
  <w:num w:numId="68" w16cid:durableId="899705625">
    <w:abstractNumId w:val="115"/>
  </w:num>
  <w:num w:numId="69" w16cid:durableId="73288028">
    <w:abstractNumId w:val="131"/>
  </w:num>
  <w:num w:numId="70" w16cid:durableId="2100175693">
    <w:abstractNumId w:val="133"/>
  </w:num>
  <w:num w:numId="71" w16cid:durableId="1134760996">
    <w:abstractNumId w:val="89"/>
  </w:num>
  <w:num w:numId="72" w16cid:durableId="1762212282">
    <w:abstractNumId w:val="107"/>
  </w:num>
  <w:num w:numId="73" w16cid:durableId="1935481283">
    <w:abstractNumId w:val="25"/>
  </w:num>
  <w:num w:numId="74" w16cid:durableId="379090319">
    <w:abstractNumId w:val="44"/>
  </w:num>
  <w:num w:numId="75" w16cid:durableId="1300258901">
    <w:abstractNumId w:val="32"/>
  </w:num>
  <w:num w:numId="76" w16cid:durableId="1629584073">
    <w:abstractNumId w:val="37"/>
  </w:num>
  <w:num w:numId="77" w16cid:durableId="1149857501">
    <w:abstractNumId w:val="104"/>
  </w:num>
  <w:num w:numId="78" w16cid:durableId="1843276067">
    <w:abstractNumId w:val="73"/>
  </w:num>
  <w:num w:numId="79" w16cid:durableId="1839886932">
    <w:abstractNumId w:val="42"/>
  </w:num>
  <w:num w:numId="80" w16cid:durableId="1575968221">
    <w:abstractNumId w:val="29"/>
  </w:num>
  <w:num w:numId="81" w16cid:durableId="752556969">
    <w:abstractNumId w:val="15"/>
  </w:num>
  <w:num w:numId="82" w16cid:durableId="49352073">
    <w:abstractNumId w:val="114"/>
  </w:num>
  <w:num w:numId="83" w16cid:durableId="1368409778">
    <w:abstractNumId w:val="106"/>
  </w:num>
  <w:num w:numId="84" w16cid:durableId="1797915279">
    <w:abstractNumId w:val="5"/>
  </w:num>
  <w:num w:numId="85" w16cid:durableId="1566917357">
    <w:abstractNumId w:val="69"/>
  </w:num>
  <w:num w:numId="86" w16cid:durableId="811099684">
    <w:abstractNumId w:val="96"/>
  </w:num>
  <w:num w:numId="87" w16cid:durableId="1097824451">
    <w:abstractNumId w:val="100"/>
  </w:num>
  <w:num w:numId="88" w16cid:durableId="562377657">
    <w:abstractNumId w:val="64"/>
  </w:num>
  <w:num w:numId="89" w16cid:durableId="1858035362">
    <w:abstractNumId w:val="58"/>
  </w:num>
  <w:num w:numId="90" w16cid:durableId="777408583">
    <w:abstractNumId w:val="135"/>
  </w:num>
  <w:num w:numId="91" w16cid:durableId="615869348">
    <w:abstractNumId w:val="116"/>
  </w:num>
  <w:num w:numId="92" w16cid:durableId="1862352495">
    <w:abstractNumId w:val="24"/>
  </w:num>
  <w:num w:numId="93" w16cid:durableId="2134790959">
    <w:abstractNumId w:val="95"/>
  </w:num>
  <w:num w:numId="94" w16cid:durableId="1758790257">
    <w:abstractNumId w:val="80"/>
  </w:num>
  <w:num w:numId="95" w16cid:durableId="1649628458">
    <w:abstractNumId w:val="68"/>
  </w:num>
  <w:num w:numId="96" w16cid:durableId="1955208700">
    <w:abstractNumId w:val="59"/>
  </w:num>
  <w:num w:numId="97" w16cid:durableId="1894078733">
    <w:abstractNumId w:val="60"/>
  </w:num>
  <w:num w:numId="98" w16cid:durableId="2144998359">
    <w:abstractNumId w:val="125"/>
  </w:num>
  <w:num w:numId="99" w16cid:durableId="1546716020">
    <w:abstractNumId w:val="78"/>
  </w:num>
  <w:num w:numId="100" w16cid:durableId="576136698">
    <w:abstractNumId w:val="17"/>
  </w:num>
  <w:num w:numId="101" w16cid:durableId="978001554">
    <w:abstractNumId w:val="20"/>
  </w:num>
  <w:num w:numId="102" w16cid:durableId="1726298644">
    <w:abstractNumId w:val="109"/>
  </w:num>
  <w:num w:numId="103" w16cid:durableId="2071999909">
    <w:abstractNumId w:val="49"/>
  </w:num>
  <w:num w:numId="104" w16cid:durableId="691885395">
    <w:abstractNumId w:val="31"/>
  </w:num>
  <w:num w:numId="105" w16cid:durableId="2011902748">
    <w:abstractNumId w:val="87"/>
  </w:num>
  <w:num w:numId="106" w16cid:durableId="1225095185">
    <w:abstractNumId w:val="71"/>
  </w:num>
  <w:num w:numId="107" w16cid:durableId="665714913">
    <w:abstractNumId w:val="91"/>
  </w:num>
  <w:num w:numId="108" w16cid:durableId="1676684785">
    <w:abstractNumId w:val="62"/>
  </w:num>
  <w:num w:numId="109" w16cid:durableId="837577520">
    <w:abstractNumId w:val="77"/>
  </w:num>
  <w:num w:numId="110" w16cid:durableId="1189485832">
    <w:abstractNumId w:val="13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0821"/>
    <w:rsid w:val="00001095"/>
    <w:rsid w:val="00002BC5"/>
    <w:rsid w:val="00012F8E"/>
    <w:rsid w:val="0001324D"/>
    <w:rsid w:val="00013406"/>
    <w:rsid w:val="00015739"/>
    <w:rsid w:val="000224A4"/>
    <w:rsid w:val="000224E0"/>
    <w:rsid w:val="0003632F"/>
    <w:rsid w:val="0004317B"/>
    <w:rsid w:val="000443C6"/>
    <w:rsid w:val="00044593"/>
    <w:rsid w:val="00051573"/>
    <w:rsid w:val="000554A0"/>
    <w:rsid w:val="0005554F"/>
    <w:rsid w:val="00056481"/>
    <w:rsid w:val="00064191"/>
    <w:rsid w:val="000655AE"/>
    <w:rsid w:val="0007117E"/>
    <w:rsid w:val="00076286"/>
    <w:rsid w:val="00077774"/>
    <w:rsid w:val="00077F28"/>
    <w:rsid w:val="00080CC1"/>
    <w:rsid w:val="0008255F"/>
    <w:rsid w:val="0008466B"/>
    <w:rsid w:val="00087EE7"/>
    <w:rsid w:val="00095DF8"/>
    <w:rsid w:val="00096C12"/>
    <w:rsid w:val="000A5EAE"/>
    <w:rsid w:val="000B1CE8"/>
    <w:rsid w:val="000B473C"/>
    <w:rsid w:val="000C071F"/>
    <w:rsid w:val="000D1B01"/>
    <w:rsid w:val="000D500F"/>
    <w:rsid w:val="000E1BC5"/>
    <w:rsid w:val="000F3C8F"/>
    <w:rsid w:val="00100238"/>
    <w:rsid w:val="001023BD"/>
    <w:rsid w:val="001102DD"/>
    <w:rsid w:val="001118D8"/>
    <w:rsid w:val="00114C56"/>
    <w:rsid w:val="001302C5"/>
    <w:rsid w:val="00131AE4"/>
    <w:rsid w:val="001330DE"/>
    <w:rsid w:val="00135D45"/>
    <w:rsid w:val="00136C5C"/>
    <w:rsid w:val="0014391C"/>
    <w:rsid w:val="001468ED"/>
    <w:rsid w:val="001505F0"/>
    <w:rsid w:val="0015318E"/>
    <w:rsid w:val="0016427C"/>
    <w:rsid w:val="00173645"/>
    <w:rsid w:val="00176A15"/>
    <w:rsid w:val="001803FE"/>
    <w:rsid w:val="001B0D7F"/>
    <w:rsid w:val="001B366B"/>
    <w:rsid w:val="001B4222"/>
    <w:rsid w:val="001B72BA"/>
    <w:rsid w:val="001C0594"/>
    <w:rsid w:val="001C79EA"/>
    <w:rsid w:val="001D4875"/>
    <w:rsid w:val="001E0110"/>
    <w:rsid w:val="001E4CB6"/>
    <w:rsid w:val="00202189"/>
    <w:rsid w:val="00202FB7"/>
    <w:rsid w:val="00206A5C"/>
    <w:rsid w:val="00210051"/>
    <w:rsid w:val="00210091"/>
    <w:rsid w:val="002102AE"/>
    <w:rsid w:val="0021104D"/>
    <w:rsid w:val="00220352"/>
    <w:rsid w:val="00230E05"/>
    <w:rsid w:val="00233481"/>
    <w:rsid w:val="002346F0"/>
    <w:rsid w:val="00243CD1"/>
    <w:rsid w:val="002512FE"/>
    <w:rsid w:val="00251AC8"/>
    <w:rsid w:val="00257311"/>
    <w:rsid w:val="0026312E"/>
    <w:rsid w:val="0026627A"/>
    <w:rsid w:val="002679AE"/>
    <w:rsid w:val="00273B24"/>
    <w:rsid w:val="0027400C"/>
    <w:rsid w:val="00274955"/>
    <w:rsid w:val="002750B6"/>
    <w:rsid w:val="00296A1E"/>
    <w:rsid w:val="002A30CE"/>
    <w:rsid w:val="002A4C21"/>
    <w:rsid w:val="002B1FC1"/>
    <w:rsid w:val="002B36EE"/>
    <w:rsid w:val="002C576A"/>
    <w:rsid w:val="002D1EA5"/>
    <w:rsid w:val="002D4863"/>
    <w:rsid w:val="002D4BF5"/>
    <w:rsid w:val="002E4E89"/>
    <w:rsid w:val="002E718D"/>
    <w:rsid w:val="002E7F10"/>
    <w:rsid w:val="002F2F26"/>
    <w:rsid w:val="002F5990"/>
    <w:rsid w:val="002F59F5"/>
    <w:rsid w:val="00302C1D"/>
    <w:rsid w:val="00303C83"/>
    <w:rsid w:val="00304C5F"/>
    <w:rsid w:val="003066D6"/>
    <w:rsid w:val="00307EAC"/>
    <w:rsid w:val="00310004"/>
    <w:rsid w:val="00311757"/>
    <w:rsid w:val="00315813"/>
    <w:rsid w:val="003164F6"/>
    <w:rsid w:val="00336F6B"/>
    <w:rsid w:val="00337DA8"/>
    <w:rsid w:val="00340713"/>
    <w:rsid w:val="003413F7"/>
    <w:rsid w:val="00345B25"/>
    <w:rsid w:val="00351AAC"/>
    <w:rsid w:val="00354E05"/>
    <w:rsid w:val="00357861"/>
    <w:rsid w:val="003811B1"/>
    <w:rsid w:val="003875AF"/>
    <w:rsid w:val="00394B64"/>
    <w:rsid w:val="003A0975"/>
    <w:rsid w:val="003B3BAD"/>
    <w:rsid w:val="003C215E"/>
    <w:rsid w:val="003C4824"/>
    <w:rsid w:val="003C57A6"/>
    <w:rsid w:val="003D0C0C"/>
    <w:rsid w:val="003D5597"/>
    <w:rsid w:val="003E68D3"/>
    <w:rsid w:val="003E6E57"/>
    <w:rsid w:val="003F547E"/>
    <w:rsid w:val="004009D2"/>
    <w:rsid w:val="00400E65"/>
    <w:rsid w:val="00424D13"/>
    <w:rsid w:val="00430093"/>
    <w:rsid w:val="0043017E"/>
    <w:rsid w:val="00430968"/>
    <w:rsid w:val="0043255D"/>
    <w:rsid w:val="00444BF3"/>
    <w:rsid w:val="00450A4F"/>
    <w:rsid w:val="00451008"/>
    <w:rsid w:val="00452445"/>
    <w:rsid w:val="00454125"/>
    <w:rsid w:val="004668FC"/>
    <w:rsid w:val="00475C73"/>
    <w:rsid w:val="00480DBB"/>
    <w:rsid w:val="00486352"/>
    <w:rsid w:val="004947D7"/>
    <w:rsid w:val="00497465"/>
    <w:rsid w:val="00497A41"/>
    <w:rsid w:val="004A0C13"/>
    <w:rsid w:val="004A5DB6"/>
    <w:rsid w:val="004B16B3"/>
    <w:rsid w:val="004B7B9D"/>
    <w:rsid w:val="004C640A"/>
    <w:rsid w:val="004C676D"/>
    <w:rsid w:val="004D04E4"/>
    <w:rsid w:val="004D37DE"/>
    <w:rsid w:val="004D5C34"/>
    <w:rsid w:val="004E6AE2"/>
    <w:rsid w:val="004F4ADB"/>
    <w:rsid w:val="005112B2"/>
    <w:rsid w:val="00526B03"/>
    <w:rsid w:val="005274F1"/>
    <w:rsid w:val="0053352E"/>
    <w:rsid w:val="005338D5"/>
    <w:rsid w:val="005413A6"/>
    <w:rsid w:val="005564EA"/>
    <w:rsid w:val="00556735"/>
    <w:rsid w:val="0056185D"/>
    <w:rsid w:val="00561F20"/>
    <w:rsid w:val="005623F7"/>
    <w:rsid w:val="00565D3B"/>
    <w:rsid w:val="005734F6"/>
    <w:rsid w:val="00575CF8"/>
    <w:rsid w:val="00580C69"/>
    <w:rsid w:val="00581648"/>
    <w:rsid w:val="00582493"/>
    <w:rsid w:val="00582BAC"/>
    <w:rsid w:val="005873D2"/>
    <w:rsid w:val="0059288C"/>
    <w:rsid w:val="005949E6"/>
    <w:rsid w:val="005B0081"/>
    <w:rsid w:val="005B0C92"/>
    <w:rsid w:val="005B4C09"/>
    <w:rsid w:val="005B5EAB"/>
    <w:rsid w:val="005B6BEB"/>
    <w:rsid w:val="005C23EC"/>
    <w:rsid w:val="005C4710"/>
    <w:rsid w:val="005C72B6"/>
    <w:rsid w:val="005C749A"/>
    <w:rsid w:val="005D0A68"/>
    <w:rsid w:val="005D769F"/>
    <w:rsid w:val="005D7BC1"/>
    <w:rsid w:val="00600FA8"/>
    <w:rsid w:val="00635269"/>
    <w:rsid w:val="00641B9E"/>
    <w:rsid w:val="00652F23"/>
    <w:rsid w:val="0065384E"/>
    <w:rsid w:val="00654514"/>
    <w:rsid w:val="006552E0"/>
    <w:rsid w:val="00663937"/>
    <w:rsid w:val="00666C64"/>
    <w:rsid w:val="006674DF"/>
    <w:rsid w:val="006738C8"/>
    <w:rsid w:val="006805FB"/>
    <w:rsid w:val="0068316D"/>
    <w:rsid w:val="00693FDC"/>
    <w:rsid w:val="00697781"/>
    <w:rsid w:val="006A44C3"/>
    <w:rsid w:val="006A69DE"/>
    <w:rsid w:val="006A6AA9"/>
    <w:rsid w:val="006B4BAD"/>
    <w:rsid w:val="006B5111"/>
    <w:rsid w:val="006C629D"/>
    <w:rsid w:val="006C658A"/>
    <w:rsid w:val="006D13C2"/>
    <w:rsid w:val="006D6E8D"/>
    <w:rsid w:val="006D78DB"/>
    <w:rsid w:val="006E6F2F"/>
    <w:rsid w:val="006E767B"/>
    <w:rsid w:val="006F3016"/>
    <w:rsid w:val="0070575C"/>
    <w:rsid w:val="00710C84"/>
    <w:rsid w:val="007174BA"/>
    <w:rsid w:val="0072236E"/>
    <w:rsid w:val="007419A5"/>
    <w:rsid w:val="00743D5B"/>
    <w:rsid w:val="007440F4"/>
    <w:rsid w:val="00745E8E"/>
    <w:rsid w:val="00751BB2"/>
    <w:rsid w:val="0076116E"/>
    <w:rsid w:val="007634EF"/>
    <w:rsid w:val="007674A7"/>
    <w:rsid w:val="00767CE9"/>
    <w:rsid w:val="007715C7"/>
    <w:rsid w:val="00771C61"/>
    <w:rsid w:val="00772B0F"/>
    <w:rsid w:val="00780CC9"/>
    <w:rsid w:val="00784C92"/>
    <w:rsid w:val="00785BAF"/>
    <w:rsid w:val="00786E84"/>
    <w:rsid w:val="0079301E"/>
    <w:rsid w:val="0079782F"/>
    <w:rsid w:val="007978D8"/>
    <w:rsid w:val="007B1C3E"/>
    <w:rsid w:val="007B2E41"/>
    <w:rsid w:val="007B5BC8"/>
    <w:rsid w:val="007C5558"/>
    <w:rsid w:val="007D39EA"/>
    <w:rsid w:val="007D75AC"/>
    <w:rsid w:val="007E188B"/>
    <w:rsid w:val="007E2C1E"/>
    <w:rsid w:val="007F15C6"/>
    <w:rsid w:val="007F370B"/>
    <w:rsid w:val="008027AA"/>
    <w:rsid w:val="00806175"/>
    <w:rsid w:val="008260CC"/>
    <w:rsid w:val="00840297"/>
    <w:rsid w:val="008433CD"/>
    <w:rsid w:val="008433E3"/>
    <w:rsid w:val="00855596"/>
    <w:rsid w:val="00855F84"/>
    <w:rsid w:val="00860AB3"/>
    <w:rsid w:val="00861058"/>
    <w:rsid w:val="00863878"/>
    <w:rsid w:val="00863D6E"/>
    <w:rsid w:val="00864766"/>
    <w:rsid w:val="008661D0"/>
    <w:rsid w:val="00867730"/>
    <w:rsid w:val="00871945"/>
    <w:rsid w:val="00880BF4"/>
    <w:rsid w:val="008912A7"/>
    <w:rsid w:val="00897101"/>
    <w:rsid w:val="008A1D08"/>
    <w:rsid w:val="008A3C86"/>
    <w:rsid w:val="008A4186"/>
    <w:rsid w:val="008A772E"/>
    <w:rsid w:val="008B3321"/>
    <w:rsid w:val="008B3841"/>
    <w:rsid w:val="008B4441"/>
    <w:rsid w:val="008B453B"/>
    <w:rsid w:val="008C059D"/>
    <w:rsid w:val="008C3BD0"/>
    <w:rsid w:val="008D5226"/>
    <w:rsid w:val="008D6C94"/>
    <w:rsid w:val="008E1CB0"/>
    <w:rsid w:val="008E430F"/>
    <w:rsid w:val="008F1879"/>
    <w:rsid w:val="008F6206"/>
    <w:rsid w:val="008F687B"/>
    <w:rsid w:val="008F6BCD"/>
    <w:rsid w:val="00906A8C"/>
    <w:rsid w:val="009129A4"/>
    <w:rsid w:val="00912DD5"/>
    <w:rsid w:val="00914918"/>
    <w:rsid w:val="0091734D"/>
    <w:rsid w:val="00922E8E"/>
    <w:rsid w:val="00924858"/>
    <w:rsid w:val="00932DB7"/>
    <w:rsid w:val="009331A6"/>
    <w:rsid w:val="00937281"/>
    <w:rsid w:val="00937ECE"/>
    <w:rsid w:val="009443CE"/>
    <w:rsid w:val="009444AB"/>
    <w:rsid w:val="00945332"/>
    <w:rsid w:val="009478C3"/>
    <w:rsid w:val="00950AAA"/>
    <w:rsid w:val="00951746"/>
    <w:rsid w:val="00954FD3"/>
    <w:rsid w:val="009551F0"/>
    <w:rsid w:val="0095579E"/>
    <w:rsid w:val="00955EEB"/>
    <w:rsid w:val="0096245E"/>
    <w:rsid w:val="00981C64"/>
    <w:rsid w:val="00985C2C"/>
    <w:rsid w:val="00986729"/>
    <w:rsid w:val="00987E4C"/>
    <w:rsid w:val="00991731"/>
    <w:rsid w:val="00994DD0"/>
    <w:rsid w:val="009968E8"/>
    <w:rsid w:val="009A4024"/>
    <w:rsid w:val="009A4FA4"/>
    <w:rsid w:val="009A5480"/>
    <w:rsid w:val="009B1B8C"/>
    <w:rsid w:val="009B79EB"/>
    <w:rsid w:val="009C5C21"/>
    <w:rsid w:val="009C785A"/>
    <w:rsid w:val="009D0373"/>
    <w:rsid w:val="009E377A"/>
    <w:rsid w:val="009F2672"/>
    <w:rsid w:val="009F5273"/>
    <w:rsid w:val="009F5FCF"/>
    <w:rsid w:val="00A0274D"/>
    <w:rsid w:val="00A12554"/>
    <w:rsid w:val="00A12D46"/>
    <w:rsid w:val="00A3473E"/>
    <w:rsid w:val="00A41B9F"/>
    <w:rsid w:val="00A46D98"/>
    <w:rsid w:val="00A55F81"/>
    <w:rsid w:val="00A6072F"/>
    <w:rsid w:val="00A63273"/>
    <w:rsid w:val="00A63C8D"/>
    <w:rsid w:val="00A63FEF"/>
    <w:rsid w:val="00A641DE"/>
    <w:rsid w:val="00A671D8"/>
    <w:rsid w:val="00A71A3E"/>
    <w:rsid w:val="00A90B71"/>
    <w:rsid w:val="00A97957"/>
    <w:rsid w:val="00AA258A"/>
    <w:rsid w:val="00AA3E9C"/>
    <w:rsid w:val="00AA4CBD"/>
    <w:rsid w:val="00AC0377"/>
    <w:rsid w:val="00AC5C33"/>
    <w:rsid w:val="00AD59EB"/>
    <w:rsid w:val="00AD7D17"/>
    <w:rsid w:val="00AE3187"/>
    <w:rsid w:val="00AF1156"/>
    <w:rsid w:val="00B10645"/>
    <w:rsid w:val="00B10B6A"/>
    <w:rsid w:val="00B10D78"/>
    <w:rsid w:val="00B1664B"/>
    <w:rsid w:val="00B2292D"/>
    <w:rsid w:val="00B2334D"/>
    <w:rsid w:val="00B246BE"/>
    <w:rsid w:val="00B27F6D"/>
    <w:rsid w:val="00B305CF"/>
    <w:rsid w:val="00B34911"/>
    <w:rsid w:val="00B36FE1"/>
    <w:rsid w:val="00B41289"/>
    <w:rsid w:val="00B41AC9"/>
    <w:rsid w:val="00B513C6"/>
    <w:rsid w:val="00B54867"/>
    <w:rsid w:val="00B548F2"/>
    <w:rsid w:val="00B57A73"/>
    <w:rsid w:val="00B62E1C"/>
    <w:rsid w:val="00B82982"/>
    <w:rsid w:val="00B87A4F"/>
    <w:rsid w:val="00B93B26"/>
    <w:rsid w:val="00B940DD"/>
    <w:rsid w:val="00B95CAC"/>
    <w:rsid w:val="00BA2450"/>
    <w:rsid w:val="00BA2FCE"/>
    <w:rsid w:val="00BA5BB0"/>
    <w:rsid w:val="00BC68B7"/>
    <w:rsid w:val="00BC725A"/>
    <w:rsid w:val="00BD5F1A"/>
    <w:rsid w:val="00BD71DF"/>
    <w:rsid w:val="00BE0BC0"/>
    <w:rsid w:val="00BE0F4E"/>
    <w:rsid w:val="00BE2EF3"/>
    <w:rsid w:val="00BE4AFC"/>
    <w:rsid w:val="00BE56CB"/>
    <w:rsid w:val="00BE6FCD"/>
    <w:rsid w:val="00BE7E2A"/>
    <w:rsid w:val="00C000C7"/>
    <w:rsid w:val="00C0351A"/>
    <w:rsid w:val="00C11BBF"/>
    <w:rsid w:val="00C11FF9"/>
    <w:rsid w:val="00C13740"/>
    <w:rsid w:val="00C17CD5"/>
    <w:rsid w:val="00C2222D"/>
    <w:rsid w:val="00C279EF"/>
    <w:rsid w:val="00C33453"/>
    <w:rsid w:val="00C336E6"/>
    <w:rsid w:val="00C45125"/>
    <w:rsid w:val="00C51F88"/>
    <w:rsid w:val="00C52BC0"/>
    <w:rsid w:val="00C56512"/>
    <w:rsid w:val="00C57FC0"/>
    <w:rsid w:val="00C71A39"/>
    <w:rsid w:val="00C74669"/>
    <w:rsid w:val="00C824C1"/>
    <w:rsid w:val="00C9292F"/>
    <w:rsid w:val="00C94ED1"/>
    <w:rsid w:val="00CA0F08"/>
    <w:rsid w:val="00CA15D7"/>
    <w:rsid w:val="00CB1E2D"/>
    <w:rsid w:val="00CB78ED"/>
    <w:rsid w:val="00CC17E1"/>
    <w:rsid w:val="00CC1CFD"/>
    <w:rsid w:val="00CC2DC7"/>
    <w:rsid w:val="00CD2142"/>
    <w:rsid w:val="00CD21B5"/>
    <w:rsid w:val="00CD353F"/>
    <w:rsid w:val="00CD44EA"/>
    <w:rsid w:val="00CD53B5"/>
    <w:rsid w:val="00CD7E5A"/>
    <w:rsid w:val="00CF1E3C"/>
    <w:rsid w:val="00D033E7"/>
    <w:rsid w:val="00D051EE"/>
    <w:rsid w:val="00D2404D"/>
    <w:rsid w:val="00D2412D"/>
    <w:rsid w:val="00D336F8"/>
    <w:rsid w:val="00D449B8"/>
    <w:rsid w:val="00D46182"/>
    <w:rsid w:val="00D464C2"/>
    <w:rsid w:val="00D5205A"/>
    <w:rsid w:val="00D57395"/>
    <w:rsid w:val="00D73EB4"/>
    <w:rsid w:val="00D806DF"/>
    <w:rsid w:val="00D81FB7"/>
    <w:rsid w:val="00D90334"/>
    <w:rsid w:val="00D951A0"/>
    <w:rsid w:val="00D97577"/>
    <w:rsid w:val="00DB2D2B"/>
    <w:rsid w:val="00DB6DDC"/>
    <w:rsid w:val="00DB6FBE"/>
    <w:rsid w:val="00DC7C2F"/>
    <w:rsid w:val="00DD1EB2"/>
    <w:rsid w:val="00DE0F00"/>
    <w:rsid w:val="00DE15FB"/>
    <w:rsid w:val="00DE4025"/>
    <w:rsid w:val="00DE7043"/>
    <w:rsid w:val="00DE7E28"/>
    <w:rsid w:val="00DF0B2E"/>
    <w:rsid w:val="00DF235F"/>
    <w:rsid w:val="00DF2F5E"/>
    <w:rsid w:val="00DF7A2C"/>
    <w:rsid w:val="00E063B2"/>
    <w:rsid w:val="00E066E1"/>
    <w:rsid w:val="00E06D9C"/>
    <w:rsid w:val="00E141E2"/>
    <w:rsid w:val="00E2635E"/>
    <w:rsid w:val="00E37FBD"/>
    <w:rsid w:val="00E40015"/>
    <w:rsid w:val="00E40A2B"/>
    <w:rsid w:val="00E43940"/>
    <w:rsid w:val="00E518AB"/>
    <w:rsid w:val="00E55524"/>
    <w:rsid w:val="00E62B01"/>
    <w:rsid w:val="00E71A82"/>
    <w:rsid w:val="00E72EB8"/>
    <w:rsid w:val="00E749C1"/>
    <w:rsid w:val="00E82E18"/>
    <w:rsid w:val="00E82E2A"/>
    <w:rsid w:val="00E9003E"/>
    <w:rsid w:val="00E960FB"/>
    <w:rsid w:val="00EA20B3"/>
    <w:rsid w:val="00EA39A3"/>
    <w:rsid w:val="00EA467F"/>
    <w:rsid w:val="00EB45A2"/>
    <w:rsid w:val="00EB48C6"/>
    <w:rsid w:val="00ED14B1"/>
    <w:rsid w:val="00ED1982"/>
    <w:rsid w:val="00ED3BB0"/>
    <w:rsid w:val="00EE48CD"/>
    <w:rsid w:val="00EE60A9"/>
    <w:rsid w:val="00EE7D44"/>
    <w:rsid w:val="00EF3877"/>
    <w:rsid w:val="00EF3E93"/>
    <w:rsid w:val="00EF4213"/>
    <w:rsid w:val="00EF6623"/>
    <w:rsid w:val="00F028B5"/>
    <w:rsid w:val="00F043E1"/>
    <w:rsid w:val="00F05BF5"/>
    <w:rsid w:val="00F06ACA"/>
    <w:rsid w:val="00F13CB4"/>
    <w:rsid w:val="00F21EDD"/>
    <w:rsid w:val="00F24269"/>
    <w:rsid w:val="00F459CA"/>
    <w:rsid w:val="00F51643"/>
    <w:rsid w:val="00F55392"/>
    <w:rsid w:val="00F71E0D"/>
    <w:rsid w:val="00F7365A"/>
    <w:rsid w:val="00F866D0"/>
    <w:rsid w:val="00F90535"/>
    <w:rsid w:val="00F948EB"/>
    <w:rsid w:val="00F97476"/>
    <w:rsid w:val="00FA7EC0"/>
    <w:rsid w:val="00FB2E5C"/>
    <w:rsid w:val="00FB4162"/>
    <w:rsid w:val="00FB59B0"/>
    <w:rsid w:val="00FB6260"/>
    <w:rsid w:val="00FC1D96"/>
    <w:rsid w:val="00FC4B3E"/>
    <w:rsid w:val="00FC5514"/>
    <w:rsid w:val="00FC6082"/>
    <w:rsid w:val="00FD209D"/>
    <w:rsid w:val="00FD6211"/>
    <w:rsid w:val="00FE5EBD"/>
    <w:rsid w:val="00FE78DC"/>
    <w:rsid w:val="00FE7E85"/>
    <w:rsid w:val="00FF0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0C3AD8"/>
  <w15:docId w15:val="{8842C778-50EB-4341-BACB-2652089F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uiPriority w:val="99"/>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B305CF"/>
    <w:pPr>
      <w:tabs>
        <w:tab w:val="right" w:leader="dot" w:pos="10194"/>
      </w:tabs>
      <w:spacing w:line="276" w:lineRule="auto"/>
    </w:pPr>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qFormat/>
    <w:rsid w:val="000B473C"/>
    <w:pPr>
      <w:spacing w:line="360" w:lineRule="auto"/>
    </w:pPr>
    <w:rPr>
      <w:rFonts w:ascii="Georgia" w:hAnsi="Georgia" w:cs="Georgia"/>
      <w:sz w:val="20"/>
      <w:szCs w:val="20"/>
    </w:rPr>
  </w:style>
  <w:style w:type="paragraph" w:customStyle="1" w:styleId="WW-Tekstpodstawowy2">
    <w:name w:val="WW-Tekst podstawowy 2"/>
    <w:basedOn w:val="Normalny"/>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uiPriority w:val="99"/>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uiPriority w:val="1"/>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uiPriority w:val="99"/>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qFormat/>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EF3E93"/>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3D5597"/>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CC17E1"/>
    <w:pPr>
      <w:numPr>
        <w:numId w:val="31"/>
      </w:numPr>
    </w:pPr>
  </w:style>
  <w:style w:type="character" w:customStyle="1" w:styleId="markedcontent">
    <w:name w:val="markedcontent"/>
    <w:basedOn w:val="Domylnaczcionkaakapitu"/>
    <w:qFormat/>
    <w:rsid w:val="00C000C7"/>
  </w:style>
  <w:style w:type="character" w:styleId="Wyrnieniedelikatne">
    <w:name w:val="Subtle Emphasis"/>
    <w:uiPriority w:val="19"/>
    <w:qFormat/>
    <w:rsid w:val="00210051"/>
    <w:rPr>
      <w:i/>
      <w:iCs/>
      <w:color w:val="808080"/>
    </w:rPr>
  </w:style>
  <w:style w:type="numbering" w:customStyle="1" w:styleId="WW8Num26">
    <w:name w:val="WW8Num26"/>
    <w:basedOn w:val="Bezlisty"/>
    <w:rsid w:val="009A4FA4"/>
    <w:pPr>
      <w:numPr>
        <w:numId w:val="37"/>
      </w:numPr>
    </w:pPr>
  </w:style>
  <w:style w:type="numbering" w:customStyle="1" w:styleId="WWNum68">
    <w:name w:val="WWNum68"/>
    <w:basedOn w:val="Bezlisty"/>
    <w:rsid w:val="009A4FA4"/>
    <w:pPr>
      <w:numPr>
        <w:numId w:val="38"/>
      </w:numPr>
    </w:pPr>
  </w:style>
  <w:style w:type="paragraph" w:customStyle="1" w:styleId="Tekstpodstawowywcity1">
    <w:name w:val="Tekst podstawowy wcięty1"/>
    <w:basedOn w:val="Normalny"/>
    <w:qFormat/>
    <w:rsid w:val="00CD21B5"/>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CD21B5"/>
    <w:rPr>
      <w:vertAlign w:val="superscript"/>
    </w:rPr>
  </w:style>
  <w:style w:type="character" w:customStyle="1" w:styleId="Znakiprzypiswdolnych">
    <w:name w:val="Znaki przypisów dolnych"/>
    <w:qFormat/>
    <w:rsid w:val="00CD21B5"/>
  </w:style>
  <w:style w:type="paragraph" w:customStyle="1" w:styleId="Tekstpodstawowy5">
    <w:name w:val="Tekst podstawowy5"/>
    <w:basedOn w:val="Normalny"/>
    <w:link w:val="Tekstpodstawowy5Znak"/>
    <w:qFormat/>
    <w:rsid w:val="00CD21B5"/>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CD21B5"/>
    <w:rPr>
      <w:rFonts w:ascii="Georgia" w:eastAsia="Times New Roman" w:hAnsi="Georgia" w:cs="Georgia"/>
      <w:color w:val="000000"/>
      <w:sz w:val="20"/>
      <w:szCs w:val="20"/>
      <w:shd w:val="clear" w:color="auto" w:fill="FFFFFF"/>
      <w:lang w:eastAsia="pl-PL"/>
    </w:rPr>
  </w:style>
  <w:style w:type="character" w:customStyle="1" w:styleId="ng-binding">
    <w:name w:val="ng-binding"/>
    <w:basedOn w:val="Domylnaczcionkaakapitu"/>
    <w:rsid w:val="007C5558"/>
  </w:style>
  <w:style w:type="paragraph" w:customStyle="1" w:styleId="Tekstpodstawowy33">
    <w:name w:val="Tekst podstawowy 33"/>
    <w:basedOn w:val="Normalny"/>
    <w:rsid w:val="0072236E"/>
    <w:pPr>
      <w:spacing w:after="120" w:line="240" w:lineRule="auto"/>
      <w:textAlignment w:val="auto"/>
    </w:pPr>
    <w:rPr>
      <w:rFonts w:ascii="Liberation Serif" w:eastAsia="NSimSun" w:hAnsi="Liberation Serif" w:cs="Lucida Sans"/>
      <w:kern w:val="0"/>
      <w:sz w:val="16"/>
      <w:szCs w:val="16"/>
      <w:lang w:eastAsia="zh-CN" w:bidi="hi-IN"/>
    </w:rPr>
  </w:style>
  <w:style w:type="character" w:customStyle="1" w:styleId="czeinternetowe">
    <w:name w:val="Łącze internetowe"/>
    <w:basedOn w:val="Domylnaczcionkaakapitu"/>
    <w:rsid w:val="00DE7043"/>
    <w:rPr>
      <w:rFonts w:ascii="Times New Roman" w:hAnsi="Times New Roman" w:cs="Times New Roman"/>
      <w:color w:val="0000FF"/>
      <w:u w:val="single"/>
    </w:rPr>
  </w:style>
  <w:style w:type="character" w:customStyle="1" w:styleId="FontStyle16">
    <w:name w:val="Font Style16"/>
    <w:qFormat/>
    <w:rsid w:val="00DE7043"/>
    <w:rPr>
      <w:rFonts w:ascii="Verdana" w:eastAsia="Verdana" w:hAnsi="Verdana" w:cs="Verdana"/>
      <w:sz w:val="20"/>
      <w:szCs w:val="20"/>
    </w:rPr>
  </w:style>
  <w:style w:type="paragraph" w:customStyle="1" w:styleId="Style1">
    <w:name w:val="Style1"/>
    <w:basedOn w:val="Normalny"/>
    <w:next w:val="Normalny"/>
    <w:qFormat/>
    <w:rsid w:val="00DE7043"/>
    <w:pPr>
      <w:widowControl w:val="0"/>
      <w:suppressAutoHyphens w:val="0"/>
      <w:spacing w:after="160" w:line="267" w:lineRule="exact"/>
      <w:jc w:val="both"/>
      <w:textAlignment w:val="auto"/>
    </w:pPr>
    <w:rPr>
      <w:rFonts w:asciiTheme="minorHAnsi" w:eastAsia="Lucida Sans Unicode" w:hAnsiTheme="minorHAnsi" w:cstheme="minorBidi"/>
      <w:kern w:val="0"/>
      <w:sz w:val="22"/>
      <w:szCs w:val="22"/>
      <w:lang w:eastAsia="pl-PL"/>
    </w:rPr>
  </w:style>
  <w:style w:type="paragraph" w:customStyle="1" w:styleId="Styl2SWZ">
    <w:name w:val="Styl2SWZ"/>
    <w:basedOn w:val="Normalny"/>
    <w:qFormat/>
    <w:rsid w:val="00CD7E5A"/>
    <w:pPr>
      <w:numPr>
        <w:numId w:val="47"/>
      </w:numPr>
      <w:suppressAutoHyphens w:val="0"/>
      <w:spacing w:line="240" w:lineRule="auto"/>
      <w:jc w:val="both"/>
      <w:textAlignment w:val="auto"/>
    </w:pPr>
    <w:rPr>
      <w:rFonts w:ascii="Arial" w:eastAsia="Arial" w:hAnsi="Arial" w:cs="Arial"/>
      <w:kern w:val="0"/>
      <w:sz w:val="20"/>
      <w:szCs w:val="20"/>
      <w:lang w:eastAsia="pl-PL"/>
    </w:rPr>
  </w:style>
  <w:style w:type="character" w:styleId="Nierozpoznanawzmianka">
    <w:name w:val="Unresolved Mention"/>
    <w:basedOn w:val="Domylnaczcionkaakapitu"/>
    <w:uiPriority w:val="99"/>
    <w:semiHidden/>
    <w:unhideWhenUsed/>
    <w:rsid w:val="00CD7E5A"/>
    <w:rPr>
      <w:color w:val="605E5C"/>
      <w:shd w:val="clear" w:color="auto" w:fill="E1DFDD"/>
    </w:rPr>
  </w:style>
  <w:style w:type="character" w:styleId="Odwoaniedokomentarza">
    <w:name w:val="annotation reference"/>
    <w:basedOn w:val="Domylnaczcionkaakapitu"/>
    <w:uiPriority w:val="99"/>
    <w:unhideWhenUsed/>
    <w:qFormat/>
    <w:rsid w:val="00BE0F4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261569341">
      <w:bodyDiv w:val="1"/>
      <w:marLeft w:val="0"/>
      <w:marRight w:val="0"/>
      <w:marTop w:val="0"/>
      <w:marBottom w:val="0"/>
      <w:divBdr>
        <w:top w:val="none" w:sz="0" w:space="0" w:color="auto"/>
        <w:left w:val="none" w:sz="0" w:space="0" w:color="auto"/>
        <w:bottom w:val="none" w:sz="0" w:space="0" w:color="auto"/>
        <w:right w:val="none" w:sz="0" w:space="0" w:color="auto"/>
      </w:divBdr>
    </w:div>
    <w:div w:id="270357331">
      <w:bodyDiv w:val="1"/>
      <w:marLeft w:val="0"/>
      <w:marRight w:val="0"/>
      <w:marTop w:val="0"/>
      <w:marBottom w:val="0"/>
      <w:divBdr>
        <w:top w:val="none" w:sz="0" w:space="0" w:color="auto"/>
        <w:left w:val="none" w:sz="0" w:space="0" w:color="auto"/>
        <w:bottom w:val="none" w:sz="0" w:space="0" w:color="auto"/>
        <w:right w:val="none" w:sz="0" w:space="0" w:color="auto"/>
      </w:divBdr>
    </w:div>
    <w:div w:id="524755697">
      <w:bodyDiv w:val="1"/>
      <w:marLeft w:val="0"/>
      <w:marRight w:val="0"/>
      <w:marTop w:val="0"/>
      <w:marBottom w:val="0"/>
      <w:divBdr>
        <w:top w:val="none" w:sz="0" w:space="0" w:color="auto"/>
        <w:left w:val="none" w:sz="0" w:space="0" w:color="auto"/>
        <w:bottom w:val="none" w:sz="0" w:space="0" w:color="auto"/>
        <w:right w:val="none" w:sz="0" w:space="0" w:color="auto"/>
      </w:divBdr>
    </w:div>
    <w:div w:id="597718980">
      <w:bodyDiv w:val="1"/>
      <w:marLeft w:val="0"/>
      <w:marRight w:val="0"/>
      <w:marTop w:val="0"/>
      <w:marBottom w:val="0"/>
      <w:divBdr>
        <w:top w:val="none" w:sz="0" w:space="0" w:color="auto"/>
        <w:left w:val="none" w:sz="0" w:space="0" w:color="auto"/>
        <w:bottom w:val="none" w:sz="0" w:space="0" w:color="auto"/>
        <w:right w:val="none" w:sz="0" w:space="0" w:color="auto"/>
      </w:divBdr>
    </w:div>
    <w:div w:id="627592887">
      <w:bodyDiv w:val="1"/>
      <w:marLeft w:val="0"/>
      <w:marRight w:val="0"/>
      <w:marTop w:val="0"/>
      <w:marBottom w:val="0"/>
      <w:divBdr>
        <w:top w:val="none" w:sz="0" w:space="0" w:color="auto"/>
        <w:left w:val="none" w:sz="0" w:space="0" w:color="auto"/>
        <w:bottom w:val="none" w:sz="0" w:space="0" w:color="auto"/>
        <w:right w:val="none" w:sz="0" w:space="0" w:color="auto"/>
      </w:divBdr>
    </w:div>
    <w:div w:id="964504234">
      <w:bodyDiv w:val="1"/>
      <w:marLeft w:val="0"/>
      <w:marRight w:val="0"/>
      <w:marTop w:val="0"/>
      <w:marBottom w:val="0"/>
      <w:divBdr>
        <w:top w:val="none" w:sz="0" w:space="0" w:color="auto"/>
        <w:left w:val="none" w:sz="0" w:space="0" w:color="auto"/>
        <w:bottom w:val="none" w:sz="0" w:space="0" w:color="auto"/>
        <w:right w:val="none" w:sz="0" w:space="0" w:color="auto"/>
      </w:divBdr>
    </w:div>
    <w:div w:id="1295334662">
      <w:bodyDiv w:val="1"/>
      <w:marLeft w:val="0"/>
      <w:marRight w:val="0"/>
      <w:marTop w:val="0"/>
      <w:marBottom w:val="0"/>
      <w:divBdr>
        <w:top w:val="none" w:sz="0" w:space="0" w:color="auto"/>
        <w:left w:val="none" w:sz="0" w:space="0" w:color="auto"/>
        <w:bottom w:val="none" w:sz="0" w:space="0" w:color="auto"/>
        <w:right w:val="none" w:sz="0" w:space="0" w:color="auto"/>
      </w:divBdr>
    </w:div>
    <w:div w:id="1339772673">
      <w:bodyDiv w:val="1"/>
      <w:marLeft w:val="0"/>
      <w:marRight w:val="0"/>
      <w:marTop w:val="0"/>
      <w:marBottom w:val="0"/>
      <w:divBdr>
        <w:top w:val="none" w:sz="0" w:space="0" w:color="auto"/>
        <w:left w:val="none" w:sz="0" w:space="0" w:color="auto"/>
        <w:bottom w:val="none" w:sz="0" w:space="0" w:color="auto"/>
        <w:right w:val="none" w:sz="0" w:space="0" w:color="auto"/>
      </w:divBdr>
    </w:div>
    <w:div w:id="1546991050">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763796026">
      <w:bodyDiv w:val="1"/>
      <w:marLeft w:val="0"/>
      <w:marRight w:val="0"/>
      <w:marTop w:val="0"/>
      <w:marBottom w:val="0"/>
      <w:divBdr>
        <w:top w:val="none" w:sz="0" w:space="0" w:color="auto"/>
        <w:left w:val="none" w:sz="0" w:space="0" w:color="auto"/>
        <w:bottom w:val="none" w:sz="0" w:space="0" w:color="auto"/>
        <w:right w:val="none" w:sz="0" w:space="0" w:color="auto"/>
      </w:divBdr>
    </w:div>
    <w:div w:id="1968268882">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8B41C-C4C7-4A96-80BC-E39D6553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3359</TotalTime>
  <Pages>32</Pages>
  <Words>11416</Words>
  <Characters>68500</Characters>
  <Application>Microsoft Office Word</Application>
  <DocSecurity>0</DocSecurity>
  <Lines>570</Lines>
  <Paragraphs>159</Paragraphs>
  <ScaleCrop>false</ScaleCrop>
  <HeadingPairs>
    <vt:vector size="4" baseType="variant">
      <vt:variant>
        <vt:lpstr>Tytuł</vt:lpstr>
      </vt:variant>
      <vt:variant>
        <vt:i4>1</vt:i4>
      </vt:variant>
      <vt:variant>
        <vt:lpstr>Nagłówki</vt:lpstr>
      </vt:variant>
      <vt:variant>
        <vt:i4>30</vt:i4>
      </vt:variant>
    </vt:vector>
  </HeadingPairs>
  <TitlesOfParts>
    <vt:vector size="31"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Załącznik nr 2 do SWZ</vt:lpstr>
      <vt:lpstr>    Na potrzeby postępowania o udzielenie zamówienia publicznego pn. „Wykonanie prze</vt:lpstr>
      <vt:lpstr>Załącznik nr 2a do SWZ</vt:lpstr>
      <vt:lpstr>Załącznik nr 2b do SWZ</vt:lpstr>
      <vt:lpstr>Załącznik nr 2c do SWZ</vt:lpstr>
      <vt:lpstr>Załącznik nr 3 do SWZ</vt:lpstr>
      <vt:lpstr>Załącznik nr 4 do SWZ</vt:lpstr>
    </vt:vector>
  </TitlesOfParts>
  <Company/>
  <LinksUpToDate>false</LinksUpToDate>
  <CharactersWithSpaces>79757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 Wadowice</cp:lastModifiedBy>
  <cp:revision>370</cp:revision>
  <cp:lastPrinted>2023-04-26T12:34:00Z</cp:lastPrinted>
  <dcterms:created xsi:type="dcterms:W3CDTF">2021-02-25T08:41:00Z</dcterms:created>
  <dcterms:modified xsi:type="dcterms:W3CDTF">2023-04-26T12:38:00Z</dcterms:modified>
</cp:coreProperties>
</file>