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D0B" w14:textId="72FCC6E5" w:rsidR="00174BC0" w:rsidRPr="0007139E" w:rsidRDefault="00404833" w:rsidP="00174BC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7139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0F702D">
        <w:rPr>
          <w:rFonts w:ascii="Arial" w:hAnsi="Arial" w:cs="Arial"/>
          <w:b/>
          <w:bCs/>
          <w:sz w:val="22"/>
          <w:szCs w:val="22"/>
        </w:rPr>
        <w:t>27</w:t>
      </w:r>
      <w:r w:rsidR="0007139E">
        <w:rPr>
          <w:rFonts w:ascii="Arial" w:hAnsi="Arial" w:cs="Arial"/>
          <w:b/>
          <w:bCs/>
          <w:sz w:val="22"/>
          <w:szCs w:val="22"/>
        </w:rPr>
        <w:t>/SZP</w:t>
      </w:r>
      <w:r w:rsidR="0091153A" w:rsidRPr="0007139E">
        <w:rPr>
          <w:rFonts w:ascii="Arial" w:hAnsi="Arial" w:cs="Arial"/>
          <w:b/>
          <w:bCs/>
          <w:sz w:val="22"/>
          <w:szCs w:val="22"/>
        </w:rPr>
        <w:t>/</w:t>
      </w:r>
      <w:r w:rsidRPr="0007139E">
        <w:rPr>
          <w:rFonts w:ascii="Arial" w:hAnsi="Arial" w:cs="Arial"/>
          <w:b/>
          <w:bCs/>
          <w:sz w:val="22"/>
          <w:szCs w:val="22"/>
        </w:rPr>
        <w:t>202</w:t>
      </w:r>
      <w:r w:rsidR="00AE034F">
        <w:rPr>
          <w:rFonts w:ascii="Arial" w:hAnsi="Arial" w:cs="Arial"/>
          <w:b/>
          <w:bCs/>
          <w:sz w:val="22"/>
          <w:szCs w:val="22"/>
        </w:rPr>
        <w:t>4</w:t>
      </w:r>
    </w:p>
    <w:p w14:paraId="3ECF91E7" w14:textId="77777777" w:rsidR="00174BC0" w:rsidRPr="0007139E" w:rsidRDefault="00174BC0" w:rsidP="00174BC0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C1D1BC4" w14:textId="211D4724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sz w:val="22"/>
          <w:szCs w:val="22"/>
          <w:lang w:eastAsia="pl-PL"/>
        </w:rPr>
      </w:pPr>
      <w:r w:rsidRPr="0007139E">
        <w:rPr>
          <w:rFonts w:ascii="Arial" w:hAnsi="Arial" w:cs="Arial"/>
          <w:color w:val="000000"/>
          <w:sz w:val="22"/>
          <w:szCs w:val="22"/>
          <w:lang w:eastAsia="pl-PL"/>
        </w:rPr>
        <w:t xml:space="preserve">zawarta pomiędzy: </w:t>
      </w:r>
    </w:p>
    <w:p w14:paraId="43BF07AB" w14:textId="77777777" w:rsidR="00174BC0" w:rsidRPr="0007139E" w:rsidRDefault="00174BC0" w:rsidP="00174BC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sz w:val="22"/>
          <w:szCs w:val="22"/>
          <w:lang w:eastAsia="pl-PL"/>
        </w:rPr>
      </w:pPr>
    </w:p>
    <w:p w14:paraId="12960051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 xml:space="preserve">Zakładem Wodociągów i Kanalizacji Spółką z ograniczoną odpowiedzialnością, </w:t>
      </w:r>
    </w:p>
    <w:p w14:paraId="1F96EB0F" w14:textId="19E54E0E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w Szczecinie, 71-682</w:t>
      </w:r>
      <w:r w:rsidR="001C6A29">
        <w:rPr>
          <w:rFonts w:ascii="Arial" w:hAnsi="Arial" w:cs="Arial"/>
          <w:sz w:val="22"/>
          <w:szCs w:val="22"/>
          <w:lang w:eastAsia="pl-PL"/>
        </w:rPr>
        <w:t xml:space="preserve"> Szczecin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07139E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07139E">
        <w:rPr>
          <w:rFonts w:ascii="Arial" w:hAnsi="Arial" w:cs="Arial"/>
          <w:sz w:val="22"/>
          <w:szCs w:val="22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279B374C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</w:t>
      </w:r>
      <w:r w:rsidR="00F26690">
        <w:rPr>
          <w:rFonts w:ascii="Arial" w:hAnsi="Arial" w:cs="Arial"/>
          <w:sz w:val="22"/>
          <w:szCs w:val="22"/>
          <w:lang w:eastAsia="pl-PL"/>
        </w:rPr>
        <w:t>: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851 – 26 – 24 – 854                   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</w:r>
      <w:r w:rsidR="00F40B2A" w:rsidRPr="0007139E">
        <w:rPr>
          <w:rFonts w:ascii="Arial" w:hAnsi="Arial" w:cs="Arial"/>
          <w:sz w:val="22"/>
          <w:szCs w:val="22"/>
          <w:lang w:eastAsia="pl-PL"/>
        </w:rPr>
        <w:tab/>
        <w:t xml:space="preserve">         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2669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139E">
        <w:rPr>
          <w:rFonts w:ascii="Arial" w:hAnsi="Arial" w:cs="Arial"/>
          <w:sz w:val="22"/>
          <w:szCs w:val="22"/>
          <w:lang w:eastAsia="pl-PL"/>
        </w:rPr>
        <w:t>REGON</w:t>
      </w:r>
      <w:r w:rsidR="00F26690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07139E">
        <w:rPr>
          <w:rFonts w:ascii="Arial" w:hAnsi="Arial" w:cs="Arial"/>
          <w:sz w:val="22"/>
          <w:szCs w:val="22"/>
          <w:lang w:eastAsia="pl-PL"/>
        </w:rPr>
        <w:t>811931430</w:t>
      </w:r>
    </w:p>
    <w:p w14:paraId="394217D6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zwaną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Zamawiającym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7992CCF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A58C04B" w14:textId="77777777" w:rsidR="00174BC0" w:rsidRPr="0007139E" w:rsidRDefault="00174BC0" w:rsidP="0007139E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14:paraId="09D5AE7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5933EC2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  <w:r w:rsidRPr="0007139E">
        <w:rPr>
          <w:rFonts w:ascii="Arial" w:hAnsi="Arial" w:cs="Arial"/>
          <w:b/>
          <w:sz w:val="22"/>
          <w:szCs w:val="22"/>
          <w:lang w:eastAsia="pl-PL"/>
        </w:rPr>
        <w:t>oraz</w:t>
      </w:r>
    </w:p>
    <w:p w14:paraId="5CDB7A6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b/>
          <w:sz w:val="22"/>
          <w:szCs w:val="22"/>
          <w:lang w:eastAsia="pl-PL"/>
        </w:rPr>
      </w:pPr>
    </w:p>
    <w:p w14:paraId="6AF3D121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 Dla osób prawnych):</w:t>
      </w:r>
    </w:p>
    <w:p w14:paraId="26AAC7AA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14:paraId="00BA9529" w14:textId="3EBAA7DF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</w:t>
      </w:r>
      <w:r w:rsidR="003444EE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 REGON</w:t>
      </w:r>
      <w:r w:rsidR="003444EE">
        <w:rPr>
          <w:rFonts w:ascii="Arial" w:hAnsi="Arial" w:cs="Arial"/>
          <w:sz w:val="22"/>
          <w:szCs w:val="22"/>
          <w:lang w:eastAsia="pl-PL"/>
        </w:rPr>
        <w:t xml:space="preserve">:    </w:t>
      </w: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</w:t>
      </w:r>
    </w:p>
    <w:p w14:paraId="10F8F58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(ą)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>, którego reprezentuje:</w:t>
      </w:r>
    </w:p>
    <w:p w14:paraId="39F0E9C8" w14:textId="13716FE3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56E8A" w14:textId="77777777" w:rsidR="00174BC0" w:rsidRPr="0007139E" w:rsidRDefault="00174BC0" w:rsidP="0007139E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(Dla osób fizycznych):</w:t>
      </w:r>
    </w:p>
    <w:p w14:paraId="04AE943B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Panem /Panią/ .................................................................................................................. zam. …………………………………………………………………………………………………………....</w:t>
      </w:r>
    </w:p>
    <w:p w14:paraId="387944B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prowadzącym działalność gospodarczą pod nazwą ....................................................................................................................................................</w:t>
      </w:r>
    </w:p>
    <w:p w14:paraId="1F4E23E8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z siedzibą ................................................................................................................................... wpisanym (ą)  w .........................................................................................................................</w:t>
      </w:r>
    </w:p>
    <w:p w14:paraId="13C445B0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pod numerem …………………………………………………........................................................</w:t>
      </w:r>
    </w:p>
    <w:p w14:paraId="6BB23293" w14:textId="3840072A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>NIP</w:t>
      </w:r>
      <w:r w:rsidR="003444EE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.......................................................... REGON</w:t>
      </w:r>
      <w:r w:rsidR="003444EE">
        <w:rPr>
          <w:rFonts w:ascii="Arial" w:hAnsi="Arial" w:cs="Arial"/>
          <w:sz w:val="22"/>
          <w:szCs w:val="22"/>
          <w:lang w:eastAsia="pl-PL"/>
        </w:rPr>
        <w:t xml:space="preserve">: </w:t>
      </w:r>
      <w:r w:rsidRPr="0007139E">
        <w:rPr>
          <w:rFonts w:ascii="Arial" w:hAnsi="Arial" w:cs="Arial"/>
          <w:sz w:val="22"/>
          <w:szCs w:val="22"/>
          <w:lang w:eastAsia="pl-PL"/>
        </w:rPr>
        <w:t>................................................................</w:t>
      </w:r>
    </w:p>
    <w:p w14:paraId="2E4B0FBD" w14:textId="77777777" w:rsidR="00174BC0" w:rsidRPr="0007139E" w:rsidRDefault="00174BC0" w:rsidP="00174BC0">
      <w:pPr>
        <w:suppressAutoHyphens w:val="0"/>
        <w:spacing w:after="0"/>
        <w:jc w:val="left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zwanym /ą/ dalej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Wykonawcą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10A79384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7D2D7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łącznie zwanymi również </w:t>
      </w:r>
      <w:r w:rsidRPr="0007139E">
        <w:rPr>
          <w:rFonts w:ascii="Arial" w:hAnsi="Arial" w:cs="Arial"/>
          <w:b/>
          <w:sz w:val="22"/>
          <w:szCs w:val="22"/>
          <w:lang w:eastAsia="pl-PL"/>
        </w:rPr>
        <w:t>Stronami</w:t>
      </w:r>
    </w:p>
    <w:p w14:paraId="3EB019DE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04DD38A9" w14:textId="32CE4B40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 w:rsidRPr="0007139E">
        <w:rPr>
          <w:rFonts w:ascii="Arial" w:hAnsi="Arial" w:cs="Arial"/>
          <w:sz w:val="22"/>
          <w:szCs w:val="22"/>
          <w:lang w:eastAsia="pl-PL"/>
        </w:rPr>
        <w:t xml:space="preserve">Niniejsza umowa zostaje zawarta w wyniku dokonania wyboru przez </w:t>
      </w:r>
      <w:r w:rsidR="00D77700">
        <w:rPr>
          <w:rFonts w:ascii="Arial" w:hAnsi="Arial" w:cs="Arial"/>
          <w:sz w:val="22"/>
          <w:szCs w:val="22"/>
          <w:lang w:eastAsia="pl-PL"/>
        </w:rPr>
        <w:t>z</w:t>
      </w:r>
      <w:r w:rsidRPr="0007139E">
        <w:rPr>
          <w:rFonts w:ascii="Arial" w:hAnsi="Arial" w:cs="Arial"/>
          <w:sz w:val="22"/>
          <w:szCs w:val="22"/>
          <w:lang w:eastAsia="pl-PL"/>
        </w:rPr>
        <w:t>amawiającego oferty wykonawcy w postępowaniu przeprowadzonym w trybie przetargu nieograniczonego. Przedmiotowe postępowanie nie było prowadzone w oparciu o przepisy ustawy z dnia 11.09.2019r. Prawo zam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ówień publicznych (Dz. U. z 2023</w:t>
      </w:r>
      <w:r w:rsidR="0051627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r., poz. </w:t>
      </w:r>
      <w:r w:rsidR="00F40B2A" w:rsidRPr="0007139E">
        <w:rPr>
          <w:rFonts w:ascii="Arial" w:hAnsi="Arial" w:cs="Arial"/>
          <w:sz w:val="22"/>
          <w:szCs w:val="22"/>
          <w:lang w:eastAsia="pl-PL"/>
        </w:rPr>
        <w:t>1605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ze zm.) ze względu na treść art. 2 ust</w:t>
      </w:r>
      <w:r w:rsidR="000F702D">
        <w:rPr>
          <w:rFonts w:ascii="Arial" w:hAnsi="Arial" w:cs="Arial"/>
          <w:sz w:val="22"/>
          <w:szCs w:val="22"/>
          <w:lang w:eastAsia="pl-PL"/>
        </w:rPr>
        <w:t>.</w:t>
      </w:r>
      <w:r w:rsidRPr="0007139E">
        <w:rPr>
          <w:rFonts w:ascii="Arial" w:hAnsi="Arial" w:cs="Arial"/>
          <w:sz w:val="22"/>
          <w:szCs w:val="22"/>
          <w:lang w:eastAsia="pl-PL"/>
        </w:rPr>
        <w:t xml:space="preserve"> 1 pkt 2 w zw. z art. 5 ust.1 pkt 2 i ust. 4 pkt 1 tej ustawy (</w:t>
      </w:r>
      <w:r w:rsidRPr="0007139E">
        <w:rPr>
          <w:rFonts w:ascii="Arial" w:hAnsi="Arial" w:cs="Arial"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07139E">
        <w:rPr>
          <w:rFonts w:ascii="Arial" w:hAnsi="Arial" w:cs="Arial"/>
          <w:sz w:val="22"/>
          <w:szCs w:val="22"/>
          <w:lang w:eastAsia="pl-PL"/>
        </w:rPr>
        <w:t>)</w:t>
      </w:r>
    </w:p>
    <w:p w14:paraId="35D36B29" w14:textId="77777777" w:rsidR="00174BC0" w:rsidRPr="0007139E" w:rsidRDefault="00174BC0" w:rsidP="00174BC0">
      <w:pPr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</w:p>
    <w:p w14:paraId="3EDC5401" w14:textId="77777777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258F7BAA" w14:textId="5C90A0E6" w:rsidR="000F702D" w:rsidRPr="000F702D" w:rsidRDefault="000F702D" w:rsidP="000F702D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 xml:space="preserve">Wykonawca zobowiązuje się, na zasadach określonych w niniejszej umowie, do dostarczania zamawiającemu 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wodomierzy, </w:t>
      </w:r>
      <w:r w:rsidR="00C42839">
        <w:rPr>
          <w:b/>
          <w:i w:val="0"/>
          <w:iCs w:val="0"/>
          <w:color w:val="000000"/>
          <w:sz w:val="22"/>
          <w:szCs w:val="22"/>
        </w:rPr>
        <w:t>modułów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 radiowych</w:t>
      </w:r>
      <w:r w:rsidR="00942DC4">
        <w:rPr>
          <w:i w:val="0"/>
          <w:iCs w:val="0"/>
          <w:color w:val="000000"/>
          <w:sz w:val="22"/>
          <w:szCs w:val="22"/>
        </w:rPr>
        <w:t xml:space="preserve"> </w:t>
      </w:r>
      <w:r w:rsidRPr="000F702D">
        <w:rPr>
          <w:i w:val="0"/>
          <w:iCs w:val="0"/>
          <w:color w:val="000000"/>
          <w:sz w:val="22"/>
          <w:szCs w:val="22"/>
        </w:rPr>
        <w:t xml:space="preserve">zwanych dalej: 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wodomierzami, </w:t>
      </w:r>
      <w:r w:rsidR="00C42839">
        <w:rPr>
          <w:b/>
          <w:i w:val="0"/>
          <w:iCs w:val="0"/>
          <w:color w:val="000000"/>
          <w:sz w:val="22"/>
          <w:szCs w:val="22"/>
        </w:rPr>
        <w:t>modułami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 radiowymi </w:t>
      </w:r>
      <w:r w:rsidRPr="000F702D">
        <w:rPr>
          <w:i w:val="0"/>
          <w:iCs w:val="0"/>
          <w:color w:val="000000"/>
          <w:sz w:val="22"/>
          <w:szCs w:val="22"/>
        </w:rPr>
        <w:t xml:space="preserve">w asortymencie, w ilościach, oraz po cenach określonych </w:t>
      </w:r>
      <w:r w:rsidRPr="00CC3EEB">
        <w:rPr>
          <w:i w:val="0"/>
          <w:iCs w:val="0"/>
          <w:color w:val="000000"/>
          <w:sz w:val="22"/>
          <w:szCs w:val="22"/>
        </w:rPr>
        <w:t>w kalkulacji ceny stanowiącym załącznik nr 1 do niniejszej umowy.</w:t>
      </w:r>
    </w:p>
    <w:p w14:paraId="0C87DF4F" w14:textId="77777777" w:rsidR="000F702D" w:rsidRPr="000F702D" w:rsidRDefault="000F702D" w:rsidP="000F702D">
      <w:pPr>
        <w:pStyle w:val="Tekstpodstawowy"/>
        <w:numPr>
          <w:ilvl w:val="0"/>
          <w:numId w:val="18"/>
        </w:numPr>
        <w:suppressAutoHyphens w:val="0"/>
        <w:spacing w:after="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>Wykonawca gwarantuje zamawiającemu, że:</w:t>
      </w:r>
    </w:p>
    <w:p w14:paraId="538E962A" w14:textId="025A83D9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wodomierze,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moduły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radiowe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zostaną wydane zamawiającemu wraz z prawidłowo wystawioną fakturą VAT lub dokumentem WZ.</w:t>
      </w:r>
    </w:p>
    <w:p w14:paraId="2023B981" w14:textId="7F952800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wodomierze,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moduły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radiowe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wykonane są zgodnie z polskimi normami lub normami państw członkowskich Unii Europejskiej i spełniają wszelkie wymagania dopuszczenia do obrotu na terenie Rzeczypospolitej Polskiej.</w:t>
      </w:r>
    </w:p>
    <w:p w14:paraId="15904117" w14:textId="0517D33C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wodomierze,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moduły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radiowe </w:t>
      </w:r>
      <w:r w:rsidRPr="000F702D">
        <w:rPr>
          <w:rFonts w:ascii="Arial" w:hAnsi="Arial" w:cs="Arial"/>
          <w:color w:val="000000"/>
          <w:sz w:val="22"/>
          <w:szCs w:val="22"/>
        </w:rPr>
        <w:t>są wolne od jakichkolwiek wad fizycznych i prawnych.</w:t>
      </w:r>
    </w:p>
    <w:p w14:paraId="5A1DBDCF" w14:textId="74C1BAF8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lastRenderedPageBreak/>
        <w:t xml:space="preserve">dla </w:t>
      </w:r>
      <w:r w:rsidRPr="000F702D">
        <w:rPr>
          <w:rFonts w:ascii="Arial" w:hAnsi="Arial" w:cs="Arial"/>
          <w:b/>
          <w:color w:val="000000"/>
          <w:sz w:val="22"/>
          <w:szCs w:val="22"/>
        </w:rPr>
        <w:t>wodomierzy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wystawiony jest aktualny atest higieniczny </w:t>
      </w:r>
      <w:r w:rsidR="00736BBF">
        <w:rPr>
          <w:rFonts w:ascii="Arial" w:hAnsi="Arial" w:cs="Arial"/>
          <w:color w:val="000000"/>
          <w:sz w:val="22"/>
          <w:szCs w:val="22"/>
        </w:rPr>
        <w:t xml:space="preserve">Narodowego Instytutu Zdrowia Publicznego lub </w:t>
      </w:r>
      <w:r w:rsidRPr="000F702D">
        <w:rPr>
          <w:rFonts w:ascii="Arial" w:hAnsi="Arial" w:cs="Arial"/>
          <w:color w:val="000000"/>
          <w:sz w:val="22"/>
          <w:szCs w:val="22"/>
        </w:rPr>
        <w:t>Państwowego Zakładu Higieny</w:t>
      </w:r>
      <w:r w:rsidR="00CF595F" w:rsidRPr="00CF595F">
        <w:t xml:space="preserve">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dopuszczający do kontaktu </w:t>
      </w:r>
      <w:r w:rsidR="00736BBF">
        <w:rPr>
          <w:rFonts w:ascii="Arial" w:hAnsi="Arial" w:cs="Arial"/>
          <w:color w:val="000000"/>
          <w:sz w:val="22"/>
          <w:szCs w:val="22"/>
        </w:rPr>
        <w:br/>
      </w:r>
      <w:r w:rsidRPr="000F702D">
        <w:rPr>
          <w:rFonts w:ascii="Arial" w:hAnsi="Arial" w:cs="Arial"/>
          <w:color w:val="000000"/>
          <w:sz w:val="22"/>
          <w:szCs w:val="22"/>
        </w:rPr>
        <w:t>z wodą pitną – dotyczy każdego typu wodomierza.</w:t>
      </w:r>
    </w:p>
    <w:p w14:paraId="42079FB7" w14:textId="440A59C5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dla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wystawiona jest deklaracja zgodności przez producenta lub jego upoważnionego przedstawiciela, potwierdzająca zgodność przedmiotu zamówienia z właściwymi normami i pozwalająca na znakowanie przedmiotu zamówienia znakiem CE.</w:t>
      </w:r>
    </w:p>
    <w:p w14:paraId="39871070" w14:textId="77777777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wodomierze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posiadają zatwierdzenie typu wydane przez Główny Urząd Miar lub EWG lub WE – dotyczy każdego typu wodomierza.</w:t>
      </w:r>
    </w:p>
    <w:p w14:paraId="0D8E742E" w14:textId="77777777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wodomierze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spełniają warunki techniczne wskazane w opisie przedmiotu zamówienia i będą posiadały plombę legalizacyjną z aktualnym na moment złożenia zamówienia rokiem kalendarzowym.</w:t>
      </w:r>
    </w:p>
    <w:p w14:paraId="2D0BB3DF" w14:textId="4149580A" w:rsidR="000F702D" w:rsidRPr="000F702D" w:rsidRDefault="00C42839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moduły</w:t>
      </w:r>
      <w:r w:rsidR="000F702D" w:rsidRPr="000F702D">
        <w:rPr>
          <w:rFonts w:ascii="Arial" w:hAnsi="Arial" w:cs="Arial"/>
          <w:b/>
          <w:color w:val="000000"/>
          <w:sz w:val="22"/>
          <w:szCs w:val="22"/>
        </w:rPr>
        <w:t xml:space="preserve"> radiowe</w:t>
      </w:r>
      <w:r w:rsidR="000F702D" w:rsidRPr="000F702D">
        <w:rPr>
          <w:rFonts w:ascii="Arial" w:hAnsi="Arial" w:cs="Arial"/>
          <w:color w:val="000000"/>
          <w:sz w:val="22"/>
          <w:szCs w:val="22"/>
        </w:rPr>
        <w:t xml:space="preserve"> spełniają warunki techniczne wskazane w opisie przedmiotu zamówienia.</w:t>
      </w:r>
    </w:p>
    <w:p w14:paraId="35003D77" w14:textId="186BB419" w:rsidR="000F702D" w:rsidRPr="000F702D" w:rsidRDefault="000F702D" w:rsidP="000F702D">
      <w:pPr>
        <w:numPr>
          <w:ilvl w:val="1"/>
          <w:numId w:val="18"/>
        </w:numPr>
        <w:suppressAutoHyphens w:val="0"/>
        <w:spacing w:after="0"/>
        <w:ind w:hanging="381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przedmiot zamówienia będzie spełniał wszystkie warunki techniczne wskazane </w:t>
      </w:r>
      <w:r w:rsidR="00CF595F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w szczegółowym opisie przedmiotu zamówienia.</w:t>
      </w:r>
    </w:p>
    <w:p w14:paraId="6542D4B2" w14:textId="3C1A5A63" w:rsidR="000F702D" w:rsidRPr="000F702D" w:rsidRDefault="000F702D" w:rsidP="000F702D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Strony oświadczają, że ilości wskazane w ust. 1, są  ilościami maksymalnymi. Zamawiający zastrzega sobie prawo zrealizowania zamówienia w mniejszych ilościach niż zostały przewidziane </w:t>
      </w:r>
      <w:r w:rsidRPr="00CC3EEB">
        <w:rPr>
          <w:rFonts w:ascii="Arial" w:hAnsi="Arial" w:cs="Arial"/>
          <w:color w:val="000000"/>
          <w:sz w:val="22"/>
          <w:szCs w:val="22"/>
        </w:rPr>
        <w:t>w kalkulacji ceny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 10%. Ostateczna ilość wynikać będzie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z zamówień złożonych przez zamawiającego w okresie trwania umowy. Realizacja przedmiotu zamówienia w mniejszych ilościach nie będzie powodować żadnych roszczeń po stronie wykonawcy w stosunku do zamawiającego. </w:t>
      </w:r>
    </w:p>
    <w:p w14:paraId="4FE6A208" w14:textId="76E8DD00" w:rsidR="000F702D" w:rsidRPr="000F702D" w:rsidRDefault="000F702D" w:rsidP="000F702D">
      <w:pPr>
        <w:numPr>
          <w:ilvl w:val="0"/>
          <w:numId w:val="18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sytuacji, gdy dokumenty wymienione w ust</w:t>
      </w:r>
      <w:r w:rsidR="00CF595F">
        <w:rPr>
          <w:rFonts w:ascii="Arial" w:hAnsi="Arial" w:cs="Arial"/>
          <w:color w:val="000000"/>
          <w:sz w:val="22"/>
          <w:szCs w:val="22"/>
        </w:rPr>
        <w:t>.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2 pkt. 4 i 6 będą posiadać termin ważności krótszy niż okres obowiązywania umowy wykonawca zobowiązany jest najpóźniej do dnia w którym upływa wspomniany termin ważności dostarczyć dokumenty aktualne. § 7 ust. 4 stosuje się odpowiednio.</w:t>
      </w:r>
    </w:p>
    <w:p w14:paraId="5DE2DFED" w14:textId="77777777" w:rsidR="000F702D" w:rsidRPr="000F702D" w:rsidRDefault="000F702D" w:rsidP="000F702D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63B56AD3" w14:textId="77777777" w:rsidR="000F702D" w:rsidRPr="000F702D" w:rsidRDefault="000F702D" w:rsidP="000F702D">
      <w:pPr>
        <w:pStyle w:val="Tekstpodstawowywcity2"/>
        <w:numPr>
          <w:ilvl w:val="3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Maksymalna wysokość wynagrodzenia jakie może otrzymać wykonawca z tytułu wykonywania niniejszej umowy wyniesie kwotę .............................................. zł netto.</w:t>
      </w:r>
    </w:p>
    <w:p w14:paraId="41D017CA" w14:textId="77777777" w:rsidR="000F702D" w:rsidRPr="000F702D" w:rsidRDefault="000F702D" w:rsidP="000F702D">
      <w:pPr>
        <w:pStyle w:val="Tekstpodstawowywcity2"/>
        <w:numPr>
          <w:ilvl w:val="3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Zamawiający przewiduje możliwość wprowadzenia </w:t>
      </w:r>
      <w:r w:rsidRPr="000F702D">
        <w:rPr>
          <w:rFonts w:ascii="Arial" w:hAnsi="Arial" w:cs="Arial"/>
          <w:bCs/>
          <w:color w:val="000000"/>
          <w:sz w:val="22"/>
          <w:szCs w:val="22"/>
        </w:rPr>
        <w:t>zmiany wynagrodzenia wykonawcy na zasadach określonych w ust. 6.</w:t>
      </w:r>
    </w:p>
    <w:p w14:paraId="672D72E0" w14:textId="77777777" w:rsidR="000F702D" w:rsidRPr="000F702D" w:rsidRDefault="000F702D" w:rsidP="000F702D">
      <w:pPr>
        <w:pStyle w:val="Tekstpodstawowywcity2"/>
        <w:numPr>
          <w:ilvl w:val="3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okresie 3 miesięcy licząc od dnia zawarcia umowy, wartość wynagrodzenia nie podlega waloryzacji.</w:t>
      </w:r>
    </w:p>
    <w:p w14:paraId="559CFB0D" w14:textId="77777777" w:rsidR="000F702D" w:rsidRPr="000F702D" w:rsidRDefault="000F702D" w:rsidP="000F702D">
      <w:pPr>
        <w:pStyle w:val="Tekstpodstawowywcity2"/>
        <w:numPr>
          <w:ilvl w:val="3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Za miesiąc początkowy (stosowany do wyliczenia waloryzacji), przyjmuje się miesiąc otwarcia ofert tj.: ………………………………………………………………………………..….</w:t>
      </w:r>
    </w:p>
    <w:p w14:paraId="02580F59" w14:textId="3329B8CA" w:rsidR="000F702D" w:rsidRPr="000F702D" w:rsidRDefault="000F702D" w:rsidP="000F702D">
      <w:pPr>
        <w:pStyle w:val="Tekstpodstawowywcity2"/>
        <w:numPr>
          <w:ilvl w:val="3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  <w:lang w:eastAsia="x-none"/>
        </w:rPr>
        <w:t xml:space="preserve">Zmiana wynagrodzenia, o której mowa w ust. 2 może zostać dokonana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w sytuacji zmiany cen materiałów lub kosztów związanych z realizacją zamówienia, gdy mają one realny wpływ na koszty wykonania zamówienia.  Zmiana cen materiałów lub kosztów związanych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z realizacją zamówienia będzie ustalana w oparciu o sumę zmian wartości miesięcznych wskaźników cen produkcji sprzedanej przemysłu - ogółem (miesiąc do miesiąca poprzedniego) publikowanych przez Prezesa GUS </w:t>
      </w:r>
      <w:hyperlink r:id="rId8" w:history="1">
        <w:r w:rsidRPr="000F702D">
          <w:rPr>
            <w:rStyle w:val="Hipercze"/>
            <w:rFonts w:ascii="Arial" w:hAnsi="Arial" w:cs="Arial"/>
            <w:color w:val="000000"/>
            <w:sz w:val="22"/>
            <w:szCs w:val="22"/>
          </w:rPr>
          <w:t>https://bdm.stat.gov.pl/</w:t>
        </w:r>
      </w:hyperlink>
      <w:r w:rsidR="0054633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Suma wartości wskaźników, o której mowa w zdaniu poprzednim to suma miesięcznych wskaźników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z ostatnich pełnych 3 miesięcy licząc od miesiąca poprzedzającego miesiąc, w którym złożono wniosek.</w:t>
      </w:r>
    </w:p>
    <w:p w14:paraId="075172D9" w14:textId="77777777" w:rsidR="000F702D" w:rsidRPr="000F702D" w:rsidRDefault="000F702D" w:rsidP="000F702D">
      <w:pPr>
        <w:pStyle w:val="Akapitzlist"/>
        <w:numPr>
          <w:ilvl w:val="3"/>
          <w:numId w:val="21"/>
        </w:numPr>
        <w:suppressAutoHyphens w:val="0"/>
        <w:spacing w:after="0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hAnsi="Arial" w:cs="Arial"/>
          <w:color w:val="000000"/>
          <w:sz w:val="22"/>
          <w:szCs w:val="22"/>
        </w:rPr>
        <w:t>Strony będą uprawnione do żądania zmiany wynagrodzenia</w:t>
      </w:r>
      <w:r w:rsidRPr="000F702D">
        <w:rPr>
          <w:rFonts w:ascii="Arial" w:eastAsia="Calibri" w:hAnsi="Arial" w:cs="Arial"/>
          <w:color w:val="000000"/>
          <w:sz w:val="22"/>
          <w:szCs w:val="22"/>
          <w:lang w:eastAsia="en-US"/>
        </w:rPr>
        <w:t>, gdy zajdą następujące przesłanki:</w:t>
      </w:r>
    </w:p>
    <w:p w14:paraId="5AAF9413" w14:textId="77777777" w:rsidR="000F702D" w:rsidRPr="000F702D" w:rsidRDefault="000F702D" w:rsidP="000F702D">
      <w:pPr>
        <w:pStyle w:val="Akapitzlist"/>
        <w:numPr>
          <w:ilvl w:val="0"/>
          <w:numId w:val="22"/>
        </w:numPr>
        <w:suppressAutoHyphens w:val="0"/>
        <w:spacing w:after="0"/>
        <w:ind w:left="709" w:hanging="283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jeżeli w 4 miesiącu od podpisania umowy lub późniejszym, suma zmian wartości miesięcznych wskaźników cen produkcji sprzedanej przemysłu - ogółem (miesiąc do miesiąca poprzedniego), wyniesie powyżej 5% w stosunku do miesiąca początkowego, o którym mowa w ust. 4 dla ceny, która nie była wcześniej waloryzowana; </w:t>
      </w:r>
    </w:p>
    <w:p w14:paraId="1CD071F0" w14:textId="7AB80B53" w:rsidR="000F702D" w:rsidRPr="000F702D" w:rsidRDefault="000F702D" w:rsidP="000F702D">
      <w:pPr>
        <w:numPr>
          <w:ilvl w:val="0"/>
          <w:numId w:val="22"/>
        </w:numPr>
        <w:suppressAutoHyphens w:val="0"/>
        <w:spacing w:after="0"/>
        <w:ind w:left="709" w:hanging="283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jeżeli w okresie od poprzedniej waloryzacji upłynęło 3 miesiące i nastąpiła kolejna zmiana sumy wartości miesięcznych wskaźników cen produkcji sprzedanej przemysłu - ogółem (miesiąc do miesiąca poprzedniego), powyżej 5% w stosunku do miesiąca, 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w którym dokonano waloryzacji ceny dla ceny, która była wcześniej waloryzowana;</w:t>
      </w:r>
    </w:p>
    <w:p w14:paraId="03AFD4F7" w14:textId="346DA66D" w:rsidR="000F702D" w:rsidRPr="000F702D" w:rsidRDefault="000F702D" w:rsidP="000F702D">
      <w:pPr>
        <w:numPr>
          <w:ilvl w:val="0"/>
          <w:numId w:val="22"/>
        </w:numPr>
        <w:suppressAutoHyphens w:val="0"/>
        <w:spacing w:after="0"/>
        <w:ind w:left="709" w:hanging="283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hAnsi="Arial" w:cs="Arial"/>
          <w:color w:val="000000"/>
          <w:sz w:val="22"/>
          <w:szCs w:val="22"/>
        </w:rPr>
        <w:lastRenderedPageBreak/>
        <w:t>maksymalna wartość zmiany wynagrodzenia, jaką dopuszcza Zamawiający w efekcie zastosowania postanowień o zasadach wprowadzania zmian wysokości wynagrodzenia, o których mowa w ust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F702D">
        <w:rPr>
          <w:rFonts w:ascii="Arial" w:hAnsi="Arial" w:cs="Arial"/>
          <w:color w:val="000000"/>
          <w:sz w:val="22"/>
          <w:szCs w:val="22"/>
        </w:rPr>
        <w:t>6: wynosi do 50% wynagrodzenia wskazanego umowie;</w:t>
      </w:r>
    </w:p>
    <w:p w14:paraId="0B89B3DE" w14:textId="068405A7" w:rsidR="000F702D" w:rsidRPr="000F702D" w:rsidRDefault="000F702D" w:rsidP="000F702D">
      <w:pPr>
        <w:numPr>
          <w:ilvl w:val="0"/>
          <w:numId w:val="22"/>
        </w:numPr>
        <w:suppressAutoHyphens w:val="0"/>
        <w:spacing w:after="0"/>
        <w:ind w:left="709" w:hanging="283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w przypadku likwidacji wskaźnika cen produkcji sprzedanej przemysłu - ogółem, 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o którym mowa w niniejszym ustępie lub zmiany podmiotu, który urzędowo go ustala, mechanizm, o którym mowa w ust. 5 i 6 stosuje się odpowiednio do wskaźnika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i podmiotu, który zgodnie z odpowiednimi przepisami prawa zastąpi dotychczasowy wskaźnik lub podmiot.</w:t>
      </w:r>
    </w:p>
    <w:p w14:paraId="12C52135" w14:textId="4B1346D5" w:rsidR="000F702D" w:rsidRPr="000F702D" w:rsidRDefault="000F702D" w:rsidP="000F702D">
      <w:pPr>
        <w:numPr>
          <w:ilvl w:val="0"/>
          <w:numId w:val="22"/>
        </w:numPr>
        <w:suppressAutoHyphens w:val="0"/>
        <w:spacing w:after="0"/>
        <w:ind w:left="709" w:hanging="283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F702D">
        <w:rPr>
          <w:rFonts w:ascii="Arial" w:eastAsia="Calibri" w:hAnsi="Arial" w:cs="Arial"/>
          <w:color w:val="000000"/>
          <w:sz w:val="22"/>
          <w:szCs w:val="22"/>
          <w:lang w:eastAsia="en-US"/>
        </w:rPr>
        <w:t>w związku ze zmianą wynagrodzenia, o której mowa w ust. 3 Wykonawca zobowiązany będzie do wykazania że zmiany cen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materiałów lub kosztów, o których mowa w ust. 5, mają realny wpływ na koszt wykonania zamówienia.</w:t>
      </w:r>
    </w:p>
    <w:p w14:paraId="3D914068" w14:textId="77777777" w:rsidR="000F702D" w:rsidRPr="000F702D" w:rsidRDefault="000F702D" w:rsidP="000F702D">
      <w:pPr>
        <w:suppressAutoHyphens w:val="0"/>
        <w:spacing w:after="0"/>
        <w:ind w:left="709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F9797C4" w14:textId="77777777" w:rsidR="000F702D" w:rsidRPr="000F702D" w:rsidRDefault="000F702D" w:rsidP="000F702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5A605CE" w14:textId="7737CA55" w:rsidR="000F702D" w:rsidRPr="000F702D" w:rsidRDefault="000F702D" w:rsidP="000F702D">
      <w:pPr>
        <w:numPr>
          <w:ilvl w:val="1"/>
          <w:numId w:val="1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Powierzone zamówienie wykonawca zobowiązuje się wykonywać w okresie 12 miesięcy licząc od dnia zawarcia niniejszej umowy z zastrzeżeniem ust. 2</w:t>
      </w:r>
    </w:p>
    <w:p w14:paraId="2D39943E" w14:textId="428A66DD" w:rsidR="000F702D" w:rsidRPr="000F702D" w:rsidRDefault="000F702D" w:rsidP="000F702D">
      <w:pPr>
        <w:numPr>
          <w:ilvl w:val="1"/>
          <w:numId w:val="1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Umowa wygaśnie przed upływem 12 miesięcy w sytuacji osiągnięcia kwoty określonej </w:t>
      </w:r>
      <w:r w:rsidR="00736BBF">
        <w:rPr>
          <w:rFonts w:ascii="Arial" w:hAnsi="Arial" w:cs="Arial"/>
          <w:color w:val="000000"/>
          <w:sz w:val="22"/>
          <w:szCs w:val="22"/>
        </w:rPr>
        <w:br/>
      </w:r>
      <w:r w:rsidRPr="000F702D">
        <w:rPr>
          <w:rFonts w:ascii="Arial" w:hAnsi="Arial" w:cs="Arial"/>
          <w:color w:val="000000"/>
          <w:sz w:val="22"/>
          <w:szCs w:val="22"/>
        </w:rPr>
        <w:t xml:space="preserve">w § 2 umowy. Jeżeli w przeddzień upływu 12 miesięcy, asortyment i ilość wyrobów określona w ofercie wykonawcy nie zostaną wyczerpane, umowa ulegnie automatycznemu przedłużeniu do momentu wyczerpania tego asortymentu i ilości, przy czym nie dłużej niż </w:t>
      </w:r>
      <w:r w:rsidR="00736BBF">
        <w:rPr>
          <w:rFonts w:ascii="Arial" w:hAnsi="Arial" w:cs="Arial"/>
          <w:color w:val="000000"/>
          <w:sz w:val="22"/>
          <w:szCs w:val="22"/>
        </w:rPr>
        <w:br/>
      </w:r>
      <w:r w:rsidRPr="000F702D">
        <w:rPr>
          <w:rFonts w:ascii="Arial" w:hAnsi="Arial" w:cs="Arial"/>
          <w:color w:val="000000"/>
          <w:sz w:val="22"/>
          <w:szCs w:val="22"/>
        </w:rPr>
        <w:t>o 3 miesiące. Postanowień § 10 umowy w takim przypadku nie stosuje się.</w:t>
      </w:r>
    </w:p>
    <w:p w14:paraId="0D5DDB57" w14:textId="77777777" w:rsid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F8D14A" w14:textId="453E9819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4</w:t>
      </w:r>
    </w:p>
    <w:p w14:paraId="2881B14B" w14:textId="739EA676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Dostawy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odbywać się będą po złożeniu zamówienia drogą elektroniczną na adres wskazany w ust. 11 (dalej: zamówienie), przez uprawnionego pracownika Zespołu ds. Zaopatrzenia, o którym mowa w ust. 10. </w:t>
      </w:r>
    </w:p>
    <w:p w14:paraId="127B4092" w14:textId="77777777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1D68EEF8" w14:textId="1FD150C5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Dostawy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odbywać się będą w terminie nie dłuższym niż 30 dni liczonych od daty złożenia zamówienia. Wykonawca niezwłocznie potwierdzi drogą elektroniczną przyjęcie zamówienia do realizacji, określając termin dostawy na adres e-mail: szz@zwik.szczecin.pl</w:t>
      </w:r>
    </w:p>
    <w:p w14:paraId="5DA44FF9" w14:textId="15A00FB5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Miejscem wydania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objętych danym zamówieniem będzie każdorazowo Magazyn Główny nr 1 mieszczący się przy ul. 1-go Maja 37 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w Szczecinie (71-627).</w:t>
      </w:r>
    </w:p>
    <w:p w14:paraId="039CDFEC" w14:textId="567B508D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Dostawa </w:t>
      </w:r>
      <w:r w:rsidRPr="000F702D">
        <w:rPr>
          <w:rFonts w:ascii="Arial" w:hAnsi="Arial" w:cs="Arial"/>
          <w:b/>
          <w:color w:val="000000"/>
          <w:sz w:val="22"/>
          <w:szCs w:val="22"/>
        </w:rPr>
        <w:t>wodomierzy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objętych danym zamówieniem odbywać się będą od poniedziałku do piątku w godzinach od 7</w:t>
      </w:r>
      <w:r w:rsidRPr="000F702D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do 14</w:t>
      </w:r>
      <w:r w:rsidRPr="000F702D">
        <w:rPr>
          <w:rFonts w:ascii="Arial" w:hAnsi="Arial" w:cs="Arial"/>
          <w:color w:val="000000"/>
          <w:sz w:val="22"/>
          <w:szCs w:val="22"/>
          <w:vertAlign w:val="superscript"/>
        </w:rPr>
        <w:t>30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na koszt i staranie wykonawcy, przy użyciu jego środków transportu oraz sprzętu do miejsca wydania, o którym mowa </w:t>
      </w:r>
      <w:r w:rsidR="00736BBF">
        <w:rPr>
          <w:rFonts w:ascii="Arial" w:hAnsi="Arial" w:cs="Arial"/>
          <w:color w:val="000000"/>
          <w:sz w:val="22"/>
          <w:szCs w:val="22"/>
        </w:rPr>
        <w:br/>
      </w:r>
      <w:r w:rsidRPr="000F702D">
        <w:rPr>
          <w:rFonts w:ascii="Arial" w:hAnsi="Arial" w:cs="Arial"/>
          <w:color w:val="000000"/>
          <w:sz w:val="22"/>
          <w:szCs w:val="22"/>
        </w:rPr>
        <w:t>w ust. 4. Zamawiający ma prawo nieodebrania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dostarczanych w innym czasie i wykonawcy z tego tytułu nie służą do zamawiającego jakiekolwiek roszczenia.</w:t>
      </w:r>
    </w:p>
    <w:p w14:paraId="344719C1" w14:textId="21F6B50F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Strony oświadczają, że zamawiający ma prawo nieodebrania danego zamówienia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w przypadku dostarczenia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radiowych,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które nie spełniają warunków § 1 niniejszej umowy, albo których ilość nie będzie odpowiadała złożonemu zamówieniu. Wykonawcy z tego tytułu nie służą do zamawiającego jakiekolwiek roszczenia. Uprawnienie, o którym mowa w zdaniu poprzednim nie ogranicza uprawnienia zamawiającego do odbioru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w ramach danego zamówienia pozbawionych wad. </w:t>
      </w:r>
    </w:p>
    <w:p w14:paraId="26B3E3B9" w14:textId="563F287C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Odbiór danego zamówienia nastąpi po spisaniu protokołu odbioru i podpisaniu protokołu przez upoważnionych przedstawicieli Stron (jako protokół odbioru Strony będą traktowały </w:t>
      </w:r>
      <w:r w:rsidRPr="000F702D">
        <w:rPr>
          <w:rFonts w:ascii="Arial" w:hAnsi="Arial" w:cs="Arial"/>
          <w:color w:val="000000"/>
          <w:sz w:val="22"/>
          <w:szCs w:val="22"/>
        </w:rPr>
        <w:lastRenderedPageBreak/>
        <w:t>także taki dokument jak: faktura VAT, lub dokument WZ). Z tą też chwilą przechodzą na zamawiającego korzyści i ciężary związane z dostawą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objętą zamówieniem, oraz niebezpieczeństwo jej przypadkowej utraty lub uszkodzenia.</w:t>
      </w:r>
    </w:p>
    <w:p w14:paraId="5E33E52E" w14:textId="77777777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Strony wskażą swoich przedstawicieli do stałej współpracy przy realizacji niniejszej umowy. Zmiany tych osób mogą nastąpić w formie zawiadomienia przesłanego drugiej Stronie listem poleconym. </w:t>
      </w:r>
    </w:p>
    <w:p w14:paraId="07EBFFAA" w14:textId="164E2F26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Przedstawicielem wykonawcy, o którym mowa w ust. 8 jest:……………………………………</w:t>
      </w:r>
    </w:p>
    <w:p w14:paraId="03BBCA18" w14:textId="77777777" w:rsidR="000F702D" w:rsidRPr="000F702D" w:rsidRDefault="000F702D" w:rsidP="000F702D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Przedstawicielami zamawiającego, o których mowa w ust. 8 są: </w:t>
      </w:r>
    </w:p>
    <w:p w14:paraId="5644AA13" w14:textId="77777777" w:rsidR="000F702D" w:rsidRPr="000F702D" w:rsidRDefault="000F702D" w:rsidP="000F702D">
      <w:pPr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ab/>
        <w:t>Artur Dybza  – tel. 91-44-26-319, Marta Prędkiewicz – tel. 91-44-26-316/318.</w:t>
      </w:r>
    </w:p>
    <w:p w14:paraId="06897C26" w14:textId="21EED581" w:rsidR="000F702D" w:rsidRPr="00736BBF" w:rsidRDefault="000F702D" w:rsidP="00736BBF">
      <w:pPr>
        <w:numPr>
          <w:ilvl w:val="0"/>
          <w:numId w:val="7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Zamawianie poszczególnych zamówień będzie następować na adres email wykonawcy:………………………</w:t>
      </w:r>
      <w:r w:rsidRPr="000F702D" w:rsidDel="00716D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6C776C" w14:textId="77777777" w:rsidR="000F702D" w:rsidRPr="000F702D" w:rsidRDefault="000F702D" w:rsidP="000F702D">
      <w:pPr>
        <w:pStyle w:val="Tekstpodstawowy"/>
        <w:jc w:val="center"/>
        <w:rPr>
          <w:b/>
          <w:i w:val="0"/>
          <w:iCs w:val="0"/>
          <w:color w:val="000000"/>
          <w:sz w:val="22"/>
          <w:szCs w:val="22"/>
        </w:rPr>
      </w:pPr>
      <w:r w:rsidRPr="000F702D">
        <w:rPr>
          <w:b/>
          <w:i w:val="0"/>
          <w:iCs w:val="0"/>
          <w:color w:val="000000"/>
          <w:sz w:val="22"/>
          <w:szCs w:val="22"/>
        </w:rPr>
        <w:t>§ 5</w:t>
      </w:r>
    </w:p>
    <w:p w14:paraId="532E5E39" w14:textId="0A4E5F86" w:rsidR="000F702D" w:rsidRPr="000F702D" w:rsidRDefault="000F702D" w:rsidP="000F702D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Zapłata odbywać się będzie po odbiorze danego zamówienia, na podstawie faktur VAT płatnych przelewem z rachunku zamawiającego, w terminie 30 dni od dnia otrzymania prawidłowo wystawionej faktury VAT. Wykonawca ma obowiązek wystawić fakturę VAT 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z właściwą obowiązującą stawką podatku VAT.</w:t>
      </w:r>
    </w:p>
    <w:p w14:paraId="34E19171" w14:textId="77777777" w:rsidR="000F702D" w:rsidRPr="000F702D" w:rsidRDefault="000F702D" w:rsidP="000F702D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uznawany dzień obciążenia rachunku zamawiającego.  </w:t>
      </w:r>
    </w:p>
    <w:p w14:paraId="19F5BEBD" w14:textId="188F6E1A" w:rsidR="000F702D" w:rsidRDefault="000F702D" w:rsidP="000F702D">
      <w:pPr>
        <w:numPr>
          <w:ilvl w:val="0"/>
          <w:numId w:val="5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</w:t>
      </w:r>
      <w:r w:rsidR="00811E82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17 czerwca 2014 r. uznające niektóre rodzaje pomocy za zgodne z rynkiem wewnętrznym w zastosowaniu art. 107 i 108 Traktatu.</w:t>
      </w:r>
    </w:p>
    <w:p w14:paraId="617C9266" w14:textId="77777777" w:rsidR="008456EA" w:rsidRDefault="008456EA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3A322FE" w14:textId="52A00F6C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6</w:t>
      </w:r>
    </w:p>
    <w:p w14:paraId="248224F2" w14:textId="14087D20" w:rsidR="000F702D" w:rsidRPr="000F702D" w:rsidRDefault="000F702D" w:rsidP="000F702D">
      <w:pPr>
        <w:pStyle w:val="Tekstpodstawowy"/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284" w:hanging="284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 xml:space="preserve">Wykonawca ponosi odpowiedzialność z tytułu rękojmi za wady 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wodomierzy, </w:t>
      </w:r>
      <w:r w:rsidR="00C42839">
        <w:rPr>
          <w:b/>
          <w:i w:val="0"/>
          <w:iCs w:val="0"/>
          <w:color w:val="000000"/>
          <w:sz w:val="22"/>
          <w:szCs w:val="22"/>
        </w:rPr>
        <w:t>modułów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 radiowych </w:t>
      </w:r>
      <w:r w:rsidRPr="000F702D">
        <w:rPr>
          <w:i w:val="0"/>
          <w:iCs w:val="0"/>
          <w:color w:val="000000"/>
          <w:sz w:val="22"/>
          <w:szCs w:val="22"/>
        </w:rPr>
        <w:t xml:space="preserve"> na zasadach określonych w art. 556 i następnych Kodeksu cywilnego, </w:t>
      </w:r>
      <w:r w:rsidR="0054633E">
        <w:rPr>
          <w:i w:val="0"/>
          <w:iCs w:val="0"/>
          <w:color w:val="000000"/>
          <w:sz w:val="22"/>
          <w:szCs w:val="22"/>
        </w:rPr>
        <w:t xml:space="preserve">                              </w:t>
      </w:r>
      <w:r w:rsidRPr="000F702D">
        <w:rPr>
          <w:i w:val="0"/>
          <w:iCs w:val="0"/>
          <w:color w:val="000000"/>
          <w:sz w:val="22"/>
          <w:szCs w:val="22"/>
        </w:rPr>
        <w:t>z zastrzeżeniem postanowień niniejszej umowy.</w:t>
      </w:r>
    </w:p>
    <w:p w14:paraId="2FD01402" w14:textId="77777777" w:rsidR="000F702D" w:rsidRPr="000F702D" w:rsidRDefault="000F702D" w:rsidP="000F702D">
      <w:pPr>
        <w:pStyle w:val="Tekstpodstawowy"/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540" w:hanging="54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>Wykonawca udziela gwarancji:</w:t>
      </w:r>
    </w:p>
    <w:p w14:paraId="5C9C5E20" w14:textId="77777777" w:rsidR="000F702D" w:rsidRPr="000F702D" w:rsidRDefault="000F702D" w:rsidP="000F702D">
      <w:pPr>
        <w:pStyle w:val="Tekstpodstawowy"/>
        <w:numPr>
          <w:ilvl w:val="1"/>
          <w:numId w:val="20"/>
        </w:numPr>
        <w:suppressAutoHyphens w:val="0"/>
        <w:spacing w:after="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 xml:space="preserve">na okres 24 miesięcy na zakupione przez zamawiającego </w:t>
      </w:r>
      <w:r w:rsidRPr="000F702D">
        <w:rPr>
          <w:b/>
          <w:i w:val="0"/>
          <w:iCs w:val="0"/>
          <w:color w:val="000000"/>
          <w:sz w:val="22"/>
          <w:szCs w:val="22"/>
        </w:rPr>
        <w:t>wodomierze,</w:t>
      </w:r>
    </w:p>
    <w:p w14:paraId="75D3E3D0" w14:textId="1C2BED72" w:rsidR="000F702D" w:rsidRPr="000F702D" w:rsidRDefault="000F702D" w:rsidP="000F702D">
      <w:pPr>
        <w:pStyle w:val="Tekstpodstawowy"/>
        <w:numPr>
          <w:ilvl w:val="1"/>
          <w:numId w:val="20"/>
        </w:numPr>
        <w:suppressAutoHyphens w:val="0"/>
        <w:spacing w:after="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 xml:space="preserve">na okres 24 miesięcy na zakupione przez zamawiającego </w:t>
      </w:r>
      <w:r w:rsidR="00C42839">
        <w:rPr>
          <w:b/>
          <w:i w:val="0"/>
          <w:iCs w:val="0"/>
          <w:color w:val="000000"/>
          <w:sz w:val="22"/>
          <w:szCs w:val="22"/>
        </w:rPr>
        <w:t>moduły</w:t>
      </w:r>
      <w:r w:rsidRPr="000F702D">
        <w:rPr>
          <w:b/>
          <w:i w:val="0"/>
          <w:iCs w:val="0"/>
          <w:color w:val="000000"/>
          <w:sz w:val="22"/>
          <w:szCs w:val="22"/>
        </w:rPr>
        <w:t xml:space="preserve"> radiowe,</w:t>
      </w:r>
    </w:p>
    <w:p w14:paraId="5CD79BDF" w14:textId="5FF4C8BC" w:rsidR="000F702D" w:rsidRPr="000F702D" w:rsidRDefault="000F702D" w:rsidP="000F702D">
      <w:pPr>
        <w:pStyle w:val="Tekstpodstawowy"/>
        <w:numPr>
          <w:ilvl w:val="1"/>
          <w:numId w:val="20"/>
        </w:numPr>
        <w:suppressAutoHyphens w:val="0"/>
        <w:spacing w:after="0"/>
        <w:jc w:val="both"/>
        <w:rPr>
          <w:i w:val="0"/>
          <w:iCs w:val="0"/>
          <w:color w:val="000000"/>
          <w:sz w:val="22"/>
          <w:szCs w:val="22"/>
        </w:rPr>
      </w:pPr>
      <w:r w:rsidRPr="000F702D">
        <w:rPr>
          <w:i w:val="0"/>
          <w:iCs w:val="0"/>
          <w:color w:val="000000"/>
          <w:sz w:val="22"/>
          <w:szCs w:val="22"/>
        </w:rPr>
        <w:t xml:space="preserve">na okres 120 miesięcy dla baterii zainstalowanych w </w:t>
      </w:r>
      <w:r w:rsidR="00E310CF">
        <w:rPr>
          <w:i w:val="0"/>
          <w:iCs w:val="0"/>
          <w:color w:val="000000"/>
          <w:sz w:val="22"/>
          <w:szCs w:val="22"/>
        </w:rPr>
        <w:t>module</w:t>
      </w:r>
      <w:r w:rsidRPr="000F702D">
        <w:rPr>
          <w:i w:val="0"/>
          <w:iCs w:val="0"/>
          <w:color w:val="000000"/>
          <w:sz w:val="22"/>
          <w:szCs w:val="22"/>
        </w:rPr>
        <w:t xml:space="preserve"> radiow</w:t>
      </w:r>
      <w:r w:rsidR="00E310CF">
        <w:rPr>
          <w:i w:val="0"/>
          <w:iCs w:val="0"/>
          <w:color w:val="000000"/>
          <w:sz w:val="22"/>
          <w:szCs w:val="22"/>
        </w:rPr>
        <w:t>ym</w:t>
      </w:r>
      <w:r w:rsidRPr="000F702D">
        <w:rPr>
          <w:i w:val="0"/>
          <w:iCs w:val="0"/>
          <w:color w:val="000000"/>
          <w:sz w:val="22"/>
          <w:szCs w:val="22"/>
        </w:rPr>
        <w:t>.</w:t>
      </w:r>
    </w:p>
    <w:p w14:paraId="568396D9" w14:textId="7E39AEB2" w:rsidR="000F702D" w:rsidRPr="000F702D" w:rsidRDefault="000F702D" w:rsidP="000F702D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W przypadku wystąpienia wad w dostarczonej partii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wykonawca zobowiązany jest do ich wymiany w ilości obejmującej całą wadliwą dostawę 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w terminie nie przekraczającym 5 dni od daty otrzymania zawiadomienia o wadzie.</w:t>
      </w:r>
    </w:p>
    <w:p w14:paraId="113EDEB3" w14:textId="36F5A121" w:rsidR="000F702D" w:rsidRPr="000F702D" w:rsidRDefault="000F702D" w:rsidP="000F702D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przypadku wyczerpania baterii przed upływem terminu określonego w ust. 2 pkt. 3 wykonawca zobowiązany jest do wymiany cał</w:t>
      </w:r>
      <w:r w:rsidR="00E310CF">
        <w:rPr>
          <w:rFonts w:ascii="Arial" w:hAnsi="Arial" w:cs="Arial"/>
          <w:color w:val="000000"/>
          <w:sz w:val="22"/>
          <w:szCs w:val="22"/>
        </w:rPr>
        <w:t>ego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</w:t>
      </w:r>
      <w:r w:rsidR="00E310CF">
        <w:rPr>
          <w:rFonts w:ascii="Arial" w:hAnsi="Arial" w:cs="Arial"/>
          <w:color w:val="000000"/>
          <w:sz w:val="22"/>
          <w:szCs w:val="22"/>
        </w:rPr>
        <w:t>modułu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radiowe</w:t>
      </w:r>
      <w:r w:rsidR="00E310CF">
        <w:rPr>
          <w:rFonts w:ascii="Arial" w:hAnsi="Arial" w:cs="Arial"/>
          <w:color w:val="000000"/>
          <w:sz w:val="22"/>
          <w:szCs w:val="22"/>
        </w:rPr>
        <w:t>go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na swój koszt w terminie nie przekraczającym 10 dni od daty otrzymania zawiadomienia o wadzie.</w:t>
      </w:r>
    </w:p>
    <w:p w14:paraId="33F220AA" w14:textId="77F8A9C3" w:rsidR="000F702D" w:rsidRPr="000F702D" w:rsidRDefault="000F702D" w:rsidP="000F702D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Okres na zbadanie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>, o którym mowa w art. 563 § 2 Kodeksu cywilnego wydanej w ramach danej dostawy Strony ustalają na 7 dni od ich wydania.</w:t>
      </w:r>
    </w:p>
    <w:p w14:paraId="139E6070" w14:textId="5A0A622D" w:rsidR="000F702D" w:rsidRPr="00736BBF" w:rsidRDefault="000F702D" w:rsidP="00736BBF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Wykonawca zapewni dostępność części zamiennych do wodomierzy wyszczególnionych 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CC3EEB">
        <w:rPr>
          <w:rFonts w:ascii="Arial" w:hAnsi="Arial" w:cs="Arial"/>
          <w:color w:val="000000"/>
          <w:sz w:val="22"/>
          <w:szCs w:val="22"/>
        </w:rPr>
        <w:t>w kalkulacji ceny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umożliwiające zalegalizowanie w punkcie legalizacyjnym zamawiającego, przez min. dwa kolejne okresy legalizacyjne obowiązujące na terenie Rzeczypospolitej Polskiej.</w:t>
      </w:r>
    </w:p>
    <w:p w14:paraId="3DE66228" w14:textId="77777777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4A507E95" w14:textId="03350769" w:rsidR="000F702D" w:rsidRPr="000F702D" w:rsidRDefault="000F702D" w:rsidP="000F702D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przypadku niedotrzymania przez wykonawcę terminu realizacji zamówienia, o którym mowa w § 4 ust. 3, lub terminu wymiany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Hlk16681274"/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bookmarkEnd w:id="0"/>
      <w:r w:rsidRPr="000F702D">
        <w:rPr>
          <w:rFonts w:ascii="Arial" w:hAnsi="Arial" w:cs="Arial"/>
          <w:color w:val="000000"/>
          <w:sz w:val="22"/>
          <w:szCs w:val="22"/>
        </w:rPr>
        <w:t xml:space="preserve">, o którym </w:t>
      </w:r>
      <w:r w:rsidRPr="000F702D">
        <w:rPr>
          <w:rFonts w:ascii="Arial" w:hAnsi="Arial" w:cs="Arial"/>
          <w:color w:val="000000"/>
          <w:sz w:val="22"/>
          <w:szCs w:val="22"/>
        </w:rPr>
        <w:lastRenderedPageBreak/>
        <w:t>mowa w § 6 ust. 3 i 4, wykonawca zapłaci zamawiającemu karę umowną w wysokości 500,00 zł za każdy dzień zwłoki.</w:t>
      </w:r>
    </w:p>
    <w:p w14:paraId="0D15031B" w14:textId="219C6BF0" w:rsidR="000F702D" w:rsidRPr="000F702D" w:rsidRDefault="000F702D" w:rsidP="000F702D">
      <w:pPr>
        <w:numPr>
          <w:ilvl w:val="0"/>
          <w:numId w:val="6"/>
        </w:numPr>
        <w:suppressAutoHyphens w:val="0"/>
        <w:spacing w:after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W przypadku niedotrzymania przez wykonawcę terminu realizacji zamówienia, o którym mowa w § 4 ust. 3 lub terminu wymiany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 xml:space="preserve">modułów </w:t>
      </w:r>
      <w:r w:rsidRPr="000F702D">
        <w:rPr>
          <w:rFonts w:ascii="Arial" w:hAnsi="Arial" w:cs="Arial"/>
          <w:b/>
          <w:color w:val="000000"/>
          <w:sz w:val="22"/>
          <w:szCs w:val="22"/>
        </w:rPr>
        <w:t>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, o którym mowa w § 6 ust. 3 i 4, zamawiający zastrzega sobie prawo nabycia u podmiotu trzeciego, niedostarczonych lub dostarczonych z wadą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tożsamych co do rodzaju, bez konieczności wzywania wykonawcy do wymiany wadliwych lub niedostarczonych w terminie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0F702D">
        <w:rPr>
          <w:rFonts w:ascii="Arial" w:hAnsi="Arial" w:cs="Arial"/>
          <w:color w:val="000000"/>
          <w:sz w:val="22"/>
          <w:szCs w:val="22"/>
        </w:rPr>
        <w:t>, gdy będzie to niezbędne do zapewnienia prawidłowego działania zamawiającego a wykonawca będzie zobowiązany do zwrotu zamawiającemu ewentualnej różnicy pomiędzy ceną z niniejszej umowy a ceną zapłaconą na rzecz podmiotu trzeciego. Powyższe uprawnienie nie zamyka zamawiającemu drogi do podjęcia innych przewidzianych prawem oraz zapisami niniejszej umowy czynności w związku z nienależytym wykonaniem postanowień umowy przez wykonawcę.</w:t>
      </w:r>
    </w:p>
    <w:p w14:paraId="7A24E8A3" w14:textId="5EA90C1B" w:rsidR="000F702D" w:rsidRPr="000F702D" w:rsidRDefault="000F702D" w:rsidP="000F702D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Wykonawca zapłaci karę umowną za odstąpienie przez zamawiającego od umowy z winy wykonawcy w wysokości 10 % kwoty wskazanej w § 2</w:t>
      </w:r>
      <w:r w:rsidR="000662AC"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0F702D">
        <w:rPr>
          <w:rFonts w:ascii="Arial" w:hAnsi="Arial" w:cs="Arial"/>
          <w:color w:val="000000"/>
          <w:sz w:val="22"/>
          <w:szCs w:val="22"/>
        </w:rPr>
        <w:t>.</w:t>
      </w:r>
    </w:p>
    <w:p w14:paraId="74FDC081" w14:textId="4654AD37" w:rsidR="000F702D" w:rsidRPr="000F702D" w:rsidRDefault="000F702D" w:rsidP="000F702D">
      <w:pPr>
        <w:numPr>
          <w:ilvl w:val="0"/>
          <w:numId w:val="6"/>
        </w:numPr>
        <w:tabs>
          <w:tab w:val="clear" w:pos="360"/>
        </w:tabs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Wykonawca zapłaci zamawiającemu karę umowną w wysokości 500,00 zł (słownie: pięćset złotych) za każdy dzień</w:t>
      </w:r>
      <w:r w:rsidR="00736BBF">
        <w:rPr>
          <w:rFonts w:ascii="Arial" w:hAnsi="Arial" w:cs="Arial"/>
          <w:color w:val="000000"/>
          <w:sz w:val="22"/>
          <w:szCs w:val="22"/>
        </w:rPr>
        <w:t xml:space="preserve"> zwłoki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w dostarczeniu dokumentów, o których mowa § 1 ust. 2 pkt. 4 i 6 umowy</w:t>
      </w:r>
    </w:p>
    <w:p w14:paraId="45CF087A" w14:textId="77777777" w:rsidR="000F702D" w:rsidRPr="000F702D" w:rsidRDefault="000F702D" w:rsidP="000F702D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Strony mogą dochodzić na zasadach ogólnych odszkodowania przewyższającego zastrzeżone kary umowne.</w:t>
      </w:r>
    </w:p>
    <w:p w14:paraId="328514A7" w14:textId="77777777" w:rsidR="000F702D" w:rsidRPr="000F702D" w:rsidRDefault="000F702D" w:rsidP="000F702D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Roszczenie o zapłatę kar umownych staje się wymagalne z końcem dnia, w którym nastąpiło zdarzenie będące podstawą naliczenia kary umownej.</w:t>
      </w:r>
    </w:p>
    <w:p w14:paraId="36760676" w14:textId="1505D8B0" w:rsidR="000F702D" w:rsidRDefault="000F702D" w:rsidP="000F702D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przypadku wystąpienia jednocześnie kilku podstaw uprawniających zamawiającego do naliczenia wykonawcy kar umownych, Strony oświadczają, że wyrażają zgodę na ich łączne naliczanie.</w:t>
      </w:r>
    </w:p>
    <w:p w14:paraId="0309500A" w14:textId="5CD0BF57" w:rsidR="008456EA" w:rsidRPr="008456EA" w:rsidRDefault="008456EA" w:rsidP="008456EA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8456E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Wykonawca wyraża zgodę na potrącenie z należnego mu wynagrodzenia kar umownych, naliczonych przez zamawiającego z jakiegokolwiek tytułu przewidzianego w niniejszej umowie.</w:t>
      </w:r>
    </w:p>
    <w:p w14:paraId="75FC6B0C" w14:textId="298BA9A6" w:rsidR="000F702D" w:rsidRPr="00DA180F" w:rsidRDefault="000F702D" w:rsidP="00DA180F">
      <w:pPr>
        <w:numPr>
          <w:ilvl w:val="0"/>
          <w:numId w:val="6"/>
        </w:numPr>
        <w:suppressAutoHyphens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2435E6">
        <w:rPr>
          <w:rFonts w:ascii="Arial" w:hAnsi="Arial" w:cs="Arial"/>
          <w:color w:val="000000"/>
          <w:sz w:val="22"/>
          <w:szCs w:val="22"/>
        </w:rPr>
        <w:t>Łączna maksymalna wysokość kar umownych, które może naliczyć zamawiający wykonawcy, nie może przekroczyć 20% maksymalnej wysokości wynagrodzenia, o którym mowa w § 2</w:t>
      </w:r>
      <w:r w:rsidR="00FA65CF" w:rsidRPr="002435E6">
        <w:rPr>
          <w:rFonts w:ascii="Arial" w:hAnsi="Arial" w:cs="Arial"/>
          <w:color w:val="000000"/>
          <w:sz w:val="22"/>
          <w:szCs w:val="22"/>
        </w:rPr>
        <w:t xml:space="preserve"> ust. 1</w:t>
      </w:r>
      <w:r w:rsidRPr="002435E6">
        <w:rPr>
          <w:rFonts w:ascii="Arial" w:hAnsi="Arial" w:cs="Arial"/>
          <w:color w:val="000000"/>
          <w:sz w:val="22"/>
          <w:szCs w:val="22"/>
        </w:rPr>
        <w:t>.</w:t>
      </w:r>
    </w:p>
    <w:p w14:paraId="3EC70FDD" w14:textId="77777777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8</w:t>
      </w:r>
    </w:p>
    <w:p w14:paraId="75B86BDF" w14:textId="221FAFE7" w:rsidR="000F702D" w:rsidRPr="000F702D" w:rsidRDefault="000F702D" w:rsidP="000F702D">
      <w:pPr>
        <w:numPr>
          <w:ilvl w:val="1"/>
          <w:numId w:val="16"/>
        </w:numPr>
        <w:suppressAutoHyphens w:val="0"/>
        <w:spacing w:before="120" w:after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Zamawiający może odstąpić od umowy na zasadach określonych zgodnie z przepisami Kodeksu cywilnego, a ponadto również w razie zaistnienie przynajmniej jednej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t>z następujących okoliczności:</w:t>
      </w:r>
    </w:p>
    <w:p w14:paraId="3F0F3B01" w14:textId="77777777" w:rsidR="000F702D" w:rsidRPr="000F702D" w:rsidRDefault="000F702D" w:rsidP="000F702D">
      <w:pPr>
        <w:pStyle w:val="Akapitzlist"/>
        <w:numPr>
          <w:ilvl w:val="4"/>
          <w:numId w:val="17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przypadku przynajmniej dwukrotnego nieterminowego wykonania indywidulanej dostawy sprzecznie ze złożonym zamówieniem,</w:t>
      </w:r>
    </w:p>
    <w:p w14:paraId="46576BE8" w14:textId="5684744E" w:rsidR="000F702D" w:rsidRPr="000F702D" w:rsidRDefault="000F702D" w:rsidP="000F702D">
      <w:pPr>
        <w:pStyle w:val="Akapitzlist"/>
        <w:numPr>
          <w:ilvl w:val="4"/>
          <w:numId w:val="17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dostarczenia przez wykonawcę </w:t>
      </w:r>
      <w:bookmarkStart w:id="1" w:name="_Hlk90461684"/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 </w:t>
      </w:r>
      <w:bookmarkEnd w:id="1"/>
      <w:r w:rsidRPr="000F702D">
        <w:rPr>
          <w:rFonts w:ascii="Arial" w:hAnsi="Arial" w:cs="Arial"/>
          <w:color w:val="000000"/>
          <w:sz w:val="22"/>
          <w:szCs w:val="22"/>
        </w:rPr>
        <w:t xml:space="preserve">nie spełniających norm określonych niniejszą umową i nie wykonanie obowiązku dostarczenia zamawiającemu 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 </w:t>
      </w:r>
      <w:r w:rsidRPr="000F702D">
        <w:rPr>
          <w:rFonts w:ascii="Arial" w:hAnsi="Arial" w:cs="Arial"/>
          <w:color w:val="000000"/>
          <w:sz w:val="22"/>
          <w:szCs w:val="22"/>
        </w:rPr>
        <w:t>spełniających wymagania niniejszej umowy,</w:t>
      </w:r>
    </w:p>
    <w:p w14:paraId="22D37541" w14:textId="3455C80D" w:rsidR="000F702D" w:rsidRPr="000F702D" w:rsidRDefault="000F702D" w:rsidP="000F702D">
      <w:pPr>
        <w:pStyle w:val="Akapitzlist"/>
        <w:numPr>
          <w:ilvl w:val="4"/>
          <w:numId w:val="17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przynajmniej dwukrotnego dostarczenia przez wykonawcę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 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w ilościach niezgodnych ze złożonym zamówieniem.          </w:t>
      </w:r>
    </w:p>
    <w:p w14:paraId="25460D84" w14:textId="48841997" w:rsidR="000F702D" w:rsidRPr="000F702D" w:rsidRDefault="000F702D" w:rsidP="000F702D">
      <w:pPr>
        <w:pStyle w:val="Akapitzlist"/>
        <w:numPr>
          <w:ilvl w:val="4"/>
          <w:numId w:val="17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w razie wystąpienia istotnej zmiany okoliczności powodującej, że wykonanie umowy nie leży w interesie zamawiającego, czego nie można było przewidzieć w chwili zawarcia umowy</w:t>
      </w:r>
      <w:r w:rsidR="003E28F1">
        <w:rPr>
          <w:rFonts w:ascii="Arial" w:hAnsi="Arial" w:cs="Arial"/>
          <w:color w:val="000000"/>
          <w:sz w:val="22"/>
          <w:szCs w:val="22"/>
        </w:rPr>
        <w:t xml:space="preserve">, lub </w:t>
      </w:r>
      <w:r w:rsidR="003E6AAE" w:rsidRPr="003E6AAE">
        <w:rPr>
          <w:rFonts w:ascii="Arial" w:hAnsi="Arial" w:cs="Arial"/>
          <w:color w:val="000000"/>
          <w:sz w:val="22"/>
          <w:szCs w:val="22"/>
        </w:rPr>
        <w:t>dalsze wykonywanie umowy może zagrozić podstawowemu interesowi bezpieczeństwa państwa lub bezpieczeństwu publicznemu</w:t>
      </w:r>
      <w:r w:rsidR="003E28F1">
        <w:rPr>
          <w:rFonts w:ascii="Arial" w:hAnsi="Arial" w:cs="Arial"/>
          <w:color w:val="000000"/>
          <w:sz w:val="22"/>
          <w:szCs w:val="22"/>
        </w:rPr>
        <w:t>.</w:t>
      </w:r>
    </w:p>
    <w:p w14:paraId="66A712EF" w14:textId="38887233" w:rsidR="00C73354" w:rsidRPr="00DA180F" w:rsidRDefault="000F702D" w:rsidP="00DA180F">
      <w:pPr>
        <w:numPr>
          <w:ilvl w:val="1"/>
          <w:numId w:val="16"/>
        </w:numPr>
        <w:suppressAutoHyphens w:val="0"/>
        <w:spacing w:after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Zamawiający może złożyć oświadczenie w przedmiocie odstąpienia od umowy w terminie 30 dni licząc od dnia uzyskania informacji uzasadniającej złożenie takiego oświadczenia. Odstąpienie od umowy przez zamawiającego na podstawie dyspozycji przepisów Kodeksu Cywilnego oraz w przypadkach o których mowa w treści § 8  ust. 1 punkt a - c umowy Strony zgodnie uznają za odstąpienie od  umowy z przyczyn zawinionych przez wykonawcę.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0F702D">
        <w:rPr>
          <w:rFonts w:ascii="Arial" w:hAnsi="Arial" w:cs="Arial"/>
          <w:color w:val="000000"/>
          <w:sz w:val="22"/>
          <w:szCs w:val="22"/>
        </w:rPr>
        <w:lastRenderedPageBreak/>
        <w:t>W takim wypadku wykonawca może żądać jedynie wynagrodzenia należnego mu z tytułu wykonania części umowy.</w:t>
      </w:r>
    </w:p>
    <w:p w14:paraId="09BC9844" w14:textId="4C1BEEDB" w:rsidR="000F702D" w:rsidRPr="000F702D" w:rsidRDefault="000F702D" w:rsidP="000F70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hAnsi="Arial" w:cs="Arial"/>
          <w:b/>
          <w:color w:val="000000"/>
          <w:sz w:val="22"/>
          <w:szCs w:val="22"/>
        </w:rPr>
        <w:t>§ 9</w:t>
      </w:r>
    </w:p>
    <w:p w14:paraId="232A1DAE" w14:textId="77777777" w:rsidR="000F702D" w:rsidRPr="000F702D" w:rsidRDefault="000F702D" w:rsidP="000F702D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21C15FCC" w14:textId="77777777" w:rsidR="000F702D" w:rsidRPr="000F702D" w:rsidRDefault="000F702D" w:rsidP="000F702D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Dz. Urz. UE L 119 z 04.05.2016, str. 1 dalej: RODO).</w:t>
      </w:r>
    </w:p>
    <w:p w14:paraId="1284E8CF" w14:textId="77777777" w:rsidR="000F702D" w:rsidRPr="000F702D" w:rsidRDefault="000F702D" w:rsidP="000F702D">
      <w:pPr>
        <w:numPr>
          <w:ilvl w:val="0"/>
          <w:numId w:val="2"/>
        </w:numPr>
        <w:tabs>
          <w:tab w:val="clear" w:pos="360"/>
          <w:tab w:val="left" w:pos="284"/>
          <w:tab w:val="num" w:pos="426"/>
        </w:tabs>
        <w:suppressAutoHyphens w:val="0"/>
        <w:autoSpaceDN w:val="0"/>
        <w:spacing w:after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14:paraId="0FE3FC8F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administratorem danych osobowych jest: </w:t>
      </w:r>
      <w:r w:rsidRPr="00DA180F">
        <w:rPr>
          <w:rFonts w:ascii="Arial" w:hAnsi="Arial" w:cs="Arial"/>
          <w:b/>
          <w:color w:val="000000"/>
          <w:sz w:val="22"/>
          <w:szCs w:val="22"/>
          <w:lang w:val="x-none"/>
        </w:rPr>
        <w:t>Zakład Wodociągów i Kanalizacji Sp</w:t>
      </w:r>
      <w:r w:rsidRPr="00DA180F">
        <w:rPr>
          <w:rFonts w:ascii="Arial" w:hAnsi="Arial" w:cs="Arial"/>
          <w:b/>
          <w:color w:val="000000"/>
          <w:sz w:val="22"/>
          <w:szCs w:val="22"/>
        </w:rPr>
        <w:t>ółka</w:t>
      </w:r>
      <w:r w:rsidRPr="00DA180F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z o.o. w Szczecinie</w:t>
      </w:r>
    </w:p>
    <w:p w14:paraId="385CA5A2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>kontakt do</w:t>
      </w:r>
      <w:r w:rsidRPr="00DA180F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inspektora ochrony danych osobowych w:</w:t>
      </w:r>
      <w:r w:rsidRPr="00DA180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DA180F">
        <w:rPr>
          <w:rFonts w:ascii="Arial" w:hAnsi="Arial" w:cs="Arial"/>
          <w:bCs/>
          <w:color w:val="000000"/>
          <w:sz w:val="22"/>
          <w:szCs w:val="22"/>
          <w:lang w:val="x-none"/>
        </w:rPr>
        <w:t>Zakładzie Wodociągów i Kanalizacji Sp</w:t>
      </w:r>
      <w:r w:rsidRPr="00DA180F">
        <w:rPr>
          <w:rFonts w:ascii="Arial" w:hAnsi="Arial" w:cs="Arial"/>
          <w:bCs/>
          <w:color w:val="000000"/>
          <w:sz w:val="22"/>
          <w:szCs w:val="22"/>
        </w:rPr>
        <w:t>ółka</w:t>
      </w:r>
      <w:r w:rsidRPr="00DA180F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 z o.o. w Szczecinie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 tel. </w:t>
      </w:r>
      <w:r w:rsidRPr="00DA180F">
        <w:rPr>
          <w:rFonts w:ascii="Arial" w:hAnsi="Arial" w:cs="Arial"/>
          <w:color w:val="000000"/>
          <w:sz w:val="22"/>
          <w:szCs w:val="22"/>
        </w:rPr>
        <w:t>91-44-26-231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, adres e-mail: </w:t>
      </w:r>
      <w:hyperlink r:id="rId9" w:history="1">
        <w:r w:rsidRPr="00DA180F">
          <w:rPr>
            <w:rFonts w:ascii="Arial" w:hAnsi="Arial" w:cs="Arial"/>
            <w:color w:val="000000"/>
            <w:sz w:val="22"/>
            <w:szCs w:val="22"/>
            <w:u w:val="single"/>
          </w:rPr>
          <w:t>iod@zwik.szczecin.pl</w:t>
        </w:r>
      </w:hyperlink>
    </w:p>
    <w:p w14:paraId="554B0DB8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 xml:space="preserve">osobie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3B5A2BD4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 xml:space="preserve">osobie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DA180F">
        <w:rPr>
          <w:rFonts w:ascii="Arial" w:hAnsi="Arial" w:cs="Arial"/>
          <w:color w:val="000000"/>
          <w:sz w:val="22"/>
          <w:szCs w:val="22"/>
        </w:rPr>
        <w:t>,</w:t>
      </w:r>
    </w:p>
    <w:p w14:paraId="0D5031A5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dane osobowe będą przetwarzane </w:t>
      </w:r>
      <w:r w:rsidRPr="00DA180F">
        <w:rPr>
          <w:rFonts w:ascii="Arial" w:hAnsi="Arial" w:cs="Arial"/>
          <w:color w:val="000000"/>
          <w:sz w:val="22"/>
          <w:szCs w:val="22"/>
        </w:rPr>
        <w:t xml:space="preserve">na podstawie art. 6 ust. 1 lit b i c RODO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w celu:</w:t>
      </w:r>
    </w:p>
    <w:p w14:paraId="588D414F" w14:textId="77777777" w:rsidR="000F702D" w:rsidRPr="00DA180F" w:rsidRDefault="000F702D" w:rsidP="000F702D">
      <w:pPr>
        <w:tabs>
          <w:tab w:val="left" w:pos="426"/>
        </w:tabs>
        <w:ind w:left="426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zawarcia umowy i prawidłowej realizacji przedmiotu umowy,</w:t>
      </w:r>
      <w:r w:rsidRPr="00DA180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0F60A5" w14:textId="77777777" w:rsidR="000F702D" w:rsidRPr="00DA180F" w:rsidRDefault="000F702D" w:rsidP="000F702D">
      <w:pPr>
        <w:tabs>
          <w:tab w:val="left" w:pos="426"/>
        </w:tabs>
        <w:ind w:left="426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przechowywania dokumentacji na wypadek kontroli prowadzonej przez uprawnione organy i podmioty,</w:t>
      </w:r>
    </w:p>
    <w:p w14:paraId="6EFB77D3" w14:textId="77777777" w:rsidR="000F702D" w:rsidRPr="00DA180F" w:rsidRDefault="000F702D" w:rsidP="000F702D">
      <w:pPr>
        <w:tabs>
          <w:tab w:val="left" w:pos="426"/>
        </w:tabs>
        <w:ind w:left="426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przekazania dokumentacji do archiwum a następnie jej zbrakowania,</w:t>
      </w:r>
    </w:p>
    <w:p w14:paraId="4030CA58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dane osobowe będą przetwarzane przez okres realizacji umowy, okres rękojmi, okres do upływu terminu przedawnienia roszczeń oraz okres archiwizacji</w:t>
      </w:r>
      <w:r w:rsidRPr="00DA180F">
        <w:rPr>
          <w:rFonts w:ascii="Arial" w:hAnsi="Arial" w:cs="Arial"/>
          <w:color w:val="000000"/>
          <w:sz w:val="22"/>
          <w:szCs w:val="22"/>
        </w:rPr>
        <w:t>,</w:t>
      </w:r>
    </w:p>
    <w:p w14:paraId="2ACF7301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  <w:tab w:val="left" w:pos="426"/>
          <w:tab w:val="left" w:pos="993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odbiorcami danych osobowych będą: </w:t>
      </w:r>
    </w:p>
    <w:p w14:paraId="737BA974" w14:textId="77777777" w:rsidR="000F702D" w:rsidRPr="00DA180F" w:rsidRDefault="000F702D" w:rsidP="000F702D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DA180F">
        <w:rPr>
          <w:rFonts w:ascii="Arial" w:hAnsi="Arial" w:cs="Arial"/>
          <w:color w:val="000000"/>
          <w:sz w:val="22"/>
          <w:szCs w:val="22"/>
        </w:rPr>
        <w:t>ę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 z dnia 6 września 2001 r. o dostępie do informacji publicznej, </w:t>
      </w:r>
    </w:p>
    <w:p w14:paraId="6A20BAE7" w14:textId="77777777" w:rsidR="000F702D" w:rsidRPr="00DA180F" w:rsidRDefault="000F702D" w:rsidP="000F702D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inni administratorzy danych, działający na mocy umów zawartych z </w:t>
      </w:r>
      <w:r w:rsidRPr="00DA180F">
        <w:rPr>
          <w:rFonts w:ascii="Arial" w:hAnsi="Arial" w:cs="Arial"/>
          <w:color w:val="000000"/>
          <w:sz w:val="22"/>
          <w:szCs w:val="22"/>
        </w:rPr>
        <w:t>zamawiającym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4AF2230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DA180F">
        <w:rPr>
          <w:rFonts w:ascii="Arial" w:hAnsi="Arial" w:cs="Arial"/>
          <w:color w:val="000000"/>
          <w:sz w:val="22"/>
          <w:szCs w:val="22"/>
        </w:rPr>
        <w:t>,</w:t>
      </w:r>
    </w:p>
    <w:p w14:paraId="4DBF3EFD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źródłem pochodzenia danych osobowych niepozyskanych bezpośrednio od osoby, której dane dotyczą jest </w:t>
      </w:r>
      <w:r w:rsidRPr="00DA180F">
        <w:rPr>
          <w:rFonts w:ascii="Arial" w:hAnsi="Arial" w:cs="Arial"/>
          <w:color w:val="000000"/>
          <w:sz w:val="22"/>
          <w:szCs w:val="22"/>
        </w:rPr>
        <w:t>wykonawca,</w:t>
      </w:r>
    </w:p>
    <w:p w14:paraId="3CE0488D" w14:textId="77777777" w:rsidR="000F702D" w:rsidRPr="00DA180F" w:rsidRDefault="000F702D" w:rsidP="000F702D">
      <w:pPr>
        <w:numPr>
          <w:ilvl w:val="0"/>
          <w:numId w:val="12"/>
        </w:numPr>
        <w:tabs>
          <w:tab w:val="clear" w:pos="720"/>
        </w:tabs>
        <w:suppressAutoHyphens w:val="0"/>
        <w:spacing w:after="0"/>
        <w:ind w:left="426" w:hanging="426"/>
        <w:rPr>
          <w:rFonts w:ascii="Arial" w:hAnsi="Arial" w:cs="Arial"/>
          <w:color w:val="000000"/>
          <w:sz w:val="22"/>
          <w:szCs w:val="22"/>
          <w:lang w:val="x-none"/>
        </w:rPr>
      </w:pPr>
      <w:r w:rsidRPr="00DA180F">
        <w:rPr>
          <w:rFonts w:ascii="Arial" w:hAnsi="Arial" w:cs="Arial"/>
          <w:color w:val="000000"/>
          <w:sz w:val="22"/>
          <w:szCs w:val="22"/>
          <w:lang w:val="x-none"/>
        </w:rPr>
        <w:t>obowiązek podania przez</w:t>
      </w:r>
      <w:r w:rsidRPr="00DA180F">
        <w:rPr>
          <w:rFonts w:ascii="Arial" w:hAnsi="Arial" w:cs="Arial"/>
          <w:color w:val="000000"/>
          <w:sz w:val="22"/>
          <w:szCs w:val="22"/>
        </w:rPr>
        <w:t xml:space="preserve"> wykonawcę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 danych osobowych </w:t>
      </w:r>
      <w:r w:rsidRPr="00DA180F">
        <w:rPr>
          <w:rFonts w:ascii="Arial" w:hAnsi="Arial" w:cs="Arial"/>
          <w:color w:val="000000"/>
          <w:sz w:val="22"/>
          <w:szCs w:val="22"/>
        </w:rPr>
        <w:t>zamawiającemu</w:t>
      </w:r>
      <w:r w:rsidRPr="00DA180F">
        <w:rPr>
          <w:rFonts w:ascii="Arial" w:hAnsi="Arial" w:cs="Arial"/>
          <w:color w:val="000000"/>
          <w:sz w:val="22"/>
          <w:szCs w:val="22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DA180F">
        <w:rPr>
          <w:rFonts w:ascii="Arial" w:hAnsi="Arial" w:cs="Arial"/>
          <w:color w:val="000000"/>
          <w:sz w:val="22"/>
          <w:szCs w:val="22"/>
        </w:rPr>
        <w:t>.</w:t>
      </w:r>
    </w:p>
    <w:p w14:paraId="034C1E7F" w14:textId="105A5057" w:rsidR="000F702D" w:rsidRPr="000F702D" w:rsidRDefault="000F702D" w:rsidP="000F702D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0F702D">
        <w:rPr>
          <w:rFonts w:ascii="Arial" w:hAnsi="Arial" w:cs="Arial"/>
          <w:color w:val="000000"/>
          <w:sz w:val="22"/>
          <w:szCs w:val="22"/>
          <w:lang w:val="x-none"/>
        </w:rPr>
        <w:t>Wykonawca zobowiązuje się, przy przekazywaniu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zamawiającemu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 xml:space="preserve"> informacji zawierających dane osobowe (dane osobowe w rozumieniu RODO), każdorazowo przedstawić oświadczenie o spełnieniu obowiązków informacyjnych przewidzianych w art. 13 lub 14 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lastRenderedPageBreak/>
        <w:t xml:space="preserve">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0F702D">
        <w:rPr>
          <w:rFonts w:ascii="Arial" w:hAnsi="Arial" w:cs="Arial"/>
          <w:color w:val="000000"/>
          <w:sz w:val="22"/>
          <w:szCs w:val="22"/>
        </w:rPr>
        <w:t>zamawiającemu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 xml:space="preserve"> każdorazowo przy przekazywaniu </w:t>
      </w:r>
      <w:r w:rsidR="0054633E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>m. in.  wniosku o zmianę osób wskazanych prze</w:t>
      </w:r>
      <w:r w:rsidRPr="000F702D">
        <w:rPr>
          <w:rFonts w:ascii="Arial" w:hAnsi="Arial" w:cs="Arial"/>
          <w:color w:val="000000"/>
          <w:sz w:val="22"/>
          <w:szCs w:val="22"/>
        </w:rPr>
        <w:t>z wykonawcę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 xml:space="preserve"> do realizacji umowy</w:t>
      </w:r>
      <w:r w:rsidRPr="000F702D">
        <w:rPr>
          <w:rFonts w:ascii="Arial" w:hAnsi="Arial" w:cs="Arial"/>
          <w:color w:val="000000"/>
          <w:sz w:val="22"/>
          <w:szCs w:val="22"/>
        </w:rPr>
        <w:t>.</w:t>
      </w:r>
    </w:p>
    <w:p w14:paraId="1A3A9660" w14:textId="77777777" w:rsidR="000F702D" w:rsidRPr="000F702D" w:rsidRDefault="000F702D" w:rsidP="000F702D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color w:val="000000"/>
          <w:sz w:val="22"/>
          <w:szCs w:val="22"/>
          <w:lang w:val="x-none"/>
        </w:rPr>
      </w:pPr>
      <w:r w:rsidRPr="000F702D">
        <w:rPr>
          <w:rFonts w:ascii="Arial" w:hAnsi="Arial" w:cs="Arial"/>
          <w:color w:val="000000"/>
          <w:sz w:val="22"/>
          <w:szCs w:val="22"/>
          <w:lang w:val="x-none"/>
        </w:rPr>
        <w:t>Wykonawca zobowiązuje się poinformować, w imieniu</w:t>
      </w:r>
      <w:r w:rsidRPr="000F702D">
        <w:rPr>
          <w:rFonts w:ascii="Arial" w:hAnsi="Arial" w:cs="Arial"/>
          <w:color w:val="000000"/>
          <w:sz w:val="22"/>
          <w:szCs w:val="22"/>
        </w:rPr>
        <w:t xml:space="preserve"> zamawiającego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54A7A91B" w14:textId="77777777" w:rsidR="000F702D" w:rsidRPr="000F702D" w:rsidRDefault="000F702D" w:rsidP="000F702D">
      <w:pPr>
        <w:ind w:left="992" w:hanging="567"/>
        <w:rPr>
          <w:rFonts w:ascii="Arial" w:hAnsi="Arial" w:cs="Arial"/>
          <w:color w:val="000000"/>
          <w:sz w:val="22"/>
          <w:szCs w:val="22"/>
          <w:lang w:val="x-none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 xml:space="preserve">fakcie przekazania danych osobowych </w:t>
      </w:r>
      <w:r w:rsidRPr="000F702D">
        <w:rPr>
          <w:rFonts w:ascii="Arial" w:hAnsi="Arial" w:cs="Arial"/>
          <w:color w:val="000000"/>
          <w:sz w:val="22"/>
          <w:szCs w:val="22"/>
        </w:rPr>
        <w:t>zamawiającemu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>;</w:t>
      </w:r>
    </w:p>
    <w:p w14:paraId="3F0F658C" w14:textId="77777777" w:rsidR="000F702D" w:rsidRPr="000F702D" w:rsidRDefault="000F702D" w:rsidP="000F702D">
      <w:pPr>
        <w:ind w:left="992" w:hanging="567"/>
        <w:rPr>
          <w:rFonts w:ascii="Arial" w:hAnsi="Arial" w:cs="Arial"/>
          <w:color w:val="000000"/>
          <w:sz w:val="22"/>
          <w:szCs w:val="22"/>
        </w:rPr>
      </w:pPr>
      <w:r w:rsidRPr="000F702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F702D">
        <w:rPr>
          <w:rFonts w:ascii="Arial" w:hAnsi="Arial" w:cs="Arial"/>
          <w:color w:val="000000"/>
          <w:sz w:val="22"/>
          <w:szCs w:val="22"/>
          <w:lang w:val="x-none"/>
        </w:rPr>
        <w:t xml:space="preserve">treści klauzuli informacyjnej wskazanej w ust. </w:t>
      </w:r>
      <w:r w:rsidRPr="000F702D">
        <w:rPr>
          <w:rFonts w:ascii="Arial" w:hAnsi="Arial" w:cs="Arial"/>
          <w:color w:val="000000"/>
          <w:sz w:val="22"/>
          <w:szCs w:val="22"/>
        </w:rPr>
        <w:t>3.</w:t>
      </w:r>
    </w:p>
    <w:p w14:paraId="63EA2926" w14:textId="0CFC2922" w:rsidR="00736BBF" w:rsidRDefault="000F702D" w:rsidP="00DA180F">
      <w:pPr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0F702D">
        <w:rPr>
          <w:rFonts w:ascii="Arial" w:eastAsia="Calibri" w:hAnsi="Arial" w:cs="Arial"/>
          <w:color w:val="000000"/>
          <w:sz w:val="22"/>
          <w:szCs w:val="22"/>
        </w:rPr>
        <w:t>6.</w:t>
      </w:r>
      <w:r w:rsidRPr="000F702D">
        <w:rPr>
          <w:rFonts w:ascii="Arial" w:eastAsia="Calibri" w:hAnsi="Arial" w:cs="Arial"/>
          <w:color w:val="000000"/>
          <w:sz w:val="22"/>
          <w:szCs w:val="22"/>
        </w:rPr>
        <w:tab/>
        <w:t xml:space="preserve">Wykonawca w oświadczeniu, o którym mowa w ust. 4 oświadczy wypełnienie obowiązku, </w:t>
      </w:r>
      <w:r w:rsidR="0054633E">
        <w:rPr>
          <w:rFonts w:ascii="Arial" w:eastAsia="Calibri" w:hAnsi="Arial" w:cs="Arial"/>
          <w:color w:val="000000"/>
          <w:sz w:val="22"/>
          <w:szCs w:val="22"/>
        </w:rPr>
        <w:t xml:space="preserve">                  </w:t>
      </w:r>
      <w:r w:rsidRPr="000F702D">
        <w:rPr>
          <w:rFonts w:ascii="Arial" w:eastAsia="Calibri" w:hAnsi="Arial" w:cs="Arial"/>
          <w:color w:val="000000"/>
          <w:sz w:val="22"/>
          <w:szCs w:val="22"/>
        </w:rPr>
        <w:t>o którym mowa ust. 5</w:t>
      </w:r>
      <w:r w:rsidRPr="000F702D">
        <w:rPr>
          <w:rFonts w:ascii="Arial" w:hAnsi="Arial" w:cs="Arial"/>
          <w:color w:val="000000"/>
          <w:sz w:val="22"/>
          <w:szCs w:val="22"/>
        </w:rPr>
        <w:t>.</w:t>
      </w:r>
    </w:p>
    <w:p w14:paraId="1A7A28BD" w14:textId="77777777" w:rsidR="00DA180F" w:rsidRPr="00224DB1" w:rsidRDefault="00DA180F" w:rsidP="00DA180F">
      <w:pPr>
        <w:suppressAutoHyphens w:val="0"/>
        <w:spacing w:before="120" w:after="0" w:line="300" w:lineRule="atLeast"/>
        <w:jc w:val="center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b/>
          <w:kern w:val="0"/>
          <w:sz w:val="22"/>
          <w:szCs w:val="22"/>
          <w:lang w:eastAsia="pl-PL"/>
        </w:rPr>
        <w:t>§ 10</w:t>
      </w:r>
    </w:p>
    <w:p w14:paraId="5B798CC9" w14:textId="3CB140A6" w:rsidR="00DA180F" w:rsidRPr="00224DB1" w:rsidRDefault="00DA180F" w:rsidP="00DA180F">
      <w:pPr>
        <w:numPr>
          <w:ilvl w:val="6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b/>
          <w:bCs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 xml:space="preserve">Zamawiający dopuszcza możliwość zmiany umowy polegającej na wydłużenia czasu jej trwania w sytuacji, gdy w pierwotnym terminie jej obowiązywania, jak i w terminie określonym w § 3, całkowita ilość 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wodomierzy, </w:t>
      </w:r>
      <w:r w:rsidR="00C42839">
        <w:rPr>
          <w:rFonts w:ascii="Arial" w:hAnsi="Arial" w:cs="Arial"/>
          <w:b/>
          <w:color w:val="000000"/>
          <w:sz w:val="22"/>
          <w:szCs w:val="22"/>
        </w:rPr>
        <w:t>modułów</w:t>
      </w:r>
      <w:r w:rsidRPr="000F702D">
        <w:rPr>
          <w:rFonts w:ascii="Arial" w:hAnsi="Arial" w:cs="Arial"/>
          <w:b/>
          <w:color w:val="000000"/>
          <w:sz w:val="22"/>
          <w:szCs w:val="22"/>
        </w:rPr>
        <w:t xml:space="preserve"> radiowych</w:t>
      </w:r>
      <w:r w:rsidRPr="00224DB1">
        <w:rPr>
          <w:rFonts w:ascii="Arial" w:hAnsi="Arial" w:cs="Arial"/>
          <w:b/>
          <w:kern w:val="0"/>
          <w:sz w:val="22"/>
          <w:szCs w:val="22"/>
          <w:lang w:eastAsia="pl-PL"/>
        </w:rPr>
        <w:t xml:space="preserve"> </w:t>
      </w:r>
      <w:r w:rsidRPr="00224DB1">
        <w:rPr>
          <w:rFonts w:ascii="Arial" w:hAnsi="Arial" w:cs="Arial"/>
          <w:kern w:val="0"/>
          <w:sz w:val="22"/>
          <w:szCs w:val="22"/>
          <w:lang w:eastAsia="pl-PL"/>
        </w:rPr>
        <w:t>określona w ofercie wykonawcy nie została wyczerpana (dostarczona zamawiającemu). Wydłużenie czasu trwania umowy nie może być dłuższe niż 3 miesiące.</w:t>
      </w:r>
    </w:p>
    <w:p w14:paraId="611AE8B6" w14:textId="77777777" w:rsidR="00DA180F" w:rsidRPr="008612FE" w:rsidRDefault="00DA180F" w:rsidP="00DA180F">
      <w:pPr>
        <w:numPr>
          <w:ilvl w:val="6"/>
          <w:numId w:val="23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bCs/>
          <w:kern w:val="0"/>
          <w:sz w:val="22"/>
          <w:szCs w:val="22"/>
          <w:lang w:eastAsia="pl-PL"/>
        </w:rPr>
        <w:t>Zmiany niniejszej umowy wymagają formy pisemnej pod rygorem nieważności.</w:t>
      </w:r>
    </w:p>
    <w:p w14:paraId="605E8B52" w14:textId="77777777" w:rsidR="00DA180F" w:rsidRPr="00224DB1" w:rsidRDefault="00DA180F" w:rsidP="00DA180F">
      <w:pPr>
        <w:suppressAutoHyphens w:val="0"/>
        <w:spacing w:before="120" w:after="0" w:line="300" w:lineRule="atLeast"/>
        <w:jc w:val="center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b/>
          <w:kern w:val="0"/>
          <w:sz w:val="22"/>
          <w:szCs w:val="22"/>
          <w:lang w:eastAsia="pl-PL"/>
        </w:rPr>
        <w:t>§ 11</w:t>
      </w:r>
    </w:p>
    <w:p w14:paraId="2613B6A3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hanging="723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Umowa wchodzi w życie z dniem jej zawarcia.</w:t>
      </w:r>
    </w:p>
    <w:p w14:paraId="5D5249A1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Umowa została sporządzona w formie elektronicznej i podpisana przez każdą ze Stron kwalifikowanym podpisem elektronicznym.</w:t>
      </w:r>
    </w:p>
    <w:p w14:paraId="38DF8B18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Za datę zawarcia niniejszej Umowy Strony uznają dzień złożenia kwalifikowanego podpisu  elektronicznego przez ostatnią z osób podpisujących w imieniu ostatniej ze Stron. </w:t>
      </w:r>
    </w:p>
    <w:p w14:paraId="72E7D6E1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W sprawach nie uregulowanych niniejszą umową zastosowanie mają przepisy Kodeksu cywilnego.</w:t>
      </w:r>
    </w:p>
    <w:p w14:paraId="432B7AA9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Przelew wierzytelności wynikających z niniejszej umowy jest niedopuszczalny.</w:t>
      </w:r>
    </w:p>
    <w:p w14:paraId="760D8839" w14:textId="77777777" w:rsidR="00DA180F" w:rsidRPr="00224DB1" w:rsidRDefault="00DA180F" w:rsidP="00DA180F">
      <w:pPr>
        <w:numPr>
          <w:ilvl w:val="0"/>
          <w:numId w:val="26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>Strony postanawiają, iż sądem wyłącznie właściwym do rozstrzygania sporów związanych z niniejszą umową będzie właściwy rzeczowo sąd powszechny siedziby zamawiającego.</w:t>
      </w:r>
    </w:p>
    <w:p w14:paraId="002FE2F4" w14:textId="77777777" w:rsidR="00DA180F" w:rsidRPr="00224DB1" w:rsidRDefault="00DA180F" w:rsidP="00DA180F">
      <w:pPr>
        <w:numPr>
          <w:ilvl w:val="0"/>
          <w:numId w:val="24"/>
        </w:numPr>
        <w:tabs>
          <w:tab w:val="num" w:pos="284"/>
        </w:tabs>
        <w:suppressAutoHyphens w:val="0"/>
        <w:spacing w:after="0"/>
        <w:ind w:left="284" w:hanging="284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 xml:space="preserve">Załącznikami do niniejszej umowy stanowiącymi jej integralną część są: </w:t>
      </w:r>
    </w:p>
    <w:p w14:paraId="48226203" w14:textId="31052FA1" w:rsidR="00DA180F" w:rsidRPr="00224DB1" w:rsidRDefault="00DA180F" w:rsidP="00DA180F">
      <w:pPr>
        <w:pStyle w:val="Akapitzlist"/>
        <w:numPr>
          <w:ilvl w:val="0"/>
          <w:numId w:val="25"/>
        </w:numPr>
        <w:suppressAutoHyphens w:val="0"/>
        <w:spacing w:after="0"/>
        <w:rPr>
          <w:rFonts w:ascii="Arial" w:hAnsi="Arial" w:cs="Arial"/>
          <w:kern w:val="0"/>
          <w:sz w:val="22"/>
          <w:szCs w:val="22"/>
          <w:lang w:eastAsia="pl-PL"/>
        </w:rPr>
      </w:pPr>
      <w:r w:rsidRPr="00224DB1">
        <w:rPr>
          <w:rFonts w:ascii="Arial" w:hAnsi="Arial" w:cs="Arial"/>
          <w:kern w:val="0"/>
          <w:sz w:val="22"/>
          <w:szCs w:val="22"/>
          <w:lang w:eastAsia="pl-PL"/>
        </w:rPr>
        <w:t xml:space="preserve">Załącznik nr 1 – </w:t>
      </w:r>
      <w:r w:rsidR="00CC3EEB" w:rsidRPr="00224DB1">
        <w:rPr>
          <w:rFonts w:ascii="Arial" w:hAnsi="Arial" w:cs="Arial"/>
          <w:kern w:val="0"/>
          <w:sz w:val="22"/>
          <w:szCs w:val="22"/>
          <w:lang w:eastAsia="pl-PL"/>
        </w:rPr>
        <w:t xml:space="preserve">kalkulacja </w:t>
      </w:r>
      <w:r w:rsidR="00CC3EEB">
        <w:rPr>
          <w:rFonts w:ascii="Arial" w:hAnsi="Arial" w:cs="Arial"/>
          <w:kern w:val="0"/>
          <w:sz w:val="22"/>
          <w:szCs w:val="22"/>
          <w:lang w:eastAsia="pl-PL"/>
        </w:rPr>
        <w:t>ceny</w:t>
      </w:r>
      <w:r w:rsidR="00CC3EEB" w:rsidRPr="00224DB1">
        <w:rPr>
          <w:rFonts w:ascii="Arial" w:hAnsi="Arial" w:cs="Arial"/>
          <w:kern w:val="0"/>
          <w:sz w:val="22"/>
          <w:szCs w:val="22"/>
          <w:lang w:eastAsia="pl-PL"/>
        </w:rPr>
        <w:t xml:space="preserve"> Wykonawcy</w:t>
      </w:r>
      <w:r w:rsidR="00E310CF">
        <w:rPr>
          <w:rFonts w:ascii="Arial" w:hAnsi="Arial" w:cs="Arial"/>
          <w:kern w:val="0"/>
          <w:sz w:val="22"/>
          <w:szCs w:val="22"/>
          <w:lang w:eastAsia="pl-PL"/>
        </w:rPr>
        <w:t>.</w:t>
      </w:r>
    </w:p>
    <w:p w14:paraId="5F6A3F43" w14:textId="07B036DD" w:rsidR="0007139E" w:rsidRPr="00CC3EEB" w:rsidRDefault="0007139E" w:rsidP="00CC3EEB">
      <w:pPr>
        <w:suppressAutoHyphens w:val="0"/>
        <w:spacing w:after="0"/>
        <w:ind w:left="644"/>
        <w:rPr>
          <w:rFonts w:ascii="Arial" w:hAnsi="Arial" w:cs="Arial"/>
          <w:kern w:val="0"/>
          <w:sz w:val="22"/>
          <w:szCs w:val="22"/>
          <w:lang w:eastAsia="pl-PL"/>
        </w:rPr>
      </w:pPr>
    </w:p>
    <w:p w14:paraId="55FBFA44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EBCF3EC" w14:textId="77777777" w:rsidR="0007139E" w:rsidRPr="0007139E" w:rsidRDefault="0007139E" w:rsidP="0007139E">
      <w:pPr>
        <w:spacing w:line="300" w:lineRule="atLeast"/>
        <w:ind w:left="709"/>
        <w:rPr>
          <w:rFonts w:ascii="Arial" w:hAnsi="Arial" w:cs="Arial"/>
          <w:b/>
          <w:sz w:val="22"/>
          <w:szCs w:val="22"/>
        </w:rPr>
      </w:pPr>
      <w:r w:rsidRPr="0007139E">
        <w:rPr>
          <w:rFonts w:ascii="Arial" w:hAnsi="Arial" w:cs="Arial"/>
          <w:b/>
          <w:sz w:val="22"/>
          <w:szCs w:val="22"/>
        </w:rPr>
        <w:t xml:space="preserve">   WYKONAWCA</w:t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</w:r>
      <w:r w:rsidRPr="0007139E">
        <w:rPr>
          <w:rFonts w:ascii="Arial" w:hAnsi="Arial" w:cs="Arial"/>
          <w:b/>
          <w:sz w:val="22"/>
          <w:szCs w:val="22"/>
        </w:rPr>
        <w:tab/>
        <w:t xml:space="preserve">     ZAMAWIAJĄCY</w:t>
      </w:r>
    </w:p>
    <w:p w14:paraId="71E67548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312E2F1D" w14:textId="77777777" w:rsidR="0007139E" w:rsidRPr="0007139E" w:rsidRDefault="0007139E" w:rsidP="0007139E">
      <w:pPr>
        <w:spacing w:line="300" w:lineRule="atLeast"/>
        <w:rPr>
          <w:rFonts w:ascii="Arial" w:hAnsi="Arial" w:cs="Arial"/>
          <w:sz w:val="22"/>
          <w:szCs w:val="22"/>
        </w:rPr>
      </w:pPr>
    </w:p>
    <w:p w14:paraId="53B1D2B3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7ECF092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7D5FF30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7AB885D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4A9B2CE7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E1680F2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05D9464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211276F4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5C6A3213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710FFD68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D797E50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08EF7C89" w14:textId="77777777" w:rsidR="009D0525" w:rsidRPr="0007139E" w:rsidRDefault="009D0525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66895375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D53987B" w14:textId="77777777" w:rsidR="001107A1" w:rsidRPr="0007139E" w:rsidRDefault="001107A1" w:rsidP="00174BC0">
      <w:pPr>
        <w:autoSpaceDN w:val="0"/>
        <w:spacing w:after="0"/>
        <w:ind w:left="-15" w:right="176"/>
        <w:textAlignment w:val="baseline"/>
        <w:rPr>
          <w:rFonts w:ascii="Arial" w:eastAsia="Arial" w:hAnsi="Arial" w:cs="Arial"/>
          <w:sz w:val="22"/>
          <w:szCs w:val="22"/>
        </w:rPr>
      </w:pPr>
    </w:p>
    <w:p w14:paraId="361E7EB1" w14:textId="77777777" w:rsidR="00C30152" w:rsidRPr="0007139E" w:rsidRDefault="00C30152" w:rsidP="00174BC0">
      <w:pPr>
        <w:pStyle w:val="Akapitzlist10"/>
        <w:tabs>
          <w:tab w:val="left" w:pos="426"/>
          <w:tab w:val="left" w:pos="993"/>
        </w:tabs>
        <w:spacing w:after="0"/>
        <w:ind w:left="0"/>
        <w:rPr>
          <w:rFonts w:ascii="Arial" w:hAnsi="Arial" w:cs="Arial"/>
          <w:sz w:val="22"/>
          <w:szCs w:val="22"/>
        </w:rPr>
      </w:pPr>
    </w:p>
    <w:sectPr w:rsidR="00C30152" w:rsidRPr="0007139E" w:rsidSect="0049336C">
      <w:headerReference w:type="default" r:id="rId10"/>
      <w:footerReference w:type="default" r:id="rId11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66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D2639" w14:textId="24F2E6F5" w:rsidR="00736BBF" w:rsidRDefault="00736BBF">
            <w:pPr>
              <w:pStyle w:val="Stopka"/>
              <w:jc w:val="center"/>
            </w:pPr>
            <w:r w:rsidRPr="00736BB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36BB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36BB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3F1B" w14:textId="6E831273" w:rsidR="00F40B2A" w:rsidRPr="003D6DB1" w:rsidRDefault="00D44D37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</w:t>
    </w:r>
    <w:r w:rsidR="00F40B2A">
      <w:rPr>
        <w:rFonts w:ascii="Arial" w:hAnsi="Arial" w:cs="Arial"/>
        <w:sz w:val="20"/>
        <w:szCs w:val="20"/>
      </w:rPr>
      <w:t xml:space="preserve"> </w:t>
    </w:r>
    <w:r w:rsidR="000F702D">
      <w:rPr>
        <w:rFonts w:ascii="Arial" w:hAnsi="Arial" w:cs="Arial"/>
        <w:sz w:val="20"/>
        <w:szCs w:val="20"/>
      </w:rPr>
      <w:t>27</w:t>
    </w:r>
    <w:r w:rsidR="0007139E">
      <w:rPr>
        <w:rFonts w:ascii="Arial" w:hAnsi="Arial" w:cs="Arial"/>
        <w:sz w:val="20"/>
        <w:szCs w:val="20"/>
      </w:rPr>
      <w:t>/2024</w:t>
    </w:r>
    <w:r w:rsidR="00F40B2A">
      <w:rPr>
        <w:rFonts w:ascii="Arial" w:hAnsi="Arial" w:cs="Arial"/>
        <w:sz w:val="20"/>
        <w:szCs w:val="20"/>
      </w:rPr>
      <w:tab/>
    </w:r>
    <w:r w:rsidR="00F40B2A">
      <w:rPr>
        <w:rFonts w:ascii="Arial" w:hAnsi="Arial" w:cs="Arial"/>
        <w:sz w:val="20"/>
        <w:szCs w:val="20"/>
      </w:rPr>
      <w:tab/>
    </w:r>
    <w:r w:rsidR="00F40B2A"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D433C6">
      <w:rPr>
        <w:rFonts w:ascii="Arial" w:hAnsi="Arial" w:cs="Arial"/>
        <w:b/>
        <w:sz w:val="20"/>
        <w:szCs w:val="20"/>
      </w:rPr>
      <w:t>4</w:t>
    </w:r>
    <w:r w:rsidR="00F40B2A">
      <w:rPr>
        <w:rFonts w:ascii="Arial" w:hAnsi="Arial" w:cs="Arial"/>
        <w:b/>
        <w:sz w:val="20"/>
        <w:szCs w:val="20"/>
      </w:rPr>
      <w:t xml:space="preserve"> </w:t>
    </w:r>
    <w:r w:rsidR="00F40B2A"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E794E088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3521B16"/>
    <w:multiLevelType w:val="hybridMultilevel"/>
    <w:tmpl w:val="B484AAE0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AA8D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E406E4"/>
    <w:multiLevelType w:val="hybridMultilevel"/>
    <w:tmpl w:val="5272378A"/>
    <w:lvl w:ilvl="0" w:tplc="16FE7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C57950"/>
    <w:multiLevelType w:val="multilevel"/>
    <w:tmpl w:val="246231B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7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48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08A57F6"/>
    <w:multiLevelType w:val="hybridMultilevel"/>
    <w:tmpl w:val="43C094AE"/>
    <w:lvl w:ilvl="0" w:tplc="90048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D8EF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45894B7C"/>
    <w:multiLevelType w:val="multilevel"/>
    <w:tmpl w:val="648497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 w15:restartNumberingAfterBreak="0">
    <w:nsid w:val="4AA73524"/>
    <w:multiLevelType w:val="multilevel"/>
    <w:tmpl w:val="850ED18C"/>
    <w:name w:val="WW8Num65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4C43A59"/>
    <w:multiLevelType w:val="hybridMultilevel"/>
    <w:tmpl w:val="9CD4E2BA"/>
    <w:lvl w:ilvl="0" w:tplc="93D2767C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9DA38E6"/>
    <w:multiLevelType w:val="hybridMultilevel"/>
    <w:tmpl w:val="E6304056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E872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51C3F54"/>
    <w:multiLevelType w:val="hybridMultilevel"/>
    <w:tmpl w:val="386E3B66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188674">
      <w:start w:val="1"/>
      <w:numFmt w:val="decimal"/>
      <w:lvlText w:val="%2)"/>
      <w:lvlJc w:val="left"/>
      <w:pPr>
        <w:tabs>
          <w:tab w:val="num" w:pos="807"/>
        </w:tabs>
        <w:ind w:left="807" w:hanging="795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0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BB263CA"/>
    <w:multiLevelType w:val="hybridMultilevel"/>
    <w:tmpl w:val="03DEC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6"/>
  </w:num>
  <w:num w:numId="4">
    <w:abstractNumId w:val="48"/>
    <w:lvlOverride w:ilvl="0">
      <w:startOverride w:val="1"/>
    </w:lvlOverride>
  </w:num>
  <w:num w:numId="5">
    <w:abstractNumId w:val="61"/>
  </w:num>
  <w:num w:numId="6">
    <w:abstractNumId w:val="50"/>
  </w:num>
  <w:num w:numId="7">
    <w:abstractNumId w:val="55"/>
  </w:num>
  <w:num w:numId="8">
    <w:abstractNumId w:val="53"/>
  </w:num>
  <w:num w:numId="9">
    <w:abstractNumId w:val="60"/>
  </w:num>
  <w:num w:numId="10">
    <w:abstractNumId w:val="45"/>
  </w:num>
  <w:num w:numId="11">
    <w:abstractNumId w:val="42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59"/>
  </w:num>
  <w:num w:numId="19">
    <w:abstractNumId w:val="53"/>
    <w:lvlOverride w:ilvl="0">
      <w:startOverride w:val="1"/>
    </w:lvlOverride>
  </w:num>
  <w:num w:numId="20">
    <w:abstractNumId w:val="51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54"/>
  </w:num>
  <w:num w:numId="25">
    <w:abstractNumId w:val="62"/>
  </w:num>
  <w:num w:numId="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C8"/>
    <w:rsid w:val="0000186B"/>
    <w:rsid w:val="00014327"/>
    <w:rsid w:val="000238AE"/>
    <w:rsid w:val="0002449F"/>
    <w:rsid w:val="000365A1"/>
    <w:rsid w:val="00037B5B"/>
    <w:rsid w:val="00037FD2"/>
    <w:rsid w:val="0004362A"/>
    <w:rsid w:val="000662AC"/>
    <w:rsid w:val="0007139E"/>
    <w:rsid w:val="000743E5"/>
    <w:rsid w:val="00082120"/>
    <w:rsid w:val="00095B50"/>
    <w:rsid w:val="000A050E"/>
    <w:rsid w:val="000A70D0"/>
    <w:rsid w:val="000B2D9E"/>
    <w:rsid w:val="000B426B"/>
    <w:rsid w:val="000D3658"/>
    <w:rsid w:val="000D465E"/>
    <w:rsid w:val="000E3BC3"/>
    <w:rsid w:val="000F3825"/>
    <w:rsid w:val="000F702D"/>
    <w:rsid w:val="001019E5"/>
    <w:rsid w:val="001107A1"/>
    <w:rsid w:val="00121A36"/>
    <w:rsid w:val="00145E73"/>
    <w:rsid w:val="001703B9"/>
    <w:rsid w:val="00174BC0"/>
    <w:rsid w:val="001951B8"/>
    <w:rsid w:val="001C6A29"/>
    <w:rsid w:val="001E20C4"/>
    <w:rsid w:val="002119A4"/>
    <w:rsid w:val="00224483"/>
    <w:rsid w:val="00232C59"/>
    <w:rsid w:val="002429D5"/>
    <w:rsid w:val="002435E6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44EE"/>
    <w:rsid w:val="00346061"/>
    <w:rsid w:val="00346E10"/>
    <w:rsid w:val="003A5046"/>
    <w:rsid w:val="003C7226"/>
    <w:rsid w:val="003D25E8"/>
    <w:rsid w:val="003D7204"/>
    <w:rsid w:val="003E28F1"/>
    <w:rsid w:val="003E2E15"/>
    <w:rsid w:val="003E6AAE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9336C"/>
    <w:rsid w:val="004955CC"/>
    <w:rsid w:val="004A439A"/>
    <w:rsid w:val="004D761A"/>
    <w:rsid w:val="004E0917"/>
    <w:rsid w:val="005066C8"/>
    <w:rsid w:val="00507CDC"/>
    <w:rsid w:val="0051627F"/>
    <w:rsid w:val="005304D0"/>
    <w:rsid w:val="0054633E"/>
    <w:rsid w:val="005507D3"/>
    <w:rsid w:val="005566A8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77D8B"/>
    <w:rsid w:val="006875B6"/>
    <w:rsid w:val="006876F8"/>
    <w:rsid w:val="00690CA3"/>
    <w:rsid w:val="00697484"/>
    <w:rsid w:val="006A127A"/>
    <w:rsid w:val="006D1C1E"/>
    <w:rsid w:val="00736BBF"/>
    <w:rsid w:val="0076320F"/>
    <w:rsid w:val="00781FC0"/>
    <w:rsid w:val="007A480E"/>
    <w:rsid w:val="007B0246"/>
    <w:rsid w:val="007B6B8F"/>
    <w:rsid w:val="007C729B"/>
    <w:rsid w:val="007E6DCC"/>
    <w:rsid w:val="00811E82"/>
    <w:rsid w:val="00821DF3"/>
    <w:rsid w:val="0083376D"/>
    <w:rsid w:val="008434CF"/>
    <w:rsid w:val="00843BB6"/>
    <w:rsid w:val="008456EA"/>
    <w:rsid w:val="00850DD2"/>
    <w:rsid w:val="008632FD"/>
    <w:rsid w:val="00874EB0"/>
    <w:rsid w:val="008752C5"/>
    <w:rsid w:val="008832ED"/>
    <w:rsid w:val="008B13CB"/>
    <w:rsid w:val="008B4DE3"/>
    <w:rsid w:val="008C74C8"/>
    <w:rsid w:val="008C75D8"/>
    <w:rsid w:val="008D3D16"/>
    <w:rsid w:val="008F41CA"/>
    <w:rsid w:val="008F68AF"/>
    <w:rsid w:val="00901A1A"/>
    <w:rsid w:val="009025FD"/>
    <w:rsid w:val="00907EC3"/>
    <w:rsid w:val="0091153A"/>
    <w:rsid w:val="009271FA"/>
    <w:rsid w:val="0094196C"/>
    <w:rsid w:val="00942DC4"/>
    <w:rsid w:val="009449E3"/>
    <w:rsid w:val="009563DD"/>
    <w:rsid w:val="009A257E"/>
    <w:rsid w:val="009A4DC0"/>
    <w:rsid w:val="009C0D2B"/>
    <w:rsid w:val="009C3B25"/>
    <w:rsid w:val="009D0525"/>
    <w:rsid w:val="009D28FB"/>
    <w:rsid w:val="009D565E"/>
    <w:rsid w:val="00A003AC"/>
    <w:rsid w:val="00A05C1A"/>
    <w:rsid w:val="00A20A5D"/>
    <w:rsid w:val="00A30762"/>
    <w:rsid w:val="00A421C5"/>
    <w:rsid w:val="00A43018"/>
    <w:rsid w:val="00A47A06"/>
    <w:rsid w:val="00A64E36"/>
    <w:rsid w:val="00A70FEE"/>
    <w:rsid w:val="00A95700"/>
    <w:rsid w:val="00A95C2D"/>
    <w:rsid w:val="00AD38C2"/>
    <w:rsid w:val="00AE034F"/>
    <w:rsid w:val="00AE658F"/>
    <w:rsid w:val="00AE6F56"/>
    <w:rsid w:val="00B06615"/>
    <w:rsid w:val="00B1604B"/>
    <w:rsid w:val="00B23A9A"/>
    <w:rsid w:val="00B25F70"/>
    <w:rsid w:val="00B352A3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42839"/>
    <w:rsid w:val="00C72F21"/>
    <w:rsid w:val="00C73354"/>
    <w:rsid w:val="00C9212D"/>
    <w:rsid w:val="00CC3EEB"/>
    <w:rsid w:val="00CF595F"/>
    <w:rsid w:val="00CF6AE7"/>
    <w:rsid w:val="00D21480"/>
    <w:rsid w:val="00D22E1F"/>
    <w:rsid w:val="00D24859"/>
    <w:rsid w:val="00D374EB"/>
    <w:rsid w:val="00D433C6"/>
    <w:rsid w:val="00D44D37"/>
    <w:rsid w:val="00D64794"/>
    <w:rsid w:val="00D77700"/>
    <w:rsid w:val="00D94504"/>
    <w:rsid w:val="00D979F8"/>
    <w:rsid w:val="00DA180F"/>
    <w:rsid w:val="00DA3843"/>
    <w:rsid w:val="00DA39E1"/>
    <w:rsid w:val="00DB280D"/>
    <w:rsid w:val="00DB5668"/>
    <w:rsid w:val="00DC1084"/>
    <w:rsid w:val="00DC1863"/>
    <w:rsid w:val="00DD09AF"/>
    <w:rsid w:val="00DE2282"/>
    <w:rsid w:val="00E310CF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26690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A65CF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02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02D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m.stat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wi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D6E4-6C42-4C04-8B98-B4A7C683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3433</Words>
  <Characters>20603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Angelika Sotek</cp:lastModifiedBy>
  <cp:revision>75</cp:revision>
  <cp:lastPrinted>2023-11-17T09:56:00Z</cp:lastPrinted>
  <dcterms:created xsi:type="dcterms:W3CDTF">2021-11-12T10:44:00Z</dcterms:created>
  <dcterms:modified xsi:type="dcterms:W3CDTF">2024-04-26T09:53:00Z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