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A208" w14:textId="77777777" w:rsidR="00101DDF" w:rsidRPr="001229C8" w:rsidRDefault="00101DDF" w:rsidP="00D10005">
      <w:pPr>
        <w:pStyle w:val="Nagwek"/>
        <w:spacing w:line="276" w:lineRule="auto"/>
        <w:rPr>
          <w:rFonts w:asciiTheme="minorHAnsi" w:hAnsiTheme="minorHAnsi" w:cstheme="minorHAnsi"/>
          <w:b/>
          <w:color w:val="993300"/>
          <w:sz w:val="36"/>
          <w:szCs w:val="36"/>
        </w:rPr>
      </w:pPr>
    </w:p>
    <w:p w14:paraId="081E3261" w14:textId="4786579F" w:rsidR="00CE0F1E" w:rsidRPr="001229C8" w:rsidRDefault="00E1139B" w:rsidP="00D10005">
      <w:pPr>
        <w:pStyle w:val="Nagwek"/>
        <w:spacing w:line="276" w:lineRule="auto"/>
        <w:jc w:val="center"/>
        <w:rPr>
          <w:rFonts w:asciiTheme="minorHAnsi" w:hAnsiTheme="minorHAnsi" w:cstheme="minorHAnsi"/>
          <w:b/>
          <w:color w:val="993300"/>
          <w:sz w:val="36"/>
          <w:szCs w:val="36"/>
        </w:rPr>
      </w:pPr>
      <w:r w:rsidRPr="001229C8">
        <w:rPr>
          <w:rFonts w:asciiTheme="minorHAnsi" w:hAnsiTheme="minorHAnsi" w:cstheme="minorHAnsi"/>
          <w:i/>
          <w:noProof/>
          <w:color w:val="767171"/>
        </w:rPr>
        <w:drawing>
          <wp:inline distT="0" distB="0" distL="0" distR="0" wp14:anchorId="07DC454F" wp14:editId="3FF61C2E">
            <wp:extent cx="6379535" cy="1623062"/>
            <wp:effectExtent l="0" t="0" r="2540" b="0"/>
            <wp:docPr id="1" name="Obraz 1" descr="logo_sk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k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3425" cy="1624052"/>
                    </a:xfrm>
                    <a:prstGeom prst="rect">
                      <a:avLst/>
                    </a:prstGeom>
                    <a:noFill/>
                    <a:ln>
                      <a:noFill/>
                    </a:ln>
                  </pic:spPr>
                </pic:pic>
              </a:graphicData>
            </a:graphic>
          </wp:inline>
        </w:drawing>
      </w:r>
    </w:p>
    <w:p w14:paraId="0D18E604" w14:textId="1529ACCB" w:rsidR="00CE0F1E" w:rsidRPr="001229C8" w:rsidRDefault="00CE0F1E" w:rsidP="00D10005">
      <w:pPr>
        <w:spacing w:line="276" w:lineRule="auto"/>
        <w:jc w:val="center"/>
        <w:rPr>
          <w:rFonts w:asciiTheme="minorHAnsi" w:hAnsiTheme="minorHAnsi" w:cstheme="minorHAnsi"/>
          <w:b/>
          <w:color w:val="993300"/>
          <w:sz w:val="18"/>
          <w:szCs w:val="16"/>
        </w:rPr>
      </w:pPr>
    </w:p>
    <w:p w14:paraId="0F3CEB6B" w14:textId="77777777" w:rsidR="006644E9" w:rsidRPr="001229C8" w:rsidRDefault="006644E9" w:rsidP="00D10005">
      <w:pPr>
        <w:tabs>
          <w:tab w:val="left" w:pos="6740"/>
        </w:tabs>
        <w:spacing w:line="276" w:lineRule="auto"/>
        <w:contextualSpacing/>
        <w:jc w:val="center"/>
        <w:rPr>
          <w:rFonts w:asciiTheme="minorHAnsi" w:hAnsiTheme="minorHAnsi" w:cstheme="minorHAnsi"/>
          <w:b/>
          <w:bCs/>
          <w:sz w:val="20"/>
          <w:szCs w:val="20"/>
        </w:rPr>
      </w:pPr>
    </w:p>
    <w:p w14:paraId="2F2011AF" w14:textId="77777777" w:rsidR="006644E9" w:rsidRPr="001229C8" w:rsidRDefault="006644E9" w:rsidP="00D10005">
      <w:pPr>
        <w:spacing w:line="276" w:lineRule="auto"/>
        <w:contextualSpacing/>
        <w:jc w:val="center"/>
        <w:rPr>
          <w:rFonts w:asciiTheme="minorHAnsi" w:hAnsiTheme="minorHAnsi" w:cstheme="minorHAnsi"/>
          <w:sz w:val="20"/>
          <w:szCs w:val="20"/>
        </w:rPr>
      </w:pPr>
    </w:p>
    <w:p w14:paraId="7C5327AF" w14:textId="77777777" w:rsidR="006644E9" w:rsidRPr="001229C8" w:rsidRDefault="006644E9" w:rsidP="00D10005">
      <w:pPr>
        <w:spacing w:line="276" w:lineRule="auto"/>
        <w:contextualSpacing/>
        <w:jc w:val="center"/>
        <w:rPr>
          <w:rFonts w:asciiTheme="minorHAnsi" w:hAnsiTheme="minorHAnsi" w:cstheme="minorHAnsi"/>
          <w:sz w:val="20"/>
          <w:szCs w:val="20"/>
        </w:rPr>
      </w:pPr>
    </w:p>
    <w:p w14:paraId="17754C34" w14:textId="77777777" w:rsidR="00FB1D58" w:rsidRPr="001229C8" w:rsidRDefault="00FB1D58" w:rsidP="00D10005">
      <w:pPr>
        <w:spacing w:line="276" w:lineRule="auto"/>
        <w:contextualSpacing/>
        <w:jc w:val="center"/>
        <w:rPr>
          <w:rFonts w:asciiTheme="minorHAnsi" w:hAnsiTheme="minorHAnsi" w:cstheme="minorHAnsi"/>
          <w:sz w:val="20"/>
          <w:szCs w:val="20"/>
        </w:rPr>
      </w:pPr>
    </w:p>
    <w:p w14:paraId="09F92130" w14:textId="77777777" w:rsidR="00FB1D58" w:rsidRPr="001229C8" w:rsidRDefault="00FB1D58" w:rsidP="00D10005">
      <w:pPr>
        <w:spacing w:line="276" w:lineRule="auto"/>
        <w:contextualSpacing/>
        <w:jc w:val="center"/>
        <w:rPr>
          <w:rFonts w:asciiTheme="minorHAnsi" w:hAnsiTheme="minorHAnsi" w:cstheme="minorHAnsi"/>
          <w:sz w:val="20"/>
          <w:szCs w:val="20"/>
        </w:rPr>
      </w:pPr>
    </w:p>
    <w:p w14:paraId="1D265EDC" w14:textId="77777777" w:rsidR="00CE0F1E" w:rsidRPr="001229C8" w:rsidRDefault="00CE0F1E" w:rsidP="00D10005">
      <w:pPr>
        <w:spacing w:line="276" w:lineRule="auto"/>
        <w:jc w:val="center"/>
        <w:rPr>
          <w:rFonts w:asciiTheme="minorHAnsi" w:hAnsiTheme="minorHAnsi" w:cstheme="minorHAnsi"/>
          <w:b/>
          <w:color w:val="993300"/>
          <w:sz w:val="18"/>
          <w:szCs w:val="16"/>
        </w:rPr>
      </w:pPr>
    </w:p>
    <w:p w14:paraId="1D1EEAC3" w14:textId="2FF77BF4" w:rsidR="006644E9" w:rsidRPr="001229C8" w:rsidRDefault="00CE0F1E" w:rsidP="00D10005">
      <w:pPr>
        <w:spacing w:line="276" w:lineRule="auto"/>
        <w:jc w:val="center"/>
        <w:rPr>
          <w:rFonts w:asciiTheme="minorHAnsi" w:hAnsiTheme="minorHAnsi" w:cstheme="minorHAnsi"/>
          <w:b/>
          <w:color w:val="7030A0"/>
          <w:sz w:val="40"/>
          <w:szCs w:val="16"/>
        </w:rPr>
      </w:pPr>
      <w:r w:rsidRPr="001229C8">
        <w:rPr>
          <w:rFonts w:asciiTheme="minorHAnsi" w:hAnsiTheme="minorHAnsi" w:cstheme="minorHAnsi"/>
          <w:b/>
          <w:color w:val="7030A0"/>
          <w:sz w:val="40"/>
          <w:szCs w:val="16"/>
        </w:rPr>
        <w:t>SPECYFIKACJA WARUNKÓW ZAMÓWIENIA</w:t>
      </w:r>
      <w:r w:rsidR="001B7E0A" w:rsidRPr="001229C8">
        <w:rPr>
          <w:rFonts w:asciiTheme="minorHAnsi" w:hAnsiTheme="minorHAnsi" w:cstheme="minorHAnsi"/>
          <w:b/>
          <w:color w:val="7030A0"/>
          <w:sz w:val="40"/>
          <w:szCs w:val="16"/>
        </w:rPr>
        <w:t xml:space="preserve"> </w:t>
      </w:r>
      <w:r w:rsidRPr="001229C8">
        <w:rPr>
          <w:rFonts w:asciiTheme="minorHAnsi" w:hAnsiTheme="minorHAnsi" w:cstheme="minorHAnsi"/>
          <w:b/>
          <w:color w:val="7030A0"/>
          <w:sz w:val="40"/>
          <w:szCs w:val="16"/>
        </w:rPr>
        <w:t>(SWZ)</w:t>
      </w:r>
    </w:p>
    <w:p w14:paraId="4620EB78" w14:textId="77777777" w:rsidR="006644E9" w:rsidRPr="001229C8" w:rsidRDefault="006644E9" w:rsidP="00D10005">
      <w:pPr>
        <w:spacing w:line="276" w:lineRule="auto"/>
        <w:contextualSpacing/>
        <w:jc w:val="center"/>
        <w:rPr>
          <w:rFonts w:asciiTheme="minorHAnsi" w:hAnsiTheme="minorHAnsi" w:cstheme="minorHAnsi"/>
          <w:sz w:val="20"/>
          <w:szCs w:val="20"/>
        </w:rPr>
      </w:pPr>
    </w:p>
    <w:p w14:paraId="2A70438E" w14:textId="77777777" w:rsidR="006644E9" w:rsidRPr="001229C8" w:rsidRDefault="006644E9" w:rsidP="00D10005">
      <w:pPr>
        <w:spacing w:line="276" w:lineRule="auto"/>
        <w:contextualSpacing/>
        <w:jc w:val="center"/>
        <w:rPr>
          <w:rFonts w:asciiTheme="minorHAnsi" w:hAnsiTheme="minorHAnsi" w:cstheme="minorHAnsi"/>
          <w:sz w:val="20"/>
          <w:szCs w:val="20"/>
        </w:rPr>
      </w:pPr>
    </w:p>
    <w:p w14:paraId="2CEB31AC" w14:textId="77777777" w:rsidR="00FF670B" w:rsidRPr="001229C8" w:rsidRDefault="00FF670B" w:rsidP="00D10005">
      <w:pPr>
        <w:spacing w:line="276" w:lineRule="auto"/>
        <w:ind w:right="21"/>
        <w:contextualSpacing/>
        <w:jc w:val="center"/>
        <w:rPr>
          <w:rFonts w:asciiTheme="minorHAnsi" w:hAnsiTheme="minorHAnsi" w:cstheme="minorHAnsi"/>
          <w:sz w:val="20"/>
          <w:szCs w:val="20"/>
        </w:rPr>
      </w:pPr>
      <w:r w:rsidRPr="001229C8">
        <w:rPr>
          <w:rFonts w:asciiTheme="minorHAnsi" w:hAnsiTheme="minorHAnsi" w:cstheme="minorHAnsi"/>
          <w:sz w:val="20"/>
          <w:szCs w:val="20"/>
        </w:rPr>
        <w:t>DLA</w:t>
      </w:r>
    </w:p>
    <w:p w14:paraId="55DD4E01" w14:textId="77777777" w:rsidR="00FF670B" w:rsidRPr="001229C8" w:rsidRDefault="00FF670B" w:rsidP="00D10005">
      <w:pPr>
        <w:spacing w:line="276" w:lineRule="auto"/>
        <w:contextualSpacing/>
        <w:jc w:val="center"/>
        <w:rPr>
          <w:rFonts w:asciiTheme="minorHAnsi" w:hAnsiTheme="minorHAnsi" w:cstheme="minorHAnsi"/>
          <w:sz w:val="20"/>
          <w:szCs w:val="20"/>
        </w:rPr>
      </w:pPr>
    </w:p>
    <w:p w14:paraId="260650E2" w14:textId="77777777" w:rsidR="00FF670B" w:rsidRPr="001229C8" w:rsidRDefault="00FF670B" w:rsidP="00D10005">
      <w:pPr>
        <w:spacing w:line="276" w:lineRule="auto"/>
        <w:contextualSpacing/>
        <w:jc w:val="center"/>
        <w:rPr>
          <w:rFonts w:asciiTheme="minorHAnsi" w:hAnsiTheme="minorHAnsi" w:cstheme="minorHAnsi"/>
          <w:sz w:val="20"/>
          <w:szCs w:val="20"/>
        </w:rPr>
      </w:pPr>
    </w:p>
    <w:p w14:paraId="5B59C3BE" w14:textId="6D5BD19A" w:rsidR="00FF670B" w:rsidRPr="001229C8" w:rsidRDefault="00FF670B" w:rsidP="00D10005">
      <w:pPr>
        <w:spacing w:line="276" w:lineRule="auto"/>
        <w:ind w:right="-24"/>
        <w:contextualSpacing/>
        <w:jc w:val="center"/>
        <w:rPr>
          <w:rFonts w:asciiTheme="minorHAnsi" w:hAnsiTheme="minorHAnsi" w:cstheme="minorHAnsi"/>
        </w:rPr>
      </w:pPr>
      <w:r w:rsidRPr="001229C8">
        <w:rPr>
          <w:rFonts w:asciiTheme="minorHAnsi" w:hAnsiTheme="minorHAnsi" w:cstheme="minorHAnsi"/>
          <w:b/>
          <w:bCs/>
        </w:rPr>
        <w:t xml:space="preserve">PRZETARGU NIEOGRANICZONEGO </w:t>
      </w:r>
      <w:r w:rsidR="00D00FBF">
        <w:rPr>
          <w:rFonts w:asciiTheme="minorHAnsi" w:hAnsiTheme="minorHAnsi" w:cstheme="minorHAnsi"/>
          <w:b/>
          <w:bCs/>
        </w:rPr>
        <w:br/>
      </w:r>
      <w:r w:rsidRPr="001229C8">
        <w:rPr>
          <w:rFonts w:asciiTheme="minorHAnsi" w:hAnsiTheme="minorHAnsi" w:cstheme="minorHAnsi"/>
        </w:rPr>
        <w:t xml:space="preserve">prowadzanego zgodnie z art. 132 ustawy z dnia 11 września 2019 r. Prawo zamówień publicznych </w:t>
      </w:r>
      <w:r w:rsidR="00D00FBF">
        <w:rPr>
          <w:rFonts w:asciiTheme="minorHAnsi" w:hAnsiTheme="minorHAnsi" w:cstheme="minorHAnsi"/>
        </w:rPr>
        <w:br/>
      </w:r>
      <w:r w:rsidRPr="001229C8">
        <w:rPr>
          <w:rFonts w:asciiTheme="minorHAnsi" w:hAnsiTheme="minorHAnsi" w:cstheme="minorHAnsi"/>
        </w:rPr>
        <w:t>(</w:t>
      </w:r>
      <w:proofErr w:type="spellStart"/>
      <w:r w:rsidRPr="001229C8">
        <w:rPr>
          <w:rFonts w:asciiTheme="minorHAnsi" w:hAnsiTheme="minorHAnsi" w:cstheme="minorHAnsi"/>
        </w:rPr>
        <w:t>t.j</w:t>
      </w:r>
      <w:proofErr w:type="spellEnd"/>
      <w:r w:rsidRPr="001229C8">
        <w:rPr>
          <w:rFonts w:asciiTheme="minorHAnsi" w:hAnsiTheme="minorHAnsi" w:cstheme="minorHAnsi"/>
        </w:rPr>
        <w:t>. z dnia 18.05.2021 r. Dz. U. z 2021 r. poz. 1129 ze zm.) zwanej w treści SWZ – PZP</w:t>
      </w:r>
      <w:r w:rsidR="00D00FBF">
        <w:rPr>
          <w:rFonts w:asciiTheme="minorHAnsi" w:hAnsiTheme="minorHAnsi" w:cstheme="minorHAnsi"/>
        </w:rPr>
        <w:t>/</w:t>
      </w:r>
      <w:proofErr w:type="spellStart"/>
      <w:r w:rsidR="00D00FBF">
        <w:rPr>
          <w:rFonts w:asciiTheme="minorHAnsi" w:hAnsiTheme="minorHAnsi" w:cstheme="minorHAnsi"/>
        </w:rPr>
        <w:t>Pzp</w:t>
      </w:r>
      <w:proofErr w:type="spellEnd"/>
      <w:r w:rsidRPr="001229C8">
        <w:rPr>
          <w:rFonts w:asciiTheme="minorHAnsi" w:hAnsiTheme="minorHAnsi" w:cstheme="minorHAnsi"/>
        </w:rPr>
        <w:t>, na:</w:t>
      </w:r>
    </w:p>
    <w:p w14:paraId="2FDC5DAD" w14:textId="77777777" w:rsidR="006644E9" w:rsidRPr="001229C8" w:rsidRDefault="006644E9" w:rsidP="00D10005">
      <w:pPr>
        <w:spacing w:line="276" w:lineRule="auto"/>
        <w:ind w:right="-24"/>
        <w:contextualSpacing/>
        <w:jc w:val="center"/>
        <w:rPr>
          <w:rFonts w:asciiTheme="minorHAnsi" w:hAnsiTheme="minorHAnsi" w:cstheme="minorHAnsi"/>
          <w:sz w:val="20"/>
          <w:szCs w:val="20"/>
        </w:rPr>
      </w:pPr>
    </w:p>
    <w:p w14:paraId="46898571" w14:textId="7EB3999A" w:rsidR="000175E3" w:rsidRPr="001229C8" w:rsidRDefault="00943173" w:rsidP="00D10005">
      <w:pPr>
        <w:pStyle w:val="Tekstpodstawowywcity"/>
        <w:spacing w:after="0"/>
        <w:ind w:left="0" w:right="-24"/>
        <w:contextualSpacing/>
        <w:jc w:val="center"/>
        <w:rPr>
          <w:rFonts w:asciiTheme="minorHAnsi" w:hAnsiTheme="minorHAnsi" w:cstheme="minorHAnsi"/>
          <w:b/>
          <w:bCs/>
          <w:color w:val="7030A0"/>
          <w:sz w:val="28"/>
          <w:szCs w:val="28"/>
        </w:rPr>
      </w:pPr>
      <w:r>
        <w:rPr>
          <w:rFonts w:asciiTheme="minorHAnsi" w:hAnsiTheme="minorHAnsi" w:cstheme="minorHAnsi"/>
          <w:b/>
          <w:bCs/>
          <w:color w:val="7030A0"/>
          <w:sz w:val="28"/>
          <w:szCs w:val="28"/>
        </w:rPr>
        <w:t xml:space="preserve"> Zakup i dostawa leków </w:t>
      </w:r>
      <w:r w:rsidR="00B21DFE">
        <w:rPr>
          <w:rFonts w:asciiTheme="minorHAnsi" w:hAnsiTheme="minorHAnsi" w:cstheme="minorHAnsi"/>
          <w:b/>
          <w:bCs/>
          <w:color w:val="7030A0"/>
          <w:sz w:val="28"/>
          <w:szCs w:val="28"/>
        </w:rPr>
        <w:t>z</w:t>
      </w:r>
      <w:r w:rsidR="00995ED5">
        <w:rPr>
          <w:rFonts w:asciiTheme="minorHAnsi" w:hAnsiTheme="minorHAnsi" w:cstheme="minorHAnsi"/>
          <w:b/>
          <w:bCs/>
          <w:color w:val="7030A0"/>
          <w:sz w:val="28"/>
          <w:szCs w:val="28"/>
        </w:rPr>
        <w:t xml:space="preserve"> </w:t>
      </w:r>
      <w:r>
        <w:rPr>
          <w:rFonts w:asciiTheme="minorHAnsi" w:hAnsiTheme="minorHAnsi" w:cstheme="minorHAnsi"/>
          <w:b/>
          <w:bCs/>
          <w:color w:val="7030A0"/>
          <w:sz w:val="28"/>
          <w:szCs w:val="28"/>
        </w:rPr>
        <w:t>programów lekowych</w:t>
      </w:r>
    </w:p>
    <w:p w14:paraId="5BE234BE" w14:textId="77777777" w:rsidR="00B83B93" w:rsidRPr="001229C8" w:rsidRDefault="00B83B93" w:rsidP="00D10005">
      <w:pPr>
        <w:pStyle w:val="Tekstpodstawowywcity"/>
        <w:spacing w:after="0"/>
        <w:ind w:left="0" w:right="-24"/>
        <w:contextualSpacing/>
        <w:jc w:val="center"/>
        <w:rPr>
          <w:rFonts w:asciiTheme="minorHAnsi" w:hAnsiTheme="minorHAnsi" w:cstheme="minorHAnsi"/>
          <w:b/>
          <w:bCs/>
          <w:color w:val="0000FF"/>
          <w:sz w:val="24"/>
          <w:szCs w:val="24"/>
        </w:rPr>
      </w:pPr>
    </w:p>
    <w:p w14:paraId="1D9E56C1" w14:textId="10DB2824" w:rsidR="009A20B9" w:rsidRPr="001229C8" w:rsidRDefault="009A20B9" w:rsidP="00D10005">
      <w:pPr>
        <w:spacing w:line="276" w:lineRule="auto"/>
        <w:ind w:right="-24"/>
        <w:contextualSpacing/>
        <w:jc w:val="center"/>
        <w:rPr>
          <w:rFonts w:asciiTheme="minorHAnsi" w:hAnsiTheme="minorHAnsi" w:cstheme="minorHAnsi"/>
          <w:b/>
          <w:color w:val="7030A0"/>
        </w:rPr>
      </w:pPr>
      <w:r w:rsidRPr="001229C8">
        <w:rPr>
          <w:rFonts w:asciiTheme="minorHAnsi" w:hAnsiTheme="minorHAnsi" w:cstheme="minorHAnsi"/>
        </w:rPr>
        <w:t xml:space="preserve">Nr referencyjny nadany sprawie przez Zamawiającego: </w:t>
      </w:r>
      <w:r w:rsidR="00101DDF" w:rsidRPr="001229C8">
        <w:rPr>
          <w:rFonts w:asciiTheme="minorHAnsi" w:hAnsiTheme="minorHAnsi" w:cstheme="minorHAnsi"/>
          <w:b/>
          <w:bCs/>
          <w:color w:val="7030A0"/>
        </w:rPr>
        <w:t>E</w:t>
      </w:r>
      <w:r w:rsidR="00DC3488" w:rsidRPr="001229C8">
        <w:rPr>
          <w:rFonts w:asciiTheme="minorHAnsi" w:hAnsiTheme="minorHAnsi" w:cstheme="minorHAnsi"/>
          <w:b/>
          <w:bCs/>
          <w:color w:val="7030A0"/>
        </w:rPr>
        <w:t>ZP/</w:t>
      </w:r>
      <w:r w:rsidR="00995ED5">
        <w:rPr>
          <w:rFonts w:asciiTheme="minorHAnsi" w:hAnsiTheme="minorHAnsi" w:cstheme="minorHAnsi"/>
          <w:b/>
          <w:bCs/>
          <w:color w:val="7030A0"/>
        </w:rPr>
        <w:t>105</w:t>
      </w:r>
      <w:r w:rsidR="00DC3488" w:rsidRPr="001229C8">
        <w:rPr>
          <w:rFonts w:asciiTheme="minorHAnsi" w:hAnsiTheme="minorHAnsi" w:cstheme="minorHAnsi"/>
          <w:b/>
          <w:bCs/>
          <w:color w:val="7030A0"/>
        </w:rPr>
        <w:t>/2021</w:t>
      </w:r>
    </w:p>
    <w:p w14:paraId="5E72DBDD" w14:textId="77777777" w:rsidR="006644E9" w:rsidRPr="001229C8" w:rsidRDefault="006644E9" w:rsidP="00D10005">
      <w:pPr>
        <w:pStyle w:val="Tekstpodstawowywcity"/>
        <w:spacing w:after="0"/>
        <w:ind w:left="0" w:right="-24"/>
        <w:contextualSpacing/>
        <w:jc w:val="center"/>
        <w:rPr>
          <w:rFonts w:asciiTheme="minorHAnsi" w:hAnsiTheme="minorHAnsi" w:cstheme="minorHAnsi"/>
          <w:b/>
          <w:bCs/>
          <w:color w:val="0000FF"/>
          <w:sz w:val="20"/>
        </w:rPr>
      </w:pPr>
    </w:p>
    <w:p w14:paraId="46929F28" w14:textId="7CA08E92" w:rsidR="007E001C" w:rsidRPr="001229C8" w:rsidRDefault="007E001C" w:rsidP="00D10005">
      <w:pPr>
        <w:suppressAutoHyphens/>
        <w:spacing w:line="276" w:lineRule="auto"/>
        <w:ind w:right="-24"/>
        <w:jc w:val="center"/>
        <w:rPr>
          <w:rFonts w:asciiTheme="minorHAnsi" w:hAnsiTheme="minorHAnsi" w:cstheme="minorHAnsi"/>
        </w:rPr>
      </w:pPr>
      <w:r w:rsidRPr="001229C8">
        <w:rPr>
          <w:rFonts w:asciiTheme="minorHAnsi" w:hAnsiTheme="minorHAnsi" w:cstheme="minorHAnsi"/>
        </w:rPr>
        <w:t xml:space="preserve">Adres strony internetowej prowadzonego postępowania: </w:t>
      </w:r>
      <w:r w:rsidR="004051C2" w:rsidRPr="001229C8">
        <w:rPr>
          <w:rFonts w:asciiTheme="minorHAnsi" w:hAnsiTheme="minorHAnsi" w:cstheme="minorHAnsi"/>
          <w:b/>
          <w:bCs/>
        </w:rPr>
        <w:t>https://platformazakupowa.pl/skpp</w:t>
      </w:r>
    </w:p>
    <w:p w14:paraId="3AA81F0A" w14:textId="77777777" w:rsidR="00FB1D58" w:rsidRPr="001229C8" w:rsidRDefault="00FB1D58" w:rsidP="00D10005">
      <w:pPr>
        <w:spacing w:before="120" w:after="120" w:line="276" w:lineRule="auto"/>
        <w:ind w:right="-24"/>
        <w:jc w:val="center"/>
        <w:rPr>
          <w:rFonts w:asciiTheme="minorHAnsi" w:hAnsiTheme="minorHAnsi" w:cstheme="minorHAnsi"/>
          <w:b/>
        </w:rPr>
        <w:sectPr w:rsidR="00FB1D58" w:rsidRPr="001229C8" w:rsidSect="005534CF">
          <w:pgSz w:w="11906" w:h="16838"/>
          <w:pgMar w:top="720" w:right="720" w:bottom="720" w:left="720" w:header="708" w:footer="708" w:gutter="0"/>
          <w:cols w:space="708"/>
          <w:titlePg/>
          <w:docGrid w:linePitch="360"/>
        </w:sectPr>
      </w:pPr>
    </w:p>
    <w:p w14:paraId="641D2812" w14:textId="77777777" w:rsidR="00D00FBF" w:rsidRDefault="00D00FBF" w:rsidP="00D10005">
      <w:pPr>
        <w:spacing w:before="120" w:after="120" w:line="276" w:lineRule="auto"/>
        <w:jc w:val="center"/>
        <w:rPr>
          <w:rFonts w:asciiTheme="minorHAnsi" w:hAnsiTheme="minorHAnsi" w:cstheme="minorHAnsi"/>
          <w:b/>
          <w:sz w:val="20"/>
          <w:szCs w:val="20"/>
        </w:rPr>
      </w:pPr>
    </w:p>
    <w:p w14:paraId="47C32ED2" w14:textId="7684EA4B" w:rsidR="00FB1D58" w:rsidRPr="001229C8" w:rsidRDefault="00FB1D58" w:rsidP="00D10005">
      <w:pPr>
        <w:spacing w:before="120" w:after="120"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 xml:space="preserve">INFORMACJA O PRZETWARZANIU DANYCH OSOBOWYCH DLA OSÓB BIORĄCYCH UDZIAŁ </w:t>
      </w:r>
      <w:r w:rsidRPr="001229C8">
        <w:rPr>
          <w:rFonts w:asciiTheme="minorHAnsi" w:hAnsiTheme="minorHAnsi" w:cstheme="minorHAnsi"/>
          <w:b/>
          <w:sz w:val="20"/>
          <w:szCs w:val="20"/>
        </w:rPr>
        <w:br/>
        <w:t>W POSTĘPOWANIU O UDZIELENIE ZAMÓWIENIA PUBLICZNEGO</w:t>
      </w:r>
    </w:p>
    <w:p w14:paraId="1EE106DC" w14:textId="77777777" w:rsidR="00A63378" w:rsidRPr="001229C8" w:rsidRDefault="00FB1D58" w:rsidP="00D10005">
      <w:pPr>
        <w:spacing w:after="150" w:line="276" w:lineRule="auto"/>
        <w:jc w:val="both"/>
        <w:rPr>
          <w:rFonts w:asciiTheme="minorHAnsi" w:hAnsiTheme="minorHAnsi" w:cstheme="minorHAnsi"/>
          <w:sz w:val="20"/>
          <w:szCs w:val="18"/>
        </w:rPr>
      </w:pPr>
      <w:r w:rsidRPr="001229C8">
        <w:rPr>
          <w:rFonts w:asciiTheme="minorHAnsi" w:hAnsiTheme="minorHAnsi" w:cstheme="minorHAnsi"/>
          <w:sz w:val="20"/>
          <w:szCs w:val="18"/>
        </w:rPr>
        <w:t>Zgodnie z art. 13 ust. 1 i 2 rozporządzenia Parlamentu Europejskie</w:t>
      </w:r>
      <w:r w:rsidR="005534CF" w:rsidRPr="001229C8">
        <w:rPr>
          <w:rFonts w:asciiTheme="minorHAnsi" w:hAnsiTheme="minorHAnsi" w:cstheme="minorHAnsi"/>
          <w:sz w:val="20"/>
          <w:szCs w:val="18"/>
        </w:rPr>
        <w:t xml:space="preserve">go i Rady (UE) 2016/679 z dnia </w:t>
      </w:r>
      <w:r w:rsidRPr="001229C8">
        <w:rPr>
          <w:rFonts w:asciiTheme="minorHAnsi" w:hAnsiTheme="minorHAnsi" w:cstheme="minorHAnsi"/>
          <w:sz w:val="20"/>
          <w:szCs w:val="18"/>
        </w:rPr>
        <w:t>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r w:rsidR="00A63378" w:rsidRPr="001229C8">
        <w:rPr>
          <w:rFonts w:asciiTheme="minorHAnsi" w:hAnsiTheme="minorHAnsi" w:cstheme="minorHAnsi"/>
          <w:sz w:val="20"/>
          <w:szCs w:val="18"/>
        </w:rPr>
        <w:t>:</w:t>
      </w:r>
    </w:p>
    <w:p w14:paraId="7042C154" w14:textId="3B1BBB19" w:rsidR="00FB1D58" w:rsidRDefault="00FB1D58" w:rsidP="00D10005">
      <w:pPr>
        <w:spacing w:line="276" w:lineRule="auto"/>
        <w:jc w:val="both"/>
        <w:rPr>
          <w:rFonts w:asciiTheme="minorHAnsi" w:hAnsiTheme="minorHAnsi" w:cstheme="minorHAnsi"/>
          <w:b/>
          <w:bCs/>
          <w:i/>
          <w:sz w:val="20"/>
          <w:szCs w:val="18"/>
        </w:rPr>
      </w:pPr>
      <w:r w:rsidRPr="001229C8">
        <w:rPr>
          <w:rFonts w:asciiTheme="minorHAnsi" w:hAnsiTheme="minorHAnsi" w:cstheme="minorHAnsi"/>
          <w:b/>
          <w:i/>
          <w:sz w:val="20"/>
          <w:szCs w:val="18"/>
        </w:rPr>
        <w:t xml:space="preserve">Administratorem Państwa danych osobowych jest Szpital Kliniczny </w:t>
      </w:r>
      <w:r w:rsidR="004051C2" w:rsidRPr="001229C8">
        <w:rPr>
          <w:rFonts w:asciiTheme="minorHAnsi" w:hAnsiTheme="minorHAnsi" w:cstheme="minorHAnsi"/>
          <w:b/>
          <w:i/>
          <w:sz w:val="20"/>
          <w:szCs w:val="18"/>
        </w:rPr>
        <w:t>Przemienienia Pańskiego</w:t>
      </w:r>
      <w:r w:rsidRPr="001229C8">
        <w:rPr>
          <w:rFonts w:asciiTheme="minorHAnsi" w:hAnsiTheme="minorHAnsi" w:cstheme="minorHAnsi"/>
          <w:b/>
          <w:i/>
          <w:sz w:val="20"/>
          <w:szCs w:val="18"/>
        </w:rPr>
        <w:t xml:space="preserve"> Uniwersytetu Medycznego im. </w:t>
      </w:r>
      <w:r w:rsidR="00DE26AD">
        <w:rPr>
          <w:rFonts w:asciiTheme="minorHAnsi" w:hAnsiTheme="minorHAnsi" w:cstheme="minorHAnsi"/>
          <w:b/>
          <w:i/>
          <w:sz w:val="20"/>
          <w:szCs w:val="18"/>
        </w:rPr>
        <w:br/>
      </w:r>
      <w:r w:rsidRPr="001229C8">
        <w:rPr>
          <w:rFonts w:asciiTheme="minorHAnsi" w:hAnsiTheme="minorHAnsi" w:cstheme="minorHAnsi"/>
          <w:b/>
          <w:i/>
          <w:sz w:val="20"/>
          <w:szCs w:val="18"/>
        </w:rPr>
        <w:t xml:space="preserve">K. Marcinkowskiego w Poznaniu, z siedzibą przy ulicy </w:t>
      </w:r>
      <w:r w:rsidR="004051C2" w:rsidRPr="001229C8">
        <w:rPr>
          <w:rFonts w:asciiTheme="minorHAnsi" w:hAnsiTheme="minorHAnsi" w:cstheme="minorHAnsi"/>
          <w:b/>
          <w:i/>
          <w:sz w:val="20"/>
          <w:szCs w:val="18"/>
        </w:rPr>
        <w:t>Długiej 1/2</w:t>
      </w:r>
      <w:r w:rsidRPr="001229C8">
        <w:rPr>
          <w:rFonts w:asciiTheme="minorHAnsi" w:hAnsiTheme="minorHAnsi" w:cstheme="minorHAnsi"/>
          <w:b/>
          <w:i/>
          <w:sz w:val="20"/>
          <w:szCs w:val="18"/>
        </w:rPr>
        <w:t>,</w:t>
      </w:r>
      <w:r w:rsidR="004051C2" w:rsidRPr="001229C8">
        <w:rPr>
          <w:rFonts w:asciiTheme="minorHAnsi" w:hAnsiTheme="minorHAnsi" w:cstheme="minorHAnsi"/>
        </w:rPr>
        <w:t xml:space="preserve"> </w:t>
      </w:r>
      <w:r w:rsidR="004051C2" w:rsidRPr="001229C8">
        <w:rPr>
          <w:rFonts w:asciiTheme="minorHAnsi" w:hAnsiTheme="minorHAnsi" w:cstheme="minorHAnsi"/>
          <w:b/>
          <w:i/>
          <w:sz w:val="20"/>
          <w:szCs w:val="18"/>
        </w:rPr>
        <w:t>61- 848 Poznań,</w:t>
      </w:r>
      <w:r w:rsidRPr="001229C8">
        <w:rPr>
          <w:rFonts w:asciiTheme="minorHAnsi" w:hAnsiTheme="minorHAnsi" w:cstheme="minorHAnsi"/>
          <w:b/>
          <w:i/>
          <w:sz w:val="20"/>
          <w:szCs w:val="18"/>
        </w:rPr>
        <w:t xml:space="preserve"> dalej jako „Szpital”.</w:t>
      </w:r>
      <w:r w:rsidR="00E77E8A" w:rsidRPr="001229C8">
        <w:rPr>
          <w:rFonts w:asciiTheme="minorHAnsi" w:hAnsiTheme="minorHAnsi" w:cstheme="minorHAnsi"/>
          <w:b/>
          <w:i/>
          <w:sz w:val="20"/>
          <w:szCs w:val="18"/>
        </w:rPr>
        <w:t xml:space="preserve"> </w:t>
      </w:r>
      <w:r w:rsidRPr="001229C8">
        <w:rPr>
          <w:rFonts w:asciiTheme="minorHAnsi" w:hAnsiTheme="minorHAnsi" w:cstheme="minorHAnsi"/>
          <w:b/>
          <w:bCs/>
          <w:i/>
          <w:sz w:val="20"/>
          <w:szCs w:val="18"/>
        </w:rPr>
        <w:t>Inspektorem ochrony da</w:t>
      </w:r>
      <w:r w:rsidR="00E26988" w:rsidRPr="001229C8">
        <w:rPr>
          <w:rFonts w:asciiTheme="minorHAnsi" w:hAnsiTheme="minorHAnsi" w:cstheme="minorHAnsi"/>
          <w:b/>
          <w:bCs/>
          <w:i/>
          <w:sz w:val="20"/>
          <w:szCs w:val="18"/>
        </w:rPr>
        <w:t xml:space="preserve">nych osobowych w Szpitalu </w:t>
      </w:r>
      <w:r w:rsidR="00DE5E1B" w:rsidRPr="001229C8">
        <w:rPr>
          <w:rFonts w:asciiTheme="minorHAnsi" w:hAnsiTheme="minorHAnsi" w:cstheme="minorHAnsi"/>
          <w:b/>
          <w:bCs/>
          <w:i/>
          <w:sz w:val="20"/>
          <w:szCs w:val="18"/>
        </w:rPr>
        <w:t xml:space="preserve">jest </w:t>
      </w:r>
      <w:r w:rsidR="005C1C83" w:rsidRPr="001229C8">
        <w:rPr>
          <w:rFonts w:asciiTheme="minorHAnsi" w:hAnsiTheme="minorHAnsi" w:cstheme="minorHAnsi"/>
          <w:b/>
          <w:bCs/>
          <w:i/>
          <w:sz w:val="20"/>
          <w:szCs w:val="18"/>
        </w:rPr>
        <w:t>Pani Małgorzata Makowska, malgorzata.makowska@skpp.edu.pl, tel.</w:t>
      </w:r>
      <w:r w:rsidR="00E8533F" w:rsidRPr="001229C8">
        <w:rPr>
          <w:rFonts w:asciiTheme="minorHAnsi" w:hAnsiTheme="minorHAnsi" w:cstheme="minorHAnsi"/>
          <w:b/>
          <w:bCs/>
          <w:i/>
          <w:sz w:val="20"/>
          <w:szCs w:val="18"/>
        </w:rPr>
        <w:t xml:space="preserve"> 0618</w:t>
      </w:r>
      <w:r w:rsidR="005C1C83" w:rsidRPr="001229C8">
        <w:rPr>
          <w:rFonts w:asciiTheme="minorHAnsi" w:hAnsiTheme="minorHAnsi" w:cstheme="minorHAnsi"/>
          <w:b/>
          <w:bCs/>
          <w:i/>
          <w:sz w:val="20"/>
          <w:szCs w:val="18"/>
        </w:rPr>
        <w:t>54 9282</w:t>
      </w:r>
    </w:p>
    <w:p w14:paraId="79D585BB" w14:textId="77777777" w:rsidR="00FB096F" w:rsidRPr="00D00FBF" w:rsidRDefault="00FB096F" w:rsidP="00D10005">
      <w:pPr>
        <w:spacing w:line="276" w:lineRule="auto"/>
        <w:jc w:val="both"/>
        <w:rPr>
          <w:rFonts w:asciiTheme="minorHAnsi" w:hAnsiTheme="minorHAnsi" w:cstheme="minorHAnsi"/>
          <w:b/>
          <w:i/>
          <w:sz w:val="20"/>
          <w:szCs w:val="18"/>
        </w:rPr>
      </w:pPr>
    </w:p>
    <w:p w14:paraId="569FB101" w14:textId="3FFFABE3" w:rsidR="00FB1D58" w:rsidRPr="001229C8" w:rsidRDefault="00FB1D58" w:rsidP="00D10005">
      <w:pPr>
        <w:spacing w:after="150" w:line="276" w:lineRule="auto"/>
        <w:jc w:val="both"/>
        <w:rPr>
          <w:rFonts w:asciiTheme="minorHAnsi" w:hAnsiTheme="minorHAnsi" w:cstheme="minorHAnsi"/>
          <w:sz w:val="20"/>
          <w:szCs w:val="18"/>
        </w:rPr>
      </w:pPr>
      <w:r w:rsidRPr="001229C8">
        <w:rPr>
          <w:rFonts w:asciiTheme="minorHAnsi" w:hAnsiTheme="minorHAnsi" w:cstheme="minorHAnsi"/>
          <w:sz w:val="20"/>
          <w:szCs w:val="18"/>
        </w:rPr>
        <w:t>Państwa dane osobowe przetwarzane będą na podstawie art. 6 ust. 1 lit. c</w:t>
      </w:r>
      <w:r w:rsidRPr="001229C8">
        <w:rPr>
          <w:rFonts w:asciiTheme="minorHAnsi" w:hAnsiTheme="minorHAnsi" w:cstheme="minorHAnsi"/>
          <w:i/>
          <w:sz w:val="20"/>
          <w:szCs w:val="18"/>
        </w:rPr>
        <w:t xml:space="preserve"> </w:t>
      </w:r>
      <w:r w:rsidRPr="001229C8">
        <w:rPr>
          <w:rFonts w:asciiTheme="minorHAnsi" w:hAnsiTheme="minorHAnsi" w:cstheme="minorHAnsi"/>
          <w:sz w:val="20"/>
          <w:szCs w:val="18"/>
        </w:rPr>
        <w:t>RODO w celu związanym z postępowaniem o udzielenie zamówienia publicznego</w:t>
      </w:r>
      <w:r w:rsidRPr="001229C8">
        <w:rPr>
          <w:rFonts w:asciiTheme="minorHAnsi" w:hAnsiTheme="minorHAnsi" w:cstheme="minorHAnsi"/>
          <w:i/>
          <w:sz w:val="20"/>
          <w:szCs w:val="18"/>
        </w:rPr>
        <w:t xml:space="preserve"> </w:t>
      </w:r>
      <w:r w:rsidRPr="001229C8">
        <w:rPr>
          <w:rFonts w:asciiTheme="minorHAnsi" w:hAnsiTheme="minorHAnsi" w:cstheme="minorHAnsi"/>
          <w:sz w:val="20"/>
          <w:szCs w:val="18"/>
        </w:rPr>
        <w:t xml:space="preserve">prowadzonego </w:t>
      </w:r>
      <w:r w:rsidR="007C3910">
        <w:rPr>
          <w:rFonts w:asciiTheme="minorHAnsi" w:hAnsiTheme="minorHAnsi" w:cstheme="minorHAnsi"/>
          <w:sz w:val="20"/>
          <w:szCs w:val="18"/>
        </w:rPr>
        <w:t xml:space="preserve">w trybie przetargu nieograniczonego. </w:t>
      </w:r>
      <w:r w:rsidRPr="001229C8">
        <w:rPr>
          <w:rFonts w:asciiTheme="minorHAnsi" w:hAnsiTheme="minorHAnsi" w:cstheme="minorHAnsi"/>
          <w:sz w:val="20"/>
          <w:szCs w:val="18"/>
        </w:rPr>
        <w:t>Odbiorcami Państwa danych osobowych będą osoby lub podmioty, którym udostępniona zos</w:t>
      </w:r>
      <w:r w:rsidR="00E51A37" w:rsidRPr="001229C8">
        <w:rPr>
          <w:rFonts w:asciiTheme="minorHAnsi" w:hAnsiTheme="minorHAnsi" w:cstheme="minorHAnsi"/>
          <w:sz w:val="20"/>
          <w:szCs w:val="18"/>
        </w:rPr>
        <w:t xml:space="preserve">tanie dokumentacja postępowania </w:t>
      </w:r>
      <w:r w:rsidRPr="001229C8">
        <w:rPr>
          <w:rFonts w:asciiTheme="minorHAnsi" w:hAnsiTheme="minorHAnsi" w:cstheme="minorHAnsi"/>
          <w:sz w:val="20"/>
          <w:szCs w:val="18"/>
        </w:rPr>
        <w:t>w oparciu o art. 18 oraz art. 74 PZP</w:t>
      </w:r>
      <w:r w:rsidR="00A63378" w:rsidRPr="001229C8">
        <w:rPr>
          <w:rFonts w:asciiTheme="minorHAnsi" w:hAnsiTheme="minorHAnsi" w:cstheme="minorHAnsi"/>
          <w:sz w:val="20"/>
          <w:szCs w:val="18"/>
        </w:rPr>
        <w:t>.</w:t>
      </w:r>
      <w:r w:rsidR="00E77E8A" w:rsidRPr="001229C8">
        <w:rPr>
          <w:rFonts w:asciiTheme="minorHAnsi" w:hAnsiTheme="minorHAnsi" w:cstheme="minorHAnsi"/>
          <w:sz w:val="20"/>
          <w:szCs w:val="18"/>
        </w:rPr>
        <w:t xml:space="preserve"> </w:t>
      </w:r>
      <w:r w:rsidRPr="001229C8">
        <w:rPr>
          <w:rFonts w:asciiTheme="minorHAnsi" w:hAnsiTheme="minorHAnsi" w:cstheme="minorHAnsi"/>
          <w:sz w:val="20"/>
          <w:szCs w:val="18"/>
        </w:rPr>
        <w:t>Odbiorcami Państwa danych mogą być również dostawc</w:t>
      </w:r>
      <w:r w:rsidR="005534CF" w:rsidRPr="001229C8">
        <w:rPr>
          <w:rFonts w:asciiTheme="minorHAnsi" w:hAnsiTheme="minorHAnsi" w:cstheme="minorHAnsi"/>
          <w:sz w:val="20"/>
          <w:szCs w:val="18"/>
        </w:rPr>
        <w:t xml:space="preserve">y usług zaopatrujących </w:t>
      </w:r>
      <w:r w:rsidR="007C3910">
        <w:rPr>
          <w:rFonts w:asciiTheme="minorHAnsi" w:hAnsiTheme="minorHAnsi" w:cstheme="minorHAnsi"/>
          <w:sz w:val="20"/>
          <w:szCs w:val="18"/>
        </w:rPr>
        <w:t>S</w:t>
      </w:r>
      <w:r w:rsidR="005534CF" w:rsidRPr="001229C8">
        <w:rPr>
          <w:rFonts w:asciiTheme="minorHAnsi" w:hAnsiTheme="minorHAnsi" w:cstheme="minorHAnsi"/>
          <w:sz w:val="20"/>
          <w:szCs w:val="18"/>
        </w:rPr>
        <w:t xml:space="preserve">zpital </w:t>
      </w:r>
      <w:r w:rsidRPr="001229C8">
        <w:rPr>
          <w:rFonts w:asciiTheme="minorHAnsi" w:hAnsiTheme="minorHAnsi" w:cstheme="minorHAnsi"/>
          <w:sz w:val="20"/>
          <w:szCs w:val="18"/>
        </w:rPr>
        <w:t>w rozwiązania techniczne oraz organizacyjne, umożliwiające zarządzanie Szpitalem (w szczególności dostawcy usług teleinformatycznych, firmy kurierskie i pocztowe), a także dostawcy usług prawnych i doradczych oraz wspierających w dochodzeniu należnych roszczeń (w szczególności kancelarie prawne, podatkowe, firmy windykacyjne).</w:t>
      </w:r>
    </w:p>
    <w:p w14:paraId="36A6C8CF" w14:textId="4E720552" w:rsidR="00FB1D58" w:rsidRPr="001229C8" w:rsidRDefault="00FB1D58" w:rsidP="00D10005">
      <w:pPr>
        <w:spacing w:after="150" w:line="276" w:lineRule="auto"/>
        <w:jc w:val="both"/>
        <w:rPr>
          <w:rFonts w:asciiTheme="minorHAnsi" w:hAnsiTheme="minorHAnsi" w:cstheme="minorHAnsi"/>
          <w:sz w:val="20"/>
          <w:szCs w:val="18"/>
        </w:rPr>
      </w:pPr>
      <w:r w:rsidRPr="001229C8">
        <w:rPr>
          <w:rFonts w:asciiTheme="minorHAnsi" w:hAnsiTheme="minorHAnsi" w:cstheme="minorHAnsi"/>
          <w:sz w:val="20"/>
          <w:szCs w:val="18"/>
        </w:rPr>
        <w:t xml:space="preserve">Państwa dane osobowe będą przechowywane, zgodnie z art. 78 ust. 1 PZP, przez okres 4 lat od dnia zakończenia postępowania </w:t>
      </w:r>
      <w:r w:rsidR="00222162" w:rsidRPr="001229C8">
        <w:rPr>
          <w:rFonts w:asciiTheme="minorHAnsi" w:hAnsiTheme="minorHAnsi" w:cstheme="minorHAnsi"/>
          <w:sz w:val="20"/>
          <w:szCs w:val="18"/>
        </w:rPr>
        <w:br/>
      </w:r>
      <w:r w:rsidRPr="001229C8">
        <w:rPr>
          <w:rFonts w:asciiTheme="minorHAnsi" w:hAnsiTheme="minorHAnsi" w:cstheme="minorHAnsi"/>
          <w:sz w:val="20"/>
          <w:szCs w:val="18"/>
        </w:rPr>
        <w:t>o udzielenie zamówienia. Je</w:t>
      </w:r>
      <w:r w:rsidR="005534CF" w:rsidRPr="001229C8">
        <w:rPr>
          <w:rFonts w:asciiTheme="minorHAnsi" w:hAnsiTheme="minorHAnsi" w:cstheme="minorHAnsi"/>
          <w:sz w:val="20"/>
          <w:szCs w:val="18"/>
        </w:rPr>
        <w:t xml:space="preserve">żeli okres obowiązywania umowy </w:t>
      </w:r>
      <w:r w:rsidRPr="001229C8">
        <w:rPr>
          <w:rFonts w:asciiTheme="minorHAnsi" w:hAnsiTheme="minorHAnsi" w:cstheme="minorHAnsi"/>
          <w:sz w:val="20"/>
          <w:szCs w:val="18"/>
        </w:rPr>
        <w:t>w sprawie zamówienia publicznego przekracza 4 lata, protokół postępowania wraz załącznikami przechowywany będzie przez cały okres obowiązywania umowy w sprawie zamówienia publicznego (zgodnie z art. 78 ust.</w:t>
      </w:r>
      <w:r w:rsidR="007C3910">
        <w:rPr>
          <w:rFonts w:asciiTheme="minorHAnsi" w:hAnsiTheme="minorHAnsi" w:cstheme="minorHAnsi"/>
          <w:sz w:val="20"/>
          <w:szCs w:val="18"/>
        </w:rPr>
        <w:t xml:space="preserve"> </w:t>
      </w:r>
      <w:r w:rsidRPr="001229C8">
        <w:rPr>
          <w:rFonts w:asciiTheme="minorHAnsi" w:hAnsiTheme="minorHAnsi" w:cstheme="minorHAnsi"/>
          <w:sz w:val="20"/>
          <w:szCs w:val="18"/>
        </w:rPr>
        <w:t>4 PZP).</w:t>
      </w:r>
      <w:r w:rsidR="00E77E8A" w:rsidRPr="001229C8">
        <w:rPr>
          <w:rFonts w:asciiTheme="minorHAnsi" w:hAnsiTheme="minorHAnsi" w:cstheme="minorHAnsi"/>
          <w:sz w:val="20"/>
          <w:szCs w:val="18"/>
        </w:rPr>
        <w:t xml:space="preserve"> </w:t>
      </w:r>
      <w:r w:rsidRPr="001229C8">
        <w:rPr>
          <w:rFonts w:asciiTheme="minorHAnsi" w:hAnsiTheme="minorHAnsi" w:cstheme="minorHAnsi"/>
          <w:sz w:val="20"/>
          <w:szCs w:val="18"/>
        </w:rPr>
        <w:t>Obowiązek podania przez Państwa danych osobowych bezpośrednio Państwa dotyczących jest wymogiem ustawowym określonym w przepisach PZP, związ</w:t>
      </w:r>
      <w:r w:rsidR="005534CF" w:rsidRPr="001229C8">
        <w:rPr>
          <w:rFonts w:asciiTheme="minorHAnsi" w:hAnsiTheme="minorHAnsi" w:cstheme="minorHAnsi"/>
          <w:sz w:val="20"/>
          <w:szCs w:val="18"/>
        </w:rPr>
        <w:t xml:space="preserve">anym z udziałem w postępowaniu </w:t>
      </w:r>
      <w:r w:rsidRPr="001229C8">
        <w:rPr>
          <w:rFonts w:asciiTheme="minorHAnsi" w:hAnsiTheme="minorHAnsi" w:cstheme="minorHAnsi"/>
          <w:sz w:val="20"/>
          <w:szCs w:val="18"/>
        </w:rPr>
        <w:t>o udzielenie zamówienia publicznego; konsekwencje niepodan</w:t>
      </w:r>
      <w:r w:rsidR="005534CF" w:rsidRPr="001229C8">
        <w:rPr>
          <w:rFonts w:asciiTheme="minorHAnsi" w:hAnsiTheme="minorHAnsi" w:cstheme="minorHAnsi"/>
          <w:sz w:val="20"/>
          <w:szCs w:val="18"/>
        </w:rPr>
        <w:t xml:space="preserve">ia określonych danych wynikają </w:t>
      </w:r>
      <w:r w:rsidRPr="001229C8">
        <w:rPr>
          <w:rFonts w:asciiTheme="minorHAnsi" w:hAnsiTheme="minorHAnsi" w:cstheme="minorHAnsi"/>
          <w:sz w:val="20"/>
          <w:szCs w:val="18"/>
        </w:rPr>
        <w:t>z PZP.</w:t>
      </w:r>
      <w:r w:rsidR="00A63378" w:rsidRPr="001229C8">
        <w:rPr>
          <w:rFonts w:asciiTheme="minorHAnsi" w:hAnsiTheme="minorHAnsi" w:cstheme="minorHAnsi"/>
          <w:sz w:val="20"/>
          <w:szCs w:val="18"/>
        </w:rPr>
        <w:t xml:space="preserve"> </w:t>
      </w:r>
      <w:r w:rsidRPr="001229C8">
        <w:rPr>
          <w:rFonts w:asciiTheme="minorHAnsi" w:hAnsiTheme="minorHAnsi" w:cstheme="minorHAnsi"/>
          <w:sz w:val="20"/>
          <w:szCs w:val="18"/>
        </w:rPr>
        <w:t>W odniesieniu do Państwa danych osobowych decyzje nie będą podejmowane w sposób zautomatyzowany.</w:t>
      </w:r>
    </w:p>
    <w:p w14:paraId="2220A325" w14:textId="2FF7476B" w:rsidR="00FB1D58" w:rsidRPr="001229C8" w:rsidRDefault="00FB1D58" w:rsidP="00D10005">
      <w:pPr>
        <w:spacing w:line="276" w:lineRule="auto"/>
        <w:jc w:val="both"/>
        <w:rPr>
          <w:rFonts w:asciiTheme="minorHAnsi" w:hAnsiTheme="minorHAnsi" w:cstheme="minorHAnsi"/>
          <w:color w:val="00B0F0"/>
          <w:sz w:val="20"/>
          <w:szCs w:val="18"/>
        </w:rPr>
      </w:pPr>
      <w:r w:rsidRPr="001229C8">
        <w:rPr>
          <w:rFonts w:asciiTheme="minorHAnsi" w:hAnsiTheme="minorHAnsi" w:cstheme="minorHAnsi"/>
          <w:sz w:val="20"/>
          <w:szCs w:val="18"/>
        </w:rPr>
        <w:t>Jako administrator Państwa danych, zapewniamy Państwu prawo do:</w:t>
      </w:r>
    </w:p>
    <w:p w14:paraId="591F8234" w14:textId="77777777" w:rsidR="00FB1D58" w:rsidRPr="001229C8" w:rsidRDefault="00FB1D58" w:rsidP="00D10005">
      <w:pPr>
        <w:pStyle w:val="Akapitzlist"/>
        <w:numPr>
          <w:ilvl w:val="0"/>
          <w:numId w:val="35"/>
        </w:numPr>
        <w:spacing w:after="150" w:line="276" w:lineRule="auto"/>
        <w:ind w:left="284" w:hanging="284"/>
        <w:contextualSpacing/>
        <w:jc w:val="both"/>
        <w:rPr>
          <w:rFonts w:asciiTheme="minorHAnsi" w:hAnsiTheme="minorHAnsi" w:cstheme="minorHAnsi"/>
          <w:color w:val="00B0F0"/>
          <w:szCs w:val="18"/>
        </w:rPr>
      </w:pPr>
      <w:r w:rsidRPr="001229C8">
        <w:rPr>
          <w:rFonts w:asciiTheme="minorHAnsi" w:hAnsiTheme="minorHAnsi" w:cstheme="minorHAnsi"/>
          <w:szCs w:val="18"/>
        </w:rPr>
        <w:t>dostępu do danych osobowych Państwa dotyczących (na podstawie art. 15 RODO)*;</w:t>
      </w:r>
    </w:p>
    <w:p w14:paraId="28D2F4D6" w14:textId="77777777" w:rsidR="00FB1D58" w:rsidRPr="001229C8" w:rsidRDefault="00FB1D58" w:rsidP="00D10005">
      <w:pPr>
        <w:pStyle w:val="Akapitzlist"/>
        <w:numPr>
          <w:ilvl w:val="0"/>
          <w:numId w:val="35"/>
        </w:numPr>
        <w:spacing w:after="150" w:line="276" w:lineRule="auto"/>
        <w:ind w:left="284" w:hanging="284"/>
        <w:contextualSpacing/>
        <w:jc w:val="both"/>
        <w:rPr>
          <w:rFonts w:asciiTheme="minorHAnsi" w:hAnsiTheme="minorHAnsi" w:cstheme="minorHAnsi"/>
          <w:szCs w:val="18"/>
        </w:rPr>
      </w:pPr>
      <w:r w:rsidRPr="001229C8">
        <w:rPr>
          <w:rFonts w:asciiTheme="minorHAnsi" w:hAnsiTheme="minorHAnsi" w:cstheme="minorHAnsi"/>
          <w:szCs w:val="18"/>
        </w:rPr>
        <w:t>sprostowania Państwa danych osobowych (na podstawie art. 16 RODO) **;</w:t>
      </w:r>
    </w:p>
    <w:p w14:paraId="40077774" w14:textId="6E4881DC" w:rsidR="00FB1D58" w:rsidRPr="001229C8" w:rsidRDefault="00FB1D58" w:rsidP="00D10005">
      <w:pPr>
        <w:pStyle w:val="Akapitzlist"/>
        <w:numPr>
          <w:ilvl w:val="0"/>
          <w:numId w:val="35"/>
        </w:numPr>
        <w:spacing w:after="150" w:line="276" w:lineRule="auto"/>
        <w:ind w:left="284" w:hanging="284"/>
        <w:contextualSpacing/>
        <w:jc w:val="both"/>
        <w:rPr>
          <w:rFonts w:asciiTheme="minorHAnsi" w:hAnsiTheme="minorHAnsi" w:cstheme="minorHAnsi"/>
          <w:szCs w:val="18"/>
        </w:rPr>
      </w:pPr>
      <w:r w:rsidRPr="001229C8">
        <w:rPr>
          <w:rFonts w:asciiTheme="minorHAnsi" w:hAnsiTheme="minorHAnsi" w:cstheme="minorHAnsi"/>
          <w:szCs w:val="18"/>
        </w:rPr>
        <w:t>żądania od administratora ograniczenia przetwarzania danych osobowych z zastrzeże</w:t>
      </w:r>
      <w:r w:rsidR="005534CF" w:rsidRPr="001229C8">
        <w:rPr>
          <w:rFonts w:asciiTheme="minorHAnsi" w:hAnsiTheme="minorHAnsi" w:cstheme="minorHAnsi"/>
          <w:szCs w:val="18"/>
        </w:rPr>
        <w:t xml:space="preserve">niem przypadków, o których mowa </w:t>
      </w:r>
      <w:r w:rsidR="00A63378" w:rsidRPr="001229C8">
        <w:rPr>
          <w:rFonts w:asciiTheme="minorHAnsi" w:hAnsiTheme="minorHAnsi" w:cstheme="minorHAnsi"/>
          <w:szCs w:val="18"/>
        </w:rPr>
        <w:t xml:space="preserve">w </w:t>
      </w:r>
      <w:r w:rsidRPr="001229C8">
        <w:rPr>
          <w:rFonts w:asciiTheme="minorHAnsi" w:hAnsiTheme="minorHAnsi" w:cstheme="minorHAnsi"/>
          <w:szCs w:val="18"/>
        </w:rPr>
        <w:t xml:space="preserve">art. 18 ust. 2 </w:t>
      </w:r>
      <w:r w:rsidR="007C3910" w:rsidRPr="001229C8">
        <w:rPr>
          <w:rFonts w:asciiTheme="minorHAnsi" w:hAnsiTheme="minorHAnsi" w:cstheme="minorHAnsi"/>
          <w:szCs w:val="18"/>
        </w:rPr>
        <w:t>RODO (</w:t>
      </w:r>
      <w:r w:rsidRPr="001229C8">
        <w:rPr>
          <w:rFonts w:asciiTheme="minorHAnsi" w:hAnsiTheme="minorHAnsi" w:cstheme="minorHAnsi"/>
          <w:szCs w:val="18"/>
        </w:rPr>
        <w:t xml:space="preserve">na podstawie art. 18 RODO)***;  </w:t>
      </w:r>
    </w:p>
    <w:p w14:paraId="797E8271" w14:textId="123AA974" w:rsidR="00FB1D58" w:rsidRPr="001229C8" w:rsidRDefault="00FB1D58" w:rsidP="00D10005">
      <w:pPr>
        <w:pStyle w:val="Akapitzlist"/>
        <w:numPr>
          <w:ilvl w:val="0"/>
          <w:numId w:val="35"/>
        </w:numPr>
        <w:spacing w:after="150" w:line="276" w:lineRule="auto"/>
        <w:ind w:left="284" w:hanging="284"/>
        <w:contextualSpacing/>
        <w:jc w:val="both"/>
        <w:rPr>
          <w:rFonts w:asciiTheme="minorHAnsi" w:hAnsiTheme="minorHAnsi" w:cstheme="minorHAnsi"/>
          <w:i/>
          <w:color w:val="00B0F0"/>
          <w:szCs w:val="18"/>
        </w:rPr>
      </w:pPr>
      <w:r w:rsidRPr="001229C8">
        <w:rPr>
          <w:rFonts w:asciiTheme="minorHAnsi" w:hAnsiTheme="minorHAnsi" w:cstheme="minorHAnsi"/>
          <w:szCs w:val="18"/>
        </w:rPr>
        <w:t xml:space="preserve">wniesienia skargi do Prezesa Urzędu Ochrony Danych </w:t>
      </w:r>
      <w:r w:rsidR="005534CF" w:rsidRPr="001229C8">
        <w:rPr>
          <w:rFonts w:asciiTheme="minorHAnsi" w:hAnsiTheme="minorHAnsi" w:cstheme="minorHAnsi"/>
          <w:szCs w:val="18"/>
        </w:rPr>
        <w:t xml:space="preserve">Osobowych, gdy uznają Państwo, </w:t>
      </w:r>
      <w:r w:rsidRPr="001229C8">
        <w:rPr>
          <w:rFonts w:asciiTheme="minorHAnsi" w:hAnsiTheme="minorHAnsi" w:cstheme="minorHAnsi"/>
          <w:szCs w:val="18"/>
        </w:rPr>
        <w:t>że przetwarzanie danych osobowych Państwa dotyczących narusza przepisy RODO;</w:t>
      </w:r>
    </w:p>
    <w:p w14:paraId="055F1913" w14:textId="77777777" w:rsidR="00FB1D58" w:rsidRPr="001229C8" w:rsidRDefault="00FB1D58" w:rsidP="00D10005">
      <w:pPr>
        <w:spacing w:line="276" w:lineRule="auto"/>
        <w:ind w:left="284" w:hanging="284"/>
        <w:jc w:val="both"/>
        <w:rPr>
          <w:rFonts w:asciiTheme="minorHAnsi" w:hAnsiTheme="minorHAnsi" w:cstheme="minorHAnsi"/>
          <w:i/>
          <w:color w:val="00B0F0"/>
          <w:sz w:val="20"/>
          <w:szCs w:val="18"/>
        </w:rPr>
      </w:pPr>
      <w:r w:rsidRPr="001229C8">
        <w:rPr>
          <w:rFonts w:asciiTheme="minorHAnsi" w:hAnsiTheme="minorHAnsi" w:cstheme="minorHAnsi"/>
          <w:sz w:val="20"/>
          <w:szCs w:val="18"/>
        </w:rPr>
        <w:t>Jednocześnie informujemy, iż nie przysługuje Państwu prawo do:</w:t>
      </w:r>
    </w:p>
    <w:p w14:paraId="2C51904C" w14:textId="77777777" w:rsidR="00FB1D58" w:rsidRPr="001229C8" w:rsidRDefault="00FB1D58" w:rsidP="00D10005">
      <w:pPr>
        <w:pStyle w:val="Akapitzlist"/>
        <w:numPr>
          <w:ilvl w:val="0"/>
          <w:numId w:val="36"/>
        </w:numPr>
        <w:spacing w:after="150" w:line="276" w:lineRule="auto"/>
        <w:ind w:left="284" w:hanging="284"/>
        <w:contextualSpacing/>
        <w:jc w:val="both"/>
        <w:rPr>
          <w:rFonts w:asciiTheme="minorHAnsi" w:hAnsiTheme="minorHAnsi" w:cstheme="minorHAnsi"/>
          <w:i/>
          <w:color w:val="00B0F0"/>
          <w:szCs w:val="18"/>
        </w:rPr>
      </w:pPr>
      <w:r w:rsidRPr="001229C8">
        <w:rPr>
          <w:rFonts w:asciiTheme="minorHAnsi" w:hAnsiTheme="minorHAnsi" w:cstheme="minorHAnsi"/>
          <w:szCs w:val="18"/>
        </w:rPr>
        <w:t>usunięcia danych osobowych w związku z art. 17 ust. 3 lit. b, d lub e RODO;</w:t>
      </w:r>
    </w:p>
    <w:p w14:paraId="50197565" w14:textId="77777777" w:rsidR="00FB1D58" w:rsidRPr="001229C8" w:rsidRDefault="00FB1D58" w:rsidP="00D10005">
      <w:pPr>
        <w:pStyle w:val="Akapitzlist"/>
        <w:numPr>
          <w:ilvl w:val="0"/>
          <w:numId w:val="36"/>
        </w:numPr>
        <w:spacing w:after="150" w:line="276" w:lineRule="auto"/>
        <w:ind w:left="284" w:hanging="284"/>
        <w:contextualSpacing/>
        <w:jc w:val="both"/>
        <w:rPr>
          <w:rFonts w:asciiTheme="minorHAnsi" w:hAnsiTheme="minorHAnsi" w:cstheme="minorHAnsi"/>
          <w:b/>
          <w:i/>
          <w:szCs w:val="18"/>
        </w:rPr>
      </w:pPr>
      <w:r w:rsidRPr="001229C8">
        <w:rPr>
          <w:rFonts w:asciiTheme="minorHAnsi" w:hAnsiTheme="minorHAnsi" w:cstheme="minorHAnsi"/>
          <w:szCs w:val="18"/>
        </w:rPr>
        <w:t>przenoszenia danych osobowych, o którym mowa w art. 20 RODO;</w:t>
      </w:r>
    </w:p>
    <w:p w14:paraId="7BB98FF6" w14:textId="2D6B35F0" w:rsidR="00FB1D58" w:rsidRPr="001229C8" w:rsidRDefault="00FB1D58" w:rsidP="00D10005">
      <w:pPr>
        <w:pStyle w:val="Akapitzlist"/>
        <w:numPr>
          <w:ilvl w:val="0"/>
          <w:numId w:val="36"/>
        </w:numPr>
        <w:spacing w:after="150" w:line="276" w:lineRule="auto"/>
        <w:ind w:left="284" w:hanging="284"/>
        <w:contextualSpacing/>
        <w:jc w:val="both"/>
        <w:rPr>
          <w:rFonts w:asciiTheme="minorHAnsi" w:hAnsiTheme="minorHAnsi" w:cstheme="minorHAnsi"/>
          <w:i/>
          <w:szCs w:val="18"/>
        </w:rPr>
      </w:pPr>
      <w:r w:rsidRPr="001229C8">
        <w:rPr>
          <w:rFonts w:asciiTheme="minorHAnsi" w:hAnsiTheme="minorHAnsi" w:cstheme="minorHAnsi"/>
          <w:szCs w:val="18"/>
        </w:rPr>
        <w:t>prawo sprzeciwu wobec przetwarzania danych osobow</w:t>
      </w:r>
      <w:r w:rsidR="005534CF" w:rsidRPr="001229C8">
        <w:rPr>
          <w:rFonts w:asciiTheme="minorHAnsi" w:hAnsiTheme="minorHAnsi" w:cstheme="minorHAnsi"/>
          <w:szCs w:val="18"/>
        </w:rPr>
        <w:t xml:space="preserve">ych na podstawie art. 21 RODO, </w:t>
      </w:r>
      <w:r w:rsidRPr="001229C8">
        <w:rPr>
          <w:rFonts w:asciiTheme="minorHAnsi" w:hAnsiTheme="minorHAnsi" w:cstheme="minorHAnsi"/>
          <w:szCs w:val="18"/>
        </w:rPr>
        <w:t xml:space="preserve">gdyż podstawą prawną przetwarzania Państwa danych osobowych jest art. 6 ust. 1 lit. c RODO. </w:t>
      </w:r>
    </w:p>
    <w:p w14:paraId="18D4BC44" w14:textId="77777777" w:rsidR="00FB1D58" w:rsidRPr="001229C8" w:rsidRDefault="00FB1D58" w:rsidP="00D10005">
      <w:pPr>
        <w:spacing w:before="120" w:line="276" w:lineRule="auto"/>
        <w:ind w:hanging="284"/>
        <w:jc w:val="both"/>
        <w:rPr>
          <w:rFonts w:asciiTheme="minorHAnsi" w:hAnsiTheme="minorHAnsi" w:cstheme="minorHAnsi"/>
          <w:sz w:val="20"/>
          <w:szCs w:val="18"/>
        </w:rPr>
      </w:pPr>
      <w:r w:rsidRPr="001229C8">
        <w:rPr>
          <w:rFonts w:asciiTheme="minorHAnsi" w:hAnsiTheme="minorHAnsi" w:cstheme="minorHAnsi"/>
          <w:sz w:val="20"/>
          <w:szCs w:val="18"/>
        </w:rPr>
        <w:t xml:space="preserve">      Podstawy Prawne przetwarzania danych osobowych</w:t>
      </w:r>
    </w:p>
    <w:p w14:paraId="344745C2" w14:textId="77777777" w:rsidR="00FB1D58" w:rsidRPr="001229C8" w:rsidRDefault="00FB1D58" w:rsidP="00D10005">
      <w:pPr>
        <w:pStyle w:val="Akapitzlist"/>
        <w:numPr>
          <w:ilvl w:val="0"/>
          <w:numId w:val="34"/>
        </w:numPr>
        <w:spacing w:after="120" w:line="276" w:lineRule="auto"/>
        <w:ind w:left="284" w:hanging="284"/>
        <w:contextualSpacing/>
        <w:jc w:val="both"/>
        <w:rPr>
          <w:rFonts w:asciiTheme="minorHAnsi" w:hAnsiTheme="minorHAnsi" w:cstheme="minorHAnsi"/>
          <w:szCs w:val="18"/>
        </w:rPr>
      </w:pPr>
      <w:r w:rsidRPr="001229C8">
        <w:rPr>
          <w:rFonts w:asciiTheme="minorHAnsi" w:hAnsiTheme="minorHAnsi" w:cstheme="minorHAnsi"/>
          <w:szCs w:val="18"/>
        </w:rPr>
        <w:t>Rozporządzenie Parlamentu Europejskiego i Rady (UE) 2016/679 z dnia 27 kwietnia 2016 r. w sprawie ochrony osób fizycznych w związku z przetwarzaniem danych osobowych i w sprawie swobodnego przepływu takich danych oraz uchylenia dyrektywy 95/46/WE, powyżej jako „RODO”.</w:t>
      </w:r>
    </w:p>
    <w:p w14:paraId="2D4C0123" w14:textId="69B1C93E" w:rsidR="00FB1D58" w:rsidRPr="001229C8" w:rsidRDefault="00FB1D58" w:rsidP="00D10005">
      <w:pPr>
        <w:pStyle w:val="Akapitzlist"/>
        <w:numPr>
          <w:ilvl w:val="0"/>
          <w:numId w:val="34"/>
        </w:numPr>
        <w:spacing w:before="120" w:after="120" w:line="276" w:lineRule="auto"/>
        <w:ind w:left="284" w:hanging="284"/>
        <w:contextualSpacing/>
        <w:jc w:val="both"/>
        <w:rPr>
          <w:rFonts w:asciiTheme="minorHAnsi" w:hAnsiTheme="minorHAnsi" w:cstheme="minorHAnsi"/>
          <w:szCs w:val="18"/>
        </w:rPr>
      </w:pPr>
      <w:r w:rsidRPr="001229C8">
        <w:rPr>
          <w:rFonts w:asciiTheme="minorHAnsi" w:hAnsiTheme="minorHAnsi" w:cstheme="minorHAnsi"/>
          <w:szCs w:val="18"/>
        </w:rPr>
        <w:t xml:space="preserve">Ustawa z dnia 11 września 2019 r. Prawo zamówień publicznych, powyżej jako „ustawa </w:t>
      </w:r>
      <w:r w:rsidR="003348CD" w:rsidRPr="001229C8">
        <w:rPr>
          <w:rFonts w:asciiTheme="minorHAnsi" w:hAnsiTheme="minorHAnsi" w:cstheme="minorHAnsi"/>
          <w:szCs w:val="18"/>
        </w:rPr>
        <w:t>PZP</w:t>
      </w:r>
      <w:r w:rsidRPr="001229C8">
        <w:rPr>
          <w:rFonts w:asciiTheme="minorHAnsi" w:hAnsiTheme="minorHAnsi" w:cstheme="minorHAnsi"/>
          <w:szCs w:val="18"/>
        </w:rPr>
        <w:t>”.</w:t>
      </w:r>
    </w:p>
    <w:p w14:paraId="0CF956E6" w14:textId="5FF00C7E" w:rsidR="00FB1D58" w:rsidRPr="001229C8" w:rsidRDefault="003A6BDA" w:rsidP="00D10005">
      <w:pPr>
        <w:spacing w:before="120" w:line="276" w:lineRule="auto"/>
        <w:jc w:val="both"/>
        <w:rPr>
          <w:rFonts w:asciiTheme="minorHAnsi" w:hAnsiTheme="minorHAnsi" w:cstheme="minorHAnsi"/>
          <w:i/>
          <w:sz w:val="18"/>
          <w:szCs w:val="18"/>
        </w:rPr>
      </w:pPr>
      <w:r w:rsidRPr="001229C8">
        <w:rPr>
          <w:rFonts w:asciiTheme="minorHAnsi" w:hAnsiTheme="minorHAnsi" w:cstheme="minorHAnsi"/>
          <w:b/>
          <w:bCs/>
          <w:i/>
          <w:sz w:val="18"/>
          <w:szCs w:val="18"/>
        </w:rPr>
        <w:t xml:space="preserve">* </w:t>
      </w:r>
      <w:r w:rsidR="00FB1D58" w:rsidRPr="001229C8">
        <w:rPr>
          <w:rFonts w:asciiTheme="minorHAnsi" w:hAnsiTheme="minorHAnsi" w:cstheme="minorHAnsi"/>
          <w:b/>
          <w:bCs/>
          <w:i/>
          <w:sz w:val="18"/>
          <w:szCs w:val="18"/>
        </w:rPr>
        <w:t>Wyjaśnienie:</w:t>
      </w:r>
      <w:r w:rsidR="00FB1D58" w:rsidRPr="001229C8">
        <w:rPr>
          <w:rFonts w:asciiTheme="minorHAnsi" w:hAnsiTheme="minorHAnsi" w:cstheme="minorHAnsi"/>
          <w:i/>
          <w:sz w:val="18"/>
          <w:szCs w:val="18"/>
        </w:rPr>
        <w:t xml:space="preserve"> W przypadku korzystania przez osobę, której dane są prz</w:t>
      </w:r>
      <w:r w:rsidR="00AC1A9F" w:rsidRPr="001229C8">
        <w:rPr>
          <w:rFonts w:asciiTheme="minorHAnsi" w:hAnsiTheme="minorHAnsi" w:cstheme="minorHAnsi"/>
          <w:i/>
          <w:sz w:val="18"/>
          <w:szCs w:val="18"/>
        </w:rPr>
        <w:t xml:space="preserve">etwarzane przez zamawiającego, </w:t>
      </w:r>
      <w:r w:rsidR="00FB1D58" w:rsidRPr="001229C8">
        <w:rPr>
          <w:rFonts w:asciiTheme="minorHAnsi" w:hAnsiTheme="minorHAnsi" w:cstheme="minorHAnsi"/>
          <w:i/>
          <w:sz w:val="18"/>
          <w:szCs w:val="18"/>
        </w:rPr>
        <w:t>z uprawnienia, o którym mowa w art. 15 ust. 1–3 RODO, zamawiający może żądać od osoby występującej z żądaniem wskazania dodatkowych informacji, mających na celu sprecyzowanie nazwy lub daty zakończonego postępowania o udzielenie zamówienia (zgodnie z art. 75 PZP).</w:t>
      </w:r>
    </w:p>
    <w:p w14:paraId="6AF49CA5" w14:textId="6EAAB534" w:rsidR="00FB1D58" w:rsidRPr="001229C8" w:rsidRDefault="003A6BDA" w:rsidP="00D10005">
      <w:pPr>
        <w:pStyle w:val="Akapitzlist"/>
        <w:spacing w:line="276" w:lineRule="auto"/>
        <w:ind w:left="0"/>
        <w:jc w:val="both"/>
        <w:rPr>
          <w:rFonts w:asciiTheme="minorHAnsi" w:hAnsiTheme="minorHAnsi" w:cstheme="minorHAnsi"/>
          <w:b/>
          <w:bCs/>
          <w:i/>
          <w:sz w:val="18"/>
          <w:szCs w:val="18"/>
        </w:rPr>
      </w:pPr>
      <w:r w:rsidRPr="001229C8">
        <w:rPr>
          <w:rFonts w:asciiTheme="minorHAnsi" w:hAnsiTheme="minorHAnsi" w:cstheme="minorHAnsi"/>
          <w:b/>
          <w:bCs/>
          <w:i/>
          <w:sz w:val="18"/>
          <w:szCs w:val="18"/>
        </w:rPr>
        <w:t>**</w:t>
      </w:r>
      <w:r w:rsidR="00FB1D58" w:rsidRPr="001229C8">
        <w:rPr>
          <w:rFonts w:asciiTheme="minorHAnsi" w:hAnsiTheme="minorHAnsi" w:cstheme="minorHAnsi"/>
          <w:b/>
          <w:i/>
          <w:sz w:val="18"/>
          <w:szCs w:val="18"/>
          <w:vertAlign w:val="superscript"/>
        </w:rPr>
        <w:t xml:space="preserve"> </w:t>
      </w:r>
      <w:r w:rsidR="00FB1D58" w:rsidRPr="001229C8">
        <w:rPr>
          <w:rFonts w:asciiTheme="minorHAnsi" w:hAnsiTheme="minorHAnsi" w:cstheme="minorHAnsi"/>
          <w:b/>
          <w:i/>
          <w:sz w:val="18"/>
          <w:szCs w:val="18"/>
        </w:rPr>
        <w:t>Wyjaśnienie</w:t>
      </w:r>
      <w:r w:rsidR="00FB1D58" w:rsidRPr="001229C8">
        <w:rPr>
          <w:rFonts w:asciiTheme="minorHAnsi" w:hAnsiTheme="minorHAnsi" w:cstheme="minorHAnsi"/>
          <w:i/>
          <w:sz w:val="18"/>
          <w:szCs w:val="18"/>
        </w:rPr>
        <w:t xml:space="preserve">: Skorzystanie przez osobę, której dane są przetwarzane, z uprawnienia do sprostowania lub uzupełnienia danych osobowych, </w:t>
      </w:r>
      <w:r w:rsidR="00222162" w:rsidRPr="001229C8">
        <w:rPr>
          <w:rFonts w:asciiTheme="minorHAnsi" w:hAnsiTheme="minorHAnsi" w:cstheme="minorHAnsi"/>
          <w:i/>
          <w:sz w:val="18"/>
          <w:szCs w:val="18"/>
        </w:rPr>
        <w:br/>
      </w:r>
      <w:r w:rsidR="00FB1D58" w:rsidRPr="001229C8">
        <w:rPr>
          <w:rFonts w:asciiTheme="minorHAnsi" w:hAnsiTheme="minorHAnsi" w:cstheme="minorHAnsi"/>
          <w:i/>
          <w:sz w:val="18"/>
          <w:szCs w:val="18"/>
        </w:rPr>
        <w:t xml:space="preserve">o którym mowa w art. 16 RODO nie może skutkować zmianą wyniku postępowania o udzielenie zamówienia ani zmianą postanowień umowy </w:t>
      </w:r>
      <w:r w:rsidR="007C3910">
        <w:rPr>
          <w:rFonts w:asciiTheme="minorHAnsi" w:hAnsiTheme="minorHAnsi" w:cstheme="minorHAnsi"/>
          <w:i/>
          <w:sz w:val="18"/>
          <w:szCs w:val="18"/>
        </w:rPr>
        <w:br/>
      </w:r>
      <w:r w:rsidR="00FB1D58" w:rsidRPr="001229C8">
        <w:rPr>
          <w:rFonts w:asciiTheme="minorHAnsi" w:hAnsiTheme="minorHAnsi" w:cstheme="minorHAnsi"/>
          <w:i/>
          <w:sz w:val="18"/>
          <w:szCs w:val="18"/>
        </w:rPr>
        <w:t xml:space="preserve">w sprawie zamówienia publicznego w zakresie niezgodnym z ustawą </w:t>
      </w:r>
      <w:r w:rsidR="003348CD" w:rsidRPr="001229C8">
        <w:rPr>
          <w:rFonts w:asciiTheme="minorHAnsi" w:hAnsiTheme="minorHAnsi" w:cstheme="minorHAnsi"/>
          <w:i/>
          <w:sz w:val="18"/>
          <w:szCs w:val="18"/>
        </w:rPr>
        <w:t>PZP</w:t>
      </w:r>
      <w:r w:rsidR="00FB1D58" w:rsidRPr="001229C8">
        <w:rPr>
          <w:rFonts w:asciiTheme="minorHAnsi" w:hAnsiTheme="minorHAnsi" w:cstheme="minorHAnsi"/>
          <w:i/>
          <w:sz w:val="18"/>
          <w:szCs w:val="18"/>
        </w:rPr>
        <w:t xml:space="preserve"> (zgodnie z art. 19 ust. 2 PZP). Skorzystanie z tego uprawnienia nie może również naruszać integralności protokołu postępowania oraz jego załączników (zgodnie z art. 76 PZP).</w:t>
      </w:r>
    </w:p>
    <w:p w14:paraId="35B42282" w14:textId="39D3389A" w:rsidR="00A63378" w:rsidRPr="001229C8" w:rsidRDefault="003A6BDA" w:rsidP="00D10005">
      <w:pPr>
        <w:pStyle w:val="Akapitzlist"/>
        <w:spacing w:line="276" w:lineRule="auto"/>
        <w:ind w:left="0"/>
        <w:jc w:val="both"/>
        <w:rPr>
          <w:rFonts w:asciiTheme="minorHAnsi" w:hAnsiTheme="minorHAnsi" w:cstheme="minorHAnsi"/>
          <w:i/>
          <w:sz w:val="18"/>
          <w:szCs w:val="18"/>
        </w:rPr>
      </w:pPr>
      <w:r w:rsidRPr="001229C8">
        <w:rPr>
          <w:rFonts w:asciiTheme="minorHAnsi" w:hAnsiTheme="minorHAnsi" w:cstheme="minorHAnsi"/>
          <w:b/>
          <w:bCs/>
          <w:i/>
          <w:sz w:val="18"/>
          <w:szCs w:val="18"/>
        </w:rPr>
        <w:t xml:space="preserve">*** </w:t>
      </w:r>
      <w:r w:rsidR="00FB1D58" w:rsidRPr="001229C8">
        <w:rPr>
          <w:rFonts w:asciiTheme="minorHAnsi" w:hAnsiTheme="minorHAnsi" w:cstheme="minorHAnsi"/>
          <w:b/>
          <w:i/>
          <w:sz w:val="18"/>
          <w:szCs w:val="18"/>
        </w:rPr>
        <w:t>Wyjaśnienie</w:t>
      </w:r>
      <w:r w:rsidR="00FB1D58" w:rsidRPr="001229C8">
        <w:rPr>
          <w:rFonts w:asciiTheme="minorHAnsi" w:hAnsiTheme="minorHAnsi" w:cstheme="minorHAnsi"/>
          <w:i/>
          <w:sz w:val="18"/>
          <w:szCs w:val="18"/>
        </w:rPr>
        <w:t xml:space="preserve">: W postępowaniu o udzielenie </w:t>
      </w:r>
      <w:r w:rsidR="00FB1D58" w:rsidRPr="001229C8">
        <w:rPr>
          <w:rStyle w:val="highlight"/>
          <w:rFonts w:asciiTheme="minorHAnsi" w:hAnsiTheme="minorHAnsi" w:cstheme="minorHAnsi"/>
          <w:i/>
          <w:sz w:val="18"/>
          <w:szCs w:val="18"/>
        </w:rPr>
        <w:t>zamówienia,</w:t>
      </w:r>
      <w:r w:rsidR="00FB1D58" w:rsidRPr="001229C8">
        <w:rPr>
          <w:rFonts w:asciiTheme="minorHAnsi" w:hAnsiTheme="minorHAnsi" w:cstheme="minorHAnsi"/>
          <w:i/>
          <w:sz w:val="18"/>
          <w:szCs w:val="18"/>
        </w:rPr>
        <w:t xml:space="preserve"> zgłoszenie żądania ograniczenia przetwarzania, o którym mowa w </w:t>
      </w:r>
      <w:r w:rsidR="00FB1D58" w:rsidRPr="007C3910">
        <w:rPr>
          <w:rStyle w:val="Pogrubienie"/>
          <w:rFonts w:asciiTheme="minorHAnsi" w:hAnsiTheme="minorHAnsi" w:cstheme="minorHAnsi"/>
          <w:b w:val="0"/>
          <w:bCs/>
          <w:i/>
          <w:sz w:val="18"/>
          <w:szCs w:val="18"/>
        </w:rPr>
        <w:t>art. 18</w:t>
      </w:r>
      <w:r w:rsidR="00FB1D58" w:rsidRPr="007C3910">
        <w:rPr>
          <w:rFonts w:asciiTheme="minorHAnsi" w:hAnsiTheme="minorHAnsi" w:cstheme="minorHAnsi"/>
          <w:b/>
          <w:bCs/>
          <w:i/>
          <w:sz w:val="18"/>
          <w:szCs w:val="18"/>
        </w:rPr>
        <w:t xml:space="preserve"> </w:t>
      </w:r>
      <w:r w:rsidR="00FB1D58" w:rsidRPr="001229C8">
        <w:rPr>
          <w:rStyle w:val="highlight"/>
          <w:rFonts w:asciiTheme="minorHAnsi" w:hAnsiTheme="minorHAnsi" w:cstheme="minorHAnsi"/>
          <w:i/>
          <w:iCs/>
          <w:sz w:val="18"/>
          <w:szCs w:val="18"/>
        </w:rPr>
        <w:t>ust. 1 RODO</w:t>
      </w:r>
      <w:r w:rsidR="00FB1D58" w:rsidRPr="001229C8">
        <w:rPr>
          <w:rFonts w:asciiTheme="minorHAnsi" w:hAnsiTheme="minorHAnsi" w:cstheme="minorHAnsi"/>
          <w:i/>
          <w:sz w:val="18"/>
          <w:szCs w:val="18"/>
        </w:rPr>
        <w:t xml:space="preserve">, nie ogranicza przetwarzania danych osobowych do czasu zakończenia tego postępowania </w:t>
      </w:r>
      <w:r w:rsidR="00AC1A9F" w:rsidRPr="001229C8">
        <w:rPr>
          <w:rFonts w:asciiTheme="minorHAnsi" w:hAnsiTheme="minorHAnsi" w:cstheme="minorHAnsi"/>
          <w:i/>
          <w:sz w:val="18"/>
          <w:szCs w:val="18"/>
        </w:rPr>
        <w:t xml:space="preserve">(zgodnie z art. 19 </w:t>
      </w:r>
      <w:r w:rsidR="00FB1D58" w:rsidRPr="001229C8">
        <w:rPr>
          <w:rFonts w:asciiTheme="minorHAnsi" w:hAnsiTheme="minorHAnsi" w:cstheme="minorHAnsi"/>
          <w:i/>
          <w:sz w:val="18"/>
          <w:szCs w:val="18"/>
        </w:rPr>
        <w:t>ust. 3 PZP). Prawo do ograniczenia przetwarzania nie ma zastosowania w odniesieniu do przechowywania, w celu ustalenia, dochodzenia lub obrony roszczeń lub w celu ochrony praw innej osoby fizycznej lub prawnej, lub z uwagi na ważne względy interesu publicznego Unii Europejskiej lub państwa członkowskiego (zgodnie z art. 18 ust.2 RODO).</w:t>
      </w:r>
    </w:p>
    <w:p w14:paraId="51166331" w14:textId="77777777" w:rsidR="00A63378" w:rsidRPr="001229C8" w:rsidRDefault="00A63378" w:rsidP="00D10005">
      <w:pPr>
        <w:pStyle w:val="Akapitzlist"/>
        <w:spacing w:line="276" w:lineRule="auto"/>
        <w:ind w:left="0"/>
        <w:jc w:val="both"/>
        <w:rPr>
          <w:rFonts w:asciiTheme="minorHAnsi" w:hAnsiTheme="minorHAnsi" w:cstheme="minorHAnsi"/>
          <w:b/>
          <w:u w:val="single"/>
        </w:rPr>
        <w:sectPr w:rsidR="00A63378" w:rsidRPr="001229C8" w:rsidSect="00A63378">
          <w:headerReference w:type="default" r:id="rId9"/>
          <w:footerReference w:type="even" r:id="rId10"/>
          <w:footerReference w:type="default" r:id="rId11"/>
          <w:headerReference w:type="first" r:id="rId12"/>
          <w:footerReference w:type="first" r:id="rId13"/>
          <w:pgSz w:w="11907" w:h="16840" w:code="9"/>
          <w:pgMar w:top="426" w:right="720" w:bottom="142" w:left="720" w:header="0" w:footer="0" w:gutter="0"/>
          <w:cols w:space="708"/>
          <w:noEndnote/>
          <w:titlePg/>
          <w:docGrid w:linePitch="326"/>
        </w:sectPr>
      </w:pPr>
    </w:p>
    <w:p w14:paraId="20EBF0E2" w14:textId="77777777" w:rsidR="00A71168" w:rsidRPr="001229C8" w:rsidRDefault="00A71168" w:rsidP="00D10005">
      <w:pPr>
        <w:spacing w:after="240" w:line="276" w:lineRule="auto"/>
        <w:jc w:val="center"/>
        <w:rPr>
          <w:rFonts w:asciiTheme="minorHAnsi" w:hAnsiTheme="minorHAnsi" w:cstheme="minorHAnsi"/>
          <w:b/>
          <w:szCs w:val="20"/>
          <w:u w:val="single"/>
        </w:rPr>
      </w:pPr>
      <w:r w:rsidRPr="001229C8">
        <w:rPr>
          <w:rFonts w:asciiTheme="minorHAnsi" w:hAnsiTheme="minorHAnsi" w:cstheme="minorHAnsi"/>
          <w:b/>
          <w:szCs w:val="20"/>
          <w:u w:val="single"/>
        </w:rPr>
        <w:lastRenderedPageBreak/>
        <w:t xml:space="preserve">TOM I – SPECYFIKACJA WARUNKÓW ZAMÓWIENIA </w:t>
      </w:r>
    </w:p>
    <w:p w14:paraId="748549AE" w14:textId="7BB030AD" w:rsidR="00BD52AF" w:rsidRPr="007C3910" w:rsidRDefault="005A7866" w:rsidP="00D10005">
      <w:pPr>
        <w:pStyle w:val="Akapitzlist"/>
        <w:numPr>
          <w:ilvl w:val="0"/>
          <w:numId w:val="38"/>
        </w:numPr>
        <w:tabs>
          <w:tab w:val="clear" w:pos="284"/>
        </w:tabs>
        <w:suppressAutoHyphen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ZAMAWIAJĄCY</w:t>
      </w:r>
    </w:p>
    <w:p w14:paraId="49CE9228" w14:textId="049E100D" w:rsidR="004051C2" w:rsidRPr="001229C8" w:rsidRDefault="004051C2" w:rsidP="00D10005">
      <w:pPr>
        <w:suppressAutoHyphens/>
        <w:spacing w:line="276" w:lineRule="auto"/>
        <w:jc w:val="both"/>
        <w:rPr>
          <w:rFonts w:asciiTheme="minorHAnsi" w:hAnsiTheme="minorHAnsi" w:cstheme="minorHAnsi"/>
          <w:b/>
          <w:sz w:val="20"/>
          <w:szCs w:val="20"/>
        </w:rPr>
      </w:pPr>
      <w:r w:rsidRPr="001229C8">
        <w:rPr>
          <w:rFonts w:asciiTheme="minorHAnsi" w:hAnsiTheme="minorHAnsi" w:cstheme="minorHAnsi"/>
          <w:b/>
          <w:sz w:val="20"/>
          <w:szCs w:val="20"/>
        </w:rPr>
        <w:t>Szpital Kliniczny Przemienienia Pańskiego Uniwersytetu Medycznego im. Karola Marcinkowskiego w Poznaniu</w:t>
      </w:r>
    </w:p>
    <w:p w14:paraId="537884B9" w14:textId="7B338EA1" w:rsidR="007C3910" w:rsidRDefault="003C405B" w:rsidP="00D10005">
      <w:pPr>
        <w:suppressAutoHyphens/>
        <w:spacing w:line="276" w:lineRule="auto"/>
        <w:jc w:val="both"/>
        <w:rPr>
          <w:rFonts w:asciiTheme="minorHAnsi" w:hAnsiTheme="minorHAnsi" w:cstheme="minorHAnsi"/>
          <w:sz w:val="20"/>
          <w:szCs w:val="20"/>
        </w:rPr>
      </w:pPr>
      <w:r w:rsidRPr="001229C8">
        <w:rPr>
          <w:rFonts w:asciiTheme="minorHAnsi" w:hAnsiTheme="minorHAnsi" w:cstheme="minorHAnsi"/>
          <w:sz w:val="20"/>
          <w:szCs w:val="20"/>
        </w:rPr>
        <w:t xml:space="preserve">Adres: </w:t>
      </w:r>
      <w:r w:rsidR="004051C2" w:rsidRPr="001229C8">
        <w:rPr>
          <w:rFonts w:asciiTheme="minorHAnsi" w:hAnsiTheme="minorHAnsi" w:cstheme="minorHAnsi"/>
          <w:sz w:val="20"/>
          <w:szCs w:val="20"/>
        </w:rPr>
        <w:t xml:space="preserve">ul. Długa 1/2, 61-848 Poznań, </w:t>
      </w:r>
      <w:r w:rsidRPr="001229C8">
        <w:rPr>
          <w:rFonts w:asciiTheme="minorHAnsi" w:hAnsiTheme="minorHAnsi" w:cstheme="minorHAnsi"/>
          <w:sz w:val="20"/>
          <w:szCs w:val="20"/>
        </w:rPr>
        <w:t xml:space="preserve">REGON </w:t>
      </w:r>
      <w:r w:rsidR="004051C2" w:rsidRPr="001229C8">
        <w:rPr>
          <w:rFonts w:asciiTheme="minorHAnsi" w:hAnsiTheme="minorHAnsi" w:cstheme="minorHAnsi"/>
          <w:sz w:val="20"/>
          <w:szCs w:val="20"/>
        </w:rPr>
        <w:t>000288828</w:t>
      </w:r>
      <w:r w:rsidRPr="001229C8">
        <w:rPr>
          <w:rFonts w:asciiTheme="minorHAnsi" w:hAnsiTheme="minorHAnsi" w:cstheme="minorHAnsi"/>
          <w:sz w:val="20"/>
          <w:szCs w:val="20"/>
        </w:rPr>
        <w:t xml:space="preserve">, NIP </w:t>
      </w:r>
      <w:r w:rsidR="004051C2" w:rsidRPr="001229C8">
        <w:rPr>
          <w:rFonts w:asciiTheme="minorHAnsi" w:hAnsiTheme="minorHAnsi" w:cstheme="minorHAnsi"/>
          <w:sz w:val="20"/>
          <w:szCs w:val="20"/>
        </w:rPr>
        <w:t>778-13-43-588</w:t>
      </w:r>
      <w:r w:rsidRPr="001229C8">
        <w:rPr>
          <w:rFonts w:asciiTheme="minorHAnsi" w:hAnsiTheme="minorHAnsi" w:cstheme="minorHAnsi"/>
          <w:sz w:val="20"/>
          <w:szCs w:val="20"/>
        </w:rPr>
        <w:t xml:space="preserve">, KRS </w:t>
      </w:r>
      <w:r w:rsidR="004051C2" w:rsidRPr="001229C8">
        <w:rPr>
          <w:rFonts w:asciiTheme="minorHAnsi" w:hAnsiTheme="minorHAnsi" w:cstheme="minorHAnsi"/>
          <w:sz w:val="20"/>
          <w:szCs w:val="20"/>
        </w:rPr>
        <w:t>0000001853,</w:t>
      </w:r>
      <w:r w:rsidRPr="001229C8">
        <w:rPr>
          <w:rFonts w:asciiTheme="minorHAnsi" w:hAnsiTheme="minorHAnsi" w:cstheme="minorHAnsi"/>
          <w:sz w:val="20"/>
          <w:szCs w:val="20"/>
        </w:rPr>
        <w:t xml:space="preserve"> BDO:</w:t>
      </w:r>
      <w:r w:rsidR="005A7866" w:rsidRPr="001229C8">
        <w:rPr>
          <w:rFonts w:asciiTheme="minorHAnsi" w:hAnsiTheme="minorHAnsi" w:cstheme="minorHAnsi"/>
          <w:sz w:val="20"/>
          <w:szCs w:val="20"/>
        </w:rPr>
        <w:t xml:space="preserve"> </w:t>
      </w:r>
      <w:r w:rsidR="004051C2" w:rsidRPr="001229C8">
        <w:rPr>
          <w:rFonts w:asciiTheme="minorHAnsi" w:hAnsiTheme="minorHAnsi" w:cstheme="minorHAnsi"/>
          <w:sz w:val="20"/>
          <w:szCs w:val="20"/>
        </w:rPr>
        <w:t>000066046</w:t>
      </w:r>
      <w:r w:rsidRPr="001229C8">
        <w:rPr>
          <w:rFonts w:asciiTheme="minorHAnsi" w:hAnsiTheme="minorHAnsi" w:cstheme="minorHAnsi"/>
          <w:sz w:val="20"/>
          <w:szCs w:val="20"/>
        </w:rPr>
        <w:t xml:space="preserve">, </w:t>
      </w:r>
      <w:r w:rsidR="000322BD" w:rsidRPr="001229C8">
        <w:rPr>
          <w:rFonts w:asciiTheme="minorHAnsi" w:hAnsiTheme="minorHAnsi" w:cstheme="minorHAnsi"/>
          <w:sz w:val="20"/>
          <w:szCs w:val="20"/>
        </w:rPr>
        <w:br/>
      </w:r>
      <w:r w:rsidRPr="001229C8">
        <w:rPr>
          <w:rFonts w:asciiTheme="minorHAnsi" w:hAnsiTheme="minorHAnsi" w:cstheme="minorHAnsi"/>
          <w:sz w:val="20"/>
          <w:szCs w:val="20"/>
        </w:rPr>
        <w:t xml:space="preserve">Numer telefonu: </w:t>
      </w:r>
      <w:r w:rsidR="004051C2" w:rsidRPr="001229C8">
        <w:rPr>
          <w:rFonts w:asciiTheme="minorHAnsi" w:hAnsiTheme="minorHAnsi" w:cstheme="minorHAnsi"/>
          <w:sz w:val="20"/>
          <w:szCs w:val="20"/>
        </w:rPr>
        <w:t>61 854 90 00</w:t>
      </w:r>
      <w:r w:rsidR="000175E3" w:rsidRPr="001229C8">
        <w:rPr>
          <w:rFonts w:asciiTheme="minorHAnsi" w:hAnsiTheme="minorHAnsi" w:cstheme="minorHAnsi"/>
          <w:sz w:val="20"/>
          <w:szCs w:val="20"/>
        </w:rPr>
        <w:t xml:space="preserve">; </w:t>
      </w:r>
      <w:r w:rsidR="007C3910">
        <w:rPr>
          <w:rFonts w:asciiTheme="minorHAnsi" w:hAnsiTheme="minorHAnsi" w:cstheme="minorHAnsi"/>
          <w:sz w:val="20"/>
          <w:szCs w:val="20"/>
        </w:rPr>
        <w:t>strona www Zamawiającego: www.skpp.edu.pl</w:t>
      </w:r>
    </w:p>
    <w:p w14:paraId="435B301C" w14:textId="497A77E5" w:rsidR="003C405B" w:rsidRPr="001229C8" w:rsidRDefault="003C405B" w:rsidP="00D10005">
      <w:pPr>
        <w:suppressAutoHyphens/>
        <w:spacing w:line="276" w:lineRule="auto"/>
        <w:jc w:val="both"/>
        <w:rPr>
          <w:rFonts w:asciiTheme="minorHAnsi" w:hAnsiTheme="minorHAnsi" w:cstheme="minorHAnsi"/>
          <w:sz w:val="20"/>
          <w:szCs w:val="20"/>
        </w:rPr>
      </w:pPr>
      <w:r w:rsidRPr="001229C8">
        <w:rPr>
          <w:rFonts w:asciiTheme="minorHAnsi" w:hAnsiTheme="minorHAnsi" w:cstheme="minorHAnsi"/>
          <w:sz w:val="20"/>
          <w:szCs w:val="20"/>
        </w:rPr>
        <w:t xml:space="preserve">Adres poczty elektronicznej: </w:t>
      </w:r>
      <w:hyperlink r:id="rId14" w:history="1">
        <w:r w:rsidR="00995ED5" w:rsidRPr="00DB7DFB">
          <w:rPr>
            <w:rStyle w:val="Hipercze"/>
            <w:rFonts w:asciiTheme="minorHAnsi" w:hAnsiTheme="minorHAnsi" w:cstheme="minorHAnsi"/>
            <w:sz w:val="20"/>
            <w:szCs w:val="20"/>
          </w:rPr>
          <w:t>katarzyna.panczak-pikos@skpp.edu.pl</w:t>
        </w:r>
      </w:hyperlink>
      <w:r w:rsidR="00995ED5">
        <w:rPr>
          <w:rFonts w:asciiTheme="minorHAnsi" w:hAnsiTheme="minorHAnsi" w:cstheme="minorHAnsi"/>
          <w:sz w:val="20"/>
          <w:szCs w:val="20"/>
        </w:rPr>
        <w:t xml:space="preserve"> </w:t>
      </w:r>
    </w:p>
    <w:p w14:paraId="7AF5C8F1" w14:textId="25F67577" w:rsidR="003C405B" w:rsidRPr="001229C8" w:rsidRDefault="003C405B" w:rsidP="00D10005">
      <w:pPr>
        <w:suppressAutoHyphens/>
        <w:spacing w:line="276" w:lineRule="auto"/>
        <w:jc w:val="both"/>
        <w:rPr>
          <w:rFonts w:asciiTheme="minorHAnsi" w:hAnsiTheme="minorHAnsi" w:cstheme="minorHAnsi"/>
          <w:b/>
          <w:bCs/>
          <w:sz w:val="20"/>
          <w:szCs w:val="20"/>
        </w:rPr>
      </w:pPr>
      <w:r w:rsidRPr="001229C8">
        <w:rPr>
          <w:rFonts w:asciiTheme="minorHAnsi" w:hAnsiTheme="minorHAnsi" w:cstheme="minorHAnsi"/>
          <w:sz w:val="20"/>
          <w:szCs w:val="20"/>
        </w:rPr>
        <w:t xml:space="preserve">Adres strony internetowej, na której udostępniane będą zmiany i wyjaśnienia treści SWZ oraz inne dokumenty zamówienia bezpośrednio związane z postępowaniem o udzielenie zamówienia: </w:t>
      </w:r>
      <w:r w:rsidR="004051C2" w:rsidRPr="001229C8">
        <w:rPr>
          <w:rFonts w:asciiTheme="minorHAnsi" w:hAnsiTheme="minorHAnsi" w:cstheme="minorHAnsi"/>
          <w:b/>
          <w:bCs/>
          <w:sz w:val="20"/>
          <w:szCs w:val="20"/>
        </w:rPr>
        <w:t>https://platformazakupowa.pl/skpp</w:t>
      </w:r>
    </w:p>
    <w:p w14:paraId="639AAA22" w14:textId="77777777" w:rsidR="00203902" w:rsidRPr="001229C8" w:rsidRDefault="00203902" w:rsidP="00D10005">
      <w:pPr>
        <w:suppressAutoHyphens/>
        <w:spacing w:line="276" w:lineRule="auto"/>
        <w:jc w:val="both"/>
        <w:rPr>
          <w:rFonts w:asciiTheme="minorHAnsi" w:hAnsiTheme="minorHAnsi" w:cstheme="minorHAnsi"/>
          <w:sz w:val="20"/>
          <w:szCs w:val="20"/>
        </w:rPr>
      </w:pPr>
      <w:r w:rsidRPr="001229C8">
        <w:rPr>
          <w:rFonts w:asciiTheme="minorHAnsi" w:hAnsiTheme="minorHAnsi" w:cstheme="minorHAnsi"/>
          <w:sz w:val="20"/>
          <w:szCs w:val="20"/>
        </w:rPr>
        <w:t>Osobami uprawnionymi do komunikowania się z Wykonawcami są:</w:t>
      </w:r>
    </w:p>
    <w:p w14:paraId="00259D40" w14:textId="77777777" w:rsidR="00EF1977" w:rsidRDefault="00995ED5" w:rsidP="00EF1977">
      <w:pPr>
        <w:pStyle w:val="Ciemnalistaakcent51"/>
        <w:numPr>
          <w:ilvl w:val="0"/>
          <w:numId w:val="33"/>
        </w:numPr>
        <w:spacing w:line="276" w:lineRule="auto"/>
        <w:ind w:left="567" w:hanging="284"/>
        <w:contextualSpacing/>
        <w:rPr>
          <w:rFonts w:asciiTheme="minorHAnsi" w:hAnsiTheme="minorHAnsi" w:cstheme="minorHAnsi"/>
          <w:color w:val="000000" w:themeColor="text1"/>
        </w:rPr>
      </w:pPr>
      <w:r>
        <w:rPr>
          <w:rFonts w:asciiTheme="minorHAnsi" w:hAnsiTheme="minorHAnsi" w:cstheme="minorHAnsi"/>
          <w:b/>
          <w:color w:val="000000" w:themeColor="text1"/>
        </w:rPr>
        <w:t xml:space="preserve">Katarzyna </w:t>
      </w:r>
      <w:proofErr w:type="spellStart"/>
      <w:r>
        <w:rPr>
          <w:rFonts w:asciiTheme="minorHAnsi" w:hAnsiTheme="minorHAnsi" w:cstheme="minorHAnsi"/>
          <w:b/>
          <w:color w:val="000000" w:themeColor="text1"/>
        </w:rPr>
        <w:t>Pańczak</w:t>
      </w:r>
      <w:proofErr w:type="spellEnd"/>
      <w:r>
        <w:rPr>
          <w:rFonts w:asciiTheme="minorHAnsi" w:hAnsiTheme="minorHAnsi" w:cstheme="minorHAnsi"/>
          <w:b/>
          <w:color w:val="000000" w:themeColor="text1"/>
        </w:rPr>
        <w:t>-Pikos</w:t>
      </w:r>
      <w:r w:rsidR="004051C2" w:rsidRPr="001229C8">
        <w:rPr>
          <w:rFonts w:asciiTheme="minorHAnsi" w:hAnsiTheme="minorHAnsi" w:cstheme="minorHAnsi"/>
          <w:b/>
          <w:color w:val="000000" w:themeColor="text1"/>
        </w:rPr>
        <w:t xml:space="preserve"> – </w:t>
      </w:r>
      <w:r w:rsidR="00A53A3E" w:rsidRPr="001229C8">
        <w:rPr>
          <w:rFonts w:asciiTheme="minorHAnsi" w:hAnsiTheme="minorHAnsi" w:cstheme="minorHAnsi"/>
          <w:color w:val="000000" w:themeColor="text1"/>
        </w:rPr>
        <w:t>Zastępca Kierownika</w:t>
      </w:r>
      <w:r w:rsidR="003110E3">
        <w:rPr>
          <w:rFonts w:asciiTheme="minorHAnsi" w:hAnsiTheme="minorHAnsi" w:cstheme="minorHAnsi"/>
          <w:color w:val="000000" w:themeColor="text1"/>
        </w:rPr>
        <w:t xml:space="preserve"> </w:t>
      </w:r>
      <w:r w:rsidR="007C3910">
        <w:rPr>
          <w:rFonts w:asciiTheme="minorHAnsi" w:hAnsiTheme="minorHAnsi" w:cstheme="minorHAnsi"/>
          <w:color w:val="000000" w:themeColor="text1"/>
        </w:rPr>
        <w:t>D</w:t>
      </w:r>
      <w:r w:rsidR="003110E3">
        <w:rPr>
          <w:rFonts w:asciiTheme="minorHAnsi" w:hAnsiTheme="minorHAnsi" w:cstheme="minorHAnsi"/>
          <w:color w:val="000000" w:themeColor="text1"/>
        </w:rPr>
        <w:t>ziału</w:t>
      </w:r>
      <w:r w:rsidR="004051C2" w:rsidRPr="001229C8">
        <w:rPr>
          <w:rFonts w:asciiTheme="minorHAnsi" w:hAnsiTheme="minorHAnsi" w:cstheme="minorHAnsi"/>
          <w:color w:val="000000" w:themeColor="text1"/>
        </w:rPr>
        <w:t xml:space="preserve"> Zamówień Publicznych, mail: </w:t>
      </w:r>
      <w:hyperlink r:id="rId15" w:history="1">
        <w:r w:rsidRPr="00DB7DFB">
          <w:rPr>
            <w:rStyle w:val="Hipercze"/>
            <w:rFonts w:asciiTheme="minorHAnsi" w:hAnsiTheme="minorHAnsi" w:cstheme="minorHAnsi"/>
          </w:rPr>
          <w:t>katarzyna.panczak-pikos@skpp.edu.pl</w:t>
        </w:r>
      </w:hyperlink>
      <w:r w:rsidR="00EF1977">
        <w:rPr>
          <w:rFonts w:asciiTheme="minorHAnsi" w:hAnsiTheme="minorHAnsi" w:cstheme="minorHAnsi"/>
          <w:color w:val="000000" w:themeColor="text1"/>
        </w:rPr>
        <w:t xml:space="preserve"> </w:t>
      </w:r>
    </w:p>
    <w:p w14:paraId="356C0817" w14:textId="276F9EA3" w:rsidR="00DC79A5" w:rsidRPr="00EF1977" w:rsidRDefault="00DC79A5" w:rsidP="00EF1977">
      <w:pPr>
        <w:pStyle w:val="Ciemnalistaakcent51"/>
        <w:numPr>
          <w:ilvl w:val="0"/>
          <w:numId w:val="33"/>
        </w:numPr>
        <w:spacing w:line="276" w:lineRule="auto"/>
        <w:ind w:left="567" w:hanging="284"/>
        <w:contextualSpacing/>
        <w:rPr>
          <w:rFonts w:asciiTheme="minorHAnsi" w:hAnsiTheme="minorHAnsi" w:cstheme="minorHAnsi"/>
          <w:color w:val="000000" w:themeColor="text1"/>
        </w:rPr>
      </w:pPr>
      <w:r w:rsidRPr="00EF1977">
        <w:rPr>
          <w:rFonts w:asciiTheme="minorHAnsi" w:hAnsiTheme="minorHAnsi" w:cstheme="minorHAnsi"/>
          <w:b/>
          <w:color w:val="000000" w:themeColor="text1"/>
        </w:rPr>
        <w:t xml:space="preserve">Paweł </w:t>
      </w:r>
      <w:proofErr w:type="spellStart"/>
      <w:r w:rsidRPr="00EF1977">
        <w:rPr>
          <w:rFonts w:asciiTheme="minorHAnsi" w:hAnsiTheme="minorHAnsi" w:cstheme="minorHAnsi"/>
          <w:b/>
          <w:color w:val="000000" w:themeColor="text1"/>
        </w:rPr>
        <w:t>Tumidalski</w:t>
      </w:r>
      <w:proofErr w:type="spellEnd"/>
      <w:r w:rsidRPr="00EF1977">
        <w:rPr>
          <w:rFonts w:asciiTheme="minorHAnsi" w:hAnsiTheme="minorHAnsi" w:cstheme="minorHAnsi"/>
          <w:b/>
          <w:color w:val="000000" w:themeColor="text1"/>
        </w:rPr>
        <w:t xml:space="preserve"> </w:t>
      </w:r>
      <w:r w:rsidRPr="00EF1977">
        <w:rPr>
          <w:rFonts w:asciiTheme="minorHAnsi" w:hAnsiTheme="minorHAnsi" w:cstheme="minorHAnsi"/>
          <w:color w:val="000000" w:themeColor="text1"/>
        </w:rPr>
        <w:t xml:space="preserve">– Starszy Inspektor ds. Zamówień Publicznych, tel. 61 86 91 759, mail: </w:t>
      </w:r>
      <w:hyperlink r:id="rId16" w:history="1">
        <w:r w:rsidRPr="00EF1977">
          <w:rPr>
            <w:rStyle w:val="Hipercze"/>
            <w:rFonts w:asciiTheme="minorHAnsi" w:hAnsiTheme="minorHAnsi" w:cstheme="minorHAnsi"/>
            <w:color w:val="000000" w:themeColor="text1"/>
          </w:rPr>
          <w:t>tumidalski.pawel@skpp.edu.pl</w:t>
        </w:r>
      </w:hyperlink>
    </w:p>
    <w:p w14:paraId="2833307C" w14:textId="77777777" w:rsidR="00FE346B" w:rsidRPr="00FE346B" w:rsidRDefault="00FE346B" w:rsidP="00FE346B">
      <w:pPr>
        <w:jc w:val="both"/>
        <w:rPr>
          <w:rFonts w:asciiTheme="minorHAnsi" w:hAnsiTheme="minorHAnsi" w:cstheme="minorHAnsi"/>
          <w:b/>
          <w:color w:val="7030A0"/>
        </w:rPr>
      </w:pPr>
    </w:p>
    <w:p w14:paraId="1BECF46D" w14:textId="0778D0AB" w:rsidR="00FE346B" w:rsidRPr="00FE346B" w:rsidRDefault="00FE346B" w:rsidP="00FE346B">
      <w:pPr>
        <w:jc w:val="both"/>
        <w:rPr>
          <w:rFonts w:asciiTheme="minorHAnsi" w:hAnsiTheme="minorHAnsi" w:cstheme="minorHAnsi"/>
          <w:color w:val="7030A0"/>
          <w:sz w:val="20"/>
          <w:szCs w:val="20"/>
        </w:rPr>
      </w:pPr>
      <w:r w:rsidRPr="00FE346B">
        <w:rPr>
          <w:rFonts w:asciiTheme="minorHAnsi" w:hAnsiTheme="minorHAnsi" w:cstheme="minorHAnsi"/>
          <w:color w:val="7030A0"/>
          <w:sz w:val="20"/>
          <w:szCs w:val="20"/>
        </w:rPr>
        <w:t xml:space="preserve">UWAGA! Zamawiający informuje, że w dniu 23.06.2021r. Senat Uniwersytetu Medycznego </w:t>
      </w:r>
      <w:r w:rsidRPr="00FE346B">
        <w:rPr>
          <w:rFonts w:asciiTheme="minorHAnsi" w:hAnsiTheme="minorHAnsi" w:cstheme="minorHAnsi"/>
          <w:color w:val="7030A0"/>
          <w:sz w:val="20"/>
          <w:szCs w:val="20"/>
        </w:rPr>
        <w:br/>
        <w:t xml:space="preserve">im. K. Marcinkowskiego w Poznaniu podjął uchwałę nr 103/2021 w sprawie połączenia samodzielnych publicznych zakładów opieki zdrowotnej, dla których podmiotem tworzącym jest Uniwersytet Medyczny im. Karola Marcinkowskiego w Poznaniu tj. Szpitala Klinicznego im. Heliodora Święcickiego Uniwersytetu Medycznego im. Karola Marcinkowskiego </w:t>
      </w:r>
      <w:r w:rsidRPr="00FE346B">
        <w:rPr>
          <w:rFonts w:asciiTheme="minorHAnsi" w:hAnsiTheme="minorHAnsi" w:cstheme="minorHAnsi"/>
          <w:color w:val="7030A0"/>
          <w:sz w:val="20"/>
          <w:szCs w:val="20"/>
        </w:rPr>
        <w:br/>
        <w:t xml:space="preserve">w Poznaniu, ul. Przybyszewskiego 49, 61-355 Poznań, KRS 0000001852 (Szpital Przejmujący) </w:t>
      </w:r>
      <w:r w:rsidRPr="00FE346B">
        <w:rPr>
          <w:rFonts w:asciiTheme="minorHAnsi" w:hAnsiTheme="minorHAnsi" w:cstheme="minorHAnsi"/>
          <w:color w:val="7030A0"/>
          <w:sz w:val="20"/>
          <w:szCs w:val="20"/>
        </w:rPr>
        <w:br/>
        <w:t>i Szpitala Klinicznego Przemienienia Pańskiego Uniwersytetu Medycznego im. Karola Marcinkowskiego w Poznaniu, ul. Długa 1/2, 61-848 Poznań, KRS 0000001853 (Szpital Przejmowany). W związku z powyższym Zamawiający informuje, że nastąpi zmiana podmiotowa po stronie Zamawiającego, o czym zawiadomi odrębnie.</w:t>
      </w:r>
    </w:p>
    <w:p w14:paraId="6784D30D" w14:textId="77777777" w:rsidR="00995ED5" w:rsidRPr="001229C8" w:rsidRDefault="00995ED5" w:rsidP="00D10005">
      <w:pPr>
        <w:pStyle w:val="Ciemnalistaakcent51"/>
        <w:spacing w:line="276" w:lineRule="auto"/>
        <w:ind w:left="567"/>
        <w:contextualSpacing/>
        <w:rPr>
          <w:rFonts w:asciiTheme="minorHAnsi" w:hAnsiTheme="minorHAnsi" w:cstheme="minorHAnsi"/>
          <w:color w:val="000000" w:themeColor="text1"/>
        </w:rPr>
      </w:pPr>
    </w:p>
    <w:p w14:paraId="5E4751FE" w14:textId="1B8AACC6" w:rsidR="00FF670B" w:rsidRPr="007C3910"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TRYB UDZIELENIA ZAMÓWIENIA</w:t>
      </w:r>
    </w:p>
    <w:p w14:paraId="712171C9" w14:textId="77777777" w:rsidR="00FF670B" w:rsidRDefault="00FF670B" w:rsidP="00D10005">
      <w:pPr>
        <w:pStyle w:val="Listapunktowana"/>
        <w:numPr>
          <w:ilvl w:val="0"/>
          <w:numId w:val="60"/>
        </w:numPr>
        <w:tabs>
          <w:tab w:val="clear" w:pos="72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Postępowanie prowadzone będzie w trybie przetargu nieograniczonego na podstawie art. 132 PZP z uwagi na wartość równą lub powyżej kwot określonych w obwieszczeniu wydanym przez Prezesa Urzędu Zamówień Publicznych na podstawie art. 3 ust. 2 PZP</w:t>
      </w:r>
    </w:p>
    <w:p w14:paraId="2B17172B" w14:textId="77777777" w:rsidR="00FF670B" w:rsidRPr="001229C8" w:rsidRDefault="00FF670B" w:rsidP="00D10005">
      <w:pPr>
        <w:pStyle w:val="Listapunktowana"/>
        <w:numPr>
          <w:ilvl w:val="0"/>
          <w:numId w:val="46"/>
        </w:numPr>
        <w:tabs>
          <w:tab w:val="clear" w:pos="720"/>
          <w:tab w:val="num" w:pos="36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 xml:space="preserve">W sprawach nieuregulowanych zapisami niniejszej SWZ, stosuje się przepisy PZP wraz z aktami wykonawczymi do ustawy. Do czynności podejmowanych przez Zamawiającego i Wykonawców w postępowaniu o udzielenie zamówienia oraz do umów </w:t>
      </w:r>
      <w:r w:rsidRPr="001229C8">
        <w:rPr>
          <w:rFonts w:asciiTheme="minorHAnsi" w:hAnsiTheme="minorHAnsi" w:cstheme="minorHAnsi"/>
        </w:rPr>
        <w:br/>
        <w:t>w sprawach zamówień publicznych stosuje się przepisy ustawy z dnia 23 kwietnia 1964 r. Kodeks cywilny (Dz.U. z 2020 r. poz. 1740 ze zm.), jeżeli przepisy PZP nie stanowią inaczej.</w:t>
      </w:r>
    </w:p>
    <w:p w14:paraId="2FE09CDF" w14:textId="77777777" w:rsidR="00FF670B" w:rsidRPr="001229C8" w:rsidRDefault="00FF670B" w:rsidP="00D10005">
      <w:pPr>
        <w:pStyle w:val="Listapunktowana"/>
        <w:numPr>
          <w:ilvl w:val="0"/>
          <w:numId w:val="46"/>
        </w:numPr>
        <w:tabs>
          <w:tab w:val="clear" w:pos="720"/>
          <w:tab w:val="num" w:pos="36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 xml:space="preserve">Zamawiający wskazuje, że działając na podstawie </w:t>
      </w:r>
      <w:r w:rsidRPr="001229C8">
        <w:rPr>
          <w:rFonts w:asciiTheme="minorHAnsi" w:hAnsiTheme="minorHAnsi" w:cstheme="minorHAnsi"/>
          <w:bCs/>
        </w:rPr>
        <w:t>art. 139 PZP</w:t>
      </w:r>
      <w:r w:rsidRPr="001229C8">
        <w:rPr>
          <w:rFonts w:asciiTheme="minorHAnsi" w:hAnsiTheme="minorHAnsi" w:cstheme="minorHAnsi"/>
        </w:rPr>
        <w:t xml:space="preserve"> najpierw dokona badania i oceny ofert, a następnie dokona kwalifikacji podmiotowej wykonawcy, którego oferta została najwyżej oceniona, w zakresie braku podstaw wykluczenia oraz spełniania warunków udziału w postępowaniu.</w:t>
      </w:r>
    </w:p>
    <w:p w14:paraId="56EEDF17" w14:textId="77777777" w:rsidR="00FF670B" w:rsidRPr="001229C8" w:rsidRDefault="00FF670B" w:rsidP="00D10005">
      <w:pPr>
        <w:spacing w:line="276" w:lineRule="auto"/>
        <w:ind w:left="567" w:hanging="567"/>
        <w:contextualSpacing/>
        <w:jc w:val="both"/>
        <w:rPr>
          <w:rFonts w:asciiTheme="minorHAnsi" w:hAnsiTheme="minorHAnsi" w:cstheme="minorHAnsi"/>
          <w:sz w:val="20"/>
          <w:szCs w:val="20"/>
        </w:rPr>
      </w:pPr>
    </w:p>
    <w:p w14:paraId="5CB691F3" w14:textId="4FC3F37A"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OPIS PRZEDMIOTU ZAMÓWIENIA</w:t>
      </w:r>
    </w:p>
    <w:p w14:paraId="2B60602B" w14:textId="77777777" w:rsidR="00FE346B" w:rsidRPr="007C3910" w:rsidRDefault="00FE346B" w:rsidP="00FE346B">
      <w:pPr>
        <w:pStyle w:val="redniasiatka1akcent22"/>
        <w:spacing w:line="276" w:lineRule="auto"/>
        <w:ind w:left="142"/>
        <w:contextualSpacing/>
        <w:rPr>
          <w:rFonts w:asciiTheme="minorHAnsi" w:hAnsiTheme="minorHAnsi" w:cstheme="minorHAnsi"/>
          <w:b/>
        </w:rPr>
      </w:pPr>
    </w:p>
    <w:p w14:paraId="647A6C80" w14:textId="0C9F42A9" w:rsidR="00FF670B" w:rsidRPr="001229C8" w:rsidRDefault="00FF670B" w:rsidP="00D10005">
      <w:pPr>
        <w:pStyle w:val="Listapunktowana"/>
        <w:numPr>
          <w:ilvl w:val="0"/>
          <w:numId w:val="73"/>
        </w:numPr>
        <w:tabs>
          <w:tab w:val="clear" w:pos="72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 xml:space="preserve">Przedmiotem zamówienia są: </w:t>
      </w:r>
      <w:r w:rsidR="00943173">
        <w:rPr>
          <w:rFonts w:asciiTheme="minorHAnsi" w:hAnsiTheme="minorHAnsi" w:cstheme="minorHAnsi"/>
          <w:b/>
          <w:color w:val="7030A0"/>
        </w:rPr>
        <w:t xml:space="preserve">Zakup i dostawa leków </w:t>
      </w:r>
      <w:r w:rsidR="00B21DFE">
        <w:rPr>
          <w:rFonts w:asciiTheme="minorHAnsi" w:hAnsiTheme="minorHAnsi" w:cstheme="minorHAnsi"/>
          <w:b/>
          <w:color w:val="7030A0"/>
        </w:rPr>
        <w:t>z</w:t>
      </w:r>
      <w:r w:rsidR="00943173">
        <w:rPr>
          <w:rFonts w:asciiTheme="minorHAnsi" w:hAnsiTheme="minorHAnsi" w:cstheme="minorHAnsi"/>
          <w:b/>
          <w:color w:val="7030A0"/>
        </w:rPr>
        <w:t xml:space="preserve"> programów lekowych.</w:t>
      </w:r>
    </w:p>
    <w:p w14:paraId="11A7443A" w14:textId="47A16741" w:rsidR="00FF670B" w:rsidRPr="001D337F" w:rsidRDefault="00FF670B" w:rsidP="00D10005">
      <w:pPr>
        <w:pStyle w:val="Listapunktowana"/>
        <w:numPr>
          <w:ilvl w:val="0"/>
          <w:numId w:val="73"/>
        </w:numPr>
        <w:tabs>
          <w:tab w:val="clear" w:pos="720"/>
          <w:tab w:val="num" w:pos="36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Określenie zamówie</w:t>
      </w:r>
      <w:r w:rsidRPr="001D337F">
        <w:rPr>
          <w:rFonts w:asciiTheme="minorHAnsi" w:hAnsiTheme="minorHAnsi" w:cstheme="minorHAnsi"/>
        </w:rPr>
        <w:t>nia według Wspólnego Słownika Zamówień (CPV):</w:t>
      </w:r>
    </w:p>
    <w:p w14:paraId="58F115FF" w14:textId="1CF5A0DD" w:rsidR="00FF670B" w:rsidRPr="001D337F" w:rsidRDefault="00FF670B" w:rsidP="00D10005">
      <w:pPr>
        <w:pStyle w:val="Listapunktowana"/>
        <w:numPr>
          <w:ilvl w:val="1"/>
          <w:numId w:val="73"/>
        </w:numPr>
        <w:tabs>
          <w:tab w:val="clear" w:pos="720"/>
        </w:tabs>
        <w:spacing w:line="276" w:lineRule="auto"/>
        <w:contextualSpacing/>
        <w:jc w:val="both"/>
        <w:rPr>
          <w:rFonts w:asciiTheme="minorHAnsi" w:hAnsiTheme="minorHAnsi" w:cstheme="minorHAnsi"/>
          <w:color w:val="7030A0"/>
        </w:rPr>
      </w:pPr>
      <w:r w:rsidRPr="001D337F">
        <w:rPr>
          <w:rFonts w:asciiTheme="minorHAnsi" w:hAnsiTheme="minorHAnsi" w:cstheme="minorHAnsi"/>
        </w:rPr>
        <w:t xml:space="preserve">Główny przedmiot: </w:t>
      </w:r>
      <w:r w:rsidR="00995ED5">
        <w:rPr>
          <w:rFonts w:asciiTheme="minorHAnsi" w:hAnsiTheme="minorHAnsi" w:cstheme="minorHAnsi"/>
          <w:b/>
          <w:color w:val="7030A0"/>
        </w:rPr>
        <w:t>33600000-6</w:t>
      </w:r>
    </w:p>
    <w:p w14:paraId="33E5C8EE" w14:textId="77777777" w:rsidR="00FF670B" w:rsidRPr="001D337F" w:rsidRDefault="00FF670B" w:rsidP="00D10005">
      <w:pPr>
        <w:pStyle w:val="Listapunktowana"/>
        <w:numPr>
          <w:ilvl w:val="1"/>
          <w:numId w:val="73"/>
        </w:numPr>
        <w:tabs>
          <w:tab w:val="clear" w:pos="720"/>
        </w:tabs>
        <w:spacing w:line="276" w:lineRule="auto"/>
        <w:contextualSpacing/>
        <w:jc w:val="both"/>
        <w:rPr>
          <w:rFonts w:asciiTheme="minorHAnsi" w:hAnsiTheme="minorHAnsi" w:cstheme="minorHAnsi"/>
          <w:color w:val="7030A0"/>
        </w:rPr>
      </w:pPr>
      <w:r w:rsidRPr="001D337F">
        <w:rPr>
          <w:rFonts w:asciiTheme="minorHAnsi" w:hAnsiTheme="minorHAnsi" w:cstheme="minorHAnsi"/>
        </w:rPr>
        <w:t>Dodatkowy przedmiot:</w:t>
      </w:r>
      <w:r w:rsidRPr="001D337F">
        <w:rPr>
          <w:rFonts w:asciiTheme="minorHAnsi" w:hAnsiTheme="minorHAnsi" w:cstheme="minorHAnsi"/>
          <w:color w:val="7030A0"/>
        </w:rPr>
        <w:t xml:space="preserve"> </w:t>
      </w:r>
      <w:r w:rsidRPr="001D337F">
        <w:rPr>
          <w:rFonts w:asciiTheme="minorHAnsi" w:hAnsiTheme="minorHAnsi" w:cstheme="minorHAnsi"/>
          <w:b/>
          <w:color w:val="7030A0"/>
        </w:rPr>
        <w:t>------</w:t>
      </w:r>
    </w:p>
    <w:p w14:paraId="115A1E84" w14:textId="77777777" w:rsidR="00FF670B" w:rsidRPr="001229C8" w:rsidRDefault="00FF670B" w:rsidP="00D10005">
      <w:pPr>
        <w:pStyle w:val="Listapunktowana"/>
        <w:numPr>
          <w:ilvl w:val="0"/>
          <w:numId w:val="73"/>
        </w:numPr>
        <w:tabs>
          <w:tab w:val="clear" w:pos="72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Szczegółowy opis przedmiotu zamówienia przedstawiony został w Tomie III SWZ – Opis przedmiotu zamówienia.</w:t>
      </w:r>
    </w:p>
    <w:p w14:paraId="49516F71" w14:textId="57541E93" w:rsidR="00FF670B" w:rsidRPr="001229C8" w:rsidRDefault="00FF670B" w:rsidP="00D10005">
      <w:pPr>
        <w:pStyle w:val="Akapitzlist"/>
        <w:numPr>
          <w:ilvl w:val="0"/>
          <w:numId w:val="73"/>
        </w:numPr>
        <w:tabs>
          <w:tab w:val="clear" w:pos="720"/>
        </w:tabs>
        <w:spacing w:line="276" w:lineRule="auto"/>
        <w:ind w:left="284" w:hanging="284"/>
        <w:jc w:val="both"/>
        <w:rPr>
          <w:rFonts w:asciiTheme="minorHAnsi" w:hAnsiTheme="minorHAnsi" w:cstheme="minorHAnsi"/>
        </w:rPr>
      </w:pPr>
      <w:r w:rsidRPr="001229C8">
        <w:rPr>
          <w:rFonts w:asciiTheme="minorHAnsi" w:hAnsiTheme="minorHAnsi" w:cstheme="minorHAnsi"/>
        </w:rPr>
        <w:t>Przedmiot zamówienia</w:t>
      </w:r>
      <w:r w:rsidR="00A53A3E" w:rsidRPr="001229C8">
        <w:rPr>
          <w:rFonts w:asciiTheme="minorHAnsi" w:hAnsiTheme="minorHAnsi" w:cstheme="minorHAnsi"/>
          <w:b/>
          <w:color w:val="7030A0"/>
        </w:rPr>
        <w:t xml:space="preserve"> </w:t>
      </w:r>
      <w:r w:rsidRPr="001229C8">
        <w:rPr>
          <w:rFonts w:asciiTheme="minorHAnsi" w:hAnsiTheme="minorHAnsi" w:cstheme="minorHAnsi"/>
          <w:b/>
          <w:color w:val="7030A0"/>
        </w:rPr>
        <w:t>został podzielony na pakiety (części)</w:t>
      </w:r>
      <w:r w:rsidRPr="001229C8">
        <w:rPr>
          <w:rFonts w:asciiTheme="minorHAnsi" w:hAnsiTheme="minorHAnsi" w:cstheme="minorHAnsi"/>
          <w:b/>
        </w:rPr>
        <w:t xml:space="preserve">. </w:t>
      </w:r>
    </w:p>
    <w:p w14:paraId="542D1273" w14:textId="77777777" w:rsidR="00FF670B" w:rsidRPr="001229C8" w:rsidRDefault="00FF670B" w:rsidP="00D10005">
      <w:pPr>
        <w:numPr>
          <w:ilvl w:val="0"/>
          <w:numId w:val="73"/>
        </w:numPr>
        <w:tabs>
          <w:tab w:val="clear" w:pos="720"/>
        </w:tabs>
        <w:spacing w:line="276" w:lineRule="auto"/>
        <w:ind w:left="284" w:hanging="284"/>
        <w:contextualSpacing/>
        <w:jc w:val="both"/>
        <w:rPr>
          <w:rFonts w:asciiTheme="minorHAnsi" w:hAnsiTheme="minorHAnsi" w:cstheme="minorHAnsi"/>
          <w:b/>
          <w:color w:val="7030A0"/>
          <w:sz w:val="20"/>
          <w:szCs w:val="20"/>
        </w:rPr>
      </w:pPr>
      <w:r w:rsidRPr="001229C8">
        <w:rPr>
          <w:rFonts w:asciiTheme="minorHAnsi" w:hAnsiTheme="minorHAnsi" w:cstheme="minorHAnsi"/>
          <w:color w:val="000000"/>
          <w:sz w:val="20"/>
          <w:szCs w:val="20"/>
        </w:rPr>
        <w:t>Wykonawca</w:t>
      </w:r>
      <w:r w:rsidRPr="001229C8">
        <w:rPr>
          <w:rFonts w:asciiTheme="minorHAnsi" w:hAnsiTheme="minorHAnsi" w:cstheme="minorHAnsi"/>
          <w:b/>
          <w:color w:val="7030A0"/>
          <w:sz w:val="20"/>
          <w:szCs w:val="20"/>
        </w:rPr>
        <w:t xml:space="preserve"> może złożyć jedną ofertę na każdy pakiet.</w:t>
      </w:r>
    </w:p>
    <w:p w14:paraId="60299BCB" w14:textId="45FF38B4" w:rsidR="00FF670B" w:rsidRPr="001229C8" w:rsidRDefault="00FF670B" w:rsidP="00D10005">
      <w:pPr>
        <w:pStyle w:val="Akapitzlist"/>
        <w:numPr>
          <w:ilvl w:val="0"/>
          <w:numId w:val="73"/>
        </w:numPr>
        <w:tabs>
          <w:tab w:val="clear" w:pos="720"/>
        </w:tabs>
        <w:spacing w:line="276" w:lineRule="auto"/>
        <w:ind w:left="284" w:hanging="284"/>
        <w:jc w:val="both"/>
        <w:rPr>
          <w:rFonts w:asciiTheme="minorHAnsi" w:hAnsiTheme="minorHAnsi" w:cstheme="minorHAnsi"/>
        </w:rPr>
      </w:pPr>
      <w:r w:rsidRPr="001229C8">
        <w:rPr>
          <w:rFonts w:asciiTheme="minorHAnsi" w:hAnsiTheme="minorHAnsi" w:cstheme="minorHAnsi"/>
        </w:rPr>
        <w:t>Za</w:t>
      </w:r>
      <w:r w:rsidRPr="001229C8">
        <w:rPr>
          <w:rFonts w:asciiTheme="minorHAnsi" w:eastAsia="Calibri" w:hAnsiTheme="minorHAnsi" w:cstheme="minorHAnsi"/>
          <w:lang w:eastAsia="en-US"/>
        </w:rPr>
        <w:t>ma</w:t>
      </w:r>
      <w:r w:rsidRPr="001229C8">
        <w:rPr>
          <w:rFonts w:asciiTheme="minorHAnsi" w:hAnsiTheme="minorHAnsi" w:cstheme="minorHAnsi"/>
        </w:rPr>
        <w:t xml:space="preserve">wiający </w:t>
      </w:r>
      <w:r w:rsidRPr="001229C8">
        <w:rPr>
          <w:rFonts w:asciiTheme="minorHAnsi" w:hAnsiTheme="minorHAnsi" w:cstheme="minorHAnsi"/>
          <w:b/>
          <w:bCs/>
          <w:color w:val="7030A0"/>
        </w:rPr>
        <w:t>dopuszcza</w:t>
      </w:r>
      <w:r w:rsidRPr="001229C8">
        <w:rPr>
          <w:rFonts w:asciiTheme="minorHAnsi" w:hAnsiTheme="minorHAnsi" w:cstheme="minorHAnsi"/>
          <w:b/>
          <w:color w:val="7030A0"/>
        </w:rPr>
        <w:t xml:space="preserve"> składanie ofert częściowych</w:t>
      </w:r>
      <w:r w:rsidR="00151695">
        <w:rPr>
          <w:rFonts w:asciiTheme="minorHAnsi" w:hAnsiTheme="minorHAnsi" w:cstheme="minorHAnsi"/>
          <w:b/>
          <w:color w:val="7030A0"/>
        </w:rPr>
        <w:t xml:space="preserve"> w ramach określonych pakietów</w:t>
      </w:r>
      <w:r w:rsidRPr="001229C8">
        <w:rPr>
          <w:rFonts w:asciiTheme="minorHAnsi" w:hAnsiTheme="minorHAnsi" w:cstheme="minorHAnsi"/>
          <w:b/>
          <w:color w:val="7030A0"/>
        </w:rPr>
        <w:t>.</w:t>
      </w:r>
      <w:r w:rsidRPr="001229C8">
        <w:rPr>
          <w:rFonts w:asciiTheme="minorHAnsi" w:hAnsiTheme="minorHAnsi" w:cstheme="minorHAnsi"/>
        </w:rPr>
        <w:t xml:space="preserve"> </w:t>
      </w:r>
    </w:p>
    <w:p w14:paraId="374AA8AB" w14:textId="5F6A2AD0" w:rsidR="00FF670B" w:rsidRPr="00E4650B" w:rsidRDefault="00FF670B" w:rsidP="00D10005">
      <w:pPr>
        <w:numPr>
          <w:ilvl w:val="0"/>
          <w:numId w:val="73"/>
        </w:numPr>
        <w:tabs>
          <w:tab w:val="clear" w:pos="720"/>
        </w:tabs>
        <w:spacing w:line="276" w:lineRule="auto"/>
        <w:ind w:left="284" w:hanging="284"/>
        <w:contextualSpacing/>
        <w:jc w:val="both"/>
        <w:rPr>
          <w:rFonts w:asciiTheme="minorHAnsi" w:hAnsiTheme="minorHAnsi" w:cstheme="minorHAnsi"/>
          <w:sz w:val="20"/>
          <w:szCs w:val="20"/>
        </w:rPr>
      </w:pPr>
      <w:r w:rsidRPr="00E4650B">
        <w:rPr>
          <w:rFonts w:asciiTheme="minorHAnsi" w:hAnsiTheme="minorHAnsi" w:cstheme="minorHAnsi"/>
          <w:sz w:val="20"/>
          <w:szCs w:val="20"/>
        </w:rPr>
        <w:t xml:space="preserve">Zamawiający </w:t>
      </w:r>
      <w:r w:rsidRPr="00E4650B">
        <w:rPr>
          <w:rFonts w:asciiTheme="minorHAnsi" w:hAnsiTheme="minorHAnsi" w:cstheme="minorHAnsi"/>
          <w:b/>
          <w:color w:val="7030A0"/>
          <w:sz w:val="20"/>
          <w:szCs w:val="20"/>
        </w:rPr>
        <w:t xml:space="preserve">dopuszcza składania ofert równoważnych. Szczegółowe wymagania </w:t>
      </w:r>
      <w:r w:rsidR="00151695" w:rsidRPr="00E4650B">
        <w:rPr>
          <w:rFonts w:asciiTheme="minorHAnsi" w:hAnsiTheme="minorHAnsi" w:cstheme="minorHAnsi"/>
          <w:b/>
          <w:color w:val="7030A0"/>
          <w:sz w:val="20"/>
          <w:szCs w:val="20"/>
        </w:rPr>
        <w:t xml:space="preserve">dotyczące składania ofert równoważnych </w:t>
      </w:r>
      <w:r w:rsidRPr="00E4650B">
        <w:rPr>
          <w:rFonts w:asciiTheme="minorHAnsi" w:hAnsiTheme="minorHAnsi" w:cstheme="minorHAnsi"/>
          <w:b/>
          <w:color w:val="7030A0"/>
          <w:sz w:val="20"/>
          <w:szCs w:val="20"/>
        </w:rPr>
        <w:t xml:space="preserve">zostały określone w Tomie III. </w:t>
      </w:r>
    </w:p>
    <w:p w14:paraId="46356D81" w14:textId="77777777" w:rsidR="00FF670B" w:rsidRPr="001229C8" w:rsidRDefault="00FF670B" w:rsidP="00D10005">
      <w:pPr>
        <w:numPr>
          <w:ilvl w:val="0"/>
          <w:numId w:val="73"/>
        </w:numPr>
        <w:tabs>
          <w:tab w:val="clear" w:pos="720"/>
        </w:tabs>
        <w:spacing w:line="276" w:lineRule="auto"/>
        <w:ind w:left="284" w:hanging="284"/>
        <w:contextualSpacing/>
        <w:jc w:val="both"/>
        <w:rPr>
          <w:rFonts w:asciiTheme="minorHAnsi" w:hAnsiTheme="minorHAnsi" w:cstheme="minorHAnsi"/>
          <w:b/>
          <w:color w:val="7030A0"/>
          <w:sz w:val="20"/>
          <w:szCs w:val="20"/>
        </w:rPr>
      </w:pPr>
      <w:r w:rsidRPr="001229C8">
        <w:rPr>
          <w:rFonts w:asciiTheme="minorHAnsi" w:hAnsiTheme="minorHAnsi" w:cstheme="minorHAnsi"/>
          <w:sz w:val="20"/>
          <w:szCs w:val="20"/>
        </w:rPr>
        <w:t xml:space="preserve">Zamawiający </w:t>
      </w:r>
      <w:r w:rsidRPr="001229C8">
        <w:rPr>
          <w:rFonts w:asciiTheme="minorHAnsi" w:hAnsiTheme="minorHAnsi" w:cstheme="minorHAnsi"/>
          <w:b/>
          <w:color w:val="7030A0"/>
          <w:sz w:val="20"/>
          <w:szCs w:val="20"/>
        </w:rPr>
        <w:t>nie dopuszcza składania ofert wariantowych oraz w postaci katalogów elektronicznych.</w:t>
      </w:r>
    </w:p>
    <w:p w14:paraId="0AB6CF59" w14:textId="77777777" w:rsidR="00FF670B" w:rsidRPr="001229C8" w:rsidRDefault="00FF670B" w:rsidP="00D10005">
      <w:pPr>
        <w:spacing w:line="276" w:lineRule="auto"/>
        <w:ind w:left="567" w:hanging="567"/>
        <w:contextualSpacing/>
        <w:jc w:val="both"/>
        <w:rPr>
          <w:rFonts w:asciiTheme="minorHAnsi" w:hAnsiTheme="minorHAnsi" w:cstheme="minorHAnsi"/>
          <w:b/>
          <w:sz w:val="20"/>
          <w:szCs w:val="20"/>
        </w:rPr>
      </w:pPr>
    </w:p>
    <w:p w14:paraId="24216E0D" w14:textId="2B562B16"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INFORMACJE OGÓLNE</w:t>
      </w:r>
    </w:p>
    <w:p w14:paraId="23BFC030" w14:textId="77777777" w:rsidR="00FE346B" w:rsidRPr="00151695" w:rsidRDefault="00FE346B" w:rsidP="00FE346B">
      <w:pPr>
        <w:pStyle w:val="redniasiatka1akcent22"/>
        <w:spacing w:line="276" w:lineRule="auto"/>
        <w:ind w:left="142"/>
        <w:contextualSpacing/>
        <w:rPr>
          <w:rFonts w:asciiTheme="minorHAnsi" w:hAnsiTheme="minorHAnsi" w:cstheme="minorHAnsi"/>
          <w:b/>
        </w:rPr>
      </w:pPr>
    </w:p>
    <w:p w14:paraId="3187B6CD" w14:textId="77777777"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eastAsia="Calibri" w:hAnsiTheme="minorHAnsi" w:cstheme="minorHAnsi"/>
          <w:lang w:eastAsia="en-US"/>
        </w:rPr>
      </w:pPr>
      <w:bookmarkStart w:id="0" w:name="_Toc65043276"/>
      <w:bookmarkStart w:id="1" w:name="_Toc65043757"/>
      <w:bookmarkStart w:id="2" w:name="_Toc65043860"/>
      <w:r w:rsidRPr="001229C8">
        <w:rPr>
          <w:rFonts w:asciiTheme="minorHAnsi" w:eastAsia="Calibri" w:hAnsiTheme="minorHAnsi" w:cstheme="minorHAnsi"/>
          <w:lang w:eastAsia="en-US"/>
        </w:rPr>
        <w:t xml:space="preserve">Umowa </w:t>
      </w:r>
      <w:r w:rsidRPr="00151695">
        <w:rPr>
          <w:rFonts w:asciiTheme="minorHAnsi" w:hAnsiTheme="minorHAnsi" w:cstheme="minorHAnsi"/>
          <w:b/>
          <w:color w:val="7030A0"/>
        </w:rPr>
        <w:t xml:space="preserve">zostanie </w:t>
      </w:r>
      <w:r w:rsidRPr="001229C8">
        <w:rPr>
          <w:rFonts w:asciiTheme="minorHAnsi" w:eastAsia="Calibri" w:hAnsiTheme="minorHAnsi" w:cstheme="minorHAnsi"/>
          <w:lang w:eastAsia="en-US"/>
        </w:rPr>
        <w:t xml:space="preserve">zawarta na okres </w:t>
      </w:r>
      <w:r w:rsidRPr="00792DB8">
        <w:rPr>
          <w:rFonts w:asciiTheme="minorHAnsi" w:eastAsia="Calibri" w:hAnsiTheme="minorHAnsi" w:cstheme="minorHAnsi"/>
          <w:lang w:eastAsia="en-US"/>
        </w:rPr>
        <w:t>wskazany w Tomie II SWZ §3.</w:t>
      </w:r>
      <w:bookmarkEnd w:id="0"/>
      <w:bookmarkEnd w:id="1"/>
      <w:bookmarkEnd w:id="2"/>
    </w:p>
    <w:p w14:paraId="3E7C944A" w14:textId="6998F6F9" w:rsidR="00FF670B" w:rsidRPr="00792DB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color w:val="7030A0"/>
        </w:rPr>
      </w:pPr>
      <w:r w:rsidRPr="00792DB8">
        <w:rPr>
          <w:rFonts w:asciiTheme="minorHAnsi" w:hAnsiTheme="minorHAnsi" w:cstheme="minorHAnsi"/>
        </w:rPr>
        <w:t xml:space="preserve">Zamawiający </w:t>
      </w:r>
      <w:r w:rsidR="00285B82" w:rsidRPr="00792DB8">
        <w:rPr>
          <w:rFonts w:asciiTheme="minorHAnsi" w:hAnsiTheme="minorHAnsi" w:cstheme="minorHAnsi"/>
          <w:b/>
          <w:color w:val="7030A0"/>
        </w:rPr>
        <w:t xml:space="preserve">nie </w:t>
      </w:r>
      <w:r w:rsidRPr="00792DB8">
        <w:rPr>
          <w:rFonts w:asciiTheme="minorHAnsi" w:hAnsiTheme="minorHAnsi" w:cstheme="minorHAnsi"/>
          <w:b/>
          <w:color w:val="7030A0"/>
        </w:rPr>
        <w:t>wymaga</w:t>
      </w:r>
      <w:r w:rsidRPr="00792DB8">
        <w:rPr>
          <w:rFonts w:asciiTheme="minorHAnsi" w:hAnsiTheme="minorHAnsi" w:cstheme="minorHAnsi"/>
          <w:color w:val="7030A0"/>
        </w:rPr>
        <w:t xml:space="preserve"> </w:t>
      </w:r>
      <w:r w:rsidRPr="00792DB8">
        <w:rPr>
          <w:rFonts w:asciiTheme="minorHAnsi" w:hAnsiTheme="minorHAnsi" w:cstheme="minorHAnsi"/>
        </w:rPr>
        <w:t>wniesienia wadium przez Wykonawców.</w:t>
      </w:r>
    </w:p>
    <w:p w14:paraId="4C51AF1A" w14:textId="7942DE78" w:rsidR="00FF670B" w:rsidRPr="00792DB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color w:val="7030A0"/>
        </w:rPr>
      </w:pPr>
      <w:r w:rsidRPr="00792DB8">
        <w:rPr>
          <w:rFonts w:asciiTheme="minorHAnsi" w:hAnsiTheme="minorHAnsi" w:cstheme="minorHAnsi"/>
        </w:rPr>
        <w:t xml:space="preserve">Zamawiający </w:t>
      </w:r>
      <w:r w:rsidR="00995ED5" w:rsidRPr="00995ED5">
        <w:rPr>
          <w:rFonts w:asciiTheme="minorHAnsi" w:hAnsiTheme="minorHAnsi" w:cstheme="minorHAnsi"/>
          <w:b/>
          <w:color w:val="7030A0"/>
        </w:rPr>
        <w:t>nie</w:t>
      </w:r>
      <w:r w:rsidR="00995ED5">
        <w:rPr>
          <w:rFonts w:asciiTheme="minorHAnsi" w:hAnsiTheme="minorHAnsi" w:cstheme="minorHAnsi"/>
        </w:rPr>
        <w:t xml:space="preserve"> </w:t>
      </w:r>
      <w:r w:rsidRPr="00792DB8">
        <w:rPr>
          <w:rFonts w:asciiTheme="minorHAnsi" w:hAnsiTheme="minorHAnsi" w:cstheme="minorHAnsi"/>
          <w:b/>
          <w:color w:val="7030A0"/>
        </w:rPr>
        <w:t>wymaga</w:t>
      </w:r>
      <w:r w:rsidRPr="00792DB8">
        <w:rPr>
          <w:rFonts w:asciiTheme="minorHAnsi" w:hAnsiTheme="minorHAnsi" w:cstheme="minorHAnsi"/>
        </w:rPr>
        <w:t xml:space="preserve"> wniesienia zabezpieczenia należytego wykonania umowy.</w:t>
      </w:r>
    </w:p>
    <w:p w14:paraId="74B75893" w14:textId="3729357D"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color w:val="7030A0"/>
        </w:rPr>
      </w:pPr>
      <w:r w:rsidRPr="001229C8">
        <w:rPr>
          <w:rFonts w:asciiTheme="minorHAnsi" w:hAnsiTheme="minorHAnsi" w:cstheme="minorHAnsi"/>
        </w:rPr>
        <w:t xml:space="preserve">Zamawiający </w:t>
      </w:r>
      <w:r w:rsidRPr="00151695">
        <w:rPr>
          <w:rFonts w:asciiTheme="minorHAnsi" w:hAnsiTheme="minorHAnsi" w:cstheme="minorHAnsi"/>
          <w:b/>
          <w:color w:val="7030A0"/>
        </w:rPr>
        <w:t>nie przewiduje</w:t>
      </w:r>
      <w:r w:rsidRPr="001229C8">
        <w:rPr>
          <w:rFonts w:asciiTheme="minorHAnsi" w:hAnsiTheme="minorHAnsi" w:cstheme="minorHAnsi"/>
          <w:b/>
          <w:bCs/>
        </w:rPr>
        <w:t xml:space="preserve"> </w:t>
      </w:r>
      <w:r w:rsidRPr="001229C8">
        <w:rPr>
          <w:rFonts w:asciiTheme="minorHAnsi" w:hAnsiTheme="minorHAnsi" w:cstheme="minorHAnsi"/>
        </w:rPr>
        <w:t>zawarcia umowy ramowej.</w:t>
      </w:r>
      <w:r w:rsidR="00D86A0C">
        <w:rPr>
          <w:rFonts w:asciiTheme="minorHAnsi" w:hAnsiTheme="minorHAnsi" w:cstheme="minorHAnsi"/>
        </w:rPr>
        <w:t xml:space="preserve"> Postępowanie nie jest prowadzone w celu zawarcia umowy ramowej.</w:t>
      </w:r>
    </w:p>
    <w:p w14:paraId="746459E5" w14:textId="2ADD1E93" w:rsidR="00DE26AD" w:rsidRPr="00702DBD"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color w:val="7030A0"/>
        </w:rPr>
      </w:pPr>
      <w:r w:rsidRPr="00880318">
        <w:rPr>
          <w:rFonts w:asciiTheme="minorHAnsi" w:hAnsiTheme="minorHAnsi" w:cstheme="minorHAnsi"/>
        </w:rPr>
        <w:lastRenderedPageBreak/>
        <w:t>Zamawiający</w:t>
      </w:r>
      <w:r w:rsidR="00995ED5">
        <w:rPr>
          <w:rFonts w:asciiTheme="minorHAnsi" w:hAnsiTheme="minorHAnsi" w:cstheme="minorHAnsi"/>
        </w:rPr>
        <w:t xml:space="preserve"> </w:t>
      </w:r>
      <w:r w:rsidR="00995ED5" w:rsidRPr="00995ED5">
        <w:rPr>
          <w:rFonts w:asciiTheme="minorHAnsi" w:hAnsiTheme="minorHAnsi" w:cstheme="minorHAnsi"/>
          <w:b/>
          <w:color w:val="7030A0"/>
        </w:rPr>
        <w:t>nie</w:t>
      </w:r>
      <w:r w:rsidRPr="00995ED5">
        <w:rPr>
          <w:rFonts w:asciiTheme="minorHAnsi" w:hAnsiTheme="minorHAnsi" w:cstheme="minorHAnsi"/>
          <w:b/>
          <w:color w:val="7030A0"/>
        </w:rPr>
        <w:t xml:space="preserve"> </w:t>
      </w:r>
      <w:r w:rsidR="00151695" w:rsidRPr="00880318">
        <w:rPr>
          <w:rFonts w:asciiTheme="minorHAnsi" w:hAnsiTheme="minorHAnsi" w:cstheme="minorHAnsi"/>
          <w:b/>
          <w:color w:val="7030A0"/>
        </w:rPr>
        <w:t xml:space="preserve">przewiduje </w:t>
      </w:r>
      <w:r w:rsidR="00151695" w:rsidRPr="00880318">
        <w:rPr>
          <w:rFonts w:asciiTheme="minorHAnsi" w:hAnsiTheme="minorHAnsi" w:cstheme="minorHAnsi"/>
        </w:rPr>
        <w:t>s</w:t>
      </w:r>
      <w:r w:rsidRPr="00880318">
        <w:rPr>
          <w:rFonts w:asciiTheme="minorHAnsi" w:hAnsiTheme="minorHAnsi" w:cstheme="minorHAnsi"/>
        </w:rPr>
        <w:t>korzysta</w:t>
      </w:r>
      <w:r w:rsidR="00151695" w:rsidRPr="00880318">
        <w:rPr>
          <w:rFonts w:asciiTheme="minorHAnsi" w:hAnsiTheme="minorHAnsi" w:cstheme="minorHAnsi"/>
        </w:rPr>
        <w:t>n</w:t>
      </w:r>
      <w:r w:rsidR="00151695" w:rsidRPr="00702DBD">
        <w:rPr>
          <w:rFonts w:asciiTheme="minorHAnsi" w:hAnsiTheme="minorHAnsi" w:cstheme="minorHAnsi"/>
        </w:rPr>
        <w:t>ie</w:t>
      </w:r>
      <w:r w:rsidRPr="00702DBD">
        <w:rPr>
          <w:rFonts w:asciiTheme="minorHAnsi" w:hAnsiTheme="minorHAnsi" w:cstheme="minorHAnsi"/>
        </w:rPr>
        <w:t xml:space="preserve"> z opcji</w:t>
      </w:r>
      <w:r w:rsidR="00151695" w:rsidRPr="00702DBD">
        <w:rPr>
          <w:rFonts w:asciiTheme="minorHAnsi" w:hAnsiTheme="minorHAnsi" w:cstheme="minorHAnsi"/>
        </w:rPr>
        <w:t xml:space="preserve"> zgodnie z art. 441 PZP (prawo opcji</w:t>
      </w:r>
    </w:p>
    <w:p w14:paraId="5215CC28" w14:textId="77777777"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color w:val="7030A0"/>
        </w:rPr>
      </w:pPr>
      <w:r w:rsidRPr="001229C8">
        <w:rPr>
          <w:rFonts w:asciiTheme="minorHAnsi" w:hAnsiTheme="minorHAnsi" w:cstheme="minorHAnsi"/>
        </w:rPr>
        <w:t xml:space="preserve">Zamawiający </w:t>
      </w:r>
      <w:r w:rsidRPr="00D86A0C">
        <w:rPr>
          <w:rFonts w:asciiTheme="minorHAnsi" w:hAnsiTheme="minorHAnsi" w:cstheme="minorHAnsi"/>
          <w:b/>
          <w:color w:val="7030A0"/>
        </w:rPr>
        <w:t>nie przewiduje</w:t>
      </w:r>
      <w:r w:rsidRPr="001229C8">
        <w:rPr>
          <w:rFonts w:asciiTheme="minorHAnsi" w:hAnsiTheme="minorHAnsi" w:cstheme="minorHAnsi"/>
        </w:rPr>
        <w:t xml:space="preserve"> w niniejszym postępowaniu przeprowadzenia </w:t>
      </w:r>
      <w:r w:rsidRPr="001229C8">
        <w:rPr>
          <w:rFonts w:asciiTheme="minorHAnsi" w:hAnsiTheme="minorHAnsi" w:cstheme="minorHAnsi"/>
          <w:b/>
        </w:rPr>
        <w:t>aukcji elektronicznej.</w:t>
      </w:r>
    </w:p>
    <w:p w14:paraId="2945EFCD" w14:textId="77777777"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rPr>
      </w:pPr>
      <w:r w:rsidRPr="001229C8">
        <w:rPr>
          <w:rFonts w:asciiTheme="minorHAnsi" w:hAnsiTheme="minorHAnsi" w:cstheme="minorHAnsi"/>
        </w:rPr>
        <w:t>Zamawiający</w:t>
      </w:r>
      <w:r w:rsidRPr="001229C8">
        <w:rPr>
          <w:rFonts w:asciiTheme="minorHAnsi" w:hAnsiTheme="minorHAnsi" w:cstheme="minorHAnsi"/>
          <w:b/>
        </w:rPr>
        <w:t xml:space="preserve"> </w:t>
      </w:r>
      <w:r w:rsidRPr="00D86A0C">
        <w:rPr>
          <w:rFonts w:asciiTheme="minorHAnsi" w:hAnsiTheme="minorHAnsi" w:cstheme="minorHAnsi"/>
          <w:b/>
          <w:color w:val="7030A0"/>
        </w:rPr>
        <w:t>nie przewiduje</w:t>
      </w:r>
      <w:r w:rsidRPr="001229C8">
        <w:rPr>
          <w:rFonts w:asciiTheme="minorHAnsi" w:hAnsiTheme="minorHAnsi" w:cstheme="minorHAnsi"/>
        </w:rPr>
        <w:t xml:space="preserve"> udzielenia zamówień/zamówienia, o których mowa w art. 214 ust. 1 pkt 8 PZP.</w:t>
      </w:r>
    </w:p>
    <w:p w14:paraId="7B0D5A12" w14:textId="77777777"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rPr>
      </w:pPr>
      <w:r w:rsidRPr="001229C8">
        <w:rPr>
          <w:rFonts w:asciiTheme="minorHAnsi" w:hAnsiTheme="minorHAnsi" w:cstheme="minorHAnsi"/>
        </w:rPr>
        <w:t xml:space="preserve">Zamawiający będzie rozliczał się z Wykonawcą </w:t>
      </w:r>
      <w:r w:rsidRPr="00D86A0C">
        <w:rPr>
          <w:rFonts w:asciiTheme="minorHAnsi" w:hAnsiTheme="minorHAnsi" w:cstheme="minorHAnsi"/>
          <w:b/>
          <w:color w:val="7030A0"/>
        </w:rPr>
        <w:t>wyłącznie</w:t>
      </w:r>
      <w:r w:rsidRPr="001229C8">
        <w:rPr>
          <w:rFonts w:asciiTheme="minorHAnsi" w:hAnsiTheme="minorHAnsi" w:cstheme="minorHAnsi"/>
        </w:rPr>
        <w:t xml:space="preserve"> z uwzględnieniem waluty polskiej (PLN).</w:t>
      </w:r>
    </w:p>
    <w:p w14:paraId="4A455322" w14:textId="77777777" w:rsidR="00FF670B" w:rsidRPr="001229C8"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rPr>
      </w:pPr>
      <w:r w:rsidRPr="001229C8">
        <w:rPr>
          <w:rFonts w:asciiTheme="minorHAnsi" w:hAnsiTheme="minorHAnsi" w:cstheme="minorHAnsi"/>
        </w:rPr>
        <w:t xml:space="preserve">Zamawiający </w:t>
      </w:r>
      <w:r w:rsidRPr="00D86A0C">
        <w:rPr>
          <w:rFonts w:asciiTheme="minorHAnsi" w:hAnsiTheme="minorHAnsi" w:cstheme="minorHAnsi"/>
          <w:b/>
          <w:color w:val="7030A0"/>
        </w:rPr>
        <w:t>nie przewiduje</w:t>
      </w:r>
      <w:r w:rsidRPr="001229C8">
        <w:rPr>
          <w:rFonts w:asciiTheme="minorHAnsi" w:hAnsiTheme="minorHAnsi" w:cstheme="minorHAnsi"/>
        </w:rPr>
        <w:t xml:space="preserve"> zastrzeżenia możliwości ubiegania się o udzielenie zamówienia wyłącznie przez wykonawców, </w:t>
      </w:r>
      <w:r w:rsidRPr="001229C8">
        <w:rPr>
          <w:rFonts w:asciiTheme="minorHAnsi" w:hAnsiTheme="minorHAnsi" w:cstheme="minorHAnsi"/>
        </w:rPr>
        <w:br/>
        <w:t>o których mowa w art. 94 PZP.</w:t>
      </w:r>
    </w:p>
    <w:p w14:paraId="60931D16" w14:textId="774BD091" w:rsidR="00FF670B" w:rsidRPr="009F5F34" w:rsidRDefault="00FF670B" w:rsidP="00D10005">
      <w:pPr>
        <w:pStyle w:val="Akapitzlist"/>
        <w:numPr>
          <w:ilvl w:val="2"/>
          <w:numId w:val="38"/>
        </w:numPr>
        <w:tabs>
          <w:tab w:val="clear" w:pos="0"/>
          <w:tab w:val="left" w:pos="-1276"/>
        </w:tabs>
        <w:spacing w:line="276" w:lineRule="auto"/>
        <w:ind w:left="284" w:hanging="284"/>
        <w:jc w:val="both"/>
        <w:outlineLvl w:val="0"/>
        <w:rPr>
          <w:rFonts w:asciiTheme="minorHAnsi" w:hAnsiTheme="minorHAnsi" w:cstheme="minorHAnsi"/>
          <w:b/>
        </w:rPr>
      </w:pPr>
      <w:r w:rsidRPr="001229C8">
        <w:rPr>
          <w:rFonts w:asciiTheme="minorHAnsi" w:hAnsiTheme="minorHAnsi" w:cstheme="minorHAnsi"/>
        </w:rPr>
        <w:t xml:space="preserve">Koszty udziału w postępowaniu, a w szczególności koszty sporządzenia oferty pokrywa Wykonawca. Zamawiający </w:t>
      </w:r>
      <w:r w:rsidRPr="00D86A0C">
        <w:rPr>
          <w:rFonts w:asciiTheme="minorHAnsi" w:hAnsiTheme="minorHAnsi" w:cstheme="minorHAnsi"/>
          <w:b/>
          <w:color w:val="7030A0"/>
        </w:rPr>
        <w:t>nie przewiduje</w:t>
      </w:r>
      <w:r w:rsidRPr="001229C8">
        <w:rPr>
          <w:rFonts w:asciiTheme="minorHAnsi" w:hAnsiTheme="minorHAnsi" w:cstheme="minorHAnsi"/>
        </w:rPr>
        <w:t xml:space="preserve"> zwrotu kosztów udziału w postępowaniu z wyjątkiem wystąpienia sytuacji, o której mowa w art. 261 PZP.</w:t>
      </w:r>
    </w:p>
    <w:p w14:paraId="06CFB7C0" w14:textId="0841F7A0" w:rsidR="00FF670B" w:rsidRDefault="00FF670B" w:rsidP="00D10005">
      <w:pPr>
        <w:spacing w:line="276" w:lineRule="auto"/>
        <w:ind w:left="567" w:hanging="567"/>
        <w:contextualSpacing/>
        <w:jc w:val="both"/>
        <w:rPr>
          <w:rFonts w:asciiTheme="minorHAnsi" w:hAnsiTheme="minorHAnsi" w:cstheme="minorHAnsi"/>
          <w:sz w:val="20"/>
          <w:szCs w:val="20"/>
        </w:rPr>
      </w:pPr>
    </w:p>
    <w:p w14:paraId="65C57A95" w14:textId="77777777" w:rsidR="0084587B" w:rsidRPr="001229C8" w:rsidRDefault="0084587B" w:rsidP="00D10005">
      <w:pPr>
        <w:spacing w:line="276" w:lineRule="auto"/>
        <w:ind w:left="567" w:hanging="567"/>
        <w:contextualSpacing/>
        <w:jc w:val="both"/>
        <w:rPr>
          <w:rFonts w:asciiTheme="minorHAnsi" w:hAnsiTheme="minorHAnsi" w:cstheme="minorHAnsi"/>
          <w:sz w:val="20"/>
          <w:szCs w:val="20"/>
        </w:rPr>
      </w:pPr>
    </w:p>
    <w:p w14:paraId="5F9E4C19" w14:textId="0E3CB913"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INFORMACJA NA TEMAT MOŻLIWOŚCI SKŁADANIA OFERTY WSPÓLNEJ (PRZEZ DWA LUB WIĘCEJ PODMIOTÓW)</w:t>
      </w:r>
    </w:p>
    <w:p w14:paraId="4A94B3E4" w14:textId="77777777" w:rsidR="00FE346B" w:rsidRPr="00D86A0C" w:rsidRDefault="00FE346B" w:rsidP="00FE346B">
      <w:pPr>
        <w:pStyle w:val="redniasiatka1akcent22"/>
        <w:spacing w:line="276" w:lineRule="auto"/>
        <w:ind w:left="142"/>
        <w:contextualSpacing/>
        <w:rPr>
          <w:rFonts w:asciiTheme="minorHAnsi" w:hAnsiTheme="minorHAnsi" w:cstheme="minorHAnsi"/>
          <w:b/>
        </w:rPr>
      </w:pPr>
    </w:p>
    <w:p w14:paraId="56DA55E3" w14:textId="77777777" w:rsidR="00FF670B" w:rsidRPr="001229C8" w:rsidRDefault="00FF670B" w:rsidP="00D10005">
      <w:pPr>
        <w:numPr>
          <w:ilvl w:val="0"/>
          <w:numId w:val="48"/>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11DDA82" w14:textId="1C9EE885" w:rsidR="00FF670B" w:rsidRPr="001229C8" w:rsidRDefault="00FF670B" w:rsidP="00D10005">
      <w:pPr>
        <w:numPr>
          <w:ilvl w:val="0"/>
          <w:numId w:val="48"/>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bCs/>
          <w:sz w:val="20"/>
          <w:szCs w:val="20"/>
        </w:rPr>
        <w:t>Uwaga: Pełnomocnictwo, o którym mowa powyżej może wynikać albo z dokumentu pod taką samą nazwą, albo z treści umowy zawartej przez podmioty wspólnie składające ofertę.</w:t>
      </w:r>
      <w:r w:rsidRPr="001229C8">
        <w:rPr>
          <w:rFonts w:asciiTheme="minorHAnsi" w:hAnsiTheme="minorHAnsi" w:cstheme="minorHAnsi"/>
          <w:sz w:val="20"/>
          <w:szCs w:val="20"/>
        </w:rPr>
        <w:t xml:space="preserve"> Pełnomocnictwo powinno być sporządzone w postaci elektronicznej i opatrzone kwalifikowanym podpisem elektronicznym.</w:t>
      </w:r>
    </w:p>
    <w:p w14:paraId="41545610" w14:textId="77777777" w:rsidR="00FF670B" w:rsidRPr="001229C8" w:rsidRDefault="00FF670B" w:rsidP="00D10005">
      <w:pPr>
        <w:numPr>
          <w:ilvl w:val="0"/>
          <w:numId w:val="48"/>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W przypadku wspólnego ubiegania się o zamówienie, formularz/oświadczenie Jednolitego Europejskiego Dokumentu Zamówienia (JEDZ/ESPD) składa każdy z Wykonawców wspólnie ubiegających się o zamówienie. Dokument ten stanowi wstępne potwierdzenie braku podstaw do wykluczenia (każdy z Wykonawców wspólnie składających ofertę nie może podlegać wykluczeniu) oraz spełnianie warunków udziału w postępowaniu (część IV JEDZ - dany Wykonawca składający ofertę wspólną wypełnia w takim zakresie, w jakim wykazuje spełnianie określonego warunku udziału w postępowaniu). </w:t>
      </w:r>
    </w:p>
    <w:p w14:paraId="5B767D6D" w14:textId="77777777" w:rsidR="00FF670B" w:rsidRPr="001229C8" w:rsidRDefault="00FF670B" w:rsidP="00D10005">
      <w:pPr>
        <w:spacing w:line="276" w:lineRule="auto"/>
        <w:ind w:left="567" w:hanging="567"/>
        <w:contextualSpacing/>
        <w:jc w:val="both"/>
        <w:rPr>
          <w:rFonts w:asciiTheme="minorHAnsi" w:hAnsiTheme="minorHAnsi" w:cstheme="minorHAnsi"/>
          <w:sz w:val="20"/>
          <w:szCs w:val="20"/>
        </w:rPr>
      </w:pPr>
    </w:p>
    <w:p w14:paraId="58674252" w14:textId="1F736600"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INFORMACJA NA TEMAT PODWYKONAWCÓW</w:t>
      </w:r>
    </w:p>
    <w:p w14:paraId="291CC779" w14:textId="77777777" w:rsidR="00FE346B" w:rsidRPr="00FC4D02" w:rsidRDefault="00FE346B" w:rsidP="00FE346B">
      <w:pPr>
        <w:pStyle w:val="redniasiatka1akcent22"/>
        <w:spacing w:line="276" w:lineRule="auto"/>
        <w:ind w:left="142"/>
        <w:contextualSpacing/>
        <w:rPr>
          <w:rFonts w:asciiTheme="minorHAnsi" w:hAnsiTheme="minorHAnsi" w:cstheme="minorHAnsi"/>
          <w:b/>
        </w:rPr>
      </w:pPr>
    </w:p>
    <w:p w14:paraId="0C683768" w14:textId="77777777" w:rsidR="00FF670B" w:rsidRPr="001229C8"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Wykonawca może powierzyć wykonanie części zamówienia podwykonawcy. Zasady określone w art. 58 PZP i w art. 117 PZP Zamawiający będzie stosował </w:t>
      </w:r>
      <w:r w:rsidRPr="00FC4D02">
        <w:rPr>
          <w:rFonts w:asciiTheme="minorHAnsi" w:hAnsiTheme="minorHAnsi" w:cstheme="minorHAnsi"/>
          <w:b/>
          <w:bCs/>
          <w:sz w:val="20"/>
          <w:szCs w:val="20"/>
        </w:rPr>
        <w:t>odpowiednio</w:t>
      </w:r>
      <w:r w:rsidRPr="001229C8">
        <w:rPr>
          <w:rFonts w:asciiTheme="minorHAnsi" w:hAnsiTheme="minorHAnsi" w:cstheme="minorHAnsi"/>
          <w:sz w:val="20"/>
          <w:szCs w:val="20"/>
        </w:rPr>
        <w:t xml:space="preserve"> w przedmiotowym postępowaniu.</w:t>
      </w:r>
    </w:p>
    <w:p w14:paraId="15224EAD" w14:textId="0CF26275" w:rsidR="00FF670B" w:rsidRPr="001229C8"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Wykonawca, który zamierza wykonywać zamówienie przy udziale podwykonawcy, musi wskazać w ofercie, jaką część (zakres zamówienia) </w:t>
      </w:r>
      <w:r w:rsidRPr="00E4650B">
        <w:rPr>
          <w:rFonts w:asciiTheme="minorHAnsi" w:hAnsiTheme="minorHAnsi" w:cstheme="minorHAnsi"/>
          <w:b/>
          <w:sz w:val="20"/>
          <w:szCs w:val="20"/>
        </w:rPr>
        <w:t>wykonywać będzie w jego imieniu podwykonawca</w:t>
      </w:r>
      <w:r w:rsidRPr="00E4650B">
        <w:rPr>
          <w:rFonts w:asciiTheme="minorHAnsi" w:hAnsiTheme="minorHAnsi" w:cstheme="minorHAnsi"/>
          <w:sz w:val="20"/>
          <w:szCs w:val="20"/>
        </w:rPr>
        <w:t xml:space="preserve"> </w:t>
      </w:r>
      <w:r w:rsidRPr="00E4650B">
        <w:rPr>
          <w:rFonts w:asciiTheme="minorHAnsi" w:hAnsiTheme="minorHAnsi" w:cstheme="minorHAnsi"/>
          <w:b/>
          <w:sz w:val="20"/>
          <w:szCs w:val="20"/>
        </w:rPr>
        <w:t>oraz podać firmę/nazwę podwykonawcy – jeśli jest/są znani.</w:t>
      </w:r>
      <w:r w:rsidRPr="00E4650B">
        <w:rPr>
          <w:rFonts w:asciiTheme="minorHAnsi" w:hAnsiTheme="minorHAnsi" w:cstheme="minorHAnsi"/>
          <w:sz w:val="20"/>
          <w:szCs w:val="20"/>
        </w:rPr>
        <w:t xml:space="preserve"> Należy w tym celu wypełnić odpowiednio:</w:t>
      </w:r>
      <w:r w:rsidRPr="00E4650B">
        <w:rPr>
          <w:rFonts w:asciiTheme="minorHAnsi" w:hAnsiTheme="minorHAnsi" w:cstheme="minorHAnsi"/>
          <w:b/>
          <w:sz w:val="20"/>
          <w:szCs w:val="20"/>
        </w:rPr>
        <w:t xml:space="preserve"> Załącznik nr 1 – </w:t>
      </w:r>
      <w:r w:rsidR="00FC4D02" w:rsidRPr="00E4650B">
        <w:rPr>
          <w:rFonts w:asciiTheme="minorHAnsi" w:hAnsiTheme="minorHAnsi" w:cstheme="minorHAnsi"/>
          <w:b/>
          <w:sz w:val="20"/>
          <w:szCs w:val="20"/>
        </w:rPr>
        <w:t>F</w:t>
      </w:r>
      <w:r w:rsidRPr="00E4650B">
        <w:rPr>
          <w:rFonts w:asciiTheme="minorHAnsi" w:hAnsiTheme="minorHAnsi" w:cstheme="minorHAnsi"/>
          <w:b/>
          <w:sz w:val="20"/>
          <w:szCs w:val="20"/>
        </w:rPr>
        <w:t>ormularz oferty oraz sekcję D w części II i pkt 10) sekcji C w części IV formularza/oświadczenia Jednolitego Europejskiego Dokumentu Zamówienia (JEDZ/ESPD)</w:t>
      </w:r>
      <w:r w:rsidRPr="00E4650B">
        <w:rPr>
          <w:rFonts w:asciiTheme="minorHAnsi" w:hAnsiTheme="minorHAnsi" w:cstheme="minorHAnsi"/>
          <w:sz w:val="20"/>
          <w:szCs w:val="20"/>
        </w:rPr>
        <w:t xml:space="preserve">. W przypadku, gdy Wykonawca </w:t>
      </w:r>
      <w:r w:rsidRPr="00E4650B">
        <w:rPr>
          <w:rFonts w:asciiTheme="minorHAnsi" w:hAnsiTheme="minorHAnsi" w:cstheme="minorHAnsi"/>
          <w:b/>
          <w:sz w:val="20"/>
          <w:szCs w:val="20"/>
        </w:rPr>
        <w:t>nie zamierza wykonywać zamówienia przy udziale podwykonawców</w:t>
      </w:r>
      <w:r w:rsidRPr="00E4650B">
        <w:rPr>
          <w:rFonts w:asciiTheme="minorHAnsi" w:hAnsiTheme="minorHAnsi" w:cstheme="minorHAnsi"/>
          <w:sz w:val="20"/>
          <w:szCs w:val="20"/>
        </w:rPr>
        <w:t xml:space="preserve">, należy wpisać w formularzach </w:t>
      </w:r>
      <w:r w:rsidRPr="00E4650B">
        <w:rPr>
          <w:rFonts w:asciiTheme="minorHAnsi" w:hAnsiTheme="minorHAnsi" w:cstheme="minorHAnsi"/>
          <w:b/>
          <w:bCs/>
          <w:sz w:val="20"/>
          <w:szCs w:val="20"/>
        </w:rPr>
        <w:t>„nie dotyczy”</w:t>
      </w:r>
      <w:r w:rsidRPr="001229C8">
        <w:rPr>
          <w:rFonts w:asciiTheme="minorHAnsi" w:hAnsiTheme="minorHAnsi" w:cstheme="minorHAnsi"/>
          <w:sz w:val="20"/>
          <w:szCs w:val="20"/>
        </w:rPr>
        <w:t xml:space="preserve"> lub inne podobne sformułowanie. Jeżeli Wykonawca zostawi punkty w formularzu niewypełnione (puste pola), Zamawiający uzna, iż zamówienie zostanie wykonane siłami własnymi Wykonawcy bez udziału podwykonawców.</w:t>
      </w:r>
    </w:p>
    <w:p w14:paraId="6030F7AC" w14:textId="77777777" w:rsidR="00FF670B" w:rsidRPr="001229C8"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Zamawiający żąda, aby przed przystąpieniem do wykonania zamówienia Wykonawca, o ile są już znane, podał nazwę/firmę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519A5D7F" w14:textId="7590B158" w:rsidR="00FF670B" w:rsidRPr="001229C8"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sidR="001D2956">
        <w:rPr>
          <w:rFonts w:asciiTheme="minorHAnsi" w:hAnsiTheme="minorHAnsi" w:cstheme="minorHAnsi"/>
          <w:sz w:val="20"/>
          <w:szCs w:val="20"/>
        </w:rPr>
        <w:br/>
      </w:r>
      <w:r w:rsidRPr="001229C8">
        <w:rPr>
          <w:rFonts w:asciiTheme="minorHAnsi" w:hAnsiTheme="minorHAnsi" w:cstheme="minorHAnsi"/>
          <w:sz w:val="20"/>
          <w:szCs w:val="20"/>
        </w:rPr>
        <w:t>o udzielenie zamówienia.</w:t>
      </w:r>
    </w:p>
    <w:p w14:paraId="2A01AD13" w14:textId="77777777" w:rsidR="00FF670B" w:rsidRPr="001229C8"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Powierzenie wykonania części zamówienia podwykonawcom nie zwalnia Wykonawcy z odpowiedzialności za należyte wykonanie przedmiotu zamówienia.</w:t>
      </w:r>
    </w:p>
    <w:p w14:paraId="1D5986E0" w14:textId="501D2CA5" w:rsidR="00FF670B" w:rsidRDefault="00FF670B" w:rsidP="00D10005">
      <w:pPr>
        <w:numPr>
          <w:ilvl w:val="0"/>
          <w:numId w:val="4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Jeżeli została wybrana oferta wykonawców wspólnie ubiegających się o udzielenie zamówienia, to Zamawiający może żądać przed zawarciem umowy kopii umowy regulującej współpracę tych wykonawców.</w:t>
      </w:r>
    </w:p>
    <w:p w14:paraId="0A469EEB" w14:textId="524B6334" w:rsidR="00FE346B" w:rsidRDefault="00FE346B" w:rsidP="00FE346B">
      <w:pPr>
        <w:spacing w:line="276" w:lineRule="auto"/>
        <w:contextualSpacing/>
        <w:jc w:val="both"/>
        <w:rPr>
          <w:rFonts w:asciiTheme="minorHAnsi" w:hAnsiTheme="minorHAnsi" w:cstheme="minorHAnsi"/>
          <w:sz w:val="20"/>
          <w:szCs w:val="20"/>
        </w:rPr>
      </w:pPr>
    </w:p>
    <w:p w14:paraId="3129A6D2" w14:textId="25F19378" w:rsidR="00FE346B" w:rsidRDefault="00FE346B" w:rsidP="00FE346B">
      <w:pPr>
        <w:spacing w:line="276" w:lineRule="auto"/>
        <w:contextualSpacing/>
        <w:jc w:val="both"/>
        <w:rPr>
          <w:rFonts w:asciiTheme="minorHAnsi" w:hAnsiTheme="minorHAnsi" w:cstheme="minorHAnsi"/>
          <w:sz w:val="20"/>
          <w:szCs w:val="20"/>
        </w:rPr>
      </w:pPr>
    </w:p>
    <w:p w14:paraId="3FB31984" w14:textId="77777777" w:rsidR="00FE346B" w:rsidRPr="001229C8" w:rsidRDefault="00FE346B" w:rsidP="00FE346B">
      <w:pPr>
        <w:spacing w:line="276" w:lineRule="auto"/>
        <w:contextualSpacing/>
        <w:jc w:val="both"/>
        <w:rPr>
          <w:rFonts w:asciiTheme="minorHAnsi" w:hAnsiTheme="minorHAnsi" w:cstheme="minorHAnsi"/>
          <w:sz w:val="20"/>
          <w:szCs w:val="20"/>
        </w:rPr>
      </w:pPr>
    </w:p>
    <w:p w14:paraId="0E97F21B" w14:textId="77777777" w:rsidR="00FF670B" w:rsidRPr="001229C8" w:rsidRDefault="00FF670B" w:rsidP="00D10005">
      <w:pPr>
        <w:pStyle w:val="Akapitzlist"/>
        <w:tabs>
          <w:tab w:val="left" w:pos="426"/>
        </w:tabs>
        <w:spacing w:line="276" w:lineRule="auto"/>
        <w:ind w:left="567" w:hanging="567"/>
        <w:contextualSpacing/>
        <w:jc w:val="both"/>
        <w:rPr>
          <w:rFonts w:asciiTheme="minorHAnsi" w:hAnsiTheme="minorHAnsi" w:cstheme="minorHAnsi"/>
          <w:b/>
        </w:rPr>
      </w:pPr>
    </w:p>
    <w:p w14:paraId="762FA828" w14:textId="77777777" w:rsidR="00FF670B" w:rsidRPr="001229C8"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lastRenderedPageBreak/>
        <w:t xml:space="preserve">WARUNKI UDZIAŁU W POSTĘPOWANIU O UDZIELENIE ZAMÓWIENIA ORAZ PODSTAWY WYKLUCZENIA </w:t>
      </w:r>
    </w:p>
    <w:p w14:paraId="1D530922" w14:textId="77777777" w:rsidR="00FF670B" w:rsidRPr="001229C8" w:rsidRDefault="00FF670B" w:rsidP="00D10005">
      <w:pPr>
        <w:pStyle w:val="redniasiatka1akcent22"/>
        <w:spacing w:line="276" w:lineRule="auto"/>
        <w:ind w:left="142"/>
        <w:contextualSpacing/>
        <w:jc w:val="center"/>
        <w:rPr>
          <w:rFonts w:asciiTheme="minorHAnsi" w:hAnsiTheme="minorHAnsi" w:cstheme="minorHAnsi"/>
          <w:b/>
        </w:rPr>
      </w:pPr>
      <w:r w:rsidRPr="001229C8">
        <w:rPr>
          <w:rFonts w:asciiTheme="minorHAnsi" w:hAnsiTheme="minorHAnsi" w:cstheme="minorHAnsi"/>
          <w:b/>
        </w:rPr>
        <w:t>OKREŚLONE W ART. 108 UST. 1 PZP I ART. 109 PZP</w:t>
      </w:r>
    </w:p>
    <w:p w14:paraId="159227E8" w14:textId="77777777" w:rsidR="00FF670B" w:rsidRPr="001229C8" w:rsidRDefault="00FF670B" w:rsidP="00D10005">
      <w:pPr>
        <w:pStyle w:val="redniasiatka1akcent22"/>
        <w:spacing w:line="276" w:lineRule="auto"/>
        <w:ind w:left="142"/>
        <w:contextualSpacing/>
        <w:jc w:val="center"/>
        <w:rPr>
          <w:rFonts w:asciiTheme="minorHAnsi" w:hAnsiTheme="minorHAnsi" w:cstheme="minorHAnsi"/>
          <w:b/>
        </w:rPr>
      </w:pPr>
    </w:p>
    <w:p w14:paraId="2311BEDB" w14:textId="77777777" w:rsidR="00FF670B" w:rsidRPr="001229C8" w:rsidRDefault="00FF670B" w:rsidP="00D10005">
      <w:pPr>
        <w:numPr>
          <w:ilvl w:val="0"/>
          <w:numId w:val="50"/>
        </w:numPr>
        <w:tabs>
          <w:tab w:val="clear" w:pos="720"/>
        </w:tabs>
        <w:spacing w:line="276" w:lineRule="auto"/>
        <w:ind w:left="284" w:hanging="284"/>
        <w:contextualSpacing/>
        <w:jc w:val="both"/>
        <w:rPr>
          <w:rFonts w:asciiTheme="minorHAnsi" w:hAnsiTheme="minorHAnsi" w:cstheme="minorHAnsi"/>
          <w:b/>
          <w:sz w:val="20"/>
          <w:szCs w:val="20"/>
        </w:rPr>
      </w:pPr>
      <w:r w:rsidRPr="001229C8">
        <w:rPr>
          <w:rFonts w:asciiTheme="minorHAnsi" w:hAnsiTheme="minorHAnsi" w:cstheme="minorHAnsi"/>
          <w:b/>
          <w:sz w:val="20"/>
          <w:szCs w:val="20"/>
        </w:rPr>
        <w:t>O udzielenie zamówienia mogą się ubiegać Wykonawcy, którzy spełniają warunki określone w art. 57 PZP, tj.:</w:t>
      </w:r>
    </w:p>
    <w:p w14:paraId="7AD3ADA6" w14:textId="77777777" w:rsidR="00FF670B" w:rsidRPr="001229C8" w:rsidRDefault="00FF670B" w:rsidP="00D10005">
      <w:pPr>
        <w:pStyle w:val="Akapitzlist"/>
        <w:numPr>
          <w:ilvl w:val="0"/>
          <w:numId w:val="54"/>
        </w:numPr>
        <w:spacing w:line="276" w:lineRule="auto"/>
        <w:contextualSpacing/>
        <w:jc w:val="both"/>
        <w:rPr>
          <w:rFonts w:asciiTheme="minorHAnsi" w:hAnsiTheme="minorHAnsi" w:cstheme="minorHAnsi"/>
          <w:vanish/>
        </w:rPr>
      </w:pPr>
    </w:p>
    <w:p w14:paraId="25B9AE32" w14:textId="77777777" w:rsidR="00FF670B" w:rsidRPr="001229C8" w:rsidRDefault="00FF670B" w:rsidP="00D10005">
      <w:pPr>
        <w:pStyle w:val="Akapitzlist"/>
        <w:numPr>
          <w:ilvl w:val="0"/>
          <w:numId w:val="54"/>
        </w:numPr>
        <w:spacing w:line="276" w:lineRule="auto"/>
        <w:contextualSpacing/>
        <w:jc w:val="both"/>
        <w:rPr>
          <w:rFonts w:asciiTheme="minorHAnsi" w:hAnsiTheme="minorHAnsi" w:cstheme="minorHAnsi"/>
          <w:vanish/>
        </w:rPr>
      </w:pPr>
    </w:p>
    <w:p w14:paraId="5F5C756D" w14:textId="77777777" w:rsidR="00FF670B" w:rsidRPr="001229C8" w:rsidRDefault="00FF670B" w:rsidP="00D10005">
      <w:pPr>
        <w:pStyle w:val="redniasiatka1akcent22"/>
        <w:numPr>
          <w:ilvl w:val="1"/>
          <w:numId w:val="54"/>
        </w:numPr>
        <w:spacing w:line="276" w:lineRule="auto"/>
        <w:ind w:left="858"/>
        <w:contextualSpacing/>
        <w:jc w:val="both"/>
        <w:rPr>
          <w:rFonts w:asciiTheme="minorHAnsi" w:hAnsiTheme="minorHAnsi" w:cstheme="minorHAnsi"/>
        </w:rPr>
      </w:pPr>
      <w:r w:rsidRPr="001229C8">
        <w:rPr>
          <w:rFonts w:asciiTheme="minorHAnsi" w:hAnsiTheme="minorHAnsi" w:cstheme="minorHAnsi"/>
        </w:rPr>
        <w:t>nie podlegają wykluczeniu;</w:t>
      </w:r>
    </w:p>
    <w:p w14:paraId="7911B873" w14:textId="77777777" w:rsidR="00FF670B" w:rsidRPr="001229C8" w:rsidRDefault="00FF670B" w:rsidP="00D10005">
      <w:pPr>
        <w:pStyle w:val="redniasiatka1akcent22"/>
        <w:numPr>
          <w:ilvl w:val="1"/>
          <w:numId w:val="54"/>
        </w:numPr>
        <w:spacing w:line="276" w:lineRule="auto"/>
        <w:ind w:left="851" w:hanging="425"/>
        <w:contextualSpacing/>
        <w:jc w:val="both"/>
        <w:rPr>
          <w:rFonts w:asciiTheme="minorHAnsi" w:hAnsiTheme="minorHAnsi" w:cstheme="minorHAnsi"/>
        </w:rPr>
      </w:pPr>
      <w:r w:rsidRPr="001229C8">
        <w:rPr>
          <w:rFonts w:asciiTheme="minorHAnsi" w:hAnsiTheme="minorHAnsi" w:cstheme="minorHAnsi"/>
        </w:rPr>
        <w:t>spełniają warunki udziału w postępowaniu określone przez Zamawiającego, o ile zostały określone przez Zamawiającego w ogłoszeniu o zamówieniu i SWZ.</w:t>
      </w:r>
    </w:p>
    <w:p w14:paraId="37DE1C86" w14:textId="77777777" w:rsidR="00FF670B" w:rsidRPr="001229C8" w:rsidRDefault="00FF670B" w:rsidP="00D10005">
      <w:pPr>
        <w:numPr>
          <w:ilvl w:val="0"/>
          <w:numId w:val="50"/>
        </w:numPr>
        <w:tabs>
          <w:tab w:val="clear" w:pos="720"/>
        </w:tabs>
        <w:spacing w:before="240" w:line="276" w:lineRule="auto"/>
        <w:ind w:left="284" w:hanging="284"/>
        <w:contextualSpacing/>
        <w:jc w:val="both"/>
        <w:rPr>
          <w:rFonts w:asciiTheme="minorHAnsi" w:hAnsiTheme="minorHAnsi" w:cstheme="minorHAnsi"/>
          <w:b/>
          <w:sz w:val="20"/>
          <w:szCs w:val="20"/>
        </w:rPr>
      </w:pPr>
      <w:r w:rsidRPr="001229C8">
        <w:rPr>
          <w:rFonts w:asciiTheme="minorHAnsi" w:hAnsiTheme="minorHAnsi" w:cstheme="minorHAnsi"/>
          <w:b/>
          <w:sz w:val="20"/>
          <w:szCs w:val="20"/>
        </w:rPr>
        <w:t>Podstawy wykluczenia określone w art. 108 ust. 1 PZP i art. 109 PZP</w:t>
      </w:r>
    </w:p>
    <w:p w14:paraId="5EF90730" w14:textId="77777777" w:rsidR="00FF670B" w:rsidRPr="001229C8" w:rsidRDefault="00FF670B" w:rsidP="00D10005">
      <w:pPr>
        <w:pStyle w:val="redniasiatka1akcent22"/>
        <w:spacing w:line="276" w:lineRule="auto"/>
        <w:ind w:left="851" w:hanging="425"/>
        <w:contextualSpacing/>
        <w:jc w:val="both"/>
        <w:rPr>
          <w:rFonts w:asciiTheme="minorHAnsi" w:hAnsiTheme="minorHAnsi" w:cstheme="minorHAnsi"/>
        </w:rPr>
      </w:pPr>
      <w:r w:rsidRPr="001229C8">
        <w:rPr>
          <w:rFonts w:asciiTheme="minorHAnsi" w:hAnsiTheme="minorHAnsi" w:cstheme="minorHAnsi"/>
        </w:rPr>
        <w:t>2.1</w:t>
      </w:r>
      <w:r w:rsidRPr="001229C8">
        <w:rPr>
          <w:rFonts w:asciiTheme="minorHAnsi" w:hAnsiTheme="minorHAnsi" w:cstheme="minorHAnsi"/>
          <w:b/>
        </w:rPr>
        <w:tab/>
      </w:r>
      <w:r w:rsidRPr="001229C8">
        <w:rPr>
          <w:rFonts w:asciiTheme="minorHAnsi" w:hAnsiTheme="minorHAnsi" w:cstheme="minorHAnsi"/>
          <w:bCs/>
        </w:rPr>
        <w:t>Zamawiający</w:t>
      </w:r>
      <w:r w:rsidRPr="001229C8">
        <w:rPr>
          <w:rFonts w:asciiTheme="minorHAnsi" w:hAnsiTheme="minorHAnsi" w:cstheme="minorHAnsi"/>
          <w:b/>
        </w:rPr>
        <w:t xml:space="preserve"> </w:t>
      </w:r>
      <w:r w:rsidRPr="001229C8">
        <w:rPr>
          <w:rFonts w:asciiTheme="minorHAnsi" w:hAnsiTheme="minorHAnsi" w:cstheme="minorHAnsi"/>
          <w:bCs/>
        </w:rPr>
        <w:t>wykluczy</w:t>
      </w:r>
      <w:r w:rsidRPr="001229C8">
        <w:rPr>
          <w:rFonts w:asciiTheme="minorHAnsi" w:hAnsiTheme="minorHAnsi" w:cstheme="minorHAnsi"/>
          <w:b/>
        </w:rPr>
        <w:t xml:space="preserve"> </w:t>
      </w:r>
      <w:r w:rsidRPr="001229C8">
        <w:rPr>
          <w:rFonts w:asciiTheme="minorHAnsi" w:hAnsiTheme="minorHAnsi" w:cstheme="minorHAnsi"/>
        </w:rPr>
        <w:t>z postępowania Wykonawcę/ów w przypadkach, o których mowa w art. 108 ust. 1 PZP (przesłanki wykluczenia obligatoryjne), jak niżej:</w:t>
      </w:r>
    </w:p>
    <w:p w14:paraId="1295935B" w14:textId="77777777"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będącego osobą fizyczną, którego prawomocnie skazano za przestępstwo:</w:t>
      </w:r>
    </w:p>
    <w:p w14:paraId="0F42D883"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udziału w zorganizowanej grupie przestępczej albo związku mającym na celu popełnienie przestępstwa lub przestępstwa skarbowego, o którym mowa w </w:t>
      </w:r>
      <w:hyperlink r:id="rId17" w:history="1">
        <w:r w:rsidRPr="001229C8">
          <w:rPr>
            <w:rFonts w:asciiTheme="minorHAnsi" w:hAnsiTheme="minorHAnsi" w:cstheme="minorHAnsi"/>
          </w:rPr>
          <w:t>art. 258</w:t>
        </w:r>
      </w:hyperlink>
      <w:r w:rsidRPr="001229C8">
        <w:rPr>
          <w:rFonts w:asciiTheme="minorHAnsi" w:hAnsiTheme="minorHAnsi" w:cstheme="minorHAnsi"/>
        </w:rPr>
        <w:t xml:space="preserve"> Kodeksu karnego,</w:t>
      </w:r>
    </w:p>
    <w:p w14:paraId="1278D3E3"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handlu ludźmi, o którym mowa w </w:t>
      </w:r>
      <w:hyperlink r:id="rId18" w:history="1">
        <w:r w:rsidRPr="001229C8">
          <w:rPr>
            <w:rFonts w:asciiTheme="minorHAnsi" w:hAnsiTheme="minorHAnsi" w:cstheme="minorHAnsi"/>
          </w:rPr>
          <w:t>art. 189a</w:t>
        </w:r>
      </w:hyperlink>
      <w:r w:rsidRPr="001229C8">
        <w:rPr>
          <w:rFonts w:asciiTheme="minorHAnsi" w:hAnsiTheme="minorHAnsi" w:cstheme="minorHAnsi"/>
        </w:rPr>
        <w:t xml:space="preserve"> Kodeksu karnego,</w:t>
      </w:r>
    </w:p>
    <w:p w14:paraId="40656B14"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o którym mowa w </w:t>
      </w:r>
      <w:hyperlink r:id="rId19" w:history="1">
        <w:r w:rsidRPr="001229C8">
          <w:rPr>
            <w:rFonts w:asciiTheme="minorHAnsi" w:hAnsiTheme="minorHAnsi" w:cstheme="minorHAnsi"/>
          </w:rPr>
          <w:t>art. 228-230a</w:t>
        </w:r>
      </w:hyperlink>
      <w:r w:rsidRPr="001229C8">
        <w:rPr>
          <w:rFonts w:asciiTheme="minorHAnsi" w:hAnsiTheme="minorHAnsi" w:cstheme="minorHAnsi"/>
        </w:rPr>
        <w:t xml:space="preserve">, </w:t>
      </w:r>
      <w:hyperlink r:id="rId20" w:history="1">
        <w:r w:rsidRPr="001229C8">
          <w:rPr>
            <w:rFonts w:asciiTheme="minorHAnsi" w:hAnsiTheme="minorHAnsi" w:cstheme="minorHAnsi"/>
          </w:rPr>
          <w:t>art. 250a</w:t>
        </w:r>
      </w:hyperlink>
      <w:r w:rsidRPr="001229C8">
        <w:rPr>
          <w:rFonts w:asciiTheme="minorHAnsi" w:hAnsiTheme="minorHAnsi" w:cstheme="minorHAnsi"/>
        </w:rPr>
        <w:t xml:space="preserve"> Kodeksu karnego lub w </w:t>
      </w:r>
      <w:hyperlink r:id="rId21" w:history="1">
        <w:r w:rsidRPr="001229C8">
          <w:rPr>
            <w:rFonts w:asciiTheme="minorHAnsi" w:hAnsiTheme="minorHAnsi" w:cstheme="minorHAnsi"/>
          </w:rPr>
          <w:t>art. 46</w:t>
        </w:r>
      </w:hyperlink>
      <w:r w:rsidRPr="001229C8">
        <w:rPr>
          <w:rFonts w:asciiTheme="minorHAnsi" w:hAnsiTheme="minorHAnsi" w:cstheme="minorHAnsi"/>
        </w:rPr>
        <w:t xml:space="preserve"> lub </w:t>
      </w:r>
      <w:hyperlink r:id="rId22" w:history="1">
        <w:r w:rsidRPr="001229C8">
          <w:rPr>
            <w:rFonts w:asciiTheme="minorHAnsi" w:hAnsiTheme="minorHAnsi" w:cstheme="minorHAnsi"/>
          </w:rPr>
          <w:t>art. 48</w:t>
        </w:r>
      </w:hyperlink>
      <w:r w:rsidRPr="001229C8">
        <w:rPr>
          <w:rFonts w:asciiTheme="minorHAnsi" w:hAnsiTheme="minorHAnsi" w:cstheme="minorHAnsi"/>
        </w:rPr>
        <w:t xml:space="preserve"> ustawy z dnia 25 czerwca 2010 r. o sporcie,</w:t>
      </w:r>
    </w:p>
    <w:p w14:paraId="0DC9C046"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finansowania przestępstwa o charakterze terrorystycznym, o którym mowa w </w:t>
      </w:r>
      <w:hyperlink r:id="rId23" w:history="1">
        <w:r w:rsidRPr="001229C8">
          <w:rPr>
            <w:rFonts w:asciiTheme="minorHAnsi" w:hAnsiTheme="minorHAnsi" w:cstheme="minorHAnsi"/>
          </w:rPr>
          <w:t>art. 165a</w:t>
        </w:r>
      </w:hyperlink>
      <w:r w:rsidRPr="001229C8">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4" w:history="1">
        <w:r w:rsidRPr="001229C8">
          <w:rPr>
            <w:rFonts w:asciiTheme="minorHAnsi" w:hAnsiTheme="minorHAnsi" w:cstheme="minorHAnsi"/>
          </w:rPr>
          <w:t>art. 299</w:t>
        </w:r>
      </w:hyperlink>
      <w:r w:rsidRPr="001229C8">
        <w:rPr>
          <w:rFonts w:asciiTheme="minorHAnsi" w:hAnsiTheme="minorHAnsi" w:cstheme="minorHAnsi"/>
        </w:rPr>
        <w:t xml:space="preserve"> Kodeksu karnego,</w:t>
      </w:r>
    </w:p>
    <w:p w14:paraId="0FE20763"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o charakterze terrorystycznym, o którym mowa w </w:t>
      </w:r>
      <w:hyperlink r:id="rId25" w:history="1">
        <w:r w:rsidRPr="001229C8">
          <w:rPr>
            <w:rFonts w:asciiTheme="minorHAnsi" w:hAnsiTheme="minorHAnsi" w:cstheme="minorHAnsi"/>
          </w:rPr>
          <w:t>art. 115 § 20</w:t>
        </w:r>
      </w:hyperlink>
      <w:r w:rsidRPr="001229C8">
        <w:rPr>
          <w:rFonts w:asciiTheme="minorHAnsi" w:hAnsiTheme="minorHAnsi" w:cstheme="minorHAnsi"/>
        </w:rPr>
        <w:t xml:space="preserve"> Kodeksu karnego, lub mające na celu popełnienie tego przestępstwa,</w:t>
      </w:r>
    </w:p>
    <w:p w14:paraId="6D421F27"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powierzenia wykonywania pracy małoletniemu cudzoziemcowi, o którym mowa w </w:t>
      </w:r>
      <w:hyperlink r:id="rId26" w:history="1">
        <w:r w:rsidRPr="001229C8">
          <w:rPr>
            <w:rFonts w:asciiTheme="minorHAnsi" w:hAnsiTheme="minorHAnsi" w:cstheme="minorHAnsi"/>
          </w:rPr>
          <w:t>art. 9 ust. 2</w:t>
        </w:r>
      </w:hyperlink>
      <w:r w:rsidRPr="001229C8">
        <w:rPr>
          <w:rFonts w:asciiTheme="minorHAnsi" w:hAnsiTheme="minorHAnsi" w:cstheme="minorHAnsi"/>
        </w:rPr>
        <w:t xml:space="preserve"> ustawy z dnia 15 czerwca 2012 r. o skutkach powierzania wykonywania pracy cudzoziemcom przebywającym wbrew przepisom na terytorium Rzeczypospolitej Polskiej (Dz.U. </w:t>
      </w:r>
      <w:hyperlink r:id="rId27" w:history="1">
        <w:r w:rsidRPr="001229C8">
          <w:rPr>
            <w:rFonts w:asciiTheme="minorHAnsi" w:hAnsiTheme="minorHAnsi" w:cstheme="minorHAnsi"/>
          </w:rPr>
          <w:t>poz. 769</w:t>
        </w:r>
      </w:hyperlink>
      <w:r w:rsidRPr="001229C8">
        <w:rPr>
          <w:rFonts w:asciiTheme="minorHAnsi" w:hAnsiTheme="minorHAnsi" w:cstheme="minorHAnsi"/>
        </w:rPr>
        <w:t xml:space="preserve">), </w:t>
      </w:r>
    </w:p>
    <w:p w14:paraId="1CB2123B"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przeciwko obrotowi gospodarczemu, o których mowa w </w:t>
      </w:r>
      <w:hyperlink r:id="rId28" w:history="1">
        <w:r w:rsidRPr="001229C8">
          <w:rPr>
            <w:rFonts w:asciiTheme="minorHAnsi" w:hAnsiTheme="minorHAnsi" w:cstheme="minorHAnsi"/>
          </w:rPr>
          <w:t>art. 296-307</w:t>
        </w:r>
      </w:hyperlink>
      <w:r w:rsidRPr="001229C8">
        <w:rPr>
          <w:rFonts w:asciiTheme="minorHAnsi" w:hAnsiTheme="minorHAnsi" w:cstheme="minorHAnsi"/>
        </w:rPr>
        <w:t xml:space="preserve"> Kodeksu karnego, przestępstwo oszustwa, o którym mowa w </w:t>
      </w:r>
      <w:hyperlink r:id="rId29" w:history="1">
        <w:r w:rsidRPr="001229C8">
          <w:rPr>
            <w:rFonts w:asciiTheme="minorHAnsi" w:hAnsiTheme="minorHAnsi" w:cstheme="minorHAnsi"/>
          </w:rPr>
          <w:t>art. 286</w:t>
        </w:r>
      </w:hyperlink>
      <w:r w:rsidRPr="001229C8">
        <w:rPr>
          <w:rFonts w:asciiTheme="minorHAnsi" w:hAnsiTheme="minorHAnsi" w:cstheme="minorHAnsi"/>
        </w:rPr>
        <w:t xml:space="preserve"> Kodeksu karnego, przestępstwo przeciwko wiarygodności dokumentów, o których mowa w </w:t>
      </w:r>
      <w:hyperlink r:id="rId30" w:history="1">
        <w:r w:rsidRPr="001229C8">
          <w:rPr>
            <w:rFonts w:asciiTheme="minorHAnsi" w:hAnsiTheme="minorHAnsi" w:cstheme="minorHAnsi"/>
          </w:rPr>
          <w:t>art. 270-277d</w:t>
        </w:r>
      </w:hyperlink>
      <w:r w:rsidRPr="001229C8">
        <w:rPr>
          <w:rFonts w:asciiTheme="minorHAnsi" w:hAnsiTheme="minorHAnsi" w:cstheme="minorHAnsi"/>
        </w:rPr>
        <w:t xml:space="preserve"> Kodeksu karnego, lub przestępstwo skarbowe,</w:t>
      </w:r>
    </w:p>
    <w:p w14:paraId="76722D09" w14:textId="77777777" w:rsidR="00FF670B" w:rsidRPr="001229C8" w:rsidRDefault="00FF670B" w:rsidP="00D10005">
      <w:pPr>
        <w:pStyle w:val="Akapitzlist"/>
        <w:numPr>
          <w:ilvl w:val="0"/>
          <w:numId w:val="62"/>
        </w:numPr>
        <w:spacing w:line="276" w:lineRule="auto"/>
        <w:ind w:left="1134" w:hanging="284"/>
        <w:contextualSpacing/>
        <w:jc w:val="both"/>
        <w:rPr>
          <w:rFonts w:asciiTheme="minorHAnsi" w:hAnsiTheme="minorHAnsi" w:cstheme="minorHAnsi"/>
        </w:rPr>
      </w:pPr>
      <w:r w:rsidRPr="001229C8">
        <w:rPr>
          <w:rFonts w:asciiTheme="minorHAnsi" w:hAnsiTheme="minorHAnsi" w:cstheme="minorHAnsi"/>
        </w:rPr>
        <w:t xml:space="preserve">o którym mowa w </w:t>
      </w:r>
      <w:hyperlink r:id="rId31" w:history="1">
        <w:r w:rsidRPr="001229C8">
          <w:rPr>
            <w:rFonts w:asciiTheme="minorHAnsi" w:hAnsiTheme="minorHAnsi" w:cstheme="minorHAnsi"/>
          </w:rPr>
          <w:t>art. 9 ust. 1 i 3</w:t>
        </w:r>
      </w:hyperlink>
      <w:r w:rsidRPr="001229C8">
        <w:rPr>
          <w:rFonts w:asciiTheme="minorHAnsi" w:hAnsiTheme="minorHAnsi" w:cstheme="minorHAnsi"/>
        </w:rPr>
        <w:t xml:space="preserve"> lub </w:t>
      </w:r>
      <w:hyperlink r:id="rId32" w:history="1">
        <w:r w:rsidRPr="001229C8">
          <w:rPr>
            <w:rFonts w:asciiTheme="minorHAnsi" w:hAnsiTheme="minorHAnsi" w:cstheme="minorHAnsi"/>
          </w:rPr>
          <w:t>art. 10</w:t>
        </w:r>
      </w:hyperlink>
      <w:r w:rsidRPr="001229C8">
        <w:rPr>
          <w:rFonts w:asciiTheme="minorHAnsi" w:hAnsiTheme="minorHAnsi" w:cstheme="minorHAnsi"/>
        </w:rPr>
        <w:t xml:space="preserve"> ustawy z dnia 15 czerwca 2012 r. o skutkach powierzania wykonywania pracy cudzoziemcom przebywającym wbrew przepisom na terytorium Rzeczypospolitej Polskiej - lub za odpowiedni czyn zabroniony określony w przepisach prawa obcego;</w:t>
      </w:r>
    </w:p>
    <w:p w14:paraId="153696AD" w14:textId="77777777"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bookmarkStart w:id="3" w:name="mip51080594"/>
      <w:bookmarkEnd w:id="3"/>
      <w:r w:rsidRPr="001229C8">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3F2D9B" w14:textId="77777777"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bookmarkStart w:id="4" w:name="mip51080595"/>
      <w:bookmarkEnd w:id="4"/>
      <w:r w:rsidRPr="001229C8">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C58D72" w14:textId="77777777"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bookmarkStart w:id="5" w:name="mip51080596"/>
      <w:bookmarkEnd w:id="5"/>
      <w:r w:rsidRPr="001229C8">
        <w:rPr>
          <w:rFonts w:asciiTheme="minorHAnsi" w:hAnsiTheme="minorHAnsi" w:cstheme="minorHAnsi"/>
        </w:rPr>
        <w:t>wobec którego prawomocnie orzeczono zakaz ubiegania się o zamówienia publiczne; </w:t>
      </w:r>
    </w:p>
    <w:p w14:paraId="79D004BC" w14:textId="77777777"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bookmarkStart w:id="6" w:name="mip51080597"/>
      <w:bookmarkEnd w:id="6"/>
      <w:r w:rsidRPr="001229C8">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529496" w14:textId="7EB76D59" w:rsidR="00FF670B" w:rsidRPr="001229C8" w:rsidRDefault="00FF670B" w:rsidP="00D10005">
      <w:pPr>
        <w:pStyle w:val="Akapitzlist"/>
        <w:numPr>
          <w:ilvl w:val="0"/>
          <w:numId w:val="61"/>
        </w:numPr>
        <w:spacing w:line="276" w:lineRule="auto"/>
        <w:ind w:left="1134" w:hanging="284"/>
        <w:contextualSpacing/>
        <w:jc w:val="both"/>
        <w:rPr>
          <w:rFonts w:asciiTheme="minorHAnsi" w:hAnsiTheme="minorHAnsi" w:cstheme="minorHAnsi"/>
        </w:rPr>
      </w:pPr>
      <w:bookmarkStart w:id="7" w:name="mip51080598"/>
      <w:bookmarkEnd w:id="7"/>
      <w:r w:rsidRPr="001229C8">
        <w:rPr>
          <w:rFonts w:asciiTheme="minorHAnsi" w:hAnsiTheme="minorHAnsi" w:cstheme="minorHAnsi"/>
        </w:rPr>
        <w:t xml:space="preserve">jeżeli, w przypadkach, o których mowa w </w:t>
      </w:r>
      <w:hyperlink r:id="rId33" w:history="1">
        <w:r w:rsidRPr="001229C8">
          <w:rPr>
            <w:rFonts w:asciiTheme="minorHAnsi" w:hAnsiTheme="minorHAnsi" w:cstheme="minorHAnsi"/>
          </w:rPr>
          <w:t>art. 85 ust. 1</w:t>
        </w:r>
      </w:hyperlink>
      <w:r w:rsidR="001D2956">
        <w:rPr>
          <w:rFonts w:asciiTheme="minorHAnsi" w:hAnsiTheme="minorHAnsi" w:cstheme="minorHAnsi"/>
        </w:rPr>
        <w:t xml:space="preserve"> PZP</w:t>
      </w:r>
      <w:r w:rsidRPr="001229C8">
        <w:rPr>
          <w:rFonts w:asciiTheme="minorHAnsi" w:hAnsiTheme="minorHAnsi" w:cstheme="minorHAnsi"/>
        </w:rPr>
        <w:t xml:space="preserve">, doszło do zakłócenia konkurencji wynikającego </w:t>
      </w:r>
      <w:r w:rsidRPr="001229C8">
        <w:rPr>
          <w:rFonts w:asciiTheme="minorHAnsi" w:hAnsiTheme="minorHAnsi" w:cstheme="minorHAnsi"/>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1B14BC" w14:textId="77777777" w:rsidR="00FF670B" w:rsidRPr="001229C8" w:rsidRDefault="00FF670B" w:rsidP="00D10005">
      <w:pPr>
        <w:pStyle w:val="Akapitzlist"/>
        <w:numPr>
          <w:ilvl w:val="0"/>
          <w:numId w:val="54"/>
        </w:numPr>
        <w:spacing w:line="276" w:lineRule="auto"/>
        <w:ind w:left="567" w:hanging="567"/>
        <w:contextualSpacing/>
        <w:jc w:val="both"/>
        <w:rPr>
          <w:rFonts w:asciiTheme="minorHAnsi" w:hAnsiTheme="minorHAnsi" w:cstheme="minorHAnsi"/>
          <w:vanish/>
        </w:rPr>
      </w:pPr>
    </w:p>
    <w:p w14:paraId="74F74CC1" w14:textId="77777777" w:rsidR="00FF670B" w:rsidRPr="001229C8" w:rsidRDefault="00FF670B" w:rsidP="00D10005">
      <w:pPr>
        <w:pStyle w:val="Akapitzlist"/>
        <w:numPr>
          <w:ilvl w:val="1"/>
          <w:numId w:val="54"/>
        </w:numPr>
        <w:spacing w:line="276" w:lineRule="auto"/>
        <w:ind w:left="567" w:hanging="567"/>
        <w:contextualSpacing/>
        <w:jc w:val="both"/>
        <w:rPr>
          <w:rFonts w:asciiTheme="minorHAnsi" w:hAnsiTheme="minorHAnsi" w:cstheme="minorHAnsi"/>
          <w:vanish/>
        </w:rPr>
      </w:pPr>
    </w:p>
    <w:p w14:paraId="4E488DDC" w14:textId="77777777" w:rsidR="00FF670B" w:rsidRPr="001229C8" w:rsidRDefault="00FF670B" w:rsidP="00D10005">
      <w:pPr>
        <w:pStyle w:val="redniasiatka1akcent22"/>
        <w:numPr>
          <w:ilvl w:val="1"/>
          <w:numId w:val="54"/>
        </w:numPr>
        <w:spacing w:line="276" w:lineRule="auto"/>
        <w:ind w:left="851" w:hanging="425"/>
        <w:contextualSpacing/>
        <w:jc w:val="both"/>
        <w:rPr>
          <w:rFonts w:asciiTheme="minorHAnsi" w:hAnsiTheme="minorHAnsi" w:cstheme="minorHAnsi"/>
        </w:rPr>
      </w:pPr>
      <w:r w:rsidRPr="001229C8">
        <w:rPr>
          <w:rFonts w:asciiTheme="minorHAnsi" w:hAnsiTheme="minorHAnsi" w:cstheme="minorHAnsi"/>
        </w:rPr>
        <w:t xml:space="preserve">Zamawiający </w:t>
      </w:r>
      <w:r w:rsidRPr="001229C8">
        <w:rPr>
          <w:rFonts w:asciiTheme="minorHAnsi" w:hAnsiTheme="minorHAnsi" w:cstheme="minorHAnsi"/>
          <w:bCs/>
        </w:rPr>
        <w:t xml:space="preserve">wykluczy </w:t>
      </w:r>
      <w:r w:rsidRPr="001229C8">
        <w:rPr>
          <w:rFonts w:asciiTheme="minorHAnsi" w:hAnsiTheme="minorHAnsi" w:cstheme="minorHAnsi"/>
        </w:rPr>
        <w:t xml:space="preserve">z postępowania Wykonawcę/ów w przypadkach, o których mowa </w:t>
      </w:r>
      <w:r w:rsidRPr="001229C8">
        <w:rPr>
          <w:rFonts w:asciiTheme="minorHAnsi" w:hAnsiTheme="minorHAnsi" w:cstheme="minorHAnsi"/>
          <w:b/>
          <w:color w:val="7030A0"/>
        </w:rPr>
        <w:t>w art. 109 PZP, jak niżej:</w:t>
      </w:r>
    </w:p>
    <w:p w14:paraId="5077139A" w14:textId="77777777" w:rsidR="00FF670B" w:rsidRPr="001229C8" w:rsidRDefault="00FF670B" w:rsidP="00D10005">
      <w:pPr>
        <w:pStyle w:val="redniasiatka1akcent22"/>
        <w:numPr>
          <w:ilvl w:val="2"/>
          <w:numId w:val="54"/>
        </w:numPr>
        <w:spacing w:line="276" w:lineRule="auto"/>
        <w:ind w:left="1276" w:hanging="567"/>
        <w:contextualSpacing/>
        <w:jc w:val="both"/>
        <w:rPr>
          <w:rFonts w:asciiTheme="minorHAnsi" w:hAnsiTheme="minorHAnsi" w:cstheme="minorHAnsi"/>
          <w:color w:val="000000"/>
        </w:rPr>
      </w:pPr>
      <w:r w:rsidRPr="001229C8">
        <w:rPr>
          <w:rFonts w:asciiTheme="minorHAnsi" w:hAnsiTheme="minorHAnsi" w:cstheme="minorHAnsi"/>
          <w:color w:val="000000"/>
        </w:rPr>
        <w:t xml:space="preserve">Zamawiający wykluczy również Wykonawcę, o którym mowa </w:t>
      </w:r>
      <w:r w:rsidRPr="001229C8">
        <w:rPr>
          <w:rFonts w:asciiTheme="minorHAnsi" w:hAnsiTheme="minorHAnsi" w:cstheme="minorHAnsi"/>
          <w:b/>
          <w:color w:val="7030A0"/>
        </w:rPr>
        <w:t>w art. 109 ust. 1 pkt 1) PZP</w:t>
      </w:r>
      <w:r w:rsidRPr="001229C8">
        <w:rPr>
          <w:rFonts w:asciiTheme="minorHAnsi" w:hAnsiTheme="minorHAnsi" w:cstheme="minorHAnsi"/>
          <w:color w:val="000000"/>
        </w:rPr>
        <w:t xml:space="preserve">, który to naruszył obowiązki dotyczące płatności podatków, opłat lub składek na ubezpieczenia społeczne lub zdrowotne, </w:t>
      </w:r>
      <w:r w:rsidRPr="001229C8">
        <w:rPr>
          <w:rFonts w:asciiTheme="minorHAnsi" w:hAnsiTheme="minorHAnsi" w:cstheme="minorHAnsi"/>
          <w:color w:val="000000"/>
        </w:rPr>
        <w:br/>
        <w:t xml:space="preserve">z wyjątkiem przypadku, o którym mowa w </w:t>
      </w:r>
      <w:hyperlink r:id="rId34" w:history="1">
        <w:r w:rsidRPr="001229C8">
          <w:rPr>
            <w:rFonts w:asciiTheme="minorHAnsi" w:hAnsiTheme="minorHAnsi" w:cstheme="minorHAnsi"/>
            <w:color w:val="000000"/>
          </w:rPr>
          <w:t>art. 108 ust. 1 pkt 3</w:t>
        </w:r>
      </w:hyperlink>
      <w:r w:rsidRPr="001229C8">
        <w:rPr>
          <w:rFonts w:asciiTheme="minorHAnsi" w:hAnsiTheme="minorHAnsi" w:cstheme="minorHAnsi"/>
          <w:color w:val="000000"/>
        </w:rPr>
        <w:t xml:space="preserve"> PZP, chyba że wykonawca odpowiednio przed </w:t>
      </w:r>
      <w:r w:rsidRPr="001229C8">
        <w:rPr>
          <w:rFonts w:asciiTheme="minorHAnsi" w:hAnsiTheme="minorHAnsi" w:cstheme="minorHAnsi"/>
          <w:color w:val="000000"/>
        </w:rPr>
        <w:lastRenderedPageBreak/>
        <w:t>upływem terminu do składania ofert dokonał płatności należnych podatków, opłat lub składek na ubezpieczenia społeczne lub zdrowotne wraz z odsetkami lub grzywnami lub zawarł wiążące porozumienie w sprawie spłaty tych należności.</w:t>
      </w:r>
    </w:p>
    <w:p w14:paraId="0337DD41" w14:textId="77777777" w:rsidR="00FF670B" w:rsidRPr="001229C8" w:rsidRDefault="00FF670B" w:rsidP="00D10005">
      <w:pPr>
        <w:pStyle w:val="redniasiatka1akcent22"/>
        <w:numPr>
          <w:ilvl w:val="2"/>
          <w:numId w:val="54"/>
        </w:numPr>
        <w:spacing w:line="276" w:lineRule="auto"/>
        <w:ind w:left="1276" w:hanging="567"/>
        <w:contextualSpacing/>
        <w:jc w:val="both"/>
        <w:rPr>
          <w:rFonts w:asciiTheme="minorHAnsi" w:hAnsiTheme="minorHAnsi" w:cstheme="minorHAnsi"/>
          <w:color w:val="7030A0"/>
        </w:rPr>
      </w:pPr>
      <w:r w:rsidRPr="001229C8">
        <w:rPr>
          <w:rFonts w:asciiTheme="minorHAnsi" w:hAnsiTheme="minorHAnsi" w:cstheme="minorHAnsi"/>
          <w:color w:val="000000"/>
        </w:rPr>
        <w:t xml:space="preserve">Zamawiający wykluczy również Wykonawcę, o którym mowa </w:t>
      </w:r>
      <w:r w:rsidRPr="001229C8">
        <w:rPr>
          <w:rFonts w:asciiTheme="minorHAnsi" w:hAnsiTheme="minorHAnsi" w:cstheme="minorHAnsi"/>
          <w:b/>
          <w:color w:val="7030A0"/>
        </w:rPr>
        <w:t xml:space="preserve">w art. 109 ust. 1 pkt 4) </w:t>
      </w:r>
      <w:r w:rsidRPr="001229C8">
        <w:rPr>
          <w:rFonts w:asciiTheme="minorHAnsi" w:hAnsiTheme="minorHAnsi" w:cstheme="minorHAnsi"/>
          <w:b/>
          <w:bCs/>
          <w:color w:val="7030A0"/>
        </w:rPr>
        <w:t>PZP</w:t>
      </w:r>
      <w:r w:rsidRPr="001229C8">
        <w:rPr>
          <w:rFonts w:asciiTheme="minorHAnsi" w:hAnsiTheme="minorHAnsi" w:cstheme="minorHAnsi"/>
          <w:color w:val="7030A0"/>
        </w:rPr>
        <w:t xml:space="preserve"> </w:t>
      </w:r>
      <w:r w:rsidRPr="001229C8">
        <w:rPr>
          <w:rFonts w:asciiTheme="minorHAnsi" w:hAnsiTheme="minorHAnsi" w:cstheme="minorHAnsi"/>
          <w:color w:val="000000"/>
        </w:rPr>
        <w:t xml:space="preserve">w stosunku, do którego otwarto likwidację, ogłoszono upadłość, którego aktywami zarządza likwidator lub sąd, zawarł układ </w:t>
      </w:r>
      <w:r w:rsidRPr="001229C8">
        <w:rPr>
          <w:rFonts w:asciiTheme="minorHAnsi" w:hAnsiTheme="minorHAnsi" w:cstheme="minorHAnsi"/>
          <w:color w:val="000000"/>
        </w:rPr>
        <w:br/>
        <w:t>z wierzycielami, którego działalność gospodarcza jest zawieszona albo znajduje się on w innej tego rodzaju sytuacji wynikającej z podobnej procedury przewidzianej w przepisach miejsca wszczęcia tej procedury.</w:t>
      </w:r>
    </w:p>
    <w:p w14:paraId="112FC615" w14:textId="77777777" w:rsidR="00FF670B" w:rsidRPr="001229C8" w:rsidRDefault="00FF670B" w:rsidP="00D10005">
      <w:pPr>
        <w:pStyle w:val="redniasiatka1akcent22"/>
        <w:numPr>
          <w:ilvl w:val="2"/>
          <w:numId w:val="54"/>
        </w:numPr>
        <w:spacing w:line="276" w:lineRule="auto"/>
        <w:ind w:left="1276" w:hanging="567"/>
        <w:contextualSpacing/>
        <w:jc w:val="both"/>
        <w:rPr>
          <w:rFonts w:asciiTheme="minorHAnsi" w:hAnsiTheme="minorHAnsi" w:cstheme="minorHAnsi"/>
          <w:color w:val="7030A0"/>
        </w:rPr>
      </w:pPr>
      <w:r w:rsidRPr="001229C8">
        <w:rPr>
          <w:rFonts w:asciiTheme="minorHAnsi" w:hAnsiTheme="minorHAnsi" w:cstheme="minorHAnsi"/>
          <w:color w:val="000000"/>
        </w:rPr>
        <w:t xml:space="preserve">Zamawiający wykluczy również Wykonawcę, o którym mowa </w:t>
      </w:r>
      <w:r w:rsidRPr="001229C8">
        <w:rPr>
          <w:rFonts w:asciiTheme="minorHAnsi" w:hAnsiTheme="minorHAnsi" w:cstheme="minorHAnsi"/>
          <w:b/>
          <w:bCs/>
          <w:color w:val="7030A0"/>
        </w:rPr>
        <w:t>w</w:t>
      </w:r>
      <w:r w:rsidRPr="001229C8">
        <w:rPr>
          <w:rFonts w:asciiTheme="minorHAnsi" w:hAnsiTheme="minorHAnsi" w:cstheme="minorHAnsi"/>
          <w:color w:val="7030A0"/>
        </w:rPr>
        <w:t xml:space="preserve"> </w:t>
      </w:r>
      <w:r w:rsidRPr="001229C8">
        <w:rPr>
          <w:rFonts w:asciiTheme="minorHAnsi" w:hAnsiTheme="minorHAnsi" w:cstheme="minorHAnsi"/>
          <w:b/>
          <w:bCs/>
          <w:color w:val="7030A0"/>
        </w:rPr>
        <w:t>art. 109 ust. 1 pkt 5) PZP</w:t>
      </w:r>
      <w:r w:rsidRPr="001229C8">
        <w:rPr>
          <w:rFonts w:asciiTheme="minorHAnsi" w:hAnsiTheme="minorHAnsi" w:cstheme="minorHAnsi"/>
          <w:color w:val="7030A0"/>
        </w:rPr>
        <w:t xml:space="preserve"> </w:t>
      </w:r>
      <w:r w:rsidRPr="001229C8">
        <w:rPr>
          <w:rFonts w:asciiTheme="minorHAnsi" w:hAnsiTheme="minorHAnsi" w:cstheme="minorHAnsi"/>
          <w:color w:val="000000"/>
        </w:rPr>
        <w:t>–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CEC156" w14:textId="77777777" w:rsidR="00FF670B" w:rsidRPr="001229C8" w:rsidRDefault="00FF670B" w:rsidP="00D10005">
      <w:pPr>
        <w:pStyle w:val="redniasiatka1akcent22"/>
        <w:numPr>
          <w:ilvl w:val="2"/>
          <w:numId w:val="54"/>
        </w:numPr>
        <w:spacing w:line="276" w:lineRule="auto"/>
        <w:ind w:left="1276" w:hanging="567"/>
        <w:contextualSpacing/>
        <w:jc w:val="both"/>
        <w:rPr>
          <w:rFonts w:asciiTheme="minorHAnsi" w:hAnsiTheme="minorHAnsi" w:cstheme="minorHAnsi"/>
          <w:color w:val="7030A0"/>
        </w:rPr>
      </w:pPr>
      <w:r w:rsidRPr="001229C8">
        <w:rPr>
          <w:rFonts w:asciiTheme="minorHAnsi" w:hAnsiTheme="minorHAnsi" w:cstheme="minorHAnsi"/>
          <w:color w:val="000000"/>
        </w:rPr>
        <w:t xml:space="preserve">Zamawiający wykluczy również Wykonawcę, o którym mowa </w:t>
      </w:r>
      <w:r w:rsidRPr="001229C8">
        <w:rPr>
          <w:rFonts w:asciiTheme="minorHAnsi" w:hAnsiTheme="minorHAnsi" w:cstheme="minorHAnsi"/>
          <w:b/>
          <w:bCs/>
          <w:color w:val="7030A0"/>
        </w:rPr>
        <w:t>w art. art. 109 ust. 1 pkt 7) PZP</w:t>
      </w:r>
      <w:r w:rsidRPr="001229C8">
        <w:rPr>
          <w:rFonts w:asciiTheme="minorHAnsi" w:hAnsiTheme="minorHAnsi" w:cstheme="minorHAnsi"/>
          <w:color w:val="7030A0"/>
        </w:rPr>
        <w:t xml:space="preserve"> </w:t>
      </w:r>
      <w:r w:rsidRPr="001229C8">
        <w:rPr>
          <w:rFonts w:asciiTheme="minorHAnsi" w:hAnsiTheme="minorHAnsi" w:cstheme="minorHAnsi"/>
          <w:color w:val="000000"/>
        </w:rPr>
        <w:t xml:space="preserve">– tj. który, </w:t>
      </w:r>
      <w:r w:rsidRPr="001229C8">
        <w:rPr>
          <w:rFonts w:asciiTheme="minorHAnsi" w:hAnsiTheme="minorHAnsi" w:cstheme="minorHAnsi"/>
          <w:color w:val="000000"/>
        </w:rPr>
        <w:br/>
        <w:t>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6DBE971" w14:textId="77777777" w:rsidR="00FF670B" w:rsidRPr="001229C8" w:rsidRDefault="00FF670B" w:rsidP="00D10005">
      <w:pPr>
        <w:numPr>
          <w:ilvl w:val="0"/>
          <w:numId w:val="50"/>
        </w:numPr>
        <w:tabs>
          <w:tab w:val="clear" w:pos="720"/>
        </w:tabs>
        <w:spacing w:before="240" w:line="276" w:lineRule="auto"/>
        <w:ind w:left="284" w:hanging="284"/>
        <w:contextualSpacing/>
        <w:jc w:val="both"/>
        <w:rPr>
          <w:rFonts w:asciiTheme="minorHAnsi" w:hAnsiTheme="minorHAnsi" w:cstheme="minorHAnsi"/>
          <w:b/>
          <w:sz w:val="20"/>
          <w:szCs w:val="20"/>
        </w:rPr>
      </w:pPr>
      <w:r w:rsidRPr="001229C8">
        <w:rPr>
          <w:rFonts w:asciiTheme="minorHAnsi" w:hAnsiTheme="minorHAnsi" w:cstheme="minorHAnsi"/>
          <w:b/>
          <w:sz w:val="20"/>
          <w:szCs w:val="20"/>
        </w:rPr>
        <w:t>Warunki udziału w postępowaniu, określone przez Zamawiającego zgodnie z art. 112 ust. 2 PZP:</w:t>
      </w:r>
    </w:p>
    <w:p w14:paraId="7D976EC9" w14:textId="77777777" w:rsidR="00FF670B" w:rsidRPr="001229C8" w:rsidRDefault="00FF670B" w:rsidP="00D10005">
      <w:pPr>
        <w:pStyle w:val="redniasiatka1akcent22"/>
        <w:numPr>
          <w:ilvl w:val="2"/>
          <w:numId w:val="71"/>
        </w:numPr>
        <w:tabs>
          <w:tab w:val="num" w:pos="851"/>
        </w:tabs>
        <w:spacing w:line="276" w:lineRule="auto"/>
        <w:ind w:left="567" w:hanging="567"/>
        <w:contextualSpacing/>
        <w:jc w:val="both"/>
        <w:rPr>
          <w:rFonts w:asciiTheme="minorHAnsi" w:hAnsiTheme="minorHAnsi" w:cstheme="minorHAnsi"/>
          <w:vanish/>
        </w:rPr>
      </w:pPr>
    </w:p>
    <w:p w14:paraId="358213F3" w14:textId="77777777" w:rsidR="00FF670B" w:rsidRPr="001229C8" w:rsidRDefault="00FF670B" w:rsidP="00D10005">
      <w:pPr>
        <w:pStyle w:val="Akapitzlist"/>
        <w:numPr>
          <w:ilvl w:val="0"/>
          <w:numId w:val="47"/>
        </w:numPr>
        <w:tabs>
          <w:tab w:val="num" w:pos="851"/>
        </w:tabs>
        <w:spacing w:line="276" w:lineRule="auto"/>
        <w:ind w:left="567" w:hanging="567"/>
        <w:contextualSpacing/>
        <w:jc w:val="both"/>
        <w:rPr>
          <w:rFonts w:asciiTheme="minorHAnsi" w:hAnsiTheme="minorHAnsi" w:cstheme="minorHAnsi"/>
          <w:b/>
          <w:vanish/>
          <w:color w:val="7030A0"/>
        </w:rPr>
      </w:pPr>
    </w:p>
    <w:p w14:paraId="5A441FBA" w14:textId="77777777" w:rsidR="00FF670B" w:rsidRPr="001229C8" w:rsidRDefault="00FF670B" w:rsidP="00D10005">
      <w:pPr>
        <w:pStyle w:val="Akapitzlist"/>
        <w:numPr>
          <w:ilvl w:val="0"/>
          <w:numId w:val="47"/>
        </w:numPr>
        <w:tabs>
          <w:tab w:val="num" w:pos="851"/>
        </w:tabs>
        <w:spacing w:line="276" w:lineRule="auto"/>
        <w:ind w:left="567" w:hanging="567"/>
        <w:contextualSpacing/>
        <w:jc w:val="both"/>
        <w:rPr>
          <w:rFonts w:asciiTheme="minorHAnsi" w:hAnsiTheme="minorHAnsi" w:cstheme="minorHAnsi"/>
          <w:b/>
          <w:vanish/>
          <w:color w:val="7030A0"/>
        </w:rPr>
      </w:pPr>
    </w:p>
    <w:p w14:paraId="0282033B" w14:textId="77777777" w:rsidR="00FF670B" w:rsidRPr="001229C8" w:rsidRDefault="00FF670B" w:rsidP="00D10005">
      <w:pPr>
        <w:pStyle w:val="Akapitzlist"/>
        <w:numPr>
          <w:ilvl w:val="0"/>
          <w:numId w:val="47"/>
        </w:numPr>
        <w:tabs>
          <w:tab w:val="num" w:pos="851"/>
        </w:tabs>
        <w:spacing w:line="276" w:lineRule="auto"/>
        <w:ind w:left="567" w:hanging="567"/>
        <w:contextualSpacing/>
        <w:jc w:val="both"/>
        <w:rPr>
          <w:rFonts w:asciiTheme="minorHAnsi" w:hAnsiTheme="minorHAnsi" w:cstheme="minorHAnsi"/>
          <w:b/>
          <w:vanish/>
          <w:color w:val="7030A0"/>
        </w:rPr>
      </w:pPr>
    </w:p>
    <w:p w14:paraId="579BE45E" w14:textId="24C132A6" w:rsidR="00FF670B" w:rsidRDefault="00FF670B" w:rsidP="00D10005">
      <w:pPr>
        <w:numPr>
          <w:ilvl w:val="1"/>
          <w:numId w:val="47"/>
        </w:numPr>
        <w:spacing w:line="276" w:lineRule="auto"/>
        <w:ind w:left="851" w:hanging="425"/>
        <w:contextualSpacing/>
        <w:jc w:val="both"/>
        <w:rPr>
          <w:rFonts w:asciiTheme="minorHAnsi" w:hAnsiTheme="minorHAnsi" w:cstheme="minorHAnsi"/>
          <w:b/>
          <w:color w:val="7030A0"/>
          <w:sz w:val="20"/>
          <w:szCs w:val="20"/>
        </w:rPr>
      </w:pPr>
      <w:r w:rsidRPr="001229C8">
        <w:rPr>
          <w:rFonts w:asciiTheme="minorHAnsi" w:hAnsiTheme="minorHAnsi" w:cstheme="minorHAnsi"/>
          <w:b/>
          <w:color w:val="7030A0"/>
          <w:sz w:val="20"/>
          <w:szCs w:val="20"/>
        </w:rPr>
        <w:t xml:space="preserve">zdolność do występowania w obrocie gospodarczym: </w:t>
      </w:r>
      <w:r w:rsidRPr="001229C8">
        <w:rPr>
          <w:rFonts w:asciiTheme="minorHAnsi" w:hAnsiTheme="minorHAnsi" w:cstheme="minorHAnsi"/>
          <w:b/>
          <w:bCs/>
          <w:sz w:val="20"/>
          <w:szCs w:val="20"/>
        </w:rPr>
        <w:t xml:space="preserve">w tym zakresie Zamawiający </w:t>
      </w:r>
      <w:r w:rsidRPr="001229C8">
        <w:rPr>
          <w:rFonts w:asciiTheme="minorHAnsi" w:hAnsiTheme="minorHAnsi" w:cstheme="minorHAnsi"/>
          <w:b/>
          <w:color w:val="7030A0"/>
          <w:sz w:val="20"/>
          <w:szCs w:val="20"/>
        </w:rPr>
        <w:t>nie precyzuje warunku.</w:t>
      </w:r>
    </w:p>
    <w:p w14:paraId="6F2E3F98" w14:textId="00F52D8A" w:rsidR="00D10005" w:rsidRPr="00D10005" w:rsidRDefault="00D10005" w:rsidP="00D10005">
      <w:pPr>
        <w:pStyle w:val="Akapitzlist"/>
        <w:numPr>
          <w:ilvl w:val="1"/>
          <w:numId w:val="47"/>
        </w:numPr>
        <w:spacing w:line="276" w:lineRule="auto"/>
        <w:ind w:left="851" w:hanging="425"/>
        <w:jc w:val="both"/>
        <w:rPr>
          <w:rFonts w:ascii="Calibri" w:hAnsi="Calibri" w:cs="Calibri"/>
          <w:b/>
          <w:bCs/>
        </w:rPr>
      </w:pPr>
      <w:r w:rsidRPr="00F4779C">
        <w:rPr>
          <w:rFonts w:ascii="Calibri" w:hAnsi="Calibri" w:cs="Calibri"/>
          <w:b/>
          <w:color w:val="7030A0"/>
        </w:rPr>
        <w:t>uprawnienie do prowadzenia określonej działalności gospodarczej lub zawodowej, o ile wynika to z odrębnych przepisów:</w:t>
      </w:r>
      <w:r w:rsidRPr="00F4779C">
        <w:rPr>
          <w:rFonts w:ascii="Calibri" w:hAnsi="Calibri" w:cs="Calibri"/>
          <w:b/>
          <w:bCs/>
        </w:rPr>
        <w:t xml:space="preserve"> Zezwolenie na prowadzenie hurtowni farmaceutycznej, składu celnego lub składu konsygnacyjnego wydane na podstawie art. 72 i art. 74 ustawy z dnia 06 września 2001 r. Prawo farmaceutyczne (</w:t>
      </w:r>
      <w:proofErr w:type="spellStart"/>
      <w:r w:rsidRPr="00F4779C">
        <w:rPr>
          <w:rFonts w:ascii="Calibri" w:hAnsi="Calibri" w:cs="Calibri"/>
          <w:b/>
          <w:bCs/>
        </w:rPr>
        <w:t>t.j</w:t>
      </w:r>
      <w:proofErr w:type="spellEnd"/>
      <w:r w:rsidRPr="00F4779C">
        <w:rPr>
          <w:rFonts w:ascii="Calibri" w:hAnsi="Calibri" w:cs="Calibri"/>
          <w:b/>
          <w:bCs/>
        </w:rPr>
        <w:t>. z dnia 1</w:t>
      </w:r>
      <w:r>
        <w:rPr>
          <w:rFonts w:ascii="Calibri" w:hAnsi="Calibri" w:cs="Calibri"/>
          <w:b/>
          <w:bCs/>
        </w:rPr>
        <w:t>8</w:t>
      </w:r>
      <w:r w:rsidRPr="00F4779C">
        <w:rPr>
          <w:rFonts w:ascii="Calibri" w:hAnsi="Calibri" w:cs="Calibri"/>
          <w:b/>
          <w:bCs/>
        </w:rPr>
        <w:t>.05.202</w:t>
      </w:r>
      <w:r>
        <w:rPr>
          <w:rFonts w:ascii="Calibri" w:hAnsi="Calibri" w:cs="Calibri"/>
          <w:b/>
          <w:bCs/>
        </w:rPr>
        <w:t>1</w:t>
      </w:r>
      <w:r w:rsidRPr="00F4779C">
        <w:rPr>
          <w:rFonts w:ascii="Calibri" w:hAnsi="Calibri" w:cs="Calibri"/>
          <w:b/>
          <w:bCs/>
        </w:rPr>
        <w:t>r. Dz. U. 202</w:t>
      </w:r>
      <w:r>
        <w:rPr>
          <w:rFonts w:ascii="Calibri" w:hAnsi="Calibri" w:cs="Calibri"/>
          <w:b/>
          <w:bCs/>
        </w:rPr>
        <w:t>1</w:t>
      </w:r>
      <w:r w:rsidRPr="00F4779C">
        <w:rPr>
          <w:rFonts w:ascii="Calibri" w:hAnsi="Calibri" w:cs="Calibri"/>
          <w:b/>
          <w:bCs/>
        </w:rPr>
        <w:t xml:space="preserve"> r. poz. 9</w:t>
      </w:r>
      <w:r>
        <w:rPr>
          <w:rFonts w:ascii="Calibri" w:hAnsi="Calibri" w:cs="Calibri"/>
          <w:b/>
          <w:bCs/>
        </w:rPr>
        <w:t>74</w:t>
      </w:r>
      <w:r w:rsidRPr="00F4779C">
        <w:rPr>
          <w:rFonts w:ascii="Calibri" w:hAnsi="Calibri" w:cs="Calibri"/>
          <w:b/>
          <w:bCs/>
        </w:rPr>
        <w:t xml:space="preserve"> ze zm.), zezwolenie na obrót produktami leczniczymi na terenie RP lub inny dokument upoważniający Wykonawcę do obrotu i sprzedaży produktów leczniczych w tym dokumenty równoważne obowiązujące na terenie Państw członków UE (dotyczy produktów leczniczych). W przypadku zaoferowania produktów leczniczych posiadających w swoim składzie substancje psychotropowe i/lub prekursory – pozwolenie na obrót substancjami psychotropowymi.</w:t>
      </w:r>
    </w:p>
    <w:p w14:paraId="1294CB1C" w14:textId="77777777" w:rsidR="00FF670B" w:rsidRPr="001229C8" w:rsidRDefault="00FF670B" w:rsidP="00D10005">
      <w:pPr>
        <w:numPr>
          <w:ilvl w:val="1"/>
          <w:numId w:val="47"/>
        </w:numPr>
        <w:spacing w:line="276" w:lineRule="auto"/>
        <w:ind w:left="851" w:hanging="425"/>
        <w:contextualSpacing/>
        <w:jc w:val="both"/>
        <w:rPr>
          <w:rFonts w:asciiTheme="minorHAnsi" w:hAnsiTheme="minorHAnsi" w:cstheme="minorHAnsi"/>
          <w:sz w:val="20"/>
          <w:szCs w:val="20"/>
        </w:rPr>
      </w:pPr>
      <w:r w:rsidRPr="001229C8">
        <w:rPr>
          <w:rFonts w:asciiTheme="minorHAnsi" w:hAnsiTheme="minorHAnsi" w:cstheme="minorHAnsi"/>
          <w:b/>
          <w:color w:val="7030A0"/>
          <w:sz w:val="20"/>
          <w:szCs w:val="20"/>
        </w:rPr>
        <w:t>sytuacji ekonomicznej i finansowej</w:t>
      </w:r>
      <w:r w:rsidRPr="001229C8">
        <w:rPr>
          <w:rFonts w:asciiTheme="minorHAnsi" w:hAnsiTheme="minorHAnsi" w:cstheme="minorHAnsi"/>
          <w:b/>
          <w:sz w:val="20"/>
          <w:szCs w:val="20"/>
        </w:rPr>
        <w:t xml:space="preserve">: </w:t>
      </w:r>
      <w:r w:rsidRPr="001229C8">
        <w:rPr>
          <w:rFonts w:asciiTheme="minorHAnsi" w:hAnsiTheme="minorHAnsi" w:cstheme="minorHAnsi"/>
          <w:b/>
          <w:bCs/>
          <w:sz w:val="20"/>
          <w:szCs w:val="20"/>
        </w:rPr>
        <w:t xml:space="preserve">w tym zakresie Zamawiający </w:t>
      </w:r>
      <w:r w:rsidRPr="001229C8">
        <w:rPr>
          <w:rFonts w:asciiTheme="minorHAnsi" w:hAnsiTheme="minorHAnsi" w:cstheme="minorHAnsi"/>
          <w:b/>
          <w:color w:val="7030A0"/>
          <w:sz w:val="20"/>
          <w:szCs w:val="20"/>
        </w:rPr>
        <w:t>nie precyzuje warunku.</w:t>
      </w:r>
    </w:p>
    <w:p w14:paraId="7140A64B" w14:textId="1E4C34D5" w:rsidR="00FF670B" w:rsidRPr="000D62C6" w:rsidRDefault="00FF670B" w:rsidP="00D10005">
      <w:pPr>
        <w:numPr>
          <w:ilvl w:val="1"/>
          <w:numId w:val="47"/>
        </w:numPr>
        <w:spacing w:line="276" w:lineRule="auto"/>
        <w:ind w:left="851" w:hanging="425"/>
        <w:contextualSpacing/>
        <w:jc w:val="both"/>
        <w:rPr>
          <w:rFonts w:asciiTheme="minorHAnsi" w:hAnsiTheme="minorHAnsi" w:cstheme="minorHAnsi"/>
          <w:b/>
          <w:sz w:val="20"/>
          <w:szCs w:val="20"/>
        </w:rPr>
      </w:pPr>
      <w:r w:rsidRPr="001229C8">
        <w:rPr>
          <w:rFonts w:asciiTheme="minorHAnsi" w:hAnsiTheme="minorHAnsi" w:cstheme="minorHAnsi"/>
          <w:b/>
          <w:color w:val="7030A0"/>
          <w:sz w:val="20"/>
          <w:szCs w:val="20"/>
        </w:rPr>
        <w:t>zdolność techniczna lub zawodowa</w:t>
      </w:r>
      <w:r w:rsidRPr="001229C8">
        <w:rPr>
          <w:rFonts w:asciiTheme="minorHAnsi" w:hAnsiTheme="minorHAnsi" w:cstheme="minorHAnsi"/>
          <w:color w:val="7030A0"/>
          <w:sz w:val="20"/>
          <w:szCs w:val="20"/>
        </w:rPr>
        <w:t xml:space="preserve">: </w:t>
      </w:r>
      <w:r w:rsidR="006F2209" w:rsidRPr="00652888">
        <w:rPr>
          <w:rFonts w:ascii="Calibri" w:hAnsi="Calibri" w:cs="Calibri"/>
          <w:b/>
          <w:sz w:val="20"/>
          <w:szCs w:val="20"/>
        </w:rPr>
        <w:t>wykonał w okresie ostatnich trzech lat przed u</w:t>
      </w:r>
      <w:r w:rsidR="006F2209">
        <w:rPr>
          <w:rFonts w:ascii="Calibri" w:hAnsi="Calibri" w:cs="Calibri"/>
          <w:b/>
          <w:sz w:val="20"/>
          <w:szCs w:val="20"/>
        </w:rPr>
        <w:t xml:space="preserve">pływem terminu składania ofert, </w:t>
      </w:r>
      <w:r w:rsidR="006F2209" w:rsidRPr="00652888">
        <w:rPr>
          <w:rFonts w:ascii="Calibri" w:hAnsi="Calibri" w:cs="Calibri"/>
          <w:b/>
          <w:sz w:val="20"/>
          <w:szCs w:val="20"/>
        </w:rPr>
        <w:t xml:space="preserve">a jeżeli okres prowadzenia działalności jest krótszy w tym okresie, co najmniej dwie </w:t>
      </w:r>
      <w:r w:rsidR="006F2209">
        <w:rPr>
          <w:rFonts w:ascii="Calibri" w:hAnsi="Calibri" w:cs="Calibri"/>
          <w:b/>
          <w:sz w:val="20"/>
          <w:szCs w:val="20"/>
        </w:rPr>
        <w:t>(2) dostawy produktów leczniczych, każda o wartości minimum:</w:t>
      </w:r>
    </w:p>
    <w:p w14:paraId="3B4ACBC8" w14:textId="77777777" w:rsidR="00D10005" w:rsidRDefault="00D10005" w:rsidP="00D10005">
      <w:pPr>
        <w:pStyle w:val="redniasiatka1akcent22"/>
        <w:spacing w:line="276" w:lineRule="auto"/>
        <w:ind w:left="567" w:hanging="567"/>
        <w:contextualSpacing/>
        <w:jc w:val="center"/>
        <w:rPr>
          <w:rFonts w:asciiTheme="minorHAnsi" w:hAnsiTheme="minorHAnsi" w:cstheme="minorHAnsi"/>
          <w:b/>
          <w:bCs/>
        </w:rPr>
        <w:sectPr w:rsidR="00D10005" w:rsidSect="0084587B">
          <w:headerReference w:type="default" r:id="rId35"/>
          <w:headerReference w:type="first" r:id="rId36"/>
          <w:footerReference w:type="first" r:id="rId37"/>
          <w:pgSz w:w="11907" w:h="16840" w:code="9"/>
          <w:pgMar w:top="720" w:right="720" w:bottom="0" w:left="720" w:header="709" w:footer="307" w:gutter="0"/>
          <w:cols w:space="708"/>
          <w:noEndnote/>
          <w:titlePg/>
          <w:docGrid w:linePitch="326"/>
        </w:sectPr>
      </w:pPr>
    </w:p>
    <w:tbl>
      <w:tblPr>
        <w:tblStyle w:val="Tabela-Siatka"/>
        <w:tblW w:w="3225" w:type="dxa"/>
        <w:jc w:val="center"/>
        <w:tblLook w:val="04A0" w:firstRow="1" w:lastRow="0" w:firstColumn="1" w:lastColumn="0" w:noHBand="0" w:noVBand="1"/>
      </w:tblPr>
      <w:tblGrid>
        <w:gridCol w:w="819"/>
        <w:gridCol w:w="2406"/>
      </w:tblGrid>
      <w:tr w:rsidR="006F2209" w:rsidRPr="001229C8" w14:paraId="5273074D" w14:textId="38B4544B" w:rsidTr="00D10005">
        <w:trPr>
          <w:jc w:val="center"/>
        </w:trPr>
        <w:tc>
          <w:tcPr>
            <w:tcW w:w="819" w:type="dxa"/>
            <w:shd w:val="clear" w:color="auto" w:fill="D9D9D9" w:themeFill="background1" w:themeFillShade="D9"/>
            <w:vAlign w:val="center"/>
          </w:tcPr>
          <w:p w14:paraId="58388321" w14:textId="2F67C705" w:rsidR="006F2209" w:rsidRPr="001229C8" w:rsidRDefault="006F2209" w:rsidP="00D10005">
            <w:pPr>
              <w:pStyle w:val="redniasiatka1akcent22"/>
              <w:spacing w:line="276" w:lineRule="auto"/>
              <w:ind w:left="567" w:hanging="567"/>
              <w:contextualSpacing/>
              <w:jc w:val="center"/>
              <w:rPr>
                <w:rFonts w:asciiTheme="minorHAnsi" w:hAnsiTheme="minorHAnsi" w:cstheme="minorHAnsi"/>
                <w:b/>
                <w:bCs/>
              </w:rPr>
            </w:pPr>
            <w:r w:rsidRPr="001229C8">
              <w:rPr>
                <w:rFonts w:asciiTheme="minorHAnsi" w:hAnsiTheme="minorHAnsi" w:cstheme="minorHAnsi"/>
                <w:b/>
                <w:bCs/>
              </w:rPr>
              <w:t>Pakiet</w:t>
            </w:r>
          </w:p>
        </w:tc>
        <w:tc>
          <w:tcPr>
            <w:tcW w:w="2406" w:type="dxa"/>
            <w:shd w:val="clear" w:color="auto" w:fill="D9D9D9" w:themeFill="background1" w:themeFillShade="D9"/>
            <w:vAlign w:val="center"/>
          </w:tcPr>
          <w:p w14:paraId="791286ED" w14:textId="1CD1D7AB" w:rsidR="006F2209" w:rsidRPr="001229C8" w:rsidRDefault="006F2209" w:rsidP="00D10005">
            <w:pPr>
              <w:pStyle w:val="redniasiatka1akcent22"/>
              <w:spacing w:line="276" w:lineRule="auto"/>
              <w:ind w:left="567" w:hanging="567"/>
              <w:contextualSpacing/>
              <w:jc w:val="center"/>
              <w:rPr>
                <w:rFonts w:asciiTheme="minorHAnsi" w:hAnsiTheme="minorHAnsi" w:cstheme="minorHAnsi"/>
                <w:b/>
                <w:bCs/>
              </w:rPr>
            </w:pPr>
            <w:r w:rsidRPr="001229C8">
              <w:rPr>
                <w:rFonts w:asciiTheme="minorHAnsi" w:hAnsiTheme="minorHAnsi" w:cstheme="minorHAnsi"/>
                <w:b/>
                <w:bCs/>
              </w:rPr>
              <w:t>Wartość dostawy PLN</w:t>
            </w:r>
          </w:p>
        </w:tc>
      </w:tr>
      <w:tr w:rsidR="006F2209" w:rsidRPr="001229C8" w14:paraId="26F07FDB" w14:textId="0C45B2BF" w:rsidTr="00D10005">
        <w:trPr>
          <w:jc w:val="center"/>
        </w:trPr>
        <w:tc>
          <w:tcPr>
            <w:tcW w:w="819" w:type="dxa"/>
            <w:shd w:val="clear" w:color="auto" w:fill="F2F2F2" w:themeFill="background1" w:themeFillShade="F2"/>
            <w:vAlign w:val="center"/>
          </w:tcPr>
          <w:p w14:paraId="21EC0657"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1</w:t>
            </w:r>
          </w:p>
        </w:tc>
        <w:tc>
          <w:tcPr>
            <w:tcW w:w="2406" w:type="dxa"/>
            <w:vAlign w:val="center"/>
          </w:tcPr>
          <w:p w14:paraId="68E6FB36" w14:textId="26564D18"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20.000,00</w:t>
            </w:r>
          </w:p>
        </w:tc>
      </w:tr>
      <w:tr w:rsidR="006F2209" w:rsidRPr="001229C8" w14:paraId="653D463A" w14:textId="0E352AA0" w:rsidTr="00D10005">
        <w:trPr>
          <w:jc w:val="center"/>
        </w:trPr>
        <w:tc>
          <w:tcPr>
            <w:tcW w:w="819" w:type="dxa"/>
            <w:shd w:val="clear" w:color="auto" w:fill="F2F2F2" w:themeFill="background1" w:themeFillShade="F2"/>
            <w:vAlign w:val="center"/>
          </w:tcPr>
          <w:p w14:paraId="7365C567"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2</w:t>
            </w:r>
          </w:p>
        </w:tc>
        <w:tc>
          <w:tcPr>
            <w:tcW w:w="2406" w:type="dxa"/>
            <w:vAlign w:val="center"/>
          </w:tcPr>
          <w:p w14:paraId="28B101CF" w14:textId="23DE9629"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98.000,00</w:t>
            </w:r>
          </w:p>
        </w:tc>
      </w:tr>
      <w:tr w:rsidR="006F2209" w:rsidRPr="001229C8" w14:paraId="3C2C3524" w14:textId="6D8ABA44" w:rsidTr="00D10005">
        <w:trPr>
          <w:jc w:val="center"/>
        </w:trPr>
        <w:tc>
          <w:tcPr>
            <w:tcW w:w="819" w:type="dxa"/>
            <w:shd w:val="clear" w:color="auto" w:fill="F2F2F2" w:themeFill="background1" w:themeFillShade="F2"/>
            <w:vAlign w:val="center"/>
          </w:tcPr>
          <w:p w14:paraId="7ABC1B00"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3</w:t>
            </w:r>
          </w:p>
        </w:tc>
        <w:tc>
          <w:tcPr>
            <w:tcW w:w="2406" w:type="dxa"/>
            <w:vAlign w:val="center"/>
          </w:tcPr>
          <w:p w14:paraId="7E18B0D8" w14:textId="0012AB18" w:rsidR="002C1371"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100.000,00</w:t>
            </w:r>
          </w:p>
        </w:tc>
      </w:tr>
      <w:tr w:rsidR="006F2209" w:rsidRPr="001229C8" w14:paraId="1097BB59" w14:textId="6A68F137" w:rsidTr="00D10005">
        <w:trPr>
          <w:jc w:val="center"/>
        </w:trPr>
        <w:tc>
          <w:tcPr>
            <w:tcW w:w="819" w:type="dxa"/>
            <w:shd w:val="clear" w:color="auto" w:fill="F2F2F2" w:themeFill="background1" w:themeFillShade="F2"/>
            <w:vAlign w:val="center"/>
          </w:tcPr>
          <w:p w14:paraId="06FF8C49"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4</w:t>
            </w:r>
          </w:p>
        </w:tc>
        <w:tc>
          <w:tcPr>
            <w:tcW w:w="2406" w:type="dxa"/>
            <w:vAlign w:val="center"/>
          </w:tcPr>
          <w:p w14:paraId="56FAB4EE" w14:textId="1A66E7CF"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540.000,00</w:t>
            </w:r>
          </w:p>
        </w:tc>
      </w:tr>
      <w:tr w:rsidR="006F2209" w:rsidRPr="001229C8" w14:paraId="40791520" w14:textId="0A7C396F" w:rsidTr="00D10005">
        <w:trPr>
          <w:jc w:val="center"/>
        </w:trPr>
        <w:tc>
          <w:tcPr>
            <w:tcW w:w="819" w:type="dxa"/>
            <w:shd w:val="clear" w:color="auto" w:fill="F2F2F2" w:themeFill="background1" w:themeFillShade="F2"/>
            <w:vAlign w:val="center"/>
          </w:tcPr>
          <w:p w14:paraId="27FB04A6"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5</w:t>
            </w:r>
          </w:p>
        </w:tc>
        <w:tc>
          <w:tcPr>
            <w:tcW w:w="2406" w:type="dxa"/>
            <w:vAlign w:val="center"/>
          </w:tcPr>
          <w:p w14:paraId="5AB3FB4A" w14:textId="32D65756"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22.500,00</w:t>
            </w:r>
          </w:p>
        </w:tc>
      </w:tr>
      <w:tr w:rsidR="006F2209" w:rsidRPr="001229C8" w14:paraId="0A3B9BDD" w14:textId="1545FC5E" w:rsidTr="00D10005">
        <w:trPr>
          <w:jc w:val="center"/>
        </w:trPr>
        <w:tc>
          <w:tcPr>
            <w:tcW w:w="819" w:type="dxa"/>
            <w:shd w:val="clear" w:color="auto" w:fill="F2F2F2" w:themeFill="background1" w:themeFillShade="F2"/>
            <w:vAlign w:val="center"/>
          </w:tcPr>
          <w:p w14:paraId="002C4FAF"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6</w:t>
            </w:r>
          </w:p>
        </w:tc>
        <w:tc>
          <w:tcPr>
            <w:tcW w:w="2406" w:type="dxa"/>
            <w:vAlign w:val="center"/>
          </w:tcPr>
          <w:p w14:paraId="38EF57A6" w14:textId="74AD0E39"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100.000,00</w:t>
            </w:r>
          </w:p>
        </w:tc>
      </w:tr>
      <w:tr w:rsidR="006F2209" w:rsidRPr="001229C8" w14:paraId="23EC25AD" w14:textId="63E0B4A3" w:rsidTr="00D10005">
        <w:trPr>
          <w:jc w:val="center"/>
        </w:trPr>
        <w:tc>
          <w:tcPr>
            <w:tcW w:w="819" w:type="dxa"/>
            <w:shd w:val="clear" w:color="auto" w:fill="F2F2F2" w:themeFill="background1" w:themeFillShade="F2"/>
            <w:vAlign w:val="center"/>
          </w:tcPr>
          <w:p w14:paraId="2BD72B41" w14:textId="77777777" w:rsidR="006F2209" w:rsidRPr="001229C8" w:rsidRDefault="006F2209" w:rsidP="00D10005">
            <w:pPr>
              <w:pStyle w:val="redniasiatka1akcent22"/>
              <w:spacing w:line="276" w:lineRule="auto"/>
              <w:ind w:left="567" w:hanging="567"/>
              <w:contextualSpacing/>
              <w:jc w:val="center"/>
              <w:rPr>
                <w:rFonts w:asciiTheme="minorHAnsi" w:hAnsiTheme="minorHAnsi" w:cstheme="minorHAnsi"/>
              </w:rPr>
            </w:pPr>
            <w:r w:rsidRPr="001229C8">
              <w:rPr>
                <w:rFonts w:asciiTheme="minorHAnsi" w:hAnsiTheme="minorHAnsi" w:cstheme="minorHAnsi"/>
              </w:rPr>
              <w:t>7</w:t>
            </w:r>
          </w:p>
        </w:tc>
        <w:tc>
          <w:tcPr>
            <w:tcW w:w="2406" w:type="dxa"/>
            <w:vAlign w:val="center"/>
          </w:tcPr>
          <w:p w14:paraId="3E7EACA1" w14:textId="4112C43D" w:rsidR="006F2209" w:rsidRPr="001229C8"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17.000,00</w:t>
            </w:r>
          </w:p>
        </w:tc>
      </w:tr>
      <w:tr w:rsidR="006F2209" w:rsidRPr="001229C8" w14:paraId="56E9E3C3" w14:textId="77777777" w:rsidTr="00D10005">
        <w:trPr>
          <w:jc w:val="center"/>
        </w:trPr>
        <w:tc>
          <w:tcPr>
            <w:tcW w:w="819" w:type="dxa"/>
            <w:shd w:val="clear" w:color="auto" w:fill="F2F2F2" w:themeFill="background1" w:themeFillShade="F2"/>
            <w:vAlign w:val="center"/>
          </w:tcPr>
          <w:p w14:paraId="6734BF70" w14:textId="2256F8AF"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w:t>
            </w:r>
          </w:p>
        </w:tc>
        <w:tc>
          <w:tcPr>
            <w:tcW w:w="2406" w:type="dxa"/>
            <w:vAlign w:val="center"/>
          </w:tcPr>
          <w:p w14:paraId="5B3D3A13" w14:textId="0BEB26F1"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125.000,00</w:t>
            </w:r>
          </w:p>
        </w:tc>
      </w:tr>
      <w:tr w:rsidR="006F2209" w:rsidRPr="001229C8" w14:paraId="55C63990" w14:textId="77777777" w:rsidTr="00D10005">
        <w:trPr>
          <w:jc w:val="center"/>
        </w:trPr>
        <w:tc>
          <w:tcPr>
            <w:tcW w:w="819" w:type="dxa"/>
            <w:shd w:val="clear" w:color="auto" w:fill="F2F2F2" w:themeFill="background1" w:themeFillShade="F2"/>
            <w:vAlign w:val="center"/>
          </w:tcPr>
          <w:p w14:paraId="2232AABB" w14:textId="7D8F28CA"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9</w:t>
            </w:r>
          </w:p>
        </w:tc>
        <w:tc>
          <w:tcPr>
            <w:tcW w:w="2406" w:type="dxa"/>
            <w:vAlign w:val="center"/>
          </w:tcPr>
          <w:p w14:paraId="1F533287" w14:textId="5F9579C8"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77.000,00</w:t>
            </w:r>
          </w:p>
        </w:tc>
      </w:tr>
      <w:tr w:rsidR="006F2209" w:rsidRPr="001229C8" w14:paraId="62421E67" w14:textId="77777777" w:rsidTr="00D10005">
        <w:trPr>
          <w:jc w:val="center"/>
        </w:trPr>
        <w:tc>
          <w:tcPr>
            <w:tcW w:w="819" w:type="dxa"/>
            <w:shd w:val="clear" w:color="auto" w:fill="F2F2F2" w:themeFill="background1" w:themeFillShade="F2"/>
            <w:vAlign w:val="center"/>
          </w:tcPr>
          <w:p w14:paraId="111ED803" w14:textId="00C06B02"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10</w:t>
            </w:r>
          </w:p>
        </w:tc>
        <w:tc>
          <w:tcPr>
            <w:tcW w:w="2406" w:type="dxa"/>
            <w:vAlign w:val="center"/>
          </w:tcPr>
          <w:p w14:paraId="3FEF815A" w14:textId="6B20A62E"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240.000,00</w:t>
            </w:r>
          </w:p>
        </w:tc>
      </w:tr>
      <w:tr w:rsidR="006F2209" w:rsidRPr="001229C8" w14:paraId="1BF22EC4" w14:textId="77777777" w:rsidTr="00D10005">
        <w:trPr>
          <w:jc w:val="center"/>
        </w:trPr>
        <w:tc>
          <w:tcPr>
            <w:tcW w:w="819" w:type="dxa"/>
            <w:shd w:val="clear" w:color="auto" w:fill="F2F2F2" w:themeFill="background1" w:themeFillShade="F2"/>
            <w:vAlign w:val="center"/>
          </w:tcPr>
          <w:p w14:paraId="3B8F427E" w14:textId="553A3E1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11</w:t>
            </w:r>
          </w:p>
        </w:tc>
        <w:tc>
          <w:tcPr>
            <w:tcW w:w="2406" w:type="dxa"/>
            <w:vAlign w:val="center"/>
          </w:tcPr>
          <w:p w14:paraId="6EED2D5D" w14:textId="454C023D"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190.000,00</w:t>
            </w:r>
          </w:p>
        </w:tc>
      </w:tr>
      <w:tr w:rsidR="006F2209" w:rsidRPr="001229C8" w14:paraId="674A41A4" w14:textId="77777777" w:rsidTr="00D10005">
        <w:trPr>
          <w:jc w:val="center"/>
        </w:trPr>
        <w:tc>
          <w:tcPr>
            <w:tcW w:w="819" w:type="dxa"/>
            <w:shd w:val="clear" w:color="auto" w:fill="F2F2F2" w:themeFill="background1" w:themeFillShade="F2"/>
            <w:vAlign w:val="center"/>
          </w:tcPr>
          <w:p w14:paraId="273D6B5A" w14:textId="7FF7F3D8"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12</w:t>
            </w:r>
          </w:p>
        </w:tc>
        <w:tc>
          <w:tcPr>
            <w:tcW w:w="2406" w:type="dxa"/>
            <w:vAlign w:val="center"/>
          </w:tcPr>
          <w:p w14:paraId="557E3F2B" w14:textId="01EAB32E"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7.000,00</w:t>
            </w:r>
          </w:p>
        </w:tc>
      </w:tr>
      <w:tr w:rsidR="006F2209" w:rsidRPr="001229C8" w14:paraId="564FBD4A" w14:textId="77777777" w:rsidTr="00D10005">
        <w:trPr>
          <w:jc w:val="center"/>
        </w:trPr>
        <w:tc>
          <w:tcPr>
            <w:tcW w:w="819" w:type="dxa"/>
            <w:shd w:val="clear" w:color="auto" w:fill="F2F2F2" w:themeFill="background1" w:themeFillShade="F2"/>
            <w:vAlign w:val="center"/>
          </w:tcPr>
          <w:p w14:paraId="072D1580" w14:textId="0A405988"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13</w:t>
            </w:r>
          </w:p>
        </w:tc>
        <w:tc>
          <w:tcPr>
            <w:tcW w:w="2406" w:type="dxa"/>
            <w:vAlign w:val="center"/>
          </w:tcPr>
          <w:p w14:paraId="47E2792E" w14:textId="2C079CF3"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105.000,00</w:t>
            </w:r>
          </w:p>
        </w:tc>
      </w:tr>
      <w:tr w:rsidR="006F2209" w:rsidRPr="001229C8" w14:paraId="00583AFB" w14:textId="77777777" w:rsidTr="00D10005">
        <w:trPr>
          <w:jc w:val="center"/>
        </w:trPr>
        <w:tc>
          <w:tcPr>
            <w:tcW w:w="819" w:type="dxa"/>
            <w:shd w:val="clear" w:color="auto" w:fill="F2F2F2" w:themeFill="background1" w:themeFillShade="F2"/>
            <w:vAlign w:val="center"/>
          </w:tcPr>
          <w:p w14:paraId="7670FDC7" w14:textId="52B3C84D"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14</w:t>
            </w:r>
          </w:p>
        </w:tc>
        <w:tc>
          <w:tcPr>
            <w:tcW w:w="2406" w:type="dxa"/>
            <w:vAlign w:val="center"/>
          </w:tcPr>
          <w:p w14:paraId="0048B519" w14:textId="484B233A"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177.000,00</w:t>
            </w:r>
          </w:p>
        </w:tc>
      </w:tr>
      <w:tr w:rsidR="006F2209" w:rsidRPr="001229C8" w14:paraId="652C471B" w14:textId="77777777" w:rsidTr="00D10005">
        <w:trPr>
          <w:jc w:val="center"/>
        </w:trPr>
        <w:tc>
          <w:tcPr>
            <w:tcW w:w="819" w:type="dxa"/>
            <w:shd w:val="clear" w:color="auto" w:fill="F2F2F2" w:themeFill="background1" w:themeFillShade="F2"/>
            <w:vAlign w:val="center"/>
          </w:tcPr>
          <w:p w14:paraId="3960D454" w14:textId="74BD8E6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15</w:t>
            </w:r>
          </w:p>
        </w:tc>
        <w:tc>
          <w:tcPr>
            <w:tcW w:w="2406" w:type="dxa"/>
            <w:vAlign w:val="center"/>
          </w:tcPr>
          <w:p w14:paraId="6C0A60B1" w14:textId="14614F16"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70.000,00</w:t>
            </w:r>
          </w:p>
        </w:tc>
      </w:tr>
      <w:tr w:rsidR="006F2209" w:rsidRPr="001229C8" w14:paraId="76500CF1" w14:textId="77777777" w:rsidTr="00D10005">
        <w:trPr>
          <w:jc w:val="center"/>
        </w:trPr>
        <w:tc>
          <w:tcPr>
            <w:tcW w:w="819" w:type="dxa"/>
            <w:shd w:val="clear" w:color="auto" w:fill="F2F2F2" w:themeFill="background1" w:themeFillShade="F2"/>
            <w:vAlign w:val="center"/>
          </w:tcPr>
          <w:p w14:paraId="66372525" w14:textId="2B357C5C"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16</w:t>
            </w:r>
          </w:p>
        </w:tc>
        <w:tc>
          <w:tcPr>
            <w:tcW w:w="2406" w:type="dxa"/>
            <w:vAlign w:val="center"/>
          </w:tcPr>
          <w:p w14:paraId="4118FA88" w14:textId="4F67A879"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50.000,00</w:t>
            </w:r>
          </w:p>
        </w:tc>
      </w:tr>
      <w:tr w:rsidR="006F2209" w:rsidRPr="001229C8" w14:paraId="67B8D65C" w14:textId="77777777" w:rsidTr="00D10005">
        <w:trPr>
          <w:jc w:val="center"/>
        </w:trPr>
        <w:tc>
          <w:tcPr>
            <w:tcW w:w="819" w:type="dxa"/>
            <w:shd w:val="clear" w:color="auto" w:fill="F2F2F2" w:themeFill="background1" w:themeFillShade="F2"/>
            <w:vAlign w:val="center"/>
          </w:tcPr>
          <w:p w14:paraId="5E6FCE4E" w14:textId="54699B8E"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17</w:t>
            </w:r>
          </w:p>
        </w:tc>
        <w:tc>
          <w:tcPr>
            <w:tcW w:w="2406" w:type="dxa"/>
            <w:vAlign w:val="center"/>
          </w:tcPr>
          <w:p w14:paraId="7E5D98B8" w14:textId="07E01B6E"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770.000,00</w:t>
            </w:r>
          </w:p>
        </w:tc>
      </w:tr>
      <w:tr w:rsidR="006F2209" w:rsidRPr="001229C8" w14:paraId="3344088E" w14:textId="77777777" w:rsidTr="00D10005">
        <w:trPr>
          <w:jc w:val="center"/>
        </w:trPr>
        <w:tc>
          <w:tcPr>
            <w:tcW w:w="819" w:type="dxa"/>
            <w:shd w:val="clear" w:color="auto" w:fill="F2F2F2" w:themeFill="background1" w:themeFillShade="F2"/>
            <w:vAlign w:val="center"/>
          </w:tcPr>
          <w:p w14:paraId="10136EBE" w14:textId="6D1B9C3D"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18</w:t>
            </w:r>
          </w:p>
        </w:tc>
        <w:tc>
          <w:tcPr>
            <w:tcW w:w="2406" w:type="dxa"/>
            <w:vAlign w:val="center"/>
          </w:tcPr>
          <w:p w14:paraId="21A0DCD1" w14:textId="334AF3A1"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140.000,00</w:t>
            </w:r>
          </w:p>
        </w:tc>
      </w:tr>
      <w:tr w:rsidR="006F2209" w:rsidRPr="001229C8" w14:paraId="55B9CD4C" w14:textId="77777777" w:rsidTr="00D10005">
        <w:trPr>
          <w:jc w:val="center"/>
        </w:trPr>
        <w:tc>
          <w:tcPr>
            <w:tcW w:w="819" w:type="dxa"/>
            <w:shd w:val="clear" w:color="auto" w:fill="F2F2F2" w:themeFill="background1" w:themeFillShade="F2"/>
            <w:vAlign w:val="center"/>
          </w:tcPr>
          <w:p w14:paraId="5970C9E2" w14:textId="29B0F00E"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19</w:t>
            </w:r>
          </w:p>
        </w:tc>
        <w:tc>
          <w:tcPr>
            <w:tcW w:w="2406" w:type="dxa"/>
            <w:vAlign w:val="center"/>
          </w:tcPr>
          <w:p w14:paraId="5E6EA4EC" w14:textId="72F501F3"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220.000,00</w:t>
            </w:r>
          </w:p>
        </w:tc>
      </w:tr>
      <w:tr w:rsidR="006F2209" w:rsidRPr="001229C8" w14:paraId="4E3AD6A4" w14:textId="77777777" w:rsidTr="00D10005">
        <w:trPr>
          <w:jc w:val="center"/>
        </w:trPr>
        <w:tc>
          <w:tcPr>
            <w:tcW w:w="819" w:type="dxa"/>
            <w:shd w:val="clear" w:color="auto" w:fill="F2F2F2" w:themeFill="background1" w:themeFillShade="F2"/>
            <w:vAlign w:val="center"/>
          </w:tcPr>
          <w:p w14:paraId="7A3F0045" w14:textId="11E66F7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20</w:t>
            </w:r>
          </w:p>
        </w:tc>
        <w:tc>
          <w:tcPr>
            <w:tcW w:w="2406" w:type="dxa"/>
            <w:vAlign w:val="center"/>
          </w:tcPr>
          <w:p w14:paraId="64E20731" w14:textId="2CAA4F18"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170.000,00</w:t>
            </w:r>
          </w:p>
        </w:tc>
      </w:tr>
      <w:tr w:rsidR="006F2209" w:rsidRPr="001229C8" w14:paraId="3937A72D" w14:textId="77777777" w:rsidTr="00D10005">
        <w:trPr>
          <w:jc w:val="center"/>
        </w:trPr>
        <w:tc>
          <w:tcPr>
            <w:tcW w:w="819" w:type="dxa"/>
            <w:shd w:val="clear" w:color="auto" w:fill="F2F2F2" w:themeFill="background1" w:themeFillShade="F2"/>
            <w:vAlign w:val="center"/>
          </w:tcPr>
          <w:p w14:paraId="62B239A1" w14:textId="7293508C"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21</w:t>
            </w:r>
          </w:p>
        </w:tc>
        <w:tc>
          <w:tcPr>
            <w:tcW w:w="2406" w:type="dxa"/>
            <w:vAlign w:val="center"/>
          </w:tcPr>
          <w:p w14:paraId="0F2929DC" w14:textId="46E8FEAA"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40.000,00</w:t>
            </w:r>
          </w:p>
        </w:tc>
      </w:tr>
      <w:tr w:rsidR="006F2209" w:rsidRPr="001229C8" w14:paraId="5CABD865" w14:textId="77777777" w:rsidTr="00D10005">
        <w:trPr>
          <w:jc w:val="center"/>
        </w:trPr>
        <w:tc>
          <w:tcPr>
            <w:tcW w:w="819" w:type="dxa"/>
            <w:shd w:val="clear" w:color="auto" w:fill="F2F2F2" w:themeFill="background1" w:themeFillShade="F2"/>
            <w:vAlign w:val="center"/>
          </w:tcPr>
          <w:p w14:paraId="6089FC25" w14:textId="6A184E7C"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22</w:t>
            </w:r>
          </w:p>
        </w:tc>
        <w:tc>
          <w:tcPr>
            <w:tcW w:w="2406" w:type="dxa"/>
            <w:vAlign w:val="center"/>
          </w:tcPr>
          <w:p w14:paraId="5D353129" w14:textId="26BBB2C2"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400.000,00</w:t>
            </w:r>
          </w:p>
        </w:tc>
      </w:tr>
      <w:tr w:rsidR="006F2209" w:rsidRPr="001229C8" w14:paraId="7F400FD4" w14:textId="77777777" w:rsidTr="00D10005">
        <w:trPr>
          <w:jc w:val="center"/>
        </w:trPr>
        <w:tc>
          <w:tcPr>
            <w:tcW w:w="819" w:type="dxa"/>
            <w:shd w:val="clear" w:color="auto" w:fill="F2F2F2" w:themeFill="background1" w:themeFillShade="F2"/>
            <w:vAlign w:val="center"/>
          </w:tcPr>
          <w:p w14:paraId="3D3C748B" w14:textId="13F48379"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23</w:t>
            </w:r>
          </w:p>
        </w:tc>
        <w:tc>
          <w:tcPr>
            <w:tcW w:w="2406" w:type="dxa"/>
            <w:vAlign w:val="center"/>
          </w:tcPr>
          <w:p w14:paraId="378187B6" w14:textId="7C01D490" w:rsidR="006F2209" w:rsidRDefault="002C1371"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26.000,00</w:t>
            </w:r>
          </w:p>
        </w:tc>
      </w:tr>
      <w:tr w:rsidR="006F2209" w:rsidRPr="001229C8" w14:paraId="2ACAC857" w14:textId="77777777" w:rsidTr="00D10005">
        <w:trPr>
          <w:jc w:val="center"/>
        </w:trPr>
        <w:tc>
          <w:tcPr>
            <w:tcW w:w="819" w:type="dxa"/>
            <w:shd w:val="clear" w:color="auto" w:fill="F2F2F2" w:themeFill="background1" w:themeFillShade="F2"/>
            <w:vAlign w:val="center"/>
          </w:tcPr>
          <w:p w14:paraId="46AF6824" w14:textId="74E018A8"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24</w:t>
            </w:r>
          </w:p>
        </w:tc>
        <w:tc>
          <w:tcPr>
            <w:tcW w:w="2406" w:type="dxa"/>
            <w:vAlign w:val="center"/>
          </w:tcPr>
          <w:p w14:paraId="3DEF9242" w14:textId="5273B17A"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620.000,00</w:t>
            </w:r>
          </w:p>
        </w:tc>
      </w:tr>
      <w:tr w:rsidR="006F2209" w:rsidRPr="001229C8" w14:paraId="5F29CB03" w14:textId="77777777" w:rsidTr="00D10005">
        <w:trPr>
          <w:jc w:val="center"/>
        </w:trPr>
        <w:tc>
          <w:tcPr>
            <w:tcW w:w="819" w:type="dxa"/>
            <w:shd w:val="clear" w:color="auto" w:fill="F2F2F2" w:themeFill="background1" w:themeFillShade="F2"/>
            <w:vAlign w:val="center"/>
          </w:tcPr>
          <w:p w14:paraId="4F4C6AE9" w14:textId="415E145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25</w:t>
            </w:r>
          </w:p>
        </w:tc>
        <w:tc>
          <w:tcPr>
            <w:tcW w:w="2406" w:type="dxa"/>
            <w:vAlign w:val="center"/>
          </w:tcPr>
          <w:p w14:paraId="55209CBC" w14:textId="478C4F2A"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710.000,00</w:t>
            </w:r>
          </w:p>
        </w:tc>
      </w:tr>
      <w:tr w:rsidR="006F2209" w:rsidRPr="001229C8" w14:paraId="0E9B520C" w14:textId="77777777" w:rsidTr="00D10005">
        <w:trPr>
          <w:jc w:val="center"/>
        </w:trPr>
        <w:tc>
          <w:tcPr>
            <w:tcW w:w="819" w:type="dxa"/>
            <w:shd w:val="clear" w:color="auto" w:fill="F2F2F2" w:themeFill="background1" w:themeFillShade="F2"/>
            <w:vAlign w:val="center"/>
          </w:tcPr>
          <w:p w14:paraId="4E8220C7" w14:textId="74312CD0"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26</w:t>
            </w:r>
          </w:p>
        </w:tc>
        <w:tc>
          <w:tcPr>
            <w:tcW w:w="2406" w:type="dxa"/>
            <w:vAlign w:val="center"/>
          </w:tcPr>
          <w:p w14:paraId="66BA27F2" w14:textId="516DA133"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42.000,00</w:t>
            </w:r>
          </w:p>
        </w:tc>
      </w:tr>
      <w:tr w:rsidR="006F2209" w:rsidRPr="001229C8" w14:paraId="23D94E13" w14:textId="77777777" w:rsidTr="00D10005">
        <w:trPr>
          <w:jc w:val="center"/>
        </w:trPr>
        <w:tc>
          <w:tcPr>
            <w:tcW w:w="819" w:type="dxa"/>
            <w:shd w:val="clear" w:color="auto" w:fill="F2F2F2" w:themeFill="background1" w:themeFillShade="F2"/>
            <w:vAlign w:val="center"/>
          </w:tcPr>
          <w:p w14:paraId="4DEB8CE4" w14:textId="644AC066"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27</w:t>
            </w:r>
          </w:p>
        </w:tc>
        <w:tc>
          <w:tcPr>
            <w:tcW w:w="2406" w:type="dxa"/>
            <w:vAlign w:val="center"/>
          </w:tcPr>
          <w:p w14:paraId="7DB85672" w14:textId="4617972C"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900.000,00</w:t>
            </w:r>
          </w:p>
        </w:tc>
      </w:tr>
      <w:tr w:rsidR="006F2209" w:rsidRPr="001229C8" w14:paraId="411E9AB7" w14:textId="77777777" w:rsidTr="00D10005">
        <w:trPr>
          <w:jc w:val="center"/>
        </w:trPr>
        <w:tc>
          <w:tcPr>
            <w:tcW w:w="819" w:type="dxa"/>
            <w:shd w:val="clear" w:color="auto" w:fill="F2F2F2" w:themeFill="background1" w:themeFillShade="F2"/>
            <w:vAlign w:val="center"/>
          </w:tcPr>
          <w:p w14:paraId="00F43397" w14:textId="14FC280D"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28</w:t>
            </w:r>
          </w:p>
        </w:tc>
        <w:tc>
          <w:tcPr>
            <w:tcW w:w="2406" w:type="dxa"/>
            <w:vAlign w:val="center"/>
          </w:tcPr>
          <w:p w14:paraId="4D794A27" w14:textId="333AA138"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105.000,00</w:t>
            </w:r>
          </w:p>
        </w:tc>
      </w:tr>
      <w:tr w:rsidR="006F2209" w:rsidRPr="001229C8" w14:paraId="2FA44444" w14:textId="77777777" w:rsidTr="00D10005">
        <w:trPr>
          <w:jc w:val="center"/>
        </w:trPr>
        <w:tc>
          <w:tcPr>
            <w:tcW w:w="819" w:type="dxa"/>
            <w:shd w:val="clear" w:color="auto" w:fill="F2F2F2" w:themeFill="background1" w:themeFillShade="F2"/>
            <w:vAlign w:val="center"/>
          </w:tcPr>
          <w:p w14:paraId="5BF965F5" w14:textId="16467AF2"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29</w:t>
            </w:r>
          </w:p>
        </w:tc>
        <w:tc>
          <w:tcPr>
            <w:tcW w:w="2406" w:type="dxa"/>
            <w:vAlign w:val="center"/>
          </w:tcPr>
          <w:p w14:paraId="090F6BB9" w14:textId="30B77292"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31.000,00</w:t>
            </w:r>
          </w:p>
        </w:tc>
      </w:tr>
      <w:tr w:rsidR="006F2209" w:rsidRPr="001229C8" w14:paraId="4D358460" w14:textId="77777777" w:rsidTr="00D10005">
        <w:trPr>
          <w:jc w:val="center"/>
        </w:trPr>
        <w:tc>
          <w:tcPr>
            <w:tcW w:w="819" w:type="dxa"/>
            <w:shd w:val="clear" w:color="auto" w:fill="F2F2F2" w:themeFill="background1" w:themeFillShade="F2"/>
            <w:vAlign w:val="center"/>
          </w:tcPr>
          <w:p w14:paraId="4516380A" w14:textId="4D50437B"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30</w:t>
            </w:r>
          </w:p>
        </w:tc>
        <w:tc>
          <w:tcPr>
            <w:tcW w:w="2406" w:type="dxa"/>
            <w:vAlign w:val="center"/>
          </w:tcPr>
          <w:p w14:paraId="7D414D0A" w14:textId="28973CD4"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8.400,00</w:t>
            </w:r>
          </w:p>
        </w:tc>
      </w:tr>
      <w:tr w:rsidR="006F2209" w:rsidRPr="001229C8" w14:paraId="0D9B7F10" w14:textId="77777777" w:rsidTr="00D10005">
        <w:trPr>
          <w:jc w:val="center"/>
        </w:trPr>
        <w:tc>
          <w:tcPr>
            <w:tcW w:w="819" w:type="dxa"/>
            <w:shd w:val="clear" w:color="auto" w:fill="F2F2F2" w:themeFill="background1" w:themeFillShade="F2"/>
            <w:vAlign w:val="center"/>
          </w:tcPr>
          <w:p w14:paraId="3E502DAA" w14:textId="79EDDD1F"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31</w:t>
            </w:r>
          </w:p>
        </w:tc>
        <w:tc>
          <w:tcPr>
            <w:tcW w:w="2406" w:type="dxa"/>
            <w:vAlign w:val="center"/>
          </w:tcPr>
          <w:p w14:paraId="57CDCF6D" w14:textId="7A781B26"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25.000,00</w:t>
            </w:r>
          </w:p>
        </w:tc>
      </w:tr>
      <w:tr w:rsidR="006F2209" w:rsidRPr="001229C8" w14:paraId="1B0C79B4" w14:textId="77777777" w:rsidTr="00D10005">
        <w:trPr>
          <w:jc w:val="center"/>
        </w:trPr>
        <w:tc>
          <w:tcPr>
            <w:tcW w:w="819" w:type="dxa"/>
            <w:shd w:val="clear" w:color="auto" w:fill="F2F2F2" w:themeFill="background1" w:themeFillShade="F2"/>
            <w:vAlign w:val="center"/>
          </w:tcPr>
          <w:p w14:paraId="2ACC1B3E" w14:textId="468D0409"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32</w:t>
            </w:r>
          </w:p>
        </w:tc>
        <w:tc>
          <w:tcPr>
            <w:tcW w:w="2406" w:type="dxa"/>
            <w:vAlign w:val="center"/>
          </w:tcPr>
          <w:p w14:paraId="29AE33F8" w14:textId="09772A8F"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3.000,00</w:t>
            </w:r>
          </w:p>
        </w:tc>
      </w:tr>
      <w:tr w:rsidR="006F2209" w:rsidRPr="001229C8" w14:paraId="3F41F7B3" w14:textId="77777777" w:rsidTr="00D10005">
        <w:trPr>
          <w:jc w:val="center"/>
        </w:trPr>
        <w:tc>
          <w:tcPr>
            <w:tcW w:w="819" w:type="dxa"/>
            <w:shd w:val="clear" w:color="auto" w:fill="F2F2F2" w:themeFill="background1" w:themeFillShade="F2"/>
            <w:vAlign w:val="center"/>
          </w:tcPr>
          <w:p w14:paraId="0A5665F4" w14:textId="053BA89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33</w:t>
            </w:r>
          </w:p>
        </w:tc>
        <w:tc>
          <w:tcPr>
            <w:tcW w:w="2406" w:type="dxa"/>
            <w:vAlign w:val="center"/>
          </w:tcPr>
          <w:p w14:paraId="0E752610" w14:textId="26D218C4"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1.410.000,00</w:t>
            </w:r>
          </w:p>
        </w:tc>
      </w:tr>
      <w:tr w:rsidR="006F2209" w:rsidRPr="001229C8" w14:paraId="6C7F7DAB" w14:textId="77777777" w:rsidTr="00D10005">
        <w:trPr>
          <w:jc w:val="center"/>
        </w:trPr>
        <w:tc>
          <w:tcPr>
            <w:tcW w:w="819" w:type="dxa"/>
            <w:shd w:val="clear" w:color="auto" w:fill="F2F2F2" w:themeFill="background1" w:themeFillShade="F2"/>
            <w:vAlign w:val="center"/>
          </w:tcPr>
          <w:p w14:paraId="730925EC" w14:textId="2AE006CC"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34</w:t>
            </w:r>
          </w:p>
        </w:tc>
        <w:tc>
          <w:tcPr>
            <w:tcW w:w="2406" w:type="dxa"/>
            <w:vAlign w:val="center"/>
          </w:tcPr>
          <w:p w14:paraId="531BCC75" w14:textId="7C976FD0"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210.000,00</w:t>
            </w:r>
          </w:p>
        </w:tc>
      </w:tr>
      <w:tr w:rsidR="006F2209" w:rsidRPr="001229C8" w14:paraId="07DCB899" w14:textId="77777777" w:rsidTr="00D10005">
        <w:trPr>
          <w:jc w:val="center"/>
        </w:trPr>
        <w:tc>
          <w:tcPr>
            <w:tcW w:w="819" w:type="dxa"/>
            <w:shd w:val="clear" w:color="auto" w:fill="F2F2F2" w:themeFill="background1" w:themeFillShade="F2"/>
            <w:vAlign w:val="center"/>
          </w:tcPr>
          <w:p w14:paraId="69E193FB" w14:textId="7399378B"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35</w:t>
            </w:r>
          </w:p>
        </w:tc>
        <w:tc>
          <w:tcPr>
            <w:tcW w:w="2406" w:type="dxa"/>
            <w:vAlign w:val="center"/>
          </w:tcPr>
          <w:p w14:paraId="54D84505" w14:textId="4DBC75E4"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90.000,00</w:t>
            </w:r>
          </w:p>
        </w:tc>
      </w:tr>
      <w:tr w:rsidR="006F2209" w:rsidRPr="001229C8" w14:paraId="5D17A8F5" w14:textId="77777777" w:rsidTr="00D10005">
        <w:trPr>
          <w:jc w:val="center"/>
        </w:trPr>
        <w:tc>
          <w:tcPr>
            <w:tcW w:w="819" w:type="dxa"/>
            <w:shd w:val="clear" w:color="auto" w:fill="F2F2F2" w:themeFill="background1" w:themeFillShade="F2"/>
            <w:vAlign w:val="center"/>
          </w:tcPr>
          <w:p w14:paraId="0E01B47E" w14:textId="62C2FAF3"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36</w:t>
            </w:r>
          </w:p>
        </w:tc>
        <w:tc>
          <w:tcPr>
            <w:tcW w:w="2406" w:type="dxa"/>
            <w:vAlign w:val="center"/>
          </w:tcPr>
          <w:p w14:paraId="3163CF62" w14:textId="3692E819"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107.000,00</w:t>
            </w:r>
          </w:p>
        </w:tc>
      </w:tr>
      <w:tr w:rsidR="006F2209" w:rsidRPr="001229C8" w14:paraId="6C3EB909" w14:textId="77777777" w:rsidTr="00D10005">
        <w:trPr>
          <w:jc w:val="center"/>
        </w:trPr>
        <w:tc>
          <w:tcPr>
            <w:tcW w:w="819" w:type="dxa"/>
            <w:shd w:val="clear" w:color="auto" w:fill="F2F2F2" w:themeFill="background1" w:themeFillShade="F2"/>
            <w:vAlign w:val="center"/>
          </w:tcPr>
          <w:p w14:paraId="50CEC1E2" w14:textId="51F354D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37</w:t>
            </w:r>
          </w:p>
        </w:tc>
        <w:tc>
          <w:tcPr>
            <w:tcW w:w="2406" w:type="dxa"/>
            <w:vAlign w:val="center"/>
          </w:tcPr>
          <w:p w14:paraId="012E6754" w14:textId="38460945"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20.000,00</w:t>
            </w:r>
          </w:p>
        </w:tc>
      </w:tr>
      <w:tr w:rsidR="006F2209" w:rsidRPr="001229C8" w14:paraId="24C221AF" w14:textId="77777777" w:rsidTr="00D10005">
        <w:trPr>
          <w:jc w:val="center"/>
        </w:trPr>
        <w:tc>
          <w:tcPr>
            <w:tcW w:w="819" w:type="dxa"/>
            <w:shd w:val="clear" w:color="auto" w:fill="F2F2F2" w:themeFill="background1" w:themeFillShade="F2"/>
            <w:vAlign w:val="center"/>
          </w:tcPr>
          <w:p w14:paraId="65616527" w14:textId="4C2E5268"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38</w:t>
            </w:r>
          </w:p>
        </w:tc>
        <w:tc>
          <w:tcPr>
            <w:tcW w:w="2406" w:type="dxa"/>
            <w:vAlign w:val="center"/>
          </w:tcPr>
          <w:p w14:paraId="14192C38" w14:textId="60FBC395"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25.000,00</w:t>
            </w:r>
          </w:p>
        </w:tc>
      </w:tr>
      <w:tr w:rsidR="006F2209" w:rsidRPr="001229C8" w14:paraId="0B4D9269" w14:textId="77777777" w:rsidTr="00D10005">
        <w:trPr>
          <w:jc w:val="center"/>
        </w:trPr>
        <w:tc>
          <w:tcPr>
            <w:tcW w:w="819" w:type="dxa"/>
            <w:shd w:val="clear" w:color="auto" w:fill="F2F2F2" w:themeFill="background1" w:themeFillShade="F2"/>
            <w:vAlign w:val="center"/>
          </w:tcPr>
          <w:p w14:paraId="163B9E69" w14:textId="5F56C95C"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39</w:t>
            </w:r>
          </w:p>
        </w:tc>
        <w:tc>
          <w:tcPr>
            <w:tcW w:w="2406" w:type="dxa"/>
            <w:vAlign w:val="center"/>
          </w:tcPr>
          <w:p w14:paraId="08FA7455" w14:textId="0A1D972F"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430.000,00</w:t>
            </w:r>
          </w:p>
        </w:tc>
      </w:tr>
      <w:tr w:rsidR="006F2209" w:rsidRPr="001229C8" w14:paraId="58FDDDDE" w14:textId="77777777" w:rsidTr="00D10005">
        <w:trPr>
          <w:jc w:val="center"/>
        </w:trPr>
        <w:tc>
          <w:tcPr>
            <w:tcW w:w="819" w:type="dxa"/>
            <w:shd w:val="clear" w:color="auto" w:fill="F2F2F2" w:themeFill="background1" w:themeFillShade="F2"/>
            <w:vAlign w:val="center"/>
          </w:tcPr>
          <w:p w14:paraId="25E52A66" w14:textId="6D08F23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40</w:t>
            </w:r>
          </w:p>
        </w:tc>
        <w:tc>
          <w:tcPr>
            <w:tcW w:w="2406" w:type="dxa"/>
            <w:vAlign w:val="center"/>
          </w:tcPr>
          <w:p w14:paraId="661BF11D" w14:textId="5127B1BC"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227.000,00</w:t>
            </w:r>
          </w:p>
        </w:tc>
      </w:tr>
      <w:tr w:rsidR="006F2209" w:rsidRPr="001229C8" w14:paraId="5ABB6BFC" w14:textId="77777777" w:rsidTr="00D10005">
        <w:trPr>
          <w:jc w:val="center"/>
        </w:trPr>
        <w:tc>
          <w:tcPr>
            <w:tcW w:w="819" w:type="dxa"/>
            <w:shd w:val="clear" w:color="auto" w:fill="F2F2F2" w:themeFill="background1" w:themeFillShade="F2"/>
            <w:vAlign w:val="center"/>
          </w:tcPr>
          <w:p w14:paraId="05339342" w14:textId="51A5EF7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41</w:t>
            </w:r>
          </w:p>
        </w:tc>
        <w:tc>
          <w:tcPr>
            <w:tcW w:w="2406" w:type="dxa"/>
            <w:vAlign w:val="center"/>
          </w:tcPr>
          <w:p w14:paraId="22F6377D" w14:textId="4B01E444"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170.000,00</w:t>
            </w:r>
          </w:p>
        </w:tc>
      </w:tr>
      <w:tr w:rsidR="006F2209" w:rsidRPr="001229C8" w14:paraId="2333D3E0" w14:textId="77777777" w:rsidTr="00D10005">
        <w:trPr>
          <w:jc w:val="center"/>
        </w:trPr>
        <w:tc>
          <w:tcPr>
            <w:tcW w:w="819" w:type="dxa"/>
            <w:shd w:val="clear" w:color="auto" w:fill="F2F2F2" w:themeFill="background1" w:themeFillShade="F2"/>
            <w:vAlign w:val="center"/>
          </w:tcPr>
          <w:p w14:paraId="4A67A45B" w14:textId="674B4D0B"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42</w:t>
            </w:r>
          </w:p>
        </w:tc>
        <w:tc>
          <w:tcPr>
            <w:tcW w:w="2406" w:type="dxa"/>
            <w:vAlign w:val="center"/>
          </w:tcPr>
          <w:p w14:paraId="2B5CD3BD" w14:textId="4C1520A9"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2.600.000,00</w:t>
            </w:r>
          </w:p>
        </w:tc>
      </w:tr>
      <w:tr w:rsidR="006F2209" w:rsidRPr="001229C8" w14:paraId="72C36785" w14:textId="77777777" w:rsidTr="00D10005">
        <w:trPr>
          <w:jc w:val="center"/>
        </w:trPr>
        <w:tc>
          <w:tcPr>
            <w:tcW w:w="819" w:type="dxa"/>
            <w:shd w:val="clear" w:color="auto" w:fill="F2F2F2" w:themeFill="background1" w:themeFillShade="F2"/>
            <w:vAlign w:val="center"/>
          </w:tcPr>
          <w:p w14:paraId="08E0AF0C" w14:textId="3B8B582E"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43</w:t>
            </w:r>
          </w:p>
        </w:tc>
        <w:tc>
          <w:tcPr>
            <w:tcW w:w="2406" w:type="dxa"/>
            <w:vAlign w:val="center"/>
          </w:tcPr>
          <w:p w14:paraId="00A27086" w14:textId="1C3993A6"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530.000,00</w:t>
            </w:r>
          </w:p>
        </w:tc>
      </w:tr>
      <w:tr w:rsidR="006F2209" w:rsidRPr="001229C8" w14:paraId="07F9AB5B" w14:textId="77777777" w:rsidTr="00D10005">
        <w:trPr>
          <w:jc w:val="center"/>
        </w:trPr>
        <w:tc>
          <w:tcPr>
            <w:tcW w:w="819" w:type="dxa"/>
            <w:shd w:val="clear" w:color="auto" w:fill="F2F2F2" w:themeFill="background1" w:themeFillShade="F2"/>
            <w:vAlign w:val="center"/>
          </w:tcPr>
          <w:p w14:paraId="67226E99" w14:textId="299F9CDA"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44</w:t>
            </w:r>
          </w:p>
        </w:tc>
        <w:tc>
          <w:tcPr>
            <w:tcW w:w="2406" w:type="dxa"/>
            <w:vAlign w:val="center"/>
          </w:tcPr>
          <w:p w14:paraId="401530B0" w14:textId="6D432BB5"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280.000,00</w:t>
            </w:r>
          </w:p>
        </w:tc>
      </w:tr>
      <w:tr w:rsidR="006F2209" w:rsidRPr="001229C8" w14:paraId="7798B343" w14:textId="77777777" w:rsidTr="00D10005">
        <w:trPr>
          <w:jc w:val="center"/>
        </w:trPr>
        <w:tc>
          <w:tcPr>
            <w:tcW w:w="819" w:type="dxa"/>
            <w:shd w:val="clear" w:color="auto" w:fill="F2F2F2" w:themeFill="background1" w:themeFillShade="F2"/>
            <w:vAlign w:val="center"/>
          </w:tcPr>
          <w:p w14:paraId="6608A5E9" w14:textId="210763A8"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45</w:t>
            </w:r>
          </w:p>
        </w:tc>
        <w:tc>
          <w:tcPr>
            <w:tcW w:w="2406" w:type="dxa"/>
            <w:vAlign w:val="center"/>
          </w:tcPr>
          <w:p w14:paraId="2E3D0FED" w14:textId="4B7A4A58"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193.000,00</w:t>
            </w:r>
          </w:p>
        </w:tc>
      </w:tr>
      <w:tr w:rsidR="006F2209" w:rsidRPr="001229C8" w14:paraId="1CC9B31F" w14:textId="77777777" w:rsidTr="00D10005">
        <w:trPr>
          <w:jc w:val="center"/>
        </w:trPr>
        <w:tc>
          <w:tcPr>
            <w:tcW w:w="819" w:type="dxa"/>
            <w:shd w:val="clear" w:color="auto" w:fill="F2F2F2" w:themeFill="background1" w:themeFillShade="F2"/>
            <w:vAlign w:val="center"/>
          </w:tcPr>
          <w:p w14:paraId="71E7204B" w14:textId="58BB543D"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46</w:t>
            </w:r>
          </w:p>
        </w:tc>
        <w:tc>
          <w:tcPr>
            <w:tcW w:w="2406" w:type="dxa"/>
            <w:vAlign w:val="center"/>
          </w:tcPr>
          <w:p w14:paraId="795DC133" w14:textId="2BDA5C2A" w:rsidR="006F2209"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1.300.000,00</w:t>
            </w:r>
          </w:p>
        </w:tc>
      </w:tr>
      <w:tr w:rsidR="006F2209" w:rsidRPr="001229C8" w14:paraId="0E3A5AD0" w14:textId="77777777" w:rsidTr="00D10005">
        <w:trPr>
          <w:jc w:val="center"/>
        </w:trPr>
        <w:tc>
          <w:tcPr>
            <w:tcW w:w="819" w:type="dxa"/>
            <w:shd w:val="clear" w:color="auto" w:fill="F2F2F2" w:themeFill="background1" w:themeFillShade="F2"/>
            <w:vAlign w:val="center"/>
          </w:tcPr>
          <w:p w14:paraId="5E59B3E9" w14:textId="5DA29FF5"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47</w:t>
            </w:r>
          </w:p>
        </w:tc>
        <w:tc>
          <w:tcPr>
            <w:tcW w:w="2406" w:type="dxa"/>
            <w:vAlign w:val="center"/>
          </w:tcPr>
          <w:p w14:paraId="7181738A" w14:textId="36569078" w:rsidR="002252E2" w:rsidRDefault="002252E2"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300.000,00</w:t>
            </w:r>
          </w:p>
        </w:tc>
      </w:tr>
      <w:tr w:rsidR="006F2209" w:rsidRPr="001229C8" w14:paraId="2F590FEA" w14:textId="77777777" w:rsidTr="00D10005">
        <w:trPr>
          <w:jc w:val="center"/>
        </w:trPr>
        <w:tc>
          <w:tcPr>
            <w:tcW w:w="819" w:type="dxa"/>
            <w:shd w:val="clear" w:color="auto" w:fill="F2F2F2" w:themeFill="background1" w:themeFillShade="F2"/>
            <w:vAlign w:val="center"/>
          </w:tcPr>
          <w:p w14:paraId="01E6337E" w14:textId="1088AA23"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48</w:t>
            </w:r>
          </w:p>
        </w:tc>
        <w:tc>
          <w:tcPr>
            <w:tcW w:w="2406" w:type="dxa"/>
            <w:vAlign w:val="center"/>
          </w:tcPr>
          <w:p w14:paraId="2240E9E1" w14:textId="0542D2A4" w:rsidR="00C131D3"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42.000,00</w:t>
            </w:r>
          </w:p>
        </w:tc>
      </w:tr>
      <w:tr w:rsidR="006F2209" w:rsidRPr="001229C8" w14:paraId="7680C74C" w14:textId="77777777" w:rsidTr="00D10005">
        <w:trPr>
          <w:jc w:val="center"/>
        </w:trPr>
        <w:tc>
          <w:tcPr>
            <w:tcW w:w="819" w:type="dxa"/>
            <w:shd w:val="clear" w:color="auto" w:fill="F2F2F2" w:themeFill="background1" w:themeFillShade="F2"/>
            <w:vAlign w:val="center"/>
          </w:tcPr>
          <w:p w14:paraId="4D6D4F20" w14:textId="54CFA561"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49</w:t>
            </w:r>
          </w:p>
        </w:tc>
        <w:tc>
          <w:tcPr>
            <w:tcW w:w="2406" w:type="dxa"/>
            <w:vAlign w:val="center"/>
          </w:tcPr>
          <w:p w14:paraId="7CF24CFF" w14:textId="1A9BE157"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970.000,00</w:t>
            </w:r>
          </w:p>
        </w:tc>
      </w:tr>
      <w:tr w:rsidR="006F2209" w:rsidRPr="001229C8" w14:paraId="4A1ECEF2" w14:textId="77777777" w:rsidTr="00D10005">
        <w:trPr>
          <w:jc w:val="center"/>
        </w:trPr>
        <w:tc>
          <w:tcPr>
            <w:tcW w:w="819" w:type="dxa"/>
            <w:shd w:val="clear" w:color="auto" w:fill="F2F2F2" w:themeFill="background1" w:themeFillShade="F2"/>
            <w:vAlign w:val="center"/>
          </w:tcPr>
          <w:p w14:paraId="17861C7F" w14:textId="42047A96"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50</w:t>
            </w:r>
          </w:p>
        </w:tc>
        <w:tc>
          <w:tcPr>
            <w:tcW w:w="2406" w:type="dxa"/>
            <w:vAlign w:val="center"/>
          </w:tcPr>
          <w:p w14:paraId="0BF4D1BC" w14:textId="5D578B6A"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345.000,00</w:t>
            </w:r>
          </w:p>
        </w:tc>
      </w:tr>
      <w:tr w:rsidR="006F2209" w:rsidRPr="001229C8" w14:paraId="096EAA6C" w14:textId="77777777" w:rsidTr="00D10005">
        <w:trPr>
          <w:jc w:val="center"/>
        </w:trPr>
        <w:tc>
          <w:tcPr>
            <w:tcW w:w="819" w:type="dxa"/>
            <w:shd w:val="clear" w:color="auto" w:fill="F2F2F2" w:themeFill="background1" w:themeFillShade="F2"/>
            <w:vAlign w:val="center"/>
          </w:tcPr>
          <w:p w14:paraId="53D58C0C" w14:textId="611F03FA"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51</w:t>
            </w:r>
          </w:p>
        </w:tc>
        <w:tc>
          <w:tcPr>
            <w:tcW w:w="2406" w:type="dxa"/>
            <w:vAlign w:val="center"/>
          </w:tcPr>
          <w:p w14:paraId="0B6DAC10" w14:textId="1BB1A489"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1.265.000,00</w:t>
            </w:r>
          </w:p>
        </w:tc>
      </w:tr>
      <w:tr w:rsidR="006F2209" w:rsidRPr="001229C8" w14:paraId="74F99628" w14:textId="77777777" w:rsidTr="00D10005">
        <w:trPr>
          <w:jc w:val="center"/>
        </w:trPr>
        <w:tc>
          <w:tcPr>
            <w:tcW w:w="819" w:type="dxa"/>
            <w:shd w:val="clear" w:color="auto" w:fill="F2F2F2" w:themeFill="background1" w:themeFillShade="F2"/>
            <w:vAlign w:val="center"/>
          </w:tcPr>
          <w:p w14:paraId="5D1D140A" w14:textId="5B3069C9"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52</w:t>
            </w:r>
          </w:p>
        </w:tc>
        <w:tc>
          <w:tcPr>
            <w:tcW w:w="2406" w:type="dxa"/>
            <w:vAlign w:val="center"/>
          </w:tcPr>
          <w:p w14:paraId="1085B83C" w14:textId="6D1C7FBF"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1.110.000,00</w:t>
            </w:r>
          </w:p>
        </w:tc>
      </w:tr>
      <w:tr w:rsidR="006F2209" w:rsidRPr="001229C8" w14:paraId="4C19BEBC" w14:textId="77777777" w:rsidTr="00D10005">
        <w:trPr>
          <w:jc w:val="center"/>
        </w:trPr>
        <w:tc>
          <w:tcPr>
            <w:tcW w:w="819" w:type="dxa"/>
            <w:shd w:val="clear" w:color="auto" w:fill="F2F2F2" w:themeFill="background1" w:themeFillShade="F2"/>
            <w:vAlign w:val="center"/>
          </w:tcPr>
          <w:p w14:paraId="32A61219" w14:textId="0940C5AA"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53</w:t>
            </w:r>
          </w:p>
        </w:tc>
        <w:tc>
          <w:tcPr>
            <w:tcW w:w="2406" w:type="dxa"/>
            <w:vAlign w:val="center"/>
          </w:tcPr>
          <w:p w14:paraId="304B1963" w14:textId="0D64C7F9"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184.000,00</w:t>
            </w:r>
          </w:p>
        </w:tc>
      </w:tr>
      <w:tr w:rsidR="006F2209" w:rsidRPr="001229C8" w14:paraId="30D32D89" w14:textId="77777777" w:rsidTr="00D10005">
        <w:trPr>
          <w:jc w:val="center"/>
        </w:trPr>
        <w:tc>
          <w:tcPr>
            <w:tcW w:w="819" w:type="dxa"/>
            <w:shd w:val="clear" w:color="auto" w:fill="F2F2F2" w:themeFill="background1" w:themeFillShade="F2"/>
            <w:vAlign w:val="center"/>
          </w:tcPr>
          <w:p w14:paraId="5768B7FD" w14:textId="345DC4EB"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54</w:t>
            </w:r>
          </w:p>
        </w:tc>
        <w:tc>
          <w:tcPr>
            <w:tcW w:w="2406" w:type="dxa"/>
            <w:vAlign w:val="center"/>
          </w:tcPr>
          <w:p w14:paraId="7FB3D3D9" w14:textId="6272DE13" w:rsidR="006F2209"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100.000,00</w:t>
            </w:r>
          </w:p>
        </w:tc>
      </w:tr>
      <w:tr w:rsidR="006F2209" w:rsidRPr="001229C8" w14:paraId="53A7D3C3" w14:textId="77777777" w:rsidTr="00D10005">
        <w:trPr>
          <w:jc w:val="center"/>
        </w:trPr>
        <w:tc>
          <w:tcPr>
            <w:tcW w:w="819" w:type="dxa"/>
            <w:shd w:val="clear" w:color="auto" w:fill="F2F2F2" w:themeFill="background1" w:themeFillShade="F2"/>
            <w:vAlign w:val="center"/>
          </w:tcPr>
          <w:p w14:paraId="58F004A1" w14:textId="2D02ECBA" w:rsidR="006F2209" w:rsidRPr="001229C8" w:rsidRDefault="000D62C6"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55</w:t>
            </w:r>
          </w:p>
        </w:tc>
        <w:tc>
          <w:tcPr>
            <w:tcW w:w="2406" w:type="dxa"/>
            <w:vAlign w:val="center"/>
          </w:tcPr>
          <w:p w14:paraId="76EBEB1E" w14:textId="63EDEA09"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270.000,00</w:t>
            </w:r>
          </w:p>
        </w:tc>
      </w:tr>
      <w:tr w:rsidR="0034055A" w:rsidRPr="001229C8" w14:paraId="2874DA22" w14:textId="77777777" w:rsidTr="00D10005">
        <w:trPr>
          <w:jc w:val="center"/>
        </w:trPr>
        <w:tc>
          <w:tcPr>
            <w:tcW w:w="819" w:type="dxa"/>
            <w:shd w:val="clear" w:color="auto" w:fill="F2F2F2" w:themeFill="background1" w:themeFillShade="F2"/>
            <w:vAlign w:val="center"/>
          </w:tcPr>
          <w:p w14:paraId="6EEA7804" w14:textId="67176ABD"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56</w:t>
            </w:r>
          </w:p>
        </w:tc>
        <w:tc>
          <w:tcPr>
            <w:tcW w:w="2406" w:type="dxa"/>
            <w:vAlign w:val="center"/>
          </w:tcPr>
          <w:p w14:paraId="340B16C2" w14:textId="01334656"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146.000,00</w:t>
            </w:r>
          </w:p>
        </w:tc>
      </w:tr>
      <w:tr w:rsidR="0034055A" w:rsidRPr="001229C8" w14:paraId="6B71EA33" w14:textId="77777777" w:rsidTr="00D10005">
        <w:trPr>
          <w:jc w:val="center"/>
        </w:trPr>
        <w:tc>
          <w:tcPr>
            <w:tcW w:w="819" w:type="dxa"/>
            <w:shd w:val="clear" w:color="auto" w:fill="F2F2F2" w:themeFill="background1" w:themeFillShade="F2"/>
            <w:vAlign w:val="center"/>
          </w:tcPr>
          <w:p w14:paraId="1BE46B63" w14:textId="69DECC87"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57</w:t>
            </w:r>
          </w:p>
        </w:tc>
        <w:tc>
          <w:tcPr>
            <w:tcW w:w="2406" w:type="dxa"/>
            <w:vAlign w:val="center"/>
          </w:tcPr>
          <w:p w14:paraId="24F87A20" w14:textId="5EE2B3DC"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98.000,00</w:t>
            </w:r>
          </w:p>
        </w:tc>
      </w:tr>
      <w:tr w:rsidR="0034055A" w:rsidRPr="001229C8" w14:paraId="66137FEF" w14:textId="77777777" w:rsidTr="00D10005">
        <w:trPr>
          <w:jc w:val="center"/>
        </w:trPr>
        <w:tc>
          <w:tcPr>
            <w:tcW w:w="819" w:type="dxa"/>
            <w:shd w:val="clear" w:color="auto" w:fill="F2F2F2" w:themeFill="background1" w:themeFillShade="F2"/>
            <w:vAlign w:val="center"/>
          </w:tcPr>
          <w:p w14:paraId="3C1074E8" w14:textId="31FF8564"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58</w:t>
            </w:r>
          </w:p>
        </w:tc>
        <w:tc>
          <w:tcPr>
            <w:tcW w:w="2406" w:type="dxa"/>
            <w:vAlign w:val="center"/>
          </w:tcPr>
          <w:p w14:paraId="5E61B96D" w14:textId="6DB6921B"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690.000,00</w:t>
            </w:r>
          </w:p>
        </w:tc>
      </w:tr>
      <w:tr w:rsidR="0034055A" w:rsidRPr="001229C8" w14:paraId="19CC325D" w14:textId="77777777" w:rsidTr="00D10005">
        <w:trPr>
          <w:jc w:val="center"/>
        </w:trPr>
        <w:tc>
          <w:tcPr>
            <w:tcW w:w="819" w:type="dxa"/>
            <w:shd w:val="clear" w:color="auto" w:fill="F2F2F2" w:themeFill="background1" w:themeFillShade="F2"/>
            <w:vAlign w:val="center"/>
          </w:tcPr>
          <w:p w14:paraId="3DBCAC34" w14:textId="3831A961"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59</w:t>
            </w:r>
          </w:p>
        </w:tc>
        <w:tc>
          <w:tcPr>
            <w:tcW w:w="2406" w:type="dxa"/>
            <w:vAlign w:val="center"/>
          </w:tcPr>
          <w:p w14:paraId="0A271E90" w14:textId="624B236B"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1.400.000,00</w:t>
            </w:r>
          </w:p>
        </w:tc>
      </w:tr>
      <w:tr w:rsidR="0034055A" w:rsidRPr="001229C8" w14:paraId="5AACA24E" w14:textId="77777777" w:rsidTr="00D10005">
        <w:trPr>
          <w:jc w:val="center"/>
        </w:trPr>
        <w:tc>
          <w:tcPr>
            <w:tcW w:w="819" w:type="dxa"/>
            <w:shd w:val="clear" w:color="auto" w:fill="F2F2F2" w:themeFill="background1" w:themeFillShade="F2"/>
            <w:vAlign w:val="center"/>
          </w:tcPr>
          <w:p w14:paraId="599D0CEA" w14:textId="63ED7F25"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60</w:t>
            </w:r>
          </w:p>
        </w:tc>
        <w:tc>
          <w:tcPr>
            <w:tcW w:w="2406" w:type="dxa"/>
            <w:vAlign w:val="center"/>
          </w:tcPr>
          <w:p w14:paraId="7905481E" w14:textId="4CEDF3B5"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115.000,00</w:t>
            </w:r>
          </w:p>
        </w:tc>
      </w:tr>
      <w:tr w:rsidR="0034055A" w:rsidRPr="001229C8" w14:paraId="34A5DD6F" w14:textId="77777777" w:rsidTr="00D10005">
        <w:trPr>
          <w:jc w:val="center"/>
        </w:trPr>
        <w:tc>
          <w:tcPr>
            <w:tcW w:w="819" w:type="dxa"/>
            <w:shd w:val="clear" w:color="auto" w:fill="F2F2F2" w:themeFill="background1" w:themeFillShade="F2"/>
            <w:vAlign w:val="center"/>
          </w:tcPr>
          <w:p w14:paraId="0BB92C06" w14:textId="30A556BD"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61</w:t>
            </w:r>
          </w:p>
        </w:tc>
        <w:tc>
          <w:tcPr>
            <w:tcW w:w="2406" w:type="dxa"/>
            <w:vAlign w:val="center"/>
          </w:tcPr>
          <w:p w14:paraId="59DAA983" w14:textId="4868E8B2"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93.000,00</w:t>
            </w:r>
          </w:p>
        </w:tc>
      </w:tr>
      <w:tr w:rsidR="0034055A" w:rsidRPr="001229C8" w14:paraId="14870E96" w14:textId="77777777" w:rsidTr="00D10005">
        <w:trPr>
          <w:jc w:val="center"/>
        </w:trPr>
        <w:tc>
          <w:tcPr>
            <w:tcW w:w="819" w:type="dxa"/>
            <w:shd w:val="clear" w:color="auto" w:fill="F2F2F2" w:themeFill="background1" w:themeFillShade="F2"/>
            <w:vAlign w:val="center"/>
          </w:tcPr>
          <w:p w14:paraId="137E05A4" w14:textId="5BD3BB03"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62</w:t>
            </w:r>
          </w:p>
        </w:tc>
        <w:tc>
          <w:tcPr>
            <w:tcW w:w="2406" w:type="dxa"/>
            <w:vAlign w:val="center"/>
          </w:tcPr>
          <w:p w14:paraId="64AB23BE" w14:textId="3317D879"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580.000,00</w:t>
            </w:r>
          </w:p>
        </w:tc>
      </w:tr>
      <w:tr w:rsidR="0034055A" w:rsidRPr="001229C8" w14:paraId="2C01B995" w14:textId="77777777" w:rsidTr="00D10005">
        <w:trPr>
          <w:jc w:val="center"/>
        </w:trPr>
        <w:tc>
          <w:tcPr>
            <w:tcW w:w="819" w:type="dxa"/>
            <w:shd w:val="clear" w:color="auto" w:fill="F2F2F2" w:themeFill="background1" w:themeFillShade="F2"/>
            <w:vAlign w:val="center"/>
          </w:tcPr>
          <w:p w14:paraId="0973D1B2" w14:textId="5A5D0B51"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63</w:t>
            </w:r>
          </w:p>
        </w:tc>
        <w:tc>
          <w:tcPr>
            <w:tcW w:w="2406" w:type="dxa"/>
            <w:vAlign w:val="center"/>
          </w:tcPr>
          <w:p w14:paraId="3B404772" w14:textId="34F45EE2"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350.000,00</w:t>
            </w:r>
          </w:p>
        </w:tc>
      </w:tr>
      <w:tr w:rsidR="0034055A" w:rsidRPr="001229C8" w14:paraId="6D52C52B" w14:textId="77777777" w:rsidTr="00D10005">
        <w:trPr>
          <w:jc w:val="center"/>
        </w:trPr>
        <w:tc>
          <w:tcPr>
            <w:tcW w:w="819" w:type="dxa"/>
            <w:shd w:val="clear" w:color="auto" w:fill="F2F2F2" w:themeFill="background1" w:themeFillShade="F2"/>
            <w:vAlign w:val="center"/>
          </w:tcPr>
          <w:p w14:paraId="7D9CD50B" w14:textId="05216922"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64</w:t>
            </w:r>
          </w:p>
        </w:tc>
        <w:tc>
          <w:tcPr>
            <w:tcW w:w="2406" w:type="dxa"/>
            <w:vAlign w:val="center"/>
          </w:tcPr>
          <w:p w14:paraId="04A5F272" w14:textId="6D535E27"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48.000,00</w:t>
            </w:r>
          </w:p>
        </w:tc>
      </w:tr>
      <w:tr w:rsidR="0034055A" w:rsidRPr="001229C8" w14:paraId="515367A9" w14:textId="77777777" w:rsidTr="00D10005">
        <w:trPr>
          <w:jc w:val="center"/>
        </w:trPr>
        <w:tc>
          <w:tcPr>
            <w:tcW w:w="819" w:type="dxa"/>
            <w:shd w:val="clear" w:color="auto" w:fill="F2F2F2" w:themeFill="background1" w:themeFillShade="F2"/>
            <w:vAlign w:val="center"/>
          </w:tcPr>
          <w:p w14:paraId="5B3B0B45" w14:textId="1DD08354"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65</w:t>
            </w:r>
          </w:p>
        </w:tc>
        <w:tc>
          <w:tcPr>
            <w:tcW w:w="2406" w:type="dxa"/>
            <w:vAlign w:val="center"/>
          </w:tcPr>
          <w:p w14:paraId="032C30A9" w14:textId="553F7D9D"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325.000,00</w:t>
            </w:r>
          </w:p>
        </w:tc>
      </w:tr>
      <w:tr w:rsidR="0034055A" w:rsidRPr="001229C8" w14:paraId="68EBE5C5" w14:textId="77777777" w:rsidTr="00D10005">
        <w:trPr>
          <w:jc w:val="center"/>
        </w:trPr>
        <w:tc>
          <w:tcPr>
            <w:tcW w:w="819" w:type="dxa"/>
            <w:shd w:val="clear" w:color="auto" w:fill="F2F2F2" w:themeFill="background1" w:themeFillShade="F2"/>
            <w:vAlign w:val="center"/>
          </w:tcPr>
          <w:p w14:paraId="7568A517" w14:textId="4BC5B503"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66</w:t>
            </w:r>
          </w:p>
        </w:tc>
        <w:tc>
          <w:tcPr>
            <w:tcW w:w="2406" w:type="dxa"/>
            <w:vAlign w:val="center"/>
          </w:tcPr>
          <w:p w14:paraId="4A924849" w14:textId="319C6A55"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1.000.000,00</w:t>
            </w:r>
          </w:p>
        </w:tc>
      </w:tr>
      <w:tr w:rsidR="0034055A" w:rsidRPr="001229C8" w14:paraId="5932FBE5" w14:textId="77777777" w:rsidTr="00D10005">
        <w:trPr>
          <w:jc w:val="center"/>
        </w:trPr>
        <w:tc>
          <w:tcPr>
            <w:tcW w:w="819" w:type="dxa"/>
            <w:shd w:val="clear" w:color="auto" w:fill="F2F2F2" w:themeFill="background1" w:themeFillShade="F2"/>
            <w:vAlign w:val="center"/>
          </w:tcPr>
          <w:p w14:paraId="1FE03556" w14:textId="699364D6"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67</w:t>
            </w:r>
          </w:p>
        </w:tc>
        <w:tc>
          <w:tcPr>
            <w:tcW w:w="2406" w:type="dxa"/>
            <w:vAlign w:val="center"/>
          </w:tcPr>
          <w:p w14:paraId="776AD9D0" w14:textId="7D7224B2"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108.000,00</w:t>
            </w:r>
          </w:p>
        </w:tc>
      </w:tr>
      <w:tr w:rsidR="0034055A" w:rsidRPr="001229C8" w14:paraId="5AA92C25" w14:textId="77777777" w:rsidTr="00D10005">
        <w:trPr>
          <w:jc w:val="center"/>
        </w:trPr>
        <w:tc>
          <w:tcPr>
            <w:tcW w:w="819" w:type="dxa"/>
            <w:shd w:val="clear" w:color="auto" w:fill="F2F2F2" w:themeFill="background1" w:themeFillShade="F2"/>
            <w:vAlign w:val="center"/>
          </w:tcPr>
          <w:p w14:paraId="447DD608" w14:textId="797EEACB"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68</w:t>
            </w:r>
          </w:p>
        </w:tc>
        <w:tc>
          <w:tcPr>
            <w:tcW w:w="2406" w:type="dxa"/>
            <w:vAlign w:val="center"/>
          </w:tcPr>
          <w:p w14:paraId="2A88BC36" w14:textId="369220D5"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725.000,00</w:t>
            </w:r>
          </w:p>
        </w:tc>
      </w:tr>
      <w:tr w:rsidR="0034055A" w:rsidRPr="001229C8" w14:paraId="3B6B66EF" w14:textId="77777777" w:rsidTr="00D10005">
        <w:trPr>
          <w:jc w:val="center"/>
        </w:trPr>
        <w:tc>
          <w:tcPr>
            <w:tcW w:w="819" w:type="dxa"/>
            <w:shd w:val="clear" w:color="auto" w:fill="F2F2F2" w:themeFill="background1" w:themeFillShade="F2"/>
            <w:vAlign w:val="center"/>
          </w:tcPr>
          <w:p w14:paraId="7D11780B" w14:textId="19A290A1"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lastRenderedPageBreak/>
              <w:t>69</w:t>
            </w:r>
          </w:p>
        </w:tc>
        <w:tc>
          <w:tcPr>
            <w:tcW w:w="2406" w:type="dxa"/>
            <w:vAlign w:val="center"/>
          </w:tcPr>
          <w:p w14:paraId="223737FB" w14:textId="503BAF9C"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22.000,00</w:t>
            </w:r>
          </w:p>
        </w:tc>
      </w:tr>
      <w:tr w:rsidR="0034055A" w:rsidRPr="001229C8" w14:paraId="72863E67" w14:textId="77777777" w:rsidTr="00D10005">
        <w:trPr>
          <w:jc w:val="center"/>
        </w:trPr>
        <w:tc>
          <w:tcPr>
            <w:tcW w:w="819" w:type="dxa"/>
            <w:shd w:val="clear" w:color="auto" w:fill="F2F2F2" w:themeFill="background1" w:themeFillShade="F2"/>
            <w:vAlign w:val="center"/>
          </w:tcPr>
          <w:p w14:paraId="4B2EC7B5" w14:textId="06D14A23"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70</w:t>
            </w:r>
          </w:p>
        </w:tc>
        <w:tc>
          <w:tcPr>
            <w:tcW w:w="2406" w:type="dxa"/>
            <w:vAlign w:val="center"/>
          </w:tcPr>
          <w:p w14:paraId="5CB04CFC" w14:textId="35A0CCB7"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405.000,00</w:t>
            </w:r>
          </w:p>
        </w:tc>
      </w:tr>
      <w:tr w:rsidR="0034055A" w:rsidRPr="001229C8" w14:paraId="101D9C98" w14:textId="77777777" w:rsidTr="00D10005">
        <w:trPr>
          <w:jc w:val="center"/>
        </w:trPr>
        <w:tc>
          <w:tcPr>
            <w:tcW w:w="819" w:type="dxa"/>
            <w:shd w:val="clear" w:color="auto" w:fill="F2F2F2" w:themeFill="background1" w:themeFillShade="F2"/>
            <w:vAlign w:val="center"/>
          </w:tcPr>
          <w:p w14:paraId="3D368FFE" w14:textId="2BB9ED29"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71</w:t>
            </w:r>
          </w:p>
        </w:tc>
        <w:tc>
          <w:tcPr>
            <w:tcW w:w="2406" w:type="dxa"/>
            <w:vAlign w:val="center"/>
          </w:tcPr>
          <w:p w14:paraId="713EC522" w14:textId="51046D37"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1.400.000,00</w:t>
            </w:r>
          </w:p>
        </w:tc>
      </w:tr>
      <w:tr w:rsidR="0034055A" w:rsidRPr="001229C8" w14:paraId="7E00AD63" w14:textId="77777777" w:rsidTr="00D10005">
        <w:trPr>
          <w:jc w:val="center"/>
        </w:trPr>
        <w:tc>
          <w:tcPr>
            <w:tcW w:w="819" w:type="dxa"/>
            <w:shd w:val="clear" w:color="auto" w:fill="F2F2F2" w:themeFill="background1" w:themeFillShade="F2"/>
            <w:vAlign w:val="center"/>
          </w:tcPr>
          <w:p w14:paraId="5D3D1C13" w14:textId="2ABAE6E2"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72</w:t>
            </w:r>
          </w:p>
        </w:tc>
        <w:tc>
          <w:tcPr>
            <w:tcW w:w="2406" w:type="dxa"/>
            <w:vAlign w:val="center"/>
          </w:tcPr>
          <w:p w14:paraId="0C6AF333" w14:textId="4C564F79"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9.500,00</w:t>
            </w:r>
          </w:p>
        </w:tc>
      </w:tr>
      <w:tr w:rsidR="0034055A" w:rsidRPr="001229C8" w14:paraId="0DF31D44" w14:textId="77777777" w:rsidTr="00D10005">
        <w:trPr>
          <w:jc w:val="center"/>
        </w:trPr>
        <w:tc>
          <w:tcPr>
            <w:tcW w:w="819" w:type="dxa"/>
            <w:shd w:val="clear" w:color="auto" w:fill="F2F2F2" w:themeFill="background1" w:themeFillShade="F2"/>
            <w:vAlign w:val="center"/>
          </w:tcPr>
          <w:p w14:paraId="5B7E055E" w14:textId="07D55A4B"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73</w:t>
            </w:r>
          </w:p>
        </w:tc>
        <w:tc>
          <w:tcPr>
            <w:tcW w:w="2406" w:type="dxa"/>
            <w:vAlign w:val="center"/>
          </w:tcPr>
          <w:p w14:paraId="0CA0C004" w14:textId="27852CEC" w:rsidR="0034055A" w:rsidRDefault="00C131D3"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27.000,00</w:t>
            </w:r>
          </w:p>
        </w:tc>
      </w:tr>
      <w:tr w:rsidR="0034055A" w:rsidRPr="001229C8" w14:paraId="23BC6EB0" w14:textId="77777777" w:rsidTr="00D10005">
        <w:trPr>
          <w:jc w:val="center"/>
        </w:trPr>
        <w:tc>
          <w:tcPr>
            <w:tcW w:w="819" w:type="dxa"/>
            <w:shd w:val="clear" w:color="auto" w:fill="F2F2F2" w:themeFill="background1" w:themeFillShade="F2"/>
            <w:vAlign w:val="center"/>
          </w:tcPr>
          <w:p w14:paraId="1D2CB874" w14:textId="51B53644"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74</w:t>
            </w:r>
          </w:p>
        </w:tc>
        <w:tc>
          <w:tcPr>
            <w:tcW w:w="2406" w:type="dxa"/>
            <w:vAlign w:val="center"/>
          </w:tcPr>
          <w:p w14:paraId="57AD0598" w14:textId="0B3CE99B"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12.000,00</w:t>
            </w:r>
          </w:p>
        </w:tc>
      </w:tr>
      <w:tr w:rsidR="0034055A" w:rsidRPr="001229C8" w14:paraId="71CCCE19" w14:textId="77777777" w:rsidTr="00D10005">
        <w:trPr>
          <w:jc w:val="center"/>
        </w:trPr>
        <w:tc>
          <w:tcPr>
            <w:tcW w:w="819" w:type="dxa"/>
            <w:shd w:val="clear" w:color="auto" w:fill="F2F2F2" w:themeFill="background1" w:themeFillShade="F2"/>
            <w:vAlign w:val="center"/>
          </w:tcPr>
          <w:p w14:paraId="63EA14C4" w14:textId="17445821"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75</w:t>
            </w:r>
          </w:p>
        </w:tc>
        <w:tc>
          <w:tcPr>
            <w:tcW w:w="2406" w:type="dxa"/>
            <w:vAlign w:val="center"/>
          </w:tcPr>
          <w:p w14:paraId="262B9A57" w14:textId="4E1D8FB3"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13.500,00</w:t>
            </w:r>
          </w:p>
        </w:tc>
      </w:tr>
      <w:tr w:rsidR="0034055A" w:rsidRPr="001229C8" w14:paraId="7313AAB6" w14:textId="77777777" w:rsidTr="00D10005">
        <w:trPr>
          <w:jc w:val="center"/>
        </w:trPr>
        <w:tc>
          <w:tcPr>
            <w:tcW w:w="819" w:type="dxa"/>
            <w:shd w:val="clear" w:color="auto" w:fill="F2F2F2" w:themeFill="background1" w:themeFillShade="F2"/>
            <w:vAlign w:val="center"/>
          </w:tcPr>
          <w:p w14:paraId="17ADC2F5" w14:textId="7224FEB3"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76</w:t>
            </w:r>
          </w:p>
        </w:tc>
        <w:tc>
          <w:tcPr>
            <w:tcW w:w="2406" w:type="dxa"/>
            <w:vAlign w:val="center"/>
          </w:tcPr>
          <w:p w14:paraId="001CFC9C" w14:textId="73FA4514"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165.000,00</w:t>
            </w:r>
          </w:p>
        </w:tc>
      </w:tr>
      <w:tr w:rsidR="0034055A" w:rsidRPr="001229C8" w14:paraId="2CD27121" w14:textId="77777777" w:rsidTr="00D10005">
        <w:trPr>
          <w:jc w:val="center"/>
        </w:trPr>
        <w:tc>
          <w:tcPr>
            <w:tcW w:w="819" w:type="dxa"/>
            <w:shd w:val="clear" w:color="auto" w:fill="F2F2F2" w:themeFill="background1" w:themeFillShade="F2"/>
            <w:vAlign w:val="center"/>
          </w:tcPr>
          <w:p w14:paraId="0531FFFA" w14:textId="50B8F20B"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77</w:t>
            </w:r>
          </w:p>
        </w:tc>
        <w:tc>
          <w:tcPr>
            <w:tcW w:w="2406" w:type="dxa"/>
            <w:vAlign w:val="center"/>
          </w:tcPr>
          <w:p w14:paraId="6A35CBA5" w14:textId="09A8CE44"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3.500,00</w:t>
            </w:r>
          </w:p>
        </w:tc>
      </w:tr>
      <w:tr w:rsidR="0034055A" w:rsidRPr="001229C8" w14:paraId="66983123" w14:textId="77777777" w:rsidTr="00D10005">
        <w:trPr>
          <w:jc w:val="center"/>
        </w:trPr>
        <w:tc>
          <w:tcPr>
            <w:tcW w:w="819" w:type="dxa"/>
            <w:shd w:val="clear" w:color="auto" w:fill="F2F2F2" w:themeFill="background1" w:themeFillShade="F2"/>
            <w:vAlign w:val="center"/>
          </w:tcPr>
          <w:p w14:paraId="5987FBA0" w14:textId="0EF1B684"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78</w:t>
            </w:r>
          </w:p>
        </w:tc>
        <w:tc>
          <w:tcPr>
            <w:tcW w:w="2406" w:type="dxa"/>
            <w:vAlign w:val="center"/>
          </w:tcPr>
          <w:p w14:paraId="50CD147F" w14:textId="569C355B"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510.000,00</w:t>
            </w:r>
          </w:p>
        </w:tc>
      </w:tr>
      <w:tr w:rsidR="0034055A" w:rsidRPr="001229C8" w14:paraId="5E187A4A" w14:textId="77777777" w:rsidTr="00D10005">
        <w:trPr>
          <w:jc w:val="center"/>
        </w:trPr>
        <w:tc>
          <w:tcPr>
            <w:tcW w:w="819" w:type="dxa"/>
            <w:shd w:val="clear" w:color="auto" w:fill="F2F2F2" w:themeFill="background1" w:themeFillShade="F2"/>
            <w:vAlign w:val="center"/>
          </w:tcPr>
          <w:p w14:paraId="2549F7D9" w14:textId="02B1EFF2"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79</w:t>
            </w:r>
          </w:p>
        </w:tc>
        <w:tc>
          <w:tcPr>
            <w:tcW w:w="2406" w:type="dxa"/>
            <w:vAlign w:val="center"/>
          </w:tcPr>
          <w:p w14:paraId="21B5FF86" w14:textId="3FBDCFB9"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480.000,00</w:t>
            </w:r>
          </w:p>
        </w:tc>
      </w:tr>
      <w:tr w:rsidR="0034055A" w:rsidRPr="001229C8" w14:paraId="74D29DE5" w14:textId="77777777" w:rsidTr="00D10005">
        <w:trPr>
          <w:jc w:val="center"/>
        </w:trPr>
        <w:tc>
          <w:tcPr>
            <w:tcW w:w="819" w:type="dxa"/>
            <w:shd w:val="clear" w:color="auto" w:fill="F2F2F2" w:themeFill="background1" w:themeFillShade="F2"/>
            <w:vAlign w:val="center"/>
          </w:tcPr>
          <w:p w14:paraId="0C8DDC6B" w14:textId="4D6B95DC"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80</w:t>
            </w:r>
          </w:p>
        </w:tc>
        <w:tc>
          <w:tcPr>
            <w:tcW w:w="2406" w:type="dxa"/>
            <w:vAlign w:val="center"/>
          </w:tcPr>
          <w:p w14:paraId="394DB2D6" w14:textId="5F79E8FB"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2.300.000,00</w:t>
            </w:r>
          </w:p>
        </w:tc>
      </w:tr>
      <w:tr w:rsidR="0034055A" w:rsidRPr="001229C8" w14:paraId="12132EC4" w14:textId="77777777" w:rsidTr="00D10005">
        <w:trPr>
          <w:jc w:val="center"/>
        </w:trPr>
        <w:tc>
          <w:tcPr>
            <w:tcW w:w="819" w:type="dxa"/>
            <w:shd w:val="clear" w:color="auto" w:fill="F2F2F2" w:themeFill="background1" w:themeFillShade="F2"/>
            <w:vAlign w:val="center"/>
          </w:tcPr>
          <w:p w14:paraId="570F35E3" w14:textId="290617BF"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81</w:t>
            </w:r>
          </w:p>
        </w:tc>
        <w:tc>
          <w:tcPr>
            <w:tcW w:w="2406" w:type="dxa"/>
            <w:vAlign w:val="center"/>
          </w:tcPr>
          <w:p w14:paraId="7D932C30" w14:textId="23FDAC24"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300.000,00</w:t>
            </w:r>
          </w:p>
        </w:tc>
      </w:tr>
      <w:tr w:rsidR="0034055A" w:rsidRPr="001229C8" w14:paraId="73D7293E" w14:textId="77777777" w:rsidTr="00D10005">
        <w:trPr>
          <w:jc w:val="center"/>
        </w:trPr>
        <w:tc>
          <w:tcPr>
            <w:tcW w:w="819" w:type="dxa"/>
            <w:shd w:val="clear" w:color="auto" w:fill="F2F2F2" w:themeFill="background1" w:themeFillShade="F2"/>
            <w:vAlign w:val="center"/>
          </w:tcPr>
          <w:p w14:paraId="7051ECAB" w14:textId="40716539" w:rsidR="0034055A" w:rsidRDefault="0034055A"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82</w:t>
            </w:r>
          </w:p>
        </w:tc>
        <w:tc>
          <w:tcPr>
            <w:tcW w:w="2406" w:type="dxa"/>
            <w:vAlign w:val="center"/>
          </w:tcPr>
          <w:p w14:paraId="11F15F06" w14:textId="45EC99C9" w:rsidR="0034055A" w:rsidRDefault="004E1917"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310.000,00</w:t>
            </w:r>
          </w:p>
        </w:tc>
      </w:tr>
      <w:tr w:rsidR="00174DFE" w:rsidRPr="001229C8" w14:paraId="7D53074E" w14:textId="77777777" w:rsidTr="00D10005">
        <w:trPr>
          <w:jc w:val="center"/>
        </w:trPr>
        <w:tc>
          <w:tcPr>
            <w:tcW w:w="819" w:type="dxa"/>
            <w:shd w:val="clear" w:color="auto" w:fill="F2F2F2" w:themeFill="background1" w:themeFillShade="F2"/>
            <w:vAlign w:val="center"/>
          </w:tcPr>
          <w:p w14:paraId="4032D90E" w14:textId="0894EEE2" w:rsidR="00174DFE" w:rsidRDefault="00174DFE"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83</w:t>
            </w:r>
          </w:p>
        </w:tc>
        <w:tc>
          <w:tcPr>
            <w:tcW w:w="2406" w:type="dxa"/>
            <w:vAlign w:val="center"/>
          </w:tcPr>
          <w:p w14:paraId="79BDB198" w14:textId="015EADF5" w:rsidR="00174DFE" w:rsidRDefault="00174DFE"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3.000.000,00</w:t>
            </w:r>
          </w:p>
        </w:tc>
      </w:tr>
      <w:tr w:rsidR="00174DFE" w:rsidRPr="001229C8" w14:paraId="465E12FF" w14:textId="77777777" w:rsidTr="00D10005">
        <w:trPr>
          <w:jc w:val="center"/>
        </w:trPr>
        <w:tc>
          <w:tcPr>
            <w:tcW w:w="819" w:type="dxa"/>
            <w:shd w:val="clear" w:color="auto" w:fill="F2F2F2" w:themeFill="background1" w:themeFillShade="F2"/>
            <w:vAlign w:val="center"/>
          </w:tcPr>
          <w:p w14:paraId="27582A75" w14:textId="3459F32A" w:rsidR="00174DFE" w:rsidRDefault="00174DFE"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84</w:t>
            </w:r>
          </w:p>
        </w:tc>
        <w:tc>
          <w:tcPr>
            <w:tcW w:w="2406" w:type="dxa"/>
            <w:vAlign w:val="center"/>
          </w:tcPr>
          <w:p w14:paraId="7C619355" w14:textId="685F2D8D" w:rsidR="00174DFE" w:rsidRDefault="00174DFE"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450.000,00</w:t>
            </w:r>
          </w:p>
        </w:tc>
      </w:tr>
      <w:tr w:rsidR="00174DFE" w:rsidRPr="001229C8" w14:paraId="356A5BD1" w14:textId="77777777" w:rsidTr="00D10005">
        <w:trPr>
          <w:jc w:val="center"/>
        </w:trPr>
        <w:tc>
          <w:tcPr>
            <w:tcW w:w="819" w:type="dxa"/>
            <w:shd w:val="clear" w:color="auto" w:fill="F2F2F2" w:themeFill="background1" w:themeFillShade="F2"/>
            <w:vAlign w:val="center"/>
          </w:tcPr>
          <w:p w14:paraId="0BD60926" w14:textId="61C43455" w:rsidR="00174DFE" w:rsidRDefault="00174DFE"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85</w:t>
            </w:r>
          </w:p>
        </w:tc>
        <w:tc>
          <w:tcPr>
            <w:tcW w:w="2406" w:type="dxa"/>
            <w:vAlign w:val="center"/>
          </w:tcPr>
          <w:p w14:paraId="2D29BDFD" w14:textId="670EB781" w:rsidR="00174DFE" w:rsidRDefault="00174DFE"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125.000,00</w:t>
            </w:r>
          </w:p>
        </w:tc>
      </w:tr>
      <w:tr w:rsidR="00174DFE" w:rsidRPr="001229C8" w14:paraId="6F63B088" w14:textId="77777777" w:rsidTr="00D10005">
        <w:trPr>
          <w:jc w:val="center"/>
        </w:trPr>
        <w:tc>
          <w:tcPr>
            <w:tcW w:w="819" w:type="dxa"/>
            <w:shd w:val="clear" w:color="auto" w:fill="F2F2F2" w:themeFill="background1" w:themeFillShade="F2"/>
            <w:vAlign w:val="center"/>
          </w:tcPr>
          <w:p w14:paraId="38F891E6" w14:textId="47DCEB0F" w:rsidR="00174DFE" w:rsidRDefault="00174DFE" w:rsidP="00D10005">
            <w:pPr>
              <w:pStyle w:val="redniasiatka1akcent22"/>
              <w:spacing w:line="276" w:lineRule="auto"/>
              <w:ind w:left="567" w:hanging="567"/>
              <w:contextualSpacing/>
              <w:jc w:val="center"/>
              <w:rPr>
                <w:rFonts w:asciiTheme="minorHAnsi" w:hAnsiTheme="minorHAnsi" w:cstheme="minorHAnsi"/>
              </w:rPr>
            </w:pPr>
            <w:r>
              <w:rPr>
                <w:rFonts w:asciiTheme="minorHAnsi" w:hAnsiTheme="minorHAnsi" w:cstheme="minorHAnsi"/>
              </w:rPr>
              <w:t>86</w:t>
            </w:r>
          </w:p>
        </w:tc>
        <w:tc>
          <w:tcPr>
            <w:tcW w:w="2406" w:type="dxa"/>
            <w:vAlign w:val="center"/>
          </w:tcPr>
          <w:p w14:paraId="33020417" w14:textId="5A20C95B" w:rsidR="00174DFE" w:rsidRDefault="00174DFE" w:rsidP="00D10005">
            <w:pPr>
              <w:pStyle w:val="redniasiatka1akcent22"/>
              <w:spacing w:line="276" w:lineRule="auto"/>
              <w:ind w:left="0"/>
              <w:contextualSpacing/>
              <w:jc w:val="center"/>
              <w:rPr>
                <w:rFonts w:asciiTheme="minorHAnsi" w:hAnsiTheme="minorHAnsi" w:cstheme="minorHAnsi"/>
              </w:rPr>
            </w:pPr>
            <w:r>
              <w:rPr>
                <w:rFonts w:asciiTheme="minorHAnsi" w:hAnsiTheme="minorHAnsi" w:cstheme="minorHAnsi"/>
              </w:rPr>
              <w:t>30.000,00</w:t>
            </w:r>
          </w:p>
        </w:tc>
      </w:tr>
    </w:tbl>
    <w:p w14:paraId="0C78C915" w14:textId="77777777" w:rsidR="00D10005" w:rsidRDefault="00D10005" w:rsidP="00D10005">
      <w:pPr>
        <w:pStyle w:val="redniasiatka1akcent22"/>
        <w:spacing w:line="276" w:lineRule="auto"/>
        <w:ind w:left="0"/>
        <w:contextualSpacing/>
        <w:rPr>
          <w:rFonts w:asciiTheme="minorHAnsi" w:hAnsiTheme="minorHAnsi" w:cstheme="minorHAnsi"/>
          <w:b/>
          <w:bCs/>
        </w:rPr>
        <w:sectPr w:rsidR="00D10005" w:rsidSect="00D10005">
          <w:type w:val="continuous"/>
          <w:pgSz w:w="11907" w:h="16840" w:code="9"/>
          <w:pgMar w:top="720" w:right="720" w:bottom="0" w:left="720" w:header="709" w:footer="709" w:gutter="0"/>
          <w:cols w:num="3" w:space="708"/>
          <w:noEndnote/>
          <w:titlePg/>
          <w:docGrid w:linePitch="326"/>
        </w:sectPr>
      </w:pPr>
    </w:p>
    <w:p w14:paraId="1D86D6B7" w14:textId="02C8BAB9" w:rsidR="00FF670B" w:rsidRPr="001229C8" w:rsidRDefault="00FF670B" w:rsidP="00D10005">
      <w:pPr>
        <w:tabs>
          <w:tab w:val="left" w:pos="1067"/>
        </w:tabs>
        <w:spacing w:line="276" w:lineRule="auto"/>
        <w:rPr>
          <w:rFonts w:asciiTheme="minorHAnsi" w:hAnsiTheme="minorHAnsi" w:cstheme="minorHAnsi"/>
          <w:b/>
          <w:sz w:val="20"/>
          <w:szCs w:val="20"/>
          <w:u w:val="single"/>
        </w:rPr>
      </w:pPr>
      <w:r w:rsidRPr="001229C8">
        <w:rPr>
          <w:rFonts w:asciiTheme="minorHAnsi" w:hAnsiTheme="minorHAnsi" w:cstheme="minorHAnsi"/>
          <w:b/>
          <w:sz w:val="20"/>
          <w:szCs w:val="20"/>
          <w:u w:val="single"/>
        </w:rPr>
        <w:t>Uwaga:</w:t>
      </w:r>
      <w:r w:rsidRPr="001229C8">
        <w:rPr>
          <w:rFonts w:asciiTheme="minorHAnsi" w:hAnsiTheme="minorHAnsi" w:cstheme="minorHAnsi"/>
          <w:b/>
          <w:sz w:val="20"/>
          <w:szCs w:val="20"/>
        </w:rPr>
        <w:t xml:space="preserve"> dotyczy wszystkich warunków udziału w postępowaniu określonych przez Zamawiającego w pkt 3:</w:t>
      </w:r>
    </w:p>
    <w:p w14:paraId="58E7F3C2" w14:textId="77777777" w:rsidR="00FF670B" w:rsidRPr="001229C8" w:rsidRDefault="00FF670B" w:rsidP="00D10005">
      <w:pPr>
        <w:pStyle w:val="Tekstpodstawowy"/>
        <w:spacing w:line="276" w:lineRule="auto"/>
        <w:contextualSpacing/>
        <w:rPr>
          <w:rFonts w:asciiTheme="minorHAnsi" w:hAnsiTheme="minorHAnsi" w:cstheme="minorHAnsi"/>
          <w:sz w:val="20"/>
        </w:rPr>
      </w:pPr>
      <w:r w:rsidRPr="001229C8">
        <w:rPr>
          <w:rFonts w:asciiTheme="minorHAnsi" w:hAnsiTheme="minorHAnsi" w:cstheme="minorHAnsi"/>
          <w:sz w:val="20"/>
        </w:rPr>
        <w:t>W przypadku wskazania przez Wykonawcę, w celu wykazania spełniania warunków udziału, waluty innej niż polska (PLN), w celu jej przeliczenia stosowane będą następujące zasady w zakresie przeliczania:</w:t>
      </w:r>
    </w:p>
    <w:p w14:paraId="557F4C0A" w14:textId="77777777" w:rsidR="00FF670B" w:rsidRPr="001229C8" w:rsidRDefault="00FF670B" w:rsidP="00D10005">
      <w:pPr>
        <w:pStyle w:val="Tekstpodstawowy"/>
        <w:spacing w:line="276" w:lineRule="auto"/>
        <w:contextualSpacing/>
        <w:rPr>
          <w:rFonts w:asciiTheme="minorHAnsi" w:hAnsiTheme="minorHAnsi" w:cstheme="minorHAnsi"/>
          <w:sz w:val="20"/>
        </w:rPr>
      </w:pPr>
      <w:r w:rsidRPr="001229C8">
        <w:rPr>
          <w:rFonts w:asciiTheme="minorHAnsi" w:hAnsiTheme="minorHAnsi" w:cstheme="minorHAnsi"/>
          <w:sz w:val="20"/>
        </w:rPr>
        <w:t>- średni kurs NBP na dzień publikacji ogłoszenia o zamówieniu w Dzienniku Urzędowym Unii Europejskiej,</w:t>
      </w:r>
    </w:p>
    <w:p w14:paraId="0F95116C" w14:textId="77777777" w:rsidR="00FF670B" w:rsidRPr="001229C8" w:rsidRDefault="00FF670B" w:rsidP="00D10005">
      <w:pPr>
        <w:pStyle w:val="Tekstpodstawowy"/>
        <w:spacing w:line="276" w:lineRule="auto"/>
        <w:contextualSpacing/>
        <w:rPr>
          <w:rFonts w:asciiTheme="minorHAnsi" w:hAnsiTheme="minorHAnsi" w:cstheme="minorHAnsi"/>
          <w:sz w:val="20"/>
        </w:rPr>
      </w:pPr>
      <w:r w:rsidRPr="001229C8">
        <w:rPr>
          <w:rFonts w:asciiTheme="minorHAnsi" w:hAnsiTheme="minorHAnsi" w:cstheme="minorHAnsi"/>
          <w:sz w:val="20"/>
        </w:rPr>
        <w:t>- średni kurs NBP z pierwszego dnia roboczego poprzedzającego dzień opublikowania ogłoszenia w Dzienniku Urzędowym Unii Europejskiej, jeżeli dniem opublikowania ogłoszenia jest sobota.</w:t>
      </w:r>
    </w:p>
    <w:p w14:paraId="39E2E719" w14:textId="77777777" w:rsidR="00FF670B" w:rsidRPr="001229C8" w:rsidRDefault="00FF670B" w:rsidP="00D10005">
      <w:pPr>
        <w:numPr>
          <w:ilvl w:val="0"/>
          <w:numId w:val="50"/>
        </w:numPr>
        <w:tabs>
          <w:tab w:val="clear" w:pos="720"/>
        </w:tabs>
        <w:spacing w:line="276" w:lineRule="auto"/>
        <w:ind w:left="284" w:hanging="284"/>
        <w:contextualSpacing/>
        <w:jc w:val="both"/>
        <w:rPr>
          <w:rFonts w:asciiTheme="minorHAnsi" w:hAnsiTheme="minorHAnsi" w:cstheme="minorHAnsi"/>
          <w:b/>
          <w:sz w:val="20"/>
          <w:szCs w:val="20"/>
        </w:rPr>
      </w:pPr>
      <w:r w:rsidRPr="001229C8">
        <w:rPr>
          <w:rFonts w:asciiTheme="minorHAnsi" w:hAnsiTheme="minorHAnsi" w:cstheme="minorHAnsi"/>
          <w:b/>
          <w:sz w:val="20"/>
          <w:szCs w:val="20"/>
        </w:rPr>
        <w:t xml:space="preserve">Wykaz oświadczeń i dokumentów, potwierdzających brak podstaw wykluczenia oraz spełnianie warunków udziału </w:t>
      </w:r>
      <w:r w:rsidRPr="001229C8">
        <w:rPr>
          <w:rFonts w:asciiTheme="minorHAnsi" w:hAnsiTheme="minorHAnsi" w:cstheme="minorHAnsi"/>
          <w:b/>
          <w:sz w:val="20"/>
          <w:szCs w:val="20"/>
        </w:rPr>
        <w:br/>
        <w:t>w postępowaniu określonych przez Zamawiającego:</w:t>
      </w:r>
    </w:p>
    <w:p w14:paraId="50C86A98" w14:textId="77777777" w:rsidR="00FF670B" w:rsidRPr="001229C8" w:rsidRDefault="00FF670B" w:rsidP="00D10005">
      <w:pPr>
        <w:pStyle w:val="Akapitzlist"/>
        <w:numPr>
          <w:ilvl w:val="0"/>
          <w:numId w:val="55"/>
        </w:numPr>
        <w:spacing w:line="276" w:lineRule="auto"/>
        <w:contextualSpacing/>
        <w:jc w:val="both"/>
        <w:rPr>
          <w:rFonts w:asciiTheme="minorHAnsi" w:hAnsiTheme="minorHAnsi" w:cstheme="minorHAnsi"/>
          <w:vanish/>
        </w:rPr>
      </w:pPr>
    </w:p>
    <w:p w14:paraId="33AE321F" w14:textId="77777777" w:rsidR="00FF670B" w:rsidRPr="001229C8" w:rsidRDefault="00FF670B" w:rsidP="00D10005">
      <w:pPr>
        <w:pStyle w:val="Akapitzlist"/>
        <w:numPr>
          <w:ilvl w:val="0"/>
          <w:numId w:val="55"/>
        </w:numPr>
        <w:spacing w:line="276" w:lineRule="auto"/>
        <w:contextualSpacing/>
        <w:jc w:val="both"/>
        <w:rPr>
          <w:rFonts w:asciiTheme="minorHAnsi" w:hAnsiTheme="minorHAnsi" w:cstheme="minorHAnsi"/>
          <w:vanish/>
        </w:rPr>
      </w:pPr>
    </w:p>
    <w:p w14:paraId="3CC58E21" w14:textId="77777777" w:rsidR="00FF670B" w:rsidRPr="001229C8" w:rsidRDefault="00FF670B" w:rsidP="00D10005">
      <w:pPr>
        <w:pStyle w:val="Akapitzlist"/>
        <w:numPr>
          <w:ilvl w:val="0"/>
          <w:numId w:val="55"/>
        </w:numPr>
        <w:spacing w:line="276" w:lineRule="auto"/>
        <w:contextualSpacing/>
        <w:jc w:val="both"/>
        <w:rPr>
          <w:rFonts w:asciiTheme="minorHAnsi" w:hAnsiTheme="minorHAnsi" w:cstheme="minorHAnsi"/>
          <w:vanish/>
        </w:rPr>
      </w:pPr>
    </w:p>
    <w:p w14:paraId="01EA4AAE" w14:textId="77777777" w:rsidR="00FF670B" w:rsidRPr="001229C8" w:rsidRDefault="00FF670B" w:rsidP="00D10005">
      <w:pPr>
        <w:pStyle w:val="Akapitzlist"/>
        <w:numPr>
          <w:ilvl w:val="0"/>
          <w:numId w:val="55"/>
        </w:numPr>
        <w:spacing w:line="276" w:lineRule="auto"/>
        <w:contextualSpacing/>
        <w:jc w:val="both"/>
        <w:rPr>
          <w:rFonts w:asciiTheme="minorHAnsi" w:hAnsiTheme="minorHAnsi" w:cstheme="minorHAnsi"/>
          <w:vanish/>
        </w:rPr>
      </w:pPr>
    </w:p>
    <w:p w14:paraId="143F9BA7" w14:textId="5B4FB602" w:rsidR="00FF670B" w:rsidRPr="001229C8" w:rsidRDefault="00FF670B" w:rsidP="00D10005">
      <w:pPr>
        <w:pStyle w:val="redniasiatka1akcent22"/>
        <w:numPr>
          <w:ilvl w:val="1"/>
          <w:numId w:val="55"/>
        </w:numPr>
        <w:tabs>
          <w:tab w:val="num" w:pos="2552"/>
        </w:tabs>
        <w:spacing w:line="276" w:lineRule="auto"/>
        <w:ind w:left="851" w:hanging="425"/>
        <w:contextualSpacing/>
        <w:jc w:val="both"/>
        <w:rPr>
          <w:rFonts w:asciiTheme="minorHAnsi" w:hAnsiTheme="minorHAnsi" w:cstheme="minorHAnsi"/>
          <w:b/>
        </w:rPr>
      </w:pPr>
      <w:r w:rsidRPr="001229C8">
        <w:rPr>
          <w:rFonts w:asciiTheme="minorHAnsi" w:hAnsiTheme="minorHAnsi" w:cstheme="minorHAnsi"/>
        </w:rPr>
        <w:t xml:space="preserve">Zamawiający najpierw dokona badania i oceny ofert, a następnie dokona kwalifikacji podmiotowej wykonawcy, którego oferta została najwyżej oceniona, w zakresie braku podstaw wykluczenia oraz spełniania warunków udziału </w:t>
      </w:r>
      <w:r w:rsidR="00160385">
        <w:rPr>
          <w:rFonts w:asciiTheme="minorHAnsi" w:hAnsiTheme="minorHAnsi" w:cstheme="minorHAnsi"/>
        </w:rPr>
        <w:br/>
      </w:r>
      <w:r w:rsidRPr="001229C8">
        <w:rPr>
          <w:rFonts w:asciiTheme="minorHAnsi" w:hAnsiTheme="minorHAnsi" w:cstheme="minorHAnsi"/>
        </w:rPr>
        <w:t xml:space="preserve">w postępowaniu. </w:t>
      </w:r>
      <w:r w:rsidR="00160385" w:rsidRPr="00160385">
        <w:rPr>
          <w:rFonts w:asciiTheme="minorHAnsi" w:hAnsiTheme="minorHAnsi" w:cstheme="minorHAnsi"/>
          <w:b/>
          <w:bCs/>
        </w:rPr>
        <w:t xml:space="preserve">Wobec powyższego </w:t>
      </w:r>
      <w:r w:rsidRPr="001229C8">
        <w:rPr>
          <w:rFonts w:asciiTheme="minorHAnsi" w:hAnsiTheme="minorHAnsi" w:cstheme="minorHAnsi"/>
          <w:b/>
          <w:bCs/>
        </w:rPr>
        <w:t>Wykonawca ni</w:t>
      </w:r>
      <w:r w:rsidR="00160385">
        <w:rPr>
          <w:rFonts w:asciiTheme="minorHAnsi" w:hAnsiTheme="minorHAnsi" w:cstheme="minorHAnsi"/>
          <w:b/>
          <w:bCs/>
        </w:rPr>
        <w:t xml:space="preserve">e </w:t>
      </w:r>
      <w:r w:rsidRPr="001229C8">
        <w:rPr>
          <w:rFonts w:asciiTheme="minorHAnsi" w:hAnsiTheme="minorHAnsi" w:cstheme="minorHAnsi"/>
          <w:b/>
          <w:bCs/>
        </w:rPr>
        <w:t xml:space="preserve">jest zobowiązany do złożenia wraz z ofertą oświadczenia, </w:t>
      </w:r>
      <w:r w:rsidR="00160385">
        <w:rPr>
          <w:rFonts w:asciiTheme="minorHAnsi" w:hAnsiTheme="minorHAnsi" w:cstheme="minorHAnsi"/>
          <w:b/>
          <w:bCs/>
        </w:rPr>
        <w:br/>
      </w:r>
      <w:r w:rsidRPr="001229C8">
        <w:rPr>
          <w:rFonts w:asciiTheme="minorHAnsi" w:hAnsiTheme="minorHAnsi" w:cstheme="minorHAnsi"/>
          <w:b/>
          <w:bCs/>
        </w:rPr>
        <w:t>o którym mowa w art. 125 ust. 1 PZP (JEDZ/ESPD)</w:t>
      </w:r>
      <w:r w:rsidR="00160385">
        <w:rPr>
          <w:rFonts w:asciiTheme="minorHAnsi" w:hAnsiTheme="minorHAnsi" w:cstheme="minorHAnsi"/>
          <w:b/>
          <w:bCs/>
        </w:rPr>
        <w:t>.</w:t>
      </w:r>
    </w:p>
    <w:p w14:paraId="6743101D" w14:textId="77777777" w:rsidR="00FF670B" w:rsidRPr="001229C8" w:rsidRDefault="00FF670B" w:rsidP="00D10005">
      <w:pPr>
        <w:pStyle w:val="redniasiatka1akcent22"/>
        <w:spacing w:line="276" w:lineRule="auto"/>
        <w:ind w:left="567" w:hanging="567"/>
        <w:contextualSpacing/>
        <w:jc w:val="both"/>
        <w:rPr>
          <w:rFonts w:asciiTheme="minorHAnsi" w:hAnsiTheme="minorHAnsi" w:cstheme="minorHAnsi"/>
          <w:strike/>
        </w:rPr>
      </w:pPr>
    </w:p>
    <w:p w14:paraId="05D8FC0F" w14:textId="54E6BC43" w:rsidR="00FF670B" w:rsidRDefault="00FF670B" w:rsidP="00D10005">
      <w:pPr>
        <w:pStyle w:val="redniasiatka1akcent22"/>
        <w:numPr>
          <w:ilvl w:val="0"/>
          <w:numId w:val="38"/>
        </w:numPr>
        <w:tabs>
          <w:tab w:val="left" w:pos="426"/>
        </w:tabs>
        <w:spacing w:line="276" w:lineRule="auto"/>
        <w:ind w:left="567" w:hanging="567"/>
        <w:contextualSpacing/>
        <w:jc w:val="center"/>
        <w:rPr>
          <w:rFonts w:asciiTheme="minorHAnsi" w:hAnsiTheme="minorHAnsi" w:cstheme="minorHAnsi"/>
          <w:b/>
        </w:rPr>
      </w:pPr>
      <w:r w:rsidRPr="001229C8">
        <w:rPr>
          <w:rFonts w:asciiTheme="minorHAnsi" w:hAnsiTheme="minorHAnsi" w:cstheme="minorHAnsi"/>
          <w:b/>
        </w:rPr>
        <w:t>PODMIOTOWE ŚRODKI DOWODOWE</w:t>
      </w:r>
    </w:p>
    <w:p w14:paraId="32D131FA" w14:textId="77777777" w:rsidR="00FE346B" w:rsidRPr="00160385" w:rsidRDefault="00FE346B" w:rsidP="00FE346B">
      <w:pPr>
        <w:pStyle w:val="redniasiatka1akcent22"/>
        <w:tabs>
          <w:tab w:val="left" w:pos="426"/>
        </w:tabs>
        <w:spacing w:line="276" w:lineRule="auto"/>
        <w:ind w:left="567"/>
        <w:contextualSpacing/>
        <w:rPr>
          <w:rFonts w:asciiTheme="minorHAnsi" w:hAnsiTheme="minorHAnsi" w:cstheme="minorHAnsi"/>
          <w:b/>
        </w:rPr>
      </w:pPr>
    </w:p>
    <w:p w14:paraId="704A709C" w14:textId="77777777" w:rsidR="00FF670B" w:rsidRPr="001229C8" w:rsidRDefault="00FF670B" w:rsidP="00D10005">
      <w:pPr>
        <w:pStyle w:val="Akapitzlist"/>
        <w:numPr>
          <w:ilvl w:val="0"/>
          <w:numId w:val="59"/>
        </w:numPr>
        <w:spacing w:line="276" w:lineRule="auto"/>
        <w:ind w:left="284" w:hanging="284"/>
        <w:jc w:val="both"/>
        <w:rPr>
          <w:rFonts w:asciiTheme="minorHAnsi" w:hAnsiTheme="minorHAnsi" w:cstheme="minorHAnsi"/>
        </w:rPr>
      </w:pPr>
      <w:r w:rsidRPr="001229C8">
        <w:rPr>
          <w:rFonts w:asciiTheme="minorHAnsi" w:hAnsiTheme="minorHAnsi" w:cstheme="minorHAnsi"/>
          <w:b/>
        </w:rPr>
        <w:t>Zamawiający wezwie Wykonawcę, którego oferta została oceniona jako najkorzystniejsza, do złożenia w wyznaczonym terminie, nie krótszym niż 10 dni od dnia wezwania, aktualnych na dzień złożenia, następujących podmiotowych środków dowodowych, tj.:</w:t>
      </w:r>
      <w:r w:rsidRPr="001229C8">
        <w:rPr>
          <w:rFonts w:asciiTheme="minorHAnsi" w:hAnsiTheme="minorHAnsi" w:cstheme="minorHAnsi"/>
        </w:rPr>
        <w:t xml:space="preserve"> </w:t>
      </w:r>
    </w:p>
    <w:p w14:paraId="72CF1478" w14:textId="77777777" w:rsidR="00FF670B" w:rsidRPr="001229C8" w:rsidRDefault="00FF670B" w:rsidP="00D10005">
      <w:pPr>
        <w:pStyle w:val="Akapitzlist"/>
        <w:numPr>
          <w:ilvl w:val="1"/>
          <w:numId w:val="56"/>
        </w:numPr>
        <w:spacing w:after="200"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 xml:space="preserve">Formularz Jednolitego Europejskiego Dokumentu (JEDZ) </w:t>
      </w:r>
      <w:r w:rsidRPr="001229C8">
        <w:rPr>
          <w:rFonts w:asciiTheme="minorHAnsi" w:hAnsiTheme="minorHAnsi" w:cstheme="minorHAnsi"/>
          <w:color w:val="7030A0"/>
        </w:rPr>
        <w:t>zawierający aktualne na dzień składania ofert oświadczenie wykonawcy stanowiące wstępne potwierdzenie spełniania warunków udziału w postępowaniu oraz braku podstaw wykluczenia;</w:t>
      </w:r>
    </w:p>
    <w:p w14:paraId="0D512CEB" w14:textId="77777777" w:rsidR="00FF670B" w:rsidRPr="001229C8" w:rsidRDefault="00FF670B" w:rsidP="00D10005">
      <w:pPr>
        <w:pStyle w:val="Akapitzlist"/>
        <w:spacing w:after="200" w:line="276" w:lineRule="auto"/>
        <w:ind w:left="567" w:hanging="567"/>
        <w:contextualSpacing/>
        <w:jc w:val="both"/>
        <w:rPr>
          <w:rFonts w:asciiTheme="minorHAnsi" w:hAnsiTheme="minorHAnsi" w:cstheme="minorHAnsi"/>
          <w:color w:val="7030A0"/>
        </w:rPr>
      </w:pPr>
    </w:p>
    <w:p w14:paraId="6AF6A58B" w14:textId="5A14ECC1" w:rsidR="0084587B" w:rsidRPr="0084587B" w:rsidRDefault="00FF670B" w:rsidP="0084587B">
      <w:pPr>
        <w:pStyle w:val="Akapitzlist"/>
        <w:spacing w:line="276" w:lineRule="auto"/>
        <w:ind w:left="0"/>
        <w:contextualSpacing/>
        <w:jc w:val="both"/>
        <w:rPr>
          <w:rFonts w:asciiTheme="minorHAnsi" w:hAnsiTheme="minorHAnsi" w:cstheme="minorHAnsi"/>
          <w:color w:val="000000"/>
        </w:rPr>
      </w:pPr>
      <w:r w:rsidRPr="001229C8">
        <w:rPr>
          <w:rFonts w:asciiTheme="minorHAnsi" w:hAnsiTheme="minorHAnsi" w:cstheme="minorHAnsi"/>
          <w:color w:val="000000"/>
        </w:rPr>
        <w:t xml:space="preserve">JEDZ </w:t>
      </w:r>
      <w:r w:rsidRPr="001229C8">
        <w:rPr>
          <w:rFonts w:asciiTheme="minorHAnsi" w:hAnsiTheme="minorHAnsi" w:cstheme="minorHAnsi"/>
        </w:rPr>
        <w:t>należy złożyć na platformie zakupowej w postaci elektronicznej opatrzonej kwalifikowanym podpisem elektronicznym</w:t>
      </w:r>
      <w:r w:rsidRPr="001229C8">
        <w:rPr>
          <w:rFonts w:asciiTheme="minorHAnsi" w:hAnsiTheme="minorHAnsi" w:cstheme="minorHAnsi"/>
          <w:color w:val="000000"/>
        </w:rPr>
        <w:t>.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57 PZP. Po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proofErr w:type="spellStart"/>
      <w:r w:rsidRPr="001229C8">
        <w:rPr>
          <w:rFonts w:asciiTheme="minorHAnsi" w:hAnsiTheme="minorHAnsi" w:cstheme="minorHAnsi"/>
          <w:color w:val="000000"/>
        </w:rPr>
        <w:t>t.j</w:t>
      </w:r>
      <w:proofErr w:type="spellEnd"/>
      <w:r w:rsidRPr="001229C8">
        <w:rPr>
          <w:rFonts w:asciiTheme="minorHAnsi" w:hAnsiTheme="minorHAnsi" w:cstheme="minorHAnsi"/>
          <w:color w:val="000000"/>
        </w:rPr>
        <w:t>. z dnia 02.06.2020 r. Dz. U. z 2020 r. poz. 1173 ze zm.).</w:t>
      </w:r>
    </w:p>
    <w:p w14:paraId="66E65187" w14:textId="77777777" w:rsidR="00FF670B" w:rsidRPr="001229C8" w:rsidRDefault="00FF670B" w:rsidP="00D10005">
      <w:pPr>
        <w:autoSpaceDE w:val="0"/>
        <w:autoSpaceDN w:val="0"/>
        <w:adjustRightInd w:val="0"/>
        <w:spacing w:line="276" w:lineRule="auto"/>
        <w:ind w:left="567" w:hanging="567"/>
        <w:contextualSpacing/>
        <w:jc w:val="both"/>
        <w:rPr>
          <w:rFonts w:asciiTheme="minorHAnsi" w:hAnsiTheme="minorHAnsi" w:cstheme="minorHAnsi"/>
          <w:b/>
          <w:sz w:val="20"/>
          <w:szCs w:val="20"/>
        </w:rPr>
      </w:pPr>
      <w:r w:rsidRPr="001229C8">
        <w:rPr>
          <w:rFonts w:asciiTheme="minorHAnsi" w:hAnsiTheme="minorHAnsi" w:cstheme="minorHAnsi"/>
          <w:b/>
          <w:sz w:val="20"/>
          <w:szCs w:val="20"/>
          <w:u w:val="single"/>
        </w:rPr>
        <w:t>Uwaga</w:t>
      </w:r>
      <w:r w:rsidRPr="001229C8">
        <w:rPr>
          <w:rFonts w:asciiTheme="minorHAnsi" w:hAnsiTheme="minorHAnsi" w:cstheme="minorHAnsi"/>
          <w:b/>
          <w:sz w:val="20"/>
          <w:szCs w:val="20"/>
        </w:rPr>
        <w:t>:</w:t>
      </w:r>
    </w:p>
    <w:p w14:paraId="2CD28734" w14:textId="77777777" w:rsidR="00FF670B" w:rsidRPr="001229C8" w:rsidRDefault="00FF670B" w:rsidP="00D10005">
      <w:pPr>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Oświadczenie JEDZ składa każdy z Wykonawców wspólnie ubiegających się o zamówienie w przypadku wspólnego ubiegania się </w:t>
      </w:r>
      <w:r w:rsidRPr="001229C8">
        <w:rPr>
          <w:rFonts w:asciiTheme="minorHAnsi" w:hAnsiTheme="minorHAnsi" w:cstheme="minorHAnsi"/>
          <w:sz w:val="20"/>
          <w:szCs w:val="20"/>
        </w:rPr>
        <w:br/>
        <w:t xml:space="preserve">o zamówienie. Oświadczenie to ma potwierdzać spełnianie warunków udziału w postępowaniu, w zakresie, w którym każdy </w:t>
      </w:r>
      <w:r w:rsidRPr="001229C8">
        <w:rPr>
          <w:rFonts w:asciiTheme="minorHAnsi" w:hAnsiTheme="minorHAnsi" w:cstheme="minorHAnsi"/>
          <w:sz w:val="20"/>
          <w:szCs w:val="20"/>
        </w:rPr>
        <w:br/>
        <w:t xml:space="preserve">z wykonawców wykazuje spełnianie warunków udziału w postępowaniu oraz brak podstaw wykluczenia w stosunku do każdego </w:t>
      </w:r>
      <w:r w:rsidRPr="001229C8">
        <w:rPr>
          <w:rFonts w:asciiTheme="minorHAnsi" w:hAnsiTheme="minorHAnsi" w:cstheme="minorHAnsi"/>
          <w:sz w:val="20"/>
          <w:szCs w:val="20"/>
        </w:rPr>
        <w:br/>
        <w:t>z wykonawców wspólnie ubiegających się o zamówienie.</w:t>
      </w:r>
    </w:p>
    <w:p w14:paraId="2399A398" w14:textId="77777777" w:rsidR="00FF670B" w:rsidRPr="001229C8" w:rsidRDefault="00FF670B" w:rsidP="00D10005">
      <w:pPr>
        <w:spacing w:line="276" w:lineRule="auto"/>
        <w:contextualSpacing/>
        <w:jc w:val="both"/>
        <w:rPr>
          <w:rFonts w:asciiTheme="minorHAnsi" w:hAnsiTheme="minorHAnsi" w:cstheme="minorHAnsi"/>
          <w:sz w:val="20"/>
          <w:szCs w:val="20"/>
        </w:rPr>
      </w:pPr>
    </w:p>
    <w:p w14:paraId="5825BF8E" w14:textId="77777777" w:rsidR="00FF670B" w:rsidRPr="001229C8" w:rsidRDefault="00FF670B" w:rsidP="00D10005">
      <w:pPr>
        <w:pStyle w:val="Akapitzlist"/>
        <w:numPr>
          <w:ilvl w:val="0"/>
          <w:numId w:val="72"/>
        </w:numPr>
        <w:spacing w:line="276" w:lineRule="auto"/>
        <w:contextualSpacing/>
        <w:jc w:val="both"/>
        <w:rPr>
          <w:rFonts w:asciiTheme="minorHAnsi" w:hAnsiTheme="minorHAnsi" w:cstheme="minorHAnsi"/>
          <w:vanish/>
          <w:color w:val="7030A0"/>
        </w:rPr>
      </w:pPr>
    </w:p>
    <w:p w14:paraId="3B329369" w14:textId="77777777" w:rsidR="00FF670B" w:rsidRPr="001229C8" w:rsidRDefault="00FF670B" w:rsidP="00D10005">
      <w:pPr>
        <w:pStyle w:val="Akapitzlist"/>
        <w:numPr>
          <w:ilvl w:val="1"/>
          <w:numId w:val="72"/>
        </w:numPr>
        <w:spacing w:line="276" w:lineRule="auto"/>
        <w:contextualSpacing/>
        <w:jc w:val="both"/>
        <w:rPr>
          <w:rFonts w:asciiTheme="minorHAnsi" w:hAnsiTheme="minorHAnsi" w:cstheme="minorHAnsi"/>
          <w:vanish/>
          <w:color w:val="7030A0"/>
        </w:rPr>
      </w:pPr>
    </w:p>
    <w:p w14:paraId="1E4E0168" w14:textId="77777777" w:rsidR="00FF670B" w:rsidRPr="001229C8" w:rsidRDefault="00FF670B" w:rsidP="00D10005">
      <w:pPr>
        <w:pStyle w:val="Akapitzlist"/>
        <w:numPr>
          <w:ilvl w:val="1"/>
          <w:numId w:val="72"/>
        </w:numPr>
        <w:spacing w:line="276" w:lineRule="auto"/>
        <w:contextualSpacing/>
        <w:jc w:val="both"/>
        <w:rPr>
          <w:rFonts w:asciiTheme="minorHAnsi" w:hAnsiTheme="minorHAnsi" w:cstheme="minorHAnsi"/>
          <w:color w:val="7030A0"/>
        </w:rPr>
      </w:pPr>
      <w:r w:rsidRPr="001229C8">
        <w:rPr>
          <w:rFonts w:asciiTheme="minorHAnsi" w:hAnsiTheme="minorHAnsi" w:cstheme="minorHAnsi"/>
          <w:color w:val="7030A0"/>
        </w:rPr>
        <w:t xml:space="preserve">odpisu lub informacji z </w:t>
      </w:r>
      <w:r w:rsidRPr="001229C8">
        <w:rPr>
          <w:rFonts w:asciiTheme="minorHAnsi" w:hAnsiTheme="minorHAnsi" w:cstheme="minorHAnsi"/>
          <w:b/>
          <w:color w:val="7030A0"/>
        </w:rPr>
        <w:t>Krajowego Rejestru Sądowego lub z Centralnej Ewidencji i Informacji o Działalności Gospodarczej</w:t>
      </w:r>
      <w:r w:rsidRPr="001229C8">
        <w:rPr>
          <w:rFonts w:asciiTheme="minorHAnsi" w:hAnsiTheme="minorHAnsi" w:cstheme="minorHAnsi"/>
          <w:color w:val="7030A0"/>
        </w:rPr>
        <w:t xml:space="preserve"> w zakresie określonym w art. 109 ust. 1 pkt 4 PZP, sporządzonych nie wcześniej niż 3 miesiące przed jej złożeniem, jeżeli odrębne przepisy wymagają wpisu do rejestru lub ewidencji;</w:t>
      </w:r>
    </w:p>
    <w:p w14:paraId="3198B997" w14:textId="77777777"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color w:val="7030A0"/>
        </w:rPr>
        <w:t xml:space="preserve">informacji z </w:t>
      </w:r>
      <w:r w:rsidRPr="001229C8">
        <w:rPr>
          <w:rFonts w:asciiTheme="minorHAnsi" w:hAnsiTheme="minorHAnsi" w:cstheme="minorHAnsi"/>
          <w:b/>
          <w:color w:val="7030A0"/>
        </w:rPr>
        <w:t>Krajowego Rejestru Karnego</w:t>
      </w:r>
      <w:r w:rsidRPr="001229C8">
        <w:rPr>
          <w:rFonts w:asciiTheme="minorHAnsi" w:hAnsiTheme="minorHAnsi" w:cstheme="minorHAnsi"/>
          <w:color w:val="7030A0"/>
        </w:rPr>
        <w:t xml:space="preserve"> w zakresie określonym w art. 108 ust. 1 pkt 1 i 2 PZP oraz art. 108 </w:t>
      </w:r>
      <w:r w:rsidRPr="001229C8">
        <w:rPr>
          <w:rFonts w:asciiTheme="minorHAnsi" w:hAnsiTheme="minorHAnsi" w:cstheme="minorHAnsi"/>
          <w:color w:val="7030A0"/>
        </w:rPr>
        <w:br/>
        <w:t>ust. 1 pkt 4 PZP – dotyczącej orzeczenia zakazu ubiegania się o zamówienie publiczne tytułem środka karnego, sporządzonej nie wcześniej niż 6 miesięcy przed jej złożeniem;</w:t>
      </w:r>
    </w:p>
    <w:p w14:paraId="4B14A248" w14:textId="77777777"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 xml:space="preserve">zaświadczenia właściwego naczelnika urzędu skarbowego </w:t>
      </w:r>
      <w:r w:rsidRPr="001229C8">
        <w:rPr>
          <w:rFonts w:asciiTheme="minorHAnsi" w:hAnsiTheme="minorHAnsi" w:cstheme="minorHAnsi"/>
          <w:color w:val="7030A0"/>
        </w:rPr>
        <w:t xml:space="preserve">potwierdzającego, że wykonawca nie zalega </w:t>
      </w:r>
      <w:r w:rsidRPr="001229C8">
        <w:rPr>
          <w:rFonts w:asciiTheme="minorHAnsi" w:hAnsiTheme="minorHAnsi" w:cstheme="minorHAnsi"/>
          <w:color w:val="7030A0"/>
        </w:rPr>
        <w:br/>
        <w:t xml:space="preserve">z opłacaniem podatków i opłat, w zakresie art. 109 ust. 1 pkt 1 PZP,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w:t>
      </w:r>
      <w:r w:rsidRPr="001229C8">
        <w:rPr>
          <w:rFonts w:asciiTheme="minorHAnsi" w:hAnsiTheme="minorHAnsi" w:cstheme="minorHAnsi"/>
          <w:color w:val="7030A0"/>
        </w:rPr>
        <w:lastRenderedPageBreak/>
        <w:t>płatności należnych podatków lub opłat wraz z odsetkami lub grzywnami lub zawarł wiążące porozumienie w sprawie spłat tych należności;</w:t>
      </w:r>
    </w:p>
    <w:p w14:paraId="71A2887C" w14:textId="56429B52"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1229C8">
        <w:rPr>
          <w:rFonts w:asciiTheme="minorHAnsi" w:hAnsiTheme="minorHAnsi" w:cstheme="minorHAnsi"/>
          <w:color w:val="7030A0"/>
        </w:rPr>
        <w:t>potwierdzającego, że Wykonawca nie zalega z opłacaniem składek na ubezpieczenia społeczne i zdrowotne, w zakresie art. 109 ust. 1 pkt 1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w:t>
      </w:r>
    </w:p>
    <w:p w14:paraId="035ADF35" w14:textId="4B51DC16"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oświadczenia Wykonawcy o braku wydania wobec niego prawomocnego wyroku sądu lub ostatecznej decyzji administracyjnej o zaleganiu z uiszczaniem podatków, opłat lub skła</w:t>
      </w:r>
      <w:r w:rsidR="000070BA">
        <w:rPr>
          <w:rFonts w:asciiTheme="minorHAnsi" w:hAnsiTheme="minorHAnsi" w:cstheme="minorHAnsi"/>
          <w:b/>
          <w:color w:val="7030A0"/>
        </w:rPr>
        <w:t xml:space="preserve">dek na ubezpieczenia społeczne </w:t>
      </w:r>
      <w:r w:rsidRPr="001229C8">
        <w:rPr>
          <w:rFonts w:asciiTheme="minorHAnsi" w:hAnsiTheme="minorHAnsi" w:cstheme="minorHAnsi"/>
          <w:b/>
          <w:color w:val="7030A0"/>
        </w:rPr>
        <w:t>lub zdrowotne</w:t>
      </w:r>
      <w:r w:rsidRPr="001229C8">
        <w:rPr>
          <w:rFonts w:asciiTheme="minorHAnsi" w:hAnsiTheme="minorHAnsi" w:cstheme="minorHAnsi"/>
          <w:color w:val="7030A0"/>
        </w:rPr>
        <w:t>, albo w przypadku wydania takiego wyroku lub decyzji - dokumentów potwierdzających dokonanie płatności tych należności wraz z ewentualnymi odsetkami lub grzywnami lub zawarcie wiążącego porozumienia w sprawie spłat tych należności.</w:t>
      </w:r>
    </w:p>
    <w:p w14:paraId="5031A5EE" w14:textId="77777777"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oświadczenia Wykonawcy o braku orzeczenia wobec niego tytułem środka zapobiegawczego</w:t>
      </w:r>
      <w:r w:rsidRPr="001229C8">
        <w:rPr>
          <w:rFonts w:asciiTheme="minorHAnsi" w:hAnsiTheme="minorHAnsi" w:cstheme="minorHAnsi"/>
          <w:color w:val="7030A0"/>
        </w:rPr>
        <w:t xml:space="preserve"> zakazu ubiegania się o zamówienia publiczne.</w:t>
      </w:r>
    </w:p>
    <w:p w14:paraId="1BB785B6" w14:textId="77777777"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b/>
          <w:color w:val="7030A0"/>
        </w:rPr>
        <w:t>oświadczenia wykonawcy o niezaleganiu z opłacaniem podatków i opłat lokalnych</w:t>
      </w:r>
      <w:r w:rsidRPr="001229C8">
        <w:rPr>
          <w:rFonts w:asciiTheme="minorHAnsi" w:hAnsiTheme="minorHAnsi" w:cstheme="minorHAnsi"/>
          <w:color w:val="7030A0"/>
        </w:rPr>
        <w:t>, o których mowa w ustawie z dnia 12 stycznia 1991 r. o podatkach i opłatach lokalnych (tj. z dnia 16.05.2019 r. Dz. U. z 2019 r. poz. 1170 ze zm.);</w:t>
      </w:r>
    </w:p>
    <w:p w14:paraId="6A916052" w14:textId="22330799"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color w:val="7030A0"/>
        </w:rPr>
        <w:t xml:space="preserve">w celu potwierdzenia braku podstawy do wykluczenia Wykonawcy z postępowania, o której mowa w art. 108 ust. 1 pkt 5 PZP, </w:t>
      </w:r>
      <w:r w:rsidRPr="001229C8">
        <w:rPr>
          <w:rFonts w:asciiTheme="minorHAnsi" w:hAnsiTheme="minorHAnsi" w:cstheme="minorHAnsi"/>
          <w:b/>
          <w:bCs/>
          <w:color w:val="7030A0"/>
        </w:rPr>
        <w:t>Wykonawca</w:t>
      </w:r>
      <w:r w:rsidR="00160385">
        <w:rPr>
          <w:rFonts w:asciiTheme="minorHAnsi" w:hAnsiTheme="minorHAnsi" w:cstheme="minorHAnsi"/>
          <w:b/>
          <w:bCs/>
          <w:color w:val="7030A0"/>
        </w:rPr>
        <w:t xml:space="preserve"> </w:t>
      </w:r>
      <w:r w:rsidRPr="001229C8">
        <w:rPr>
          <w:rFonts w:asciiTheme="minorHAnsi" w:hAnsiTheme="minorHAnsi" w:cstheme="minorHAnsi"/>
          <w:b/>
          <w:bCs/>
          <w:color w:val="7030A0"/>
        </w:rPr>
        <w:t xml:space="preserve">składa oświadczenie o przynależności lub braku przynależności do tej samej grupy kapitałowej </w:t>
      </w:r>
      <w:r w:rsidRPr="001229C8">
        <w:rPr>
          <w:rFonts w:asciiTheme="minorHAnsi" w:hAnsiTheme="minorHAnsi" w:cstheme="minorHAnsi"/>
          <w:color w:val="7030A0"/>
        </w:rPr>
        <w:t>w rozumieniu ustawy z dnia 16 lutego 2007 r. o ochronie konkurencji i konsumentów (Dz.U. z 2021r. poz. 275) oraz, w przypadku przynależności do tej samej grupy kapitałowej, dowody potwierdzające, że powiązania z innym Wykonawcą nie prowadzą do zakłócenia konkurencji w postępowaniu;</w:t>
      </w:r>
    </w:p>
    <w:p w14:paraId="66291562" w14:textId="5246E314" w:rsidR="00FF670B" w:rsidRPr="001229C8" w:rsidRDefault="00FF670B" w:rsidP="00D10005">
      <w:pPr>
        <w:pStyle w:val="Akapitzlist"/>
        <w:numPr>
          <w:ilvl w:val="1"/>
          <w:numId w:val="72"/>
        </w:numPr>
        <w:spacing w:line="276" w:lineRule="auto"/>
        <w:ind w:hanging="567"/>
        <w:contextualSpacing/>
        <w:jc w:val="both"/>
        <w:rPr>
          <w:rFonts w:asciiTheme="minorHAnsi" w:hAnsiTheme="minorHAnsi" w:cstheme="minorHAnsi"/>
          <w:color w:val="7030A0"/>
        </w:rPr>
      </w:pPr>
      <w:r w:rsidRPr="001229C8">
        <w:rPr>
          <w:rFonts w:asciiTheme="minorHAnsi" w:hAnsiTheme="minorHAnsi" w:cstheme="minorHAnsi"/>
          <w:color w:val="7030A0"/>
        </w:rPr>
        <w:t xml:space="preserve">oświadczenia wykonawcy </w:t>
      </w:r>
      <w:r w:rsidRPr="001229C8">
        <w:rPr>
          <w:rFonts w:asciiTheme="minorHAnsi" w:hAnsiTheme="minorHAnsi" w:cstheme="minorHAnsi"/>
          <w:b/>
          <w:bCs/>
          <w:color w:val="7030A0"/>
        </w:rPr>
        <w:t>o aktualności informacji zawartych w oświadczeniu</w:t>
      </w:r>
      <w:r w:rsidRPr="001229C8">
        <w:rPr>
          <w:rFonts w:asciiTheme="minorHAnsi" w:hAnsiTheme="minorHAnsi" w:cstheme="minorHAnsi"/>
          <w:color w:val="7030A0"/>
        </w:rPr>
        <w:t>, o którym mowa</w:t>
      </w:r>
      <w:r w:rsidR="000070BA">
        <w:rPr>
          <w:rFonts w:asciiTheme="minorHAnsi" w:hAnsiTheme="minorHAnsi" w:cstheme="minorHAnsi"/>
          <w:color w:val="7030A0"/>
        </w:rPr>
        <w:t xml:space="preserve"> w art. 125 ust. 1 PZP, </w:t>
      </w:r>
      <w:r w:rsidRPr="001229C8">
        <w:rPr>
          <w:rFonts w:asciiTheme="minorHAnsi" w:hAnsiTheme="minorHAnsi" w:cstheme="minorHAnsi"/>
          <w:color w:val="7030A0"/>
        </w:rPr>
        <w:t>w zakresie podstaw wykluczenia z postępowania wskazanych przez zamawiającego, o których mowa w art. 108 ust. 1 pkt 3 PZP, art. 108 ust. 1 pkt 4 PZP, art. 108 ust. 1 pkt 5 PZP dotyczących zawarcia z innymi wykonawcami porozumienia mającego na celu zakłócenie konkurencji, art. 108 ust. 1 pkt 6 PZP, art. 109 ust. 1 pkt 8-10 PZP</w:t>
      </w:r>
      <w:r w:rsidR="00160385">
        <w:rPr>
          <w:rFonts w:asciiTheme="minorHAnsi" w:hAnsiTheme="minorHAnsi" w:cstheme="minorHAnsi"/>
          <w:color w:val="7030A0"/>
        </w:rPr>
        <w:t xml:space="preserve"> – </w:t>
      </w:r>
      <w:r w:rsidR="00160385" w:rsidRPr="00160385">
        <w:rPr>
          <w:rFonts w:asciiTheme="minorHAnsi" w:hAnsiTheme="minorHAnsi" w:cstheme="minorHAnsi"/>
          <w:b/>
          <w:bCs/>
          <w:color w:val="7030A0"/>
        </w:rPr>
        <w:t>na wezwanie Zamawiającego.</w:t>
      </w:r>
    </w:p>
    <w:p w14:paraId="51264A82" w14:textId="77777777" w:rsidR="00FF670B" w:rsidRPr="001229C8" w:rsidRDefault="00FF670B" w:rsidP="00D10005">
      <w:pPr>
        <w:spacing w:line="276" w:lineRule="auto"/>
        <w:ind w:left="567" w:hanging="567"/>
        <w:contextualSpacing/>
        <w:jc w:val="both"/>
        <w:rPr>
          <w:rFonts w:asciiTheme="minorHAnsi" w:hAnsiTheme="minorHAnsi" w:cstheme="minorHAnsi"/>
          <w:b/>
          <w:sz w:val="20"/>
          <w:szCs w:val="20"/>
        </w:rPr>
      </w:pPr>
    </w:p>
    <w:p w14:paraId="45054B5F" w14:textId="77777777" w:rsidR="00FF670B" w:rsidRPr="001229C8" w:rsidRDefault="00FF670B" w:rsidP="00D10005">
      <w:pPr>
        <w:pStyle w:val="redniasiatka1akcent22"/>
        <w:numPr>
          <w:ilvl w:val="1"/>
          <w:numId w:val="57"/>
        </w:numPr>
        <w:spacing w:line="276" w:lineRule="auto"/>
        <w:ind w:left="284" w:hanging="284"/>
        <w:contextualSpacing/>
        <w:jc w:val="both"/>
        <w:rPr>
          <w:rFonts w:asciiTheme="minorHAnsi" w:hAnsiTheme="minorHAnsi" w:cstheme="minorHAnsi"/>
          <w:b/>
        </w:rPr>
      </w:pPr>
      <w:r w:rsidRPr="001229C8">
        <w:rPr>
          <w:rFonts w:asciiTheme="minorHAnsi" w:hAnsiTheme="minorHAnsi" w:cstheme="minorHAnsi"/>
          <w:b/>
        </w:rPr>
        <w:t>Na potwierdzenie spełniania warunku w zakresie zdolności technicznej lub zawodowej, Zamawiający wezwie Wykonawcę do złożenia aktualnego na dzień złożenia:</w:t>
      </w:r>
    </w:p>
    <w:p w14:paraId="772955CC" w14:textId="77777777" w:rsidR="00FF670B" w:rsidRPr="001229C8" w:rsidRDefault="00FF670B" w:rsidP="00D10005">
      <w:pPr>
        <w:pStyle w:val="redniasiatka1akcent22"/>
        <w:numPr>
          <w:ilvl w:val="2"/>
          <w:numId w:val="58"/>
        </w:numPr>
        <w:spacing w:line="276" w:lineRule="auto"/>
        <w:ind w:left="851" w:hanging="425"/>
        <w:contextualSpacing/>
        <w:jc w:val="both"/>
        <w:rPr>
          <w:rFonts w:asciiTheme="minorHAnsi" w:hAnsiTheme="minorHAnsi" w:cstheme="minorHAnsi"/>
          <w:b/>
        </w:rPr>
      </w:pPr>
      <w:r w:rsidRPr="001229C8">
        <w:rPr>
          <w:rFonts w:asciiTheme="minorHAnsi" w:hAnsiTheme="minorHAnsi" w:cstheme="minorHAnsi"/>
          <w:b/>
          <w:color w:val="7030A0"/>
        </w:rPr>
        <w:t>wykazu wykonanych dostaw,</w:t>
      </w:r>
      <w:r w:rsidRPr="001229C8">
        <w:rPr>
          <w:rFonts w:asciiTheme="minorHAnsi" w:hAnsiTheme="minorHAnsi" w:cstheme="minorHAnsi"/>
          <w:color w:val="7030A0"/>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7CD6E98" w14:textId="77777777" w:rsidR="00FF670B" w:rsidRPr="001229C8" w:rsidRDefault="00FF670B" w:rsidP="00D10005">
      <w:pPr>
        <w:pStyle w:val="redniasiatka1akcent22"/>
        <w:spacing w:line="276" w:lineRule="auto"/>
        <w:ind w:left="567" w:hanging="567"/>
        <w:contextualSpacing/>
        <w:jc w:val="both"/>
        <w:rPr>
          <w:rFonts w:asciiTheme="minorHAnsi" w:hAnsiTheme="minorHAnsi" w:cstheme="minorHAnsi"/>
          <w:color w:val="7030A0"/>
        </w:rPr>
      </w:pPr>
    </w:p>
    <w:p w14:paraId="6F187DE1" w14:textId="2C16FF80" w:rsidR="00FF670B" w:rsidRDefault="00FF670B" w:rsidP="00D10005">
      <w:pPr>
        <w:pStyle w:val="redniasiatka1akcent22"/>
        <w:numPr>
          <w:ilvl w:val="1"/>
          <w:numId w:val="57"/>
        </w:numPr>
        <w:spacing w:line="276" w:lineRule="auto"/>
        <w:ind w:left="284" w:hanging="284"/>
        <w:contextualSpacing/>
        <w:jc w:val="both"/>
        <w:rPr>
          <w:rFonts w:asciiTheme="minorHAnsi" w:hAnsiTheme="minorHAnsi" w:cstheme="minorHAnsi"/>
          <w:b/>
        </w:rPr>
      </w:pPr>
      <w:r w:rsidRPr="001229C8">
        <w:rPr>
          <w:rFonts w:asciiTheme="minorHAnsi" w:hAnsiTheme="minorHAnsi" w:cstheme="minorHAnsi"/>
          <w:b/>
        </w:rPr>
        <w:t>Na potwierdzenie spełniania warunku w zakresie kompetencji lub uprawnienia do prowadzenia określonej działalności zawodowej, o ile wynika to z odrębnych przepisów, Zamawiający wezwie Wykonawcę do złożenia aktualnego na dzień złożenia:</w:t>
      </w:r>
    </w:p>
    <w:p w14:paraId="0BD72CFA" w14:textId="69414AAF" w:rsidR="00250B67" w:rsidRDefault="00250B67" w:rsidP="00D10005">
      <w:pPr>
        <w:pStyle w:val="redniasiatka1akcent22"/>
        <w:numPr>
          <w:ilvl w:val="1"/>
          <w:numId w:val="48"/>
        </w:numPr>
        <w:spacing w:line="276" w:lineRule="auto"/>
        <w:jc w:val="both"/>
        <w:rPr>
          <w:rFonts w:ascii="Calibri" w:hAnsi="Calibri" w:cs="Calibri"/>
          <w:color w:val="7030A0"/>
        </w:rPr>
      </w:pPr>
      <w:r w:rsidRPr="008C5F1B">
        <w:rPr>
          <w:rFonts w:ascii="Calibri" w:hAnsi="Calibri" w:cs="Calibri"/>
          <w:b/>
          <w:color w:val="7030A0"/>
        </w:rPr>
        <w:t>Zezwolenie na prowadzenie hurtowni farmaceutycznej, składu celnego lub składu konsygnacyjnego</w:t>
      </w:r>
      <w:r w:rsidRPr="008C5F1B">
        <w:rPr>
          <w:rFonts w:ascii="Calibri" w:hAnsi="Calibri" w:cs="Calibri"/>
          <w:color w:val="7030A0"/>
        </w:rPr>
        <w:t xml:space="preserve"> wydane na podstawie art. 72 i art. 74 ustawy z dnia 06 września 2001 r. Prawo farmaceutyczne (</w:t>
      </w:r>
      <w:proofErr w:type="spellStart"/>
      <w:r w:rsidRPr="008C5F1B">
        <w:rPr>
          <w:rFonts w:ascii="Calibri" w:hAnsi="Calibri" w:cs="Calibri"/>
          <w:color w:val="7030A0"/>
        </w:rPr>
        <w:t>t.j</w:t>
      </w:r>
      <w:proofErr w:type="spellEnd"/>
      <w:r w:rsidRPr="008C5F1B">
        <w:rPr>
          <w:rFonts w:ascii="Calibri" w:hAnsi="Calibri" w:cs="Calibri"/>
          <w:color w:val="7030A0"/>
        </w:rPr>
        <w:t>. z dnia 1</w:t>
      </w:r>
      <w:r>
        <w:rPr>
          <w:rFonts w:ascii="Calibri" w:hAnsi="Calibri" w:cs="Calibri"/>
          <w:color w:val="7030A0"/>
        </w:rPr>
        <w:t>8</w:t>
      </w:r>
      <w:r w:rsidRPr="008C5F1B">
        <w:rPr>
          <w:rFonts w:ascii="Calibri" w:hAnsi="Calibri" w:cs="Calibri"/>
          <w:color w:val="7030A0"/>
        </w:rPr>
        <w:t>.05.202</w:t>
      </w:r>
      <w:r>
        <w:rPr>
          <w:rFonts w:ascii="Calibri" w:hAnsi="Calibri" w:cs="Calibri"/>
          <w:color w:val="7030A0"/>
        </w:rPr>
        <w:t>1</w:t>
      </w:r>
      <w:r w:rsidRPr="008C5F1B">
        <w:rPr>
          <w:rFonts w:ascii="Calibri" w:hAnsi="Calibri" w:cs="Calibri"/>
          <w:color w:val="7030A0"/>
        </w:rPr>
        <w:t xml:space="preserve"> r. Dz. U. 202</w:t>
      </w:r>
      <w:r>
        <w:rPr>
          <w:rFonts w:ascii="Calibri" w:hAnsi="Calibri" w:cs="Calibri"/>
          <w:color w:val="7030A0"/>
        </w:rPr>
        <w:t xml:space="preserve">1 </w:t>
      </w:r>
      <w:r w:rsidRPr="008C5F1B">
        <w:rPr>
          <w:rFonts w:ascii="Calibri" w:hAnsi="Calibri" w:cs="Calibri"/>
          <w:color w:val="7030A0"/>
        </w:rPr>
        <w:t>r. poz. 9</w:t>
      </w:r>
      <w:r>
        <w:rPr>
          <w:rFonts w:ascii="Calibri" w:hAnsi="Calibri" w:cs="Calibri"/>
          <w:color w:val="7030A0"/>
        </w:rPr>
        <w:t>74</w:t>
      </w:r>
      <w:r w:rsidRPr="008C5F1B">
        <w:rPr>
          <w:rFonts w:ascii="Calibri" w:hAnsi="Calibri" w:cs="Calibri"/>
          <w:color w:val="7030A0"/>
        </w:rPr>
        <w:t xml:space="preserve"> ze zm.), zezwolenie na obrót produktami leczniczymi na terenie RP lub inny dokument upoważniający Wykonawcę do obrotu i sprzedaży produktów leczniczych w tym dokumenty równoważne obowiązujące na terenie Państw członków UE (dotyczy produktów leczniczych). W przypadku zaoferowania produktów leczniczych posiadających w swoim składzie substancje psychotropowe i/lub prekursory – pozwolenie na obrót substancjami psychotropowymi.</w:t>
      </w:r>
    </w:p>
    <w:p w14:paraId="09548DF9" w14:textId="77777777" w:rsidR="00250B67" w:rsidRPr="00E830C3" w:rsidRDefault="00250B67" w:rsidP="00D10005">
      <w:pPr>
        <w:pStyle w:val="redniasiatka1akcent22"/>
        <w:spacing w:line="276" w:lineRule="auto"/>
        <w:ind w:left="720"/>
        <w:contextualSpacing/>
        <w:jc w:val="both"/>
        <w:rPr>
          <w:rFonts w:asciiTheme="minorHAnsi" w:hAnsiTheme="minorHAnsi" w:cstheme="minorHAnsi"/>
          <w:b/>
        </w:rPr>
      </w:pPr>
    </w:p>
    <w:p w14:paraId="18E56282" w14:textId="20BDED64" w:rsidR="00FF670B" w:rsidRPr="001229C8" w:rsidRDefault="00FF670B" w:rsidP="00D10005">
      <w:pPr>
        <w:pStyle w:val="redniasiatka1akcent22"/>
        <w:numPr>
          <w:ilvl w:val="0"/>
          <w:numId w:val="51"/>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lastRenderedPageBreak/>
        <w:t>Wykonawca nie jest zobowiązany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229C8">
        <w:rPr>
          <w:rFonts w:asciiTheme="minorHAnsi" w:hAnsiTheme="minorHAnsi" w:cstheme="minorHAnsi"/>
        </w:rPr>
        <w:t>t.j</w:t>
      </w:r>
      <w:proofErr w:type="spellEnd"/>
      <w:r w:rsidRPr="001229C8">
        <w:rPr>
          <w:rFonts w:asciiTheme="minorHAnsi" w:hAnsiTheme="minorHAnsi" w:cstheme="minorHAnsi"/>
        </w:rPr>
        <w:t>.</w:t>
      </w:r>
      <w:r w:rsidR="00E830C3">
        <w:rPr>
          <w:rFonts w:asciiTheme="minorHAnsi" w:hAnsiTheme="minorHAnsi" w:cstheme="minorHAnsi"/>
        </w:rPr>
        <w:t xml:space="preserve"> </w:t>
      </w:r>
      <w:r w:rsidRPr="001229C8">
        <w:rPr>
          <w:rFonts w:asciiTheme="minorHAnsi" w:hAnsiTheme="minorHAnsi" w:cstheme="minorHAnsi"/>
        </w:rPr>
        <w:t>Dz. U. z 202</w:t>
      </w:r>
      <w:r w:rsidR="00E830C3">
        <w:rPr>
          <w:rFonts w:asciiTheme="minorHAnsi" w:hAnsiTheme="minorHAnsi" w:cstheme="minorHAnsi"/>
        </w:rPr>
        <w:t>1</w:t>
      </w:r>
      <w:r w:rsidRPr="001229C8">
        <w:rPr>
          <w:rFonts w:asciiTheme="minorHAnsi" w:hAnsiTheme="minorHAnsi" w:cstheme="minorHAnsi"/>
        </w:rPr>
        <w:t xml:space="preserve"> r. poz. 6</w:t>
      </w:r>
      <w:r w:rsidR="00E830C3">
        <w:rPr>
          <w:rFonts w:asciiTheme="minorHAnsi" w:hAnsiTheme="minorHAnsi" w:cstheme="minorHAnsi"/>
        </w:rPr>
        <w:t>70</w:t>
      </w:r>
      <w:r w:rsidRPr="001229C8">
        <w:rPr>
          <w:rFonts w:asciiTheme="minorHAnsi" w:hAnsiTheme="minorHAnsi" w:cstheme="minorHAnsi"/>
        </w:rPr>
        <w:t xml:space="preserve"> ze zm.),</w:t>
      </w:r>
    </w:p>
    <w:p w14:paraId="3300D2E5" w14:textId="3148D2C5" w:rsidR="00FF670B" w:rsidRPr="001229C8" w:rsidRDefault="00FF670B" w:rsidP="00D10005">
      <w:pPr>
        <w:pStyle w:val="redniasiatka1akcent22"/>
        <w:numPr>
          <w:ilvl w:val="0"/>
          <w:numId w:val="51"/>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 xml:space="preserve">w przypadku wskazania przez Wykonawcę dostępności oświadczeń lub dokumentów, w formie elektronicznej pod określonymi adresami internetowymi ogólnodostępnych i bezpłatnych baz danych, Zamawiający pobiera samodzielnie </w:t>
      </w:r>
      <w:r w:rsidR="00E830C3">
        <w:rPr>
          <w:rFonts w:asciiTheme="minorHAnsi" w:hAnsiTheme="minorHAnsi" w:cstheme="minorHAnsi"/>
        </w:rPr>
        <w:br/>
      </w:r>
      <w:r w:rsidRPr="001229C8">
        <w:rPr>
          <w:rFonts w:asciiTheme="minorHAnsi" w:hAnsiTheme="minorHAnsi" w:cstheme="minorHAnsi"/>
        </w:rPr>
        <w:t>z tych baz danych wskazane przez Wykonawcę oświadczenia lub dokumenty,</w:t>
      </w:r>
    </w:p>
    <w:p w14:paraId="41A76179" w14:textId="77777777" w:rsidR="00FF670B" w:rsidRPr="001229C8" w:rsidRDefault="00FF670B" w:rsidP="00D10005">
      <w:pPr>
        <w:pStyle w:val="redniasiatka1akcent22"/>
        <w:numPr>
          <w:ilvl w:val="0"/>
          <w:numId w:val="51"/>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D534755" w14:textId="0C1C9811" w:rsidR="00FF670B" w:rsidRPr="001229C8" w:rsidRDefault="00FF670B" w:rsidP="00D10005">
      <w:pPr>
        <w:pStyle w:val="redniasiatka1akcent22"/>
        <w:numPr>
          <w:ilvl w:val="0"/>
          <w:numId w:val="51"/>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 xml:space="preserve">w przypadku wskazania przez Wykonawcę oświadczeń lub dokumentów, które znajdują się w posiadaniu Zamawiającego, w szczególności oświadczeń lub dokumentów przechowywanych przez Zamawiającego zgodnie z art. 78 ust. 1 i 4 PZP, Zamawiający w celu potwierdzenia okoliczności, o których mowa w art. 57 </w:t>
      </w:r>
      <w:proofErr w:type="spellStart"/>
      <w:r w:rsidRPr="001229C8">
        <w:rPr>
          <w:rFonts w:asciiTheme="minorHAnsi" w:hAnsiTheme="minorHAnsi" w:cstheme="minorHAnsi"/>
        </w:rPr>
        <w:t>Pzp</w:t>
      </w:r>
      <w:proofErr w:type="spellEnd"/>
      <w:r w:rsidRPr="001229C8">
        <w:rPr>
          <w:rFonts w:asciiTheme="minorHAnsi" w:hAnsiTheme="minorHAnsi" w:cstheme="minorHAnsi"/>
        </w:rPr>
        <w:t xml:space="preserve"> (brak p</w:t>
      </w:r>
      <w:r w:rsidR="00940DE2">
        <w:rPr>
          <w:rFonts w:asciiTheme="minorHAnsi" w:hAnsiTheme="minorHAnsi" w:cstheme="minorHAnsi"/>
        </w:rPr>
        <w:t xml:space="preserve">odstaw wykluczenia </w:t>
      </w:r>
      <w:r w:rsidRPr="001229C8">
        <w:rPr>
          <w:rFonts w:asciiTheme="minorHAnsi" w:hAnsiTheme="minorHAnsi" w:cstheme="minorHAnsi"/>
        </w:rPr>
        <w:t>oraz spełnianie warunków udziału w postępowaniu określonych przez Zamawiającego), korzysta z posiadanych oświadczeń lub dokumentów, o ile są one aktualne.</w:t>
      </w:r>
    </w:p>
    <w:p w14:paraId="0EE462B2" w14:textId="77777777" w:rsidR="00FF670B" w:rsidRPr="001229C8" w:rsidRDefault="00FF670B" w:rsidP="00D10005">
      <w:pPr>
        <w:pStyle w:val="redniasiatka1akcent22"/>
        <w:numPr>
          <w:ilvl w:val="0"/>
          <w:numId w:val="51"/>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Zamawiającemu wraz z tłumaczeniem na język polski.</w:t>
      </w:r>
    </w:p>
    <w:p w14:paraId="6AAAFFD5" w14:textId="77777777" w:rsidR="00FF670B" w:rsidRPr="001229C8" w:rsidRDefault="00FF670B" w:rsidP="00D10005">
      <w:pPr>
        <w:tabs>
          <w:tab w:val="left" w:pos="567"/>
        </w:tabs>
        <w:spacing w:line="276" w:lineRule="auto"/>
        <w:ind w:left="567" w:hanging="567"/>
        <w:contextualSpacing/>
        <w:jc w:val="both"/>
        <w:rPr>
          <w:rFonts w:asciiTheme="minorHAnsi" w:hAnsiTheme="minorHAnsi" w:cstheme="minorHAnsi"/>
          <w:b/>
          <w:sz w:val="20"/>
          <w:szCs w:val="20"/>
        </w:rPr>
      </w:pPr>
    </w:p>
    <w:p w14:paraId="6282F6D4" w14:textId="3ADADEC9" w:rsidR="00FF670B" w:rsidRPr="00E830C3" w:rsidRDefault="00FF670B" w:rsidP="00D10005">
      <w:pPr>
        <w:pStyle w:val="redniasiatka1akcent22"/>
        <w:numPr>
          <w:ilvl w:val="0"/>
          <w:numId w:val="48"/>
        </w:numPr>
        <w:spacing w:line="276" w:lineRule="auto"/>
        <w:contextualSpacing/>
        <w:jc w:val="both"/>
        <w:rPr>
          <w:rFonts w:asciiTheme="minorHAnsi" w:hAnsiTheme="minorHAnsi" w:cstheme="minorHAnsi"/>
          <w:b/>
        </w:rPr>
      </w:pPr>
      <w:r w:rsidRPr="001229C8">
        <w:rPr>
          <w:rFonts w:asciiTheme="minorHAnsi" w:hAnsiTheme="minorHAnsi" w:cstheme="minorHAnsi"/>
          <w:b/>
        </w:rPr>
        <w:t>Dokumenty składane przez Wykonawcę mającego siedzibę lub miejsce zamieszkania poza granicami Rzeczypospolitej Polskiej</w:t>
      </w:r>
    </w:p>
    <w:p w14:paraId="55440DB6" w14:textId="77777777" w:rsidR="00FF670B" w:rsidRPr="001229C8" w:rsidRDefault="00FF670B" w:rsidP="00D10005">
      <w:pPr>
        <w:pStyle w:val="redniasiatka1akcent22"/>
        <w:spacing w:line="276" w:lineRule="auto"/>
        <w:ind w:left="426"/>
        <w:contextualSpacing/>
        <w:jc w:val="both"/>
        <w:rPr>
          <w:rFonts w:asciiTheme="minorHAnsi" w:hAnsiTheme="minorHAnsi" w:cstheme="minorHAnsi"/>
          <w:color w:val="000000"/>
        </w:rPr>
      </w:pPr>
      <w:r w:rsidRPr="001229C8">
        <w:rPr>
          <w:rFonts w:asciiTheme="minorHAnsi" w:hAnsiTheme="minorHAnsi" w:cstheme="minorHAnsi"/>
          <w:color w:val="000000"/>
        </w:rPr>
        <w:t>Jeżeli Wykonawca ma siedzibę lub miejsce zamieszkania poza granicami Rzeczypospolitej Polskiej:</w:t>
      </w:r>
    </w:p>
    <w:p w14:paraId="2ECEF222" w14:textId="2861DB03" w:rsidR="00FF670B" w:rsidRPr="001229C8" w:rsidRDefault="00FF670B" w:rsidP="00D10005">
      <w:pPr>
        <w:pStyle w:val="redniasiatka1akcent22"/>
        <w:numPr>
          <w:ilvl w:val="0"/>
          <w:numId w:val="52"/>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zamiast informacji z Krajowego Rejestru Karnego, o której mowa w § 2 ust. 1 pkt 1 Rozporządzenia Ministra Rozwoju, Pracy i Technologii z dnia 23.12.2020r. w sprawie podmiotowych środków dowodowych oraz innych dokumentów lub oświadczeń, jakich może żądać zamawiający od wykonawcy (dalej: Rozporządzenia) – składa informację z odpowiedniego rejestru, takiego jak rejestr sądowy, albo, w przypadku braku takiego rejestru, inny równoważny dokument wydany przez właściwy organ sądowy lub administracyjny kraju, w którym wykonawca ma siedzibę lub miejsca zamieszkania, w zakresie, o którym mowa w § 2 ust. 1 pkt 1 Rozporządzenia. Informacja lub dokument powinien być wystawiony nie wcześniej niż 6 miesięcy przed jego złożeniem.</w:t>
      </w:r>
    </w:p>
    <w:p w14:paraId="542BD539" w14:textId="77777777" w:rsidR="00FF670B" w:rsidRPr="001229C8" w:rsidRDefault="00FF670B" w:rsidP="00D10005">
      <w:pPr>
        <w:pStyle w:val="redniasiatka1akcent22"/>
        <w:numPr>
          <w:ilvl w:val="0"/>
          <w:numId w:val="52"/>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zamiast zaświadczenia, o którym mowa w § 2 ust. 1 pkt 4 Rozporządzenia, zaświadczenia albo innego dokumentu potwierdzającego, że wykonawca nie zalega z opłacanie składek na ubezpieczenie społeczne lub zdrowotne, o których mowa w § 2 ust. 1 pkt 5 Rozporządzenia lub odpisu albo informacji z Krajowego Rejestru Sądowego lub z Centralnej Ewidencji i Informacji o Działalności Gospodarczej, o których mowa w § 2 ust. 1 pkt 6 Rozporządzenia, składa dokument lub dokumenty wystawione w kraju, w którym wykonawca ma siedzibę lub miejsce zamieszkania, potwierdzające odpowiednio, że:</w:t>
      </w:r>
    </w:p>
    <w:p w14:paraId="309FC180" w14:textId="77777777" w:rsidR="00FF670B" w:rsidRPr="001229C8" w:rsidRDefault="00FF670B" w:rsidP="00D10005">
      <w:pPr>
        <w:pStyle w:val="redniasiatka1akcent22"/>
        <w:numPr>
          <w:ilvl w:val="0"/>
          <w:numId w:val="63"/>
        </w:numPr>
        <w:spacing w:line="276" w:lineRule="auto"/>
        <w:ind w:left="993" w:hanging="283"/>
        <w:contextualSpacing/>
        <w:jc w:val="both"/>
        <w:rPr>
          <w:rFonts w:asciiTheme="minorHAnsi" w:hAnsiTheme="minorHAnsi" w:cstheme="minorHAnsi"/>
        </w:rPr>
      </w:pPr>
      <w:r w:rsidRPr="001229C8">
        <w:rPr>
          <w:rFonts w:asciiTheme="minorHAnsi" w:hAnsiTheme="minorHAnsi" w:cstheme="minorHAnsi"/>
        </w:rPr>
        <w:t xml:space="preserve">nie naruszył obowiązków dotyczących płatności podatków, opłat lub składek na ubezpieczenie społeczne lub zdrowotne, </w:t>
      </w:r>
    </w:p>
    <w:p w14:paraId="7BCF2483" w14:textId="77777777" w:rsidR="00FF670B" w:rsidRPr="001229C8" w:rsidRDefault="00FF670B" w:rsidP="00D10005">
      <w:pPr>
        <w:pStyle w:val="redniasiatka1akcent22"/>
        <w:numPr>
          <w:ilvl w:val="0"/>
          <w:numId w:val="63"/>
        </w:numPr>
        <w:spacing w:line="276" w:lineRule="auto"/>
        <w:ind w:left="993" w:hanging="283"/>
        <w:contextualSpacing/>
        <w:jc w:val="both"/>
        <w:rPr>
          <w:rFonts w:asciiTheme="minorHAnsi" w:hAnsiTheme="minorHAnsi" w:cstheme="minorHAnsi"/>
        </w:rPr>
      </w:pPr>
      <w:r w:rsidRPr="001229C8">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 lub dokumenty powinny być wystawione nie wcześniej niż 3 miesiące przed ich złożeniem.</w:t>
      </w:r>
    </w:p>
    <w:p w14:paraId="54B8ADB3" w14:textId="77777777" w:rsidR="00FF670B" w:rsidRPr="001229C8" w:rsidRDefault="00FF670B" w:rsidP="00D10005">
      <w:pPr>
        <w:pStyle w:val="redniasiatka1akcent22"/>
        <w:numPr>
          <w:ilvl w:val="0"/>
          <w:numId w:val="52"/>
        </w:numPr>
        <w:spacing w:line="276" w:lineRule="auto"/>
        <w:ind w:left="709" w:hanging="283"/>
        <w:contextualSpacing/>
        <w:jc w:val="both"/>
        <w:rPr>
          <w:rFonts w:asciiTheme="minorHAnsi" w:hAnsiTheme="minorHAnsi" w:cstheme="minorHAnsi"/>
        </w:rPr>
      </w:pPr>
      <w:r w:rsidRPr="001229C8">
        <w:rPr>
          <w:rFonts w:asciiTheme="minorHAnsi" w:hAnsiTheme="minorHAnsi" w:cstheme="minorHAnsi"/>
        </w:rPr>
        <w:t>jeżeli w kraju, w którym wykonawca ma siedzibę lub miejsce zamieszkania nie wydaje się dokumentów, o których w pkt 1 i 2 powyżej lub gdy dokumenty te nie odnoszą się do wszystkich przypadków, o których mowa w art. 108 ust. 1 pkt 1,2 i 4 PZP, art. 109 ust. 1 pkt 1, pkt 2 lit. a) i b) oraz pkt 3 PZP, zastępuje się je odpowiednio w całości lub w części dokumentem zawierającym odpowiednie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 4 ust. 2 Rozporządzenia stosuje się.</w:t>
      </w:r>
    </w:p>
    <w:p w14:paraId="4BEC8C76" w14:textId="77777777" w:rsidR="00FF670B" w:rsidRPr="001229C8" w:rsidRDefault="00FF670B" w:rsidP="00D10005">
      <w:pPr>
        <w:pStyle w:val="redniasiatka1akcent22"/>
        <w:tabs>
          <w:tab w:val="left" w:pos="1701"/>
        </w:tabs>
        <w:spacing w:line="276" w:lineRule="auto"/>
        <w:ind w:left="567" w:right="-114" w:hanging="567"/>
        <w:contextualSpacing/>
        <w:jc w:val="both"/>
        <w:rPr>
          <w:rFonts w:asciiTheme="minorHAnsi" w:hAnsiTheme="minorHAnsi" w:cstheme="minorHAnsi"/>
        </w:rPr>
      </w:pPr>
    </w:p>
    <w:p w14:paraId="3034F48F" w14:textId="1E772348"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lastRenderedPageBreak/>
        <w:t>PRZEDMIOTOWE ŚRODKI DOWODOWE</w:t>
      </w:r>
    </w:p>
    <w:p w14:paraId="5B91445E" w14:textId="77777777" w:rsidR="00FE346B" w:rsidRPr="00E830C3" w:rsidRDefault="00FE346B" w:rsidP="00FE346B">
      <w:pPr>
        <w:pStyle w:val="redniasiatka1akcent22"/>
        <w:spacing w:line="276" w:lineRule="auto"/>
        <w:ind w:left="142"/>
        <w:contextualSpacing/>
        <w:rPr>
          <w:rFonts w:asciiTheme="minorHAnsi" w:hAnsiTheme="minorHAnsi" w:cstheme="minorHAnsi"/>
          <w:b/>
        </w:rPr>
      </w:pPr>
    </w:p>
    <w:p w14:paraId="06CD0C41" w14:textId="3DCC2A5C" w:rsidR="00652FFD" w:rsidRDefault="00652FFD" w:rsidP="00D10005">
      <w:pPr>
        <w:pStyle w:val="Akapitzlist"/>
        <w:numPr>
          <w:ilvl w:val="2"/>
          <w:numId w:val="38"/>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Zamawiający </w:t>
      </w:r>
      <w:r w:rsidRPr="00D10005">
        <w:rPr>
          <w:rFonts w:asciiTheme="minorHAnsi" w:hAnsiTheme="minorHAnsi" w:cstheme="minorHAnsi"/>
          <w:b/>
        </w:rPr>
        <w:t>nie wymaga</w:t>
      </w:r>
      <w:r>
        <w:rPr>
          <w:rFonts w:asciiTheme="minorHAnsi" w:hAnsiTheme="minorHAnsi" w:cstheme="minorHAnsi"/>
        </w:rPr>
        <w:t xml:space="preserve"> </w:t>
      </w:r>
      <w:r w:rsidR="00D10005">
        <w:rPr>
          <w:rFonts w:asciiTheme="minorHAnsi" w:hAnsiTheme="minorHAnsi" w:cstheme="minorHAnsi"/>
        </w:rPr>
        <w:t xml:space="preserve">złożenia </w:t>
      </w:r>
      <w:r>
        <w:rPr>
          <w:rFonts w:asciiTheme="minorHAnsi" w:hAnsiTheme="minorHAnsi" w:cstheme="minorHAnsi"/>
        </w:rPr>
        <w:t>przedmiotowych środków dowodowych.</w:t>
      </w:r>
    </w:p>
    <w:p w14:paraId="035BCA78" w14:textId="77777777" w:rsidR="00652FFD" w:rsidRPr="0075517A" w:rsidRDefault="00652FFD" w:rsidP="00D10005">
      <w:pPr>
        <w:pStyle w:val="Akapitzlist"/>
        <w:numPr>
          <w:ilvl w:val="2"/>
          <w:numId w:val="38"/>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gdy Wykonawca złoży ofertę na przedmiot zamówienia </w:t>
      </w:r>
      <w:r w:rsidRPr="0075517A">
        <w:rPr>
          <w:rFonts w:asciiTheme="minorHAnsi" w:hAnsiTheme="minorHAnsi" w:cstheme="minorHAnsi"/>
        </w:rPr>
        <w:t>równoważn</w:t>
      </w:r>
      <w:r>
        <w:rPr>
          <w:rFonts w:asciiTheme="minorHAnsi" w:hAnsiTheme="minorHAnsi" w:cstheme="minorHAnsi"/>
        </w:rPr>
        <w:t xml:space="preserve">y, wtedy należy złożyć wszelkie możliwe </w:t>
      </w:r>
      <w:r w:rsidRPr="0075517A">
        <w:rPr>
          <w:rFonts w:asciiTheme="minorHAnsi" w:hAnsiTheme="minorHAnsi" w:cstheme="minorHAnsi"/>
        </w:rPr>
        <w:t xml:space="preserve">przedmiotowe środki dowodowe, </w:t>
      </w:r>
      <w:r>
        <w:rPr>
          <w:rFonts w:asciiTheme="minorHAnsi" w:hAnsiTheme="minorHAnsi" w:cstheme="minorHAnsi"/>
        </w:rPr>
        <w:t>które</w:t>
      </w:r>
      <w:r w:rsidRPr="0075517A">
        <w:rPr>
          <w:rFonts w:asciiTheme="minorHAnsi" w:hAnsiTheme="minorHAnsi" w:cstheme="minorHAnsi"/>
        </w:rPr>
        <w:t xml:space="preserve"> potwierdza</w:t>
      </w:r>
      <w:r>
        <w:rPr>
          <w:rFonts w:asciiTheme="minorHAnsi" w:hAnsiTheme="minorHAnsi" w:cstheme="minorHAnsi"/>
        </w:rPr>
        <w:t xml:space="preserve">ć będą, </w:t>
      </w:r>
      <w:r w:rsidRPr="0075517A">
        <w:rPr>
          <w:rFonts w:asciiTheme="minorHAnsi" w:hAnsiTheme="minorHAnsi" w:cstheme="minorHAnsi"/>
        </w:rPr>
        <w:t xml:space="preserve">że oferowane dostawy spełniają określone przez </w:t>
      </w:r>
      <w:r>
        <w:rPr>
          <w:rFonts w:asciiTheme="minorHAnsi" w:hAnsiTheme="minorHAnsi" w:cstheme="minorHAnsi"/>
        </w:rPr>
        <w:t>Z</w:t>
      </w:r>
      <w:r w:rsidRPr="0075517A">
        <w:rPr>
          <w:rFonts w:asciiTheme="minorHAnsi" w:hAnsiTheme="minorHAnsi" w:cstheme="minorHAnsi"/>
        </w:rPr>
        <w:t>amawiającego wymagania</w:t>
      </w:r>
      <w:r>
        <w:rPr>
          <w:rFonts w:asciiTheme="minorHAnsi" w:hAnsiTheme="minorHAnsi" w:cstheme="minorHAnsi"/>
        </w:rPr>
        <w:t xml:space="preserve"> określone </w:t>
      </w:r>
      <w:r w:rsidRPr="0092517B">
        <w:rPr>
          <w:rFonts w:asciiTheme="minorHAnsi" w:hAnsiTheme="minorHAnsi" w:cstheme="minorHAnsi"/>
        </w:rPr>
        <w:t>w Tomie III SWZ.</w:t>
      </w:r>
    </w:p>
    <w:p w14:paraId="7373218D" w14:textId="77777777" w:rsidR="00652FFD" w:rsidRPr="0075517A" w:rsidRDefault="00652FFD" w:rsidP="00D10005">
      <w:pPr>
        <w:pStyle w:val="Akapitzlist"/>
        <w:numPr>
          <w:ilvl w:val="2"/>
          <w:numId w:val="38"/>
        </w:numPr>
        <w:suppressAutoHyphens/>
        <w:spacing w:line="276" w:lineRule="auto"/>
        <w:ind w:left="426"/>
        <w:contextualSpacing/>
        <w:jc w:val="both"/>
        <w:rPr>
          <w:rFonts w:asciiTheme="minorHAnsi" w:hAnsiTheme="minorHAnsi" w:cstheme="minorHAnsi"/>
        </w:rPr>
      </w:pPr>
      <w:r w:rsidRPr="0075517A">
        <w:rPr>
          <w:rFonts w:asciiTheme="minorHAnsi" w:hAnsiTheme="minorHAnsi" w:cstheme="minorHAnsi"/>
        </w:rPr>
        <w:t xml:space="preserve">Jeżeli </w:t>
      </w:r>
      <w:r>
        <w:rPr>
          <w:rFonts w:asciiTheme="minorHAnsi" w:hAnsiTheme="minorHAnsi" w:cstheme="minorHAnsi"/>
        </w:rPr>
        <w:t>W</w:t>
      </w:r>
      <w:r w:rsidRPr="0075517A">
        <w:rPr>
          <w:rFonts w:asciiTheme="minorHAnsi" w:hAnsiTheme="minorHAnsi" w:cstheme="minorHAnsi"/>
        </w:rPr>
        <w:t xml:space="preserve">ykonawca nie złoży przedmiotowych środków dowodowych lub przedmiotowe środki dowodowe są niekompletne, </w:t>
      </w:r>
      <w:r>
        <w:rPr>
          <w:rFonts w:asciiTheme="minorHAnsi" w:hAnsiTheme="minorHAnsi" w:cstheme="minorHAnsi"/>
        </w:rPr>
        <w:t>Z</w:t>
      </w:r>
      <w:r w:rsidRPr="0075517A">
        <w:rPr>
          <w:rFonts w:asciiTheme="minorHAnsi" w:hAnsiTheme="minorHAnsi" w:cstheme="minorHAnsi"/>
        </w:rPr>
        <w:t xml:space="preserve">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w:t>
      </w:r>
      <w:r>
        <w:rPr>
          <w:rFonts w:asciiTheme="minorHAnsi" w:hAnsiTheme="minorHAnsi" w:cstheme="minorHAnsi"/>
        </w:rPr>
        <w:t xml:space="preserve">do </w:t>
      </w:r>
      <w:r w:rsidRPr="0075517A">
        <w:rPr>
          <w:rFonts w:asciiTheme="minorHAnsi" w:hAnsiTheme="minorHAnsi" w:cstheme="minorHAnsi"/>
        </w:rPr>
        <w:t xml:space="preserve">unieważnienia postępowania. </w:t>
      </w:r>
    </w:p>
    <w:p w14:paraId="22DB14C3" w14:textId="77777777" w:rsidR="00652FFD" w:rsidRDefault="00652FFD" w:rsidP="00D10005">
      <w:pPr>
        <w:pStyle w:val="Akapitzlist"/>
        <w:numPr>
          <w:ilvl w:val="2"/>
          <w:numId w:val="38"/>
        </w:numPr>
        <w:suppressAutoHyphens/>
        <w:spacing w:line="276" w:lineRule="auto"/>
        <w:ind w:left="426"/>
        <w:contextualSpacing/>
        <w:jc w:val="both"/>
        <w:rPr>
          <w:rFonts w:asciiTheme="minorHAnsi" w:hAnsiTheme="minorHAnsi" w:cstheme="minorHAnsi"/>
        </w:rPr>
      </w:pPr>
      <w:r w:rsidRPr="0075517A">
        <w:rPr>
          <w:rFonts w:asciiTheme="minorHAnsi" w:hAnsiTheme="minorHAnsi" w:cstheme="minorHAnsi"/>
        </w:rPr>
        <w:t>Zamawiający może żądać od wykonawców wyjaśnień dotyczących treści przedmiotowych środków dowodowych.</w:t>
      </w:r>
    </w:p>
    <w:p w14:paraId="49B83E1A" w14:textId="77777777" w:rsidR="00652FFD" w:rsidRPr="00827E7D" w:rsidRDefault="00652FFD" w:rsidP="00D10005">
      <w:pPr>
        <w:pStyle w:val="Akapitzlist"/>
        <w:numPr>
          <w:ilvl w:val="2"/>
          <w:numId w:val="38"/>
        </w:numPr>
        <w:suppressAutoHyphens/>
        <w:spacing w:line="276" w:lineRule="auto"/>
        <w:ind w:left="426"/>
        <w:contextualSpacing/>
        <w:jc w:val="both"/>
        <w:rPr>
          <w:rFonts w:asciiTheme="minorHAnsi" w:hAnsiTheme="minorHAnsi" w:cstheme="minorHAnsi"/>
        </w:rPr>
      </w:pPr>
      <w:r w:rsidRPr="006147AA">
        <w:rPr>
          <w:rFonts w:ascii="Calibri" w:hAnsi="Calibri" w:cs="Calibri"/>
          <w:b/>
          <w:bCs/>
          <w:color w:val="7030A0"/>
        </w:rPr>
        <w:t>Uwaga! Zamawiający przypomina, że Wykonawca ma obowiązek załączyć przedmiotowe środki dowodowe wraz z ofertą i zwraca uwagę na treść art. 107 ust. 3 PZP.</w:t>
      </w:r>
    </w:p>
    <w:p w14:paraId="1826C364" w14:textId="77777777" w:rsidR="00FF670B" w:rsidRPr="001229C8" w:rsidRDefault="00FF670B" w:rsidP="00D10005">
      <w:pPr>
        <w:pStyle w:val="redniasiatka1akcent22"/>
        <w:spacing w:line="276" w:lineRule="auto"/>
        <w:ind w:left="284" w:right="-114"/>
        <w:contextualSpacing/>
        <w:jc w:val="both"/>
        <w:rPr>
          <w:rFonts w:asciiTheme="minorHAnsi" w:hAnsiTheme="minorHAnsi" w:cstheme="minorHAnsi"/>
          <w:bCs/>
        </w:rPr>
      </w:pPr>
    </w:p>
    <w:p w14:paraId="222297F7" w14:textId="77777777" w:rsidR="00FF670B" w:rsidRPr="00F669D9" w:rsidRDefault="00FF670B" w:rsidP="00D10005">
      <w:pPr>
        <w:pStyle w:val="redniasiatka1akcent22"/>
        <w:numPr>
          <w:ilvl w:val="0"/>
          <w:numId w:val="38"/>
        </w:numPr>
        <w:tabs>
          <w:tab w:val="left" w:pos="426"/>
        </w:tabs>
        <w:spacing w:line="276" w:lineRule="auto"/>
        <w:ind w:left="567" w:hanging="567"/>
        <w:contextualSpacing/>
        <w:jc w:val="center"/>
        <w:rPr>
          <w:rFonts w:asciiTheme="minorHAnsi" w:hAnsiTheme="minorHAnsi" w:cstheme="minorHAnsi"/>
          <w:b/>
        </w:rPr>
      </w:pPr>
      <w:r w:rsidRPr="00F669D9">
        <w:rPr>
          <w:rFonts w:asciiTheme="minorHAnsi" w:hAnsiTheme="minorHAnsi" w:cstheme="minorHAnsi"/>
          <w:b/>
        </w:rPr>
        <w:t xml:space="preserve">KORZYSTANIE Z ZASOBÓW INNYCH PODMIOTÓW W CELU POTWIERDZENIA SPEŁNIANIA WARUNKÓW </w:t>
      </w:r>
    </w:p>
    <w:p w14:paraId="242CA0E5" w14:textId="77777777" w:rsidR="00FF670B" w:rsidRPr="001229C8" w:rsidRDefault="00FF670B" w:rsidP="00D10005">
      <w:pPr>
        <w:pStyle w:val="redniasiatka1akcent22"/>
        <w:tabs>
          <w:tab w:val="left" w:pos="426"/>
        </w:tabs>
        <w:spacing w:line="276" w:lineRule="auto"/>
        <w:ind w:left="567"/>
        <w:contextualSpacing/>
        <w:jc w:val="center"/>
        <w:rPr>
          <w:rFonts w:asciiTheme="minorHAnsi" w:hAnsiTheme="minorHAnsi" w:cstheme="minorHAnsi"/>
          <w:b/>
        </w:rPr>
      </w:pPr>
      <w:r w:rsidRPr="00F669D9">
        <w:rPr>
          <w:rFonts w:asciiTheme="minorHAnsi" w:hAnsiTheme="minorHAnsi" w:cstheme="minorHAnsi"/>
          <w:b/>
        </w:rPr>
        <w:t>UDZIAŁU W POSTĘPOWANIU</w:t>
      </w:r>
    </w:p>
    <w:p w14:paraId="5F253394" w14:textId="6572920C" w:rsidR="00FF670B" w:rsidRPr="001229C8" w:rsidRDefault="00FF670B" w:rsidP="00D10005">
      <w:pPr>
        <w:pStyle w:val="NormalnyWeb"/>
        <w:numPr>
          <w:ilvl w:val="1"/>
          <w:numId w:val="19"/>
        </w:numPr>
        <w:tabs>
          <w:tab w:val="clear" w:pos="1800"/>
        </w:tabs>
        <w:spacing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 xml:space="preserve">Wykonawca może w celu potwierdzenia spełniania warunków udziału w postępowaniu, w stosownych sytuacjach oraz </w:t>
      </w:r>
      <w:r w:rsidR="00F669D9">
        <w:rPr>
          <w:rFonts w:asciiTheme="minorHAnsi" w:hAnsiTheme="minorHAnsi" w:cstheme="minorHAnsi"/>
          <w:bCs/>
          <w:sz w:val="20"/>
        </w:rPr>
        <w:br/>
      </w:r>
      <w:r w:rsidRPr="001229C8">
        <w:rPr>
          <w:rFonts w:asciiTheme="minorHAnsi" w:hAnsiTheme="minorHAnsi" w:cstheme="minorHAnsi"/>
          <w:bCs/>
          <w:sz w:val="20"/>
        </w:rPr>
        <w:t>w odniesieniu do konkretnego zamówienia, lub jego części, polegać na zdolnościach technicznych lub zawodowych lub sytuacji finansowej lub ekonomicznej innych podmiotów (dot. warunków udziału w postępowaniu określonych przez Zamawiającego w SWZ), niezależnie od charakteru prawnego łączących go z nim stosunków prawnych.</w:t>
      </w:r>
    </w:p>
    <w:p w14:paraId="31388C0F"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 xml:space="preserve">Wykonawca, który polega na zdolnościach lub sytuacji innych podmiotów, musi udowodnić Zamawiającemu, </w:t>
      </w:r>
      <w:r w:rsidRPr="001229C8">
        <w:rPr>
          <w:rFonts w:asciiTheme="minorHAnsi" w:hAnsiTheme="minorHAnsi" w:cstheme="minorHAnsi"/>
          <w:bCs/>
          <w:sz w:val="20"/>
        </w:rPr>
        <w:br/>
        <w:t xml:space="preserve">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6161E660"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Z dokumentu (np. zobowiązania), o którym mowa w pkt 2 musi wynikać w szczególności:</w:t>
      </w:r>
    </w:p>
    <w:p w14:paraId="03CFE34B" w14:textId="77777777" w:rsidR="00FF670B" w:rsidRPr="001229C8" w:rsidRDefault="00FF670B" w:rsidP="00D10005">
      <w:pPr>
        <w:pStyle w:val="redniasiatka1akcent22"/>
        <w:numPr>
          <w:ilvl w:val="0"/>
          <w:numId w:val="64"/>
        </w:numPr>
        <w:spacing w:line="276" w:lineRule="auto"/>
        <w:ind w:left="567" w:hanging="283"/>
        <w:contextualSpacing/>
        <w:jc w:val="both"/>
        <w:rPr>
          <w:rFonts w:asciiTheme="minorHAnsi" w:hAnsiTheme="minorHAnsi" w:cstheme="minorHAnsi"/>
        </w:rPr>
      </w:pPr>
      <w:r w:rsidRPr="001229C8">
        <w:rPr>
          <w:rFonts w:asciiTheme="minorHAnsi" w:hAnsiTheme="minorHAnsi" w:cstheme="minorHAnsi"/>
        </w:rPr>
        <w:t>zakres dostępnych Wykonawcy zasobów innego podmiotu,</w:t>
      </w:r>
    </w:p>
    <w:p w14:paraId="594F75BB" w14:textId="77777777" w:rsidR="00FF670B" w:rsidRPr="001229C8" w:rsidRDefault="00FF670B" w:rsidP="00D10005">
      <w:pPr>
        <w:pStyle w:val="redniasiatka1akcent22"/>
        <w:numPr>
          <w:ilvl w:val="0"/>
          <w:numId w:val="64"/>
        </w:numPr>
        <w:spacing w:line="276" w:lineRule="auto"/>
        <w:ind w:left="567" w:hanging="283"/>
        <w:contextualSpacing/>
        <w:jc w:val="both"/>
        <w:rPr>
          <w:rFonts w:asciiTheme="minorHAnsi" w:hAnsiTheme="minorHAnsi" w:cstheme="minorHAnsi"/>
        </w:rPr>
      </w:pPr>
      <w:r w:rsidRPr="001229C8">
        <w:rPr>
          <w:rFonts w:asciiTheme="minorHAnsi" w:hAnsiTheme="minorHAnsi" w:cstheme="minorHAnsi"/>
        </w:rPr>
        <w:t>sposób wykorzystania zasobów innego podmiotu, przez Wykonawcę, przy wykonywaniu zamówienia publicznego,</w:t>
      </w:r>
    </w:p>
    <w:p w14:paraId="58647DB2" w14:textId="77777777" w:rsidR="00FF670B" w:rsidRPr="001229C8" w:rsidRDefault="00FF670B" w:rsidP="00D10005">
      <w:pPr>
        <w:pStyle w:val="redniasiatka1akcent22"/>
        <w:numPr>
          <w:ilvl w:val="0"/>
          <w:numId w:val="64"/>
        </w:numPr>
        <w:spacing w:line="276" w:lineRule="auto"/>
        <w:ind w:left="567" w:hanging="283"/>
        <w:contextualSpacing/>
        <w:jc w:val="both"/>
        <w:rPr>
          <w:rFonts w:asciiTheme="minorHAnsi" w:hAnsiTheme="minorHAnsi" w:cstheme="minorHAnsi"/>
        </w:rPr>
      </w:pPr>
      <w:r w:rsidRPr="001229C8">
        <w:rPr>
          <w:rFonts w:asciiTheme="minorHAnsi" w:hAnsiTheme="minorHAnsi" w:cstheme="minorHAnsi"/>
        </w:rPr>
        <w:t>zakres i okres udziału innego podmiotu przy wykonywaniu zamówienia publicznego,</w:t>
      </w:r>
    </w:p>
    <w:p w14:paraId="2236EBAF" w14:textId="77777777" w:rsidR="00FF670B" w:rsidRPr="001229C8" w:rsidRDefault="00FF670B" w:rsidP="00D10005">
      <w:pPr>
        <w:pStyle w:val="redniasiatka1akcent22"/>
        <w:numPr>
          <w:ilvl w:val="0"/>
          <w:numId w:val="64"/>
        </w:numPr>
        <w:spacing w:line="276" w:lineRule="auto"/>
        <w:ind w:left="567" w:hanging="283"/>
        <w:contextualSpacing/>
        <w:jc w:val="both"/>
        <w:rPr>
          <w:rFonts w:asciiTheme="minorHAnsi" w:hAnsiTheme="minorHAnsi" w:cstheme="minorHAnsi"/>
        </w:rPr>
      </w:pPr>
      <w:r w:rsidRPr="001229C8">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2FFC6022"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wskazane przez Zamawiającego w SWZ.</w:t>
      </w:r>
    </w:p>
    <w:p w14:paraId="0000BDBD"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color w:val="000000"/>
          <w:sz w:val="20"/>
        </w:rPr>
      </w:pPr>
      <w:r w:rsidRPr="001229C8">
        <w:rPr>
          <w:rFonts w:asciiTheme="minorHAnsi" w:hAnsiTheme="minorHAnsi" w:cstheme="minorHAnsi"/>
          <w:color w:val="000000"/>
          <w:sz w:val="20"/>
        </w:rPr>
        <w:t>W odniesieniu do warunków dotyczących zdolności technicznej lub zawodowej Wykonawcy mogą polegać na zdolnościach innych podmiotów, jeśli podmioty te zrealizują dostawy lub usługi, do realizacji których te zdolności są wymagane.</w:t>
      </w:r>
    </w:p>
    <w:p w14:paraId="377BB6C8"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1FD633" w14:textId="77777777" w:rsidR="00FF670B" w:rsidRPr="001229C8" w:rsidRDefault="00FF670B" w:rsidP="00D10005">
      <w:pPr>
        <w:pStyle w:val="NormalnyWeb"/>
        <w:numPr>
          <w:ilvl w:val="1"/>
          <w:numId w:val="19"/>
        </w:numPr>
        <w:tabs>
          <w:tab w:val="clear" w:pos="1800"/>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006924FE" w14:textId="77777777" w:rsidR="00FF670B" w:rsidRPr="001229C8" w:rsidRDefault="00FF670B" w:rsidP="00D10005">
      <w:pPr>
        <w:pStyle w:val="NormalnyWeb"/>
        <w:numPr>
          <w:ilvl w:val="0"/>
          <w:numId w:val="65"/>
        </w:numPr>
        <w:spacing w:before="0" w:beforeAutospacing="0" w:after="0" w:afterAutospacing="0" w:line="276" w:lineRule="auto"/>
        <w:ind w:left="567" w:hanging="283"/>
        <w:contextualSpacing/>
        <w:jc w:val="both"/>
        <w:rPr>
          <w:rFonts w:asciiTheme="minorHAnsi" w:hAnsiTheme="minorHAnsi" w:cstheme="minorHAnsi"/>
          <w:bCs/>
          <w:sz w:val="20"/>
        </w:rPr>
      </w:pPr>
      <w:r w:rsidRPr="001229C8">
        <w:rPr>
          <w:rFonts w:asciiTheme="minorHAnsi" w:hAnsiTheme="minorHAnsi" w:cstheme="minorHAnsi"/>
          <w:bCs/>
          <w:sz w:val="20"/>
        </w:rPr>
        <w:t>zastąpił ten podmiot innym podmiotem lub podmiotami lub</w:t>
      </w:r>
    </w:p>
    <w:p w14:paraId="5CBCDC2B" w14:textId="77777777" w:rsidR="00FF670B" w:rsidRPr="001229C8" w:rsidRDefault="00FF670B" w:rsidP="00D10005">
      <w:pPr>
        <w:pStyle w:val="NormalnyWeb"/>
        <w:numPr>
          <w:ilvl w:val="0"/>
          <w:numId w:val="65"/>
        </w:numPr>
        <w:spacing w:before="0" w:beforeAutospacing="0" w:after="0" w:afterAutospacing="0" w:line="276" w:lineRule="auto"/>
        <w:ind w:left="567" w:hanging="283"/>
        <w:contextualSpacing/>
        <w:jc w:val="both"/>
        <w:rPr>
          <w:rFonts w:asciiTheme="minorHAnsi" w:hAnsiTheme="minorHAnsi" w:cstheme="minorHAnsi"/>
          <w:bCs/>
          <w:sz w:val="20"/>
        </w:rPr>
      </w:pPr>
      <w:r w:rsidRPr="001229C8">
        <w:rPr>
          <w:rFonts w:asciiTheme="minorHAnsi" w:hAnsiTheme="minorHAnsi" w:cstheme="minorHAnsi"/>
          <w:bCs/>
          <w:sz w:val="20"/>
        </w:rPr>
        <w:t xml:space="preserve">zobowiązał się do osobistego wykonania odpowiedniej części zamówienia, jeżeli wykaże zdolności techniczne </w:t>
      </w:r>
      <w:r w:rsidRPr="001229C8">
        <w:rPr>
          <w:rFonts w:asciiTheme="minorHAnsi" w:hAnsiTheme="minorHAnsi" w:cstheme="minorHAnsi"/>
          <w:bCs/>
          <w:sz w:val="20"/>
        </w:rPr>
        <w:br/>
        <w:t>lub zawodowe lub sytuację finansową lub ekonomiczną, o których mowa w SWZ.</w:t>
      </w:r>
    </w:p>
    <w:p w14:paraId="54574ACB" w14:textId="77777777" w:rsidR="00FF670B" w:rsidRPr="001229C8" w:rsidRDefault="00FF670B" w:rsidP="00D10005">
      <w:pPr>
        <w:pStyle w:val="redniasiatka1akcent22"/>
        <w:numPr>
          <w:ilvl w:val="1"/>
          <w:numId w:val="19"/>
        </w:numPr>
        <w:tabs>
          <w:tab w:val="clear" w:pos="180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 xml:space="preserve">Jeżeli Wykonawca wykazując spełnianie warunków udziału w postępowaniu, określonych przez Zamawiającego polega na zdolnościach lub sytuacji innych podmiotów, na zasadach określonych powyżej, zobowiązany jest on przedstawić - </w:t>
      </w:r>
      <w:r w:rsidRPr="001229C8">
        <w:rPr>
          <w:rFonts w:asciiTheme="minorHAnsi" w:hAnsiTheme="minorHAnsi" w:cstheme="minorHAnsi"/>
          <w:bCs/>
        </w:rPr>
        <w:t>dla każdego z podmiotów, których to dotyczy – odrębny formularz JEDZ,</w:t>
      </w:r>
      <w:r w:rsidRPr="001229C8">
        <w:rPr>
          <w:rFonts w:asciiTheme="minorHAnsi" w:hAnsiTheme="minorHAnsi" w:cstheme="minorHAnsi"/>
        </w:rPr>
        <w:t xml:space="preserve"> w celu wykazania spełniania warunków udziału w postępowaniu.</w:t>
      </w:r>
    </w:p>
    <w:p w14:paraId="33DD288F" w14:textId="77777777" w:rsidR="00FF670B" w:rsidRPr="001229C8" w:rsidRDefault="00FF670B" w:rsidP="00D10005">
      <w:pPr>
        <w:pStyle w:val="redniasiatka1akcent22"/>
        <w:numPr>
          <w:ilvl w:val="1"/>
          <w:numId w:val="19"/>
        </w:numPr>
        <w:tabs>
          <w:tab w:val="clear" w:pos="1800"/>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 xml:space="preserve">Wykonawca, którego oferta zostanie najwyżej oceniona, </w:t>
      </w:r>
      <w:r w:rsidRPr="001229C8">
        <w:rPr>
          <w:rFonts w:asciiTheme="minorHAnsi" w:hAnsiTheme="minorHAnsi" w:cstheme="minorHAnsi"/>
          <w:b/>
          <w:bCs/>
        </w:rPr>
        <w:t xml:space="preserve">na wezwanie Zamawiającego - zobowiązany będzie złożyć oświadczenia i dokumenty podmiotu, na zdolności lub sytuację którego Wykonawca powoływał się w celu wykazania </w:t>
      </w:r>
      <w:r w:rsidRPr="001229C8">
        <w:rPr>
          <w:rFonts w:asciiTheme="minorHAnsi" w:hAnsiTheme="minorHAnsi" w:cstheme="minorHAnsi"/>
          <w:b/>
          <w:bCs/>
        </w:rPr>
        <w:lastRenderedPageBreak/>
        <w:t>spełniania warunków udziału w postępowaniu, na potwierdzenie braku podstaw wykluczenia z postępowania tego podmiotu, w zakresie wskazanym w niniejszej SWZ dla Wykonawcy.</w:t>
      </w:r>
      <w:r w:rsidRPr="001229C8">
        <w:rPr>
          <w:rFonts w:asciiTheme="minorHAnsi" w:hAnsiTheme="minorHAnsi" w:cstheme="minorHAnsi"/>
        </w:rPr>
        <w:t xml:space="preserve"> Wykonawca zobowiązany będzie również złożyć dokumenty tego podmiotu potwierdzające spełnianie warunków udziału w postępowaniu w zakresie zdolności lub sytuacji, na których Wykonawca polegał w celu wykazania spełniania tych warunków.</w:t>
      </w:r>
    </w:p>
    <w:p w14:paraId="4669D57C" w14:textId="77777777" w:rsidR="00FF670B" w:rsidRPr="001229C8" w:rsidRDefault="00FF670B" w:rsidP="00D10005">
      <w:pPr>
        <w:pStyle w:val="redniasiatka1akcent22"/>
        <w:tabs>
          <w:tab w:val="left" w:pos="567"/>
        </w:tabs>
        <w:spacing w:line="276" w:lineRule="auto"/>
        <w:ind w:left="567" w:hanging="567"/>
        <w:contextualSpacing/>
        <w:jc w:val="both"/>
        <w:rPr>
          <w:rFonts w:asciiTheme="minorHAnsi" w:hAnsiTheme="minorHAnsi" w:cstheme="minorHAnsi"/>
        </w:rPr>
      </w:pPr>
    </w:p>
    <w:p w14:paraId="73EE442A" w14:textId="53410051"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 xml:space="preserve">PROCEDURA SANACYJNA </w:t>
      </w:r>
      <w:r w:rsidR="00FE346B">
        <w:rPr>
          <w:rFonts w:asciiTheme="minorHAnsi" w:hAnsiTheme="minorHAnsi" w:cstheme="minorHAnsi"/>
          <w:b/>
        </w:rPr>
        <w:t>–</w:t>
      </w:r>
      <w:r w:rsidRPr="001229C8">
        <w:rPr>
          <w:rFonts w:asciiTheme="minorHAnsi" w:hAnsiTheme="minorHAnsi" w:cstheme="minorHAnsi"/>
          <w:b/>
        </w:rPr>
        <w:t xml:space="preserve"> SAMOOCZYSZCZENIE</w:t>
      </w:r>
    </w:p>
    <w:p w14:paraId="5353571C" w14:textId="77777777" w:rsidR="00FE346B" w:rsidRPr="00F669D9" w:rsidRDefault="00FE346B" w:rsidP="00FE346B">
      <w:pPr>
        <w:pStyle w:val="redniasiatka1akcent22"/>
        <w:spacing w:line="276" w:lineRule="auto"/>
        <w:ind w:left="142"/>
        <w:contextualSpacing/>
        <w:rPr>
          <w:rFonts w:asciiTheme="minorHAnsi" w:hAnsiTheme="minorHAnsi" w:cstheme="minorHAnsi"/>
          <w:b/>
        </w:rPr>
      </w:pPr>
    </w:p>
    <w:p w14:paraId="16B9E9F5" w14:textId="7CB0DC6B" w:rsidR="00FF670B" w:rsidRPr="001229C8" w:rsidRDefault="00FF670B" w:rsidP="00D10005">
      <w:pPr>
        <w:pStyle w:val="redniasiatka1akcent22"/>
        <w:spacing w:line="276" w:lineRule="auto"/>
        <w:ind w:left="0" w:right="-114"/>
        <w:contextualSpacing/>
        <w:jc w:val="both"/>
        <w:rPr>
          <w:rFonts w:asciiTheme="minorHAnsi" w:hAnsiTheme="minorHAnsi" w:cstheme="minorHAnsi"/>
        </w:rPr>
      </w:pPr>
      <w:r w:rsidRPr="001229C8">
        <w:rPr>
          <w:rFonts w:asciiTheme="minorHAnsi" w:hAnsiTheme="minorHAnsi" w:cstheme="minorHAnsi"/>
        </w:rPr>
        <w:t>Wykonawca nie podlega wykluczeniu w okolicznościach określonych w art. 108 ust. 1 pkt 1,2 i 5 PZP lub art. 109 ust. 1 pkt 2-5 i 7-10</w:t>
      </w:r>
      <w:r w:rsidR="00F669D9">
        <w:rPr>
          <w:rFonts w:asciiTheme="minorHAnsi" w:hAnsiTheme="minorHAnsi" w:cstheme="minorHAnsi"/>
        </w:rPr>
        <w:t xml:space="preserve"> PZP</w:t>
      </w:r>
      <w:r w:rsidRPr="001229C8">
        <w:rPr>
          <w:rFonts w:asciiTheme="minorHAnsi" w:hAnsiTheme="minorHAnsi" w:cstheme="minorHAnsi"/>
        </w:rPr>
        <w:t>, jeżeli udowodni Zamawiającemu, że spełnił łącznie następujące przesłanki:</w:t>
      </w:r>
    </w:p>
    <w:p w14:paraId="755128A7" w14:textId="77777777" w:rsidR="00FF670B" w:rsidRPr="001229C8" w:rsidRDefault="00FF670B" w:rsidP="00D10005">
      <w:pPr>
        <w:pStyle w:val="redniasiatka1akcent22"/>
        <w:numPr>
          <w:ilvl w:val="0"/>
          <w:numId w:val="67"/>
        </w:numPr>
        <w:spacing w:line="276" w:lineRule="auto"/>
        <w:ind w:left="284" w:right="-114" w:hanging="284"/>
        <w:contextualSpacing/>
        <w:jc w:val="both"/>
        <w:rPr>
          <w:rFonts w:asciiTheme="minorHAnsi" w:hAnsiTheme="minorHAnsi" w:cstheme="minorHAnsi"/>
        </w:rPr>
      </w:pPr>
      <w:r w:rsidRPr="001229C8">
        <w:rPr>
          <w:rFonts w:asciiTheme="minorHAnsi" w:hAnsiTheme="minorHAnsi" w:cstheme="minorHAnsi"/>
        </w:rPr>
        <w:t xml:space="preserve">naprawił lub zobowiązał się do naprawienia szkody wyrządzonej przestępstwem, wykroczeniem lub swoim nieprawidłowym postępowaniem, w tym poprzez zadośćuczynienie pieniężne, </w:t>
      </w:r>
    </w:p>
    <w:p w14:paraId="459187E7" w14:textId="77777777" w:rsidR="00FF670B" w:rsidRPr="001229C8" w:rsidRDefault="00FF670B" w:rsidP="00D10005">
      <w:pPr>
        <w:pStyle w:val="redniasiatka1akcent22"/>
        <w:numPr>
          <w:ilvl w:val="0"/>
          <w:numId w:val="67"/>
        </w:numPr>
        <w:spacing w:line="276" w:lineRule="auto"/>
        <w:ind w:left="284" w:right="-114" w:hanging="284"/>
        <w:contextualSpacing/>
        <w:jc w:val="both"/>
        <w:rPr>
          <w:rFonts w:asciiTheme="minorHAnsi" w:hAnsiTheme="minorHAnsi" w:cstheme="minorHAnsi"/>
        </w:rPr>
      </w:pPr>
      <w:r w:rsidRPr="001229C8">
        <w:rPr>
          <w:rFonts w:asciiTheme="minorHAnsi" w:hAnsiTheme="minorHAnsi" w:cstheme="minorHAnsi"/>
        </w:rPr>
        <w:t>wyczerpujące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177EDC" w14:textId="77777777" w:rsidR="00FF670B" w:rsidRPr="001229C8" w:rsidRDefault="00FF670B" w:rsidP="00D10005">
      <w:pPr>
        <w:pStyle w:val="redniasiatka1akcent22"/>
        <w:numPr>
          <w:ilvl w:val="0"/>
          <w:numId w:val="67"/>
        </w:numPr>
        <w:spacing w:line="276" w:lineRule="auto"/>
        <w:ind w:left="284" w:right="-114" w:hanging="284"/>
        <w:contextualSpacing/>
        <w:jc w:val="both"/>
        <w:rPr>
          <w:rFonts w:asciiTheme="minorHAnsi" w:hAnsiTheme="minorHAnsi" w:cstheme="minorHAnsi"/>
        </w:rPr>
      </w:pPr>
      <w:r w:rsidRPr="001229C8">
        <w:rPr>
          <w:rFonts w:asciiTheme="minorHAnsi" w:hAnsiTheme="minorHAnsi" w:cstheme="minorHAnsi"/>
        </w:rPr>
        <w:t>podjął konkretne środki techniczne, organizacyjne i kadrowe, odpowiednio dla zapobiegania dalszym przestępstwom, wykroczeniom lub nieprawidłowemu postępowaniu, w szczególności:</w:t>
      </w:r>
    </w:p>
    <w:p w14:paraId="4F6AA4DF" w14:textId="77777777" w:rsidR="00FF670B" w:rsidRPr="001229C8" w:rsidRDefault="00FF670B" w:rsidP="00D10005">
      <w:pPr>
        <w:pStyle w:val="redniasiatka1akcent22"/>
        <w:numPr>
          <w:ilvl w:val="0"/>
          <w:numId w:val="68"/>
        </w:numPr>
        <w:spacing w:line="276" w:lineRule="auto"/>
        <w:ind w:left="567" w:right="-114" w:hanging="283"/>
        <w:contextualSpacing/>
        <w:jc w:val="both"/>
        <w:rPr>
          <w:rFonts w:asciiTheme="minorHAnsi" w:hAnsiTheme="minorHAnsi" w:cstheme="minorHAnsi"/>
        </w:rPr>
      </w:pPr>
      <w:r w:rsidRPr="001229C8">
        <w:rPr>
          <w:rFonts w:asciiTheme="minorHAnsi" w:hAnsiTheme="minorHAnsi" w:cstheme="minorHAnsi"/>
        </w:rPr>
        <w:t>zerwał wszelkie powiązania z osobami lub podmiotami odpowiedzialnymi za nieprawidłowe postępowanie wykonawcy,</w:t>
      </w:r>
    </w:p>
    <w:p w14:paraId="4943EF07" w14:textId="77777777" w:rsidR="00FF670B" w:rsidRPr="001229C8" w:rsidRDefault="00FF670B" w:rsidP="00D10005">
      <w:pPr>
        <w:pStyle w:val="redniasiatka1akcent22"/>
        <w:numPr>
          <w:ilvl w:val="0"/>
          <w:numId w:val="68"/>
        </w:numPr>
        <w:spacing w:line="276" w:lineRule="auto"/>
        <w:ind w:left="567" w:right="-114" w:hanging="283"/>
        <w:contextualSpacing/>
        <w:jc w:val="both"/>
        <w:rPr>
          <w:rFonts w:asciiTheme="minorHAnsi" w:hAnsiTheme="minorHAnsi" w:cstheme="minorHAnsi"/>
        </w:rPr>
      </w:pPr>
      <w:r w:rsidRPr="001229C8">
        <w:rPr>
          <w:rFonts w:asciiTheme="minorHAnsi" w:hAnsiTheme="minorHAnsi" w:cstheme="minorHAnsi"/>
        </w:rPr>
        <w:t>zreorganizował personel,</w:t>
      </w:r>
    </w:p>
    <w:p w14:paraId="4E35CE96" w14:textId="77777777" w:rsidR="00FF670B" w:rsidRPr="001229C8" w:rsidRDefault="00FF670B" w:rsidP="00D10005">
      <w:pPr>
        <w:pStyle w:val="redniasiatka1akcent22"/>
        <w:numPr>
          <w:ilvl w:val="0"/>
          <w:numId w:val="68"/>
        </w:numPr>
        <w:spacing w:line="276" w:lineRule="auto"/>
        <w:ind w:left="567" w:right="-114" w:hanging="283"/>
        <w:contextualSpacing/>
        <w:jc w:val="both"/>
        <w:rPr>
          <w:rFonts w:asciiTheme="minorHAnsi" w:hAnsiTheme="minorHAnsi" w:cstheme="minorHAnsi"/>
        </w:rPr>
      </w:pPr>
      <w:r w:rsidRPr="001229C8">
        <w:rPr>
          <w:rFonts w:asciiTheme="minorHAnsi" w:hAnsiTheme="minorHAnsi" w:cstheme="minorHAnsi"/>
        </w:rPr>
        <w:t xml:space="preserve">wdrożył system sprawozdawczości i kontroli, </w:t>
      </w:r>
    </w:p>
    <w:p w14:paraId="014331AE" w14:textId="77777777" w:rsidR="00FF670B" w:rsidRPr="001229C8" w:rsidRDefault="00FF670B" w:rsidP="00D10005">
      <w:pPr>
        <w:pStyle w:val="redniasiatka1akcent22"/>
        <w:numPr>
          <w:ilvl w:val="0"/>
          <w:numId w:val="68"/>
        </w:numPr>
        <w:spacing w:line="276" w:lineRule="auto"/>
        <w:ind w:left="567" w:right="-114" w:hanging="283"/>
        <w:contextualSpacing/>
        <w:jc w:val="both"/>
        <w:rPr>
          <w:rFonts w:asciiTheme="minorHAnsi" w:hAnsiTheme="minorHAnsi" w:cstheme="minorHAnsi"/>
        </w:rPr>
      </w:pPr>
      <w:r w:rsidRPr="001229C8">
        <w:rPr>
          <w:rFonts w:asciiTheme="minorHAnsi" w:hAnsiTheme="minorHAnsi" w:cstheme="minorHAnsi"/>
        </w:rPr>
        <w:t xml:space="preserve">utworzył struktury audytu wewnętrznego do monitorowania przestrzegania przepisów, wewnętrznych regulacji lub standardów, </w:t>
      </w:r>
    </w:p>
    <w:p w14:paraId="09D583E1" w14:textId="77777777" w:rsidR="00FF670B" w:rsidRPr="001229C8" w:rsidRDefault="00FF670B" w:rsidP="00D10005">
      <w:pPr>
        <w:pStyle w:val="redniasiatka1akcent22"/>
        <w:numPr>
          <w:ilvl w:val="0"/>
          <w:numId w:val="68"/>
        </w:numPr>
        <w:spacing w:line="276" w:lineRule="auto"/>
        <w:ind w:left="567" w:right="-114" w:hanging="283"/>
        <w:contextualSpacing/>
        <w:jc w:val="both"/>
        <w:rPr>
          <w:rFonts w:asciiTheme="minorHAnsi" w:hAnsiTheme="minorHAnsi" w:cstheme="minorHAnsi"/>
        </w:rPr>
      </w:pPr>
      <w:r w:rsidRPr="001229C8">
        <w:rPr>
          <w:rFonts w:asciiTheme="minorHAnsi" w:hAnsiTheme="minorHAnsi" w:cstheme="minorHAnsi"/>
        </w:rPr>
        <w:t>wprowadził wewnętrzne regulacje dotyczące odpowiedzialności i odszkodowań za nieprzestrzeganie przepisów, wewnętrznych regulacji lub standardów.</w:t>
      </w:r>
    </w:p>
    <w:p w14:paraId="5F3113E6" w14:textId="77777777" w:rsidR="00FF670B" w:rsidRPr="001229C8" w:rsidRDefault="00FF670B" w:rsidP="00D10005">
      <w:pPr>
        <w:pStyle w:val="redniasiatka1akcent22"/>
        <w:numPr>
          <w:ilvl w:val="0"/>
          <w:numId w:val="67"/>
        </w:numPr>
        <w:spacing w:line="276" w:lineRule="auto"/>
        <w:ind w:left="284" w:right="-114" w:hanging="284"/>
        <w:contextualSpacing/>
        <w:jc w:val="both"/>
        <w:rPr>
          <w:rFonts w:asciiTheme="minorHAnsi" w:hAnsiTheme="minorHAnsi" w:cstheme="minorHAnsi"/>
        </w:rPr>
      </w:pPr>
      <w:bookmarkStart w:id="8" w:name="mip51080622"/>
      <w:bookmarkEnd w:id="8"/>
      <w:r w:rsidRPr="001229C8">
        <w:rPr>
          <w:rFonts w:asciiTheme="minorHAnsi" w:hAnsiTheme="minorHAnsi" w:cstheme="minorHAnsi"/>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78D536A1" w14:textId="77777777" w:rsidR="00FF670B" w:rsidRPr="001229C8" w:rsidRDefault="00FF670B" w:rsidP="00D10005">
      <w:pPr>
        <w:tabs>
          <w:tab w:val="left" w:pos="1701"/>
        </w:tabs>
        <w:spacing w:line="276" w:lineRule="auto"/>
        <w:ind w:left="567" w:right="-114" w:hanging="567"/>
        <w:contextualSpacing/>
        <w:jc w:val="both"/>
        <w:rPr>
          <w:rFonts w:asciiTheme="minorHAnsi" w:hAnsiTheme="minorHAnsi" w:cstheme="minorHAnsi"/>
          <w:b/>
          <w:sz w:val="20"/>
          <w:szCs w:val="20"/>
        </w:rPr>
      </w:pPr>
    </w:p>
    <w:p w14:paraId="269DBF5E" w14:textId="77777777" w:rsidR="00FF670B" w:rsidRPr="00F669D9"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F669D9">
        <w:rPr>
          <w:rFonts w:asciiTheme="minorHAnsi" w:hAnsiTheme="minorHAnsi" w:cstheme="minorHAnsi"/>
          <w:b/>
        </w:rPr>
        <w:t xml:space="preserve">INFORMACJA O SPOSOBIE POROZUMIEWANIA SIĘ ZAMAWIAJĄCEGO Z WYKONAWCAMI ORAZ PRZEKAZYWANIA DOKUMENTÓW, WYMAGANIA FORMALNE W ZAKRESIE ŚRODKÓW KOMUNIKACJI ELEKTRONICZNEJ </w:t>
      </w:r>
    </w:p>
    <w:p w14:paraId="0CC33CD0" w14:textId="77777777" w:rsidR="00FF670B" w:rsidRPr="001229C8" w:rsidRDefault="00FF670B" w:rsidP="00D10005">
      <w:pPr>
        <w:pStyle w:val="redniasiatka1akcent22"/>
        <w:spacing w:line="276" w:lineRule="auto"/>
        <w:ind w:left="142"/>
        <w:contextualSpacing/>
        <w:jc w:val="center"/>
        <w:rPr>
          <w:rFonts w:asciiTheme="minorHAnsi" w:hAnsiTheme="minorHAnsi" w:cstheme="minorHAnsi"/>
          <w:b/>
        </w:rPr>
      </w:pPr>
      <w:r w:rsidRPr="00F669D9">
        <w:rPr>
          <w:rFonts w:asciiTheme="minorHAnsi" w:hAnsiTheme="minorHAnsi" w:cstheme="minorHAnsi"/>
          <w:b/>
        </w:rPr>
        <w:t>OBOWIĄZUJĄCYCH W POSTĘPOWANIU</w:t>
      </w:r>
    </w:p>
    <w:p w14:paraId="3900ABDD" w14:textId="77777777" w:rsidR="00FF670B" w:rsidRPr="001229C8" w:rsidRDefault="00FF670B" w:rsidP="00D10005">
      <w:pPr>
        <w:spacing w:line="276" w:lineRule="auto"/>
        <w:ind w:left="567" w:hanging="567"/>
        <w:contextualSpacing/>
        <w:jc w:val="both"/>
        <w:rPr>
          <w:rFonts w:asciiTheme="minorHAnsi" w:hAnsiTheme="minorHAnsi" w:cstheme="minorHAnsi"/>
          <w:sz w:val="20"/>
          <w:szCs w:val="20"/>
        </w:rPr>
      </w:pPr>
    </w:p>
    <w:p w14:paraId="38BAD2F9" w14:textId="77777777" w:rsidR="00B215F0" w:rsidRPr="001229C8" w:rsidRDefault="00B215F0" w:rsidP="00D10005">
      <w:pPr>
        <w:spacing w:line="276" w:lineRule="auto"/>
        <w:ind w:left="45" w:right="45"/>
        <w:jc w:val="both"/>
        <w:rPr>
          <w:rFonts w:asciiTheme="minorHAnsi" w:hAnsiTheme="minorHAnsi" w:cstheme="minorHAnsi"/>
          <w:b/>
          <w:color w:val="000000"/>
          <w:sz w:val="20"/>
          <w:szCs w:val="20"/>
        </w:rPr>
      </w:pPr>
      <w:r w:rsidRPr="001229C8">
        <w:rPr>
          <w:rFonts w:asciiTheme="minorHAnsi" w:hAnsiTheme="minorHAnsi" w:cstheme="minorHAnsi"/>
          <w:b/>
          <w:color w:val="000000"/>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23C786A" w14:textId="77777777" w:rsidR="00B215F0" w:rsidRPr="001229C8" w:rsidRDefault="00B215F0" w:rsidP="00D10005">
      <w:pPr>
        <w:spacing w:line="276" w:lineRule="auto"/>
        <w:ind w:left="45" w:right="45"/>
        <w:jc w:val="both"/>
        <w:rPr>
          <w:rFonts w:asciiTheme="minorHAnsi" w:hAnsiTheme="minorHAnsi" w:cstheme="minorHAnsi"/>
          <w:b/>
          <w:color w:val="000000"/>
          <w:sz w:val="20"/>
          <w:szCs w:val="20"/>
        </w:rPr>
      </w:pPr>
    </w:p>
    <w:p w14:paraId="14E4722C" w14:textId="4065CEE6" w:rsidR="00B215F0" w:rsidRPr="001229C8" w:rsidRDefault="00B215F0" w:rsidP="00D10005">
      <w:pPr>
        <w:spacing w:line="276" w:lineRule="auto"/>
        <w:ind w:left="45" w:right="45"/>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Informacje zawarte poniżej (Lit A, B, C, D i E) dotyczą wszystkich postępowań o udzielnie zamówienia publicznego prowadzonych przez Zamawiającego, dlatego </w:t>
      </w:r>
      <w:r w:rsidRPr="001229C8">
        <w:rPr>
          <w:rFonts w:asciiTheme="minorHAnsi" w:eastAsia="Arial" w:hAnsiTheme="minorHAnsi" w:cstheme="minorHAnsi"/>
          <w:b/>
          <w:color w:val="000000"/>
          <w:sz w:val="20"/>
          <w:szCs w:val="20"/>
        </w:rPr>
        <w:t>stosuj</w:t>
      </w:r>
      <w:r w:rsidR="00F669D9">
        <w:rPr>
          <w:rFonts w:asciiTheme="minorHAnsi" w:eastAsia="Arial" w:hAnsiTheme="minorHAnsi" w:cstheme="minorHAnsi"/>
          <w:b/>
          <w:color w:val="000000"/>
          <w:sz w:val="20"/>
          <w:szCs w:val="20"/>
        </w:rPr>
        <w:t>e</w:t>
      </w:r>
      <w:r w:rsidRPr="001229C8">
        <w:rPr>
          <w:rFonts w:asciiTheme="minorHAnsi" w:eastAsia="Arial" w:hAnsiTheme="minorHAnsi" w:cstheme="minorHAnsi"/>
          <w:b/>
          <w:color w:val="000000"/>
          <w:sz w:val="20"/>
          <w:szCs w:val="20"/>
        </w:rPr>
        <w:t xml:space="preserve"> się je odpowiednio</w:t>
      </w:r>
      <w:r w:rsidRPr="001229C8">
        <w:rPr>
          <w:rFonts w:asciiTheme="minorHAnsi" w:eastAsia="Arial" w:hAnsiTheme="minorHAnsi" w:cstheme="minorHAnsi"/>
          <w:color w:val="000000"/>
          <w:sz w:val="20"/>
          <w:szCs w:val="20"/>
        </w:rPr>
        <w:t xml:space="preserve"> dla przedmiotowego postępowania o udzielnie zamówienia publicznego objętego niniejszym SWZ.</w:t>
      </w:r>
    </w:p>
    <w:p w14:paraId="1AFCB89C" w14:textId="77777777" w:rsidR="00B215F0" w:rsidRPr="001229C8" w:rsidRDefault="00B215F0" w:rsidP="00D10005">
      <w:pPr>
        <w:spacing w:line="276" w:lineRule="auto"/>
        <w:ind w:left="45" w:right="45"/>
        <w:jc w:val="both"/>
        <w:rPr>
          <w:rFonts w:asciiTheme="minorHAnsi" w:hAnsiTheme="minorHAnsi" w:cstheme="minorHAnsi"/>
          <w:b/>
          <w:color w:val="000000"/>
          <w:sz w:val="20"/>
          <w:szCs w:val="20"/>
        </w:rPr>
      </w:pPr>
    </w:p>
    <w:p w14:paraId="6C42FC1B" w14:textId="77777777" w:rsidR="00B215F0" w:rsidRPr="001229C8" w:rsidRDefault="00B215F0" w:rsidP="00D10005">
      <w:pPr>
        <w:spacing w:line="276" w:lineRule="auto"/>
        <w:ind w:left="45" w:right="45"/>
        <w:jc w:val="both"/>
        <w:rPr>
          <w:rFonts w:asciiTheme="minorHAnsi" w:hAnsiTheme="minorHAnsi" w:cstheme="minorHAnsi"/>
          <w:b/>
          <w:sz w:val="20"/>
          <w:szCs w:val="20"/>
        </w:rPr>
      </w:pPr>
      <w:r w:rsidRPr="001229C8">
        <w:rPr>
          <w:rFonts w:asciiTheme="minorHAnsi" w:hAnsiTheme="minorHAnsi" w:cstheme="minorHAnsi"/>
          <w:b/>
          <w:sz w:val="20"/>
          <w:szCs w:val="20"/>
        </w:rPr>
        <w:t xml:space="preserve">Rozdział I </w:t>
      </w:r>
    </w:p>
    <w:p w14:paraId="60CE83EE" w14:textId="070F8D53" w:rsidR="00B215F0" w:rsidRPr="001229C8" w:rsidRDefault="00B215F0" w:rsidP="00D10005">
      <w:pPr>
        <w:numPr>
          <w:ilvl w:val="0"/>
          <w:numId w:val="82"/>
        </w:numPr>
        <w:spacing w:line="276" w:lineRule="auto"/>
        <w:ind w:left="426" w:right="45" w:hanging="426"/>
        <w:jc w:val="both"/>
        <w:rPr>
          <w:rFonts w:asciiTheme="minorHAnsi" w:eastAsia="Arial" w:hAnsiTheme="minorHAnsi" w:cstheme="minorHAnsi"/>
          <w:b/>
          <w:sz w:val="20"/>
          <w:szCs w:val="20"/>
          <w:u w:val="single"/>
        </w:rPr>
      </w:pPr>
      <w:r w:rsidRPr="001229C8">
        <w:rPr>
          <w:rFonts w:asciiTheme="minorHAnsi" w:eastAsia="Arial" w:hAnsiTheme="minorHAnsi" w:cstheme="minorHAnsi"/>
          <w:b/>
          <w:sz w:val="20"/>
          <w:szCs w:val="20"/>
          <w:u w:val="single"/>
        </w:rPr>
        <w:t xml:space="preserve">Informacje o sposobie porozumiewania się Zamawiającego z Wykonawcami – art. 61 ustawy </w:t>
      </w:r>
      <w:r w:rsidR="00F669D9">
        <w:rPr>
          <w:rFonts w:asciiTheme="minorHAnsi" w:eastAsia="Arial" w:hAnsiTheme="minorHAnsi" w:cstheme="minorHAnsi"/>
          <w:b/>
          <w:sz w:val="20"/>
          <w:szCs w:val="20"/>
          <w:u w:val="single"/>
        </w:rPr>
        <w:t>PZP</w:t>
      </w:r>
    </w:p>
    <w:p w14:paraId="65CD2366" w14:textId="65DBD446" w:rsidR="00B215F0" w:rsidRDefault="00B215F0" w:rsidP="00D10005">
      <w:pPr>
        <w:spacing w:line="276" w:lineRule="auto"/>
        <w:ind w:left="426" w:right="45"/>
        <w:jc w:val="both"/>
        <w:rPr>
          <w:rFonts w:asciiTheme="minorHAnsi" w:eastAsia="Arial" w:hAnsiTheme="minorHAnsi" w:cstheme="minorHAnsi"/>
          <w:color w:val="000000"/>
          <w:sz w:val="20"/>
          <w:szCs w:val="20"/>
          <w:u w:val="single"/>
        </w:rPr>
      </w:pPr>
      <w:r w:rsidRPr="001229C8">
        <w:rPr>
          <w:rFonts w:asciiTheme="minorHAnsi" w:eastAsia="Arial" w:hAnsiTheme="minorHAnsi" w:cstheme="minorHAnsi"/>
          <w:color w:val="000000"/>
          <w:sz w:val="20"/>
          <w:szCs w:val="20"/>
        </w:rPr>
        <w:t xml:space="preserve">W niniejszym postępowaniu o udzielenie zamówienia publicznego, komunikacja pomiędzy Zamawiającym, a Wykonawcami, </w:t>
      </w:r>
      <w:r w:rsidRPr="001229C8">
        <w:rPr>
          <w:rFonts w:asciiTheme="minorHAnsi" w:hAnsiTheme="minorHAnsi" w:cstheme="minorHAnsi"/>
          <w:sz w:val="20"/>
          <w:szCs w:val="20"/>
        </w:rPr>
        <w:t xml:space="preserve">odbywa się </w:t>
      </w:r>
      <w:r w:rsidRPr="00F669D9">
        <w:rPr>
          <w:rFonts w:asciiTheme="minorHAnsi" w:hAnsiTheme="minorHAnsi" w:cstheme="minorHAnsi"/>
          <w:b/>
          <w:bCs/>
          <w:sz w:val="20"/>
          <w:szCs w:val="20"/>
        </w:rPr>
        <w:t>przy użyciu środków komunikacji elektronicznej</w:t>
      </w:r>
      <w:r w:rsidRPr="001229C8">
        <w:rPr>
          <w:rFonts w:asciiTheme="minorHAnsi" w:hAnsiTheme="minorHAnsi" w:cstheme="minorHAnsi"/>
          <w:sz w:val="20"/>
          <w:szCs w:val="20"/>
        </w:rPr>
        <w:t>,</w:t>
      </w:r>
      <w:r w:rsidRPr="001229C8">
        <w:rPr>
          <w:rFonts w:asciiTheme="minorHAnsi" w:eastAsia="Arial" w:hAnsiTheme="minorHAnsi" w:cstheme="minorHAnsi"/>
          <w:color w:val="000000"/>
          <w:sz w:val="20"/>
          <w:szCs w:val="20"/>
        </w:rPr>
        <w:t xml:space="preserve"> za pośrednictwem profilu Zamawiającego na  </w:t>
      </w:r>
      <w:hyperlink r:id="rId38">
        <w:r w:rsidRPr="001229C8">
          <w:rPr>
            <w:rFonts w:asciiTheme="minorHAnsi" w:eastAsia="Arial" w:hAnsiTheme="minorHAnsi" w:cstheme="minorHAnsi"/>
            <w:color w:val="000000"/>
            <w:sz w:val="20"/>
            <w:szCs w:val="20"/>
            <w:u w:val="single"/>
          </w:rPr>
          <w:t>www.platformazakupowa.pl/skpp</w:t>
        </w:r>
      </w:hyperlink>
      <w:bookmarkStart w:id="9" w:name="_Hlk52373946"/>
      <w:r w:rsidRPr="001229C8">
        <w:rPr>
          <w:rFonts w:asciiTheme="minorHAnsi" w:eastAsia="Arial" w:hAnsiTheme="minorHAnsi" w:cstheme="minorHAnsi"/>
          <w:color w:val="000000"/>
          <w:sz w:val="20"/>
          <w:szCs w:val="20"/>
          <w:u w:val="single"/>
        </w:rPr>
        <w:t>.</w:t>
      </w:r>
    </w:p>
    <w:p w14:paraId="3D6B690E" w14:textId="77777777" w:rsidR="00F669D9" w:rsidRPr="00F669D9" w:rsidRDefault="00F669D9" w:rsidP="00D10005">
      <w:pPr>
        <w:spacing w:line="276" w:lineRule="auto"/>
        <w:ind w:left="426" w:right="45"/>
        <w:jc w:val="both"/>
        <w:rPr>
          <w:rFonts w:asciiTheme="minorHAnsi" w:eastAsia="Arial" w:hAnsiTheme="minorHAnsi" w:cstheme="minorHAnsi"/>
          <w:color w:val="000000"/>
          <w:sz w:val="20"/>
          <w:szCs w:val="20"/>
          <w:u w:val="single"/>
        </w:rPr>
      </w:pPr>
    </w:p>
    <w:p w14:paraId="09D3FF5D" w14:textId="77777777" w:rsidR="00B215F0" w:rsidRPr="001229C8" w:rsidRDefault="00B215F0" w:rsidP="00D10005">
      <w:pPr>
        <w:numPr>
          <w:ilvl w:val="0"/>
          <w:numId w:val="82"/>
        </w:numPr>
        <w:spacing w:line="276" w:lineRule="auto"/>
        <w:ind w:left="426" w:right="45" w:hanging="426"/>
        <w:jc w:val="both"/>
        <w:rPr>
          <w:rFonts w:asciiTheme="minorHAnsi" w:eastAsia="Arial" w:hAnsiTheme="minorHAnsi" w:cstheme="minorHAnsi"/>
          <w:b/>
          <w:sz w:val="20"/>
          <w:szCs w:val="20"/>
          <w:u w:val="single"/>
        </w:rPr>
      </w:pPr>
      <w:r w:rsidRPr="001229C8">
        <w:rPr>
          <w:rFonts w:asciiTheme="minorHAnsi" w:eastAsia="Arial" w:hAnsiTheme="minorHAnsi" w:cstheme="minorHAnsi"/>
          <w:b/>
          <w:sz w:val="20"/>
          <w:szCs w:val="20"/>
          <w:u w:val="single"/>
        </w:rPr>
        <w:t xml:space="preserve">Informacje Ogólne </w:t>
      </w:r>
    </w:p>
    <w:p w14:paraId="24F83734" w14:textId="77777777"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u w:val="single"/>
        </w:rPr>
      </w:pPr>
      <w:r w:rsidRPr="001229C8">
        <w:rPr>
          <w:rFonts w:asciiTheme="minorHAnsi" w:eastAsia="Arial" w:hAnsiTheme="minorHAnsi" w:cstheme="minorHAnsi"/>
          <w:b/>
          <w:color w:val="000000"/>
          <w:sz w:val="20"/>
          <w:szCs w:val="20"/>
          <w:u w:val="single"/>
        </w:rPr>
        <w:t xml:space="preserve">Złożenie oferty wraz z wymaganymi dokumentami </w:t>
      </w:r>
      <w:r w:rsidRPr="001229C8">
        <w:rPr>
          <w:rFonts w:asciiTheme="minorHAnsi" w:eastAsia="Arial" w:hAnsiTheme="minorHAnsi" w:cstheme="minorHAnsi"/>
          <w:color w:val="000000"/>
          <w:sz w:val="20"/>
          <w:szCs w:val="20"/>
          <w:u w:val="single"/>
        </w:rPr>
        <w:t xml:space="preserve">odbywa się za pośrednictwem formularza „Złóż ofertę” - </w:t>
      </w:r>
      <w:r w:rsidRPr="001229C8">
        <w:rPr>
          <w:rFonts w:asciiTheme="minorHAnsi" w:eastAsia="Arial" w:hAnsiTheme="minorHAnsi" w:cstheme="minorHAnsi"/>
          <w:color w:val="000000"/>
          <w:sz w:val="20"/>
          <w:szCs w:val="20"/>
        </w:rPr>
        <w:t xml:space="preserve">dostępnego na profilu Zamawiającego </w:t>
      </w:r>
      <w:hyperlink r:id="rId39" w:history="1">
        <w:r w:rsidRPr="001229C8">
          <w:rPr>
            <w:rStyle w:val="Hipercze"/>
            <w:rFonts w:asciiTheme="minorHAnsi" w:eastAsia="Arial" w:hAnsiTheme="minorHAnsi" w:cstheme="minorHAnsi"/>
            <w:color w:val="000000"/>
            <w:sz w:val="20"/>
            <w:szCs w:val="20"/>
          </w:rPr>
          <w:t>https://www.platformazakupowa.pl/skpp</w:t>
        </w:r>
      </w:hyperlink>
      <w:r w:rsidRPr="001229C8">
        <w:rPr>
          <w:rFonts w:asciiTheme="minorHAnsi" w:eastAsia="Arial" w:hAnsiTheme="minorHAnsi" w:cstheme="minorHAnsi"/>
          <w:color w:val="000000"/>
          <w:sz w:val="20"/>
          <w:szCs w:val="20"/>
          <w:u w:val="single"/>
        </w:rPr>
        <w:t xml:space="preserve"> </w:t>
      </w:r>
      <w:r w:rsidRPr="00F669D9">
        <w:rPr>
          <w:rFonts w:asciiTheme="minorHAnsi" w:eastAsia="Arial" w:hAnsiTheme="minorHAnsi" w:cstheme="minorHAnsi"/>
          <w:color w:val="000000"/>
          <w:sz w:val="20"/>
          <w:szCs w:val="20"/>
        </w:rPr>
        <w:t>- na</w:t>
      </w:r>
      <w:r w:rsidRPr="001229C8">
        <w:rPr>
          <w:rFonts w:asciiTheme="minorHAnsi" w:eastAsia="Arial" w:hAnsiTheme="minorHAnsi" w:cstheme="minorHAnsi"/>
          <w:color w:val="000000"/>
          <w:sz w:val="20"/>
          <w:szCs w:val="20"/>
          <w:u w:val="single"/>
        </w:rPr>
        <w:t xml:space="preserve"> </w:t>
      </w:r>
      <w:r w:rsidRPr="001229C8">
        <w:rPr>
          <w:rFonts w:asciiTheme="minorHAnsi" w:eastAsia="Arial" w:hAnsiTheme="minorHAnsi" w:cstheme="minorHAnsi"/>
          <w:color w:val="000000"/>
          <w:sz w:val="20"/>
          <w:szCs w:val="20"/>
        </w:rPr>
        <w:t>stronie dotyczącej danego postępowania</w:t>
      </w:r>
    </w:p>
    <w:bookmarkEnd w:id="9"/>
    <w:p w14:paraId="616A8401" w14:textId="3D6D60ED"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rPr>
      </w:pPr>
      <w:r w:rsidRPr="001229C8">
        <w:rPr>
          <w:rFonts w:asciiTheme="minorHAnsi" w:hAnsiTheme="minorHAnsi" w:cstheme="minorHAnsi"/>
          <w:b/>
          <w:color w:val="000000"/>
          <w:sz w:val="20"/>
          <w:szCs w:val="20"/>
        </w:rPr>
        <w:t xml:space="preserve">Złożenie dokumentów innych niż oferta </w:t>
      </w:r>
      <w:r w:rsidRPr="001229C8">
        <w:rPr>
          <w:rFonts w:asciiTheme="minorHAnsi" w:hAnsiTheme="minorHAnsi" w:cstheme="minorHAnsi"/>
          <w:color w:val="000000"/>
          <w:sz w:val="20"/>
          <w:szCs w:val="20"/>
        </w:rPr>
        <w:t>odbywa się za</w:t>
      </w:r>
      <w:r w:rsidRPr="001229C8">
        <w:rPr>
          <w:rFonts w:asciiTheme="minorHAnsi" w:hAnsiTheme="minorHAnsi" w:cstheme="minorHAnsi"/>
          <w:sz w:val="20"/>
          <w:szCs w:val="20"/>
        </w:rPr>
        <w:t xml:space="preserve"> pośrednictwem </w:t>
      </w:r>
      <w:r w:rsidRPr="001229C8">
        <w:rPr>
          <w:rFonts w:asciiTheme="minorHAnsi" w:eastAsia="Arial" w:hAnsiTheme="minorHAnsi" w:cstheme="minorHAnsi"/>
          <w:color w:val="000000"/>
          <w:sz w:val="20"/>
          <w:szCs w:val="20"/>
        </w:rPr>
        <w:t>formularza „Wyślij wiadomość” - dostępnego na stronie dotyczącej danego postępowania. Dotyczy to w szczególności wniosków o wyjaśnienie treści SWZ</w:t>
      </w:r>
      <w:r w:rsidR="00F669D9">
        <w:rPr>
          <w:rFonts w:asciiTheme="minorHAnsi" w:eastAsia="Arial" w:hAnsiTheme="minorHAnsi" w:cstheme="minorHAnsi"/>
          <w:color w:val="000000"/>
          <w:sz w:val="20"/>
          <w:szCs w:val="20"/>
        </w:rPr>
        <w:t>.</w:t>
      </w:r>
    </w:p>
    <w:p w14:paraId="4E570A75" w14:textId="4D483C17"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b/>
          <w:color w:val="000000"/>
          <w:sz w:val="20"/>
          <w:szCs w:val="20"/>
        </w:rPr>
      </w:pPr>
      <w:r w:rsidRPr="001229C8">
        <w:rPr>
          <w:rFonts w:asciiTheme="minorHAnsi" w:eastAsia="Arial" w:hAnsiTheme="minorHAnsi" w:cstheme="minorHAnsi"/>
          <w:color w:val="000000"/>
          <w:sz w:val="20"/>
          <w:szCs w:val="20"/>
        </w:rPr>
        <w:t xml:space="preserve">W sytuacjach awaryjnych tj. np. w przypadku niedziałania platformyzakupowej.pl, komunikacja między </w:t>
      </w:r>
      <w:r w:rsidR="00F669D9">
        <w:rPr>
          <w:rFonts w:asciiTheme="minorHAnsi" w:eastAsia="Arial" w:hAnsiTheme="minorHAnsi" w:cstheme="minorHAnsi"/>
          <w:color w:val="000000"/>
          <w:sz w:val="20"/>
          <w:szCs w:val="20"/>
        </w:rPr>
        <w:t>Z</w:t>
      </w:r>
      <w:r w:rsidRPr="001229C8">
        <w:rPr>
          <w:rFonts w:asciiTheme="minorHAnsi" w:eastAsia="Arial" w:hAnsiTheme="minorHAnsi" w:cstheme="minorHAnsi"/>
          <w:color w:val="000000"/>
          <w:sz w:val="20"/>
          <w:szCs w:val="20"/>
        </w:rPr>
        <w:t>amawiającym</w:t>
      </w:r>
      <w:r w:rsidR="00F669D9">
        <w:rPr>
          <w:rFonts w:asciiTheme="minorHAnsi" w:eastAsia="Arial" w:hAnsiTheme="minorHAnsi" w:cstheme="minorHAnsi"/>
          <w:color w:val="000000"/>
          <w:sz w:val="20"/>
          <w:szCs w:val="20"/>
        </w:rPr>
        <w:t xml:space="preserve">, </w:t>
      </w:r>
      <w:r w:rsidR="00F669D9">
        <w:rPr>
          <w:rFonts w:asciiTheme="minorHAnsi" w:eastAsia="Arial" w:hAnsiTheme="minorHAnsi" w:cstheme="minorHAnsi"/>
          <w:color w:val="000000"/>
          <w:sz w:val="20"/>
          <w:szCs w:val="20"/>
        </w:rPr>
        <w:br/>
      </w:r>
      <w:r w:rsidRPr="001229C8">
        <w:rPr>
          <w:rFonts w:asciiTheme="minorHAnsi" w:eastAsia="Arial" w:hAnsiTheme="minorHAnsi" w:cstheme="minorHAnsi"/>
          <w:color w:val="000000"/>
          <w:sz w:val="20"/>
          <w:szCs w:val="20"/>
        </w:rPr>
        <w:t xml:space="preserve">a </w:t>
      </w:r>
      <w:r w:rsidR="00F669D9">
        <w:rPr>
          <w:rFonts w:asciiTheme="minorHAnsi" w:eastAsia="Arial" w:hAnsiTheme="minorHAnsi" w:cstheme="minorHAnsi"/>
          <w:color w:val="000000"/>
          <w:sz w:val="20"/>
          <w:szCs w:val="20"/>
        </w:rPr>
        <w:t>W</w:t>
      </w:r>
      <w:r w:rsidRPr="001229C8">
        <w:rPr>
          <w:rFonts w:asciiTheme="minorHAnsi" w:eastAsia="Arial" w:hAnsiTheme="minorHAnsi" w:cstheme="minorHAnsi"/>
          <w:color w:val="000000"/>
          <w:sz w:val="20"/>
          <w:szCs w:val="20"/>
        </w:rPr>
        <w:t xml:space="preserve">ykonawcą </w:t>
      </w:r>
      <w:r w:rsidRPr="00F669D9">
        <w:rPr>
          <w:rFonts w:asciiTheme="minorHAnsi" w:eastAsia="Arial" w:hAnsiTheme="minorHAnsi" w:cstheme="minorHAnsi"/>
          <w:color w:val="000000"/>
          <w:sz w:val="20"/>
          <w:szCs w:val="20"/>
        </w:rPr>
        <w:t>może odbywać się za pomocą poczty elektronicznej,</w:t>
      </w:r>
      <w:r w:rsidRPr="001229C8">
        <w:rPr>
          <w:rFonts w:asciiTheme="minorHAnsi" w:eastAsia="Arial" w:hAnsiTheme="minorHAnsi" w:cstheme="minorHAnsi"/>
          <w:color w:val="000000"/>
          <w:sz w:val="20"/>
          <w:szCs w:val="20"/>
        </w:rPr>
        <w:t xml:space="preserve"> </w:t>
      </w:r>
      <w:r w:rsidRPr="001229C8">
        <w:rPr>
          <w:rFonts w:asciiTheme="minorHAnsi" w:eastAsia="Arial" w:hAnsiTheme="minorHAnsi" w:cstheme="minorHAnsi"/>
          <w:b/>
          <w:color w:val="000000"/>
          <w:sz w:val="20"/>
          <w:szCs w:val="20"/>
        </w:rPr>
        <w:t xml:space="preserve">nie dotyczy </w:t>
      </w:r>
      <w:r w:rsidR="00F669D9">
        <w:rPr>
          <w:rFonts w:asciiTheme="minorHAnsi" w:eastAsia="Arial" w:hAnsiTheme="minorHAnsi" w:cstheme="minorHAnsi"/>
          <w:b/>
          <w:color w:val="000000"/>
          <w:sz w:val="20"/>
          <w:szCs w:val="20"/>
        </w:rPr>
        <w:t xml:space="preserve">to </w:t>
      </w:r>
      <w:r w:rsidRPr="001229C8">
        <w:rPr>
          <w:rFonts w:asciiTheme="minorHAnsi" w:eastAsia="Arial" w:hAnsiTheme="minorHAnsi" w:cstheme="minorHAnsi"/>
          <w:b/>
          <w:color w:val="000000"/>
          <w:sz w:val="20"/>
          <w:szCs w:val="20"/>
        </w:rPr>
        <w:t>składania ofert oraz dokumentów składanych wraz z ofertą</w:t>
      </w:r>
      <w:r w:rsidR="00F669D9">
        <w:rPr>
          <w:rFonts w:asciiTheme="minorHAnsi" w:eastAsia="Arial" w:hAnsiTheme="minorHAnsi" w:cstheme="minorHAnsi"/>
          <w:b/>
          <w:color w:val="000000"/>
          <w:sz w:val="20"/>
          <w:szCs w:val="20"/>
        </w:rPr>
        <w:t>.</w:t>
      </w:r>
    </w:p>
    <w:p w14:paraId="30E1873B" w14:textId="77777777"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lastRenderedPageBreak/>
        <w:t>W przypadku podmiotów wspólnie ubiegających się o udzielenie zamówienia wszelki kontakt prowadzony będzie wyłącznie ze wskazanym Pełnomocnikiem.</w:t>
      </w:r>
    </w:p>
    <w:p w14:paraId="570DACFC" w14:textId="1CF73059"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W korespondencji kierowanej do Zamawiającego Wykonawca winien posługiwać się numerem sprawy określonym w SWZ (numer postępowania podany na wstępie SWZ)</w:t>
      </w:r>
      <w:r w:rsidR="00410788">
        <w:rPr>
          <w:rFonts w:asciiTheme="minorHAnsi" w:eastAsia="Arial" w:hAnsiTheme="minorHAnsi" w:cstheme="minorHAnsi"/>
          <w:color w:val="000000"/>
          <w:sz w:val="20"/>
          <w:szCs w:val="20"/>
        </w:rPr>
        <w:t>.</w:t>
      </w:r>
    </w:p>
    <w:p w14:paraId="42B2357C" w14:textId="52068BEE"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rPr>
      </w:pPr>
      <w:r w:rsidRPr="001229C8">
        <w:rPr>
          <w:rFonts w:asciiTheme="minorHAnsi" w:hAnsiTheme="minorHAnsi" w:cstheme="minorHAnsi"/>
          <w:color w:val="000000"/>
          <w:sz w:val="20"/>
          <w:szCs w:val="20"/>
        </w:rPr>
        <w:t xml:space="preserve">Zamawiający nie przewiduje sposobu komunikowania się z Wykonawcami w inny sposób niż przy użyciu środków komunikacji elektronicznej wskazanych w SWZ. </w:t>
      </w:r>
    </w:p>
    <w:p w14:paraId="49BAAC24" w14:textId="77777777" w:rsidR="00B215F0" w:rsidRPr="001229C8" w:rsidRDefault="00B215F0" w:rsidP="00D10005">
      <w:pPr>
        <w:numPr>
          <w:ilvl w:val="0"/>
          <w:numId w:val="80"/>
        </w:numPr>
        <w:tabs>
          <w:tab w:val="left" w:pos="0"/>
        </w:tabs>
        <w:spacing w:line="276" w:lineRule="auto"/>
        <w:ind w:left="426" w:right="45"/>
        <w:jc w:val="both"/>
        <w:rPr>
          <w:rFonts w:asciiTheme="minorHAnsi" w:eastAsia="Arial" w:hAnsiTheme="minorHAnsi" w:cstheme="minorHAnsi"/>
          <w:color w:val="000000"/>
          <w:sz w:val="20"/>
          <w:szCs w:val="20"/>
        </w:rPr>
      </w:pPr>
      <w:r w:rsidRPr="001229C8">
        <w:rPr>
          <w:rFonts w:asciiTheme="minorHAnsi" w:eastAsia="Arial" w:hAnsiTheme="minorHAnsi" w:cstheme="minorHAnsi"/>
          <w:b/>
          <w:color w:val="000000"/>
          <w:sz w:val="20"/>
          <w:szCs w:val="20"/>
        </w:rPr>
        <w:t xml:space="preserve">Postępowanie prowadzi się w języku polskim. Oferta, podmiotowe i przedmiotowe środki dowodowe oraz inne dokumenty lub oświadczenia, sporządzone w języku obcym przekazuję się wraz z tłumaczeniem na język polski. </w:t>
      </w:r>
    </w:p>
    <w:p w14:paraId="25F7E1E0" w14:textId="77777777" w:rsidR="00B215F0" w:rsidRPr="001229C8" w:rsidRDefault="00B215F0" w:rsidP="00D10005">
      <w:pPr>
        <w:tabs>
          <w:tab w:val="left" w:pos="0"/>
        </w:tabs>
        <w:spacing w:line="276" w:lineRule="auto"/>
        <w:ind w:left="45" w:right="45"/>
        <w:jc w:val="both"/>
        <w:rPr>
          <w:rFonts w:asciiTheme="minorHAnsi" w:hAnsiTheme="minorHAnsi" w:cstheme="minorHAnsi"/>
          <w:sz w:val="20"/>
          <w:szCs w:val="20"/>
        </w:rPr>
      </w:pPr>
    </w:p>
    <w:p w14:paraId="31A1084C" w14:textId="13B30FF2" w:rsidR="00B215F0" w:rsidRPr="001229C8" w:rsidRDefault="00B215F0" w:rsidP="00D10005">
      <w:pPr>
        <w:pStyle w:val="Style13"/>
        <w:widowControl/>
        <w:numPr>
          <w:ilvl w:val="0"/>
          <w:numId w:val="82"/>
        </w:numPr>
        <w:spacing w:line="276" w:lineRule="auto"/>
        <w:ind w:left="426" w:right="45" w:hanging="426"/>
        <w:jc w:val="both"/>
        <w:rPr>
          <w:rStyle w:val="FontStyle125"/>
          <w:rFonts w:asciiTheme="minorHAnsi" w:hAnsiTheme="minorHAnsi" w:cstheme="minorHAnsi"/>
          <w:b/>
          <w:sz w:val="20"/>
          <w:szCs w:val="20"/>
        </w:rPr>
      </w:pPr>
      <w:r w:rsidRPr="001229C8">
        <w:rPr>
          <w:rFonts w:asciiTheme="minorHAnsi" w:eastAsia="SimSun" w:hAnsiTheme="minorHAnsi" w:cstheme="minorHAnsi"/>
          <w:b/>
          <w:color w:val="000000"/>
          <w:sz w:val="20"/>
          <w:szCs w:val="20"/>
          <w:lang w:eastAsia="zh-CN"/>
        </w:rPr>
        <w:t>Informacje techniczne o komunikacji elektronicznej dotyczące postępowania o udzielenie zamówienia publicznego.</w:t>
      </w:r>
      <w:r w:rsidRPr="001229C8">
        <w:rPr>
          <w:rStyle w:val="FontStyle125"/>
          <w:rFonts w:asciiTheme="minorHAnsi" w:hAnsiTheme="minorHAnsi" w:cstheme="minorHAnsi"/>
          <w:b/>
          <w:sz w:val="20"/>
          <w:szCs w:val="20"/>
        </w:rPr>
        <w:t xml:space="preserve"> </w:t>
      </w:r>
    </w:p>
    <w:p w14:paraId="09C80EC0" w14:textId="119447A3" w:rsidR="00B215F0" w:rsidRDefault="00B215F0" w:rsidP="00D10005">
      <w:pPr>
        <w:pBdr>
          <w:top w:val="nil"/>
          <w:left w:val="nil"/>
          <w:bottom w:val="nil"/>
          <w:right w:val="nil"/>
          <w:between w:val="nil"/>
        </w:pBdr>
        <w:tabs>
          <w:tab w:val="left" w:pos="0"/>
        </w:tabs>
        <w:spacing w:line="276" w:lineRule="auto"/>
        <w:ind w:left="426" w:right="45"/>
        <w:jc w:val="both"/>
        <w:rPr>
          <w:rFonts w:asciiTheme="minorHAnsi" w:eastAsia="Arial" w:hAnsiTheme="minorHAnsi" w:cstheme="minorHAnsi"/>
          <w:b/>
          <w:bCs/>
          <w:color w:val="000000"/>
          <w:sz w:val="20"/>
          <w:szCs w:val="20"/>
        </w:rPr>
      </w:pPr>
      <w:r w:rsidRPr="0098648F">
        <w:rPr>
          <w:rFonts w:asciiTheme="minorHAnsi" w:eastAsia="Arial" w:hAnsiTheme="minorHAnsi" w:cstheme="minorHAnsi"/>
          <w:b/>
          <w:bCs/>
          <w:color w:val="000000"/>
          <w:sz w:val="20"/>
          <w:szCs w:val="20"/>
        </w:rPr>
        <w:t>Informacje i dokumenty związane z przedmiotowym postępowaniem zostały zamieszczone w zakładce „Postępowania". W celu zapoznania się z zamieszczonymi informacjami lub dokumentami należy przejść do tej zakładki.</w:t>
      </w:r>
    </w:p>
    <w:p w14:paraId="008CFBA8" w14:textId="77777777" w:rsidR="0098648F" w:rsidRPr="0098648F" w:rsidRDefault="0098648F" w:rsidP="00D10005">
      <w:pPr>
        <w:pBdr>
          <w:top w:val="nil"/>
          <w:left w:val="nil"/>
          <w:bottom w:val="nil"/>
          <w:right w:val="nil"/>
          <w:between w:val="nil"/>
        </w:pBdr>
        <w:tabs>
          <w:tab w:val="left" w:pos="0"/>
        </w:tabs>
        <w:spacing w:line="276" w:lineRule="auto"/>
        <w:ind w:left="426" w:right="45"/>
        <w:jc w:val="both"/>
        <w:rPr>
          <w:rFonts w:asciiTheme="minorHAnsi" w:eastAsia="Arial" w:hAnsiTheme="minorHAnsi" w:cstheme="minorHAnsi"/>
          <w:b/>
          <w:bCs/>
          <w:color w:val="000000"/>
          <w:sz w:val="20"/>
          <w:szCs w:val="20"/>
        </w:rPr>
      </w:pPr>
    </w:p>
    <w:p w14:paraId="5AEA85A2" w14:textId="5D20628F" w:rsidR="00B215F0" w:rsidRPr="001229C8" w:rsidRDefault="00B215F0" w:rsidP="00D10005">
      <w:pPr>
        <w:numPr>
          <w:ilvl w:val="0"/>
          <w:numId w:val="78"/>
        </w:numPr>
        <w:pBdr>
          <w:top w:val="nil"/>
          <w:left w:val="nil"/>
          <w:bottom w:val="nil"/>
          <w:right w:val="nil"/>
          <w:between w:val="nil"/>
        </w:pBdr>
        <w:tabs>
          <w:tab w:val="left" w:pos="0"/>
        </w:tabs>
        <w:spacing w:line="276" w:lineRule="auto"/>
        <w:ind w:left="426" w:right="45" w:hanging="426"/>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Wymagania techniczno-organizacyjne związane z </w:t>
      </w:r>
      <w:r w:rsidR="0098648F" w:rsidRPr="001229C8">
        <w:rPr>
          <w:rFonts w:asciiTheme="minorHAnsi" w:eastAsia="Arial" w:hAnsiTheme="minorHAnsi" w:cstheme="minorHAnsi"/>
          <w:color w:val="000000"/>
          <w:sz w:val="20"/>
          <w:szCs w:val="20"/>
        </w:rPr>
        <w:t>udziałem Wykonawców</w:t>
      </w:r>
      <w:r w:rsidRPr="001229C8">
        <w:rPr>
          <w:rFonts w:asciiTheme="minorHAnsi" w:eastAsia="Arial" w:hAnsiTheme="minorHAnsi" w:cstheme="minorHAnsi"/>
          <w:color w:val="000000"/>
          <w:sz w:val="20"/>
          <w:szCs w:val="20"/>
        </w:rPr>
        <w:t xml:space="preserve"> w postępowaniu o udzielenie zamówienia publicznego:</w:t>
      </w:r>
    </w:p>
    <w:p w14:paraId="7215864B" w14:textId="7DF24A32"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b/>
          <w:sz w:val="20"/>
          <w:szCs w:val="20"/>
        </w:rPr>
      </w:pPr>
      <w:r w:rsidRPr="0098648F">
        <w:rPr>
          <w:rFonts w:asciiTheme="minorHAnsi" w:eastAsia="Arial" w:hAnsiTheme="minorHAnsi" w:cstheme="minorHAnsi"/>
          <w:b/>
          <w:bCs/>
          <w:sz w:val="20"/>
          <w:szCs w:val="20"/>
        </w:rPr>
        <w:t>Złożenie ofert</w:t>
      </w:r>
      <w:r w:rsidR="0098648F">
        <w:rPr>
          <w:rFonts w:asciiTheme="minorHAnsi" w:eastAsia="Arial" w:hAnsiTheme="minorHAnsi" w:cstheme="minorHAnsi"/>
          <w:b/>
          <w:bCs/>
          <w:sz w:val="20"/>
          <w:szCs w:val="20"/>
        </w:rPr>
        <w:t>y oraz oświadczeń, w tym</w:t>
      </w:r>
      <w:r w:rsidR="0098648F">
        <w:rPr>
          <w:rFonts w:asciiTheme="minorHAnsi" w:eastAsia="Arial" w:hAnsiTheme="minorHAnsi" w:cstheme="minorHAnsi"/>
          <w:b/>
          <w:sz w:val="20"/>
          <w:szCs w:val="20"/>
        </w:rPr>
        <w:t xml:space="preserve"> </w:t>
      </w:r>
      <w:r w:rsidRPr="001229C8">
        <w:rPr>
          <w:rFonts w:asciiTheme="minorHAnsi" w:hAnsiTheme="minorHAnsi" w:cstheme="minorHAnsi"/>
          <w:b/>
          <w:sz w:val="20"/>
          <w:szCs w:val="20"/>
        </w:rPr>
        <w:t xml:space="preserve">o braku podstaw do wykluczenia i spełnieniu warunków udziału, podmiotowych środków dowodowych, przedmiotowych środków dowodowych oraz innych informacji, oświadczeń lub dokumentów, przekazywanych w postępowaniu, </w:t>
      </w:r>
      <w:r w:rsidRPr="001229C8">
        <w:rPr>
          <w:rFonts w:asciiTheme="minorHAnsi" w:eastAsia="Arial" w:hAnsiTheme="minorHAnsi" w:cstheme="minorHAnsi"/>
          <w:b/>
          <w:sz w:val="20"/>
          <w:szCs w:val="20"/>
        </w:rPr>
        <w:t xml:space="preserve">wymaga od Wykonawcy posiadania możliwości złożenia kwalifikowanego </w:t>
      </w:r>
      <w:r w:rsidRPr="001229C8">
        <w:rPr>
          <w:rFonts w:asciiTheme="minorHAnsi" w:hAnsiTheme="minorHAnsi" w:cstheme="minorHAnsi"/>
          <w:b/>
          <w:sz w:val="20"/>
          <w:szCs w:val="20"/>
        </w:rPr>
        <w:t>podpisu elektronicznego</w:t>
      </w:r>
      <w:r w:rsidRPr="001229C8">
        <w:rPr>
          <w:rFonts w:asciiTheme="minorHAnsi" w:hAnsiTheme="minorHAnsi" w:cstheme="minorHAnsi"/>
          <w:sz w:val="20"/>
          <w:szCs w:val="20"/>
        </w:rPr>
        <w:t xml:space="preserve"> </w:t>
      </w:r>
      <w:r w:rsidRPr="0098648F">
        <w:rPr>
          <w:rFonts w:asciiTheme="minorHAnsi" w:hAnsiTheme="minorHAnsi" w:cstheme="minorHAnsi"/>
          <w:b/>
          <w:bCs/>
          <w:sz w:val="20"/>
          <w:szCs w:val="20"/>
        </w:rPr>
        <w:t xml:space="preserve">przez osobę upoważnioną do tych czynności, </w:t>
      </w:r>
      <w:r w:rsidRPr="0098648F">
        <w:rPr>
          <w:rFonts w:asciiTheme="minorHAnsi" w:eastAsia="Arial" w:hAnsiTheme="minorHAnsi" w:cstheme="minorHAnsi"/>
          <w:b/>
          <w:bCs/>
          <w:sz w:val="20"/>
          <w:szCs w:val="20"/>
        </w:rPr>
        <w:t>za pośrednictwem</w:t>
      </w:r>
      <w:r w:rsidRPr="001229C8">
        <w:rPr>
          <w:rFonts w:asciiTheme="minorHAnsi" w:eastAsia="Arial" w:hAnsiTheme="minorHAnsi" w:cstheme="minorHAnsi"/>
          <w:sz w:val="20"/>
          <w:szCs w:val="20"/>
        </w:rPr>
        <w:t xml:space="preserve"> </w:t>
      </w:r>
      <w:hyperlink r:id="rId40" w:history="1">
        <w:r w:rsidRPr="001229C8">
          <w:rPr>
            <w:rStyle w:val="Hipercze"/>
            <w:rFonts w:asciiTheme="minorHAnsi" w:eastAsia="Arial" w:hAnsiTheme="minorHAnsi" w:cstheme="minorHAnsi"/>
            <w:sz w:val="20"/>
            <w:szCs w:val="20"/>
          </w:rPr>
          <w:t>www.platformazakupowa.pl/skpp</w:t>
        </w:r>
      </w:hyperlink>
      <w:r w:rsidRPr="001229C8">
        <w:rPr>
          <w:rFonts w:asciiTheme="minorHAnsi" w:eastAsia="Arial" w:hAnsiTheme="minorHAnsi" w:cstheme="minorHAnsi"/>
          <w:sz w:val="20"/>
          <w:szCs w:val="20"/>
        </w:rPr>
        <w:t xml:space="preserve">. </w:t>
      </w:r>
    </w:p>
    <w:p w14:paraId="3ECDE169" w14:textId="77777777"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Wykonawca składa ofertę na Platformie Zakupowej. </w:t>
      </w:r>
    </w:p>
    <w:p w14:paraId="7B4D3DDA" w14:textId="74EB35A8"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W celu założenia konta na Platformie Zakupowej należy wybrać zakładkę „Załóż konto", </w:t>
      </w:r>
      <w:r w:rsidR="0098648F">
        <w:rPr>
          <w:rFonts w:asciiTheme="minorHAnsi" w:eastAsia="Arial" w:hAnsiTheme="minorHAnsi" w:cstheme="minorHAnsi"/>
          <w:color w:val="000000"/>
          <w:sz w:val="20"/>
          <w:szCs w:val="20"/>
        </w:rPr>
        <w:t xml:space="preserve">a </w:t>
      </w:r>
      <w:r w:rsidRPr="001229C8">
        <w:rPr>
          <w:rFonts w:asciiTheme="minorHAnsi" w:eastAsia="Arial" w:hAnsiTheme="minorHAnsi" w:cstheme="minorHAnsi"/>
          <w:color w:val="000000"/>
          <w:sz w:val="20"/>
          <w:szCs w:val="20"/>
        </w:rPr>
        <w:t>następnie należy wypełnić formularze i postępować zgodnie z poleceniami wyświetlającymi się na ekranie monitora.</w:t>
      </w:r>
    </w:p>
    <w:p w14:paraId="5D4AC3B0" w14:textId="37BC1037"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Wykonawca składa ofertę wraz z wymaganymi dokumentami - za pośrednictwem Formularz składania oferty dostępnym na platformie zakupowej w </w:t>
      </w:r>
      <w:r w:rsidR="0098648F">
        <w:rPr>
          <w:rFonts w:asciiTheme="minorHAnsi" w:eastAsia="Arial" w:hAnsiTheme="minorHAnsi" w:cstheme="minorHAnsi"/>
          <w:color w:val="000000"/>
          <w:sz w:val="20"/>
          <w:szCs w:val="20"/>
        </w:rPr>
        <w:t>indywidualnym</w:t>
      </w:r>
      <w:r w:rsidRPr="001229C8">
        <w:rPr>
          <w:rFonts w:asciiTheme="minorHAnsi" w:eastAsia="Arial" w:hAnsiTheme="minorHAnsi" w:cstheme="minorHAnsi"/>
          <w:color w:val="000000"/>
          <w:sz w:val="20"/>
          <w:szCs w:val="20"/>
        </w:rPr>
        <w:t xml:space="preserve"> postępowaniu</w:t>
      </w:r>
      <w:r w:rsidR="0098648F">
        <w:rPr>
          <w:rFonts w:asciiTheme="minorHAnsi" w:eastAsia="Arial" w:hAnsiTheme="minorHAnsi" w:cstheme="minorHAnsi"/>
          <w:color w:val="000000"/>
          <w:sz w:val="20"/>
          <w:szCs w:val="20"/>
        </w:rPr>
        <w:t>.</w:t>
      </w:r>
    </w:p>
    <w:p w14:paraId="18421B92" w14:textId="3AFF59C4"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Zaleca się, aby każdy dokument zawierający tajemnicę przedsiębiorstwa został zamieszczony w odrębnym pliku tj. w miejscu przeznaczonym na zamieszczenie tajemnicy przedsiębiorstwa</w:t>
      </w:r>
      <w:r w:rsidR="0098648F">
        <w:rPr>
          <w:rFonts w:asciiTheme="minorHAnsi" w:eastAsia="Arial" w:hAnsiTheme="minorHAnsi" w:cstheme="minorHAnsi"/>
          <w:color w:val="000000"/>
          <w:sz w:val="20"/>
          <w:szCs w:val="20"/>
        </w:rPr>
        <w:t xml:space="preserve"> i odpowiednio nazwany z dodatkowym wyrażeniem: Tajemnica przedsiębiorstwa.</w:t>
      </w:r>
    </w:p>
    <w:p w14:paraId="3B286158" w14:textId="76AEA729"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hAnsiTheme="minorHAnsi" w:cstheme="minorHAnsi"/>
          <w:color w:val="000000"/>
          <w:sz w:val="20"/>
          <w:szCs w:val="20"/>
        </w:rPr>
        <w:t xml:space="preserve">Ofertę należy złożyć wraz z wszystkimi </w:t>
      </w:r>
      <w:r w:rsidRPr="001229C8">
        <w:rPr>
          <w:rFonts w:asciiTheme="minorHAnsi" w:eastAsia="Arial" w:hAnsiTheme="minorHAnsi" w:cstheme="minorHAnsi"/>
          <w:color w:val="000000"/>
          <w:sz w:val="20"/>
          <w:szCs w:val="20"/>
        </w:rPr>
        <w:t xml:space="preserve">wymaganymi i wymienionymi przez Zamawiającego w SWZ oświadczeniami </w:t>
      </w:r>
      <w:r w:rsidR="0098648F">
        <w:rPr>
          <w:rFonts w:asciiTheme="minorHAnsi" w:eastAsia="Arial" w:hAnsiTheme="minorHAnsi" w:cstheme="minorHAnsi"/>
          <w:color w:val="000000"/>
          <w:sz w:val="20"/>
          <w:szCs w:val="20"/>
        </w:rPr>
        <w:br/>
      </w:r>
      <w:r w:rsidRPr="001229C8">
        <w:rPr>
          <w:rFonts w:asciiTheme="minorHAnsi" w:eastAsia="Arial" w:hAnsiTheme="minorHAnsi" w:cstheme="minorHAnsi"/>
          <w:color w:val="000000"/>
          <w:sz w:val="20"/>
          <w:szCs w:val="20"/>
        </w:rPr>
        <w:t>i dokumentami</w:t>
      </w:r>
      <w:r w:rsidR="0098648F">
        <w:rPr>
          <w:rFonts w:asciiTheme="minorHAnsi" w:eastAsia="Arial" w:hAnsiTheme="minorHAnsi" w:cstheme="minorHAnsi"/>
          <w:color w:val="000000"/>
          <w:sz w:val="20"/>
          <w:szCs w:val="20"/>
        </w:rPr>
        <w:t>,</w:t>
      </w:r>
      <w:r w:rsidRPr="001229C8">
        <w:rPr>
          <w:rFonts w:asciiTheme="minorHAnsi" w:eastAsia="Arial" w:hAnsiTheme="minorHAnsi" w:cstheme="minorHAnsi"/>
          <w:b/>
          <w:color w:val="000000"/>
          <w:sz w:val="20"/>
          <w:szCs w:val="20"/>
        </w:rPr>
        <w:t xml:space="preserve"> </w:t>
      </w:r>
      <w:r w:rsidRPr="0098648F">
        <w:rPr>
          <w:rFonts w:asciiTheme="minorHAnsi" w:hAnsiTheme="minorHAnsi" w:cstheme="minorHAnsi"/>
          <w:bCs/>
          <w:color w:val="000000"/>
          <w:sz w:val="20"/>
          <w:szCs w:val="20"/>
        </w:rPr>
        <w:t xml:space="preserve">w jednym </w:t>
      </w:r>
      <w:bookmarkStart w:id="10" w:name="_Hlk60931532"/>
      <w:r w:rsidRPr="0098648F">
        <w:rPr>
          <w:rFonts w:asciiTheme="minorHAnsi" w:hAnsiTheme="minorHAnsi" w:cstheme="minorHAnsi"/>
          <w:bCs/>
          <w:color w:val="000000"/>
          <w:sz w:val="20"/>
          <w:szCs w:val="20"/>
        </w:rPr>
        <w:t>pliku opatrzonym kwalifikowanym podpisem elektronicznym</w:t>
      </w:r>
      <w:r w:rsidRPr="001229C8">
        <w:rPr>
          <w:rFonts w:asciiTheme="minorHAnsi" w:hAnsiTheme="minorHAnsi" w:cstheme="minorHAnsi"/>
          <w:b/>
          <w:color w:val="000000"/>
          <w:sz w:val="20"/>
          <w:szCs w:val="20"/>
        </w:rPr>
        <w:t xml:space="preserve"> </w:t>
      </w:r>
      <w:r w:rsidRPr="001229C8">
        <w:rPr>
          <w:rFonts w:asciiTheme="minorHAnsi" w:hAnsiTheme="minorHAnsi" w:cstheme="minorHAnsi"/>
          <w:color w:val="000000"/>
          <w:sz w:val="20"/>
          <w:szCs w:val="20"/>
        </w:rPr>
        <w:t>przez osobę upoważnioną do tych czynności</w:t>
      </w:r>
      <w:bookmarkEnd w:id="10"/>
      <w:r w:rsidRPr="001229C8">
        <w:rPr>
          <w:rFonts w:asciiTheme="minorHAnsi" w:hAnsiTheme="minorHAnsi" w:cstheme="minorHAnsi"/>
          <w:color w:val="000000"/>
          <w:sz w:val="20"/>
          <w:szCs w:val="20"/>
        </w:rPr>
        <w:t>.</w:t>
      </w:r>
    </w:p>
    <w:p w14:paraId="172B3461" w14:textId="254FB7E6" w:rsidR="00B215F0" w:rsidRPr="0098648F"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bCs/>
          <w:color w:val="000000"/>
          <w:sz w:val="20"/>
          <w:szCs w:val="20"/>
        </w:rPr>
      </w:pPr>
      <w:r w:rsidRPr="0098648F">
        <w:rPr>
          <w:rFonts w:asciiTheme="minorHAnsi" w:hAnsiTheme="minorHAnsi" w:cstheme="minorHAnsi"/>
          <w:bCs/>
          <w:color w:val="000000"/>
          <w:sz w:val="20"/>
          <w:szCs w:val="20"/>
        </w:rPr>
        <w:t>W przypadku złożenia oferty wraz z ww. oświadczeniami i dokumentami, w odrębnych plikach, każdy z tych plików musi być osobno podpisany kwalifikowanym podpisem elektronicznym przez osobę upoważnioną do tych czynności.</w:t>
      </w:r>
    </w:p>
    <w:p w14:paraId="6F8524AF" w14:textId="0FAC7D2B" w:rsidR="00B215F0" w:rsidRPr="001229C8" w:rsidRDefault="00B215F0" w:rsidP="00D10005">
      <w:pPr>
        <w:numPr>
          <w:ilvl w:val="7"/>
          <w:numId w:val="81"/>
        </w:numPr>
        <w:pBdr>
          <w:top w:val="nil"/>
          <w:left w:val="nil"/>
          <w:bottom w:val="nil"/>
          <w:right w:val="nil"/>
          <w:between w:val="nil"/>
        </w:pBdr>
        <w:tabs>
          <w:tab w:val="left" w:pos="360"/>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hAnsiTheme="minorHAnsi" w:cstheme="minorHAnsi"/>
          <w:color w:val="000000"/>
          <w:sz w:val="20"/>
          <w:szCs w:val="20"/>
        </w:rPr>
        <w:t xml:space="preserve">Pełnomocnictwo lub inny dokument, z którego wynika umocowanie do składanie oświadczeń w imieniu Wykonawcy, powinien być w odrębnym pliku, podpisanym </w:t>
      </w:r>
      <w:r w:rsidRPr="00956E1E">
        <w:rPr>
          <w:rFonts w:asciiTheme="minorHAnsi" w:hAnsiTheme="minorHAnsi" w:cstheme="minorHAnsi"/>
          <w:bCs/>
          <w:color w:val="000000"/>
          <w:sz w:val="20"/>
          <w:szCs w:val="20"/>
        </w:rPr>
        <w:t xml:space="preserve">kwalifikowanym </w:t>
      </w:r>
      <w:r w:rsidRPr="001229C8">
        <w:rPr>
          <w:rFonts w:asciiTheme="minorHAnsi" w:hAnsiTheme="minorHAnsi" w:cstheme="minorHAnsi"/>
          <w:color w:val="000000"/>
          <w:sz w:val="20"/>
          <w:szCs w:val="20"/>
        </w:rPr>
        <w:t>przez osobę upoważnioną do tych czynności (mocodawcę)</w:t>
      </w:r>
      <w:r w:rsidR="00956E1E">
        <w:rPr>
          <w:rFonts w:asciiTheme="minorHAnsi" w:hAnsiTheme="minorHAnsi" w:cstheme="minorHAnsi"/>
          <w:color w:val="000000"/>
          <w:sz w:val="20"/>
          <w:szCs w:val="20"/>
        </w:rPr>
        <w:t>.</w:t>
      </w:r>
    </w:p>
    <w:p w14:paraId="3EFA51CB" w14:textId="14216266" w:rsidR="00B215F0" w:rsidRPr="00956E1E" w:rsidRDefault="00B215F0" w:rsidP="00D10005">
      <w:pPr>
        <w:pBdr>
          <w:top w:val="nil"/>
          <w:left w:val="nil"/>
          <w:bottom w:val="nil"/>
          <w:right w:val="nil"/>
          <w:between w:val="nil"/>
        </w:pBdr>
        <w:tabs>
          <w:tab w:val="left" w:pos="360"/>
        </w:tabs>
        <w:spacing w:line="276" w:lineRule="auto"/>
        <w:ind w:left="426" w:right="45"/>
        <w:jc w:val="both"/>
        <w:rPr>
          <w:rFonts w:asciiTheme="minorHAnsi" w:hAnsiTheme="minorHAnsi" w:cstheme="minorHAnsi"/>
          <w:color w:val="000000"/>
          <w:sz w:val="20"/>
          <w:szCs w:val="20"/>
        </w:rPr>
      </w:pPr>
      <w:r w:rsidRPr="001229C8">
        <w:rPr>
          <w:rFonts w:asciiTheme="minorHAnsi" w:hAnsiTheme="minorHAnsi" w:cstheme="minorHAnsi"/>
          <w:color w:val="000000"/>
          <w:sz w:val="20"/>
          <w:szCs w:val="20"/>
        </w:rPr>
        <w:t>Zamawiający dopuszcza również p</w:t>
      </w:r>
      <w:r w:rsidRPr="00956E1E">
        <w:rPr>
          <w:rFonts w:asciiTheme="minorHAnsi" w:hAnsiTheme="minorHAnsi" w:cstheme="minorHAnsi"/>
          <w:color w:val="000000"/>
          <w:sz w:val="20"/>
          <w:szCs w:val="20"/>
        </w:rPr>
        <w:t>odpisanie ww. dokumentów, w formie skompresowanej, poprzez opatrzenie całego pliku jednym podpisem kwalifikowanym</w:t>
      </w:r>
      <w:r w:rsidR="00956E1E">
        <w:rPr>
          <w:rFonts w:asciiTheme="minorHAnsi" w:hAnsiTheme="minorHAnsi" w:cstheme="minorHAnsi"/>
          <w:color w:val="000000"/>
          <w:sz w:val="20"/>
          <w:szCs w:val="20"/>
        </w:rPr>
        <w:t xml:space="preserve"> i </w:t>
      </w:r>
      <w:r w:rsidRPr="00956E1E">
        <w:rPr>
          <w:rFonts w:asciiTheme="minorHAnsi" w:hAnsiTheme="minorHAnsi" w:cstheme="minorHAnsi"/>
          <w:color w:val="000000"/>
          <w:sz w:val="20"/>
          <w:szCs w:val="20"/>
        </w:rPr>
        <w:t xml:space="preserve">jest to równoznaczne z </w:t>
      </w:r>
      <w:r w:rsidR="00956E1E" w:rsidRPr="00956E1E">
        <w:rPr>
          <w:rFonts w:asciiTheme="minorHAnsi" w:hAnsiTheme="minorHAnsi" w:cstheme="minorHAnsi"/>
          <w:color w:val="000000"/>
          <w:sz w:val="20"/>
          <w:szCs w:val="20"/>
        </w:rPr>
        <w:t>poświadczaniem za zgodność z</w:t>
      </w:r>
      <w:r w:rsidRPr="00956E1E">
        <w:rPr>
          <w:rFonts w:asciiTheme="minorHAnsi" w:hAnsiTheme="minorHAnsi" w:cstheme="minorHAnsi"/>
          <w:color w:val="000000"/>
          <w:sz w:val="20"/>
          <w:szCs w:val="20"/>
        </w:rPr>
        <w:t xml:space="preserve"> oryginałem wszystkich elektronicznych kopii dokumentów. Jeśli Wykonawca pakuje dokumenty np. w plik ZIP zalecamy wcześniejsze podpisanie </w:t>
      </w:r>
      <w:r w:rsidR="00956E1E">
        <w:rPr>
          <w:rFonts w:asciiTheme="minorHAnsi" w:hAnsiTheme="minorHAnsi" w:cstheme="minorHAnsi"/>
          <w:color w:val="000000"/>
          <w:sz w:val="20"/>
          <w:szCs w:val="20"/>
        </w:rPr>
        <w:br/>
      </w:r>
      <w:r w:rsidRPr="00956E1E">
        <w:rPr>
          <w:rFonts w:asciiTheme="minorHAnsi" w:hAnsiTheme="minorHAnsi" w:cstheme="minorHAnsi"/>
          <w:color w:val="000000"/>
          <w:sz w:val="20"/>
          <w:szCs w:val="20"/>
        </w:rPr>
        <w:t>z osobna każdego</w:t>
      </w:r>
      <w:r w:rsidR="008C3C20" w:rsidRPr="00956E1E">
        <w:rPr>
          <w:rFonts w:asciiTheme="minorHAnsi" w:hAnsiTheme="minorHAnsi" w:cstheme="minorHAnsi"/>
          <w:color w:val="000000"/>
          <w:sz w:val="20"/>
          <w:szCs w:val="20"/>
        </w:rPr>
        <w:t xml:space="preserve"> </w:t>
      </w:r>
      <w:r w:rsidRPr="00956E1E">
        <w:rPr>
          <w:rFonts w:asciiTheme="minorHAnsi" w:hAnsiTheme="minorHAnsi" w:cstheme="minorHAnsi"/>
          <w:color w:val="000000"/>
          <w:sz w:val="20"/>
          <w:szCs w:val="20"/>
        </w:rPr>
        <w:t>ze kompresowanych plików.</w:t>
      </w:r>
      <w:r w:rsidR="00956E1E">
        <w:rPr>
          <w:rFonts w:asciiTheme="minorHAnsi" w:hAnsiTheme="minorHAnsi" w:cstheme="minorHAnsi"/>
          <w:color w:val="000000"/>
          <w:sz w:val="20"/>
          <w:szCs w:val="20"/>
        </w:rPr>
        <w:t xml:space="preserve"> </w:t>
      </w:r>
      <w:r w:rsidRPr="001229C8">
        <w:rPr>
          <w:rFonts w:asciiTheme="minorHAnsi" w:eastAsia="Arial" w:hAnsiTheme="minorHAnsi" w:cstheme="minorHAnsi"/>
          <w:color w:val="000000"/>
          <w:sz w:val="20"/>
          <w:szCs w:val="20"/>
        </w:rPr>
        <w:t>Po wypełnieniu Formularza składania oferty i załadowaniu wszystkich wymaganych załączników należy kliknąć przycisk „Przejdź do podsumowania”.</w:t>
      </w:r>
      <w:r w:rsidR="00956E1E">
        <w:rPr>
          <w:rFonts w:asciiTheme="minorHAnsi" w:hAnsiTheme="minorHAnsi" w:cstheme="minorHAnsi"/>
          <w:color w:val="000000"/>
          <w:sz w:val="20"/>
          <w:szCs w:val="20"/>
        </w:rPr>
        <w:t xml:space="preserve"> </w:t>
      </w:r>
      <w:r w:rsidRPr="001229C8">
        <w:rPr>
          <w:rFonts w:asciiTheme="minorHAnsi" w:eastAsia="Arial" w:hAnsiTheme="minorHAnsi" w:cstheme="minorHAnsi"/>
          <w:color w:val="000000"/>
          <w:sz w:val="20"/>
          <w:szCs w:val="20"/>
        </w:rPr>
        <w:t>Prze</w:t>
      </w:r>
      <w:r w:rsidR="00956E1E">
        <w:rPr>
          <w:rFonts w:asciiTheme="minorHAnsi" w:eastAsia="Arial" w:hAnsiTheme="minorHAnsi" w:cstheme="minorHAnsi"/>
          <w:color w:val="000000"/>
          <w:sz w:val="20"/>
          <w:szCs w:val="20"/>
        </w:rPr>
        <w:t>d</w:t>
      </w:r>
      <w:r w:rsidRPr="001229C8">
        <w:rPr>
          <w:rFonts w:asciiTheme="minorHAnsi" w:eastAsia="Arial" w:hAnsiTheme="minorHAnsi" w:cstheme="minorHAnsi"/>
          <w:color w:val="000000"/>
          <w:sz w:val="20"/>
          <w:szCs w:val="20"/>
        </w:rPr>
        <w:t xml:space="preserve"> wysłaniem, zaleca się sprawdzenie poprawność złożonej oferty oraz załączonych plików.</w:t>
      </w:r>
    </w:p>
    <w:p w14:paraId="2420A5B3" w14:textId="77777777" w:rsidR="00B215F0" w:rsidRPr="001229C8" w:rsidRDefault="00B215F0" w:rsidP="00D10005">
      <w:pPr>
        <w:pBdr>
          <w:top w:val="nil"/>
          <w:left w:val="nil"/>
          <w:bottom w:val="nil"/>
          <w:right w:val="nil"/>
          <w:between w:val="nil"/>
        </w:pBdr>
        <w:tabs>
          <w:tab w:val="left" w:pos="426"/>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9) Wykonawca składa ofertę, która w przypadku prawidłowego złożenia zostaje automatycznie zaszyfrowana przez system. Nie jest możliwe zapoznanie się z treścią złożonej oferty przed upływem terminu otwarcia ofert.</w:t>
      </w:r>
    </w:p>
    <w:p w14:paraId="13818C69" w14:textId="5FC8B147" w:rsidR="00B215F0" w:rsidRPr="001229C8" w:rsidRDefault="00B215F0" w:rsidP="00D10005">
      <w:pPr>
        <w:pBdr>
          <w:top w:val="nil"/>
          <w:left w:val="nil"/>
          <w:bottom w:val="nil"/>
          <w:right w:val="nil"/>
          <w:between w:val="nil"/>
        </w:pBdr>
        <w:tabs>
          <w:tab w:val="left" w:pos="426"/>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10) Występuje limit objętości plików lub spakowanych folderów w zakresie całej oferty </w:t>
      </w:r>
      <w:r w:rsidRPr="001229C8">
        <w:rPr>
          <w:rFonts w:asciiTheme="minorHAnsi" w:hAnsiTheme="minorHAnsi" w:cstheme="minorHAnsi"/>
          <w:color w:val="000000"/>
          <w:sz w:val="20"/>
          <w:szCs w:val="20"/>
        </w:rPr>
        <w:t xml:space="preserve">dopuszczalna wielkość jednego pliku </w:t>
      </w:r>
      <w:r w:rsidRPr="001229C8">
        <w:rPr>
          <w:rFonts w:asciiTheme="minorHAnsi" w:eastAsia="Arial" w:hAnsiTheme="minorHAnsi" w:cstheme="minorHAnsi"/>
          <w:color w:val="000000"/>
          <w:sz w:val="20"/>
          <w:szCs w:val="20"/>
        </w:rPr>
        <w:t xml:space="preserve">150 MB przy </w:t>
      </w:r>
      <w:r w:rsidR="00956E1E" w:rsidRPr="001229C8">
        <w:rPr>
          <w:rFonts w:asciiTheme="minorHAnsi" w:eastAsia="Arial" w:hAnsiTheme="minorHAnsi" w:cstheme="minorHAnsi"/>
          <w:color w:val="000000"/>
          <w:sz w:val="20"/>
          <w:szCs w:val="20"/>
        </w:rPr>
        <w:t>maksymalnej ilości</w:t>
      </w:r>
      <w:r w:rsidRPr="001229C8">
        <w:rPr>
          <w:rFonts w:asciiTheme="minorHAnsi" w:eastAsia="Arial" w:hAnsiTheme="minorHAnsi" w:cstheme="minorHAnsi"/>
          <w:color w:val="000000"/>
          <w:sz w:val="20"/>
          <w:szCs w:val="20"/>
        </w:rPr>
        <w:t xml:space="preserve"> 10 plików.</w:t>
      </w:r>
    </w:p>
    <w:p w14:paraId="18B205A8" w14:textId="4D1BCD8B" w:rsidR="00B215F0" w:rsidRPr="001229C8" w:rsidRDefault="00B215F0" w:rsidP="00D10005">
      <w:pPr>
        <w:pBdr>
          <w:top w:val="nil"/>
          <w:left w:val="nil"/>
          <w:bottom w:val="nil"/>
          <w:right w:val="nil"/>
          <w:between w:val="nil"/>
        </w:pBdr>
        <w:tabs>
          <w:tab w:val="left" w:pos="426"/>
        </w:tabs>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11) Zamawiający, zgodnie z § 3 Rozporządzeniem Prezesa Rady Ministrów z dnia 30 grudnia 2020 r., w </w:t>
      </w:r>
      <w:r w:rsidRPr="001229C8">
        <w:rPr>
          <w:rFonts w:asciiTheme="minorHAnsi" w:hAnsiTheme="minorHAnsi" w:cstheme="minorHAnsi"/>
          <w:color w:val="000000"/>
          <w:sz w:val="20"/>
          <w:szCs w:val="20"/>
        </w:rPr>
        <w:t>sprawie sposobu sporządzania i przekazywania informacji oraz wymagań technicznych dla dokumentów elektronicznych oraz środków komunikacji elektronicznej w postępowaniu o udzielenie zamówienia publicznego lub konkursie</w:t>
      </w:r>
      <w:r w:rsidRPr="001229C8">
        <w:rPr>
          <w:rFonts w:asciiTheme="minorHAnsi" w:eastAsia="Arial" w:hAnsiTheme="minorHAnsi" w:cstheme="minorHAnsi"/>
          <w:color w:val="000000"/>
          <w:sz w:val="20"/>
          <w:szCs w:val="20"/>
        </w:rPr>
        <w:t xml:space="preserve"> </w:t>
      </w:r>
      <w:r w:rsidRPr="00956E1E">
        <w:rPr>
          <w:rFonts w:asciiTheme="minorHAnsi" w:eastAsia="Arial" w:hAnsiTheme="minorHAnsi" w:cstheme="minorHAnsi"/>
          <w:color w:val="000000"/>
          <w:sz w:val="20"/>
          <w:szCs w:val="20"/>
        </w:rPr>
        <w:t>(</w:t>
      </w:r>
      <w:r w:rsidRPr="00956E1E">
        <w:rPr>
          <w:rFonts w:asciiTheme="minorHAnsi" w:hAnsiTheme="minorHAnsi" w:cstheme="minorHAnsi"/>
          <w:color w:val="000000"/>
          <w:sz w:val="20"/>
          <w:szCs w:val="20"/>
        </w:rPr>
        <w:t>Dz.U.2020.2452),</w:t>
      </w:r>
      <w:r w:rsidRPr="001229C8">
        <w:rPr>
          <w:rFonts w:asciiTheme="minorHAnsi" w:hAnsiTheme="minorHAnsi" w:cstheme="minorHAnsi"/>
          <w:b/>
          <w:bCs/>
          <w:color w:val="000000"/>
          <w:sz w:val="20"/>
          <w:szCs w:val="20"/>
        </w:rPr>
        <w:t xml:space="preserve"> </w:t>
      </w:r>
      <w:r w:rsidRPr="00956E1E">
        <w:rPr>
          <w:rFonts w:asciiTheme="minorHAnsi" w:hAnsiTheme="minorHAnsi" w:cstheme="minorHAnsi"/>
          <w:color w:val="000000"/>
          <w:sz w:val="20"/>
          <w:szCs w:val="20"/>
        </w:rPr>
        <w:t>wskazuje, że</w:t>
      </w:r>
      <w:r w:rsidRPr="001229C8">
        <w:rPr>
          <w:rFonts w:asciiTheme="minorHAnsi" w:hAnsiTheme="minorHAnsi" w:cstheme="minorHAnsi"/>
          <w:b/>
          <w:bCs/>
          <w:color w:val="000000"/>
          <w:sz w:val="20"/>
          <w:szCs w:val="20"/>
        </w:rPr>
        <w:t xml:space="preserve"> </w:t>
      </w:r>
      <w:r w:rsidRPr="00956E1E">
        <w:rPr>
          <w:rFonts w:asciiTheme="minorHAnsi" w:hAnsiTheme="minorHAnsi" w:cstheme="minorHAnsi"/>
          <w:bCs/>
          <w:color w:val="000000"/>
          <w:sz w:val="20"/>
          <w:szCs w:val="20"/>
        </w:rPr>
        <w:t>oferty,</w:t>
      </w:r>
      <w:r w:rsidR="00956E1E">
        <w:rPr>
          <w:rFonts w:asciiTheme="minorHAnsi" w:hAnsiTheme="minorHAnsi" w:cstheme="minorHAnsi"/>
          <w:color w:val="000000"/>
          <w:sz w:val="20"/>
          <w:szCs w:val="20"/>
        </w:rPr>
        <w:t xml:space="preserve"> </w:t>
      </w:r>
      <w:r w:rsidRPr="001229C8">
        <w:rPr>
          <w:rFonts w:asciiTheme="minorHAnsi" w:hAnsiTheme="minorHAnsi" w:cstheme="minorHAnsi"/>
          <w:color w:val="000000"/>
          <w:sz w:val="20"/>
          <w:szCs w:val="20"/>
        </w:rPr>
        <w:t>oświadczenia, o których mowa w</w:t>
      </w:r>
      <w:r w:rsidR="00956E1E">
        <w:rPr>
          <w:rFonts w:asciiTheme="minorHAnsi" w:hAnsiTheme="minorHAnsi" w:cstheme="minorHAnsi"/>
          <w:color w:val="000000"/>
          <w:sz w:val="20"/>
          <w:szCs w:val="20"/>
        </w:rPr>
        <w:t xml:space="preserve"> art. 125 ust. 1 </w:t>
      </w:r>
      <w:proofErr w:type="spellStart"/>
      <w:r w:rsidR="00956E1E">
        <w:rPr>
          <w:rFonts w:asciiTheme="minorHAnsi" w:hAnsiTheme="minorHAnsi" w:cstheme="minorHAnsi"/>
          <w:color w:val="000000"/>
          <w:sz w:val="20"/>
          <w:szCs w:val="20"/>
        </w:rPr>
        <w:t>Pzp</w:t>
      </w:r>
      <w:proofErr w:type="spellEnd"/>
      <w:r w:rsidRPr="001229C8">
        <w:rPr>
          <w:rFonts w:asciiTheme="minorHAnsi" w:hAnsiTheme="minorHAnsi" w:cstheme="minorHAnsi"/>
          <w:color w:val="000000"/>
          <w:sz w:val="20"/>
          <w:szCs w:val="20"/>
        </w:rPr>
        <w:t xml:space="preserve">, podmiotowe środki dowodowe, w tym oświadczenie, o którym mowa w </w:t>
      </w:r>
      <w:r w:rsidR="00956E1E">
        <w:rPr>
          <w:rFonts w:asciiTheme="minorHAnsi" w:hAnsiTheme="minorHAnsi" w:cstheme="minorHAnsi"/>
          <w:color w:val="000000"/>
          <w:sz w:val="20"/>
          <w:szCs w:val="20"/>
        </w:rPr>
        <w:t>art. 117 ust. 4 PZP</w:t>
      </w:r>
      <w:r w:rsidR="00956E1E">
        <w:t xml:space="preserve"> </w:t>
      </w:r>
      <w:r w:rsidRPr="001229C8">
        <w:rPr>
          <w:rFonts w:asciiTheme="minorHAnsi" w:hAnsiTheme="minorHAnsi" w:cstheme="minorHAnsi"/>
          <w:color w:val="000000"/>
          <w:sz w:val="20"/>
          <w:szCs w:val="20"/>
        </w:rPr>
        <w:t>oraz zobowiązanie podmiotu udostępniającego zasoby, o którym mowa w</w:t>
      </w:r>
      <w:r w:rsidR="00956E1E">
        <w:rPr>
          <w:rFonts w:asciiTheme="minorHAnsi" w:hAnsiTheme="minorHAnsi" w:cstheme="minorHAnsi"/>
          <w:color w:val="000000"/>
          <w:sz w:val="20"/>
          <w:szCs w:val="20"/>
        </w:rPr>
        <w:t xml:space="preserve"> art. 118 ust. 3 PZP</w:t>
      </w:r>
      <w:r w:rsidRPr="001229C8">
        <w:rPr>
          <w:rFonts w:asciiTheme="minorHAnsi" w:hAnsiTheme="minorHAnsi" w:cstheme="minorHAnsi"/>
          <w:color w:val="000000"/>
          <w:sz w:val="20"/>
          <w:szCs w:val="20"/>
        </w:rPr>
        <w:t>, zwane dalej "zobowiązaniem podmiotu udostępniającego zasoby", przedmiotowe środki dowodowe, pełnomocnictwo, dokumenty, o których mowa w</w:t>
      </w:r>
      <w:r w:rsidR="00956E1E">
        <w:rPr>
          <w:rFonts w:asciiTheme="minorHAnsi" w:hAnsiTheme="minorHAnsi" w:cstheme="minorHAnsi"/>
          <w:color w:val="000000"/>
          <w:sz w:val="20"/>
          <w:szCs w:val="20"/>
        </w:rPr>
        <w:t xml:space="preserve"> art. 94 ust. 2 PZP</w:t>
      </w:r>
      <w:r w:rsidRPr="001229C8">
        <w:rPr>
          <w:rFonts w:asciiTheme="minorHAnsi" w:hAnsiTheme="minorHAnsi" w:cstheme="minorHAnsi"/>
          <w:color w:val="000000"/>
          <w:sz w:val="20"/>
          <w:szCs w:val="20"/>
        </w:rPr>
        <w:t>,</w:t>
      </w:r>
      <w:r w:rsidRPr="001229C8">
        <w:rPr>
          <w:rFonts w:asciiTheme="minorHAnsi" w:eastAsia="Arial" w:hAnsiTheme="minorHAnsi" w:cstheme="minorHAnsi"/>
          <w:color w:val="000000"/>
          <w:sz w:val="20"/>
          <w:szCs w:val="20"/>
        </w:rPr>
        <w:t xml:space="preserve"> należy sporządzić w </w:t>
      </w:r>
      <w:r w:rsidRPr="001229C8">
        <w:rPr>
          <w:rFonts w:asciiTheme="minorHAnsi" w:hAnsiTheme="minorHAnsi" w:cstheme="minorHAnsi"/>
          <w:color w:val="000000"/>
          <w:sz w:val="20"/>
          <w:szCs w:val="20"/>
        </w:rPr>
        <w:t>ogólnie dostępnych formatach danych,  w szczególności w formatach .txt, .rtf, .pdf, .</w:t>
      </w:r>
      <w:proofErr w:type="spellStart"/>
      <w:r w:rsidRPr="001229C8">
        <w:rPr>
          <w:rFonts w:asciiTheme="minorHAnsi" w:hAnsiTheme="minorHAnsi" w:cstheme="minorHAnsi"/>
          <w:color w:val="000000"/>
          <w:sz w:val="20"/>
          <w:szCs w:val="20"/>
        </w:rPr>
        <w:t>doc</w:t>
      </w:r>
      <w:proofErr w:type="spellEnd"/>
      <w:r w:rsidRPr="001229C8">
        <w:rPr>
          <w:rFonts w:asciiTheme="minorHAnsi" w:hAnsiTheme="minorHAnsi" w:cstheme="minorHAnsi"/>
          <w:color w:val="000000"/>
          <w:sz w:val="20"/>
          <w:szCs w:val="20"/>
        </w:rPr>
        <w:t>, .</w:t>
      </w:r>
      <w:proofErr w:type="spellStart"/>
      <w:r w:rsidRPr="001229C8">
        <w:rPr>
          <w:rFonts w:asciiTheme="minorHAnsi" w:hAnsiTheme="minorHAnsi" w:cstheme="minorHAnsi"/>
          <w:color w:val="000000"/>
          <w:sz w:val="20"/>
          <w:szCs w:val="20"/>
        </w:rPr>
        <w:t>docx</w:t>
      </w:r>
      <w:proofErr w:type="spellEnd"/>
      <w:r w:rsidRPr="001229C8">
        <w:rPr>
          <w:rFonts w:asciiTheme="minorHAnsi" w:hAnsiTheme="minorHAnsi" w:cstheme="minorHAnsi"/>
          <w:color w:val="000000"/>
          <w:sz w:val="20"/>
          <w:szCs w:val="20"/>
        </w:rPr>
        <w:t>, .</w:t>
      </w:r>
      <w:proofErr w:type="spellStart"/>
      <w:r w:rsidRPr="001229C8">
        <w:rPr>
          <w:rFonts w:asciiTheme="minorHAnsi" w:hAnsiTheme="minorHAnsi" w:cstheme="minorHAnsi"/>
          <w:color w:val="000000"/>
          <w:sz w:val="20"/>
          <w:szCs w:val="20"/>
        </w:rPr>
        <w:t>odt</w:t>
      </w:r>
      <w:proofErr w:type="spellEnd"/>
      <w:r w:rsidR="00956E1E">
        <w:rPr>
          <w:rFonts w:asciiTheme="minorHAnsi" w:hAnsiTheme="minorHAnsi" w:cstheme="minorHAnsi"/>
          <w:color w:val="000000"/>
          <w:sz w:val="20"/>
          <w:szCs w:val="20"/>
        </w:rPr>
        <w:t>,</w:t>
      </w:r>
      <w:r w:rsidRPr="001229C8">
        <w:rPr>
          <w:rFonts w:asciiTheme="minorHAnsi" w:eastAsia="Arial" w:hAnsiTheme="minorHAnsi" w:cstheme="minorHAnsi"/>
          <w:color w:val="000000"/>
          <w:sz w:val="20"/>
          <w:szCs w:val="20"/>
        </w:rPr>
        <w:t xml:space="preserve"> </w:t>
      </w:r>
      <w:r w:rsidRPr="001229C8">
        <w:rPr>
          <w:rFonts w:asciiTheme="minorHAnsi" w:hAnsiTheme="minorHAnsi" w:cstheme="minorHAnsi"/>
          <w:color w:val="000000"/>
          <w:sz w:val="20"/>
          <w:szCs w:val="20"/>
        </w:rPr>
        <w:t>z zastrzeżeniem formatów, o których mowa w</w:t>
      </w:r>
      <w:r w:rsidR="00956E1E">
        <w:rPr>
          <w:rFonts w:asciiTheme="minorHAnsi" w:hAnsiTheme="minorHAnsi" w:cstheme="minorHAnsi"/>
          <w:color w:val="000000"/>
          <w:sz w:val="20"/>
          <w:szCs w:val="20"/>
        </w:rPr>
        <w:t xml:space="preserve"> art. 66 ust. 1 PZP</w:t>
      </w:r>
      <w:r w:rsidRPr="001229C8">
        <w:rPr>
          <w:rFonts w:asciiTheme="minorHAnsi" w:hAnsiTheme="minorHAnsi" w:cstheme="minorHAnsi"/>
          <w:color w:val="000000"/>
          <w:sz w:val="20"/>
          <w:szCs w:val="20"/>
        </w:rPr>
        <w:t xml:space="preserve">, z uwzględnieniem rodzaju przekazywanych danych. </w:t>
      </w:r>
      <w:r w:rsidR="00956E1E">
        <w:rPr>
          <w:rFonts w:asciiTheme="minorHAnsi" w:hAnsiTheme="minorHAnsi" w:cstheme="minorHAnsi"/>
          <w:color w:val="000000"/>
          <w:sz w:val="20"/>
          <w:szCs w:val="20"/>
        </w:rPr>
        <w:t xml:space="preserve">Zamawiający zaleca format </w:t>
      </w:r>
      <w:r w:rsidR="00FB17E2">
        <w:rPr>
          <w:rFonts w:asciiTheme="minorHAnsi" w:hAnsiTheme="minorHAnsi" w:cstheme="minorHAnsi"/>
          <w:color w:val="000000"/>
          <w:sz w:val="20"/>
          <w:szCs w:val="20"/>
        </w:rPr>
        <w:t>.pdf.</w:t>
      </w:r>
    </w:p>
    <w:p w14:paraId="26067DF7" w14:textId="77777777" w:rsidR="00B215F0" w:rsidRPr="001229C8" w:rsidRDefault="00B215F0" w:rsidP="00D10005">
      <w:pPr>
        <w:numPr>
          <w:ilvl w:val="0"/>
          <w:numId w:val="78"/>
        </w:numPr>
        <w:pBdr>
          <w:top w:val="nil"/>
          <w:left w:val="nil"/>
          <w:bottom w:val="nil"/>
          <w:right w:val="nil"/>
          <w:between w:val="nil"/>
        </w:pBdr>
        <w:tabs>
          <w:tab w:val="left" w:pos="0"/>
          <w:tab w:val="left" w:pos="360"/>
        </w:tabs>
        <w:spacing w:line="276" w:lineRule="auto"/>
        <w:ind w:left="426" w:right="45" w:hanging="426"/>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lastRenderedPageBreak/>
        <w:t>Zamawiający, określa niezbędne wymagania sprzętowo – aplikacyjne umożliwiające pracę na Platformie Zakupowej, tj.:</w:t>
      </w:r>
    </w:p>
    <w:p w14:paraId="621B3E54" w14:textId="77777777" w:rsidR="00B215F0" w:rsidRPr="001229C8"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stały dostęp do sieci Internet o gwarantowanej przepustowości nie mniejszej niż 512 </w:t>
      </w:r>
      <w:proofErr w:type="spellStart"/>
      <w:r w:rsidRPr="001229C8">
        <w:rPr>
          <w:rFonts w:asciiTheme="minorHAnsi" w:eastAsia="Arial" w:hAnsiTheme="minorHAnsi" w:cstheme="minorHAnsi"/>
          <w:color w:val="000000"/>
          <w:sz w:val="20"/>
          <w:szCs w:val="20"/>
        </w:rPr>
        <w:t>kb</w:t>
      </w:r>
      <w:proofErr w:type="spellEnd"/>
      <w:r w:rsidRPr="001229C8">
        <w:rPr>
          <w:rFonts w:asciiTheme="minorHAnsi" w:eastAsia="Arial" w:hAnsiTheme="minorHAnsi" w:cstheme="minorHAnsi"/>
          <w:color w:val="000000"/>
          <w:sz w:val="20"/>
          <w:szCs w:val="20"/>
        </w:rPr>
        <w:t>/s,</w:t>
      </w:r>
    </w:p>
    <w:p w14:paraId="4A32FA70" w14:textId="77777777" w:rsidR="00B215F0" w:rsidRPr="001229C8"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komputer klasy PC lub MAC, o następującej konfiguracji: pamięć min. 2 GB Ram, procesor Intel IV 2 GHZ lub jego nowsza wersja, jeden z systemów operacyjnych - MS Windows 7, Mac Os x 10.4, Linux, lub ich nowsze wersje,</w:t>
      </w:r>
    </w:p>
    <w:p w14:paraId="20BE7BA6" w14:textId="77777777" w:rsidR="00B215F0" w:rsidRPr="001229C8"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zainstalowana dowolna przeglądarka internetowa; w przypadku Internet Explorer minimalnie wersja 10.0.,</w:t>
      </w:r>
    </w:p>
    <w:p w14:paraId="469A446E" w14:textId="77777777" w:rsidR="00B215F0" w:rsidRPr="001229C8"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włączona obsługa JavaScript,</w:t>
      </w:r>
    </w:p>
    <w:p w14:paraId="13B48F6F" w14:textId="77777777" w:rsidR="00FB17E2"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zainstalowany program Adobe </w:t>
      </w:r>
      <w:proofErr w:type="spellStart"/>
      <w:r w:rsidRPr="001229C8">
        <w:rPr>
          <w:rFonts w:asciiTheme="minorHAnsi" w:eastAsia="Arial" w:hAnsiTheme="minorHAnsi" w:cstheme="minorHAnsi"/>
          <w:color w:val="000000"/>
          <w:sz w:val="20"/>
          <w:szCs w:val="20"/>
        </w:rPr>
        <w:t>Acrobat</w:t>
      </w:r>
      <w:proofErr w:type="spellEnd"/>
      <w:r w:rsidRPr="001229C8">
        <w:rPr>
          <w:rFonts w:asciiTheme="minorHAnsi" w:eastAsia="Arial" w:hAnsiTheme="minorHAnsi" w:cstheme="minorHAnsi"/>
          <w:color w:val="000000"/>
          <w:sz w:val="20"/>
          <w:szCs w:val="20"/>
        </w:rPr>
        <w:t xml:space="preserve"> Reader lub inny obsługujący format plików pdf.</w:t>
      </w:r>
    </w:p>
    <w:p w14:paraId="5D85BD80" w14:textId="1AE9BAEB" w:rsidR="00B215F0" w:rsidRPr="00FB17E2" w:rsidRDefault="00B215F0" w:rsidP="00D10005">
      <w:pPr>
        <w:numPr>
          <w:ilvl w:val="0"/>
          <w:numId w:val="79"/>
        </w:numPr>
        <w:pBdr>
          <w:top w:val="nil"/>
          <w:left w:val="nil"/>
          <w:bottom w:val="nil"/>
          <w:right w:val="nil"/>
          <w:between w:val="nil"/>
        </w:pBdr>
        <w:spacing w:line="276" w:lineRule="auto"/>
        <w:ind w:left="426" w:right="45" w:hanging="284"/>
        <w:jc w:val="both"/>
        <w:rPr>
          <w:rFonts w:asciiTheme="minorHAnsi" w:eastAsia="Arial" w:hAnsiTheme="minorHAnsi" w:cstheme="minorHAnsi"/>
          <w:color w:val="000000"/>
          <w:sz w:val="20"/>
          <w:szCs w:val="20"/>
        </w:rPr>
      </w:pPr>
      <w:r w:rsidRPr="00FB17E2">
        <w:rPr>
          <w:rFonts w:asciiTheme="minorHAnsi" w:eastAsia="Arial" w:hAnsiTheme="minorHAnsi" w:cstheme="minorHAnsi"/>
          <w:color w:val="000000"/>
          <w:sz w:val="20"/>
          <w:szCs w:val="20"/>
        </w:rPr>
        <w:t>Zamawiający</w:t>
      </w:r>
      <w:r w:rsidR="00FB17E2" w:rsidRPr="00FB17E2">
        <w:rPr>
          <w:rFonts w:asciiTheme="minorHAnsi" w:eastAsia="Arial" w:hAnsiTheme="minorHAnsi" w:cstheme="minorHAnsi"/>
          <w:color w:val="000000"/>
          <w:sz w:val="20"/>
          <w:szCs w:val="20"/>
        </w:rPr>
        <w:t xml:space="preserve"> </w:t>
      </w:r>
      <w:r w:rsidRPr="00FB17E2">
        <w:rPr>
          <w:rFonts w:asciiTheme="minorHAnsi" w:eastAsia="Arial" w:hAnsiTheme="minorHAnsi" w:cstheme="minorHAnsi"/>
          <w:color w:val="000000"/>
          <w:sz w:val="20"/>
          <w:szCs w:val="20"/>
        </w:rPr>
        <w:t>określa informacje na temat kodowania i czasu odbioru danych, tj.:</w:t>
      </w:r>
    </w:p>
    <w:p w14:paraId="6EC3ADF7" w14:textId="4F87D28C" w:rsidR="00B215F0" w:rsidRPr="001229C8" w:rsidRDefault="00B215F0" w:rsidP="00D10005">
      <w:pPr>
        <w:numPr>
          <w:ilvl w:val="0"/>
          <w:numId w:val="86"/>
        </w:numPr>
        <w:pBdr>
          <w:top w:val="nil"/>
          <w:left w:val="nil"/>
          <w:bottom w:val="nil"/>
          <w:right w:val="nil"/>
          <w:between w:val="nil"/>
        </w:pBdr>
        <w:spacing w:line="276" w:lineRule="auto"/>
        <w:ind w:left="567" w:right="45" w:hanging="141"/>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Plik załączony przez Wykonawcę na Platformie Zakupowej i zapisany nie jest widoczny dla Zamawiającego, gdyż jest </w:t>
      </w:r>
      <w:r w:rsidR="00FB17E2">
        <w:rPr>
          <w:rFonts w:asciiTheme="minorHAnsi" w:eastAsia="Arial" w:hAnsiTheme="minorHAnsi" w:cstheme="minorHAnsi"/>
          <w:color w:val="000000"/>
          <w:sz w:val="20"/>
          <w:szCs w:val="20"/>
        </w:rPr>
        <w:br/>
      </w:r>
      <w:r w:rsidRPr="001229C8">
        <w:rPr>
          <w:rFonts w:asciiTheme="minorHAnsi" w:eastAsia="Arial" w:hAnsiTheme="minorHAnsi" w:cstheme="minorHAnsi"/>
          <w:color w:val="000000"/>
          <w:sz w:val="20"/>
          <w:szCs w:val="20"/>
        </w:rPr>
        <w:t>w systemie jako zaszyfrowany. Możliwość otworzenia pliku dostępna jest dopiero po odszyfrowaniu przez system, co następuje po terminie otwarcia ofert,</w:t>
      </w:r>
    </w:p>
    <w:p w14:paraId="63F5CE18" w14:textId="28A51EED" w:rsidR="00B215F0" w:rsidRDefault="00B215F0" w:rsidP="00D10005">
      <w:pPr>
        <w:numPr>
          <w:ilvl w:val="0"/>
          <w:numId w:val="86"/>
        </w:numPr>
        <w:pBdr>
          <w:top w:val="nil"/>
          <w:left w:val="nil"/>
          <w:bottom w:val="nil"/>
          <w:right w:val="nil"/>
          <w:between w:val="nil"/>
        </w:pBdr>
        <w:spacing w:line="276" w:lineRule="auto"/>
        <w:ind w:left="567" w:right="45" w:hanging="141"/>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Oznaczenie czasu odbioru danych przez Platformę stanowi przypiętą do oferty elektronicznej datę oraz dokładny czas (</w:t>
      </w:r>
      <w:proofErr w:type="spellStart"/>
      <w:r w:rsidRPr="001229C8">
        <w:rPr>
          <w:rFonts w:asciiTheme="minorHAnsi" w:eastAsia="Arial" w:hAnsiTheme="minorHAnsi" w:cstheme="minorHAnsi"/>
          <w:color w:val="000000"/>
          <w:sz w:val="20"/>
          <w:szCs w:val="20"/>
        </w:rPr>
        <w:t>hh:mm:ss</w:t>
      </w:r>
      <w:proofErr w:type="spellEnd"/>
      <w:r w:rsidRPr="001229C8">
        <w:rPr>
          <w:rFonts w:asciiTheme="minorHAnsi" w:eastAsia="Arial" w:hAnsiTheme="minorHAnsi" w:cstheme="minorHAnsi"/>
          <w:color w:val="000000"/>
          <w:sz w:val="20"/>
          <w:szCs w:val="20"/>
        </w:rPr>
        <w:t>), znajdujące się w kolumnie dotyczącej danej oferty, w sekcji - "Data złożenia oferty".</w:t>
      </w:r>
    </w:p>
    <w:p w14:paraId="61A02A4F" w14:textId="77777777" w:rsidR="00FB17E2" w:rsidRPr="001229C8" w:rsidRDefault="00FB17E2" w:rsidP="00D10005">
      <w:pPr>
        <w:pBdr>
          <w:top w:val="nil"/>
          <w:left w:val="nil"/>
          <w:bottom w:val="nil"/>
          <w:right w:val="nil"/>
          <w:between w:val="nil"/>
        </w:pBdr>
        <w:spacing w:line="276" w:lineRule="auto"/>
        <w:ind w:left="426" w:right="45"/>
        <w:jc w:val="both"/>
        <w:rPr>
          <w:rFonts w:asciiTheme="minorHAnsi" w:eastAsia="Arial" w:hAnsiTheme="minorHAnsi" w:cstheme="minorHAnsi"/>
          <w:color w:val="000000"/>
          <w:sz w:val="20"/>
          <w:szCs w:val="20"/>
        </w:rPr>
      </w:pPr>
    </w:p>
    <w:p w14:paraId="67F0682D" w14:textId="1D09A470" w:rsidR="00B215F0" w:rsidRPr="00FB17E2" w:rsidRDefault="00B215F0" w:rsidP="00D10005">
      <w:pPr>
        <w:numPr>
          <w:ilvl w:val="0"/>
          <w:numId w:val="78"/>
        </w:numPr>
        <w:pBdr>
          <w:top w:val="nil"/>
          <w:left w:val="nil"/>
          <w:bottom w:val="nil"/>
          <w:right w:val="nil"/>
          <w:between w:val="nil"/>
        </w:pBdr>
        <w:tabs>
          <w:tab w:val="left" w:pos="0"/>
          <w:tab w:val="left" w:pos="360"/>
        </w:tabs>
        <w:spacing w:line="276" w:lineRule="auto"/>
        <w:ind w:left="426" w:right="45" w:hanging="426"/>
        <w:jc w:val="both"/>
        <w:rPr>
          <w:rFonts w:asciiTheme="minorHAnsi" w:eastAsia="Arial" w:hAnsiTheme="minorHAnsi" w:cstheme="minorHAnsi"/>
          <w:color w:val="000000"/>
          <w:sz w:val="20"/>
          <w:szCs w:val="20"/>
        </w:rPr>
      </w:pPr>
      <w:r w:rsidRPr="00FB17E2">
        <w:rPr>
          <w:rFonts w:asciiTheme="minorHAnsi" w:eastAsia="Arial" w:hAnsiTheme="minorHAnsi" w:cstheme="minorHAnsi"/>
          <w:color w:val="000000"/>
          <w:sz w:val="20"/>
          <w:szCs w:val="20"/>
        </w:rPr>
        <w:t>Zamawiający, zgodnie z</w:t>
      </w:r>
      <w:r w:rsidR="00FB17E2">
        <w:rPr>
          <w:rFonts w:asciiTheme="minorHAnsi" w:eastAsia="Arial" w:hAnsiTheme="minorHAnsi" w:cstheme="minorHAnsi"/>
          <w:color w:val="000000"/>
          <w:sz w:val="20"/>
          <w:szCs w:val="20"/>
        </w:rPr>
        <w:t xml:space="preserve"> </w:t>
      </w:r>
      <w:r w:rsidRPr="00FB17E2">
        <w:rPr>
          <w:rFonts w:asciiTheme="minorHAnsi" w:eastAsia="Arial" w:hAnsiTheme="minorHAnsi" w:cstheme="minorHAnsi"/>
          <w:color w:val="000000"/>
          <w:sz w:val="20"/>
          <w:szCs w:val="20"/>
        </w:rPr>
        <w:t>Rozporządzeniem Prezesa Rady Ministrów z dnia 30 grudnia 2020 r.</w:t>
      </w:r>
      <w:r w:rsidR="00FB17E2">
        <w:rPr>
          <w:rFonts w:asciiTheme="minorHAnsi" w:eastAsia="Arial" w:hAnsiTheme="minorHAnsi" w:cstheme="minorHAnsi"/>
          <w:color w:val="000000"/>
          <w:sz w:val="20"/>
          <w:szCs w:val="20"/>
        </w:rPr>
        <w:t xml:space="preserve"> </w:t>
      </w:r>
      <w:r w:rsidRPr="00FB17E2">
        <w:rPr>
          <w:rFonts w:asciiTheme="minorHAnsi" w:eastAsia="Arial" w:hAnsiTheme="minorHAnsi" w:cstheme="minorHAnsi"/>
          <w:color w:val="000000"/>
          <w:sz w:val="20"/>
          <w:szCs w:val="20"/>
        </w:rPr>
        <w:t>w sprawie sposobu sporządzania i przekazywania informacji oraz wymagań technicznych dla dokumentów elektronicznych oraz środków komunikacji elektronicznej w postępowaniu o udzielenie zamówienia publicznego lub konkursie, (Dz.U.2020.2452), określa dopuszczalny format kwalifikowanego podpisu elektronicznego jako:</w:t>
      </w:r>
    </w:p>
    <w:p w14:paraId="0CD9710D" w14:textId="77777777" w:rsidR="00B215F0" w:rsidRPr="001229C8" w:rsidRDefault="00B215F0" w:rsidP="00D10005">
      <w:pPr>
        <w:numPr>
          <w:ilvl w:val="0"/>
          <w:numId w:val="85"/>
        </w:numPr>
        <w:pBdr>
          <w:top w:val="nil"/>
          <w:left w:val="nil"/>
          <w:bottom w:val="nil"/>
          <w:right w:val="nil"/>
          <w:between w:val="nil"/>
        </w:pBdr>
        <w:spacing w:line="276" w:lineRule="auto"/>
        <w:ind w:right="45"/>
        <w:jc w:val="both"/>
        <w:rPr>
          <w:rFonts w:asciiTheme="minorHAnsi" w:eastAsia="Arial" w:hAnsiTheme="minorHAnsi" w:cstheme="minorHAnsi"/>
          <w:sz w:val="20"/>
          <w:szCs w:val="20"/>
        </w:rPr>
      </w:pPr>
      <w:r w:rsidRPr="001229C8">
        <w:rPr>
          <w:rFonts w:asciiTheme="minorHAnsi" w:eastAsia="Arial" w:hAnsiTheme="minorHAnsi" w:cstheme="minorHAnsi"/>
          <w:sz w:val="20"/>
          <w:szCs w:val="20"/>
        </w:rPr>
        <w:t xml:space="preserve">dokumenty w formacie .pdf zaleca się podpisywać formatem </w:t>
      </w:r>
      <w:proofErr w:type="spellStart"/>
      <w:r w:rsidRPr="001229C8">
        <w:rPr>
          <w:rFonts w:asciiTheme="minorHAnsi" w:eastAsia="Arial" w:hAnsiTheme="minorHAnsi" w:cstheme="minorHAnsi"/>
          <w:sz w:val="20"/>
          <w:szCs w:val="20"/>
        </w:rPr>
        <w:t>PAdES</w:t>
      </w:r>
      <w:proofErr w:type="spellEnd"/>
      <w:r w:rsidRPr="001229C8">
        <w:rPr>
          <w:rFonts w:asciiTheme="minorHAnsi" w:eastAsia="Arial" w:hAnsiTheme="minorHAnsi" w:cstheme="minorHAnsi"/>
          <w:sz w:val="20"/>
          <w:szCs w:val="20"/>
        </w:rPr>
        <w:t>;</w:t>
      </w:r>
    </w:p>
    <w:p w14:paraId="0CD2A604" w14:textId="2CC760B0" w:rsidR="00B215F0" w:rsidRDefault="00B215F0" w:rsidP="00D10005">
      <w:pPr>
        <w:numPr>
          <w:ilvl w:val="0"/>
          <w:numId w:val="85"/>
        </w:numPr>
        <w:pBdr>
          <w:top w:val="nil"/>
          <w:left w:val="nil"/>
          <w:bottom w:val="nil"/>
          <w:right w:val="nil"/>
          <w:between w:val="nil"/>
        </w:pBdr>
        <w:spacing w:line="276" w:lineRule="auto"/>
        <w:ind w:right="45"/>
        <w:jc w:val="both"/>
        <w:rPr>
          <w:rFonts w:asciiTheme="minorHAnsi" w:eastAsia="Arial" w:hAnsiTheme="minorHAnsi" w:cstheme="minorHAnsi"/>
          <w:sz w:val="20"/>
          <w:szCs w:val="20"/>
        </w:rPr>
      </w:pPr>
      <w:r w:rsidRPr="001229C8">
        <w:rPr>
          <w:rFonts w:asciiTheme="minorHAnsi" w:eastAsia="Arial" w:hAnsiTheme="minorHAnsi" w:cstheme="minorHAnsi"/>
          <w:sz w:val="20"/>
          <w:szCs w:val="20"/>
        </w:rPr>
        <w:t xml:space="preserve">dopuszcza się podpisanie dokumentów w formacie </w:t>
      </w:r>
      <w:r w:rsidR="00FB17E2" w:rsidRPr="001229C8">
        <w:rPr>
          <w:rFonts w:asciiTheme="minorHAnsi" w:eastAsia="Arial" w:hAnsiTheme="minorHAnsi" w:cstheme="minorHAnsi"/>
          <w:sz w:val="20"/>
          <w:szCs w:val="20"/>
        </w:rPr>
        <w:t>innym niż</w:t>
      </w:r>
      <w:r w:rsidRPr="001229C8">
        <w:rPr>
          <w:rFonts w:asciiTheme="minorHAnsi" w:eastAsia="Arial" w:hAnsiTheme="minorHAnsi" w:cstheme="minorHAnsi"/>
          <w:sz w:val="20"/>
          <w:szCs w:val="20"/>
        </w:rPr>
        <w:t xml:space="preserve"> .pdf, wtedy zaleca się użyć formatu </w:t>
      </w:r>
      <w:proofErr w:type="spellStart"/>
      <w:r w:rsidRPr="001229C8">
        <w:rPr>
          <w:rFonts w:asciiTheme="minorHAnsi" w:eastAsia="Arial" w:hAnsiTheme="minorHAnsi" w:cstheme="minorHAnsi"/>
          <w:sz w:val="20"/>
          <w:szCs w:val="20"/>
        </w:rPr>
        <w:t>XAdES</w:t>
      </w:r>
      <w:proofErr w:type="spellEnd"/>
      <w:r w:rsidRPr="001229C8">
        <w:rPr>
          <w:rFonts w:asciiTheme="minorHAnsi" w:eastAsia="Arial" w:hAnsiTheme="minorHAnsi" w:cstheme="minorHAnsi"/>
          <w:sz w:val="20"/>
          <w:szCs w:val="20"/>
        </w:rPr>
        <w:t>.</w:t>
      </w:r>
    </w:p>
    <w:p w14:paraId="09A3F5DD" w14:textId="77777777" w:rsidR="00FB17E2" w:rsidRPr="001229C8" w:rsidRDefault="00FB17E2" w:rsidP="00D10005">
      <w:pPr>
        <w:pBdr>
          <w:top w:val="nil"/>
          <w:left w:val="nil"/>
          <w:bottom w:val="nil"/>
          <w:right w:val="nil"/>
          <w:between w:val="nil"/>
        </w:pBdr>
        <w:spacing w:line="276" w:lineRule="auto"/>
        <w:ind w:right="45"/>
        <w:jc w:val="both"/>
        <w:rPr>
          <w:rFonts w:asciiTheme="minorHAnsi" w:eastAsia="Arial" w:hAnsiTheme="minorHAnsi" w:cstheme="minorHAnsi"/>
          <w:sz w:val="20"/>
          <w:szCs w:val="20"/>
        </w:rPr>
      </w:pPr>
    </w:p>
    <w:p w14:paraId="163EBB33" w14:textId="77777777" w:rsidR="00B215F0" w:rsidRPr="001229C8" w:rsidRDefault="00B215F0" w:rsidP="00D10005">
      <w:pPr>
        <w:numPr>
          <w:ilvl w:val="0"/>
          <w:numId w:val="78"/>
        </w:numPr>
        <w:pBdr>
          <w:top w:val="nil"/>
          <w:left w:val="nil"/>
          <w:bottom w:val="nil"/>
          <w:right w:val="nil"/>
          <w:between w:val="nil"/>
        </w:pBdr>
        <w:tabs>
          <w:tab w:val="left" w:pos="0"/>
          <w:tab w:val="left" w:pos="360"/>
        </w:tabs>
        <w:spacing w:line="276" w:lineRule="auto"/>
        <w:ind w:left="426" w:right="45" w:hanging="426"/>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41">
        <w:r w:rsidRPr="00FB17E2">
          <w:rPr>
            <w:rFonts w:asciiTheme="minorHAnsi" w:eastAsia="Arial" w:hAnsiTheme="minorHAnsi" w:cstheme="minorHAnsi"/>
            <w:color w:val="000000"/>
            <w:sz w:val="20"/>
            <w:szCs w:val="20"/>
          </w:rPr>
          <w:t>https://platformazakupowa.pl/skpp</w:t>
        </w:r>
      </w:hyperlink>
      <w:r w:rsidRPr="001229C8">
        <w:rPr>
          <w:rFonts w:asciiTheme="minorHAnsi" w:eastAsia="Arial" w:hAnsiTheme="minorHAnsi" w:cstheme="minorHAnsi"/>
          <w:color w:val="000000"/>
          <w:sz w:val="20"/>
          <w:szCs w:val="20"/>
        </w:rPr>
        <w:t xml:space="preserve"> w zakładce „Regulamin" oraz uznaje go za wiążący.</w:t>
      </w:r>
    </w:p>
    <w:p w14:paraId="7FA062F3" w14:textId="0C020FE8" w:rsidR="00B215F0" w:rsidRPr="001229C8" w:rsidRDefault="00B215F0" w:rsidP="00D10005">
      <w:pPr>
        <w:numPr>
          <w:ilvl w:val="0"/>
          <w:numId w:val="78"/>
        </w:numPr>
        <w:pBdr>
          <w:top w:val="nil"/>
          <w:left w:val="nil"/>
          <w:bottom w:val="nil"/>
          <w:right w:val="nil"/>
          <w:between w:val="nil"/>
        </w:pBdr>
        <w:tabs>
          <w:tab w:val="left" w:pos="0"/>
          <w:tab w:val="left" w:pos="360"/>
        </w:tabs>
        <w:spacing w:line="276" w:lineRule="auto"/>
        <w:ind w:left="426" w:right="45" w:hanging="426"/>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t>
      </w:r>
      <w:r w:rsidR="00FB17E2">
        <w:rPr>
          <w:rFonts w:asciiTheme="minorHAnsi" w:eastAsia="Arial" w:hAnsiTheme="minorHAnsi" w:cstheme="minorHAnsi"/>
          <w:color w:val="000000"/>
          <w:sz w:val="20"/>
          <w:szCs w:val="20"/>
        </w:rPr>
        <w:br/>
      </w:r>
      <w:r w:rsidRPr="001229C8">
        <w:rPr>
          <w:rFonts w:asciiTheme="minorHAnsi" w:eastAsia="Arial" w:hAnsiTheme="minorHAnsi" w:cstheme="minorHAnsi"/>
          <w:color w:val="000000"/>
          <w:sz w:val="20"/>
          <w:szCs w:val="20"/>
        </w:rPr>
        <w:t xml:space="preserve">w niniejszym postępowaniu przy użyciu Platformy Zakupowej znajdują się w zakładce „Instrukcje dla Wykonawców" na stronie internetowej pod adresem: link do instrukcji dla wykonawców </w:t>
      </w:r>
      <w:hyperlink r:id="rId42" w:history="1">
        <w:r w:rsidRPr="00FB17E2">
          <w:rPr>
            <w:rFonts w:asciiTheme="minorHAnsi" w:eastAsia="Arial" w:hAnsiTheme="minorHAnsi" w:cstheme="minorHAnsi"/>
            <w:color w:val="000000"/>
            <w:sz w:val="20"/>
            <w:szCs w:val="20"/>
          </w:rPr>
          <w:t>https://platformazakupowa.pl/strona/45-instrukcje</w:t>
        </w:r>
      </w:hyperlink>
      <w:r w:rsidRPr="001229C8">
        <w:rPr>
          <w:rFonts w:asciiTheme="minorHAnsi" w:eastAsia="Arial" w:hAnsiTheme="minorHAnsi" w:cstheme="minorHAnsi"/>
          <w:color w:val="000000"/>
          <w:sz w:val="20"/>
          <w:szCs w:val="20"/>
        </w:rPr>
        <w:t>.</w:t>
      </w:r>
    </w:p>
    <w:p w14:paraId="4700F2CC" w14:textId="67A04EF6" w:rsidR="00B215F0" w:rsidRPr="001229C8" w:rsidRDefault="00B215F0" w:rsidP="00D10005">
      <w:pPr>
        <w:numPr>
          <w:ilvl w:val="0"/>
          <w:numId w:val="78"/>
        </w:numPr>
        <w:pBdr>
          <w:top w:val="nil"/>
          <w:left w:val="nil"/>
          <w:bottom w:val="nil"/>
          <w:right w:val="nil"/>
          <w:between w:val="nil"/>
        </w:pBdr>
        <w:tabs>
          <w:tab w:val="left" w:pos="0"/>
          <w:tab w:val="left" w:pos="360"/>
        </w:tabs>
        <w:spacing w:line="276" w:lineRule="auto"/>
        <w:ind w:left="426" w:right="45" w:hanging="426"/>
        <w:jc w:val="both"/>
        <w:rPr>
          <w:rFonts w:asciiTheme="minorHAnsi" w:eastAsia="Arial" w:hAnsiTheme="minorHAnsi" w:cstheme="minorHAnsi"/>
          <w:color w:val="000000"/>
          <w:sz w:val="20"/>
          <w:szCs w:val="20"/>
        </w:rPr>
      </w:pPr>
      <w:r w:rsidRPr="001229C8">
        <w:rPr>
          <w:rFonts w:asciiTheme="minorHAnsi" w:eastAsia="Arial" w:hAnsiTheme="minorHAnsi" w:cstheme="minorHAnsi"/>
          <w:color w:val="000000"/>
          <w:sz w:val="20"/>
          <w:szCs w:val="20"/>
        </w:rPr>
        <w:t xml:space="preserve">Korzystanie z Platformy Zakupowej jest bezpłatne. W celu ułatwienia Wykonawcom korzystania z Platformy Zakupowej operator platformy uruchomił Centrum Wsparcia Klienta, które służy pomocą techniczną pod </w:t>
      </w:r>
      <w:r w:rsidR="00FB17E2" w:rsidRPr="001229C8">
        <w:rPr>
          <w:rFonts w:asciiTheme="minorHAnsi" w:eastAsia="Arial" w:hAnsiTheme="minorHAnsi" w:cstheme="minorHAnsi"/>
          <w:color w:val="000000"/>
          <w:sz w:val="20"/>
          <w:szCs w:val="20"/>
        </w:rPr>
        <w:t>numerem tel.</w:t>
      </w:r>
      <w:r w:rsidRPr="001229C8">
        <w:rPr>
          <w:rFonts w:asciiTheme="minorHAnsi" w:eastAsia="Arial" w:hAnsiTheme="minorHAnsi" w:cstheme="minorHAnsi"/>
          <w:color w:val="000000"/>
          <w:sz w:val="20"/>
          <w:szCs w:val="20"/>
        </w:rPr>
        <w:t xml:space="preserve"> 22 101 02 02 lub e-mai: </w:t>
      </w:r>
      <w:r w:rsidRPr="00FB17E2">
        <w:rPr>
          <w:rFonts w:asciiTheme="minorHAnsi" w:eastAsia="Arial" w:hAnsiTheme="minorHAnsi" w:cstheme="minorHAnsi"/>
          <w:color w:val="000000"/>
          <w:sz w:val="20"/>
          <w:szCs w:val="20"/>
        </w:rPr>
        <w:t>cwk@pl</w:t>
      </w:r>
      <w:hyperlink r:id="rId43">
        <w:r w:rsidRPr="00FB17E2">
          <w:rPr>
            <w:rFonts w:asciiTheme="minorHAnsi" w:eastAsia="Arial" w:hAnsiTheme="minorHAnsi" w:cstheme="minorHAnsi"/>
            <w:color w:val="000000"/>
            <w:sz w:val="20"/>
            <w:szCs w:val="20"/>
          </w:rPr>
          <w:t>atformazakupowa.pl</w:t>
        </w:r>
      </w:hyperlink>
    </w:p>
    <w:p w14:paraId="0A6F52F4" w14:textId="77777777" w:rsidR="00B215F0" w:rsidRPr="001229C8" w:rsidRDefault="00B215F0" w:rsidP="00D10005">
      <w:pPr>
        <w:spacing w:line="276" w:lineRule="auto"/>
        <w:ind w:left="45" w:right="45" w:hanging="720"/>
        <w:jc w:val="both"/>
        <w:rPr>
          <w:rFonts w:asciiTheme="minorHAnsi" w:eastAsia="Arial" w:hAnsiTheme="minorHAnsi" w:cstheme="minorHAnsi"/>
          <w:sz w:val="20"/>
          <w:szCs w:val="20"/>
          <w:u w:val="single"/>
        </w:rPr>
      </w:pPr>
    </w:p>
    <w:p w14:paraId="6BCE221F" w14:textId="77777777" w:rsidR="00B215F0" w:rsidRPr="001229C8" w:rsidRDefault="00B215F0" w:rsidP="00D10005">
      <w:pPr>
        <w:numPr>
          <w:ilvl w:val="0"/>
          <w:numId w:val="82"/>
        </w:numPr>
        <w:spacing w:line="276" w:lineRule="auto"/>
        <w:ind w:left="426" w:right="45" w:hanging="426"/>
        <w:jc w:val="both"/>
        <w:rPr>
          <w:rFonts w:asciiTheme="minorHAnsi" w:eastAsia="Arial" w:hAnsiTheme="minorHAnsi" w:cstheme="minorHAnsi"/>
          <w:b/>
          <w:sz w:val="20"/>
          <w:szCs w:val="20"/>
        </w:rPr>
      </w:pPr>
      <w:r w:rsidRPr="001229C8">
        <w:rPr>
          <w:rFonts w:asciiTheme="minorHAnsi" w:eastAsia="Arial" w:hAnsiTheme="minorHAnsi" w:cstheme="minorHAnsi"/>
          <w:b/>
          <w:sz w:val="20"/>
          <w:szCs w:val="20"/>
        </w:rPr>
        <w:t>Poświadczenia</w:t>
      </w:r>
    </w:p>
    <w:p w14:paraId="5DFFE40A" w14:textId="2D494C43" w:rsidR="00B215F0" w:rsidRPr="001229C8" w:rsidRDefault="00B215F0" w:rsidP="00D10005">
      <w:pPr>
        <w:numPr>
          <w:ilvl w:val="3"/>
          <w:numId w:val="84"/>
        </w:numPr>
        <w:tabs>
          <w:tab w:val="clear" w:pos="2880"/>
        </w:tabs>
        <w:spacing w:line="276" w:lineRule="auto"/>
        <w:ind w:left="426" w:right="45"/>
        <w:jc w:val="both"/>
        <w:rPr>
          <w:rFonts w:asciiTheme="minorHAnsi" w:hAnsiTheme="minorHAnsi" w:cstheme="minorHAnsi"/>
          <w:sz w:val="20"/>
          <w:szCs w:val="20"/>
        </w:rPr>
      </w:pPr>
      <w:r w:rsidRPr="001229C8">
        <w:rPr>
          <w:rFonts w:asciiTheme="minorHAnsi" w:hAnsiTheme="minorHAnsi" w:cstheme="minorHAnsi"/>
          <w:sz w:val="20"/>
          <w:szCs w:val="20"/>
        </w:rPr>
        <w:t>W przypadku gdy podmiotowe środki dowodowe, w tym oświadczenie, o którym mowa w</w:t>
      </w:r>
      <w:r w:rsidR="00FB17E2">
        <w:rPr>
          <w:rFonts w:asciiTheme="minorHAnsi" w:hAnsiTheme="minorHAnsi" w:cstheme="minorHAnsi"/>
          <w:sz w:val="20"/>
          <w:szCs w:val="20"/>
        </w:rPr>
        <w:t xml:space="preserve"> art. 117 ust. 4 PZP</w:t>
      </w:r>
      <w:r w:rsidRPr="001229C8">
        <w:rPr>
          <w:rFonts w:asciiTheme="minorHAnsi" w:hAnsiTheme="minorHAnsi" w:cstheme="minorHAnsi"/>
          <w:sz w:val="20"/>
          <w:szCs w:val="20"/>
        </w:rPr>
        <w:t xml:space="preserve"> </w:t>
      </w:r>
      <w:r w:rsidR="00FB17E2">
        <w:br/>
      </w:r>
      <w:r w:rsidRPr="001229C8">
        <w:rPr>
          <w:rFonts w:asciiTheme="minorHAnsi" w:hAnsiTheme="minorHAnsi" w:cstheme="minorHAnsi"/>
          <w:sz w:val="20"/>
          <w:szCs w:val="20"/>
        </w:rPr>
        <w:t xml:space="preserve">oraz zobowiązanie podmiotu udostępniającego zasoby, przedmiotowe środki dowodowe, dokumenty, o których mowa </w:t>
      </w:r>
      <w:r w:rsidR="00FB17E2">
        <w:rPr>
          <w:rFonts w:asciiTheme="minorHAnsi" w:hAnsiTheme="minorHAnsi" w:cstheme="minorHAnsi"/>
          <w:sz w:val="20"/>
          <w:szCs w:val="20"/>
        </w:rPr>
        <w:br/>
      </w:r>
      <w:r w:rsidRPr="001229C8">
        <w:rPr>
          <w:rFonts w:asciiTheme="minorHAnsi" w:hAnsiTheme="minorHAnsi" w:cstheme="minorHAnsi"/>
          <w:sz w:val="20"/>
          <w:szCs w:val="20"/>
        </w:rPr>
        <w:t>w</w:t>
      </w:r>
      <w:r w:rsidR="00FB17E2">
        <w:rPr>
          <w:rFonts w:asciiTheme="minorHAnsi" w:hAnsiTheme="minorHAnsi" w:cstheme="minorHAnsi"/>
          <w:sz w:val="20"/>
          <w:szCs w:val="20"/>
        </w:rPr>
        <w:t xml:space="preserve"> art. 94 ust. 2 PZP </w:t>
      </w:r>
      <w:r w:rsidRPr="001229C8">
        <w:rPr>
          <w:rFonts w:asciiTheme="minorHAnsi" w:hAnsiTheme="minorHAnsi" w:cstheme="minorHAnsi"/>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w:t>
      </w:r>
      <w:r w:rsidR="00FB17E2">
        <w:rPr>
          <w:rFonts w:asciiTheme="minorHAnsi" w:hAnsiTheme="minorHAnsi" w:cstheme="minorHAnsi"/>
          <w:sz w:val="20"/>
          <w:szCs w:val="20"/>
        </w:rPr>
        <w:t xml:space="preserve"> </w:t>
      </w:r>
      <w:r w:rsidRPr="001229C8">
        <w:rPr>
          <w:rFonts w:asciiTheme="minorHAnsi" w:hAnsiTheme="minorHAnsi" w:cstheme="minorHAnsi"/>
          <w:sz w:val="20"/>
          <w:szCs w:val="20"/>
        </w:rPr>
        <w:t>poświadczającym zgodność cyfrowego odwzorowania z dokumentem w postaci papierowej.</w:t>
      </w:r>
    </w:p>
    <w:p w14:paraId="3CDC3950" w14:textId="77777777" w:rsidR="00B215F0" w:rsidRPr="001229C8" w:rsidRDefault="00B215F0" w:rsidP="00D10005">
      <w:pPr>
        <w:numPr>
          <w:ilvl w:val="3"/>
          <w:numId w:val="84"/>
        </w:numPr>
        <w:tabs>
          <w:tab w:val="clear" w:pos="2880"/>
        </w:tabs>
        <w:spacing w:line="276" w:lineRule="auto"/>
        <w:ind w:left="426" w:right="45"/>
        <w:jc w:val="both"/>
        <w:rPr>
          <w:rFonts w:asciiTheme="minorHAnsi" w:hAnsiTheme="minorHAnsi" w:cstheme="minorHAnsi"/>
          <w:sz w:val="20"/>
          <w:szCs w:val="20"/>
        </w:rPr>
      </w:pPr>
      <w:r w:rsidRPr="001229C8">
        <w:rPr>
          <w:rFonts w:asciiTheme="minorHAnsi" w:hAnsiTheme="minorHAnsi" w:cstheme="minorHAnsi"/>
          <w:sz w:val="20"/>
          <w:szCs w:val="20"/>
        </w:rPr>
        <w:t>Poświadczenia zgodności cyfrowego odwzorowania z dokumentem w postaci papierowej, o którym mowa w ust. 2, dokonuje w przypadku:</w:t>
      </w:r>
    </w:p>
    <w:p w14:paraId="414609C9" w14:textId="46CB8A02" w:rsidR="00B215F0" w:rsidRPr="001229C8" w:rsidRDefault="00B215F0" w:rsidP="00D10005">
      <w:pPr>
        <w:numPr>
          <w:ilvl w:val="7"/>
          <w:numId w:val="87"/>
        </w:numPr>
        <w:spacing w:line="276" w:lineRule="auto"/>
        <w:ind w:left="1276" w:right="45" w:hanging="425"/>
        <w:jc w:val="both"/>
        <w:rPr>
          <w:rFonts w:asciiTheme="minorHAnsi" w:hAnsiTheme="minorHAnsi" w:cstheme="minorHAnsi"/>
          <w:sz w:val="20"/>
          <w:szCs w:val="20"/>
        </w:rPr>
      </w:pPr>
      <w:r w:rsidRPr="001229C8">
        <w:rPr>
          <w:rFonts w:asciiTheme="minorHAnsi" w:hAnsiTheme="minorHAnsi" w:cstheme="minorHAnsi"/>
          <w:sz w:val="20"/>
          <w:szCs w:val="20"/>
        </w:rPr>
        <w:t xml:space="preserve">podmiotowych środków dowodowych - odpowiednio </w:t>
      </w:r>
      <w:r w:rsidR="00FB17E2">
        <w:rPr>
          <w:rFonts w:asciiTheme="minorHAnsi" w:hAnsiTheme="minorHAnsi" w:cstheme="minorHAnsi"/>
          <w:sz w:val="20"/>
          <w:szCs w:val="20"/>
        </w:rPr>
        <w:t>W</w:t>
      </w:r>
      <w:r w:rsidRPr="001229C8">
        <w:rPr>
          <w:rFonts w:asciiTheme="minorHAnsi" w:hAnsiTheme="minorHAnsi" w:cstheme="minorHAnsi"/>
          <w:sz w:val="20"/>
          <w:szCs w:val="20"/>
        </w:rPr>
        <w:t xml:space="preserve">ykonawca, </w:t>
      </w:r>
      <w:r w:rsidR="00FB17E2">
        <w:rPr>
          <w:rFonts w:asciiTheme="minorHAnsi" w:hAnsiTheme="minorHAnsi" w:cstheme="minorHAnsi"/>
          <w:sz w:val="20"/>
          <w:szCs w:val="20"/>
        </w:rPr>
        <w:t>W</w:t>
      </w:r>
      <w:r w:rsidRPr="001229C8">
        <w:rPr>
          <w:rFonts w:asciiTheme="minorHAnsi" w:hAnsiTheme="minorHAnsi" w:cstheme="minorHAnsi"/>
          <w:sz w:val="20"/>
          <w:szCs w:val="20"/>
        </w:rPr>
        <w:t xml:space="preserve">ykonawca wspólnie ubiegający się </w:t>
      </w:r>
      <w:r w:rsidR="00FB17E2">
        <w:rPr>
          <w:rFonts w:asciiTheme="minorHAnsi" w:hAnsiTheme="minorHAnsi" w:cstheme="minorHAnsi"/>
          <w:sz w:val="20"/>
          <w:szCs w:val="20"/>
        </w:rPr>
        <w:br/>
      </w:r>
      <w:r w:rsidRPr="001229C8">
        <w:rPr>
          <w:rFonts w:asciiTheme="minorHAnsi" w:hAnsiTheme="minorHAnsi" w:cstheme="minorHAnsi"/>
          <w:sz w:val="20"/>
          <w:szCs w:val="20"/>
        </w:rPr>
        <w:t>o udzielenie zamówienia, podmiot udostępniający zasoby lub podwykonawca, w zakresie podmiotowych środków dowodowych, które każdego z nich dotyczą;</w:t>
      </w:r>
    </w:p>
    <w:p w14:paraId="36F2353E" w14:textId="199742E3" w:rsidR="00B215F0" w:rsidRPr="001229C8" w:rsidRDefault="00B215F0" w:rsidP="00D10005">
      <w:pPr>
        <w:numPr>
          <w:ilvl w:val="7"/>
          <w:numId w:val="87"/>
        </w:numPr>
        <w:spacing w:line="276" w:lineRule="auto"/>
        <w:ind w:left="1276" w:right="45" w:hanging="425"/>
        <w:jc w:val="both"/>
        <w:rPr>
          <w:rFonts w:asciiTheme="minorHAnsi" w:hAnsiTheme="minorHAnsi" w:cstheme="minorHAnsi"/>
          <w:sz w:val="20"/>
          <w:szCs w:val="20"/>
        </w:rPr>
      </w:pPr>
      <w:r w:rsidRPr="001229C8">
        <w:rPr>
          <w:rFonts w:asciiTheme="minorHAnsi" w:hAnsiTheme="minorHAnsi" w:cstheme="minorHAnsi"/>
          <w:sz w:val="20"/>
          <w:szCs w:val="20"/>
        </w:rPr>
        <w:t>przedmiotowego środka dowodowego, dokumentu, o którym mowa w</w:t>
      </w:r>
      <w:r w:rsidR="00FB17E2">
        <w:rPr>
          <w:rFonts w:asciiTheme="minorHAnsi" w:hAnsiTheme="minorHAnsi" w:cstheme="minorHAnsi"/>
          <w:sz w:val="20"/>
          <w:szCs w:val="20"/>
        </w:rPr>
        <w:t xml:space="preserve"> art. 94 ust. 2 PZP, </w:t>
      </w:r>
      <w:r w:rsidRPr="001229C8">
        <w:rPr>
          <w:rFonts w:asciiTheme="minorHAnsi" w:hAnsiTheme="minorHAnsi" w:cstheme="minorHAnsi"/>
          <w:sz w:val="20"/>
          <w:szCs w:val="20"/>
        </w:rPr>
        <w:t>oświadczenia, o którym mowa w</w:t>
      </w:r>
      <w:r w:rsidR="00FB17E2">
        <w:rPr>
          <w:rFonts w:asciiTheme="minorHAnsi" w:hAnsiTheme="minorHAnsi" w:cstheme="minorHAnsi"/>
          <w:sz w:val="20"/>
          <w:szCs w:val="20"/>
        </w:rPr>
        <w:t xml:space="preserve"> art. 117 ust. 4 PZP</w:t>
      </w:r>
      <w:r w:rsidRPr="001229C8">
        <w:rPr>
          <w:rFonts w:asciiTheme="minorHAnsi" w:hAnsiTheme="minorHAnsi" w:cstheme="minorHAnsi"/>
          <w:sz w:val="20"/>
          <w:szCs w:val="20"/>
        </w:rPr>
        <w:t xml:space="preserve"> lub zobowiązania podmiotu udostępniającego zasoby - odpowiednio </w:t>
      </w:r>
      <w:r w:rsidR="00FB17E2">
        <w:rPr>
          <w:rFonts w:asciiTheme="minorHAnsi" w:hAnsiTheme="minorHAnsi" w:cstheme="minorHAnsi"/>
          <w:sz w:val="20"/>
          <w:szCs w:val="20"/>
        </w:rPr>
        <w:t>W</w:t>
      </w:r>
      <w:r w:rsidRPr="001229C8">
        <w:rPr>
          <w:rFonts w:asciiTheme="minorHAnsi" w:hAnsiTheme="minorHAnsi" w:cstheme="minorHAnsi"/>
          <w:sz w:val="20"/>
          <w:szCs w:val="20"/>
        </w:rPr>
        <w:t xml:space="preserve">ykonawca </w:t>
      </w:r>
      <w:r w:rsidR="00FB17E2">
        <w:rPr>
          <w:rFonts w:asciiTheme="minorHAnsi" w:hAnsiTheme="minorHAnsi" w:cstheme="minorHAnsi"/>
          <w:sz w:val="20"/>
          <w:szCs w:val="20"/>
        </w:rPr>
        <w:br/>
      </w:r>
      <w:r w:rsidRPr="001229C8">
        <w:rPr>
          <w:rFonts w:asciiTheme="minorHAnsi" w:hAnsiTheme="minorHAnsi" w:cstheme="minorHAnsi"/>
          <w:sz w:val="20"/>
          <w:szCs w:val="20"/>
        </w:rPr>
        <w:t xml:space="preserve">lub </w:t>
      </w:r>
      <w:r w:rsidR="00FB17E2">
        <w:rPr>
          <w:rFonts w:asciiTheme="minorHAnsi" w:hAnsiTheme="minorHAnsi" w:cstheme="minorHAnsi"/>
          <w:sz w:val="20"/>
          <w:szCs w:val="20"/>
        </w:rPr>
        <w:t>W</w:t>
      </w:r>
      <w:r w:rsidRPr="001229C8">
        <w:rPr>
          <w:rFonts w:asciiTheme="minorHAnsi" w:hAnsiTheme="minorHAnsi" w:cstheme="minorHAnsi"/>
          <w:sz w:val="20"/>
          <w:szCs w:val="20"/>
        </w:rPr>
        <w:t>ykonawca wspólnie ubiegający się o udzielenie zamówienia;</w:t>
      </w:r>
    </w:p>
    <w:p w14:paraId="04F16178" w14:textId="6D8AE84E" w:rsidR="00B215F0" w:rsidRPr="001229C8" w:rsidRDefault="00B215F0" w:rsidP="00D10005">
      <w:pPr>
        <w:numPr>
          <w:ilvl w:val="7"/>
          <w:numId w:val="87"/>
        </w:numPr>
        <w:spacing w:line="276" w:lineRule="auto"/>
        <w:ind w:left="1276" w:right="45" w:hanging="425"/>
        <w:jc w:val="both"/>
        <w:rPr>
          <w:rFonts w:asciiTheme="minorHAnsi" w:hAnsiTheme="minorHAnsi" w:cstheme="minorHAnsi"/>
          <w:sz w:val="20"/>
          <w:szCs w:val="20"/>
        </w:rPr>
      </w:pPr>
      <w:r w:rsidRPr="001229C8">
        <w:rPr>
          <w:rFonts w:asciiTheme="minorHAnsi" w:hAnsiTheme="minorHAnsi" w:cstheme="minorHAnsi"/>
          <w:sz w:val="20"/>
          <w:szCs w:val="20"/>
        </w:rPr>
        <w:t xml:space="preserve">pełnomocnictwa - </w:t>
      </w:r>
      <w:r w:rsidR="00FB17E2">
        <w:rPr>
          <w:rFonts w:asciiTheme="minorHAnsi" w:hAnsiTheme="minorHAnsi" w:cstheme="minorHAnsi"/>
          <w:sz w:val="20"/>
          <w:szCs w:val="20"/>
        </w:rPr>
        <w:t>M</w:t>
      </w:r>
      <w:r w:rsidRPr="001229C8">
        <w:rPr>
          <w:rFonts w:asciiTheme="minorHAnsi" w:hAnsiTheme="minorHAnsi" w:cstheme="minorHAnsi"/>
          <w:sz w:val="20"/>
          <w:szCs w:val="20"/>
        </w:rPr>
        <w:t>ocodawca.</w:t>
      </w:r>
    </w:p>
    <w:p w14:paraId="3B34F92F" w14:textId="1BF08D86" w:rsidR="00B215F0" w:rsidRPr="001229C8" w:rsidRDefault="00B215F0" w:rsidP="00D10005">
      <w:pPr>
        <w:numPr>
          <w:ilvl w:val="0"/>
          <w:numId w:val="83"/>
        </w:numPr>
        <w:tabs>
          <w:tab w:val="clear" w:pos="360"/>
        </w:tabs>
        <w:spacing w:line="276" w:lineRule="auto"/>
        <w:ind w:left="426" w:right="45" w:hanging="426"/>
        <w:jc w:val="both"/>
        <w:rPr>
          <w:rFonts w:asciiTheme="minorHAnsi" w:hAnsiTheme="minorHAnsi" w:cstheme="minorHAnsi"/>
          <w:sz w:val="20"/>
          <w:szCs w:val="20"/>
        </w:rPr>
      </w:pPr>
      <w:r w:rsidRPr="001229C8">
        <w:rPr>
          <w:rFonts w:asciiTheme="minorHAnsi" w:hAnsiTheme="minorHAnsi" w:cstheme="minorHAnsi"/>
          <w:sz w:val="20"/>
          <w:szCs w:val="20"/>
        </w:rPr>
        <w:t>Poświadczenia zgodności cyfrowego odwzorowania z dokumentem w postaci papierowej, o którym mowa w ust. 2, może dokonać również notariusz.</w:t>
      </w:r>
    </w:p>
    <w:p w14:paraId="7A484993" w14:textId="77777777" w:rsidR="00B215F0" w:rsidRPr="001229C8" w:rsidRDefault="00B215F0" w:rsidP="00D10005">
      <w:pPr>
        <w:spacing w:line="276" w:lineRule="auto"/>
        <w:ind w:left="45" w:right="45" w:hanging="720"/>
        <w:jc w:val="both"/>
        <w:rPr>
          <w:rFonts w:asciiTheme="minorHAnsi" w:eastAsia="Arial" w:hAnsiTheme="minorHAnsi" w:cstheme="minorHAnsi"/>
          <w:sz w:val="20"/>
          <w:szCs w:val="20"/>
          <w:u w:val="single"/>
        </w:rPr>
      </w:pPr>
    </w:p>
    <w:p w14:paraId="423B93DF" w14:textId="77777777" w:rsidR="00B215F0" w:rsidRPr="001229C8" w:rsidRDefault="00B215F0" w:rsidP="00D10005">
      <w:pPr>
        <w:numPr>
          <w:ilvl w:val="0"/>
          <w:numId w:val="82"/>
        </w:numPr>
        <w:spacing w:line="276" w:lineRule="auto"/>
        <w:ind w:left="426" w:right="45"/>
        <w:jc w:val="both"/>
        <w:rPr>
          <w:rFonts w:asciiTheme="minorHAnsi" w:hAnsiTheme="minorHAnsi" w:cstheme="minorHAnsi"/>
          <w:b/>
          <w:sz w:val="20"/>
          <w:szCs w:val="20"/>
        </w:rPr>
      </w:pPr>
      <w:r w:rsidRPr="001229C8">
        <w:rPr>
          <w:rFonts w:asciiTheme="minorHAnsi" w:hAnsiTheme="minorHAnsi" w:cstheme="minorHAnsi"/>
          <w:b/>
          <w:sz w:val="20"/>
          <w:szCs w:val="20"/>
        </w:rPr>
        <w:t xml:space="preserve">Daty i Terminy </w:t>
      </w:r>
    </w:p>
    <w:p w14:paraId="02A4BB71" w14:textId="29954B4B" w:rsidR="00B215F0" w:rsidRPr="001229C8" w:rsidRDefault="00B215F0" w:rsidP="00D10005">
      <w:pPr>
        <w:numPr>
          <w:ilvl w:val="3"/>
          <w:numId w:val="80"/>
        </w:numPr>
        <w:spacing w:line="276" w:lineRule="auto"/>
        <w:ind w:left="426" w:right="45"/>
        <w:jc w:val="both"/>
        <w:rPr>
          <w:rFonts w:asciiTheme="minorHAnsi" w:eastAsia="Arial" w:hAnsiTheme="minorHAnsi" w:cstheme="minorHAnsi"/>
          <w:color w:val="000000"/>
          <w:sz w:val="20"/>
          <w:szCs w:val="20"/>
        </w:rPr>
      </w:pPr>
      <w:r w:rsidRPr="001229C8">
        <w:rPr>
          <w:rFonts w:asciiTheme="minorHAnsi" w:hAnsiTheme="minorHAnsi" w:cstheme="minorHAnsi"/>
          <w:b/>
          <w:sz w:val="20"/>
          <w:szCs w:val="20"/>
        </w:rPr>
        <w:lastRenderedPageBreak/>
        <w:t xml:space="preserve">Za datę </w:t>
      </w:r>
      <w:r w:rsidRPr="001229C8">
        <w:rPr>
          <w:rFonts w:asciiTheme="minorHAnsi" w:hAnsiTheme="minorHAnsi" w:cstheme="minorHAnsi"/>
          <w:sz w:val="20"/>
          <w:szCs w:val="20"/>
        </w:rPr>
        <w:t>przekazania oferty, oświadczenia,</w:t>
      </w:r>
      <w:r w:rsidR="00FB17E2">
        <w:rPr>
          <w:rFonts w:asciiTheme="minorHAnsi" w:hAnsiTheme="minorHAnsi" w:cstheme="minorHAnsi"/>
          <w:sz w:val="20"/>
          <w:szCs w:val="20"/>
        </w:rPr>
        <w:t xml:space="preserve"> </w:t>
      </w:r>
      <w:r w:rsidRPr="001229C8">
        <w:rPr>
          <w:rFonts w:asciiTheme="minorHAnsi" w:hAnsiTheme="minorHAnsi" w:cstheme="minorHAnsi"/>
          <w:sz w:val="20"/>
          <w:szCs w:val="20"/>
        </w:rPr>
        <w:t xml:space="preserve">oświadczeń o braku podstaw do wykluczenia i o spełnieniu warunków udziału </w:t>
      </w:r>
      <w:r w:rsidR="00FB17E2">
        <w:rPr>
          <w:rFonts w:asciiTheme="minorHAnsi" w:hAnsiTheme="minorHAnsi" w:cstheme="minorHAnsi"/>
          <w:sz w:val="20"/>
          <w:szCs w:val="20"/>
        </w:rPr>
        <w:br/>
      </w:r>
      <w:r w:rsidRPr="001229C8">
        <w:rPr>
          <w:rFonts w:asciiTheme="minorHAnsi" w:hAnsiTheme="minorHAnsi" w:cstheme="minorHAnsi"/>
          <w:sz w:val="20"/>
          <w:szCs w:val="20"/>
        </w:rPr>
        <w:t xml:space="preserve">w postępowaniu, podmiotowych środków dowodowych, przedmiotowych środków dowodowych oraz innych informacji, oświadczeń lub dokumentów, przekazywanych w postępowaniu, przyjmuje się datę ich przekazania na </w:t>
      </w:r>
      <w:hyperlink r:id="rId44">
        <w:r w:rsidRPr="001229C8">
          <w:rPr>
            <w:rFonts w:asciiTheme="minorHAnsi" w:eastAsia="Arial" w:hAnsiTheme="minorHAnsi" w:cstheme="minorHAnsi"/>
            <w:color w:val="000000"/>
            <w:sz w:val="20"/>
            <w:szCs w:val="20"/>
          </w:rPr>
          <w:t>www.platformazakupowa.pl/skpp</w:t>
        </w:r>
      </w:hyperlink>
      <w:r w:rsidRPr="001229C8">
        <w:rPr>
          <w:rFonts w:asciiTheme="minorHAnsi" w:eastAsia="Arial" w:hAnsiTheme="minorHAnsi" w:cstheme="minorHAnsi"/>
          <w:color w:val="000000"/>
          <w:sz w:val="20"/>
          <w:szCs w:val="20"/>
        </w:rPr>
        <w:t xml:space="preserve"> poprzez kliknięcie przycisku “Złóż ofertę” i wyświetlenie się komunikatu, że oferta została zaszyfrowana i złożona.</w:t>
      </w:r>
    </w:p>
    <w:p w14:paraId="04B780F9" w14:textId="77777777" w:rsidR="00B215F0" w:rsidRPr="001229C8" w:rsidRDefault="00B215F0" w:rsidP="00D10005">
      <w:pPr>
        <w:numPr>
          <w:ilvl w:val="3"/>
          <w:numId w:val="80"/>
        </w:numPr>
        <w:spacing w:line="276" w:lineRule="auto"/>
        <w:ind w:left="426" w:right="45"/>
        <w:jc w:val="both"/>
        <w:rPr>
          <w:rFonts w:asciiTheme="minorHAnsi" w:eastAsia="Arial" w:hAnsiTheme="minorHAnsi" w:cstheme="minorHAnsi"/>
          <w:color w:val="000000"/>
          <w:sz w:val="20"/>
          <w:szCs w:val="20"/>
        </w:rPr>
      </w:pPr>
      <w:r w:rsidRPr="001229C8">
        <w:rPr>
          <w:rFonts w:asciiTheme="minorHAnsi" w:hAnsiTheme="minorHAnsi" w:cstheme="minorHAnsi"/>
          <w:b/>
          <w:sz w:val="20"/>
          <w:szCs w:val="20"/>
        </w:rPr>
        <w:t xml:space="preserve">Za datę </w:t>
      </w:r>
      <w:r w:rsidRPr="001229C8">
        <w:rPr>
          <w:rFonts w:asciiTheme="minorHAnsi" w:hAnsiTheme="minorHAnsi" w:cstheme="minorHAnsi"/>
          <w:sz w:val="20"/>
          <w:szCs w:val="20"/>
        </w:rPr>
        <w:t xml:space="preserve">przekazania wniosków i informacji innych niż oferta Wykonawcy i załączników do oferty, przyjmuję się datę ich przekazania na </w:t>
      </w:r>
      <w:hyperlink r:id="rId45">
        <w:r w:rsidRPr="001229C8">
          <w:rPr>
            <w:rFonts w:asciiTheme="minorHAnsi" w:eastAsia="Arial" w:hAnsiTheme="minorHAnsi" w:cstheme="minorHAnsi"/>
            <w:color w:val="000000"/>
            <w:sz w:val="20"/>
            <w:szCs w:val="20"/>
          </w:rPr>
          <w:t>www.platformazakupowa.pl/skpp</w:t>
        </w:r>
      </w:hyperlink>
      <w:r w:rsidRPr="001229C8">
        <w:rPr>
          <w:rFonts w:asciiTheme="minorHAnsi" w:eastAsia="Arial" w:hAnsiTheme="minorHAnsi" w:cstheme="minorHAnsi"/>
          <w:color w:val="000000"/>
          <w:sz w:val="20"/>
          <w:szCs w:val="20"/>
        </w:rPr>
        <w:t xml:space="preserve"> poprzez kliknięcie przycisku “Wyślij wiadomość”</w:t>
      </w:r>
    </w:p>
    <w:p w14:paraId="2223AED8" w14:textId="77777777" w:rsidR="009968E7" w:rsidRPr="001229C8" w:rsidRDefault="009968E7" w:rsidP="00D10005">
      <w:pPr>
        <w:spacing w:line="276" w:lineRule="auto"/>
        <w:ind w:left="45" w:right="45" w:firstLine="340"/>
        <w:jc w:val="both"/>
        <w:rPr>
          <w:rFonts w:asciiTheme="minorHAnsi" w:hAnsiTheme="minorHAnsi" w:cstheme="minorHAnsi"/>
          <w:b/>
          <w:color w:val="000000"/>
          <w:sz w:val="20"/>
          <w:szCs w:val="20"/>
        </w:rPr>
      </w:pPr>
    </w:p>
    <w:p w14:paraId="14562808" w14:textId="54E6544F" w:rsidR="00B215F0" w:rsidRPr="001229C8" w:rsidRDefault="00B215F0" w:rsidP="00D10005">
      <w:pPr>
        <w:spacing w:line="276" w:lineRule="auto"/>
        <w:ind w:left="45" w:right="45"/>
        <w:jc w:val="both"/>
        <w:rPr>
          <w:rFonts w:asciiTheme="minorHAnsi" w:hAnsiTheme="minorHAnsi" w:cstheme="minorHAnsi"/>
          <w:b/>
          <w:sz w:val="20"/>
          <w:szCs w:val="20"/>
        </w:rPr>
      </w:pPr>
      <w:r w:rsidRPr="001229C8">
        <w:rPr>
          <w:rFonts w:asciiTheme="minorHAnsi" w:hAnsiTheme="minorHAnsi" w:cstheme="minorHAnsi"/>
          <w:b/>
          <w:color w:val="000000"/>
          <w:sz w:val="20"/>
          <w:szCs w:val="20"/>
        </w:rPr>
        <w:t>Rozdział</w:t>
      </w:r>
      <w:r w:rsidRPr="001229C8">
        <w:rPr>
          <w:rFonts w:asciiTheme="minorHAnsi" w:hAnsiTheme="minorHAnsi" w:cstheme="minorHAnsi"/>
          <w:b/>
          <w:sz w:val="20"/>
          <w:szCs w:val="20"/>
        </w:rPr>
        <w:t xml:space="preserve"> II </w:t>
      </w:r>
      <w:r w:rsidR="00FB17E2" w:rsidRPr="001229C8">
        <w:rPr>
          <w:rFonts w:asciiTheme="minorHAnsi" w:hAnsiTheme="minorHAnsi" w:cstheme="minorHAnsi"/>
          <w:b/>
          <w:sz w:val="20"/>
          <w:szCs w:val="20"/>
        </w:rPr>
        <w:t>- Zastrzeżenie</w:t>
      </w:r>
      <w:r w:rsidRPr="001229C8">
        <w:rPr>
          <w:rFonts w:asciiTheme="minorHAnsi" w:hAnsiTheme="minorHAnsi" w:cstheme="minorHAnsi"/>
          <w:b/>
          <w:sz w:val="20"/>
          <w:szCs w:val="20"/>
        </w:rPr>
        <w:t xml:space="preserve"> Zamawiającego</w:t>
      </w:r>
    </w:p>
    <w:p w14:paraId="484A6ABF" w14:textId="3322F50A" w:rsidR="00B215F0" w:rsidRPr="001229C8" w:rsidRDefault="00B215F0" w:rsidP="00D10005">
      <w:pPr>
        <w:spacing w:line="276" w:lineRule="auto"/>
        <w:ind w:left="45" w:right="45"/>
        <w:jc w:val="both"/>
        <w:rPr>
          <w:rFonts w:asciiTheme="minorHAnsi" w:hAnsiTheme="minorHAnsi" w:cstheme="minorHAnsi"/>
          <w:sz w:val="20"/>
          <w:szCs w:val="20"/>
        </w:rPr>
      </w:pPr>
      <w:r w:rsidRPr="001229C8">
        <w:rPr>
          <w:rFonts w:asciiTheme="minorHAnsi" w:hAnsiTheme="minorHAnsi" w:cstheme="minorHAnsi"/>
          <w:sz w:val="20"/>
          <w:szCs w:val="20"/>
        </w:rPr>
        <w:t xml:space="preserve">Zamawiający zastrzega, że sposób sporządzenia i przekazywania dokumentów elektronicznych, oświadczeń lub elektronicznych kopii dokumentów lub oświadczeń musi być zgody z wymaganiami określonymi w </w:t>
      </w:r>
      <w:r w:rsidRPr="001229C8">
        <w:rPr>
          <w:rFonts w:asciiTheme="minorHAnsi" w:eastAsia="Arial" w:hAnsiTheme="minorHAnsi" w:cstheme="minorHAnsi"/>
          <w:sz w:val="20"/>
          <w:szCs w:val="20"/>
        </w:rPr>
        <w:t xml:space="preserve">Rozporządzeniu Prezesa Rady Ministrów z dnia 30 grudnia 2020 r., w </w:t>
      </w:r>
      <w:r w:rsidRPr="001229C8">
        <w:rPr>
          <w:rFonts w:asciiTheme="minorHAnsi" w:hAnsiTheme="minorHAnsi" w:cstheme="minorHAnsi"/>
          <w:sz w:val="20"/>
          <w:szCs w:val="20"/>
        </w:rPr>
        <w:t>sprawie sposobu sporządzania i przekazywania informacji oraz wymagań technicznych dla dokumentów elektronicznych oraz środków komunikacji elektronicznej w postępowaniu o udzielenie zamówienia publicznego lub konkursie</w:t>
      </w:r>
      <w:r w:rsidRPr="001229C8">
        <w:rPr>
          <w:rFonts w:asciiTheme="minorHAnsi" w:eastAsia="Arial" w:hAnsiTheme="minorHAnsi" w:cstheme="minorHAnsi"/>
          <w:color w:val="000000"/>
          <w:sz w:val="20"/>
          <w:szCs w:val="20"/>
        </w:rPr>
        <w:t xml:space="preserve"> </w:t>
      </w:r>
      <w:r w:rsidRPr="00FB17E2">
        <w:rPr>
          <w:rFonts w:asciiTheme="minorHAnsi" w:eastAsia="Arial" w:hAnsiTheme="minorHAnsi" w:cstheme="minorHAnsi"/>
          <w:color w:val="000000"/>
          <w:sz w:val="20"/>
          <w:szCs w:val="20"/>
        </w:rPr>
        <w:t>(</w:t>
      </w:r>
      <w:r w:rsidRPr="00FB17E2">
        <w:rPr>
          <w:rFonts w:asciiTheme="minorHAnsi" w:hAnsiTheme="minorHAnsi" w:cstheme="minorHAnsi"/>
          <w:sz w:val="20"/>
          <w:szCs w:val="20"/>
        </w:rPr>
        <w:t>Dz.U.2020.2452)</w:t>
      </w:r>
      <w:r w:rsidR="00FB17E2">
        <w:rPr>
          <w:rFonts w:asciiTheme="minorHAnsi" w:hAnsiTheme="minorHAnsi" w:cstheme="minorHAnsi"/>
          <w:sz w:val="20"/>
          <w:szCs w:val="20"/>
        </w:rPr>
        <w:t>.</w:t>
      </w:r>
    </w:p>
    <w:p w14:paraId="69EE0D8B" w14:textId="50436C9D" w:rsidR="00B215F0" w:rsidRPr="001229C8" w:rsidRDefault="00B215F0" w:rsidP="00D10005">
      <w:pPr>
        <w:spacing w:line="276" w:lineRule="auto"/>
        <w:ind w:left="45" w:right="45"/>
        <w:jc w:val="both"/>
        <w:rPr>
          <w:rFonts w:asciiTheme="minorHAnsi" w:hAnsiTheme="minorHAnsi" w:cstheme="minorHAnsi"/>
          <w:sz w:val="20"/>
          <w:szCs w:val="20"/>
        </w:rPr>
      </w:pPr>
    </w:p>
    <w:p w14:paraId="7D0DA36F" w14:textId="77777777" w:rsidR="00FF670B" w:rsidRPr="004807CD"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4807CD">
        <w:rPr>
          <w:rFonts w:asciiTheme="minorHAnsi" w:hAnsiTheme="minorHAnsi" w:cstheme="minorHAnsi"/>
          <w:b/>
        </w:rPr>
        <w:t>OPIS SPOSOBU UDZIELANIA WYJAŚNIEŃ DOTYCZĄCYCH SWZ</w:t>
      </w:r>
    </w:p>
    <w:p w14:paraId="0F43D170" w14:textId="77777777" w:rsidR="00FF670B" w:rsidRPr="004807CD" w:rsidRDefault="00FF670B" w:rsidP="00D10005">
      <w:pPr>
        <w:pStyle w:val="redniasiatka1akcent22"/>
        <w:spacing w:line="276" w:lineRule="auto"/>
        <w:ind w:left="142"/>
        <w:contextualSpacing/>
        <w:rPr>
          <w:rFonts w:asciiTheme="minorHAnsi" w:hAnsiTheme="minorHAnsi" w:cstheme="minorHAnsi"/>
          <w:b/>
        </w:rPr>
      </w:pPr>
    </w:p>
    <w:p w14:paraId="37C66FC2" w14:textId="77777777" w:rsidR="00FF670B" w:rsidRPr="004807CD"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 xml:space="preserve">Wykonawca może zwrócić się do Zamawiającego o wyjaśnienie treści SWZ. Wniosek należy przesłać za pośrednictwem Platformy - ważne i wiążące Zamawiającego wnioski o wyjaśnienie musza być przesłane/wczytane na Platformę. Zamawiający prosi o przekazywanie pytań również w formie edytowalnej, gdyż skróci to czas udzielania wyjaśnień przez Zamawiającego </w:t>
      </w:r>
      <w:r w:rsidRPr="004807CD">
        <w:rPr>
          <w:rFonts w:asciiTheme="minorHAnsi" w:hAnsiTheme="minorHAnsi" w:cstheme="minorHAnsi"/>
          <w:sz w:val="20"/>
        </w:rPr>
        <w:br/>
        <w:t>i usprawni prowadzenie postępowania.</w:t>
      </w:r>
    </w:p>
    <w:p w14:paraId="52BA368C" w14:textId="77777777" w:rsidR="00FF670B" w:rsidRPr="004807CD"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Zamawiający niezwłocznie udzieli wyjaśnień, jednak nie później niż na 6 dni przed upływem terminu składania ofert albo nie później niż na 4 dni przed upływem terminu składania ofert w przypadku, o którym mowa w art. 138 ust. 2 pkt 2 PZP, o ile wniosek o wyjaśnienie wpłynie do Zamawiającego nie później niż na odpowiednio 14 albo 7 dni przed upływem wyznaczonego terminu składania ofert.</w:t>
      </w:r>
    </w:p>
    <w:p w14:paraId="48279F26" w14:textId="564F4482" w:rsidR="008708D5" w:rsidRPr="004807CD" w:rsidRDefault="00FF670B" w:rsidP="00D10005">
      <w:pPr>
        <w:pStyle w:val="Tekstpodstawowy"/>
        <w:numPr>
          <w:ilvl w:val="0"/>
          <w:numId w:val="42"/>
        </w:numPr>
        <w:tabs>
          <w:tab w:val="clear" w:pos="567"/>
        </w:tabs>
        <w:spacing w:line="276" w:lineRule="auto"/>
        <w:ind w:left="284" w:hanging="284"/>
        <w:contextualSpacing/>
        <w:rPr>
          <w:rStyle w:val="Hipercze"/>
          <w:rFonts w:asciiTheme="minorHAnsi" w:hAnsiTheme="minorHAnsi" w:cstheme="minorHAnsi"/>
          <w:color w:val="auto"/>
          <w:sz w:val="20"/>
          <w:u w:val="none"/>
        </w:rPr>
      </w:pPr>
      <w:r w:rsidRPr="004807CD">
        <w:rPr>
          <w:rFonts w:asciiTheme="minorHAnsi" w:hAnsiTheme="minorHAnsi" w:cstheme="minorHAnsi"/>
          <w:sz w:val="20"/>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46" w:history="1">
        <w:r w:rsidR="008708D5" w:rsidRPr="004807CD">
          <w:rPr>
            <w:rStyle w:val="Hipercze"/>
            <w:rFonts w:asciiTheme="minorHAnsi" w:hAnsiTheme="minorHAnsi" w:cstheme="minorHAnsi"/>
            <w:sz w:val="20"/>
          </w:rPr>
          <w:t>https://platformazakupowa.pl/skpp</w:t>
        </w:r>
      </w:hyperlink>
    </w:p>
    <w:p w14:paraId="370FAB44" w14:textId="77777777" w:rsidR="00FF670B" w:rsidRPr="004807CD"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 xml:space="preserve">Zamawiający oświadcza, iż </w:t>
      </w:r>
      <w:r w:rsidRPr="004807CD">
        <w:rPr>
          <w:rFonts w:asciiTheme="minorHAnsi" w:hAnsiTheme="minorHAnsi" w:cstheme="minorHAnsi"/>
          <w:b/>
          <w:bCs/>
          <w:sz w:val="20"/>
        </w:rPr>
        <w:t>nie zamierza zwoływać zebrania Wykonawców</w:t>
      </w:r>
      <w:r w:rsidRPr="004807CD">
        <w:rPr>
          <w:rFonts w:asciiTheme="minorHAnsi" w:hAnsiTheme="minorHAnsi" w:cstheme="minorHAnsi"/>
          <w:sz w:val="20"/>
        </w:rPr>
        <w:t xml:space="preserve"> w celu wyjaśnienia treści SWZ.</w:t>
      </w:r>
    </w:p>
    <w:p w14:paraId="6F2A1875" w14:textId="79B6CD3B" w:rsidR="00FF670B" w:rsidRPr="004807CD"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Zamawiający oświadcza, iż</w:t>
      </w:r>
      <w:r w:rsidR="00AE4008">
        <w:rPr>
          <w:rFonts w:asciiTheme="minorHAnsi" w:hAnsiTheme="minorHAnsi" w:cstheme="minorHAnsi"/>
          <w:sz w:val="20"/>
        </w:rPr>
        <w:t xml:space="preserve"> </w:t>
      </w:r>
      <w:r w:rsidR="00AE4008" w:rsidRPr="00943173">
        <w:rPr>
          <w:rFonts w:asciiTheme="minorHAnsi" w:hAnsiTheme="minorHAnsi" w:cstheme="minorHAnsi"/>
          <w:b/>
          <w:sz w:val="20"/>
        </w:rPr>
        <w:t>nie</w:t>
      </w:r>
      <w:r w:rsidRPr="00943173">
        <w:rPr>
          <w:rFonts w:asciiTheme="minorHAnsi" w:hAnsiTheme="minorHAnsi" w:cstheme="minorHAnsi"/>
          <w:b/>
          <w:sz w:val="20"/>
        </w:rPr>
        <w:t xml:space="preserve"> </w:t>
      </w:r>
      <w:r w:rsidRPr="004807CD">
        <w:rPr>
          <w:rFonts w:asciiTheme="minorHAnsi" w:hAnsiTheme="minorHAnsi" w:cstheme="minorHAnsi"/>
          <w:b/>
          <w:bCs/>
          <w:sz w:val="20"/>
        </w:rPr>
        <w:t>wprowadza wym</w:t>
      </w:r>
      <w:r w:rsidR="009F5F34" w:rsidRPr="004807CD">
        <w:rPr>
          <w:rFonts w:asciiTheme="minorHAnsi" w:hAnsiTheme="minorHAnsi" w:cstheme="minorHAnsi"/>
          <w:b/>
          <w:bCs/>
          <w:sz w:val="20"/>
        </w:rPr>
        <w:t>óg</w:t>
      </w:r>
      <w:r w:rsidRPr="004807CD">
        <w:rPr>
          <w:rFonts w:asciiTheme="minorHAnsi" w:hAnsiTheme="minorHAnsi" w:cstheme="minorHAnsi"/>
          <w:b/>
          <w:bCs/>
          <w:sz w:val="20"/>
        </w:rPr>
        <w:t xml:space="preserve"> przeprowadzenia wizji lokalnej</w:t>
      </w:r>
      <w:r w:rsidR="009F5F34" w:rsidRPr="004807CD">
        <w:rPr>
          <w:rFonts w:asciiTheme="minorHAnsi" w:hAnsiTheme="minorHAnsi" w:cstheme="minorHAnsi"/>
          <w:b/>
          <w:bCs/>
          <w:sz w:val="20"/>
        </w:rPr>
        <w:t xml:space="preserve">, </w:t>
      </w:r>
      <w:r w:rsidRPr="004807CD">
        <w:rPr>
          <w:rFonts w:asciiTheme="minorHAnsi" w:hAnsiTheme="minorHAnsi" w:cstheme="minorHAnsi"/>
          <w:sz w:val="20"/>
        </w:rPr>
        <w:t>o któr</w:t>
      </w:r>
      <w:r w:rsidR="009F5F34" w:rsidRPr="004807CD">
        <w:rPr>
          <w:rFonts w:asciiTheme="minorHAnsi" w:hAnsiTheme="minorHAnsi" w:cstheme="minorHAnsi"/>
          <w:sz w:val="20"/>
        </w:rPr>
        <w:t>ej</w:t>
      </w:r>
      <w:r w:rsidRPr="004807CD">
        <w:rPr>
          <w:rFonts w:asciiTheme="minorHAnsi" w:hAnsiTheme="minorHAnsi" w:cstheme="minorHAnsi"/>
          <w:sz w:val="20"/>
        </w:rPr>
        <w:t xml:space="preserve"> mowa w art. 131 ust.2</w:t>
      </w:r>
      <w:r w:rsidR="00943173">
        <w:rPr>
          <w:rFonts w:asciiTheme="minorHAnsi" w:hAnsiTheme="minorHAnsi" w:cstheme="minorHAnsi"/>
          <w:sz w:val="20"/>
        </w:rPr>
        <w:t>.</w:t>
      </w:r>
    </w:p>
    <w:p w14:paraId="3CF928A8" w14:textId="0D9E6601" w:rsidR="00FF670B" w:rsidRPr="001229C8"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Treść niniejszej SWZ zamieszczona jest na Platformie pod adresem</w:t>
      </w:r>
      <w:r w:rsidRPr="001229C8">
        <w:rPr>
          <w:rFonts w:asciiTheme="minorHAnsi" w:hAnsiTheme="minorHAnsi" w:cstheme="minorHAnsi"/>
          <w:sz w:val="20"/>
        </w:rPr>
        <w:t xml:space="preserve"> </w:t>
      </w:r>
      <w:hyperlink r:id="rId47" w:history="1">
        <w:r w:rsidR="008708D5" w:rsidRPr="001229C8">
          <w:rPr>
            <w:rStyle w:val="Hipercze"/>
            <w:rFonts w:asciiTheme="minorHAnsi" w:hAnsiTheme="minorHAnsi" w:cstheme="minorHAnsi"/>
            <w:sz w:val="20"/>
          </w:rPr>
          <w:t>https://platformazakupowa.pl/skpp</w:t>
        </w:r>
      </w:hyperlink>
      <w:r w:rsidRPr="001229C8">
        <w:rPr>
          <w:rFonts w:asciiTheme="minorHAnsi" w:hAnsiTheme="minorHAnsi" w:cstheme="minorHAnsi"/>
          <w:sz w:val="20"/>
        </w:rPr>
        <w:t xml:space="preserve"> Wszelkie zmiany treści SWZ, jak też wyjaśnienia i odpowiedzi na pytania co do treści SWZ, Zamawiający zamieszczać będzie na Platformie. Zamawiający może po zmianie opublikować nową wersję SWZ – w takim przypadku określa, która wersja jest aktualna </w:t>
      </w:r>
      <w:r w:rsidR="000F4F10">
        <w:rPr>
          <w:rFonts w:asciiTheme="minorHAnsi" w:hAnsiTheme="minorHAnsi" w:cstheme="minorHAnsi"/>
          <w:sz w:val="20"/>
        </w:rPr>
        <w:br/>
      </w:r>
      <w:r w:rsidRPr="001229C8">
        <w:rPr>
          <w:rFonts w:asciiTheme="minorHAnsi" w:hAnsiTheme="minorHAnsi" w:cstheme="minorHAnsi"/>
          <w:sz w:val="20"/>
        </w:rPr>
        <w:t>i obowiązująca w postępowaniu.</w:t>
      </w:r>
    </w:p>
    <w:p w14:paraId="3D997B17" w14:textId="77777777" w:rsidR="00FF670B" w:rsidRPr="001229C8" w:rsidRDefault="00FF670B" w:rsidP="00D10005">
      <w:pPr>
        <w:pStyle w:val="Tekstpodstawowy"/>
        <w:numPr>
          <w:ilvl w:val="0"/>
          <w:numId w:val="42"/>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W przypadku rozbieżności pomiędzy treścią SWZ, a treścią udzielonych wyjaśnień lub zmian SWZ, jako obowiązującą należy przyjąć treść późniejszego oświadczenia Zamawiającego i ostatnią publikację na Platformie.</w:t>
      </w:r>
    </w:p>
    <w:p w14:paraId="4413F4D3" w14:textId="77777777" w:rsidR="00FF670B" w:rsidRPr="001229C8" w:rsidRDefault="00FF670B" w:rsidP="00D10005">
      <w:pPr>
        <w:pStyle w:val="Ciemnalistaakcent51"/>
        <w:spacing w:line="276" w:lineRule="auto"/>
        <w:ind w:left="567" w:hanging="567"/>
        <w:contextualSpacing/>
        <w:jc w:val="both"/>
        <w:rPr>
          <w:rFonts w:asciiTheme="minorHAnsi" w:hAnsiTheme="minorHAnsi" w:cstheme="minorHAnsi"/>
          <w:color w:val="000000"/>
        </w:rPr>
      </w:pPr>
    </w:p>
    <w:p w14:paraId="50E5886D" w14:textId="7FB5F339"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TERMIN ZWIĄZANIA OFERTĄ</w:t>
      </w:r>
    </w:p>
    <w:p w14:paraId="0240BCB5" w14:textId="77777777" w:rsidR="00FE346B" w:rsidRPr="000F4F10" w:rsidRDefault="00FE346B" w:rsidP="00FE346B">
      <w:pPr>
        <w:pStyle w:val="redniasiatka1akcent22"/>
        <w:spacing w:line="276" w:lineRule="auto"/>
        <w:ind w:left="142"/>
        <w:contextualSpacing/>
        <w:rPr>
          <w:rFonts w:asciiTheme="minorHAnsi" w:hAnsiTheme="minorHAnsi" w:cstheme="minorHAnsi"/>
          <w:b/>
        </w:rPr>
      </w:pPr>
    </w:p>
    <w:p w14:paraId="10AF9258" w14:textId="0814FFDE" w:rsidR="00FF670B" w:rsidRPr="001229C8" w:rsidRDefault="00FF670B" w:rsidP="00D10005">
      <w:pPr>
        <w:numPr>
          <w:ilvl w:val="2"/>
          <w:numId w:val="31"/>
        </w:numPr>
        <w:tabs>
          <w:tab w:val="clear" w:pos="0"/>
        </w:tabs>
        <w:suppressAutoHyphens/>
        <w:spacing w:line="276" w:lineRule="auto"/>
        <w:ind w:left="284" w:hanging="284"/>
        <w:jc w:val="both"/>
        <w:rPr>
          <w:rFonts w:asciiTheme="minorHAnsi" w:hAnsiTheme="minorHAnsi" w:cstheme="minorHAnsi"/>
          <w:sz w:val="20"/>
          <w:szCs w:val="20"/>
        </w:rPr>
      </w:pPr>
      <w:r w:rsidRPr="001229C8">
        <w:rPr>
          <w:rFonts w:asciiTheme="minorHAnsi" w:hAnsiTheme="minorHAnsi" w:cstheme="minorHAnsi"/>
          <w:sz w:val="20"/>
          <w:szCs w:val="20"/>
        </w:rPr>
        <w:t xml:space="preserve">Wykonawca pozostaje związany ofertą </w:t>
      </w:r>
      <w:r w:rsidRPr="0084587B">
        <w:rPr>
          <w:rFonts w:asciiTheme="minorHAnsi" w:hAnsiTheme="minorHAnsi" w:cstheme="minorHAnsi"/>
          <w:b/>
          <w:color w:val="7030A0"/>
          <w:sz w:val="20"/>
          <w:szCs w:val="20"/>
        </w:rPr>
        <w:t>od dnia</w:t>
      </w:r>
      <w:r w:rsidR="0084587B" w:rsidRPr="0084587B">
        <w:rPr>
          <w:rFonts w:asciiTheme="minorHAnsi" w:hAnsiTheme="minorHAnsi" w:cstheme="minorHAnsi"/>
          <w:b/>
          <w:color w:val="7030A0"/>
          <w:sz w:val="20"/>
          <w:szCs w:val="20"/>
        </w:rPr>
        <w:t xml:space="preserve"> </w:t>
      </w:r>
      <w:r w:rsidR="005C59BC">
        <w:rPr>
          <w:rFonts w:asciiTheme="minorHAnsi" w:hAnsiTheme="minorHAnsi" w:cstheme="minorHAnsi"/>
          <w:b/>
          <w:color w:val="7030A0"/>
          <w:sz w:val="20"/>
          <w:szCs w:val="20"/>
        </w:rPr>
        <w:t>28</w:t>
      </w:r>
      <w:r w:rsidR="0084587B" w:rsidRPr="0084587B">
        <w:rPr>
          <w:rFonts w:asciiTheme="minorHAnsi" w:hAnsiTheme="minorHAnsi" w:cstheme="minorHAnsi"/>
          <w:b/>
          <w:color w:val="7030A0"/>
          <w:sz w:val="20"/>
          <w:szCs w:val="20"/>
        </w:rPr>
        <w:t>.01.2022</w:t>
      </w:r>
      <w:r w:rsidRPr="0084587B">
        <w:rPr>
          <w:rFonts w:asciiTheme="minorHAnsi" w:hAnsiTheme="minorHAnsi" w:cstheme="minorHAnsi"/>
          <w:b/>
          <w:color w:val="7030A0"/>
          <w:sz w:val="20"/>
          <w:szCs w:val="20"/>
        </w:rPr>
        <w:t xml:space="preserve"> r. do dnia</w:t>
      </w:r>
      <w:r w:rsidR="0084587B" w:rsidRPr="0084587B">
        <w:rPr>
          <w:rFonts w:asciiTheme="minorHAnsi" w:hAnsiTheme="minorHAnsi" w:cstheme="minorHAnsi"/>
          <w:b/>
          <w:color w:val="7030A0"/>
          <w:sz w:val="20"/>
          <w:szCs w:val="20"/>
        </w:rPr>
        <w:t xml:space="preserve"> </w:t>
      </w:r>
      <w:r w:rsidR="005C59BC">
        <w:rPr>
          <w:rFonts w:asciiTheme="minorHAnsi" w:hAnsiTheme="minorHAnsi" w:cstheme="minorHAnsi"/>
          <w:b/>
          <w:color w:val="7030A0"/>
          <w:sz w:val="20"/>
          <w:szCs w:val="20"/>
        </w:rPr>
        <w:t>27</w:t>
      </w:r>
      <w:r w:rsidR="0084587B" w:rsidRPr="0084587B">
        <w:rPr>
          <w:rFonts w:asciiTheme="minorHAnsi" w:hAnsiTheme="minorHAnsi" w:cstheme="minorHAnsi"/>
          <w:b/>
          <w:color w:val="7030A0"/>
          <w:sz w:val="20"/>
          <w:szCs w:val="20"/>
        </w:rPr>
        <w:t>.04.2022</w:t>
      </w:r>
      <w:r w:rsidRPr="0084587B">
        <w:rPr>
          <w:rFonts w:asciiTheme="minorHAnsi" w:hAnsiTheme="minorHAnsi" w:cstheme="minorHAnsi"/>
          <w:b/>
          <w:color w:val="7030A0"/>
          <w:sz w:val="20"/>
          <w:szCs w:val="20"/>
        </w:rPr>
        <w:t>r.</w:t>
      </w:r>
      <w:r w:rsidRPr="0084587B">
        <w:rPr>
          <w:rFonts w:asciiTheme="minorHAnsi" w:hAnsiTheme="minorHAnsi" w:cstheme="minorHAnsi"/>
          <w:color w:val="7030A0"/>
          <w:sz w:val="20"/>
          <w:szCs w:val="20"/>
        </w:rPr>
        <w:t xml:space="preserve"> </w:t>
      </w:r>
    </w:p>
    <w:p w14:paraId="3A8DFE27" w14:textId="77777777" w:rsidR="00FF670B" w:rsidRPr="001229C8" w:rsidRDefault="00FF670B" w:rsidP="00D10005">
      <w:pPr>
        <w:numPr>
          <w:ilvl w:val="2"/>
          <w:numId w:val="31"/>
        </w:numPr>
        <w:tabs>
          <w:tab w:val="clear" w:pos="0"/>
        </w:tabs>
        <w:suppressAutoHyphens/>
        <w:spacing w:line="276" w:lineRule="auto"/>
        <w:ind w:left="284" w:hanging="284"/>
        <w:jc w:val="both"/>
        <w:rPr>
          <w:rFonts w:asciiTheme="minorHAnsi" w:hAnsiTheme="minorHAnsi" w:cstheme="minorHAnsi"/>
          <w:sz w:val="20"/>
          <w:szCs w:val="20"/>
        </w:rPr>
      </w:pPr>
      <w:r w:rsidRPr="001229C8">
        <w:rPr>
          <w:rFonts w:asciiTheme="minorHAnsi" w:hAnsiTheme="minorHAnsi" w:cstheme="minorHAnsi"/>
          <w:sz w:val="20"/>
          <w:szCs w:val="20"/>
        </w:rPr>
        <w:t xml:space="preserve">Bieg terminu związania ofertą rozpoczyna się wraz z upływem terminu składania ofert. Dzień ten jest pierwszym dniem terminu związania ofertą. 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w:t>
      </w:r>
    </w:p>
    <w:p w14:paraId="745C033E" w14:textId="77777777" w:rsidR="00FF670B" w:rsidRPr="001229C8" w:rsidRDefault="00FF670B" w:rsidP="00D10005">
      <w:pPr>
        <w:numPr>
          <w:ilvl w:val="2"/>
          <w:numId w:val="31"/>
        </w:numPr>
        <w:tabs>
          <w:tab w:val="clear" w:pos="0"/>
        </w:tabs>
        <w:suppressAutoHyphens/>
        <w:spacing w:line="276" w:lineRule="auto"/>
        <w:ind w:left="284" w:hanging="284"/>
        <w:jc w:val="both"/>
        <w:rPr>
          <w:rFonts w:asciiTheme="minorHAnsi" w:hAnsiTheme="minorHAnsi" w:cstheme="minorHAnsi"/>
          <w:sz w:val="20"/>
          <w:szCs w:val="20"/>
        </w:rPr>
      </w:pPr>
      <w:r w:rsidRPr="001229C8">
        <w:rPr>
          <w:rFonts w:asciiTheme="minorHAnsi" w:hAnsiTheme="minorHAnsi"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14:paraId="08F56301" w14:textId="77777777" w:rsidR="00FF670B" w:rsidRPr="001229C8" w:rsidRDefault="00FF670B" w:rsidP="00D10005">
      <w:pPr>
        <w:numPr>
          <w:ilvl w:val="2"/>
          <w:numId w:val="31"/>
        </w:numPr>
        <w:tabs>
          <w:tab w:val="clear" w:pos="0"/>
        </w:tabs>
        <w:suppressAutoHyphens/>
        <w:spacing w:line="276" w:lineRule="auto"/>
        <w:ind w:left="284" w:hanging="284"/>
        <w:jc w:val="both"/>
        <w:rPr>
          <w:rFonts w:asciiTheme="minorHAnsi" w:hAnsiTheme="minorHAnsi" w:cstheme="minorHAnsi"/>
          <w:sz w:val="20"/>
          <w:szCs w:val="20"/>
        </w:rPr>
      </w:pPr>
      <w:r w:rsidRPr="001229C8">
        <w:rPr>
          <w:rFonts w:asciiTheme="minorHAnsi" w:hAnsiTheme="minorHAnsi" w:cstheme="minorHAnsi"/>
          <w:sz w:val="20"/>
          <w:szCs w:val="20"/>
        </w:rPr>
        <w:t>Przedłużenie terminu związania ofertą wymaga złożenia przez Wykonawcę pisemnego oświadczenia o wyrażeniu zgody na przedłużenie terminu związania ofertą.</w:t>
      </w:r>
    </w:p>
    <w:p w14:paraId="48E3CC0B" w14:textId="77777777" w:rsidR="00FF670B" w:rsidRPr="001229C8" w:rsidRDefault="00FF670B" w:rsidP="00D10005">
      <w:pPr>
        <w:numPr>
          <w:ilvl w:val="2"/>
          <w:numId w:val="31"/>
        </w:numPr>
        <w:tabs>
          <w:tab w:val="clear" w:pos="0"/>
        </w:tabs>
        <w:suppressAutoHyphens/>
        <w:spacing w:line="276" w:lineRule="auto"/>
        <w:ind w:left="284" w:hanging="284"/>
        <w:jc w:val="both"/>
        <w:rPr>
          <w:rFonts w:asciiTheme="minorHAnsi" w:hAnsiTheme="minorHAnsi" w:cstheme="minorHAnsi"/>
          <w:sz w:val="20"/>
          <w:szCs w:val="20"/>
        </w:rPr>
      </w:pPr>
      <w:r w:rsidRPr="001229C8">
        <w:rPr>
          <w:rFonts w:asciiTheme="minorHAnsi" w:hAnsiTheme="minorHAnsi" w:cstheme="minorHAnsi"/>
          <w:sz w:val="20"/>
          <w:szCs w:val="2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617A20D" w14:textId="77777777" w:rsidR="00FF670B" w:rsidRPr="001229C8" w:rsidRDefault="00FF670B" w:rsidP="00D10005">
      <w:pPr>
        <w:pStyle w:val="Tekstpodstawowy"/>
        <w:spacing w:line="276" w:lineRule="auto"/>
        <w:ind w:left="567" w:hanging="567"/>
        <w:contextualSpacing/>
        <w:rPr>
          <w:rFonts w:asciiTheme="minorHAnsi" w:hAnsiTheme="minorHAnsi" w:cstheme="minorHAnsi"/>
          <w:b/>
          <w:sz w:val="20"/>
        </w:rPr>
      </w:pPr>
    </w:p>
    <w:p w14:paraId="1FE93AD3" w14:textId="6A6B6883"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lastRenderedPageBreak/>
        <w:t>OPIS SPOSOBU PRZYGOTOWANIA OFERTY</w:t>
      </w:r>
    </w:p>
    <w:p w14:paraId="35955BEE" w14:textId="77777777" w:rsidR="00FE346B" w:rsidRPr="000F4F10" w:rsidRDefault="00FE346B" w:rsidP="00FE346B">
      <w:pPr>
        <w:pStyle w:val="redniasiatka1akcent22"/>
        <w:spacing w:line="276" w:lineRule="auto"/>
        <w:ind w:left="142"/>
        <w:contextualSpacing/>
        <w:rPr>
          <w:rFonts w:asciiTheme="minorHAnsi" w:hAnsiTheme="minorHAnsi" w:cstheme="minorHAnsi"/>
          <w:b/>
        </w:rPr>
      </w:pPr>
    </w:p>
    <w:p w14:paraId="5182779C" w14:textId="77777777"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 xml:space="preserve">Ofertę </w:t>
      </w:r>
      <w:r w:rsidRPr="001229C8">
        <w:rPr>
          <w:rFonts w:asciiTheme="minorHAnsi" w:hAnsiTheme="minorHAnsi" w:cstheme="minorHAnsi"/>
          <w:b/>
          <w:bCs/>
          <w:sz w:val="20"/>
        </w:rPr>
        <w:t>należy sporządzić na Formularzu oferty</w:t>
      </w:r>
      <w:r w:rsidRPr="001229C8">
        <w:rPr>
          <w:rFonts w:asciiTheme="minorHAnsi" w:hAnsiTheme="minorHAnsi" w:cstheme="minorHAnsi"/>
          <w:sz w:val="20"/>
        </w:rPr>
        <w:t xml:space="preserve"> </w:t>
      </w:r>
      <w:r w:rsidRPr="001229C8">
        <w:rPr>
          <w:rFonts w:asciiTheme="minorHAnsi" w:hAnsiTheme="minorHAnsi" w:cstheme="minorHAnsi"/>
          <w:b/>
          <w:bCs/>
          <w:sz w:val="20"/>
        </w:rPr>
        <w:t>lub według takiego samego schematu</w:t>
      </w:r>
      <w:r w:rsidRPr="001229C8">
        <w:rPr>
          <w:rFonts w:asciiTheme="minorHAnsi" w:hAnsiTheme="minorHAnsi" w:cstheme="minorHAnsi"/>
          <w:sz w:val="20"/>
        </w:rPr>
        <w:t xml:space="preserve"> </w:t>
      </w:r>
      <w:r w:rsidRPr="001229C8">
        <w:rPr>
          <w:rFonts w:asciiTheme="minorHAnsi" w:hAnsiTheme="minorHAnsi" w:cstheme="minorHAnsi"/>
          <w:b/>
          <w:bCs/>
          <w:sz w:val="20"/>
        </w:rPr>
        <w:t>stanowiącego</w:t>
      </w:r>
      <w:r w:rsidRPr="001229C8">
        <w:rPr>
          <w:rFonts w:asciiTheme="minorHAnsi" w:hAnsiTheme="minorHAnsi" w:cstheme="minorHAnsi"/>
          <w:sz w:val="20"/>
        </w:rPr>
        <w:t xml:space="preserve"> </w:t>
      </w:r>
      <w:r w:rsidRPr="001229C8">
        <w:rPr>
          <w:rFonts w:asciiTheme="minorHAnsi" w:hAnsiTheme="minorHAnsi" w:cstheme="minorHAnsi"/>
          <w:b/>
          <w:sz w:val="20"/>
        </w:rPr>
        <w:t xml:space="preserve">Załącznik nr 1 </w:t>
      </w:r>
      <w:r w:rsidRPr="000F4F10">
        <w:rPr>
          <w:rFonts w:asciiTheme="minorHAnsi" w:hAnsiTheme="minorHAnsi" w:cstheme="minorHAnsi"/>
          <w:b/>
          <w:bCs/>
          <w:sz w:val="20"/>
        </w:rPr>
        <w:t>do SWZ.</w:t>
      </w:r>
      <w:r w:rsidRPr="001229C8">
        <w:rPr>
          <w:rFonts w:asciiTheme="minorHAnsi" w:hAnsiTheme="minorHAnsi" w:cstheme="minorHAnsi"/>
          <w:sz w:val="20"/>
        </w:rPr>
        <w:t xml:space="preserve"> </w:t>
      </w:r>
    </w:p>
    <w:p w14:paraId="1533760A" w14:textId="77777777" w:rsidR="00FF670B" w:rsidRPr="001229C8" w:rsidRDefault="00FF670B" w:rsidP="00D10005">
      <w:pPr>
        <w:pStyle w:val="Tekstpodstawowy2"/>
        <w:numPr>
          <w:ilvl w:val="0"/>
          <w:numId w:val="44"/>
        </w:numPr>
        <w:tabs>
          <w:tab w:val="clear" w:pos="567"/>
          <w:tab w:val="num" w:pos="426"/>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 xml:space="preserve">Wykonawca </w:t>
      </w:r>
      <w:r w:rsidRPr="001229C8">
        <w:rPr>
          <w:rFonts w:asciiTheme="minorHAnsi" w:hAnsiTheme="minorHAnsi" w:cstheme="minorHAnsi"/>
          <w:b/>
          <w:bCs/>
          <w:sz w:val="20"/>
        </w:rPr>
        <w:t>składa ofertę na Platformie</w:t>
      </w:r>
      <w:r w:rsidRPr="001229C8">
        <w:rPr>
          <w:rFonts w:asciiTheme="minorHAnsi" w:hAnsiTheme="minorHAnsi" w:cstheme="minorHAnsi"/>
          <w:sz w:val="20"/>
        </w:rPr>
        <w:t xml:space="preserve"> w następujący sposób:</w:t>
      </w:r>
    </w:p>
    <w:p w14:paraId="7244135B"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14:paraId="38A76CF7"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 xml:space="preserve">potwierdzeniem prawidłowo złożonej oferty (dodania załącznika) jest automatyczne wygenerowanie komunikatu systemowego o treści </w:t>
      </w:r>
      <w:r w:rsidRPr="001229C8">
        <w:rPr>
          <w:rFonts w:asciiTheme="minorHAnsi" w:hAnsiTheme="minorHAnsi" w:cstheme="minorHAnsi"/>
          <w:b/>
          <w:bCs/>
          <w:sz w:val="20"/>
        </w:rPr>
        <w:t>„Plik został wczytany”</w:t>
      </w:r>
      <w:r w:rsidRPr="001229C8">
        <w:rPr>
          <w:rFonts w:asciiTheme="minorHAnsi" w:hAnsiTheme="minorHAnsi" w:cstheme="minorHAnsi"/>
          <w:sz w:val="20"/>
        </w:rPr>
        <w:t xml:space="preserve"> po każdej prawidłowo wykonanej operacji (wczytania załącznika);</w:t>
      </w:r>
    </w:p>
    <w:p w14:paraId="0A0C1095"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o terminie złożenia oferty decyduje czas pełnego przeprocesowania transakcji na Platformie.</w:t>
      </w:r>
    </w:p>
    <w:p w14:paraId="0BE4D73C" w14:textId="77777777"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Dokumenty inne niż oświadczenia składane są w oryginale lub kopii poświadczonej za zgodność z oryginałem.</w:t>
      </w:r>
    </w:p>
    <w:p w14:paraId="6521C7A0" w14:textId="2C94B94E"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 xml:space="preserve">Poświadczenia za zgodność z oryginałem dokonuje odpowiednio Wykonawca, podmiot, na którego zdolnościach lub sytuacji polega Wykonawca, Wykonawcy wspólnie ubiegający się o udzielenie zamówienia publicznego, w zakresie dokumentów, którego każdego z nich dotyczą. Poświadczenie za zgodność z oryginałem następuje w formie elektronicznej zgodnie </w:t>
      </w:r>
      <w:r w:rsidR="000F4F10">
        <w:rPr>
          <w:rFonts w:asciiTheme="minorHAnsi" w:hAnsiTheme="minorHAnsi" w:cstheme="minorHAnsi"/>
          <w:sz w:val="20"/>
        </w:rPr>
        <w:br/>
      </w:r>
      <w:r w:rsidRPr="001229C8">
        <w:rPr>
          <w:rFonts w:asciiTheme="minorHAnsi" w:hAnsiTheme="minorHAnsi" w:cstheme="minorHAnsi"/>
          <w:sz w:val="20"/>
        </w:rPr>
        <w:t>z wymaganiami określonymi w rozporządzeni</w:t>
      </w:r>
      <w:r w:rsidR="000F4F10">
        <w:rPr>
          <w:rFonts w:asciiTheme="minorHAnsi" w:hAnsiTheme="minorHAnsi" w:cstheme="minorHAnsi"/>
          <w:sz w:val="20"/>
        </w:rPr>
        <w:t>u</w:t>
      </w:r>
      <w:r w:rsidRPr="001229C8">
        <w:rPr>
          <w:rFonts w:asciiTheme="minorHAnsi" w:hAnsiTheme="minorHAnsi" w:cstheme="minorHAnsi"/>
          <w:sz w:val="20"/>
        </w:rPr>
        <w:t xml:space="preserve"> Prezesa Rady Ministrów z dnia 30 grudnia 2021r. w sprawie sposobu sporządzania 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5BF4331E" w14:textId="77777777" w:rsidR="00FF670B" w:rsidRPr="001229C8" w:rsidRDefault="00FF670B" w:rsidP="00D10005">
      <w:pPr>
        <w:pStyle w:val="Tekstpodstawowy2"/>
        <w:numPr>
          <w:ilvl w:val="0"/>
          <w:numId w:val="44"/>
        </w:numPr>
        <w:spacing w:line="276" w:lineRule="auto"/>
        <w:ind w:left="284" w:hanging="284"/>
        <w:contextualSpacing/>
        <w:jc w:val="both"/>
        <w:rPr>
          <w:rFonts w:asciiTheme="minorHAnsi" w:hAnsiTheme="minorHAnsi" w:cstheme="minorHAnsi"/>
          <w:b/>
          <w:sz w:val="20"/>
          <w:u w:val="single"/>
        </w:rPr>
      </w:pPr>
      <w:r w:rsidRPr="001229C8">
        <w:rPr>
          <w:rFonts w:asciiTheme="minorHAnsi" w:hAnsiTheme="minorHAnsi" w:cstheme="minorHAnsi"/>
          <w:b/>
          <w:sz w:val="20"/>
          <w:u w:val="single"/>
        </w:rPr>
        <w:t>Do oferty należy dołączyć:</w:t>
      </w:r>
    </w:p>
    <w:p w14:paraId="4259F89D"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 xml:space="preserve">Oświadczenie, że Wykonawca zapoznał się z warunkami zamówienia i z załączonym wzorem umowy oraz że przyjmuje ich treść bez żadnych zastrzeżeń - </w:t>
      </w:r>
      <w:r w:rsidRPr="001229C8">
        <w:rPr>
          <w:rFonts w:asciiTheme="minorHAnsi" w:hAnsiTheme="minorHAnsi" w:cstheme="minorHAnsi"/>
          <w:b/>
          <w:bCs/>
          <w:sz w:val="20"/>
        </w:rPr>
        <w:t>na Formularzu oferty</w:t>
      </w:r>
      <w:r w:rsidRPr="001229C8">
        <w:rPr>
          <w:rFonts w:asciiTheme="minorHAnsi" w:hAnsiTheme="minorHAnsi" w:cstheme="minorHAnsi"/>
          <w:sz w:val="20"/>
        </w:rPr>
        <w:t xml:space="preserve"> – </w:t>
      </w:r>
      <w:r w:rsidRPr="001229C8">
        <w:rPr>
          <w:rFonts w:asciiTheme="minorHAnsi" w:hAnsiTheme="minorHAnsi" w:cstheme="minorHAnsi"/>
          <w:b/>
          <w:sz w:val="20"/>
        </w:rPr>
        <w:t>zgodnie z załącznikiem nr 1 do SWZ.</w:t>
      </w:r>
    </w:p>
    <w:p w14:paraId="10A37C66"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Dokument (np. zobowiązanie) innych podmiotów do oddania Wykonawcy do dyspozycji niezbędnych zasobów na potrzeby realizacji, o ile Wykonawca korzysta ze zdolności lub sytuacji innych podmiotów na zasadach określonych w art. 118-123 PZP.</w:t>
      </w:r>
    </w:p>
    <w:p w14:paraId="6AE814F7" w14:textId="303878E1"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Pełnomocnictwo ustanowione do reprezentowania Wykonawcy/ów ubiegającego/</w:t>
      </w:r>
      <w:proofErr w:type="spellStart"/>
      <w:r w:rsidRPr="001229C8">
        <w:rPr>
          <w:rFonts w:asciiTheme="minorHAnsi" w:hAnsiTheme="minorHAnsi" w:cstheme="minorHAnsi"/>
          <w:sz w:val="20"/>
        </w:rPr>
        <w:t>cych</w:t>
      </w:r>
      <w:proofErr w:type="spellEnd"/>
      <w:r w:rsidRPr="001229C8">
        <w:rPr>
          <w:rFonts w:asciiTheme="minorHAnsi" w:hAnsiTheme="minorHAnsi" w:cstheme="minorHAnsi"/>
          <w:sz w:val="20"/>
        </w:rPr>
        <w:t xml:space="preserve"> się o udzielenie zamówienia publicznego.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w:t>
      </w:r>
      <w:r w:rsidR="000F4F10">
        <w:rPr>
          <w:rFonts w:asciiTheme="minorHAnsi" w:hAnsiTheme="minorHAnsi" w:cstheme="minorHAnsi"/>
          <w:sz w:val="20"/>
        </w:rPr>
        <w:t>.</w:t>
      </w:r>
    </w:p>
    <w:p w14:paraId="6479459C" w14:textId="0F55F8B2"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1B705182"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 xml:space="preserve">Dowód wniesienia wadium: </w:t>
      </w:r>
      <w:r w:rsidRPr="001229C8">
        <w:rPr>
          <w:rFonts w:asciiTheme="minorHAnsi" w:hAnsiTheme="minorHAnsi" w:cstheme="minorHAnsi"/>
          <w:b/>
          <w:color w:val="7030A0"/>
          <w:sz w:val="20"/>
        </w:rPr>
        <w:t>(o ile Zamawiający wymaga złożenia wadium w treści SWZ).</w:t>
      </w:r>
    </w:p>
    <w:p w14:paraId="3EF3A7EA" w14:textId="77777777" w:rsidR="00FF670B" w:rsidRPr="001229C8" w:rsidRDefault="00FF670B" w:rsidP="00D10005">
      <w:pPr>
        <w:pStyle w:val="Tekstpodstawowy2"/>
        <w:numPr>
          <w:ilvl w:val="0"/>
          <w:numId w:val="66"/>
        </w:numPr>
        <w:spacing w:line="276" w:lineRule="auto"/>
        <w:ind w:left="993" w:hanging="284"/>
        <w:contextualSpacing/>
        <w:jc w:val="both"/>
        <w:rPr>
          <w:rFonts w:asciiTheme="minorHAnsi" w:hAnsiTheme="minorHAnsi" w:cstheme="minorHAnsi"/>
          <w:sz w:val="20"/>
        </w:rPr>
      </w:pPr>
      <w:r w:rsidRPr="001229C8">
        <w:rPr>
          <w:rFonts w:asciiTheme="minorHAnsi" w:hAnsiTheme="minorHAnsi" w:cstheme="minorHAnsi"/>
          <w:sz w:val="20"/>
        </w:rPr>
        <w:t>w przypadku wniesienia wadium w postaci niepieniężnej, należy dołączyć do oferty oryginał dokumentu potwierdzającego wniesienie wadium - dokument elektroniczny - na warunkach określonych w SWZ,</w:t>
      </w:r>
    </w:p>
    <w:p w14:paraId="247DA4FC" w14:textId="77777777" w:rsidR="00FF670B" w:rsidRPr="001229C8" w:rsidRDefault="00FF670B" w:rsidP="00D10005">
      <w:pPr>
        <w:pStyle w:val="Tekstpodstawowy2"/>
        <w:numPr>
          <w:ilvl w:val="0"/>
          <w:numId w:val="66"/>
        </w:numPr>
        <w:spacing w:line="276" w:lineRule="auto"/>
        <w:ind w:left="993" w:hanging="284"/>
        <w:contextualSpacing/>
        <w:jc w:val="both"/>
        <w:rPr>
          <w:rFonts w:asciiTheme="minorHAnsi" w:hAnsiTheme="minorHAnsi" w:cstheme="minorHAnsi"/>
          <w:sz w:val="20"/>
        </w:rPr>
      </w:pPr>
      <w:r w:rsidRPr="001229C8">
        <w:rPr>
          <w:rFonts w:asciiTheme="minorHAnsi" w:hAnsiTheme="minorHAnsi" w:cstheme="minorHAnsi"/>
          <w:sz w:val="20"/>
        </w:rPr>
        <w:t>w przypadku wniesienia wadium w postaci pieniężnej, zalecane jest dołączenie do oferty kopii potwierdzenia nadania przelewu do Zamawiającego (bankowy dokument potwierdzający wykonanie operacji).</w:t>
      </w:r>
    </w:p>
    <w:p w14:paraId="032F1D62" w14:textId="77777777" w:rsidR="00FF670B" w:rsidRPr="001229C8" w:rsidRDefault="00FF670B" w:rsidP="00D10005">
      <w:pPr>
        <w:pStyle w:val="Tekstpodstawowy2"/>
        <w:numPr>
          <w:ilvl w:val="1"/>
          <w:numId w:val="44"/>
        </w:numPr>
        <w:tabs>
          <w:tab w:val="clear" w:pos="465"/>
        </w:tabs>
        <w:spacing w:line="276" w:lineRule="auto"/>
        <w:ind w:left="709"/>
        <w:contextualSpacing/>
        <w:jc w:val="both"/>
        <w:rPr>
          <w:rFonts w:asciiTheme="minorHAnsi" w:hAnsiTheme="minorHAnsi" w:cstheme="minorHAnsi"/>
          <w:sz w:val="20"/>
        </w:rPr>
      </w:pPr>
      <w:r w:rsidRPr="001229C8">
        <w:rPr>
          <w:rFonts w:asciiTheme="minorHAnsi" w:hAnsiTheme="minorHAnsi" w:cstheme="minorHAnsi"/>
          <w:sz w:val="20"/>
        </w:rPr>
        <w:t>Przedmiotowe środki dowodowe zgodnie z żądaniem Zamawiającego określone w SWZ.</w:t>
      </w:r>
    </w:p>
    <w:p w14:paraId="4186F72B"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Spis wszystkich załączonych dokumentów (spis treści) – zalecane (nie jest wymagane).</w:t>
      </w:r>
    </w:p>
    <w:p w14:paraId="71C4F9CC" w14:textId="77777777"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 xml:space="preserve">Każdy Wykonawca </w:t>
      </w:r>
      <w:r w:rsidRPr="001229C8">
        <w:rPr>
          <w:rFonts w:asciiTheme="minorHAnsi" w:hAnsiTheme="minorHAnsi" w:cstheme="minorHAnsi"/>
          <w:b/>
          <w:bCs/>
          <w:sz w:val="20"/>
        </w:rPr>
        <w:t>może złożyć tylko jedną ofertę.</w:t>
      </w:r>
    </w:p>
    <w:p w14:paraId="2CAFFB66" w14:textId="77777777" w:rsidR="00FF670B" w:rsidRPr="001229C8" w:rsidRDefault="00FF670B" w:rsidP="00D10005">
      <w:pPr>
        <w:pStyle w:val="Tekstpodstawowy2"/>
        <w:numPr>
          <w:ilvl w:val="1"/>
          <w:numId w:val="44"/>
        </w:numPr>
        <w:tabs>
          <w:tab w:val="clear" w:pos="465"/>
        </w:tabs>
        <w:spacing w:line="276" w:lineRule="auto"/>
        <w:ind w:left="709" w:hanging="425"/>
        <w:contextualSpacing/>
        <w:jc w:val="both"/>
        <w:rPr>
          <w:rFonts w:asciiTheme="minorHAnsi" w:hAnsiTheme="minorHAnsi" w:cstheme="minorHAnsi"/>
          <w:sz w:val="20"/>
        </w:rPr>
      </w:pPr>
      <w:r w:rsidRPr="001229C8">
        <w:rPr>
          <w:rFonts w:asciiTheme="minorHAnsi" w:hAnsiTheme="minorHAnsi" w:cstheme="minorHAnsi"/>
          <w:sz w:val="20"/>
        </w:rPr>
        <w:t xml:space="preserve">Ofertę należy </w:t>
      </w:r>
      <w:r w:rsidRPr="001229C8">
        <w:rPr>
          <w:rFonts w:asciiTheme="minorHAnsi" w:hAnsiTheme="minorHAnsi" w:cstheme="minorHAnsi"/>
          <w:b/>
          <w:bCs/>
          <w:sz w:val="20"/>
        </w:rPr>
        <w:t>sporządzić zgodnie z wymaganiami SWZ.</w:t>
      </w:r>
    </w:p>
    <w:p w14:paraId="764C4E4B" w14:textId="77777777"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b/>
          <w:bCs/>
          <w:sz w:val="20"/>
        </w:rPr>
      </w:pPr>
      <w:r w:rsidRPr="001229C8">
        <w:rPr>
          <w:rFonts w:asciiTheme="minorHAnsi" w:hAnsiTheme="minorHAnsi" w:cstheme="minorHAnsi"/>
          <w:b/>
          <w:bCs/>
          <w:sz w:val="20"/>
        </w:rPr>
        <w:t>Oferta oraz oświadczenie zgodne z art. 125 ust. 1 PZP na formularzu JEDZ w postaci elektronicznej, powinny być podpisane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w:t>
      </w:r>
    </w:p>
    <w:p w14:paraId="68649612" w14:textId="77777777" w:rsidR="00FF670B" w:rsidRPr="001229C8" w:rsidRDefault="00FF670B" w:rsidP="00D10005">
      <w:pPr>
        <w:pStyle w:val="Tekstpodstawowy2"/>
        <w:numPr>
          <w:ilvl w:val="1"/>
          <w:numId w:val="44"/>
        </w:numPr>
        <w:tabs>
          <w:tab w:val="clear" w:pos="465"/>
        </w:tabs>
        <w:spacing w:line="276" w:lineRule="auto"/>
        <w:ind w:left="851" w:hanging="425"/>
        <w:contextualSpacing/>
        <w:jc w:val="both"/>
        <w:rPr>
          <w:rFonts w:asciiTheme="minorHAnsi" w:hAnsiTheme="minorHAnsi" w:cstheme="minorHAnsi"/>
          <w:sz w:val="20"/>
        </w:rPr>
      </w:pPr>
      <w:r w:rsidRPr="001229C8">
        <w:rPr>
          <w:rFonts w:asciiTheme="minorHAnsi" w:hAnsiTheme="minorHAnsi" w:cstheme="minorHAnsi"/>
          <w:sz w:val="20"/>
        </w:rPr>
        <w:t>Dokumenty sporządzone w języku obcym należy składać wraz z tłumaczeniem na język polski.</w:t>
      </w:r>
    </w:p>
    <w:p w14:paraId="75DE1012" w14:textId="77685C9E"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trike/>
          <w:sz w:val="20"/>
        </w:rPr>
      </w:pPr>
      <w:r w:rsidRPr="001229C8">
        <w:rPr>
          <w:rFonts w:asciiTheme="minorHAnsi" w:hAnsiTheme="minorHAnsi" w:cstheme="minorHAnsi"/>
          <w:sz w:val="20"/>
        </w:rPr>
        <w:lastRenderedPageBreak/>
        <w:t>Zaleca się, aby zapisane strony oferty wraz z dołączonymi do niej dokumentami i oświadczeniami były ponumerowane</w:t>
      </w:r>
      <w:bookmarkStart w:id="11" w:name="_Toc504465398"/>
      <w:r w:rsidR="000F4F10">
        <w:rPr>
          <w:rFonts w:asciiTheme="minorHAnsi" w:hAnsiTheme="minorHAnsi" w:cstheme="minorHAnsi"/>
          <w:sz w:val="20"/>
        </w:rPr>
        <w:t>.</w:t>
      </w:r>
    </w:p>
    <w:bookmarkEnd w:id="11"/>
    <w:p w14:paraId="631B7314" w14:textId="77777777" w:rsidR="00FF670B" w:rsidRPr="001229C8" w:rsidRDefault="00FF670B" w:rsidP="00D10005">
      <w:pPr>
        <w:pStyle w:val="Tekstpodstawowy2"/>
        <w:numPr>
          <w:ilvl w:val="0"/>
          <w:numId w:val="44"/>
        </w:numPr>
        <w:tabs>
          <w:tab w:val="clear" w:pos="567"/>
        </w:tabs>
        <w:spacing w:line="276" w:lineRule="auto"/>
        <w:ind w:left="284" w:hanging="284"/>
        <w:contextualSpacing/>
        <w:jc w:val="both"/>
        <w:rPr>
          <w:rFonts w:asciiTheme="minorHAnsi" w:hAnsiTheme="minorHAnsi" w:cstheme="minorHAnsi"/>
          <w:sz w:val="20"/>
        </w:rPr>
      </w:pPr>
      <w:r w:rsidRPr="001229C8">
        <w:rPr>
          <w:rFonts w:asciiTheme="minorHAnsi" w:hAnsiTheme="minorHAnsi" w:cstheme="minorHAnsi"/>
          <w:sz w:val="20"/>
        </w:rPr>
        <w:t xml:space="preserve">Złożona oferta wraz z załącznikami będzie jawna, z wyjątkiem informacji stanowiących </w:t>
      </w:r>
      <w:r w:rsidRPr="001229C8">
        <w:rPr>
          <w:rFonts w:asciiTheme="minorHAnsi" w:hAnsiTheme="minorHAnsi" w:cstheme="minorHAnsi"/>
          <w:b/>
          <w:sz w:val="20"/>
        </w:rPr>
        <w:t>tajemnicę przedsiębiorstwa</w:t>
      </w:r>
      <w:r w:rsidRPr="001229C8">
        <w:rPr>
          <w:rFonts w:asciiTheme="minorHAnsi" w:hAnsiTheme="minorHAnsi" w:cstheme="minorHAnsi"/>
          <w:sz w:val="20"/>
        </w:rPr>
        <w:t xml:space="preserve"> </w:t>
      </w:r>
      <w:r w:rsidRPr="001229C8">
        <w:rPr>
          <w:rFonts w:asciiTheme="minorHAnsi" w:hAnsiTheme="minorHAnsi" w:cstheme="minorHAnsi"/>
          <w:sz w:val="20"/>
        </w:rPr>
        <w:br/>
      </w:r>
      <w:r w:rsidRPr="001229C8">
        <w:rPr>
          <w:rFonts w:asciiTheme="minorHAnsi" w:hAnsiTheme="minorHAnsi" w:cstheme="minorHAnsi"/>
          <w:b/>
          <w:bCs/>
          <w:sz w:val="20"/>
        </w:rPr>
        <w:t>w rozumieniu przepisów o zwalczaniu nieuczciwej konkurencji co, do których Wykonawca składając ofertę</w:t>
      </w:r>
      <w:r w:rsidRPr="001229C8">
        <w:rPr>
          <w:rFonts w:asciiTheme="minorHAnsi" w:hAnsiTheme="minorHAnsi" w:cstheme="minorHAnsi"/>
          <w:sz w:val="20"/>
        </w:rPr>
        <w:t xml:space="preserve"> </w:t>
      </w:r>
      <w:r w:rsidRPr="001229C8">
        <w:rPr>
          <w:rFonts w:asciiTheme="minorHAnsi" w:hAnsiTheme="minorHAnsi" w:cstheme="minorHAnsi"/>
          <w:b/>
          <w:sz w:val="20"/>
        </w:rPr>
        <w:t>zastrzegł oraz wykazał,</w:t>
      </w:r>
      <w:r w:rsidRPr="001229C8">
        <w:rPr>
          <w:rFonts w:asciiTheme="minorHAnsi" w:hAnsiTheme="minorHAnsi" w:cstheme="minorHAnsi"/>
          <w:sz w:val="20"/>
        </w:rPr>
        <w:t xml:space="preserve"> </w:t>
      </w:r>
      <w:r w:rsidRPr="001229C8">
        <w:rPr>
          <w:rFonts w:asciiTheme="minorHAnsi" w:hAnsiTheme="minorHAnsi" w:cstheme="minorHAnsi"/>
          <w:b/>
          <w:bCs/>
          <w:sz w:val="20"/>
        </w:rPr>
        <w:t xml:space="preserve">iż zastrzeżone informacje stanowią tajemnicę przedsiębiorstwa. Wykonawca nie może zastrzec informacji, </w:t>
      </w:r>
      <w:r w:rsidRPr="001229C8">
        <w:rPr>
          <w:rFonts w:asciiTheme="minorHAnsi" w:hAnsiTheme="minorHAnsi" w:cstheme="minorHAnsi"/>
          <w:b/>
          <w:bCs/>
          <w:sz w:val="20"/>
        </w:rPr>
        <w:br/>
        <w:t>o których mowa w art. 222 ust. 5 PZP.</w:t>
      </w:r>
    </w:p>
    <w:p w14:paraId="2F1ABFE0" w14:textId="0CCFA07F" w:rsidR="00FF670B" w:rsidRPr="001229C8" w:rsidRDefault="00FF670B" w:rsidP="00D10005">
      <w:pPr>
        <w:pStyle w:val="Tekstpodstawowy2"/>
        <w:numPr>
          <w:ilvl w:val="0"/>
          <w:numId w:val="44"/>
        </w:numPr>
        <w:tabs>
          <w:tab w:val="clear" w:pos="567"/>
        </w:tabs>
        <w:spacing w:line="276" w:lineRule="auto"/>
        <w:ind w:left="426" w:hanging="426"/>
        <w:contextualSpacing/>
        <w:jc w:val="both"/>
        <w:rPr>
          <w:rFonts w:asciiTheme="minorHAnsi" w:hAnsiTheme="minorHAnsi" w:cstheme="minorHAnsi"/>
          <w:sz w:val="20"/>
        </w:rPr>
      </w:pPr>
      <w:r w:rsidRPr="001229C8">
        <w:rPr>
          <w:rFonts w:asciiTheme="minorHAnsi" w:hAnsiTheme="minorHAnsi" w:cstheme="minorHAnsi"/>
          <w:sz w:val="20"/>
        </w:rPr>
        <w:t>W przypadku, gdy Wykonawca nie wykaże, że zastrzeżone informacje stanowią tajemnicę przed</w:t>
      </w:r>
      <w:r w:rsidR="00FB096F">
        <w:rPr>
          <w:rFonts w:asciiTheme="minorHAnsi" w:hAnsiTheme="minorHAnsi" w:cstheme="minorHAnsi"/>
          <w:sz w:val="20"/>
        </w:rPr>
        <w:t xml:space="preserve">siębiorstwa </w:t>
      </w:r>
      <w:r w:rsidRPr="001229C8">
        <w:rPr>
          <w:rFonts w:asciiTheme="minorHAnsi" w:hAnsiTheme="minorHAnsi" w:cstheme="minorHAnsi"/>
          <w:sz w:val="20"/>
        </w:rPr>
        <w:t>w rozumieniu art. 11 ust. 2 ustawy z dnia 16.04.1993 r. o zwalczaniu nieuczciwej konkurencji (</w:t>
      </w:r>
      <w:proofErr w:type="spellStart"/>
      <w:r w:rsidRPr="001229C8">
        <w:rPr>
          <w:rFonts w:asciiTheme="minorHAnsi" w:hAnsiTheme="minorHAnsi" w:cstheme="minorHAnsi"/>
          <w:sz w:val="20"/>
        </w:rPr>
        <w:t>t.</w:t>
      </w:r>
      <w:r w:rsidR="00FB096F">
        <w:rPr>
          <w:rFonts w:asciiTheme="minorHAnsi" w:hAnsiTheme="minorHAnsi" w:cstheme="minorHAnsi"/>
          <w:sz w:val="20"/>
        </w:rPr>
        <w:t>j</w:t>
      </w:r>
      <w:proofErr w:type="spellEnd"/>
      <w:r w:rsidR="00FB096F">
        <w:rPr>
          <w:rFonts w:asciiTheme="minorHAnsi" w:hAnsiTheme="minorHAnsi" w:cstheme="minorHAnsi"/>
          <w:sz w:val="20"/>
        </w:rPr>
        <w:t xml:space="preserve">. z dnia 08.10.2020 r. Dz. U. </w:t>
      </w:r>
      <w:r w:rsidRPr="001229C8">
        <w:rPr>
          <w:rFonts w:asciiTheme="minorHAnsi" w:hAnsiTheme="minorHAnsi" w:cstheme="minorHAnsi"/>
          <w:sz w:val="20"/>
        </w:rPr>
        <w:t>z 2020 r. poz. 1913 ze zm.), Zamawiający uzna zastrzeżone informacje za jawne, o czym poinformuje Wykonawcę.</w:t>
      </w:r>
    </w:p>
    <w:p w14:paraId="303FC6A6" w14:textId="5CB90545" w:rsidR="00FF670B" w:rsidRPr="001229C8" w:rsidRDefault="00FF670B" w:rsidP="00D10005">
      <w:pPr>
        <w:pStyle w:val="Tekstpodstawowy2"/>
        <w:numPr>
          <w:ilvl w:val="0"/>
          <w:numId w:val="44"/>
        </w:numPr>
        <w:tabs>
          <w:tab w:val="clear" w:pos="567"/>
        </w:tabs>
        <w:spacing w:line="276" w:lineRule="auto"/>
        <w:ind w:left="426" w:hanging="426"/>
        <w:contextualSpacing/>
        <w:jc w:val="both"/>
        <w:rPr>
          <w:rFonts w:asciiTheme="minorHAnsi" w:hAnsiTheme="minorHAnsi" w:cstheme="minorHAnsi"/>
          <w:sz w:val="20"/>
        </w:rPr>
      </w:pPr>
      <w:r w:rsidRPr="001229C8">
        <w:rPr>
          <w:rFonts w:asciiTheme="minorHAnsi" w:hAnsiTheme="minorHAnsi" w:cstheme="minorHAnsi"/>
          <w:sz w:val="20"/>
        </w:rPr>
        <w:t xml:space="preserve">Informacje stanowiące tajemnicę przedsiębiorstwa powinny być zgrupowane w odrębny plik i stanowić oddzielną część oferty, a plik opisany </w:t>
      </w:r>
      <w:r w:rsidR="000F4F10">
        <w:rPr>
          <w:rFonts w:asciiTheme="minorHAnsi" w:hAnsiTheme="minorHAnsi" w:cstheme="minorHAnsi"/>
          <w:sz w:val="20"/>
        </w:rPr>
        <w:t xml:space="preserve">np. </w:t>
      </w:r>
      <w:r w:rsidRPr="001229C8">
        <w:rPr>
          <w:rFonts w:asciiTheme="minorHAnsi" w:hAnsiTheme="minorHAnsi" w:cstheme="minorHAnsi"/>
          <w:sz w:val="20"/>
        </w:rPr>
        <w:t xml:space="preserve">w następujący sposób: </w:t>
      </w:r>
      <w:r w:rsidRPr="001229C8">
        <w:rPr>
          <w:rFonts w:asciiTheme="minorHAnsi" w:hAnsiTheme="minorHAnsi" w:cstheme="minorHAnsi"/>
          <w:b/>
          <w:sz w:val="20"/>
        </w:rPr>
        <w:t>„tajemnice przedsiębiorstwa – tylko do wglądu przez Zamawiającego”.</w:t>
      </w:r>
    </w:p>
    <w:p w14:paraId="19B492B8" w14:textId="77777777" w:rsidR="00FF670B" w:rsidRPr="001229C8" w:rsidRDefault="00FF670B" w:rsidP="00D10005">
      <w:pPr>
        <w:pStyle w:val="Tekstpodstawowy2"/>
        <w:numPr>
          <w:ilvl w:val="0"/>
          <w:numId w:val="44"/>
        </w:numPr>
        <w:tabs>
          <w:tab w:val="clear" w:pos="567"/>
        </w:tabs>
        <w:spacing w:line="276" w:lineRule="auto"/>
        <w:ind w:left="426" w:hanging="426"/>
        <w:contextualSpacing/>
        <w:jc w:val="both"/>
        <w:rPr>
          <w:rFonts w:asciiTheme="minorHAnsi" w:hAnsiTheme="minorHAnsi" w:cstheme="minorHAnsi"/>
          <w:sz w:val="20"/>
        </w:rPr>
      </w:pPr>
      <w:r w:rsidRPr="001229C8">
        <w:rPr>
          <w:rFonts w:asciiTheme="minorHAnsi" w:hAnsiTheme="minorHAnsi" w:cstheme="minorHAnsi"/>
          <w:sz w:val="20"/>
        </w:rPr>
        <w:t>Po otwarciu złożonych ofert, Wykonawca, który będzie chciał skorzystać z jawności dokumentacji z postępowania (protokołu), w tym ofert, musi wystąpić w tej sprawie do Zamawiającego z wnioskiem.</w:t>
      </w:r>
    </w:p>
    <w:p w14:paraId="3F6D4A1A" w14:textId="77777777" w:rsidR="00FF670B" w:rsidRPr="001229C8" w:rsidRDefault="00FF670B" w:rsidP="00D10005">
      <w:pPr>
        <w:pStyle w:val="Tekstpodstawowy2"/>
        <w:numPr>
          <w:ilvl w:val="0"/>
          <w:numId w:val="44"/>
        </w:numPr>
        <w:tabs>
          <w:tab w:val="clear" w:pos="567"/>
        </w:tabs>
        <w:spacing w:line="276" w:lineRule="auto"/>
        <w:ind w:left="426" w:hanging="426"/>
        <w:contextualSpacing/>
        <w:jc w:val="both"/>
        <w:rPr>
          <w:rFonts w:asciiTheme="minorHAnsi" w:hAnsiTheme="minorHAnsi" w:cstheme="minorHAnsi"/>
          <w:sz w:val="20"/>
        </w:rPr>
      </w:pPr>
      <w:r w:rsidRPr="001229C8">
        <w:rPr>
          <w:rFonts w:asciiTheme="minorHAnsi" w:hAnsiTheme="minorHAnsi" w:cstheme="minorHAnsi"/>
          <w:sz w:val="20"/>
        </w:rPr>
        <w:t xml:space="preserve">W przypadku wspólnego ubiegania się o zamówienie przez wykonawców, oświadczenie zgodne z art. 125 ust. 1 PZP, na formularzu JEDZ składa każdy z wykonawców. Oświadczenia te potwierdzają brak podstaw wykluczenia oraz spełnianie warunków udziału w postępowaniu w zakresie, w jakim każdy z wykonawców wykazuje spełnianie warunków udziału </w:t>
      </w:r>
      <w:r w:rsidRPr="001229C8">
        <w:rPr>
          <w:rFonts w:asciiTheme="minorHAnsi" w:hAnsiTheme="minorHAnsi" w:cstheme="minorHAnsi"/>
          <w:sz w:val="20"/>
        </w:rPr>
        <w:br/>
        <w:t xml:space="preserve">w postępowaniu. </w:t>
      </w:r>
    </w:p>
    <w:p w14:paraId="5EC09632" w14:textId="77777777" w:rsidR="00FF670B" w:rsidRPr="001229C8" w:rsidRDefault="00FF670B" w:rsidP="00D10005">
      <w:pPr>
        <w:pStyle w:val="Tekstpodstawowy2"/>
        <w:numPr>
          <w:ilvl w:val="0"/>
          <w:numId w:val="44"/>
        </w:numPr>
        <w:tabs>
          <w:tab w:val="clear" w:pos="567"/>
        </w:tabs>
        <w:spacing w:line="276" w:lineRule="auto"/>
        <w:ind w:left="426" w:hanging="426"/>
        <w:contextualSpacing/>
        <w:jc w:val="both"/>
        <w:rPr>
          <w:rFonts w:asciiTheme="minorHAnsi" w:hAnsiTheme="minorHAnsi" w:cstheme="minorHAnsi"/>
          <w:sz w:val="20"/>
        </w:rPr>
      </w:pPr>
      <w:r w:rsidRPr="001229C8">
        <w:rPr>
          <w:rFonts w:asciiTheme="minorHAnsi" w:hAnsiTheme="minorHAnsi" w:cstheme="minorHAnsi"/>
          <w:sz w:val="20"/>
        </w:rPr>
        <w:t>W przypadku polegania przez Wykonawcę na zdolnościach lub sytuacji podmiotów udostępniających zasoby, wykonawca przedstawia wraz z oświadczeniem zgodnym z art. 125 ust. 1 PZP na formularzu JEDZ także oświadczenie podmiotu udostępniającego zasoby, potwierdzające brak podstaw wykluczenia tego podmiotu oraz odpowiednio spełnianie warunków udziału w postępowaniu w zakresie, w jakim wykonawca powołuje się na jego zasoby.</w:t>
      </w:r>
    </w:p>
    <w:p w14:paraId="1D4ED256" w14:textId="77777777" w:rsidR="00FF670B" w:rsidRPr="001229C8" w:rsidRDefault="00FF670B" w:rsidP="00D10005">
      <w:pPr>
        <w:pStyle w:val="Tekstpodstawowy"/>
        <w:tabs>
          <w:tab w:val="num" w:pos="567"/>
        </w:tabs>
        <w:spacing w:line="276" w:lineRule="auto"/>
        <w:ind w:left="567" w:hanging="567"/>
        <w:contextualSpacing/>
        <w:rPr>
          <w:rFonts w:asciiTheme="minorHAnsi" w:hAnsiTheme="minorHAnsi" w:cstheme="minorHAnsi"/>
          <w:b/>
          <w:sz w:val="20"/>
        </w:rPr>
      </w:pPr>
    </w:p>
    <w:p w14:paraId="20FE0C05" w14:textId="08942DEB"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OPIS SPOSOBU OBLICZENIA CENY</w:t>
      </w:r>
    </w:p>
    <w:p w14:paraId="37B252C3" w14:textId="77777777" w:rsidR="00FE346B" w:rsidRPr="000F4F10" w:rsidRDefault="00FE346B" w:rsidP="00FE346B">
      <w:pPr>
        <w:pStyle w:val="redniasiatka1akcent22"/>
        <w:spacing w:line="276" w:lineRule="auto"/>
        <w:ind w:left="142"/>
        <w:contextualSpacing/>
        <w:rPr>
          <w:rFonts w:asciiTheme="minorHAnsi" w:hAnsiTheme="minorHAnsi" w:cstheme="minorHAnsi"/>
          <w:b/>
        </w:rPr>
      </w:pPr>
    </w:p>
    <w:p w14:paraId="4D1FD7AF" w14:textId="77777777" w:rsidR="00FF670B" w:rsidRPr="001229C8" w:rsidRDefault="00FF670B" w:rsidP="00D10005">
      <w:pPr>
        <w:numPr>
          <w:ilvl w:val="0"/>
          <w:numId w:val="40"/>
        </w:numPr>
        <w:tabs>
          <w:tab w:val="clear" w:pos="567"/>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Wykonawca </w:t>
      </w:r>
      <w:r w:rsidRPr="001229C8">
        <w:rPr>
          <w:rFonts w:asciiTheme="minorHAnsi" w:hAnsiTheme="minorHAnsi" w:cstheme="minorHAnsi"/>
          <w:b/>
          <w:bCs/>
          <w:sz w:val="20"/>
          <w:szCs w:val="20"/>
        </w:rPr>
        <w:t>poda cenę ofertową w Formularzu oferty</w:t>
      </w:r>
      <w:r w:rsidRPr="001229C8">
        <w:rPr>
          <w:rFonts w:asciiTheme="minorHAnsi" w:hAnsiTheme="minorHAnsi" w:cstheme="minorHAnsi"/>
          <w:sz w:val="20"/>
          <w:szCs w:val="20"/>
        </w:rPr>
        <w:t xml:space="preserve">, zgodnie z </w:t>
      </w:r>
      <w:r w:rsidRPr="001229C8">
        <w:rPr>
          <w:rFonts w:asciiTheme="minorHAnsi" w:hAnsiTheme="minorHAnsi" w:cstheme="minorHAnsi"/>
          <w:b/>
          <w:sz w:val="20"/>
          <w:szCs w:val="20"/>
        </w:rPr>
        <w:t>Załącznikiem nr 1</w:t>
      </w:r>
      <w:r w:rsidRPr="001229C8">
        <w:rPr>
          <w:rFonts w:asciiTheme="minorHAnsi" w:hAnsiTheme="minorHAnsi" w:cstheme="minorHAnsi"/>
          <w:sz w:val="20"/>
          <w:szCs w:val="20"/>
        </w:rPr>
        <w:t xml:space="preserve"> do SWZ.</w:t>
      </w:r>
    </w:p>
    <w:p w14:paraId="59A2336F" w14:textId="77777777" w:rsidR="00FF670B" w:rsidRPr="001229C8" w:rsidRDefault="00FF670B" w:rsidP="00D10005">
      <w:pPr>
        <w:numPr>
          <w:ilvl w:val="0"/>
          <w:numId w:val="40"/>
        </w:numPr>
        <w:tabs>
          <w:tab w:val="clear" w:pos="567"/>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Podana cena ofertowa musi zawierać wszystkie koszty związane z realizacją zamówienia, wynikające z opisu przedmiotu zamówienia. Cena ta będzie stała i nie może się zmienić, z wyjątkiem przypadków opisanych w projekcie umowy.</w:t>
      </w:r>
    </w:p>
    <w:p w14:paraId="3E9C0184" w14:textId="77777777" w:rsidR="00FF670B" w:rsidRPr="001229C8" w:rsidRDefault="00FF670B" w:rsidP="00D10005">
      <w:pPr>
        <w:numPr>
          <w:ilvl w:val="0"/>
          <w:numId w:val="45"/>
        </w:numPr>
        <w:tabs>
          <w:tab w:val="clear" w:pos="567"/>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b/>
          <w:bCs/>
          <w:sz w:val="20"/>
          <w:szCs w:val="20"/>
        </w:rPr>
        <w:t>Cenę oferty należy podać</w:t>
      </w:r>
      <w:r w:rsidRPr="001229C8">
        <w:rPr>
          <w:rFonts w:asciiTheme="minorHAnsi" w:hAnsiTheme="minorHAnsi" w:cstheme="minorHAnsi"/>
          <w:sz w:val="20"/>
          <w:szCs w:val="20"/>
        </w:rPr>
        <w:t xml:space="preserve"> </w:t>
      </w:r>
      <w:r w:rsidRPr="001229C8">
        <w:rPr>
          <w:rFonts w:asciiTheme="minorHAnsi" w:hAnsiTheme="minorHAnsi" w:cstheme="minorHAnsi"/>
          <w:b/>
          <w:sz w:val="20"/>
          <w:szCs w:val="20"/>
        </w:rPr>
        <w:t>łącznie z należnym podatkiem VAT – cena brutto</w:t>
      </w:r>
      <w:r w:rsidRPr="001229C8">
        <w:rPr>
          <w:rFonts w:asciiTheme="minorHAnsi" w:hAnsiTheme="minorHAnsi" w:cstheme="minorHAnsi"/>
          <w:sz w:val="20"/>
          <w:szCs w:val="20"/>
        </w:rPr>
        <w:t xml:space="preserve"> </w:t>
      </w:r>
      <w:r w:rsidRPr="001229C8">
        <w:rPr>
          <w:rFonts w:asciiTheme="minorHAnsi" w:hAnsiTheme="minorHAnsi" w:cstheme="minorHAnsi"/>
          <w:b/>
          <w:bCs/>
          <w:sz w:val="20"/>
          <w:szCs w:val="20"/>
        </w:rPr>
        <w:t>wraz ze wskazaniem stawki (procentowej) podatku VAT i jego wysokości.</w:t>
      </w:r>
    </w:p>
    <w:p w14:paraId="01F2F6C7" w14:textId="77777777" w:rsidR="00FF670B" w:rsidRPr="001229C8" w:rsidRDefault="00FF670B" w:rsidP="00D10005">
      <w:pPr>
        <w:pStyle w:val="redniasiatka1akcent22"/>
        <w:numPr>
          <w:ilvl w:val="0"/>
          <w:numId w:val="45"/>
        </w:numPr>
        <w:tabs>
          <w:tab w:val="clear" w:pos="567"/>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14:paraId="60F1F141" w14:textId="77777777" w:rsidR="00FF670B" w:rsidRPr="001229C8" w:rsidRDefault="00FF670B" w:rsidP="00D10005">
      <w:pPr>
        <w:pStyle w:val="redniasiatka1akcent22"/>
        <w:numPr>
          <w:ilvl w:val="0"/>
          <w:numId w:val="45"/>
        </w:numPr>
        <w:tabs>
          <w:tab w:val="clear" w:pos="567"/>
        </w:tabs>
        <w:spacing w:line="276" w:lineRule="auto"/>
        <w:ind w:left="284" w:hanging="284"/>
        <w:contextualSpacing/>
        <w:jc w:val="both"/>
        <w:rPr>
          <w:rFonts w:asciiTheme="minorHAnsi" w:hAnsiTheme="minorHAnsi" w:cstheme="minorHAnsi"/>
        </w:rPr>
      </w:pPr>
      <w:r w:rsidRPr="001229C8">
        <w:rPr>
          <w:rFonts w:asciiTheme="minorHAnsi" w:hAnsiTheme="minorHAnsi" w:cstheme="minorHAnsi"/>
          <w:color w:val="00000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CC136F6" w14:textId="77777777" w:rsidR="00FF670B" w:rsidRPr="001229C8" w:rsidRDefault="00FF670B" w:rsidP="00D10005">
      <w:pPr>
        <w:pStyle w:val="Tekstpodstawowy"/>
        <w:spacing w:line="276" w:lineRule="auto"/>
        <w:ind w:left="567" w:hanging="567"/>
        <w:contextualSpacing/>
        <w:rPr>
          <w:rFonts w:asciiTheme="minorHAnsi" w:hAnsiTheme="minorHAnsi" w:cstheme="minorHAnsi"/>
          <w:sz w:val="20"/>
        </w:rPr>
      </w:pPr>
    </w:p>
    <w:p w14:paraId="0152733F" w14:textId="4CDDC07E"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4807CD">
        <w:rPr>
          <w:rFonts w:asciiTheme="minorHAnsi" w:hAnsiTheme="minorHAnsi" w:cstheme="minorHAnsi"/>
          <w:b/>
        </w:rPr>
        <w:t>TERMIN SKŁADANIA I OTWARCIA OFER</w:t>
      </w:r>
      <w:r w:rsidR="00FE346B">
        <w:rPr>
          <w:rFonts w:asciiTheme="minorHAnsi" w:hAnsiTheme="minorHAnsi" w:cstheme="minorHAnsi"/>
          <w:b/>
        </w:rPr>
        <w:t>T</w:t>
      </w:r>
    </w:p>
    <w:p w14:paraId="722E807B" w14:textId="77777777" w:rsidR="00FE346B" w:rsidRPr="004807CD" w:rsidRDefault="00FE346B" w:rsidP="00FE346B">
      <w:pPr>
        <w:pStyle w:val="redniasiatka1akcent22"/>
        <w:spacing w:line="276" w:lineRule="auto"/>
        <w:ind w:left="142"/>
        <w:contextualSpacing/>
        <w:rPr>
          <w:rFonts w:asciiTheme="minorHAnsi" w:hAnsiTheme="minorHAnsi" w:cstheme="minorHAnsi"/>
          <w:b/>
        </w:rPr>
      </w:pPr>
    </w:p>
    <w:p w14:paraId="531BF062" w14:textId="75815E8F" w:rsidR="00FF670B" w:rsidRPr="004807CD" w:rsidRDefault="00FF670B" w:rsidP="00D10005">
      <w:pPr>
        <w:pStyle w:val="Tekstpodstawowy"/>
        <w:numPr>
          <w:ilvl w:val="0"/>
          <w:numId w:val="43"/>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 xml:space="preserve">Ofertę należy złożyć </w:t>
      </w:r>
      <w:r w:rsidRPr="004807CD">
        <w:rPr>
          <w:rFonts w:asciiTheme="minorHAnsi" w:hAnsiTheme="minorHAnsi" w:cstheme="minorHAnsi"/>
          <w:b/>
          <w:bCs/>
          <w:color w:val="000000"/>
          <w:sz w:val="20"/>
        </w:rPr>
        <w:t>za pośrednictwem Platformy</w:t>
      </w:r>
      <w:r w:rsidRPr="004807CD">
        <w:rPr>
          <w:rFonts w:asciiTheme="minorHAnsi" w:hAnsiTheme="minorHAnsi" w:cstheme="minorHAnsi"/>
          <w:color w:val="000000"/>
          <w:sz w:val="20"/>
        </w:rPr>
        <w:t xml:space="preserve"> </w:t>
      </w:r>
      <w:r w:rsidRPr="004807CD">
        <w:rPr>
          <w:rFonts w:asciiTheme="minorHAnsi" w:hAnsiTheme="minorHAnsi" w:cstheme="minorHAnsi"/>
          <w:sz w:val="20"/>
        </w:rPr>
        <w:t>w nieprzekraczalnym terminie: do dnia</w:t>
      </w:r>
      <w:r w:rsidRPr="004807CD">
        <w:rPr>
          <w:rFonts w:asciiTheme="minorHAnsi" w:hAnsiTheme="minorHAnsi" w:cstheme="minorHAnsi"/>
          <w:color w:val="7030A0"/>
          <w:sz w:val="20"/>
        </w:rPr>
        <w:t xml:space="preserve"> </w:t>
      </w:r>
      <w:r w:rsidR="005C59BC">
        <w:rPr>
          <w:rFonts w:asciiTheme="minorHAnsi" w:hAnsiTheme="minorHAnsi" w:cstheme="minorHAnsi"/>
          <w:b/>
          <w:color w:val="7030A0"/>
          <w:sz w:val="20"/>
        </w:rPr>
        <w:t>28</w:t>
      </w:r>
      <w:r w:rsidR="0084587B" w:rsidRPr="0084587B">
        <w:rPr>
          <w:rFonts w:asciiTheme="minorHAnsi" w:hAnsiTheme="minorHAnsi" w:cstheme="minorHAnsi"/>
          <w:b/>
          <w:color w:val="7030A0"/>
          <w:sz w:val="20"/>
        </w:rPr>
        <w:t>.01.2022</w:t>
      </w:r>
      <w:r w:rsidRPr="0084587B">
        <w:rPr>
          <w:rFonts w:asciiTheme="minorHAnsi" w:hAnsiTheme="minorHAnsi" w:cstheme="minorHAnsi"/>
          <w:b/>
          <w:color w:val="7030A0"/>
          <w:sz w:val="20"/>
        </w:rPr>
        <w:t xml:space="preserve"> r.</w:t>
      </w:r>
      <w:r w:rsidRPr="004807CD">
        <w:rPr>
          <w:rFonts w:asciiTheme="minorHAnsi" w:hAnsiTheme="minorHAnsi" w:cstheme="minorHAnsi"/>
          <w:color w:val="7030A0"/>
          <w:sz w:val="20"/>
        </w:rPr>
        <w:t xml:space="preserve"> </w:t>
      </w:r>
      <w:r w:rsidRPr="004807CD">
        <w:rPr>
          <w:rFonts w:asciiTheme="minorHAnsi" w:hAnsiTheme="minorHAnsi" w:cstheme="minorHAnsi"/>
          <w:sz w:val="20"/>
        </w:rPr>
        <w:t xml:space="preserve">do godziny </w:t>
      </w:r>
      <w:r w:rsidRPr="004807CD">
        <w:rPr>
          <w:rFonts w:asciiTheme="minorHAnsi" w:hAnsiTheme="minorHAnsi" w:cstheme="minorHAnsi"/>
          <w:color w:val="7030A0"/>
          <w:sz w:val="20"/>
        </w:rPr>
        <w:t xml:space="preserve">11:00 - </w:t>
      </w:r>
      <w:r w:rsidRPr="004807CD">
        <w:rPr>
          <w:rFonts w:asciiTheme="minorHAnsi" w:hAnsiTheme="minorHAnsi" w:cstheme="minorHAnsi"/>
          <w:sz w:val="20"/>
        </w:rPr>
        <w:t>generowany według czasu lokalnego serwera synchronizowanego z zegarem Głównego Urzędu Miar.</w:t>
      </w:r>
    </w:p>
    <w:p w14:paraId="71E1B7CA" w14:textId="77777777" w:rsidR="00FF670B" w:rsidRPr="001229C8" w:rsidRDefault="00FF670B" w:rsidP="00D10005">
      <w:pPr>
        <w:pStyle w:val="Tekstpodstawowy"/>
        <w:numPr>
          <w:ilvl w:val="0"/>
          <w:numId w:val="43"/>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W przypadku otrzymania przez Zamawiającego oferty po terminie podanym w pkt 1, Zamawiający odrzuci</w:t>
      </w:r>
      <w:r w:rsidRPr="001229C8">
        <w:rPr>
          <w:rFonts w:asciiTheme="minorHAnsi" w:hAnsiTheme="minorHAnsi" w:cstheme="minorHAnsi"/>
          <w:sz w:val="20"/>
        </w:rPr>
        <w:t xml:space="preserve"> ofertę mając na uwadze art. 226 ust. 1 pkt 1 PZP.</w:t>
      </w:r>
    </w:p>
    <w:p w14:paraId="7B54C407" w14:textId="2EFE74CC" w:rsidR="00FF670B" w:rsidRPr="001229C8" w:rsidRDefault="00FF670B" w:rsidP="00D10005">
      <w:pPr>
        <w:pStyle w:val="redniasiatka1akcent22"/>
        <w:numPr>
          <w:ilvl w:val="0"/>
          <w:numId w:val="43"/>
        </w:numPr>
        <w:tabs>
          <w:tab w:val="clear" w:pos="567"/>
        </w:tabs>
        <w:spacing w:line="276" w:lineRule="auto"/>
        <w:ind w:left="284" w:hanging="284"/>
        <w:contextualSpacing/>
        <w:rPr>
          <w:rFonts w:asciiTheme="minorHAnsi" w:hAnsiTheme="minorHAnsi" w:cstheme="minorHAnsi"/>
        </w:rPr>
      </w:pPr>
      <w:r w:rsidRPr="001229C8">
        <w:rPr>
          <w:rFonts w:asciiTheme="minorHAnsi" w:hAnsiTheme="minorHAnsi" w:cstheme="minorHAnsi"/>
        </w:rPr>
        <w:t xml:space="preserve">Otwarcie ofert na Platformie </w:t>
      </w:r>
      <w:r w:rsidRPr="001229C8">
        <w:rPr>
          <w:rFonts w:asciiTheme="minorHAnsi" w:hAnsiTheme="minorHAnsi" w:cstheme="minorHAnsi"/>
          <w:b/>
          <w:bCs/>
        </w:rPr>
        <w:t>dokonywane jest poprzez odszyfrowanie i otwarcie ofert</w:t>
      </w:r>
      <w:r w:rsidRPr="001229C8">
        <w:rPr>
          <w:rFonts w:asciiTheme="minorHAnsi" w:hAnsiTheme="minorHAnsi" w:cstheme="minorHAnsi"/>
        </w:rPr>
        <w:t xml:space="preserve"> i nastąpi niezwłocznie po terminie składnia ofert</w:t>
      </w:r>
      <w:r w:rsidR="0084587B">
        <w:rPr>
          <w:rFonts w:asciiTheme="minorHAnsi" w:hAnsiTheme="minorHAnsi" w:cstheme="minorHAnsi"/>
        </w:rPr>
        <w:t xml:space="preserve">, </w:t>
      </w:r>
      <w:r w:rsidR="0084587B" w:rsidRPr="0084587B">
        <w:rPr>
          <w:rFonts w:asciiTheme="minorHAnsi" w:hAnsiTheme="minorHAnsi" w:cstheme="minorHAnsi"/>
          <w:b/>
          <w:color w:val="7030A0"/>
        </w:rPr>
        <w:t xml:space="preserve">tj. </w:t>
      </w:r>
      <w:r w:rsidR="005C59BC">
        <w:rPr>
          <w:rFonts w:asciiTheme="minorHAnsi" w:hAnsiTheme="minorHAnsi" w:cstheme="minorHAnsi"/>
          <w:b/>
          <w:color w:val="7030A0"/>
        </w:rPr>
        <w:t>28</w:t>
      </w:r>
      <w:r w:rsidR="0084587B" w:rsidRPr="0084587B">
        <w:rPr>
          <w:rFonts w:asciiTheme="minorHAnsi" w:hAnsiTheme="minorHAnsi" w:cstheme="minorHAnsi"/>
          <w:b/>
          <w:color w:val="7030A0"/>
        </w:rPr>
        <w:t>.01.2022r. godz. 11:05.</w:t>
      </w:r>
    </w:p>
    <w:p w14:paraId="7DF14649" w14:textId="77777777" w:rsidR="00FF670B" w:rsidRPr="001229C8" w:rsidRDefault="00FF670B" w:rsidP="00D10005">
      <w:pPr>
        <w:pStyle w:val="redniasiatka1akcent22"/>
        <w:numPr>
          <w:ilvl w:val="0"/>
          <w:numId w:val="43"/>
        </w:numPr>
        <w:tabs>
          <w:tab w:val="clear" w:pos="567"/>
        </w:tabs>
        <w:spacing w:line="276" w:lineRule="auto"/>
        <w:ind w:left="284" w:hanging="284"/>
        <w:contextualSpacing/>
        <w:jc w:val="both"/>
        <w:rPr>
          <w:rFonts w:asciiTheme="minorHAnsi" w:hAnsiTheme="minorHAnsi" w:cstheme="minorHAnsi"/>
          <w:color w:val="000000"/>
        </w:rPr>
      </w:pPr>
      <w:r w:rsidRPr="001229C8">
        <w:rPr>
          <w:rFonts w:asciiTheme="minorHAnsi" w:hAnsiTheme="minorHAnsi" w:cstheme="minorHAnsi"/>
          <w:color w:val="000000"/>
        </w:rPr>
        <w:t>Wykonawca przed upływem terminu do składania ofert może zmienić lub wycofać ofertę w następujący sposób – poprzez wprowadzenie na Platformę nowego pliku z oznaczeniem – Zmiana oferty i oznaczeniem prowadzonego postępowania.</w:t>
      </w:r>
    </w:p>
    <w:p w14:paraId="2C226791" w14:textId="77777777" w:rsidR="00FF670B" w:rsidRPr="001229C8" w:rsidRDefault="00FF670B" w:rsidP="00D10005">
      <w:pPr>
        <w:pStyle w:val="redniasiatka1akcent22"/>
        <w:numPr>
          <w:ilvl w:val="0"/>
          <w:numId w:val="43"/>
        </w:numPr>
        <w:tabs>
          <w:tab w:val="clear" w:pos="567"/>
        </w:tabs>
        <w:spacing w:line="276" w:lineRule="auto"/>
        <w:ind w:left="284" w:hanging="284"/>
        <w:contextualSpacing/>
        <w:jc w:val="both"/>
        <w:rPr>
          <w:rFonts w:asciiTheme="minorHAnsi" w:hAnsiTheme="minorHAnsi" w:cstheme="minorHAnsi"/>
          <w:color w:val="000000"/>
        </w:rPr>
      </w:pPr>
      <w:r w:rsidRPr="001229C8">
        <w:rPr>
          <w:rFonts w:asciiTheme="minorHAnsi" w:hAnsiTheme="minorHAnsi" w:cstheme="minorHAnsi"/>
          <w:color w:val="000000"/>
        </w:rPr>
        <w:t>Wykonawca nie może skutecznie wycofać oferty ani wprowadzić zmian w treści oferty po upływie terminu składania ofert.</w:t>
      </w:r>
    </w:p>
    <w:p w14:paraId="3EEBE1B2" w14:textId="77777777" w:rsidR="00FF670B" w:rsidRPr="001229C8" w:rsidRDefault="00FF670B" w:rsidP="00D10005">
      <w:pPr>
        <w:pStyle w:val="redniasiatka1akcent22"/>
        <w:spacing w:line="276" w:lineRule="auto"/>
        <w:ind w:left="567" w:hanging="567"/>
        <w:contextualSpacing/>
        <w:rPr>
          <w:rFonts w:asciiTheme="minorHAnsi" w:hAnsiTheme="minorHAnsi" w:cstheme="minorHAnsi"/>
          <w:highlight w:val="yellow"/>
        </w:rPr>
      </w:pPr>
    </w:p>
    <w:p w14:paraId="3EC7FF08" w14:textId="7D03DF4C" w:rsidR="00FF670B"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INFORMACJE O OTWARCIU I OCENIE OFERT</w:t>
      </w:r>
    </w:p>
    <w:p w14:paraId="189A671D" w14:textId="77777777" w:rsidR="00FE346B" w:rsidRPr="000F4F10" w:rsidRDefault="00FE346B" w:rsidP="00FE346B">
      <w:pPr>
        <w:pStyle w:val="redniasiatka1akcent22"/>
        <w:spacing w:line="276" w:lineRule="auto"/>
        <w:ind w:left="142"/>
        <w:contextualSpacing/>
        <w:rPr>
          <w:rFonts w:asciiTheme="minorHAnsi" w:hAnsiTheme="minorHAnsi" w:cstheme="minorHAnsi"/>
          <w:b/>
        </w:rPr>
      </w:pPr>
    </w:p>
    <w:p w14:paraId="198FA88E"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Zamawiający nie przewiduje uczestnictwa przedstawicieli wykonawcy oraz innych osób w sesji otwarcia ofert.</w:t>
      </w:r>
    </w:p>
    <w:p w14:paraId="3742107A"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W przypadku awarii Platformy (systemu), która powoduje brak możliwości otwarcia ofert w terminie określonym przez Zamawiającego, otwarcie ofert następuje niezwłocznie po usunięciu awarii i przywróceniu funkcjonalności Platformy (systemu).</w:t>
      </w:r>
    </w:p>
    <w:p w14:paraId="7C7ED755"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lastRenderedPageBreak/>
        <w:t>Zamawiający najpóźniej przed otwarciem ofert zamieści na Platformie informację o kwocie, jaką zamierza przeznaczyć na sfinansowanie niniejszego zamówienia (kwota brutto wraz z podatkiem VAT).</w:t>
      </w:r>
    </w:p>
    <w:p w14:paraId="2917CEDE" w14:textId="77777777" w:rsidR="00FF670B" w:rsidRPr="001229C8" w:rsidRDefault="00FF670B" w:rsidP="00D10005">
      <w:pPr>
        <w:pStyle w:val="NormalnyWeb"/>
        <w:numPr>
          <w:ilvl w:val="0"/>
          <w:numId w:val="41"/>
        </w:numPr>
        <w:tabs>
          <w:tab w:val="clear" w:pos="567"/>
        </w:tabs>
        <w:spacing w:before="0" w:beforeAutospacing="0" w:after="0" w:afterAutospacing="0" w:line="276" w:lineRule="auto"/>
        <w:ind w:left="284" w:hanging="284"/>
        <w:contextualSpacing/>
        <w:jc w:val="both"/>
        <w:rPr>
          <w:rFonts w:asciiTheme="minorHAnsi" w:hAnsiTheme="minorHAnsi" w:cstheme="minorHAnsi"/>
          <w:bCs/>
          <w:sz w:val="20"/>
        </w:rPr>
      </w:pPr>
      <w:r w:rsidRPr="001229C8">
        <w:rPr>
          <w:rFonts w:asciiTheme="minorHAnsi" w:hAnsiTheme="minorHAnsi" w:cstheme="minorHAnsi"/>
          <w:bCs/>
          <w:sz w:val="20"/>
        </w:rPr>
        <w:t>Niezwłocznie po otwarciu ofert Zamawiający zamieści na Platformie informacje dotyczące:</w:t>
      </w:r>
    </w:p>
    <w:p w14:paraId="1167DF36" w14:textId="77777777" w:rsidR="00FF670B" w:rsidRPr="001229C8" w:rsidRDefault="00FF670B" w:rsidP="00D10005">
      <w:pPr>
        <w:pStyle w:val="NormalnyWeb"/>
        <w:spacing w:before="0" w:beforeAutospacing="0" w:after="0" w:afterAutospacing="0" w:line="276" w:lineRule="auto"/>
        <w:ind w:left="709" w:hanging="425"/>
        <w:contextualSpacing/>
        <w:jc w:val="both"/>
        <w:rPr>
          <w:rFonts w:asciiTheme="minorHAnsi" w:hAnsiTheme="minorHAnsi" w:cstheme="minorHAnsi"/>
          <w:sz w:val="20"/>
        </w:rPr>
      </w:pPr>
      <w:r w:rsidRPr="001229C8">
        <w:rPr>
          <w:rFonts w:asciiTheme="minorHAnsi" w:hAnsiTheme="minorHAnsi" w:cstheme="minorHAnsi"/>
          <w:bCs/>
          <w:sz w:val="20"/>
        </w:rPr>
        <w:t>1) firm oraz adresów Wykonawców, którzy złożyli oferty w terminie;</w:t>
      </w:r>
    </w:p>
    <w:p w14:paraId="58EAD5CF" w14:textId="77777777" w:rsidR="00FF670B" w:rsidRPr="001229C8" w:rsidRDefault="00FF670B" w:rsidP="00D10005">
      <w:pPr>
        <w:pStyle w:val="NormalnyWeb"/>
        <w:spacing w:before="0" w:beforeAutospacing="0" w:after="0" w:afterAutospacing="0" w:line="276" w:lineRule="auto"/>
        <w:ind w:left="709" w:hanging="425"/>
        <w:contextualSpacing/>
        <w:jc w:val="both"/>
        <w:rPr>
          <w:rFonts w:asciiTheme="minorHAnsi" w:hAnsiTheme="minorHAnsi" w:cstheme="minorHAnsi"/>
          <w:bCs/>
          <w:sz w:val="20"/>
        </w:rPr>
      </w:pPr>
      <w:r w:rsidRPr="001229C8">
        <w:rPr>
          <w:rFonts w:asciiTheme="minorHAnsi" w:hAnsiTheme="minorHAnsi" w:cstheme="minorHAnsi"/>
          <w:bCs/>
          <w:sz w:val="20"/>
        </w:rPr>
        <w:t>2) ceny, terminu wykonania zamówienia, okresu gwarancji i warunków płatności zawartych w ofertach.</w:t>
      </w:r>
    </w:p>
    <w:p w14:paraId="44195312"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 zastrzeżeniem wyjątków określonych w ustawie, oferta niezgodna z ustawą PZP lub nieodpowiadająca treści SWZ podlega odrzuceniu. Wszystkie przesłanki, w przypadkach których Zamawiający jest zobowiązany do odrzucenia oferty zawarte są w art. 226 PZP.</w:t>
      </w:r>
    </w:p>
    <w:p w14:paraId="1A94B075"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W toku dokonywania oceny złożonych ofert Zamawiający może żądać udzielenia przez Wykonawców wyjaśnień dotyczących treści złożonych przez nich ofert.</w:t>
      </w:r>
    </w:p>
    <w:p w14:paraId="554246F4"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Zamawiający poprawi w tekście oferty omyłki, wskazane w art. 223 ust. 2 PZP, niezwłocznie zawiadamiając o tym Wykonawcę, którego oferta zostanie poprawiona.</w:t>
      </w:r>
    </w:p>
    <w:p w14:paraId="6AA8DF4C"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Zamawiający unieważni postępowanie w przypadkach, o których mowa w art. 255 PZP.</w:t>
      </w:r>
    </w:p>
    <w:p w14:paraId="6B8B4C96" w14:textId="77777777" w:rsidR="00FF670B" w:rsidRPr="001229C8" w:rsidRDefault="00FF670B" w:rsidP="00D10005">
      <w:pPr>
        <w:pStyle w:val="Tekstpodstawowy"/>
        <w:numPr>
          <w:ilvl w:val="0"/>
          <w:numId w:val="41"/>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Zamawiający dokona wyboru oferty najkorzystniejszej w rozumieniu ustawy PZP w oparciu o ustalone kryteria oceny ofert.</w:t>
      </w:r>
    </w:p>
    <w:p w14:paraId="5A05F87F" w14:textId="77777777" w:rsidR="00FF670B" w:rsidRPr="001229C8" w:rsidRDefault="00FF670B" w:rsidP="00D10005">
      <w:pPr>
        <w:pStyle w:val="Tekstpodstawowy"/>
        <w:numPr>
          <w:ilvl w:val="0"/>
          <w:numId w:val="41"/>
        </w:numPr>
        <w:tabs>
          <w:tab w:val="clear" w:pos="567"/>
        </w:tabs>
        <w:spacing w:line="276" w:lineRule="auto"/>
        <w:ind w:left="426" w:hanging="426"/>
        <w:contextualSpacing/>
        <w:rPr>
          <w:rFonts w:asciiTheme="minorHAnsi" w:hAnsiTheme="minorHAnsi" w:cstheme="minorHAnsi"/>
          <w:sz w:val="20"/>
        </w:rPr>
      </w:pPr>
      <w:r w:rsidRPr="001229C8">
        <w:rPr>
          <w:rFonts w:asciiTheme="minorHAnsi" w:hAnsiTheme="minorHAnsi" w:cstheme="minorHAnsi"/>
          <w:sz w:val="20"/>
        </w:rPr>
        <w:t>Zamawiający wezwie Wykonawcę, którego oferta została oceniona jako najkorzystniejsza, do złożenia w wyznaczonym terminie, nie krótszym niż 10 dni od dnia wezwania, aktualnych na dzień złożenia, następujących podmiotowych środków dowodowych z zastrzeżeniem art. 139 PZP.</w:t>
      </w:r>
    </w:p>
    <w:p w14:paraId="321B1075" w14:textId="77777777" w:rsidR="00FF670B" w:rsidRPr="001229C8" w:rsidRDefault="00FF670B" w:rsidP="00D10005">
      <w:pPr>
        <w:pStyle w:val="Tekstpodstawowy"/>
        <w:numPr>
          <w:ilvl w:val="0"/>
          <w:numId w:val="41"/>
        </w:numPr>
        <w:tabs>
          <w:tab w:val="clear" w:pos="567"/>
        </w:tabs>
        <w:spacing w:line="276" w:lineRule="auto"/>
        <w:ind w:left="426" w:hanging="426"/>
        <w:contextualSpacing/>
        <w:rPr>
          <w:rFonts w:asciiTheme="minorHAnsi" w:hAnsiTheme="minorHAnsi" w:cstheme="minorHAnsi"/>
          <w:sz w:val="20"/>
        </w:rPr>
      </w:pPr>
      <w:r w:rsidRPr="001229C8">
        <w:rPr>
          <w:rFonts w:asciiTheme="minorHAnsi" w:hAnsiTheme="minorHAnsi" w:cstheme="minorHAnsi"/>
          <w:sz w:val="20"/>
        </w:rPr>
        <w:t>Zamawiający powiadomi o wyniku postępowania przesyłając Informację o wyborze najkorzystniejszej oferty wszystkim Wykonawcom, którzy złożyli oferty oraz poprzez zamieszczenie informacji o wyborze oferty najkorzystniejszej na Platformie.</w:t>
      </w:r>
    </w:p>
    <w:p w14:paraId="535316B2" w14:textId="77777777" w:rsidR="00FF670B" w:rsidRPr="001229C8" w:rsidRDefault="00FF670B" w:rsidP="00D10005">
      <w:pPr>
        <w:pStyle w:val="Tekstpodstawowy"/>
        <w:numPr>
          <w:ilvl w:val="0"/>
          <w:numId w:val="41"/>
        </w:numPr>
        <w:tabs>
          <w:tab w:val="clear" w:pos="567"/>
        </w:tabs>
        <w:spacing w:line="276" w:lineRule="auto"/>
        <w:ind w:left="426" w:hanging="426"/>
        <w:contextualSpacing/>
        <w:rPr>
          <w:rFonts w:asciiTheme="minorHAnsi" w:hAnsiTheme="minorHAnsi" w:cstheme="minorHAnsi"/>
          <w:sz w:val="20"/>
        </w:rPr>
      </w:pPr>
      <w:r w:rsidRPr="001229C8">
        <w:rPr>
          <w:rFonts w:asciiTheme="minorHAnsi" w:hAnsiTheme="minorHAnsi" w:cstheme="minorHAnsi"/>
          <w:sz w:val="20"/>
        </w:rPr>
        <w:t>Informacja o wyborze najkorzystniejszej oferty będzie zawierała informacje, o których mowa w art. 253 PZP.</w:t>
      </w:r>
    </w:p>
    <w:p w14:paraId="359A7B5D" w14:textId="77777777" w:rsidR="00FF670B" w:rsidRPr="001229C8" w:rsidRDefault="00FF670B" w:rsidP="00D10005">
      <w:pPr>
        <w:pStyle w:val="Tekstpodstawowy"/>
        <w:spacing w:line="276" w:lineRule="auto"/>
        <w:ind w:left="567" w:hanging="567"/>
        <w:contextualSpacing/>
        <w:rPr>
          <w:rFonts w:asciiTheme="minorHAnsi" w:hAnsiTheme="minorHAnsi" w:cstheme="minorHAnsi"/>
          <w:sz w:val="20"/>
        </w:rPr>
      </w:pPr>
    </w:p>
    <w:p w14:paraId="027B6A51" w14:textId="77777777" w:rsidR="00FF670B" w:rsidRPr="001229C8"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1229C8">
        <w:rPr>
          <w:rFonts w:asciiTheme="minorHAnsi" w:hAnsiTheme="minorHAnsi" w:cstheme="minorHAnsi"/>
          <w:b/>
        </w:rPr>
        <w:t xml:space="preserve">OPIS KRYTERIÓW, KTÓRYMI ZAMAWIAJĄCY BĘDZIE SIĘ KIEROWAŁ PRZY WYBORZE OFERTY NAJKORZYSTNIEJSZEJ </w:t>
      </w:r>
    </w:p>
    <w:p w14:paraId="53AA5C7F" w14:textId="77777777" w:rsidR="00FF670B" w:rsidRPr="001229C8" w:rsidRDefault="00FF670B" w:rsidP="00D10005">
      <w:pPr>
        <w:pStyle w:val="redniasiatka1akcent22"/>
        <w:tabs>
          <w:tab w:val="left" w:pos="426"/>
        </w:tabs>
        <w:spacing w:line="276" w:lineRule="auto"/>
        <w:ind w:left="567"/>
        <w:contextualSpacing/>
        <w:jc w:val="center"/>
        <w:rPr>
          <w:rFonts w:asciiTheme="minorHAnsi" w:hAnsiTheme="minorHAnsi" w:cstheme="minorHAnsi"/>
          <w:b/>
        </w:rPr>
      </w:pPr>
      <w:r w:rsidRPr="001229C8">
        <w:rPr>
          <w:rFonts w:asciiTheme="minorHAnsi" w:hAnsiTheme="minorHAnsi" w:cstheme="minorHAnsi"/>
          <w:b/>
        </w:rPr>
        <w:t>WRAZ Z PODANIEM ZNACZENIA TYCH KRYTERIÓW:</w:t>
      </w:r>
    </w:p>
    <w:p w14:paraId="49AB6162" w14:textId="77777777" w:rsidR="00FF670B" w:rsidRPr="001229C8" w:rsidRDefault="00FF670B" w:rsidP="00D10005">
      <w:pPr>
        <w:pStyle w:val="Tekstpodstawowy"/>
        <w:tabs>
          <w:tab w:val="left" w:pos="567"/>
        </w:tabs>
        <w:spacing w:line="276" w:lineRule="auto"/>
        <w:ind w:left="567" w:hanging="567"/>
        <w:contextualSpacing/>
        <w:rPr>
          <w:rFonts w:asciiTheme="minorHAnsi" w:hAnsiTheme="minorHAnsi" w:cstheme="minorHAnsi"/>
          <w:sz w:val="20"/>
        </w:rPr>
      </w:pPr>
    </w:p>
    <w:p w14:paraId="4EC3D700" w14:textId="77777777" w:rsidR="00FF670B" w:rsidRPr="001229C8" w:rsidRDefault="00FF670B" w:rsidP="00D10005">
      <w:pPr>
        <w:pStyle w:val="Tekstpodstawowy"/>
        <w:tabs>
          <w:tab w:val="left" w:pos="567"/>
        </w:tabs>
        <w:spacing w:line="276" w:lineRule="auto"/>
        <w:ind w:left="567" w:hanging="567"/>
        <w:contextualSpacing/>
        <w:rPr>
          <w:rFonts w:asciiTheme="minorHAnsi" w:hAnsiTheme="minorHAnsi" w:cstheme="minorHAnsi"/>
          <w:b/>
          <w:bCs/>
          <w:sz w:val="20"/>
        </w:rPr>
      </w:pPr>
      <w:r w:rsidRPr="001229C8">
        <w:rPr>
          <w:rFonts w:asciiTheme="minorHAnsi" w:hAnsiTheme="minorHAnsi" w:cstheme="minorHAnsi"/>
          <w:b/>
          <w:bCs/>
          <w:sz w:val="20"/>
        </w:rPr>
        <w:t>Przy wyborze oferty najkorzystniejszej, Zamawiający będzie się kierował następującymi kryteriami:</w:t>
      </w:r>
    </w:p>
    <w:tbl>
      <w:tblPr>
        <w:tblW w:w="1049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417"/>
        <w:gridCol w:w="1134"/>
        <w:gridCol w:w="7513"/>
      </w:tblGrid>
      <w:tr w:rsidR="00FF670B" w:rsidRPr="001229C8" w14:paraId="206B69F2" w14:textId="77777777" w:rsidTr="00FF670B">
        <w:trPr>
          <w:trHeight w:val="18"/>
        </w:trPr>
        <w:tc>
          <w:tcPr>
            <w:tcW w:w="4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1BF224" w14:textId="77777777" w:rsidR="00FF670B" w:rsidRPr="001229C8" w:rsidRDefault="00FF670B" w:rsidP="00D10005">
            <w:pPr>
              <w:spacing w:line="276" w:lineRule="auto"/>
              <w:ind w:left="567" w:hanging="567"/>
              <w:jc w:val="center"/>
              <w:rPr>
                <w:rFonts w:asciiTheme="minorHAnsi" w:hAnsiTheme="minorHAnsi" w:cstheme="minorHAnsi"/>
                <w:b/>
                <w:sz w:val="20"/>
                <w:szCs w:val="20"/>
              </w:rPr>
            </w:pPr>
            <w:r w:rsidRPr="001229C8">
              <w:rPr>
                <w:rFonts w:asciiTheme="minorHAnsi" w:hAnsiTheme="minorHAnsi" w:cstheme="minorHAnsi"/>
                <w:b/>
                <w:sz w:val="20"/>
                <w:szCs w:val="20"/>
              </w:rPr>
              <w:t>lp.</w:t>
            </w:r>
          </w:p>
        </w:tc>
        <w:tc>
          <w:tcPr>
            <w:tcW w:w="141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25326F" w14:textId="77777777" w:rsidR="00FF670B" w:rsidRPr="001229C8" w:rsidRDefault="00FF670B" w:rsidP="00D10005">
            <w:pPr>
              <w:widowControl w:val="0"/>
              <w:adjustRightInd w:val="0"/>
              <w:spacing w:line="276" w:lineRule="auto"/>
              <w:jc w:val="center"/>
              <w:textAlignment w:val="baseline"/>
              <w:rPr>
                <w:rFonts w:asciiTheme="minorHAnsi" w:hAnsiTheme="minorHAnsi" w:cstheme="minorHAnsi"/>
                <w:b/>
                <w:sz w:val="20"/>
                <w:szCs w:val="20"/>
              </w:rPr>
            </w:pPr>
            <w:r w:rsidRPr="001229C8">
              <w:rPr>
                <w:rFonts w:asciiTheme="minorHAnsi" w:hAnsiTheme="minorHAnsi" w:cstheme="minorHAnsi"/>
                <w:b/>
                <w:sz w:val="20"/>
                <w:szCs w:val="20"/>
              </w:rPr>
              <w:t>Kryterium oceny ofert</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0CA09F" w14:textId="77777777" w:rsidR="00FF670B" w:rsidRPr="001229C8" w:rsidRDefault="00FF670B" w:rsidP="00D10005">
            <w:pPr>
              <w:widowControl w:val="0"/>
              <w:adjustRightInd w:val="0"/>
              <w:spacing w:line="276" w:lineRule="auto"/>
              <w:jc w:val="center"/>
              <w:textAlignment w:val="baseline"/>
              <w:rPr>
                <w:rFonts w:asciiTheme="minorHAnsi" w:hAnsiTheme="minorHAnsi" w:cstheme="minorHAnsi"/>
                <w:b/>
                <w:sz w:val="20"/>
                <w:szCs w:val="20"/>
              </w:rPr>
            </w:pPr>
            <w:r w:rsidRPr="001229C8">
              <w:rPr>
                <w:rFonts w:asciiTheme="minorHAnsi" w:hAnsiTheme="minorHAnsi" w:cstheme="minorHAnsi"/>
                <w:b/>
                <w:sz w:val="20"/>
                <w:szCs w:val="20"/>
              </w:rPr>
              <w:t xml:space="preserve">Znaczenie </w:t>
            </w:r>
            <w:r w:rsidRPr="001229C8">
              <w:rPr>
                <w:rFonts w:asciiTheme="minorHAnsi" w:hAnsiTheme="minorHAnsi" w:cstheme="minorHAnsi"/>
                <w:sz w:val="16"/>
                <w:szCs w:val="20"/>
              </w:rPr>
              <w:t>(Waga)</w:t>
            </w:r>
          </w:p>
        </w:tc>
        <w:tc>
          <w:tcPr>
            <w:tcW w:w="751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7AB481" w14:textId="77777777" w:rsidR="00FF670B" w:rsidRPr="001229C8" w:rsidRDefault="00FF670B" w:rsidP="00D10005">
            <w:pPr>
              <w:widowControl w:val="0"/>
              <w:adjustRightInd w:val="0"/>
              <w:spacing w:line="276" w:lineRule="auto"/>
              <w:ind w:left="567" w:hanging="567"/>
              <w:jc w:val="center"/>
              <w:textAlignment w:val="baseline"/>
              <w:rPr>
                <w:rFonts w:asciiTheme="minorHAnsi" w:hAnsiTheme="minorHAnsi" w:cstheme="minorHAnsi"/>
                <w:b/>
                <w:sz w:val="20"/>
                <w:szCs w:val="20"/>
              </w:rPr>
            </w:pPr>
            <w:r w:rsidRPr="001229C8">
              <w:rPr>
                <w:rFonts w:asciiTheme="minorHAnsi" w:hAnsiTheme="minorHAnsi" w:cstheme="minorHAnsi"/>
                <w:b/>
                <w:sz w:val="20"/>
                <w:szCs w:val="20"/>
              </w:rPr>
              <w:t>Opis metody przyznawania punktów</w:t>
            </w:r>
          </w:p>
        </w:tc>
      </w:tr>
      <w:tr w:rsidR="00FF670B" w:rsidRPr="001229C8" w14:paraId="05AFBDD6" w14:textId="77777777" w:rsidTr="00FF670B">
        <w:trPr>
          <w:trHeight w:val="18"/>
        </w:trPr>
        <w:tc>
          <w:tcPr>
            <w:tcW w:w="426" w:type="dxa"/>
            <w:tcBorders>
              <w:top w:val="single" w:sz="2" w:space="0" w:color="auto"/>
              <w:left w:val="single" w:sz="2" w:space="0" w:color="auto"/>
              <w:bottom w:val="single" w:sz="2" w:space="0" w:color="auto"/>
              <w:right w:val="single" w:sz="2" w:space="0" w:color="auto"/>
            </w:tcBorders>
            <w:vAlign w:val="center"/>
          </w:tcPr>
          <w:p w14:paraId="53CC1B6A" w14:textId="77777777" w:rsidR="00FF670B" w:rsidRPr="001229C8" w:rsidRDefault="00FF670B" w:rsidP="00D10005">
            <w:pPr>
              <w:spacing w:line="276" w:lineRule="auto"/>
              <w:ind w:left="567" w:hanging="567"/>
              <w:jc w:val="center"/>
              <w:rPr>
                <w:rFonts w:asciiTheme="minorHAnsi" w:hAnsiTheme="minorHAnsi" w:cstheme="minorHAnsi"/>
                <w:sz w:val="20"/>
                <w:szCs w:val="20"/>
              </w:rPr>
            </w:pPr>
            <w:r w:rsidRPr="001229C8">
              <w:rPr>
                <w:rFonts w:asciiTheme="minorHAnsi" w:hAnsiTheme="minorHAnsi" w:cstheme="minorHAnsi"/>
                <w:sz w:val="20"/>
                <w:szCs w:val="20"/>
              </w:rPr>
              <w:t>1</w:t>
            </w:r>
          </w:p>
        </w:tc>
        <w:tc>
          <w:tcPr>
            <w:tcW w:w="1417" w:type="dxa"/>
            <w:tcBorders>
              <w:top w:val="single" w:sz="2" w:space="0" w:color="auto"/>
              <w:left w:val="single" w:sz="2" w:space="0" w:color="auto"/>
              <w:bottom w:val="single" w:sz="2" w:space="0" w:color="auto"/>
              <w:right w:val="single" w:sz="2" w:space="0" w:color="auto"/>
            </w:tcBorders>
            <w:vAlign w:val="center"/>
          </w:tcPr>
          <w:p w14:paraId="58449BAE" w14:textId="77777777" w:rsidR="00FF670B" w:rsidRPr="001229C8" w:rsidRDefault="00FF670B" w:rsidP="00D10005">
            <w:pPr>
              <w:widowControl w:val="0"/>
              <w:tabs>
                <w:tab w:val="left" w:pos="1199"/>
              </w:tabs>
              <w:adjustRightInd w:val="0"/>
              <w:spacing w:line="276" w:lineRule="auto"/>
              <w:jc w:val="center"/>
              <w:textAlignment w:val="baseline"/>
              <w:rPr>
                <w:rFonts w:asciiTheme="minorHAnsi" w:hAnsiTheme="minorHAnsi" w:cstheme="minorHAnsi"/>
                <w:sz w:val="20"/>
                <w:szCs w:val="20"/>
              </w:rPr>
            </w:pPr>
            <w:r w:rsidRPr="001229C8">
              <w:rPr>
                <w:rFonts w:asciiTheme="minorHAnsi" w:hAnsiTheme="minorHAnsi" w:cstheme="minorHAnsi"/>
                <w:sz w:val="20"/>
                <w:szCs w:val="20"/>
              </w:rPr>
              <w:t>Cena</w:t>
            </w:r>
          </w:p>
        </w:tc>
        <w:tc>
          <w:tcPr>
            <w:tcW w:w="1134" w:type="dxa"/>
            <w:tcBorders>
              <w:top w:val="single" w:sz="2" w:space="0" w:color="auto"/>
              <w:left w:val="single" w:sz="2" w:space="0" w:color="auto"/>
              <w:bottom w:val="single" w:sz="2" w:space="0" w:color="auto"/>
              <w:right w:val="single" w:sz="2" w:space="0" w:color="auto"/>
            </w:tcBorders>
            <w:vAlign w:val="center"/>
          </w:tcPr>
          <w:p w14:paraId="5B154ACF" w14:textId="6D4AF771" w:rsidR="00FF670B" w:rsidRPr="001229C8" w:rsidRDefault="00943173" w:rsidP="00D10005">
            <w:pPr>
              <w:widowControl w:val="0"/>
              <w:adjustRightInd w:val="0"/>
              <w:spacing w:line="276" w:lineRule="auto"/>
              <w:jc w:val="center"/>
              <w:textAlignment w:val="baseline"/>
              <w:rPr>
                <w:rFonts w:asciiTheme="minorHAnsi" w:hAnsiTheme="minorHAnsi" w:cstheme="minorHAnsi"/>
                <w:sz w:val="20"/>
                <w:szCs w:val="20"/>
              </w:rPr>
            </w:pPr>
            <w:r>
              <w:rPr>
                <w:rFonts w:asciiTheme="minorHAnsi" w:hAnsiTheme="minorHAnsi" w:cstheme="minorHAnsi"/>
                <w:sz w:val="20"/>
                <w:szCs w:val="20"/>
              </w:rPr>
              <w:t>100</w:t>
            </w:r>
            <w:r w:rsidR="00FF670B" w:rsidRPr="001229C8">
              <w:rPr>
                <w:rFonts w:asciiTheme="minorHAnsi" w:hAnsiTheme="minorHAnsi" w:cstheme="minorHAnsi"/>
                <w:sz w:val="20"/>
                <w:szCs w:val="20"/>
              </w:rPr>
              <w:t>%</w:t>
            </w:r>
          </w:p>
        </w:tc>
        <w:tc>
          <w:tcPr>
            <w:tcW w:w="7513" w:type="dxa"/>
            <w:tcBorders>
              <w:top w:val="single" w:sz="2" w:space="0" w:color="auto"/>
              <w:left w:val="single" w:sz="2" w:space="0" w:color="auto"/>
              <w:bottom w:val="single" w:sz="2" w:space="0" w:color="auto"/>
              <w:right w:val="single" w:sz="2" w:space="0" w:color="auto"/>
            </w:tcBorders>
          </w:tcPr>
          <w:p w14:paraId="1A5BCD30" w14:textId="77777777" w:rsidR="00943173" w:rsidRPr="00900977" w:rsidRDefault="00943173" w:rsidP="00D10005">
            <w:pPr>
              <w:widowControl w:val="0"/>
              <w:adjustRightInd w:val="0"/>
              <w:spacing w:line="276" w:lineRule="auto"/>
              <w:contextualSpacing/>
              <w:textAlignment w:val="baseline"/>
              <w:rPr>
                <w:rFonts w:ascii="Calibri" w:hAnsi="Calibri" w:cs="Calibri"/>
                <w:sz w:val="20"/>
              </w:rPr>
            </w:pPr>
            <w:r w:rsidRPr="00900977">
              <w:rPr>
                <w:rFonts w:ascii="Calibri" w:hAnsi="Calibri" w:cs="Calibri"/>
                <w:sz w:val="20"/>
              </w:rPr>
              <w:t>Proporcje matematyczne wg wzoru:</w:t>
            </w:r>
          </w:p>
          <w:p w14:paraId="4EDB79F0" w14:textId="77777777" w:rsidR="00943173" w:rsidRPr="00900977" w:rsidRDefault="00943173" w:rsidP="00D10005">
            <w:pPr>
              <w:tabs>
                <w:tab w:val="left" w:pos="990"/>
              </w:tabs>
              <w:spacing w:line="276" w:lineRule="auto"/>
              <w:contextualSpacing/>
              <w:rPr>
                <w:rFonts w:ascii="Calibri" w:hAnsi="Calibri" w:cs="Calibri"/>
                <w:b/>
                <w:sz w:val="20"/>
              </w:rPr>
            </w:pPr>
            <w:r w:rsidRPr="00900977">
              <w:rPr>
                <w:rFonts w:ascii="Calibri" w:hAnsi="Calibri" w:cs="Calibri"/>
                <w:b/>
                <w:sz w:val="20"/>
              </w:rPr>
              <w:t xml:space="preserve">C= cena najniższa/cena badanej oferty x 100 </w:t>
            </w:r>
            <w:r w:rsidRPr="00900977">
              <w:rPr>
                <w:rFonts w:ascii="Calibri" w:hAnsi="Calibri" w:cs="Calibri"/>
                <w:b/>
                <w:sz w:val="20"/>
              </w:rPr>
              <w:sym w:font="Symbol" w:char="F0B4"/>
            </w:r>
            <w:r w:rsidRPr="00900977">
              <w:rPr>
                <w:rFonts w:ascii="Calibri" w:hAnsi="Calibri" w:cs="Calibri"/>
                <w:b/>
                <w:sz w:val="20"/>
              </w:rPr>
              <w:t xml:space="preserve"> 100%</w:t>
            </w:r>
          </w:p>
          <w:p w14:paraId="54E1BB50" w14:textId="77777777" w:rsidR="00943173" w:rsidRPr="00900977" w:rsidRDefault="00943173" w:rsidP="00D10005">
            <w:pPr>
              <w:tabs>
                <w:tab w:val="left" w:pos="990"/>
              </w:tabs>
              <w:spacing w:line="276" w:lineRule="auto"/>
              <w:contextualSpacing/>
              <w:rPr>
                <w:rFonts w:ascii="Calibri" w:hAnsi="Calibri" w:cs="Calibri"/>
                <w:sz w:val="20"/>
              </w:rPr>
            </w:pPr>
            <w:r w:rsidRPr="00900977">
              <w:rPr>
                <w:rFonts w:ascii="Calibri" w:hAnsi="Calibri" w:cs="Calibri"/>
                <w:sz w:val="20"/>
              </w:rPr>
              <w:t>gdzie:</w:t>
            </w:r>
            <w:r>
              <w:rPr>
                <w:rFonts w:ascii="Calibri" w:hAnsi="Calibri" w:cs="Calibri"/>
                <w:sz w:val="20"/>
              </w:rPr>
              <w:t xml:space="preserve"> </w:t>
            </w:r>
            <w:r w:rsidRPr="00900977">
              <w:rPr>
                <w:rFonts w:ascii="Calibri" w:hAnsi="Calibri" w:cs="Calibri"/>
                <w:sz w:val="20"/>
              </w:rPr>
              <w:t>C – ilość punktów przyznana danemu kryterium</w:t>
            </w:r>
          </w:p>
          <w:p w14:paraId="72DBBEB5" w14:textId="77777777" w:rsidR="00943173" w:rsidRPr="00900977" w:rsidRDefault="00943173" w:rsidP="00D10005">
            <w:pPr>
              <w:spacing w:line="276" w:lineRule="auto"/>
              <w:contextualSpacing/>
              <w:rPr>
                <w:rFonts w:ascii="Calibri" w:hAnsi="Calibri" w:cs="Calibri"/>
                <w:sz w:val="20"/>
              </w:rPr>
            </w:pPr>
            <w:r w:rsidRPr="00900977">
              <w:rPr>
                <w:rFonts w:ascii="Calibri" w:hAnsi="Calibri" w:cs="Calibri"/>
                <w:sz w:val="20"/>
              </w:rPr>
              <w:t xml:space="preserve">Przy ocenie wysokości proponowanej ceny najwyżej będzie punktowana oferta proponująca najniższą cenę brutto wykonania przedmiotu zamówienia. </w:t>
            </w:r>
          </w:p>
          <w:p w14:paraId="1CA8757B" w14:textId="73300D01" w:rsidR="00FF670B" w:rsidRPr="001229C8" w:rsidRDefault="00943173" w:rsidP="00D10005">
            <w:pPr>
              <w:widowControl w:val="0"/>
              <w:adjustRightInd w:val="0"/>
              <w:spacing w:line="276" w:lineRule="auto"/>
              <w:textAlignment w:val="baseline"/>
              <w:rPr>
                <w:rFonts w:asciiTheme="minorHAnsi" w:hAnsiTheme="minorHAnsi" w:cstheme="minorHAnsi"/>
                <w:sz w:val="20"/>
                <w:szCs w:val="20"/>
              </w:rPr>
            </w:pPr>
            <w:r w:rsidRPr="00900977">
              <w:rPr>
                <w:rFonts w:ascii="Calibri" w:hAnsi="Calibri" w:cs="Calibri"/>
                <w:sz w:val="20"/>
              </w:rPr>
              <w:t>Oferta o najniższej cenie brutto –</w:t>
            </w:r>
            <w:r w:rsidRPr="00900977">
              <w:rPr>
                <w:rFonts w:ascii="Calibri" w:hAnsi="Calibri" w:cs="Calibri"/>
                <w:b/>
                <w:sz w:val="20"/>
              </w:rPr>
              <w:t xml:space="preserve"> maksymalna ilość punktów</w:t>
            </w:r>
            <w:r w:rsidRPr="00900977">
              <w:rPr>
                <w:rFonts w:ascii="Calibri" w:hAnsi="Calibri" w:cs="Calibri"/>
                <w:sz w:val="20"/>
              </w:rPr>
              <w:t>, pozostałe oferty – ilość punktów wyliczona według wzoru</w:t>
            </w:r>
          </w:p>
        </w:tc>
      </w:tr>
    </w:tbl>
    <w:p w14:paraId="7BE13D76" w14:textId="77777777" w:rsidR="00943173" w:rsidRDefault="00943173" w:rsidP="00D10005">
      <w:pPr>
        <w:spacing w:line="276" w:lineRule="auto"/>
        <w:ind w:left="709" w:hanging="709"/>
        <w:contextualSpacing/>
        <w:jc w:val="both"/>
        <w:rPr>
          <w:rFonts w:asciiTheme="minorHAnsi" w:hAnsiTheme="minorHAnsi" w:cstheme="minorHAnsi"/>
          <w:b/>
          <w:sz w:val="20"/>
          <w:szCs w:val="20"/>
          <w:u w:val="single"/>
        </w:rPr>
      </w:pPr>
    </w:p>
    <w:p w14:paraId="5E337E09" w14:textId="156FC4E5" w:rsidR="00FF670B" w:rsidRPr="001229C8" w:rsidRDefault="00FF670B" w:rsidP="00D10005">
      <w:pPr>
        <w:spacing w:line="276" w:lineRule="auto"/>
        <w:ind w:left="709" w:hanging="709"/>
        <w:contextualSpacing/>
        <w:jc w:val="both"/>
        <w:rPr>
          <w:rFonts w:asciiTheme="minorHAnsi" w:hAnsiTheme="minorHAnsi" w:cstheme="minorHAnsi"/>
          <w:sz w:val="20"/>
          <w:szCs w:val="20"/>
        </w:rPr>
      </w:pPr>
      <w:r w:rsidRPr="001229C8">
        <w:rPr>
          <w:rFonts w:asciiTheme="minorHAnsi" w:hAnsiTheme="minorHAnsi" w:cstheme="minorHAnsi"/>
          <w:b/>
          <w:sz w:val="20"/>
          <w:szCs w:val="20"/>
          <w:u w:val="single"/>
        </w:rPr>
        <w:t>Uwaga</w:t>
      </w:r>
      <w:r w:rsidRPr="001229C8">
        <w:rPr>
          <w:rFonts w:asciiTheme="minorHAnsi" w:hAnsiTheme="minorHAnsi" w:cstheme="minorHAnsi"/>
          <w:sz w:val="20"/>
          <w:szCs w:val="20"/>
        </w:rPr>
        <w:t xml:space="preserve">: Jeżeli złożono ofertę, której wybór prowadziłby do powstania u Zamawiającego obowiązku podatkowego zgodnie </w:t>
      </w:r>
      <w:r w:rsidR="000F4F10">
        <w:rPr>
          <w:rFonts w:asciiTheme="minorHAnsi" w:hAnsiTheme="minorHAnsi" w:cstheme="minorHAnsi"/>
          <w:sz w:val="20"/>
          <w:szCs w:val="20"/>
        </w:rPr>
        <w:br/>
      </w:r>
      <w:r w:rsidRPr="001229C8">
        <w:rPr>
          <w:rFonts w:asciiTheme="minorHAnsi" w:hAnsiTheme="minorHAnsi" w:cstheme="minorHAnsi"/>
          <w:sz w:val="20"/>
          <w:szCs w:val="20"/>
        </w:rPr>
        <w:t>z przepisami o podatku od towarów i usług, Zamawiający w celu oceny takiej oferty doliczy do przedstawionej w niej ceny podatek od towarów i usług, który miałby obowiązek rozliczyć zgodnie z tymi przepisami.</w:t>
      </w:r>
    </w:p>
    <w:p w14:paraId="78770A0A" w14:textId="77777777" w:rsidR="00FF670B" w:rsidRPr="001229C8" w:rsidRDefault="00FF670B" w:rsidP="00D10005">
      <w:pPr>
        <w:pStyle w:val="Tekstpodstawowy"/>
        <w:tabs>
          <w:tab w:val="left" w:pos="567"/>
        </w:tabs>
        <w:spacing w:line="276" w:lineRule="auto"/>
        <w:ind w:left="709" w:hanging="709"/>
        <w:contextualSpacing/>
        <w:rPr>
          <w:rFonts w:asciiTheme="minorHAnsi" w:hAnsiTheme="minorHAnsi" w:cstheme="minorHAnsi"/>
          <w:sz w:val="20"/>
        </w:rPr>
      </w:pPr>
      <w:r w:rsidRPr="001229C8">
        <w:rPr>
          <w:rFonts w:asciiTheme="minorHAnsi" w:hAnsiTheme="minorHAnsi" w:cstheme="minorHAnsi"/>
          <w:b/>
          <w:sz w:val="20"/>
          <w:u w:val="single"/>
        </w:rPr>
        <w:t>Uwaga</w:t>
      </w:r>
      <w:r w:rsidRPr="001229C8">
        <w:rPr>
          <w:rFonts w:asciiTheme="minorHAnsi" w:hAnsiTheme="minorHAnsi" w:cstheme="minorHAnsi"/>
          <w:sz w:val="20"/>
        </w:rPr>
        <w:t xml:space="preserve"> przy obliczaniu punktów, Zamawiający zastosuje zaokrąglenie do dwóch miejsc po przecinku według zasady, </w:t>
      </w:r>
      <w:r w:rsidRPr="001229C8">
        <w:rPr>
          <w:rFonts w:asciiTheme="minorHAnsi" w:hAnsiTheme="minorHAnsi" w:cstheme="minorHAnsi"/>
          <w:sz w:val="20"/>
        </w:rPr>
        <w:br/>
        <w:t>że trzecia cyfra po przecinku od 5 w górę powoduje zaokrąglenie drugiej cyfry po przecinku w górę o 1. Jeśli trzecia cyfra po przecinku jest mniejsza niż 5, to druga cyfra po przecinku nie ulega zmianie.</w:t>
      </w:r>
    </w:p>
    <w:p w14:paraId="5D81A4AC" w14:textId="77777777" w:rsidR="007D3E4D" w:rsidRPr="001229C8" w:rsidRDefault="007D3E4D" w:rsidP="00D10005">
      <w:pPr>
        <w:pStyle w:val="Tekstpodstawowy"/>
        <w:tabs>
          <w:tab w:val="left" w:pos="567"/>
        </w:tabs>
        <w:spacing w:line="276" w:lineRule="auto"/>
        <w:ind w:left="709" w:hanging="709"/>
        <w:contextualSpacing/>
        <w:rPr>
          <w:rFonts w:asciiTheme="minorHAnsi" w:hAnsiTheme="minorHAnsi" w:cstheme="minorHAnsi"/>
          <w:sz w:val="20"/>
        </w:rPr>
      </w:pPr>
    </w:p>
    <w:p w14:paraId="2E90C6F9" w14:textId="667C14C7" w:rsidR="00FF670B" w:rsidRPr="00787D89" w:rsidRDefault="00FF670B" w:rsidP="00D10005">
      <w:pPr>
        <w:pStyle w:val="redniasiatka1akcent22"/>
        <w:numPr>
          <w:ilvl w:val="0"/>
          <w:numId w:val="38"/>
        </w:numPr>
        <w:tabs>
          <w:tab w:val="clear" w:pos="284"/>
        </w:tabs>
        <w:spacing w:line="276" w:lineRule="auto"/>
        <w:ind w:left="142" w:hanging="142"/>
        <w:contextualSpacing/>
        <w:jc w:val="center"/>
        <w:rPr>
          <w:rFonts w:asciiTheme="minorHAnsi" w:hAnsiTheme="minorHAnsi" w:cstheme="minorHAnsi"/>
          <w:b/>
        </w:rPr>
      </w:pPr>
      <w:r w:rsidRPr="00787D89">
        <w:rPr>
          <w:rFonts w:asciiTheme="minorHAnsi" w:hAnsiTheme="minorHAnsi" w:cstheme="minorHAnsi"/>
          <w:b/>
        </w:rPr>
        <w:t>INFORMACJE DOTYCZĄCE UMOWY</w:t>
      </w:r>
      <w:r w:rsidR="00CC53BF" w:rsidRPr="00787D89">
        <w:rPr>
          <w:rFonts w:asciiTheme="minorHAnsi" w:hAnsiTheme="minorHAnsi" w:cstheme="minorHAnsi"/>
          <w:b/>
        </w:rPr>
        <w:t xml:space="preserve"> I ZABEZPIECZENIE NALEŻYTEGO WYKONANIA UMOWY</w:t>
      </w:r>
    </w:p>
    <w:p w14:paraId="032E13F5" w14:textId="77777777" w:rsidR="00FF670B" w:rsidRPr="004807CD"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4807CD">
        <w:rPr>
          <w:rFonts w:asciiTheme="minorHAnsi" w:hAnsiTheme="minorHAnsi" w:cstheme="minorHAnsi"/>
          <w:sz w:val="20"/>
        </w:rPr>
        <w:t>Istotne dla Zamawiającego postanowienia umowy, zawiera projekt umowy - Tom II SWZ.</w:t>
      </w:r>
    </w:p>
    <w:p w14:paraId="19C04BCA" w14:textId="77777777" w:rsidR="00FF670B" w:rsidRPr="001229C8" w:rsidRDefault="00FF670B" w:rsidP="00D10005">
      <w:pPr>
        <w:pStyle w:val="Tekstpodstawowy"/>
        <w:numPr>
          <w:ilvl w:val="1"/>
          <w:numId w:val="53"/>
        </w:numPr>
        <w:tabs>
          <w:tab w:val="clear" w:pos="360"/>
        </w:tabs>
        <w:spacing w:line="276" w:lineRule="auto"/>
        <w:ind w:left="709" w:hanging="425"/>
        <w:contextualSpacing/>
        <w:rPr>
          <w:rFonts w:asciiTheme="minorHAnsi" w:hAnsiTheme="minorHAnsi" w:cstheme="minorHAnsi"/>
          <w:sz w:val="20"/>
        </w:rPr>
      </w:pPr>
      <w:r w:rsidRPr="004807CD">
        <w:rPr>
          <w:rFonts w:asciiTheme="minorHAnsi" w:hAnsiTheme="minorHAnsi" w:cstheme="minorHAnsi"/>
          <w:sz w:val="20"/>
        </w:rPr>
        <w:t>Zamawiający przewiduje możliwość zmian postanowień zawartej umowy (tzw. zmiany kontraktowe), w stosunku do treści oferty, na podstawie której dokonano wyboru Wykonawcy, zgodnie z warunkami</w:t>
      </w:r>
      <w:r w:rsidRPr="001229C8">
        <w:rPr>
          <w:rFonts w:asciiTheme="minorHAnsi" w:hAnsiTheme="minorHAnsi" w:cstheme="minorHAnsi"/>
          <w:sz w:val="20"/>
        </w:rPr>
        <w:t xml:space="preserve"> podanymi w projekcie umowy, stanowiącym Tom II SWZ.</w:t>
      </w:r>
    </w:p>
    <w:p w14:paraId="01283731" w14:textId="77777777" w:rsidR="00FF670B" w:rsidRPr="001229C8" w:rsidRDefault="00FF670B" w:rsidP="00D10005">
      <w:pPr>
        <w:pStyle w:val="Tekstpodstawowy"/>
        <w:numPr>
          <w:ilvl w:val="1"/>
          <w:numId w:val="53"/>
        </w:numPr>
        <w:tabs>
          <w:tab w:val="clear" w:pos="360"/>
        </w:tabs>
        <w:spacing w:line="276" w:lineRule="auto"/>
        <w:ind w:left="709" w:hanging="425"/>
        <w:contextualSpacing/>
        <w:rPr>
          <w:rFonts w:asciiTheme="minorHAnsi" w:hAnsiTheme="minorHAnsi" w:cstheme="minorHAnsi"/>
          <w:sz w:val="20"/>
        </w:rPr>
      </w:pPr>
      <w:r w:rsidRPr="001229C8">
        <w:rPr>
          <w:rFonts w:asciiTheme="minorHAnsi" w:hAnsiTheme="minorHAnsi" w:cstheme="minorHAnsi"/>
          <w:sz w:val="20"/>
        </w:rPr>
        <w:t>Zmiana umowy może także nastąpić w przypadkach, o których mowa w art. 455 PZP.</w:t>
      </w:r>
    </w:p>
    <w:p w14:paraId="7ED9FCC2" w14:textId="77777777" w:rsidR="00FF670B" w:rsidRPr="001229C8"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Umowa w sprawie zamówienia publicznego może zostać zawarta wyłącznie z Wykonawcą, którego oferta zostanie wybrana jako najkorzystniejsza, po upływie terminów określonych w art. 264 PZP.</w:t>
      </w:r>
    </w:p>
    <w:p w14:paraId="0BC293E5" w14:textId="77777777" w:rsidR="00FF670B" w:rsidRPr="001229C8"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W przypadku dokonania wyboru najkorzystniejszej oferty złożonej przez Wykonawców wspólnie ubiegających się o udzielenie zamówienia, przed podpisaniem umowy należy przedłożyć umowę regulującą współpracę tych podmiotów.</w:t>
      </w:r>
    </w:p>
    <w:p w14:paraId="42B0691F" w14:textId="77777777" w:rsidR="00FF670B" w:rsidRPr="001229C8"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Zamawiający powiadomi wybranego Wykonawcę o terminie podpisania umowy w sprawie zamówienia publicznego.</w:t>
      </w:r>
    </w:p>
    <w:p w14:paraId="04BD9532" w14:textId="77777777" w:rsidR="00FF670B" w:rsidRPr="001229C8"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lastRenderedPageBreak/>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AEFE88F" w14:textId="77777777" w:rsidR="00CC53BF" w:rsidRDefault="00FF670B"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Przed podpisaniem umowy wybrany Wykonawca przekaże Zamawiającemu informacje niezbędne do wpisania do treści umowy (np. imiona i nazwiska upoważnionych osób, które będą reprezentować wykonawcę przy podpisaniu umowy). Zamawiający dopuszcza podpisanie umowy podpisem kwalifikowanym zgodnie z obowiązującymi powszechnie przepisami prawa.</w:t>
      </w:r>
    </w:p>
    <w:p w14:paraId="17D7DDA6" w14:textId="556CAAEA" w:rsidR="00CC53BF" w:rsidRPr="00787D89" w:rsidRDefault="00787D89" w:rsidP="00D10005">
      <w:pPr>
        <w:pStyle w:val="Tekstpodstawowy"/>
        <w:numPr>
          <w:ilvl w:val="0"/>
          <w:numId w:val="53"/>
        </w:numPr>
        <w:tabs>
          <w:tab w:val="clear" w:pos="567"/>
        </w:tabs>
        <w:spacing w:line="276" w:lineRule="auto"/>
        <w:ind w:left="284" w:hanging="284"/>
        <w:contextualSpacing/>
        <w:rPr>
          <w:rFonts w:asciiTheme="minorHAnsi" w:hAnsiTheme="minorHAnsi" w:cstheme="minorHAnsi"/>
          <w:sz w:val="20"/>
        </w:rPr>
      </w:pPr>
      <w:r w:rsidRPr="00787D89">
        <w:rPr>
          <w:rFonts w:asciiTheme="minorHAnsi" w:hAnsiTheme="minorHAnsi" w:cstheme="minorHAnsi"/>
          <w:sz w:val="20"/>
        </w:rPr>
        <w:t xml:space="preserve">Wykonawca nie jest zobowiązany do wniesienia należytego zabezpieczenia umowy. </w:t>
      </w:r>
    </w:p>
    <w:p w14:paraId="498B470C" w14:textId="77777777" w:rsidR="00FF670B" w:rsidRPr="001229C8" w:rsidRDefault="00FF670B" w:rsidP="00D10005">
      <w:pPr>
        <w:spacing w:line="276" w:lineRule="auto"/>
        <w:ind w:left="567" w:hanging="567"/>
        <w:contextualSpacing/>
        <w:rPr>
          <w:rFonts w:asciiTheme="minorHAnsi" w:hAnsiTheme="minorHAnsi" w:cstheme="minorHAnsi"/>
          <w:sz w:val="20"/>
          <w:szCs w:val="20"/>
        </w:rPr>
      </w:pPr>
    </w:p>
    <w:p w14:paraId="256C133D" w14:textId="76728ACA" w:rsidR="00FF670B" w:rsidRDefault="00FF670B" w:rsidP="00D10005">
      <w:pPr>
        <w:pStyle w:val="Akapitzlist"/>
        <w:numPr>
          <w:ilvl w:val="0"/>
          <w:numId w:val="38"/>
        </w:numPr>
        <w:tabs>
          <w:tab w:val="clear" w:pos="284"/>
        </w:tabs>
        <w:spacing w:line="276" w:lineRule="auto"/>
        <w:ind w:left="142" w:hanging="142"/>
        <w:jc w:val="center"/>
        <w:rPr>
          <w:rFonts w:asciiTheme="minorHAnsi" w:hAnsiTheme="minorHAnsi" w:cstheme="minorHAnsi"/>
          <w:b/>
        </w:rPr>
      </w:pPr>
      <w:r w:rsidRPr="001229C8">
        <w:rPr>
          <w:rFonts w:asciiTheme="minorHAnsi" w:hAnsiTheme="minorHAnsi" w:cstheme="minorHAnsi"/>
          <w:b/>
        </w:rPr>
        <w:t xml:space="preserve"> POUCZENIE O ŚRODKACH OCHRONY PRAWNEJ PRZYSŁUGUJĄCYCH WYKONAWCY</w:t>
      </w:r>
    </w:p>
    <w:p w14:paraId="23435D9F" w14:textId="77777777" w:rsidR="00FE346B" w:rsidRPr="000F4F10" w:rsidRDefault="00FE346B" w:rsidP="00FE346B">
      <w:pPr>
        <w:pStyle w:val="Akapitzlist"/>
        <w:spacing w:line="276" w:lineRule="auto"/>
        <w:ind w:left="142"/>
        <w:rPr>
          <w:rFonts w:asciiTheme="minorHAnsi" w:hAnsiTheme="minorHAnsi" w:cstheme="minorHAnsi"/>
          <w:b/>
        </w:rPr>
      </w:pPr>
    </w:p>
    <w:p w14:paraId="3E2ACAA0"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b/>
          <w:sz w:val="20"/>
        </w:rPr>
      </w:pPr>
      <w:r w:rsidRPr="001229C8">
        <w:rPr>
          <w:rFonts w:asciiTheme="minorHAnsi" w:hAnsiTheme="minorHAnsi" w:cstheme="minorHAnsi"/>
          <w:sz w:val="20"/>
        </w:rPr>
        <w:t xml:space="preserve">Zasady, terminy oraz sposób korzystania ze środków ochrony prawnej szczegółowo regulują przepisy </w:t>
      </w:r>
      <w:r w:rsidRPr="001229C8">
        <w:rPr>
          <w:rFonts w:asciiTheme="minorHAnsi" w:hAnsiTheme="minorHAnsi" w:cstheme="minorHAnsi"/>
          <w:b/>
          <w:sz w:val="20"/>
        </w:rPr>
        <w:t>Działu IX PZP</w:t>
      </w:r>
      <w:r w:rsidRPr="001229C8">
        <w:rPr>
          <w:rFonts w:asciiTheme="minorHAnsi" w:hAnsiTheme="minorHAnsi" w:cstheme="minorHAnsi"/>
          <w:sz w:val="20"/>
        </w:rPr>
        <w:t xml:space="preserve"> </w:t>
      </w:r>
      <w:r w:rsidRPr="001229C8">
        <w:rPr>
          <w:rFonts w:asciiTheme="minorHAnsi" w:hAnsiTheme="minorHAnsi" w:cstheme="minorHAnsi"/>
          <w:b/>
          <w:sz w:val="20"/>
        </w:rPr>
        <w:t>– Środki ochrony prawnej</w:t>
      </w:r>
      <w:r w:rsidRPr="001229C8">
        <w:rPr>
          <w:rFonts w:asciiTheme="minorHAnsi" w:hAnsiTheme="minorHAnsi" w:cstheme="minorHAnsi"/>
          <w:sz w:val="20"/>
        </w:rPr>
        <w:t xml:space="preserve"> (</w:t>
      </w:r>
      <w:r w:rsidRPr="001229C8">
        <w:rPr>
          <w:rFonts w:asciiTheme="minorHAnsi" w:hAnsiTheme="minorHAnsi" w:cstheme="minorHAnsi"/>
          <w:b/>
          <w:sz w:val="20"/>
        </w:rPr>
        <w:t>art. 505 - 590 PZP</w:t>
      </w:r>
      <w:r w:rsidRPr="001229C8">
        <w:rPr>
          <w:rFonts w:asciiTheme="minorHAnsi" w:hAnsiTheme="minorHAnsi" w:cstheme="minorHAnsi"/>
          <w:sz w:val="20"/>
        </w:rPr>
        <w:t>)</w:t>
      </w:r>
      <w:r w:rsidRPr="001229C8">
        <w:rPr>
          <w:rFonts w:asciiTheme="minorHAnsi" w:hAnsiTheme="minorHAnsi" w:cstheme="minorHAnsi"/>
          <w:b/>
          <w:sz w:val="20"/>
        </w:rPr>
        <w:t>.</w:t>
      </w:r>
    </w:p>
    <w:p w14:paraId="0AAC3033"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0AC1C05D"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 xml:space="preserve">Odwołanie przysługuje na: </w:t>
      </w:r>
    </w:p>
    <w:p w14:paraId="45FD6D3A" w14:textId="77777777" w:rsidR="00FF670B" w:rsidRPr="001229C8" w:rsidRDefault="00FF670B" w:rsidP="00D10005">
      <w:pPr>
        <w:pStyle w:val="Akapitzlist"/>
        <w:numPr>
          <w:ilvl w:val="3"/>
          <w:numId w:val="69"/>
        </w:numPr>
        <w:suppressAutoHyphens/>
        <w:spacing w:line="276" w:lineRule="auto"/>
        <w:ind w:left="567" w:hanging="283"/>
        <w:jc w:val="both"/>
        <w:rPr>
          <w:rFonts w:asciiTheme="minorHAnsi" w:hAnsiTheme="minorHAnsi" w:cstheme="minorHAnsi"/>
        </w:rPr>
      </w:pPr>
      <w:r w:rsidRPr="001229C8">
        <w:rPr>
          <w:rFonts w:asciiTheme="minorHAnsi" w:hAnsiTheme="minorHAnsi" w:cstheme="minorHAnsi"/>
        </w:rPr>
        <w:t xml:space="preserve">niezgodną z przepisami ustawy czynność zamawiającego, podjętą w postępowaniu o udzielenie zamówienia, w tym na projektowane postanowienie umowy; </w:t>
      </w:r>
    </w:p>
    <w:p w14:paraId="265421D0" w14:textId="77777777" w:rsidR="00FF670B" w:rsidRPr="001229C8" w:rsidRDefault="00FF670B" w:rsidP="00D10005">
      <w:pPr>
        <w:pStyle w:val="Akapitzlist"/>
        <w:numPr>
          <w:ilvl w:val="3"/>
          <w:numId w:val="69"/>
        </w:numPr>
        <w:suppressAutoHyphens/>
        <w:spacing w:line="276" w:lineRule="auto"/>
        <w:ind w:left="567" w:hanging="283"/>
        <w:jc w:val="both"/>
        <w:rPr>
          <w:rFonts w:asciiTheme="minorHAnsi" w:hAnsiTheme="minorHAnsi" w:cstheme="minorHAnsi"/>
        </w:rPr>
      </w:pPr>
      <w:r w:rsidRPr="001229C8">
        <w:rPr>
          <w:rFonts w:asciiTheme="minorHAnsi" w:hAnsiTheme="minorHAnsi" w:cstheme="minorHAnsi"/>
        </w:rPr>
        <w:t xml:space="preserve">zaniechanie czynności w postępowaniu o udzielenie zamówienia, do której zamawiający był obowiązany na podstawie ustawy; </w:t>
      </w:r>
    </w:p>
    <w:p w14:paraId="04A1F6F1" w14:textId="77777777" w:rsidR="00FF670B" w:rsidRPr="001229C8" w:rsidRDefault="00FF670B" w:rsidP="00D10005">
      <w:pPr>
        <w:pStyle w:val="Akapitzlist"/>
        <w:numPr>
          <w:ilvl w:val="3"/>
          <w:numId w:val="69"/>
        </w:numPr>
        <w:suppressAutoHyphens/>
        <w:spacing w:line="276" w:lineRule="auto"/>
        <w:ind w:left="567" w:hanging="283"/>
        <w:jc w:val="both"/>
        <w:rPr>
          <w:rFonts w:asciiTheme="minorHAnsi" w:hAnsiTheme="minorHAnsi" w:cstheme="minorHAnsi"/>
        </w:rPr>
      </w:pPr>
      <w:r w:rsidRPr="001229C8">
        <w:rPr>
          <w:rFonts w:asciiTheme="minorHAnsi" w:hAnsiTheme="minorHAnsi" w:cstheme="minorHAnsi"/>
        </w:rPr>
        <w:t>zaniechanie przeprowadzenia postępowania o udzielenie zamówienia na podstawie ustawy, mimo że zamawiający był do tego obowiązany.</w:t>
      </w:r>
    </w:p>
    <w:p w14:paraId="548B2EE0"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A923178"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 xml:space="preserve">Odwołanie wnosi się w terminie: </w:t>
      </w:r>
    </w:p>
    <w:p w14:paraId="5580D096" w14:textId="77777777" w:rsidR="00FF670B" w:rsidRPr="001229C8" w:rsidRDefault="00FF670B" w:rsidP="00D10005">
      <w:pPr>
        <w:pStyle w:val="Akapitzlist"/>
        <w:numPr>
          <w:ilvl w:val="0"/>
          <w:numId w:val="70"/>
        </w:numPr>
        <w:suppressAutoHyphens/>
        <w:spacing w:line="276" w:lineRule="auto"/>
        <w:ind w:left="567" w:hanging="283"/>
        <w:jc w:val="both"/>
        <w:rPr>
          <w:rFonts w:asciiTheme="minorHAnsi" w:hAnsiTheme="minorHAnsi" w:cstheme="minorHAnsi"/>
        </w:rPr>
      </w:pPr>
      <w:r w:rsidRPr="001229C8">
        <w:rPr>
          <w:rFonts w:asciiTheme="minorHAnsi" w:hAnsiTheme="minorHAnsi" w:cstheme="minorHAnsi"/>
        </w:rPr>
        <w:t xml:space="preserve">10 dni od dnia przekazania informacji o czynności zamawiającego stanowiącej podstawę jego wniesienia, jeżeli informacja została przekazana przy użyciu środków komunikacji elektronicznej; </w:t>
      </w:r>
    </w:p>
    <w:p w14:paraId="49CEFE68" w14:textId="77777777" w:rsidR="00FF670B" w:rsidRPr="001229C8" w:rsidRDefault="00FF670B" w:rsidP="00D10005">
      <w:pPr>
        <w:pStyle w:val="Akapitzlist"/>
        <w:numPr>
          <w:ilvl w:val="0"/>
          <w:numId w:val="70"/>
        </w:numPr>
        <w:suppressAutoHyphens/>
        <w:spacing w:line="276" w:lineRule="auto"/>
        <w:ind w:left="567" w:hanging="283"/>
        <w:jc w:val="both"/>
        <w:rPr>
          <w:rFonts w:asciiTheme="minorHAnsi" w:hAnsiTheme="minorHAnsi" w:cstheme="minorHAnsi"/>
        </w:rPr>
      </w:pPr>
      <w:r w:rsidRPr="001229C8">
        <w:rPr>
          <w:rFonts w:asciiTheme="minorHAnsi" w:hAnsiTheme="minorHAnsi" w:cstheme="minorHAnsi"/>
        </w:rPr>
        <w:t>15 dni od dnia przekazania informacji o czynności zamawiającego stanowiącej podstawę jego wniesienia, jeżeli informacja została przekazana w sposób inny niż określony w pkt a).</w:t>
      </w:r>
    </w:p>
    <w:p w14:paraId="2502B58C"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73FB868F"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Odwołanie w przypadkach innych niż określone wyżej wnosi się w terminie 10 dni od dnia, w którym powzięto lub przy zachowaniu należytej staranności można było powziąć wiadomość o okolicznościach stanowiących podstawę jego wniesienia.</w:t>
      </w:r>
    </w:p>
    <w:p w14:paraId="13661FD3" w14:textId="77777777" w:rsidR="00FF670B" w:rsidRPr="001229C8" w:rsidRDefault="00FF670B" w:rsidP="00D10005">
      <w:pPr>
        <w:pStyle w:val="Tekstpodstawowy"/>
        <w:numPr>
          <w:ilvl w:val="0"/>
          <w:numId w:val="18"/>
        </w:numPr>
        <w:tabs>
          <w:tab w:val="clear" w:pos="720"/>
        </w:tabs>
        <w:spacing w:line="276" w:lineRule="auto"/>
        <w:ind w:left="284" w:hanging="284"/>
        <w:contextualSpacing/>
        <w:rPr>
          <w:rFonts w:asciiTheme="minorHAnsi" w:hAnsiTheme="minorHAnsi" w:cstheme="minorHAnsi"/>
          <w:sz w:val="20"/>
        </w:rPr>
      </w:pPr>
      <w:r w:rsidRPr="001229C8">
        <w:rPr>
          <w:rFonts w:asciiTheme="minorHAnsi" w:hAnsiTheme="minorHAnsi" w:cstheme="minorHAnsi"/>
          <w:sz w:val="20"/>
        </w:rPr>
        <w:t>Na orzeczenie Krajowej Izby Odwoławczej oraz postanowienie Prezesa Krajowej Izby Odwoławczej stronom oraz uczestnikom postępowania odwoławczego przysługuje skarga do Sądu Okręgowego w Warszawie – sądu zamówień publicznych.</w:t>
      </w:r>
    </w:p>
    <w:p w14:paraId="4FDFAF81" w14:textId="77777777" w:rsidR="00FF670B" w:rsidRPr="001229C8" w:rsidRDefault="00FF670B" w:rsidP="00D10005">
      <w:pPr>
        <w:spacing w:line="276" w:lineRule="auto"/>
        <w:contextualSpacing/>
        <w:jc w:val="both"/>
        <w:rPr>
          <w:rFonts w:asciiTheme="minorHAnsi" w:hAnsiTheme="minorHAnsi" w:cstheme="minorHAnsi"/>
          <w:b/>
          <w:sz w:val="20"/>
          <w:szCs w:val="20"/>
        </w:rPr>
      </w:pPr>
    </w:p>
    <w:p w14:paraId="6BD1F67C" w14:textId="77777777" w:rsidR="00FE346B" w:rsidRDefault="00FE346B" w:rsidP="00D10005">
      <w:pPr>
        <w:spacing w:line="276" w:lineRule="auto"/>
        <w:contextualSpacing/>
        <w:jc w:val="center"/>
        <w:rPr>
          <w:rFonts w:asciiTheme="minorHAnsi" w:hAnsiTheme="minorHAnsi" w:cstheme="minorHAnsi"/>
          <w:b/>
          <w:sz w:val="20"/>
          <w:szCs w:val="20"/>
        </w:rPr>
      </w:pPr>
    </w:p>
    <w:p w14:paraId="5984B73D" w14:textId="77777777" w:rsidR="00FE346B" w:rsidRDefault="00FE346B" w:rsidP="00D10005">
      <w:pPr>
        <w:spacing w:line="276" w:lineRule="auto"/>
        <w:contextualSpacing/>
        <w:jc w:val="center"/>
        <w:rPr>
          <w:rFonts w:asciiTheme="minorHAnsi" w:hAnsiTheme="minorHAnsi" w:cstheme="minorHAnsi"/>
          <w:b/>
          <w:sz w:val="20"/>
          <w:szCs w:val="20"/>
        </w:rPr>
      </w:pPr>
    </w:p>
    <w:p w14:paraId="0420BA43" w14:textId="77777777" w:rsidR="00FE346B" w:rsidRDefault="00FE346B" w:rsidP="00D10005">
      <w:pPr>
        <w:spacing w:line="276" w:lineRule="auto"/>
        <w:contextualSpacing/>
        <w:jc w:val="center"/>
        <w:rPr>
          <w:rFonts w:asciiTheme="minorHAnsi" w:hAnsiTheme="minorHAnsi" w:cstheme="minorHAnsi"/>
          <w:b/>
          <w:sz w:val="20"/>
          <w:szCs w:val="20"/>
        </w:rPr>
      </w:pPr>
    </w:p>
    <w:p w14:paraId="7DA3AC10" w14:textId="77777777" w:rsidR="00FE346B" w:rsidRDefault="00FE346B" w:rsidP="00D10005">
      <w:pPr>
        <w:spacing w:line="276" w:lineRule="auto"/>
        <w:contextualSpacing/>
        <w:jc w:val="center"/>
        <w:rPr>
          <w:rFonts w:asciiTheme="minorHAnsi" w:hAnsiTheme="minorHAnsi" w:cstheme="minorHAnsi"/>
          <w:b/>
          <w:sz w:val="20"/>
          <w:szCs w:val="20"/>
        </w:rPr>
      </w:pPr>
    </w:p>
    <w:p w14:paraId="073F111A" w14:textId="77777777" w:rsidR="00FE346B" w:rsidRDefault="00FE346B" w:rsidP="00D10005">
      <w:pPr>
        <w:spacing w:line="276" w:lineRule="auto"/>
        <w:contextualSpacing/>
        <w:jc w:val="center"/>
        <w:rPr>
          <w:rFonts w:asciiTheme="minorHAnsi" w:hAnsiTheme="minorHAnsi" w:cstheme="minorHAnsi"/>
          <w:b/>
          <w:sz w:val="20"/>
          <w:szCs w:val="20"/>
        </w:rPr>
      </w:pPr>
    </w:p>
    <w:p w14:paraId="56265CEA" w14:textId="77777777" w:rsidR="00FE346B" w:rsidRDefault="00FE346B" w:rsidP="00D10005">
      <w:pPr>
        <w:spacing w:line="276" w:lineRule="auto"/>
        <w:contextualSpacing/>
        <w:jc w:val="center"/>
        <w:rPr>
          <w:rFonts w:asciiTheme="minorHAnsi" w:hAnsiTheme="minorHAnsi" w:cstheme="minorHAnsi"/>
          <w:b/>
          <w:sz w:val="20"/>
          <w:szCs w:val="20"/>
        </w:rPr>
      </w:pPr>
    </w:p>
    <w:p w14:paraId="32DCEEAF" w14:textId="77777777" w:rsidR="00FE346B" w:rsidRDefault="00FE346B" w:rsidP="00D10005">
      <w:pPr>
        <w:spacing w:line="276" w:lineRule="auto"/>
        <w:contextualSpacing/>
        <w:jc w:val="center"/>
        <w:rPr>
          <w:rFonts w:asciiTheme="minorHAnsi" w:hAnsiTheme="minorHAnsi" w:cstheme="minorHAnsi"/>
          <w:b/>
          <w:sz w:val="20"/>
          <w:szCs w:val="20"/>
        </w:rPr>
      </w:pPr>
    </w:p>
    <w:p w14:paraId="63308EF6" w14:textId="77777777" w:rsidR="00FE346B" w:rsidRDefault="00FE346B" w:rsidP="00D10005">
      <w:pPr>
        <w:spacing w:line="276" w:lineRule="auto"/>
        <w:contextualSpacing/>
        <w:jc w:val="center"/>
        <w:rPr>
          <w:rFonts w:asciiTheme="minorHAnsi" w:hAnsiTheme="minorHAnsi" w:cstheme="minorHAnsi"/>
          <w:b/>
          <w:sz w:val="20"/>
          <w:szCs w:val="20"/>
        </w:rPr>
      </w:pPr>
    </w:p>
    <w:p w14:paraId="0C267AB1" w14:textId="77777777" w:rsidR="00FE346B" w:rsidRDefault="00FE346B" w:rsidP="00D10005">
      <w:pPr>
        <w:spacing w:line="276" w:lineRule="auto"/>
        <w:contextualSpacing/>
        <w:jc w:val="center"/>
        <w:rPr>
          <w:rFonts w:asciiTheme="minorHAnsi" w:hAnsiTheme="minorHAnsi" w:cstheme="minorHAnsi"/>
          <w:b/>
          <w:sz w:val="20"/>
          <w:szCs w:val="20"/>
        </w:rPr>
      </w:pPr>
    </w:p>
    <w:p w14:paraId="4558A9BF" w14:textId="77777777" w:rsidR="00FE346B" w:rsidRDefault="00FE346B" w:rsidP="00D10005">
      <w:pPr>
        <w:spacing w:line="276" w:lineRule="auto"/>
        <w:contextualSpacing/>
        <w:jc w:val="center"/>
        <w:rPr>
          <w:rFonts w:asciiTheme="minorHAnsi" w:hAnsiTheme="minorHAnsi" w:cstheme="minorHAnsi"/>
          <w:b/>
          <w:sz w:val="20"/>
          <w:szCs w:val="20"/>
        </w:rPr>
      </w:pPr>
    </w:p>
    <w:p w14:paraId="1FBA8607" w14:textId="77777777" w:rsidR="00FE346B" w:rsidRDefault="00FE346B" w:rsidP="00D10005">
      <w:pPr>
        <w:spacing w:line="276" w:lineRule="auto"/>
        <w:contextualSpacing/>
        <w:jc w:val="center"/>
        <w:rPr>
          <w:rFonts w:asciiTheme="minorHAnsi" w:hAnsiTheme="minorHAnsi" w:cstheme="minorHAnsi"/>
          <w:b/>
          <w:sz w:val="20"/>
          <w:szCs w:val="20"/>
        </w:rPr>
      </w:pPr>
    </w:p>
    <w:p w14:paraId="535CB723" w14:textId="7574DFCC" w:rsidR="00FF670B" w:rsidRPr="001229C8" w:rsidRDefault="00FF670B" w:rsidP="00D10005">
      <w:pPr>
        <w:spacing w:line="276" w:lineRule="auto"/>
        <w:contextualSpacing/>
        <w:jc w:val="center"/>
        <w:rPr>
          <w:rFonts w:asciiTheme="minorHAnsi" w:hAnsiTheme="minorHAnsi" w:cstheme="minorHAnsi"/>
          <w:b/>
          <w:sz w:val="20"/>
          <w:szCs w:val="20"/>
        </w:rPr>
      </w:pPr>
      <w:r w:rsidRPr="001229C8">
        <w:rPr>
          <w:rFonts w:asciiTheme="minorHAnsi" w:hAnsiTheme="minorHAnsi" w:cstheme="minorHAnsi"/>
          <w:b/>
          <w:sz w:val="20"/>
          <w:szCs w:val="20"/>
        </w:rPr>
        <w:lastRenderedPageBreak/>
        <w:t>ZAWARTOŚĆ SWZ</w:t>
      </w:r>
    </w:p>
    <w:tbl>
      <w:tblPr>
        <w:tblStyle w:val="Tabela-Siatka"/>
        <w:tblW w:w="10490" w:type="dxa"/>
        <w:tblInd w:w="108" w:type="dxa"/>
        <w:tblLook w:val="0000" w:firstRow="0" w:lastRow="0" w:firstColumn="0" w:lastColumn="0" w:noHBand="0" w:noVBand="0"/>
      </w:tblPr>
      <w:tblGrid>
        <w:gridCol w:w="1560"/>
        <w:gridCol w:w="8930"/>
      </w:tblGrid>
      <w:tr w:rsidR="00FF670B" w:rsidRPr="001229C8" w14:paraId="112E349F" w14:textId="77777777" w:rsidTr="00787D89">
        <w:trPr>
          <w:trHeight w:val="283"/>
        </w:trPr>
        <w:tc>
          <w:tcPr>
            <w:tcW w:w="10490" w:type="dxa"/>
            <w:gridSpan w:val="2"/>
            <w:shd w:val="clear" w:color="auto" w:fill="F2F2F2" w:themeFill="background1" w:themeFillShade="F2"/>
            <w:vAlign w:val="center"/>
          </w:tcPr>
          <w:p w14:paraId="26EA9A4D" w14:textId="77777777" w:rsidR="00FF670B" w:rsidRPr="001229C8" w:rsidRDefault="00FF670B" w:rsidP="00D10005">
            <w:pPr>
              <w:spacing w:line="276" w:lineRule="auto"/>
              <w:ind w:right="125"/>
              <w:contextualSpacing/>
              <w:rPr>
                <w:rFonts w:asciiTheme="minorHAnsi" w:hAnsiTheme="minorHAnsi" w:cstheme="minorHAnsi"/>
                <w:b/>
                <w:bCs/>
                <w:sz w:val="20"/>
                <w:szCs w:val="20"/>
              </w:rPr>
            </w:pPr>
            <w:r w:rsidRPr="001229C8">
              <w:rPr>
                <w:rFonts w:asciiTheme="minorHAnsi" w:hAnsiTheme="minorHAnsi" w:cstheme="minorHAnsi"/>
                <w:b/>
                <w:bCs/>
                <w:sz w:val="20"/>
                <w:szCs w:val="20"/>
              </w:rPr>
              <w:t>STRONA TYTUŁOWA</w:t>
            </w:r>
          </w:p>
        </w:tc>
      </w:tr>
      <w:tr w:rsidR="00FF670B" w:rsidRPr="001229C8" w14:paraId="4AE73F9F" w14:textId="77777777" w:rsidTr="00787D89">
        <w:trPr>
          <w:trHeight w:val="283"/>
        </w:trPr>
        <w:tc>
          <w:tcPr>
            <w:tcW w:w="10490" w:type="dxa"/>
            <w:gridSpan w:val="2"/>
            <w:shd w:val="clear" w:color="auto" w:fill="F2F2F2" w:themeFill="background1" w:themeFillShade="F2"/>
            <w:vAlign w:val="center"/>
          </w:tcPr>
          <w:p w14:paraId="34A57787" w14:textId="77777777" w:rsidR="00FF670B" w:rsidRPr="001229C8" w:rsidRDefault="00FF670B" w:rsidP="00D10005">
            <w:pPr>
              <w:spacing w:line="276" w:lineRule="auto"/>
              <w:ind w:right="125"/>
              <w:contextualSpacing/>
              <w:rPr>
                <w:rFonts w:asciiTheme="minorHAnsi" w:hAnsiTheme="minorHAnsi" w:cstheme="minorHAnsi"/>
                <w:b/>
                <w:bCs/>
                <w:sz w:val="20"/>
                <w:szCs w:val="20"/>
              </w:rPr>
            </w:pPr>
            <w:r w:rsidRPr="001229C8">
              <w:rPr>
                <w:rFonts w:asciiTheme="minorHAnsi" w:hAnsiTheme="minorHAnsi" w:cstheme="minorHAnsi"/>
                <w:b/>
                <w:bCs/>
                <w:sz w:val="20"/>
                <w:szCs w:val="20"/>
              </w:rPr>
              <w:t xml:space="preserve">INFORMACJA O PRZETWARZANIU DANYCH OSOBOWYCH </w:t>
            </w:r>
          </w:p>
        </w:tc>
      </w:tr>
      <w:tr w:rsidR="00FF670B" w:rsidRPr="001229C8" w14:paraId="755A5D0B" w14:textId="77777777" w:rsidTr="00787D89">
        <w:trPr>
          <w:trHeight w:val="283"/>
        </w:trPr>
        <w:tc>
          <w:tcPr>
            <w:tcW w:w="10490" w:type="dxa"/>
            <w:gridSpan w:val="2"/>
            <w:shd w:val="clear" w:color="auto" w:fill="F2F2F2" w:themeFill="background1" w:themeFillShade="F2"/>
            <w:vAlign w:val="center"/>
          </w:tcPr>
          <w:p w14:paraId="24809ED7" w14:textId="77777777" w:rsidR="00FF670B" w:rsidRPr="001229C8" w:rsidRDefault="00FF670B" w:rsidP="00D10005">
            <w:pPr>
              <w:spacing w:line="276" w:lineRule="auto"/>
              <w:contextualSpacing/>
              <w:rPr>
                <w:rFonts w:asciiTheme="minorHAnsi" w:hAnsiTheme="minorHAnsi" w:cstheme="minorHAnsi"/>
                <w:b/>
                <w:bCs/>
                <w:sz w:val="20"/>
                <w:szCs w:val="20"/>
              </w:rPr>
            </w:pPr>
            <w:r w:rsidRPr="001229C8">
              <w:rPr>
                <w:rFonts w:asciiTheme="minorHAnsi" w:hAnsiTheme="minorHAnsi" w:cstheme="minorHAnsi"/>
                <w:b/>
                <w:bCs/>
                <w:sz w:val="20"/>
                <w:szCs w:val="20"/>
              </w:rPr>
              <w:t>TOM I - SPECYFIKACJA WARUNKÓW ZAMÓWIENIA</w:t>
            </w:r>
          </w:p>
        </w:tc>
      </w:tr>
      <w:tr w:rsidR="00FF670B" w:rsidRPr="001229C8" w14:paraId="631B0A67" w14:textId="77777777" w:rsidTr="00787D89">
        <w:trPr>
          <w:trHeight w:val="283"/>
        </w:trPr>
        <w:tc>
          <w:tcPr>
            <w:tcW w:w="1560" w:type="dxa"/>
            <w:vAlign w:val="center"/>
          </w:tcPr>
          <w:p w14:paraId="26B05F04" w14:textId="77777777" w:rsidR="00FF670B" w:rsidRPr="001229C8" w:rsidRDefault="00FF670B" w:rsidP="00D10005">
            <w:pPr>
              <w:spacing w:line="276" w:lineRule="auto"/>
              <w:contextualSpacing/>
              <w:jc w:val="center"/>
              <w:rPr>
                <w:rFonts w:asciiTheme="minorHAnsi" w:hAnsiTheme="minorHAnsi" w:cstheme="minorHAnsi"/>
                <w:bCs/>
                <w:sz w:val="20"/>
                <w:szCs w:val="20"/>
              </w:rPr>
            </w:pPr>
            <w:r w:rsidRPr="001229C8">
              <w:rPr>
                <w:rFonts w:asciiTheme="minorHAnsi" w:hAnsiTheme="minorHAnsi" w:cstheme="minorHAnsi"/>
                <w:bCs/>
                <w:sz w:val="20"/>
                <w:szCs w:val="20"/>
              </w:rPr>
              <w:t>Załącznik nr 1</w:t>
            </w:r>
          </w:p>
        </w:tc>
        <w:tc>
          <w:tcPr>
            <w:tcW w:w="8930" w:type="dxa"/>
            <w:vAlign w:val="center"/>
          </w:tcPr>
          <w:p w14:paraId="5739E535" w14:textId="77777777" w:rsidR="00FF670B" w:rsidRPr="001229C8" w:rsidRDefault="00FF670B" w:rsidP="00D10005">
            <w:pPr>
              <w:pStyle w:val="Spistreci4"/>
              <w:rPr>
                <w:rFonts w:asciiTheme="minorHAnsi" w:hAnsiTheme="minorHAnsi" w:cstheme="minorHAnsi"/>
                <w:b w:val="0"/>
                <w:bCs w:val="0"/>
                <w:iCs w:val="0"/>
              </w:rPr>
            </w:pPr>
            <w:r w:rsidRPr="001229C8">
              <w:rPr>
                <w:rFonts w:asciiTheme="minorHAnsi" w:hAnsiTheme="minorHAnsi" w:cstheme="minorHAnsi"/>
                <w:b w:val="0"/>
              </w:rPr>
              <w:t>Wzór Formularza Oferty</w:t>
            </w:r>
          </w:p>
        </w:tc>
      </w:tr>
      <w:tr w:rsidR="00FF670B" w:rsidRPr="001229C8" w14:paraId="385EBECC" w14:textId="77777777" w:rsidTr="00787D89">
        <w:trPr>
          <w:trHeight w:val="283"/>
        </w:trPr>
        <w:tc>
          <w:tcPr>
            <w:tcW w:w="1560" w:type="dxa"/>
            <w:vAlign w:val="center"/>
          </w:tcPr>
          <w:p w14:paraId="1F6AFDB1" w14:textId="77777777" w:rsidR="00FF670B" w:rsidRPr="001229C8" w:rsidRDefault="00FF670B" w:rsidP="00D10005">
            <w:pPr>
              <w:spacing w:line="276" w:lineRule="auto"/>
              <w:contextualSpacing/>
              <w:jc w:val="center"/>
              <w:rPr>
                <w:rFonts w:asciiTheme="minorHAnsi" w:hAnsiTheme="minorHAnsi" w:cstheme="minorHAnsi"/>
                <w:bCs/>
                <w:sz w:val="20"/>
                <w:szCs w:val="20"/>
              </w:rPr>
            </w:pPr>
            <w:r w:rsidRPr="001229C8">
              <w:rPr>
                <w:rFonts w:asciiTheme="minorHAnsi" w:hAnsiTheme="minorHAnsi" w:cstheme="minorHAnsi"/>
                <w:bCs/>
                <w:sz w:val="20"/>
                <w:szCs w:val="20"/>
              </w:rPr>
              <w:t>Załącznik nr 2</w:t>
            </w:r>
          </w:p>
        </w:tc>
        <w:tc>
          <w:tcPr>
            <w:tcW w:w="8930" w:type="dxa"/>
            <w:vAlign w:val="center"/>
          </w:tcPr>
          <w:p w14:paraId="669334D5" w14:textId="77777777" w:rsidR="00FF670B" w:rsidRPr="001229C8" w:rsidRDefault="00FF670B" w:rsidP="00D10005">
            <w:pPr>
              <w:pStyle w:val="Spistreci4"/>
              <w:rPr>
                <w:rFonts w:asciiTheme="minorHAnsi" w:hAnsiTheme="minorHAnsi" w:cstheme="minorHAnsi"/>
                <w:b w:val="0"/>
              </w:rPr>
            </w:pPr>
            <w:r w:rsidRPr="001229C8">
              <w:rPr>
                <w:rFonts w:asciiTheme="minorHAnsi" w:hAnsiTheme="minorHAnsi" w:cstheme="minorHAnsi"/>
                <w:b w:val="0"/>
              </w:rPr>
              <w:t>JEDZ – ESPD/Instrukcja wypełnienia JEDZ</w:t>
            </w:r>
          </w:p>
        </w:tc>
      </w:tr>
      <w:tr w:rsidR="00FF670B" w:rsidRPr="001229C8" w14:paraId="333C8417" w14:textId="77777777" w:rsidTr="00787D89">
        <w:trPr>
          <w:trHeight w:val="283"/>
        </w:trPr>
        <w:tc>
          <w:tcPr>
            <w:tcW w:w="1560" w:type="dxa"/>
            <w:vAlign w:val="center"/>
          </w:tcPr>
          <w:p w14:paraId="25CA75C6" w14:textId="77777777" w:rsidR="00FF670B" w:rsidRPr="001229C8" w:rsidRDefault="00FF670B" w:rsidP="00D10005">
            <w:pPr>
              <w:spacing w:line="276" w:lineRule="auto"/>
              <w:contextualSpacing/>
              <w:jc w:val="center"/>
              <w:rPr>
                <w:rFonts w:asciiTheme="minorHAnsi" w:hAnsiTheme="minorHAnsi" w:cstheme="minorHAnsi"/>
                <w:bCs/>
                <w:sz w:val="20"/>
                <w:szCs w:val="20"/>
              </w:rPr>
            </w:pPr>
            <w:r w:rsidRPr="001229C8">
              <w:rPr>
                <w:rFonts w:asciiTheme="minorHAnsi" w:hAnsiTheme="minorHAnsi" w:cstheme="minorHAnsi"/>
                <w:bCs/>
                <w:sz w:val="20"/>
                <w:szCs w:val="20"/>
              </w:rPr>
              <w:t>Załącznik nr 3</w:t>
            </w:r>
          </w:p>
        </w:tc>
        <w:tc>
          <w:tcPr>
            <w:tcW w:w="8930" w:type="dxa"/>
            <w:vAlign w:val="center"/>
          </w:tcPr>
          <w:p w14:paraId="6314E25A" w14:textId="77777777" w:rsidR="00FF670B" w:rsidRPr="001229C8" w:rsidRDefault="00FF670B" w:rsidP="00D10005">
            <w:pPr>
              <w:pStyle w:val="Spistreci4"/>
              <w:rPr>
                <w:rFonts w:asciiTheme="minorHAnsi" w:hAnsiTheme="minorHAnsi" w:cstheme="minorHAnsi"/>
                <w:b w:val="0"/>
              </w:rPr>
            </w:pPr>
            <w:r w:rsidRPr="001229C8">
              <w:rPr>
                <w:rFonts w:asciiTheme="minorHAnsi" w:hAnsiTheme="minorHAnsi" w:cstheme="minorHAnsi"/>
                <w:b w:val="0"/>
              </w:rPr>
              <w:t>Wzór fakultatywnego oświadczenia Wykonawcy</w:t>
            </w:r>
          </w:p>
        </w:tc>
      </w:tr>
      <w:tr w:rsidR="00FF670B" w:rsidRPr="001229C8" w14:paraId="17FF3B33" w14:textId="77777777" w:rsidTr="00787D89">
        <w:trPr>
          <w:trHeight w:val="283"/>
        </w:trPr>
        <w:tc>
          <w:tcPr>
            <w:tcW w:w="1560" w:type="dxa"/>
            <w:vAlign w:val="center"/>
          </w:tcPr>
          <w:p w14:paraId="33A447B0" w14:textId="77777777" w:rsidR="00FF670B" w:rsidRPr="001229C8" w:rsidRDefault="00FF670B" w:rsidP="00D10005">
            <w:pPr>
              <w:spacing w:line="276" w:lineRule="auto"/>
              <w:contextualSpacing/>
              <w:jc w:val="center"/>
              <w:rPr>
                <w:rFonts w:asciiTheme="minorHAnsi" w:hAnsiTheme="minorHAnsi" w:cstheme="minorHAnsi"/>
                <w:bCs/>
                <w:sz w:val="20"/>
                <w:szCs w:val="20"/>
              </w:rPr>
            </w:pPr>
            <w:r w:rsidRPr="001229C8">
              <w:rPr>
                <w:rFonts w:asciiTheme="minorHAnsi" w:hAnsiTheme="minorHAnsi" w:cstheme="minorHAnsi"/>
                <w:bCs/>
                <w:sz w:val="20"/>
                <w:szCs w:val="20"/>
              </w:rPr>
              <w:t>Załącznik nr 4</w:t>
            </w:r>
          </w:p>
        </w:tc>
        <w:tc>
          <w:tcPr>
            <w:tcW w:w="8930" w:type="dxa"/>
            <w:vAlign w:val="center"/>
          </w:tcPr>
          <w:p w14:paraId="405F02E7" w14:textId="0AFFC185" w:rsidR="00FF670B" w:rsidRPr="001229C8" w:rsidRDefault="00FF3A63" w:rsidP="00D10005">
            <w:pPr>
              <w:pStyle w:val="Spistreci4"/>
              <w:rPr>
                <w:rFonts w:asciiTheme="minorHAnsi" w:hAnsiTheme="minorHAnsi" w:cstheme="minorHAnsi"/>
                <w:b w:val="0"/>
              </w:rPr>
            </w:pPr>
            <w:r w:rsidRPr="00FF3A63">
              <w:rPr>
                <w:rFonts w:asciiTheme="minorHAnsi" w:hAnsiTheme="minorHAnsi" w:cstheme="minorHAnsi"/>
                <w:b w:val="0"/>
              </w:rPr>
              <w:t xml:space="preserve">Wykaz dostaw </w:t>
            </w:r>
          </w:p>
        </w:tc>
      </w:tr>
      <w:tr w:rsidR="00E4650B" w:rsidRPr="001229C8" w14:paraId="4D9FEC95" w14:textId="77777777" w:rsidTr="00787D89">
        <w:trPr>
          <w:trHeight w:val="283"/>
        </w:trPr>
        <w:tc>
          <w:tcPr>
            <w:tcW w:w="1560" w:type="dxa"/>
            <w:vAlign w:val="center"/>
          </w:tcPr>
          <w:p w14:paraId="459FED3E" w14:textId="76C85631" w:rsidR="00E4650B" w:rsidRPr="001229C8" w:rsidRDefault="00E4650B" w:rsidP="00D10005">
            <w:pPr>
              <w:spacing w:line="276" w:lineRule="auto"/>
              <w:contextualSpacing/>
              <w:jc w:val="center"/>
              <w:rPr>
                <w:rFonts w:asciiTheme="minorHAnsi" w:hAnsiTheme="minorHAnsi" w:cstheme="minorHAnsi"/>
                <w:bCs/>
                <w:sz w:val="20"/>
                <w:szCs w:val="20"/>
              </w:rPr>
            </w:pPr>
            <w:r w:rsidRPr="001229C8">
              <w:rPr>
                <w:rFonts w:asciiTheme="minorHAnsi" w:hAnsiTheme="minorHAnsi" w:cstheme="minorHAnsi"/>
                <w:bCs/>
                <w:sz w:val="20"/>
                <w:szCs w:val="20"/>
              </w:rPr>
              <w:t>Załącznik nr 5</w:t>
            </w:r>
          </w:p>
        </w:tc>
        <w:tc>
          <w:tcPr>
            <w:tcW w:w="8930" w:type="dxa"/>
            <w:vAlign w:val="center"/>
          </w:tcPr>
          <w:p w14:paraId="235D4EAC" w14:textId="7E9F872A" w:rsidR="00E4650B" w:rsidRPr="00E4650B" w:rsidRDefault="00E4650B" w:rsidP="00D10005">
            <w:pPr>
              <w:pStyle w:val="Spistreci4"/>
              <w:rPr>
                <w:rFonts w:asciiTheme="minorHAnsi" w:hAnsiTheme="minorHAnsi" w:cstheme="minorHAnsi"/>
                <w:b w:val="0"/>
              </w:rPr>
            </w:pPr>
            <w:r w:rsidRPr="00E4650B">
              <w:rPr>
                <w:rFonts w:asciiTheme="minorHAnsi" w:hAnsiTheme="minorHAnsi" w:cstheme="minorHAnsi"/>
                <w:b w:val="0"/>
              </w:rPr>
              <w:t>Oświadczenia Wykonawcy składane na wezwanie Zamawiającego</w:t>
            </w:r>
          </w:p>
        </w:tc>
      </w:tr>
      <w:tr w:rsidR="00E4650B" w:rsidRPr="001229C8" w14:paraId="677E3DF0" w14:textId="77777777" w:rsidTr="00787D89">
        <w:trPr>
          <w:trHeight w:val="283"/>
        </w:trPr>
        <w:tc>
          <w:tcPr>
            <w:tcW w:w="1560" w:type="dxa"/>
            <w:vAlign w:val="center"/>
          </w:tcPr>
          <w:p w14:paraId="358EE0DB" w14:textId="161B5FC9" w:rsidR="00E4650B" w:rsidRPr="001229C8" w:rsidRDefault="00E4650B" w:rsidP="00D10005">
            <w:pPr>
              <w:spacing w:line="276" w:lineRule="auto"/>
              <w:contextualSpacing/>
              <w:jc w:val="center"/>
              <w:rPr>
                <w:rFonts w:asciiTheme="minorHAnsi" w:hAnsiTheme="minorHAnsi" w:cstheme="minorHAnsi"/>
                <w:bCs/>
                <w:sz w:val="20"/>
                <w:szCs w:val="20"/>
              </w:rPr>
            </w:pPr>
            <w:r>
              <w:rPr>
                <w:rFonts w:asciiTheme="minorHAnsi" w:hAnsiTheme="minorHAnsi" w:cstheme="minorHAnsi"/>
                <w:bCs/>
                <w:sz w:val="20"/>
                <w:szCs w:val="20"/>
              </w:rPr>
              <w:t>Załącznik nr 6</w:t>
            </w:r>
          </w:p>
        </w:tc>
        <w:tc>
          <w:tcPr>
            <w:tcW w:w="8930" w:type="dxa"/>
            <w:vAlign w:val="center"/>
          </w:tcPr>
          <w:p w14:paraId="4554F66B" w14:textId="013832EC" w:rsidR="00E4650B" w:rsidRPr="00E4650B" w:rsidRDefault="00E4650B" w:rsidP="00D10005">
            <w:pPr>
              <w:pStyle w:val="Spistreci4"/>
              <w:rPr>
                <w:rFonts w:asciiTheme="minorHAnsi" w:hAnsiTheme="minorHAnsi" w:cstheme="minorHAnsi"/>
                <w:b w:val="0"/>
              </w:rPr>
            </w:pPr>
            <w:r w:rsidRPr="00E4650B">
              <w:rPr>
                <w:rFonts w:asciiTheme="minorHAnsi" w:hAnsiTheme="minorHAnsi" w:cstheme="minorHAnsi"/>
                <w:b w:val="0"/>
              </w:rPr>
              <w:t>Oświadczenie Wykonawcy</w:t>
            </w:r>
          </w:p>
        </w:tc>
      </w:tr>
      <w:tr w:rsidR="00E4650B" w:rsidRPr="001229C8" w14:paraId="33586BD2" w14:textId="77777777" w:rsidTr="00787D89">
        <w:trPr>
          <w:trHeight w:val="283"/>
        </w:trPr>
        <w:tc>
          <w:tcPr>
            <w:tcW w:w="10490" w:type="dxa"/>
            <w:gridSpan w:val="2"/>
            <w:shd w:val="clear" w:color="auto" w:fill="F2F2F2" w:themeFill="background1" w:themeFillShade="F2"/>
            <w:vAlign w:val="center"/>
          </w:tcPr>
          <w:p w14:paraId="711AFC92" w14:textId="77777777" w:rsidR="00E4650B" w:rsidRPr="001229C8" w:rsidRDefault="00E4650B" w:rsidP="00D10005">
            <w:pPr>
              <w:spacing w:line="276" w:lineRule="auto"/>
              <w:contextualSpacing/>
              <w:rPr>
                <w:rFonts w:asciiTheme="minorHAnsi" w:hAnsiTheme="minorHAnsi" w:cstheme="minorHAnsi"/>
                <w:sz w:val="20"/>
                <w:szCs w:val="20"/>
              </w:rPr>
            </w:pPr>
            <w:r w:rsidRPr="001229C8">
              <w:rPr>
                <w:rFonts w:asciiTheme="minorHAnsi" w:hAnsiTheme="minorHAnsi" w:cstheme="minorHAnsi"/>
                <w:b/>
                <w:bCs/>
                <w:sz w:val="20"/>
                <w:szCs w:val="20"/>
              </w:rPr>
              <w:t xml:space="preserve">TOM II - </w:t>
            </w:r>
            <w:r w:rsidRPr="001229C8">
              <w:rPr>
                <w:rFonts w:asciiTheme="minorHAnsi" w:hAnsiTheme="minorHAnsi" w:cstheme="minorHAnsi"/>
                <w:b/>
                <w:sz w:val="20"/>
                <w:szCs w:val="20"/>
              </w:rPr>
              <w:t>WZÓR UMOWY</w:t>
            </w:r>
          </w:p>
        </w:tc>
      </w:tr>
      <w:tr w:rsidR="00E4650B" w:rsidRPr="001229C8" w14:paraId="76F13CA1" w14:textId="77777777" w:rsidTr="00787D89">
        <w:trPr>
          <w:trHeight w:val="283"/>
        </w:trPr>
        <w:tc>
          <w:tcPr>
            <w:tcW w:w="10490" w:type="dxa"/>
            <w:gridSpan w:val="2"/>
            <w:shd w:val="clear" w:color="auto" w:fill="F2F2F2" w:themeFill="background1" w:themeFillShade="F2"/>
            <w:vAlign w:val="center"/>
          </w:tcPr>
          <w:p w14:paraId="622D17A7" w14:textId="77777777" w:rsidR="00E4650B" w:rsidRPr="001229C8" w:rsidRDefault="00E4650B" w:rsidP="00D10005">
            <w:pPr>
              <w:tabs>
                <w:tab w:val="center" w:pos="955"/>
                <w:tab w:val="right" w:pos="1911"/>
              </w:tabs>
              <w:spacing w:line="276" w:lineRule="auto"/>
              <w:contextualSpacing/>
              <w:rPr>
                <w:rFonts w:asciiTheme="minorHAnsi" w:hAnsiTheme="minorHAnsi" w:cstheme="minorHAnsi"/>
                <w:b/>
                <w:sz w:val="20"/>
                <w:szCs w:val="20"/>
              </w:rPr>
            </w:pPr>
            <w:r w:rsidRPr="001229C8">
              <w:rPr>
                <w:rFonts w:asciiTheme="minorHAnsi" w:hAnsiTheme="minorHAnsi" w:cstheme="minorHAnsi"/>
                <w:bCs/>
                <w:sz w:val="20"/>
                <w:szCs w:val="20"/>
              </w:rPr>
              <w:tab/>
            </w:r>
            <w:r w:rsidRPr="001229C8">
              <w:rPr>
                <w:rFonts w:asciiTheme="minorHAnsi" w:hAnsiTheme="minorHAnsi" w:cstheme="minorHAnsi"/>
                <w:b/>
                <w:bCs/>
                <w:sz w:val="20"/>
                <w:szCs w:val="20"/>
              </w:rPr>
              <w:t xml:space="preserve">TOM III - </w:t>
            </w:r>
            <w:r w:rsidRPr="001229C8">
              <w:rPr>
                <w:rFonts w:asciiTheme="minorHAnsi" w:hAnsiTheme="minorHAnsi" w:cstheme="minorHAnsi"/>
                <w:b/>
                <w:sz w:val="20"/>
                <w:szCs w:val="20"/>
              </w:rPr>
              <w:t xml:space="preserve">SZCZEGÓŁOWY OPIS PRZEDMIOTU ZAMÓWIENIA </w:t>
            </w:r>
          </w:p>
        </w:tc>
      </w:tr>
    </w:tbl>
    <w:p w14:paraId="097F2DD9" w14:textId="6AA3AEFC" w:rsidR="0056435C" w:rsidRPr="001229C8" w:rsidRDefault="00FF670B" w:rsidP="00D10005">
      <w:pPr>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Zamawiający dopuszcza zmiany wielkości pól załączników oraz odmiany wyrazów wynikające ze złożenia oferty wspólnej. Wprowadzone zmiany nie mogą zmieniać treści załączników.</w:t>
      </w:r>
    </w:p>
    <w:p w14:paraId="039B29E4" w14:textId="77777777" w:rsidR="00A53A3E" w:rsidRDefault="00A53A3E" w:rsidP="00D10005">
      <w:pPr>
        <w:spacing w:line="276" w:lineRule="auto"/>
        <w:contextualSpacing/>
        <w:jc w:val="both"/>
        <w:rPr>
          <w:rFonts w:asciiTheme="minorHAnsi" w:hAnsiTheme="minorHAnsi" w:cstheme="minorHAnsi"/>
          <w:b/>
          <w:sz w:val="20"/>
        </w:rPr>
      </w:pPr>
    </w:p>
    <w:p w14:paraId="247CF794" w14:textId="04FE7E28" w:rsidR="0084587B" w:rsidRPr="001229C8" w:rsidRDefault="0084587B" w:rsidP="00D10005">
      <w:pPr>
        <w:spacing w:line="276" w:lineRule="auto"/>
        <w:contextualSpacing/>
        <w:jc w:val="both"/>
        <w:rPr>
          <w:rFonts w:asciiTheme="minorHAnsi" w:hAnsiTheme="minorHAnsi" w:cstheme="minorHAnsi"/>
          <w:b/>
          <w:sz w:val="20"/>
        </w:rPr>
        <w:sectPr w:rsidR="0084587B" w:rsidRPr="001229C8" w:rsidSect="00D10005">
          <w:type w:val="continuous"/>
          <w:pgSz w:w="11907" w:h="16840" w:code="9"/>
          <w:pgMar w:top="720" w:right="720" w:bottom="0" w:left="720" w:header="709" w:footer="709" w:gutter="0"/>
          <w:cols w:space="708"/>
          <w:noEndnote/>
          <w:titlePg/>
          <w:docGrid w:linePitch="326"/>
        </w:sectPr>
      </w:pPr>
    </w:p>
    <w:p w14:paraId="01DB897E" w14:textId="77777777" w:rsidR="00CC53BF" w:rsidRPr="004807CD" w:rsidRDefault="00CC53BF" w:rsidP="00D10005">
      <w:pPr>
        <w:pStyle w:val="Nagwek5"/>
        <w:spacing w:before="0" w:line="276" w:lineRule="auto"/>
        <w:ind w:left="0" w:firstLine="0"/>
        <w:contextualSpacing/>
        <w:jc w:val="center"/>
        <w:rPr>
          <w:rFonts w:asciiTheme="minorHAnsi" w:hAnsiTheme="minorHAnsi" w:cstheme="minorHAnsi"/>
          <w:b/>
          <w:color w:val="000000" w:themeColor="text1"/>
          <w:sz w:val="21"/>
          <w:szCs w:val="21"/>
        </w:rPr>
      </w:pPr>
    </w:p>
    <w:p w14:paraId="7C99CB19" w14:textId="6C793B0E" w:rsidR="00A71168" w:rsidRPr="004807CD" w:rsidRDefault="00A71168" w:rsidP="00D10005">
      <w:pPr>
        <w:pStyle w:val="Nagwek5"/>
        <w:spacing w:before="0" w:line="276" w:lineRule="auto"/>
        <w:ind w:left="0" w:firstLine="0"/>
        <w:contextualSpacing/>
        <w:jc w:val="center"/>
        <w:rPr>
          <w:rFonts w:asciiTheme="minorHAnsi" w:hAnsiTheme="minorHAnsi" w:cstheme="minorHAnsi"/>
          <w:b/>
          <w:color w:val="000000" w:themeColor="text1"/>
          <w:sz w:val="21"/>
          <w:szCs w:val="21"/>
        </w:rPr>
      </w:pPr>
      <w:r w:rsidRPr="004807CD">
        <w:rPr>
          <w:rFonts w:asciiTheme="minorHAnsi" w:hAnsiTheme="minorHAnsi" w:cstheme="minorHAnsi"/>
          <w:b/>
          <w:color w:val="000000" w:themeColor="text1"/>
          <w:sz w:val="21"/>
          <w:szCs w:val="21"/>
        </w:rPr>
        <w:t>FORMULARZ OFERTOWY</w:t>
      </w:r>
    </w:p>
    <w:p w14:paraId="742A876B" w14:textId="588A5277" w:rsidR="00B650AD" w:rsidRPr="00B650AD" w:rsidRDefault="00A71168" w:rsidP="00D10005">
      <w:pPr>
        <w:pStyle w:val="Tekstpodstawowywcity"/>
        <w:spacing w:after="0"/>
        <w:ind w:left="0" w:right="-24"/>
        <w:contextualSpacing/>
        <w:rPr>
          <w:rFonts w:asciiTheme="minorHAnsi" w:hAnsiTheme="minorHAnsi" w:cstheme="minorHAnsi"/>
          <w:b/>
          <w:bCs/>
          <w:sz w:val="20"/>
        </w:rPr>
      </w:pPr>
      <w:r w:rsidRPr="00B650AD">
        <w:rPr>
          <w:rFonts w:asciiTheme="minorHAnsi" w:hAnsiTheme="minorHAnsi" w:cstheme="minorHAnsi"/>
          <w:bCs/>
          <w:color w:val="000000" w:themeColor="text1"/>
          <w:sz w:val="20"/>
        </w:rPr>
        <w:t>Dotyczy:</w:t>
      </w:r>
      <w:r w:rsidRPr="00B650AD">
        <w:rPr>
          <w:rFonts w:asciiTheme="minorHAnsi" w:hAnsiTheme="minorHAnsi" w:cstheme="minorHAnsi"/>
          <w:b/>
          <w:bCs/>
          <w:sz w:val="20"/>
        </w:rPr>
        <w:t xml:space="preserve"> </w:t>
      </w:r>
      <w:r w:rsidR="00B650AD" w:rsidRPr="00B650AD">
        <w:rPr>
          <w:rFonts w:asciiTheme="minorHAnsi" w:hAnsiTheme="minorHAnsi" w:cstheme="minorHAnsi"/>
          <w:b/>
          <w:bCs/>
          <w:sz w:val="20"/>
        </w:rPr>
        <w:t xml:space="preserve">Zakup i dostawa leków </w:t>
      </w:r>
      <w:r w:rsidR="00B21DFE">
        <w:rPr>
          <w:rFonts w:asciiTheme="minorHAnsi" w:hAnsiTheme="minorHAnsi" w:cstheme="minorHAnsi"/>
          <w:b/>
          <w:bCs/>
          <w:sz w:val="20"/>
        </w:rPr>
        <w:t>z</w:t>
      </w:r>
      <w:r w:rsidR="00B650AD" w:rsidRPr="00B650AD">
        <w:rPr>
          <w:rFonts w:asciiTheme="minorHAnsi" w:hAnsiTheme="minorHAnsi" w:cstheme="minorHAnsi"/>
          <w:b/>
          <w:bCs/>
          <w:sz w:val="20"/>
        </w:rPr>
        <w:t xml:space="preserve"> programów lekowych</w:t>
      </w:r>
      <w:r w:rsidR="007347B4">
        <w:rPr>
          <w:rFonts w:asciiTheme="minorHAnsi" w:hAnsiTheme="minorHAnsi" w:cstheme="minorHAnsi"/>
          <w:b/>
          <w:bCs/>
          <w:sz w:val="20"/>
        </w:rPr>
        <w:t xml:space="preserve"> </w:t>
      </w:r>
    </w:p>
    <w:p w14:paraId="23DEC38F" w14:textId="2A761804" w:rsidR="00A71168" w:rsidRPr="001229C8" w:rsidRDefault="00AC1A9F" w:rsidP="00D10005">
      <w:pPr>
        <w:tabs>
          <w:tab w:val="left" w:pos="360"/>
        </w:tabs>
        <w:spacing w:line="276" w:lineRule="auto"/>
        <w:contextualSpacing/>
        <w:rPr>
          <w:rFonts w:asciiTheme="minorHAnsi" w:hAnsiTheme="minorHAnsi" w:cstheme="minorHAnsi"/>
          <w:b/>
          <w:bCs/>
          <w:sz w:val="20"/>
          <w:szCs w:val="20"/>
        </w:rPr>
      </w:pPr>
      <w:r w:rsidRPr="004807CD">
        <w:rPr>
          <w:rFonts w:asciiTheme="minorHAnsi" w:hAnsiTheme="minorHAnsi" w:cstheme="minorHAnsi"/>
          <w:bCs/>
          <w:sz w:val="20"/>
          <w:szCs w:val="20"/>
        </w:rPr>
        <w:t xml:space="preserve">Nr referencyjny nadany sprawie przez Zamawiającego: </w:t>
      </w:r>
      <w:r w:rsidR="00007B26" w:rsidRPr="004807CD">
        <w:rPr>
          <w:rFonts w:asciiTheme="minorHAnsi" w:hAnsiTheme="minorHAnsi" w:cstheme="minorHAnsi"/>
          <w:b/>
          <w:bCs/>
          <w:sz w:val="20"/>
          <w:szCs w:val="20"/>
        </w:rPr>
        <w:t>E</w:t>
      </w:r>
      <w:r w:rsidR="008C3C20" w:rsidRPr="004807CD">
        <w:rPr>
          <w:rFonts w:asciiTheme="minorHAnsi" w:hAnsiTheme="minorHAnsi" w:cstheme="minorHAnsi"/>
          <w:b/>
          <w:bCs/>
          <w:sz w:val="20"/>
          <w:szCs w:val="20"/>
        </w:rPr>
        <w:t>ZP/</w:t>
      </w:r>
      <w:r w:rsidR="00B650AD">
        <w:rPr>
          <w:rFonts w:asciiTheme="minorHAnsi" w:hAnsiTheme="minorHAnsi" w:cstheme="minorHAnsi"/>
          <w:b/>
          <w:bCs/>
          <w:sz w:val="20"/>
          <w:szCs w:val="20"/>
        </w:rPr>
        <w:t>105</w:t>
      </w:r>
      <w:r w:rsidR="008C3C20" w:rsidRPr="004807CD">
        <w:rPr>
          <w:rFonts w:asciiTheme="minorHAnsi" w:hAnsiTheme="minorHAnsi" w:cstheme="minorHAnsi"/>
          <w:b/>
          <w:bCs/>
          <w:sz w:val="20"/>
          <w:szCs w:val="20"/>
        </w:rPr>
        <w:t>/2021</w:t>
      </w:r>
    </w:p>
    <w:p w14:paraId="00B870DB" w14:textId="77777777" w:rsidR="00AC1A9F" w:rsidRPr="001229C8" w:rsidRDefault="00AC1A9F" w:rsidP="00D10005">
      <w:pPr>
        <w:tabs>
          <w:tab w:val="left" w:pos="360"/>
        </w:tabs>
        <w:spacing w:line="276" w:lineRule="auto"/>
        <w:contextualSpacing/>
        <w:rPr>
          <w:rFonts w:asciiTheme="minorHAnsi" w:hAnsiTheme="minorHAnsi" w:cstheme="minorHAnsi"/>
          <w:b/>
          <w:bCs/>
          <w:sz w:val="20"/>
          <w:szCs w:val="20"/>
        </w:rPr>
      </w:pPr>
    </w:p>
    <w:p w14:paraId="34011174" w14:textId="77777777" w:rsidR="00A71168" w:rsidRPr="001229C8" w:rsidRDefault="00A71168" w:rsidP="00D10005">
      <w:pPr>
        <w:spacing w:line="276" w:lineRule="auto"/>
        <w:ind w:left="284" w:hanging="284"/>
        <w:contextualSpacing/>
        <w:rPr>
          <w:rFonts w:asciiTheme="minorHAnsi" w:hAnsiTheme="minorHAnsi" w:cstheme="minorHAnsi"/>
          <w:b/>
          <w:bCs/>
          <w:color w:val="000000" w:themeColor="text1"/>
          <w:sz w:val="20"/>
          <w:szCs w:val="20"/>
        </w:rPr>
      </w:pPr>
      <w:r w:rsidRPr="001229C8">
        <w:rPr>
          <w:rFonts w:asciiTheme="minorHAnsi" w:hAnsiTheme="minorHAnsi" w:cstheme="minorHAnsi"/>
          <w:b/>
          <w:bCs/>
          <w:sz w:val="20"/>
          <w:szCs w:val="20"/>
        </w:rPr>
        <w:t>1.</w:t>
      </w:r>
      <w:r w:rsidRPr="001229C8">
        <w:rPr>
          <w:rFonts w:asciiTheme="minorHAnsi" w:hAnsiTheme="minorHAnsi" w:cstheme="minorHAnsi"/>
          <w:b/>
          <w:bCs/>
          <w:sz w:val="20"/>
          <w:szCs w:val="20"/>
        </w:rPr>
        <w:tab/>
        <w:t>ZAMAWIAJĄCY:</w:t>
      </w:r>
    </w:p>
    <w:p w14:paraId="28075414" w14:textId="68B330BB" w:rsidR="00A71168" w:rsidRPr="001229C8" w:rsidRDefault="00AD089E" w:rsidP="00D10005">
      <w:pPr>
        <w:widowControl w:val="0"/>
        <w:tabs>
          <w:tab w:val="left" w:pos="426"/>
        </w:tabs>
        <w:suppressAutoHyphens/>
        <w:autoSpaceDE w:val="0"/>
        <w:spacing w:line="276" w:lineRule="auto"/>
        <w:contextualSpacing/>
        <w:jc w:val="both"/>
        <w:rPr>
          <w:rFonts w:asciiTheme="minorHAnsi" w:hAnsiTheme="minorHAnsi" w:cstheme="minorHAnsi"/>
          <w:b/>
          <w:bCs/>
          <w:color w:val="000000" w:themeColor="text1"/>
          <w:sz w:val="20"/>
          <w:szCs w:val="20"/>
        </w:rPr>
      </w:pPr>
      <w:r w:rsidRPr="001229C8">
        <w:rPr>
          <w:rFonts w:asciiTheme="minorHAnsi" w:hAnsiTheme="minorHAnsi" w:cstheme="minorHAnsi"/>
          <w:b/>
          <w:bCs/>
          <w:color w:val="000000" w:themeColor="text1"/>
          <w:sz w:val="20"/>
          <w:szCs w:val="20"/>
        </w:rPr>
        <w:t>Szpital Kliniczny Przemienienia Pańskiego Uniwersytetu Medycznego im. Karola Marcinkowskiego w Poznaniu</w:t>
      </w:r>
    </w:p>
    <w:p w14:paraId="3C313AF0" w14:textId="77777777" w:rsidR="00A71168" w:rsidRPr="001229C8" w:rsidRDefault="00A71168" w:rsidP="00D10005">
      <w:pPr>
        <w:widowControl w:val="0"/>
        <w:tabs>
          <w:tab w:val="left" w:pos="426"/>
        </w:tabs>
        <w:suppressAutoHyphens/>
        <w:autoSpaceDE w:val="0"/>
        <w:spacing w:line="276" w:lineRule="auto"/>
        <w:contextualSpacing/>
        <w:jc w:val="both"/>
        <w:rPr>
          <w:rFonts w:asciiTheme="minorHAnsi" w:hAnsiTheme="minorHAnsi" w:cstheme="minorHAnsi"/>
          <w:sz w:val="20"/>
          <w:szCs w:val="20"/>
        </w:rPr>
      </w:pPr>
    </w:p>
    <w:p w14:paraId="47AEE174" w14:textId="77777777" w:rsidR="00A71168" w:rsidRPr="001229C8" w:rsidRDefault="00A71168" w:rsidP="00D10005">
      <w:pPr>
        <w:pStyle w:val="Tekstpodstawowy2"/>
        <w:spacing w:line="276" w:lineRule="auto"/>
        <w:ind w:left="284" w:hanging="284"/>
        <w:contextualSpacing/>
        <w:rPr>
          <w:rFonts w:asciiTheme="minorHAnsi" w:hAnsiTheme="minorHAnsi" w:cstheme="minorHAnsi"/>
          <w:b/>
          <w:bCs/>
          <w:sz w:val="20"/>
        </w:rPr>
      </w:pPr>
      <w:r w:rsidRPr="001229C8">
        <w:rPr>
          <w:rFonts w:asciiTheme="minorHAnsi" w:hAnsiTheme="minorHAnsi" w:cstheme="minorHAnsi"/>
          <w:b/>
          <w:bCs/>
          <w:sz w:val="20"/>
        </w:rPr>
        <w:t>2.</w:t>
      </w:r>
      <w:r w:rsidRPr="001229C8">
        <w:rPr>
          <w:rFonts w:asciiTheme="minorHAnsi" w:hAnsiTheme="minorHAnsi" w:cstheme="minorHAnsi"/>
          <w:b/>
          <w:bCs/>
          <w:sz w:val="20"/>
        </w:rPr>
        <w:tab/>
        <w:t>WYKONAWCA: *</w:t>
      </w:r>
    </w:p>
    <w:p w14:paraId="1B0BF7EF" w14:textId="12F751B4" w:rsidR="00A71168" w:rsidRPr="001229C8" w:rsidRDefault="00341772"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Nazwa wykonawcy:</w:t>
      </w:r>
      <w:r w:rsidRPr="001229C8">
        <w:rPr>
          <w:rFonts w:asciiTheme="minorHAnsi" w:hAnsiTheme="minorHAnsi" w:cstheme="minorHAnsi"/>
          <w:sz w:val="20"/>
          <w:szCs w:val="20"/>
        </w:rPr>
        <w:tab/>
      </w:r>
      <w:r w:rsidR="00A71168" w:rsidRPr="001229C8">
        <w:rPr>
          <w:rFonts w:asciiTheme="minorHAnsi" w:hAnsiTheme="minorHAnsi" w:cstheme="minorHAnsi"/>
          <w:sz w:val="20"/>
          <w:szCs w:val="20"/>
        </w:rPr>
        <w:t>...................................................................................</w:t>
      </w:r>
    </w:p>
    <w:p w14:paraId="549D7D88" w14:textId="46744750" w:rsidR="00A71168" w:rsidRPr="001229C8" w:rsidRDefault="00341772"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Siedziba wykonawcy:</w:t>
      </w:r>
      <w:r w:rsidRPr="001229C8">
        <w:rPr>
          <w:rFonts w:asciiTheme="minorHAnsi" w:hAnsiTheme="minorHAnsi" w:cstheme="minorHAnsi"/>
          <w:sz w:val="20"/>
          <w:szCs w:val="20"/>
        </w:rPr>
        <w:tab/>
      </w:r>
      <w:r w:rsidR="00A71168" w:rsidRPr="001229C8">
        <w:rPr>
          <w:rFonts w:asciiTheme="minorHAnsi" w:hAnsiTheme="minorHAnsi" w:cstheme="minorHAnsi"/>
          <w:sz w:val="20"/>
          <w:szCs w:val="20"/>
        </w:rPr>
        <w:t>...................................................................................</w:t>
      </w:r>
    </w:p>
    <w:p w14:paraId="0B778E7B" w14:textId="43B8E339" w:rsidR="00A71168" w:rsidRPr="001229C8" w:rsidRDefault="00341772"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Adres wykonawcy:</w:t>
      </w:r>
      <w:r w:rsidRPr="001229C8">
        <w:rPr>
          <w:rFonts w:asciiTheme="minorHAnsi" w:hAnsiTheme="minorHAnsi" w:cstheme="minorHAnsi"/>
          <w:sz w:val="20"/>
          <w:szCs w:val="20"/>
        </w:rPr>
        <w:tab/>
      </w:r>
      <w:r w:rsidR="00A71168" w:rsidRPr="001229C8">
        <w:rPr>
          <w:rFonts w:asciiTheme="minorHAnsi" w:hAnsiTheme="minorHAnsi" w:cstheme="minorHAnsi"/>
          <w:sz w:val="20"/>
          <w:szCs w:val="20"/>
        </w:rPr>
        <w:t>...................................................................................</w:t>
      </w:r>
    </w:p>
    <w:p w14:paraId="04A1CDAB" w14:textId="2649E980" w:rsidR="00A71168" w:rsidRPr="001229C8" w:rsidRDefault="00341772"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Województwo:</w:t>
      </w:r>
      <w:r w:rsidRPr="001229C8">
        <w:rPr>
          <w:rFonts w:asciiTheme="minorHAnsi" w:hAnsiTheme="minorHAnsi" w:cstheme="minorHAnsi"/>
          <w:sz w:val="20"/>
          <w:szCs w:val="20"/>
        </w:rPr>
        <w:tab/>
      </w:r>
      <w:r w:rsidRPr="001229C8">
        <w:rPr>
          <w:rFonts w:asciiTheme="minorHAnsi" w:hAnsiTheme="minorHAnsi" w:cstheme="minorHAnsi"/>
          <w:sz w:val="20"/>
          <w:szCs w:val="20"/>
        </w:rPr>
        <w:tab/>
      </w:r>
      <w:r w:rsidR="00A71168" w:rsidRPr="001229C8">
        <w:rPr>
          <w:rFonts w:asciiTheme="minorHAnsi" w:hAnsiTheme="minorHAnsi" w:cstheme="minorHAnsi"/>
          <w:sz w:val="20"/>
          <w:szCs w:val="20"/>
        </w:rPr>
        <w:t>...................................................................................</w:t>
      </w:r>
    </w:p>
    <w:p w14:paraId="4E5BC973" w14:textId="72EC07F4" w:rsidR="00A71168" w:rsidRPr="001229C8" w:rsidRDefault="00A71168"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REGON: ..........................</w:t>
      </w:r>
      <w:r w:rsidR="00422786" w:rsidRPr="001229C8">
        <w:rPr>
          <w:rFonts w:asciiTheme="minorHAnsi" w:hAnsiTheme="minorHAnsi" w:cstheme="minorHAnsi"/>
          <w:sz w:val="20"/>
          <w:szCs w:val="20"/>
        </w:rPr>
        <w:t>.....</w:t>
      </w:r>
      <w:r w:rsidR="00341772" w:rsidRPr="001229C8">
        <w:rPr>
          <w:rFonts w:asciiTheme="minorHAnsi" w:hAnsiTheme="minorHAnsi" w:cstheme="minorHAnsi"/>
          <w:sz w:val="20"/>
          <w:szCs w:val="20"/>
        </w:rPr>
        <w:tab/>
      </w:r>
      <w:r w:rsidRPr="001229C8">
        <w:rPr>
          <w:rFonts w:asciiTheme="minorHAnsi" w:hAnsiTheme="minorHAnsi" w:cstheme="minorHAnsi"/>
          <w:sz w:val="20"/>
          <w:szCs w:val="20"/>
        </w:rPr>
        <w:t>NIP: ….............................................</w:t>
      </w:r>
      <w:r w:rsidR="007C4CFC" w:rsidRPr="001229C8">
        <w:rPr>
          <w:rFonts w:asciiTheme="minorHAnsi" w:hAnsiTheme="minorHAnsi" w:cstheme="minorHAnsi"/>
          <w:sz w:val="20"/>
          <w:szCs w:val="20"/>
        </w:rPr>
        <w:t>..............</w:t>
      </w:r>
    </w:p>
    <w:p w14:paraId="33F2EC92" w14:textId="0E59C96A" w:rsidR="00FE3680" w:rsidRPr="001229C8" w:rsidRDefault="00FE3680"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Miejsce i numer rejestracji lub wpisu do ewidencji: .............</w:t>
      </w:r>
      <w:r w:rsidR="007C4CFC" w:rsidRPr="001229C8">
        <w:rPr>
          <w:rFonts w:asciiTheme="minorHAnsi" w:hAnsiTheme="minorHAnsi" w:cstheme="minorHAnsi"/>
          <w:sz w:val="20"/>
          <w:szCs w:val="20"/>
        </w:rPr>
        <w:t>..............................</w:t>
      </w:r>
    </w:p>
    <w:p w14:paraId="3C55B298" w14:textId="77777777" w:rsidR="00FE3680" w:rsidRPr="001229C8" w:rsidRDefault="00FE3680" w:rsidP="00D10005">
      <w:pPr>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Wielkość przedsiębiorstwa (oznaczyć znakiem X lub podobnym)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8"/>
        <w:gridCol w:w="561"/>
      </w:tblGrid>
      <w:tr w:rsidR="00FE3680" w:rsidRPr="001229C8" w14:paraId="5EAF4DAC" w14:textId="77777777" w:rsidTr="00FE3680">
        <w:trPr>
          <w:trHeight w:val="567"/>
        </w:trPr>
        <w:tc>
          <w:tcPr>
            <w:tcW w:w="9923" w:type="dxa"/>
            <w:shd w:val="clear" w:color="auto" w:fill="F2F2F2" w:themeFill="background1" w:themeFillShade="F2"/>
            <w:vAlign w:val="center"/>
          </w:tcPr>
          <w:p w14:paraId="75031109" w14:textId="77777777" w:rsidR="00FE3680" w:rsidRPr="001229C8" w:rsidRDefault="00FE3680" w:rsidP="00D10005">
            <w:pPr>
              <w:tabs>
                <w:tab w:val="left" w:pos="1134"/>
              </w:tabs>
              <w:spacing w:line="276" w:lineRule="auto"/>
              <w:contextualSpacing/>
              <w:jc w:val="both"/>
              <w:rPr>
                <w:rFonts w:asciiTheme="minorHAnsi" w:hAnsiTheme="minorHAnsi" w:cstheme="minorHAnsi"/>
                <w:sz w:val="20"/>
                <w:szCs w:val="20"/>
              </w:rPr>
            </w:pPr>
            <w:r w:rsidRPr="001229C8">
              <w:rPr>
                <w:rFonts w:asciiTheme="minorHAnsi" w:hAnsiTheme="minorHAnsi" w:cstheme="minorHAnsi"/>
                <w:b/>
                <w:sz w:val="20"/>
                <w:szCs w:val="20"/>
              </w:rPr>
              <w:t>Mikroprzedsiębiorstwo -</w:t>
            </w:r>
            <w:r w:rsidRPr="001229C8">
              <w:rPr>
                <w:rFonts w:asciiTheme="minorHAnsi" w:hAnsiTheme="minorHAnsi" w:cstheme="minorHAnsi"/>
                <w:sz w:val="20"/>
                <w:szCs w:val="20"/>
              </w:rPr>
              <w:t xml:space="preserve"> </w:t>
            </w:r>
            <w:r w:rsidRPr="001229C8">
              <w:rPr>
                <w:rFonts w:asciiTheme="minorHAnsi" w:hAnsiTheme="minorHAnsi" w:cstheme="minorHAnsi"/>
                <w:b/>
                <w:sz w:val="20"/>
                <w:szCs w:val="20"/>
              </w:rPr>
              <w:t>zatrudnia mniej niż 10 osób</w:t>
            </w:r>
            <w:r w:rsidRPr="001229C8">
              <w:rPr>
                <w:rFonts w:asciiTheme="minorHAnsi" w:hAnsiTheme="minorHAnsi" w:cstheme="minorHAnsi"/>
                <w:sz w:val="20"/>
                <w:szCs w:val="20"/>
              </w:rPr>
              <w:t xml:space="preserve"> i którego roczny obrót lub roczna suma bilansowa </w:t>
            </w:r>
            <w:r w:rsidRPr="001229C8">
              <w:rPr>
                <w:rFonts w:asciiTheme="minorHAnsi" w:hAnsiTheme="minorHAnsi" w:cstheme="minorHAnsi"/>
                <w:b/>
                <w:sz w:val="20"/>
                <w:szCs w:val="20"/>
              </w:rPr>
              <w:t>nie przekracza 2 milionów EUR</w:t>
            </w:r>
          </w:p>
        </w:tc>
        <w:tc>
          <w:tcPr>
            <w:tcW w:w="567" w:type="dxa"/>
            <w:vAlign w:val="center"/>
          </w:tcPr>
          <w:p w14:paraId="11B16D00" w14:textId="77777777" w:rsidR="00FE3680" w:rsidRPr="001229C8" w:rsidRDefault="00FE3680" w:rsidP="00D10005">
            <w:pPr>
              <w:spacing w:line="276" w:lineRule="auto"/>
              <w:contextualSpacing/>
              <w:rPr>
                <w:rFonts w:asciiTheme="minorHAnsi" w:hAnsiTheme="minorHAnsi" w:cstheme="minorHAnsi"/>
                <w:sz w:val="20"/>
                <w:szCs w:val="20"/>
              </w:rPr>
            </w:pPr>
          </w:p>
        </w:tc>
      </w:tr>
      <w:tr w:rsidR="00FE3680" w:rsidRPr="001229C8" w14:paraId="18AC0D3B" w14:textId="77777777" w:rsidTr="00FE3680">
        <w:trPr>
          <w:trHeight w:val="562"/>
        </w:trPr>
        <w:tc>
          <w:tcPr>
            <w:tcW w:w="9923" w:type="dxa"/>
            <w:shd w:val="clear" w:color="auto" w:fill="F2F2F2" w:themeFill="background1" w:themeFillShade="F2"/>
            <w:vAlign w:val="center"/>
          </w:tcPr>
          <w:p w14:paraId="0643B3ED" w14:textId="77777777" w:rsidR="00FE3680" w:rsidRPr="001229C8" w:rsidRDefault="00FE3680" w:rsidP="00D10005">
            <w:pPr>
              <w:tabs>
                <w:tab w:val="left" w:pos="1134"/>
              </w:tabs>
              <w:spacing w:line="276" w:lineRule="auto"/>
              <w:contextualSpacing/>
              <w:jc w:val="both"/>
              <w:rPr>
                <w:rFonts w:asciiTheme="minorHAnsi" w:hAnsiTheme="minorHAnsi" w:cstheme="minorHAnsi"/>
                <w:sz w:val="20"/>
                <w:szCs w:val="20"/>
              </w:rPr>
            </w:pPr>
            <w:r w:rsidRPr="001229C8">
              <w:rPr>
                <w:rFonts w:asciiTheme="minorHAnsi" w:hAnsiTheme="minorHAnsi" w:cstheme="minorHAnsi"/>
                <w:b/>
                <w:sz w:val="20"/>
                <w:szCs w:val="20"/>
              </w:rPr>
              <w:t>Małe przedsiębiorstwo - zatrudnia mniej niż 50 osób</w:t>
            </w:r>
            <w:r w:rsidRPr="001229C8">
              <w:rPr>
                <w:rFonts w:asciiTheme="minorHAnsi" w:hAnsiTheme="minorHAnsi" w:cstheme="minorHAnsi"/>
                <w:sz w:val="20"/>
                <w:szCs w:val="20"/>
              </w:rPr>
              <w:t xml:space="preserve"> i którego roczny obrót lub roczna suma bilansowa </w:t>
            </w:r>
            <w:r w:rsidRPr="001229C8">
              <w:rPr>
                <w:rFonts w:asciiTheme="minorHAnsi" w:hAnsiTheme="minorHAnsi" w:cstheme="minorHAnsi"/>
                <w:b/>
                <w:sz w:val="20"/>
                <w:szCs w:val="20"/>
              </w:rPr>
              <w:t>nie przekracza 10 milionów EUR</w:t>
            </w:r>
          </w:p>
        </w:tc>
        <w:tc>
          <w:tcPr>
            <w:tcW w:w="567" w:type="dxa"/>
            <w:vAlign w:val="center"/>
          </w:tcPr>
          <w:p w14:paraId="6E5A48E9" w14:textId="77777777" w:rsidR="00FE3680" w:rsidRPr="001229C8" w:rsidRDefault="00FE3680" w:rsidP="00D10005">
            <w:pPr>
              <w:spacing w:line="276" w:lineRule="auto"/>
              <w:contextualSpacing/>
              <w:rPr>
                <w:rFonts w:asciiTheme="minorHAnsi" w:hAnsiTheme="minorHAnsi" w:cstheme="minorHAnsi"/>
                <w:sz w:val="20"/>
                <w:szCs w:val="20"/>
              </w:rPr>
            </w:pPr>
          </w:p>
        </w:tc>
      </w:tr>
      <w:tr w:rsidR="00FE3680" w:rsidRPr="001229C8" w14:paraId="7DC2A2A1" w14:textId="77777777" w:rsidTr="00FE3680">
        <w:trPr>
          <w:trHeight w:val="851"/>
        </w:trPr>
        <w:tc>
          <w:tcPr>
            <w:tcW w:w="9923" w:type="dxa"/>
            <w:shd w:val="clear" w:color="auto" w:fill="F2F2F2" w:themeFill="background1" w:themeFillShade="F2"/>
            <w:vAlign w:val="center"/>
          </w:tcPr>
          <w:p w14:paraId="1B844A35" w14:textId="77777777" w:rsidR="00FE3680" w:rsidRPr="001229C8" w:rsidRDefault="00FE3680" w:rsidP="00D10005">
            <w:pPr>
              <w:tabs>
                <w:tab w:val="left" w:pos="1134"/>
              </w:tabs>
              <w:spacing w:line="276" w:lineRule="auto"/>
              <w:contextualSpacing/>
              <w:jc w:val="both"/>
              <w:rPr>
                <w:rFonts w:asciiTheme="minorHAnsi" w:hAnsiTheme="minorHAnsi" w:cstheme="minorHAnsi"/>
                <w:sz w:val="20"/>
                <w:szCs w:val="20"/>
              </w:rPr>
            </w:pPr>
            <w:r w:rsidRPr="001229C8">
              <w:rPr>
                <w:rFonts w:asciiTheme="minorHAnsi" w:hAnsiTheme="minorHAnsi" w:cstheme="minorHAnsi"/>
                <w:b/>
                <w:sz w:val="20"/>
                <w:szCs w:val="20"/>
              </w:rPr>
              <w:t>Średnie przedsiębiorstwa: przedsiębiorstwa, które nie są mikroprzedsiębiorstwami ani małymi przedsiębiorstwami</w:t>
            </w:r>
            <w:r w:rsidRPr="001229C8">
              <w:rPr>
                <w:rFonts w:asciiTheme="minorHAnsi" w:hAnsiTheme="minorHAnsi" w:cstheme="minorHAnsi"/>
                <w:sz w:val="20"/>
                <w:szCs w:val="20"/>
              </w:rPr>
              <w:t xml:space="preserve"> i które zatrudniają mniej niż 250 osób i których roczny obrót nie przekracza 50 milionów EUR lub roczna suma bilansowa nie przekracza 43 milionów EUR.</w:t>
            </w:r>
          </w:p>
        </w:tc>
        <w:tc>
          <w:tcPr>
            <w:tcW w:w="567" w:type="dxa"/>
            <w:vAlign w:val="center"/>
          </w:tcPr>
          <w:p w14:paraId="3D1F8874" w14:textId="77777777" w:rsidR="00FE3680" w:rsidRPr="001229C8" w:rsidRDefault="00FE3680" w:rsidP="00D10005">
            <w:pPr>
              <w:spacing w:line="276" w:lineRule="auto"/>
              <w:contextualSpacing/>
              <w:rPr>
                <w:rFonts w:asciiTheme="minorHAnsi" w:hAnsiTheme="minorHAnsi" w:cstheme="minorHAnsi"/>
                <w:sz w:val="20"/>
                <w:szCs w:val="20"/>
              </w:rPr>
            </w:pPr>
          </w:p>
        </w:tc>
      </w:tr>
      <w:tr w:rsidR="00FE3680" w:rsidRPr="001229C8" w14:paraId="0B99E3DB" w14:textId="77777777" w:rsidTr="00FE3680">
        <w:trPr>
          <w:trHeight w:val="340"/>
        </w:trPr>
        <w:tc>
          <w:tcPr>
            <w:tcW w:w="9923" w:type="dxa"/>
            <w:shd w:val="clear" w:color="auto" w:fill="F2F2F2" w:themeFill="background1" w:themeFillShade="F2"/>
            <w:vAlign w:val="center"/>
          </w:tcPr>
          <w:p w14:paraId="2EE5E82F" w14:textId="77777777" w:rsidR="00FE3680" w:rsidRPr="001229C8" w:rsidRDefault="00FE3680" w:rsidP="00D10005">
            <w:pPr>
              <w:tabs>
                <w:tab w:val="left" w:pos="1134"/>
              </w:tabs>
              <w:spacing w:line="276" w:lineRule="auto"/>
              <w:contextualSpacing/>
              <w:rPr>
                <w:rFonts w:asciiTheme="minorHAnsi" w:hAnsiTheme="minorHAnsi" w:cstheme="minorHAnsi"/>
                <w:b/>
                <w:sz w:val="20"/>
                <w:szCs w:val="20"/>
              </w:rPr>
            </w:pPr>
            <w:r w:rsidRPr="001229C8">
              <w:rPr>
                <w:rFonts w:asciiTheme="minorHAnsi" w:hAnsiTheme="minorHAnsi" w:cstheme="minorHAnsi"/>
                <w:b/>
                <w:sz w:val="20"/>
                <w:szCs w:val="20"/>
              </w:rPr>
              <w:t>Żadne z powyższych</w:t>
            </w:r>
          </w:p>
        </w:tc>
        <w:tc>
          <w:tcPr>
            <w:tcW w:w="567" w:type="dxa"/>
            <w:vAlign w:val="center"/>
          </w:tcPr>
          <w:p w14:paraId="450929EB" w14:textId="77777777" w:rsidR="00FE3680" w:rsidRPr="001229C8" w:rsidRDefault="00FE3680" w:rsidP="00D10005">
            <w:pPr>
              <w:spacing w:line="276" w:lineRule="auto"/>
              <w:contextualSpacing/>
              <w:rPr>
                <w:rFonts w:asciiTheme="minorHAnsi" w:hAnsiTheme="minorHAnsi" w:cstheme="minorHAnsi"/>
                <w:sz w:val="20"/>
                <w:szCs w:val="20"/>
              </w:rPr>
            </w:pPr>
          </w:p>
        </w:tc>
      </w:tr>
    </w:tbl>
    <w:p w14:paraId="59659A12" w14:textId="77777777" w:rsidR="00A71168" w:rsidRPr="001229C8" w:rsidRDefault="00A71168"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 xml:space="preserve">Pochodzę z innego państwa członkowskiego Unii Europejskiej: </w:t>
      </w:r>
      <w:r w:rsidRPr="001229C8">
        <w:rPr>
          <w:rFonts w:asciiTheme="minorHAnsi" w:hAnsiTheme="minorHAnsi" w:cstheme="minorHAnsi"/>
          <w:b/>
          <w:bCs/>
          <w:sz w:val="20"/>
          <w:szCs w:val="20"/>
        </w:rPr>
        <w:t>TAK/NIE**</w:t>
      </w:r>
      <w:r w:rsidRPr="001229C8">
        <w:rPr>
          <w:rFonts w:asciiTheme="minorHAnsi" w:hAnsiTheme="minorHAnsi" w:cstheme="minorHAnsi"/>
          <w:sz w:val="20"/>
          <w:szCs w:val="20"/>
        </w:rPr>
        <w:t xml:space="preserve"> </w:t>
      </w:r>
    </w:p>
    <w:p w14:paraId="29D4911D" w14:textId="77777777" w:rsidR="00A71168" w:rsidRPr="001229C8" w:rsidRDefault="00A71168" w:rsidP="00D10005">
      <w:pPr>
        <w:spacing w:line="276" w:lineRule="auto"/>
        <w:contextualSpacing/>
        <w:rPr>
          <w:rFonts w:asciiTheme="minorHAnsi" w:hAnsiTheme="minorHAnsi" w:cstheme="minorHAnsi"/>
          <w:sz w:val="20"/>
          <w:szCs w:val="20"/>
        </w:rPr>
      </w:pPr>
      <w:r w:rsidRPr="001229C8">
        <w:rPr>
          <w:rFonts w:asciiTheme="minorHAnsi" w:hAnsiTheme="minorHAnsi" w:cstheme="minorHAnsi"/>
          <w:sz w:val="20"/>
          <w:szCs w:val="20"/>
        </w:rPr>
        <w:t xml:space="preserve">Pochodzę z innego państwa nie będącego członkiem Unii Europejskiej: </w:t>
      </w:r>
      <w:r w:rsidRPr="001229C8">
        <w:rPr>
          <w:rFonts w:asciiTheme="minorHAnsi" w:hAnsiTheme="minorHAnsi" w:cstheme="minorHAnsi"/>
          <w:b/>
          <w:bCs/>
          <w:sz w:val="20"/>
          <w:szCs w:val="20"/>
        </w:rPr>
        <w:t>TAK/NIE</w:t>
      </w:r>
      <w:r w:rsidRPr="001229C8">
        <w:rPr>
          <w:rFonts w:asciiTheme="minorHAnsi" w:hAnsiTheme="minorHAnsi" w:cstheme="minorHAnsi"/>
          <w:sz w:val="20"/>
          <w:szCs w:val="20"/>
        </w:rPr>
        <w:t>**</w:t>
      </w:r>
    </w:p>
    <w:p w14:paraId="5ACFC094" w14:textId="77777777" w:rsidR="00A71168" w:rsidRPr="001229C8" w:rsidRDefault="00A71168" w:rsidP="00D10005">
      <w:pPr>
        <w:spacing w:line="276" w:lineRule="auto"/>
        <w:contextualSpacing/>
        <w:rPr>
          <w:rFonts w:asciiTheme="minorHAnsi" w:hAnsiTheme="minorHAnsi" w:cstheme="minorHAnsi"/>
          <w:sz w:val="20"/>
          <w:szCs w:val="20"/>
        </w:rPr>
      </w:pPr>
    </w:p>
    <w:p w14:paraId="6F1BCCB2" w14:textId="0C94BF16" w:rsidR="00A71168" w:rsidRPr="001229C8" w:rsidRDefault="00A71168" w:rsidP="00D10005">
      <w:pPr>
        <w:spacing w:line="276" w:lineRule="auto"/>
        <w:ind w:left="284" w:hanging="284"/>
        <w:contextualSpacing/>
        <w:jc w:val="both"/>
        <w:rPr>
          <w:rFonts w:asciiTheme="minorHAnsi" w:hAnsiTheme="minorHAnsi" w:cstheme="minorHAnsi"/>
          <w:b/>
          <w:bCs/>
          <w:sz w:val="20"/>
          <w:szCs w:val="20"/>
        </w:rPr>
      </w:pPr>
      <w:r w:rsidRPr="001229C8">
        <w:rPr>
          <w:rFonts w:asciiTheme="minorHAnsi" w:hAnsiTheme="minorHAnsi" w:cstheme="minorHAnsi"/>
          <w:b/>
          <w:bCs/>
          <w:sz w:val="20"/>
          <w:szCs w:val="20"/>
        </w:rPr>
        <w:t>3.</w:t>
      </w:r>
      <w:r w:rsidRPr="001229C8">
        <w:rPr>
          <w:rFonts w:asciiTheme="minorHAnsi" w:hAnsiTheme="minorHAnsi" w:cstheme="minorHAnsi"/>
          <w:b/>
          <w:bCs/>
          <w:sz w:val="20"/>
          <w:szCs w:val="20"/>
        </w:rPr>
        <w:tab/>
      </w:r>
      <w:r w:rsidR="00E53DE1" w:rsidRPr="001229C8">
        <w:rPr>
          <w:rFonts w:asciiTheme="minorHAnsi" w:hAnsiTheme="minorHAnsi" w:cstheme="minorHAnsi"/>
          <w:b/>
          <w:bCs/>
          <w:sz w:val="20"/>
          <w:szCs w:val="20"/>
        </w:rPr>
        <w:t xml:space="preserve">OSOBA UPRAWNIONA DO KONTAKTÓW: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961"/>
      </w:tblGrid>
      <w:tr w:rsidR="00A71168" w:rsidRPr="001229C8" w14:paraId="5EB54728" w14:textId="77777777" w:rsidTr="00AC1A9F">
        <w:trPr>
          <w:trHeight w:val="245"/>
        </w:trPr>
        <w:tc>
          <w:tcPr>
            <w:tcW w:w="5529" w:type="dxa"/>
            <w:vAlign w:val="center"/>
          </w:tcPr>
          <w:p w14:paraId="1888CE30" w14:textId="77777777" w:rsidR="00A71168" w:rsidRPr="001229C8" w:rsidRDefault="00A71168" w:rsidP="00D10005">
            <w:pPr>
              <w:pStyle w:val="Tematkomentarza"/>
              <w:pBdr>
                <w:top w:val="none" w:sz="0" w:space="0" w:color="auto"/>
                <w:left w:val="none" w:sz="0" w:space="0" w:color="auto"/>
                <w:bottom w:val="none" w:sz="0" w:space="0" w:color="auto"/>
                <w:right w:val="none" w:sz="0" w:space="0" w:color="auto"/>
                <w:bar w:val="none" w:sz="0" w:color="auto"/>
              </w:pBdr>
              <w:spacing w:line="276" w:lineRule="auto"/>
              <w:contextualSpacing/>
              <w:rPr>
                <w:rFonts w:asciiTheme="minorHAnsi" w:hAnsiTheme="minorHAnsi" w:cstheme="minorHAnsi"/>
              </w:rPr>
            </w:pPr>
            <w:r w:rsidRPr="001229C8">
              <w:rPr>
                <w:rFonts w:asciiTheme="minorHAnsi" w:hAnsiTheme="minorHAnsi" w:cstheme="minorHAnsi"/>
                <w:bCs/>
              </w:rPr>
              <w:t>Imię i nazwisko:</w:t>
            </w:r>
          </w:p>
        </w:tc>
        <w:tc>
          <w:tcPr>
            <w:tcW w:w="4961" w:type="dxa"/>
            <w:vAlign w:val="center"/>
          </w:tcPr>
          <w:p w14:paraId="535AD54A" w14:textId="77777777" w:rsidR="00A71168" w:rsidRPr="001229C8" w:rsidRDefault="00A71168" w:rsidP="00D10005">
            <w:pPr>
              <w:pStyle w:val="Tematkomentarza"/>
              <w:pBdr>
                <w:top w:val="none" w:sz="0" w:space="0" w:color="auto"/>
                <w:left w:val="none" w:sz="0" w:space="0" w:color="auto"/>
                <w:bottom w:val="none" w:sz="0" w:space="0" w:color="auto"/>
                <w:right w:val="none" w:sz="0" w:space="0" w:color="auto"/>
                <w:bar w:val="none" w:sz="0" w:color="auto"/>
              </w:pBdr>
              <w:spacing w:line="276" w:lineRule="auto"/>
              <w:contextualSpacing/>
              <w:rPr>
                <w:rFonts w:asciiTheme="minorHAnsi" w:hAnsiTheme="minorHAnsi" w:cstheme="minorHAnsi"/>
              </w:rPr>
            </w:pPr>
            <w:r w:rsidRPr="001229C8">
              <w:rPr>
                <w:rFonts w:asciiTheme="minorHAnsi" w:hAnsiTheme="minorHAnsi" w:cstheme="minorHAnsi"/>
              </w:rPr>
              <w:t xml:space="preserve">Nr telefonu: </w:t>
            </w:r>
          </w:p>
        </w:tc>
      </w:tr>
      <w:tr w:rsidR="00A71168" w:rsidRPr="001229C8" w14:paraId="0E032FA0" w14:textId="77777777" w:rsidTr="00AC1A9F">
        <w:trPr>
          <w:trHeight w:val="245"/>
        </w:trPr>
        <w:tc>
          <w:tcPr>
            <w:tcW w:w="5529" w:type="dxa"/>
            <w:vAlign w:val="center"/>
          </w:tcPr>
          <w:p w14:paraId="6B77AA1D" w14:textId="77777777" w:rsidR="00A71168" w:rsidRPr="001229C8" w:rsidRDefault="00A71168" w:rsidP="00D10005">
            <w:pPr>
              <w:spacing w:line="276" w:lineRule="auto"/>
              <w:contextualSpacing/>
              <w:rPr>
                <w:rFonts w:asciiTheme="minorHAnsi" w:hAnsiTheme="minorHAnsi" w:cstheme="minorHAnsi"/>
                <w:b/>
                <w:bCs/>
                <w:sz w:val="20"/>
                <w:szCs w:val="20"/>
              </w:rPr>
            </w:pPr>
            <w:r w:rsidRPr="001229C8">
              <w:rPr>
                <w:rFonts w:asciiTheme="minorHAnsi" w:hAnsiTheme="minorHAnsi" w:cstheme="minorHAnsi"/>
                <w:b/>
                <w:bCs/>
                <w:sz w:val="20"/>
                <w:szCs w:val="20"/>
              </w:rPr>
              <w:t xml:space="preserve">Adres: </w:t>
            </w:r>
          </w:p>
        </w:tc>
        <w:tc>
          <w:tcPr>
            <w:tcW w:w="4961" w:type="dxa"/>
            <w:vAlign w:val="center"/>
          </w:tcPr>
          <w:p w14:paraId="68C5F98B" w14:textId="77777777" w:rsidR="00A71168" w:rsidRPr="001229C8" w:rsidRDefault="00A71168" w:rsidP="00D10005">
            <w:pPr>
              <w:spacing w:line="276" w:lineRule="auto"/>
              <w:contextualSpacing/>
              <w:rPr>
                <w:rFonts w:asciiTheme="minorHAnsi" w:hAnsiTheme="minorHAnsi" w:cstheme="minorHAnsi"/>
                <w:b/>
                <w:bCs/>
                <w:sz w:val="20"/>
                <w:szCs w:val="20"/>
              </w:rPr>
            </w:pPr>
            <w:r w:rsidRPr="001229C8">
              <w:rPr>
                <w:rFonts w:asciiTheme="minorHAnsi" w:hAnsiTheme="minorHAnsi" w:cstheme="minorHAnsi"/>
                <w:b/>
                <w:bCs/>
                <w:sz w:val="20"/>
                <w:szCs w:val="20"/>
              </w:rPr>
              <w:t xml:space="preserve">Adres e-mail: </w:t>
            </w:r>
          </w:p>
        </w:tc>
      </w:tr>
    </w:tbl>
    <w:p w14:paraId="0175DBE9" w14:textId="77777777" w:rsidR="006644E9" w:rsidRPr="001229C8" w:rsidRDefault="006644E9" w:rsidP="00D10005">
      <w:pPr>
        <w:pStyle w:val="Tekstpodstawowy"/>
        <w:spacing w:line="276" w:lineRule="auto"/>
        <w:contextualSpacing/>
        <w:rPr>
          <w:rFonts w:asciiTheme="minorHAnsi" w:hAnsiTheme="minorHAnsi" w:cstheme="minorHAnsi"/>
          <w:b/>
          <w:sz w:val="20"/>
        </w:rPr>
      </w:pPr>
    </w:p>
    <w:p w14:paraId="218219CA" w14:textId="46E989A4" w:rsidR="006644E9" w:rsidRPr="001229C8" w:rsidRDefault="00AC1A9F" w:rsidP="00D10005">
      <w:pPr>
        <w:numPr>
          <w:ilvl w:val="0"/>
          <w:numId w:val="29"/>
        </w:numPr>
        <w:tabs>
          <w:tab w:val="clear" w:pos="720"/>
        </w:tabs>
        <w:spacing w:line="276" w:lineRule="auto"/>
        <w:ind w:left="284" w:hanging="284"/>
        <w:contextualSpacing/>
        <w:jc w:val="both"/>
        <w:rPr>
          <w:rFonts w:asciiTheme="minorHAnsi" w:hAnsiTheme="minorHAnsi" w:cstheme="minorHAnsi"/>
          <w:sz w:val="20"/>
          <w:szCs w:val="20"/>
        </w:rPr>
      </w:pPr>
      <w:r w:rsidRPr="001229C8">
        <w:rPr>
          <w:rFonts w:asciiTheme="minorHAnsi" w:hAnsiTheme="minorHAnsi" w:cstheme="minorHAnsi"/>
          <w:b/>
          <w:bCs/>
          <w:sz w:val="20"/>
          <w:szCs w:val="20"/>
        </w:rPr>
        <w:t>JA (MY) NIŻEJ PODPISANY(I) OŚWIADCZAM(Y), ŻE:</w:t>
      </w:r>
    </w:p>
    <w:p w14:paraId="1724314E" w14:textId="77777777" w:rsidR="006644E9" w:rsidRPr="001229C8" w:rsidRDefault="006644E9" w:rsidP="00D10005">
      <w:pPr>
        <w:numPr>
          <w:ilvl w:val="1"/>
          <w:numId w:val="29"/>
        </w:numPr>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zapoznałem się z treścią SWZ dla niniejszego zamówienia,</w:t>
      </w:r>
    </w:p>
    <w:p w14:paraId="14F0FAB0" w14:textId="36CC43CE" w:rsidR="00A71168" w:rsidRPr="001229C8" w:rsidRDefault="00A71168" w:rsidP="00D10005">
      <w:pPr>
        <w:numPr>
          <w:ilvl w:val="1"/>
          <w:numId w:val="29"/>
        </w:numPr>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spełniam warunki udziału w postępowaniu,</w:t>
      </w:r>
    </w:p>
    <w:p w14:paraId="628430EC" w14:textId="77777777" w:rsidR="006644E9" w:rsidRPr="001229C8" w:rsidRDefault="006644E9" w:rsidP="00D10005">
      <w:pPr>
        <w:numPr>
          <w:ilvl w:val="1"/>
          <w:numId w:val="29"/>
        </w:numPr>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gwarantuję wykonanie całości niniejszego zamówienia zgodnie z treścią: SWZ, wyjaśnień do SWZ oraz jej modyfikacji,</w:t>
      </w:r>
    </w:p>
    <w:p w14:paraId="0455BD0B" w14:textId="66EF3A0E" w:rsidR="006644E9" w:rsidRPr="001229C8" w:rsidRDefault="006644E9" w:rsidP="00D10005">
      <w:pPr>
        <w:numPr>
          <w:ilvl w:val="1"/>
          <w:numId w:val="29"/>
        </w:numPr>
        <w:tabs>
          <w:tab w:val="clear" w:pos="-900"/>
        </w:tabs>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niniejsza oferta wiąże mnie/nas przez </w:t>
      </w:r>
      <w:r w:rsidR="00A53A3E" w:rsidRPr="001229C8">
        <w:rPr>
          <w:rFonts w:asciiTheme="minorHAnsi" w:hAnsiTheme="minorHAnsi" w:cstheme="minorHAnsi"/>
          <w:b/>
          <w:bCs/>
          <w:sz w:val="20"/>
          <w:szCs w:val="20"/>
        </w:rPr>
        <w:t>9</w:t>
      </w:r>
      <w:r w:rsidRPr="001229C8">
        <w:rPr>
          <w:rFonts w:asciiTheme="minorHAnsi" w:hAnsiTheme="minorHAnsi" w:cstheme="minorHAnsi"/>
          <w:b/>
          <w:bCs/>
          <w:sz w:val="20"/>
          <w:szCs w:val="20"/>
        </w:rPr>
        <w:t>0 dni</w:t>
      </w:r>
      <w:r w:rsidRPr="001229C8">
        <w:rPr>
          <w:rFonts w:asciiTheme="minorHAnsi" w:hAnsiTheme="minorHAnsi" w:cstheme="minorHAnsi"/>
          <w:sz w:val="20"/>
          <w:szCs w:val="20"/>
        </w:rPr>
        <w:t xml:space="preserve"> od upływu ostatecznego terminu składania ofert</w:t>
      </w:r>
      <w:r w:rsidR="00A71168" w:rsidRPr="001229C8">
        <w:rPr>
          <w:rFonts w:asciiTheme="minorHAnsi" w:hAnsiTheme="minorHAnsi" w:cstheme="minorHAnsi"/>
          <w:sz w:val="20"/>
          <w:szCs w:val="20"/>
        </w:rPr>
        <w:t>.</w:t>
      </w:r>
      <w:r w:rsidRPr="001229C8">
        <w:rPr>
          <w:rFonts w:asciiTheme="minorHAnsi" w:hAnsiTheme="minorHAnsi" w:cstheme="minorHAnsi"/>
          <w:sz w:val="20"/>
          <w:szCs w:val="20"/>
        </w:rPr>
        <w:t xml:space="preserve"> </w:t>
      </w:r>
    </w:p>
    <w:p w14:paraId="68420EFC" w14:textId="77777777" w:rsidR="006644E9" w:rsidRPr="001229C8" w:rsidRDefault="006644E9" w:rsidP="00D10005">
      <w:pPr>
        <w:numPr>
          <w:ilvl w:val="1"/>
          <w:numId w:val="29"/>
        </w:numPr>
        <w:tabs>
          <w:tab w:val="left" w:pos="1134"/>
        </w:tabs>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akceptuję(</w:t>
      </w:r>
      <w:proofErr w:type="spellStart"/>
      <w:r w:rsidRPr="001229C8">
        <w:rPr>
          <w:rFonts w:asciiTheme="minorHAnsi" w:hAnsiTheme="minorHAnsi" w:cstheme="minorHAnsi"/>
          <w:sz w:val="20"/>
          <w:szCs w:val="20"/>
        </w:rPr>
        <w:t>emy</w:t>
      </w:r>
      <w:proofErr w:type="spellEnd"/>
      <w:r w:rsidRPr="001229C8">
        <w:rPr>
          <w:rFonts w:asciiTheme="minorHAnsi" w:hAnsiTheme="minorHAnsi" w:cstheme="minorHAnsi"/>
          <w:sz w:val="20"/>
          <w:szCs w:val="20"/>
        </w:rPr>
        <w:t xml:space="preserve">) bez zastrzeżeń </w:t>
      </w:r>
      <w:r w:rsidRPr="001229C8">
        <w:rPr>
          <w:rFonts w:asciiTheme="minorHAnsi" w:hAnsiTheme="minorHAnsi" w:cstheme="minorHAnsi"/>
          <w:b/>
          <w:bCs/>
          <w:sz w:val="20"/>
          <w:szCs w:val="20"/>
        </w:rPr>
        <w:t>wzór umowy</w:t>
      </w:r>
      <w:r w:rsidRPr="001229C8">
        <w:rPr>
          <w:rFonts w:asciiTheme="minorHAnsi" w:hAnsiTheme="minorHAnsi" w:cstheme="minorHAnsi"/>
          <w:sz w:val="20"/>
          <w:szCs w:val="20"/>
        </w:rPr>
        <w:t>,</w:t>
      </w:r>
    </w:p>
    <w:p w14:paraId="797CA6A4" w14:textId="77777777" w:rsidR="00FE3680" w:rsidRPr="001229C8" w:rsidRDefault="006644E9" w:rsidP="00D10005">
      <w:pPr>
        <w:numPr>
          <w:ilvl w:val="1"/>
          <w:numId w:val="29"/>
        </w:numPr>
        <w:tabs>
          <w:tab w:val="left" w:pos="1134"/>
        </w:tabs>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w przypadku uznania mojej (naszej) oferty za najkorzystniejszą zobo</w:t>
      </w:r>
      <w:r w:rsidR="00AC1A9F" w:rsidRPr="001229C8">
        <w:rPr>
          <w:rFonts w:asciiTheme="minorHAnsi" w:hAnsiTheme="minorHAnsi" w:cstheme="minorHAnsi"/>
          <w:sz w:val="20"/>
          <w:szCs w:val="20"/>
        </w:rPr>
        <w:t>wiązuję(</w:t>
      </w:r>
      <w:proofErr w:type="spellStart"/>
      <w:r w:rsidR="00AC1A9F" w:rsidRPr="001229C8">
        <w:rPr>
          <w:rFonts w:asciiTheme="minorHAnsi" w:hAnsiTheme="minorHAnsi" w:cstheme="minorHAnsi"/>
          <w:sz w:val="20"/>
          <w:szCs w:val="20"/>
        </w:rPr>
        <w:t>emy</w:t>
      </w:r>
      <w:proofErr w:type="spellEnd"/>
      <w:r w:rsidR="00AC1A9F" w:rsidRPr="001229C8">
        <w:rPr>
          <w:rFonts w:asciiTheme="minorHAnsi" w:hAnsiTheme="minorHAnsi" w:cstheme="minorHAnsi"/>
          <w:sz w:val="20"/>
          <w:szCs w:val="20"/>
        </w:rPr>
        <w:t xml:space="preserve">) się zawrzeć umowę </w:t>
      </w:r>
      <w:r w:rsidRPr="001229C8">
        <w:rPr>
          <w:rFonts w:asciiTheme="minorHAnsi" w:hAnsiTheme="minorHAnsi" w:cstheme="minorHAnsi"/>
          <w:sz w:val="20"/>
          <w:szCs w:val="20"/>
        </w:rPr>
        <w:t>w miejscu i terminie jaki zostanie wskazane przez Zamawiającego lub podpisać ją podpisem kwalifikowanym,</w:t>
      </w:r>
    </w:p>
    <w:p w14:paraId="1786D56C" w14:textId="77777777" w:rsidR="00FE3680" w:rsidRPr="001229C8" w:rsidRDefault="00FE3680" w:rsidP="00D10005">
      <w:pPr>
        <w:numPr>
          <w:ilvl w:val="1"/>
          <w:numId w:val="29"/>
        </w:numPr>
        <w:tabs>
          <w:tab w:val="left" w:pos="1134"/>
        </w:tabs>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sz w:val="20"/>
          <w:szCs w:val="20"/>
        </w:rPr>
        <w:t>Wybór oferty prowadzić będzie do powstania u Zamawiającego obowiązku podatkowego w zakresie ………*** Wartość wynosi: ……………***</w:t>
      </w:r>
    </w:p>
    <w:p w14:paraId="44DD5862" w14:textId="2AB64104" w:rsidR="00A71168" w:rsidRPr="001229C8" w:rsidRDefault="00A71168" w:rsidP="00D10005">
      <w:pPr>
        <w:numPr>
          <w:ilvl w:val="1"/>
          <w:numId w:val="29"/>
        </w:numPr>
        <w:tabs>
          <w:tab w:val="left" w:pos="1134"/>
        </w:tabs>
        <w:spacing w:line="276" w:lineRule="auto"/>
        <w:ind w:left="567" w:hanging="294"/>
        <w:contextualSpacing/>
        <w:jc w:val="both"/>
        <w:rPr>
          <w:rFonts w:asciiTheme="minorHAnsi" w:hAnsiTheme="minorHAnsi" w:cstheme="minorHAnsi"/>
          <w:sz w:val="20"/>
          <w:szCs w:val="20"/>
        </w:rPr>
      </w:pPr>
      <w:r w:rsidRPr="001229C8">
        <w:rPr>
          <w:rFonts w:asciiTheme="minorHAnsi" w:hAnsiTheme="minorHAnsi" w:cstheme="minorHAnsi"/>
          <w:b/>
          <w:sz w:val="20"/>
          <w:szCs w:val="20"/>
        </w:rPr>
        <w:t xml:space="preserve">nie zamierzam(y) powierzać do </w:t>
      </w:r>
      <w:proofErr w:type="spellStart"/>
      <w:r w:rsidRPr="001229C8">
        <w:rPr>
          <w:rFonts w:asciiTheme="minorHAnsi" w:hAnsiTheme="minorHAnsi" w:cstheme="minorHAnsi"/>
          <w:b/>
          <w:sz w:val="20"/>
          <w:szCs w:val="20"/>
        </w:rPr>
        <w:t>podwykonania</w:t>
      </w:r>
      <w:proofErr w:type="spellEnd"/>
      <w:r w:rsidRPr="001229C8">
        <w:rPr>
          <w:rFonts w:asciiTheme="minorHAnsi" w:hAnsiTheme="minorHAnsi" w:cstheme="minorHAnsi"/>
          <w:b/>
          <w:sz w:val="20"/>
          <w:szCs w:val="20"/>
        </w:rPr>
        <w:t xml:space="preserve"> żadnej części niniejszego zamówienia / następujące części niniejszego zamówienia zamierzam(y) powierzyć podwykonawcom</w:t>
      </w:r>
      <w:r w:rsidRPr="001229C8">
        <w:rPr>
          <w:rFonts w:asciiTheme="minorHAnsi" w:hAnsiTheme="minorHAnsi" w:cstheme="minorHAns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884"/>
        <w:gridCol w:w="6003"/>
      </w:tblGrid>
      <w:tr w:rsidR="00AE104E" w:rsidRPr="001229C8" w14:paraId="329D40DC" w14:textId="77777777" w:rsidTr="00AE104E">
        <w:trPr>
          <w:trHeight w:val="113"/>
        </w:trPr>
        <w:tc>
          <w:tcPr>
            <w:tcW w:w="462" w:type="dxa"/>
            <w:shd w:val="clear" w:color="auto" w:fill="F2F2F2" w:themeFill="background1" w:themeFillShade="F2"/>
            <w:vAlign w:val="center"/>
          </w:tcPr>
          <w:p w14:paraId="50F31756" w14:textId="2115CCFA" w:rsidR="00AE104E" w:rsidRPr="001229C8" w:rsidRDefault="00AE104E" w:rsidP="00D10005">
            <w:pPr>
              <w:pStyle w:val="Tekstpodstawowy"/>
              <w:spacing w:line="276" w:lineRule="auto"/>
              <w:contextualSpacing/>
              <w:jc w:val="center"/>
              <w:rPr>
                <w:rFonts w:asciiTheme="minorHAnsi" w:hAnsiTheme="minorHAnsi" w:cstheme="minorHAnsi"/>
                <w:b/>
                <w:sz w:val="20"/>
              </w:rPr>
            </w:pPr>
            <w:r w:rsidRPr="001229C8">
              <w:rPr>
                <w:rFonts w:asciiTheme="minorHAnsi" w:hAnsiTheme="minorHAnsi" w:cstheme="minorHAnsi"/>
                <w:b/>
                <w:sz w:val="20"/>
              </w:rPr>
              <w:t>lp.</w:t>
            </w:r>
          </w:p>
        </w:tc>
        <w:tc>
          <w:tcPr>
            <w:tcW w:w="3936" w:type="dxa"/>
            <w:shd w:val="clear" w:color="auto" w:fill="F2F2F2" w:themeFill="background1" w:themeFillShade="F2"/>
            <w:vAlign w:val="center"/>
          </w:tcPr>
          <w:p w14:paraId="18D310E4" w14:textId="77777777" w:rsidR="00AE104E" w:rsidRPr="001229C8" w:rsidRDefault="00AE104E" w:rsidP="00D10005">
            <w:pPr>
              <w:pStyle w:val="Tekstpodstawowy"/>
              <w:spacing w:line="276" w:lineRule="auto"/>
              <w:contextualSpacing/>
              <w:jc w:val="center"/>
              <w:rPr>
                <w:rFonts w:asciiTheme="minorHAnsi" w:hAnsiTheme="minorHAnsi" w:cstheme="minorHAnsi"/>
                <w:b/>
                <w:sz w:val="20"/>
              </w:rPr>
            </w:pPr>
            <w:r w:rsidRPr="001229C8">
              <w:rPr>
                <w:rFonts w:asciiTheme="minorHAnsi" w:hAnsiTheme="minorHAnsi" w:cstheme="minorHAnsi"/>
                <w:b/>
                <w:sz w:val="20"/>
              </w:rPr>
              <w:t>Część/zakres zamówienia</w:t>
            </w:r>
          </w:p>
        </w:tc>
        <w:tc>
          <w:tcPr>
            <w:tcW w:w="6092" w:type="dxa"/>
            <w:shd w:val="clear" w:color="auto" w:fill="F2F2F2" w:themeFill="background1" w:themeFillShade="F2"/>
            <w:vAlign w:val="center"/>
          </w:tcPr>
          <w:p w14:paraId="743BBBB7" w14:textId="77777777" w:rsidR="00AE104E" w:rsidRPr="001229C8" w:rsidRDefault="00AE104E" w:rsidP="00D10005">
            <w:pPr>
              <w:pStyle w:val="Tekstpodstawowy"/>
              <w:spacing w:line="276" w:lineRule="auto"/>
              <w:contextualSpacing/>
              <w:jc w:val="center"/>
              <w:rPr>
                <w:rFonts w:asciiTheme="minorHAnsi" w:hAnsiTheme="minorHAnsi" w:cstheme="minorHAnsi"/>
                <w:b/>
                <w:sz w:val="20"/>
                <w:vertAlign w:val="superscript"/>
              </w:rPr>
            </w:pPr>
            <w:r w:rsidRPr="001229C8">
              <w:rPr>
                <w:rFonts w:asciiTheme="minorHAnsi" w:hAnsiTheme="minorHAnsi" w:cstheme="minorHAnsi"/>
                <w:b/>
                <w:sz w:val="20"/>
              </w:rPr>
              <w:t>Nazwa (firma) podwykonawcy</w:t>
            </w:r>
          </w:p>
        </w:tc>
      </w:tr>
      <w:tr w:rsidR="00AE104E" w:rsidRPr="001229C8" w14:paraId="366EB3AC" w14:textId="77777777" w:rsidTr="00AE104E">
        <w:trPr>
          <w:trHeight w:val="20"/>
        </w:trPr>
        <w:tc>
          <w:tcPr>
            <w:tcW w:w="462" w:type="dxa"/>
            <w:vAlign w:val="center"/>
          </w:tcPr>
          <w:p w14:paraId="55CE089E" w14:textId="77777777" w:rsidR="00AE104E" w:rsidRPr="001229C8" w:rsidRDefault="00AE104E" w:rsidP="00D10005">
            <w:pPr>
              <w:pStyle w:val="Tekstpodstawowy"/>
              <w:spacing w:line="276" w:lineRule="auto"/>
              <w:contextualSpacing/>
              <w:jc w:val="center"/>
              <w:rPr>
                <w:rFonts w:asciiTheme="minorHAnsi" w:hAnsiTheme="minorHAnsi" w:cstheme="minorHAnsi"/>
                <w:sz w:val="20"/>
              </w:rPr>
            </w:pPr>
            <w:r w:rsidRPr="001229C8">
              <w:rPr>
                <w:rFonts w:asciiTheme="minorHAnsi" w:hAnsiTheme="minorHAnsi" w:cstheme="minorHAnsi"/>
                <w:sz w:val="20"/>
              </w:rPr>
              <w:t>1.</w:t>
            </w:r>
          </w:p>
        </w:tc>
        <w:tc>
          <w:tcPr>
            <w:tcW w:w="3936" w:type="dxa"/>
          </w:tcPr>
          <w:p w14:paraId="5C2D874A" w14:textId="77777777" w:rsidR="00AE104E" w:rsidRPr="001229C8" w:rsidRDefault="00AE104E" w:rsidP="00D10005">
            <w:pPr>
              <w:pStyle w:val="Tekstpodstawowy"/>
              <w:spacing w:line="276" w:lineRule="auto"/>
              <w:contextualSpacing/>
              <w:rPr>
                <w:rFonts w:asciiTheme="minorHAnsi" w:hAnsiTheme="minorHAnsi" w:cstheme="minorHAnsi"/>
                <w:sz w:val="20"/>
              </w:rPr>
            </w:pPr>
          </w:p>
        </w:tc>
        <w:tc>
          <w:tcPr>
            <w:tcW w:w="6092" w:type="dxa"/>
          </w:tcPr>
          <w:p w14:paraId="59ABFF51" w14:textId="77777777" w:rsidR="00AE104E" w:rsidRPr="001229C8" w:rsidRDefault="00AE104E" w:rsidP="00D10005">
            <w:pPr>
              <w:pStyle w:val="Tekstpodstawowy"/>
              <w:spacing w:line="276" w:lineRule="auto"/>
              <w:contextualSpacing/>
              <w:rPr>
                <w:rFonts w:asciiTheme="minorHAnsi" w:hAnsiTheme="minorHAnsi" w:cstheme="minorHAnsi"/>
                <w:sz w:val="20"/>
              </w:rPr>
            </w:pPr>
          </w:p>
        </w:tc>
      </w:tr>
      <w:tr w:rsidR="00AE104E" w:rsidRPr="001229C8" w14:paraId="525A66C8" w14:textId="77777777" w:rsidTr="00AE104E">
        <w:trPr>
          <w:trHeight w:val="57"/>
        </w:trPr>
        <w:tc>
          <w:tcPr>
            <w:tcW w:w="462" w:type="dxa"/>
            <w:vAlign w:val="center"/>
          </w:tcPr>
          <w:p w14:paraId="4FEFA0E1" w14:textId="77777777" w:rsidR="00AE104E" w:rsidRPr="001229C8" w:rsidRDefault="00AE104E" w:rsidP="00D10005">
            <w:pPr>
              <w:pStyle w:val="Tekstpodstawowy"/>
              <w:spacing w:line="276" w:lineRule="auto"/>
              <w:contextualSpacing/>
              <w:jc w:val="center"/>
              <w:rPr>
                <w:rFonts w:asciiTheme="minorHAnsi" w:hAnsiTheme="minorHAnsi" w:cstheme="minorHAnsi"/>
                <w:sz w:val="20"/>
              </w:rPr>
            </w:pPr>
            <w:r w:rsidRPr="001229C8">
              <w:rPr>
                <w:rFonts w:asciiTheme="minorHAnsi" w:hAnsiTheme="minorHAnsi" w:cstheme="minorHAnsi"/>
                <w:sz w:val="20"/>
              </w:rPr>
              <w:t>2.</w:t>
            </w:r>
          </w:p>
        </w:tc>
        <w:tc>
          <w:tcPr>
            <w:tcW w:w="3936" w:type="dxa"/>
          </w:tcPr>
          <w:p w14:paraId="36FBB7F2" w14:textId="77777777" w:rsidR="00AE104E" w:rsidRPr="001229C8" w:rsidRDefault="00AE104E" w:rsidP="00D10005">
            <w:pPr>
              <w:pStyle w:val="Tekstpodstawowy"/>
              <w:spacing w:line="276" w:lineRule="auto"/>
              <w:contextualSpacing/>
              <w:rPr>
                <w:rFonts w:asciiTheme="minorHAnsi" w:hAnsiTheme="minorHAnsi" w:cstheme="minorHAnsi"/>
                <w:sz w:val="20"/>
              </w:rPr>
            </w:pPr>
          </w:p>
        </w:tc>
        <w:tc>
          <w:tcPr>
            <w:tcW w:w="6092" w:type="dxa"/>
          </w:tcPr>
          <w:p w14:paraId="71CCA171" w14:textId="77777777" w:rsidR="00AE104E" w:rsidRPr="001229C8" w:rsidRDefault="00AE104E" w:rsidP="00D10005">
            <w:pPr>
              <w:pStyle w:val="Tekstpodstawowy"/>
              <w:spacing w:line="276" w:lineRule="auto"/>
              <w:contextualSpacing/>
              <w:rPr>
                <w:rFonts w:asciiTheme="minorHAnsi" w:hAnsiTheme="minorHAnsi" w:cstheme="minorHAnsi"/>
                <w:sz w:val="20"/>
              </w:rPr>
            </w:pPr>
          </w:p>
        </w:tc>
      </w:tr>
    </w:tbl>
    <w:p w14:paraId="0003E2FE" w14:textId="77777777" w:rsidR="00CA3D31" w:rsidRPr="001229C8" w:rsidRDefault="00CA3D31" w:rsidP="00D10005">
      <w:pPr>
        <w:pStyle w:val="Kolorowalistaakcent11"/>
        <w:spacing w:line="276" w:lineRule="auto"/>
        <w:ind w:left="0"/>
        <w:rPr>
          <w:rFonts w:asciiTheme="minorHAnsi" w:hAnsiTheme="minorHAnsi" w:cstheme="minorHAnsi"/>
          <w:b/>
          <w:bCs/>
        </w:rPr>
      </w:pPr>
    </w:p>
    <w:p w14:paraId="5C1224A1" w14:textId="77777777" w:rsidR="00427830" w:rsidRPr="001229C8" w:rsidRDefault="00427830" w:rsidP="00D10005">
      <w:pPr>
        <w:pStyle w:val="redniasiatka1akcent22"/>
        <w:spacing w:line="276" w:lineRule="auto"/>
        <w:ind w:left="0" w:right="-114"/>
        <w:contextualSpacing/>
        <w:jc w:val="both"/>
        <w:rPr>
          <w:rFonts w:asciiTheme="minorHAnsi" w:hAnsiTheme="minorHAnsi" w:cstheme="minorHAnsi"/>
          <w:b/>
          <w:bCs/>
          <w:color w:val="FF0000"/>
        </w:rPr>
      </w:pPr>
      <w:r w:rsidRPr="001229C8">
        <w:rPr>
          <w:rFonts w:asciiTheme="minorHAnsi" w:hAnsiTheme="minorHAnsi" w:cstheme="minorHAnsi"/>
          <w:b/>
          <w:bCs/>
          <w:color w:val="FF0000"/>
        </w:rPr>
        <w:t xml:space="preserve">Uwaga! Zamawiający przypomina, że Wykonawca ma obowiązek załączyć przedmiotowe środki dowodowe wraz z ofertą </w:t>
      </w:r>
      <w:r w:rsidRPr="001229C8">
        <w:rPr>
          <w:rFonts w:asciiTheme="minorHAnsi" w:hAnsiTheme="minorHAnsi" w:cstheme="minorHAnsi"/>
          <w:b/>
          <w:bCs/>
          <w:color w:val="FF0000"/>
        </w:rPr>
        <w:br/>
        <w:t>i zwraca uwagę na treść art. 107 ust. 3 PZP.</w:t>
      </w:r>
    </w:p>
    <w:p w14:paraId="4B502116" w14:textId="77777777" w:rsidR="00427830" w:rsidRPr="001229C8" w:rsidRDefault="00427830" w:rsidP="00D10005">
      <w:pPr>
        <w:pStyle w:val="Kolorowalistaakcent11"/>
        <w:spacing w:line="276" w:lineRule="auto"/>
        <w:ind w:left="0"/>
        <w:rPr>
          <w:rFonts w:asciiTheme="minorHAnsi" w:hAnsiTheme="minorHAnsi" w:cstheme="minorHAnsi"/>
          <w:b/>
          <w:bCs/>
        </w:rPr>
        <w:sectPr w:rsidR="00427830" w:rsidRPr="001229C8" w:rsidSect="0056435C">
          <w:headerReference w:type="default" r:id="rId48"/>
          <w:pgSz w:w="11907" w:h="16840" w:code="9"/>
          <w:pgMar w:top="720" w:right="720" w:bottom="720" w:left="720" w:header="709" w:footer="709" w:gutter="0"/>
          <w:cols w:space="708"/>
          <w:noEndnote/>
          <w:docGrid w:linePitch="326"/>
        </w:sectPr>
      </w:pPr>
    </w:p>
    <w:p w14:paraId="3672ACCB" w14:textId="77777777" w:rsidR="00B650AD" w:rsidRDefault="00B650AD" w:rsidP="00D10005">
      <w:pPr>
        <w:pStyle w:val="Kolorowalistaakcent11"/>
        <w:spacing w:after="0" w:line="276" w:lineRule="auto"/>
        <w:ind w:left="0"/>
        <w:rPr>
          <w:rFonts w:ascii="Calibri" w:hAnsi="Calibri" w:cs="Calibri"/>
          <w:b/>
          <w:bCs/>
        </w:rPr>
      </w:pPr>
      <w:r>
        <w:rPr>
          <w:rFonts w:ascii="Calibri" w:hAnsi="Calibri" w:cs="Calibri"/>
          <w:b/>
          <w:bCs/>
        </w:rPr>
        <w:lastRenderedPageBreak/>
        <w:t>Pakiet nr ….</w:t>
      </w:r>
    </w:p>
    <w:tbl>
      <w:tblPr>
        <w:tblStyle w:val="Tabela-Siatka"/>
        <w:tblW w:w="15451" w:type="dxa"/>
        <w:tblInd w:w="108" w:type="dxa"/>
        <w:tblLayout w:type="fixed"/>
        <w:tblLook w:val="0000" w:firstRow="0" w:lastRow="0" w:firstColumn="0" w:lastColumn="0" w:noHBand="0" w:noVBand="0"/>
      </w:tblPr>
      <w:tblGrid>
        <w:gridCol w:w="1587"/>
        <w:gridCol w:w="1010"/>
        <w:gridCol w:w="1155"/>
        <w:gridCol w:w="1300"/>
        <w:gridCol w:w="1155"/>
        <w:gridCol w:w="1011"/>
        <w:gridCol w:w="1445"/>
        <w:gridCol w:w="126"/>
        <w:gridCol w:w="1174"/>
        <w:gridCol w:w="1444"/>
        <w:gridCol w:w="1300"/>
        <w:gridCol w:w="1300"/>
        <w:gridCol w:w="1444"/>
      </w:tblGrid>
      <w:tr w:rsidR="00B650AD" w:rsidRPr="00D22FD1" w14:paraId="607BAF40" w14:textId="77777777" w:rsidTr="00D10005">
        <w:trPr>
          <w:trHeight w:val="567"/>
        </w:trPr>
        <w:tc>
          <w:tcPr>
            <w:tcW w:w="1587" w:type="dxa"/>
            <w:shd w:val="clear" w:color="auto" w:fill="D9D9D9" w:themeFill="background1" w:themeFillShade="D9"/>
            <w:vAlign w:val="center"/>
          </w:tcPr>
          <w:p w14:paraId="685BC867" w14:textId="77777777" w:rsidR="00B650AD" w:rsidRPr="00D22FD1" w:rsidRDefault="00B650AD" w:rsidP="00D10005">
            <w:pPr>
              <w:keepNext/>
              <w:spacing w:line="276" w:lineRule="auto"/>
              <w:contextualSpacing/>
              <w:jc w:val="center"/>
              <w:outlineLvl w:val="2"/>
              <w:rPr>
                <w:rFonts w:asciiTheme="minorHAnsi" w:hAnsiTheme="minorHAnsi" w:cstheme="minorHAnsi"/>
                <w:b/>
                <w:kern w:val="32"/>
                <w:sz w:val="16"/>
              </w:rPr>
            </w:pPr>
            <w:bookmarkStart w:id="12" w:name="_Toc65043760"/>
            <w:r w:rsidRPr="00D22FD1">
              <w:rPr>
                <w:rFonts w:asciiTheme="minorHAnsi" w:hAnsiTheme="minorHAnsi" w:cstheme="minorHAnsi"/>
                <w:b/>
                <w:bCs/>
                <w:kern w:val="32"/>
                <w:sz w:val="16"/>
              </w:rPr>
              <w:t>Przedmiot zamówienia</w:t>
            </w:r>
            <w:bookmarkEnd w:id="12"/>
          </w:p>
        </w:tc>
        <w:tc>
          <w:tcPr>
            <w:tcW w:w="1010" w:type="dxa"/>
            <w:shd w:val="clear" w:color="auto" w:fill="D9D9D9" w:themeFill="background1" w:themeFillShade="D9"/>
            <w:vAlign w:val="center"/>
          </w:tcPr>
          <w:p w14:paraId="2423FD66" w14:textId="77777777" w:rsidR="00B650AD" w:rsidRPr="00D22FD1" w:rsidRDefault="00B650AD" w:rsidP="00D10005">
            <w:pPr>
              <w:keepNext/>
              <w:spacing w:line="276" w:lineRule="auto"/>
              <w:contextualSpacing/>
              <w:jc w:val="center"/>
              <w:outlineLvl w:val="2"/>
              <w:rPr>
                <w:rFonts w:asciiTheme="minorHAnsi" w:hAnsiTheme="minorHAnsi" w:cstheme="minorHAnsi"/>
                <w:b/>
                <w:kern w:val="32"/>
                <w:sz w:val="16"/>
              </w:rPr>
            </w:pPr>
            <w:r>
              <w:rPr>
                <w:rFonts w:asciiTheme="minorHAnsi" w:hAnsiTheme="minorHAnsi" w:cstheme="minorHAnsi"/>
                <w:b/>
                <w:kern w:val="32"/>
                <w:sz w:val="16"/>
              </w:rPr>
              <w:t>Kod EAN</w:t>
            </w:r>
          </w:p>
        </w:tc>
        <w:tc>
          <w:tcPr>
            <w:tcW w:w="1155" w:type="dxa"/>
            <w:shd w:val="clear" w:color="auto" w:fill="D9D9D9" w:themeFill="background1" w:themeFillShade="D9"/>
            <w:vAlign w:val="center"/>
          </w:tcPr>
          <w:p w14:paraId="13BCEDB3" w14:textId="77777777" w:rsidR="00B650AD" w:rsidRPr="00D22FD1" w:rsidRDefault="00B650AD" w:rsidP="00D10005">
            <w:pPr>
              <w:keepNext/>
              <w:spacing w:line="276" w:lineRule="auto"/>
              <w:contextualSpacing/>
              <w:jc w:val="center"/>
              <w:outlineLvl w:val="2"/>
              <w:rPr>
                <w:rFonts w:asciiTheme="minorHAnsi" w:hAnsiTheme="minorHAnsi" w:cstheme="minorHAnsi"/>
                <w:b/>
                <w:kern w:val="32"/>
                <w:sz w:val="16"/>
              </w:rPr>
            </w:pPr>
            <w:bookmarkStart w:id="13" w:name="_Toc65043761"/>
            <w:r w:rsidRPr="00D22FD1">
              <w:rPr>
                <w:rFonts w:asciiTheme="minorHAnsi" w:hAnsiTheme="minorHAnsi" w:cstheme="minorHAnsi"/>
                <w:b/>
                <w:bCs/>
                <w:kern w:val="32"/>
                <w:sz w:val="16"/>
              </w:rPr>
              <w:t>Nazwa handlowa</w:t>
            </w:r>
            <w:bookmarkEnd w:id="13"/>
          </w:p>
        </w:tc>
        <w:tc>
          <w:tcPr>
            <w:tcW w:w="1300" w:type="dxa"/>
            <w:shd w:val="clear" w:color="auto" w:fill="D9D9D9" w:themeFill="background1" w:themeFillShade="D9"/>
            <w:vAlign w:val="center"/>
          </w:tcPr>
          <w:p w14:paraId="51F7B5FB" w14:textId="77777777" w:rsidR="00B650AD" w:rsidRPr="00D22FD1" w:rsidRDefault="00B650AD" w:rsidP="00D10005">
            <w:pPr>
              <w:keepNext/>
              <w:spacing w:line="276" w:lineRule="auto"/>
              <w:contextualSpacing/>
              <w:jc w:val="center"/>
              <w:outlineLvl w:val="2"/>
              <w:rPr>
                <w:rFonts w:asciiTheme="minorHAnsi" w:hAnsiTheme="minorHAnsi" w:cstheme="minorHAnsi"/>
                <w:b/>
                <w:kern w:val="32"/>
                <w:sz w:val="16"/>
              </w:rPr>
            </w:pPr>
            <w:r>
              <w:rPr>
                <w:rFonts w:asciiTheme="minorHAnsi" w:hAnsiTheme="minorHAnsi" w:cstheme="minorHAnsi"/>
                <w:b/>
                <w:kern w:val="32"/>
                <w:sz w:val="16"/>
              </w:rPr>
              <w:t xml:space="preserve">Dawka/Postać </w:t>
            </w:r>
          </w:p>
        </w:tc>
        <w:tc>
          <w:tcPr>
            <w:tcW w:w="1155" w:type="dxa"/>
            <w:shd w:val="clear" w:color="auto" w:fill="D9D9D9" w:themeFill="background1" w:themeFillShade="D9"/>
            <w:vAlign w:val="center"/>
          </w:tcPr>
          <w:p w14:paraId="270D42BD" w14:textId="77777777" w:rsidR="00B650AD" w:rsidRPr="00D22FD1" w:rsidRDefault="00B650AD" w:rsidP="00D10005">
            <w:pPr>
              <w:keepNext/>
              <w:spacing w:line="276" w:lineRule="auto"/>
              <w:contextualSpacing/>
              <w:jc w:val="center"/>
              <w:outlineLvl w:val="2"/>
              <w:rPr>
                <w:rFonts w:asciiTheme="minorHAnsi" w:hAnsiTheme="minorHAnsi" w:cstheme="minorHAnsi"/>
                <w:b/>
                <w:kern w:val="32"/>
                <w:sz w:val="16"/>
              </w:rPr>
            </w:pPr>
            <w:r w:rsidRPr="00D22FD1">
              <w:rPr>
                <w:rFonts w:asciiTheme="minorHAnsi" w:hAnsiTheme="minorHAnsi" w:cstheme="minorHAnsi"/>
                <w:b/>
                <w:bCs/>
                <w:kern w:val="32"/>
                <w:sz w:val="16"/>
              </w:rPr>
              <w:t>Producent</w:t>
            </w:r>
          </w:p>
        </w:tc>
        <w:tc>
          <w:tcPr>
            <w:tcW w:w="1011" w:type="dxa"/>
            <w:shd w:val="clear" w:color="auto" w:fill="D9D9D9" w:themeFill="background1" w:themeFillShade="D9"/>
            <w:vAlign w:val="center"/>
          </w:tcPr>
          <w:p w14:paraId="42C61D5C"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bCs/>
                <w:sz w:val="16"/>
              </w:rPr>
              <w:t>Ilość</w:t>
            </w:r>
            <w:r>
              <w:rPr>
                <w:rFonts w:asciiTheme="minorHAnsi" w:hAnsiTheme="minorHAnsi" w:cstheme="minorHAnsi"/>
                <w:b/>
                <w:bCs/>
                <w:sz w:val="16"/>
              </w:rPr>
              <w:t xml:space="preserve"> opakowań</w:t>
            </w:r>
            <w:r w:rsidRPr="00D22FD1">
              <w:rPr>
                <w:rFonts w:asciiTheme="minorHAnsi" w:hAnsiTheme="minorHAnsi" w:cstheme="minorHAnsi"/>
                <w:b/>
                <w:bCs/>
                <w:sz w:val="16"/>
              </w:rPr>
              <w:t xml:space="preserve">  (a)</w:t>
            </w:r>
          </w:p>
        </w:tc>
        <w:tc>
          <w:tcPr>
            <w:tcW w:w="1445" w:type="dxa"/>
            <w:shd w:val="clear" w:color="auto" w:fill="D9D9D9" w:themeFill="background1" w:themeFillShade="D9"/>
            <w:vAlign w:val="center"/>
          </w:tcPr>
          <w:p w14:paraId="45611DF3"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Cena jednostkowa netto (b)</w:t>
            </w:r>
          </w:p>
        </w:tc>
        <w:tc>
          <w:tcPr>
            <w:tcW w:w="1300" w:type="dxa"/>
            <w:gridSpan w:val="2"/>
            <w:shd w:val="clear" w:color="auto" w:fill="D9D9D9" w:themeFill="background1" w:themeFillShade="D9"/>
            <w:vAlign w:val="center"/>
          </w:tcPr>
          <w:p w14:paraId="39C6D0B7" w14:textId="77777777" w:rsidR="00B650AD" w:rsidRPr="00D22FD1" w:rsidRDefault="00B650AD" w:rsidP="00D10005">
            <w:pPr>
              <w:spacing w:line="276" w:lineRule="auto"/>
              <w:contextualSpacing/>
              <w:jc w:val="center"/>
              <w:rPr>
                <w:rFonts w:asciiTheme="minorHAnsi" w:hAnsiTheme="minorHAnsi" w:cstheme="minorHAnsi"/>
                <w:b/>
                <w:sz w:val="16"/>
              </w:rPr>
            </w:pPr>
            <w:r>
              <w:rPr>
                <w:rFonts w:asciiTheme="minorHAnsi" w:hAnsiTheme="minorHAnsi" w:cstheme="minorHAnsi"/>
                <w:b/>
                <w:sz w:val="16"/>
              </w:rPr>
              <w:t>Cena jednostkowa brutto</w:t>
            </w:r>
          </w:p>
        </w:tc>
        <w:tc>
          <w:tcPr>
            <w:tcW w:w="1444" w:type="dxa"/>
            <w:shd w:val="clear" w:color="auto" w:fill="D9D9D9" w:themeFill="background1" w:themeFillShade="D9"/>
            <w:vAlign w:val="center"/>
          </w:tcPr>
          <w:p w14:paraId="1B41C35D"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Cena netto ogółem</w:t>
            </w:r>
          </w:p>
          <w:p w14:paraId="44F09A2E"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(a x b = c)</w:t>
            </w:r>
          </w:p>
        </w:tc>
        <w:tc>
          <w:tcPr>
            <w:tcW w:w="1300" w:type="dxa"/>
            <w:shd w:val="clear" w:color="auto" w:fill="D9D9D9" w:themeFill="background1" w:themeFillShade="D9"/>
            <w:vAlign w:val="center"/>
          </w:tcPr>
          <w:p w14:paraId="5D57B6EB"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Wartość podatku VAT ogółem (d)</w:t>
            </w:r>
          </w:p>
        </w:tc>
        <w:tc>
          <w:tcPr>
            <w:tcW w:w="1300" w:type="dxa"/>
            <w:shd w:val="clear" w:color="auto" w:fill="D9D9D9" w:themeFill="background1" w:themeFillShade="D9"/>
            <w:vAlign w:val="center"/>
          </w:tcPr>
          <w:p w14:paraId="091137E8"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Stawka podatku VAT</w:t>
            </w:r>
          </w:p>
        </w:tc>
        <w:tc>
          <w:tcPr>
            <w:tcW w:w="1444" w:type="dxa"/>
            <w:shd w:val="clear" w:color="auto" w:fill="D9D9D9" w:themeFill="background1" w:themeFillShade="D9"/>
            <w:vAlign w:val="center"/>
          </w:tcPr>
          <w:p w14:paraId="749A6D49"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Cena Brutto Ogółem</w:t>
            </w:r>
          </w:p>
          <w:p w14:paraId="635F7796" w14:textId="77777777" w:rsidR="00B650AD" w:rsidRPr="00D22FD1" w:rsidRDefault="00B650AD" w:rsidP="00D10005">
            <w:pPr>
              <w:spacing w:line="276" w:lineRule="auto"/>
              <w:contextualSpacing/>
              <w:jc w:val="center"/>
              <w:rPr>
                <w:rFonts w:asciiTheme="minorHAnsi" w:hAnsiTheme="minorHAnsi" w:cstheme="minorHAnsi"/>
                <w:b/>
                <w:sz w:val="16"/>
              </w:rPr>
            </w:pPr>
            <w:r w:rsidRPr="00D22FD1">
              <w:rPr>
                <w:rFonts w:asciiTheme="minorHAnsi" w:hAnsiTheme="minorHAnsi" w:cstheme="minorHAnsi"/>
                <w:b/>
                <w:sz w:val="16"/>
              </w:rPr>
              <w:t>(c + d)</w:t>
            </w:r>
          </w:p>
        </w:tc>
      </w:tr>
      <w:tr w:rsidR="00B650AD" w:rsidRPr="00D22FD1" w14:paraId="23F30D7A" w14:textId="77777777" w:rsidTr="00D10005">
        <w:trPr>
          <w:trHeight w:val="328"/>
        </w:trPr>
        <w:tc>
          <w:tcPr>
            <w:tcW w:w="1587" w:type="dxa"/>
          </w:tcPr>
          <w:p w14:paraId="03FF0A76"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010" w:type="dxa"/>
          </w:tcPr>
          <w:p w14:paraId="6A410D08"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155" w:type="dxa"/>
          </w:tcPr>
          <w:p w14:paraId="5C9DE6A3"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30A5E94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155" w:type="dxa"/>
          </w:tcPr>
          <w:p w14:paraId="67F368D6"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011" w:type="dxa"/>
          </w:tcPr>
          <w:p w14:paraId="0009D95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5" w:type="dxa"/>
          </w:tcPr>
          <w:p w14:paraId="14E3EBA0"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gridSpan w:val="2"/>
          </w:tcPr>
          <w:p w14:paraId="06D306C3"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4" w:type="dxa"/>
          </w:tcPr>
          <w:p w14:paraId="68B7195C"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5354C0BF"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75733D58"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4" w:type="dxa"/>
          </w:tcPr>
          <w:p w14:paraId="610550A1"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r>
      <w:tr w:rsidR="00B650AD" w:rsidRPr="00D22FD1" w14:paraId="3C7D3043" w14:textId="77777777" w:rsidTr="00D10005">
        <w:trPr>
          <w:trHeight w:val="328"/>
        </w:trPr>
        <w:tc>
          <w:tcPr>
            <w:tcW w:w="1587" w:type="dxa"/>
          </w:tcPr>
          <w:p w14:paraId="3E58C4C2"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010" w:type="dxa"/>
          </w:tcPr>
          <w:p w14:paraId="6E810C3B"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155" w:type="dxa"/>
          </w:tcPr>
          <w:p w14:paraId="67BF37C1"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2DCADEED"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155" w:type="dxa"/>
          </w:tcPr>
          <w:p w14:paraId="5AD6EE95"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011" w:type="dxa"/>
          </w:tcPr>
          <w:p w14:paraId="028BA4B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5" w:type="dxa"/>
          </w:tcPr>
          <w:p w14:paraId="423AF17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gridSpan w:val="2"/>
          </w:tcPr>
          <w:p w14:paraId="6A4E8580"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4" w:type="dxa"/>
          </w:tcPr>
          <w:p w14:paraId="6164687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6408D627"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300" w:type="dxa"/>
          </w:tcPr>
          <w:p w14:paraId="420C7B19"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c>
          <w:tcPr>
            <w:tcW w:w="1444" w:type="dxa"/>
          </w:tcPr>
          <w:p w14:paraId="73DB3B41" w14:textId="77777777" w:rsidR="00B650AD" w:rsidRPr="00D22FD1" w:rsidRDefault="00B650AD" w:rsidP="00D10005">
            <w:pPr>
              <w:autoSpaceDE w:val="0"/>
              <w:autoSpaceDN w:val="0"/>
              <w:adjustRightInd w:val="0"/>
              <w:spacing w:line="276" w:lineRule="auto"/>
              <w:jc w:val="center"/>
              <w:rPr>
                <w:rFonts w:asciiTheme="minorHAnsi" w:hAnsiTheme="minorHAnsi" w:cstheme="minorHAnsi"/>
                <w:sz w:val="20"/>
                <w:szCs w:val="20"/>
              </w:rPr>
            </w:pPr>
          </w:p>
        </w:tc>
      </w:tr>
      <w:tr w:rsidR="00D10005" w:rsidRPr="00D22FD1" w14:paraId="514B8A0B" w14:textId="77777777" w:rsidTr="00D10005">
        <w:trPr>
          <w:gridBefore w:val="8"/>
          <w:wBefore w:w="8789" w:type="dxa"/>
          <w:trHeight w:val="328"/>
        </w:trPr>
        <w:tc>
          <w:tcPr>
            <w:tcW w:w="1174" w:type="dxa"/>
            <w:shd w:val="clear" w:color="auto" w:fill="F2F2F2" w:themeFill="background1" w:themeFillShade="F2"/>
          </w:tcPr>
          <w:p w14:paraId="75A81522" w14:textId="0F71C9EB" w:rsidR="00D10005" w:rsidRPr="00D10005" w:rsidRDefault="00D10005" w:rsidP="00D10005">
            <w:pPr>
              <w:autoSpaceDE w:val="0"/>
              <w:autoSpaceDN w:val="0"/>
              <w:adjustRightInd w:val="0"/>
              <w:spacing w:line="276" w:lineRule="auto"/>
              <w:jc w:val="center"/>
              <w:rPr>
                <w:rFonts w:asciiTheme="minorHAnsi" w:hAnsiTheme="minorHAnsi" w:cstheme="minorHAnsi"/>
                <w:b/>
                <w:sz w:val="20"/>
                <w:szCs w:val="20"/>
              </w:rPr>
            </w:pPr>
            <w:r w:rsidRPr="00D10005">
              <w:rPr>
                <w:rFonts w:asciiTheme="minorHAnsi" w:hAnsiTheme="minorHAnsi" w:cstheme="minorHAnsi"/>
                <w:b/>
                <w:sz w:val="20"/>
                <w:szCs w:val="20"/>
              </w:rPr>
              <w:t>Łącznie</w:t>
            </w:r>
          </w:p>
        </w:tc>
        <w:tc>
          <w:tcPr>
            <w:tcW w:w="1444" w:type="dxa"/>
            <w:shd w:val="clear" w:color="auto" w:fill="F2F2F2" w:themeFill="background1" w:themeFillShade="F2"/>
          </w:tcPr>
          <w:p w14:paraId="4C3FBAFA" w14:textId="77777777" w:rsidR="00D10005" w:rsidRPr="00D10005" w:rsidRDefault="00D10005" w:rsidP="00D10005">
            <w:pPr>
              <w:autoSpaceDE w:val="0"/>
              <w:autoSpaceDN w:val="0"/>
              <w:adjustRightInd w:val="0"/>
              <w:spacing w:line="276" w:lineRule="auto"/>
              <w:jc w:val="center"/>
              <w:rPr>
                <w:rFonts w:asciiTheme="minorHAnsi" w:hAnsiTheme="minorHAnsi" w:cstheme="minorHAnsi"/>
                <w:b/>
                <w:sz w:val="20"/>
                <w:szCs w:val="20"/>
              </w:rPr>
            </w:pPr>
          </w:p>
        </w:tc>
        <w:tc>
          <w:tcPr>
            <w:tcW w:w="1300" w:type="dxa"/>
            <w:shd w:val="clear" w:color="auto" w:fill="F2F2F2" w:themeFill="background1" w:themeFillShade="F2"/>
          </w:tcPr>
          <w:p w14:paraId="43F4EBF3" w14:textId="77777777" w:rsidR="00D10005" w:rsidRPr="00D10005" w:rsidRDefault="00D10005" w:rsidP="00D10005">
            <w:pPr>
              <w:autoSpaceDE w:val="0"/>
              <w:autoSpaceDN w:val="0"/>
              <w:adjustRightInd w:val="0"/>
              <w:spacing w:line="276" w:lineRule="auto"/>
              <w:jc w:val="center"/>
              <w:rPr>
                <w:rFonts w:asciiTheme="minorHAnsi" w:hAnsiTheme="minorHAnsi" w:cstheme="minorHAnsi"/>
                <w:b/>
                <w:sz w:val="20"/>
                <w:szCs w:val="20"/>
              </w:rPr>
            </w:pPr>
          </w:p>
        </w:tc>
        <w:tc>
          <w:tcPr>
            <w:tcW w:w="1300" w:type="dxa"/>
            <w:shd w:val="clear" w:color="auto" w:fill="F2F2F2" w:themeFill="background1" w:themeFillShade="F2"/>
          </w:tcPr>
          <w:p w14:paraId="260CAF08" w14:textId="77777777" w:rsidR="00D10005" w:rsidRPr="00D10005" w:rsidRDefault="00D10005" w:rsidP="00D10005">
            <w:pPr>
              <w:autoSpaceDE w:val="0"/>
              <w:autoSpaceDN w:val="0"/>
              <w:adjustRightInd w:val="0"/>
              <w:spacing w:line="276" w:lineRule="auto"/>
              <w:jc w:val="center"/>
              <w:rPr>
                <w:rFonts w:asciiTheme="minorHAnsi" w:hAnsiTheme="minorHAnsi" w:cstheme="minorHAnsi"/>
                <w:b/>
                <w:sz w:val="20"/>
                <w:szCs w:val="20"/>
              </w:rPr>
            </w:pPr>
          </w:p>
        </w:tc>
        <w:tc>
          <w:tcPr>
            <w:tcW w:w="1444" w:type="dxa"/>
            <w:shd w:val="clear" w:color="auto" w:fill="F2F2F2" w:themeFill="background1" w:themeFillShade="F2"/>
          </w:tcPr>
          <w:p w14:paraId="4FA39302" w14:textId="77777777" w:rsidR="00D10005" w:rsidRPr="00D10005" w:rsidRDefault="00D10005" w:rsidP="00D10005">
            <w:pPr>
              <w:autoSpaceDE w:val="0"/>
              <w:autoSpaceDN w:val="0"/>
              <w:adjustRightInd w:val="0"/>
              <w:spacing w:line="276" w:lineRule="auto"/>
              <w:jc w:val="center"/>
              <w:rPr>
                <w:rFonts w:asciiTheme="minorHAnsi" w:hAnsiTheme="minorHAnsi" w:cstheme="minorHAnsi"/>
                <w:b/>
                <w:sz w:val="20"/>
                <w:szCs w:val="20"/>
              </w:rPr>
            </w:pPr>
          </w:p>
        </w:tc>
      </w:tr>
    </w:tbl>
    <w:p w14:paraId="25FE437E" w14:textId="77777777" w:rsidR="00B650AD" w:rsidRDefault="00B650AD" w:rsidP="00D10005">
      <w:pPr>
        <w:spacing w:line="276" w:lineRule="auto"/>
        <w:contextualSpacing/>
        <w:jc w:val="both"/>
        <w:outlineLvl w:val="0"/>
        <w:rPr>
          <w:rFonts w:ascii="Calibri" w:hAnsi="Calibri" w:cs="Calibri"/>
          <w:b/>
          <w:bCs/>
          <w:sz w:val="20"/>
          <w:szCs w:val="20"/>
        </w:rPr>
      </w:pPr>
    </w:p>
    <w:p w14:paraId="26700966" w14:textId="77777777" w:rsidR="00B650AD" w:rsidRPr="00F53AF4" w:rsidRDefault="00B650AD" w:rsidP="00D10005">
      <w:pPr>
        <w:spacing w:line="276" w:lineRule="auto"/>
        <w:contextualSpacing/>
        <w:jc w:val="both"/>
        <w:outlineLvl w:val="0"/>
        <w:rPr>
          <w:rFonts w:ascii="Calibri" w:hAnsi="Calibri" w:cs="Calibri"/>
          <w:b/>
          <w:bCs/>
          <w:sz w:val="20"/>
          <w:szCs w:val="20"/>
        </w:rPr>
      </w:pPr>
      <w:r w:rsidRPr="008C5F1B">
        <w:rPr>
          <w:rFonts w:ascii="Calibri" w:hAnsi="Calibri" w:cs="Calibri"/>
          <w:b/>
          <w:bCs/>
          <w:sz w:val="20"/>
          <w:szCs w:val="20"/>
        </w:rPr>
        <w:t xml:space="preserve">Przedmiot zamówienia łącznie: </w:t>
      </w:r>
    </w:p>
    <w:p w14:paraId="3325529D" w14:textId="77777777" w:rsidR="00B650AD" w:rsidRPr="0075517A" w:rsidRDefault="00B650AD" w:rsidP="00D10005">
      <w:pPr>
        <w:spacing w:line="276" w:lineRule="auto"/>
        <w:contextualSpacing/>
        <w:jc w:val="both"/>
        <w:rPr>
          <w:rFonts w:asciiTheme="minorHAnsi" w:hAnsiTheme="minorHAnsi" w:cstheme="minorHAnsi"/>
          <w:sz w:val="20"/>
          <w:szCs w:val="20"/>
        </w:rPr>
      </w:pPr>
      <w:r w:rsidRPr="0075517A">
        <w:rPr>
          <w:rFonts w:asciiTheme="minorHAnsi" w:hAnsiTheme="minorHAnsi" w:cstheme="minorHAnsi"/>
          <w:sz w:val="20"/>
          <w:szCs w:val="20"/>
        </w:rPr>
        <w:t>Netto:</w:t>
      </w:r>
      <w:r>
        <w:rPr>
          <w:rFonts w:asciiTheme="minorHAnsi" w:hAnsiTheme="minorHAnsi" w:cstheme="minorHAnsi"/>
          <w:sz w:val="20"/>
          <w:szCs w:val="20"/>
        </w:rPr>
        <w:t xml:space="preserve"> </w:t>
      </w:r>
      <w:r w:rsidRPr="0075517A">
        <w:rPr>
          <w:rFonts w:asciiTheme="minorHAnsi" w:hAnsiTheme="minorHAnsi" w:cstheme="minorHAnsi"/>
          <w:sz w:val="20"/>
          <w:szCs w:val="20"/>
        </w:rPr>
        <w:t>............</w:t>
      </w:r>
      <w:r>
        <w:rPr>
          <w:rFonts w:asciiTheme="minorHAnsi" w:hAnsiTheme="minorHAnsi" w:cstheme="minorHAnsi"/>
          <w:sz w:val="20"/>
          <w:szCs w:val="20"/>
        </w:rPr>
        <w:t xml:space="preserve">.................. zł; </w:t>
      </w:r>
      <w:r w:rsidRPr="0075517A">
        <w:rPr>
          <w:rFonts w:asciiTheme="minorHAnsi" w:hAnsiTheme="minorHAnsi" w:cstheme="minorHAnsi"/>
          <w:sz w:val="20"/>
          <w:szCs w:val="20"/>
        </w:rPr>
        <w:t>(słownie):</w:t>
      </w:r>
      <w:r>
        <w:rPr>
          <w:rFonts w:asciiTheme="minorHAnsi" w:hAnsiTheme="minorHAnsi" w:cstheme="minorHAnsi"/>
          <w:sz w:val="20"/>
          <w:szCs w:val="20"/>
        </w:rPr>
        <w:t xml:space="preserve"> ……………………………………………………………………..</w:t>
      </w:r>
      <w:r w:rsidRPr="0075517A">
        <w:rPr>
          <w:rFonts w:asciiTheme="minorHAnsi" w:hAnsiTheme="minorHAnsi" w:cstheme="minorHAnsi"/>
          <w:sz w:val="20"/>
          <w:szCs w:val="20"/>
        </w:rPr>
        <w:t>....................................</w:t>
      </w:r>
      <w:r>
        <w:rPr>
          <w:rFonts w:asciiTheme="minorHAnsi" w:hAnsiTheme="minorHAnsi" w:cstheme="minorHAnsi"/>
          <w:sz w:val="20"/>
          <w:szCs w:val="20"/>
        </w:rPr>
        <w:t>...........................</w:t>
      </w:r>
      <w:r w:rsidRPr="0075517A">
        <w:rPr>
          <w:rFonts w:asciiTheme="minorHAnsi" w:hAnsiTheme="minorHAnsi" w:cstheme="minorHAnsi"/>
          <w:sz w:val="20"/>
          <w:szCs w:val="20"/>
        </w:rPr>
        <w:t>..........</w:t>
      </w:r>
      <w:r>
        <w:rPr>
          <w:rFonts w:asciiTheme="minorHAnsi" w:hAnsiTheme="minorHAnsi" w:cstheme="minorHAnsi"/>
          <w:sz w:val="20"/>
          <w:szCs w:val="20"/>
        </w:rPr>
        <w:t xml:space="preserve">; </w:t>
      </w:r>
      <w:r w:rsidRPr="0075517A">
        <w:rPr>
          <w:rFonts w:asciiTheme="minorHAnsi" w:hAnsiTheme="minorHAnsi" w:cstheme="minorHAnsi"/>
          <w:sz w:val="20"/>
          <w:szCs w:val="20"/>
        </w:rPr>
        <w:t>plus …….</w:t>
      </w:r>
      <w:r>
        <w:rPr>
          <w:rFonts w:asciiTheme="minorHAnsi" w:hAnsiTheme="minorHAnsi" w:cstheme="minorHAnsi"/>
          <w:sz w:val="20"/>
          <w:szCs w:val="20"/>
        </w:rPr>
        <w:t xml:space="preserve"> </w:t>
      </w:r>
      <w:r w:rsidRPr="0075517A">
        <w:rPr>
          <w:rFonts w:asciiTheme="minorHAnsi" w:hAnsiTheme="minorHAnsi" w:cstheme="minorHAnsi"/>
          <w:sz w:val="20"/>
          <w:szCs w:val="20"/>
        </w:rPr>
        <w:t>% podatku VAT w kwocie ...........</w:t>
      </w:r>
      <w:r>
        <w:rPr>
          <w:rFonts w:asciiTheme="minorHAnsi" w:hAnsiTheme="minorHAnsi" w:cstheme="minorHAnsi"/>
          <w:sz w:val="20"/>
          <w:szCs w:val="20"/>
        </w:rPr>
        <w:t>...</w:t>
      </w:r>
      <w:r w:rsidRPr="0075517A">
        <w:rPr>
          <w:rFonts w:asciiTheme="minorHAnsi" w:hAnsiTheme="minorHAnsi" w:cstheme="minorHAnsi"/>
          <w:sz w:val="20"/>
          <w:szCs w:val="20"/>
        </w:rPr>
        <w:t>........</w:t>
      </w:r>
      <w:r>
        <w:rPr>
          <w:rFonts w:asciiTheme="minorHAnsi" w:hAnsiTheme="minorHAnsi" w:cstheme="minorHAnsi"/>
          <w:sz w:val="20"/>
          <w:szCs w:val="20"/>
        </w:rPr>
        <w:t xml:space="preserve">.... zł; </w:t>
      </w:r>
      <w:r w:rsidRPr="0075517A">
        <w:rPr>
          <w:rFonts w:asciiTheme="minorHAnsi" w:hAnsiTheme="minorHAnsi" w:cstheme="minorHAnsi"/>
          <w:sz w:val="20"/>
          <w:szCs w:val="20"/>
        </w:rPr>
        <w:t xml:space="preserve">czyli </w:t>
      </w:r>
      <w:r w:rsidRPr="00364F42">
        <w:rPr>
          <w:rFonts w:asciiTheme="minorHAnsi" w:hAnsiTheme="minorHAnsi" w:cstheme="minorHAnsi"/>
          <w:b/>
          <w:bCs/>
          <w:sz w:val="20"/>
          <w:szCs w:val="20"/>
        </w:rPr>
        <w:t>Cena ofertowa</w:t>
      </w:r>
      <w:r w:rsidRPr="0075517A">
        <w:rPr>
          <w:rFonts w:asciiTheme="minorHAnsi" w:hAnsiTheme="minorHAnsi" w:cstheme="minorHAnsi"/>
          <w:sz w:val="20"/>
          <w:szCs w:val="20"/>
        </w:rPr>
        <w:t xml:space="preserve"> wynosi b</w:t>
      </w:r>
      <w:r>
        <w:rPr>
          <w:rFonts w:asciiTheme="minorHAnsi" w:hAnsiTheme="minorHAnsi" w:cstheme="minorHAnsi"/>
          <w:sz w:val="20"/>
          <w:szCs w:val="20"/>
        </w:rPr>
        <w:t>rutto: ........................ zł;</w:t>
      </w:r>
      <w:r w:rsidRPr="0075517A">
        <w:rPr>
          <w:rFonts w:asciiTheme="minorHAnsi" w:hAnsiTheme="minorHAnsi" w:cstheme="minorHAnsi"/>
          <w:sz w:val="20"/>
          <w:szCs w:val="20"/>
        </w:rPr>
        <w:t xml:space="preserve"> słownie:...................................…...................</w:t>
      </w:r>
    </w:p>
    <w:p w14:paraId="39DF3298" w14:textId="77777777" w:rsidR="00B650AD" w:rsidRPr="0075517A" w:rsidRDefault="00B650AD" w:rsidP="00D10005">
      <w:pPr>
        <w:pStyle w:val="Kolorowalistaakcent11"/>
        <w:spacing w:after="0" w:line="276" w:lineRule="auto"/>
        <w:ind w:left="0"/>
        <w:contextualSpacing/>
        <w:rPr>
          <w:rFonts w:asciiTheme="minorHAnsi" w:hAnsiTheme="minorHAnsi" w:cstheme="minorHAnsi"/>
          <w:b/>
          <w:bCs/>
        </w:rPr>
      </w:pPr>
    </w:p>
    <w:p w14:paraId="42A4B7BA" w14:textId="77777777" w:rsidR="00B650AD" w:rsidRPr="008C5F1B" w:rsidRDefault="00B650AD" w:rsidP="00D10005">
      <w:pPr>
        <w:spacing w:line="276" w:lineRule="auto"/>
        <w:contextualSpacing/>
        <w:jc w:val="both"/>
        <w:rPr>
          <w:rFonts w:ascii="Calibri" w:hAnsi="Calibri" w:cs="Calibri"/>
          <w:b/>
          <w:bCs/>
          <w:sz w:val="20"/>
          <w:szCs w:val="20"/>
        </w:rPr>
      </w:pPr>
      <w:r w:rsidRPr="008C5F1B">
        <w:rPr>
          <w:rFonts w:ascii="Calibri" w:hAnsi="Calibri" w:cs="Calibri"/>
          <w:b/>
          <w:bCs/>
          <w:sz w:val="20"/>
          <w:szCs w:val="20"/>
        </w:rPr>
        <w:t>Podpis(y)</w:t>
      </w:r>
      <w:r w:rsidRPr="008C5F1B">
        <w:rPr>
          <w:rFonts w:ascii="Calibri" w:hAnsi="Calibri" w:cs="Calibri"/>
          <w:sz w:val="20"/>
          <w:szCs w:val="20"/>
        </w:rPr>
        <w:t>:****</w:t>
      </w:r>
    </w:p>
    <w:p w14:paraId="4429317D" w14:textId="77777777" w:rsidR="00B650AD" w:rsidRPr="008C5F1B" w:rsidRDefault="00B650AD" w:rsidP="00D10005">
      <w:pPr>
        <w:spacing w:line="276" w:lineRule="auto"/>
        <w:contextualSpacing/>
        <w:rPr>
          <w:rFonts w:ascii="Calibri" w:hAnsi="Calibri" w:cs="Calibri"/>
          <w:sz w:val="20"/>
          <w:szCs w:val="20"/>
        </w:rPr>
      </w:pPr>
    </w:p>
    <w:p w14:paraId="7B5C56DB" w14:textId="77777777" w:rsidR="00B650AD" w:rsidRPr="00A9227D" w:rsidRDefault="00B650AD" w:rsidP="00D10005">
      <w:pPr>
        <w:pStyle w:val="Tekstpodstawowy"/>
        <w:spacing w:line="276" w:lineRule="auto"/>
        <w:contextualSpacing/>
        <w:rPr>
          <w:rFonts w:ascii="Calibri" w:hAnsi="Calibri" w:cs="Calibri"/>
          <w:i/>
          <w:sz w:val="16"/>
          <w:szCs w:val="16"/>
          <w:u w:val="single"/>
        </w:rPr>
      </w:pPr>
      <w:r w:rsidRPr="00A9227D">
        <w:rPr>
          <w:rFonts w:ascii="Calibri" w:hAnsi="Calibri" w:cs="Calibri"/>
          <w:i/>
          <w:sz w:val="16"/>
          <w:szCs w:val="16"/>
          <w:u w:val="single"/>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14:paraId="207D1695" w14:textId="77777777" w:rsidR="00B650AD" w:rsidRPr="00A9227D" w:rsidRDefault="00B650AD" w:rsidP="00D10005">
      <w:pPr>
        <w:pStyle w:val="Tekstpodstawowy"/>
        <w:spacing w:line="276" w:lineRule="auto"/>
        <w:contextualSpacing/>
        <w:rPr>
          <w:rFonts w:ascii="Calibri" w:hAnsi="Calibri" w:cs="Calibri"/>
          <w:i/>
          <w:sz w:val="16"/>
          <w:szCs w:val="16"/>
          <w:u w:val="single"/>
        </w:rPr>
      </w:pPr>
      <w:r w:rsidRPr="00A9227D">
        <w:rPr>
          <w:rFonts w:ascii="Calibri" w:hAnsi="Calibri" w:cs="Calibri"/>
          <w:i/>
          <w:sz w:val="16"/>
          <w:szCs w:val="16"/>
          <w:u w:val="single"/>
        </w:rPr>
        <w:t xml:space="preserve">** Uwaga – niepotrzebne skreślić. </w:t>
      </w:r>
    </w:p>
    <w:p w14:paraId="268BFEC0" w14:textId="77777777" w:rsidR="00D10005" w:rsidRDefault="00B650AD" w:rsidP="00D10005">
      <w:pPr>
        <w:pStyle w:val="Tekstpodstawowy"/>
        <w:spacing w:line="276" w:lineRule="auto"/>
        <w:contextualSpacing/>
        <w:rPr>
          <w:rFonts w:ascii="Calibri" w:hAnsi="Calibri" w:cs="Calibri"/>
          <w:i/>
          <w:sz w:val="16"/>
          <w:szCs w:val="16"/>
          <w:u w:val="single"/>
        </w:rPr>
      </w:pPr>
      <w:r w:rsidRPr="00A9227D">
        <w:rPr>
          <w:rFonts w:ascii="Calibri" w:hAnsi="Calibri" w:cs="Calibri"/>
          <w:i/>
          <w:sz w:val="16"/>
          <w:szCs w:val="16"/>
          <w:u w:val="single"/>
        </w:rPr>
        <w:t>*** Uwaga: wypełnić, o ile wybór oferty prowadziłby do powstania u Zamawiającego obowiązku podatkowego zgodnie z przepisami o podatku od towarów i usług w przeciwnym razie pozostawić niewypełnione.</w:t>
      </w:r>
    </w:p>
    <w:p w14:paraId="592526F2" w14:textId="63B8C452" w:rsidR="00A302DB" w:rsidRPr="00A302DB" w:rsidRDefault="00B650AD" w:rsidP="00D10005">
      <w:pPr>
        <w:pStyle w:val="Tekstpodstawowy"/>
        <w:spacing w:line="276" w:lineRule="auto"/>
        <w:contextualSpacing/>
        <w:jc w:val="left"/>
        <w:rPr>
          <w:rFonts w:ascii="Calibri" w:hAnsi="Calibri" w:cs="Calibri"/>
          <w:i/>
          <w:sz w:val="16"/>
          <w:szCs w:val="16"/>
          <w:u w:val="single"/>
        </w:rPr>
        <w:sectPr w:rsidR="00A302DB" w:rsidRPr="00A302DB" w:rsidSect="00A302DB">
          <w:headerReference w:type="default" r:id="rId49"/>
          <w:pgSz w:w="16840" w:h="11907" w:orient="landscape" w:code="9"/>
          <w:pgMar w:top="720" w:right="720" w:bottom="720" w:left="720" w:header="709" w:footer="709" w:gutter="0"/>
          <w:cols w:space="708"/>
          <w:noEndnote/>
          <w:docGrid w:linePitch="326"/>
        </w:sectPr>
      </w:pPr>
      <w:r w:rsidRPr="00A9227D">
        <w:rPr>
          <w:rFonts w:ascii="Calibri" w:hAnsi="Calibri" w:cs="Calibri"/>
          <w:i/>
          <w:sz w:val="16"/>
          <w:szCs w:val="16"/>
          <w:u w:val="single"/>
        </w:rPr>
        <w:t>**** Uwaga – zgodnie z zasadami określonymi w SWZ!</w:t>
      </w:r>
    </w:p>
    <w:p w14:paraId="6A28921B" w14:textId="4AB1A9B1" w:rsidR="00A53A3E" w:rsidRPr="001229C8" w:rsidRDefault="00A53A3E" w:rsidP="00D10005">
      <w:pPr>
        <w:spacing w:line="276" w:lineRule="auto"/>
        <w:contextualSpacing/>
        <w:rPr>
          <w:rFonts w:asciiTheme="minorHAnsi" w:hAnsiTheme="minorHAnsi" w:cstheme="minorHAnsi"/>
          <w:b/>
          <w:bCs/>
          <w:sz w:val="20"/>
        </w:rPr>
      </w:pPr>
      <w:r w:rsidRPr="001229C8">
        <w:rPr>
          <w:rFonts w:asciiTheme="minorHAnsi" w:hAnsiTheme="minorHAnsi" w:cstheme="minorHAnsi"/>
          <w:b/>
          <w:bCs/>
          <w:sz w:val="20"/>
        </w:rPr>
        <w:lastRenderedPageBreak/>
        <w:t xml:space="preserve">Zamieszczony na Platformie zakupowej formularz ESPD w formacie XML należy wypełnić przy wykorzystaniu systemu dostępowego zamieszczonego na stronie internetowej:  </w:t>
      </w:r>
      <w:hyperlink r:id="rId50" w:history="1">
        <w:r w:rsidRPr="001229C8">
          <w:rPr>
            <w:rStyle w:val="Hipercze"/>
            <w:rFonts w:asciiTheme="minorHAnsi" w:hAnsiTheme="minorHAnsi" w:cstheme="minorHAnsi"/>
            <w:b/>
            <w:bCs/>
            <w:sz w:val="20"/>
          </w:rPr>
          <w:t>https://espd.uzp.gov.pl</w:t>
        </w:r>
      </w:hyperlink>
    </w:p>
    <w:p w14:paraId="317A012F" w14:textId="77777777" w:rsidR="00A53A3E" w:rsidRPr="001229C8" w:rsidRDefault="00A53A3E" w:rsidP="00D10005">
      <w:pPr>
        <w:spacing w:line="276" w:lineRule="auto"/>
        <w:ind w:left="426" w:hanging="426"/>
        <w:contextualSpacing/>
        <w:rPr>
          <w:rFonts w:asciiTheme="minorHAnsi" w:hAnsiTheme="minorHAnsi" w:cstheme="minorHAnsi"/>
          <w:b/>
          <w:bCs/>
          <w:sz w:val="20"/>
        </w:rPr>
      </w:pPr>
    </w:p>
    <w:p w14:paraId="308C26B7" w14:textId="77777777" w:rsidR="00A53A3E" w:rsidRPr="001229C8" w:rsidRDefault="00A53A3E" w:rsidP="00D10005">
      <w:pPr>
        <w:pStyle w:val="Akapitzlist"/>
        <w:numPr>
          <w:ilvl w:val="0"/>
          <w:numId w:val="75"/>
        </w:numPr>
        <w:spacing w:line="276" w:lineRule="auto"/>
        <w:ind w:left="426" w:hanging="426"/>
        <w:contextualSpacing/>
        <w:jc w:val="both"/>
        <w:rPr>
          <w:rFonts w:asciiTheme="minorHAnsi" w:hAnsiTheme="minorHAnsi" w:cstheme="minorHAnsi"/>
          <w:bCs/>
        </w:rPr>
      </w:pPr>
      <w:r w:rsidRPr="001229C8">
        <w:rPr>
          <w:rFonts w:asciiTheme="minorHAnsi" w:hAnsiTheme="minorHAnsi" w:cstheme="minorHAnsi"/>
          <w:bCs/>
        </w:rPr>
        <w:t>W celu wypełnienia ESPD należy wykonać następujące czynności:</w:t>
      </w:r>
    </w:p>
    <w:p w14:paraId="0BB60EA1" w14:textId="33A16128" w:rsidR="00A53A3E" w:rsidRPr="001229C8" w:rsidRDefault="00A53A3E" w:rsidP="00D10005">
      <w:pPr>
        <w:pStyle w:val="Akapitzlist"/>
        <w:numPr>
          <w:ilvl w:val="0"/>
          <w:numId w:val="76"/>
        </w:numPr>
        <w:spacing w:line="276" w:lineRule="auto"/>
        <w:contextualSpacing/>
        <w:jc w:val="both"/>
        <w:rPr>
          <w:rFonts w:asciiTheme="minorHAnsi" w:hAnsiTheme="minorHAnsi" w:cstheme="minorHAnsi"/>
          <w:bCs/>
        </w:rPr>
      </w:pPr>
      <w:r w:rsidRPr="001229C8">
        <w:rPr>
          <w:rFonts w:asciiTheme="minorHAnsi" w:hAnsiTheme="minorHAnsi" w:cstheme="minorHAnsi"/>
          <w:bCs/>
        </w:rPr>
        <w:t xml:space="preserve">Pobrać z platformy zakupowej </w:t>
      </w:r>
      <w:hyperlink r:id="rId51" w:history="1">
        <w:r w:rsidRPr="001229C8">
          <w:rPr>
            <w:rStyle w:val="Hipercze"/>
            <w:rFonts w:asciiTheme="minorHAnsi" w:hAnsiTheme="minorHAnsi" w:cstheme="minorHAnsi"/>
          </w:rPr>
          <w:t>https://platformazakupowa.pl/skpp</w:t>
        </w:r>
      </w:hyperlink>
      <w:r w:rsidRPr="001229C8">
        <w:rPr>
          <w:rFonts w:asciiTheme="minorHAnsi" w:hAnsiTheme="minorHAnsi" w:cstheme="minorHAnsi"/>
        </w:rPr>
        <w:t xml:space="preserve"> </w:t>
      </w:r>
      <w:r w:rsidRPr="001229C8">
        <w:rPr>
          <w:rFonts w:asciiTheme="minorHAnsi" w:hAnsiTheme="minorHAnsi" w:cstheme="minorHAnsi"/>
          <w:bCs/>
        </w:rPr>
        <w:t>plik w formacie XML o nazwie „JEDZ” – plik musi zostać zapisany na dysku Wykonawcy;</w:t>
      </w:r>
    </w:p>
    <w:p w14:paraId="625BE94A"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 xml:space="preserve">Wejść na stronę </w:t>
      </w:r>
      <w:hyperlink r:id="rId52" w:history="1">
        <w:r w:rsidRPr="001229C8">
          <w:rPr>
            <w:rStyle w:val="Hipercze"/>
            <w:rFonts w:asciiTheme="minorHAnsi" w:hAnsiTheme="minorHAnsi" w:cstheme="minorHAnsi"/>
            <w:bCs/>
          </w:rPr>
          <w:t>https://espd.uzp.gov.pl</w:t>
        </w:r>
      </w:hyperlink>
      <w:r w:rsidRPr="001229C8">
        <w:rPr>
          <w:rFonts w:asciiTheme="minorHAnsi" w:hAnsiTheme="minorHAnsi" w:cstheme="minorHAnsi"/>
          <w:bCs/>
        </w:rPr>
        <w:t>;</w:t>
      </w:r>
    </w:p>
    <w:p w14:paraId="7B119B90"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Wybrać odpowiedni język (</w:t>
      </w:r>
      <w:proofErr w:type="spellStart"/>
      <w:r w:rsidRPr="001229C8">
        <w:rPr>
          <w:rFonts w:asciiTheme="minorHAnsi" w:hAnsiTheme="minorHAnsi" w:cstheme="minorHAnsi"/>
          <w:bCs/>
        </w:rPr>
        <w:t>pl</w:t>
      </w:r>
      <w:proofErr w:type="spellEnd"/>
      <w:r w:rsidRPr="001229C8">
        <w:rPr>
          <w:rFonts w:asciiTheme="minorHAnsi" w:hAnsiTheme="minorHAnsi" w:cstheme="minorHAnsi"/>
          <w:bCs/>
        </w:rPr>
        <w:t xml:space="preserve"> – Polski);</w:t>
      </w:r>
    </w:p>
    <w:p w14:paraId="6D89E1CA"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Wybrać opcję „Jestem wykonawcą”;</w:t>
      </w:r>
    </w:p>
    <w:p w14:paraId="5DA7F399"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Wybrać opcję „zaimportować ESPD”;</w:t>
      </w:r>
    </w:p>
    <w:p w14:paraId="0F39201C"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Wykonawca musi „załadować dokument” – plik JEDZ.xml wcześniej pobrany z platformy zakupowej;</w:t>
      </w:r>
    </w:p>
    <w:p w14:paraId="1D917863"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Po dokonaniu powyższych czynności należy kliknąć „Dalej”</w:t>
      </w:r>
    </w:p>
    <w:p w14:paraId="70C439DD" w14:textId="77777777" w:rsidR="00A53A3E" w:rsidRPr="001229C8" w:rsidRDefault="00A53A3E" w:rsidP="00D10005">
      <w:pPr>
        <w:pStyle w:val="Akapitzlist"/>
        <w:numPr>
          <w:ilvl w:val="0"/>
          <w:numId w:val="76"/>
        </w:numPr>
        <w:spacing w:line="276" w:lineRule="auto"/>
        <w:ind w:left="709" w:hanging="283"/>
        <w:contextualSpacing/>
        <w:jc w:val="both"/>
        <w:rPr>
          <w:rFonts w:asciiTheme="minorHAnsi" w:hAnsiTheme="minorHAnsi" w:cstheme="minorHAnsi"/>
          <w:bCs/>
        </w:rPr>
      </w:pPr>
      <w:r w:rsidRPr="001229C8">
        <w:rPr>
          <w:rFonts w:asciiTheme="minorHAnsi" w:hAnsiTheme="minorHAnsi" w:cstheme="minorHAnsi"/>
          <w:bCs/>
        </w:rPr>
        <w:t>Wypełnić formularz i zapisać na dysku.</w:t>
      </w:r>
    </w:p>
    <w:p w14:paraId="32ECD390" w14:textId="77777777" w:rsidR="00A53A3E" w:rsidRPr="001229C8" w:rsidRDefault="00A53A3E" w:rsidP="00D10005">
      <w:pPr>
        <w:pStyle w:val="Akapitzlist"/>
        <w:numPr>
          <w:ilvl w:val="0"/>
          <w:numId w:val="77"/>
        </w:numPr>
        <w:autoSpaceDE w:val="0"/>
        <w:autoSpaceDN w:val="0"/>
        <w:adjustRightInd w:val="0"/>
        <w:spacing w:line="276" w:lineRule="auto"/>
        <w:ind w:left="426" w:hanging="426"/>
        <w:jc w:val="both"/>
        <w:rPr>
          <w:rFonts w:asciiTheme="minorHAnsi" w:hAnsiTheme="minorHAnsi" w:cstheme="minorHAnsi"/>
        </w:rPr>
      </w:pPr>
      <w:r w:rsidRPr="001229C8">
        <w:rPr>
          <w:rFonts w:asciiTheme="minorHAnsi" w:hAnsiTheme="minorHAnsi" w:cstheme="minorHAnsi"/>
          <w:color w:val="000000"/>
        </w:rPr>
        <w:t>Po wygenerowaniu przez Wykonawcę dokumentu elektronicznego ESPD,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proofErr w:type="spellStart"/>
      <w:r w:rsidRPr="001229C8">
        <w:rPr>
          <w:rFonts w:asciiTheme="minorHAnsi" w:hAnsiTheme="minorHAnsi" w:cstheme="minorHAnsi"/>
          <w:color w:val="000000"/>
        </w:rPr>
        <w:t>t.j</w:t>
      </w:r>
      <w:proofErr w:type="spellEnd"/>
      <w:r w:rsidRPr="001229C8">
        <w:rPr>
          <w:rFonts w:asciiTheme="minorHAnsi" w:hAnsiTheme="minorHAnsi" w:cstheme="minorHAnsi"/>
          <w:color w:val="000000"/>
        </w:rPr>
        <w:t>. z dnia 02.06.2020 r. Dz. U. z 2020r. poz. 1173 ze zm.).</w:t>
      </w:r>
    </w:p>
    <w:p w14:paraId="427D13F4" w14:textId="59C98925" w:rsidR="00A53A3E" w:rsidRPr="001229C8" w:rsidRDefault="00A53A3E" w:rsidP="00D10005">
      <w:pPr>
        <w:pStyle w:val="Akapitzlist"/>
        <w:numPr>
          <w:ilvl w:val="0"/>
          <w:numId w:val="77"/>
        </w:numPr>
        <w:autoSpaceDE w:val="0"/>
        <w:autoSpaceDN w:val="0"/>
        <w:adjustRightInd w:val="0"/>
        <w:spacing w:line="276" w:lineRule="auto"/>
        <w:ind w:left="426" w:hanging="426"/>
        <w:jc w:val="both"/>
        <w:rPr>
          <w:rFonts w:asciiTheme="minorHAnsi" w:hAnsiTheme="minorHAnsi" w:cstheme="minorHAnsi"/>
        </w:rPr>
      </w:pPr>
      <w:r w:rsidRPr="001229C8">
        <w:rPr>
          <w:rFonts w:asciiTheme="minorHAnsi" w:hAnsiTheme="minorHAnsi" w:cstheme="minorHAnsi"/>
        </w:rPr>
        <w:t xml:space="preserve">ESPD należy złożyć na Platformie zakupowej </w:t>
      </w:r>
      <w:hyperlink r:id="rId53" w:history="1">
        <w:r w:rsidRPr="001229C8">
          <w:rPr>
            <w:rStyle w:val="Hipercze"/>
            <w:rFonts w:asciiTheme="minorHAnsi" w:hAnsiTheme="minorHAnsi" w:cstheme="minorHAnsi"/>
          </w:rPr>
          <w:t>https://platformazakupowa.pl/skpp</w:t>
        </w:r>
      </w:hyperlink>
      <w:r w:rsidRPr="001229C8">
        <w:rPr>
          <w:rFonts w:asciiTheme="minorHAnsi" w:hAnsiTheme="minorHAnsi" w:cstheme="minorHAnsi"/>
        </w:rPr>
        <w:t xml:space="preserve"> w postaci elektronicznej opatrzonej kwalifikowanym podpisem elektronicznym. Oświadczenia podmiotów składających ofertę wspólnie oraz podmiotów udostępniających potencjał składane na formularzu ESPD powinny mieć formę dokumentu elektronicznego, podpisanego kwalifikowanym podpisem elektronicznym przez każdego z nich, w zakresie w jakim potwierdzają okoliczności, o których mowa w treści art. 57 PZP.</w:t>
      </w:r>
    </w:p>
    <w:p w14:paraId="53734CE8" w14:textId="77777777" w:rsidR="00A53A3E" w:rsidRPr="001229C8" w:rsidRDefault="00A53A3E" w:rsidP="00D10005">
      <w:pPr>
        <w:pStyle w:val="Akapitzlist"/>
        <w:numPr>
          <w:ilvl w:val="0"/>
          <w:numId w:val="77"/>
        </w:numPr>
        <w:autoSpaceDE w:val="0"/>
        <w:autoSpaceDN w:val="0"/>
        <w:adjustRightInd w:val="0"/>
        <w:spacing w:line="276" w:lineRule="auto"/>
        <w:ind w:left="426" w:hanging="426"/>
        <w:jc w:val="both"/>
        <w:rPr>
          <w:rFonts w:asciiTheme="minorHAnsi" w:hAnsiTheme="minorHAnsi" w:cstheme="minorHAnsi"/>
        </w:rPr>
      </w:pPr>
      <w:r w:rsidRPr="001229C8">
        <w:rPr>
          <w:rFonts w:asciiTheme="minorHAnsi" w:hAnsiTheme="minorHAnsi" w:cstheme="minorHAnsi"/>
        </w:rPr>
        <w:t xml:space="preserve">Przy wypełnianiu formularza ESPD Wykonawcy mogą skorzystać z instrukcji jego wypełniania zamieszczonej na stronie internetowej Urzędu Zamówień Publicznych pod adresem: </w:t>
      </w:r>
    </w:p>
    <w:p w14:paraId="095A553F" w14:textId="77777777" w:rsidR="00A53A3E" w:rsidRPr="001229C8" w:rsidRDefault="001F1BC5" w:rsidP="00D10005">
      <w:pPr>
        <w:pStyle w:val="Akapitzlist"/>
        <w:autoSpaceDE w:val="0"/>
        <w:autoSpaceDN w:val="0"/>
        <w:adjustRightInd w:val="0"/>
        <w:spacing w:line="276" w:lineRule="auto"/>
        <w:ind w:left="426"/>
        <w:jc w:val="both"/>
        <w:rPr>
          <w:rFonts w:asciiTheme="minorHAnsi" w:hAnsiTheme="minorHAnsi" w:cstheme="minorHAnsi"/>
        </w:rPr>
      </w:pPr>
      <w:hyperlink r:id="rId54" w:history="1">
        <w:r w:rsidR="00A53A3E" w:rsidRPr="001229C8">
          <w:rPr>
            <w:rStyle w:val="Hipercze"/>
            <w:rFonts w:asciiTheme="minorHAnsi" w:hAnsiTheme="minorHAnsi" w:cstheme="minorHAnsi"/>
            <w:b/>
            <w:bCs/>
          </w:rPr>
          <w:t>https://www.uzp.gov.pl/__data/assets/pdf_file/0026/45557/Jednolity-Europejski-Dokument-Zamowienia-instrukcja-2021.01.20.pdf</w:t>
        </w:r>
      </w:hyperlink>
    </w:p>
    <w:p w14:paraId="69851A1E" w14:textId="77777777" w:rsidR="00A53A3E" w:rsidRPr="001229C8" w:rsidRDefault="00A53A3E" w:rsidP="00D10005">
      <w:pPr>
        <w:spacing w:line="276" w:lineRule="auto"/>
        <w:ind w:left="426" w:hanging="426"/>
        <w:contextualSpacing/>
        <w:rPr>
          <w:rFonts w:asciiTheme="minorHAnsi" w:hAnsiTheme="minorHAnsi" w:cstheme="minorHAnsi"/>
          <w:b/>
          <w:bCs/>
          <w:sz w:val="20"/>
        </w:rPr>
      </w:pPr>
    </w:p>
    <w:p w14:paraId="3247CEA3" w14:textId="77777777" w:rsidR="00A53A3E" w:rsidRPr="001229C8" w:rsidRDefault="00A53A3E" w:rsidP="00D10005">
      <w:pPr>
        <w:spacing w:line="276" w:lineRule="auto"/>
        <w:contextualSpacing/>
        <w:rPr>
          <w:rFonts w:asciiTheme="minorHAnsi" w:hAnsiTheme="minorHAnsi" w:cstheme="minorHAnsi"/>
          <w:b/>
          <w:color w:val="000000" w:themeColor="text1"/>
        </w:rPr>
        <w:sectPr w:rsidR="00A53A3E" w:rsidRPr="001229C8" w:rsidSect="00A302DB">
          <w:headerReference w:type="default" r:id="rId55"/>
          <w:pgSz w:w="11907" w:h="16840" w:code="9"/>
          <w:pgMar w:top="720" w:right="720" w:bottom="720" w:left="720" w:header="709" w:footer="709" w:gutter="0"/>
          <w:cols w:space="708"/>
          <w:noEndnote/>
          <w:docGrid w:linePitch="326"/>
        </w:sectPr>
      </w:pPr>
    </w:p>
    <w:p w14:paraId="07CEFF9C" w14:textId="77777777" w:rsidR="00A53A3E" w:rsidRPr="001229C8" w:rsidRDefault="00A53A3E" w:rsidP="00D10005">
      <w:pPr>
        <w:spacing w:line="276" w:lineRule="auto"/>
        <w:contextualSpacing/>
        <w:rPr>
          <w:rFonts w:asciiTheme="minorHAnsi" w:hAnsiTheme="minorHAnsi" w:cstheme="minorHAnsi"/>
          <w:b/>
          <w:color w:val="000000" w:themeColor="text1"/>
        </w:rPr>
      </w:pPr>
    </w:p>
    <w:p w14:paraId="2B30C696" w14:textId="77777777" w:rsidR="00A53A3E" w:rsidRPr="004807CD" w:rsidRDefault="00A53A3E" w:rsidP="00D10005">
      <w:pPr>
        <w:spacing w:line="276" w:lineRule="auto"/>
        <w:contextualSpacing/>
        <w:jc w:val="center"/>
        <w:rPr>
          <w:rFonts w:asciiTheme="minorHAnsi" w:hAnsiTheme="minorHAnsi" w:cstheme="minorHAnsi"/>
          <w:bCs/>
          <w:i/>
          <w:iCs/>
          <w:sz w:val="20"/>
          <w:szCs w:val="20"/>
        </w:rPr>
      </w:pPr>
      <w:r w:rsidRPr="004807CD">
        <w:rPr>
          <w:rFonts w:asciiTheme="minorHAnsi" w:hAnsiTheme="minorHAnsi" w:cstheme="minorHAnsi"/>
          <w:b/>
          <w:color w:val="000000" w:themeColor="text1"/>
        </w:rPr>
        <w:t>FORMULARZ OFERTOWY (CD)</w:t>
      </w:r>
    </w:p>
    <w:p w14:paraId="093F23D7" w14:textId="77777777" w:rsidR="00A53A3E" w:rsidRPr="004807CD" w:rsidRDefault="00A53A3E" w:rsidP="00D10005">
      <w:pPr>
        <w:spacing w:line="276" w:lineRule="auto"/>
        <w:rPr>
          <w:rFonts w:asciiTheme="minorHAnsi" w:hAnsiTheme="minorHAnsi" w:cstheme="minorHAnsi"/>
          <w:sz w:val="20"/>
          <w:szCs w:val="20"/>
        </w:rPr>
      </w:pPr>
    </w:p>
    <w:p w14:paraId="7DF248A2" w14:textId="573637F9" w:rsidR="007347B4" w:rsidRDefault="008C3C20" w:rsidP="00D10005">
      <w:pPr>
        <w:spacing w:line="276" w:lineRule="auto"/>
        <w:rPr>
          <w:rFonts w:asciiTheme="minorHAnsi" w:hAnsiTheme="minorHAnsi" w:cstheme="minorHAnsi"/>
          <w:bCs/>
          <w:sz w:val="20"/>
          <w:szCs w:val="20"/>
        </w:rPr>
      </w:pPr>
      <w:r w:rsidRPr="004807CD">
        <w:rPr>
          <w:rFonts w:asciiTheme="minorHAnsi" w:hAnsiTheme="minorHAnsi" w:cstheme="minorHAnsi"/>
          <w:bCs/>
          <w:color w:val="000000" w:themeColor="text1"/>
          <w:sz w:val="20"/>
          <w:szCs w:val="20"/>
        </w:rPr>
        <w:t>Dotyczy:</w:t>
      </w:r>
      <w:r w:rsidRPr="004807CD">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 xml:space="preserve">Zakup i dostawa leków </w:t>
      </w:r>
      <w:r w:rsidR="00B21DFE">
        <w:rPr>
          <w:rFonts w:asciiTheme="minorHAnsi" w:hAnsiTheme="minorHAnsi" w:cstheme="minorHAnsi"/>
          <w:b/>
          <w:bCs/>
          <w:sz w:val="20"/>
          <w:szCs w:val="20"/>
        </w:rPr>
        <w:t>z</w:t>
      </w:r>
      <w:r w:rsidR="00DC79A5">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programów lekowych</w:t>
      </w:r>
      <w:r w:rsidR="007347B4" w:rsidRPr="004807CD">
        <w:rPr>
          <w:rFonts w:asciiTheme="minorHAnsi" w:hAnsiTheme="minorHAnsi" w:cstheme="minorHAnsi"/>
          <w:bCs/>
          <w:sz w:val="20"/>
          <w:szCs w:val="20"/>
        </w:rPr>
        <w:t xml:space="preserve"> </w:t>
      </w:r>
    </w:p>
    <w:p w14:paraId="3D2FB9D4" w14:textId="12C07FC4" w:rsidR="008C3C20" w:rsidRPr="001229C8" w:rsidRDefault="008C3C20" w:rsidP="00D10005">
      <w:pPr>
        <w:spacing w:line="276" w:lineRule="auto"/>
        <w:rPr>
          <w:rFonts w:asciiTheme="minorHAnsi" w:hAnsiTheme="minorHAnsi" w:cstheme="minorHAnsi"/>
          <w:b/>
          <w:bCs/>
          <w:sz w:val="20"/>
          <w:szCs w:val="20"/>
        </w:rPr>
      </w:pPr>
      <w:r w:rsidRPr="004807CD">
        <w:rPr>
          <w:rFonts w:asciiTheme="minorHAnsi" w:hAnsiTheme="minorHAnsi" w:cstheme="minorHAnsi"/>
          <w:bCs/>
          <w:sz w:val="20"/>
          <w:szCs w:val="20"/>
        </w:rPr>
        <w:t xml:space="preserve">Nr referencyjny nadany sprawie przez Zamawiającego: </w:t>
      </w:r>
      <w:r w:rsidR="00007B26" w:rsidRPr="004807CD">
        <w:rPr>
          <w:rFonts w:asciiTheme="minorHAnsi" w:hAnsiTheme="minorHAnsi" w:cstheme="minorHAnsi"/>
          <w:b/>
          <w:bCs/>
          <w:sz w:val="20"/>
          <w:szCs w:val="20"/>
        </w:rPr>
        <w:t>E</w:t>
      </w:r>
      <w:r w:rsidRPr="004807CD">
        <w:rPr>
          <w:rFonts w:asciiTheme="minorHAnsi" w:hAnsiTheme="minorHAnsi" w:cstheme="minorHAnsi"/>
          <w:b/>
          <w:bCs/>
          <w:sz w:val="20"/>
          <w:szCs w:val="20"/>
        </w:rPr>
        <w:t>ZP/</w:t>
      </w:r>
      <w:r w:rsidR="007347B4">
        <w:rPr>
          <w:rFonts w:asciiTheme="minorHAnsi" w:hAnsiTheme="minorHAnsi" w:cstheme="minorHAnsi"/>
          <w:b/>
          <w:bCs/>
          <w:sz w:val="20"/>
          <w:szCs w:val="20"/>
        </w:rPr>
        <w:t>105</w:t>
      </w:r>
      <w:r w:rsidRPr="004807CD">
        <w:rPr>
          <w:rFonts w:asciiTheme="minorHAnsi" w:hAnsiTheme="minorHAnsi" w:cstheme="minorHAnsi"/>
          <w:b/>
          <w:bCs/>
          <w:sz w:val="20"/>
          <w:szCs w:val="20"/>
        </w:rPr>
        <w:t>/2021</w:t>
      </w:r>
    </w:p>
    <w:p w14:paraId="59F76CBC" w14:textId="77777777" w:rsidR="00A53A3E" w:rsidRPr="001229C8" w:rsidRDefault="00A53A3E" w:rsidP="00D10005">
      <w:pPr>
        <w:spacing w:line="276" w:lineRule="auto"/>
        <w:contextualSpacing/>
        <w:jc w:val="both"/>
        <w:rPr>
          <w:rFonts w:asciiTheme="minorHAnsi" w:hAnsiTheme="minorHAnsi" w:cstheme="minorHAnsi"/>
          <w:b/>
          <w:bCs/>
          <w:sz w:val="20"/>
          <w:szCs w:val="20"/>
        </w:rPr>
      </w:pPr>
    </w:p>
    <w:p w14:paraId="041341EA" w14:textId="77777777" w:rsidR="00A53A3E" w:rsidRPr="001229C8" w:rsidRDefault="00A53A3E" w:rsidP="00D10005">
      <w:pPr>
        <w:pStyle w:val="Akapitzlist"/>
        <w:numPr>
          <w:ilvl w:val="2"/>
          <w:numId w:val="37"/>
        </w:numPr>
        <w:spacing w:after="200" w:line="276" w:lineRule="auto"/>
        <w:ind w:left="284" w:hanging="284"/>
        <w:contextualSpacing/>
        <w:jc w:val="both"/>
        <w:outlineLvl w:val="0"/>
        <w:rPr>
          <w:rFonts w:asciiTheme="minorHAnsi" w:hAnsiTheme="minorHAnsi" w:cstheme="minorHAnsi"/>
        </w:rPr>
      </w:pPr>
      <w:bookmarkStart w:id="14" w:name="_Toc65043282"/>
      <w:bookmarkStart w:id="15" w:name="_Toc65043763"/>
      <w:bookmarkStart w:id="16" w:name="_Toc65043863"/>
      <w:r w:rsidRPr="001229C8">
        <w:rPr>
          <w:rFonts w:asciiTheme="minorHAnsi" w:hAnsiTheme="minorHAnsi" w:cstheme="minorHAnsi"/>
          <w:b/>
          <w:bCs/>
        </w:rPr>
        <w:t>OŚWIADCZENIE</w:t>
      </w:r>
      <w:bookmarkEnd w:id="14"/>
      <w:bookmarkEnd w:id="15"/>
      <w:bookmarkEnd w:id="16"/>
    </w:p>
    <w:p w14:paraId="71D46AC6" w14:textId="77777777" w:rsidR="00A53A3E" w:rsidRPr="001229C8" w:rsidRDefault="00A53A3E" w:rsidP="00D10005">
      <w:pPr>
        <w:pStyle w:val="Standardowy2"/>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Działając w imieniu ………………………………..…………………………………………………..…….....................................................</w:t>
      </w:r>
    </w:p>
    <w:p w14:paraId="7D1113AE" w14:textId="77777777" w:rsidR="00A53A3E" w:rsidRPr="001229C8" w:rsidRDefault="00A53A3E" w:rsidP="00D10005">
      <w:pPr>
        <w:pStyle w:val="Standardowy2"/>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ab/>
      </w:r>
      <w:r w:rsidRPr="001229C8">
        <w:rPr>
          <w:rFonts w:asciiTheme="minorHAnsi" w:hAnsiTheme="minorHAnsi" w:cstheme="minorHAnsi"/>
          <w:sz w:val="20"/>
          <w:szCs w:val="20"/>
        </w:rPr>
        <w:tab/>
      </w:r>
      <w:r w:rsidRPr="001229C8">
        <w:rPr>
          <w:rFonts w:asciiTheme="minorHAnsi" w:hAnsiTheme="minorHAnsi" w:cstheme="minorHAnsi"/>
          <w:sz w:val="20"/>
          <w:szCs w:val="20"/>
        </w:rPr>
        <w:tab/>
      </w:r>
      <w:r w:rsidRPr="001229C8">
        <w:rPr>
          <w:rFonts w:asciiTheme="minorHAnsi" w:hAnsiTheme="minorHAnsi" w:cstheme="minorHAnsi"/>
          <w:sz w:val="20"/>
          <w:szCs w:val="20"/>
        </w:rPr>
        <w:tab/>
      </w:r>
      <w:r w:rsidRPr="001229C8">
        <w:rPr>
          <w:rFonts w:asciiTheme="minorHAnsi" w:hAnsiTheme="minorHAnsi" w:cstheme="minorHAnsi"/>
          <w:sz w:val="20"/>
          <w:szCs w:val="20"/>
        </w:rPr>
        <w:tab/>
        <w:t>(nazwa wykonawcy* / członka konsorcjum* )</w:t>
      </w:r>
    </w:p>
    <w:p w14:paraId="132CEDD4" w14:textId="77777777" w:rsidR="00A53A3E" w:rsidRPr="001229C8" w:rsidRDefault="00A53A3E" w:rsidP="00D10005">
      <w:pPr>
        <w:pStyle w:val="Standardowy2"/>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i będąc należycie upoważnionym do jego reprezentowania oświadczam, że: </w:t>
      </w:r>
    </w:p>
    <w:p w14:paraId="3DAC9BFB" w14:textId="77777777" w:rsidR="00A53A3E" w:rsidRPr="001229C8" w:rsidRDefault="00A53A3E" w:rsidP="00D10005">
      <w:pPr>
        <w:numPr>
          <w:ilvl w:val="0"/>
          <w:numId w:val="30"/>
        </w:numPr>
        <w:tabs>
          <w:tab w:val="clear" w:pos="360"/>
          <w:tab w:val="left" w:pos="7200"/>
          <w:tab w:val="left" w:pos="7560"/>
          <w:tab w:val="left" w:pos="8280"/>
        </w:tabs>
        <w:spacing w:line="276" w:lineRule="auto"/>
        <w:ind w:left="284" w:right="637" w:hanging="284"/>
        <w:contextualSpacing/>
        <w:jc w:val="both"/>
        <w:rPr>
          <w:rFonts w:asciiTheme="minorHAnsi" w:hAnsiTheme="minorHAnsi" w:cstheme="minorHAnsi"/>
          <w:sz w:val="20"/>
          <w:szCs w:val="20"/>
        </w:rPr>
      </w:pPr>
      <w:r w:rsidRPr="001229C8">
        <w:rPr>
          <w:rFonts w:asciiTheme="minorHAnsi" w:hAnsiTheme="minorHAnsi" w:cstheme="minorHAnsi"/>
          <w:sz w:val="20"/>
          <w:szCs w:val="20"/>
        </w:rPr>
        <w:t xml:space="preserve">składam(y) niniejszą ofertę </w:t>
      </w:r>
      <w:r w:rsidRPr="001229C8">
        <w:rPr>
          <w:rFonts w:asciiTheme="minorHAnsi" w:hAnsiTheme="minorHAnsi" w:cstheme="minorHAnsi"/>
          <w:i/>
          <w:iCs/>
          <w:sz w:val="20"/>
          <w:szCs w:val="20"/>
        </w:rPr>
        <w:t>jako Wykonawcy wspólnie ubiegający się o udzielenie zamówienia</w:t>
      </w:r>
      <w:r w:rsidRPr="001229C8">
        <w:rPr>
          <w:rFonts w:asciiTheme="minorHAnsi" w:hAnsiTheme="minorHAnsi" w:cstheme="minorHAnsi"/>
          <w:sz w:val="20"/>
          <w:szCs w:val="20"/>
          <w:vertAlign w:val="superscript"/>
        </w:rPr>
        <w:t>1</w:t>
      </w:r>
      <w:r w:rsidRPr="001229C8">
        <w:rPr>
          <w:rFonts w:asciiTheme="minorHAnsi" w:hAnsiTheme="minorHAnsi" w:cstheme="minorHAnsi"/>
          <w:i/>
          <w:iCs/>
          <w:sz w:val="20"/>
          <w:szCs w:val="20"/>
        </w:rPr>
        <w:t xml:space="preserve">, </w:t>
      </w:r>
    </w:p>
    <w:p w14:paraId="21E8CE58" w14:textId="77777777" w:rsidR="00A53A3E" w:rsidRPr="001229C8" w:rsidRDefault="00A53A3E" w:rsidP="00D10005">
      <w:pPr>
        <w:numPr>
          <w:ilvl w:val="0"/>
          <w:numId w:val="30"/>
        </w:numPr>
        <w:tabs>
          <w:tab w:val="clear" w:pos="360"/>
        </w:tabs>
        <w:spacing w:line="276" w:lineRule="auto"/>
        <w:ind w:left="284" w:hanging="284"/>
        <w:contextualSpacing/>
        <w:jc w:val="both"/>
        <w:rPr>
          <w:rFonts w:asciiTheme="minorHAnsi" w:hAnsiTheme="minorHAnsi" w:cstheme="minorHAnsi"/>
          <w:i/>
          <w:iCs/>
          <w:sz w:val="20"/>
          <w:szCs w:val="20"/>
        </w:rPr>
      </w:pPr>
      <w:r w:rsidRPr="001229C8">
        <w:rPr>
          <w:rFonts w:asciiTheme="minorHAnsi" w:hAnsiTheme="minorHAnsi" w:cstheme="minorHAnsi"/>
          <w:i/>
          <w:iCs/>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1229C8">
        <w:rPr>
          <w:rFonts w:asciiTheme="minorHAnsi" w:hAnsiTheme="minorHAnsi" w:cstheme="minorHAnsi"/>
          <w:sz w:val="20"/>
          <w:szCs w:val="20"/>
          <w:vertAlign w:val="superscript"/>
        </w:rPr>
        <w:t>1</w:t>
      </w:r>
      <w:r w:rsidRPr="001229C8">
        <w:rPr>
          <w:rFonts w:asciiTheme="minorHAnsi" w:hAnsiTheme="minorHAnsi" w:cstheme="minorHAnsi"/>
          <w:i/>
          <w:iCs/>
          <w:sz w:val="20"/>
          <w:szCs w:val="20"/>
        </w:rPr>
        <w:t>:</w:t>
      </w:r>
    </w:p>
    <w:p w14:paraId="7B40B77E" w14:textId="77777777" w:rsidR="00A53A3E" w:rsidRPr="001229C8" w:rsidRDefault="00A53A3E" w:rsidP="00D10005">
      <w:pPr>
        <w:spacing w:line="276" w:lineRule="auto"/>
        <w:ind w:left="284"/>
        <w:contextualSpacing/>
        <w:jc w:val="both"/>
        <w:rPr>
          <w:rFonts w:asciiTheme="minorHAnsi" w:hAnsiTheme="minorHAnsi" w:cstheme="minorHAnsi"/>
          <w:sz w:val="20"/>
          <w:szCs w:val="20"/>
        </w:rPr>
      </w:pPr>
      <w:r w:rsidRPr="001229C8">
        <w:rPr>
          <w:rFonts w:asciiTheme="minorHAnsi" w:hAnsiTheme="minorHAnsi" w:cstheme="minorHAnsi"/>
          <w:sz w:val="20"/>
          <w:szCs w:val="20"/>
        </w:rPr>
        <w:t>*dostosować</w:t>
      </w:r>
    </w:p>
    <w:p w14:paraId="7CCC5F72" w14:textId="77777777" w:rsidR="00A53A3E" w:rsidRPr="001229C8" w:rsidRDefault="00A53A3E" w:rsidP="00D10005">
      <w:pPr>
        <w:spacing w:line="276" w:lineRule="auto"/>
        <w:contextualSpacing/>
        <w:jc w:val="both"/>
        <w:rPr>
          <w:rFonts w:asciiTheme="minorHAnsi" w:hAnsiTheme="minorHAnsi" w:cstheme="minorHAnsi"/>
          <w:sz w:val="20"/>
          <w:szCs w:val="20"/>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
        <w:gridCol w:w="6698"/>
        <w:gridCol w:w="1630"/>
        <w:gridCol w:w="1630"/>
      </w:tblGrid>
      <w:tr w:rsidR="00A53A3E" w:rsidRPr="001229C8" w14:paraId="11D6F9DF" w14:textId="77777777" w:rsidTr="00D96832">
        <w:trPr>
          <w:cantSplit/>
          <w:trHeight w:val="327"/>
        </w:trPr>
        <w:tc>
          <w:tcPr>
            <w:tcW w:w="532" w:type="dxa"/>
            <w:vMerge w:val="restart"/>
            <w:shd w:val="clear" w:color="auto" w:fill="F2F2F2" w:themeFill="background1" w:themeFillShade="F2"/>
            <w:vAlign w:val="center"/>
          </w:tcPr>
          <w:p w14:paraId="47769039" w14:textId="77777777" w:rsidR="00A53A3E" w:rsidRPr="001229C8" w:rsidRDefault="00A53A3E" w:rsidP="00D10005">
            <w:pPr>
              <w:pStyle w:val="Tekstpodstawowy2"/>
              <w:spacing w:line="276" w:lineRule="auto"/>
              <w:contextualSpacing/>
              <w:jc w:val="center"/>
              <w:rPr>
                <w:rFonts w:asciiTheme="minorHAnsi" w:hAnsiTheme="minorHAnsi" w:cstheme="minorHAnsi"/>
                <w:b/>
                <w:sz w:val="20"/>
              </w:rPr>
            </w:pPr>
            <w:r w:rsidRPr="001229C8">
              <w:rPr>
                <w:rFonts w:asciiTheme="minorHAnsi" w:hAnsiTheme="minorHAnsi" w:cstheme="minorHAnsi"/>
                <w:b/>
                <w:sz w:val="20"/>
              </w:rPr>
              <w:t>lp.</w:t>
            </w:r>
          </w:p>
        </w:tc>
        <w:tc>
          <w:tcPr>
            <w:tcW w:w="6698" w:type="dxa"/>
            <w:vMerge w:val="restart"/>
            <w:shd w:val="clear" w:color="auto" w:fill="F2F2F2" w:themeFill="background1" w:themeFillShade="F2"/>
            <w:vAlign w:val="center"/>
          </w:tcPr>
          <w:p w14:paraId="2A87C5A2" w14:textId="77777777" w:rsidR="00A53A3E" w:rsidRPr="001229C8" w:rsidRDefault="00A53A3E" w:rsidP="00D10005">
            <w:pPr>
              <w:pStyle w:val="Tekstpodstawowy2"/>
              <w:spacing w:line="276" w:lineRule="auto"/>
              <w:contextualSpacing/>
              <w:jc w:val="center"/>
              <w:rPr>
                <w:rFonts w:asciiTheme="minorHAnsi" w:hAnsiTheme="minorHAnsi" w:cstheme="minorHAnsi"/>
                <w:b/>
                <w:sz w:val="20"/>
              </w:rPr>
            </w:pPr>
            <w:r w:rsidRPr="001229C8">
              <w:rPr>
                <w:rFonts w:asciiTheme="minorHAnsi" w:hAnsiTheme="minorHAnsi" w:cstheme="minorHAnsi"/>
                <w:b/>
                <w:sz w:val="20"/>
              </w:rPr>
              <w:t>Oznaczenie rodzaju (nazwy) informacji w ofercie</w:t>
            </w:r>
          </w:p>
        </w:tc>
        <w:tc>
          <w:tcPr>
            <w:tcW w:w="3260" w:type="dxa"/>
            <w:gridSpan w:val="2"/>
            <w:shd w:val="clear" w:color="auto" w:fill="F2F2F2" w:themeFill="background1" w:themeFillShade="F2"/>
            <w:vAlign w:val="center"/>
          </w:tcPr>
          <w:p w14:paraId="35B5930C" w14:textId="77777777" w:rsidR="00A53A3E" w:rsidRPr="001229C8" w:rsidRDefault="00A53A3E" w:rsidP="00D10005">
            <w:pPr>
              <w:pStyle w:val="Tekstpodstawowy2"/>
              <w:spacing w:line="276" w:lineRule="auto"/>
              <w:contextualSpacing/>
              <w:jc w:val="center"/>
              <w:rPr>
                <w:rFonts w:asciiTheme="minorHAnsi" w:hAnsiTheme="minorHAnsi" w:cstheme="minorHAnsi"/>
                <w:b/>
                <w:sz w:val="20"/>
              </w:rPr>
            </w:pPr>
            <w:r w:rsidRPr="001229C8">
              <w:rPr>
                <w:rFonts w:asciiTheme="minorHAnsi" w:hAnsiTheme="minorHAnsi" w:cstheme="minorHAnsi"/>
                <w:b/>
                <w:sz w:val="20"/>
              </w:rPr>
              <w:t>Strony w ofercie (wyrażone cyfrą)</w:t>
            </w:r>
          </w:p>
        </w:tc>
      </w:tr>
      <w:tr w:rsidR="00A53A3E" w:rsidRPr="001229C8" w14:paraId="32059D40" w14:textId="77777777" w:rsidTr="00D96832">
        <w:trPr>
          <w:cantSplit/>
          <w:trHeight w:val="295"/>
        </w:trPr>
        <w:tc>
          <w:tcPr>
            <w:tcW w:w="532" w:type="dxa"/>
            <w:vMerge/>
            <w:shd w:val="clear" w:color="auto" w:fill="F2F2F2" w:themeFill="background1" w:themeFillShade="F2"/>
            <w:vAlign w:val="center"/>
          </w:tcPr>
          <w:p w14:paraId="7F3C9090" w14:textId="77777777" w:rsidR="00A53A3E" w:rsidRPr="001229C8" w:rsidRDefault="00A53A3E" w:rsidP="00D10005">
            <w:pPr>
              <w:pStyle w:val="Tekstpodstawowy2"/>
              <w:spacing w:line="276" w:lineRule="auto"/>
              <w:contextualSpacing/>
              <w:rPr>
                <w:rFonts w:asciiTheme="minorHAnsi" w:hAnsiTheme="minorHAnsi" w:cstheme="minorHAnsi"/>
                <w:bCs/>
                <w:sz w:val="20"/>
              </w:rPr>
            </w:pPr>
          </w:p>
        </w:tc>
        <w:tc>
          <w:tcPr>
            <w:tcW w:w="6698" w:type="dxa"/>
            <w:vMerge/>
            <w:shd w:val="clear" w:color="auto" w:fill="F2F2F2" w:themeFill="background1" w:themeFillShade="F2"/>
            <w:vAlign w:val="center"/>
          </w:tcPr>
          <w:p w14:paraId="5182D920" w14:textId="77777777" w:rsidR="00A53A3E" w:rsidRPr="001229C8" w:rsidRDefault="00A53A3E" w:rsidP="00D10005">
            <w:pPr>
              <w:pStyle w:val="Tekstpodstawowy2"/>
              <w:spacing w:line="276" w:lineRule="auto"/>
              <w:contextualSpacing/>
              <w:rPr>
                <w:rFonts w:asciiTheme="minorHAnsi" w:hAnsiTheme="minorHAnsi" w:cstheme="minorHAnsi"/>
                <w:bCs/>
                <w:sz w:val="20"/>
              </w:rPr>
            </w:pPr>
          </w:p>
        </w:tc>
        <w:tc>
          <w:tcPr>
            <w:tcW w:w="1630" w:type="dxa"/>
            <w:shd w:val="clear" w:color="auto" w:fill="F2F2F2" w:themeFill="background1" w:themeFillShade="F2"/>
            <w:vAlign w:val="center"/>
          </w:tcPr>
          <w:p w14:paraId="23D0815C" w14:textId="77777777" w:rsidR="00A53A3E" w:rsidRPr="001229C8" w:rsidRDefault="00A53A3E" w:rsidP="00D10005">
            <w:pPr>
              <w:pStyle w:val="Tekstpodstawowy2"/>
              <w:spacing w:line="276" w:lineRule="auto"/>
              <w:contextualSpacing/>
              <w:rPr>
                <w:rFonts w:asciiTheme="minorHAnsi" w:hAnsiTheme="minorHAnsi" w:cstheme="minorHAnsi"/>
                <w:bCs/>
                <w:sz w:val="20"/>
              </w:rPr>
            </w:pPr>
            <w:r w:rsidRPr="001229C8">
              <w:rPr>
                <w:rFonts w:asciiTheme="minorHAnsi" w:hAnsiTheme="minorHAnsi" w:cstheme="minorHAnsi"/>
                <w:bCs/>
                <w:sz w:val="20"/>
              </w:rPr>
              <w:t>od</w:t>
            </w:r>
          </w:p>
        </w:tc>
        <w:tc>
          <w:tcPr>
            <w:tcW w:w="1630" w:type="dxa"/>
            <w:shd w:val="clear" w:color="auto" w:fill="F2F2F2" w:themeFill="background1" w:themeFillShade="F2"/>
            <w:vAlign w:val="center"/>
          </w:tcPr>
          <w:p w14:paraId="10FF6D02" w14:textId="77777777" w:rsidR="00A53A3E" w:rsidRPr="001229C8" w:rsidRDefault="00A53A3E" w:rsidP="00D10005">
            <w:pPr>
              <w:pStyle w:val="Tekstpodstawowy2"/>
              <w:spacing w:line="276" w:lineRule="auto"/>
              <w:contextualSpacing/>
              <w:rPr>
                <w:rFonts w:asciiTheme="minorHAnsi" w:hAnsiTheme="minorHAnsi" w:cstheme="minorHAnsi"/>
                <w:bCs/>
                <w:sz w:val="20"/>
              </w:rPr>
            </w:pPr>
            <w:r w:rsidRPr="001229C8">
              <w:rPr>
                <w:rFonts w:asciiTheme="minorHAnsi" w:hAnsiTheme="minorHAnsi" w:cstheme="minorHAnsi"/>
                <w:bCs/>
                <w:sz w:val="20"/>
              </w:rPr>
              <w:t>do</w:t>
            </w:r>
          </w:p>
        </w:tc>
      </w:tr>
      <w:tr w:rsidR="00A53A3E" w:rsidRPr="001229C8" w14:paraId="63F71717" w14:textId="77777777" w:rsidTr="00D96832">
        <w:trPr>
          <w:cantSplit/>
          <w:trHeight w:val="213"/>
        </w:trPr>
        <w:tc>
          <w:tcPr>
            <w:tcW w:w="532" w:type="dxa"/>
            <w:vAlign w:val="center"/>
          </w:tcPr>
          <w:p w14:paraId="1C6E6A95" w14:textId="77777777" w:rsidR="00A53A3E" w:rsidRPr="001229C8" w:rsidRDefault="00A53A3E" w:rsidP="00D10005">
            <w:pPr>
              <w:pStyle w:val="Tekstpodstawowy2"/>
              <w:spacing w:line="276" w:lineRule="auto"/>
              <w:contextualSpacing/>
              <w:rPr>
                <w:rFonts w:asciiTheme="minorHAnsi" w:hAnsiTheme="minorHAnsi" w:cstheme="minorHAnsi"/>
                <w:bCs/>
                <w:sz w:val="20"/>
              </w:rPr>
            </w:pPr>
            <w:r w:rsidRPr="001229C8">
              <w:rPr>
                <w:rFonts w:asciiTheme="minorHAnsi" w:hAnsiTheme="minorHAnsi" w:cstheme="minorHAnsi"/>
                <w:bCs/>
                <w:sz w:val="20"/>
              </w:rPr>
              <w:t>1.</w:t>
            </w:r>
          </w:p>
        </w:tc>
        <w:tc>
          <w:tcPr>
            <w:tcW w:w="6698" w:type="dxa"/>
          </w:tcPr>
          <w:p w14:paraId="52FB90CC" w14:textId="77777777" w:rsidR="00A53A3E" w:rsidRPr="001229C8" w:rsidRDefault="00A53A3E" w:rsidP="00D10005">
            <w:pPr>
              <w:pStyle w:val="Tekstpodstawowy2"/>
              <w:spacing w:line="276" w:lineRule="auto"/>
              <w:contextualSpacing/>
              <w:rPr>
                <w:rFonts w:asciiTheme="minorHAnsi" w:hAnsiTheme="minorHAnsi" w:cstheme="minorHAnsi"/>
                <w:sz w:val="20"/>
              </w:rPr>
            </w:pPr>
          </w:p>
        </w:tc>
        <w:tc>
          <w:tcPr>
            <w:tcW w:w="1630" w:type="dxa"/>
          </w:tcPr>
          <w:p w14:paraId="17EEC491" w14:textId="77777777" w:rsidR="00A53A3E" w:rsidRPr="001229C8" w:rsidRDefault="00A53A3E" w:rsidP="00D10005">
            <w:pPr>
              <w:pStyle w:val="Tekstpodstawowy2"/>
              <w:spacing w:line="276" w:lineRule="auto"/>
              <w:contextualSpacing/>
              <w:rPr>
                <w:rFonts w:asciiTheme="minorHAnsi" w:hAnsiTheme="minorHAnsi" w:cstheme="minorHAnsi"/>
                <w:sz w:val="20"/>
              </w:rPr>
            </w:pPr>
          </w:p>
        </w:tc>
        <w:tc>
          <w:tcPr>
            <w:tcW w:w="1630" w:type="dxa"/>
          </w:tcPr>
          <w:p w14:paraId="3DF7BC14" w14:textId="77777777" w:rsidR="00A53A3E" w:rsidRPr="001229C8" w:rsidRDefault="00A53A3E" w:rsidP="00D10005">
            <w:pPr>
              <w:pStyle w:val="Tekstpodstawowy2"/>
              <w:spacing w:line="276" w:lineRule="auto"/>
              <w:contextualSpacing/>
              <w:rPr>
                <w:rFonts w:asciiTheme="minorHAnsi" w:hAnsiTheme="minorHAnsi" w:cstheme="minorHAnsi"/>
                <w:sz w:val="20"/>
              </w:rPr>
            </w:pPr>
          </w:p>
        </w:tc>
      </w:tr>
      <w:tr w:rsidR="00A53A3E" w:rsidRPr="001229C8" w14:paraId="1913235F" w14:textId="77777777" w:rsidTr="00D96832">
        <w:trPr>
          <w:cantSplit/>
          <w:trHeight w:val="228"/>
        </w:trPr>
        <w:tc>
          <w:tcPr>
            <w:tcW w:w="532" w:type="dxa"/>
            <w:vAlign w:val="center"/>
          </w:tcPr>
          <w:p w14:paraId="193DC6AB" w14:textId="77777777" w:rsidR="00A53A3E" w:rsidRPr="001229C8" w:rsidRDefault="00A53A3E" w:rsidP="00D10005">
            <w:pPr>
              <w:pStyle w:val="Tekstpodstawowy2"/>
              <w:spacing w:line="276" w:lineRule="auto"/>
              <w:contextualSpacing/>
              <w:rPr>
                <w:rFonts w:asciiTheme="minorHAnsi" w:hAnsiTheme="minorHAnsi" w:cstheme="minorHAnsi"/>
                <w:bCs/>
                <w:sz w:val="20"/>
              </w:rPr>
            </w:pPr>
            <w:r w:rsidRPr="001229C8">
              <w:rPr>
                <w:rFonts w:asciiTheme="minorHAnsi" w:hAnsiTheme="minorHAnsi" w:cstheme="minorHAnsi"/>
                <w:bCs/>
                <w:sz w:val="20"/>
              </w:rPr>
              <w:t>2.</w:t>
            </w:r>
          </w:p>
        </w:tc>
        <w:tc>
          <w:tcPr>
            <w:tcW w:w="6698" w:type="dxa"/>
          </w:tcPr>
          <w:p w14:paraId="71FB4484" w14:textId="77777777" w:rsidR="00A53A3E" w:rsidRPr="001229C8" w:rsidRDefault="00A53A3E" w:rsidP="00D10005">
            <w:pPr>
              <w:pStyle w:val="Tekstpodstawowy2"/>
              <w:spacing w:line="276" w:lineRule="auto"/>
              <w:contextualSpacing/>
              <w:rPr>
                <w:rFonts w:asciiTheme="minorHAnsi" w:hAnsiTheme="minorHAnsi" w:cstheme="minorHAnsi"/>
                <w:sz w:val="20"/>
              </w:rPr>
            </w:pPr>
          </w:p>
        </w:tc>
        <w:tc>
          <w:tcPr>
            <w:tcW w:w="1630" w:type="dxa"/>
          </w:tcPr>
          <w:p w14:paraId="4F807736" w14:textId="77777777" w:rsidR="00A53A3E" w:rsidRPr="001229C8" w:rsidRDefault="00A53A3E" w:rsidP="00D10005">
            <w:pPr>
              <w:pStyle w:val="Tekstpodstawowy2"/>
              <w:spacing w:line="276" w:lineRule="auto"/>
              <w:contextualSpacing/>
              <w:rPr>
                <w:rFonts w:asciiTheme="minorHAnsi" w:hAnsiTheme="minorHAnsi" w:cstheme="minorHAnsi"/>
                <w:sz w:val="20"/>
              </w:rPr>
            </w:pPr>
          </w:p>
        </w:tc>
        <w:tc>
          <w:tcPr>
            <w:tcW w:w="1630" w:type="dxa"/>
          </w:tcPr>
          <w:p w14:paraId="0E6A24D1" w14:textId="77777777" w:rsidR="00A53A3E" w:rsidRPr="001229C8" w:rsidRDefault="00A53A3E" w:rsidP="00D10005">
            <w:pPr>
              <w:pStyle w:val="Tekstpodstawowy2"/>
              <w:spacing w:line="276" w:lineRule="auto"/>
              <w:contextualSpacing/>
              <w:rPr>
                <w:rFonts w:asciiTheme="minorHAnsi" w:hAnsiTheme="minorHAnsi" w:cstheme="minorHAnsi"/>
                <w:sz w:val="20"/>
              </w:rPr>
            </w:pPr>
          </w:p>
        </w:tc>
      </w:tr>
      <w:tr w:rsidR="00A53A3E" w:rsidRPr="001229C8" w14:paraId="421460DD" w14:textId="77777777" w:rsidTr="00D96832">
        <w:trPr>
          <w:cantSplit/>
          <w:trHeight w:val="228"/>
        </w:trPr>
        <w:tc>
          <w:tcPr>
            <w:tcW w:w="7230" w:type="dxa"/>
            <w:gridSpan w:val="2"/>
            <w:tcBorders>
              <w:top w:val="single" w:sz="4" w:space="0" w:color="auto"/>
              <w:left w:val="single" w:sz="4" w:space="0" w:color="auto"/>
              <w:bottom w:val="single" w:sz="4" w:space="0" w:color="auto"/>
              <w:right w:val="single" w:sz="4" w:space="0" w:color="auto"/>
            </w:tcBorders>
            <w:vAlign w:val="center"/>
          </w:tcPr>
          <w:p w14:paraId="0E40A4E5" w14:textId="77777777" w:rsidR="00A53A3E" w:rsidRPr="001229C8" w:rsidRDefault="00A53A3E" w:rsidP="00D10005">
            <w:pPr>
              <w:pStyle w:val="Tekstpodstawowy2"/>
              <w:spacing w:line="276" w:lineRule="auto"/>
              <w:contextualSpacing/>
              <w:jc w:val="center"/>
              <w:rPr>
                <w:rFonts w:asciiTheme="minorHAnsi" w:hAnsiTheme="minorHAnsi" w:cstheme="minorHAnsi"/>
                <w:sz w:val="20"/>
              </w:rPr>
            </w:pPr>
            <w:r w:rsidRPr="001229C8">
              <w:rPr>
                <w:rFonts w:asciiTheme="minorHAnsi" w:hAnsiTheme="minorHAnsi" w:cstheme="minorHAnsi"/>
                <w:b/>
                <w:sz w:val="20"/>
              </w:rPr>
              <w:t>Oznaczenie pliku – nazwa pliku, który zawiera informacje objęte tajemnicą przedsiębiorstwa - ………………… (wpisać)</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28D34" w14:textId="77777777" w:rsidR="00A53A3E" w:rsidRPr="001229C8" w:rsidRDefault="00A53A3E" w:rsidP="00D10005">
            <w:pPr>
              <w:pStyle w:val="Tekstpodstawowy2"/>
              <w:spacing w:line="276" w:lineRule="auto"/>
              <w:contextualSpacing/>
              <w:rPr>
                <w:rFonts w:asciiTheme="minorHAnsi" w:hAnsiTheme="minorHAnsi" w:cstheme="minorHAnsi"/>
                <w:sz w:val="20"/>
                <w:highlight w:val="lightGray"/>
              </w:rPr>
            </w:pP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FDD95" w14:textId="77777777" w:rsidR="00A53A3E" w:rsidRPr="001229C8" w:rsidRDefault="00A53A3E" w:rsidP="00D10005">
            <w:pPr>
              <w:pStyle w:val="Tekstpodstawowy2"/>
              <w:spacing w:line="276" w:lineRule="auto"/>
              <w:contextualSpacing/>
              <w:rPr>
                <w:rFonts w:asciiTheme="minorHAnsi" w:hAnsiTheme="minorHAnsi" w:cstheme="minorHAnsi"/>
                <w:sz w:val="20"/>
                <w:highlight w:val="lightGray"/>
              </w:rPr>
            </w:pPr>
          </w:p>
        </w:tc>
      </w:tr>
    </w:tbl>
    <w:p w14:paraId="22D4DFEB" w14:textId="77777777" w:rsidR="00A53A3E" w:rsidRPr="001229C8" w:rsidRDefault="00A53A3E" w:rsidP="00D10005">
      <w:pPr>
        <w:pStyle w:val="Jasnasiatkaakcent31"/>
        <w:spacing w:after="0" w:line="276" w:lineRule="auto"/>
        <w:ind w:left="0"/>
        <w:contextualSpacing/>
        <w:jc w:val="both"/>
        <w:outlineLvl w:val="0"/>
        <w:rPr>
          <w:rFonts w:asciiTheme="minorHAnsi" w:hAnsiTheme="minorHAnsi" w:cstheme="minorHAnsi"/>
        </w:rPr>
      </w:pPr>
    </w:p>
    <w:p w14:paraId="5B9F07D8" w14:textId="77777777" w:rsidR="00A53A3E" w:rsidRPr="001229C8" w:rsidRDefault="00A53A3E" w:rsidP="00D10005">
      <w:pPr>
        <w:pStyle w:val="Akapitzlist"/>
        <w:spacing w:line="276" w:lineRule="auto"/>
        <w:ind w:left="0"/>
        <w:jc w:val="both"/>
        <w:outlineLvl w:val="0"/>
        <w:rPr>
          <w:rFonts w:asciiTheme="minorHAnsi" w:hAnsiTheme="minorHAnsi" w:cstheme="minorHAnsi"/>
          <w:b/>
          <w:bCs/>
        </w:rPr>
      </w:pPr>
    </w:p>
    <w:p w14:paraId="7EFCE2A0" w14:textId="77777777" w:rsidR="00A53A3E" w:rsidRPr="001229C8" w:rsidRDefault="00A53A3E" w:rsidP="00D10005">
      <w:pPr>
        <w:pStyle w:val="Akapitzlist"/>
        <w:numPr>
          <w:ilvl w:val="2"/>
          <w:numId w:val="37"/>
        </w:numPr>
        <w:spacing w:after="200" w:line="276" w:lineRule="auto"/>
        <w:ind w:left="284" w:hanging="284"/>
        <w:contextualSpacing/>
        <w:jc w:val="both"/>
        <w:outlineLvl w:val="0"/>
        <w:rPr>
          <w:rFonts w:asciiTheme="minorHAnsi" w:hAnsiTheme="minorHAnsi" w:cstheme="minorHAnsi"/>
          <w:b/>
          <w:bCs/>
        </w:rPr>
      </w:pPr>
      <w:r w:rsidRPr="001229C8">
        <w:rPr>
          <w:rFonts w:asciiTheme="minorHAnsi" w:hAnsiTheme="minorHAnsi" w:cstheme="minorHAnsi"/>
          <w:b/>
          <w:bCs/>
        </w:rPr>
        <w:t>OŚWIADCZENIE WYKONAWCY W ZAKRESIE WYPEŁNIENIA OBOWIĄZKÓW INFORMACYJNYCH</w:t>
      </w:r>
    </w:p>
    <w:p w14:paraId="468F0950" w14:textId="77777777" w:rsidR="00A53A3E" w:rsidRPr="001229C8" w:rsidRDefault="00A53A3E" w:rsidP="00D10005">
      <w:pPr>
        <w:pStyle w:val="Standardowy2"/>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Działając w imieniu ………………………………..……………………………………</w:t>
      </w:r>
    </w:p>
    <w:p w14:paraId="78651F32" w14:textId="77777777" w:rsidR="00A53A3E" w:rsidRPr="001229C8" w:rsidRDefault="00A53A3E" w:rsidP="00D10005">
      <w:pPr>
        <w:pStyle w:val="Standardowy2"/>
        <w:spacing w:line="276" w:lineRule="auto"/>
        <w:contextualSpacing/>
        <w:jc w:val="both"/>
        <w:rPr>
          <w:rFonts w:asciiTheme="minorHAnsi" w:hAnsiTheme="minorHAnsi" w:cstheme="minorHAnsi"/>
          <w:sz w:val="20"/>
          <w:szCs w:val="20"/>
        </w:rPr>
      </w:pPr>
      <w:r w:rsidRPr="001229C8">
        <w:rPr>
          <w:rFonts w:asciiTheme="minorHAnsi" w:hAnsiTheme="minorHAnsi" w:cstheme="minorHAnsi"/>
          <w:sz w:val="20"/>
          <w:szCs w:val="20"/>
        </w:rPr>
        <w:tab/>
      </w:r>
      <w:r w:rsidRPr="001229C8">
        <w:rPr>
          <w:rFonts w:asciiTheme="minorHAnsi" w:hAnsiTheme="minorHAnsi" w:cstheme="minorHAnsi"/>
          <w:sz w:val="20"/>
          <w:szCs w:val="20"/>
        </w:rPr>
        <w:tab/>
        <w:t>(nazwa wykonawcy* / członka konsorcjum-Lidera* )</w:t>
      </w:r>
    </w:p>
    <w:p w14:paraId="5A6AB8E6" w14:textId="77777777" w:rsidR="00A53A3E" w:rsidRPr="001229C8" w:rsidRDefault="00A53A3E" w:rsidP="00D10005">
      <w:pPr>
        <w:pStyle w:val="Tekstprzypisudolnego"/>
        <w:spacing w:line="276" w:lineRule="auto"/>
        <w:rPr>
          <w:rFonts w:asciiTheme="minorHAnsi" w:hAnsiTheme="minorHAnsi" w:cstheme="minorHAnsi"/>
          <w:color w:val="000000"/>
        </w:rPr>
      </w:pPr>
    </w:p>
    <w:p w14:paraId="4B443395" w14:textId="77777777" w:rsidR="00A53A3E" w:rsidRPr="001229C8" w:rsidRDefault="00A53A3E" w:rsidP="00D10005">
      <w:pPr>
        <w:pStyle w:val="NormalnyWeb"/>
        <w:spacing w:before="0" w:beforeAutospacing="0" w:line="276" w:lineRule="auto"/>
        <w:jc w:val="both"/>
        <w:rPr>
          <w:rFonts w:asciiTheme="minorHAnsi" w:hAnsiTheme="minorHAnsi" w:cstheme="minorHAnsi"/>
          <w:sz w:val="20"/>
        </w:rPr>
      </w:pPr>
      <w:r w:rsidRPr="001229C8">
        <w:rPr>
          <w:rFonts w:asciiTheme="minorHAnsi" w:hAnsiTheme="minorHAnsi" w:cstheme="minorHAnsi"/>
          <w:sz w:val="20"/>
        </w:rPr>
        <w:t>Oświadczam, że wypełniłem obowiązki informacyjne przewidziane w art. 13 lub art. 14 RODO</w:t>
      </w:r>
      <w:r w:rsidRPr="001229C8">
        <w:rPr>
          <w:rFonts w:asciiTheme="minorHAnsi" w:hAnsiTheme="minorHAnsi" w:cstheme="minorHAnsi"/>
          <w:sz w:val="20"/>
          <w:vertAlign w:val="superscript"/>
        </w:rPr>
        <w:t>1)</w:t>
      </w:r>
      <w:r w:rsidRPr="001229C8">
        <w:rPr>
          <w:rFonts w:asciiTheme="minorHAnsi" w:hAnsiTheme="minorHAnsi" w:cstheme="minorHAnsi"/>
          <w:sz w:val="20"/>
        </w:rPr>
        <w:t xml:space="preserve"> wobec osób fizycznych, od których dane osobowe bezpośrednio lub pośrednio pozyskałem, w celu ubiegania się o udzielenie zamówienia publicznego w niniejszym postępowaniu. </w:t>
      </w:r>
    </w:p>
    <w:p w14:paraId="127BC7C7" w14:textId="77777777" w:rsidR="00A53A3E" w:rsidRPr="001229C8" w:rsidRDefault="00A53A3E" w:rsidP="00D10005">
      <w:pPr>
        <w:pStyle w:val="Jasnasiatkaakcent31"/>
        <w:spacing w:after="0" w:line="276" w:lineRule="auto"/>
        <w:ind w:left="0"/>
        <w:contextualSpacing/>
        <w:jc w:val="both"/>
        <w:outlineLvl w:val="0"/>
        <w:rPr>
          <w:rFonts w:asciiTheme="minorHAnsi" w:hAnsiTheme="minorHAnsi" w:cstheme="minorHAnsi"/>
        </w:rPr>
      </w:pPr>
    </w:p>
    <w:p w14:paraId="31ABDF4E" w14:textId="77777777" w:rsidR="00A53A3E" w:rsidRPr="001229C8" w:rsidRDefault="00A53A3E" w:rsidP="00D10005">
      <w:pPr>
        <w:pStyle w:val="Jasnasiatkaakcent31"/>
        <w:spacing w:after="0" w:line="276" w:lineRule="auto"/>
        <w:ind w:left="0"/>
        <w:contextualSpacing/>
        <w:jc w:val="both"/>
        <w:outlineLvl w:val="0"/>
        <w:rPr>
          <w:rFonts w:asciiTheme="minorHAnsi" w:hAnsiTheme="minorHAnsi" w:cstheme="minorHAnsi"/>
        </w:rPr>
      </w:pPr>
    </w:p>
    <w:p w14:paraId="29A28E27" w14:textId="77777777" w:rsidR="00A53A3E" w:rsidRPr="001229C8" w:rsidRDefault="00A53A3E" w:rsidP="00D10005">
      <w:pPr>
        <w:pStyle w:val="Jasnasiatkaakcent31"/>
        <w:spacing w:after="0" w:line="276" w:lineRule="auto"/>
        <w:ind w:left="0"/>
        <w:contextualSpacing/>
        <w:jc w:val="right"/>
        <w:rPr>
          <w:rFonts w:asciiTheme="minorHAnsi" w:hAnsiTheme="minorHAnsi" w:cstheme="minorHAnsi"/>
          <w:b/>
          <w:bCs/>
          <w:i/>
          <w:iCs/>
          <w:sz w:val="16"/>
          <w:szCs w:val="16"/>
        </w:rPr>
      </w:pPr>
      <w:r w:rsidRPr="001229C8">
        <w:rPr>
          <w:rFonts w:asciiTheme="minorHAnsi" w:hAnsiTheme="minorHAnsi" w:cstheme="minorHAnsi"/>
          <w:b/>
          <w:bCs/>
          <w:i/>
          <w:iCs/>
          <w:sz w:val="16"/>
          <w:szCs w:val="16"/>
        </w:rPr>
        <w:t>Podpis(y)</w:t>
      </w:r>
      <w:r w:rsidRPr="001229C8">
        <w:rPr>
          <w:rFonts w:asciiTheme="minorHAnsi" w:hAnsiTheme="minorHAnsi" w:cstheme="minorHAnsi"/>
          <w:i/>
          <w:iCs/>
          <w:sz w:val="16"/>
          <w:szCs w:val="16"/>
        </w:rPr>
        <w:t>:*</w:t>
      </w:r>
    </w:p>
    <w:p w14:paraId="5C342756" w14:textId="77777777" w:rsidR="00A53A3E" w:rsidRPr="001229C8" w:rsidRDefault="00A53A3E" w:rsidP="00D10005">
      <w:pPr>
        <w:pStyle w:val="Tekstpodstawowy"/>
        <w:spacing w:line="276" w:lineRule="auto"/>
        <w:contextualSpacing/>
        <w:jc w:val="right"/>
        <w:rPr>
          <w:rFonts w:asciiTheme="minorHAnsi" w:hAnsiTheme="minorHAnsi" w:cstheme="minorHAnsi"/>
          <w:bCs/>
          <w:i/>
          <w:sz w:val="16"/>
          <w:szCs w:val="16"/>
        </w:rPr>
      </w:pPr>
      <w:r w:rsidRPr="001229C8">
        <w:rPr>
          <w:rFonts w:asciiTheme="minorHAnsi" w:hAnsiTheme="minorHAnsi" w:cstheme="minorHAnsi"/>
          <w:bCs/>
          <w:i/>
          <w:sz w:val="16"/>
          <w:szCs w:val="16"/>
        </w:rPr>
        <w:t>[*Uwaga – zgodnie z zasadami określonymi w SWZ]</w:t>
      </w:r>
    </w:p>
    <w:p w14:paraId="57D5FEC9"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479C381D"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4F219B3C"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574D1973"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43D623A6"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09226D1A"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08C0311A"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50285DD4" w14:textId="77777777" w:rsidR="00A53A3E" w:rsidRPr="001229C8" w:rsidRDefault="00A53A3E" w:rsidP="00D10005">
      <w:pPr>
        <w:pStyle w:val="Tekstpodstawowy"/>
        <w:spacing w:line="276" w:lineRule="auto"/>
        <w:contextualSpacing/>
        <w:jc w:val="right"/>
        <w:rPr>
          <w:rFonts w:asciiTheme="minorHAnsi" w:hAnsiTheme="minorHAnsi" w:cstheme="minorHAnsi"/>
          <w:b/>
          <w:sz w:val="20"/>
        </w:rPr>
      </w:pPr>
    </w:p>
    <w:p w14:paraId="37A46E60" w14:textId="77777777" w:rsidR="00A53A3E" w:rsidRPr="001229C8" w:rsidRDefault="00A53A3E" w:rsidP="00D10005">
      <w:pPr>
        <w:pStyle w:val="Nagwek4"/>
        <w:spacing w:line="276" w:lineRule="auto"/>
        <w:contextualSpacing/>
        <w:jc w:val="right"/>
        <w:rPr>
          <w:rFonts w:asciiTheme="minorHAnsi" w:hAnsiTheme="minorHAnsi" w:cstheme="minorHAnsi"/>
          <w:i w:val="0"/>
          <w:color w:val="auto"/>
        </w:rPr>
        <w:sectPr w:rsidR="00A53A3E" w:rsidRPr="001229C8" w:rsidSect="005534CF">
          <w:headerReference w:type="default" r:id="rId56"/>
          <w:pgSz w:w="11907" w:h="16840" w:code="9"/>
          <w:pgMar w:top="720" w:right="720" w:bottom="720" w:left="720" w:header="709" w:footer="709" w:gutter="0"/>
          <w:cols w:space="708"/>
          <w:noEndnote/>
        </w:sectPr>
      </w:pPr>
    </w:p>
    <w:p w14:paraId="3A2B22FB" w14:textId="77777777" w:rsidR="00A53A3E" w:rsidRPr="001229C8" w:rsidRDefault="00A53A3E" w:rsidP="00D10005">
      <w:pPr>
        <w:pStyle w:val="Nagwek5"/>
        <w:spacing w:line="276" w:lineRule="auto"/>
        <w:ind w:left="0" w:firstLine="0"/>
        <w:contextualSpacing/>
        <w:jc w:val="center"/>
        <w:rPr>
          <w:rFonts w:asciiTheme="minorHAnsi" w:hAnsiTheme="minorHAnsi" w:cstheme="minorHAnsi"/>
          <w:b/>
        </w:rPr>
      </w:pPr>
    </w:p>
    <w:p w14:paraId="23E9C350" w14:textId="6A16A431" w:rsidR="00A53A3E" w:rsidRPr="001229C8" w:rsidRDefault="00A53A3E" w:rsidP="00D10005">
      <w:pPr>
        <w:pStyle w:val="Nagwek5"/>
        <w:spacing w:line="276" w:lineRule="auto"/>
        <w:ind w:left="0" w:firstLine="0"/>
        <w:contextualSpacing/>
        <w:jc w:val="center"/>
        <w:rPr>
          <w:rFonts w:asciiTheme="minorHAnsi" w:hAnsiTheme="minorHAnsi" w:cstheme="minorHAnsi"/>
          <w:b/>
          <w:sz w:val="24"/>
        </w:rPr>
      </w:pPr>
      <w:r w:rsidRPr="001229C8">
        <w:rPr>
          <w:rFonts w:asciiTheme="minorHAnsi" w:hAnsiTheme="minorHAnsi" w:cstheme="minorHAnsi"/>
          <w:b/>
          <w:sz w:val="24"/>
        </w:rPr>
        <w:t>WYKAZ DOSTAW</w:t>
      </w:r>
      <w:r w:rsidR="007C06A5">
        <w:rPr>
          <w:rFonts w:asciiTheme="minorHAnsi" w:hAnsiTheme="minorHAnsi" w:cstheme="minorHAnsi"/>
          <w:b/>
          <w:sz w:val="24"/>
        </w:rPr>
        <w:t xml:space="preserve"> </w:t>
      </w:r>
    </w:p>
    <w:p w14:paraId="320D6317" w14:textId="79EA2D0F" w:rsidR="007347B4" w:rsidRDefault="008C3C20" w:rsidP="00D10005">
      <w:pPr>
        <w:spacing w:line="276" w:lineRule="auto"/>
        <w:rPr>
          <w:rFonts w:asciiTheme="minorHAnsi" w:hAnsiTheme="minorHAnsi" w:cstheme="minorHAnsi"/>
          <w:bCs/>
          <w:sz w:val="20"/>
          <w:szCs w:val="20"/>
        </w:rPr>
      </w:pPr>
      <w:r w:rsidRPr="001229C8">
        <w:rPr>
          <w:rFonts w:asciiTheme="minorHAnsi" w:hAnsiTheme="minorHAnsi" w:cstheme="minorHAnsi"/>
          <w:bCs/>
          <w:color w:val="000000" w:themeColor="text1"/>
          <w:sz w:val="20"/>
          <w:szCs w:val="20"/>
        </w:rPr>
        <w:t>Dotyczy:</w:t>
      </w:r>
      <w:r w:rsidRPr="001229C8">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Zakup i dostawa leków</w:t>
      </w:r>
      <w:r w:rsidR="00DC79A5">
        <w:rPr>
          <w:rFonts w:asciiTheme="minorHAnsi" w:hAnsiTheme="minorHAnsi" w:cstheme="minorHAnsi"/>
          <w:b/>
          <w:bCs/>
          <w:sz w:val="20"/>
          <w:szCs w:val="20"/>
        </w:rPr>
        <w:t xml:space="preserve"> </w:t>
      </w:r>
      <w:r w:rsidR="00B21DFE">
        <w:rPr>
          <w:rFonts w:asciiTheme="minorHAnsi" w:hAnsiTheme="minorHAnsi" w:cstheme="minorHAnsi"/>
          <w:b/>
          <w:bCs/>
          <w:sz w:val="20"/>
          <w:szCs w:val="20"/>
        </w:rPr>
        <w:t>z</w:t>
      </w:r>
      <w:r w:rsidR="00DC79A5">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programów lekowych</w:t>
      </w:r>
      <w:r w:rsidR="007347B4">
        <w:rPr>
          <w:rFonts w:asciiTheme="minorHAnsi" w:hAnsiTheme="minorHAnsi" w:cstheme="minorHAnsi"/>
          <w:b/>
          <w:bCs/>
          <w:sz w:val="20"/>
          <w:szCs w:val="20"/>
        </w:rPr>
        <w:t xml:space="preserve"> </w:t>
      </w:r>
    </w:p>
    <w:p w14:paraId="64F5E079" w14:textId="1FDC0F8A" w:rsidR="008C3C20" w:rsidRPr="001229C8" w:rsidRDefault="008C3C20" w:rsidP="00D10005">
      <w:pPr>
        <w:tabs>
          <w:tab w:val="left" w:pos="360"/>
          <w:tab w:val="left" w:pos="8980"/>
        </w:tabs>
        <w:spacing w:line="276" w:lineRule="auto"/>
        <w:contextualSpacing/>
        <w:rPr>
          <w:rFonts w:asciiTheme="minorHAnsi" w:hAnsiTheme="minorHAnsi" w:cstheme="minorHAnsi"/>
          <w:b/>
          <w:bCs/>
          <w:sz w:val="20"/>
          <w:szCs w:val="20"/>
        </w:rPr>
      </w:pPr>
      <w:r w:rsidRPr="001229C8">
        <w:rPr>
          <w:rFonts w:asciiTheme="minorHAnsi" w:hAnsiTheme="minorHAnsi" w:cstheme="minorHAnsi"/>
          <w:bCs/>
          <w:sz w:val="20"/>
          <w:szCs w:val="20"/>
        </w:rPr>
        <w:t xml:space="preserve">Nr referencyjny nadany sprawie przez Zamawiającego: </w:t>
      </w:r>
      <w:r w:rsidR="00007B26" w:rsidRPr="00792DB8">
        <w:rPr>
          <w:rFonts w:asciiTheme="minorHAnsi" w:hAnsiTheme="minorHAnsi" w:cstheme="minorHAnsi"/>
          <w:b/>
          <w:bCs/>
          <w:sz w:val="20"/>
          <w:szCs w:val="20"/>
        </w:rPr>
        <w:t>E</w:t>
      </w:r>
      <w:r w:rsidRPr="00792DB8">
        <w:rPr>
          <w:rFonts w:asciiTheme="minorHAnsi" w:hAnsiTheme="minorHAnsi" w:cstheme="minorHAnsi"/>
          <w:b/>
          <w:bCs/>
          <w:sz w:val="20"/>
          <w:szCs w:val="20"/>
        </w:rPr>
        <w:t>ZP/</w:t>
      </w:r>
      <w:r w:rsidR="007347B4">
        <w:rPr>
          <w:rFonts w:asciiTheme="minorHAnsi" w:hAnsiTheme="minorHAnsi" w:cstheme="minorHAnsi"/>
          <w:b/>
          <w:bCs/>
          <w:sz w:val="20"/>
          <w:szCs w:val="20"/>
        </w:rPr>
        <w:t>105</w:t>
      </w:r>
      <w:r w:rsidRPr="00792DB8">
        <w:rPr>
          <w:rFonts w:asciiTheme="minorHAnsi" w:hAnsiTheme="minorHAnsi" w:cstheme="minorHAnsi"/>
          <w:b/>
          <w:bCs/>
          <w:sz w:val="20"/>
          <w:szCs w:val="20"/>
        </w:rPr>
        <w:t>/2021</w:t>
      </w:r>
      <w:r w:rsidR="001B30CE">
        <w:rPr>
          <w:rFonts w:asciiTheme="minorHAnsi" w:hAnsiTheme="minorHAnsi" w:cstheme="minorHAnsi"/>
          <w:b/>
          <w:bCs/>
          <w:sz w:val="20"/>
          <w:szCs w:val="20"/>
        </w:rPr>
        <w:tab/>
      </w:r>
    </w:p>
    <w:p w14:paraId="7C176A11" w14:textId="77777777" w:rsidR="00A53A3E" w:rsidRPr="001229C8" w:rsidRDefault="00A53A3E" w:rsidP="00D10005">
      <w:pPr>
        <w:tabs>
          <w:tab w:val="left" w:pos="1701"/>
          <w:tab w:val="left" w:pos="1843"/>
        </w:tabs>
        <w:spacing w:line="276" w:lineRule="auto"/>
        <w:contextualSpacing/>
        <w:jc w:val="both"/>
        <w:rPr>
          <w:rFonts w:asciiTheme="minorHAnsi" w:hAnsiTheme="minorHAnsi" w:cstheme="minorHAnsi"/>
          <w:color w:val="0000FF"/>
          <w:sz w:val="20"/>
          <w:szCs w:val="20"/>
        </w:rPr>
      </w:pPr>
    </w:p>
    <w:p w14:paraId="294D0BAF" w14:textId="77777777" w:rsidR="00A53A3E" w:rsidRPr="001229C8" w:rsidRDefault="00A53A3E" w:rsidP="00D10005">
      <w:pPr>
        <w:spacing w:line="276" w:lineRule="auto"/>
        <w:ind w:left="284" w:hanging="284"/>
        <w:contextualSpacing/>
        <w:jc w:val="both"/>
        <w:rPr>
          <w:rFonts w:asciiTheme="minorHAnsi" w:hAnsiTheme="minorHAnsi" w:cstheme="minorHAnsi"/>
          <w:b/>
          <w:bCs/>
          <w:sz w:val="20"/>
          <w:szCs w:val="20"/>
        </w:rPr>
      </w:pPr>
      <w:r w:rsidRPr="001229C8">
        <w:rPr>
          <w:rFonts w:asciiTheme="minorHAnsi" w:hAnsiTheme="minorHAnsi" w:cstheme="minorHAnsi"/>
          <w:b/>
          <w:bCs/>
          <w:sz w:val="20"/>
          <w:szCs w:val="20"/>
        </w:rPr>
        <w:t>1.</w:t>
      </w:r>
      <w:r w:rsidRPr="001229C8">
        <w:rPr>
          <w:rFonts w:asciiTheme="minorHAnsi" w:hAnsiTheme="minorHAnsi" w:cstheme="minorHAnsi"/>
          <w:b/>
          <w:bCs/>
          <w:sz w:val="20"/>
          <w:szCs w:val="20"/>
        </w:rPr>
        <w:tab/>
        <w:t>ZAMAWIAJĄCY</w:t>
      </w:r>
    </w:p>
    <w:p w14:paraId="2EB54058" w14:textId="77777777" w:rsidR="00A53A3E" w:rsidRPr="001229C8" w:rsidRDefault="00A53A3E" w:rsidP="00D10005">
      <w:pPr>
        <w:widowControl w:val="0"/>
        <w:tabs>
          <w:tab w:val="left" w:pos="426"/>
        </w:tabs>
        <w:suppressAutoHyphens/>
        <w:autoSpaceDE w:val="0"/>
        <w:spacing w:line="276" w:lineRule="auto"/>
        <w:contextualSpacing/>
        <w:jc w:val="both"/>
        <w:rPr>
          <w:rFonts w:asciiTheme="minorHAnsi" w:hAnsiTheme="minorHAnsi" w:cstheme="minorHAnsi"/>
          <w:b/>
          <w:bCs/>
          <w:color w:val="000000" w:themeColor="text1"/>
          <w:sz w:val="20"/>
          <w:szCs w:val="20"/>
        </w:rPr>
      </w:pPr>
      <w:r w:rsidRPr="001229C8">
        <w:rPr>
          <w:rFonts w:asciiTheme="minorHAnsi" w:hAnsiTheme="minorHAnsi" w:cstheme="minorHAnsi"/>
          <w:b/>
          <w:bCs/>
          <w:color w:val="000000" w:themeColor="text1"/>
          <w:sz w:val="20"/>
          <w:szCs w:val="20"/>
        </w:rPr>
        <w:t>Szpital Kliniczny Przemienienia Pańskiego Uniwersytetu Medycznego im. Karola Marcinkowskiego w Poznaniu</w:t>
      </w:r>
    </w:p>
    <w:p w14:paraId="446D6FD7" w14:textId="77777777" w:rsidR="00A53A3E" w:rsidRPr="001229C8" w:rsidRDefault="00A53A3E" w:rsidP="00D10005">
      <w:pPr>
        <w:spacing w:line="276" w:lineRule="auto"/>
        <w:rPr>
          <w:rFonts w:asciiTheme="minorHAnsi" w:hAnsiTheme="minorHAnsi" w:cstheme="minorHAnsi"/>
          <w:sz w:val="20"/>
          <w:szCs w:val="20"/>
        </w:rPr>
      </w:pPr>
    </w:p>
    <w:p w14:paraId="35686E16" w14:textId="77777777" w:rsidR="00A53A3E" w:rsidRPr="001229C8" w:rsidRDefault="00A53A3E" w:rsidP="00D10005">
      <w:pPr>
        <w:pStyle w:val="Kolorowecieniowanieakcent31"/>
        <w:numPr>
          <w:ilvl w:val="0"/>
          <w:numId w:val="74"/>
        </w:numPr>
        <w:spacing w:line="276" w:lineRule="auto"/>
        <w:ind w:left="284" w:hanging="284"/>
        <w:rPr>
          <w:rFonts w:asciiTheme="minorHAnsi" w:hAnsiTheme="minorHAnsi" w:cstheme="minorHAnsi"/>
          <w:b/>
        </w:rPr>
      </w:pPr>
      <w:r w:rsidRPr="001229C8">
        <w:rPr>
          <w:rFonts w:asciiTheme="minorHAnsi" w:hAnsiTheme="minorHAnsi" w:cstheme="minorHAnsi"/>
          <w:b/>
        </w:rPr>
        <w:t>WYKONAWCA</w:t>
      </w:r>
    </w:p>
    <w:p w14:paraId="025419D0" w14:textId="77777777" w:rsidR="00A53A3E" w:rsidRPr="001229C8" w:rsidRDefault="00A53A3E" w:rsidP="00D10005">
      <w:pPr>
        <w:spacing w:line="276" w:lineRule="auto"/>
        <w:rPr>
          <w:rFonts w:asciiTheme="minorHAnsi" w:hAnsiTheme="minorHAnsi" w:cstheme="minorHAnsi"/>
          <w:sz w:val="20"/>
          <w:szCs w:val="20"/>
        </w:rPr>
      </w:pPr>
      <w:r w:rsidRPr="001229C8">
        <w:rPr>
          <w:rFonts w:asciiTheme="minorHAnsi" w:hAnsiTheme="minorHAnsi" w:cstheme="minorHAnsi"/>
          <w:sz w:val="20"/>
          <w:szCs w:val="20"/>
        </w:rPr>
        <w:t xml:space="preserve">Niniejsza oferta zostaje złożona przez: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42"/>
        <w:gridCol w:w="2978"/>
        <w:gridCol w:w="3444"/>
      </w:tblGrid>
      <w:tr w:rsidR="00A53A3E" w:rsidRPr="001229C8" w14:paraId="535E7D0C" w14:textId="77777777" w:rsidTr="00D96832">
        <w:trPr>
          <w:cantSplit/>
          <w:trHeight w:val="319"/>
        </w:trPr>
        <w:tc>
          <w:tcPr>
            <w:tcW w:w="426" w:type="dxa"/>
            <w:shd w:val="clear" w:color="auto" w:fill="F2F2F2" w:themeFill="background1" w:themeFillShade="F2"/>
            <w:vAlign w:val="center"/>
          </w:tcPr>
          <w:p w14:paraId="6F6EEF8A" w14:textId="3CEEE659" w:rsidR="00A53A3E" w:rsidRPr="001229C8" w:rsidRDefault="000103ED" w:rsidP="00D10005">
            <w:pPr>
              <w:spacing w:line="276" w:lineRule="auto"/>
              <w:jc w:val="center"/>
              <w:rPr>
                <w:rFonts w:asciiTheme="minorHAnsi" w:hAnsiTheme="minorHAnsi" w:cstheme="minorHAnsi"/>
                <w:b/>
                <w:sz w:val="20"/>
                <w:szCs w:val="20"/>
              </w:rPr>
            </w:pPr>
            <w:r>
              <w:rPr>
                <w:rFonts w:asciiTheme="minorHAnsi" w:hAnsiTheme="minorHAnsi" w:cstheme="minorHAnsi"/>
                <w:b/>
                <w:sz w:val="20"/>
                <w:szCs w:val="20"/>
              </w:rPr>
              <w:t>l</w:t>
            </w:r>
            <w:r w:rsidR="00A53A3E" w:rsidRPr="001229C8">
              <w:rPr>
                <w:rFonts w:asciiTheme="minorHAnsi" w:hAnsiTheme="minorHAnsi" w:cstheme="minorHAnsi"/>
                <w:b/>
                <w:sz w:val="20"/>
                <w:szCs w:val="20"/>
              </w:rPr>
              <w:t>p.</w:t>
            </w:r>
          </w:p>
        </w:tc>
        <w:tc>
          <w:tcPr>
            <w:tcW w:w="3642" w:type="dxa"/>
            <w:shd w:val="clear" w:color="auto" w:fill="F2F2F2" w:themeFill="background1" w:themeFillShade="F2"/>
            <w:vAlign w:val="center"/>
          </w:tcPr>
          <w:p w14:paraId="0DE87D12"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NAZWA(Y) WYKONAWCY(ÓW)</w:t>
            </w:r>
          </w:p>
        </w:tc>
        <w:tc>
          <w:tcPr>
            <w:tcW w:w="2978" w:type="dxa"/>
            <w:shd w:val="clear" w:color="auto" w:fill="F2F2F2" w:themeFill="background1" w:themeFillShade="F2"/>
            <w:vAlign w:val="center"/>
          </w:tcPr>
          <w:p w14:paraId="2B12D05D"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ADRES(Y) WYKONAWCY(ÓW)</w:t>
            </w:r>
          </w:p>
        </w:tc>
        <w:tc>
          <w:tcPr>
            <w:tcW w:w="3444" w:type="dxa"/>
            <w:shd w:val="clear" w:color="auto" w:fill="F2F2F2" w:themeFill="background1" w:themeFillShade="F2"/>
            <w:vAlign w:val="center"/>
          </w:tcPr>
          <w:p w14:paraId="0BD05BCD"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NUMER TELEFONU I FAKSU</w:t>
            </w:r>
          </w:p>
        </w:tc>
      </w:tr>
      <w:tr w:rsidR="00A53A3E" w:rsidRPr="001229C8" w14:paraId="0BBDF73E" w14:textId="77777777" w:rsidTr="00D96832">
        <w:trPr>
          <w:cantSplit/>
          <w:trHeight w:val="283"/>
        </w:trPr>
        <w:tc>
          <w:tcPr>
            <w:tcW w:w="426" w:type="dxa"/>
            <w:vAlign w:val="center"/>
          </w:tcPr>
          <w:p w14:paraId="6AF00A53"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1.</w:t>
            </w:r>
          </w:p>
        </w:tc>
        <w:tc>
          <w:tcPr>
            <w:tcW w:w="3642" w:type="dxa"/>
            <w:vAlign w:val="center"/>
          </w:tcPr>
          <w:p w14:paraId="15C9119C" w14:textId="77777777" w:rsidR="00A53A3E" w:rsidRPr="001229C8" w:rsidRDefault="00A53A3E" w:rsidP="00D10005">
            <w:pPr>
              <w:spacing w:line="276" w:lineRule="auto"/>
              <w:rPr>
                <w:rFonts w:asciiTheme="minorHAnsi" w:hAnsiTheme="minorHAnsi" w:cstheme="minorHAnsi"/>
                <w:sz w:val="20"/>
                <w:szCs w:val="20"/>
              </w:rPr>
            </w:pPr>
          </w:p>
        </w:tc>
        <w:tc>
          <w:tcPr>
            <w:tcW w:w="2978" w:type="dxa"/>
            <w:vAlign w:val="center"/>
          </w:tcPr>
          <w:p w14:paraId="5DB54019" w14:textId="77777777" w:rsidR="00A53A3E" w:rsidRPr="001229C8" w:rsidRDefault="00A53A3E" w:rsidP="00D10005">
            <w:pPr>
              <w:spacing w:line="276" w:lineRule="auto"/>
              <w:jc w:val="center"/>
              <w:rPr>
                <w:rFonts w:asciiTheme="minorHAnsi" w:hAnsiTheme="minorHAnsi" w:cstheme="minorHAnsi"/>
                <w:sz w:val="20"/>
                <w:szCs w:val="20"/>
              </w:rPr>
            </w:pPr>
          </w:p>
        </w:tc>
        <w:tc>
          <w:tcPr>
            <w:tcW w:w="3444" w:type="dxa"/>
            <w:vAlign w:val="center"/>
          </w:tcPr>
          <w:p w14:paraId="0D68E24A" w14:textId="77777777" w:rsidR="00A53A3E" w:rsidRPr="001229C8" w:rsidRDefault="00A53A3E" w:rsidP="00D10005">
            <w:pPr>
              <w:spacing w:line="276" w:lineRule="auto"/>
              <w:jc w:val="center"/>
              <w:rPr>
                <w:rFonts w:asciiTheme="minorHAnsi" w:hAnsiTheme="minorHAnsi" w:cstheme="minorHAnsi"/>
                <w:sz w:val="20"/>
                <w:szCs w:val="20"/>
              </w:rPr>
            </w:pPr>
          </w:p>
        </w:tc>
      </w:tr>
      <w:tr w:rsidR="00A53A3E" w:rsidRPr="001229C8" w14:paraId="070DCA9A" w14:textId="77777777" w:rsidTr="00D96832">
        <w:trPr>
          <w:cantSplit/>
          <w:trHeight w:val="283"/>
        </w:trPr>
        <w:tc>
          <w:tcPr>
            <w:tcW w:w="426" w:type="dxa"/>
            <w:vAlign w:val="center"/>
          </w:tcPr>
          <w:p w14:paraId="11C2CE82"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2.</w:t>
            </w:r>
          </w:p>
        </w:tc>
        <w:tc>
          <w:tcPr>
            <w:tcW w:w="3642" w:type="dxa"/>
            <w:vAlign w:val="center"/>
          </w:tcPr>
          <w:p w14:paraId="7979018D" w14:textId="77777777" w:rsidR="00A53A3E" w:rsidRPr="001229C8" w:rsidRDefault="00A53A3E" w:rsidP="00D10005">
            <w:pPr>
              <w:spacing w:line="276" w:lineRule="auto"/>
              <w:rPr>
                <w:rFonts w:asciiTheme="minorHAnsi" w:hAnsiTheme="minorHAnsi" w:cstheme="minorHAnsi"/>
                <w:sz w:val="20"/>
                <w:szCs w:val="20"/>
              </w:rPr>
            </w:pPr>
          </w:p>
        </w:tc>
        <w:tc>
          <w:tcPr>
            <w:tcW w:w="2978" w:type="dxa"/>
            <w:vAlign w:val="center"/>
          </w:tcPr>
          <w:p w14:paraId="323D847F" w14:textId="77777777" w:rsidR="00A53A3E" w:rsidRPr="001229C8" w:rsidRDefault="00A53A3E" w:rsidP="00D10005">
            <w:pPr>
              <w:spacing w:line="276" w:lineRule="auto"/>
              <w:jc w:val="center"/>
              <w:rPr>
                <w:rFonts w:asciiTheme="minorHAnsi" w:hAnsiTheme="minorHAnsi" w:cstheme="minorHAnsi"/>
                <w:sz w:val="20"/>
                <w:szCs w:val="20"/>
              </w:rPr>
            </w:pPr>
          </w:p>
        </w:tc>
        <w:tc>
          <w:tcPr>
            <w:tcW w:w="3444" w:type="dxa"/>
            <w:vAlign w:val="center"/>
          </w:tcPr>
          <w:p w14:paraId="7D10C2CA" w14:textId="77777777" w:rsidR="00A53A3E" w:rsidRPr="001229C8" w:rsidRDefault="00A53A3E" w:rsidP="00D10005">
            <w:pPr>
              <w:spacing w:line="276" w:lineRule="auto"/>
              <w:jc w:val="center"/>
              <w:rPr>
                <w:rFonts w:asciiTheme="minorHAnsi" w:hAnsiTheme="minorHAnsi" w:cstheme="minorHAnsi"/>
                <w:sz w:val="20"/>
                <w:szCs w:val="20"/>
              </w:rPr>
            </w:pPr>
          </w:p>
        </w:tc>
      </w:tr>
    </w:tbl>
    <w:p w14:paraId="37223C4E" w14:textId="77777777" w:rsidR="00A53A3E" w:rsidRPr="001229C8" w:rsidRDefault="00A53A3E" w:rsidP="00D10005">
      <w:pPr>
        <w:spacing w:line="276" w:lineRule="auto"/>
        <w:rPr>
          <w:rFonts w:asciiTheme="minorHAnsi" w:hAnsiTheme="minorHAnsi" w:cstheme="minorHAnsi"/>
          <w:sz w:val="20"/>
          <w:szCs w:val="20"/>
        </w:rPr>
      </w:pPr>
    </w:p>
    <w:p w14:paraId="37704551" w14:textId="77777777" w:rsidR="00A53A3E" w:rsidRPr="001229C8" w:rsidRDefault="00A53A3E" w:rsidP="00D10005">
      <w:pPr>
        <w:spacing w:line="276" w:lineRule="auto"/>
        <w:rPr>
          <w:rFonts w:asciiTheme="minorHAnsi" w:hAnsiTheme="minorHAnsi" w:cstheme="minorHAnsi"/>
          <w:sz w:val="20"/>
          <w:szCs w:val="20"/>
        </w:rPr>
      </w:pPr>
      <w:r w:rsidRPr="001229C8">
        <w:rPr>
          <w:rFonts w:asciiTheme="minorHAnsi" w:hAnsiTheme="minorHAnsi" w:cstheme="minorHAnsi"/>
          <w:b/>
          <w:sz w:val="20"/>
          <w:szCs w:val="20"/>
        </w:rPr>
        <w:t>OŚWIADCZAM(Y), ŻE:</w:t>
      </w:r>
    </w:p>
    <w:p w14:paraId="69200B1E" w14:textId="77777777" w:rsidR="00A53A3E" w:rsidRPr="001229C8" w:rsidRDefault="00A53A3E" w:rsidP="00D10005">
      <w:pPr>
        <w:spacing w:line="276" w:lineRule="auto"/>
        <w:rPr>
          <w:rFonts w:asciiTheme="minorHAnsi" w:hAnsiTheme="minorHAnsi" w:cstheme="minorHAnsi"/>
          <w:sz w:val="20"/>
          <w:szCs w:val="20"/>
        </w:rPr>
      </w:pPr>
      <w:r w:rsidRPr="001229C8">
        <w:rPr>
          <w:rFonts w:asciiTheme="minorHAnsi" w:hAnsiTheme="minorHAnsi" w:cstheme="minorHAnsi"/>
          <w:sz w:val="20"/>
          <w:szCs w:val="20"/>
        </w:rPr>
        <w:t>wykonałem(wykonaliśmy), wykonuję następujące</w:t>
      </w:r>
      <w:r w:rsidRPr="001229C8">
        <w:rPr>
          <w:rFonts w:asciiTheme="minorHAnsi" w:hAnsiTheme="minorHAnsi" w:cstheme="minorHAnsi"/>
          <w:b/>
          <w:color w:val="7030A0"/>
          <w:sz w:val="20"/>
          <w:szCs w:val="20"/>
        </w:rPr>
        <w:t xml:space="preserve"> DOSTAWY</w:t>
      </w:r>
      <w:r w:rsidRPr="001229C8">
        <w:rPr>
          <w:rFonts w:asciiTheme="minorHAnsi" w:hAnsiTheme="minorHAnsi" w:cstheme="minorHAnsi"/>
          <w:sz w:val="20"/>
          <w:szCs w:val="20"/>
        </w:rPr>
        <w:t>:</w:t>
      </w:r>
    </w:p>
    <w:tbl>
      <w:tblPr>
        <w:tblW w:w="1049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551"/>
        <w:gridCol w:w="1418"/>
        <w:gridCol w:w="1630"/>
        <w:gridCol w:w="1772"/>
        <w:gridCol w:w="2693"/>
      </w:tblGrid>
      <w:tr w:rsidR="00A53A3E" w:rsidRPr="001229C8" w14:paraId="19FE969F" w14:textId="77777777" w:rsidTr="00D96832">
        <w:trPr>
          <w:cantSplit/>
          <w:trHeight w:val="247"/>
        </w:trPr>
        <w:tc>
          <w:tcPr>
            <w:tcW w:w="426" w:type="dxa"/>
            <w:vMerge w:val="restart"/>
            <w:shd w:val="clear" w:color="auto" w:fill="F2F2F2" w:themeFill="background1" w:themeFillShade="F2"/>
            <w:vAlign w:val="center"/>
          </w:tcPr>
          <w:p w14:paraId="0D575DCF" w14:textId="25E12923" w:rsidR="00A53A3E" w:rsidRPr="001229C8" w:rsidRDefault="000103ED" w:rsidP="00D10005">
            <w:pPr>
              <w:spacing w:line="276" w:lineRule="auto"/>
              <w:jc w:val="center"/>
              <w:rPr>
                <w:rFonts w:asciiTheme="minorHAnsi" w:hAnsiTheme="minorHAnsi" w:cstheme="minorHAnsi"/>
                <w:b/>
                <w:sz w:val="20"/>
                <w:szCs w:val="20"/>
              </w:rPr>
            </w:pPr>
            <w:r>
              <w:rPr>
                <w:rFonts w:asciiTheme="minorHAnsi" w:hAnsiTheme="minorHAnsi" w:cstheme="minorHAnsi"/>
                <w:b/>
                <w:sz w:val="20"/>
                <w:szCs w:val="20"/>
              </w:rPr>
              <w:t>l</w:t>
            </w:r>
            <w:r w:rsidR="00A53A3E" w:rsidRPr="001229C8">
              <w:rPr>
                <w:rFonts w:asciiTheme="minorHAnsi" w:hAnsiTheme="minorHAnsi" w:cstheme="minorHAnsi"/>
                <w:b/>
                <w:sz w:val="20"/>
                <w:szCs w:val="20"/>
              </w:rPr>
              <w:t>p.</w:t>
            </w:r>
          </w:p>
        </w:tc>
        <w:tc>
          <w:tcPr>
            <w:tcW w:w="2551" w:type="dxa"/>
            <w:vMerge w:val="restart"/>
            <w:shd w:val="clear" w:color="auto" w:fill="F2F2F2" w:themeFill="background1" w:themeFillShade="F2"/>
            <w:vAlign w:val="center"/>
          </w:tcPr>
          <w:p w14:paraId="6BB694DB"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Określenie przedmiotu</w:t>
            </w:r>
          </w:p>
        </w:tc>
        <w:tc>
          <w:tcPr>
            <w:tcW w:w="1418" w:type="dxa"/>
            <w:vMerge w:val="restart"/>
            <w:shd w:val="clear" w:color="auto" w:fill="F2F2F2" w:themeFill="background1" w:themeFillShade="F2"/>
            <w:vAlign w:val="center"/>
          </w:tcPr>
          <w:p w14:paraId="56797A69"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 xml:space="preserve">Wartość </w:t>
            </w:r>
          </w:p>
          <w:p w14:paraId="0D59FADE"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w PLN brutto</w:t>
            </w:r>
          </w:p>
        </w:tc>
        <w:tc>
          <w:tcPr>
            <w:tcW w:w="3402" w:type="dxa"/>
            <w:gridSpan w:val="2"/>
            <w:shd w:val="clear" w:color="auto" w:fill="F2F2F2" w:themeFill="background1" w:themeFillShade="F2"/>
            <w:vAlign w:val="center"/>
          </w:tcPr>
          <w:p w14:paraId="4FF9DFA1"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Data wykonania (dzień, miesiąc, rok)</w:t>
            </w:r>
          </w:p>
        </w:tc>
        <w:tc>
          <w:tcPr>
            <w:tcW w:w="2693" w:type="dxa"/>
            <w:vMerge w:val="restart"/>
            <w:shd w:val="clear" w:color="auto" w:fill="F2F2F2" w:themeFill="background1" w:themeFillShade="F2"/>
            <w:vAlign w:val="center"/>
          </w:tcPr>
          <w:p w14:paraId="4004FA2E"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 xml:space="preserve">Nazwa Odbiorcy </w:t>
            </w:r>
          </w:p>
        </w:tc>
      </w:tr>
      <w:tr w:rsidR="00A53A3E" w:rsidRPr="001229C8" w14:paraId="25E6229E" w14:textId="77777777" w:rsidTr="00D96832">
        <w:trPr>
          <w:cantSplit/>
          <w:trHeight w:val="145"/>
        </w:trPr>
        <w:tc>
          <w:tcPr>
            <w:tcW w:w="426" w:type="dxa"/>
            <w:vMerge/>
            <w:vAlign w:val="center"/>
          </w:tcPr>
          <w:p w14:paraId="56E5186B" w14:textId="77777777" w:rsidR="00A53A3E" w:rsidRPr="001229C8" w:rsidRDefault="00A53A3E" w:rsidP="00D10005">
            <w:pPr>
              <w:spacing w:line="276" w:lineRule="auto"/>
              <w:jc w:val="center"/>
              <w:rPr>
                <w:rFonts w:asciiTheme="minorHAnsi" w:hAnsiTheme="minorHAnsi" w:cstheme="minorHAnsi"/>
                <w:b/>
                <w:sz w:val="20"/>
                <w:szCs w:val="20"/>
              </w:rPr>
            </w:pPr>
          </w:p>
        </w:tc>
        <w:tc>
          <w:tcPr>
            <w:tcW w:w="2551" w:type="dxa"/>
            <w:vMerge/>
            <w:vAlign w:val="center"/>
          </w:tcPr>
          <w:p w14:paraId="2DE6A5BA" w14:textId="77777777" w:rsidR="00A53A3E" w:rsidRPr="001229C8" w:rsidRDefault="00A53A3E" w:rsidP="00D10005">
            <w:pPr>
              <w:spacing w:line="276" w:lineRule="auto"/>
              <w:jc w:val="center"/>
              <w:rPr>
                <w:rFonts w:asciiTheme="minorHAnsi" w:hAnsiTheme="minorHAnsi" w:cstheme="minorHAnsi"/>
                <w:b/>
                <w:sz w:val="20"/>
                <w:szCs w:val="20"/>
              </w:rPr>
            </w:pPr>
          </w:p>
        </w:tc>
        <w:tc>
          <w:tcPr>
            <w:tcW w:w="1418" w:type="dxa"/>
            <w:vMerge/>
            <w:vAlign w:val="center"/>
          </w:tcPr>
          <w:p w14:paraId="047096C8" w14:textId="77777777" w:rsidR="00A53A3E" w:rsidRPr="001229C8" w:rsidRDefault="00A53A3E" w:rsidP="00D10005">
            <w:pPr>
              <w:spacing w:line="276" w:lineRule="auto"/>
              <w:jc w:val="center"/>
              <w:rPr>
                <w:rFonts w:asciiTheme="minorHAnsi" w:hAnsiTheme="minorHAnsi" w:cstheme="minorHAnsi"/>
                <w:b/>
                <w:sz w:val="20"/>
                <w:szCs w:val="20"/>
              </w:rPr>
            </w:pPr>
          </w:p>
        </w:tc>
        <w:tc>
          <w:tcPr>
            <w:tcW w:w="1630" w:type="dxa"/>
            <w:shd w:val="clear" w:color="auto" w:fill="F2F2F2" w:themeFill="background1" w:themeFillShade="F2"/>
            <w:vAlign w:val="center"/>
          </w:tcPr>
          <w:p w14:paraId="6E5531B2"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początek (data)</w:t>
            </w:r>
          </w:p>
        </w:tc>
        <w:tc>
          <w:tcPr>
            <w:tcW w:w="1772" w:type="dxa"/>
            <w:shd w:val="clear" w:color="auto" w:fill="F2F2F2" w:themeFill="background1" w:themeFillShade="F2"/>
            <w:vAlign w:val="center"/>
          </w:tcPr>
          <w:p w14:paraId="55607EF6" w14:textId="77777777" w:rsidR="00A53A3E" w:rsidRPr="001229C8" w:rsidRDefault="00A53A3E" w:rsidP="00D10005">
            <w:pPr>
              <w:spacing w:line="276" w:lineRule="auto"/>
              <w:jc w:val="center"/>
              <w:rPr>
                <w:rFonts w:asciiTheme="minorHAnsi" w:hAnsiTheme="minorHAnsi" w:cstheme="minorHAnsi"/>
                <w:b/>
                <w:sz w:val="20"/>
                <w:szCs w:val="20"/>
              </w:rPr>
            </w:pPr>
            <w:r w:rsidRPr="001229C8">
              <w:rPr>
                <w:rFonts w:asciiTheme="minorHAnsi" w:hAnsiTheme="minorHAnsi" w:cstheme="minorHAnsi"/>
                <w:b/>
                <w:sz w:val="20"/>
                <w:szCs w:val="20"/>
              </w:rPr>
              <w:t>zakończenie (data)</w:t>
            </w:r>
          </w:p>
        </w:tc>
        <w:tc>
          <w:tcPr>
            <w:tcW w:w="2693" w:type="dxa"/>
            <w:vMerge/>
            <w:vAlign w:val="center"/>
          </w:tcPr>
          <w:p w14:paraId="71F38299" w14:textId="77777777" w:rsidR="00A53A3E" w:rsidRPr="001229C8" w:rsidRDefault="00A53A3E" w:rsidP="00D10005">
            <w:pPr>
              <w:spacing w:line="276" w:lineRule="auto"/>
              <w:jc w:val="center"/>
              <w:rPr>
                <w:rFonts w:asciiTheme="minorHAnsi" w:hAnsiTheme="minorHAnsi" w:cstheme="minorHAnsi"/>
                <w:sz w:val="20"/>
                <w:szCs w:val="20"/>
              </w:rPr>
            </w:pPr>
          </w:p>
        </w:tc>
      </w:tr>
      <w:tr w:rsidR="00A53A3E" w:rsidRPr="001229C8" w14:paraId="4C885C82" w14:textId="77777777" w:rsidTr="00D96832">
        <w:trPr>
          <w:cantSplit/>
          <w:trHeight w:val="208"/>
        </w:trPr>
        <w:tc>
          <w:tcPr>
            <w:tcW w:w="426" w:type="dxa"/>
            <w:vAlign w:val="center"/>
          </w:tcPr>
          <w:p w14:paraId="08CAC4C5" w14:textId="77777777" w:rsidR="00A53A3E" w:rsidRPr="001229C8" w:rsidRDefault="00A53A3E" w:rsidP="00D10005">
            <w:pPr>
              <w:spacing w:line="276" w:lineRule="auto"/>
              <w:jc w:val="center"/>
              <w:rPr>
                <w:rFonts w:asciiTheme="minorHAnsi" w:hAnsiTheme="minorHAnsi" w:cstheme="minorHAnsi"/>
                <w:sz w:val="20"/>
                <w:szCs w:val="20"/>
              </w:rPr>
            </w:pPr>
          </w:p>
        </w:tc>
        <w:tc>
          <w:tcPr>
            <w:tcW w:w="2551" w:type="dxa"/>
            <w:vAlign w:val="center"/>
          </w:tcPr>
          <w:p w14:paraId="65EB63F9"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1</w:t>
            </w:r>
          </w:p>
        </w:tc>
        <w:tc>
          <w:tcPr>
            <w:tcW w:w="1418" w:type="dxa"/>
            <w:vAlign w:val="center"/>
          </w:tcPr>
          <w:p w14:paraId="12674052"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2</w:t>
            </w:r>
          </w:p>
        </w:tc>
        <w:tc>
          <w:tcPr>
            <w:tcW w:w="1630" w:type="dxa"/>
            <w:vAlign w:val="center"/>
          </w:tcPr>
          <w:p w14:paraId="1E1B3CBE"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3</w:t>
            </w:r>
          </w:p>
        </w:tc>
        <w:tc>
          <w:tcPr>
            <w:tcW w:w="1772" w:type="dxa"/>
            <w:vAlign w:val="center"/>
          </w:tcPr>
          <w:p w14:paraId="15F60C48"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4</w:t>
            </w:r>
          </w:p>
        </w:tc>
        <w:tc>
          <w:tcPr>
            <w:tcW w:w="2693" w:type="dxa"/>
            <w:vAlign w:val="center"/>
          </w:tcPr>
          <w:p w14:paraId="1B41F608"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5</w:t>
            </w:r>
          </w:p>
        </w:tc>
      </w:tr>
      <w:tr w:rsidR="00A53A3E" w:rsidRPr="001229C8" w14:paraId="525B80F5" w14:textId="77777777" w:rsidTr="00D96832">
        <w:trPr>
          <w:cantSplit/>
          <w:trHeight w:val="165"/>
        </w:trPr>
        <w:tc>
          <w:tcPr>
            <w:tcW w:w="426" w:type="dxa"/>
            <w:vAlign w:val="center"/>
          </w:tcPr>
          <w:p w14:paraId="2651CBA2"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1.</w:t>
            </w:r>
          </w:p>
        </w:tc>
        <w:tc>
          <w:tcPr>
            <w:tcW w:w="2551" w:type="dxa"/>
            <w:vAlign w:val="center"/>
          </w:tcPr>
          <w:p w14:paraId="2AFDC89D" w14:textId="77777777" w:rsidR="00A53A3E" w:rsidRPr="001229C8" w:rsidRDefault="00A53A3E" w:rsidP="00D10005">
            <w:pPr>
              <w:spacing w:line="276" w:lineRule="auto"/>
              <w:jc w:val="center"/>
              <w:rPr>
                <w:rFonts w:asciiTheme="minorHAnsi" w:hAnsiTheme="minorHAnsi" w:cstheme="minorHAnsi"/>
                <w:sz w:val="20"/>
                <w:szCs w:val="20"/>
              </w:rPr>
            </w:pPr>
          </w:p>
          <w:p w14:paraId="650602CE" w14:textId="77777777" w:rsidR="00A53A3E" w:rsidRPr="001229C8" w:rsidRDefault="00A53A3E" w:rsidP="00D10005">
            <w:pPr>
              <w:spacing w:line="276" w:lineRule="auto"/>
              <w:jc w:val="center"/>
              <w:rPr>
                <w:rFonts w:asciiTheme="minorHAnsi" w:hAnsiTheme="minorHAnsi" w:cstheme="minorHAnsi"/>
                <w:sz w:val="20"/>
                <w:szCs w:val="20"/>
              </w:rPr>
            </w:pPr>
          </w:p>
        </w:tc>
        <w:tc>
          <w:tcPr>
            <w:tcW w:w="1418" w:type="dxa"/>
            <w:vAlign w:val="center"/>
          </w:tcPr>
          <w:p w14:paraId="32A67586" w14:textId="77777777" w:rsidR="00A53A3E" w:rsidRPr="001229C8" w:rsidRDefault="00A53A3E" w:rsidP="00D10005">
            <w:pPr>
              <w:spacing w:line="276" w:lineRule="auto"/>
              <w:jc w:val="center"/>
              <w:rPr>
                <w:rFonts w:asciiTheme="minorHAnsi" w:hAnsiTheme="minorHAnsi" w:cstheme="minorHAnsi"/>
                <w:sz w:val="20"/>
                <w:szCs w:val="20"/>
              </w:rPr>
            </w:pPr>
          </w:p>
        </w:tc>
        <w:tc>
          <w:tcPr>
            <w:tcW w:w="1630" w:type="dxa"/>
            <w:vAlign w:val="center"/>
          </w:tcPr>
          <w:p w14:paraId="36F7639B" w14:textId="77777777" w:rsidR="00A53A3E" w:rsidRPr="001229C8" w:rsidRDefault="00A53A3E" w:rsidP="00D10005">
            <w:pPr>
              <w:spacing w:line="276" w:lineRule="auto"/>
              <w:jc w:val="center"/>
              <w:rPr>
                <w:rFonts w:asciiTheme="minorHAnsi" w:hAnsiTheme="minorHAnsi" w:cstheme="minorHAnsi"/>
                <w:sz w:val="20"/>
                <w:szCs w:val="20"/>
              </w:rPr>
            </w:pPr>
          </w:p>
        </w:tc>
        <w:tc>
          <w:tcPr>
            <w:tcW w:w="1772" w:type="dxa"/>
            <w:vAlign w:val="center"/>
          </w:tcPr>
          <w:p w14:paraId="4BB5078D" w14:textId="77777777" w:rsidR="00A53A3E" w:rsidRPr="001229C8" w:rsidRDefault="00A53A3E" w:rsidP="00D10005">
            <w:pPr>
              <w:spacing w:line="276" w:lineRule="auto"/>
              <w:jc w:val="center"/>
              <w:rPr>
                <w:rFonts w:asciiTheme="minorHAnsi" w:hAnsiTheme="minorHAnsi" w:cstheme="minorHAnsi"/>
                <w:sz w:val="20"/>
                <w:szCs w:val="20"/>
              </w:rPr>
            </w:pPr>
          </w:p>
        </w:tc>
        <w:tc>
          <w:tcPr>
            <w:tcW w:w="2693" w:type="dxa"/>
            <w:vAlign w:val="center"/>
          </w:tcPr>
          <w:p w14:paraId="7AEF88AE" w14:textId="77777777" w:rsidR="00A53A3E" w:rsidRPr="001229C8" w:rsidRDefault="00A53A3E" w:rsidP="00D10005">
            <w:pPr>
              <w:spacing w:line="276" w:lineRule="auto"/>
              <w:jc w:val="center"/>
              <w:rPr>
                <w:rFonts w:asciiTheme="minorHAnsi" w:hAnsiTheme="minorHAnsi" w:cstheme="minorHAnsi"/>
                <w:sz w:val="20"/>
                <w:szCs w:val="20"/>
              </w:rPr>
            </w:pPr>
          </w:p>
        </w:tc>
      </w:tr>
      <w:tr w:rsidR="00A53A3E" w:rsidRPr="001229C8" w14:paraId="04118C89" w14:textId="77777777" w:rsidTr="00D96832">
        <w:trPr>
          <w:cantSplit/>
          <w:trHeight w:val="93"/>
        </w:trPr>
        <w:tc>
          <w:tcPr>
            <w:tcW w:w="426" w:type="dxa"/>
            <w:vAlign w:val="center"/>
          </w:tcPr>
          <w:p w14:paraId="1B6F19B0" w14:textId="77777777" w:rsidR="00A53A3E" w:rsidRPr="001229C8" w:rsidRDefault="00A53A3E" w:rsidP="00D10005">
            <w:pPr>
              <w:spacing w:line="276" w:lineRule="auto"/>
              <w:jc w:val="center"/>
              <w:rPr>
                <w:rFonts w:asciiTheme="minorHAnsi" w:hAnsiTheme="minorHAnsi" w:cstheme="minorHAnsi"/>
                <w:sz w:val="20"/>
                <w:szCs w:val="20"/>
              </w:rPr>
            </w:pPr>
            <w:r w:rsidRPr="001229C8">
              <w:rPr>
                <w:rFonts w:asciiTheme="minorHAnsi" w:hAnsiTheme="minorHAnsi" w:cstheme="minorHAnsi"/>
                <w:sz w:val="20"/>
                <w:szCs w:val="20"/>
              </w:rPr>
              <w:t>2.</w:t>
            </w:r>
          </w:p>
        </w:tc>
        <w:tc>
          <w:tcPr>
            <w:tcW w:w="2551" w:type="dxa"/>
            <w:vAlign w:val="center"/>
          </w:tcPr>
          <w:p w14:paraId="103930E2" w14:textId="77777777" w:rsidR="00A53A3E" w:rsidRPr="001229C8" w:rsidRDefault="00A53A3E" w:rsidP="00D10005">
            <w:pPr>
              <w:spacing w:line="276" w:lineRule="auto"/>
              <w:jc w:val="center"/>
              <w:rPr>
                <w:rFonts w:asciiTheme="minorHAnsi" w:hAnsiTheme="minorHAnsi" w:cstheme="minorHAnsi"/>
                <w:sz w:val="20"/>
                <w:szCs w:val="20"/>
              </w:rPr>
            </w:pPr>
          </w:p>
          <w:p w14:paraId="7D150D90" w14:textId="77777777" w:rsidR="00A53A3E" w:rsidRPr="001229C8" w:rsidRDefault="00A53A3E" w:rsidP="00D10005">
            <w:pPr>
              <w:spacing w:line="276" w:lineRule="auto"/>
              <w:jc w:val="center"/>
              <w:rPr>
                <w:rFonts w:asciiTheme="minorHAnsi" w:hAnsiTheme="minorHAnsi" w:cstheme="minorHAnsi"/>
                <w:sz w:val="20"/>
                <w:szCs w:val="20"/>
              </w:rPr>
            </w:pPr>
          </w:p>
        </w:tc>
        <w:tc>
          <w:tcPr>
            <w:tcW w:w="1418" w:type="dxa"/>
            <w:vAlign w:val="center"/>
          </w:tcPr>
          <w:p w14:paraId="2BB647BF" w14:textId="77777777" w:rsidR="00A53A3E" w:rsidRPr="001229C8" w:rsidRDefault="00A53A3E" w:rsidP="00D10005">
            <w:pPr>
              <w:spacing w:line="276" w:lineRule="auto"/>
              <w:jc w:val="center"/>
              <w:rPr>
                <w:rFonts w:asciiTheme="minorHAnsi" w:hAnsiTheme="minorHAnsi" w:cstheme="minorHAnsi"/>
                <w:sz w:val="20"/>
                <w:szCs w:val="20"/>
              </w:rPr>
            </w:pPr>
          </w:p>
        </w:tc>
        <w:tc>
          <w:tcPr>
            <w:tcW w:w="1630" w:type="dxa"/>
            <w:vAlign w:val="center"/>
          </w:tcPr>
          <w:p w14:paraId="0AEB3CBD" w14:textId="77777777" w:rsidR="00A53A3E" w:rsidRPr="001229C8" w:rsidRDefault="00A53A3E" w:rsidP="00D10005">
            <w:pPr>
              <w:spacing w:line="276" w:lineRule="auto"/>
              <w:jc w:val="center"/>
              <w:rPr>
                <w:rFonts w:asciiTheme="minorHAnsi" w:hAnsiTheme="minorHAnsi" w:cstheme="minorHAnsi"/>
                <w:sz w:val="20"/>
                <w:szCs w:val="20"/>
              </w:rPr>
            </w:pPr>
          </w:p>
        </w:tc>
        <w:tc>
          <w:tcPr>
            <w:tcW w:w="1772" w:type="dxa"/>
            <w:vAlign w:val="center"/>
          </w:tcPr>
          <w:p w14:paraId="7D85C3AC" w14:textId="77777777" w:rsidR="00A53A3E" w:rsidRPr="001229C8" w:rsidRDefault="00A53A3E" w:rsidP="00D10005">
            <w:pPr>
              <w:spacing w:line="276" w:lineRule="auto"/>
              <w:jc w:val="center"/>
              <w:rPr>
                <w:rFonts w:asciiTheme="minorHAnsi" w:hAnsiTheme="minorHAnsi" w:cstheme="minorHAnsi"/>
                <w:sz w:val="20"/>
                <w:szCs w:val="20"/>
              </w:rPr>
            </w:pPr>
          </w:p>
        </w:tc>
        <w:tc>
          <w:tcPr>
            <w:tcW w:w="2693" w:type="dxa"/>
            <w:vAlign w:val="center"/>
          </w:tcPr>
          <w:p w14:paraId="0FB0935A" w14:textId="77777777" w:rsidR="00A53A3E" w:rsidRPr="001229C8" w:rsidRDefault="00A53A3E" w:rsidP="00D10005">
            <w:pPr>
              <w:spacing w:line="276" w:lineRule="auto"/>
              <w:jc w:val="center"/>
              <w:rPr>
                <w:rFonts w:asciiTheme="minorHAnsi" w:hAnsiTheme="minorHAnsi" w:cstheme="minorHAnsi"/>
                <w:sz w:val="20"/>
                <w:szCs w:val="20"/>
              </w:rPr>
            </w:pPr>
          </w:p>
        </w:tc>
      </w:tr>
    </w:tbl>
    <w:p w14:paraId="30491706" w14:textId="77777777" w:rsidR="00A53A3E" w:rsidRPr="001229C8" w:rsidRDefault="00A53A3E" w:rsidP="00D10005">
      <w:pPr>
        <w:spacing w:line="276" w:lineRule="auto"/>
        <w:rPr>
          <w:rFonts w:asciiTheme="minorHAnsi" w:hAnsiTheme="minorHAnsi" w:cstheme="minorHAnsi"/>
          <w:sz w:val="20"/>
          <w:szCs w:val="20"/>
        </w:rPr>
      </w:pPr>
    </w:p>
    <w:p w14:paraId="7F04FDF1" w14:textId="00D57B56" w:rsidR="00A53A3E" w:rsidRPr="001229C8" w:rsidRDefault="00A53A3E" w:rsidP="00D10005">
      <w:pPr>
        <w:spacing w:line="276" w:lineRule="auto"/>
        <w:jc w:val="both"/>
        <w:rPr>
          <w:rFonts w:asciiTheme="minorHAnsi" w:hAnsiTheme="minorHAnsi" w:cstheme="minorHAnsi"/>
          <w:color w:val="000000"/>
          <w:sz w:val="20"/>
          <w:szCs w:val="20"/>
        </w:rPr>
      </w:pPr>
      <w:r w:rsidRPr="001229C8">
        <w:rPr>
          <w:rFonts w:asciiTheme="minorHAnsi" w:hAnsiTheme="minorHAnsi" w:cstheme="minorHAnsi"/>
          <w:b/>
          <w:color w:val="000000"/>
          <w:sz w:val="20"/>
          <w:szCs w:val="20"/>
        </w:rPr>
        <w:t>UWAGA</w:t>
      </w:r>
      <w:r w:rsidRPr="001229C8">
        <w:rPr>
          <w:rFonts w:asciiTheme="minorHAnsi" w:hAnsiTheme="minorHAnsi" w:cstheme="minorHAnsi"/>
          <w:color w:val="000000"/>
          <w:sz w:val="20"/>
          <w:szCs w:val="20"/>
        </w:rPr>
        <w:t xml:space="preserve">. Wykonawca jest zobowiązany dostarczyć dokumenty (dowody określające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w:t>
      </w:r>
      <w:r w:rsidR="00007B26">
        <w:rPr>
          <w:rFonts w:asciiTheme="minorHAnsi" w:hAnsiTheme="minorHAnsi" w:cstheme="minorHAnsi"/>
          <w:color w:val="000000"/>
          <w:sz w:val="20"/>
          <w:szCs w:val="20"/>
        </w:rPr>
        <w:br/>
      </w:r>
      <w:r w:rsidRPr="001229C8">
        <w:rPr>
          <w:rFonts w:asciiTheme="minorHAnsi" w:hAnsiTheme="minorHAnsi" w:cstheme="minorHAnsi"/>
          <w:color w:val="000000"/>
          <w:sz w:val="20"/>
          <w:szCs w:val="20"/>
        </w:rPr>
        <w:t xml:space="preserve">z uzasadnionej przyczyny o obiektywnym charakterze wykonawca nie jest w stanie uzyskać tych dokumentów – oświadczenie Wykonawcy, potwierdzające należyte wykonanie wskazanych w tabeli </w:t>
      </w:r>
      <w:r w:rsidRPr="001229C8">
        <w:rPr>
          <w:rFonts w:asciiTheme="minorHAnsi" w:hAnsiTheme="minorHAnsi" w:cstheme="minorHAnsi"/>
          <w:b/>
          <w:color w:val="000000"/>
          <w:sz w:val="20"/>
          <w:szCs w:val="20"/>
        </w:rPr>
        <w:t>DOSTAWY</w:t>
      </w:r>
      <w:r w:rsidRPr="001229C8">
        <w:rPr>
          <w:rFonts w:asciiTheme="minorHAnsi" w:hAnsiTheme="minorHAnsi" w:cstheme="minorHAnsi"/>
          <w:color w:val="000000"/>
          <w:sz w:val="20"/>
          <w:szCs w:val="20"/>
        </w:rPr>
        <w:t xml:space="preserve"> z zastrzeżeniem postanowień SWZ. </w:t>
      </w:r>
    </w:p>
    <w:p w14:paraId="7C947AA2" w14:textId="30A2EC34" w:rsidR="00FF3A63" w:rsidRDefault="00FF3A63" w:rsidP="00D10005">
      <w:pPr>
        <w:pStyle w:val="Jasnasiatkaakcent31"/>
        <w:spacing w:after="0" w:line="276" w:lineRule="auto"/>
        <w:ind w:left="0"/>
        <w:contextualSpacing/>
        <w:jc w:val="right"/>
        <w:rPr>
          <w:rFonts w:asciiTheme="minorHAnsi" w:hAnsiTheme="minorHAnsi" w:cstheme="minorHAnsi"/>
          <w:b/>
          <w:bCs/>
          <w:i/>
          <w:iCs/>
          <w:sz w:val="16"/>
          <w:szCs w:val="16"/>
        </w:rPr>
      </w:pPr>
    </w:p>
    <w:p w14:paraId="754C5D6E" w14:textId="0DA93D4D" w:rsidR="007347B4" w:rsidRDefault="007347B4" w:rsidP="00D10005">
      <w:pPr>
        <w:pStyle w:val="Jasnasiatkaakcent31"/>
        <w:spacing w:after="0" w:line="276" w:lineRule="auto"/>
        <w:ind w:left="0"/>
        <w:contextualSpacing/>
        <w:jc w:val="right"/>
        <w:rPr>
          <w:rFonts w:asciiTheme="minorHAnsi" w:hAnsiTheme="minorHAnsi" w:cstheme="minorHAnsi"/>
          <w:b/>
          <w:bCs/>
          <w:i/>
          <w:iCs/>
          <w:sz w:val="16"/>
          <w:szCs w:val="16"/>
        </w:rPr>
      </w:pPr>
    </w:p>
    <w:p w14:paraId="30A15BA9" w14:textId="77777777" w:rsidR="007347B4" w:rsidRDefault="007347B4" w:rsidP="00D10005">
      <w:pPr>
        <w:pStyle w:val="Jasnasiatkaakcent31"/>
        <w:spacing w:after="0" w:line="276" w:lineRule="auto"/>
        <w:ind w:left="0"/>
        <w:contextualSpacing/>
        <w:jc w:val="right"/>
        <w:rPr>
          <w:rFonts w:asciiTheme="minorHAnsi" w:hAnsiTheme="minorHAnsi" w:cstheme="minorHAnsi"/>
          <w:b/>
          <w:bCs/>
          <w:i/>
          <w:iCs/>
          <w:sz w:val="16"/>
          <w:szCs w:val="16"/>
        </w:rPr>
      </w:pPr>
    </w:p>
    <w:p w14:paraId="74CBF75F" w14:textId="77777777" w:rsidR="00A53A3E" w:rsidRPr="001229C8" w:rsidRDefault="00A53A3E" w:rsidP="00D10005">
      <w:pPr>
        <w:pStyle w:val="Jasnasiatkaakcent31"/>
        <w:spacing w:after="0" w:line="276" w:lineRule="auto"/>
        <w:ind w:left="0"/>
        <w:contextualSpacing/>
        <w:jc w:val="right"/>
        <w:rPr>
          <w:rFonts w:asciiTheme="minorHAnsi" w:hAnsiTheme="minorHAnsi" w:cstheme="minorHAnsi"/>
          <w:b/>
          <w:bCs/>
          <w:i/>
          <w:iCs/>
          <w:sz w:val="16"/>
          <w:szCs w:val="16"/>
        </w:rPr>
      </w:pPr>
      <w:r w:rsidRPr="001229C8">
        <w:rPr>
          <w:rFonts w:asciiTheme="minorHAnsi" w:hAnsiTheme="minorHAnsi" w:cstheme="minorHAnsi"/>
          <w:b/>
          <w:bCs/>
          <w:i/>
          <w:iCs/>
          <w:sz w:val="16"/>
          <w:szCs w:val="16"/>
        </w:rPr>
        <w:t>Podpis(y)</w:t>
      </w:r>
      <w:r w:rsidRPr="001229C8">
        <w:rPr>
          <w:rFonts w:asciiTheme="minorHAnsi" w:hAnsiTheme="minorHAnsi" w:cstheme="minorHAnsi"/>
          <w:i/>
          <w:iCs/>
          <w:sz w:val="16"/>
          <w:szCs w:val="16"/>
        </w:rPr>
        <w:t>:*</w:t>
      </w:r>
    </w:p>
    <w:p w14:paraId="4FDDDBD7" w14:textId="77777777" w:rsidR="00A53A3E" w:rsidRPr="001229C8" w:rsidRDefault="00A53A3E" w:rsidP="00D10005">
      <w:pPr>
        <w:pStyle w:val="Tekstpodstawowy"/>
        <w:spacing w:line="276" w:lineRule="auto"/>
        <w:contextualSpacing/>
        <w:jc w:val="right"/>
        <w:rPr>
          <w:rFonts w:asciiTheme="minorHAnsi" w:hAnsiTheme="minorHAnsi" w:cstheme="minorHAnsi"/>
          <w:bCs/>
          <w:i/>
          <w:sz w:val="16"/>
          <w:szCs w:val="16"/>
        </w:rPr>
      </w:pPr>
      <w:r w:rsidRPr="001229C8">
        <w:rPr>
          <w:rFonts w:asciiTheme="minorHAnsi" w:hAnsiTheme="minorHAnsi" w:cstheme="minorHAnsi"/>
          <w:bCs/>
          <w:i/>
          <w:sz w:val="16"/>
          <w:szCs w:val="16"/>
        </w:rPr>
        <w:t>[*Uwaga – zgodnie z zasadami określonymi w SWZ]</w:t>
      </w:r>
    </w:p>
    <w:p w14:paraId="0D47A957" w14:textId="77777777" w:rsidR="00A53A3E" w:rsidRPr="001229C8" w:rsidRDefault="00A53A3E" w:rsidP="00D10005">
      <w:pPr>
        <w:pStyle w:val="Nagwek4"/>
        <w:spacing w:line="276" w:lineRule="auto"/>
        <w:contextualSpacing/>
        <w:jc w:val="right"/>
        <w:rPr>
          <w:rFonts w:asciiTheme="minorHAnsi" w:hAnsiTheme="minorHAnsi" w:cstheme="minorHAnsi"/>
          <w:i w:val="0"/>
          <w:color w:val="auto"/>
        </w:rPr>
      </w:pPr>
    </w:p>
    <w:p w14:paraId="1138271B" w14:textId="77777777" w:rsidR="00A53A3E" w:rsidRPr="001229C8" w:rsidRDefault="00A53A3E" w:rsidP="00D10005">
      <w:pPr>
        <w:pStyle w:val="Nagwek4"/>
        <w:spacing w:line="276" w:lineRule="auto"/>
        <w:contextualSpacing/>
        <w:jc w:val="right"/>
        <w:rPr>
          <w:rFonts w:asciiTheme="minorHAnsi" w:hAnsiTheme="minorHAnsi" w:cstheme="minorHAnsi"/>
          <w:i w:val="0"/>
          <w:color w:val="auto"/>
        </w:rPr>
      </w:pPr>
    </w:p>
    <w:p w14:paraId="3240E8A3" w14:textId="77777777" w:rsidR="00A53A3E" w:rsidRPr="001229C8" w:rsidRDefault="00A53A3E" w:rsidP="00D10005">
      <w:pPr>
        <w:spacing w:line="276" w:lineRule="auto"/>
        <w:rPr>
          <w:rFonts w:asciiTheme="minorHAnsi" w:hAnsiTheme="minorHAnsi" w:cstheme="minorHAnsi"/>
          <w:sz w:val="20"/>
          <w:szCs w:val="20"/>
        </w:rPr>
      </w:pPr>
    </w:p>
    <w:p w14:paraId="7F298708" w14:textId="77777777" w:rsidR="00A53A3E" w:rsidRPr="001229C8" w:rsidRDefault="00A53A3E" w:rsidP="00D10005">
      <w:pPr>
        <w:spacing w:line="276" w:lineRule="auto"/>
        <w:rPr>
          <w:rFonts w:asciiTheme="minorHAnsi" w:hAnsiTheme="minorHAnsi" w:cstheme="minorHAnsi"/>
          <w:sz w:val="20"/>
          <w:szCs w:val="20"/>
        </w:rPr>
      </w:pPr>
    </w:p>
    <w:p w14:paraId="0BA00069" w14:textId="77777777" w:rsidR="00A53A3E" w:rsidRPr="001229C8" w:rsidRDefault="00A53A3E" w:rsidP="00D10005">
      <w:pPr>
        <w:spacing w:line="276" w:lineRule="auto"/>
        <w:rPr>
          <w:rFonts w:asciiTheme="minorHAnsi" w:hAnsiTheme="minorHAnsi" w:cstheme="minorHAnsi"/>
        </w:rPr>
      </w:pPr>
    </w:p>
    <w:p w14:paraId="143C7039" w14:textId="77777777" w:rsidR="00A53A3E" w:rsidRPr="001229C8" w:rsidRDefault="00A53A3E" w:rsidP="00D10005">
      <w:pPr>
        <w:spacing w:line="276" w:lineRule="auto"/>
        <w:rPr>
          <w:rFonts w:asciiTheme="minorHAnsi" w:hAnsiTheme="minorHAnsi" w:cstheme="minorHAnsi"/>
        </w:rPr>
      </w:pPr>
    </w:p>
    <w:p w14:paraId="2C84E2D7" w14:textId="77777777" w:rsidR="00A53A3E" w:rsidRPr="001229C8" w:rsidRDefault="00A53A3E" w:rsidP="00D10005">
      <w:pPr>
        <w:pStyle w:val="Nagwek4"/>
        <w:spacing w:line="276" w:lineRule="auto"/>
        <w:contextualSpacing/>
        <w:rPr>
          <w:rFonts w:asciiTheme="minorHAnsi" w:hAnsiTheme="minorHAnsi" w:cstheme="minorHAnsi"/>
          <w:b w:val="0"/>
          <w:color w:val="auto"/>
        </w:rPr>
        <w:sectPr w:rsidR="00A53A3E" w:rsidRPr="001229C8" w:rsidSect="005534CF">
          <w:headerReference w:type="default" r:id="rId57"/>
          <w:pgSz w:w="11907" w:h="16840" w:code="9"/>
          <w:pgMar w:top="720" w:right="720" w:bottom="720" w:left="720" w:header="709" w:footer="709" w:gutter="0"/>
          <w:cols w:space="708"/>
          <w:noEndnote/>
        </w:sectPr>
      </w:pPr>
    </w:p>
    <w:p w14:paraId="00FF2368" w14:textId="77777777" w:rsidR="00A53A3E" w:rsidRPr="001229C8" w:rsidRDefault="00A53A3E" w:rsidP="00D10005">
      <w:pPr>
        <w:spacing w:line="276" w:lineRule="auto"/>
        <w:contextualSpacing/>
        <w:jc w:val="both"/>
        <w:rPr>
          <w:rFonts w:asciiTheme="minorHAnsi" w:hAnsiTheme="minorHAnsi" w:cstheme="minorHAnsi"/>
          <w:b/>
          <w:sz w:val="20"/>
          <w:szCs w:val="20"/>
        </w:rPr>
      </w:pPr>
    </w:p>
    <w:p w14:paraId="56FE0354" w14:textId="77777777" w:rsidR="00A53A3E" w:rsidRPr="001229C8" w:rsidRDefault="00A53A3E" w:rsidP="00D10005">
      <w:pPr>
        <w:spacing w:line="276" w:lineRule="auto"/>
        <w:rPr>
          <w:rFonts w:asciiTheme="minorHAnsi" w:hAnsiTheme="minorHAnsi" w:cstheme="minorHAnsi"/>
          <w:b/>
          <w:bCs/>
          <w:sz w:val="20"/>
          <w:szCs w:val="20"/>
          <w:u w:val="single"/>
          <w:lang w:eastAsia="ar-SA"/>
        </w:rPr>
      </w:pPr>
      <w:r w:rsidRPr="001229C8">
        <w:rPr>
          <w:rFonts w:asciiTheme="minorHAnsi" w:hAnsiTheme="minorHAnsi" w:cstheme="minorHAnsi"/>
          <w:b/>
          <w:bCs/>
          <w:sz w:val="20"/>
          <w:szCs w:val="20"/>
          <w:u w:val="single"/>
          <w:lang w:eastAsia="ar-SA"/>
        </w:rPr>
        <w:t>Wykonawca:</w:t>
      </w:r>
    </w:p>
    <w:p w14:paraId="69D29058" w14:textId="77777777" w:rsidR="00A53A3E" w:rsidRPr="001229C8" w:rsidRDefault="00A53A3E" w:rsidP="00D10005">
      <w:pPr>
        <w:spacing w:line="276" w:lineRule="auto"/>
        <w:rPr>
          <w:rFonts w:asciiTheme="minorHAnsi" w:hAnsiTheme="minorHAnsi" w:cstheme="minorHAnsi"/>
          <w:b/>
          <w:bCs/>
          <w:sz w:val="20"/>
          <w:szCs w:val="20"/>
          <w:lang w:eastAsia="ar-SA"/>
        </w:rPr>
      </w:pPr>
      <w:r w:rsidRPr="001229C8">
        <w:rPr>
          <w:rFonts w:asciiTheme="minorHAnsi" w:hAnsiTheme="minorHAnsi" w:cstheme="minorHAnsi"/>
          <w:b/>
          <w:bCs/>
          <w:sz w:val="20"/>
          <w:szCs w:val="20"/>
          <w:lang w:eastAsia="ar-SA"/>
        </w:rPr>
        <w:t>………………………………………….</w:t>
      </w:r>
    </w:p>
    <w:p w14:paraId="50AD716A" w14:textId="412B22EA" w:rsidR="00A53A3E" w:rsidRPr="00EC6907" w:rsidRDefault="00A53A3E" w:rsidP="00D10005">
      <w:pPr>
        <w:spacing w:line="276" w:lineRule="auto"/>
        <w:rPr>
          <w:rFonts w:asciiTheme="minorHAnsi" w:hAnsiTheme="minorHAnsi" w:cstheme="minorHAnsi"/>
          <w:b/>
          <w:bCs/>
          <w:sz w:val="20"/>
          <w:szCs w:val="20"/>
          <w:lang w:eastAsia="ar-SA"/>
        </w:rPr>
      </w:pPr>
      <w:r w:rsidRPr="001229C8">
        <w:rPr>
          <w:rFonts w:asciiTheme="minorHAnsi" w:hAnsiTheme="minorHAnsi" w:cstheme="minorHAnsi"/>
          <w:b/>
          <w:bCs/>
          <w:sz w:val="20"/>
          <w:szCs w:val="20"/>
          <w:lang w:eastAsia="ar-SA"/>
        </w:rPr>
        <w:t>(</w:t>
      </w:r>
      <w:r w:rsidRPr="001229C8">
        <w:rPr>
          <w:rFonts w:asciiTheme="minorHAnsi" w:hAnsiTheme="minorHAnsi" w:cstheme="minorHAnsi"/>
          <w:i/>
          <w:sz w:val="20"/>
          <w:szCs w:val="20"/>
        </w:rPr>
        <w:t>pełna nazwa/firma, adres</w:t>
      </w:r>
      <w:r w:rsidRPr="001229C8">
        <w:rPr>
          <w:rFonts w:asciiTheme="minorHAnsi" w:hAnsiTheme="minorHAnsi" w:cstheme="minorHAnsi"/>
          <w:b/>
          <w:bCs/>
          <w:sz w:val="20"/>
          <w:szCs w:val="20"/>
          <w:lang w:eastAsia="ar-SA"/>
        </w:rPr>
        <w:t>)</w:t>
      </w:r>
    </w:p>
    <w:p w14:paraId="47B16DC7" w14:textId="625C6D9F" w:rsidR="008C3C20" w:rsidRPr="00792DB8" w:rsidRDefault="008C3C20" w:rsidP="00D10005">
      <w:pPr>
        <w:spacing w:line="276" w:lineRule="auto"/>
        <w:rPr>
          <w:rFonts w:asciiTheme="minorHAnsi" w:hAnsiTheme="minorHAnsi" w:cstheme="minorHAnsi"/>
          <w:b/>
          <w:bCs/>
          <w:color w:val="7030A0"/>
          <w:sz w:val="20"/>
          <w:szCs w:val="20"/>
        </w:rPr>
      </w:pPr>
      <w:r w:rsidRPr="001229C8">
        <w:rPr>
          <w:rFonts w:asciiTheme="minorHAnsi" w:hAnsiTheme="minorHAnsi" w:cstheme="minorHAnsi"/>
          <w:bCs/>
          <w:color w:val="000000" w:themeColor="text1"/>
          <w:sz w:val="20"/>
          <w:szCs w:val="20"/>
        </w:rPr>
        <w:t>Dotyczy:</w:t>
      </w:r>
      <w:r w:rsidRPr="001229C8">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 xml:space="preserve">Zakup i dostawa leków </w:t>
      </w:r>
      <w:r w:rsidR="00B21DFE">
        <w:rPr>
          <w:rFonts w:asciiTheme="minorHAnsi" w:hAnsiTheme="minorHAnsi" w:cstheme="minorHAnsi"/>
          <w:b/>
          <w:bCs/>
          <w:sz w:val="20"/>
          <w:szCs w:val="20"/>
        </w:rPr>
        <w:t>z</w:t>
      </w:r>
      <w:r w:rsidR="007347B4" w:rsidRPr="00B650AD">
        <w:rPr>
          <w:rFonts w:asciiTheme="minorHAnsi" w:hAnsiTheme="minorHAnsi" w:cstheme="minorHAnsi"/>
          <w:b/>
          <w:bCs/>
          <w:sz w:val="20"/>
          <w:szCs w:val="20"/>
        </w:rPr>
        <w:t xml:space="preserve">  programów lekowych</w:t>
      </w:r>
      <w:r w:rsidR="007347B4">
        <w:rPr>
          <w:rFonts w:asciiTheme="minorHAnsi" w:hAnsiTheme="minorHAnsi" w:cstheme="minorHAnsi"/>
          <w:b/>
          <w:bCs/>
          <w:sz w:val="20"/>
          <w:szCs w:val="20"/>
        </w:rPr>
        <w:t xml:space="preserve"> </w:t>
      </w:r>
    </w:p>
    <w:p w14:paraId="7CCD53BD" w14:textId="6FC62703" w:rsidR="008C3C20" w:rsidRPr="001229C8" w:rsidRDefault="008C3C20" w:rsidP="00D10005">
      <w:pPr>
        <w:tabs>
          <w:tab w:val="left" w:pos="360"/>
        </w:tabs>
        <w:spacing w:line="276" w:lineRule="auto"/>
        <w:contextualSpacing/>
        <w:rPr>
          <w:rFonts w:asciiTheme="minorHAnsi" w:hAnsiTheme="minorHAnsi" w:cstheme="minorHAnsi"/>
          <w:b/>
          <w:bCs/>
          <w:sz w:val="20"/>
          <w:szCs w:val="20"/>
        </w:rPr>
      </w:pPr>
      <w:r w:rsidRPr="00792DB8">
        <w:rPr>
          <w:rFonts w:asciiTheme="minorHAnsi" w:hAnsiTheme="minorHAnsi" w:cstheme="minorHAnsi"/>
          <w:bCs/>
          <w:sz w:val="20"/>
          <w:szCs w:val="20"/>
        </w:rPr>
        <w:t xml:space="preserve">Nr referencyjny nadany sprawie przez Zamawiającego: </w:t>
      </w:r>
      <w:r w:rsidR="00007B26" w:rsidRPr="00792DB8">
        <w:rPr>
          <w:rFonts w:asciiTheme="minorHAnsi" w:hAnsiTheme="minorHAnsi" w:cstheme="minorHAnsi"/>
          <w:b/>
          <w:bCs/>
          <w:sz w:val="20"/>
          <w:szCs w:val="20"/>
        </w:rPr>
        <w:t>E</w:t>
      </w:r>
      <w:r w:rsidRPr="00792DB8">
        <w:rPr>
          <w:rFonts w:asciiTheme="minorHAnsi" w:hAnsiTheme="minorHAnsi" w:cstheme="minorHAnsi"/>
          <w:b/>
          <w:bCs/>
          <w:sz w:val="20"/>
          <w:szCs w:val="20"/>
        </w:rPr>
        <w:t>ZP/</w:t>
      </w:r>
      <w:r w:rsidR="007347B4">
        <w:rPr>
          <w:rFonts w:asciiTheme="minorHAnsi" w:hAnsiTheme="minorHAnsi" w:cstheme="minorHAnsi"/>
          <w:b/>
          <w:bCs/>
          <w:sz w:val="20"/>
          <w:szCs w:val="20"/>
        </w:rPr>
        <w:t>105</w:t>
      </w:r>
      <w:r w:rsidRPr="00792DB8">
        <w:rPr>
          <w:rFonts w:asciiTheme="minorHAnsi" w:hAnsiTheme="minorHAnsi" w:cstheme="minorHAnsi"/>
          <w:b/>
          <w:bCs/>
          <w:sz w:val="20"/>
          <w:szCs w:val="20"/>
        </w:rPr>
        <w:t>/2021</w:t>
      </w:r>
    </w:p>
    <w:p w14:paraId="71942C7A" w14:textId="77777777" w:rsidR="00A53A3E" w:rsidRPr="001229C8" w:rsidRDefault="00A53A3E" w:rsidP="00D10005">
      <w:pPr>
        <w:tabs>
          <w:tab w:val="left" w:pos="360"/>
        </w:tabs>
        <w:spacing w:line="276" w:lineRule="auto"/>
        <w:contextualSpacing/>
        <w:rPr>
          <w:rFonts w:asciiTheme="minorHAnsi" w:hAnsiTheme="minorHAnsi" w:cstheme="minorHAnsi"/>
          <w:b/>
          <w:bCs/>
          <w:sz w:val="20"/>
          <w:szCs w:val="20"/>
        </w:rPr>
      </w:pPr>
    </w:p>
    <w:p w14:paraId="5C7B3F6D" w14:textId="77777777" w:rsidR="00A53A3E" w:rsidRPr="001229C8" w:rsidRDefault="00A53A3E" w:rsidP="00D10005">
      <w:pPr>
        <w:autoSpaceDE w:val="0"/>
        <w:spacing w:line="276" w:lineRule="auto"/>
        <w:jc w:val="center"/>
        <w:rPr>
          <w:rFonts w:asciiTheme="minorHAnsi" w:hAnsiTheme="minorHAnsi" w:cstheme="minorHAnsi"/>
          <w:b/>
          <w:bCs/>
          <w:sz w:val="20"/>
          <w:szCs w:val="20"/>
          <w:lang w:eastAsia="ar-SA"/>
        </w:rPr>
      </w:pPr>
      <w:r w:rsidRPr="001229C8">
        <w:rPr>
          <w:rFonts w:asciiTheme="minorHAnsi" w:hAnsiTheme="minorHAnsi" w:cstheme="minorHAnsi"/>
          <w:b/>
          <w:bCs/>
          <w:sz w:val="20"/>
          <w:szCs w:val="20"/>
          <w:lang w:eastAsia="ar-SA"/>
        </w:rPr>
        <w:t xml:space="preserve">OŚWIADCZENIE WYKONAWCY O PRZYNALEŻNOŚCI LUB BRAKU PRZYNALEŻNOŚCI DO TEJ SAMEJ GRUPY KAPITAŁOWEJ, </w:t>
      </w:r>
      <w:r w:rsidRPr="001229C8">
        <w:rPr>
          <w:rFonts w:asciiTheme="minorHAnsi" w:hAnsiTheme="minorHAnsi" w:cstheme="minorHAnsi"/>
          <w:b/>
          <w:bCs/>
          <w:sz w:val="20"/>
          <w:szCs w:val="20"/>
          <w:lang w:eastAsia="ar-SA"/>
        </w:rPr>
        <w:br/>
        <w:t>O KTÓREJ MOWA W ART. 108 UST. 1 PKT 5 USTAWY PZP</w:t>
      </w:r>
    </w:p>
    <w:p w14:paraId="7F3D2338" w14:textId="77777777" w:rsidR="00A53A3E" w:rsidRPr="001229C8" w:rsidRDefault="00A53A3E" w:rsidP="00D10005">
      <w:pPr>
        <w:spacing w:line="276" w:lineRule="auto"/>
        <w:rPr>
          <w:rFonts w:asciiTheme="minorHAnsi" w:hAnsiTheme="minorHAnsi" w:cstheme="minorHAnsi"/>
          <w:b/>
          <w:bCs/>
          <w:sz w:val="20"/>
          <w:szCs w:val="20"/>
          <w:lang w:eastAsia="ar-SA"/>
        </w:rPr>
      </w:pPr>
    </w:p>
    <w:p w14:paraId="42915E78" w14:textId="7DF41927" w:rsidR="00A53A3E" w:rsidRDefault="00A53A3E" w:rsidP="00D10005">
      <w:pPr>
        <w:spacing w:line="276" w:lineRule="auto"/>
        <w:jc w:val="both"/>
        <w:rPr>
          <w:rFonts w:asciiTheme="minorHAnsi" w:hAnsiTheme="minorHAnsi" w:cstheme="minorHAnsi"/>
          <w:b/>
          <w:bCs/>
          <w:sz w:val="20"/>
          <w:szCs w:val="20"/>
        </w:rPr>
      </w:pPr>
      <w:r w:rsidRPr="001229C8">
        <w:rPr>
          <w:rFonts w:asciiTheme="minorHAnsi" w:hAnsiTheme="minorHAnsi" w:cstheme="minorHAnsi"/>
          <w:bCs/>
          <w:sz w:val="20"/>
          <w:szCs w:val="20"/>
          <w:lang w:eastAsia="ar-SA"/>
        </w:rPr>
        <w:t>Na potrzeby postępowania o udzielenie zamówienia publicznego na:</w:t>
      </w:r>
      <w:r w:rsidR="00007B26">
        <w:rPr>
          <w:rFonts w:asciiTheme="minorHAnsi" w:hAnsiTheme="minorHAnsi" w:cstheme="minorHAnsi"/>
          <w:bCs/>
          <w:sz w:val="20"/>
          <w:szCs w:val="20"/>
          <w:lang w:eastAsia="ar-SA"/>
        </w:rPr>
        <w:t xml:space="preserve"> </w:t>
      </w:r>
      <w:r w:rsidR="007347B4" w:rsidRPr="00B650AD">
        <w:rPr>
          <w:rFonts w:asciiTheme="minorHAnsi" w:hAnsiTheme="minorHAnsi" w:cstheme="minorHAnsi"/>
          <w:b/>
          <w:bCs/>
          <w:sz w:val="20"/>
          <w:szCs w:val="20"/>
        </w:rPr>
        <w:t xml:space="preserve">Zakup i dostawa leków </w:t>
      </w:r>
      <w:r w:rsidR="00DC79A5">
        <w:rPr>
          <w:rFonts w:asciiTheme="minorHAnsi" w:hAnsiTheme="minorHAnsi" w:cstheme="minorHAnsi"/>
          <w:b/>
          <w:bCs/>
          <w:sz w:val="20"/>
          <w:szCs w:val="20"/>
        </w:rPr>
        <w:t>dla</w:t>
      </w:r>
      <w:r w:rsidR="007347B4" w:rsidRPr="00B650AD">
        <w:rPr>
          <w:rFonts w:asciiTheme="minorHAnsi" w:hAnsiTheme="minorHAnsi" w:cstheme="minorHAnsi"/>
          <w:b/>
          <w:bCs/>
          <w:sz w:val="20"/>
          <w:szCs w:val="20"/>
        </w:rPr>
        <w:t xml:space="preserve">  programów</w:t>
      </w:r>
      <w:r w:rsidR="007347B4">
        <w:rPr>
          <w:rFonts w:asciiTheme="minorHAnsi" w:hAnsiTheme="minorHAnsi" w:cstheme="minorHAnsi"/>
          <w:b/>
          <w:bCs/>
          <w:sz w:val="20"/>
          <w:szCs w:val="20"/>
        </w:rPr>
        <w:t>:</w:t>
      </w:r>
    </w:p>
    <w:p w14:paraId="4A22C4D7" w14:textId="77777777" w:rsidR="007347B4" w:rsidRPr="001229C8" w:rsidRDefault="007347B4" w:rsidP="00D10005">
      <w:pPr>
        <w:spacing w:line="276" w:lineRule="auto"/>
        <w:jc w:val="both"/>
        <w:rPr>
          <w:rFonts w:asciiTheme="minorHAnsi" w:hAnsiTheme="minorHAnsi" w:cstheme="minorHAnsi"/>
          <w:sz w:val="20"/>
          <w:szCs w:val="20"/>
          <w:lang w:eastAsia="ar-SA"/>
        </w:rPr>
      </w:pPr>
    </w:p>
    <w:p w14:paraId="5DE204F2" w14:textId="77777777" w:rsidR="00A53A3E" w:rsidRPr="001229C8" w:rsidRDefault="00A53A3E" w:rsidP="00D10005">
      <w:pPr>
        <w:numPr>
          <w:ilvl w:val="0"/>
          <w:numId w:val="32"/>
        </w:numPr>
        <w:tabs>
          <w:tab w:val="clear" w:pos="720"/>
        </w:tabs>
        <w:suppressAutoHyphens/>
        <w:autoSpaceDE w:val="0"/>
        <w:spacing w:line="276" w:lineRule="auto"/>
        <w:ind w:left="284" w:hanging="284"/>
        <w:jc w:val="both"/>
        <w:rPr>
          <w:rFonts w:asciiTheme="minorHAnsi" w:hAnsiTheme="minorHAnsi" w:cstheme="minorHAnsi"/>
          <w:b/>
          <w:color w:val="7030A0"/>
          <w:sz w:val="20"/>
          <w:szCs w:val="20"/>
          <w:lang w:eastAsia="ar-SA"/>
        </w:rPr>
      </w:pPr>
      <w:r w:rsidRPr="001229C8">
        <w:rPr>
          <w:rFonts w:asciiTheme="minorHAnsi" w:hAnsiTheme="minorHAnsi" w:cstheme="minorHAnsi"/>
          <w:bCs/>
          <w:color w:val="7030A0"/>
          <w:sz w:val="20"/>
          <w:szCs w:val="20"/>
          <w:lang w:eastAsia="ar-SA"/>
        </w:rPr>
        <w:t>Przynależę/ nie przynależę*</w:t>
      </w:r>
      <w:r w:rsidRPr="001229C8">
        <w:rPr>
          <w:rFonts w:asciiTheme="minorHAnsi" w:hAnsiTheme="minorHAnsi" w:cstheme="minorHAnsi"/>
          <w:b/>
          <w:color w:val="7030A0"/>
          <w:sz w:val="20"/>
          <w:szCs w:val="20"/>
          <w:lang w:eastAsia="ar-SA"/>
        </w:rPr>
        <w:t xml:space="preserve"> </w:t>
      </w:r>
      <w:r w:rsidRPr="001229C8">
        <w:rPr>
          <w:rFonts w:asciiTheme="minorHAnsi" w:hAnsiTheme="minorHAnsi" w:cstheme="minorHAnsi"/>
          <w:color w:val="7030A0"/>
          <w:sz w:val="20"/>
          <w:szCs w:val="20"/>
          <w:lang w:eastAsia="ar-SA"/>
        </w:rPr>
        <w:t xml:space="preserve">do grupy kapitałowej w rozumieniu ustawy z dnia 16 lutego 2007 roku o ochronie konkurencji </w:t>
      </w:r>
      <w:r w:rsidRPr="001229C8">
        <w:rPr>
          <w:rFonts w:asciiTheme="minorHAnsi" w:hAnsiTheme="minorHAnsi" w:cstheme="minorHAnsi"/>
          <w:color w:val="7030A0"/>
          <w:sz w:val="20"/>
          <w:szCs w:val="20"/>
          <w:lang w:eastAsia="ar-SA"/>
        </w:rPr>
        <w:br/>
        <w:t xml:space="preserve">i konsumentów (Dz. U z 2021 r. poz. 275 ze zm.) z innymi wykonawcami, którzy złożyli odrębne oferty, oferty częściowe </w:t>
      </w:r>
      <w:r w:rsidRPr="001229C8">
        <w:rPr>
          <w:rFonts w:asciiTheme="minorHAnsi" w:hAnsiTheme="minorHAnsi" w:cstheme="minorHAnsi"/>
          <w:color w:val="7030A0"/>
          <w:sz w:val="20"/>
          <w:szCs w:val="20"/>
          <w:lang w:eastAsia="ar-SA"/>
        </w:rPr>
        <w:br/>
        <w:t>lub wnioski o dopuszczenie do udziału w niniejszym postępowaniu.</w:t>
      </w:r>
    </w:p>
    <w:p w14:paraId="42E4B292" w14:textId="77777777" w:rsidR="00A53A3E" w:rsidRPr="001229C8" w:rsidRDefault="00A53A3E" w:rsidP="00D10005">
      <w:pPr>
        <w:tabs>
          <w:tab w:val="left" w:pos="284"/>
        </w:tabs>
        <w:suppressAutoHyphens/>
        <w:autoSpaceDE w:val="0"/>
        <w:spacing w:line="276" w:lineRule="auto"/>
        <w:jc w:val="both"/>
        <w:rPr>
          <w:rFonts w:asciiTheme="minorHAnsi" w:hAnsiTheme="minorHAnsi" w:cstheme="minorHAnsi"/>
          <w:b/>
          <w:color w:val="7030A0"/>
          <w:sz w:val="20"/>
          <w:szCs w:val="20"/>
          <w:lang w:eastAsia="ar-SA"/>
        </w:rPr>
      </w:pPr>
    </w:p>
    <w:p w14:paraId="5AA37224" w14:textId="77777777" w:rsidR="00A53A3E" w:rsidRPr="001229C8" w:rsidRDefault="00A53A3E" w:rsidP="00D10005">
      <w:pPr>
        <w:numPr>
          <w:ilvl w:val="0"/>
          <w:numId w:val="32"/>
        </w:numPr>
        <w:tabs>
          <w:tab w:val="clear" w:pos="720"/>
          <w:tab w:val="num" w:pos="2490"/>
        </w:tabs>
        <w:suppressAutoHyphens/>
        <w:autoSpaceDE w:val="0"/>
        <w:spacing w:line="276" w:lineRule="auto"/>
        <w:ind w:left="284" w:hanging="284"/>
        <w:jc w:val="both"/>
        <w:rPr>
          <w:rFonts w:asciiTheme="minorHAnsi" w:hAnsiTheme="minorHAnsi" w:cstheme="minorHAnsi"/>
          <w:color w:val="7030A0"/>
          <w:sz w:val="20"/>
          <w:szCs w:val="20"/>
          <w:lang w:eastAsia="ar-SA"/>
        </w:rPr>
      </w:pPr>
      <w:r w:rsidRPr="001229C8">
        <w:rPr>
          <w:rFonts w:asciiTheme="minorHAnsi" w:hAnsiTheme="minorHAnsi" w:cstheme="minorHAnsi"/>
          <w:color w:val="7030A0"/>
          <w:sz w:val="20"/>
          <w:szCs w:val="20"/>
          <w:lang w:eastAsia="ar-SA"/>
        </w:rPr>
        <w:t>Wykaz wykonawców należących do tej samej grupy kapitałowej, którzy złożyli oferty: ……………………………….............................;</w:t>
      </w:r>
    </w:p>
    <w:p w14:paraId="4B5EA685" w14:textId="77777777" w:rsidR="00A53A3E" w:rsidRPr="001229C8" w:rsidRDefault="00A53A3E" w:rsidP="00D10005">
      <w:pPr>
        <w:tabs>
          <w:tab w:val="left" w:pos="284"/>
        </w:tabs>
        <w:autoSpaceDE w:val="0"/>
        <w:spacing w:line="276" w:lineRule="auto"/>
        <w:rPr>
          <w:rFonts w:asciiTheme="minorHAnsi" w:hAnsiTheme="minorHAnsi" w:cstheme="minorHAnsi"/>
          <w:color w:val="7030A0"/>
          <w:sz w:val="20"/>
          <w:szCs w:val="20"/>
          <w:lang w:eastAsia="ar-SA"/>
        </w:rPr>
      </w:pPr>
    </w:p>
    <w:p w14:paraId="0927152F" w14:textId="77777777" w:rsidR="00A53A3E" w:rsidRPr="001229C8" w:rsidRDefault="00A53A3E" w:rsidP="00D10005">
      <w:pPr>
        <w:numPr>
          <w:ilvl w:val="0"/>
          <w:numId w:val="32"/>
        </w:numPr>
        <w:tabs>
          <w:tab w:val="clear" w:pos="720"/>
          <w:tab w:val="num" w:pos="2490"/>
        </w:tabs>
        <w:suppressAutoHyphens/>
        <w:autoSpaceDE w:val="0"/>
        <w:spacing w:line="276" w:lineRule="auto"/>
        <w:ind w:left="284" w:hanging="284"/>
        <w:jc w:val="both"/>
        <w:rPr>
          <w:rFonts w:asciiTheme="minorHAnsi" w:hAnsiTheme="minorHAnsi" w:cstheme="minorHAnsi"/>
          <w:b/>
          <w:color w:val="7030A0"/>
          <w:sz w:val="20"/>
          <w:szCs w:val="20"/>
          <w:lang w:eastAsia="ar-SA"/>
        </w:rPr>
      </w:pPr>
      <w:r w:rsidRPr="001229C8">
        <w:rPr>
          <w:rFonts w:asciiTheme="minorHAnsi" w:hAnsiTheme="minorHAnsi" w:cstheme="minorHAnsi"/>
          <w:color w:val="7030A0"/>
          <w:sz w:val="20"/>
          <w:szCs w:val="20"/>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1229C8">
        <w:rPr>
          <w:rFonts w:asciiTheme="minorHAnsi" w:hAnsiTheme="minorHAnsi" w:cstheme="minorHAnsi"/>
          <w:b/>
          <w:color w:val="7030A0"/>
          <w:sz w:val="20"/>
          <w:szCs w:val="20"/>
          <w:lang w:eastAsia="ar-SA"/>
        </w:rPr>
        <w:t>.</w:t>
      </w:r>
    </w:p>
    <w:p w14:paraId="3B646FE3" w14:textId="77777777" w:rsidR="00A53A3E" w:rsidRPr="001229C8" w:rsidRDefault="00A53A3E" w:rsidP="00D10005">
      <w:pPr>
        <w:pStyle w:val="Akapitzlist"/>
        <w:suppressAutoHyphens/>
        <w:spacing w:line="276" w:lineRule="auto"/>
        <w:ind w:left="0"/>
        <w:rPr>
          <w:rFonts w:asciiTheme="minorHAnsi" w:hAnsiTheme="minorHAnsi" w:cstheme="minorHAnsi"/>
          <w:b/>
          <w:lang w:eastAsia="ar-SA"/>
        </w:rPr>
      </w:pPr>
    </w:p>
    <w:p w14:paraId="172519B4" w14:textId="77777777" w:rsidR="00A53A3E" w:rsidRPr="001229C8" w:rsidRDefault="00A53A3E" w:rsidP="00D10005">
      <w:pPr>
        <w:spacing w:line="276" w:lineRule="auto"/>
        <w:jc w:val="both"/>
        <w:rPr>
          <w:rFonts w:asciiTheme="minorHAnsi" w:hAnsiTheme="minorHAnsi" w:cstheme="minorHAnsi"/>
          <w:i/>
          <w:iCs/>
          <w:sz w:val="20"/>
          <w:szCs w:val="20"/>
        </w:rPr>
      </w:pPr>
      <w:r w:rsidRPr="001229C8">
        <w:rPr>
          <w:rFonts w:asciiTheme="minorHAnsi" w:hAnsiTheme="minorHAnsi" w:cstheme="minorHAnsi"/>
          <w:i/>
          <w:iCs/>
          <w:sz w:val="20"/>
          <w:szCs w:val="20"/>
        </w:rPr>
        <w:t>W przypadku przynależności do tej samej grupy kapitałowej wykonawca może złożyć wraz z niniejszym oświadczeniem informacje, potwierdzające przygotowanie oferty, oferty częściowej lub wniosku o dopuszczenie do udziału w postępowaniu niezależnie od innego wykonawcy należącego do tej samej grupy kapitałowej;</w:t>
      </w:r>
    </w:p>
    <w:p w14:paraId="0557D7C0" w14:textId="77777777" w:rsidR="00A53A3E" w:rsidRPr="001229C8" w:rsidRDefault="00A53A3E" w:rsidP="00D10005">
      <w:pPr>
        <w:autoSpaceDE w:val="0"/>
        <w:spacing w:line="276" w:lineRule="auto"/>
        <w:jc w:val="right"/>
        <w:rPr>
          <w:rFonts w:asciiTheme="minorHAnsi" w:hAnsiTheme="minorHAnsi" w:cstheme="minorHAnsi"/>
          <w:sz w:val="15"/>
          <w:szCs w:val="15"/>
          <w:lang w:eastAsia="ar-SA"/>
        </w:rPr>
      </w:pPr>
      <w:r w:rsidRPr="001229C8">
        <w:rPr>
          <w:rFonts w:asciiTheme="minorHAnsi" w:hAnsiTheme="minorHAnsi" w:cstheme="minorHAnsi"/>
          <w:sz w:val="15"/>
          <w:szCs w:val="15"/>
          <w:lang w:eastAsia="ar-SA"/>
        </w:rPr>
        <w:t>*Niepotrzebne skreślić</w:t>
      </w:r>
    </w:p>
    <w:p w14:paraId="15FC8D8F" w14:textId="77777777" w:rsidR="00A53A3E" w:rsidRPr="001229C8" w:rsidRDefault="00A53A3E" w:rsidP="00D10005">
      <w:pPr>
        <w:spacing w:line="276" w:lineRule="auto"/>
        <w:ind w:hanging="5664"/>
        <w:jc w:val="center"/>
        <w:rPr>
          <w:rFonts w:asciiTheme="minorHAnsi" w:hAnsiTheme="minorHAnsi" w:cstheme="minorHAnsi"/>
          <w:i/>
          <w:iCs/>
          <w:sz w:val="20"/>
          <w:szCs w:val="20"/>
        </w:rPr>
      </w:pPr>
    </w:p>
    <w:p w14:paraId="14CF7241" w14:textId="77777777" w:rsidR="00A53A3E" w:rsidRPr="001229C8" w:rsidRDefault="00A53A3E" w:rsidP="00D10005">
      <w:pPr>
        <w:pStyle w:val="Jasnasiatkaakcent31"/>
        <w:spacing w:after="0" w:line="276" w:lineRule="auto"/>
        <w:ind w:left="0"/>
        <w:contextualSpacing/>
        <w:jc w:val="right"/>
        <w:rPr>
          <w:rFonts w:asciiTheme="minorHAnsi" w:hAnsiTheme="minorHAnsi" w:cstheme="minorHAnsi"/>
          <w:b/>
          <w:bCs/>
          <w:i/>
          <w:iCs/>
          <w:sz w:val="16"/>
          <w:szCs w:val="16"/>
        </w:rPr>
      </w:pPr>
    </w:p>
    <w:p w14:paraId="755EF024" w14:textId="77777777" w:rsidR="00A53A3E" w:rsidRPr="001229C8" w:rsidRDefault="00A53A3E" w:rsidP="00D10005">
      <w:pPr>
        <w:pStyle w:val="Nagwek5"/>
        <w:spacing w:before="0" w:line="276" w:lineRule="auto"/>
        <w:ind w:left="0" w:firstLine="0"/>
        <w:contextualSpacing/>
        <w:jc w:val="center"/>
        <w:rPr>
          <w:rFonts w:asciiTheme="minorHAnsi" w:hAnsiTheme="minorHAnsi" w:cstheme="minorHAnsi"/>
          <w:b/>
        </w:rPr>
      </w:pPr>
      <w:r w:rsidRPr="001229C8">
        <w:rPr>
          <w:rFonts w:asciiTheme="minorHAnsi" w:hAnsiTheme="minorHAnsi" w:cstheme="minorHAnsi"/>
          <w:b/>
        </w:rPr>
        <w:t>OŚWIADCZENIA WYKONAWCY O NIEPODLEGANIU WYKLUCZENIU I SPEŁNIANIU WARUNKÓW UDZIAŁU W POSTĘPOWANIU</w:t>
      </w:r>
    </w:p>
    <w:p w14:paraId="562F8EB0" w14:textId="3765431F" w:rsidR="00A53A3E" w:rsidRPr="00007B26" w:rsidRDefault="00A53A3E" w:rsidP="00D10005">
      <w:pPr>
        <w:spacing w:line="276" w:lineRule="auto"/>
        <w:jc w:val="both"/>
        <w:rPr>
          <w:rFonts w:asciiTheme="minorHAnsi" w:hAnsiTheme="minorHAnsi" w:cstheme="minorHAnsi"/>
          <w:b/>
          <w:bCs/>
          <w:sz w:val="20"/>
          <w:szCs w:val="20"/>
        </w:rPr>
      </w:pPr>
      <w:r w:rsidRPr="001229C8">
        <w:rPr>
          <w:rFonts w:asciiTheme="minorHAnsi" w:hAnsiTheme="minorHAnsi" w:cstheme="minorHAnsi"/>
          <w:bCs/>
          <w:sz w:val="20"/>
          <w:szCs w:val="20"/>
          <w:lang w:eastAsia="ar-SA"/>
        </w:rPr>
        <w:t>Na potrzeby postępowania o udzielenie zamówienia publicznego na:</w:t>
      </w:r>
      <w:r w:rsidR="00007B26">
        <w:rPr>
          <w:rFonts w:asciiTheme="minorHAnsi" w:hAnsiTheme="minorHAnsi" w:cstheme="minorHAnsi"/>
          <w:b/>
          <w:bCs/>
          <w:sz w:val="20"/>
          <w:szCs w:val="20"/>
        </w:rPr>
        <w:t xml:space="preserve"> </w:t>
      </w:r>
      <w:r w:rsidR="007347B4" w:rsidRPr="00B650AD">
        <w:rPr>
          <w:rFonts w:asciiTheme="minorHAnsi" w:hAnsiTheme="minorHAnsi" w:cstheme="minorHAnsi"/>
          <w:b/>
          <w:bCs/>
          <w:sz w:val="20"/>
          <w:szCs w:val="20"/>
        </w:rPr>
        <w:t xml:space="preserve">Zakup i dostawa leków </w:t>
      </w:r>
      <w:r w:rsidR="00B21DFE">
        <w:rPr>
          <w:rFonts w:asciiTheme="minorHAnsi" w:hAnsiTheme="minorHAnsi" w:cstheme="minorHAnsi"/>
          <w:b/>
          <w:bCs/>
          <w:sz w:val="20"/>
          <w:szCs w:val="20"/>
        </w:rPr>
        <w:t>z</w:t>
      </w:r>
      <w:r w:rsidR="007347B4" w:rsidRPr="00B650AD">
        <w:rPr>
          <w:rFonts w:asciiTheme="minorHAnsi" w:hAnsiTheme="minorHAnsi" w:cstheme="minorHAnsi"/>
          <w:b/>
          <w:bCs/>
          <w:sz w:val="20"/>
          <w:szCs w:val="20"/>
        </w:rPr>
        <w:t xml:space="preserve">  programów</w:t>
      </w:r>
      <w:r w:rsidR="00DC79A5">
        <w:rPr>
          <w:rFonts w:asciiTheme="minorHAnsi" w:hAnsiTheme="minorHAnsi" w:cstheme="minorHAnsi"/>
          <w:b/>
          <w:bCs/>
          <w:sz w:val="20"/>
          <w:szCs w:val="20"/>
        </w:rPr>
        <w:t xml:space="preserve"> lekowych</w:t>
      </w:r>
      <w:r w:rsidRPr="00007B26">
        <w:rPr>
          <w:rFonts w:asciiTheme="minorHAnsi" w:hAnsiTheme="minorHAnsi" w:cstheme="minorHAnsi"/>
          <w:b/>
          <w:bCs/>
          <w:sz w:val="20"/>
          <w:szCs w:val="20"/>
        </w:rPr>
        <w:t xml:space="preserve">, </w:t>
      </w:r>
      <w:r w:rsidRPr="00007B26">
        <w:rPr>
          <w:rFonts w:asciiTheme="minorHAnsi" w:hAnsiTheme="minorHAnsi" w:cstheme="minorHAnsi"/>
          <w:b/>
          <w:bCs/>
          <w:sz w:val="20"/>
          <w:szCs w:val="20"/>
          <w:lang w:eastAsia="ar-SA"/>
        </w:rPr>
        <w:t>oświadczam:</w:t>
      </w:r>
    </w:p>
    <w:p w14:paraId="7981C848" w14:textId="77777777" w:rsidR="00A53A3E" w:rsidRPr="001229C8" w:rsidRDefault="00A53A3E" w:rsidP="00D10005">
      <w:pPr>
        <w:spacing w:line="276" w:lineRule="auto"/>
        <w:jc w:val="both"/>
        <w:rPr>
          <w:rFonts w:asciiTheme="minorHAnsi" w:hAnsiTheme="minorHAnsi" w:cstheme="minorHAnsi"/>
          <w:bCs/>
          <w:sz w:val="20"/>
          <w:szCs w:val="20"/>
          <w:lang w:eastAsia="ar-SA"/>
        </w:rPr>
      </w:pPr>
    </w:p>
    <w:p w14:paraId="02ED63E7" w14:textId="77777777" w:rsidR="00A53A3E" w:rsidRPr="001229C8" w:rsidRDefault="00A53A3E" w:rsidP="00D10005">
      <w:pPr>
        <w:pStyle w:val="Akapitzlist"/>
        <w:numPr>
          <w:ilvl w:val="1"/>
          <w:numId w:val="75"/>
        </w:numPr>
        <w:spacing w:line="276" w:lineRule="auto"/>
        <w:ind w:left="284" w:hanging="284"/>
        <w:contextualSpacing/>
        <w:jc w:val="both"/>
        <w:rPr>
          <w:rFonts w:asciiTheme="minorHAnsi" w:hAnsiTheme="minorHAnsi" w:cstheme="minorHAnsi"/>
          <w:color w:val="7030A0"/>
        </w:rPr>
      </w:pPr>
      <w:r w:rsidRPr="001229C8">
        <w:rPr>
          <w:rFonts w:asciiTheme="minorHAnsi" w:hAnsiTheme="minorHAnsi" w:cstheme="minorHAnsi"/>
          <w:b/>
          <w:color w:val="7030A0"/>
        </w:rPr>
        <w:t xml:space="preserve">o braku wydania wobec Wykonawcy prawomocnego wyroku sądu lub ostatecznej decyzji administracyjnej o zaleganiu </w:t>
      </w:r>
      <w:r w:rsidRPr="001229C8">
        <w:rPr>
          <w:rFonts w:asciiTheme="minorHAnsi" w:hAnsiTheme="minorHAnsi" w:cstheme="minorHAnsi"/>
          <w:b/>
          <w:color w:val="7030A0"/>
        </w:rPr>
        <w:br/>
        <w:t>z uiszczaniem podatków, opłat lub składek na ubezpieczenia społeczne lub zdrowotne</w:t>
      </w:r>
      <w:r w:rsidRPr="001229C8">
        <w:rPr>
          <w:rFonts w:asciiTheme="minorHAnsi" w:hAnsiTheme="minorHAnsi" w:cstheme="minorHAnsi"/>
          <w:color w:val="7030A0"/>
        </w:rPr>
        <w:t xml:space="preserve">, albo w przypadku wydania takiego wyroku lub decyzji - dokumentów potwierdzających dokonanie płatności tych należności wraz z ewentualnymi odsetkami </w:t>
      </w:r>
      <w:r w:rsidRPr="001229C8">
        <w:rPr>
          <w:rFonts w:asciiTheme="minorHAnsi" w:hAnsiTheme="minorHAnsi" w:cstheme="minorHAnsi"/>
          <w:color w:val="7030A0"/>
        </w:rPr>
        <w:br/>
        <w:t>lub grzywnami lub zawarcie wiążącego porozumienia w sprawie spłat tych należności.</w:t>
      </w:r>
    </w:p>
    <w:p w14:paraId="681E3E34" w14:textId="77777777" w:rsidR="00A53A3E" w:rsidRPr="001229C8" w:rsidRDefault="00A53A3E" w:rsidP="00D10005">
      <w:pPr>
        <w:pStyle w:val="Akapitzlist"/>
        <w:numPr>
          <w:ilvl w:val="1"/>
          <w:numId w:val="75"/>
        </w:numPr>
        <w:spacing w:line="276" w:lineRule="auto"/>
        <w:ind w:left="284" w:hanging="284"/>
        <w:contextualSpacing/>
        <w:jc w:val="both"/>
        <w:rPr>
          <w:rFonts w:asciiTheme="minorHAnsi" w:hAnsiTheme="minorHAnsi" w:cstheme="minorHAnsi"/>
          <w:color w:val="7030A0"/>
        </w:rPr>
      </w:pPr>
      <w:r w:rsidRPr="001229C8">
        <w:rPr>
          <w:rFonts w:asciiTheme="minorHAnsi" w:hAnsiTheme="minorHAnsi" w:cstheme="minorHAnsi"/>
          <w:b/>
          <w:color w:val="7030A0"/>
        </w:rPr>
        <w:t>o braku orzeczenia wobec Wykonawcy tytułem środka zapobiegawczego</w:t>
      </w:r>
      <w:r w:rsidRPr="001229C8">
        <w:rPr>
          <w:rFonts w:asciiTheme="minorHAnsi" w:hAnsiTheme="minorHAnsi" w:cstheme="minorHAnsi"/>
          <w:color w:val="7030A0"/>
        </w:rPr>
        <w:t xml:space="preserve"> zakazu ubiegania się o zamówienia publiczne.</w:t>
      </w:r>
    </w:p>
    <w:p w14:paraId="6B452DF4" w14:textId="77777777" w:rsidR="00A53A3E" w:rsidRPr="001229C8" w:rsidRDefault="00A53A3E" w:rsidP="00D10005">
      <w:pPr>
        <w:pStyle w:val="Akapitzlist"/>
        <w:numPr>
          <w:ilvl w:val="1"/>
          <w:numId w:val="75"/>
        </w:numPr>
        <w:spacing w:line="276" w:lineRule="auto"/>
        <w:ind w:left="284" w:hanging="284"/>
        <w:contextualSpacing/>
        <w:jc w:val="both"/>
        <w:rPr>
          <w:rFonts w:asciiTheme="minorHAnsi" w:hAnsiTheme="minorHAnsi" w:cstheme="minorHAnsi"/>
          <w:color w:val="7030A0"/>
        </w:rPr>
      </w:pPr>
      <w:r w:rsidRPr="001229C8">
        <w:rPr>
          <w:rFonts w:asciiTheme="minorHAnsi" w:hAnsiTheme="minorHAnsi" w:cstheme="minorHAnsi"/>
          <w:b/>
          <w:color w:val="7030A0"/>
        </w:rPr>
        <w:t>o niezaleganiu z opłacaniem podatków i opłat lokalnych</w:t>
      </w:r>
      <w:r w:rsidRPr="001229C8">
        <w:rPr>
          <w:rFonts w:asciiTheme="minorHAnsi" w:hAnsiTheme="minorHAnsi" w:cstheme="minorHAnsi"/>
          <w:color w:val="7030A0"/>
        </w:rPr>
        <w:t xml:space="preserve">, o których mowa w ustawie z dnia 12 stycznia 1991 r. o podatkach </w:t>
      </w:r>
      <w:r w:rsidRPr="001229C8">
        <w:rPr>
          <w:rFonts w:asciiTheme="minorHAnsi" w:hAnsiTheme="minorHAnsi" w:cstheme="minorHAnsi"/>
          <w:color w:val="7030A0"/>
        </w:rPr>
        <w:br/>
        <w:t>i opłatach lokalnych (tj. z dnia 16.05.2019 r. Dz. U. z 2019 r. poz. 1170 ze zm.);</w:t>
      </w:r>
    </w:p>
    <w:p w14:paraId="5800CB0C" w14:textId="77777777" w:rsidR="00A53A3E" w:rsidRPr="001229C8" w:rsidRDefault="00A53A3E" w:rsidP="00D10005">
      <w:pPr>
        <w:pStyle w:val="Akapitzlist"/>
        <w:numPr>
          <w:ilvl w:val="1"/>
          <w:numId w:val="75"/>
        </w:numPr>
        <w:spacing w:line="276" w:lineRule="auto"/>
        <w:ind w:left="284" w:hanging="284"/>
        <w:contextualSpacing/>
        <w:jc w:val="both"/>
        <w:rPr>
          <w:rFonts w:asciiTheme="minorHAnsi" w:hAnsiTheme="minorHAnsi" w:cstheme="minorHAnsi"/>
          <w:color w:val="7030A0"/>
        </w:rPr>
      </w:pPr>
      <w:r w:rsidRPr="001229C8">
        <w:rPr>
          <w:rFonts w:asciiTheme="minorHAnsi" w:hAnsiTheme="minorHAnsi" w:cstheme="minorHAnsi"/>
          <w:b/>
          <w:bCs/>
          <w:color w:val="7030A0"/>
        </w:rPr>
        <w:t>o aktualności informacji zawartych w oświadczeniu</w:t>
      </w:r>
      <w:r w:rsidRPr="001229C8">
        <w:rPr>
          <w:rFonts w:asciiTheme="minorHAnsi" w:hAnsiTheme="minorHAnsi" w:cstheme="minorHAnsi"/>
          <w:color w:val="7030A0"/>
        </w:rPr>
        <w:t xml:space="preserve">, o którym mowa w art. 125 ust. 1 PZP, w zakresie podstaw wykluczenia </w:t>
      </w:r>
      <w:r w:rsidRPr="001229C8">
        <w:rPr>
          <w:rFonts w:asciiTheme="minorHAnsi" w:hAnsiTheme="minorHAnsi" w:cstheme="minorHAnsi"/>
          <w:color w:val="7030A0"/>
        </w:rPr>
        <w:br/>
        <w:t>z postępowania wskazanych przez zamawiającego, o których mowa w art. 108 ust. 1 pkt 3 PZP, art. 108 ust. 1 pkt 4 PZP, art. 108 ust. 1 pkt 5 PZP dotyczących zawarcia z innymi wykonawcami porozumienia mającego na celu zakłócenie konkurencji, art. 108 ust. 1 pkt 6 PZP, art. 109 ust. 1 pkt 8-10 PZP;</w:t>
      </w:r>
    </w:p>
    <w:p w14:paraId="317A6A4B" w14:textId="77777777" w:rsidR="00A53A3E" w:rsidRPr="001229C8" w:rsidRDefault="00A53A3E" w:rsidP="00D10005">
      <w:pPr>
        <w:pStyle w:val="Akapitzlist"/>
        <w:numPr>
          <w:ilvl w:val="1"/>
          <w:numId w:val="75"/>
        </w:numPr>
        <w:spacing w:line="276" w:lineRule="auto"/>
        <w:ind w:left="284" w:hanging="284"/>
        <w:contextualSpacing/>
        <w:jc w:val="both"/>
        <w:rPr>
          <w:rFonts w:asciiTheme="minorHAnsi" w:hAnsiTheme="minorHAnsi" w:cstheme="minorHAnsi"/>
          <w:color w:val="7030A0"/>
        </w:rPr>
      </w:pPr>
      <w:r w:rsidRPr="001229C8">
        <w:rPr>
          <w:rFonts w:asciiTheme="minorHAnsi" w:hAnsiTheme="minorHAnsi" w:cstheme="minorHAnsi"/>
          <w:b/>
          <w:bCs/>
          <w:color w:val="7030A0"/>
        </w:rPr>
        <w:t>oświadczam, że spełniam warunki</w:t>
      </w:r>
      <w:r w:rsidRPr="001229C8">
        <w:rPr>
          <w:rFonts w:asciiTheme="minorHAnsi" w:hAnsiTheme="minorHAnsi" w:cstheme="minorHAnsi"/>
          <w:color w:val="7030A0"/>
        </w:rPr>
        <w:t xml:space="preserve"> udziału określone przez Zamawiającego.</w:t>
      </w:r>
    </w:p>
    <w:p w14:paraId="5665C97B" w14:textId="77777777" w:rsidR="00A53A3E" w:rsidRPr="001229C8" w:rsidRDefault="00A53A3E" w:rsidP="00D10005">
      <w:pPr>
        <w:pStyle w:val="Jasnasiatkaakcent31"/>
        <w:spacing w:after="0" w:line="276" w:lineRule="auto"/>
        <w:ind w:left="0"/>
        <w:contextualSpacing/>
        <w:jc w:val="right"/>
        <w:rPr>
          <w:rFonts w:asciiTheme="minorHAnsi" w:hAnsiTheme="minorHAnsi" w:cstheme="minorHAnsi"/>
          <w:b/>
          <w:bCs/>
          <w:i/>
          <w:iCs/>
          <w:sz w:val="16"/>
          <w:szCs w:val="16"/>
        </w:rPr>
      </w:pPr>
    </w:p>
    <w:p w14:paraId="19EF5B63" w14:textId="77777777" w:rsidR="00A53A3E" w:rsidRPr="001229C8" w:rsidRDefault="00A53A3E" w:rsidP="00D10005">
      <w:pPr>
        <w:pStyle w:val="Jasnasiatkaakcent31"/>
        <w:spacing w:after="0" w:line="276" w:lineRule="auto"/>
        <w:ind w:left="0"/>
        <w:contextualSpacing/>
        <w:jc w:val="right"/>
        <w:rPr>
          <w:rFonts w:asciiTheme="minorHAnsi" w:hAnsiTheme="minorHAnsi" w:cstheme="minorHAnsi"/>
          <w:b/>
          <w:bCs/>
          <w:i/>
          <w:iCs/>
          <w:sz w:val="16"/>
          <w:szCs w:val="16"/>
        </w:rPr>
      </w:pPr>
      <w:r w:rsidRPr="001229C8">
        <w:rPr>
          <w:rFonts w:asciiTheme="minorHAnsi" w:hAnsiTheme="minorHAnsi" w:cstheme="minorHAnsi"/>
          <w:b/>
          <w:bCs/>
          <w:i/>
          <w:iCs/>
          <w:sz w:val="16"/>
          <w:szCs w:val="16"/>
        </w:rPr>
        <w:t>Podpis(y)</w:t>
      </w:r>
      <w:r w:rsidRPr="001229C8">
        <w:rPr>
          <w:rFonts w:asciiTheme="minorHAnsi" w:hAnsiTheme="minorHAnsi" w:cstheme="minorHAnsi"/>
          <w:i/>
          <w:iCs/>
          <w:sz w:val="16"/>
          <w:szCs w:val="16"/>
        </w:rPr>
        <w:t>:*</w:t>
      </w:r>
    </w:p>
    <w:p w14:paraId="6AEFB118" w14:textId="5FCDC37F" w:rsidR="007347B4" w:rsidRPr="00926442" w:rsidRDefault="00A53A3E" w:rsidP="00A40C68">
      <w:pPr>
        <w:pStyle w:val="Tekstpodstawowy"/>
        <w:spacing w:line="276" w:lineRule="auto"/>
        <w:contextualSpacing/>
        <w:jc w:val="right"/>
        <w:rPr>
          <w:rFonts w:asciiTheme="minorHAnsi" w:hAnsiTheme="minorHAnsi" w:cstheme="minorHAnsi"/>
          <w:b/>
          <w:bCs/>
          <w:sz w:val="20"/>
        </w:rPr>
      </w:pPr>
      <w:r w:rsidRPr="001229C8">
        <w:rPr>
          <w:rFonts w:asciiTheme="minorHAnsi" w:hAnsiTheme="minorHAnsi" w:cstheme="minorHAnsi"/>
          <w:bCs/>
          <w:i/>
          <w:sz w:val="16"/>
          <w:szCs w:val="16"/>
        </w:rPr>
        <w:t>[*Uwaga – zgodn</w:t>
      </w:r>
      <w:r w:rsidR="00A40C68">
        <w:rPr>
          <w:rFonts w:asciiTheme="minorHAnsi" w:hAnsiTheme="minorHAnsi" w:cstheme="minorHAnsi"/>
          <w:bCs/>
          <w:i/>
          <w:sz w:val="16"/>
          <w:szCs w:val="16"/>
        </w:rPr>
        <w:t>ie z zasadami określonymi w SWZ</w:t>
      </w:r>
    </w:p>
    <w:p w14:paraId="789ACDAB" w14:textId="213C8B46" w:rsidR="00A53A3E" w:rsidRPr="001229C8" w:rsidRDefault="00A53A3E" w:rsidP="00D10005">
      <w:pPr>
        <w:spacing w:line="276" w:lineRule="auto"/>
        <w:rPr>
          <w:rFonts w:asciiTheme="minorHAnsi" w:hAnsiTheme="minorHAnsi" w:cstheme="minorHAnsi"/>
          <w:b/>
          <w:bCs/>
          <w:color w:val="000000"/>
          <w:sz w:val="20"/>
          <w:szCs w:val="20"/>
        </w:rPr>
        <w:sectPr w:rsidR="00A53A3E" w:rsidRPr="001229C8" w:rsidSect="005E716B">
          <w:headerReference w:type="default" r:id="rId58"/>
          <w:pgSz w:w="11907" w:h="16840" w:code="9"/>
          <w:pgMar w:top="1418" w:right="720" w:bottom="720" w:left="720" w:header="709" w:footer="709" w:gutter="0"/>
          <w:cols w:space="708"/>
          <w:noEndnote/>
        </w:sectPr>
      </w:pPr>
    </w:p>
    <w:p w14:paraId="322A030D" w14:textId="77777777" w:rsidR="006E0FC7" w:rsidRDefault="006E0FC7" w:rsidP="006E0FC7">
      <w:pPr>
        <w:spacing w:after="240" w:line="276" w:lineRule="auto"/>
        <w:jc w:val="center"/>
        <w:rPr>
          <w:rFonts w:asciiTheme="minorHAnsi" w:hAnsiTheme="minorHAnsi" w:cstheme="minorHAnsi"/>
          <w:b/>
          <w:szCs w:val="20"/>
          <w:u w:val="single"/>
        </w:rPr>
      </w:pPr>
      <w:r>
        <w:rPr>
          <w:rFonts w:asciiTheme="minorHAnsi" w:hAnsiTheme="minorHAnsi" w:cstheme="minorHAnsi"/>
          <w:b/>
          <w:szCs w:val="20"/>
          <w:u w:val="single"/>
        </w:rPr>
        <w:lastRenderedPageBreak/>
        <w:t>TOM II Wzór umowy</w:t>
      </w:r>
    </w:p>
    <w:p w14:paraId="10C3E6C9" w14:textId="77777777" w:rsidR="006E0FC7" w:rsidRPr="008C1CB2" w:rsidRDefault="006E0FC7" w:rsidP="006E0FC7">
      <w:pPr>
        <w:spacing w:line="276" w:lineRule="auto"/>
        <w:contextualSpacing/>
        <w:jc w:val="center"/>
        <w:outlineLvl w:val="0"/>
        <w:rPr>
          <w:rFonts w:ascii="Calibri" w:hAnsi="Calibri" w:cs="Calibri"/>
          <w:sz w:val="20"/>
          <w:szCs w:val="20"/>
        </w:rPr>
      </w:pPr>
      <w:r w:rsidRPr="008C1CB2">
        <w:rPr>
          <w:rFonts w:ascii="Calibri" w:hAnsi="Calibri" w:cs="Calibri"/>
          <w:sz w:val="20"/>
          <w:szCs w:val="20"/>
        </w:rPr>
        <w:t>UMOWA Nr - …............./202</w:t>
      </w:r>
      <w:r>
        <w:rPr>
          <w:rFonts w:ascii="Calibri" w:hAnsi="Calibri" w:cs="Calibri"/>
          <w:sz w:val="20"/>
          <w:szCs w:val="20"/>
        </w:rPr>
        <w:t>…</w:t>
      </w:r>
    </w:p>
    <w:p w14:paraId="4679776C" w14:textId="77777777" w:rsidR="006E0FC7" w:rsidRPr="002B3961" w:rsidRDefault="006E0FC7" w:rsidP="006E0FC7">
      <w:pPr>
        <w:spacing w:line="276" w:lineRule="auto"/>
        <w:contextualSpacing/>
        <w:jc w:val="center"/>
        <w:rPr>
          <w:rFonts w:ascii="Calibri" w:hAnsi="Calibri" w:cs="Calibri"/>
          <w:sz w:val="20"/>
          <w:szCs w:val="20"/>
        </w:rPr>
      </w:pPr>
      <w:r w:rsidRPr="002B3961">
        <w:rPr>
          <w:rFonts w:ascii="Calibri" w:hAnsi="Calibri" w:cs="Calibri"/>
          <w:sz w:val="20"/>
          <w:szCs w:val="20"/>
        </w:rPr>
        <w:t>zawarta na podstawie art. 254 pkt 1 ustawy z dnia 11 września 2019 r. Prawo zamówień publicznych</w:t>
      </w:r>
    </w:p>
    <w:p w14:paraId="3CE7523C" w14:textId="77777777" w:rsidR="006E0FC7" w:rsidRPr="002B3961" w:rsidRDefault="006E0FC7" w:rsidP="006E0FC7">
      <w:pPr>
        <w:spacing w:line="276" w:lineRule="auto"/>
        <w:contextualSpacing/>
        <w:jc w:val="center"/>
        <w:rPr>
          <w:rFonts w:ascii="Calibri" w:hAnsi="Calibri" w:cs="Calibri"/>
          <w:sz w:val="20"/>
          <w:szCs w:val="20"/>
        </w:rPr>
      </w:pPr>
      <w:r w:rsidRPr="002B3961">
        <w:rPr>
          <w:rFonts w:ascii="Calibri" w:hAnsi="Calibri" w:cs="Calibri"/>
          <w:sz w:val="20"/>
          <w:szCs w:val="20"/>
        </w:rPr>
        <w:t>(</w:t>
      </w:r>
      <w:proofErr w:type="spellStart"/>
      <w:r>
        <w:rPr>
          <w:rFonts w:ascii="Calibri" w:hAnsi="Calibri" w:cs="Calibri"/>
          <w:sz w:val="20"/>
          <w:szCs w:val="20"/>
        </w:rPr>
        <w:t>t.j</w:t>
      </w:r>
      <w:proofErr w:type="spellEnd"/>
      <w:r>
        <w:rPr>
          <w:rFonts w:ascii="Calibri" w:hAnsi="Calibri" w:cs="Calibri"/>
          <w:sz w:val="20"/>
          <w:szCs w:val="20"/>
        </w:rPr>
        <w:t xml:space="preserve">. </w:t>
      </w:r>
      <w:r w:rsidRPr="002B3961">
        <w:rPr>
          <w:rFonts w:ascii="Calibri" w:hAnsi="Calibri" w:cs="Calibri"/>
          <w:sz w:val="20"/>
          <w:szCs w:val="20"/>
        </w:rPr>
        <w:t>Dz. U. z 20</w:t>
      </w:r>
      <w:r>
        <w:rPr>
          <w:rFonts w:ascii="Calibri" w:hAnsi="Calibri" w:cs="Calibri"/>
          <w:sz w:val="20"/>
          <w:szCs w:val="20"/>
        </w:rPr>
        <w:t>21</w:t>
      </w:r>
      <w:r w:rsidRPr="002B3961">
        <w:rPr>
          <w:rFonts w:ascii="Calibri" w:hAnsi="Calibri" w:cs="Calibri"/>
          <w:sz w:val="20"/>
          <w:szCs w:val="20"/>
        </w:rPr>
        <w:t xml:space="preserve"> r. poz. </w:t>
      </w:r>
      <w:r>
        <w:rPr>
          <w:rFonts w:ascii="Calibri" w:hAnsi="Calibri" w:cs="Calibri"/>
          <w:sz w:val="20"/>
          <w:szCs w:val="20"/>
        </w:rPr>
        <w:t>1129</w:t>
      </w:r>
      <w:r w:rsidRPr="002B3961">
        <w:rPr>
          <w:rFonts w:ascii="Calibri" w:hAnsi="Calibri" w:cs="Calibri"/>
          <w:sz w:val="20"/>
          <w:szCs w:val="20"/>
        </w:rPr>
        <w:t xml:space="preserve"> ze zm.)</w:t>
      </w:r>
      <w:r>
        <w:rPr>
          <w:rFonts w:ascii="Calibri" w:hAnsi="Calibri" w:cs="Calibri"/>
          <w:sz w:val="20"/>
          <w:szCs w:val="20"/>
        </w:rPr>
        <w:t xml:space="preserve"> </w:t>
      </w:r>
      <w:r w:rsidRPr="002B3961">
        <w:rPr>
          <w:rFonts w:ascii="Calibri" w:hAnsi="Calibri" w:cs="Calibri"/>
          <w:sz w:val="20"/>
          <w:szCs w:val="20"/>
        </w:rPr>
        <w:t>w dniu .... 202</w:t>
      </w:r>
      <w:r>
        <w:rPr>
          <w:rFonts w:ascii="Calibri" w:hAnsi="Calibri" w:cs="Calibri"/>
          <w:sz w:val="20"/>
          <w:szCs w:val="20"/>
        </w:rPr>
        <w:t>…</w:t>
      </w:r>
      <w:r w:rsidRPr="002B3961">
        <w:rPr>
          <w:rFonts w:ascii="Calibri" w:hAnsi="Calibri" w:cs="Calibri"/>
          <w:sz w:val="20"/>
          <w:szCs w:val="20"/>
        </w:rPr>
        <w:t xml:space="preserve"> r. w Poznaniu pomiędzy:</w:t>
      </w:r>
    </w:p>
    <w:p w14:paraId="114AA623" w14:textId="77777777" w:rsidR="006E0FC7" w:rsidRPr="000B3578" w:rsidRDefault="006E0FC7" w:rsidP="006E0FC7">
      <w:pPr>
        <w:widowControl w:val="0"/>
        <w:tabs>
          <w:tab w:val="left" w:pos="0"/>
        </w:tabs>
        <w:suppressAutoHyphens/>
        <w:spacing w:line="276" w:lineRule="auto"/>
        <w:textAlignment w:val="baseline"/>
        <w:rPr>
          <w:rFonts w:ascii="Arial" w:hAnsi="Arial" w:cs="Arial"/>
          <w:kern w:val="1"/>
          <w:sz w:val="20"/>
          <w:szCs w:val="20"/>
          <w:lang w:eastAsia="hi-IN" w:bidi="hi-IN"/>
        </w:rPr>
      </w:pPr>
    </w:p>
    <w:p w14:paraId="77D43420" w14:textId="77777777" w:rsidR="006E0FC7" w:rsidRPr="00E122F1" w:rsidRDefault="006E0FC7" w:rsidP="006E0FC7">
      <w:pPr>
        <w:suppressAutoHyphens/>
        <w:spacing w:line="276" w:lineRule="auto"/>
        <w:jc w:val="both"/>
        <w:rPr>
          <w:rFonts w:asciiTheme="minorHAnsi" w:hAnsiTheme="minorHAnsi" w:cstheme="minorHAnsi"/>
          <w:sz w:val="20"/>
          <w:szCs w:val="20"/>
          <w:lang w:eastAsia="ar-SA"/>
        </w:rPr>
      </w:pPr>
      <w:r w:rsidRPr="00E122F1">
        <w:rPr>
          <w:rFonts w:asciiTheme="minorHAnsi" w:hAnsiTheme="minorHAnsi" w:cstheme="minorHAnsi"/>
          <w:sz w:val="20"/>
          <w:szCs w:val="20"/>
        </w:rPr>
        <w:t>Szpitalem Klinicznym Przemienienia Pańskiego Uniwersytetu Medycznego im. Karola</w:t>
      </w:r>
      <w:r w:rsidRPr="00E122F1">
        <w:rPr>
          <w:rFonts w:asciiTheme="minorHAnsi" w:hAnsiTheme="minorHAnsi" w:cstheme="minorHAnsi"/>
          <w:b/>
          <w:sz w:val="20"/>
          <w:szCs w:val="20"/>
        </w:rPr>
        <w:t xml:space="preserve"> </w:t>
      </w:r>
      <w:r w:rsidRPr="00E122F1">
        <w:rPr>
          <w:rFonts w:asciiTheme="minorHAnsi" w:hAnsiTheme="minorHAnsi" w:cstheme="minorHAnsi"/>
          <w:sz w:val="20"/>
          <w:szCs w:val="20"/>
          <w:lang w:eastAsia="ar-SA"/>
        </w:rPr>
        <w:t xml:space="preserve">Marcinkowskiego </w:t>
      </w:r>
      <w:r>
        <w:rPr>
          <w:rFonts w:asciiTheme="minorHAnsi" w:hAnsiTheme="minorHAnsi" w:cstheme="minorHAnsi"/>
          <w:sz w:val="20"/>
          <w:szCs w:val="20"/>
          <w:lang w:eastAsia="ar-SA"/>
        </w:rPr>
        <w:br/>
      </w:r>
      <w:r w:rsidRPr="00E122F1">
        <w:rPr>
          <w:rFonts w:asciiTheme="minorHAnsi" w:hAnsiTheme="minorHAnsi" w:cstheme="minorHAnsi"/>
          <w:sz w:val="20"/>
          <w:szCs w:val="20"/>
          <w:lang w:eastAsia="ar-SA"/>
        </w:rPr>
        <w:t>w Poznaniu, adres: ul. Długa 1/2, 61 – 848 Poznań, wpisanym dnia 28.02.2001 r., do rejestru stowarzyszeń, innych organizacji społecznych i zawodowych, fundacji oraz samodzielnych publicznych zakładów opieki zdrowotnej Krajowego Rejestru Sądowego przez Sąd  Rejonowy Poznań – Nowe Miasto i Wilda w Poznaniu, VIII Wydział Gospodarczy Krajowego Rejestru Sądowego pod numerem: 000001853, o nadanym nr NIP: 7781343588, nr Regon: 0002888828, reprezentowanym przez:</w:t>
      </w:r>
    </w:p>
    <w:p w14:paraId="22E09E4C" w14:textId="77777777" w:rsidR="006E0FC7" w:rsidRPr="00E122F1" w:rsidRDefault="006E0FC7" w:rsidP="006E0FC7">
      <w:pPr>
        <w:spacing w:line="276" w:lineRule="auto"/>
        <w:jc w:val="both"/>
        <w:rPr>
          <w:rFonts w:asciiTheme="minorHAnsi" w:hAnsiTheme="minorHAnsi" w:cstheme="minorHAnsi"/>
          <w:b/>
          <w:sz w:val="20"/>
          <w:szCs w:val="20"/>
        </w:rPr>
      </w:pPr>
      <w:r w:rsidRPr="00E122F1">
        <w:rPr>
          <w:rFonts w:asciiTheme="minorHAnsi" w:hAnsiTheme="minorHAnsi" w:cstheme="minorHAnsi"/>
          <w:b/>
          <w:sz w:val="20"/>
          <w:szCs w:val="20"/>
        </w:rPr>
        <w:t>……………………………………………………………….</w:t>
      </w:r>
    </w:p>
    <w:p w14:paraId="1E258807" w14:textId="77777777" w:rsidR="006E0FC7" w:rsidRPr="00E122F1" w:rsidRDefault="006E0FC7" w:rsidP="006E0FC7">
      <w:pPr>
        <w:suppressAutoHyphens/>
        <w:spacing w:line="276" w:lineRule="auto"/>
        <w:jc w:val="both"/>
        <w:rPr>
          <w:rFonts w:asciiTheme="minorHAnsi" w:hAnsiTheme="minorHAnsi" w:cstheme="minorHAnsi"/>
          <w:sz w:val="20"/>
          <w:szCs w:val="20"/>
          <w:lang w:eastAsia="ar-SA"/>
        </w:rPr>
      </w:pPr>
      <w:r w:rsidRPr="00E122F1">
        <w:rPr>
          <w:rFonts w:asciiTheme="minorHAnsi" w:hAnsiTheme="minorHAnsi" w:cstheme="minorHAnsi"/>
          <w:sz w:val="20"/>
          <w:szCs w:val="20"/>
          <w:lang w:eastAsia="ar-SA"/>
        </w:rPr>
        <w:t>zwanym w dalszej treści umowy Zamawiającym,</w:t>
      </w:r>
    </w:p>
    <w:p w14:paraId="20E033C9" w14:textId="77777777" w:rsidR="006E0FC7" w:rsidRPr="00E122F1" w:rsidRDefault="006E0FC7" w:rsidP="006E0FC7">
      <w:pPr>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a</w:t>
      </w:r>
    </w:p>
    <w:p w14:paraId="542F652F" w14:textId="77777777" w:rsidR="006E0FC7" w:rsidRPr="00E122F1" w:rsidRDefault="006E0FC7" w:rsidP="006E0FC7">
      <w:pPr>
        <w:widowControl w:val="0"/>
        <w:tabs>
          <w:tab w:val="left" w:pos="1417"/>
        </w:tabs>
        <w:overflowPunct w:val="0"/>
        <w:autoSpaceDE w:val="0"/>
        <w:autoSpaceDN w:val="0"/>
        <w:adjustRightInd w:val="0"/>
        <w:spacing w:line="276" w:lineRule="auto"/>
        <w:ind w:right="72"/>
        <w:jc w:val="both"/>
        <w:rPr>
          <w:rFonts w:asciiTheme="minorHAnsi" w:hAnsiTheme="minorHAnsi" w:cstheme="minorHAnsi"/>
          <w:sz w:val="20"/>
          <w:szCs w:val="20"/>
        </w:rPr>
      </w:pPr>
      <w:r w:rsidRPr="00E122F1">
        <w:rPr>
          <w:rFonts w:asciiTheme="minorHAnsi" w:hAnsiTheme="minorHAnsi" w:cstheme="minorHAnsi"/>
          <w:sz w:val="20"/>
          <w:szCs w:val="20"/>
        </w:rPr>
        <w:t>................................................................................... adres: ……………………………………………</w:t>
      </w:r>
    </w:p>
    <w:p w14:paraId="39499AA2" w14:textId="77777777" w:rsidR="006E0FC7" w:rsidRPr="00E122F1" w:rsidRDefault="006E0FC7" w:rsidP="006E0FC7">
      <w:pPr>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adres mailowy do doręczeń: …………………………………...</w:t>
      </w:r>
    </w:p>
    <w:p w14:paraId="57BE1B88" w14:textId="77777777" w:rsidR="006E0FC7" w:rsidRPr="00E122F1" w:rsidRDefault="006E0FC7" w:rsidP="006E0FC7">
      <w:pPr>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reprezentowanym przez: ………………………………………</w:t>
      </w:r>
    </w:p>
    <w:p w14:paraId="333312B7" w14:textId="77777777" w:rsidR="006E0FC7" w:rsidRPr="000B3578" w:rsidRDefault="006E0FC7" w:rsidP="006E0FC7">
      <w:pPr>
        <w:widowControl w:val="0"/>
        <w:tabs>
          <w:tab w:val="left" w:pos="0"/>
        </w:tabs>
        <w:suppressAutoHyphens/>
        <w:spacing w:line="276" w:lineRule="auto"/>
        <w:textAlignment w:val="baseline"/>
        <w:rPr>
          <w:rFonts w:ascii="Arial" w:hAnsi="Arial" w:cs="Arial"/>
          <w:kern w:val="1"/>
          <w:sz w:val="20"/>
          <w:szCs w:val="20"/>
          <w:lang w:eastAsia="hi-IN" w:bidi="hi-IN"/>
        </w:rPr>
      </w:pPr>
      <w:r w:rsidRPr="00E122F1">
        <w:rPr>
          <w:rFonts w:asciiTheme="minorHAnsi" w:hAnsiTheme="minorHAnsi" w:cstheme="minorHAnsi"/>
          <w:sz w:val="20"/>
          <w:szCs w:val="20"/>
        </w:rPr>
        <w:t xml:space="preserve">zwanym w dalszej treści umowy </w:t>
      </w:r>
      <w:r w:rsidRPr="00E122F1">
        <w:rPr>
          <w:rFonts w:asciiTheme="minorHAnsi" w:hAnsiTheme="minorHAnsi" w:cstheme="minorHAnsi"/>
          <w:b/>
          <w:sz w:val="20"/>
          <w:szCs w:val="20"/>
        </w:rPr>
        <w:t>Wykonawcą</w:t>
      </w:r>
    </w:p>
    <w:p w14:paraId="4961B5F2" w14:textId="77777777" w:rsidR="006E0FC7" w:rsidRPr="00C835B2" w:rsidRDefault="006E0FC7" w:rsidP="006E0FC7">
      <w:pPr>
        <w:spacing w:line="276" w:lineRule="auto"/>
        <w:contextualSpacing/>
        <w:jc w:val="both"/>
        <w:rPr>
          <w:rFonts w:asciiTheme="minorHAnsi" w:hAnsiTheme="minorHAnsi" w:cstheme="minorHAnsi"/>
          <w:sz w:val="20"/>
          <w:szCs w:val="20"/>
        </w:rPr>
      </w:pPr>
      <w:r w:rsidRPr="0075517A">
        <w:rPr>
          <w:rFonts w:asciiTheme="minorHAnsi" w:hAnsiTheme="minorHAnsi" w:cstheme="minorHAnsi"/>
          <w:sz w:val="20"/>
          <w:szCs w:val="20"/>
        </w:rPr>
        <w:t>na podstawie dokonanego przez Zamawiającego wyboru oferty Wykonawcy</w:t>
      </w:r>
      <w:r>
        <w:rPr>
          <w:rFonts w:asciiTheme="minorHAnsi" w:hAnsiTheme="minorHAnsi" w:cstheme="minorHAnsi"/>
          <w:sz w:val="20"/>
          <w:szCs w:val="20"/>
        </w:rPr>
        <w:t xml:space="preserve"> w postępowaniu </w:t>
      </w:r>
      <w:r>
        <w:rPr>
          <w:rFonts w:asciiTheme="minorHAnsi" w:hAnsiTheme="minorHAnsi" w:cstheme="minorHAnsi"/>
          <w:b/>
          <w:bCs/>
          <w:color w:val="7030A0"/>
          <w:sz w:val="20"/>
          <w:szCs w:val="20"/>
        </w:rPr>
        <w:t>E</w:t>
      </w:r>
      <w:r w:rsidRPr="0075517A">
        <w:rPr>
          <w:rFonts w:asciiTheme="minorHAnsi" w:hAnsiTheme="minorHAnsi" w:cstheme="minorHAnsi"/>
          <w:b/>
          <w:bCs/>
          <w:color w:val="7030A0"/>
          <w:sz w:val="20"/>
          <w:szCs w:val="20"/>
        </w:rPr>
        <w:t>ZP</w:t>
      </w:r>
      <w:r>
        <w:rPr>
          <w:rFonts w:asciiTheme="minorHAnsi" w:hAnsiTheme="minorHAnsi" w:cstheme="minorHAnsi"/>
          <w:b/>
          <w:bCs/>
          <w:color w:val="7030A0"/>
          <w:sz w:val="20"/>
          <w:szCs w:val="20"/>
        </w:rPr>
        <w:t>/105</w:t>
      </w:r>
      <w:r w:rsidRPr="0075517A">
        <w:rPr>
          <w:rFonts w:asciiTheme="minorHAnsi" w:hAnsiTheme="minorHAnsi" w:cstheme="minorHAnsi"/>
          <w:b/>
          <w:bCs/>
          <w:color w:val="7030A0"/>
          <w:sz w:val="20"/>
          <w:szCs w:val="20"/>
        </w:rPr>
        <w:t>/2021</w:t>
      </w:r>
      <w:r>
        <w:rPr>
          <w:rFonts w:asciiTheme="minorHAnsi" w:hAnsiTheme="minorHAnsi" w:cstheme="minorHAnsi"/>
          <w:color w:val="000000" w:themeColor="text1"/>
          <w:sz w:val="20"/>
          <w:szCs w:val="20"/>
        </w:rPr>
        <w:t xml:space="preserve">, prowadzonego w trybie przetargu nieograniczonego, </w:t>
      </w:r>
      <w:r w:rsidRPr="00EE27F9">
        <w:rPr>
          <w:rFonts w:asciiTheme="minorHAnsi" w:hAnsiTheme="minorHAnsi" w:cstheme="minorHAnsi"/>
          <w:color w:val="000000" w:themeColor="text1"/>
          <w:sz w:val="20"/>
          <w:szCs w:val="20"/>
        </w:rPr>
        <w:t xml:space="preserve">zgodnie z </w:t>
      </w:r>
      <w:r>
        <w:rPr>
          <w:rFonts w:asciiTheme="minorHAnsi" w:hAnsiTheme="minorHAnsi" w:cstheme="minorHAnsi"/>
          <w:color w:val="000000" w:themeColor="text1"/>
          <w:sz w:val="20"/>
          <w:szCs w:val="20"/>
        </w:rPr>
        <w:t xml:space="preserve">art. 132 ustawy z dnia </w:t>
      </w:r>
      <w:r>
        <w:rPr>
          <w:rFonts w:asciiTheme="minorHAnsi" w:hAnsiTheme="minorHAnsi" w:cstheme="minorHAnsi"/>
          <w:sz w:val="20"/>
          <w:szCs w:val="20"/>
        </w:rPr>
        <w:t xml:space="preserve">11.09.2019 r. </w:t>
      </w:r>
      <w:r w:rsidRPr="0075517A">
        <w:rPr>
          <w:rFonts w:asciiTheme="minorHAnsi" w:hAnsiTheme="minorHAnsi" w:cstheme="minorHAnsi"/>
          <w:sz w:val="20"/>
          <w:szCs w:val="20"/>
        </w:rPr>
        <w:t>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75517A">
        <w:rPr>
          <w:rFonts w:asciiTheme="minorHAnsi" w:hAnsiTheme="minorHAnsi" w:cstheme="minorHAnsi"/>
          <w:sz w:val="20"/>
          <w:szCs w:val="20"/>
        </w:rPr>
        <w:t>Dz. U. z 20</w:t>
      </w:r>
      <w:r>
        <w:rPr>
          <w:rFonts w:asciiTheme="minorHAnsi" w:hAnsiTheme="minorHAnsi" w:cstheme="minorHAnsi"/>
          <w:sz w:val="20"/>
          <w:szCs w:val="20"/>
        </w:rPr>
        <w:t>21</w:t>
      </w:r>
      <w:r w:rsidRPr="0075517A">
        <w:rPr>
          <w:rFonts w:asciiTheme="minorHAnsi" w:hAnsiTheme="minorHAnsi" w:cstheme="minorHAnsi"/>
          <w:sz w:val="20"/>
          <w:szCs w:val="20"/>
        </w:rPr>
        <w:t xml:space="preserve"> r. poz. </w:t>
      </w:r>
      <w:r>
        <w:rPr>
          <w:rFonts w:asciiTheme="minorHAnsi" w:hAnsiTheme="minorHAnsi" w:cstheme="minorHAnsi"/>
          <w:sz w:val="20"/>
          <w:szCs w:val="20"/>
        </w:rPr>
        <w:t>1129</w:t>
      </w:r>
      <w:r w:rsidRPr="0075517A">
        <w:rPr>
          <w:rFonts w:asciiTheme="minorHAnsi" w:hAnsiTheme="minorHAnsi" w:cstheme="minorHAnsi"/>
          <w:sz w:val="20"/>
          <w:szCs w:val="20"/>
        </w:rPr>
        <w:t xml:space="preserve"> ze zm.</w:t>
      </w:r>
      <w:r>
        <w:rPr>
          <w:rFonts w:asciiTheme="minorHAnsi" w:hAnsiTheme="minorHAnsi" w:cstheme="minorHAnsi"/>
          <w:sz w:val="20"/>
          <w:szCs w:val="20"/>
        </w:rPr>
        <w:t>)</w:t>
      </w:r>
      <w:r w:rsidRPr="00C835B2">
        <w:rPr>
          <w:rFonts w:asciiTheme="minorHAnsi" w:hAnsiTheme="minorHAnsi" w:cstheme="minorHAnsi"/>
          <w:sz w:val="20"/>
          <w:szCs w:val="20"/>
        </w:rPr>
        <w:t xml:space="preserve">, dalej </w:t>
      </w:r>
      <w:proofErr w:type="spellStart"/>
      <w:r w:rsidRPr="00C835B2">
        <w:rPr>
          <w:rFonts w:asciiTheme="minorHAnsi" w:hAnsiTheme="minorHAnsi" w:cstheme="minorHAnsi"/>
          <w:sz w:val="20"/>
          <w:szCs w:val="20"/>
        </w:rPr>
        <w:t>Pzp</w:t>
      </w:r>
      <w:proofErr w:type="spellEnd"/>
      <w:r w:rsidRPr="00C835B2">
        <w:rPr>
          <w:rFonts w:asciiTheme="minorHAnsi" w:hAnsiTheme="minorHAnsi" w:cstheme="minorHAnsi"/>
          <w:sz w:val="20"/>
          <w:szCs w:val="20"/>
        </w:rPr>
        <w:t>, strony stanowią:</w:t>
      </w:r>
    </w:p>
    <w:p w14:paraId="448DD8FC" w14:textId="77777777" w:rsidR="006E0FC7" w:rsidRDefault="006E0FC7" w:rsidP="006E0FC7">
      <w:pPr>
        <w:spacing w:line="276" w:lineRule="auto"/>
        <w:contextualSpacing/>
        <w:jc w:val="center"/>
        <w:rPr>
          <w:rFonts w:asciiTheme="minorHAnsi" w:hAnsiTheme="minorHAnsi" w:cstheme="minorHAnsi"/>
          <w:sz w:val="20"/>
          <w:szCs w:val="20"/>
        </w:rPr>
      </w:pPr>
    </w:p>
    <w:p w14:paraId="10CA0DBF" w14:textId="77777777" w:rsidR="006E0FC7" w:rsidRPr="00E122F1" w:rsidRDefault="006E0FC7" w:rsidP="006E0FC7">
      <w:pPr>
        <w:tabs>
          <w:tab w:val="left" w:pos="708"/>
        </w:tabs>
        <w:spacing w:line="276" w:lineRule="auto"/>
        <w:jc w:val="center"/>
        <w:rPr>
          <w:rFonts w:asciiTheme="minorHAnsi" w:hAnsiTheme="minorHAnsi" w:cstheme="minorHAnsi"/>
          <w:b/>
          <w:bCs/>
          <w:sz w:val="20"/>
          <w:szCs w:val="20"/>
        </w:rPr>
      </w:pPr>
      <w:bookmarkStart w:id="17" w:name="_Hlk89256016"/>
      <w:r w:rsidRPr="00E122F1">
        <w:rPr>
          <w:rFonts w:asciiTheme="minorHAnsi" w:hAnsiTheme="minorHAnsi" w:cstheme="minorHAnsi"/>
          <w:b/>
          <w:bCs/>
          <w:sz w:val="20"/>
          <w:szCs w:val="20"/>
        </w:rPr>
        <w:t>§1</w:t>
      </w:r>
      <w:r>
        <w:rPr>
          <w:rFonts w:asciiTheme="minorHAnsi" w:hAnsiTheme="minorHAnsi" w:cstheme="minorHAnsi"/>
          <w:b/>
          <w:bCs/>
          <w:sz w:val="20"/>
          <w:szCs w:val="20"/>
        </w:rPr>
        <w:t xml:space="preserve"> </w:t>
      </w:r>
      <w:bookmarkEnd w:id="17"/>
      <w:r>
        <w:rPr>
          <w:rFonts w:asciiTheme="minorHAnsi" w:hAnsiTheme="minorHAnsi" w:cstheme="minorHAnsi"/>
          <w:b/>
          <w:bCs/>
          <w:sz w:val="20"/>
          <w:szCs w:val="20"/>
        </w:rPr>
        <w:t>[</w:t>
      </w:r>
      <w:r w:rsidRPr="00E122F1">
        <w:rPr>
          <w:rFonts w:asciiTheme="minorHAnsi" w:hAnsiTheme="minorHAnsi" w:cstheme="minorHAnsi"/>
          <w:b/>
          <w:bCs/>
          <w:sz w:val="20"/>
          <w:szCs w:val="20"/>
        </w:rPr>
        <w:t>Przedmiot Umowy</w:t>
      </w:r>
      <w:r>
        <w:rPr>
          <w:rFonts w:asciiTheme="minorHAnsi" w:hAnsiTheme="minorHAnsi" w:cstheme="minorHAnsi"/>
          <w:b/>
          <w:bCs/>
          <w:sz w:val="20"/>
          <w:szCs w:val="20"/>
        </w:rPr>
        <w:t>]</w:t>
      </w:r>
    </w:p>
    <w:p w14:paraId="327E15D4" w14:textId="26EDECC3" w:rsidR="006E0FC7" w:rsidRPr="00E122F1" w:rsidRDefault="006E0FC7" w:rsidP="006E0FC7">
      <w:pPr>
        <w:numPr>
          <w:ilvl w:val="0"/>
          <w:numId w:val="9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Przedmiotem umowy jest sukcesywn</w:t>
      </w:r>
      <w:r w:rsidR="00B21DFE">
        <w:rPr>
          <w:rFonts w:asciiTheme="minorHAnsi" w:hAnsiTheme="minorHAnsi" w:cstheme="minorHAnsi"/>
          <w:sz w:val="20"/>
          <w:szCs w:val="20"/>
        </w:rPr>
        <w:t>y</w:t>
      </w:r>
      <w:r w:rsidRPr="00E122F1">
        <w:rPr>
          <w:rFonts w:asciiTheme="minorHAnsi" w:hAnsiTheme="minorHAnsi" w:cstheme="minorHAnsi"/>
          <w:sz w:val="20"/>
          <w:szCs w:val="20"/>
        </w:rPr>
        <w:t xml:space="preserve"> </w:t>
      </w:r>
      <w:r>
        <w:rPr>
          <w:rFonts w:asciiTheme="minorHAnsi" w:hAnsiTheme="minorHAnsi" w:cstheme="minorHAnsi"/>
          <w:b/>
          <w:bCs/>
          <w:sz w:val="20"/>
          <w:szCs w:val="20"/>
        </w:rPr>
        <w:t xml:space="preserve">zakup i dostawa leków </w:t>
      </w:r>
      <w:r w:rsidR="00B21DFE">
        <w:rPr>
          <w:rFonts w:asciiTheme="minorHAnsi" w:hAnsiTheme="minorHAnsi" w:cstheme="minorHAnsi"/>
          <w:b/>
          <w:bCs/>
          <w:sz w:val="20"/>
          <w:szCs w:val="20"/>
        </w:rPr>
        <w:t>z</w:t>
      </w:r>
      <w:r>
        <w:rPr>
          <w:rFonts w:asciiTheme="minorHAnsi" w:hAnsiTheme="minorHAnsi" w:cstheme="minorHAnsi"/>
          <w:b/>
          <w:bCs/>
          <w:sz w:val="20"/>
          <w:szCs w:val="20"/>
        </w:rPr>
        <w:t xml:space="preserve"> programów lekowych</w:t>
      </w:r>
      <w:r w:rsidRPr="00A51227">
        <w:rPr>
          <w:rFonts w:asciiTheme="minorHAnsi" w:hAnsiTheme="minorHAnsi" w:cstheme="minorHAnsi"/>
          <w:b/>
          <w:bCs/>
          <w:sz w:val="20"/>
          <w:szCs w:val="20"/>
        </w:rPr>
        <w:t>,</w:t>
      </w:r>
      <w:r>
        <w:rPr>
          <w:rFonts w:asciiTheme="minorHAnsi" w:hAnsiTheme="minorHAnsi" w:cstheme="minorHAnsi"/>
          <w:sz w:val="20"/>
          <w:szCs w:val="20"/>
        </w:rPr>
        <w:t xml:space="preserve"> zgodnie</w:t>
      </w:r>
      <w:r w:rsidRPr="00E122F1">
        <w:rPr>
          <w:rFonts w:asciiTheme="minorHAnsi" w:hAnsiTheme="minorHAnsi" w:cstheme="minorHAnsi"/>
          <w:sz w:val="20"/>
          <w:szCs w:val="20"/>
        </w:rPr>
        <w:t xml:space="preserve"> </w:t>
      </w:r>
      <w:r>
        <w:rPr>
          <w:rFonts w:asciiTheme="minorHAnsi" w:hAnsiTheme="minorHAnsi" w:cstheme="minorHAnsi"/>
          <w:sz w:val="20"/>
          <w:szCs w:val="20"/>
        </w:rPr>
        <w:t xml:space="preserve">z </w:t>
      </w:r>
      <w:r w:rsidRPr="00E122F1">
        <w:rPr>
          <w:rFonts w:asciiTheme="minorHAnsi" w:hAnsiTheme="minorHAnsi" w:cstheme="minorHAnsi"/>
          <w:sz w:val="20"/>
          <w:szCs w:val="20"/>
        </w:rPr>
        <w:t>Załącznik</w:t>
      </w:r>
      <w:r>
        <w:rPr>
          <w:rFonts w:asciiTheme="minorHAnsi" w:hAnsiTheme="minorHAnsi" w:cstheme="minorHAnsi"/>
          <w:sz w:val="20"/>
          <w:szCs w:val="20"/>
        </w:rPr>
        <w:t>iem</w:t>
      </w:r>
      <w:r w:rsidRPr="00E122F1">
        <w:rPr>
          <w:rFonts w:asciiTheme="minorHAnsi" w:hAnsiTheme="minorHAnsi" w:cstheme="minorHAnsi"/>
          <w:sz w:val="20"/>
          <w:szCs w:val="20"/>
        </w:rPr>
        <w:t xml:space="preserve"> nr 1 do Umowy, stanowiący jej integralną część.</w:t>
      </w:r>
    </w:p>
    <w:p w14:paraId="2A183DC2" w14:textId="77777777" w:rsidR="006E0FC7" w:rsidRPr="00E122F1" w:rsidRDefault="006E0FC7" w:rsidP="006E0FC7">
      <w:pPr>
        <w:numPr>
          <w:ilvl w:val="0"/>
          <w:numId w:val="9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 xml:space="preserve">Podane ilości poszczególnych </w:t>
      </w:r>
      <w:r>
        <w:rPr>
          <w:rFonts w:asciiTheme="minorHAnsi" w:hAnsiTheme="minorHAnsi" w:cstheme="minorHAnsi"/>
          <w:sz w:val="20"/>
          <w:szCs w:val="20"/>
        </w:rPr>
        <w:t>produktów leczniczych</w:t>
      </w:r>
      <w:r w:rsidRPr="00E122F1">
        <w:rPr>
          <w:rFonts w:asciiTheme="minorHAnsi" w:hAnsiTheme="minorHAnsi" w:cstheme="minorHAnsi"/>
          <w:sz w:val="20"/>
          <w:szCs w:val="20"/>
        </w:rPr>
        <w:t xml:space="preserve"> są ustalone z należytą starannością jako wielkości szacunkowe i w czasie obowiązywania Umowy mogą ulec zmianie</w:t>
      </w:r>
      <w:r w:rsidRPr="00B74324">
        <w:t xml:space="preserve"> </w:t>
      </w:r>
      <w:r w:rsidRPr="00B74324">
        <w:rPr>
          <w:rFonts w:asciiTheme="minorHAnsi" w:hAnsiTheme="minorHAnsi" w:cstheme="minorHAnsi"/>
          <w:sz w:val="20"/>
          <w:szCs w:val="20"/>
        </w:rPr>
        <w:t>na warunkach określonych w niniejszej umowie lub powszechnie obowiązujących przepisach i</w:t>
      </w:r>
      <w:r w:rsidRPr="00E122F1">
        <w:rPr>
          <w:rFonts w:asciiTheme="minorHAnsi" w:hAnsiTheme="minorHAnsi" w:cstheme="minorHAnsi"/>
          <w:sz w:val="20"/>
          <w:szCs w:val="20"/>
        </w:rPr>
        <w:t xml:space="preserve"> w zależności od aktualnych potrzeb Zamawiającego wynikających z ilości i stanu zdrowia pacjentów, </w:t>
      </w:r>
      <w:r>
        <w:rPr>
          <w:rFonts w:asciiTheme="minorHAnsi" w:hAnsiTheme="minorHAnsi" w:cstheme="minorHAnsi"/>
          <w:sz w:val="20"/>
          <w:szCs w:val="20"/>
        </w:rPr>
        <w:t xml:space="preserve">kwalifikacji pacjentów do programu lekowego, </w:t>
      </w:r>
      <w:r w:rsidRPr="00E122F1">
        <w:rPr>
          <w:rFonts w:asciiTheme="minorHAnsi" w:hAnsiTheme="minorHAnsi" w:cstheme="minorHAnsi"/>
          <w:sz w:val="20"/>
          <w:szCs w:val="20"/>
        </w:rPr>
        <w:t xml:space="preserve">którym udzielane są świadczenia medyczne oraz zastosowanych procedur medycznych, co oznacza, że ustalone ilości nie stanowią ostatecznego wymiaru (zakresu) przedmiotu zamówienia, w wyniku czego stan ten nie może być podstawą do zgłoszenia przez Wykonawcę roszczeń do Zamawiającego z tytułu niezrealizowanych dostaw (zamówień) lub podstawą do odmowy ich realizacji, z zastrzeżeniem ust. 3. </w:t>
      </w:r>
    </w:p>
    <w:p w14:paraId="7F0609D9" w14:textId="750F74E8" w:rsidR="006E0FC7" w:rsidRPr="00E122F1" w:rsidRDefault="006E0FC7" w:rsidP="006E0FC7">
      <w:pPr>
        <w:numPr>
          <w:ilvl w:val="0"/>
          <w:numId w:val="91"/>
        </w:numPr>
        <w:spacing w:line="276" w:lineRule="auto"/>
        <w:ind w:left="284" w:hanging="284"/>
        <w:jc w:val="both"/>
        <w:rPr>
          <w:rFonts w:asciiTheme="minorHAnsi" w:hAnsiTheme="minorHAnsi" w:cstheme="minorHAnsi"/>
          <w:b/>
          <w:sz w:val="20"/>
          <w:szCs w:val="20"/>
        </w:rPr>
      </w:pPr>
      <w:r w:rsidRPr="00E122F1">
        <w:rPr>
          <w:rFonts w:asciiTheme="minorHAnsi" w:hAnsiTheme="minorHAnsi" w:cstheme="minorHAnsi"/>
          <w:b/>
          <w:sz w:val="20"/>
          <w:szCs w:val="20"/>
        </w:rPr>
        <w:t xml:space="preserve">Zamawiający zastrzega, że minimalny zakres realizacji przedmiotu Umowy ustalony przez Zamawiającego wynosi </w:t>
      </w:r>
      <w:r w:rsidR="00B21DFE">
        <w:rPr>
          <w:rFonts w:asciiTheme="minorHAnsi" w:hAnsiTheme="minorHAnsi" w:cstheme="minorHAnsi"/>
          <w:b/>
          <w:sz w:val="20"/>
          <w:szCs w:val="20"/>
        </w:rPr>
        <w:t xml:space="preserve">do </w:t>
      </w:r>
      <w:r>
        <w:rPr>
          <w:rFonts w:asciiTheme="minorHAnsi" w:hAnsiTheme="minorHAnsi" w:cstheme="minorHAnsi"/>
          <w:b/>
          <w:sz w:val="20"/>
          <w:szCs w:val="20"/>
        </w:rPr>
        <w:t xml:space="preserve">10 </w:t>
      </w:r>
      <w:r w:rsidRPr="00E122F1">
        <w:rPr>
          <w:rFonts w:asciiTheme="minorHAnsi" w:hAnsiTheme="minorHAnsi" w:cstheme="minorHAnsi"/>
          <w:b/>
          <w:sz w:val="20"/>
          <w:szCs w:val="20"/>
        </w:rPr>
        <w:t>% wartości wynagrodzenia, o którym mowa § 8 ust.1 Umowy.</w:t>
      </w:r>
    </w:p>
    <w:p w14:paraId="25B4C9E3" w14:textId="77777777" w:rsidR="006E0FC7" w:rsidRDefault="006E0FC7" w:rsidP="006E0FC7">
      <w:pPr>
        <w:numPr>
          <w:ilvl w:val="0"/>
          <w:numId w:val="9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Szczegółowy opis przedmiotu Umowy zawarty jest w Załączniku nr 1 do Umowy, który jest zgodny z wybraną w postepowaniu o udzielnie zamówienia publicznego ofertą Wykonawcy.</w:t>
      </w:r>
    </w:p>
    <w:p w14:paraId="23B1CD47" w14:textId="77777777" w:rsidR="006E0FC7" w:rsidRPr="00A51227" w:rsidRDefault="006E0FC7" w:rsidP="006E0FC7">
      <w:pPr>
        <w:numPr>
          <w:ilvl w:val="0"/>
          <w:numId w:val="91"/>
        </w:numPr>
        <w:spacing w:line="276" w:lineRule="auto"/>
        <w:ind w:left="284" w:hanging="284"/>
        <w:jc w:val="both"/>
        <w:rPr>
          <w:rFonts w:asciiTheme="minorHAnsi" w:hAnsiTheme="minorHAnsi" w:cstheme="minorHAnsi"/>
          <w:sz w:val="20"/>
          <w:szCs w:val="20"/>
        </w:rPr>
      </w:pPr>
      <w:r w:rsidRPr="00A51227">
        <w:rPr>
          <w:rFonts w:asciiTheme="minorHAnsi" w:hAnsiTheme="minorHAnsi" w:cstheme="minorHAnsi"/>
          <w:sz w:val="20"/>
          <w:szCs w:val="20"/>
        </w:rPr>
        <w:t>Zamawiający wymaga, aby zaoferowany pr</w:t>
      </w:r>
      <w:r>
        <w:rPr>
          <w:rFonts w:asciiTheme="minorHAnsi" w:hAnsiTheme="minorHAnsi" w:cstheme="minorHAnsi"/>
          <w:sz w:val="20"/>
          <w:szCs w:val="20"/>
        </w:rPr>
        <w:t>odukt leczniczy</w:t>
      </w:r>
      <w:r w:rsidRPr="00A51227">
        <w:rPr>
          <w:rFonts w:asciiTheme="minorHAnsi" w:hAnsiTheme="minorHAnsi" w:cstheme="minorHAnsi"/>
          <w:sz w:val="20"/>
          <w:szCs w:val="20"/>
        </w:rPr>
        <w:t xml:space="preserve"> był na liście leków refundowanych zgodnie z ustawą z dnia 12.05.2011 r. o refundacji leków, środków spożywczych specjalnego przeznaczenia żywieniowego oraz wyrobów medycznych (tj. z dnia 01.03.2021 r. Dz. U. z 2021 r. poz. 523 ze zm.)</w:t>
      </w:r>
      <w:r>
        <w:rPr>
          <w:rFonts w:asciiTheme="minorHAnsi" w:hAnsiTheme="minorHAnsi" w:cstheme="minorHAnsi"/>
          <w:sz w:val="20"/>
          <w:szCs w:val="20"/>
        </w:rPr>
        <w:t xml:space="preserve"> i </w:t>
      </w:r>
      <w:bookmarkStart w:id="18" w:name="_Hlk89256062"/>
      <w:r>
        <w:rPr>
          <w:rFonts w:asciiTheme="minorHAnsi" w:hAnsiTheme="minorHAnsi" w:cstheme="minorHAnsi"/>
          <w:sz w:val="20"/>
          <w:szCs w:val="20"/>
        </w:rPr>
        <w:t>zastrzega jego realizację w zarejestrowanych i refundowanych dawkach w zależności od potrzeb pacjentów.</w:t>
      </w:r>
    </w:p>
    <w:bookmarkEnd w:id="18"/>
    <w:p w14:paraId="771CDF07" w14:textId="77777777" w:rsidR="006E0FC7" w:rsidRPr="00A51227" w:rsidRDefault="006E0FC7" w:rsidP="006E0FC7">
      <w:pPr>
        <w:numPr>
          <w:ilvl w:val="0"/>
          <w:numId w:val="91"/>
        </w:numPr>
        <w:spacing w:line="276" w:lineRule="auto"/>
        <w:ind w:left="284" w:hanging="284"/>
        <w:jc w:val="both"/>
        <w:rPr>
          <w:rFonts w:asciiTheme="minorHAnsi" w:hAnsiTheme="minorHAnsi" w:cstheme="minorHAnsi"/>
          <w:sz w:val="20"/>
          <w:szCs w:val="20"/>
        </w:rPr>
      </w:pPr>
      <w:r w:rsidRPr="00A51227">
        <w:rPr>
          <w:rFonts w:asciiTheme="minorHAnsi" w:hAnsiTheme="minorHAnsi" w:cstheme="minorHAnsi"/>
          <w:sz w:val="20"/>
          <w:szCs w:val="20"/>
        </w:rPr>
        <w:t xml:space="preserve">Zamawiający zastrzega sobie prawo odstąpienia od umowy </w:t>
      </w:r>
      <w:r>
        <w:rPr>
          <w:rFonts w:asciiTheme="minorHAnsi" w:hAnsiTheme="minorHAnsi" w:cstheme="minorHAnsi"/>
          <w:sz w:val="20"/>
          <w:szCs w:val="20"/>
        </w:rPr>
        <w:t xml:space="preserve">(umowne odstąpienie od umowy) </w:t>
      </w:r>
      <w:r w:rsidRPr="00A51227">
        <w:rPr>
          <w:rFonts w:asciiTheme="minorHAnsi" w:hAnsiTheme="minorHAnsi" w:cstheme="minorHAnsi"/>
          <w:sz w:val="20"/>
          <w:szCs w:val="20"/>
        </w:rPr>
        <w:t>w czasie jej obowiązywania w przypadku</w:t>
      </w:r>
      <w:r>
        <w:rPr>
          <w:rFonts w:asciiTheme="minorHAnsi" w:hAnsiTheme="minorHAnsi" w:cstheme="minorHAnsi"/>
          <w:sz w:val="20"/>
          <w:szCs w:val="20"/>
        </w:rPr>
        <w:t xml:space="preserve"> wystąpienia</w:t>
      </w:r>
      <w:r w:rsidRPr="00A51227">
        <w:rPr>
          <w:rFonts w:asciiTheme="minorHAnsi" w:hAnsiTheme="minorHAnsi" w:cstheme="minorHAnsi"/>
          <w:sz w:val="20"/>
          <w:szCs w:val="20"/>
        </w:rPr>
        <w:t xml:space="preserve">  </w:t>
      </w:r>
      <w:r>
        <w:rPr>
          <w:rFonts w:asciiTheme="minorHAnsi" w:hAnsiTheme="minorHAnsi" w:cstheme="minorHAnsi"/>
          <w:sz w:val="20"/>
          <w:szCs w:val="20"/>
        </w:rPr>
        <w:t xml:space="preserve">istotnej </w:t>
      </w:r>
      <w:r w:rsidRPr="00A51227">
        <w:rPr>
          <w:rFonts w:asciiTheme="minorHAnsi" w:hAnsiTheme="minorHAnsi" w:cstheme="minorHAnsi"/>
          <w:sz w:val="20"/>
          <w:szCs w:val="20"/>
        </w:rPr>
        <w:t>zmiany warunków finansowania/udzielania świadczeń zdrowotnych będących przedmiotem umowy zawartej z NFZ</w:t>
      </w:r>
      <w:r>
        <w:rPr>
          <w:rFonts w:asciiTheme="minorHAnsi" w:hAnsiTheme="minorHAnsi" w:cstheme="minorHAnsi"/>
          <w:sz w:val="20"/>
          <w:szCs w:val="20"/>
        </w:rPr>
        <w:t xml:space="preserve"> lub gdy dojdzie do rozwiązania umowy zawartej z NFZ</w:t>
      </w:r>
      <w:r w:rsidRPr="00A51227">
        <w:rPr>
          <w:rFonts w:asciiTheme="minorHAnsi" w:hAnsiTheme="minorHAnsi" w:cstheme="minorHAnsi"/>
          <w:sz w:val="20"/>
          <w:szCs w:val="20"/>
        </w:rPr>
        <w:t xml:space="preserve">. </w:t>
      </w:r>
      <w:r>
        <w:rPr>
          <w:rFonts w:asciiTheme="minorHAnsi" w:hAnsiTheme="minorHAnsi" w:cstheme="minorHAnsi"/>
          <w:sz w:val="20"/>
          <w:szCs w:val="20"/>
        </w:rPr>
        <w:t xml:space="preserve"> Z prawa do odstąpienia Zamawiający może skorzystać w terminie 60 dni od dnia dowiedzenia się przez Zamawiającego o wystąpieniu okoliczności, o których mowa w zdaniu poprzednim. </w:t>
      </w:r>
      <w:r w:rsidRPr="00A51227">
        <w:rPr>
          <w:rFonts w:asciiTheme="minorHAnsi" w:hAnsiTheme="minorHAnsi" w:cstheme="minorHAnsi"/>
          <w:sz w:val="20"/>
          <w:szCs w:val="20"/>
        </w:rPr>
        <w:t>Wykonawca nie będzie dochodził od Zamawiającego żadnych roszczeń w związku z odstąpieniem od umowy na podstawie przesłanki określonej powyżej.</w:t>
      </w:r>
    </w:p>
    <w:p w14:paraId="29A4FF43" w14:textId="77777777" w:rsidR="006E0FC7" w:rsidRPr="00E122F1" w:rsidRDefault="006E0FC7" w:rsidP="006E0FC7">
      <w:pPr>
        <w:tabs>
          <w:tab w:val="left" w:pos="708"/>
        </w:tabs>
        <w:spacing w:line="276" w:lineRule="auto"/>
        <w:rPr>
          <w:rFonts w:asciiTheme="minorHAnsi" w:hAnsiTheme="minorHAnsi" w:cstheme="minorHAnsi"/>
          <w:b/>
          <w:bCs/>
          <w:sz w:val="20"/>
          <w:szCs w:val="20"/>
        </w:rPr>
      </w:pPr>
    </w:p>
    <w:p w14:paraId="39E18096" w14:textId="77777777" w:rsidR="006E0FC7" w:rsidRPr="00E122F1" w:rsidRDefault="006E0FC7" w:rsidP="006E0FC7">
      <w:pPr>
        <w:tabs>
          <w:tab w:val="left" w:pos="708"/>
        </w:tabs>
        <w:spacing w:line="276" w:lineRule="auto"/>
        <w:jc w:val="center"/>
        <w:rPr>
          <w:rFonts w:asciiTheme="minorHAnsi" w:hAnsiTheme="minorHAnsi" w:cstheme="minorHAnsi"/>
          <w:b/>
          <w:sz w:val="20"/>
          <w:szCs w:val="20"/>
        </w:rPr>
      </w:pPr>
      <w:r w:rsidRPr="00E122F1">
        <w:rPr>
          <w:rFonts w:asciiTheme="minorHAnsi" w:hAnsiTheme="minorHAnsi" w:cstheme="minorHAnsi"/>
          <w:b/>
          <w:bCs/>
          <w:sz w:val="20"/>
          <w:szCs w:val="20"/>
        </w:rPr>
        <w:t>§2</w:t>
      </w:r>
      <w:r>
        <w:rPr>
          <w:rFonts w:asciiTheme="minorHAnsi" w:hAnsiTheme="minorHAnsi" w:cstheme="minorHAnsi"/>
          <w:b/>
          <w:bCs/>
          <w:sz w:val="20"/>
          <w:szCs w:val="20"/>
        </w:rPr>
        <w:t xml:space="preserve"> [</w:t>
      </w:r>
      <w:r w:rsidRPr="00E122F1">
        <w:rPr>
          <w:rFonts w:asciiTheme="minorHAnsi" w:hAnsiTheme="minorHAnsi" w:cstheme="minorHAnsi"/>
          <w:b/>
          <w:sz w:val="20"/>
          <w:szCs w:val="20"/>
        </w:rPr>
        <w:t>Realizacja Przedmiotu Umowy – warunki dostawy</w:t>
      </w:r>
      <w:r>
        <w:rPr>
          <w:rFonts w:asciiTheme="minorHAnsi" w:hAnsiTheme="minorHAnsi" w:cstheme="minorHAnsi"/>
          <w:b/>
          <w:sz w:val="20"/>
          <w:szCs w:val="20"/>
        </w:rPr>
        <w:t>]</w:t>
      </w:r>
    </w:p>
    <w:p w14:paraId="1B0ECCC4" w14:textId="77777777" w:rsidR="006E0FC7" w:rsidRPr="00E122F1" w:rsidRDefault="006E0FC7" w:rsidP="006E0FC7">
      <w:pPr>
        <w:numPr>
          <w:ilvl w:val="0"/>
          <w:numId w:val="10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Wykonawca zobowiązuje się dostarczyć przedmiot Umowy w najwyższej dostępnej jakości.</w:t>
      </w:r>
    </w:p>
    <w:p w14:paraId="21D23F9D" w14:textId="77777777" w:rsidR="006E0FC7" w:rsidRPr="00E122F1" w:rsidRDefault="006E0FC7" w:rsidP="006E0FC7">
      <w:pPr>
        <w:numPr>
          <w:ilvl w:val="0"/>
          <w:numId w:val="10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Dostawa przedmiotu Umowy przez Wykonawcę odbywać się będzie sukcesywnie, na podstawie zamówień (na adres mailowy podany przez Wykonawcę po zawarciu Umowy) składanych przez Zamawiającego, który ma uprawnienie każdorazowo określić asortyment rodzajowo oraz wielkość (ilość) dostawy przedmiotu Umowy.</w:t>
      </w:r>
    </w:p>
    <w:p w14:paraId="19DF3DA8" w14:textId="77777777" w:rsidR="006E0FC7" w:rsidRPr="00E122F1" w:rsidRDefault="006E0FC7" w:rsidP="006E0FC7">
      <w:pPr>
        <w:numPr>
          <w:ilvl w:val="0"/>
          <w:numId w:val="10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lastRenderedPageBreak/>
        <w:t>Wykonawca zobowiązuje się dostarczyć Zamawiającemu przedmiot Umowy transportem na własne ryzyko i koszt. Zamawiający nie będzie zobowiązany do pokrywania kosztu transportu, kosztów załadunku/rozładunku oraz innych kosztów związanych lub pośrednich z wykonaniem przedmiotu Umowy przez Wykonawcę na warunkach określonych w Umowie.</w:t>
      </w:r>
    </w:p>
    <w:p w14:paraId="244D24C8" w14:textId="77777777" w:rsidR="006E0FC7" w:rsidRPr="00E122F1" w:rsidRDefault="006E0FC7" w:rsidP="006E0FC7">
      <w:pPr>
        <w:numPr>
          <w:ilvl w:val="0"/>
          <w:numId w:val="101"/>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 xml:space="preserve">Strony ustalają, że wyłącznie na Wykonawcy ciąży odpowiedzialność z tytułu uszkodzenia lub utraty przedmiotu Umowy do </w:t>
      </w:r>
      <w:r>
        <w:rPr>
          <w:rFonts w:asciiTheme="minorHAnsi" w:hAnsiTheme="minorHAnsi" w:cstheme="minorHAnsi"/>
          <w:sz w:val="20"/>
          <w:szCs w:val="20"/>
        </w:rPr>
        <w:t>czasu</w:t>
      </w:r>
      <w:r w:rsidRPr="00E122F1">
        <w:rPr>
          <w:rFonts w:asciiTheme="minorHAnsi" w:hAnsiTheme="minorHAnsi" w:cstheme="minorHAnsi"/>
          <w:sz w:val="20"/>
          <w:szCs w:val="20"/>
        </w:rPr>
        <w:t xml:space="preserve"> potwierdzenia odbioru dostawy przedmiotu Umowy przez uprawniony personel/osoby upoważnione przez Zamawiającego.</w:t>
      </w:r>
      <w:r>
        <w:rPr>
          <w:rFonts w:asciiTheme="minorHAnsi" w:hAnsiTheme="minorHAnsi" w:cstheme="minorHAnsi"/>
          <w:sz w:val="20"/>
          <w:szCs w:val="20"/>
        </w:rPr>
        <w:t xml:space="preserve"> </w:t>
      </w:r>
      <w:r w:rsidRPr="008D6E0B">
        <w:rPr>
          <w:rFonts w:asciiTheme="minorHAnsi" w:hAnsiTheme="minorHAnsi" w:cstheme="minorHAnsi"/>
          <w:sz w:val="20"/>
          <w:szCs w:val="20"/>
        </w:rPr>
        <w:t>Dostawa zostanie każdorazowo potwierdzona na dokumencie dostawy przygotowanym przez Wykonawcę.</w:t>
      </w:r>
      <w:r>
        <w:rPr>
          <w:rFonts w:asciiTheme="minorHAnsi" w:hAnsiTheme="minorHAnsi" w:cstheme="minorHAnsi"/>
          <w:sz w:val="20"/>
          <w:szCs w:val="20"/>
        </w:rPr>
        <w:t xml:space="preserve"> </w:t>
      </w:r>
    </w:p>
    <w:p w14:paraId="3E88E2D3" w14:textId="4301058F" w:rsidR="006E0FC7" w:rsidRPr="00B1321E" w:rsidRDefault="006E0FC7" w:rsidP="006E0FC7">
      <w:pPr>
        <w:pStyle w:val="Akapitzlist"/>
        <w:numPr>
          <w:ilvl w:val="0"/>
          <w:numId w:val="101"/>
        </w:numPr>
        <w:spacing w:line="276" w:lineRule="auto"/>
        <w:ind w:left="284" w:hanging="284"/>
        <w:jc w:val="both"/>
        <w:rPr>
          <w:rFonts w:asciiTheme="minorHAnsi" w:hAnsiTheme="minorHAnsi" w:cstheme="minorHAnsi"/>
        </w:rPr>
      </w:pPr>
      <w:r w:rsidRPr="00B1321E">
        <w:rPr>
          <w:rFonts w:asciiTheme="minorHAnsi" w:hAnsiTheme="minorHAnsi" w:cstheme="minorHAnsi"/>
        </w:rPr>
        <w:t xml:space="preserve">Przedmiot umowy należy dostarczyć </w:t>
      </w:r>
      <w:r w:rsidRPr="00E122F1">
        <w:rPr>
          <w:rFonts w:asciiTheme="minorHAnsi" w:hAnsiTheme="minorHAnsi" w:cstheme="minorHAnsi"/>
        </w:rPr>
        <w:t xml:space="preserve">w terminie </w:t>
      </w:r>
      <w:r w:rsidRPr="00E122F1">
        <w:rPr>
          <w:rFonts w:asciiTheme="minorHAnsi" w:hAnsiTheme="minorHAnsi" w:cstheme="minorHAnsi"/>
          <w:b/>
        </w:rPr>
        <w:t xml:space="preserve">do </w:t>
      </w:r>
      <w:r>
        <w:rPr>
          <w:rFonts w:asciiTheme="minorHAnsi" w:hAnsiTheme="minorHAnsi" w:cstheme="minorHAnsi"/>
          <w:b/>
        </w:rPr>
        <w:t>2</w:t>
      </w:r>
      <w:r w:rsidRPr="00E122F1">
        <w:rPr>
          <w:rFonts w:asciiTheme="minorHAnsi" w:hAnsiTheme="minorHAnsi" w:cstheme="minorHAnsi"/>
          <w:b/>
        </w:rPr>
        <w:t xml:space="preserve"> dni roboczych</w:t>
      </w:r>
      <w:r w:rsidRPr="00E122F1">
        <w:rPr>
          <w:rFonts w:asciiTheme="minorHAnsi" w:hAnsiTheme="minorHAnsi" w:cstheme="minorHAnsi"/>
        </w:rPr>
        <w:t xml:space="preserve"> od dnia otrzymania zamówienia od Zamawiającego</w:t>
      </w:r>
      <w:r>
        <w:rPr>
          <w:rFonts w:asciiTheme="minorHAnsi" w:hAnsiTheme="minorHAnsi" w:cstheme="minorHAnsi"/>
        </w:rPr>
        <w:t xml:space="preserve"> </w:t>
      </w:r>
      <w:r w:rsidRPr="00B1321E">
        <w:rPr>
          <w:rFonts w:asciiTheme="minorHAnsi" w:hAnsiTheme="minorHAnsi" w:cstheme="minorHAnsi"/>
        </w:rPr>
        <w:t>do godz. 15:00</w:t>
      </w:r>
      <w:r>
        <w:rPr>
          <w:rFonts w:asciiTheme="minorHAnsi" w:hAnsiTheme="minorHAnsi" w:cstheme="minorHAnsi"/>
        </w:rPr>
        <w:t xml:space="preserve"> </w:t>
      </w:r>
      <w:r w:rsidRPr="00B1321E">
        <w:rPr>
          <w:rFonts w:asciiTheme="minorHAnsi" w:hAnsiTheme="minorHAnsi" w:cstheme="minorHAnsi"/>
        </w:rPr>
        <w:t xml:space="preserve">do Apteki Zamawiającego. Przedmiot Umowy powinien być wniesiony/rozładowany przez Wykonawcę. Miejsce dostaw: </w:t>
      </w:r>
      <w:proofErr w:type="spellStart"/>
      <w:r w:rsidRPr="00B1321E">
        <w:rPr>
          <w:rFonts w:asciiTheme="minorHAnsi" w:hAnsiTheme="minorHAnsi" w:cstheme="minorHAnsi"/>
        </w:rPr>
        <w:t>Loco</w:t>
      </w:r>
      <w:proofErr w:type="spellEnd"/>
      <w:r w:rsidRPr="00B1321E">
        <w:rPr>
          <w:rFonts w:asciiTheme="minorHAnsi" w:hAnsiTheme="minorHAnsi" w:cstheme="minorHAnsi"/>
        </w:rPr>
        <w:t xml:space="preserve"> Magazyn Apteki Szpitalnej ul. Długa 1/2, 61-848 Poznań </w:t>
      </w:r>
      <w:bookmarkStart w:id="19" w:name="_Hlk87867865"/>
      <w:r w:rsidR="00480DAE">
        <w:rPr>
          <w:rFonts w:asciiTheme="minorHAnsi" w:hAnsiTheme="minorHAnsi" w:cstheme="minorHAnsi"/>
        </w:rPr>
        <w:t xml:space="preserve">lub Apteki Szpitalnej na ul. Szamarzewskiego 84. </w:t>
      </w:r>
    </w:p>
    <w:bookmarkEnd w:id="19"/>
    <w:p w14:paraId="24728E26" w14:textId="77777777" w:rsidR="006E0FC7" w:rsidRDefault="006E0FC7" w:rsidP="006E0FC7">
      <w:pPr>
        <w:tabs>
          <w:tab w:val="left" w:pos="708"/>
        </w:tabs>
        <w:spacing w:line="276" w:lineRule="auto"/>
        <w:jc w:val="center"/>
        <w:rPr>
          <w:rFonts w:asciiTheme="minorHAnsi" w:hAnsiTheme="minorHAnsi" w:cstheme="minorHAnsi"/>
          <w:b/>
          <w:bCs/>
          <w:sz w:val="20"/>
          <w:szCs w:val="20"/>
        </w:rPr>
      </w:pPr>
    </w:p>
    <w:p w14:paraId="59C404F2" w14:textId="77777777" w:rsidR="006E0FC7" w:rsidRPr="00E122F1" w:rsidRDefault="006E0FC7" w:rsidP="006E0FC7">
      <w:pPr>
        <w:tabs>
          <w:tab w:val="left" w:pos="708"/>
        </w:tabs>
        <w:spacing w:line="276" w:lineRule="auto"/>
        <w:jc w:val="center"/>
        <w:rPr>
          <w:rFonts w:asciiTheme="minorHAnsi" w:hAnsiTheme="minorHAnsi" w:cstheme="minorHAnsi"/>
          <w:b/>
          <w:sz w:val="20"/>
          <w:szCs w:val="20"/>
        </w:rPr>
      </w:pPr>
      <w:r w:rsidRPr="00E122F1">
        <w:rPr>
          <w:rFonts w:asciiTheme="minorHAnsi" w:hAnsiTheme="minorHAnsi" w:cstheme="minorHAnsi"/>
          <w:b/>
          <w:bCs/>
          <w:sz w:val="20"/>
          <w:szCs w:val="20"/>
        </w:rPr>
        <w:t>§3</w:t>
      </w:r>
      <w:r>
        <w:rPr>
          <w:rFonts w:asciiTheme="minorHAnsi" w:hAnsiTheme="minorHAnsi" w:cstheme="minorHAnsi"/>
          <w:b/>
          <w:bCs/>
          <w:sz w:val="20"/>
          <w:szCs w:val="20"/>
        </w:rPr>
        <w:t xml:space="preserve"> [</w:t>
      </w:r>
      <w:r w:rsidRPr="00E122F1">
        <w:rPr>
          <w:rFonts w:asciiTheme="minorHAnsi" w:hAnsiTheme="minorHAnsi" w:cstheme="minorHAnsi"/>
          <w:b/>
          <w:sz w:val="20"/>
          <w:szCs w:val="20"/>
        </w:rPr>
        <w:t>Zasada współdziałania</w:t>
      </w:r>
      <w:r>
        <w:rPr>
          <w:rFonts w:asciiTheme="minorHAnsi" w:hAnsiTheme="minorHAnsi" w:cstheme="minorHAnsi"/>
          <w:b/>
          <w:sz w:val="20"/>
          <w:szCs w:val="20"/>
        </w:rPr>
        <w:t>]</w:t>
      </w:r>
    </w:p>
    <w:p w14:paraId="4FFE9A25" w14:textId="77777777" w:rsidR="006E0FC7" w:rsidRPr="00E122F1" w:rsidRDefault="006E0FC7" w:rsidP="006E0FC7">
      <w:pPr>
        <w:numPr>
          <w:ilvl w:val="0"/>
          <w:numId w:val="102"/>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Strony zobowiązują się do współdziałania w wypełnianiu swoich zobowiązań określonych w Umowie.</w:t>
      </w:r>
    </w:p>
    <w:p w14:paraId="756C5C4C" w14:textId="77777777" w:rsidR="006E0FC7" w:rsidRPr="00E122F1" w:rsidRDefault="006E0FC7" w:rsidP="006E0FC7">
      <w:pPr>
        <w:numPr>
          <w:ilvl w:val="0"/>
          <w:numId w:val="102"/>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Jeżeli Wykonawca, który nie może wykonać swoich obowiązków, o których mowa w § 2 Umowy, z powodu zawinionego braku działania Zamawiającego, może wyznaczyć Zamawiającemu termin na wykonanie działań w zakresie niezbędnym do wykonania swoich zobowiązań, a po bezskutecznym jego upływie, może samodzielnie przystąpić do wykonania przedmiotu Umowy, chyba że bez działania Zamawiającego świadczenie okaże się niemożliwe do wykonania. W takim przypadku strony ustalą nowy termin wykonania przedmiotu Umowy, z uwzględnieniem zmiany terminu dostawy określonej w § 5 Umowy.</w:t>
      </w:r>
    </w:p>
    <w:p w14:paraId="591DCE29" w14:textId="77777777" w:rsidR="006E0FC7" w:rsidRPr="00E122F1" w:rsidRDefault="006E0FC7" w:rsidP="006E0FC7">
      <w:pPr>
        <w:numPr>
          <w:ilvl w:val="0"/>
          <w:numId w:val="102"/>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Strony zobowiązują się do niezwłocznego i wzajemnego informowania o wszelkich okolicznościach lub zdarzeniach mających wpływ na należyte wykonanie przedmiotu Umowy.</w:t>
      </w:r>
    </w:p>
    <w:p w14:paraId="677AF327" w14:textId="77777777" w:rsidR="006E0FC7" w:rsidRPr="00E122F1" w:rsidRDefault="006E0FC7" w:rsidP="006E0FC7">
      <w:pPr>
        <w:numPr>
          <w:ilvl w:val="0"/>
          <w:numId w:val="102"/>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Strony wyznaczają osoby odpowiedzialne za realizacje przedmiotu Umowy po jej zawarciu. Zmiana takiej osoby nie stanowi zmiany Umowy i nie wymaga aneksu do Umowy.</w:t>
      </w:r>
    </w:p>
    <w:p w14:paraId="72CF0D76" w14:textId="77777777" w:rsidR="006E0FC7" w:rsidRPr="00E122F1" w:rsidRDefault="006E0FC7" w:rsidP="006E0FC7">
      <w:pPr>
        <w:spacing w:line="276" w:lineRule="auto"/>
        <w:jc w:val="both"/>
        <w:rPr>
          <w:rFonts w:asciiTheme="minorHAnsi" w:hAnsiTheme="minorHAnsi" w:cstheme="minorHAnsi"/>
          <w:sz w:val="20"/>
          <w:szCs w:val="20"/>
        </w:rPr>
      </w:pPr>
    </w:p>
    <w:p w14:paraId="0C445019" w14:textId="77777777" w:rsidR="006E0FC7" w:rsidRPr="00A51227" w:rsidRDefault="006E0FC7" w:rsidP="006E0FC7">
      <w:pPr>
        <w:tabs>
          <w:tab w:val="left" w:pos="708"/>
        </w:tabs>
        <w:spacing w:line="276" w:lineRule="auto"/>
        <w:jc w:val="center"/>
        <w:rPr>
          <w:rFonts w:asciiTheme="minorHAnsi" w:hAnsiTheme="minorHAnsi" w:cstheme="minorHAnsi"/>
          <w:b/>
          <w:bCs/>
          <w:sz w:val="20"/>
          <w:szCs w:val="20"/>
        </w:rPr>
      </w:pPr>
      <w:r w:rsidRPr="00A51227">
        <w:rPr>
          <w:rFonts w:asciiTheme="minorHAnsi" w:hAnsiTheme="minorHAnsi" w:cstheme="minorHAnsi"/>
          <w:b/>
          <w:bCs/>
          <w:sz w:val="20"/>
          <w:szCs w:val="20"/>
        </w:rPr>
        <w:t>§4</w:t>
      </w:r>
      <w:r>
        <w:rPr>
          <w:rFonts w:asciiTheme="minorHAnsi" w:hAnsiTheme="minorHAnsi" w:cstheme="minorHAnsi"/>
          <w:b/>
          <w:bCs/>
          <w:sz w:val="20"/>
          <w:szCs w:val="20"/>
        </w:rPr>
        <w:t xml:space="preserve"> [</w:t>
      </w:r>
      <w:r w:rsidRPr="00A51227">
        <w:rPr>
          <w:rFonts w:asciiTheme="minorHAnsi" w:hAnsiTheme="minorHAnsi" w:cstheme="minorHAnsi"/>
          <w:b/>
          <w:bCs/>
          <w:sz w:val="20"/>
          <w:szCs w:val="20"/>
        </w:rPr>
        <w:t>Okres obowiązywania i termin realizacji zamówienia</w:t>
      </w:r>
      <w:r>
        <w:rPr>
          <w:rFonts w:asciiTheme="minorHAnsi" w:hAnsiTheme="minorHAnsi" w:cstheme="minorHAnsi"/>
          <w:b/>
          <w:bCs/>
          <w:sz w:val="20"/>
          <w:szCs w:val="20"/>
        </w:rPr>
        <w:t>]</w:t>
      </w:r>
    </w:p>
    <w:p w14:paraId="33C175AC" w14:textId="77777777" w:rsidR="006E0FC7" w:rsidRDefault="006E0FC7" w:rsidP="006E0FC7">
      <w:pPr>
        <w:numPr>
          <w:ilvl w:val="0"/>
          <w:numId w:val="103"/>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Umowa zostaje zawarta w dniu jej podpisania i obowiązuje</w:t>
      </w:r>
      <w:r>
        <w:rPr>
          <w:rFonts w:asciiTheme="minorHAnsi" w:hAnsiTheme="minorHAnsi" w:cstheme="minorHAnsi"/>
          <w:sz w:val="20"/>
          <w:szCs w:val="20"/>
        </w:rPr>
        <w:t xml:space="preserve"> </w:t>
      </w:r>
      <w:r w:rsidRPr="00D10005">
        <w:rPr>
          <w:rFonts w:asciiTheme="minorHAnsi" w:hAnsiTheme="minorHAnsi" w:cstheme="minorHAnsi"/>
          <w:b/>
          <w:sz w:val="20"/>
          <w:szCs w:val="20"/>
        </w:rPr>
        <w:t xml:space="preserve">od dnia 26.03.2022 </w:t>
      </w:r>
      <w:r>
        <w:rPr>
          <w:rFonts w:asciiTheme="minorHAnsi" w:hAnsiTheme="minorHAnsi" w:cstheme="minorHAnsi"/>
          <w:b/>
          <w:sz w:val="20"/>
          <w:szCs w:val="20"/>
        </w:rPr>
        <w:t xml:space="preserve">r. </w:t>
      </w:r>
      <w:r w:rsidRPr="00D10005">
        <w:rPr>
          <w:rFonts w:asciiTheme="minorHAnsi" w:hAnsiTheme="minorHAnsi" w:cstheme="minorHAnsi"/>
          <w:b/>
          <w:sz w:val="20"/>
          <w:szCs w:val="20"/>
        </w:rPr>
        <w:t>do dnia 25.03.2023</w:t>
      </w:r>
      <w:r>
        <w:rPr>
          <w:rFonts w:asciiTheme="minorHAnsi" w:hAnsiTheme="minorHAnsi" w:cstheme="minorHAnsi"/>
          <w:sz w:val="20"/>
          <w:szCs w:val="20"/>
        </w:rPr>
        <w:t xml:space="preserve"> r., </w:t>
      </w:r>
      <w:r>
        <w:rPr>
          <w:rFonts w:asciiTheme="minorHAnsi" w:hAnsiTheme="minorHAnsi" w:cstheme="minorHAnsi"/>
          <w:sz w:val="20"/>
          <w:szCs w:val="20"/>
        </w:rPr>
        <w:br/>
        <w:t>a w przypadku zawarcia umowy po dniu 26.03.2022 r. umowa zostanie zawarta na okres 12 miesięcy od dnia jej podpisania</w:t>
      </w:r>
      <w:r w:rsidRPr="00E122F1">
        <w:rPr>
          <w:rFonts w:asciiTheme="minorHAnsi" w:hAnsiTheme="minorHAnsi" w:cstheme="minorHAnsi"/>
          <w:sz w:val="20"/>
          <w:szCs w:val="20"/>
        </w:rPr>
        <w:t xml:space="preserve"> z zastrzeżeniem ust.</w:t>
      </w:r>
      <w:r>
        <w:rPr>
          <w:rFonts w:asciiTheme="minorHAnsi" w:hAnsiTheme="minorHAnsi" w:cstheme="minorHAnsi"/>
          <w:sz w:val="20"/>
          <w:szCs w:val="20"/>
        </w:rPr>
        <w:t xml:space="preserve"> 2</w:t>
      </w:r>
      <w:r w:rsidRPr="00E122F1">
        <w:rPr>
          <w:rFonts w:asciiTheme="minorHAnsi" w:hAnsiTheme="minorHAnsi" w:cstheme="minorHAnsi"/>
          <w:sz w:val="20"/>
          <w:szCs w:val="20"/>
        </w:rPr>
        <w:t xml:space="preserve">. </w:t>
      </w:r>
    </w:p>
    <w:p w14:paraId="1FCC0FDE" w14:textId="77777777" w:rsidR="006E0FC7" w:rsidRDefault="006E0FC7" w:rsidP="006E0FC7">
      <w:pPr>
        <w:numPr>
          <w:ilvl w:val="0"/>
          <w:numId w:val="103"/>
        </w:numPr>
        <w:spacing w:line="276" w:lineRule="auto"/>
        <w:ind w:left="284" w:hanging="284"/>
        <w:jc w:val="both"/>
        <w:rPr>
          <w:rFonts w:asciiTheme="minorHAnsi" w:hAnsiTheme="minorHAnsi" w:cstheme="minorHAnsi"/>
          <w:sz w:val="20"/>
          <w:szCs w:val="20"/>
        </w:rPr>
      </w:pPr>
      <w:r w:rsidRPr="00E122F1">
        <w:rPr>
          <w:rFonts w:asciiTheme="minorHAnsi" w:hAnsiTheme="minorHAnsi" w:cstheme="minorHAnsi"/>
          <w:sz w:val="20"/>
          <w:szCs w:val="20"/>
        </w:rPr>
        <w:t xml:space="preserve">W przypadkach określonych w § 5 ust. 2 lit. c) Umowy (przewidziana przez Zamawiającego zmiana Umowy), Strony przewidują możliwość przedłużenia okresu obowiązywania Umowy o dalszy czas określony, ale nie dłuższy niż </w:t>
      </w:r>
      <w:r>
        <w:rPr>
          <w:rFonts w:asciiTheme="minorHAnsi" w:hAnsiTheme="minorHAnsi" w:cstheme="minorHAnsi"/>
          <w:sz w:val="20"/>
          <w:szCs w:val="20"/>
        </w:rPr>
        <w:t>6</w:t>
      </w:r>
      <w:r w:rsidRPr="00E122F1">
        <w:rPr>
          <w:rFonts w:asciiTheme="minorHAnsi" w:hAnsiTheme="minorHAnsi" w:cstheme="minorHAnsi"/>
          <w:sz w:val="20"/>
          <w:szCs w:val="20"/>
        </w:rPr>
        <w:t xml:space="preserve"> miesi</w:t>
      </w:r>
      <w:r>
        <w:rPr>
          <w:rFonts w:asciiTheme="minorHAnsi" w:hAnsiTheme="minorHAnsi" w:cstheme="minorHAnsi"/>
          <w:sz w:val="20"/>
          <w:szCs w:val="20"/>
        </w:rPr>
        <w:t>ęcy</w:t>
      </w:r>
      <w:r w:rsidRPr="00E122F1">
        <w:rPr>
          <w:rFonts w:asciiTheme="minorHAnsi" w:hAnsiTheme="minorHAnsi" w:cstheme="minorHAnsi"/>
          <w:sz w:val="20"/>
          <w:szCs w:val="20"/>
        </w:rPr>
        <w:t xml:space="preserve"> </w:t>
      </w:r>
      <w:r>
        <w:rPr>
          <w:rFonts w:asciiTheme="minorHAnsi" w:hAnsiTheme="minorHAnsi" w:cstheme="minorHAnsi"/>
          <w:sz w:val="20"/>
          <w:szCs w:val="20"/>
        </w:rPr>
        <w:t>albo</w:t>
      </w:r>
      <w:r w:rsidRPr="00E122F1">
        <w:rPr>
          <w:rFonts w:asciiTheme="minorHAnsi" w:hAnsiTheme="minorHAnsi" w:cstheme="minorHAnsi"/>
          <w:sz w:val="20"/>
          <w:szCs w:val="20"/>
        </w:rPr>
        <w:t xml:space="preserve"> do wykorzystania wartości umowy określonej w § 8 ust. 1 Umowy. W załączeniu do Umowy Strony ustalają treść wzoru aneksu do Umowy</w:t>
      </w:r>
      <w:r>
        <w:rPr>
          <w:rFonts w:asciiTheme="minorHAnsi" w:hAnsiTheme="minorHAnsi" w:cstheme="minorHAnsi"/>
          <w:sz w:val="20"/>
          <w:szCs w:val="20"/>
        </w:rPr>
        <w:t xml:space="preserve"> (załącznik nr 2)</w:t>
      </w:r>
      <w:r w:rsidRPr="00E122F1">
        <w:rPr>
          <w:rFonts w:asciiTheme="minorHAnsi" w:hAnsiTheme="minorHAnsi" w:cstheme="minorHAnsi"/>
          <w:sz w:val="20"/>
          <w:szCs w:val="20"/>
        </w:rPr>
        <w:t>.</w:t>
      </w:r>
    </w:p>
    <w:p w14:paraId="72897CF4" w14:textId="77777777" w:rsidR="006E0FC7" w:rsidRPr="00E122F1" w:rsidRDefault="006E0FC7" w:rsidP="006E0FC7">
      <w:pPr>
        <w:spacing w:line="276" w:lineRule="auto"/>
        <w:jc w:val="both"/>
        <w:rPr>
          <w:rFonts w:asciiTheme="minorHAnsi" w:eastAsia="Calibri" w:hAnsiTheme="minorHAnsi" w:cstheme="minorHAnsi"/>
          <w:color w:val="000000"/>
          <w:sz w:val="20"/>
          <w:szCs w:val="20"/>
          <w:lang w:eastAsia="en-US"/>
        </w:rPr>
      </w:pPr>
      <w:r>
        <w:rPr>
          <w:rFonts w:asciiTheme="minorHAnsi" w:hAnsiTheme="minorHAnsi" w:cstheme="minorHAnsi"/>
          <w:sz w:val="20"/>
          <w:szCs w:val="20"/>
        </w:rPr>
        <w:t xml:space="preserve">3. </w:t>
      </w:r>
      <w:r w:rsidRPr="00065DCF">
        <w:rPr>
          <w:rFonts w:asciiTheme="minorHAnsi" w:hAnsiTheme="minorHAnsi" w:cstheme="minorHAnsi"/>
          <w:sz w:val="20"/>
          <w:szCs w:val="20"/>
        </w:rPr>
        <w:t xml:space="preserve">W okresie obowiązywania Umowy, o którym mowa w ust. 1 Wykonawca zobowiązuje się dostarczyć każdą część przedmiotu Umowy </w:t>
      </w:r>
      <w:r>
        <w:rPr>
          <w:rFonts w:asciiTheme="minorHAnsi" w:hAnsiTheme="minorHAnsi" w:cstheme="minorHAnsi"/>
          <w:sz w:val="20"/>
          <w:szCs w:val="20"/>
        </w:rPr>
        <w:t xml:space="preserve">zgodnie z </w:t>
      </w:r>
      <w:r w:rsidRPr="00CF1CD0">
        <w:rPr>
          <w:rFonts w:asciiTheme="minorHAnsi" w:hAnsiTheme="minorHAnsi" w:cstheme="minorHAnsi"/>
          <w:bCs/>
          <w:sz w:val="20"/>
          <w:szCs w:val="20"/>
        </w:rPr>
        <w:t>§2 ust. 5 umowy</w:t>
      </w:r>
      <w:r>
        <w:rPr>
          <w:rFonts w:asciiTheme="minorHAnsi" w:hAnsiTheme="minorHAnsi" w:cstheme="minorHAnsi"/>
          <w:bCs/>
          <w:sz w:val="20"/>
          <w:szCs w:val="20"/>
        </w:rPr>
        <w:t>.</w:t>
      </w:r>
      <w:r>
        <w:rPr>
          <w:rFonts w:asciiTheme="minorHAnsi" w:hAnsiTheme="minorHAnsi" w:cstheme="minorHAnsi"/>
          <w:b/>
          <w:bCs/>
          <w:sz w:val="20"/>
          <w:szCs w:val="20"/>
        </w:rPr>
        <w:t xml:space="preserve"> </w:t>
      </w:r>
    </w:p>
    <w:p w14:paraId="1F8B9D85" w14:textId="77777777" w:rsidR="006E0FC7" w:rsidRPr="00E122F1" w:rsidRDefault="006E0FC7" w:rsidP="006E0FC7">
      <w:pPr>
        <w:tabs>
          <w:tab w:val="left" w:pos="708"/>
        </w:tabs>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§5</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Zmiany Umowy</w:t>
      </w:r>
      <w:r>
        <w:rPr>
          <w:rFonts w:asciiTheme="minorHAnsi" w:hAnsiTheme="minorHAnsi" w:cstheme="minorHAnsi"/>
          <w:b/>
          <w:bCs/>
          <w:sz w:val="20"/>
          <w:szCs w:val="20"/>
        </w:rPr>
        <w:t>]</w:t>
      </w:r>
    </w:p>
    <w:p w14:paraId="4A26BAFA" w14:textId="77777777" w:rsidR="006E0FC7" w:rsidRPr="00E122F1" w:rsidRDefault="006E0FC7" w:rsidP="006E0FC7">
      <w:pPr>
        <w:spacing w:line="276" w:lineRule="auto"/>
        <w:contextualSpacing/>
        <w:jc w:val="both"/>
        <w:rPr>
          <w:rFonts w:asciiTheme="minorHAnsi" w:hAnsiTheme="minorHAnsi" w:cstheme="minorHAnsi"/>
          <w:bCs/>
          <w:color w:val="000000"/>
          <w:sz w:val="20"/>
          <w:szCs w:val="20"/>
        </w:rPr>
      </w:pPr>
      <w:r w:rsidRPr="00E122F1">
        <w:rPr>
          <w:rFonts w:asciiTheme="minorHAnsi" w:hAnsiTheme="minorHAnsi" w:cstheme="minorHAnsi"/>
          <w:sz w:val="20"/>
          <w:szCs w:val="20"/>
        </w:rPr>
        <w:t xml:space="preserve">Na podstawie art. 455 ust. 1 pkt 1 ustawy </w:t>
      </w:r>
      <w:proofErr w:type="spellStart"/>
      <w:r w:rsidRPr="00E122F1">
        <w:rPr>
          <w:rFonts w:asciiTheme="minorHAnsi" w:hAnsiTheme="minorHAnsi" w:cstheme="minorHAnsi"/>
          <w:sz w:val="20"/>
          <w:szCs w:val="20"/>
        </w:rPr>
        <w:t>Pzp</w:t>
      </w:r>
      <w:proofErr w:type="spellEnd"/>
      <w:r w:rsidRPr="00E122F1">
        <w:rPr>
          <w:rFonts w:asciiTheme="minorHAnsi" w:hAnsiTheme="minorHAnsi" w:cstheme="minorHAnsi"/>
          <w:sz w:val="20"/>
          <w:szCs w:val="20"/>
        </w:rPr>
        <w:t xml:space="preserve"> - Strony dopuszczają możliwość zmiany Umowy bez przeprowadzenia nowego postępowania o udzielenie zamówienia</w:t>
      </w:r>
      <w:r w:rsidRPr="00E122F1">
        <w:rPr>
          <w:rFonts w:asciiTheme="minorHAnsi" w:hAnsiTheme="minorHAnsi" w:cstheme="minorHAnsi"/>
          <w:bCs/>
          <w:color w:val="000000"/>
          <w:sz w:val="20"/>
          <w:szCs w:val="20"/>
        </w:rPr>
        <w:t xml:space="preserve">, w przypadku wystąpienia co najmniej jednej z okoliczności wymienionych poniżej, </w:t>
      </w:r>
      <w:r>
        <w:rPr>
          <w:rFonts w:asciiTheme="minorHAnsi" w:hAnsiTheme="minorHAnsi" w:cstheme="minorHAnsi"/>
          <w:bCs/>
          <w:color w:val="000000"/>
          <w:sz w:val="20"/>
          <w:szCs w:val="20"/>
        </w:rPr>
        <w:t>z</w:t>
      </w:r>
      <w:r w:rsidRPr="00E122F1">
        <w:rPr>
          <w:rFonts w:asciiTheme="minorHAnsi" w:hAnsiTheme="minorHAnsi" w:cstheme="minorHAnsi"/>
          <w:bCs/>
          <w:color w:val="000000"/>
          <w:sz w:val="20"/>
          <w:szCs w:val="20"/>
        </w:rPr>
        <w:t xml:space="preserve"> uwzględnieniem podawanych warunków ich wprowadzenia.</w:t>
      </w:r>
    </w:p>
    <w:p w14:paraId="4ADFE37C" w14:textId="77777777" w:rsidR="006E0FC7" w:rsidRPr="00E122F1" w:rsidRDefault="006E0FC7" w:rsidP="006E0FC7">
      <w:pPr>
        <w:autoSpaceDE w:val="0"/>
        <w:autoSpaceDN w:val="0"/>
        <w:adjustRightInd w:val="0"/>
        <w:spacing w:line="276" w:lineRule="auto"/>
        <w:ind w:left="284" w:hanging="284"/>
        <w:jc w:val="both"/>
        <w:rPr>
          <w:rFonts w:asciiTheme="minorHAnsi" w:hAnsiTheme="minorHAnsi" w:cstheme="minorHAnsi"/>
          <w:b/>
          <w:bCs/>
          <w:color w:val="000000"/>
          <w:sz w:val="20"/>
          <w:szCs w:val="20"/>
        </w:rPr>
      </w:pPr>
      <w:r w:rsidRPr="00E122F1">
        <w:rPr>
          <w:rFonts w:asciiTheme="minorHAnsi" w:hAnsiTheme="minorHAnsi" w:cstheme="minorHAnsi"/>
          <w:b/>
          <w:bCs/>
          <w:color w:val="000000"/>
          <w:sz w:val="20"/>
          <w:szCs w:val="20"/>
        </w:rPr>
        <w:t>1.    Zmiana terminu dostawy:</w:t>
      </w:r>
    </w:p>
    <w:p w14:paraId="0A26DDA6" w14:textId="77777777" w:rsidR="006E0FC7" w:rsidRPr="00E122F1" w:rsidRDefault="006E0FC7" w:rsidP="006E0FC7">
      <w:pPr>
        <w:numPr>
          <w:ilvl w:val="1"/>
          <w:numId w:val="92"/>
        </w:numPr>
        <w:tabs>
          <w:tab w:val="num" w:pos="426"/>
        </w:tabs>
        <w:autoSpaceDE w:val="0"/>
        <w:autoSpaceDN w:val="0"/>
        <w:adjustRightInd w:val="0"/>
        <w:spacing w:line="276" w:lineRule="auto"/>
        <w:ind w:left="426" w:hanging="284"/>
        <w:jc w:val="both"/>
        <w:rPr>
          <w:rFonts w:asciiTheme="minorHAnsi" w:hAnsiTheme="minorHAnsi" w:cstheme="minorHAnsi"/>
          <w:bCs/>
          <w:color w:val="FF0000"/>
          <w:sz w:val="20"/>
          <w:szCs w:val="20"/>
        </w:rPr>
      </w:pPr>
      <w:r w:rsidRPr="00E122F1">
        <w:rPr>
          <w:rFonts w:asciiTheme="minorHAnsi" w:hAnsiTheme="minorHAnsi" w:cstheme="minorHAnsi"/>
          <w:bCs/>
          <w:color w:val="000000"/>
          <w:sz w:val="20"/>
          <w:szCs w:val="20"/>
        </w:rPr>
        <w:t xml:space="preserve">zmiany spowodowane są siłą wyższą, w tym klęskami żywiołowymi, warunkami atmosferycznymi, </w:t>
      </w:r>
      <w:r w:rsidRPr="00E122F1">
        <w:rPr>
          <w:rFonts w:asciiTheme="minorHAnsi" w:hAnsiTheme="minorHAnsi" w:cstheme="minorHAnsi"/>
          <w:b/>
          <w:bCs/>
          <w:color w:val="000000"/>
          <w:sz w:val="20"/>
          <w:szCs w:val="20"/>
        </w:rPr>
        <w:t>stanem epidemii, stanem zagrożenia epidemicznego</w:t>
      </w:r>
      <w:r w:rsidRPr="00E122F1">
        <w:rPr>
          <w:rFonts w:asciiTheme="minorHAnsi" w:hAnsiTheme="minorHAnsi" w:cstheme="minorHAnsi"/>
          <w:bCs/>
          <w:color w:val="000000"/>
          <w:sz w:val="20"/>
          <w:szCs w:val="20"/>
        </w:rPr>
        <w:t xml:space="preserve"> i </w:t>
      </w:r>
      <w:r w:rsidRPr="00E122F1">
        <w:rPr>
          <w:rFonts w:asciiTheme="minorHAnsi" w:hAnsiTheme="minorHAnsi" w:cstheme="minorHAnsi"/>
          <w:bCs/>
          <w:sz w:val="20"/>
          <w:szCs w:val="20"/>
        </w:rPr>
        <w:t>innymi niezależnymi od stron okolicznościami uniemożliwiającymi zrealizowanie przedmiotu Umowy w terminie</w:t>
      </w:r>
      <w:r w:rsidRPr="00E122F1">
        <w:rPr>
          <w:rFonts w:asciiTheme="minorHAnsi" w:hAnsiTheme="minorHAnsi" w:cstheme="minorHAnsi"/>
          <w:bCs/>
          <w:color w:val="FF0000"/>
          <w:sz w:val="20"/>
          <w:szCs w:val="20"/>
        </w:rPr>
        <w:t xml:space="preserve"> </w:t>
      </w:r>
      <w:r w:rsidRPr="00E122F1">
        <w:rPr>
          <w:rFonts w:asciiTheme="minorHAnsi" w:hAnsiTheme="minorHAnsi" w:cstheme="minorHAnsi"/>
          <w:bCs/>
          <w:color w:val="000000"/>
          <w:sz w:val="20"/>
          <w:szCs w:val="20"/>
        </w:rPr>
        <w:t>umownym,</w:t>
      </w:r>
    </w:p>
    <w:p w14:paraId="1011D55E" w14:textId="77777777" w:rsidR="006E0FC7" w:rsidRPr="00E122F1" w:rsidRDefault="006E0FC7" w:rsidP="006E0FC7">
      <w:pPr>
        <w:numPr>
          <w:ilvl w:val="1"/>
          <w:numId w:val="92"/>
        </w:numPr>
        <w:tabs>
          <w:tab w:val="num" w:pos="426"/>
        </w:tabs>
        <w:autoSpaceDE w:val="0"/>
        <w:autoSpaceDN w:val="0"/>
        <w:adjustRightInd w:val="0"/>
        <w:spacing w:line="276" w:lineRule="auto"/>
        <w:ind w:left="426" w:hanging="284"/>
        <w:jc w:val="both"/>
        <w:rPr>
          <w:rFonts w:asciiTheme="minorHAnsi" w:hAnsiTheme="minorHAnsi" w:cstheme="minorHAnsi"/>
          <w:bCs/>
          <w:color w:val="000000"/>
          <w:sz w:val="20"/>
          <w:szCs w:val="20"/>
        </w:rPr>
      </w:pPr>
      <w:r w:rsidRPr="00E122F1">
        <w:rPr>
          <w:rFonts w:asciiTheme="minorHAnsi" w:hAnsiTheme="minorHAnsi" w:cstheme="minorHAnsi"/>
          <w:bCs/>
          <w:color w:val="000000"/>
          <w:sz w:val="20"/>
          <w:szCs w:val="20"/>
        </w:rPr>
        <w:t>zmiany są następstwem okoliczności leżących wyłącznie po stronie Zamawiającego,</w:t>
      </w:r>
    </w:p>
    <w:p w14:paraId="17332322" w14:textId="77777777" w:rsidR="006E0FC7" w:rsidRPr="00E122F1" w:rsidRDefault="006E0FC7" w:rsidP="006E0FC7">
      <w:pPr>
        <w:numPr>
          <w:ilvl w:val="1"/>
          <w:numId w:val="92"/>
        </w:numPr>
        <w:tabs>
          <w:tab w:val="num" w:pos="426"/>
        </w:tabs>
        <w:autoSpaceDE w:val="0"/>
        <w:autoSpaceDN w:val="0"/>
        <w:adjustRightInd w:val="0"/>
        <w:spacing w:line="276" w:lineRule="auto"/>
        <w:ind w:left="426" w:hanging="284"/>
        <w:jc w:val="both"/>
        <w:rPr>
          <w:rFonts w:asciiTheme="minorHAnsi" w:hAnsiTheme="minorHAnsi" w:cstheme="minorHAnsi"/>
          <w:bCs/>
          <w:color w:val="000000"/>
          <w:sz w:val="20"/>
          <w:szCs w:val="20"/>
        </w:rPr>
      </w:pPr>
      <w:r w:rsidRPr="00E122F1">
        <w:rPr>
          <w:rFonts w:asciiTheme="minorHAnsi" w:hAnsiTheme="minorHAnsi" w:cstheme="minorHAnsi"/>
          <w:bCs/>
          <w:sz w:val="20"/>
          <w:szCs w:val="20"/>
        </w:rPr>
        <w:t>zmiany są wynikiem czasowego wstrzymania produkcji lub braków przedmiotu Umowy,</w:t>
      </w:r>
    </w:p>
    <w:p w14:paraId="1FD79ABB" w14:textId="77777777" w:rsidR="006E0FC7" w:rsidRPr="00E122F1" w:rsidRDefault="006E0FC7" w:rsidP="006E0FC7">
      <w:pPr>
        <w:numPr>
          <w:ilvl w:val="1"/>
          <w:numId w:val="92"/>
        </w:numPr>
        <w:tabs>
          <w:tab w:val="num" w:pos="426"/>
        </w:tabs>
        <w:autoSpaceDE w:val="0"/>
        <w:autoSpaceDN w:val="0"/>
        <w:adjustRightInd w:val="0"/>
        <w:spacing w:line="276" w:lineRule="auto"/>
        <w:ind w:left="426" w:hanging="284"/>
        <w:jc w:val="both"/>
        <w:rPr>
          <w:rFonts w:asciiTheme="minorHAnsi" w:hAnsiTheme="minorHAnsi" w:cstheme="minorHAnsi"/>
          <w:bCs/>
          <w:color w:val="000000"/>
          <w:sz w:val="20"/>
          <w:szCs w:val="20"/>
        </w:rPr>
      </w:pPr>
      <w:r w:rsidRPr="00E122F1">
        <w:rPr>
          <w:rFonts w:asciiTheme="minorHAnsi" w:hAnsiTheme="minorHAnsi" w:cstheme="minorHAnsi"/>
          <w:bCs/>
          <w:sz w:val="20"/>
          <w:szCs w:val="20"/>
        </w:rPr>
        <w:t>zmiany są następstwem działania władz publicznych i/lub organów administracyjnych,</w:t>
      </w:r>
    </w:p>
    <w:p w14:paraId="2D57C76F" w14:textId="77777777" w:rsidR="006E0FC7" w:rsidRPr="00E122F1" w:rsidRDefault="006E0FC7" w:rsidP="006E0FC7">
      <w:pPr>
        <w:numPr>
          <w:ilvl w:val="1"/>
          <w:numId w:val="92"/>
        </w:numPr>
        <w:tabs>
          <w:tab w:val="num" w:pos="426"/>
        </w:tabs>
        <w:autoSpaceDE w:val="0"/>
        <w:autoSpaceDN w:val="0"/>
        <w:adjustRightInd w:val="0"/>
        <w:spacing w:line="276" w:lineRule="auto"/>
        <w:ind w:left="426" w:hanging="284"/>
        <w:jc w:val="both"/>
        <w:rPr>
          <w:rFonts w:asciiTheme="minorHAnsi" w:hAnsiTheme="minorHAnsi" w:cstheme="minorHAnsi"/>
          <w:bCs/>
          <w:color w:val="000000"/>
          <w:sz w:val="20"/>
          <w:szCs w:val="20"/>
        </w:rPr>
      </w:pPr>
      <w:r w:rsidRPr="00E122F1">
        <w:rPr>
          <w:rFonts w:asciiTheme="minorHAnsi" w:hAnsiTheme="minorHAnsi" w:cstheme="minorHAnsi"/>
          <w:sz w:val="20"/>
          <w:szCs w:val="20"/>
        </w:rPr>
        <w:t>dopuszczalna jest przez Zamawiającego zmiana/skrócenie terminu wykonania przedmiotu Umowy,</w:t>
      </w:r>
    </w:p>
    <w:p w14:paraId="1B8ABC73" w14:textId="77777777" w:rsidR="006E0FC7" w:rsidRPr="00E122F1" w:rsidRDefault="006E0FC7" w:rsidP="006E0FC7">
      <w:pPr>
        <w:numPr>
          <w:ilvl w:val="1"/>
          <w:numId w:val="99"/>
        </w:numPr>
        <w:autoSpaceDE w:val="0"/>
        <w:autoSpaceDN w:val="0"/>
        <w:adjustRightInd w:val="0"/>
        <w:spacing w:line="276" w:lineRule="auto"/>
        <w:ind w:hanging="218"/>
        <w:jc w:val="both"/>
        <w:rPr>
          <w:rFonts w:asciiTheme="minorHAnsi" w:hAnsiTheme="minorHAnsi" w:cstheme="minorHAnsi"/>
          <w:bCs/>
          <w:color w:val="000000"/>
          <w:sz w:val="20"/>
          <w:szCs w:val="20"/>
          <w:u w:val="single"/>
        </w:rPr>
      </w:pPr>
      <w:r w:rsidRPr="00E122F1">
        <w:rPr>
          <w:rFonts w:asciiTheme="minorHAnsi" w:hAnsiTheme="minorHAnsi" w:cstheme="minorHAnsi"/>
          <w:sz w:val="20"/>
          <w:szCs w:val="20"/>
        </w:rPr>
        <w:t>W przypadku zaistnienia jednej z przyczyn określonych w ust.1 lit a)) – e) strona, której to dotyczy, poinformuje niezwłocznie druga stronę, (nie później jednak niż w terminie 3 dni) od dnia zaistnienia powyższych przyczyn, proponując nowy termin dostawy lub uzgodnienia dalszej realizacji przedmiotu Umowy;</w:t>
      </w:r>
    </w:p>
    <w:p w14:paraId="346C5A6D" w14:textId="77777777" w:rsidR="006E0FC7" w:rsidRPr="00E122F1" w:rsidRDefault="006E0FC7" w:rsidP="006E0FC7">
      <w:pPr>
        <w:numPr>
          <w:ilvl w:val="1"/>
          <w:numId w:val="99"/>
        </w:numPr>
        <w:autoSpaceDE w:val="0"/>
        <w:autoSpaceDN w:val="0"/>
        <w:adjustRightInd w:val="0"/>
        <w:spacing w:line="276" w:lineRule="auto"/>
        <w:ind w:hanging="218"/>
        <w:jc w:val="both"/>
        <w:rPr>
          <w:rFonts w:asciiTheme="minorHAnsi" w:hAnsiTheme="minorHAnsi" w:cstheme="minorHAnsi"/>
          <w:bCs/>
          <w:color w:val="000000"/>
          <w:sz w:val="20"/>
          <w:szCs w:val="20"/>
          <w:u w:val="single"/>
        </w:rPr>
      </w:pPr>
      <w:r w:rsidRPr="00E122F1">
        <w:rPr>
          <w:rFonts w:asciiTheme="minorHAnsi" w:hAnsiTheme="minorHAnsi" w:cstheme="minorHAnsi"/>
          <w:sz w:val="20"/>
          <w:szCs w:val="20"/>
        </w:rPr>
        <w:t xml:space="preserve">Wykonawca powołujący się na przyczyny określone w ust. 1 lit a), c) i d), zobowiązany jest przedstawić dowody potwierdzające okoliczności, o których mowa ww. zapisach umownych </w:t>
      </w:r>
    </w:p>
    <w:p w14:paraId="3BD5C87C" w14:textId="77777777" w:rsidR="006E0FC7" w:rsidRPr="00E122F1" w:rsidRDefault="006E0FC7" w:rsidP="006E0FC7">
      <w:pPr>
        <w:numPr>
          <w:ilvl w:val="1"/>
          <w:numId w:val="99"/>
        </w:numPr>
        <w:autoSpaceDE w:val="0"/>
        <w:autoSpaceDN w:val="0"/>
        <w:adjustRightInd w:val="0"/>
        <w:spacing w:line="276" w:lineRule="auto"/>
        <w:ind w:hanging="218"/>
        <w:jc w:val="both"/>
        <w:rPr>
          <w:rFonts w:asciiTheme="minorHAnsi" w:hAnsiTheme="minorHAnsi" w:cstheme="minorHAnsi"/>
          <w:bCs/>
          <w:color w:val="000000"/>
          <w:sz w:val="20"/>
          <w:szCs w:val="20"/>
          <w:u w:val="single"/>
        </w:rPr>
      </w:pPr>
      <w:r w:rsidRPr="00E122F1">
        <w:rPr>
          <w:rFonts w:asciiTheme="minorHAnsi" w:hAnsiTheme="minorHAnsi" w:cstheme="minorHAnsi"/>
          <w:bCs/>
          <w:color w:val="000000"/>
          <w:sz w:val="20"/>
          <w:szCs w:val="20"/>
        </w:rPr>
        <w:t xml:space="preserve">W przypadku wystąpienia którejkolwiek z okoliczności wymienionych w </w:t>
      </w:r>
      <w:r w:rsidRPr="00E122F1">
        <w:rPr>
          <w:rFonts w:asciiTheme="minorHAnsi" w:hAnsiTheme="minorHAnsi" w:cstheme="minorHAnsi"/>
          <w:sz w:val="20"/>
          <w:szCs w:val="20"/>
        </w:rPr>
        <w:t>ust.1 lit a) – d),</w:t>
      </w:r>
      <w:r w:rsidRPr="00E122F1">
        <w:rPr>
          <w:rFonts w:asciiTheme="minorHAnsi" w:hAnsiTheme="minorHAnsi" w:cstheme="minorHAnsi"/>
          <w:bCs/>
          <w:color w:val="000000"/>
          <w:sz w:val="20"/>
          <w:szCs w:val="20"/>
        </w:rPr>
        <w:t xml:space="preserve"> termin dostawy może ulec odpowiedniemu przedłużeniu o czas niezbędny do należytego jej wykonania, nie dłużej jednak niż o okres występowania okoliczności uzasadniających zmianę terminu dostawy.</w:t>
      </w:r>
    </w:p>
    <w:p w14:paraId="1379226E" w14:textId="77777777" w:rsidR="006E0FC7" w:rsidRPr="00E122F1" w:rsidRDefault="006E0FC7" w:rsidP="006E0FC7">
      <w:pPr>
        <w:pStyle w:val="Akapitzlist"/>
        <w:numPr>
          <w:ilvl w:val="0"/>
          <w:numId w:val="99"/>
        </w:numPr>
        <w:suppressAutoHyphens/>
        <w:autoSpaceDE w:val="0"/>
        <w:autoSpaceDN w:val="0"/>
        <w:adjustRightInd w:val="0"/>
        <w:spacing w:line="276" w:lineRule="auto"/>
        <w:ind w:left="284" w:hanging="284"/>
        <w:contextualSpacing/>
        <w:jc w:val="both"/>
        <w:rPr>
          <w:rFonts w:asciiTheme="minorHAnsi" w:hAnsiTheme="minorHAnsi" w:cstheme="minorHAnsi"/>
          <w:b/>
          <w:bCs/>
          <w:color w:val="000000"/>
        </w:rPr>
      </w:pPr>
      <w:r w:rsidRPr="00E122F1">
        <w:rPr>
          <w:rFonts w:asciiTheme="minorHAnsi" w:hAnsiTheme="minorHAnsi" w:cstheme="minorHAnsi"/>
          <w:b/>
          <w:bCs/>
          <w:color w:val="000000"/>
        </w:rPr>
        <w:t>Zmiana sposobu świadczenia:</w:t>
      </w:r>
    </w:p>
    <w:p w14:paraId="292A8039" w14:textId="6C895ADE" w:rsidR="006E0FC7" w:rsidRPr="00E122F1" w:rsidRDefault="006E0FC7" w:rsidP="006E0FC7">
      <w:pPr>
        <w:pStyle w:val="Akapitzlist"/>
        <w:widowControl w:val="0"/>
        <w:numPr>
          <w:ilvl w:val="0"/>
          <w:numId w:val="89"/>
        </w:numPr>
        <w:tabs>
          <w:tab w:val="clear" w:pos="720"/>
          <w:tab w:val="num" w:pos="426"/>
        </w:tabs>
        <w:suppressAutoHyphens/>
        <w:autoSpaceDE w:val="0"/>
        <w:autoSpaceDN w:val="0"/>
        <w:adjustRightInd w:val="0"/>
        <w:spacing w:line="276" w:lineRule="auto"/>
        <w:ind w:left="426" w:hanging="284"/>
        <w:contextualSpacing/>
        <w:jc w:val="both"/>
        <w:textAlignment w:val="baseline"/>
        <w:rPr>
          <w:rFonts w:asciiTheme="minorHAnsi" w:hAnsiTheme="minorHAnsi" w:cstheme="minorHAnsi"/>
          <w:lang w:eastAsia="zh-CN"/>
        </w:rPr>
      </w:pPr>
      <w:r w:rsidRPr="00E122F1">
        <w:rPr>
          <w:rFonts w:asciiTheme="minorHAnsi" w:hAnsiTheme="minorHAnsi" w:cstheme="minorHAnsi"/>
          <w:bCs/>
        </w:rPr>
        <w:lastRenderedPageBreak/>
        <w:t xml:space="preserve">spowodowane nieprzewidywalną </w:t>
      </w:r>
      <w:r w:rsidRPr="00E122F1">
        <w:rPr>
          <w:rFonts w:asciiTheme="minorHAnsi" w:hAnsiTheme="minorHAnsi" w:cstheme="minorHAnsi"/>
        </w:rPr>
        <w:t xml:space="preserve">koniecznością dostawy przedmiotu Umowy. Zamawiający w powyższym przypadku dopuszcza zakup przedmiotu Umowy – przedmiotu zamiennego, równoważnego, ale jego cena nie może przewyższać ceny przedmiotu Umowy podstawowego. Wykonawca zobowiązany jest dostarczyć go na zasadach określonych w Umowie. W powyższym przypadku </w:t>
      </w:r>
      <w:r w:rsidRPr="00E122F1">
        <w:rPr>
          <w:rFonts w:asciiTheme="minorHAnsi" w:hAnsiTheme="minorHAnsi" w:cstheme="minorHAnsi"/>
          <w:lang w:eastAsia="zh-CN"/>
        </w:rPr>
        <w:t>Zamawiający dopuszcza zakup przedmiotu Umowy – przedmiotu zamiennego, równoważnego tj. takiego samego rodzaju, typu, o takim samym sposobie działania, przeznaczeniu jak przedmiot Umowy pierwotny</w:t>
      </w:r>
      <w:r w:rsidR="00480DAE">
        <w:rPr>
          <w:rFonts w:asciiTheme="minorHAnsi" w:hAnsiTheme="minorHAnsi" w:cstheme="minorHAnsi"/>
          <w:lang w:eastAsia="zh-CN"/>
        </w:rPr>
        <w:t>, po uzgodnieniu z Kierownikiem Apteki;</w:t>
      </w:r>
    </w:p>
    <w:p w14:paraId="5E85CF44" w14:textId="6C6FE4A4" w:rsidR="006E0FC7" w:rsidRPr="00E122F1" w:rsidRDefault="006E0FC7" w:rsidP="006E0FC7">
      <w:pPr>
        <w:pStyle w:val="Akapitzlist"/>
        <w:widowControl w:val="0"/>
        <w:numPr>
          <w:ilvl w:val="0"/>
          <w:numId w:val="89"/>
        </w:numPr>
        <w:tabs>
          <w:tab w:val="clear" w:pos="720"/>
          <w:tab w:val="num" w:pos="426"/>
        </w:tabs>
        <w:suppressAutoHyphens/>
        <w:autoSpaceDE w:val="0"/>
        <w:autoSpaceDN w:val="0"/>
        <w:adjustRightInd w:val="0"/>
        <w:spacing w:line="276" w:lineRule="auto"/>
        <w:ind w:left="426" w:hanging="284"/>
        <w:contextualSpacing/>
        <w:jc w:val="both"/>
        <w:textAlignment w:val="baseline"/>
        <w:rPr>
          <w:rFonts w:asciiTheme="minorHAnsi" w:hAnsiTheme="minorHAnsi" w:cstheme="minorHAnsi"/>
          <w:lang w:eastAsia="zh-CN"/>
        </w:rPr>
      </w:pPr>
      <w:r w:rsidRPr="00E122F1">
        <w:rPr>
          <w:rFonts w:asciiTheme="minorHAnsi" w:hAnsiTheme="minorHAnsi" w:cstheme="minorHAnsi"/>
        </w:rPr>
        <w:t xml:space="preserve">zmiana spowodowana jest koniecznością zakupu niektórych </w:t>
      </w:r>
      <w:r>
        <w:rPr>
          <w:rFonts w:asciiTheme="minorHAnsi" w:hAnsiTheme="minorHAnsi" w:cstheme="minorHAnsi"/>
        </w:rPr>
        <w:t>produktów leczniczych</w:t>
      </w:r>
      <w:r w:rsidRPr="00E122F1">
        <w:rPr>
          <w:rFonts w:asciiTheme="minorHAnsi" w:hAnsiTheme="minorHAnsi" w:cstheme="minorHAnsi"/>
        </w:rPr>
        <w:t xml:space="preserve"> w większej ilości niż wymieniona </w:t>
      </w:r>
      <w:r>
        <w:rPr>
          <w:rFonts w:asciiTheme="minorHAnsi" w:hAnsiTheme="minorHAnsi" w:cstheme="minorHAnsi"/>
        </w:rPr>
        <w:br/>
      </w:r>
      <w:r w:rsidRPr="00E122F1">
        <w:rPr>
          <w:rFonts w:asciiTheme="minorHAnsi" w:hAnsiTheme="minorHAnsi" w:cstheme="minorHAnsi"/>
        </w:rPr>
        <w:t xml:space="preserve">w Umowie z uwagi na nieprzewidziane przez Zamawiającego ilości realizowanych świadczeń medycznych związanych ze wzrostem </w:t>
      </w:r>
      <w:proofErr w:type="spellStart"/>
      <w:r w:rsidRPr="00E122F1">
        <w:rPr>
          <w:rFonts w:asciiTheme="minorHAnsi" w:hAnsiTheme="minorHAnsi" w:cstheme="minorHAnsi"/>
        </w:rPr>
        <w:t>zachorowań</w:t>
      </w:r>
      <w:proofErr w:type="spellEnd"/>
      <w:r w:rsidRPr="00E122F1">
        <w:rPr>
          <w:rFonts w:asciiTheme="minorHAnsi" w:hAnsiTheme="minorHAnsi" w:cstheme="minorHAnsi"/>
        </w:rPr>
        <w:t xml:space="preserve">, </w:t>
      </w:r>
      <w:r>
        <w:rPr>
          <w:rFonts w:asciiTheme="minorHAnsi" w:hAnsiTheme="minorHAnsi" w:cstheme="minorHAnsi"/>
        </w:rPr>
        <w:t xml:space="preserve">zakwalifikowaniem dodatkowych pacjentów do programu lekowego, </w:t>
      </w:r>
      <w:r w:rsidRPr="00E122F1">
        <w:rPr>
          <w:rFonts w:asciiTheme="minorHAnsi" w:hAnsiTheme="minorHAnsi" w:cstheme="minorHAnsi"/>
        </w:rPr>
        <w:t xml:space="preserve">wystąpieniem innych czynników niezależnych od Zamawiającego. Zmiany powyższe możliwe są z równoczesnym zmniejszeniem ilościowym </w:t>
      </w:r>
      <w:r>
        <w:rPr>
          <w:rFonts w:asciiTheme="minorHAnsi" w:hAnsiTheme="minorHAnsi" w:cstheme="minorHAnsi"/>
        </w:rPr>
        <w:t xml:space="preserve">produktów leczniczych, </w:t>
      </w:r>
      <w:r w:rsidRPr="00E122F1">
        <w:rPr>
          <w:rFonts w:asciiTheme="minorHAnsi" w:hAnsiTheme="minorHAnsi" w:cstheme="minorHAnsi"/>
        </w:rPr>
        <w:t xml:space="preserve">a zwiększeniem ilościowym </w:t>
      </w:r>
      <w:r>
        <w:rPr>
          <w:rFonts w:asciiTheme="minorHAnsi" w:hAnsiTheme="minorHAnsi" w:cstheme="minorHAnsi"/>
        </w:rPr>
        <w:t xml:space="preserve">innych produktów leczniczych </w:t>
      </w:r>
      <w:r w:rsidRPr="00E122F1">
        <w:rPr>
          <w:rFonts w:asciiTheme="minorHAnsi" w:hAnsiTheme="minorHAnsi" w:cstheme="minorHAnsi"/>
        </w:rPr>
        <w:t>tzw. „przesunięcie asortymentowe” w obrębie przedmiotu Umowy po uzgodnieniu z Kierownikiem Apteki</w:t>
      </w:r>
      <w:r w:rsidR="00480DAE">
        <w:rPr>
          <w:rFonts w:asciiTheme="minorHAnsi" w:hAnsiTheme="minorHAnsi" w:cstheme="minorHAnsi"/>
        </w:rPr>
        <w:t>;</w:t>
      </w:r>
    </w:p>
    <w:p w14:paraId="4E6D4542" w14:textId="77777777" w:rsidR="006E0FC7" w:rsidRPr="00E122F1" w:rsidRDefault="006E0FC7" w:rsidP="006E0FC7">
      <w:pPr>
        <w:widowControl w:val="0"/>
        <w:numPr>
          <w:ilvl w:val="0"/>
          <w:numId w:val="89"/>
        </w:numPr>
        <w:tabs>
          <w:tab w:val="clear" w:pos="720"/>
          <w:tab w:val="num" w:pos="142"/>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sz w:val="20"/>
          <w:szCs w:val="20"/>
        </w:rPr>
      </w:pPr>
      <w:r w:rsidRPr="00E122F1">
        <w:rPr>
          <w:rFonts w:asciiTheme="minorHAnsi" w:hAnsiTheme="minorHAnsi" w:cstheme="minorHAnsi"/>
          <w:sz w:val="20"/>
          <w:szCs w:val="20"/>
        </w:rPr>
        <w:t xml:space="preserve">zmiany spowodowane brakiem realizacji pełnej ilości/asortymentu/rodzaju przedmiotu Umowy z uwagi na nieprzewidziane przez Zamawiającego ilości realizowanych świadczeń medycznych związanych ze zmniejszeniem </w:t>
      </w:r>
      <w:proofErr w:type="spellStart"/>
      <w:r w:rsidRPr="00E122F1">
        <w:rPr>
          <w:rFonts w:asciiTheme="minorHAnsi" w:hAnsiTheme="minorHAnsi" w:cstheme="minorHAnsi"/>
          <w:sz w:val="20"/>
          <w:szCs w:val="20"/>
        </w:rPr>
        <w:t>zachorowań</w:t>
      </w:r>
      <w:proofErr w:type="spellEnd"/>
      <w:r w:rsidRPr="00E122F1">
        <w:rPr>
          <w:rFonts w:asciiTheme="minorHAnsi" w:hAnsiTheme="minorHAnsi" w:cstheme="minorHAnsi"/>
          <w:sz w:val="20"/>
          <w:szCs w:val="20"/>
        </w:rPr>
        <w:t xml:space="preserve">, </w:t>
      </w:r>
      <w:r>
        <w:rPr>
          <w:rFonts w:asciiTheme="minorHAnsi" w:hAnsiTheme="minorHAnsi" w:cstheme="minorHAnsi"/>
          <w:sz w:val="20"/>
          <w:szCs w:val="20"/>
        </w:rPr>
        <w:t>braku kwalifikacji pacjentów do programów lekowych, w</w:t>
      </w:r>
      <w:r w:rsidRPr="00E122F1">
        <w:rPr>
          <w:rFonts w:asciiTheme="minorHAnsi" w:hAnsiTheme="minorHAnsi" w:cstheme="minorHAnsi"/>
          <w:sz w:val="20"/>
          <w:szCs w:val="20"/>
        </w:rPr>
        <w:t>ystąpienie</w:t>
      </w:r>
      <w:r>
        <w:rPr>
          <w:rFonts w:asciiTheme="minorHAnsi" w:hAnsiTheme="minorHAnsi" w:cstheme="minorHAnsi"/>
          <w:sz w:val="20"/>
          <w:szCs w:val="20"/>
        </w:rPr>
        <w:t>m</w:t>
      </w:r>
      <w:r w:rsidRPr="00E122F1">
        <w:rPr>
          <w:rFonts w:asciiTheme="minorHAnsi" w:hAnsiTheme="minorHAnsi" w:cstheme="minorHAnsi"/>
          <w:sz w:val="20"/>
          <w:szCs w:val="20"/>
        </w:rPr>
        <w:t xml:space="preserve"> innych czynników niezależnych od Zamawiającego. W powyższym przypadku, Strony przewidują możliwość przedłużenia okresu obowiązywania Umowy na dalszy czas określony, ale nie dłuższy niż </w:t>
      </w:r>
      <w:r>
        <w:rPr>
          <w:rFonts w:asciiTheme="minorHAnsi" w:hAnsiTheme="minorHAnsi" w:cstheme="minorHAnsi"/>
          <w:sz w:val="20"/>
          <w:szCs w:val="20"/>
        </w:rPr>
        <w:t xml:space="preserve">6 </w:t>
      </w:r>
      <w:r w:rsidRPr="00E122F1">
        <w:rPr>
          <w:rFonts w:asciiTheme="minorHAnsi" w:hAnsiTheme="minorHAnsi" w:cstheme="minorHAnsi"/>
          <w:sz w:val="20"/>
          <w:szCs w:val="20"/>
        </w:rPr>
        <w:t>miesi</w:t>
      </w:r>
      <w:r>
        <w:rPr>
          <w:rFonts w:asciiTheme="minorHAnsi" w:hAnsiTheme="minorHAnsi" w:cstheme="minorHAnsi"/>
          <w:sz w:val="20"/>
          <w:szCs w:val="20"/>
        </w:rPr>
        <w:t>ę</w:t>
      </w:r>
      <w:r w:rsidRPr="00E122F1">
        <w:rPr>
          <w:rFonts w:asciiTheme="minorHAnsi" w:hAnsiTheme="minorHAnsi" w:cstheme="minorHAnsi"/>
          <w:sz w:val="20"/>
          <w:szCs w:val="20"/>
        </w:rPr>
        <w:t>c</w:t>
      </w:r>
      <w:r>
        <w:rPr>
          <w:rFonts w:asciiTheme="minorHAnsi" w:hAnsiTheme="minorHAnsi" w:cstheme="minorHAnsi"/>
          <w:sz w:val="20"/>
          <w:szCs w:val="20"/>
        </w:rPr>
        <w:t>y</w:t>
      </w:r>
      <w:r w:rsidRPr="00E122F1">
        <w:rPr>
          <w:rFonts w:asciiTheme="minorHAnsi" w:hAnsiTheme="minorHAnsi" w:cstheme="minorHAnsi"/>
          <w:sz w:val="20"/>
          <w:szCs w:val="20"/>
        </w:rPr>
        <w:t xml:space="preserve"> </w:t>
      </w:r>
      <w:r>
        <w:rPr>
          <w:rFonts w:asciiTheme="minorHAnsi" w:hAnsiTheme="minorHAnsi" w:cstheme="minorHAnsi"/>
          <w:sz w:val="20"/>
          <w:szCs w:val="20"/>
        </w:rPr>
        <w:t>albo</w:t>
      </w:r>
      <w:r w:rsidRPr="00E122F1">
        <w:rPr>
          <w:rFonts w:asciiTheme="minorHAnsi" w:hAnsiTheme="minorHAnsi" w:cstheme="minorHAnsi"/>
          <w:sz w:val="20"/>
          <w:szCs w:val="20"/>
        </w:rPr>
        <w:t xml:space="preserve"> do wykorzystania wartości Umowy określonej w § 8 ust. 1 Umowy. </w:t>
      </w:r>
    </w:p>
    <w:p w14:paraId="5106E1D9" w14:textId="77777777" w:rsidR="006E0FC7" w:rsidRPr="00E122F1" w:rsidRDefault="006E0FC7" w:rsidP="006E0FC7">
      <w:pPr>
        <w:widowControl w:val="0"/>
        <w:numPr>
          <w:ilvl w:val="0"/>
          <w:numId w:val="93"/>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sz w:val="20"/>
          <w:szCs w:val="20"/>
        </w:rPr>
      </w:pPr>
      <w:r w:rsidRPr="00E122F1">
        <w:rPr>
          <w:rFonts w:asciiTheme="minorHAnsi" w:hAnsiTheme="minorHAnsi" w:cstheme="minorHAnsi"/>
          <w:sz w:val="20"/>
          <w:szCs w:val="20"/>
        </w:rPr>
        <w:t>zmiany są konieczne ze względu na zmianę powszechnie obowiązujących przepisów prawa lub warunków realizacji umowy z Narodowym Funduszem Zdrowia (zmiana kontraktu realizacji świadczenia z NFZ lub następcą prawnym płatnika świadczeń) lub zmiany warunków programu lekowego w ramach którego realizowany jest przedmiot Umowy (zmiana odpowiedniego obwieszczenia Ministra Zdrowia),</w:t>
      </w:r>
    </w:p>
    <w:p w14:paraId="101318C1" w14:textId="77777777" w:rsidR="006E0FC7" w:rsidRPr="00E122F1" w:rsidRDefault="006E0FC7" w:rsidP="006E0FC7">
      <w:pPr>
        <w:widowControl w:val="0"/>
        <w:numPr>
          <w:ilvl w:val="0"/>
          <w:numId w:val="93"/>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color w:val="000000"/>
          <w:sz w:val="20"/>
          <w:szCs w:val="20"/>
        </w:rPr>
      </w:pPr>
      <w:r w:rsidRPr="00E122F1">
        <w:rPr>
          <w:rFonts w:asciiTheme="minorHAnsi" w:hAnsiTheme="minorHAnsi" w:cstheme="minorHAnsi"/>
          <w:color w:val="000000"/>
          <w:sz w:val="20"/>
          <w:szCs w:val="20"/>
        </w:rPr>
        <w:t xml:space="preserve">zmiany są konieczne ze względu na zapewnienie bezpieczeństwa lub zapobieżenie awarii, </w:t>
      </w:r>
    </w:p>
    <w:p w14:paraId="47A94C33" w14:textId="77777777" w:rsidR="006E0FC7" w:rsidRPr="00E122F1" w:rsidRDefault="006E0FC7" w:rsidP="006E0FC7">
      <w:pPr>
        <w:widowControl w:val="0"/>
        <w:numPr>
          <w:ilvl w:val="0"/>
          <w:numId w:val="93"/>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color w:val="000000"/>
          <w:sz w:val="20"/>
          <w:szCs w:val="20"/>
        </w:rPr>
      </w:pPr>
      <w:r w:rsidRPr="00E122F1">
        <w:rPr>
          <w:rFonts w:asciiTheme="minorHAnsi" w:hAnsiTheme="minorHAnsi" w:cstheme="minorHAnsi"/>
          <w:color w:val="000000"/>
          <w:sz w:val="20"/>
          <w:szCs w:val="20"/>
        </w:rPr>
        <w:t xml:space="preserve">o ile jest to niezbędne dla prawidłowej realizacji przedmiotu Umowy, konieczna jest zmiana elementów składowych przedmiotu Umowy na zasadzie ich uzupełnienia lub wymiany, </w:t>
      </w:r>
    </w:p>
    <w:p w14:paraId="44DD212F" w14:textId="77777777" w:rsidR="006E0FC7" w:rsidRPr="00E122F1" w:rsidRDefault="006E0FC7" w:rsidP="006E0FC7">
      <w:pPr>
        <w:widowControl w:val="0"/>
        <w:numPr>
          <w:ilvl w:val="0"/>
          <w:numId w:val="89"/>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sz w:val="20"/>
          <w:szCs w:val="20"/>
        </w:rPr>
      </w:pPr>
      <w:r w:rsidRPr="00E122F1">
        <w:rPr>
          <w:rFonts w:asciiTheme="minorHAnsi" w:hAnsiTheme="minorHAnsi" w:cstheme="minorHAnsi"/>
          <w:color w:val="000000"/>
          <w:sz w:val="20"/>
          <w:szCs w:val="20"/>
        </w:rPr>
        <w:t xml:space="preserve">dopuszczalna jest zmiana świadczenia Wykonawcy na lepszej jakości przy zachowaniu tożsamości </w:t>
      </w:r>
      <w:r w:rsidRPr="00E122F1">
        <w:rPr>
          <w:rFonts w:asciiTheme="minorHAnsi" w:hAnsiTheme="minorHAnsi" w:cstheme="minorHAnsi"/>
          <w:sz w:val="20"/>
          <w:szCs w:val="20"/>
        </w:rPr>
        <w:t>przedmiotu Umowy,</w:t>
      </w:r>
    </w:p>
    <w:p w14:paraId="724EEE0D" w14:textId="77777777" w:rsidR="006E0FC7" w:rsidRDefault="006E0FC7" w:rsidP="006E0FC7">
      <w:pPr>
        <w:widowControl w:val="0"/>
        <w:numPr>
          <w:ilvl w:val="0"/>
          <w:numId w:val="89"/>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sz w:val="20"/>
          <w:szCs w:val="20"/>
        </w:rPr>
      </w:pPr>
      <w:r w:rsidRPr="00E122F1">
        <w:rPr>
          <w:rFonts w:asciiTheme="minorHAnsi" w:hAnsiTheme="minorHAnsi" w:cstheme="minorHAnsi"/>
          <w:sz w:val="20"/>
          <w:szCs w:val="20"/>
        </w:rPr>
        <w:t>dopuszczalna jest zmiana nazwy, określenia, oznaczenia przedmiotu Umowy przy zachowaniu tożsamości świadczenia i jego jakości przez Wykonawcę</w:t>
      </w:r>
      <w:r>
        <w:rPr>
          <w:rFonts w:asciiTheme="minorHAnsi" w:hAnsiTheme="minorHAnsi" w:cstheme="minorHAnsi"/>
          <w:sz w:val="20"/>
          <w:szCs w:val="20"/>
        </w:rPr>
        <w:t>,</w:t>
      </w:r>
    </w:p>
    <w:p w14:paraId="590F4ABA" w14:textId="77777777" w:rsidR="006E0FC7" w:rsidRPr="00E122F1" w:rsidRDefault="006E0FC7" w:rsidP="006E0FC7">
      <w:pPr>
        <w:widowControl w:val="0"/>
        <w:numPr>
          <w:ilvl w:val="0"/>
          <w:numId w:val="89"/>
        </w:numPr>
        <w:tabs>
          <w:tab w:val="clear" w:pos="720"/>
          <w:tab w:val="num" w:pos="426"/>
        </w:tabs>
        <w:suppressAutoHyphens/>
        <w:autoSpaceDE w:val="0"/>
        <w:autoSpaceDN w:val="0"/>
        <w:adjustRightInd w:val="0"/>
        <w:spacing w:line="276" w:lineRule="auto"/>
        <w:ind w:left="426" w:hanging="284"/>
        <w:jc w:val="both"/>
        <w:textAlignment w:val="baseline"/>
        <w:rPr>
          <w:rFonts w:asciiTheme="minorHAnsi" w:hAnsiTheme="minorHAnsi" w:cstheme="minorHAnsi"/>
          <w:sz w:val="20"/>
          <w:szCs w:val="20"/>
        </w:rPr>
      </w:pPr>
      <w:r>
        <w:rPr>
          <w:rFonts w:asciiTheme="minorHAnsi" w:hAnsiTheme="minorHAnsi" w:cstheme="minorHAnsi"/>
          <w:sz w:val="20"/>
          <w:szCs w:val="20"/>
        </w:rPr>
        <w:t>dopuszczalna jest zmiana dawki produktu leczniczego z uwzględnieniem zmiany wartości przedmiotu umowy;</w:t>
      </w:r>
    </w:p>
    <w:p w14:paraId="3AB2B1E3" w14:textId="77777777" w:rsidR="006E0FC7" w:rsidRPr="00E122F1" w:rsidRDefault="006E0FC7" w:rsidP="006E0FC7">
      <w:pPr>
        <w:numPr>
          <w:ilvl w:val="1"/>
          <w:numId w:val="99"/>
        </w:numPr>
        <w:autoSpaceDE w:val="0"/>
        <w:autoSpaceDN w:val="0"/>
        <w:adjustRightInd w:val="0"/>
        <w:spacing w:line="276" w:lineRule="auto"/>
        <w:ind w:hanging="218"/>
        <w:jc w:val="both"/>
        <w:rPr>
          <w:rFonts w:asciiTheme="minorHAnsi" w:hAnsiTheme="minorHAnsi" w:cstheme="minorHAnsi"/>
          <w:bCs/>
          <w:color w:val="000000"/>
          <w:sz w:val="20"/>
          <w:szCs w:val="20"/>
        </w:rPr>
      </w:pPr>
      <w:r w:rsidRPr="00E122F1">
        <w:rPr>
          <w:rFonts w:asciiTheme="minorHAnsi" w:hAnsiTheme="minorHAnsi" w:cstheme="minorHAnsi"/>
          <w:bCs/>
          <w:color w:val="000000"/>
          <w:sz w:val="20"/>
          <w:szCs w:val="20"/>
        </w:rPr>
        <w:t>W przypadkach, o których mowa w ust. 2 cena przedmiotu zamiennego lub równoważnego nie może przewyższać ceny pierwotnego przedmiotu Umowy. Wykonawca zobowiązany jest dostarczyć zamienny lub równoważny przedmiot Umowy na zasadach określonych w Umowie,</w:t>
      </w:r>
    </w:p>
    <w:p w14:paraId="745F3604" w14:textId="77777777" w:rsidR="006E0FC7" w:rsidRPr="00E122F1" w:rsidRDefault="006E0FC7" w:rsidP="006E0FC7">
      <w:pPr>
        <w:numPr>
          <w:ilvl w:val="1"/>
          <w:numId w:val="99"/>
        </w:numPr>
        <w:autoSpaceDE w:val="0"/>
        <w:autoSpaceDN w:val="0"/>
        <w:adjustRightInd w:val="0"/>
        <w:spacing w:line="276" w:lineRule="auto"/>
        <w:ind w:hanging="218"/>
        <w:jc w:val="both"/>
        <w:rPr>
          <w:rFonts w:asciiTheme="minorHAnsi" w:hAnsiTheme="minorHAnsi" w:cstheme="minorHAnsi"/>
          <w:bCs/>
          <w:color w:val="000000"/>
          <w:sz w:val="20"/>
          <w:szCs w:val="20"/>
        </w:rPr>
      </w:pPr>
      <w:r w:rsidRPr="00E122F1">
        <w:rPr>
          <w:rFonts w:asciiTheme="minorHAnsi" w:hAnsiTheme="minorHAnsi" w:cstheme="minorHAnsi"/>
          <w:bCs/>
          <w:color w:val="000000"/>
          <w:sz w:val="20"/>
          <w:szCs w:val="20"/>
        </w:rPr>
        <w:t>Zmiana sposobu świadczenia jest dopuszczalna wyłącznie po uzyskaniu zgody Zamawiającego na proponowane rozwiązanie zamienne/równoważne/inne i zawarciu aneksu do Umowy.</w:t>
      </w:r>
    </w:p>
    <w:p w14:paraId="03A82E85" w14:textId="77777777" w:rsidR="006E0FC7" w:rsidRPr="00E122F1" w:rsidRDefault="006E0FC7" w:rsidP="006E0FC7">
      <w:pPr>
        <w:autoSpaceDE w:val="0"/>
        <w:autoSpaceDN w:val="0"/>
        <w:adjustRightInd w:val="0"/>
        <w:spacing w:line="276" w:lineRule="auto"/>
        <w:ind w:left="502"/>
        <w:jc w:val="both"/>
        <w:rPr>
          <w:rFonts w:asciiTheme="minorHAnsi" w:hAnsiTheme="minorHAnsi" w:cstheme="minorHAnsi"/>
          <w:bCs/>
          <w:color w:val="000000"/>
          <w:sz w:val="20"/>
          <w:szCs w:val="20"/>
        </w:rPr>
      </w:pPr>
    </w:p>
    <w:p w14:paraId="660D498E" w14:textId="77777777" w:rsidR="006E0FC7" w:rsidRPr="00E122F1" w:rsidRDefault="006E0FC7" w:rsidP="006E0FC7">
      <w:pPr>
        <w:pStyle w:val="Akapitzlist"/>
        <w:numPr>
          <w:ilvl w:val="0"/>
          <w:numId w:val="99"/>
        </w:numPr>
        <w:suppressAutoHyphens/>
        <w:autoSpaceDE w:val="0"/>
        <w:autoSpaceDN w:val="0"/>
        <w:adjustRightInd w:val="0"/>
        <w:spacing w:line="276" w:lineRule="auto"/>
        <w:ind w:left="142" w:hanging="284"/>
        <w:contextualSpacing/>
        <w:jc w:val="both"/>
        <w:rPr>
          <w:rFonts w:asciiTheme="minorHAnsi" w:hAnsiTheme="minorHAnsi" w:cstheme="minorHAnsi"/>
          <w:b/>
          <w:bCs/>
          <w:color w:val="000000"/>
        </w:rPr>
      </w:pPr>
      <w:r w:rsidRPr="00E122F1">
        <w:rPr>
          <w:rFonts w:asciiTheme="minorHAnsi" w:hAnsiTheme="minorHAnsi" w:cstheme="minorHAnsi"/>
          <w:b/>
          <w:bCs/>
          <w:color w:val="000000"/>
        </w:rPr>
        <w:t xml:space="preserve">Zmiany wynagrodzenia Wykonawcy: </w:t>
      </w:r>
    </w:p>
    <w:p w14:paraId="26CBB0FE" w14:textId="77777777" w:rsidR="006E0FC7" w:rsidRPr="00E122F1" w:rsidRDefault="006E0FC7" w:rsidP="006E0FC7">
      <w:pPr>
        <w:widowControl w:val="0"/>
        <w:numPr>
          <w:ilvl w:val="0"/>
          <w:numId w:val="90"/>
        </w:numPr>
        <w:suppressAutoHyphens/>
        <w:autoSpaceDE w:val="0"/>
        <w:autoSpaceDN w:val="0"/>
        <w:adjustRightInd w:val="0"/>
        <w:spacing w:line="276" w:lineRule="auto"/>
        <w:ind w:left="567" w:hanging="425"/>
        <w:contextualSpacing/>
        <w:jc w:val="both"/>
        <w:textAlignment w:val="baseline"/>
        <w:rPr>
          <w:rFonts w:asciiTheme="minorHAnsi" w:hAnsiTheme="minorHAnsi" w:cstheme="minorHAnsi"/>
          <w:sz w:val="20"/>
          <w:szCs w:val="20"/>
          <w:lang w:eastAsia="ar-SA"/>
        </w:rPr>
      </w:pPr>
      <w:r w:rsidRPr="00E122F1">
        <w:rPr>
          <w:rFonts w:asciiTheme="minorHAnsi" w:hAnsiTheme="minorHAnsi" w:cstheme="minorHAnsi"/>
          <w:sz w:val="20"/>
          <w:szCs w:val="20"/>
          <w:lang w:eastAsia="ar-SA"/>
        </w:rPr>
        <w:t>Zmiany spowodowane ustawowym wzrostem albo zmniejszeniem stawki podatku VAT lub podatku akcyzowego.</w:t>
      </w:r>
    </w:p>
    <w:p w14:paraId="6F51C308" w14:textId="77777777" w:rsidR="006E0FC7" w:rsidRPr="00E122F1" w:rsidRDefault="006E0FC7" w:rsidP="006E0FC7">
      <w:pPr>
        <w:pStyle w:val="Akapitzlist"/>
        <w:widowControl w:val="0"/>
        <w:numPr>
          <w:ilvl w:val="0"/>
          <w:numId w:val="94"/>
        </w:numPr>
        <w:suppressAutoHyphens/>
        <w:autoSpaceDE w:val="0"/>
        <w:autoSpaceDN w:val="0"/>
        <w:adjustRightInd w:val="0"/>
        <w:spacing w:line="276" w:lineRule="auto"/>
        <w:ind w:left="709"/>
        <w:contextualSpacing/>
        <w:jc w:val="both"/>
        <w:textAlignment w:val="baseline"/>
        <w:rPr>
          <w:rFonts w:asciiTheme="minorHAnsi" w:hAnsiTheme="minorHAnsi" w:cstheme="minorHAnsi"/>
          <w:color w:val="000000"/>
        </w:rPr>
      </w:pPr>
      <w:r w:rsidRPr="00E122F1">
        <w:rPr>
          <w:rFonts w:asciiTheme="minorHAnsi" w:hAnsiTheme="minorHAnsi" w:cstheme="minorHAnsi"/>
          <w:color w:val="000000"/>
        </w:rPr>
        <w:t>w przypadku, gdy stawka podatku VAT lub podatku akcyzowego wzrośnie, wówczas Zamawiający dopuszcza zmianę wynagrodzenia brutto Wykonawcy. W takim przypadku cena/wynagrodzenie netto pozostanie bez zmian,</w:t>
      </w:r>
      <w:r>
        <w:rPr>
          <w:rFonts w:asciiTheme="minorHAnsi" w:hAnsiTheme="minorHAnsi" w:cstheme="minorHAnsi"/>
          <w:color w:val="000000"/>
        </w:rPr>
        <w:t xml:space="preserve"> </w:t>
      </w:r>
      <w:r w:rsidRPr="00E122F1">
        <w:rPr>
          <w:rFonts w:asciiTheme="minorHAnsi" w:hAnsiTheme="minorHAnsi" w:cstheme="minorHAnsi"/>
          <w:color w:val="000000"/>
        </w:rPr>
        <w:t>a cena/wynagrodzenie brutto należne Wykonawcy zmieni się, mając na uwadze wzrost stawki podatku VAT lub podatku akcyzowego;</w:t>
      </w:r>
    </w:p>
    <w:p w14:paraId="2EB4040A" w14:textId="77777777" w:rsidR="006E0FC7" w:rsidRPr="00E122F1" w:rsidRDefault="006E0FC7" w:rsidP="006E0FC7">
      <w:pPr>
        <w:pStyle w:val="Akapitzlist"/>
        <w:widowControl w:val="0"/>
        <w:numPr>
          <w:ilvl w:val="0"/>
          <w:numId w:val="94"/>
        </w:numPr>
        <w:suppressAutoHyphens/>
        <w:autoSpaceDE w:val="0"/>
        <w:autoSpaceDN w:val="0"/>
        <w:adjustRightInd w:val="0"/>
        <w:spacing w:line="276" w:lineRule="auto"/>
        <w:ind w:left="709"/>
        <w:contextualSpacing/>
        <w:jc w:val="both"/>
        <w:textAlignment w:val="baseline"/>
        <w:rPr>
          <w:rFonts w:asciiTheme="minorHAnsi" w:hAnsiTheme="minorHAnsi" w:cstheme="minorHAnsi"/>
          <w:color w:val="000000"/>
        </w:rPr>
      </w:pPr>
      <w:bookmarkStart w:id="20" w:name="_Hlk59455763"/>
      <w:r w:rsidRPr="00E122F1">
        <w:rPr>
          <w:rFonts w:asciiTheme="minorHAnsi" w:hAnsiTheme="minorHAnsi" w:cstheme="minorHAnsi"/>
          <w:color w:val="000000"/>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14:paraId="4B0BD078" w14:textId="77777777" w:rsidR="006E0FC7" w:rsidRPr="00E122F1" w:rsidRDefault="006E0FC7" w:rsidP="006E0FC7">
      <w:pPr>
        <w:pStyle w:val="Akapitzlist"/>
        <w:widowControl w:val="0"/>
        <w:autoSpaceDE w:val="0"/>
        <w:autoSpaceDN w:val="0"/>
        <w:adjustRightInd w:val="0"/>
        <w:spacing w:line="276" w:lineRule="auto"/>
        <w:ind w:left="964"/>
        <w:jc w:val="both"/>
        <w:textAlignment w:val="baseline"/>
        <w:rPr>
          <w:rFonts w:asciiTheme="minorHAnsi" w:hAnsiTheme="minorHAnsi" w:cstheme="minorHAnsi"/>
          <w:color w:val="000000"/>
        </w:rPr>
      </w:pPr>
    </w:p>
    <w:p w14:paraId="1F496775" w14:textId="77777777" w:rsidR="006E0FC7" w:rsidRPr="00E122F1" w:rsidRDefault="006E0FC7" w:rsidP="006E0FC7">
      <w:pPr>
        <w:pStyle w:val="Akapitzlist"/>
        <w:widowControl w:val="0"/>
        <w:autoSpaceDE w:val="0"/>
        <w:autoSpaceDN w:val="0"/>
        <w:adjustRightInd w:val="0"/>
        <w:spacing w:line="276" w:lineRule="auto"/>
        <w:ind w:left="284"/>
        <w:jc w:val="both"/>
        <w:textAlignment w:val="baseline"/>
        <w:rPr>
          <w:rFonts w:asciiTheme="minorHAnsi" w:hAnsiTheme="minorHAnsi" w:cstheme="minorHAnsi"/>
          <w:color w:val="000000"/>
        </w:rPr>
      </w:pPr>
      <w:r w:rsidRPr="00E122F1">
        <w:rPr>
          <w:rFonts w:asciiTheme="minorHAnsi" w:hAnsiTheme="minorHAnsi" w:cstheme="minorHAnsi"/>
          <w:color w:val="000000"/>
        </w:rPr>
        <w:t>Zmiana wynagrodzenia, o którym mowa w lit a):</w:t>
      </w:r>
    </w:p>
    <w:p w14:paraId="5E12C181" w14:textId="77777777" w:rsidR="006E0FC7" w:rsidRPr="00E122F1" w:rsidRDefault="006E0FC7" w:rsidP="006E0FC7">
      <w:pPr>
        <w:numPr>
          <w:ilvl w:val="0"/>
          <w:numId w:val="98"/>
        </w:numPr>
        <w:spacing w:after="100" w:afterAutospacing="1" w:line="276" w:lineRule="auto"/>
        <w:jc w:val="both"/>
        <w:rPr>
          <w:rFonts w:asciiTheme="minorHAnsi" w:hAnsiTheme="minorHAnsi" w:cstheme="minorHAnsi"/>
          <w:sz w:val="20"/>
          <w:szCs w:val="20"/>
        </w:rPr>
      </w:pPr>
      <w:r w:rsidRPr="00E122F1">
        <w:rPr>
          <w:rFonts w:asciiTheme="minorHAnsi" w:hAnsiTheme="minorHAnsi" w:cstheme="minorHAnsi"/>
          <w:sz w:val="20"/>
          <w:szCs w:val="20"/>
          <w:lang w:val="x-none"/>
        </w:rPr>
        <w:t xml:space="preserve">w pkt 1 wchodzi w życie od dnia wejścia w życie przepisów prawa powszechnie obowiązujących uzasadniających dokonanie zmiany stawki podatku VAT lub podatku akcyzowego (wzrost stawki), po złożeniu wniosku przez Wykonawcę do Zamawiającego i po zawarciu aneksu do </w:t>
      </w:r>
      <w:r w:rsidRPr="00E122F1">
        <w:rPr>
          <w:rFonts w:asciiTheme="minorHAnsi" w:hAnsiTheme="minorHAnsi" w:cstheme="minorHAnsi"/>
          <w:sz w:val="20"/>
          <w:szCs w:val="20"/>
        </w:rPr>
        <w:t>U</w:t>
      </w:r>
      <w:r w:rsidRPr="00E122F1">
        <w:rPr>
          <w:rFonts w:asciiTheme="minorHAnsi" w:hAnsiTheme="minorHAnsi" w:cstheme="minorHAnsi"/>
          <w:sz w:val="20"/>
          <w:szCs w:val="20"/>
          <w:lang w:val="x-none"/>
        </w:rPr>
        <w:t>mowy;</w:t>
      </w:r>
    </w:p>
    <w:p w14:paraId="10964F14" w14:textId="77777777" w:rsidR="006E0FC7" w:rsidRPr="00E122F1" w:rsidRDefault="006E0FC7" w:rsidP="006E0FC7">
      <w:pPr>
        <w:numPr>
          <w:ilvl w:val="0"/>
          <w:numId w:val="98"/>
        </w:numPr>
        <w:spacing w:before="100" w:beforeAutospacing="1" w:line="276" w:lineRule="auto"/>
        <w:jc w:val="both"/>
        <w:rPr>
          <w:rFonts w:asciiTheme="minorHAnsi" w:hAnsiTheme="minorHAnsi" w:cstheme="minorHAnsi"/>
          <w:sz w:val="20"/>
          <w:szCs w:val="20"/>
        </w:rPr>
      </w:pPr>
      <w:r w:rsidRPr="00E122F1">
        <w:rPr>
          <w:rFonts w:asciiTheme="minorHAnsi" w:hAnsiTheme="minorHAnsi" w:cstheme="minorHAnsi"/>
          <w:sz w:val="20"/>
          <w:szCs w:val="20"/>
          <w:lang w:val="x-none"/>
        </w:rPr>
        <w:t xml:space="preserve">w pkt 2 wchodzi w życie od dnia wejścia w życie przepisów prawa powszechnie obowiązujących uzasadniających dokonanie zmiany stawki podatku VAT lub podatku akcyzowego (zmniejszenie stawki), po złożeniu wniosku przez Wykonawcę </w:t>
      </w:r>
      <w:r w:rsidRPr="00E122F1">
        <w:rPr>
          <w:rFonts w:asciiTheme="minorHAnsi" w:hAnsiTheme="minorHAnsi" w:cstheme="minorHAnsi"/>
          <w:sz w:val="20"/>
          <w:szCs w:val="20"/>
        </w:rPr>
        <w:t xml:space="preserve">  </w:t>
      </w:r>
      <w:r w:rsidRPr="00E122F1">
        <w:rPr>
          <w:rFonts w:asciiTheme="minorHAnsi" w:hAnsiTheme="minorHAnsi" w:cstheme="minorHAnsi"/>
          <w:sz w:val="20"/>
          <w:szCs w:val="20"/>
          <w:lang w:val="x-none"/>
        </w:rPr>
        <w:t xml:space="preserve">do Zamawiającego i po zawarciu aneksu do </w:t>
      </w:r>
      <w:r w:rsidRPr="00E122F1">
        <w:rPr>
          <w:rFonts w:asciiTheme="minorHAnsi" w:hAnsiTheme="minorHAnsi" w:cstheme="minorHAnsi"/>
          <w:sz w:val="20"/>
          <w:szCs w:val="20"/>
        </w:rPr>
        <w:t>U</w:t>
      </w:r>
      <w:r w:rsidRPr="00E122F1">
        <w:rPr>
          <w:rFonts w:asciiTheme="minorHAnsi" w:hAnsiTheme="minorHAnsi" w:cstheme="minorHAnsi"/>
          <w:sz w:val="20"/>
          <w:szCs w:val="20"/>
          <w:lang w:val="x-none"/>
        </w:rPr>
        <w:t>mowy;</w:t>
      </w:r>
    </w:p>
    <w:bookmarkEnd w:id="20"/>
    <w:p w14:paraId="7164643D" w14:textId="77777777" w:rsidR="006E0FC7" w:rsidRPr="00E122F1" w:rsidRDefault="006E0FC7" w:rsidP="006E0FC7">
      <w:pPr>
        <w:widowControl w:val="0"/>
        <w:numPr>
          <w:ilvl w:val="0"/>
          <w:numId w:val="90"/>
        </w:numPr>
        <w:suppressAutoHyphens/>
        <w:autoSpaceDE w:val="0"/>
        <w:autoSpaceDN w:val="0"/>
        <w:adjustRightInd w:val="0"/>
        <w:spacing w:line="276" w:lineRule="auto"/>
        <w:ind w:left="567" w:hanging="425"/>
        <w:contextualSpacing/>
        <w:jc w:val="both"/>
        <w:textAlignment w:val="baseline"/>
        <w:rPr>
          <w:rFonts w:asciiTheme="minorHAnsi" w:hAnsiTheme="minorHAnsi" w:cstheme="minorHAnsi"/>
          <w:sz w:val="20"/>
          <w:szCs w:val="20"/>
          <w:lang w:eastAsia="ar-SA"/>
        </w:rPr>
      </w:pPr>
      <w:r w:rsidRPr="00E122F1">
        <w:rPr>
          <w:rFonts w:asciiTheme="minorHAnsi" w:hAnsiTheme="minorHAnsi" w:cstheme="minorHAnsi"/>
          <w:color w:val="000000"/>
          <w:sz w:val="20"/>
          <w:szCs w:val="20"/>
        </w:rPr>
        <w:t xml:space="preserve">zmiany spowodowane udzieleniem przez Wykonawcę upustów promocyjnych. W przypadku udzielenia przez Wykonawcę </w:t>
      </w:r>
      <w:r w:rsidRPr="00E122F1">
        <w:rPr>
          <w:rFonts w:asciiTheme="minorHAnsi" w:hAnsiTheme="minorHAnsi" w:cstheme="minorHAnsi"/>
          <w:color w:val="000000"/>
          <w:sz w:val="20"/>
          <w:szCs w:val="20"/>
        </w:rPr>
        <w:lastRenderedPageBreak/>
        <w:t>upustów promocyjnych dla swoich Klientów w okresie obowiązywania Umowy, upusty/rabaty będą obowiązywały również w przypadku przedmiotowej Umowy,</w:t>
      </w:r>
    </w:p>
    <w:p w14:paraId="33667E48" w14:textId="77777777" w:rsidR="006E0FC7" w:rsidRPr="00E122F1" w:rsidRDefault="006E0FC7" w:rsidP="006E0FC7">
      <w:pPr>
        <w:widowControl w:val="0"/>
        <w:numPr>
          <w:ilvl w:val="0"/>
          <w:numId w:val="90"/>
        </w:numPr>
        <w:suppressAutoHyphens/>
        <w:autoSpaceDE w:val="0"/>
        <w:autoSpaceDN w:val="0"/>
        <w:adjustRightInd w:val="0"/>
        <w:spacing w:line="276" w:lineRule="auto"/>
        <w:ind w:left="567" w:hanging="425"/>
        <w:contextualSpacing/>
        <w:jc w:val="both"/>
        <w:textAlignment w:val="baseline"/>
        <w:rPr>
          <w:rFonts w:asciiTheme="minorHAnsi" w:hAnsiTheme="minorHAnsi" w:cstheme="minorHAnsi"/>
          <w:sz w:val="20"/>
          <w:szCs w:val="20"/>
          <w:lang w:eastAsia="ar-SA"/>
        </w:rPr>
      </w:pPr>
      <w:r w:rsidRPr="00E122F1">
        <w:rPr>
          <w:rFonts w:asciiTheme="minorHAnsi" w:hAnsiTheme="minorHAnsi" w:cstheme="minorHAnsi"/>
          <w:color w:val="000000"/>
          <w:sz w:val="20"/>
          <w:szCs w:val="20"/>
        </w:rPr>
        <w:t>zmiany polegające na obniżeniu wynagrodzenia Wykonawcy przy zachowaniu zakresu jego świadczenia umownego,</w:t>
      </w:r>
    </w:p>
    <w:p w14:paraId="7E076F63" w14:textId="77777777" w:rsidR="006E0FC7" w:rsidRPr="00E104DD" w:rsidRDefault="006E0FC7" w:rsidP="006E0FC7">
      <w:pPr>
        <w:widowControl w:val="0"/>
        <w:numPr>
          <w:ilvl w:val="0"/>
          <w:numId w:val="90"/>
        </w:numPr>
        <w:suppressAutoHyphens/>
        <w:autoSpaceDE w:val="0"/>
        <w:autoSpaceDN w:val="0"/>
        <w:adjustRightInd w:val="0"/>
        <w:spacing w:line="276" w:lineRule="auto"/>
        <w:ind w:left="567" w:hanging="425"/>
        <w:contextualSpacing/>
        <w:jc w:val="both"/>
        <w:textAlignment w:val="baseline"/>
        <w:rPr>
          <w:rFonts w:asciiTheme="minorHAnsi" w:hAnsiTheme="minorHAnsi" w:cstheme="minorHAnsi"/>
          <w:sz w:val="20"/>
          <w:szCs w:val="20"/>
          <w:lang w:eastAsia="ar-SA"/>
        </w:rPr>
      </w:pPr>
      <w:r w:rsidRPr="00E122F1">
        <w:rPr>
          <w:rFonts w:asciiTheme="minorHAnsi" w:hAnsiTheme="minorHAnsi" w:cstheme="minorHAnsi"/>
          <w:color w:val="000000"/>
          <w:sz w:val="20"/>
          <w:szCs w:val="20"/>
        </w:rPr>
        <w:t>dopuszczalna jest zmiana Umowy polegająca na zmianie płatnika.</w:t>
      </w:r>
    </w:p>
    <w:p w14:paraId="7E4923FE" w14:textId="77777777" w:rsidR="006E0FC7" w:rsidRPr="00E122F1" w:rsidRDefault="006E0FC7" w:rsidP="006E0FC7">
      <w:pPr>
        <w:widowControl w:val="0"/>
        <w:suppressAutoHyphens/>
        <w:autoSpaceDE w:val="0"/>
        <w:autoSpaceDN w:val="0"/>
        <w:adjustRightInd w:val="0"/>
        <w:spacing w:line="276" w:lineRule="auto"/>
        <w:ind w:left="567"/>
        <w:contextualSpacing/>
        <w:jc w:val="both"/>
        <w:textAlignment w:val="baseline"/>
        <w:rPr>
          <w:rFonts w:asciiTheme="minorHAnsi" w:hAnsiTheme="minorHAnsi" w:cstheme="minorHAnsi"/>
          <w:sz w:val="20"/>
          <w:szCs w:val="20"/>
          <w:lang w:eastAsia="ar-SA"/>
        </w:rPr>
      </w:pPr>
    </w:p>
    <w:p w14:paraId="56F6D15D" w14:textId="77777777" w:rsidR="006E0FC7" w:rsidRPr="00787D89" w:rsidRDefault="006E0FC7" w:rsidP="006E0FC7">
      <w:pPr>
        <w:pStyle w:val="Akapitzlist"/>
        <w:numPr>
          <w:ilvl w:val="0"/>
          <w:numId w:val="99"/>
        </w:numPr>
        <w:suppressAutoHyphens/>
        <w:autoSpaceDE w:val="0"/>
        <w:autoSpaceDN w:val="0"/>
        <w:adjustRightInd w:val="0"/>
        <w:spacing w:line="276" w:lineRule="auto"/>
        <w:ind w:left="284" w:hanging="284"/>
        <w:contextualSpacing/>
        <w:jc w:val="both"/>
        <w:rPr>
          <w:rFonts w:asciiTheme="minorHAnsi" w:hAnsiTheme="minorHAnsi" w:cstheme="minorHAnsi"/>
          <w:bCs/>
          <w:color w:val="000000"/>
        </w:rPr>
      </w:pPr>
      <w:r w:rsidRPr="00787D89">
        <w:rPr>
          <w:rFonts w:asciiTheme="minorHAnsi" w:hAnsiTheme="minorHAnsi" w:cstheme="minorHAnsi"/>
          <w:bCs/>
          <w:color w:val="000000"/>
        </w:rPr>
        <w:t>Zmiany podmiotowe:</w:t>
      </w:r>
    </w:p>
    <w:p w14:paraId="55CAD3FF" w14:textId="77777777" w:rsidR="006E0FC7" w:rsidRPr="00E122F1" w:rsidRDefault="006E0FC7" w:rsidP="006E0FC7">
      <w:pPr>
        <w:autoSpaceDE w:val="0"/>
        <w:autoSpaceDN w:val="0"/>
        <w:adjustRightInd w:val="0"/>
        <w:spacing w:line="276" w:lineRule="auto"/>
        <w:ind w:left="284"/>
        <w:jc w:val="both"/>
        <w:rPr>
          <w:rFonts w:asciiTheme="minorHAnsi" w:hAnsiTheme="minorHAnsi" w:cstheme="minorHAnsi"/>
          <w:sz w:val="20"/>
          <w:szCs w:val="20"/>
        </w:rPr>
      </w:pPr>
      <w:r w:rsidRPr="00E122F1">
        <w:rPr>
          <w:rFonts w:asciiTheme="minorHAnsi" w:hAnsiTheme="minorHAnsi" w:cstheme="minorHAnsi"/>
          <w:sz w:val="20"/>
          <w:szCs w:val="20"/>
        </w:rPr>
        <w:t xml:space="preserve">Wykonawcę, któremu Zamawiający udzielił zamówienia, ma zastąpić nowy wykonawca </w:t>
      </w:r>
      <w:r w:rsidRPr="00E122F1">
        <w:rPr>
          <w:rFonts w:asciiTheme="minorHAnsi" w:hAnsiTheme="minorHAnsi" w:cstheme="minorHAnsi"/>
          <w:b/>
          <w:sz w:val="20"/>
          <w:szCs w:val="20"/>
        </w:rPr>
        <w:t xml:space="preserve">w przypadkach wskazanych w  art. 455 ust. 1 pkt 2) ustawy </w:t>
      </w:r>
      <w:proofErr w:type="spellStart"/>
      <w:r w:rsidRPr="00E122F1">
        <w:rPr>
          <w:rFonts w:asciiTheme="minorHAnsi" w:hAnsiTheme="minorHAnsi" w:cstheme="minorHAnsi"/>
          <w:b/>
          <w:sz w:val="20"/>
          <w:szCs w:val="20"/>
        </w:rPr>
        <w:t>Pzp</w:t>
      </w:r>
      <w:proofErr w:type="spellEnd"/>
      <w:r w:rsidRPr="00E122F1">
        <w:rPr>
          <w:rFonts w:asciiTheme="minorHAnsi" w:hAnsiTheme="minorHAnsi" w:cstheme="minorHAnsi"/>
          <w:b/>
          <w:sz w:val="20"/>
          <w:szCs w:val="20"/>
        </w:rPr>
        <w:t xml:space="preserve"> - </w:t>
      </w:r>
      <w:r w:rsidRPr="00E122F1">
        <w:rPr>
          <w:rFonts w:asciiTheme="minorHAnsi" w:hAnsiTheme="minorHAnsi" w:cstheme="minorHAnsi"/>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E122F1">
        <w:rPr>
          <w:rFonts w:asciiTheme="minorHAnsi" w:hAnsiTheme="minorHAnsi" w:cstheme="minorHAnsi"/>
          <w:sz w:val="20"/>
          <w:szCs w:val="20"/>
        </w:rPr>
        <w:t>Pzp</w:t>
      </w:r>
      <w:proofErr w:type="spellEnd"/>
      <w:r w:rsidRPr="00E122F1">
        <w:rPr>
          <w:rFonts w:asciiTheme="minorHAnsi" w:hAnsiTheme="minorHAnsi" w:cstheme="minorHAnsi"/>
          <w:sz w:val="20"/>
          <w:szCs w:val="20"/>
        </w:rPr>
        <w:t>.</w:t>
      </w:r>
    </w:p>
    <w:p w14:paraId="6133B719" w14:textId="77777777" w:rsidR="006E0FC7" w:rsidRPr="00E122F1" w:rsidRDefault="006E0FC7" w:rsidP="006E0FC7">
      <w:pPr>
        <w:pStyle w:val="Akapitzlist"/>
        <w:numPr>
          <w:ilvl w:val="0"/>
          <w:numId w:val="99"/>
        </w:numPr>
        <w:suppressAutoHyphens/>
        <w:autoSpaceDE w:val="0"/>
        <w:autoSpaceDN w:val="0"/>
        <w:adjustRightInd w:val="0"/>
        <w:spacing w:line="276" w:lineRule="auto"/>
        <w:ind w:left="284" w:hanging="284"/>
        <w:contextualSpacing/>
        <w:jc w:val="both"/>
        <w:rPr>
          <w:rFonts w:asciiTheme="minorHAnsi" w:hAnsiTheme="minorHAnsi" w:cstheme="minorHAnsi"/>
          <w:color w:val="000000"/>
        </w:rPr>
      </w:pPr>
      <w:r w:rsidRPr="00E122F1">
        <w:rPr>
          <w:rFonts w:asciiTheme="minorHAnsi" w:hAnsiTheme="minorHAnsi" w:cstheme="minorHAnsi"/>
          <w:color w:val="000000"/>
        </w:rPr>
        <w:t xml:space="preserve">Do pozostałych zmian Umowy, które nie zostały przewidziane przez strony jak wyżej, stosuję się odpowiednio art. 455 ust. 1 pkt 3 i ust. 2 ustawy </w:t>
      </w:r>
      <w:proofErr w:type="spellStart"/>
      <w:r w:rsidRPr="00E122F1">
        <w:rPr>
          <w:rFonts w:asciiTheme="minorHAnsi" w:hAnsiTheme="minorHAnsi" w:cstheme="minorHAnsi"/>
          <w:color w:val="000000"/>
        </w:rPr>
        <w:t>Pzp</w:t>
      </w:r>
      <w:proofErr w:type="spellEnd"/>
      <w:r w:rsidRPr="00E122F1">
        <w:rPr>
          <w:rFonts w:asciiTheme="minorHAnsi" w:hAnsiTheme="minorHAnsi" w:cstheme="minorHAnsi"/>
          <w:color w:val="000000"/>
        </w:rPr>
        <w:t>.</w:t>
      </w:r>
    </w:p>
    <w:p w14:paraId="180435A4" w14:textId="77777777" w:rsidR="006E0FC7" w:rsidRPr="00E122F1" w:rsidRDefault="006E0FC7" w:rsidP="006E0FC7">
      <w:pPr>
        <w:pStyle w:val="Akapitzlist"/>
        <w:numPr>
          <w:ilvl w:val="0"/>
          <w:numId w:val="99"/>
        </w:numPr>
        <w:suppressAutoHyphens/>
        <w:autoSpaceDE w:val="0"/>
        <w:autoSpaceDN w:val="0"/>
        <w:adjustRightInd w:val="0"/>
        <w:spacing w:line="276" w:lineRule="auto"/>
        <w:ind w:left="284" w:hanging="284"/>
        <w:contextualSpacing/>
        <w:jc w:val="both"/>
        <w:rPr>
          <w:rFonts w:asciiTheme="minorHAnsi" w:hAnsiTheme="minorHAnsi" w:cstheme="minorHAnsi"/>
          <w:color w:val="000000"/>
        </w:rPr>
      </w:pPr>
      <w:r w:rsidRPr="00E122F1">
        <w:rPr>
          <w:rFonts w:asciiTheme="minorHAnsi" w:hAnsiTheme="minorHAnsi" w:cstheme="minorHAnsi"/>
          <w:color w:val="000000"/>
        </w:rPr>
        <w:t>Zmiany postanowień zawartej Umowy wymagają zachowania formy pisemnej pod rygorem nieważności. Strony ustalają, że postanowienia określone w ust. 1 – 5 w zakresie zmiany Umowy mogą być odpowiednio dostosowywane pod względem językowym, stylistycznym na potrzeby prawidłowego sporządzenia aneksu do Umowy, z zachowaniem celu, dla którego zmiana Umowy jest wprowadzana.</w:t>
      </w:r>
    </w:p>
    <w:p w14:paraId="748A9C35" w14:textId="77777777" w:rsidR="006E0FC7" w:rsidRPr="00E122F1" w:rsidRDefault="006E0FC7" w:rsidP="006E0FC7">
      <w:pPr>
        <w:spacing w:line="276" w:lineRule="auto"/>
        <w:jc w:val="center"/>
        <w:rPr>
          <w:rFonts w:asciiTheme="minorHAnsi" w:hAnsiTheme="minorHAnsi" w:cstheme="minorHAnsi"/>
          <w:b/>
          <w:bCs/>
          <w:sz w:val="20"/>
          <w:szCs w:val="20"/>
        </w:rPr>
      </w:pPr>
    </w:p>
    <w:p w14:paraId="04978FF9" w14:textId="77777777" w:rsidR="006E0FC7" w:rsidRPr="00E122F1" w:rsidRDefault="006E0FC7" w:rsidP="006E0FC7">
      <w:pPr>
        <w:widowControl w:val="0"/>
        <w:tabs>
          <w:tab w:val="left" w:pos="708"/>
        </w:tabs>
        <w:suppressAutoHyphens/>
        <w:spacing w:line="276" w:lineRule="auto"/>
        <w:jc w:val="center"/>
        <w:textAlignment w:val="baseline"/>
        <w:rPr>
          <w:rFonts w:asciiTheme="minorHAnsi" w:hAnsiTheme="minorHAnsi" w:cstheme="minorHAnsi"/>
          <w:b/>
          <w:bCs/>
          <w:kern w:val="1"/>
          <w:sz w:val="20"/>
          <w:szCs w:val="20"/>
          <w:lang w:eastAsia="hi-IN" w:bidi="hi-IN"/>
        </w:rPr>
      </w:pPr>
      <w:r w:rsidRPr="00E122F1">
        <w:rPr>
          <w:rFonts w:asciiTheme="minorHAnsi" w:hAnsiTheme="minorHAnsi" w:cstheme="minorHAnsi"/>
          <w:b/>
          <w:bCs/>
          <w:kern w:val="1"/>
          <w:sz w:val="20"/>
          <w:szCs w:val="20"/>
          <w:lang w:eastAsia="hi-IN" w:bidi="hi-IN"/>
        </w:rPr>
        <w:t>§ 6</w:t>
      </w:r>
      <w:r>
        <w:rPr>
          <w:rFonts w:asciiTheme="minorHAnsi" w:hAnsiTheme="minorHAnsi" w:cstheme="minorHAnsi"/>
          <w:b/>
          <w:bCs/>
          <w:kern w:val="1"/>
          <w:sz w:val="20"/>
          <w:szCs w:val="20"/>
          <w:lang w:eastAsia="hi-IN" w:bidi="hi-IN"/>
        </w:rPr>
        <w:t xml:space="preserve"> [</w:t>
      </w:r>
      <w:r w:rsidRPr="00E122F1">
        <w:rPr>
          <w:rFonts w:asciiTheme="minorHAnsi" w:hAnsiTheme="minorHAnsi" w:cstheme="minorHAnsi"/>
          <w:b/>
          <w:bCs/>
          <w:kern w:val="1"/>
          <w:sz w:val="20"/>
          <w:szCs w:val="20"/>
          <w:lang w:eastAsia="hi-IN" w:bidi="hi-IN"/>
        </w:rPr>
        <w:t>Dokumenty – dopuszczenie do obrotu</w:t>
      </w:r>
      <w:r>
        <w:rPr>
          <w:rFonts w:asciiTheme="minorHAnsi" w:hAnsiTheme="minorHAnsi" w:cstheme="minorHAnsi"/>
          <w:b/>
          <w:bCs/>
          <w:kern w:val="1"/>
          <w:sz w:val="20"/>
          <w:szCs w:val="20"/>
          <w:lang w:eastAsia="hi-IN" w:bidi="hi-IN"/>
        </w:rPr>
        <w:t>]</w:t>
      </w:r>
      <w:r w:rsidRPr="00E122F1">
        <w:rPr>
          <w:rFonts w:asciiTheme="minorHAnsi" w:hAnsiTheme="minorHAnsi" w:cstheme="minorHAnsi"/>
          <w:b/>
          <w:bCs/>
          <w:kern w:val="1"/>
          <w:sz w:val="20"/>
          <w:szCs w:val="20"/>
          <w:lang w:eastAsia="hi-IN" w:bidi="hi-IN"/>
        </w:rPr>
        <w:t xml:space="preserve"> </w:t>
      </w:r>
    </w:p>
    <w:p w14:paraId="457AFA88" w14:textId="77777777" w:rsidR="006E0FC7" w:rsidRPr="00E122F1" w:rsidRDefault="006E0FC7" w:rsidP="006E0FC7">
      <w:pPr>
        <w:pStyle w:val="Akapitzlist"/>
        <w:widowControl w:val="0"/>
        <w:numPr>
          <w:ilvl w:val="3"/>
          <w:numId w:val="90"/>
        </w:numPr>
        <w:suppressAutoHyphens/>
        <w:spacing w:line="276" w:lineRule="auto"/>
        <w:ind w:left="284" w:hanging="284"/>
        <w:contextualSpacing/>
        <w:jc w:val="both"/>
        <w:textAlignment w:val="baseline"/>
        <w:rPr>
          <w:rFonts w:asciiTheme="minorHAnsi" w:hAnsiTheme="minorHAnsi" w:cstheme="minorHAnsi"/>
          <w:kern w:val="1"/>
          <w:lang w:eastAsia="hi-IN" w:bidi="hi-IN"/>
        </w:rPr>
      </w:pPr>
      <w:r w:rsidRPr="00E122F1">
        <w:rPr>
          <w:rFonts w:asciiTheme="minorHAnsi" w:hAnsiTheme="minorHAnsi" w:cstheme="minorHAnsi"/>
          <w:kern w:val="1"/>
          <w:lang w:eastAsia="hi-IN" w:bidi="hi-IN"/>
        </w:rPr>
        <w:t>Wykonawca oświadcza, że przedmiot Umowy został dopuszczony do obrotu na rynku i posiada wymagane prawem ważne dokumenty, stwierdzające dopuszczenie do stosowania w podmiotach leczniczych.</w:t>
      </w:r>
    </w:p>
    <w:p w14:paraId="19E9FA4B" w14:textId="77777777" w:rsidR="006E0FC7" w:rsidRPr="00E122F1" w:rsidRDefault="006E0FC7" w:rsidP="006E0FC7">
      <w:pPr>
        <w:pStyle w:val="Akapitzlist"/>
        <w:widowControl w:val="0"/>
        <w:numPr>
          <w:ilvl w:val="3"/>
          <w:numId w:val="90"/>
        </w:numPr>
        <w:suppressAutoHyphens/>
        <w:spacing w:line="276" w:lineRule="auto"/>
        <w:ind w:left="284" w:hanging="284"/>
        <w:contextualSpacing/>
        <w:jc w:val="both"/>
        <w:textAlignment w:val="baseline"/>
        <w:rPr>
          <w:rFonts w:asciiTheme="minorHAnsi" w:hAnsiTheme="minorHAnsi" w:cstheme="minorHAnsi"/>
          <w:kern w:val="1"/>
          <w:lang w:eastAsia="hi-IN" w:bidi="hi-IN"/>
        </w:rPr>
      </w:pPr>
      <w:r w:rsidRPr="00E122F1">
        <w:rPr>
          <w:rFonts w:asciiTheme="minorHAnsi" w:hAnsiTheme="minorHAnsi" w:cstheme="minorHAnsi"/>
          <w:kern w:val="1"/>
          <w:lang w:eastAsia="hi-IN" w:bidi="hi-IN"/>
        </w:rPr>
        <w:t>Wykonawca każdorazowo na wezwanie Zamawiającego zobowiązuje się do dołączenia wymaganych dokumentów wymienionych w ust. 1 do faktury z dostarczonym przedmiotem Umowy do Zamawiającego.</w:t>
      </w:r>
    </w:p>
    <w:p w14:paraId="4033BC47" w14:textId="77777777" w:rsidR="006E0FC7" w:rsidRPr="00E122F1" w:rsidRDefault="006E0FC7" w:rsidP="006E0FC7">
      <w:pPr>
        <w:pStyle w:val="Akapitzlist"/>
        <w:widowControl w:val="0"/>
        <w:numPr>
          <w:ilvl w:val="3"/>
          <w:numId w:val="90"/>
        </w:numPr>
        <w:suppressAutoHyphens/>
        <w:spacing w:line="276" w:lineRule="auto"/>
        <w:ind w:left="284" w:hanging="284"/>
        <w:contextualSpacing/>
        <w:jc w:val="both"/>
        <w:textAlignment w:val="baseline"/>
        <w:rPr>
          <w:rFonts w:asciiTheme="minorHAnsi" w:hAnsiTheme="minorHAnsi" w:cstheme="minorHAnsi"/>
          <w:kern w:val="1"/>
          <w:lang w:eastAsia="hi-IN" w:bidi="hi-IN"/>
        </w:rPr>
      </w:pPr>
      <w:r w:rsidRPr="00E122F1">
        <w:rPr>
          <w:rFonts w:asciiTheme="minorHAnsi" w:hAnsiTheme="minorHAnsi" w:cstheme="minorHAnsi"/>
          <w:kern w:val="1"/>
          <w:lang w:eastAsia="hi-IN" w:bidi="hi-IN"/>
        </w:rPr>
        <w:t>Wszystkie dokumenty dostarczone Zamawiającemu przez Wykonawcę powinny być w języku polskim i sygnowane/oznaczone numerem Umowy. W przypadku dostarczenia oryginalnych dokumentów Producenta zagranicznego muszą one posiadać tłumaczenie na język polski.</w:t>
      </w:r>
    </w:p>
    <w:p w14:paraId="1BCAD001" w14:textId="77777777" w:rsidR="006E0FC7" w:rsidRPr="00E122F1" w:rsidRDefault="006E0FC7" w:rsidP="006E0FC7">
      <w:pPr>
        <w:pStyle w:val="Akapitzlist"/>
        <w:numPr>
          <w:ilvl w:val="3"/>
          <w:numId w:val="90"/>
        </w:numPr>
        <w:tabs>
          <w:tab w:val="left" w:pos="0"/>
        </w:tabs>
        <w:suppressAutoHyphens/>
        <w:spacing w:line="276" w:lineRule="auto"/>
        <w:ind w:left="284" w:hanging="284"/>
        <w:contextualSpacing/>
        <w:jc w:val="both"/>
        <w:rPr>
          <w:rFonts w:asciiTheme="minorHAnsi" w:hAnsiTheme="minorHAnsi" w:cstheme="minorHAnsi"/>
          <w:color w:val="000000"/>
        </w:rPr>
      </w:pPr>
      <w:r w:rsidRPr="00E122F1">
        <w:rPr>
          <w:rFonts w:asciiTheme="minorHAnsi" w:hAnsiTheme="minorHAnsi" w:cstheme="minorHAnsi"/>
          <w:color w:val="000000"/>
        </w:rPr>
        <w:t>Wykonawca oświadcza, że pokryje wszelkie szkody spowodowane niedostarczeniem dokumentów lub ich brakiem,</w:t>
      </w:r>
      <w:r>
        <w:rPr>
          <w:rFonts w:asciiTheme="minorHAnsi" w:hAnsiTheme="minorHAnsi" w:cstheme="minorHAnsi"/>
          <w:color w:val="000000"/>
        </w:rPr>
        <w:t xml:space="preserve"> </w:t>
      </w:r>
      <w:r w:rsidRPr="00E122F1">
        <w:rPr>
          <w:rFonts w:asciiTheme="minorHAnsi" w:hAnsiTheme="minorHAnsi" w:cstheme="minorHAnsi"/>
          <w:color w:val="000000"/>
        </w:rPr>
        <w:t>o których mowa w ust.1, w szczególności w przypadku niezrealizowania żądania Zamawiającego, o którym mowa w ust. 2.</w:t>
      </w:r>
    </w:p>
    <w:p w14:paraId="4E9A7288" w14:textId="77777777" w:rsidR="006E0FC7" w:rsidRDefault="006E0FC7" w:rsidP="006E0FC7">
      <w:pPr>
        <w:widowControl w:val="0"/>
        <w:suppressAutoHyphens/>
        <w:spacing w:line="276" w:lineRule="auto"/>
        <w:jc w:val="center"/>
        <w:textAlignment w:val="baseline"/>
        <w:rPr>
          <w:rFonts w:asciiTheme="minorHAnsi" w:hAnsiTheme="minorHAnsi" w:cstheme="minorHAnsi"/>
          <w:b/>
          <w:bCs/>
          <w:kern w:val="1"/>
          <w:sz w:val="20"/>
          <w:szCs w:val="20"/>
          <w:lang w:eastAsia="hi-IN" w:bidi="hi-IN"/>
        </w:rPr>
      </w:pPr>
    </w:p>
    <w:p w14:paraId="16289FC7" w14:textId="77777777" w:rsidR="006E0FC7" w:rsidRPr="00E122F1" w:rsidRDefault="006E0FC7" w:rsidP="006E0FC7">
      <w:pPr>
        <w:widowControl w:val="0"/>
        <w:suppressAutoHyphens/>
        <w:spacing w:line="276" w:lineRule="auto"/>
        <w:jc w:val="center"/>
        <w:textAlignment w:val="baseline"/>
        <w:rPr>
          <w:rFonts w:asciiTheme="minorHAnsi" w:hAnsiTheme="minorHAnsi" w:cstheme="minorHAnsi"/>
          <w:kern w:val="1"/>
          <w:sz w:val="20"/>
          <w:szCs w:val="20"/>
          <w:lang w:eastAsia="hi-IN" w:bidi="hi-IN"/>
        </w:rPr>
      </w:pPr>
      <w:r w:rsidRPr="00E122F1">
        <w:rPr>
          <w:rFonts w:asciiTheme="minorHAnsi" w:hAnsiTheme="minorHAnsi" w:cstheme="minorHAnsi"/>
          <w:b/>
          <w:bCs/>
          <w:kern w:val="1"/>
          <w:sz w:val="20"/>
          <w:szCs w:val="20"/>
          <w:lang w:eastAsia="hi-IN" w:bidi="hi-IN"/>
        </w:rPr>
        <w:t>§ 7</w:t>
      </w:r>
      <w:r>
        <w:rPr>
          <w:rFonts w:asciiTheme="minorHAnsi" w:hAnsiTheme="minorHAnsi" w:cstheme="minorHAnsi"/>
          <w:b/>
          <w:bCs/>
          <w:kern w:val="1"/>
          <w:sz w:val="20"/>
          <w:szCs w:val="20"/>
          <w:lang w:eastAsia="hi-IN" w:bidi="hi-IN"/>
        </w:rPr>
        <w:t xml:space="preserve"> [</w:t>
      </w:r>
      <w:r w:rsidRPr="00E122F1">
        <w:rPr>
          <w:rFonts w:asciiTheme="minorHAnsi" w:hAnsiTheme="minorHAnsi" w:cstheme="minorHAnsi"/>
          <w:b/>
          <w:bCs/>
          <w:kern w:val="1"/>
          <w:sz w:val="20"/>
          <w:szCs w:val="20"/>
          <w:lang w:eastAsia="hi-IN" w:bidi="hi-IN"/>
        </w:rPr>
        <w:t>Termin gwarancji i ważności</w:t>
      </w:r>
      <w:r>
        <w:rPr>
          <w:rFonts w:asciiTheme="minorHAnsi" w:hAnsiTheme="minorHAnsi" w:cstheme="minorHAnsi"/>
          <w:b/>
          <w:bCs/>
          <w:kern w:val="1"/>
          <w:sz w:val="20"/>
          <w:szCs w:val="20"/>
          <w:lang w:eastAsia="hi-IN" w:bidi="hi-IN"/>
        </w:rPr>
        <w:t>]</w:t>
      </w:r>
    </w:p>
    <w:p w14:paraId="2F865D00" w14:textId="77777777" w:rsidR="006E0FC7" w:rsidRPr="00E122F1" w:rsidRDefault="006E0FC7" w:rsidP="006E0FC7">
      <w:pPr>
        <w:pStyle w:val="Akapitzlist"/>
        <w:widowControl w:val="0"/>
        <w:numPr>
          <w:ilvl w:val="2"/>
          <w:numId w:val="96"/>
        </w:numPr>
        <w:suppressAutoHyphens/>
        <w:spacing w:line="276" w:lineRule="auto"/>
        <w:ind w:left="284" w:hanging="284"/>
        <w:contextualSpacing/>
        <w:jc w:val="both"/>
        <w:textAlignment w:val="baseline"/>
        <w:rPr>
          <w:rFonts w:asciiTheme="minorHAnsi" w:hAnsiTheme="minorHAnsi" w:cstheme="minorHAnsi"/>
          <w:kern w:val="1"/>
          <w:lang w:eastAsia="hi-IN" w:bidi="hi-IN"/>
        </w:rPr>
      </w:pPr>
      <w:r w:rsidRPr="00E122F1">
        <w:rPr>
          <w:rFonts w:asciiTheme="minorHAnsi" w:hAnsiTheme="minorHAnsi" w:cstheme="minorHAnsi"/>
          <w:kern w:val="1"/>
          <w:lang w:eastAsia="hi-IN" w:bidi="hi-IN"/>
        </w:rPr>
        <w:t>Wykonawca udziela gwarancji na dostarczony przedmiot Umowy do Zamawiającego. Strony przyjmują, że termin obowiązywania gwarancji będzie zgodny z datą ważności umieszczoną na opakowaniu przedmiotu Umowy.</w:t>
      </w:r>
    </w:p>
    <w:p w14:paraId="50AA9C52" w14:textId="77777777" w:rsidR="006E0FC7" w:rsidRPr="00E122F1" w:rsidRDefault="006E0FC7" w:rsidP="006E0FC7">
      <w:pPr>
        <w:pStyle w:val="Akapitzlist"/>
        <w:widowControl w:val="0"/>
        <w:numPr>
          <w:ilvl w:val="2"/>
          <w:numId w:val="96"/>
        </w:numPr>
        <w:suppressAutoHyphens/>
        <w:spacing w:line="276" w:lineRule="auto"/>
        <w:ind w:left="284" w:hanging="284"/>
        <w:contextualSpacing/>
        <w:jc w:val="both"/>
        <w:textAlignment w:val="baseline"/>
        <w:rPr>
          <w:rFonts w:asciiTheme="minorHAnsi" w:hAnsiTheme="minorHAnsi" w:cstheme="minorHAnsi"/>
          <w:kern w:val="1"/>
          <w:lang w:eastAsia="hi-IN" w:bidi="hi-IN"/>
        </w:rPr>
      </w:pPr>
      <w:r w:rsidRPr="00E122F1">
        <w:rPr>
          <w:rFonts w:asciiTheme="minorHAnsi" w:hAnsiTheme="minorHAnsi" w:cstheme="minorHAnsi"/>
          <w:kern w:val="1"/>
          <w:lang w:eastAsia="hi-IN" w:bidi="hi-IN"/>
        </w:rPr>
        <w:t>Termin ważności przedmiotu Umowy nie może upływać wcześniej niż w terminie 12 miesięcy od dnia jego wydania Zamawiającemu, a dostawy poszczególnych produktów objętych przedmiotem Umowy z krótszym terminem ważności mogą być dopuszczone w wyjątkowych sytuacjach i każdorazowo zgodę na taką dostawę musi wyrazić upoważniony przedstawiciel Zamawiającego.</w:t>
      </w:r>
    </w:p>
    <w:p w14:paraId="3C3BCF07" w14:textId="77777777" w:rsidR="006E0FC7" w:rsidRPr="00E122F1" w:rsidRDefault="006E0FC7" w:rsidP="006E0FC7">
      <w:pPr>
        <w:pStyle w:val="Akapitzlist"/>
        <w:widowControl w:val="0"/>
        <w:numPr>
          <w:ilvl w:val="2"/>
          <w:numId w:val="96"/>
        </w:numPr>
        <w:suppressAutoHyphens/>
        <w:spacing w:line="276" w:lineRule="auto"/>
        <w:ind w:left="284" w:hanging="284"/>
        <w:contextualSpacing/>
        <w:jc w:val="both"/>
        <w:textAlignment w:val="baseline"/>
        <w:rPr>
          <w:rFonts w:asciiTheme="minorHAnsi" w:hAnsiTheme="minorHAnsi" w:cstheme="minorHAnsi"/>
          <w:b/>
          <w:bCs/>
          <w:kern w:val="1"/>
          <w:lang w:eastAsia="hi-IN" w:bidi="hi-IN"/>
        </w:rPr>
      </w:pPr>
      <w:r w:rsidRPr="00E122F1">
        <w:rPr>
          <w:rFonts w:asciiTheme="minorHAnsi" w:hAnsiTheme="minorHAnsi" w:cstheme="minorHAnsi"/>
          <w:kern w:val="1"/>
          <w:lang w:eastAsia="hi-IN" w:bidi="hi-IN"/>
        </w:rPr>
        <w:t>W przypadku stwierdzenia wad lub uszkodzeń dostarczanego przedmiotu Umowy, Wykonawca na pisemny wniosek Zamawiającego, zobowiązuje się w terminie 7 dni od dnia zgłoszenia, dokonać wymiany przedmiotu Umowy na wolny od wad i uszkodzeń na własny koszt.</w:t>
      </w:r>
    </w:p>
    <w:p w14:paraId="5D822631" w14:textId="77777777" w:rsidR="006E0FC7" w:rsidRDefault="006E0FC7" w:rsidP="006E0FC7">
      <w:pPr>
        <w:widowControl w:val="0"/>
        <w:suppressAutoHyphens/>
        <w:spacing w:line="276" w:lineRule="auto"/>
        <w:jc w:val="center"/>
        <w:textAlignment w:val="baseline"/>
        <w:rPr>
          <w:rFonts w:asciiTheme="minorHAnsi" w:hAnsiTheme="minorHAnsi" w:cstheme="minorHAnsi"/>
          <w:b/>
          <w:bCs/>
          <w:kern w:val="1"/>
          <w:sz w:val="20"/>
          <w:szCs w:val="20"/>
          <w:lang w:eastAsia="hi-IN" w:bidi="hi-IN"/>
        </w:rPr>
      </w:pPr>
    </w:p>
    <w:p w14:paraId="65002028" w14:textId="77777777" w:rsidR="006E0FC7" w:rsidRPr="00E122F1" w:rsidRDefault="006E0FC7" w:rsidP="006E0FC7">
      <w:pPr>
        <w:widowControl w:val="0"/>
        <w:suppressAutoHyphens/>
        <w:spacing w:line="276" w:lineRule="auto"/>
        <w:jc w:val="center"/>
        <w:textAlignment w:val="baseline"/>
        <w:rPr>
          <w:rFonts w:asciiTheme="minorHAnsi" w:hAnsiTheme="minorHAnsi" w:cstheme="minorHAnsi"/>
          <w:b/>
          <w:bCs/>
          <w:kern w:val="1"/>
          <w:sz w:val="20"/>
          <w:szCs w:val="20"/>
          <w:lang w:eastAsia="hi-IN" w:bidi="hi-IN"/>
        </w:rPr>
      </w:pPr>
      <w:r w:rsidRPr="00E122F1">
        <w:rPr>
          <w:rFonts w:asciiTheme="minorHAnsi" w:hAnsiTheme="minorHAnsi" w:cstheme="minorHAnsi"/>
          <w:b/>
          <w:bCs/>
          <w:kern w:val="1"/>
          <w:sz w:val="20"/>
          <w:szCs w:val="20"/>
          <w:lang w:eastAsia="hi-IN" w:bidi="hi-IN"/>
        </w:rPr>
        <w:t>§ 8</w:t>
      </w:r>
      <w:r>
        <w:rPr>
          <w:rFonts w:asciiTheme="minorHAnsi" w:hAnsiTheme="minorHAnsi" w:cstheme="minorHAnsi"/>
          <w:b/>
          <w:bCs/>
          <w:kern w:val="1"/>
          <w:sz w:val="20"/>
          <w:szCs w:val="20"/>
          <w:lang w:eastAsia="hi-IN" w:bidi="hi-IN"/>
        </w:rPr>
        <w:t xml:space="preserve"> [</w:t>
      </w:r>
      <w:r w:rsidRPr="00E122F1">
        <w:rPr>
          <w:rFonts w:asciiTheme="minorHAnsi" w:hAnsiTheme="minorHAnsi" w:cstheme="minorHAnsi"/>
          <w:b/>
          <w:bCs/>
          <w:kern w:val="1"/>
          <w:sz w:val="20"/>
          <w:szCs w:val="20"/>
          <w:lang w:eastAsia="hi-IN" w:bidi="hi-IN"/>
        </w:rPr>
        <w:t>Cena i warunki płatności</w:t>
      </w:r>
      <w:r>
        <w:rPr>
          <w:rFonts w:asciiTheme="minorHAnsi" w:hAnsiTheme="minorHAnsi" w:cstheme="minorHAnsi"/>
          <w:b/>
          <w:bCs/>
          <w:kern w:val="1"/>
          <w:sz w:val="20"/>
          <w:szCs w:val="20"/>
          <w:lang w:eastAsia="hi-IN" w:bidi="hi-IN"/>
        </w:rPr>
        <w:t>]</w:t>
      </w:r>
    </w:p>
    <w:p w14:paraId="50DE901F"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000000"/>
        </w:rPr>
      </w:pPr>
      <w:r w:rsidRPr="00E122F1">
        <w:rPr>
          <w:rFonts w:asciiTheme="minorHAnsi" w:hAnsiTheme="minorHAnsi" w:cstheme="minorHAnsi"/>
          <w:color w:val="000000"/>
        </w:rPr>
        <w:t xml:space="preserve">Strony ustalają całkowite wynagrodzenie z tytułu należytego wykonania przedmiotu Umowy </w:t>
      </w:r>
      <w:r>
        <w:rPr>
          <w:rFonts w:asciiTheme="minorHAnsi" w:hAnsiTheme="minorHAnsi" w:cstheme="minorHAnsi"/>
          <w:color w:val="000000"/>
        </w:rPr>
        <w:t xml:space="preserve">w zakresie Pakietu nr …. </w:t>
      </w:r>
      <w:r w:rsidRPr="00E122F1">
        <w:rPr>
          <w:rFonts w:asciiTheme="minorHAnsi" w:hAnsiTheme="minorHAnsi" w:cstheme="minorHAnsi"/>
          <w:color w:val="000000"/>
        </w:rPr>
        <w:t>dla Wykonawcy na kwotę:</w:t>
      </w:r>
      <w:r w:rsidRPr="00E122F1">
        <w:rPr>
          <w:rFonts w:asciiTheme="minorHAnsi" w:hAnsiTheme="minorHAnsi" w:cstheme="minorHAnsi"/>
          <w:b/>
          <w:color w:val="000000"/>
        </w:rPr>
        <w:t xml:space="preserve"> …………… zł netto  </w:t>
      </w:r>
      <w:r w:rsidRPr="00E122F1">
        <w:rPr>
          <w:rFonts w:asciiTheme="minorHAnsi" w:hAnsiTheme="minorHAnsi" w:cstheme="minorHAnsi"/>
          <w:color w:val="000000"/>
        </w:rPr>
        <w:t xml:space="preserve">(słownie: ………………..) po dodaniu podatku VAT cenę </w:t>
      </w:r>
      <w:r w:rsidRPr="00E122F1">
        <w:rPr>
          <w:rFonts w:asciiTheme="minorHAnsi" w:hAnsiTheme="minorHAnsi" w:cstheme="minorHAnsi"/>
          <w:b/>
          <w:color w:val="000000"/>
        </w:rPr>
        <w:t>……………..</w:t>
      </w:r>
      <w:r w:rsidRPr="00E122F1">
        <w:rPr>
          <w:rFonts w:asciiTheme="minorHAnsi" w:hAnsiTheme="minorHAnsi" w:cstheme="minorHAnsi"/>
          <w:color w:val="000000"/>
        </w:rPr>
        <w:t xml:space="preserve"> </w:t>
      </w:r>
      <w:r w:rsidRPr="00E122F1">
        <w:rPr>
          <w:rFonts w:asciiTheme="minorHAnsi" w:hAnsiTheme="minorHAnsi" w:cstheme="minorHAnsi"/>
          <w:b/>
          <w:color w:val="000000"/>
        </w:rPr>
        <w:t>z</w:t>
      </w:r>
      <w:r w:rsidRPr="00E122F1">
        <w:rPr>
          <w:rFonts w:asciiTheme="minorHAnsi" w:hAnsiTheme="minorHAnsi" w:cstheme="minorHAnsi"/>
          <w:b/>
          <w:bCs/>
          <w:color w:val="000000"/>
        </w:rPr>
        <w:t>ł brutto</w:t>
      </w:r>
      <w:r w:rsidRPr="00E122F1">
        <w:rPr>
          <w:rFonts w:asciiTheme="minorHAnsi" w:hAnsiTheme="minorHAnsi" w:cstheme="minorHAnsi"/>
          <w:bCs/>
          <w:color w:val="000000"/>
        </w:rPr>
        <w:t xml:space="preserve">  (słownie: ……………………………..), zgodnie ze złożoną i wybraną jako najkorzystniejszą ofertą Wykonawcy.</w:t>
      </w:r>
      <w:r>
        <w:rPr>
          <w:rFonts w:asciiTheme="minorHAnsi" w:hAnsiTheme="minorHAnsi" w:cstheme="minorHAnsi"/>
          <w:bCs/>
          <w:color w:val="000000"/>
        </w:rPr>
        <w:t>*</w:t>
      </w:r>
    </w:p>
    <w:p w14:paraId="054BDD31"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FF0000"/>
        </w:rPr>
      </w:pPr>
      <w:r w:rsidRPr="00E122F1">
        <w:rPr>
          <w:rFonts w:asciiTheme="minorHAnsi" w:hAnsiTheme="minorHAnsi" w:cstheme="minorHAnsi"/>
          <w:bCs/>
        </w:rPr>
        <w:t>Zamawiający zapłaci wynagrodzenie Wykonawcy wyłącznie za zrealizowany przedmiotu Umowy tj. za faktyczną ilość dostarczonego przedmiotu Umowy do Zamawiającego według cen jednostkowych określonych w Umowie.</w:t>
      </w:r>
    </w:p>
    <w:p w14:paraId="4A7151CE"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FF0000"/>
        </w:rPr>
      </w:pPr>
      <w:r w:rsidRPr="00E122F1">
        <w:rPr>
          <w:rFonts w:asciiTheme="minorHAnsi" w:hAnsiTheme="minorHAnsi" w:cstheme="minorHAnsi"/>
          <w:bCs/>
        </w:rPr>
        <w:t>Wy</w:t>
      </w:r>
      <w:r w:rsidRPr="00E122F1">
        <w:rPr>
          <w:rFonts w:asciiTheme="minorHAnsi" w:hAnsiTheme="minorHAnsi" w:cstheme="minorHAnsi"/>
          <w:bCs/>
          <w:color w:val="000000"/>
        </w:rPr>
        <w:t>nagrodzenie, o którym mowa w ust. 1 zawiera wszystkie koszty należytego wykonania przedmiotu Umowy przez Wykonawcę</w:t>
      </w:r>
      <w:r w:rsidRPr="00E122F1">
        <w:rPr>
          <w:rFonts w:asciiTheme="minorHAnsi" w:hAnsiTheme="minorHAnsi" w:cstheme="minorHAnsi"/>
        </w:rPr>
        <w:t>.</w:t>
      </w:r>
    </w:p>
    <w:p w14:paraId="785C1DBB"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FF0000"/>
        </w:rPr>
      </w:pPr>
      <w:r w:rsidRPr="00E122F1">
        <w:rPr>
          <w:rFonts w:asciiTheme="minorHAnsi" w:hAnsiTheme="minorHAnsi" w:cstheme="minorHAnsi"/>
        </w:rPr>
        <w:t xml:space="preserve">Należność za wykonanie przedmiotu Umowy płatna będzie przez Zamawiającego przelewem na rachunek bankowy wystawcy faktury, </w:t>
      </w:r>
      <w:r w:rsidRPr="00E122F1">
        <w:rPr>
          <w:rFonts w:asciiTheme="minorHAnsi" w:hAnsiTheme="minorHAnsi" w:cstheme="minorHAnsi"/>
          <w:b/>
        </w:rPr>
        <w:t>w terminie 60 dni od dnia otrzymania faktury przez Zamawiającego.</w:t>
      </w:r>
    </w:p>
    <w:p w14:paraId="00ED7D3B"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FF0000"/>
        </w:rPr>
      </w:pPr>
      <w:r w:rsidRPr="00E122F1">
        <w:rPr>
          <w:rFonts w:asciiTheme="minorHAnsi" w:hAnsiTheme="minorHAnsi" w:cstheme="minorHAnsi"/>
        </w:rPr>
        <w:t>Wykonawca zobowiązuje się wystawić i dostarczyć fakturę Zamawiającemu zgodnie z postanowieniami Umowy i obowiązującymi przepisami prawa, wskazując numer umowy, rodzaj wykonywanego przedmiotu Umowy.</w:t>
      </w:r>
    </w:p>
    <w:p w14:paraId="31EA024C"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bCs/>
          <w:color w:val="FF0000"/>
        </w:rPr>
      </w:pPr>
      <w:r w:rsidRPr="00E122F1">
        <w:rPr>
          <w:rFonts w:asciiTheme="minorHAnsi" w:hAnsiTheme="minorHAnsi" w:cstheme="minorHAnsi"/>
        </w:rPr>
        <w:lastRenderedPageBreak/>
        <w:t>Wykonawca zobowiązuje się do wystawienia faktury korygującej w terminie nie dłuższym niż 30 dni od dnia otrzymania pisemnej informacji o niezgodności zrealizowanego przedmiotu Umowy lub o błędach rachunkowych w treści faktury.</w:t>
      </w:r>
      <w:r w:rsidRPr="00E122F1">
        <w:rPr>
          <w:rFonts w:asciiTheme="minorHAnsi" w:hAnsiTheme="minorHAnsi" w:cstheme="minorHAnsi"/>
          <w:bCs/>
          <w:color w:val="FF0000"/>
        </w:rPr>
        <w:t xml:space="preserve"> </w:t>
      </w:r>
      <w:r w:rsidRPr="00E122F1">
        <w:rPr>
          <w:rFonts w:asciiTheme="minorHAnsi" w:hAnsiTheme="minorHAnsi" w:cstheme="minorHAnsi"/>
        </w:rPr>
        <w:t>W przypadku niedotrzymania powyższego terminu i konieczności wystawienia faktury korygującej „in minus”, Wykonawca oświadcza, że wyraża zgodę na potrącenie przez Zamawiającego kwoty zgłoszonych pisemnie niezgodności „in minus” poprzez potrącenie z najbliższych płatności (zapłaty) bez ponoszenia konsekwencji finansowych w postaci odsetek za zwłokę wynikających z tego potrącenia.</w:t>
      </w:r>
    </w:p>
    <w:p w14:paraId="7966EA7C" w14:textId="77777777" w:rsidR="006E0FC7" w:rsidRPr="00E122F1" w:rsidRDefault="006E0FC7" w:rsidP="006E0FC7">
      <w:pPr>
        <w:pStyle w:val="Akapitzlist"/>
        <w:spacing w:line="276" w:lineRule="auto"/>
        <w:ind w:left="284"/>
        <w:jc w:val="both"/>
        <w:rPr>
          <w:rFonts w:asciiTheme="minorHAnsi" w:hAnsiTheme="minorHAnsi" w:cstheme="minorHAnsi"/>
          <w:i/>
        </w:rPr>
      </w:pPr>
      <w:r w:rsidRPr="00E122F1">
        <w:rPr>
          <w:rFonts w:asciiTheme="minorHAnsi" w:hAnsiTheme="minorHAnsi" w:cstheme="minorHAnsi"/>
        </w:rPr>
        <w:t xml:space="preserve">Wykonawca może użyć na fakturze skróconej nazwy Zamawiającego o brzmieniu </w:t>
      </w:r>
      <w:r w:rsidRPr="00E122F1">
        <w:rPr>
          <w:rFonts w:asciiTheme="minorHAnsi" w:hAnsiTheme="minorHAnsi" w:cstheme="minorHAnsi"/>
          <w:i/>
        </w:rPr>
        <w:t xml:space="preserve">„Szpital Kliniczny Przemienienia Pańskiego UM w Poznaniu, ul. Długa </w:t>
      </w:r>
      <w:r>
        <w:rPr>
          <w:rFonts w:asciiTheme="minorHAnsi" w:hAnsiTheme="minorHAnsi" w:cstheme="minorHAnsi"/>
          <w:i/>
        </w:rPr>
        <w:t>½</w:t>
      </w:r>
      <w:r w:rsidRPr="00E122F1">
        <w:rPr>
          <w:rFonts w:asciiTheme="minorHAnsi" w:hAnsiTheme="minorHAnsi" w:cstheme="minorHAnsi"/>
          <w:i/>
        </w:rPr>
        <w:t>, 61-848 Poznań”</w:t>
      </w:r>
    </w:p>
    <w:p w14:paraId="7C3E8A52" w14:textId="77777777" w:rsidR="006E0FC7" w:rsidRPr="00E122F1" w:rsidRDefault="006E0FC7" w:rsidP="006E0FC7">
      <w:pPr>
        <w:pStyle w:val="Akapitzlist"/>
        <w:spacing w:line="276" w:lineRule="auto"/>
        <w:ind w:left="284"/>
        <w:jc w:val="both"/>
        <w:rPr>
          <w:rStyle w:val="Domylnaczcionkaakapitu1"/>
          <w:rFonts w:asciiTheme="minorHAnsi" w:eastAsia="MS Gothic" w:hAnsiTheme="minorHAnsi" w:cstheme="minorHAnsi"/>
          <w:bCs/>
          <w:color w:val="FF0000"/>
        </w:rPr>
      </w:pPr>
      <w:r w:rsidRPr="00E122F1">
        <w:rPr>
          <w:rStyle w:val="Domylnaczcionkaakapitu1"/>
          <w:rFonts w:asciiTheme="minorHAnsi" w:eastAsia="MS Gothic" w:hAnsiTheme="minorHAnsi" w:cstheme="minorHAnsi"/>
          <w:bCs/>
        </w:rPr>
        <w:t>Wykonawca może skorzystać z możliwości przesłania faktury:</w:t>
      </w:r>
    </w:p>
    <w:p w14:paraId="064D6A59" w14:textId="77777777" w:rsidR="006E0FC7" w:rsidRPr="00E122F1" w:rsidRDefault="006E0FC7" w:rsidP="006E0FC7">
      <w:pPr>
        <w:autoSpaceDE w:val="0"/>
        <w:spacing w:line="276" w:lineRule="auto"/>
        <w:ind w:left="284"/>
        <w:jc w:val="both"/>
        <w:rPr>
          <w:rFonts w:asciiTheme="minorHAnsi" w:hAnsiTheme="minorHAnsi" w:cstheme="minorHAnsi"/>
          <w:sz w:val="20"/>
          <w:szCs w:val="20"/>
        </w:rPr>
      </w:pPr>
      <w:r w:rsidRPr="00E122F1">
        <w:rPr>
          <w:rFonts w:asciiTheme="minorHAnsi" w:hAnsiTheme="minorHAnsi" w:cstheme="minorHAnsi"/>
          <w:sz w:val="20"/>
          <w:szCs w:val="20"/>
        </w:rPr>
        <w:t>Dane skrzynki PEPPOL (E-Faktura):</w:t>
      </w:r>
    </w:p>
    <w:p w14:paraId="62F583DD" w14:textId="77777777" w:rsidR="006E0FC7" w:rsidRPr="00E122F1" w:rsidRDefault="006E0FC7" w:rsidP="006E0FC7">
      <w:pPr>
        <w:autoSpaceDE w:val="0"/>
        <w:spacing w:line="276" w:lineRule="auto"/>
        <w:ind w:left="284"/>
        <w:jc w:val="both"/>
        <w:rPr>
          <w:rFonts w:asciiTheme="minorHAnsi" w:hAnsiTheme="minorHAnsi" w:cstheme="minorHAnsi"/>
          <w:sz w:val="20"/>
          <w:szCs w:val="20"/>
        </w:rPr>
      </w:pPr>
      <w:r w:rsidRPr="00E122F1">
        <w:rPr>
          <w:rFonts w:asciiTheme="minorHAnsi" w:hAnsiTheme="minorHAnsi" w:cstheme="minorHAnsi"/>
          <w:b/>
          <w:sz w:val="20"/>
          <w:szCs w:val="20"/>
        </w:rPr>
        <w:t>Nazwa skrzynki</w:t>
      </w:r>
      <w:r w:rsidRPr="00E122F1">
        <w:rPr>
          <w:rFonts w:asciiTheme="minorHAnsi" w:hAnsiTheme="minorHAnsi" w:cstheme="minorHAnsi"/>
          <w:sz w:val="20"/>
          <w:szCs w:val="20"/>
        </w:rPr>
        <w:t xml:space="preserve"> – Szpital kliniczny Przemienienia Pańskiego Uniwersytetu Medycznego im. Karola Marcinkowskiego w Poznaniu, adres Długa ½, 61-848 Poznań PL</w:t>
      </w:r>
    </w:p>
    <w:p w14:paraId="7FD0A393" w14:textId="77777777" w:rsidR="006E0FC7" w:rsidRPr="00093AD1" w:rsidRDefault="006E0FC7" w:rsidP="006E0FC7">
      <w:pPr>
        <w:autoSpaceDE w:val="0"/>
        <w:spacing w:line="276" w:lineRule="auto"/>
        <w:ind w:left="284"/>
        <w:jc w:val="both"/>
        <w:rPr>
          <w:rFonts w:asciiTheme="minorHAnsi" w:hAnsiTheme="minorHAnsi" w:cstheme="minorHAnsi"/>
          <w:sz w:val="20"/>
          <w:szCs w:val="20"/>
        </w:rPr>
      </w:pPr>
      <w:r w:rsidRPr="00093AD1">
        <w:rPr>
          <w:rFonts w:asciiTheme="minorHAnsi" w:hAnsiTheme="minorHAnsi" w:cstheme="minorHAnsi"/>
          <w:b/>
          <w:sz w:val="20"/>
          <w:szCs w:val="20"/>
        </w:rPr>
        <w:t>Numer PEPPOL</w:t>
      </w:r>
      <w:r w:rsidRPr="00093AD1">
        <w:rPr>
          <w:rFonts w:asciiTheme="minorHAnsi" w:hAnsiTheme="minorHAnsi" w:cstheme="minorHAnsi"/>
          <w:sz w:val="20"/>
          <w:szCs w:val="20"/>
        </w:rPr>
        <w:t xml:space="preserve"> – 7781343588</w:t>
      </w:r>
    </w:p>
    <w:p w14:paraId="02204CFF" w14:textId="77777777" w:rsidR="006E0FC7" w:rsidRPr="00093AD1" w:rsidRDefault="001F1BC5" w:rsidP="006E0FC7">
      <w:pPr>
        <w:autoSpaceDE w:val="0"/>
        <w:spacing w:line="276" w:lineRule="auto"/>
        <w:ind w:left="284"/>
        <w:jc w:val="both"/>
        <w:rPr>
          <w:rFonts w:asciiTheme="minorHAnsi" w:hAnsiTheme="minorHAnsi" w:cstheme="minorHAnsi"/>
          <w:b/>
          <w:sz w:val="20"/>
          <w:szCs w:val="20"/>
        </w:rPr>
      </w:pPr>
      <w:hyperlink r:id="rId59" w:history="1">
        <w:r w:rsidR="006E0FC7" w:rsidRPr="00594C73">
          <w:rPr>
            <w:rStyle w:val="Hipercze"/>
            <w:rFonts w:asciiTheme="minorHAnsi" w:hAnsiTheme="minorHAnsi" w:cstheme="minorHAnsi"/>
            <w:sz w:val="20"/>
            <w:szCs w:val="20"/>
          </w:rPr>
          <w:t>https://www.brokerinfinite.efaktura.gov.pl/panel/accounts/document-box/details/9945-7781343588</w:t>
        </w:r>
      </w:hyperlink>
    </w:p>
    <w:p w14:paraId="2C36793A"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Zamawiający oświadcza, iż akceptuje przesyłanie przez Wykonawcę faktur w formie elektronicznej, zgodnie z ustawą z dnia 11 marca 2004 o podatku od towarów i usług</w:t>
      </w:r>
      <w:r>
        <w:rPr>
          <w:rFonts w:asciiTheme="minorHAnsi" w:hAnsiTheme="minorHAnsi" w:cstheme="minorHAnsi"/>
        </w:rPr>
        <w:t xml:space="preserve">. </w:t>
      </w:r>
      <w:r w:rsidRPr="00E122F1">
        <w:rPr>
          <w:rFonts w:asciiTheme="minorHAnsi" w:hAnsiTheme="minorHAnsi" w:cstheme="minorHAnsi"/>
        </w:rPr>
        <w:t>Faktury</w:t>
      </w:r>
      <w:r>
        <w:rPr>
          <w:rFonts w:asciiTheme="minorHAnsi" w:hAnsiTheme="minorHAnsi" w:cstheme="minorHAnsi"/>
        </w:rPr>
        <w:t xml:space="preserve"> </w:t>
      </w:r>
      <w:r w:rsidRPr="00E122F1">
        <w:rPr>
          <w:rFonts w:asciiTheme="minorHAnsi" w:hAnsiTheme="minorHAnsi" w:cstheme="minorHAnsi"/>
        </w:rPr>
        <w:t xml:space="preserve">będą przesyłane na: </w:t>
      </w:r>
      <w:hyperlink r:id="rId60" w:history="1">
        <w:r w:rsidRPr="00594C73">
          <w:rPr>
            <w:rStyle w:val="Hipercze"/>
            <w:rFonts w:asciiTheme="minorHAnsi" w:hAnsiTheme="minorHAnsi" w:cstheme="minorHAnsi"/>
          </w:rPr>
          <w:t>faktury@skpp.edu.pl</w:t>
        </w:r>
      </w:hyperlink>
      <w:r w:rsidRPr="00E122F1">
        <w:rPr>
          <w:rFonts w:asciiTheme="minorHAnsi" w:hAnsiTheme="minorHAnsi" w:cstheme="minorHAnsi"/>
        </w:rPr>
        <w:t xml:space="preserve"> (Fakturę należy wysłać w formacie *pdf).</w:t>
      </w:r>
    </w:p>
    <w:p w14:paraId="40D56E74"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 xml:space="preserve">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t>
      </w:r>
      <w:r>
        <w:rPr>
          <w:rFonts w:asciiTheme="minorHAnsi" w:hAnsiTheme="minorHAnsi" w:cstheme="minorHAnsi"/>
        </w:rPr>
        <w:br/>
      </w:r>
      <w:r w:rsidRPr="00E122F1">
        <w:rPr>
          <w:rFonts w:asciiTheme="minorHAnsi" w:hAnsiTheme="minorHAnsi" w:cstheme="minorHAnsi"/>
        </w:rPr>
        <w:t xml:space="preserve">w terminie określonym w ust. 4. Wykonawca oświadcza i zapewnia, że wystawca faktury, na każde wezwanie Zamawiającego oświadczy, że podany przez niego rachunek bankowy w treści faktury należy do niego, </w:t>
      </w:r>
      <w:r>
        <w:rPr>
          <w:rFonts w:asciiTheme="minorHAnsi" w:hAnsiTheme="minorHAnsi" w:cstheme="minorHAnsi"/>
        </w:rPr>
        <w:br/>
      </w:r>
      <w:r w:rsidRPr="00E122F1">
        <w:rPr>
          <w:rFonts w:asciiTheme="minorHAnsi" w:hAnsiTheme="minorHAnsi" w:cstheme="minorHAnsi"/>
        </w:rPr>
        <w:t>a zapłata przez Zamawiającego nie ma na celu zmiany wierzyciela na innego uczestnika Konsorcjum.</w:t>
      </w:r>
    </w:p>
    <w:p w14:paraId="56FB3474"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W przypadku, gdy Wykonawcą jest konsorcjum, zakazuje się dochodzenia należności z tytułu realizacji przedmiotu Umowy od Zamawiającego przez innego członka konsorcjum niż faktyczny dostawca przedmiotu Umowy.</w:t>
      </w:r>
    </w:p>
    <w:p w14:paraId="7E181796"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 xml:space="preserve">Wykonawca oświadcza, iż w przypadku niezgodności numeru rachunku bankowego wskazanego w treści faktury z numerem rachunku bankowego zgłoszonego do właściwego Urzędu Skarbowego i ujawnionego </w:t>
      </w:r>
      <w:r>
        <w:rPr>
          <w:rFonts w:asciiTheme="minorHAnsi" w:hAnsiTheme="minorHAnsi" w:cstheme="minorHAnsi"/>
        </w:rPr>
        <w:br/>
      </w:r>
      <w:r w:rsidRPr="00E122F1">
        <w:rPr>
          <w:rFonts w:asciiTheme="minorHAnsi" w:hAnsiTheme="minorHAnsi" w:cstheme="minorHAnsi"/>
        </w:rPr>
        <w:t>w tzw. białej księdze, Zamawiający może zapłacić wymagalną wierzytelność Wykonawcy na rachunek bankowy zgłoszony do właściwego Urzędu Skarbowego i ujawniony w tzw. białej księdze.</w:t>
      </w:r>
    </w:p>
    <w:p w14:paraId="7D4DC056"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 xml:space="preserve">Odsetki za opóźnienie w zapłacie należności pieniężnej naliczane będą przez Wykonawcę w wysokości określonej w </w:t>
      </w:r>
      <w:r>
        <w:rPr>
          <w:rFonts w:asciiTheme="minorHAnsi" w:hAnsiTheme="minorHAnsi" w:cstheme="minorHAnsi"/>
        </w:rPr>
        <w:t>art</w:t>
      </w:r>
      <w:r w:rsidRPr="00E122F1">
        <w:rPr>
          <w:rFonts w:asciiTheme="minorHAnsi" w:hAnsiTheme="minorHAnsi" w:cstheme="minorHAnsi"/>
        </w:rPr>
        <w:t xml:space="preserve">. 4 pkt 3 a) ustawy z dnia 08.03.2013 r. o przeciwdziałaniu nadmiernym opóźnieniom </w:t>
      </w:r>
      <w:r>
        <w:rPr>
          <w:rFonts w:asciiTheme="minorHAnsi" w:hAnsiTheme="minorHAnsi" w:cstheme="minorHAnsi"/>
        </w:rPr>
        <w:br/>
      </w:r>
      <w:r w:rsidRPr="00E122F1">
        <w:rPr>
          <w:rFonts w:asciiTheme="minorHAnsi" w:hAnsiTheme="minorHAnsi" w:cstheme="minorHAnsi"/>
        </w:rPr>
        <w:t>w transakcjach handlowych (</w:t>
      </w:r>
      <w:proofErr w:type="spellStart"/>
      <w:r w:rsidRPr="00E122F1">
        <w:rPr>
          <w:rFonts w:asciiTheme="minorHAnsi" w:hAnsiTheme="minorHAnsi" w:cstheme="minorHAnsi"/>
        </w:rPr>
        <w:t>t.j</w:t>
      </w:r>
      <w:proofErr w:type="spellEnd"/>
      <w:r w:rsidRPr="00E122F1">
        <w:rPr>
          <w:rFonts w:asciiTheme="minorHAnsi" w:hAnsiTheme="minorHAnsi" w:cstheme="minorHAnsi"/>
        </w:rPr>
        <w:t xml:space="preserve">. Dz. U. z 2021 r. poz. 424. </w:t>
      </w:r>
      <w:r>
        <w:rPr>
          <w:rFonts w:asciiTheme="minorHAnsi" w:hAnsiTheme="minorHAnsi" w:cstheme="minorHAnsi"/>
        </w:rPr>
        <w:t>z</w:t>
      </w:r>
      <w:r w:rsidRPr="00E122F1">
        <w:rPr>
          <w:rFonts w:asciiTheme="minorHAnsi" w:hAnsiTheme="minorHAnsi" w:cstheme="minorHAnsi"/>
        </w:rPr>
        <w:t>e zm.).</w:t>
      </w:r>
    </w:p>
    <w:p w14:paraId="2AD8A458"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14:paraId="54259C9C" w14:textId="77777777" w:rsidR="006E0FC7" w:rsidRPr="00E122F1" w:rsidRDefault="006E0FC7" w:rsidP="006E0FC7">
      <w:pPr>
        <w:pStyle w:val="Akapitzlist"/>
        <w:numPr>
          <w:ilvl w:val="2"/>
          <w:numId w:val="9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 xml:space="preserve">Wykonawca wystawiać będzie odrębne noty odsetkowe i doręczał je będzie do Zamawiającego </w:t>
      </w:r>
      <w:r>
        <w:rPr>
          <w:rFonts w:asciiTheme="minorHAnsi" w:hAnsiTheme="minorHAnsi" w:cstheme="minorHAnsi"/>
        </w:rPr>
        <w:br/>
      </w:r>
      <w:r w:rsidRPr="00E122F1">
        <w:rPr>
          <w:rFonts w:asciiTheme="minorHAnsi" w:hAnsiTheme="minorHAnsi" w:cstheme="minorHAnsi"/>
        </w:rPr>
        <w:t xml:space="preserve">z zachowaniem przepisów ustawy z dnia 08.03.2013 r. o przeciwdziałaniu nadmiernym opóźnieniom </w:t>
      </w:r>
      <w:r>
        <w:rPr>
          <w:rFonts w:asciiTheme="minorHAnsi" w:hAnsiTheme="minorHAnsi" w:cstheme="minorHAnsi"/>
        </w:rPr>
        <w:br/>
      </w:r>
      <w:r w:rsidRPr="00E122F1">
        <w:rPr>
          <w:rFonts w:asciiTheme="minorHAnsi" w:hAnsiTheme="minorHAnsi" w:cstheme="minorHAnsi"/>
        </w:rPr>
        <w:t>w transakcjach handlowych (</w:t>
      </w:r>
      <w:proofErr w:type="spellStart"/>
      <w:r w:rsidRPr="00E122F1">
        <w:rPr>
          <w:rFonts w:asciiTheme="minorHAnsi" w:hAnsiTheme="minorHAnsi" w:cstheme="minorHAnsi"/>
        </w:rPr>
        <w:t>t.j</w:t>
      </w:r>
      <w:proofErr w:type="spellEnd"/>
      <w:r w:rsidRPr="00E122F1">
        <w:rPr>
          <w:rFonts w:asciiTheme="minorHAnsi" w:hAnsiTheme="minorHAnsi" w:cstheme="minorHAnsi"/>
        </w:rPr>
        <w:t>. Dz. U. z 2021 r. poz. 424</w:t>
      </w:r>
      <w:r>
        <w:rPr>
          <w:rFonts w:asciiTheme="minorHAnsi" w:hAnsiTheme="minorHAnsi" w:cstheme="minorHAnsi"/>
        </w:rPr>
        <w:t xml:space="preserve"> ze zm</w:t>
      </w:r>
      <w:r w:rsidRPr="00E122F1">
        <w:rPr>
          <w:rFonts w:asciiTheme="minorHAnsi" w:hAnsiTheme="minorHAnsi" w:cstheme="minorHAnsi"/>
        </w:rPr>
        <w:t>.).</w:t>
      </w:r>
    </w:p>
    <w:p w14:paraId="41F5E1F1" w14:textId="77777777" w:rsidR="006E0FC7" w:rsidRPr="00BD7E83" w:rsidRDefault="006E0FC7" w:rsidP="006E0FC7">
      <w:pPr>
        <w:spacing w:line="276" w:lineRule="auto"/>
        <w:rPr>
          <w:rFonts w:asciiTheme="minorHAnsi" w:hAnsiTheme="minorHAnsi" w:cstheme="minorHAnsi"/>
          <w:b/>
          <w:bCs/>
          <w:sz w:val="16"/>
          <w:szCs w:val="16"/>
        </w:rPr>
      </w:pPr>
      <w:r w:rsidRPr="00BD7E83">
        <w:rPr>
          <w:rFonts w:asciiTheme="minorHAnsi" w:hAnsiTheme="minorHAnsi" w:cstheme="minorHAnsi"/>
          <w:b/>
          <w:bCs/>
          <w:sz w:val="16"/>
          <w:szCs w:val="16"/>
        </w:rPr>
        <w:t>*</w:t>
      </w:r>
      <w:r w:rsidRPr="00BD7E83">
        <w:rPr>
          <w:rFonts w:asciiTheme="minorHAnsi" w:hAnsiTheme="minorHAnsi" w:cstheme="minorHAnsi"/>
          <w:sz w:val="16"/>
          <w:szCs w:val="16"/>
        </w:rPr>
        <w:t>dostosować</w:t>
      </w:r>
    </w:p>
    <w:p w14:paraId="10E9A927" w14:textId="77777777" w:rsidR="006E0FC7" w:rsidRDefault="006E0FC7" w:rsidP="006E0FC7">
      <w:pPr>
        <w:spacing w:line="276" w:lineRule="auto"/>
        <w:jc w:val="center"/>
        <w:rPr>
          <w:rFonts w:asciiTheme="minorHAnsi" w:hAnsiTheme="minorHAnsi" w:cstheme="minorHAnsi"/>
          <w:b/>
          <w:bCs/>
          <w:sz w:val="20"/>
          <w:szCs w:val="20"/>
        </w:rPr>
      </w:pPr>
    </w:p>
    <w:p w14:paraId="6F0B0565" w14:textId="77777777" w:rsidR="006E0FC7" w:rsidRPr="00E122F1" w:rsidRDefault="006E0FC7" w:rsidP="006E0FC7">
      <w:pPr>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§9</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Zasada walutowości</w:t>
      </w:r>
      <w:r>
        <w:rPr>
          <w:rFonts w:asciiTheme="minorHAnsi" w:hAnsiTheme="minorHAnsi" w:cstheme="minorHAnsi"/>
          <w:b/>
          <w:bCs/>
          <w:sz w:val="20"/>
          <w:szCs w:val="20"/>
        </w:rPr>
        <w:t>]</w:t>
      </w:r>
    </w:p>
    <w:p w14:paraId="14DAF7CB"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Zapłata wymagalnych wierzytelności umownych realizowana będzie przez Zamawiającego na rzecz Wykonawcy w złotych polskich (PLN).</w:t>
      </w:r>
    </w:p>
    <w:p w14:paraId="2F60E337"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0"/>
          <w:szCs w:val="20"/>
        </w:rPr>
      </w:pPr>
    </w:p>
    <w:p w14:paraId="32F97EDC" w14:textId="77777777" w:rsidR="006E0FC7" w:rsidRPr="00E122F1" w:rsidRDefault="006E0FC7" w:rsidP="006E0FC7">
      <w:pPr>
        <w:spacing w:line="276" w:lineRule="auto"/>
        <w:jc w:val="center"/>
        <w:rPr>
          <w:rFonts w:asciiTheme="minorHAnsi" w:hAnsiTheme="minorHAnsi" w:cstheme="minorHAnsi"/>
          <w:b/>
          <w:bCs/>
          <w:sz w:val="20"/>
          <w:szCs w:val="20"/>
        </w:rPr>
      </w:pPr>
      <w:bookmarkStart w:id="21" w:name="_Hlk58508933"/>
      <w:r w:rsidRPr="00E122F1">
        <w:rPr>
          <w:rFonts w:asciiTheme="minorHAnsi" w:hAnsiTheme="minorHAnsi" w:cstheme="minorHAnsi"/>
          <w:b/>
          <w:bCs/>
          <w:sz w:val="20"/>
          <w:szCs w:val="20"/>
        </w:rPr>
        <w:t>§10</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Kary umowne</w:t>
      </w:r>
      <w:bookmarkEnd w:id="21"/>
      <w:r>
        <w:rPr>
          <w:rFonts w:asciiTheme="minorHAnsi" w:hAnsiTheme="minorHAnsi" w:cstheme="minorHAnsi"/>
          <w:b/>
          <w:bCs/>
          <w:sz w:val="20"/>
          <w:szCs w:val="20"/>
        </w:rPr>
        <w:t>]</w:t>
      </w:r>
    </w:p>
    <w:p w14:paraId="28849B82" w14:textId="77777777" w:rsidR="006E0FC7" w:rsidRPr="000077D9" w:rsidRDefault="006E0FC7" w:rsidP="006E0FC7">
      <w:pPr>
        <w:pStyle w:val="Akapitzlist"/>
        <w:numPr>
          <w:ilvl w:val="2"/>
          <w:numId w:val="106"/>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 xml:space="preserve">W przypadku zwłoki w terminowym wykonaniu przedmiotu Umowy, Wykonawca zapłaci Zamawiającemu karę umowną w wysokości: 0,1 % wartości netto przedmiotu dostawy za każdy kolejny dzień zwłoki </w:t>
      </w:r>
      <w:r>
        <w:rPr>
          <w:rFonts w:asciiTheme="minorHAnsi" w:hAnsiTheme="minorHAnsi" w:cstheme="minorHAnsi"/>
        </w:rPr>
        <w:br/>
      </w:r>
      <w:r w:rsidRPr="00E122F1">
        <w:rPr>
          <w:rFonts w:asciiTheme="minorHAnsi" w:hAnsiTheme="minorHAnsi" w:cstheme="minorHAnsi"/>
        </w:rPr>
        <w:t>w realizacji przedmiotu Umowy.</w:t>
      </w:r>
    </w:p>
    <w:p w14:paraId="024E9F0D" w14:textId="77777777" w:rsidR="006E0FC7" w:rsidRPr="00E122F1" w:rsidRDefault="006E0FC7" w:rsidP="006E0FC7">
      <w:pPr>
        <w:pStyle w:val="Akapitzlist"/>
        <w:numPr>
          <w:ilvl w:val="2"/>
          <w:numId w:val="106"/>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Strony ustalają, że łączna wysokość wszystkich kar umownych określonych w niniejszym § nie może wynieść więcej niż 20 % wartości netto wynagrodzenia umownego Wykonawcy określonego w § 8 ust. 1 umowy.</w:t>
      </w:r>
    </w:p>
    <w:p w14:paraId="1D385A84" w14:textId="77777777" w:rsidR="006E0FC7" w:rsidRPr="00E122F1" w:rsidRDefault="006E0FC7" w:rsidP="006E0FC7">
      <w:pPr>
        <w:pStyle w:val="Akapitzlist"/>
        <w:numPr>
          <w:ilvl w:val="2"/>
          <w:numId w:val="106"/>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Zamawiający może dochodzić od Wykonawcy, na zasadach ogólnych Kodeksu cywilnego, odszkodowania przewyższającego wysokość zastrzeżonych kar umownych</w:t>
      </w:r>
      <w:r>
        <w:rPr>
          <w:rFonts w:asciiTheme="minorHAnsi" w:hAnsiTheme="minorHAnsi" w:cstheme="minorHAnsi"/>
        </w:rPr>
        <w:t>.</w:t>
      </w:r>
    </w:p>
    <w:p w14:paraId="15F5348D" w14:textId="77777777" w:rsidR="006E0FC7" w:rsidRPr="00E122F1" w:rsidRDefault="006E0FC7" w:rsidP="006E0FC7">
      <w:pPr>
        <w:pStyle w:val="Akapitzlist"/>
        <w:numPr>
          <w:ilvl w:val="2"/>
          <w:numId w:val="106"/>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lastRenderedPageBreak/>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E122F1">
        <w:rPr>
          <w:rFonts w:asciiTheme="minorHAnsi" w:hAnsiTheme="minorHAnsi" w:cstheme="minorHAnsi"/>
        </w:rPr>
        <w:t>Pzp</w:t>
      </w:r>
      <w:proofErr w:type="spellEnd"/>
      <w:r w:rsidRPr="00E122F1">
        <w:rPr>
          <w:rFonts w:asciiTheme="minorHAnsi" w:hAnsiTheme="minorHAnsi" w:cstheme="minorHAnsi"/>
        </w:rPr>
        <w:t>.</w:t>
      </w:r>
    </w:p>
    <w:p w14:paraId="7AEDD159" w14:textId="77777777" w:rsidR="006E0FC7" w:rsidRPr="00E122F1" w:rsidRDefault="006E0FC7" w:rsidP="006E0FC7">
      <w:pPr>
        <w:pStyle w:val="Akapitzlist"/>
        <w:numPr>
          <w:ilvl w:val="2"/>
          <w:numId w:val="106"/>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14:paraId="10853227" w14:textId="77777777" w:rsidR="006E0FC7" w:rsidRPr="00E122F1" w:rsidRDefault="006E0FC7" w:rsidP="006E0FC7">
      <w:pPr>
        <w:tabs>
          <w:tab w:val="left" w:pos="708"/>
        </w:tabs>
        <w:spacing w:line="276" w:lineRule="auto"/>
        <w:jc w:val="center"/>
        <w:rPr>
          <w:rFonts w:asciiTheme="minorHAnsi" w:hAnsiTheme="minorHAnsi" w:cstheme="minorHAnsi"/>
          <w:sz w:val="20"/>
          <w:szCs w:val="20"/>
        </w:rPr>
      </w:pPr>
    </w:p>
    <w:p w14:paraId="60E1CE85"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color w:val="000000"/>
          <w:sz w:val="20"/>
          <w:szCs w:val="20"/>
        </w:rPr>
      </w:pPr>
      <w:r w:rsidRPr="00E122F1">
        <w:rPr>
          <w:rFonts w:asciiTheme="minorHAnsi" w:hAnsiTheme="minorHAnsi" w:cstheme="minorHAnsi"/>
          <w:b/>
          <w:bCs/>
          <w:sz w:val="20"/>
          <w:szCs w:val="20"/>
        </w:rPr>
        <w:t>§11</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Odstąpienie od Umowy</w:t>
      </w:r>
      <w:r>
        <w:rPr>
          <w:rFonts w:asciiTheme="minorHAnsi" w:hAnsiTheme="minorHAnsi" w:cstheme="minorHAnsi"/>
          <w:b/>
          <w:bCs/>
          <w:sz w:val="20"/>
          <w:szCs w:val="20"/>
        </w:rPr>
        <w:t>]</w:t>
      </w:r>
    </w:p>
    <w:p w14:paraId="51BCA1AD" w14:textId="77777777" w:rsidR="006E0FC7" w:rsidRPr="00E122F1" w:rsidRDefault="006E0FC7" w:rsidP="006E0FC7">
      <w:pPr>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 xml:space="preserve">Zamawiający ma prawo odstąpić od Umowy zgodnie z zasadami określonymi w art. 456 ustawy </w:t>
      </w:r>
      <w:proofErr w:type="spellStart"/>
      <w:r w:rsidRPr="00E122F1">
        <w:rPr>
          <w:rFonts w:asciiTheme="minorHAnsi" w:hAnsiTheme="minorHAnsi" w:cstheme="minorHAnsi"/>
          <w:sz w:val="20"/>
          <w:szCs w:val="20"/>
        </w:rPr>
        <w:t>Pzp</w:t>
      </w:r>
      <w:proofErr w:type="spellEnd"/>
      <w:r w:rsidRPr="00E122F1">
        <w:rPr>
          <w:rFonts w:asciiTheme="minorHAnsi" w:hAnsiTheme="minorHAnsi" w:cstheme="minorHAnsi"/>
          <w:sz w:val="20"/>
          <w:szCs w:val="20"/>
        </w:rPr>
        <w:t>.</w:t>
      </w:r>
    </w:p>
    <w:p w14:paraId="4C935020" w14:textId="77777777" w:rsidR="006E0FC7" w:rsidRPr="00E122F1" w:rsidRDefault="006E0FC7" w:rsidP="006E0FC7">
      <w:pPr>
        <w:tabs>
          <w:tab w:val="left" w:pos="2880"/>
        </w:tabs>
        <w:spacing w:line="276" w:lineRule="auto"/>
        <w:ind w:left="340"/>
        <w:jc w:val="center"/>
        <w:rPr>
          <w:rFonts w:asciiTheme="minorHAnsi" w:hAnsiTheme="minorHAnsi" w:cstheme="minorHAnsi"/>
          <w:b/>
          <w:sz w:val="20"/>
          <w:szCs w:val="20"/>
        </w:rPr>
      </w:pPr>
    </w:p>
    <w:p w14:paraId="4A75B324" w14:textId="77777777" w:rsidR="006E0FC7" w:rsidRPr="00E122F1" w:rsidRDefault="006E0FC7" w:rsidP="006E0FC7">
      <w:pPr>
        <w:tabs>
          <w:tab w:val="left" w:pos="2880"/>
        </w:tabs>
        <w:spacing w:line="276" w:lineRule="auto"/>
        <w:ind w:left="340"/>
        <w:jc w:val="center"/>
        <w:rPr>
          <w:rFonts w:asciiTheme="minorHAnsi" w:hAnsiTheme="minorHAnsi" w:cstheme="minorHAnsi"/>
          <w:b/>
          <w:sz w:val="20"/>
          <w:szCs w:val="20"/>
        </w:rPr>
      </w:pPr>
      <w:r>
        <w:rPr>
          <w:rFonts w:asciiTheme="minorHAnsi" w:hAnsiTheme="minorHAnsi" w:cstheme="minorHAnsi"/>
          <w:b/>
          <w:sz w:val="20"/>
          <w:szCs w:val="20"/>
        </w:rPr>
        <w:t>§ 12 [</w:t>
      </w:r>
      <w:r w:rsidRPr="00E122F1">
        <w:rPr>
          <w:rFonts w:asciiTheme="minorHAnsi" w:hAnsiTheme="minorHAnsi" w:cstheme="minorHAnsi"/>
          <w:b/>
          <w:sz w:val="20"/>
          <w:szCs w:val="20"/>
        </w:rPr>
        <w:t>Poufność</w:t>
      </w:r>
      <w:r>
        <w:rPr>
          <w:rFonts w:asciiTheme="minorHAnsi" w:hAnsiTheme="minorHAnsi" w:cstheme="minorHAnsi"/>
          <w:b/>
          <w:sz w:val="20"/>
          <w:szCs w:val="20"/>
        </w:rPr>
        <w:t>]</w:t>
      </w:r>
    </w:p>
    <w:p w14:paraId="20664BEA" w14:textId="77777777" w:rsidR="006E0FC7" w:rsidRPr="00E122F1" w:rsidRDefault="006E0FC7" w:rsidP="006E0FC7">
      <w:pPr>
        <w:numPr>
          <w:ilvl w:val="3"/>
          <w:numId w:val="97"/>
        </w:numPr>
        <w:suppressAutoHyphens/>
        <w:spacing w:line="276" w:lineRule="auto"/>
        <w:ind w:left="284" w:hanging="284"/>
        <w:contextualSpacing/>
        <w:jc w:val="both"/>
        <w:rPr>
          <w:rFonts w:asciiTheme="minorHAnsi" w:hAnsiTheme="minorHAnsi" w:cstheme="minorHAnsi"/>
          <w:sz w:val="20"/>
          <w:szCs w:val="20"/>
        </w:rPr>
      </w:pPr>
      <w:r w:rsidRPr="00E122F1">
        <w:rPr>
          <w:rFonts w:asciiTheme="minorHAnsi" w:hAnsiTheme="minorHAnsi" w:cstheme="minorHAnsi"/>
          <w:sz w:val="20"/>
          <w:szCs w:val="20"/>
        </w:rPr>
        <w:t>Każda ze Stron zobowiązuje się do zachowania w tajemnicy wszelkich informacji o charakterze organizacyjnym, ekonomicznym i technicznym mogących stanowić tajemnicę przedsiębiorstwa jednej ze stron w rozumieniu ustawy z dnia 16 kwietnia 1993 r. o zwalczaniu nieuczciwej konkurencji (</w:t>
      </w:r>
      <w:proofErr w:type="spellStart"/>
      <w:r w:rsidRPr="00E122F1">
        <w:rPr>
          <w:rFonts w:asciiTheme="minorHAnsi" w:hAnsiTheme="minorHAnsi" w:cstheme="minorHAnsi"/>
          <w:sz w:val="20"/>
          <w:szCs w:val="20"/>
        </w:rPr>
        <w:t>t.j</w:t>
      </w:r>
      <w:proofErr w:type="spellEnd"/>
      <w:r w:rsidRPr="00E122F1">
        <w:rPr>
          <w:rFonts w:asciiTheme="minorHAnsi" w:hAnsiTheme="minorHAnsi" w:cstheme="minorHAnsi"/>
          <w:sz w:val="20"/>
          <w:szCs w:val="20"/>
        </w:rPr>
        <w:t>. Dz.U. z 2020 r. poz. 1913 ze zm.), jak również zobowiązuje się do przestrzegania przepisów ustawy z dnia 10 maja 2018 r. o ochronie danych osobowych (</w:t>
      </w:r>
      <w:proofErr w:type="spellStart"/>
      <w:r w:rsidRPr="00E122F1">
        <w:rPr>
          <w:rFonts w:asciiTheme="minorHAnsi" w:hAnsiTheme="minorHAnsi" w:cstheme="minorHAnsi"/>
          <w:sz w:val="20"/>
          <w:szCs w:val="20"/>
        </w:rPr>
        <w:t>t.j</w:t>
      </w:r>
      <w:proofErr w:type="spellEnd"/>
      <w:r w:rsidRPr="00E122F1">
        <w:rPr>
          <w:rFonts w:asciiTheme="minorHAnsi" w:hAnsiTheme="minorHAnsi" w:cstheme="minorHAnsi"/>
          <w:sz w:val="20"/>
          <w:szCs w:val="20"/>
        </w:rPr>
        <w:t xml:space="preserve">. Dz.U. z 2019 r. poz. 1781 ze zm.), </w:t>
      </w:r>
      <w:r w:rsidRPr="00E122F1">
        <w:rPr>
          <w:rFonts w:asciiTheme="minorHAnsi" w:hAnsiTheme="minorHAnsi" w:cstheme="minorHAnsi"/>
          <w:bCs/>
          <w:sz w:val="20"/>
          <w:szCs w:val="20"/>
        </w:rPr>
        <w:t xml:space="preserve">w tym obowiązującym od dnia 25 maja 2018 r. </w:t>
      </w:r>
      <w:r w:rsidRPr="00E122F1">
        <w:rPr>
          <w:rFonts w:asciiTheme="minorHAnsi" w:hAnsiTheme="minorHAnsi" w:cstheme="minorHAnsi"/>
          <w:sz w:val="20"/>
          <w:szCs w:val="20"/>
        </w:rPr>
        <w:t>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ustawy z dnia 5 sierpnia 2010 r. o ochronie informacji niejawnych (</w:t>
      </w:r>
      <w:proofErr w:type="spellStart"/>
      <w:r w:rsidRPr="00E122F1">
        <w:rPr>
          <w:rFonts w:asciiTheme="minorHAnsi" w:hAnsiTheme="minorHAnsi" w:cstheme="minorHAnsi"/>
          <w:sz w:val="20"/>
          <w:szCs w:val="20"/>
        </w:rPr>
        <w:t>t.j</w:t>
      </w:r>
      <w:proofErr w:type="spellEnd"/>
      <w:r w:rsidRPr="00E122F1">
        <w:rPr>
          <w:rFonts w:asciiTheme="minorHAnsi" w:hAnsiTheme="minorHAnsi" w:cstheme="minorHAnsi"/>
          <w:sz w:val="20"/>
          <w:szCs w:val="20"/>
        </w:rPr>
        <w:t>. Dz.U. z 2019 r. poz. 742 ze zm.), w przypadku, gdyby uzyskał do nich dostęp, w tym w szczególności do:</w:t>
      </w:r>
    </w:p>
    <w:p w14:paraId="0F7B0FB3" w14:textId="77777777" w:rsidR="006E0FC7" w:rsidRPr="00E122F1" w:rsidRDefault="006E0FC7" w:rsidP="006E0FC7">
      <w:pPr>
        <w:numPr>
          <w:ilvl w:val="1"/>
          <w:numId w:val="100"/>
        </w:numPr>
        <w:tabs>
          <w:tab w:val="left" w:pos="426"/>
        </w:tabs>
        <w:suppressAutoHyphen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 xml:space="preserve">ochrony i zabezpieczenia danych, do których dostęp jedna ze stron uzyskała podczas wykonywania przedmiotu Umowy, </w:t>
      </w:r>
    </w:p>
    <w:p w14:paraId="7F1608A3" w14:textId="77777777" w:rsidR="006E0FC7" w:rsidRPr="00E122F1" w:rsidRDefault="006E0FC7" w:rsidP="006E0FC7">
      <w:pPr>
        <w:numPr>
          <w:ilvl w:val="1"/>
          <w:numId w:val="100"/>
        </w:numPr>
        <w:tabs>
          <w:tab w:val="left" w:pos="426"/>
        </w:tabs>
        <w:suppressAutoHyphen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przetwarzania informacji i danych osobowych wyłącznie w zakresie i celu przewidzianym w Umowie,</w:t>
      </w:r>
    </w:p>
    <w:p w14:paraId="0B56416A" w14:textId="77777777" w:rsidR="006E0FC7" w:rsidRPr="00E122F1" w:rsidRDefault="006E0FC7" w:rsidP="006E0FC7">
      <w:pPr>
        <w:numPr>
          <w:ilvl w:val="1"/>
          <w:numId w:val="100"/>
        </w:numPr>
        <w:tabs>
          <w:tab w:val="left" w:pos="426"/>
        </w:tabs>
        <w:suppressAutoHyphen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zachowania w tajemnicy danych osobowych pozyskanych w związku z realizacją przedmiotu Umowy</w:t>
      </w:r>
    </w:p>
    <w:p w14:paraId="07183E14" w14:textId="77777777" w:rsidR="006E0FC7" w:rsidRPr="00E122F1" w:rsidRDefault="006E0FC7" w:rsidP="006E0FC7">
      <w:pPr>
        <w:numPr>
          <w:ilvl w:val="1"/>
          <w:numId w:val="100"/>
        </w:numPr>
        <w:tabs>
          <w:tab w:val="left" w:pos="426"/>
        </w:tabs>
        <w:suppressAutoHyphen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niezwłocznego poinformowania o każdym przypadku naruszenia bezpieczeństwa danych.</w:t>
      </w:r>
    </w:p>
    <w:p w14:paraId="48122C14" w14:textId="77777777" w:rsidR="006E0FC7" w:rsidRPr="00E122F1" w:rsidRDefault="006E0FC7" w:rsidP="006E0FC7">
      <w:pPr>
        <w:numPr>
          <w:ilvl w:val="3"/>
          <w:numId w:val="97"/>
        </w:numPr>
        <w:suppressAutoHyphens/>
        <w:spacing w:line="276" w:lineRule="auto"/>
        <w:ind w:left="284" w:hanging="284"/>
        <w:contextualSpacing/>
        <w:jc w:val="both"/>
        <w:rPr>
          <w:rFonts w:asciiTheme="minorHAnsi" w:hAnsiTheme="minorHAnsi" w:cstheme="minorHAnsi"/>
          <w:sz w:val="20"/>
          <w:szCs w:val="20"/>
        </w:rPr>
      </w:pPr>
      <w:r w:rsidRPr="00E122F1">
        <w:rPr>
          <w:rFonts w:asciiTheme="minorHAnsi" w:hAnsiTheme="minorHAnsi" w:cstheme="minorHAnsi"/>
          <w:sz w:val="20"/>
          <w:szCs w:val="20"/>
        </w:rPr>
        <w:t>Zachowanie poufności informacji, o których mowa w ust.1 obowiązuje strony także po rozwiązaniu Umowy.</w:t>
      </w:r>
    </w:p>
    <w:p w14:paraId="7C31D88C" w14:textId="77777777" w:rsidR="006E0FC7" w:rsidRPr="00E122F1" w:rsidRDefault="006E0FC7" w:rsidP="006E0FC7">
      <w:pPr>
        <w:numPr>
          <w:ilvl w:val="3"/>
          <w:numId w:val="97"/>
        </w:numPr>
        <w:suppressAutoHyphens/>
        <w:spacing w:line="276" w:lineRule="auto"/>
        <w:ind w:left="284" w:hanging="284"/>
        <w:contextualSpacing/>
        <w:jc w:val="both"/>
        <w:rPr>
          <w:rFonts w:asciiTheme="minorHAnsi" w:hAnsiTheme="minorHAnsi" w:cstheme="minorHAnsi"/>
          <w:sz w:val="20"/>
          <w:szCs w:val="20"/>
        </w:rPr>
      </w:pPr>
      <w:r w:rsidRPr="00E122F1">
        <w:rPr>
          <w:rFonts w:asciiTheme="minorHAnsi" w:hAnsiTheme="minorHAnsi" w:cstheme="minorHAnsi"/>
          <w:sz w:val="20"/>
          <w:szCs w:val="20"/>
        </w:rPr>
        <w:t>Naruszenie obowiązku, o którym mowa w ust. 1 powoduje odpowiedzialność za szkodę wyrządzoną na zasadach wynikających z Kodeksu cywilnego oraz stanowi podstawę do rozwiązania Umowy przez każdą ze stron z zachowaniem 14 dniowego okresu wypowiedzenia.</w:t>
      </w:r>
    </w:p>
    <w:p w14:paraId="1F4D7889" w14:textId="77777777" w:rsidR="006E0FC7" w:rsidRPr="00E122F1" w:rsidRDefault="006E0FC7" w:rsidP="006E0FC7">
      <w:pPr>
        <w:numPr>
          <w:ilvl w:val="3"/>
          <w:numId w:val="97"/>
        </w:numPr>
        <w:suppressAutoHyphens/>
        <w:spacing w:line="276" w:lineRule="auto"/>
        <w:ind w:left="284" w:hanging="284"/>
        <w:contextualSpacing/>
        <w:jc w:val="both"/>
        <w:rPr>
          <w:rFonts w:asciiTheme="minorHAnsi" w:hAnsiTheme="minorHAnsi" w:cstheme="minorHAnsi"/>
          <w:sz w:val="20"/>
          <w:szCs w:val="20"/>
        </w:rPr>
      </w:pPr>
      <w:r w:rsidRPr="00E122F1">
        <w:rPr>
          <w:rFonts w:asciiTheme="minorHAnsi" w:hAnsiTheme="minorHAnsi" w:cstheme="minorHAnsi"/>
          <w:sz w:val="20"/>
          <w:szCs w:val="20"/>
        </w:rPr>
        <w:t>Obowiązek, o którym mowa w ust. 1 nie ma zastosowania w przypadku udostępnienia przez którąkolwiek ze Stron informacji publicznej w rozumieniu i zgodnie z ustawą z dnia 6 września 2001 r. o dostępie do informacji publicznej (</w:t>
      </w:r>
      <w:proofErr w:type="spellStart"/>
      <w:r w:rsidRPr="00E122F1">
        <w:rPr>
          <w:rFonts w:asciiTheme="minorHAnsi" w:hAnsiTheme="minorHAnsi" w:cstheme="minorHAnsi"/>
          <w:sz w:val="20"/>
          <w:szCs w:val="20"/>
        </w:rPr>
        <w:t>t.j</w:t>
      </w:r>
      <w:proofErr w:type="spellEnd"/>
      <w:r w:rsidRPr="00E122F1">
        <w:rPr>
          <w:rFonts w:asciiTheme="minorHAnsi" w:hAnsiTheme="minorHAnsi" w:cstheme="minorHAnsi"/>
          <w:sz w:val="20"/>
          <w:szCs w:val="20"/>
        </w:rPr>
        <w:t>. Dz.U. z 2020 r. poz. 2176 ze zm.).</w:t>
      </w:r>
    </w:p>
    <w:p w14:paraId="7A15D50A" w14:textId="77777777" w:rsidR="006E0FC7" w:rsidRPr="00E122F1" w:rsidRDefault="006E0FC7" w:rsidP="006E0FC7">
      <w:pPr>
        <w:suppressAutoHyphens/>
        <w:spacing w:line="276" w:lineRule="auto"/>
        <w:jc w:val="both"/>
        <w:rPr>
          <w:rFonts w:asciiTheme="minorHAnsi" w:hAnsiTheme="minorHAnsi" w:cstheme="minorHAnsi"/>
          <w:sz w:val="20"/>
          <w:szCs w:val="20"/>
        </w:rPr>
      </w:pPr>
    </w:p>
    <w:p w14:paraId="329AE675"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§13</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Zakaz cesji</w:t>
      </w:r>
      <w:r>
        <w:rPr>
          <w:rFonts w:asciiTheme="minorHAnsi" w:hAnsiTheme="minorHAnsi" w:cstheme="minorHAnsi"/>
          <w:b/>
          <w:bCs/>
          <w:sz w:val="20"/>
          <w:szCs w:val="20"/>
        </w:rPr>
        <w:t>]</w:t>
      </w:r>
    </w:p>
    <w:p w14:paraId="7B87D9DC" w14:textId="77777777" w:rsidR="006E0FC7" w:rsidRDefault="006E0FC7" w:rsidP="006E0FC7">
      <w:pPr>
        <w:pStyle w:val="Akapitzlist"/>
        <w:numPr>
          <w:ilvl w:val="0"/>
          <w:numId w:val="111"/>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stheme="minorHAnsi"/>
        </w:rPr>
      </w:pPr>
      <w:r w:rsidRPr="00787D89">
        <w:rPr>
          <w:rFonts w:asciiTheme="minorHAnsi" w:hAnsiTheme="minorHAnsi" w:cstheme="minorHAnsi"/>
        </w:rPr>
        <w:t>Prawa i obowiązki wynikające z umowy nie mogą być przenoszone na osoby i podmioty trzecie bez zgody Zamawiającego wyrażonej na piśmie.</w:t>
      </w:r>
    </w:p>
    <w:p w14:paraId="25BDD871" w14:textId="77777777" w:rsidR="006E0FC7" w:rsidRPr="00787D89" w:rsidRDefault="006E0FC7" w:rsidP="006E0FC7">
      <w:pPr>
        <w:pStyle w:val="Akapitzlist"/>
        <w:numPr>
          <w:ilvl w:val="0"/>
          <w:numId w:val="111"/>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rPr>
          <w:rFonts w:asciiTheme="minorHAnsi" w:hAnsiTheme="minorHAnsi" w:cstheme="minorHAnsi"/>
        </w:rPr>
      </w:pPr>
      <w:r w:rsidRPr="00787D89">
        <w:rPr>
          <w:rFonts w:asciiTheme="minorHAnsi" w:hAnsiTheme="minorHAnsi" w:cstheme="minorHAnsi"/>
        </w:rPr>
        <w:t>Niezależnie od zgody Zamawiającego, o której mowa w ust. 1 powyżej, czynność prawna mająca na celu zmianę wierzyciela samodzielnego publicznego zakładu opieki zdrowotnej może nastąpić po wyrażeniu zgody przez podmiot tworzący.</w:t>
      </w:r>
    </w:p>
    <w:p w14:paraId="7F2522EA" w14:textId="77777777" w:rsidR="006E0FC7" w:rsidRPr="00787D89" w:rsidRDefault="006E0FC7" w:rsidP="006E0FC7">
      <w:pPr>
        <w:pStyle w:val="Akapitzlist"/>
        <w:numPr>
          <w:ilvl w:val="0"/>
          <w:numId w:val="109"/>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hAnsiTheme="minorHAnsi" w:cstheme="minorHAnsi"/>
          <w:b/>
          <w:bCs/>
        </w:rPr>
      </w:pPr>
      <w:r w:rsidRPr="00787D89">
        <w:rPr>
          <w:rFonts w:asciiTheme="minorHAnsi" w:hAnsiTheme="minorHAnsi" w:cstheme="minorHAnsi"/>
        </w:rPr>
        <w:t>Wykonawca oświadcza, iż nie dokona jakiejkolwiek czynności prawnej skutkującej zmianą wierzyciela bez uzyskania pisemnej zgody, o której mowa w ust. 1 i 2 powyżej.</w:t>
      </w:r>
    </w:p>
    <w:p w14:paraId="4EB9703B" w14:textId="77777777" w:rsidR="006E0FC7"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p>
    <w:p w14:paraId="3B135FC6"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§14</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Klauzula RODO do Umowy</w:t>
      </w:r>
      <w:r>
        <w:rPr>
          <w:rFonts w:asciiTheme="minorHAnsi" w:hAnsiTheme="minorHAnsi" w:cstheme="minorHAnsi"/>
          <w:b/>
          <w:bCs/>
          <w:sz w:val="20"/>
          <w:szCs w:val="20"/>
        </w:rPr>
        <w:t>]</w:t>
      </w:r>
    </w:p>
    <w:p w14:paraId="714E0EAF" w14:textId="77777777" w:rsidR="006E0FC7" w:rsidRPr="00E122F1" w:rsidRDefault="006E0FC7" w:rsidP="006E0FC7">
      <w:pPr>
        <w:pStyle w:val="Akapitzlist"/>
        <w:numPr>
          <w:ilvl w:val="2"/>
          <w:numId w:val="10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asciiTheme="minorHAnsi" w:hAnsiTheme="minorHAnsi" w:cstheme="minorHAnsi"/>
        </w:rPr>
        <w:t xml:space="preserve"> </w:t>
      </w:r>
      <w:r w:rsidRPr="00E122F1">
        <w:rPr>
          <w:rFonts w:asciiTheme="minorHAnsi" w:hAnsiTheme="minorHAnsi" w:cstheme="minorHAnsi"/>
        </w:rPr>
        <w:t xml:space="preserve">o ochronie danych), zwanego dalej RODO,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14:paraId="5A965505" w14:textId="77777777" w:rsidR="006E0FC7" w:rsidRPr="00E122F1" w:rsidRDefault="006E0FC7" w:rsidP="006E0FC7">
      <w:pPr>
        <w:pStyle w:val="Akapitzlist"/>
        <w:numPr>
          <w:ilvl w:val="2"/>
          <w:numId w:val="10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54488DFC" w14:textId="77777777" w:rsidR="006E0FC7" w:rsidRPr="00E122F1" w:rsidRDefault="006E0FC7" w:rsidP="006E0FC7">
      <w:pPr>
        <w:pStyle w:val="Akapitzlist"/>
        <w:numPr>
          <w:ilvl w:val="2"/>
          <w:numId w:val="10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lastRenderedPageBreak/>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E122F1">
        <w:rPr>
          <w:rFonts w:asciiTheme="minorHAnsi" w:hAnsiTheme="minorHAnsi" w:cstheme="minorHAnsi"/>
        </w:rPr>
        <w:t>t.j</w:t>
      </w:r>
      <w:proofErr w:type="spellEnd"/>
      <w:r w:rsidRPr="00E122F1">
        <w:rPr>
          <w:rFonts w:asciiTheme="minorHAnsi" w:hAnsiTheme="minorHAnsi" w:cstheme="minorHAnsi"/>
        </w:rPr>
        <w:t>. Dz. U. z 2019 r. poz. 1781 ze zm.) oraz przepisami RODO.</w:t>
      </w:r>
    </w:p>
    <w:p w14:paraId="7E7BEF55" w14:textId="77777777" w:rsidR="006E0FC7" w:rsidRPr="00E122F1" w:rsidRDefault="006E0FC7" w:rsidP="006E0FC7">
      <w:pPr>
        <w:pStyle w:val="Akapitzlist"/>
        <w:numPr>
          <w:ilvl w:val="2"/>
          <w:numId w:val="105"/>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Strony zobowiązują się poinformować osoby fizyczne niepodpisujące niniejszą Umowę, o których mowa w ust. 1, o treści niniejszego paragrafu.</w:t>
      </w:r>
    </w:p>
    <w:p w14:paraId="73999A91"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p>
    <w:p w14:paraId="66CBB545"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§15</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Postanowienia końcowe</w:t>
      </w:r>
      <w:r>
        <w:rPr>
          <w:rFonts w:asciiTheme="minorHAnsi" w:hAnsiTheme="minorHAnsi" w:cstheme="minorHAnsi"/>
          <w:b/>
          <w:bCs/>
          <w:sz w:val="20"/>
          <w:szCs w:val="20"/>
        </w:rPr>
        <w:t xml:space="preserve">] </w:t>
      </w:r>
    </w:p>
    <w:p w14:paraId="2FF5F700" w14:textId="77777777" w:rsidR="006E0FC7" w:rsidRPr="00E122F1" w:rsidRDefault="006E0FC7" w:rsidP="006E0FC7">
      <w:pPr>
        <w:pStyle w:val="Akapitzlist"/>
        <w:numPr>
          <w:ilvl w:val="2"/>
          <w:numId w:val="104"/>
        </w:numPr>
        <w:suppressAutoHyphens/>
        <w:spacing w:line="276" w:lineRule="auto"/>
        <w:ind w:left="284" w:hanging="284"/>
        <w:contextualSpacing/>
        <w:rPr>
          <w:rFonts w:asciiTheme="minorHAnsi" w:hAnsiTheme="minorHAnsi" w:cstheme="minorHAnsi"/>
        </w:rPr>
      </w:pPr>
      <w:r w:rsidRPr="00E122F1">
        <w:rPr>
          <w:rFonts w:asciiTheme="minorHAnsi" w:hAnsiTheme="minorHAnsi" w:cstheme="minorHAnsi"/>
        </w:rPr>
        <w:t>W sprawach nieuregulowanych Umową mają zastosowanie przepisy Prawa zamówień publicznych i przepisy Kodeksu cywilnego.</w:t>
      </w:r>
    </w:p>
    <w:p w14:paraId="0A119A2A" w14:textId="77777777" w:rsidR="006E0FC7" w:rsidRPr="00E122F1" w:rsidRDefault="006E0FC7" w:rsidP="006E0FC7">
      <w:pPr>
        <w:pStyle w:val="Akapitzlist"/>
        <w:numPr>
          <w:ilvl w:val="2"/>
          <w:numId w:val="104"/>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Ewentualne spory mogące wyniknąć z realizacji postanowień Umowy, Strony będą rozstrzygać na zasadzie porozumienia stron.</w:t>
      </w:r>
    </w:p>
    <w:p w14:paraId="6053E498" w14:textId="77777777" w:rsidR="006E0FC7" w:rsidRPr="00E122F1" w:rsidRDefault="006E0FC7" w:rsidP="006E0FC7">
      <w:pPr>
        <w:pStyle w:val="Akapitzlist"/>
        <w:numPr>
          <w:ilvl w:val="2"/>
          <w:numId w:val="104"/>
        </w:numPr>
        <w:suppressAutoHyphens/>
        <w:spacing w:line="276" w:lineRule="auto"/>
        <w:ind w:left="284" w:hanging="284"/>
        <w:contextualSpacing/>
        <w:jc w:val="both"/>
        <w:rPr>
          <w:rFonts w:asciiTheme="minorHAnsi" w:hAnsiTheme="minorHAnsi" w:cstheme="minorHAnsi"/>
        </w:rPr>
      </w:pPr>
      <w:r w:rsidRPr="00E122F1">
        <w:rPr>
          <w:rFonts w:asciiTheme="minorHAnsi" w:hAnsiTheme="minorHAnsi" w:cstheme="minorHAnsi"/>
        </w:rPr>
        <w:t>W przypadku braku porozumienia pomiędzy stronami, sporne kwestie rozstrzygane będą przez sąd powszechny w Poznaniu.</w:t>
      </w:r>
    </w:p>
    <w:p w14:paraId="0D7582EC"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0"/>
          <w:szCs w:val="20"/>
        </w:rPr>
      </w:pPr>
    </w:p>
    <w:p w14:paraId="702C5A31"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stheme="minorHAnsi"/>
          <w:b/>
          <w:bCs/>
          <w:sz w:val="20"/>
          <w:szCs w:val="20"/>
        </w:rPr>
      </w:pPr>
      <w:r w:rsidRPr="00E122F1">
        <w:rPr>
          <w:rFonts w:asciiTheme="minorHAnsi" w:hAnsiTheme="minorHAnsi" w:cstheme="minorHAnsi"/>
          <w:b/>
          <w:bCs/>
          <w:sz w:val="20"/>
          <w:szCs w:val="20"/>
        </w:rPr>
        <w:t>§16</w:t>
      </w:r>
      <w:r>
        <w:rPr>
          <w:rFonts w:asciiTheme="minorHAnsi" w:hAnsiTheme="minorHAnsi" w:cstheme="minorHAnsi"/>
          <w:b/>
          <w:bCs/>
          <w:sz w:val="20"/>
          <w:szCs w:val="20"/>
        </w:rPr>
        <w:t xml:space="preserve"> [</w:t>
      </w:r>
      <w:r w:rsidRPr="00E122F1">
        <w:rPr>
          <w:rFonts w:asciiTheme="minorHAnsi" w:hAnsiTheme="minorHAnsi" w:cstheme="minorHAnsi"/>
          <w:b/>
          <w:bCs/>
          <w:sz w:val="20"/>
          <w:szCs w:val="20"/>
        </w:rPr>
        <w:t>Ilość egzemplarzy</w:t>
      </w:r>
      <w:r>
        <w:rPr>
          <w:rFonts w:asciiTheme="minorHAnsi" w:hAnsiTheme="minorHAnsi" w:cstheme="minorHAnsi"/>
          <w:b/>
          <w:bCs/>
          <w:sz w:val="20"/>
          <w:szCs w:val="20"/>
        </w:rPr>
        <w:t>]</w:t>
      </w:r>
    </w:p>
    <w:p w14:paraId="708D0E6C"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0"/>
          <w:szCs w:val="20"/>
        </w:rPr>
      </w:pPr>
      <w:r w:rsidRPr="00E122F1">
        <w:rPr>
          <w:rFonts w:asciiTheme="minorHAnsi" w:hAnsiTheme="minorHAnsi" w:cstheme="minorHAnsi"/>
          <w:sz w:val="20"/>
          <w:szCs w:val="20"/>
        </w:rPr>
        <w:t>Umowę sporządzono w trzech (3) jednobrzmiących egzemplarzach, każdy na prawach oryginału, jeden dla Wykonawcy, a dwa dla Zamawiającego.</w:t>
      </w:r>
    </w:p>
    <w:p w14:paraId="6E6F328D"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0"/>
          <w:szCs w:val="20"/>
        </w:rPr>
      </w:pPr>
    </w:p>
    <w:p w14:paraId="3AF34C06"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0"/>
          <w:szCs w:val="20"/>
        </w:rPr>
      </w:pPr>
    </w:p>
    <w:p w14:paraId="22B86550" w14:textId="77777777" w:rsidR="006E0FC7" w:rsidRPr="00E122F1" w:rsidRDefault="006E0FC7" w:rsidP="006E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b/>
          <w:bCs/>
          <w:sz w:val="20"/>
          <w:szCs w:val="20"/>
        </w:rPr>
      </w:pPr>
    </w:p>
    <w:p w14:paraId="17136D74" w14:textId="77777777" w:rsidR="006E0FC7" w:rsidRPr="00D31AB7" w:rsidRDefault="006E0FC7" w:rsidP="006E0FC7">
      <w:pPr>
        <w:spacing w:line="276" w:lineRule="auto"/>
        <w:rPr>
          <w:rFonts w:asciiTheme="minorHAnsi" w:hAnsiTheme="minorHAnsi" w:cstheme="minorHAnsi"/>
          <w:b/>
          <w:bCs/>
          <w:sz w:val="22"/>
          <w:szCs w:val="22"/>
        </w:rPr>
      </w:pPr>
      <w:r w:rsidRPr="00D31AB7">
        <w:rPr>
          <w:rFonts w:asciiTheme="minorHAnsi" w:hAnsiTheme="minorHAnsi" w:cstheme="minorHAnsi"/>
          <w:b/>
          <w:bCs/>
          <w:sz w:val="22"/>
          <w:szCs w:val="22"/>
        </w:rPr>
        <w:t xml:space="preserve">                      Wykonawca:</w:t>
      </w:r>
      <w:r w:rsidRPr="00D31AB7">
        <w:rPr>
          <w:rFonts w:asciiTheme="minorHAnsi" w:hAnsiTheme="minorHAnsi" w:cstheme="minorHAnsi"/>
          <w:b/>
          <w:bCs/>
          <w:sz w:val="22"/>
          <w:szCs w:val="22"/>
        </w:rPr>
        <w:tab/>
      </w:r>
      <w:r w:rsidRPr="00D31AB7">
        <w:rPr>
          <w:rFonts w:asciiTheme="minorHAnsi" w:hAnsiTheme="minorHAnsi" w:cstheme="minorHAnsi"/>
          <w:b/>
          <w:bCs/>
          <w:sz w:val="22"/>
          <w:szCs w:val="22"/>
        </w:rPr>
        <w:tab/>
      </w:r>
      <w:r w:rsidRPr="00D31AB7">
        <w:rPr>
          <w:rFonts w:asciiTheme="minorHAnsi" w:hAnsiTheme="minorHAnsi" w:cstheme="minorHAnsi"/>
          <w:b/>
          <w:bCs/>
          <w:sz w:val="22"/>
          <w:szCs w:val="22"/>
        </w:rPr>
        <w:tab/>
      </w:r>
      <w:r w:rsidRPr="00D31AB7">
        <w:rPr>
          <w:rFonts w:asciiTheme="minorHAnsi" w:hAnsiTheme="minorHAnsi" w:cstheme="minorHAnsi"/>
          <w:b/>
          <w:bCs/>
          <w:sz w:val="22"/>
          <w:szCs w:val="22"/>
        </w:rPr>
        <w:tab/>
      </w:r>
      <w:r w:rsidRPr="00D31AB7">
        <w:rPr>
          <w:rFonts w:asciiTheme="minorHAnsi" w:hAnsiTheme="minorHAnsi" w:cstheme="minorHAnsi"/>
          <w:b/>
          <w:bCs/>
          <w:sz w:val="22"/>
          <w:szCs w:val="22"/>
        </w:rPr>
        <w:tab/>
        <w:t xml:space="preserve">                          </w:t>
      </w:r>
      <w:r w:rsidRPr="00D31AB7">
        <w:rPr>
          <w:rFonts w:asciiTheme="minorHAnsi" w:hAnsiTheme="minorHAnsi" w:cstheme="minorHAnsi"/>
          <w:b/>
          <w:bCs/>
          <w:sz w:val="22"/>
          <w:szCs w:val="22"/>
        </w:rPr>
        <w:tab/>
      </w:r>
      <w:r w:rsidRPr="00D31AB7">
        <w:rPr>
          <w:rFonts w:asciiTheme="minorHAnsi" w:hAnsiTheme="minorHAnsi" w:cstheme="minorHAnsi"/>
          <w:b/>
          <w:bCs/>
          <w:sz w:val="22"/>
          <w:szCs w:val="22"/>
        </w:rPr>
        <w:tab/>
        <w:t>Zamawiający:</w:t>
      </w:r>
    </w:p>
    <w:p w14:paraId="5F5AC83E" w14:textId="77777777" w:rsidR="006E0FC7" w:rsidRPr="00D31AB7" w:rsidRDefault="006E0FC7" w:rsidP="006E0FC7">
      <w:pPr>
        <w:tabs>
          <w:tab w:val="left" w:pos="708"/>
        </w:tabs>
        <w:spacing w:line="276" w:lineRule="auto"/>
        <w:jc w:val="both"/>
        <w:rPr>
          <w:rFonts w:asciiTheme="minorHAnsi" w:hAnsiTheme="minorHAnsi" w:cstheme="minorHAnsi"/>
          <w:b/>
          <w:bCs/>
          <w:sz w:val="22"/>
          <w:szCs w:val="22"/>
        </w:rPr>
      </w:pPr>
    </w:p>
    <w:p w14:paraId="38C0C8D7" w14:textId="77777777" w:rsidR="006E0FC7" w:rsidRPr="00E122F1" w:rsidRDefault="006E0FC7" w:rsidP="006E0FC7">
      <w:pPr>
        <w:tabs>
          <w:tab w:val="left" w:pos="708"/>
        </w:tabs>
        <w:spacing w:line="276" w:lineRule="auto"/>
        <w:jc w:val="both"/>
        <w:rPr>
          <w:rFonts w:asciiTheme="minorHAnsi" w:hAnsiTheme="minorHAnsi" w:cstheme="minorHAnsi"/>
          <w:b/>
          <w:bCs/>
          <w:sz w:val="20"/>
          <w:szCs w:val="20"/>
        </w:rPr>
      </w:pPr>
    </w:p>
    <w:p w14:paraId="56E5C389" w14:textId="77777777" w:rsidR="006E0FC7" w:rsidRPr="00E122F1" w:rsidRDefault="006E0FC7" w:rsidP="006E0FC7">
      <w:pPr>
        <w:tabs>
          <w:tab w:val="left" w:pos="708"/>
        </w:tabs>
        <w:spacing w:line="276" w:lineRule="auto"/>
        <w:jc w:val="both"/>
        <w:rPr>
          <w:rFonts w:asciiTheme="minorHAnsi" w:hAnsiTheme="minorHAnsi" w:cstheme="minorHAnsi"/>
          <w:b/>
          <w:bCs/>
          <w:sz w:val="20"/>
          <w:szCs w:val="20"/>
        </w:rPr>
      </w:pPr>
    </w:p>
    <w:p w14:paraId="478B3A08" w14:textId="77777777" w:rsidR="006E0FC7" w:rsidRDefault="006E0FC7" w:rsidP="006E0FC7">
      <w:pPr>
        <w:tabs>
          <w:tab w:val="left" w:pos="708"/>
        </w:tabs>
        <w:spacing w:line="276" w:lineRule="auto"/>
        <w:jc w:val="both"/>
        <w:rPr>
          <w:rFonts w:asciiTheme="minorHAnsi" w:hAnsiTheme="minorHAnsi" w:cstheme="minorHAnsi"/>
          <w:b/>
          <w:bCs/>
          <w:sz w:val="20"/>
          <w:szCs w:val="20"/>
        </w:rPr>
      </w:pPr>
    </w:p>
    <w:p w14:paraId="433E27E3" w14:textId="77777777" w:rsidR="006E0FC7" w:rsidRDefault="006E0FC7" w:rsidP="006E0FC7">
      <w:pPr>
        <w:tabs>
          <w:tab w:val="left" w:pos="708"/>
        </w:tabs>
        <w:spacing w:line="276" w:lineRule="auto"/>
        <w:jc w:val="both"/>
        <w:rPr>
          <w:rFonts w:asciiTheme="minorHAnsi" w:hAnsiTheme="minorHAnsi" w:cstheme="minorHAnsi"/>
          <w:b/>
          <w:bCs/>
          <w:sz w:val="20"/>
          <w:szCs w:val="20"/>
        </w:rPr>
      </w:pPr>
    </w:p>
    <w:p w14:paraId="428D0748" w14:textId="77777777" w:rsidR="006E0FC7" w:rsidRPr="002A5FBA" w:rsidRDefault="006E0FC7" w:rsidP="006E0FC7">
      <w:pPr>
        <w:tabs>
          <w:tab w:val="left" w:pos="708"/>
        </w:tabs>
        <w:spacing w:line="276" w:lineRule="auto"/>
        <w:jc w:val="both"/>
        <w:rPr>
          <w:rFonts w:asciiTheme="minorHAnsi" w:hAnsiTheme="minorHAnsi" w:cstheme="minorHAnsi"/>
          <w:b/>
          <w:bCs/>
          <w:sz w:val="20"/>
          <w:szCs w:val="20"/>
        </w:rPr>
      </w:pPr>
    </w:p>
    <w:p w14:paraId="375D2A80" w14:textId="77777777" w:rsidR="006E0FC7" w:rsidRPr="00C073DB" w:rsidRDefault="006E0FC7" w:rsidP="006E0FC7">
      <w:pPr>
        <w:tabs>
          <w:tab w:val="left" w:pos="708"/>
        </w:tabs>
        <w:spacing w:line="276" w:lineRule="auto"/>
        <w:jc w:val="both"/>
        <w:rPr>
          <w:rFonts w:asciiTheme="minorHAnsi" w:hAnsiTheme="minorHAnsi" w:cstheme="minorHAnsi"/>
          <w:bCs/>
          <w:sz w:val="18"/>
          <w:szCs w:val="18"/>
        </w:rPr>
      </w:pPr>
      <w:r w:rsidRPr="00C073DB">
        <w:rPr>
          <w:rFonts w:asciiTheme="minorHAnsi" w:hAnsiTheme="minorHAnsi" w:cstheme="minorHAnsi"/>
          <w:bCs/>
          <w:sz w:val="18"/>
          <w:szCs w:val="18"/>
        </w:rPr>
        <w:t>Załączniki:</w:t>
      </w:r>
    </w:p>
    <w:p w14:paraId="0C344612" w14:textId="77777777" w:rsidR="006E0FC7" w:rsidRPr="00C073DB" w:rsidRDefault="006E0FC7" w:rsidP="006E0FC7">
      <w:pPr>
        <w:pStyle w:val="Akapitzlist"/>
        <w:numPr>
          <w:ilvl w:val="1"/>
          <w:numId w:val="107"/>
        </w:numPr>
        <w:tabs>
          <w:tab w:val="left" w:pos="708"/>
        </w:tabs>
        <w:suppressAutoHyphens/>
        <w:spacing w:line="276" w:lineRule="auto"/>
        <w:contextualSpacing/>
        <w:jc w:val="both"/>
        <w:rPr>
          <w:rFonts w:asciiTheme="minorHAnsi" w:hAnsiTheme="minorHAnsi" w:cstheme="minorHAnsi"/>
          <w:bCs/>
          <w:sz w:val="18"/>
          <w:szCs w:val="18"/>
        </w:rPr>
      </w:pPr>
      <w:r w:rsidRPr="00C073DB">
        <w:rPr>
          <w:rFonts w:asciiTheme="minorHAnsi" w:hAnsiTheme="minorHAnsi" w:cstheme="minorHAnsi"/>
          <w:bCs/>
          <w:sz w:val="18"/>
          <w:szCs w:val="18"/>
        </w:rPr>
        <w:t>Formularz asortymentowo-cenowy złożonej ofert</w:t>
      </w:r>
    </w:p>
    <w:p w14:paraId="4C70E4A6" w14:textId="77777777" w:rsidR="006E0FC7" w:rsidRPr="00E122F1" w:rsidRDefault="006E0FC7" w:rsidP="006E0FC7">
      <w:pPr>
        <w:tabs>
          <w:tab w:val="left" w:pos="708"/>
        </w:tabs>
        <w:spacing w:line="276" w:lineRule="auto"/>
        <w:jc w:val="both"/>
        <w:rPr>
          <w:rFonts w:asciiTheme="minorHAnsi" w:hAnsiTheme="minorHAnsi" w:cstheme="minorHAnsi"/>
          <w:b/>
          <w:bCs/>
          <w:sz w:val="20"/>
          <w:szCs w:val="20"/>
        </w:rPr>
      </w:pPr>
    </w:p>
    <w:p w14:paraId="2200926B" w14:textId="77777777" w:rsidR="006E0FC7" w:rsidRDefault="006E0FC7" w:rsidP="006E0FC7"/>
    <w:p w14:paraId="375D4665" w14:textId="77777777" w:rsidR="00A2639A" w:rsidRDefault="00A2639A" w:rsidP="00D10005">
      <w:pPr>
        <w:spacing w:after="240" w:line="276" w:lineRule="auto"/>
        <w:jc w:val="center"/>
        <w:rPr>
          <w:rFonts w:asciiTheme="minorHAnsi" w:hAnsiTheme="minorHAnsi" w:cstheme="minorHAnsi"/>
          <w:b/>
          <w:szCs w:val="20"/>
          <w:u w:val="single"/>
        </w:rPr>
      </w:pPr>
    </w:p>
    <w:p w14:paraId="27BAF651" w14:textId="77777777" w:rsidR="00A2639A" w:rsidRDefault="00A2639A" w:rsidP="00D10005">
      <w:pPr>
        <w:spacing w:after="240" w:line="276" w:lineRule="auto"/>
        <w:jc w:val="center"/>
        <w:rPr>
          <w:rFonts w:asciiTheme="minorHAnsi" w:hAnsiTheme="minorHAnsi" w:cstheme="minorHAnsi"/>
          <w:b/>
          <w:szCs w:val="20"/>
          <w:u w:val="single"/>
        </w:rPr>
      </w:pPr>
    </w:p>
    <w:p w14:paraId="69CF0C25" w14:textId="77777777" w:rsidR="00A2639A" w:rsidRDefault="00A2639A" w:rsidP="00D10005">
      <w:pPr>
        <w:spacing w:after="240" w:line="276" w:lineRule="auto"/>
        <w:jc w:val="center"/>
        <w:rPr>
          <w:rFonts w:asciiTheme="minorHAnsi" w:hAnsiTheme="minorHAnsi" w:cstheme="minorHAnsi"/>
          <w:b/>
          <w:szCs w:val="20"/>
          <w:u w:val="single"/>
        </w:rPr>
      </w:pPr>
    </w:p>
    <w:p w14:paraId="586471A3" w14:textId="77777777" w:rsidR="00A2639A" w:rsidRDefault="00A2639A" w:rsidP="00D10005">
      <w:pPr>
        <w:spacing w:after="240" w:line="276" w:lineRule="auto"/>
        <w:jc w:val="center"/>
        <w:rPr>
          <w:rFonts w:asciiTheme="minorHAnsi" w:hAnsiTheme="minorHAnsi" w:cstheme="minorHAnsi"/>
          <w:b/>
          <w:szCs w:val="20"/>
          <w:u w:val="single"/>
        </w:rPr>
      </w:pPr>
    </w:p>
    <w:p w14:paraId="4D8CF069" w14:textId="77777777" w:rsidR="009661C1" w:rsidRPr="00E122F1" w:rsidRDefault="00787D89" w:rsidP="009661C1">
      <w:pPr>
        <w:tabs>
          <w:tab w:val="left" w:pos="3000"/>
        </w:tabs>
        <w:rPr>
          <w:rFonts w:asciiTheme="minorHAnsi" w:eastAsia="Calibri" w:hAnsiTheme="minorHAnsi" w:cstheme="minorHAnsi"/>
          <w:b/>
          <w:sz w:val="20"/>
          <w:szCs w:val="20"/>
          <w:lang w:eastAsia="en-US"/>
        </w:rPr>
      </w:pPr>
      <w:r>
        <w:rPr>
          <w:rFonts w:asciiTheme="minorHAnsi" w:hAnsiTheme="minorHAnsi" w:cstheme="minorHAnsi"/>
          <w:b/>
          <w:szCs w:val="20"/>
          <w:u w:val="single"/>
        </w:rPr>
        <w:br w:type="page"/>
      </w:r>
      <w:r w:rsidR="009661C1" w:rsidRPr="00E122F1">
        <w:rPr>
          <w:rFonts w:asciiTheme="minorHAnsi" w:eastAsia="Calibri" w:hAnsiTheme="minorHAnsi" w:cstheme="minorHAnsi"/>
          <w:b/>
          <w:sz w:val="20"/>
          <w:szCs w:val="20"/>
          <w:lang w:eastAsia="en-US"/>
        </w:rPr>
        <w:lastRenderedPageBreak/>
        <w:t>Załącznik Nr 2 do Umowy</w:t>
      </w:r>
    </w:p>
    <w:p w14:paraId="32EFBD4B" w14:textId="77777777" w:rsidR="009661C1" w:rsidRPr="00E122F1" w:rsidRDefault="009661C1" w:rsidP="009661C1">
      <w:pPr>
        <w:tabs>
          <w:tab w:val="left" w:pos="3000"/>
        </w:tabs>
        <w:rPr>
          <w:rFonts w:asciiTheme="minorHAnsi" w:eastAsia="Calibri" w:hAnsiTheme="minorHAnsi" w:cstheme="minorHAnsi"/>
          <w:sz w:val="20"/>
          <w:szCs w:val="20"/>
          <w:lang w:eastAsia="en-US"/>
        </w:rPr>
      </w:pPr>
    </w:p>
    <w:p w14:paraId="323DB539" w14:textId="77777777" w:rsidR="009661C1" w:rsidRPr="00E122F1" w:rsidRDefault="009661C1" w:rsidP="009661C1">
      <w:pPr>
        <w:autoSpaceDE w:val="0"/>
        <w:autoSpaceDN w:val="0"/>
        <w:adjustRightInd w:val="0"/>
        <w:jc w:val="center"/>
        <w:rPr>
          <w:rFonts w:asciiTheme="minorHAnsi" w:hAnsiTheme="minorHAnsi" w:cstheme="minorHAnsi"/>
          <w:b/>
          <w:sz w:val="20"/>
          <w:szCs w:val="20"/>
        </w:rPr>
      </w:pPr>
      <w:r w:rsidRPr="00E122F1">
        <w:rPr>
          <w:rFonts w:asciiTheme="minorHAnsi" w:hAnsiTheme="minorHAnsi" w:cstheme="minorHAnsi"/>
          <w:b/>
          <w:sz w:val="20"/>
          <w:szCs w:val="20"/>
        </w:rPr>
        <w:t>ANEKS NR ….</w:t>
      </w:r>
    </w:p>
    <w:p w14:paraId="045E106C" w14:textId="77777777" w:rsidR="009661C1" w:rsidRPr="00E122F1" w:rsidRDefault="009661C1" w:rsidP="009661C1">
      <w:pPr>
        <w:autoSpaceDE w:val="0"/>
        <w:autoSpaceDN w:val="0"/>
        <w:adjustRightInd w:val="0"/>
        <w:jc w:val="center"/>
        <w:rPr>
          <w:rFonts w:asciiTheme="minorHAnsi" w:hAnsiTheme="minorHAnsi" w:cstheme="minorHAnsi"/>
          <w:b/>
          <w:sz w:val="20"/>
          <w:szCs w:val="20"/>
        </w:rPr>
      </w:pPr>
    </w:p>
    <w:p w14:paraId="27A8A201" w14:textId="77777777" w:rsidR="009661C1" w:rsidRPr="00E122F1" w:rsidRDefault="009661C1" w:rsidP="009661C1">
      <w:pPr>
        <w:autoSpaceDE w:val="0"/>
        <w:autoSpaceDN w:val="0"/>
        <w:adjustRightInd w:val="0"/>
        <w:jc w:val="center"/>
        <w:rPr>
          <w:rFonts w:asciiTheme="minorHAnsi" w:hAnsiTheme="minorHAnsi" w:cstheme="minorHAnsi"/>
          <w:b/>
          <w:sz w:val="20"/>
          <w:szCs w:val="20"/>
        </w:rPr>
      </w:pPr>
      <w:r w:rsidRPr="00E122F1">
        <w:rPr>
          <w:rFonts w:asciiTheme="minorHAnsi" w:hAnsiTheme="minorHAnsi" w:cstheme="minorHAnsi"/>
          <w:b/>
          <w:sz w:val="20"/>
          <w:szCs w:val="20"/>
        </w:rPr>
        <w:t>DO UMOWY NR………………………….</w:t>
      </w:r>
    </w:p>
    <w:p w14:paraId="0B5BBEA2" w14:textId="77777777" w:rsidR="009661C1" w:rsidRPr="00E122F1" w:rsidRDefault="009661C1" w:rsidP="009661C1">
      <w:pPr>
        <w:autoSpaceDE w:val="0"/>
        <w:autoSpaceDN w:val="0"/>
        <w:adjustRightInd w:val="0"/>
        <w:jc w:val="center"/>
        <w:rPr>
          <w:rFonts w:asciiTheme="minorHAnsi" w:hAnsiTheme="minorHAnsi" w:cstheme="minorHAnsi"/>
          <w:sz w:val="20"/>
          <w:szCs w:val="20"/>
        </w:rPr>
      </w:pPr>
    </w:p>
    <w:p w14:paraId="59ACFE27" w14:textId="77777777" w:rsidR="009661C1" w:rsidRPr="00E122F1" w:rsidRDefault="009661C1" w:rsidP="009661C1">
      <w:pPr>
        <w:jc w:val="center"/>
        <w:rPr>
          <w:rFonts w:asciiTheme="minorHAnsi" w:eastAsia="Calibri" w:hAnsiTheme="minorHAnsi" w:cstheme="minorHAnsi"/>
          <w:sz w:val="20"/>
          <w:szCs w:val="20"/>
          <w:lang w:eastAsia="en-US"/>
        </w:rPr>
      </w:pPr>
      <w:r w:rsidRPr="00E122F1">
        <w:rPr>
          <w:rFonts w:asciiTheme="minorHAnsi" w:eastAsia="Calibri" w:hAnsiTheme="minorHAnsi" w:cstheme="minorHAnsi"/>
          <w:sz w:val="20"/>
          <w:szCs w:val="20"/>
          <w:lang w:eastAsia="en-US"/>
        </w:rPr>
        <w:t xml:space="preserve">zawarty w </w:t>
      </w:r>
      <w:r w:rsidRPr="00E122F1">
        <w:rPr>
          <w:rFonts w:asciiTheme="minorHAnsi" w:eastAsia="Calibri" w:hAnsiTheme="minorHAnsi" w:cstheme="minorHAnsi"/>
          <w:bCs/>
          <w:sz w:val="20"/>
          <w:szCs w:val="20"/>
          <w:lang w:eastAsia="en-US"/>
        </w:rPr>
        <w:t>dniu ........... roku</w:t>
      </w:r>
      <w:r w:rsidRPr="00E122F1">
        <w:rPr>
          <w:rFonts w:asciiTheme="minorHAnsi" w:eastAsia="Calibri" w:hAnsiTheme="minorHAnsi" w:cstheme="minorHAnsi"/>
          <w:b/>
          <w:sz w:val="20"/>
          <w:szCs w:val="20"/>
          <w:lang w:eastAsia="en-US"/>
        </w:rPr>
        <w:t xml:space="preserve"> </w:t>
      </w:r>
      <w:r w:rsidRPr="00E122F1">
        <w:rPr>
          <w:rFonts w:asciiTheme="minorHAnsi" w:eastAsia="Calibri" w:hAnsiTheme="minorHAnsi" w:cstheme="minorHAnsi"/>
          <w:sz w:val="20"/>
          <w:szCs w:val="20"/>
          <w:lang w:eastAsia="en-US"/>
        </w:rPr>
        <w:t>w Poznaniu pomiędzy:</w:t>
      </w:r>
    </w:p>
    <w:p w14:paraId="5C9F0BF0" w14:textId="77777777" w:rsidR="009661C1" w:rsidRPr="00E122F1" w:rsidRDefault="009661C1" w:rsidP="009661C1">
      <w:pPr>
        <w:jc w:val="center"/>
        <w:rPr>
          <w:rFonts w:asciiTheme="minorHAnsi" w:eastAsia="Calibri" w:hAnsiTheme="minorHAnsi" w:cstheme="minorHAnsi"/>
          <w:sz w:val="20"/>
          <w:szCs w:val="20"/>
          <w:lang w:eastAsia="en-US"/>
        </w:rPr>
      </w:pPr>
    </w:p>
    <w:p w14:paraId="5C99D3FF" w14:textId="77777777" w:rsidR="009661C1" w:rsidRPr="00E122F1" w:rsidRDefault="009661C1" w:rsidP="009661C1">
      <w:pPr>
        <w:jc w:val="both"/>
        <w:rPr>
          <w:rFonts w:asciiTheme="minorHAnsi" w:eastAsia="Calibri" w:hAnsiTheme="minorHAnsi" w:cstheme="minorHAnsi"/>
          <w:b/>
          <w:sz w:val="20"/>
          <w:szCs w:val="20"/>
          <w:lang w:eastAsia="en-US"/>
        </w:rPr>
      </w:pPr>
      <w:r w:rsidRPr="00E122F1">
        <w:rPr>
          <w:rFonts w:asciiTheme="minorHAnsi" w:eastAsia="Calibri" w:hAnsiTheme="minorHAnsi" w:cstheme="minorHAnsi"/>
          <w:b/>
          <w:sz w:val="20"/>
          <w:szCs w:val="20"/>
          <w:lang w:eastAsia="en-US"/>
        </w:rPr>
        <w:t xml:space="preserve">Szpitalem Klinicznym Przemienienia Pańskiego Uniwersytetu Medycznego im. Karola Marcinkowskiego w Poznaniu, 61-848 Poznań, ul. Długa 1/2, </w:t>
      </w:r>
      <w:r w:rsidRPr="00E122F1">
        <w:rPr>
          <w:rFonts w:asciiTheme="minorHAnsi" w:eastAsia="Calibri" w:hAnsiTheme="minorHAnsi" w:cstheme="minorHAnsi"/>
          <w:bCs/>
          <w:sz w:val="20"/>
          <w:szCs w:val="20"/>
          <w:lang w:eastAsia="en-US"/>
        </w:rPr>
        <w:t>o nadanym Numerze Identyfikacji Podatkowej: PL 778-13-43-588,</w:t>
      </w:r>
      <w:r w:rsidRPr="00E122F1">
        <w:rPr>
          <w:rFonts w:asciiTheme="minorHAnsi" w:eastAsia="Calibri" w:hAnsiTheme="minorHAnsi" w:cstheme="minorHAnsi"/>
          <w:b/>
          <w:sz w:val="20"/>
          <w:szCs w:val="20"/>
          <w:lang w:eastAsia="en-US"/>
        </w:rPr>
        <w:t xml:space="preserve"> reprezentowanym przez Dyrektora Szpitala:</w:t>
      </w:r>
    </w:p>
    <w:p w14:paraId="1466C75D" w14:textId="77777777" w:rsidR="009661C1" w:rsidRPr="00E122F1" w:rsidRDefault="009661C1" w:rsidP="009661C1">
      <w:pPr>
        <w:jc w:val="both"/>
        <w:rPr>
          <w:rFonts w:asciiTheme="minorHAnsi" w:eastAsia="Calibri" w:hAnsiTheme="minorHAnsi" w:cstheme="minorHAnsi"/>
          <w:b/>
          <w:sz w:val="20"/>
          <w:szCs w:val="20"/>
          <w:lang w:eastAsia="en-US"/>
        </w:rPr>
      </w:pPr>
      <w:r w:rsidRPr="00E122F1">
        <w:rPr>
          <w:rFonts w:asciiTheme="minorHAnsi" w:eastAsia="Calibri" w:hAnsiTheme="minorHAnsi" w:cstheme="minorHAnsi"/>
          <w:b/>
          <w:sz w:val="20"/>
          <w:szCs w:val="20"/>
          <w:lang w:eastAsia="en-US"/>
        </w:rPr>
        <w:t>……………………………………</w:t>
      </w:r>
    </w:p>
    <w:p w14:paraId="45FAF993" w14:textId="77777777" w:rsidR="009661C1" w:rsidRPr="00E122F1" w:rsidRDefault="009661C1" w:rsidP="009661C1">
      <w:pPr>
        <w:rPr>
          <w:rFonts w:asciiTheme="minorHAnsi" w:eastAsia="Calibri" w:hAnsiTheme="minorHAnsi" w:cstheme="minorHAnsi"/>
          <w:b/>
          <w:sz w:val="20"/>
          <w:szCs w:val="20"/>
          <w:lang w:eastAsia="en-US"/>
        </w:rPr>
      </w:pPr>
      <w:r w:rsidRPr="00E122F1">
        <w:rPr>
          <w:rFonts w:asciiTheme="minorHAnsi" w:eastAsia="Calibri" w:hAnsiTheme="minorHAnsi" w:cstheme="minorHAnsi"/>
          <w:sz w:val="20"/>
          <w:szCs w:val="20"/>
          <w:lang w:eastAsia="en-US"/>
        </w:rPr>
        <w:t xml:space="preserve">zwanym w dalszej treści </w:t>
      </w:r>
      <w:r w:rsidRPr="00E122F1">
        <w:rPr>
          <w:rFonts w:asciiTheme="minorHAnsi" w:eastAsia="Calibri" w:hAnsiTheme="minorHAnsi" w:cstheme="minorHAnsi"/>
          <w:b/>
          <w:sz w:val="20"/>
          <w:szCs w:val="20"/>
          <w:lang w:eastAsia="en-US"/>
        </w:rPr>
        <w:t>Zamawiającym</w:t>
      </w:r>
    </w:p>
    <w:p w14:paraId="48455E7C" w14:textId="77777777" w:rsidR="009661C1" w:rsidRPr="00E122F1" w:rsidRDefault="009661C1" w:rsidP="009661C1">
      <w:pPr>
        <w:widowControl w:val="0"/>
        <w:tabs>
          <w:tab w:val="left" w:pos="1417"/>
        </w:tabs>
        <w:overflowPunct w:val="0"/>
        <w:autoSpaceDE w:val="0"/>
        <w:autoSpaceDN w:val="0"/>
        <w:adjustRightInd w:val="0"/>
        <w:ind w:right="72"/>
        <w:jc w:val="both"/>
        <w:rPr>
          <w:rFonts w:asciiTheme="minorHAnsi" w:hAnsiTheme="minorHAnsi" w:cstheme="minorHAnsi"/>
          <w:sz w:val="20"/>
          <w:szCs w:val="20"/>
        </w:rPr>
      </w:pPr>
    </w:p>
    <w:p w14:paraId="28468BF9" w14:textId="77777777" w:rsidR="009661C1" w:rsidRPr="00E122F1" w:rsidRDefault="009661C1" w:rsidP="009661C1">
      <w:pPr>
        <w:widowControl w:val="0"/>
        <w:tabs>
          <w:tab w:val="left" w:pos="1417"/>
        </w:tabs>
        <w:overflowPunct w:val="0"/>
        <w:autoSpaceDE w:val="0"/>
        <w:autoSpaceDN w:val="0"/>
        <w:adjustRightInd w:val="0"/>
        <w:ind w:right="72"/>
        <w:jc w:val="both"/>
        <w:rPr>
          <w:rFonts w:asciiTheme="minorHAnsi" w:hAnsiTheme="minorHAnsi" w:cstheme="minorHAnsi"/>
          <w:sz w:val="20"/>
          <w:szCs w:val="20"/>
        </w:rPr>
      </w:pPr>
      <w:r w:rsidRPr="00E122F1">
        <w:rPr>
          <w:rFonts w:asciiTheme="minorHAnsi" w:hAnsiTheme="minorHAnsi" w:cstheme="minorHAnsi"/>
          <w:sz w:val="20"/>
          <w:szCs w:val="20"/>
        </w:rPr>
        <w:t>a</w:t>
      </w:r>
    </w:p>
    <w:p w14:paraId="35748987" w14:textId="77777777" w:rsidR="009661C1" w:rsidRPr="00E122F1" w:rsidRDefault="009661C1" w:rsidP="009661C1">
      <w:pPr>
        <w:widowControl w:val="0"/>
        <w:tabs>
          <w:tab w:val="left" w:pos="1417"/>
        </w:tabs>
        <w:overflowPunct w:val="0"/>
        <w:autoSpaceDE w:val="0"/>
        <w:autoSpaceDN w:val="0"/>
        <w:adjustRightInd w:val="0"/>
        <w:ind w:right="72"/>
        <w:jc w:val="both"/>
        <w:rPr>
          <w:rFonts w:asciiTheme="minorHAnsi" w:hAnsiTheme="minorHAnsi" w:cstheme="minorHAnsi"/>
          <w:sz w:val="20"/>
          <w:szCs w:val="20"/>
        </w:rPr>
      </w:pPr>
      <w:r w:rsidRPr="00E122F1">
        <w:rPr>
          <w:rFonts w:asciiTheme="minorHAnsi" w:hAnsiTheme="minorHAnsi" w:cstheme="minorHAnsi"/>
          <w:sz w:val="20"/>
          <w:szCs w:val="20"/>
        </w:rPr>
        <w:t>………………………………………………………………………………………….</w:t>
      </w:r>
    </w:p>
    <w:p w14:paraId="52CCD11D" w14:textId="77777777" w:rsidR="009661C1" w:rsidRPr="00E122F1" w:rsidRDefault="009661C1" w:rsidP="009661C1">
      <w:pPr>
        <w:widowControl w:val="0"/>
        <w:tabs>
          <w:tab w:val="left" w:pos="1417"/>
        </w:tabs>
        <w:overflowPunct w:val="0"/>
        <w:autoSpaceDE w:val="0"/>
        <w:autoSpaceDN w:val="0"/>
        <w:adjustRightInd w:val="0"/>
        <w:ind w:right="72"/>
        <w:jc w:val="both"/>
        <w:rPr>
          <w:rFonts w:asciiTheme="minorHAnsi" w:hAnsiTheme="minorHAnsi" w:cstheme="minorHAnsi"/>
          <w:sz w:val="20"/>
          <w:szCs w:val="20"/>
        </w:rPr>
      </w:pPr>
      <w:r w:rsidRPr="00E122F1">
        <w:rPr>
          <w:rFonts w:asciiTheme="minorHAnsi" w:hAnsiTheme="minorHAnsi" w:cstheme="minorHAnsi"/>
          <w:sz w:val="20"/>
          <w:szCs w:val="20"/>
        </w:rPr>
        <w:t xml:space="preserve">…………………………………………………………………………………………. </w:t>
      </w:r>
    </w:p>
    <w:p w14:paraId="167F33E8" w14:textId="77777777" w:rsidR="009661C1" w:rsidRPr="00E122F1" w:rsidRDefault="009661C1" w:rsidP="009661C1">
      <w:pPr>
        <w:widowControl w:val="0"/>
        <w:tabs>
          <w:tab w:val="left" w:pos="1417"/>
        </w:tabs>
        <w:overflowPunct w:val="0"/>
        <w:autoSpaceDE w:val="0"/>
        <w:autoSpaceDN w:val="0"/>
        <w:adjustRightInd w:val="0"/>
        <w:ind w:right="72"/>
        <w:jc w:val="both"/>
        <w:rPr>
          <w:rFonts w:asciiTheme="minorHAnsi" w:hAnsiTheme="minorHAnsi" w:cstheme="minorHAnsi"/>
          <w:sz w:val="20"/>
          <w:szCs w:val="20"/>
        </w:rPr>
      </w:pPr>
      <w:r w:rsidRPr="00E122F1">
        <w:rPr>
          <w:rFonts w:asciiTheme="minorHAnsi" w:hAnsiTheme="minorHAnsi" w:cstheme="minorHAnsi"/>
          <w:i/>
          <w:iCs/>
          <w:sz w:val="20"/>
          <w:szCs w:val="20"/>
        </w:rPr>
        <w:t>(nazwa albo imię i nazwisko osoby fizycznej)</w:t>
      </w:r>
      <w:r w:rsidRPr="00E122F1">
        <w:rPr>
          <w:rFonts w:asciiTheme="minorHAnsi" w:hAnsiTheme="minorHAnsi" w:cstheme="minorHAnsi"/>
          <w:sz w:val="20"/>
          <w:szCs w:val="20"/>
        </w:rPr>
        <w:t xml:space="preserve">, adres: </w:t>
      </w:r>
    </w:p>
    <w:p w14:paraId="28F7141D" w14:textId="77777777" w:rsidR="009661C1" w:rsidRPr="00E122F1" w:rsidRDefault="009661C1" w:rsidP="009661C1">
      <w:pPr>
        <w:rPr>
          <w:rFonts w:asciiTheme="minorHAnsi" w:eastAsia="Calibri" w:hAnsiTheme="minorHAnsi" w:cstheme="minorHAnsi"/>
          <w:b/>
          <w:sz w:val="20"/>
          <w:szCs w:val="20"/>
          <w:lang w:eastAsia="en-US"/>
        </w:rPr>
      </w:pPr>
      <w:r w:rsidRPr="00E122F1">
        <w:rPr>
          <w:rFonts w:asciiTheme="minorHAnsi" w:eastAsia="Calibri" w:hAnsiTheme="minorHAnsi" w:cstheme="minorHAnsi"/>
          <w:sz w:val="20"/>
          <w:szCs w:val="20"/>
          <w:lang w:eastAsia="en-US"/>
        </w:rPr>
        <w:t>………………………………………..</w:t>
      </w:r>
    </w:p>
    <w:p w14:paraId="29CB654B" w14:textId="77777777" w:rsidR="009661C1" w:rsidRPr="00E122F1" w:rsidRDefault="009661C1" w:rsidP="009661C1">
      <w:pPr>
        <w:rPr>
          <w:rFonts w:asciiTheme="minorHAnsi" w:eastAsia="Calibri" w:hAnsiTheme="minorHAnsi" w:cstheme="minorHAnsi"/>
          <w:b/>
          <w:sz w:val="20"/>
          <w:szCs w:val="20"/>
          <w:lang w:eastAsia="en-US"/>
        </w:rPr>
      </w:pPr>
      <w:r w:rsidRPr="00E122F1">
        <w:rPr>
          <w:rFonts w:asciiTheme="minorHAnsi" w:eastAsia="Calibri" w:hAnsiTheme="minorHAnsi" w:cstheme="minorHAnsi"/>
          <w:b/>
          <w:sz w:val="20"/>
          <w:szCs w:val="20"/>
          <w:lang w:eastAsia="en-US"/>
        </w:rPr>
        <w:t>reprezentowanym/</w:t>
      </w:r>
      <w:proofErr w:type="spellStart"/>
      <w:r w:rsidRPr="00E122F1">
        <w:rPr>
          <w:rFonts w:asciiTheme="minorHAnsi" w:eastAsia="Calibri" w:hAnsiTheme="minorHAnsi" w:cstheme="minorHAnsi"/>
          <w:b/>
          <w:sz w:val="20"/>
          <w:szCs w:val="20"/>
          <w:lang w:eastAsia="en-US"/>
        </w:rPr>
        <w:t>waną</w:t>
      </w:r>
      <w:proofErr w:type="spellEnd"/>
      <w:r w:rsidRPr="00E122F1">
        <w:rPr>
          <w:rFonts w:asciiTheme="minorHAnsi" w:eastAsia="Calibri" w:hAnsiTheme="minorHAnsi" w:cstheme="minorHAnsi"/>
          <w:b/>
          <w:sz w:val="20"/>
          <w:szCs w:val="20"/>
          <w:lang w:eastAsia="en-US"/>
        </w:rPr>
        <w:t xml:space="preserve"> przez:</w:t>
      </w:r>
    </w:p>
    <w:p w14:paraId="7AF9B008" w14:textId="77777777" w:rsidR="009661C1" w:rsidRPr="00E122F1" w:rsidRDefault="009661C1" w:rsidP="009661C1">
      <w:pPr>
        <w:rPr>
          <w:rFonts w:asciiTheme="minorHAnsi" w:eastAsia="Calibri" w:hAnsiTheme="minorHAnsi" w:cstheme="minorHAnsi"/>
          <w:b/>
          <w:sz w:val="20"/>
          <w:szCs w:val="20"/>
          <w:lang w:eastAsia="en-US"/>
        </w:rPr>
      </w:pPr>
      <w:r w:rsidRPr="00E122F1">
        <w:rPr>
          <w:rFonts w:asciiTheme="minorHAnsi" w:eastAsia="Calibri" w:hAnsiTheme="minorHAnsi" w:cstheme="minorHAnsi"/>
          <w:b/>
          <w:sz w:val="20"/>
          <w:szCs w:val="20"/>
          <w:lang w:eastAsia="en-US"/>
        </w:rPr>
        <w:t>………………………………………………………….</w:t>
      </w:r>
    </w:p>
    <w:p w14:paraId="57E30F2D" w14:textId="77777777" w:rsidR="009661C1" w:rsidRPr="00E122F1" w:rsidRDefault="009661C1" w:rsidP="009661C1">
      <w:pPr>
        <w:rPr>
          <w:rFonts w:asciiTheme="minorHAnsi" w:eastAsia="Calibri" w:hAnsiTheme="minorHAnsi" w:cstheme="minorHAnsi"/>
          <w:b/>
          <w:sz w:val="20"/>
          <w:szCs w:val="20"/>
          <w:lang w:eastAsia="en-US"/>
        </w:rPr>
      </w:pPr>
      <w:r w:rsidRPr="00E122F1">
        <w:rPr>
          <w:rFonts w:asciiTheme="minorHAnsi" w:eastAsia="Calibri" w:hAnsiTheme="minorHAnsi" w:cstheme="minorHAnsi"/>
          <w:sz w:val="20"/>
          <w:szCs w:val="20"/>
          <w:lang w:eastAsia="en-US"/>
        </w:rPr>
        <w:t xml:space="preserve">zwanym/zwaną w dalszej treści </w:t>
      </w:r>
      <w:r w:rsidRPr="00E122F1">
        <w:rPr>
          <w:rFonts w:asciiTheme="minorHAnsi" w:eastAsia="Calibri" w:hAnsiTheme="minorHAnsi" w:cstheme="minorHAnsi"/>
          <w:b/>
          <w:sz w:val="20"/>
          <w:szCs w:val="20"/>
          <w:lang w:eastAsia="en-US"/>
        </w:rPr>
        <w:t>Wykonawcą</w:t>
      </w:r>
    </w:p>
    <w:p w14:paraId="3CCA1D52" w14:textId="77777777" w:rsidR="009661C1" w:rsidRPr="00E122F1" w:rsidRDefault="009661C1" w:rsidP="009661C1">
      <w:pPr>
        <w:tabs>
          <w:tab w:val="center" w:pos="4536"/>
          <w:tab w:val="right" w:pos="9072"/>
        </w:tabs>
        <w:spacing w:line="276" w:lineRule="auto"/>
        <w:rPr>
          <w:rFonts w:asciiTheme="minorHAnsi" w:hAnsiTheme="minorHAnsi" w:cstheme="minorHAnsi"/>
          <w:bCs/>
          <w:sz w:val="20"/>
          <w:szCs w:val="20"/>
        </w:rPr>
      </w:pPr>
    </w:p>
    <w:p w14:paraId="30D3A2D0" w14:textId="77777777" w:rsidR="009661C1" w:rsidRPr="00E122F1" w:rsidRDefault="009661C1" w:rsidP="009661C1">
      <w:pPr>
        <w:autoSpaceDE w:val="0"/>
        <w:autoSpaceDN w:val="0"/>
        <w:adjustRightInd w:val="0"/>
        <w:jc w:val="center"/>
        <w:rPr>
          <w:rFonts w:asciiTheme="minorHAnsi" w:hAnsiTheme="minorHAnsi" w:cstheme="minorHAnsi"/>
          <w:spacing w:val="60"/>
          <w:sz w:val="20"/>
          <w:szCs w:val="20"/>
        </w:rPr>
      </w:pPr>
    </w:p>
    <w:p w14:paraId="4219DF1A" w14:textId="77777777" w:rsidR="009661C1" w:rsidRPr="00E122F1" w:rsidRDefault="009661C1" w:rsidP="009661C1">
      <w:pPr>
        <w:autoSpaceDE w:val="0"/>
        <w:autoSpaceDN w:val="0"/>
        <w:adjustRightInd w:val="0"/>
        <w:jc w:val="center"/>
        <w:rPr>
          <w:rFonts w:asciiTheme="minorHAnsi" w:hAnsiTheme="minorHAnsi" w:cstheme="minorHAnsi"/>
          <w:b/>
          <w:spacing w:val="60"/>
          <w:sz w:val="20"/>
          <w:szCs w:val="20"/>
        </w:rPr>
      </w:pPr>
      <w:r w:rsidRPr="00E122F1">
        <w:rPr>
          <w:rFonts w:asciiTheme="minorHAnsi" w:hAnsiTheme="minorHAnsi" w:cstheme="minorHAnsi"/>
          <w:b/>
          <w:spacing w:val="60"/>
          <w:sz w:val="20"/>
          <w:szCs w:val="20"/>
        </w:rPr>
        <w:t>§1</w:t>
      </w:r>
    </w:p>
    <w:p w14:paraId="7590C49B" w14:textId="77777777" w:rsidR="009661C1" w:rsidRPr="00E122F1" w:rsidRDefault="009661C1" w:rsidP="009661C1">
      <w:pPr>
        <w:tabs>
          <w:tab w:val="left" w:pos="209"/>
        </w:tabs>
        <w:autoSpaceDE w:val="0"/>
        <w:autoSpaceDN w:val="0"/>
        <w:adjustRightInd w:val="0"/>
        <w:ind w:right="14"/>
        <w:jc w:val="both"/>
        <w:rPr>
          <w:rFonts w:asciiTheme="minorHAnsi" w:hAnsiTheme="minorHAnsi" w:cstheme="minorHAnsi"/>
          <w:sz w:val="20"/>
          <w:szCs w:val="20"/>
        </w:rPr>
      </w:pPr>
      <w:r w:rsidRPr="00E122F1">
        <w:rPr>
          <w:rFonts w:asciiTheme="minorHAnsi" w:hAnsiTheme="minorHAnsi" w:cstheme="minorHAnsi"/>
          <w:sz w:val="20"/>
          <w:szCs w:val="20"/>
        </w:rPr>
        <w:t>Działając na podstawie §…….. ust……... umowy nr ….. z dnia ……... (zwanej dalej „Umową”), wobec ujawnionych okoliczności określonych w Umowie oraz niewykonania przedmiotu Umowy w pełnej ilości wskazanej w Umowie, Strony zgodnie stanowią, że przedłużają okres obowiązywania Umowy do dnia …..….</w:t>
      </w:r>
    </w:p>
    <w:p w14:paraId="4DD3582F" w14:textId="77777777" w:rsidR="009661C1" w:rsidRPr="00E122F1" w:rsidRDefault="009661C1" w:rsidP="009661C1">
      <w:pPr>
        <w:autoSpaceDE w:val="0"/>
        <w:autoSpaceDN w:val="0"/>
        <w:adjustRightInd w:val="0"/>
        <w:jc w:val="center"/>
        <w:rPr>
          <w:rFonts w:asciiTheme="minorHAnsi" w:hAnsiTheme="minorHAnsi" w:cstheme="minorHAnsi"/>
          <w:sz w:val="20"/>
          <w:szCs w:val="20"/>
        </w:rPr>
      </w:pPr>
    </w:p>
    <w:p w14:paraId="3FEACFE0" w14:textId="77777777" w:rsidR="009661C1" w:rsidRPr="00E122F1" w:rsidRDefault="009661C1" w:rsidP="009661C1">
      <w:pPr>
        <w:autoSpaceDE w:val="0"/>
        <w:autoSpaceDN w:val="0"/>
        <w:adjustRightInd w:val="0"/>
        <w:jc w:val="center"/>
        <w:rPr>
          <w:rFonts w:asciiTheme="minorHAnsi" w:hAnsiTheme="minorHAnsi" w:cstheme="minorHAnsi"/>
          <w:b/>
          <w:spacing w:val="60"/>
          <w:sz w:val="20"/>
          <w:szCs w:val="20"/>
        </w:rPr>
      </w:pPr>
      <w:r w:rsidRPr="00E122F1">
        <w:rPr>
          <w:rFonts w:asciiTheme="minorHAnsi" w:hAnsiTheme="minorHAnsi" w:cstheme="minorHAnsi"/>
          <w:b/>
          <w:sz w:val="20"/>
          <w:szCs w:val="20"/>
        </w:rPr>
        <w:t>§2</w:t>
      </w:r>
    </w:p>
    <w:p w14:paraId="2E35A52F" w14:textId="77777777" w:rsidR="009661C1" w:rsidRPr="00E122F1" w:rsidRDefault="009661C1" w:rsidP="009661C1">
      <w:pPr>
        <w:autoSpaceDE w:val="0"/>
        <w:autoSpaceDN w:val="0"/>
        <w:adjustRightInd w:val="0"/>
        <w:jc w:val="both"/>
        <w:rPr>
          <w:rFonts w:asciiTheme="minorHAnsi" w:hAnsiTheme="minorHAnsi" w:cstheme="minorHAnsi"/>
          <w:b/>
          <w:sz w:val="20"/>
          <w:szCs w:val="20"/>
        </w:rPr>
      </w:pPr>
      <w:r w:rsidRPr="00E122F1">
        <w:rPr>
          <w:rFonts w:asciiTheme="minorHAnsi" w:hAnsiTheme="minorHAnsi" w:cstheme="minorHAnsi"/>
          <w:sz w:val="20"/>
          <w:szCs w:val="20"/>
        </w:rPr>
        <w:t xml:space="preserve">Niniejszy aneks do Umowy został sporządzony w dwóch (2) jednobrzmiących egzemplarzach, po jednym dla każdej ze Stron. </w:t>
      </w:r>
      <w:r w:rsidRPr="00E122F1">
        <w:rPr>
          <w:rFonts w:asciiTheme="minorHAnsi" w:hAnsiTheme="minorHAnsi" w:cstheme="minorHAnsi"/>
          <w:b/>
          <w:sz w:val="20"/>
          <w:szCs w:val="20"/>
        </w:rPr>
        <w:t>Wykonawca po podpisaniu Aneksu odsyła jeden egzemplarz Aneksu do Zamawiającego</w:t>
      </w:r>
    </w:p>
    <w:p w14:paraId="5B0EC9A0" w14:textId="77777777" w:rsidR="009661C1" w:rsidRPr="00E122F1" w:rsidRDefault="009661C1" w:rsidP="009661C1">
      <w:pPr>
        <w:autoSpaceDE w:val="0"/>
        <w:autoSpaceDN w:val="0"/>
        <w:adjustRightInd w:val="0"/>
        <w:jc w:val="center"/>
        <w:rPr>
          <w:rFonts w:asciiTheme="minorHAnsi" w:hAnsiTheme="minorHAnsi" w:cstheme="minorHAnsi"/>
          <w:sz w:val="20"/>
          <w:szCs w:val="20"/>
        </w:rPr>
      </w:pPr>
    </w:p>
    <w:p w14:paraId="6159D8E3" w14:textId="77777777" w:rsidR="009661C1" w:rsidRPr="00E122F1" w:rsidRDefault="009661C1" w:rsidP="009661C1">
      <w:pPr>
        <w:autoSpaceDE w:val="0"/>
        <w:autoSpaceDN w:val="0"/>
        <w:adjustRightInd w:val="0"/>
        <w:jc w:val="center"/>
        <w:rPr>
          <w:rFonts w:asciiTheme="minorHAnsi" w:hAnsiTheme="minorHAnsi" w:cstheme="minorHAnsi"/>
          <w:b/>
          <w:spacing w:val="60"/>
          <w:sz w:val="20"/>
          <w:szCs w:val="20"/>
        </w:rPr>
      </w:pPr>
      <w:r w:rsidRPr="00E122F1">
        <w:rPr>
          <w:rFonts w:asciiTheme="minorHAnsi" w:hAnsiTheme="minorHAnsi" w:cstheme="minorHAnsi"/>
          <w:b/>
          <w:sz w:val="20"/>
          <w:szCs w:val="20"/>
        </w:rPr>
        <w:t>§3</w:t>
      </w:r>
    </w:p>
    <w:p w14:paraId="4EE26D88" w14:textId="77777777" w:rsidR="009661C1" w:rsidRPr="00E122F1" w:rsidRDefault="009661C1" w:rsidP="009661C1">
      <w:pPr>
        <w:autoSpaceDE w:val="0"/>
        <w:autoSpaceDN w:val="0"/>
        <w:adjustRightInd w:val="0"/>
        <w:jc w:val="both"/>
        <w:rPr>
          <w:rFonts w:asciiTheme="minorHAnsi" w:hAnsiTheme="minorHAnsi" w:cstheme="minorHAnsi"/>
          <w:sz w:val="20"/>
          <w:szCs w:val="20"/>
        </w:rPr>
      </w:pPr>
      <w:r w:rsidRPr="00E122F1">
        <w:rPr>
          <w:rFonts w:asciiTheme="minorHAnsi" w:hAnsiTheme="minorHAnsi" w:cstheme="minorHAnsi"/>
          <w:sz w:val="20"/>
          <w:szCs w:val="20"/>
        </w:rPr>
        <w:t>Niniejszy Aneks do Umowy wchodzi w życie z dniem jego podpisania.</w:t>
      </w:r>
    </w:p>
    <w:p w14:paraId="5F90D7EA"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52B82039"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7CB8F9FA"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5F5AF2C4"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3F20284A"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4FB6659D"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236523DC" w14:textId="77777777" w:rsidR="009661C1" w:rsidRPr="00E122F1" w:rsidRDefault="009661C1" w:rsidP="009661C1">
      <w:pPr>
        <w:autoSpaceDE w:val="0"/>
        <w:autoSpaceDN w:val="0"/>
        <w:adjustRightInd w:val="0"/>
        <w:jc w:val="both"/>
        <w:rPr>
          <w:rFonts w:asciiTheme="minorHAnsi" w:hAnsiTheme="minorHAnsi" w:cstheme="minorHAnsi"/>
          <w:sz w:val="20"/>
          <w:szCs w:val="20"/>
        </w:rPr>
      </w:pPr>
    </w:p>
    <w:p w14:paraId="7A1D7101" w14:textId="77777777" w:rsidR="009661C1" w:rsidRPr="00D31AB7" w:rsidRDefault="009661C1" w:rsidP="009661C1">
      <w:pPr>
        <w:autoSpaceDE w:val="0"/>
        <w:autoSpaceDN w:val="0"/>
        <w:adjustRightInd w:val="0"/>
        <w:jc w:val="center"/>
        <w:rPr>
          <w:rFonts w:asciiTheme="minorHAnsi" w:hAnsiTheme="minorHAnsi" w:cstheme="minorHAnsi"/>
          <w:b/>
          <w:sz w:val="22"/>
          <w:szCs w:val="22"/>
        </w:rPr>
      </w:pPr>
      <w:r w:rsidRPr="00D31AB7">
        <w:rPr>
          <w:rFonts w:asciiTheme="minorHAnsi" w:hAnsiTheme="minorHAnsi" w:cstheme="minorHAnsi"/>
          <w:b/>
          <w:sz w:val="22"/>
          <w:szCs w:val="22"/>
        </w:rPr>
        <w:t>WYKONAWCA</w:t>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r>
      <w:r w:rsidRPr="00D31AB7">
        <w:rPr>
          <w:rFonts w:asciiTheme="minorHAnsi" w:hAnsiTheme="minorHAnsi" w:cstheme="minorHAnsi"/>
          <w:b/>
          <w:sz w:val="22"/>
          <w:szCs w:val="22"/>
        </w:rPr>
        <w:tab/>
        <w:t>ZAMAWIAJĄCY</w:t>
      </w:r>
    </w:p>
    <w:p w14:paraId="56853B82" w14:textId="77777777" w:rsidR="009661C1" w:rsidRPr="00E122F1" w:rsidRDefault="009661C1" w:rsidP="009661C1">
      <w:pPr>
        <w:pStyle w:val="Standard"/>
        <w:keepNext/>
        <w:tabs>
          <w:tab w:val="left" w:pos="0"/>
        </w:tabs>
        <w:rPr>
          <w:rFonts w:asciiTheme="minorHAnsi" w:eastAsia="Arial" w:hAnsiTheme="minorHAnsi" w:cstheme="minorHAnsi"/>
          <w:color w:val="FF0000"/>
          <w:sz w:val="20"/>
          <w:szCs w:val="20"/>
        </w:rPr>
      </w:pPr>
    </w:p>
    <w:p w14:paraId="5048C5B7" w14:textId="77777777" w:rsidR="009661C1" w:rsidRDefault="009661C1" w:rsidP="009661C1">
      <w:pPr>
        <w:spacing w:after="240" w:line="276" w:lineRule="auto"/>
        <w:rPr>
          <w:rFonts w:asciiTheme="minorHAnsi" w:hAnsiTheme="minorHAnsi" w:cstheme="minorHAnsi"/>
          <w:b/>
          <w:szCs w:val="20"/>
          <w:u w:val="single"/>
        </w:rPr>
      </w:pPr>
    </w:p>
    <w:p w14:paraId="12D5CF01" w14:textId="77777777" w:rsidR="009661C1" w:rsidRDefault="009661C1" w:rsidP="009661C1">
      <w:pPr>
        <w:spacing w:after="240" w:line="276" w:lineRule="auto"/>
        <w:jc w:val="center"/>
        <w:rPr>
          <w:rFonts w:asciiTheme="minorHAnsi" w:hAnsiTheme="minorHAnsi" w:cstheme="minorHAnsi"/>
          <w:b/>
          <w:szCs w:val="20"/>
          <w:u w:val="single"/>
        </w:rPr>
      </w:pPr>
    </w:p>
    <w:p w14:paraId="2F7324D1" w14:textId="77777777" w:rsidR="009661C1" w:rsidRDefault="009661C1" w:rsidP="009661C1">
      <w:pPr>
        <w:spacing w:after="240" w:line="276" w:lineRule="auto"/>
        <w:jc w:val="center"/>
        <w:rPr>
          <w:rFonts w:asciiTheme="minorHAnsi" w:hAnsiTheme="minorHAnsi" w:cstheme="minorHAnsi"/>
          <w:b/>
          <w:szCs w:val="20"/>
          <w:u w:val="single"/>
        </w:rPr>
      </w:pPr>
    </w:p>
    <w:p w14:paraId="6F583C64" w14:textId="77777777" w:rsidR="009661C1" w:rsidRDefault="009661C1" w:rsidP="009661C1">
      <w:pPr>
        <w:spacing w:after="240" w:line="276" w:lineRule="auto"/>
        <w:jc w:val="center"/>
        <w:rPr>
          <w:rFonts w:asciiTheme="minorHAnsi" w:hAnsiTheme="minorHAnsi" w:cstheme="minorHAnsi"/>
          <w:b/>
          <w:szCs w:val="20"/>
          <w:u w:val="single"/>
        </w:rPr>
      </w:pPr>
    </w:p>
    <w:p w14:paraId="6688E90A" w14:textId="2711B9B2" w:rsidR="00787D89" w:rsidRDefault="00787D89">
      <w:pPr>
        <w:rPr>
          <w:rFonts w:asciiTheme="minorHAnsi" w:hAnsiTheme="minorHAnsi" w:cstheme="minorHAnsi"/>
          <w:b/>
          <w:szCs w:val="20"/>
          <w:u w:val="single"/>
        </w:rPr>
      </w:pPr>
    </w:p>
    <w:p w14:paraId="6E0DB4C2" w14:textId="1EDC612D" w:rsidR="009661C1" w:rsidRDefault="009661C1">
      <w:pPr>
        <w:rPr>
          <w:rFonts w:asciiTheme="minorHAnsi" w:hAnsiTheme="minorHAnsi" w:cstheme="minorHAnsi"/>
          <w:b/>
          <w:szCs w:val="20"/>
          <w:u w:val="single"/>
        </w:rPr>
      </w:pPr>
    </w:p>
    <w:p w14:paraId="0788C801" w14:textId="256D7ADF" w:rsidR="009661C1" w:rsidRDefault="009661C1">
      <w:pPr>
        <w:rPr>
          <w:rFonts w:asciiTheme="minorHAnsi" w:hAnsiTheme="minorHAnsi" w:cstheme="minorHAnsi"/>
          <w:b/>
          <w:szCs w:val="20"/>
          <w:u w:val="single"/>
        </w:rPr>
      </w:pPr>
    </w:p>
    <w:p w14:paraId="740F92CD" w14:textId="147FC1DB" w:rsidR="009661C1" w:rsidRDefault="009661C1">
      <w:pPr>
        <w:rPr>
          <w:rFonts w:asciiTheme="minorHAnsi" w:hAnsiTheme="minorHAnsi" w:cstheme="minorHAnsi"/>
          <w:b/>
          <w:szCs w:val="20"/>
          <w:u w:val="single"/>
        </w:rPr>
      </w:pPr>
    </w:p>
    <w:p w14:paraId="043C99F2" w14:textId="23EA92E9" w:rsidR="009661C1" w:rsidRDefault="009661C1">
      <w:pPr>
        <w:rPr>
          <w:rFonts w:asciiTheme="minorHAnsi" w:hAnsiTheme="minorHAnsi" w:cstheme="minorHAnsi"/>
          <w:b/>
          <w:szCs w:val="20"/>
          <w:u w:val="single"/>
        </w:rPr>
      </w:pPr>
    </w:p>
    <w:p w14:paraId="7912BEBF" w14:textId="5F2C97E0" w:rsidR="009661C1" w:rsidRDefault="009661C1">
      <w:pPr>
        <w:rPr>
          <w:rFonts w:asciiTheme="minorHAnsi" w:hAnsiTheme="minorHAnsi" w:cstheme="minorHAnsi"/>
          <w:b/>
          <w:szCs w:val="20"/>
          <w:u w:val="single"/>
        </w:rPr>
      </w:pPr>
    </w:p>
    <w:p w14:paraId="4CCB5B32" w14:textId="77777777" w:rsidR="009661C1" w:rsidRDefault="009661C1">
      <w:pPr>
        <w:rPr>
          <w:rFonts w:asciiTheme="minorHAnsi" w:hAnsiTheme="minorHAnsi" w:cstheme="minorHAnsi"/>
          <w:b/>
          <w:szCs w:val="20"/>
          <w:u w:val="single"/>
        </w:rPr>
      </w:pPr>
    </w:p>
    <w:p w14:paraId="4088D425" w14:textId="29240963" w:rsidR="009C1745" w:rsidRPr="001229C8" w:rsidRDefault="00C0169E" w:rsidP="00D10005">
      <w:pPr>
        <w:spacing w:after="240" w:line="276" w:lineRule="auto"/>
        <w:jc w:val="center"/>
        <w:rPr>
          <w:rFonts w:asciiTheme="minorHAnsi" w:hAnsiTheme="minorHAnsi" w:cstheme="minorHAnsi"/>
          <w:b/>
          <w:szCs w:val="20"/>
          <w:u w:val="single"/>
        </w:rPr>
      </w:pPr>
      <w:r w:rsidRPr="001229C8">
        <w:rPr>
          <w:rFonts w:asciiTheme="minorHAnsi" w:hAnsiTheme="minorHAnsi" w:cstheme="minorHAnsi"/>
          <w:b/>
          <w:szCs w:val="20"/>
          <w:u w:val="single"/>
        </w:rPr>
        <w:t>T</w:t>
      </w:r>
      <w:r w:rsidR="00A71168" w:rsidRPr="001229C8">
        <w:rPr>
          <w:rFonts w:asciiTheme="minorHAnsi" w:hAnsiTheme="minorHAnsi" w:cstheme="minorHAnsi"/>
          <w:b/>
          <w:szCs w:val="20"/>
          <w:u w:val="single"/>
        </w:rPr>
        <w:t>OM III - SZCZEGÓŁOWY OPIS PRZEDMIOTU ZAMÓWIENIA</w:t>
      </w:r>
    </w:p>
    <w:p w14:paraId="1B2F0623" w14:textId="77777777" w:rsidR="005E716B" w:rsidRDefault="005E716B" w:rsidP="00D10005">
      <w:pPr>
        <w:spacing w:line="276" w:lineRule="auto"/>
        <w:rPr>
          <w:rFonts w:asciiTheme="minorHAnsi" w:hAnsiTheme="minorHAnsi" w:cstheme="minorHAnsi"/>
          <w:b/>
          <w:color w:val="7030A0"/>
          <w:sz w:val="20"/>
          <w:szCs w:val="20"/>
        </w:rPr>
      </w:pPr>
      <w:r>
        <w:rPr>
          <w:rFonts w:asciiTheme="minorHAnsi" w:hAnsiTheme="minorHAnsi" w:cstheme="minorHAnsi"/>
          <w:b/>
          <w:color w:val="7030A0"/>
          <w:sz w:val="20"/>
          <w:szCs w:val="20"/>
        </w:rPr>
        <w:t xml:space="preserve">Warunki równoważne/ Warunki realizacji zamówienia </w:t>
      </w:r>
    </w:p>
    <w:p w14:paraId="760B3A1D"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bookmarkStart w:id="22" w:name="_Hlk89255748"/>
      <w:r>
        <w:rPr>
          <w:rFonts w:asciiTheme="minorHAnsi" w:hAnsiTheme="minorHAnsi" w:cstheme="minorHAnsi"/>
        </w:rPr>
        <w:t>Zaoferowane produkty lecznicze muszą być wpisane do urzędowego Wykazu Środków Farmaceutycznych i Materiałów Medycznych dopuszczonych do obrotu w Polsce.</w:t>
      </w:r>
    </w:p>
    <w:bookmarkEnd w:id="22"/>
    <w:p w14:paraId="27C15CBA"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Zaoferowane produkty lecznicze muszą znajdować się w obowiązującym na dzień złożenia oferty wykazie refundowanych leków, środków spożywczych specjalnego przeznaczenia żywieniowego oraz wyrobów medycznych, stanowiących załącznik do obwieszczenia Ministra Zdrowia w sprawie wykazu refundowanych leków, środków spożywczych specjalnego przeznaczenia żywieniowego oraz wyrobów medycznych wraz z podaniem kodu GTIN (Globalny Numer Jednostki Handlowej)/EAN (</w:t>
      </w:r>
      <w:proofErr w:type="spellStart"/>
      <w:r>
        <w:rPr>
          <w:rFonts w:asciiTheme="minorHAnsi" w:hAnsiTheme="minorHAnsi" w:cstheme="minorHAnsi"/>
        </w:rPr>
        <w:t>European</w:t>
      </w:r>
      <w:proofErr w:type="spellEnd"/>
      <w:r>
        <w:rPr>
          <w:rFonts w:asciiTheme="minorHAnsi" w:hAnsiTheme="minorHAnsi" w:cstheme="minorHAnsi"/>
        </w:rPr>
        <w:t xml:space="preserve"> </w:t>
      </w:r>
      <w:proofErr w:type="spellStart"/>
      <w:r>
        <w:rPr>
          <w:rFonts w:asciiTheme="minorHAnsi" w:hAnsiTheme="minorHAnsi" w:cstheme="minorHAnsi"/>
        </w:rPr>
        <w:t>Article</w:t>
      </w:r>
      <w:proofErr w:type="spellEnd"/>
      <w:r>
        <w:rPr>
          <w:rFonts w:asciiTheme="minorHAnsi" w:hAnsiTheme="minorHAnsi" w:cstheme="minorHAnsi"/>
        </w:rPr>
        <w:t xml:space="preserve"> </w:t>
      </w:r>
      <w:proofErr w:type="spellStart"/>
      <w:r>
        <w:rPr>
          <w:rFonts w:asciiTheme="minorHAnsi" w:hAnsiTheme="minorHAnsi" w:cstheme="minorHAnsi"/>
        </w:rPr>
        <w:t>Numbering</w:t>
      </w:r>
      <w:proofErr w:type="spellEnd"/>
      <w:r>
        <w:rPr>
          <w:rFonts w:asciiTheme="minorHAnsi" w:hAnsiTheme="minorHAnsi" w:cstheme="minorHAnsi"/>
        </w:rPr>
        <w:t>) – jeżeli został nadany. Zamawiający wskazuje, że cena brutto zaoferowanego produktu leczniczego nie może być wyższa niż limit finansowania określony w załączniku do obwieszczenia refundacyjnego Ministra Zdrowia – jeżeli dotyczy zaoferowanego produktu przez Wykonawcę.</w:t>
      </w:r>
    </w:p>
    <w:p w14:paraId="400F1E84"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Zamawiający informuje, iż w przypadku gdy lek nie jest już produkowany lub gdy występuje tymczasowy brak produkcji, a nie ma innego leku równoważnego przy ustalonym kryterium równoważności jako spełnianie rozwiązań co najmniej takich samych lub lepszych parametrów technicznych (w rozumieniu substancji czynnej i dawki) i funkcjonalnych (w rozumieniu zakresu zastosowania i drogi podania) nie obniżających określonych standardów niż te, które wynikają z opisu przedmiotu zamówienia, którym można by go zastąpić, to należy wycenić ten lek, podając ostatnią cenę sprzedaży oraz uwagę o jego braku w odniesieniu do posiadanych informacji z zaznaczeniem źródła informacji.</w:t>
      </w:r>
    </w:p>
    <w:p w14:paraId="1F128AB7"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b/>
        </w:rPr>
      </w:pPr>
      <w:r>
        <w:rPr>
          <w:rFonts w:asciiTheme="minorHAnsi" w:hAnsiTheme="minorHAnsi" w:cstheme="minorHAnsi"/>
        </w:rPr>
        <w:t>W przypadku zaoferowania przez Wykonawcę rozwiązań równoważnych na warunkach i według kryteriów określonych w pkt 3, Zamawiający żąda przedłożenia wraz z ofertą Charakterystyki Produktu Leczniczego (CHPL), zgodnie z art. 11 ustawy z dnia 06.09.2001 r. Prawo farmaceutyczne (</w:t>
      </w:r>
      <w:proofErr w:type="spellStart"/>
      <w:r>
        <w:rPr>
          <w:rFonts w:asciiTheme="minorHAnsi" w:hAnsiTheme="minorHAnsi" w:cstheme="minorHAnsi"/>
        </w:rPr>
        <w:t>t.j</w:t>
      </w:r>
      <w:proofErr w:type="spellEnd"/>
      <w:r>
        <w:rPr>
          <w:rFonts w:asciiTheme="minorHAnsi" w:hAnsiTheme="minorHAnsi" w:cstheme="minorHAnsi"/>
        </w:rPr>
        <w:t xml:space="preserve">. Dz. U. z 2021r. poz. 974 ze zm.) lub dokumentu równoważnego wydanego zgodnie z Dyrektywą 2001/83/WE Parlamentu Europejskiego i Rady z dnia 06.11.2001r. w sprawie wspólnotowego kodeksu odnoszącego się do produktów leczniczych stosowanych u ludzi (Dz. Urz. UE.L Nr 311, str. 67). </w:t>
      </w:r>
      <w:r>
        <w:rPr>
          <w:rFonts w:asciiTheme="minorHAnsi" w:hAnsiTheme="minorHAnsi" w:cstheme="minorHAnsi"/>
          <w:b/>
        </w:rPr>
        <w:t>Zamawiający oczekuje, że zaproponowane rozwiązanie równoważne przez Wykonawcę będzie obejmować produkt leczniczy posiadający identyczną substancję czynną, sposób podania oraz wskazanie do stosowania jak określony produkt leczniczy przez Zamawiającego z uwzględnieniem powyższych uwarunkowań.</w:t>
      </w:r>
    </w:p>
    <w:p w14:paraId="25606360"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Wykonawca musi zagwarantować, że wszystkie dostarczone produkty lecznicze będą fabrycznie nowe. Pod pojęciem „fabrycznie nowy", Zamawiający rozumie produkty lecznicze dostarczone w oryginalnych, nienaruszonych opakowaniach wytworzonych przez producenta (zakaz konfekcjonowania).</w:t>
      </w:r>
    </w:p>
    <w:p w14:paraId="7DD12BFE"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 xml:space="preserve">Wykonawca zobowiązuje się do właściwego opakowania, załadunku i rozładunku dostarczanych produktów leczniczych, odpowiedniego ich zabezpieczenia na czas przewozu (dostawy), aby wydać je Zamawiającemu w należytym stanie zgodnie z wytycznymi producenta. Odpowiedzialność za ewentualne szkody, powstałe w trakcie przewozu (dostawy), aż do chwili odbioru ich przez Zamawiającego ponosi wyłącznie Wykonawca. Wykonawca musi spełniać warunki Dobrej Praktyki Dystrybucji (DPD), w tym zachować tzw. „zimny łańcuch” i „mroźny łańcuch”, o ile wymaga tego CHPL. </w:t>
      </w:r>
    </w:p>
    <w:p w14:paraId="5C91B279"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Zamawiający wymaga, aby termin przydatności do użycia był minimum 12 miesięcy liczony od dnia dostawy przedmiotu zamówienia do Zamawiającego.</w:t>
      </w:r>
    </w:p>
    <w:p w14:paraId="5C78A7E5"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W trakcie obowiązywania umowy Wykonawca zobowiązany jest do informowania Zamawiającego o okresowych obniżkach cen produktów leczniczych objętych przedmiotem zawieranej umowy oraz umożliwić Zamawiającemu zakup produktu leczniczego po niższej cenie od ceny pierwotnie zawartej w ofercie (np. promocje cenowe, obniżenie ceny przez producenta, itp.) po zawarciu stosownego aneksu do umowy.</w:t>
      </w:r>
    </w:p>
    <w:p w14:paraId="1BCDD12A"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Zamawiający wymaga, jeżeli istnieje instrument dzielenia ryzyka, to cena produktu leczniczego na fakturze powinna to uwzględniać lub faktura korygująca przesyłana jednoczasowo z fakturą zakupu ostatecznie, lecz nie później niż w terminie do 7 dni kalendarzowych od daty zakupu – co umożliwi bieżące kodowanie świadczeń dla płatnika z uwzględnieniem właściwej wartości refundacyjnej (brak konieczności dokonywania późniejszych korekt, a tym samym opóźnienia w uzyskaniu refundacji).</w:t>
      </w:r>
    </w:p>
    <w:p w14:paraId="41DDEAFC"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Zamawiający zastrzega, że w przypadku, gdy publiczny płatnik (NFZ) zaprzestanie finansować świadczenie z użyciem produktu leczniczego objętego przedmiotem umowy w danym zakresie, to Zamawiający zastrzega sobie prawo do niezrealizowania, oraz możliwości zwrotu produktu leczniczego do dostawcy i uzyskania korekty finansowej w całości przedmiotu umowy z uwzględnieniem wartości i ilości wskazanych przez publicznego płatnika (NFZ).</w:t>
      </w:r>
    </w:p>
    <w:p w14:paraId="798C9E42" w14:textId="77777777" w:rsidR="005E716B" w:rsidRDefault="005E716B" w:rsidP="00D10005">
      <w:pPr>
        <w:pStyle w:val="Akapitzlist"/>
        <w:numPr>
          <w:ilvl w:val="3"/>
          <w:numId w:val="8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możliwość zmian ilościowych w zakresie pakietu, nieprzekraczających jednak wartość danego pakiet. </w:t>
      </w:r>
    </w:p>
    <w:p w14:paraId="63CAF9E3" w14:textId="049DE13F" w:rsidR="00C25FB9" w:rsidRPr="00474A72" w:rsidRDefault="005E716B" w:rsidP="00D10005">
      <w:pPr>
        <w:pStyle w:val="Akapitzlist"/>
        <w:numPr>
          <w:ilvl w:val="3"/>
          <w:numId w:val="88"/>
        </w:numPr>
        <w:spacing w:line="276" w:lineRule="auto"/>
        <w:ind w:left="284" w:hanging="284"/>
        <w:jc w:val="both"/>
        <w:rPr>
          <w:rFonts w:asciiTheme="minorHAnsi" w:hAnsiTheme="minorHAnsi" w:cstheme="minorHAnsi"/>
          <w:b/>
        </w:rPr>
      </w:pPr>
      <w:r w:rsidRPr="00787D89">
        <w:rPr>
          <w:rFonts w:asciiTheme="minorHAnsi" w:hAnsiTheme="minorHAnsi" w:cstheme="minorHAnsi"/>
        </w:rPr>
        <w:t>Zamawiający przewiduje możliwość realizacji refundowanych nowych dawek, o ile stanowią one wielokrotność wartościową dawek, będących przedmiotem umowy.</w:t>
      </w:r>
    </w:p>
    <w:p w14:paraId="37D6D4ED" w14:textId="77777777" w:rsidR="00474A72" w:rsidRPr="00787D89" w:rsidRDefault="00474A72" w:rsidP="00D10005">
      <w:pPr>
        <w:pStyle w:val="Akapitzlist"/>
        <w:numPr>
          <w:ilvl w:val="3"/>
          <w:numId w:val="88"/>
        </w:numPr>
        <w:spacing w:line="276" w:lineRule="auto"/>
        <w:ind w:left="284" w:hanging="284"/>
        <w:jc w:val="both"/>
        <w:rPr>
          <w:rFonts w:asciiTheme="minorHAnsi" w:hAnsiTheme="minorHAnsi" w:cstheme="minorHAnsi"/>
          <w:b/>
        </w:rPr>
      </w:pPr>
    </w:p>
    <w:p w14:paraId="337CAB1E" w14:textId="7F489BE5"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lastRenderedPageBreak/>
        <w:t xml:space="preserve">PAKIET 1.  </w:t>
      </w:r>
      <w:r w:rsidR="00142E90" w:rsidRPr="00787D89">
        <w:rPr>
          <w:rFonts w:asciiTheme="minorHAnsi" w:hAnsiTheme="minorHAnsi" w:cstheme="minorHAnsi"/>
          <w:b/>
          <w:sz w:val="20"/>
          <w:szCs w:val="20"/>
        </w:rPr>
        <w:t>Lek w programie lekowym</w:t>
      </w:r>
      <w:r w:rsidRPr="00787D89">
        <w:rPr>
          <w:rFonts w:asciiTheme="minorHAnsi" w:hAnsiTheme="minorHAnsi" w:cstheme="minorHAnsi"/>
          <w:b/>
          <w:sz w:val="20"/>
          <w:szCs w:val="20"/>
        </w:rPr>
        <w:t xml:space="preserve"> - LECZENIE OPORNEGO NA KASTRACJĘ RAKA GRUCZOŁU KROKOWEGO  </w:t>
      </w:r>
    </w:p>
    <w:p w14:paraId="0F7C4146" w14:textId="77777777" w:rsidR="00E8425D" w:rsidRPr="00787D89" w:rsidRDefault="00E8425D" w:rsidP="00D10005">
      <w:pPr>
        <w:spacing w:line="276" w:lineRule="auto"/>
        <w:rPr>
          <w:rFonts w:asciiTheme="minorHAnsi" w:hAnsiTheme="minorHAnsi" w:cstheme="minorHAnsi"/>
          <w:b/>
          <w:sz w:val="20"/>
          <w:szCs w:val="20"/>
        </w:rPr>
      </w:pPr>
    </w:p>
    <w:tbl>
      <w:tblPr>
        <w:tblW w:w="5000" w:type="pct"/>
        <w:tblCellMar>
          <w:left w:w="70" w:type="dxa"/>
          <w:right w:w="70" w:type="dxa"/>
        </w:tblCellMar>
        <w:tblLook w:val="04A0" w:firstRow="1" w:lastRow="0" w:firstColumn="1" w:lastColumn="0" w:noHBand="0" w:noVBand="1"/>
      </w:tblPr>
      <w:tblGrid>
        <w:gridCol w:w="628"/>
        <w:gridCol w:w="4053"/>
        <w:gridCol w:w="2777"/>
        <w:gridCol w:w="2999"/>
      </w:tblGrid>
      <w:tr w:rsidR="00A40C68" w:rsidRPr="00787D89" w14:paraId="59301A40" w14:textId="77777777" w:rsidTr="00A40C68">
        <w:trPr>
          <w:trHeight w:val="283"/>
        </w:trPr>
        <w:tc>
          <w:tcPr>
            <w:tcW w:w="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1D8B5"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19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137C3C"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13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91D39A"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143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6F9190"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A40C68" w:rsidRPr="00787D89" w14:paraId="398C993C" w14:textId="77777777" w:rsidTr="00A40C68">
        <w:trPr>
          <w:trHeight w:val="283"/>
        </w:trPr>
        <w:tc>
          <w:tcPr>
            <w:tcW w:w="300" w:type="pct"/>
            <w:tcBorders>
              <w:top w:val="nil"/>
              <w:left w:val="single" w:sz="4" w:space="0" w:color="auto"/>
              <w:bottom w:val="single" w:sz="4" w:space="0" w:color="auto"/>
              <w:right w:val="single" w:sz="4" w:space="0" w:color="auto"/>
            </w:tcBorders>
            <w:shd w:val="clear" w:color="auto" w:fill="auto"/>
            <w:vAlign w:val="center"/>
            <w:hideMark/>
          </w:tcPr>
          <w:p w14:paraId="256BFA65"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1.</w:t>
            </w:r>
          </w:p>
        </w:tc>
        <w:tc>
          <w:tcPr>
            <w:tcW w:w="1938" w:type="pct"/>
            <w:tcBorders>
              <w:top w:val="nil"/>
              <w:left w:val="nil"/>
              <w:bottom w:val="single" w:sz="4" w:space="0" w:color="auto"/>
              <w:right w:val="single" w:sz="4" w:space="0" w:color="auto"/>
            </w:tcBorders>
            <w:shd w:val="clear" w:color="auto" w:fill="auto"/>
            <w:hideMark/>
          </w:tcPr>
          <w:p w14:paraId="3A71B2CF"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Abiraterone</w:t>
            </w:r>
            <w:proofErr w:type="spellEnd"/>
            <w:r w:rsidRPr="00787D89">
              <w:rPr>
                <w:rFonts w:ascii="Arial" w:hAnsi="Arial" w:cs="Arial"/>
                <w:sz w:val="18"/>
                <w:szCs w:val="18"/>
              </w:rPr>
              <w:t xml:space="preserve"> 500 mg x 120 tabletek </w:t>
            </w:r>
            <w:proofErr w:type="spellStart"/>
            <w:r w:rsidRPr="00787D89">
              <w:rPr>
                <w:rFonts w:ascii="Arial" w:hAnsi="Arial" w:cs="Arial"/>
                <w:sz w:val="18"/>
                <w:szCs w:val="18"/>
              </w:rPr>
              <w:t>polekane</w:t>
            </w:r>
            <w:proofErr w:type="spellEnd"/>
            <w:r w:rsidRPr="00787D89">
              <w:rPr>
                <w:rFonts w:ascii="Arial" w:hAnsi="Arial" w:cs="Arial"/>
                <w:sz w:val="18"/>
                <w:szCs w:val="18"/>
              </w:rPr>
              <w:t xml:space="preserve"> </w:t>
            </w:r>
          </w:p>
        </w:tc>
        <w:tc>
          <w:tcPr>
            <w:tcW w:w="1328" w:type="pct"/>
            <w:tcBorders>
              <w:top w:val="nil"/>
              <w:left w:val="nil"/>
              <w:bottom w:val="single" w:sz="4" w:space="0" w:color="auto"/>
              <w:right w:val="single" w:sz="4" w:space="0" w:color="auto"/>
            </w:tcBorders>
            <w:shd w:val="clear" w:color="auto" w:fill="auto"/>
            <w:vAlign w:val="center"/>
            <w:hideMark/>
          </w:tcPr>
          <w:p w14:paraId="36E578EE"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1434" w:type="pct"/>
            <w:tcBorders>
              <w:top w:val="nil"/>
              <w:left w:val="nil"/>
              <w:bottom w:val="single" w:sz="4" w:space="0" w:color="auto"/>
              <w:right w:val="single" w:sz="4" w:space="0" w:color="auto"/>
            </w:tcBorders>
            <w:shd w:val="clear" w:color="auto" w:fill="auto"/>
            <w:vAlign w:val="center"/>
            <w:hideMark/>
          </w:tcPr>
          <w:p w14:paraId="1C5D121D"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12</w:t>
            </w:r>
          </w:p>
        </w:tc>
      </w:tr>
    </w:tbl>
    <w:p w14:paraId="51075587" w14:textId="77777777" w:rsidR="00E8425D" w:rsidRPr="00787D89" w:rsidRDefault="00E8425D" w:rsidP="00D10005">
      <w:pPr>
        <w:spacing w:line="276" w:lineRule="auto"/>
        <w:rPr>
          <w:rFonts w:asciiTheme="minorHAnsi" w:hAnsiTheme="minorHAnsi" w:cstheme="minorHAnsi"/>
          <w:b/>
          <w:sz w:val="20"/>
          <w:szCs w:val="20"/>
        </w:rPr>
      </w:pPr>
    </w:p>
    <w:p w14:paraId="535A2903" w14:textId="77777777" w:rsidR="00E8425D" w:rsidRPr="00787D89" w:rsidRDefault="00E8425D" w:rsidP="00D10005">
      <w:pPr>
        <w:spacing w:line="276" w:lineRule="auto"/>
        <w:rPr>
          <w:rFonts w:asciiTheme="minorHAnsi" w:hAnsiTheme="minorHAnsi" w:cstheme="minorHAnsi"/>
          <w:b/>
          <w:sz w:val="20"/>
          <w:szCs w:val="20"/>
        </w:rPr>
      </w:pPr>
    </w:p>
    <w:p w14:paraId="28E7B30F" w14:textId="77777777" w:rsidR="0047658C"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 </w:t>
      </w:r>
      <w:r w:rsidR="00142E90" w:rsidRPr="00787D89">
        <w:rPr>
          <w:rFonts w:asciiTheme="minorHAnsi" w:hAnsiTheme="minorHAnsi" w:cstheme="minorHAnsi"/>
          <w:b/>
          <w:sz w:val="20"/>
          <w:szCs w:val="20"/>
        </w:rPr>
        <w:t>Leki w programie lekowym</w:t>
      </w:r>
      <w:r w:rsidRPr="00787D89">
        <w:rPr>
          <w:rFonts w:asciiTheme="minorHAnsi" w:hAnsiTheme="minorHAnsi" w:cstheme="minorHAnsi"/>
          <w:b/>
          <w:sz w:val="20"/>
          <w:szCs w:val="20"/>
        </w:rPr>
        <w:t xml:space="preserve"> - LECZENIE RAKA PIERSI </w:t>
      </w:r>
    </w:p>
    <w:p w14:paraId="0FDBF36E" w14:textId="46579479"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tbl>
      <w:tblPr>
        <w:tblW w:w="10485" w:type="dxa"/>
        <w:tblInd w:w="75" w:type="dxa"/>
        <w:tblCellMar>
          <w:left w:w="70" w:type="dxa"/>
          <w:right w:w="70" w:type="dxa"/>
        </w:tblCellMar>
        <w:tblLook w:val="04A0" w:firstRow="1" w:lastRow="0" w:firstColumn="1" w:lastColumn="0" w:noHBand="0" w:noVBand="1"/>
      </w:tblPr>
      <w:tblGrid>
        <w:gridCol w:w="580"/>
        <w:gridCol w:w="4093"/>
        <w:gridCol w:w="2835"/>
        <w:gridCol w:w="2977"/>
      </w:tblGrid>
      <w:tr w:rsidR="00787D89" w:rsidRPr="00787D89" w14:paraId="38E9B150" w14:textId="77777777" w:rsidTr="00A40C68">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09DED"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76225"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3CDF23"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9164F"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87D89" w:rsidRPr="00787D89" w14:paraId="29006215" w14:textId="77777777" w:rsidTr="00A40C68">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441104"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1.</w:t>
            </w:r>
          </w:p>
        </w:tc>
        <w:tc>
          <w:tcPr>
            <w:tcW w:w="4093" w:type="dxa"/>
            <w:tcBorders>
              <w:top w:val="nil"/>
              <w:left w:val="nil"/>
              <w:bottom w:val="single" w:sz="4" w:space="0" w:color="auto"/>
              <w:right w:val="single" w:sz="4" w:space="0" w:color="auto"/>
            </w:tcBorders>
            <w:shd w:val="clear" w:color="auto" w:fill="auto"/>
            <w:hideMark/>
          </w:tcPr>
          <w:p w14:paraId="664DC72E"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Abemacyclib</w:t>
            </w:r>
            <w:proofErr w:type="spellEnd"/>
            <w:r w:rsidRPr="00787D89">
              <w:rPr>
                <w:rFonts w:ascii="Arial" w:hAnsi="Arial" w:cs="Arial"/>
                <w:sz w:val="18"/>
                <w:szCs w:val="18"/>
              </w:rPr>
              <w:t xml:space="preserve"> 50 mg x 70 tabletek powlekane</w:t>
            </w:r>
          </w:p>
        </w:tc>
        <w:tc>
          <w:tcPr>
            <w:tcW w:w="2835" w:type="dxa"/>
            <w:tcBorders>
              <w:top w:val="nil"/>
              <w:left w:val="nil"/>
              <w:bottom w:val="nil"/>
              <w:right w:val="single" w:sz="4" w:space="0" w:color="auto"/>
            </w:tcBorders>
            <w:shd w:val="clear" w:color="auto" w:fill="auto"/>
            <w:vAlign w:val="center"/>
            <w:hideMark/>
          </w:tcPr>
          <w:p w14:paraId="50DF0BF2"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7DA33C2"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15</w:t>
            </w:r>
          </w:p>
        </w:tc>
      </w:tr>
      <w:tr w:rsidR="00787D89" w:rsidRPr="00787D89" w14:paraId="0DA41684" w14:textId="77777777" w:rsidTr="00A40C68">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BF99D9" w14:textId="759E469A" w:rsidR="00E8425D" w:rsidRPr="00787D89" w:rsidRDefault="00E8425D" w:rsidP="00D10005">
            <w:pPr>
              <w:pStyle w:val="Akapitzlist"/>
              <w:numPr>
                <w:ilvl w:val="0"/>
                <w:numId w:val="88"/>
              </w:numPr>
              <w:spacing w:line="276" w:lineRule="auto"/>
              <w:rPr>
                <w:rFonts w:ascii="Arial" w:hAnsi="Arial" w:cs="Arial"/>
                <w:sz w:val="18"/>
                <w:szCs w:val="18"/>
              </w:rPr>
            </w:pPr>
          </w:p>
        </w:tc>
        <w:tc>
          <w:tcPr>
            <w:tcW w:w="4093" w:type="dxa"/>
            <w:tcBorders>
              <w:top w:val="nil"/>
              <w:left w:val="nil"/>
              <w:bottom w:val="single" w:sz="4" w:space="0" w:color="auto"/>
              <w:right w:val="single" w:sz="4" w:space="0" w:color="auto"/>
            </w:tcBorders>
            <w:shd w:val="clear" w:color="auto" w:fill="auto"/>
            <w:hideMark/>
          </w:tcPr>
          <w:p w14:paraId="677DC19E"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Abemacyclib</w:t>
            </w:r>
            <w:proofErr w:type="spellEnd"/>
            <w:r w:rsidRPr="00787D89">
              <w:rPr>
                <w:rFonts w:ascii="Arial" w:hAnsi="Arial" w:cs="Arial"/>
                <w:sz w:val="18"/>
                <w:szCs w:val="18"/>
              </w:rPr>
              <w:t xml:space="preserve"> 100 mg x 70 tabletek powlekane</w:t>
            </w:r>
          </w:p>
        </w:tc>
        <w:tc>
          <w:tcPr>
            <w:tcW w:w="2835" w:type="dxa"/>
            <w:tcBorders>
              <w:top w:val="single" w:sz="4" w:space="0" w:color="auto"/>
              <w:left w:val="nil"/>
              <w:bottom w:val="nil"/>
              <w:right w:val="single" w:sz="4" w:space="0" w:color="auto"/>
            </w:tcBorders>
            <w:shd w:val="clear" w:color="auto" w:fill="auto"/>
            <w:vAlign w:val="center"/>
            <w:hideMark/>
          </w:tcPr>
          <w:p w14:paraId="5E79B58B"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E368BF4"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10</w:t>
            </w:r>
          </w:p>
        </w:tc>
      </w:tr>
      <w:tr w:rsidR="00787D89" w:rsidRPr="00787D89" w14:paraId="1ECB566E" w14:textId="77777777" w:rsidTr="00A40C68">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0077A1" w14:textId="57256675" w:rsidR="00E8425D" w:rsidRPr="00787D89" w:rsidRDefault="00E8425D" w:rsidP="00D10005">
            <w:pPr>
              <w:pStyle w:val="Akapitzlist"/>
              <w:numPr>
                <w:ilvl w:val="0"/>
                <w:numId w:val="88"/>
              </w:numPr>
              <w:spacing w:line="276" w:lineRule="auto"/>
              <w:rPr>
                <w:rFonts w:ascii="Arial" w:hAnsi="Arial" w:cs="Arial"/>
                <w:sz w:val="18"/>
                <w:szCs w:val="18"/>
              </w:rPr>
            </w:pPr>
          </w:p>
        </w:tc>
        <w:tc>
          <w:tcPr>
            <w:tcW w:w="4093" w:type="dxa"/>
            <w:tcBorders>
              <w:top w:val="nil"/>
              <w:left w:val="nil"/>
              <w:bottom w:val="single" w:sz="4" w:space="0" w:color="auto"/>
              <w:right w:val="single" w:sz="4" w:space="0" w:color="auto"/>
            </w:tcBorders>
            <w:shd w:val="clear" w:color="auto" w:fill="auto"/>
            <w:hideMark/>
          </w:tcPr>
          <w:p w14:paraId="0BFA45BD"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Abemacyclib</w:t>
            </w:r>
            <w:proofErr w:type="spellEnd"/>
            <w:r w:rsidRPr="00787D89">
              <w:rPr>
                <w:rFonts w:ascii="Arial" w:hAnsi="Arial" w:cs="Arial"/>
                <w:sz w:val="18"/>
                <w:szCs w:val="18"/>
              </w:rPr>
              <w:t xml:space="preserve"> 150 mg x 70 tabletek powlekane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B522D04"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A95C5A0"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40</w:t>
            </w:r>
          </w:p>
        </w:tc>
      </w:tr>
    </w:tbl>
    <w:p w14:paraId="1B0A7B48" w14:textId="77777777" w:rsidR="00E8425D" w:rsidRPr="00787D89" w:rsidRDefault="00E8425D" w:rsidP="00D10005">
      <w:pPr>
        <w:spacing w:line="276" w:lineRule="auto"/>
        <w:rPr>
          <w:rFonts w:asciiTheme="minorHAnsi" w:hAnsiTheme="minorHAnsi" w:cstheme="minorHAnsi"/>
          <w:b/>
          <w:sz w:val="20"/>
          <w:szCs w:val="20"/>
        </w:rPr>
      </w:pPr>
    </w:p>
    <w:p w14:paraId="11174295" w14:textId="51F12801"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  </w:t>
      </w:r>
      <w:r w:rsidR="00142E90" w:rsidRPr="00787D89">
        <w:rPr>
          <w:rFonts w:asciiTheme="minorHAnsi" w:hAnsiTheme="minorHAnsi" w:cstheme="minorHAnsi"/>
          <w:b/>
          <w:sz w:val="20"/>
          <w:szCs w:val="20"/>
        </w:rPr>
        <w:t>Leki w programie lekowym</w:t>
      </w:r>
      <w:r w:rsidRPr="00787D89">
        <w:rPr>
          <w:rFonts w:asciiTheme="minorHAnsi" w:hAnsiTheme="minorHAnsi" w:cstheme="minorHAnsi"/>
          <w:b/>
          <w:sz w:val="20"/>
          <w:szCs w:val="20"/>
        </w:rPr>
        <w:t xml:space="preserve"> LECZENIE NIEDROBNOKOMÓRKOWEGO RAKA PŁUCA Z ZASTOSOWANIEM AFATYNIBU Możliwość zamiany dawek w ramach pakietu</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A40C68" w:rsidRPr="00787D89" w14:paraId="0E7AD1FC"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06D2E"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B93D2D"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6CBB6B"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5ECA11"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A40C68" w:rsidRPr="00787D89" w14:paraId="03C5B324"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D661ED"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73778F78"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Afatinib</w:t>
            </w:r>
            <w:proofErr w:type="spellEnd"/>
            <w:r w:rsidRPr="00787D89">
              <w:rPr>
                <w:rFonts w:ascii="Arial" w:hAnsi="Arial" w:cs="Arial"/>
                <w:sz w:val="18"/>
                <w:szCs w:val="18"/>
              </w:rPr>
              <w:t xml:space="preserve"> 20 mg x 28 tabletki powlekane</w:t>
            </w:r>
          </w:p>
        </w:tc>
        <w:tc>
          <w:tcPr>
            <w:tcW w:w="2835" w:type="dxa"/>
            <w:tcBorders>
              <w:top w:val="nil"/>
              <w:left w:val="nil"/>
              <w:bottom w:val="single" w:sz="4" w:space="0" w:color="auto"/>
              <w:right w:val="single" w:sz="4" w:space="0" w:color="auto"/>
            </w:tcBorders>
            <w:shd w:val="clear" w:color="auto" w:fill="auto"/>
            <w:vAlign w:val="center"/>
            <w:hideMark/>
          </w:tcPr>
          <w:p w14:paraId="4CC7EEA5"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D1B1A1E"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20</w:t>
            </w:r>
          </w:p>
        </w:tc>
      </w:tr>
      <w:tr w:rsidR="00A40C68" w:rsidRPr="00787D89" w14:paraId="4FFD1E73"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760F12"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bottom"/>
            <w:hideMark/>
          </w:tcPr>
          <w:p w14:paraId="162CF8B6"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Afatinib</w:t>
            </w:r>
            <w:proofErr w:type="spellEnd"/>
            <w:r w:rsidRPr="00787D89">
              <w:rPr>
                <w:rFonts w:ascii="Arial" w:hAnsi="Arial" w:cs="Arial"/>
                <w:sz w:val="18"/>
                <w:szCs w:val="18"/>
              </w:rPr>
              <w:t xml:space="preserve"> 30 mg x 28 tabletki powlekane</w:t>
            </w:r>
            <w:r w:rsidRPr="00787D89">
              <w:rPr>
                <w:rFonts w:ascii="Arial" w:hAnsi="Arial" w:cs="Arial"/>
                <w:sz w:val="18"/>
                <w:szCs w:val="18"/>
              </w:rPr>
              <w:br w:type="page"/>
            </w:r>
            <w:r w:rsidRPr="00787D89">
              <w:rPr>
                <w:rFonts w:ascii="Arial" w:hAnsi="Arial" w:cs="Arial"/>
                <w:sz w:val="18"/>
                <w:szCs w:val="18"/>
              </w:rPr>
              <w:br w:type="page"/>
            </w:r>
          </w:p>
        </w:tc>
        <w:tc>
          <w:tcPr>
            <w:tcW w:w="2835" w:type="dxa"/>
            <w:tcBorders>
              <w:top w:val="nil"/>
              <w:left w:val="nil"/>
              <w:bottom w:val="single" w:sz="4" w:space="0" w:color="auto"/>
              <w:right w:val="single" w:sz="4" w:space="0" w:color="auto"/>
            </w:tcBorders>
            <w:shd w:val="clear" w:color="auto" w:fill="auto"/>
            <w:vAlign w:val="center"/>
            <w:hideMark/>
          </w:tcPr>
          <w:p w14:paraId="564E296B"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F97DCC5"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50</w:t>
            </w:r>
          </w:p>
        </w:tc>
      </w:tr>
      <w:tr w:rsidR="00A40C68" w:rsidRPr="00787D89" w14:paraId="673E546B"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85F40D"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vAlign w:val="bottom"/>
            <w:hideMark/>
          </w:tcPr>
          <w:p w14:paraId="79F05B21"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Afatinib</w:t>
            </w:r>
            <w:proofErr w:type="spellEnd"/>
            <w:r w:rsidRPr="00787D89">
              <w:rPr>
                <w:rFonts w:ascii="Arial" w:hAnsi="Arial" w:cs="Arial"/>
                <w:sz w:val="18"/>
                <w:szCs w:val="18"/>
              </w:rPr>
              <w:t xml:space="preserve"> </w:t>
            </w:r>
            <w:r w:rsidRPr="00787D89">
              <w:rPr>
                <w:rFonts w:ascii="Arial" w:hAnsi="Arial" w:cs="Arial"/>
                <w:sz w:val="18"/>
                <w:szCs w:val="18"/>
              </w:rPr>
              <w:br/>
              <w:t xml:space="preserve"> dawka  40 mg x 28 tabletki powlekane</w:t>
            </w:r>
          </w:p>
        </w:tc>
        <w:tc>
          <w:tcPr>
            <w:tcW w:w="2835" w:type="dxa"/>
            <w:tcBorders>
              <w:top w:val="nil"/>
              <w:left w:val="nil"/>
              <w:bottom w:val="single" w:sz="4" w:space="0" w:color="auto"/>
              <w:right w:val="single" w:sz="4" w:space="0" w:color="auto"/>
            </w:tcBorders>
            <w:shd w:val="clear" w:color="auto" w:fill="auto"/>
            <w:vAlign w:val="center"/>
            <w:hideMark/>
          </w:tcPr>
          <w:p w14:paraId="14E4FAF9"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F7CF135"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25</w:t>
            </w:r>
          </w:p>
        </w:tc>
      </w:tr>
    </w:tbl>
    <w:p w14:paraId="3D79F5A2" w14:textId="77777777" w:rsidR="00A40C68" w:rsidRDefault="00A40C68" w:rsidP="00D10005">
      <w:pPr>
        <w:spacing w:line="276" w:lineRule="auto"/>
        <w:rPr>
          <w:rFonts w:asciiTheme="minorHAnsi" w:hAnsiTheme="minorHAnsi" w:cstheme="minorHAnsi"/>
          <w:b/>
          <w:sz w:val="20"/>
          <w:szCs w:val="20"/>
        </w:rPr>
      </w:pPr>
    </w:p>
    <w:p w14:paraId="15CBE694" w14:textId="50FEE2D9"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 </w:t>
      </w:r>
      <w:r w:rsidR="00142E90" w:rsidRPr="00787D89">
        <w:rPr>
          <w:rFonts w:asciiTheme="minorHAnsi" w:hAnsiTheme="minorHAnsi" w:cstheme="minorHAnsi"/>
          <w:b/>
          <w:sz w:val="20"/>
          <w:szCs w:val="20"/>
        </w:rPr>
        <w:t xml:space="preserve">Lek w programie </w:t>
      </w:r>
      <w:r w:rsidRPr="00787D89">
        <w:rPr>
          <w:rFonts w:asciiTheme="minorHAnsi" w:hAnsiTheme="minorHAnsi" w:cstheme="minorHAnsi"/>
          <w:b/>
          <w:sz w:val="20"/>
          <w:szCs w:val="20"/>
        </w:rPr>
        <w:t>LECZENIE NEOWASKULARNEJ (WYSIĘKOWEJ) POSTACI ZWYRODNIENIA PLAMKI ZWIĄZANEGO Z WIEKIEM (AMD)</w:t>
      </w:r>
    </w:p>
    <w:p w14:paraId="65779EE6" w14:textId="77777777" w:rsidR="00E8425D" w:rsidRPr="00787D89" w:rsidRDefault="00E8425D"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E8425D" w:rsidRPr="00787D89" w14:paraId="1B1EAEFA" w14:textId="77777777" w:rsidTr="00DC79A5">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8B447"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A8DFD5"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FD8A0"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4661B2"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E8425D" w:rsidRPr="00787D89" w14:paraId="39168B5D" w14:textId="77777777" w:rsidTr="00DC79A5">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2B60F9" w14:textId="77777777" w:rsidR="00E8425D" w:rsidRPr="00787D89" w:rsidRDefault="00E8425D"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3233F41E" w14:textId="0961BF2D"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Aflibercept</w:t>
            </w:r>
            <w:proofErr w:type="spellEnd"/>
            <w:r w:rsidRPr="00787D89">
              <w:rPr>
                <w:rFonts w:ascii="Arial" w:hAnsi="Arial" w:cs="Arial"/>
                <w:sz w:val="18"/>
                <w:szCs w:val="18"/>
              </w:rPr>
              <w:t xml:space="preserve"> 40 mg/ml,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fiolka, przeznaczony wyłącznie do wstrzyknięcia do </w:t>
            </w:r>
            <w:r w:rsidR="00FE535F">
              <w:rPr>
                <w:rFonts w:ascii="Arial" w:hAnsi="Arial" w:cs="Arial"/>
                <w:sz w:val="18"/>
                <w:szCs w:val="18"/>
              </w:rPr>
              <w:t xml:space="preserve">ciała </w:t>
            </w:r>
            <w:r w:rsidRPr="00787D89">
              <w:rPr>
                <w:rFonts w:ascii="Arial" w:hAnsi="Arial" w:cs="Arial"/>
                <w:sz w:val="18"/>
                <w:szCs w:val="18"/>
              </w:rPr>
              <w:t>szklistego</w:t>
            </w:r>
          </w:p>
        </w:tc>
        <w:tc>
          <w:tcPr>
            <w:tcW w:w="2835" w:type="dxa"/>
            <w:tcBorders>
              <w:top w:val="nil"/>
              <w:left w:val="nil"/>
              <w:bottom w:val="single" w:sz="4" w:space="0" w:color="auto"/>
              <w:right w:val="single" w:sz="4" w:space="0" w:color="auto"/>
            </w:tcBorders>
            <w:shd w:val="clear" w:color="auto" w:fill="auto"/>
            <w:noWrap/>
            <w:vAlign w:val="center"/>
            <w:hideMark/>
          </w:tcPr>
          <w:p w14:paraId="0E28FD91" w14:textId="77777777" w:rsidR="00E8425D" w:rsidRPr="00787D89" w:rsidRDefault="00E8425D" w:rsidP="00D10005">
            <w:pPr>
              <w:spacing w:line="276" w:lineRule="auto"/>
              <w:jc w:val="center"/>
              <w:rPr>
                <w:rFonts w:ascii="Czcionka tekstu podstawowego" w:hAnsi="Czcionka tekstu podstawowego"/>
                <w:sz w:val="18"/>
                <w:szCs w:val="18"/>
              </w:rPr>
            </w:pPr>
            <w:proofErr w:type="spellStart"/>
            <w:r w:rsidRPr="00787D89">
              <w:rPr>
                <w:rFonts w:ascii="Czcionka tekstu podstawowego" w:hAnsi="Czcionka tekstu podstawowego"/>
                <w:sz w:val="18"/>
                <w:szCs w:val="18"/>
              </w:rPr>
              <w:t>op</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559465E9" w14:textId="77777777" w:rsidR="00E8425D" w:rsidRPr="00787D89" w:rsidRDefault="00E8425D"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1 300</w:t>
            </w:r>
          </w:p>
        </w:tc>
      </w:tr>
    </w:tbl>
    <w:p w14:paraId="7EAF4B9F" w14:textId="77777777" w:rsidR="0047658C" w:rsidRPr="00787D89" w:rsidRDefault="0047658C" w:rsidP="00D10005">
      <w:pPr>
        <w:spacing w:line="276" w:lineRule="auto"/>
        <w:rPr>
          <w:rFonts w:asciiTheme="minorHAnsi" w:hAnsiTheme="minorHAnsi" w:cstheme="minorHAnsi"/>
          <w:b/>
          <w:sz w:val="20"/>
          <w:szCs w:val="20"/>
        </w:rPr>
      </w:pPr>
    </w:p>
    <w:p w14:paraId="42EBA1D3" w14:textId="77777777" w:rsidR="0047658C"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5</w:t>
      </w:r>
      <w:r w:rsidR="00142E90" w:rsidRPr="00787D89">
        <w:rPr>
          <w:rFonts w:asciiTheme="minorHAnsi" w:hAnsiTheme="minorHAnsi" w:cstheme="minorHAnsi"/>
          <w:b/>
          <w:sz w:val="20"/>
          <w:szCs w:val="20"/>
        </w:rPr>
        <w:t xml:space="preserve"> Leki w programie lekowym- </w:t>
      </w:r>
      <w:r w:rsidRPr="00787D89">
        <w:rPr>
          <w:rFonts w:asciiTheme="minorHAnsi" w:hAnsiTheme="minorHAnsi" w:cstheme="minorHAnsi"/>
          <w:b/>
          <w:sz w:val="20"/>
          <w:szCs w:val="20"/>
        </w:rPr>
        <w:t xml:space="preserve"> LECZENIE RAKA JELITA GRUBEGO</w:t>
      </w:r>
    </w:p>
    <w:p w14:paraId="67A5E23A" w14:textId="64ABEE85"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p w14:paraId="0811C2A9" w14:textId="2C658106" w:rsidR="00E8425D" w:rsidRPr="00787D89" w:rsidRDefault="00E8425D"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E8425D" w:rsidRPr="00787D89" w14:paraId="3A8166F8"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3E35"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665930"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78496C"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59CE9"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E8425D" w:rsidRPr="00787D89" w14:paraId="1B5BD6A2"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580725"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7916E21E"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Aflibercept</w:t>
            </w:r>
            <w:proofErr w:type="spellEnd"/>
            <w:r w:rsidRPr="00787D89">
              <w:rPr>
                <w:rFonts w:ascii="Arial" w:hAnsi="Arial" w:cs="Arial"/>
                <w:sz w:val="18"/>
                <w:szCs w:val="18"/>
              </w:rPr>
              <w:t xml:space="preserve"> dawka: 100 mg/4 ml x  1 fiolka</w:t>
            </w:r>
          </w:p>
        </w:tc>
        <w:tc>
          <w:tcPr>
            <w:tcW w:w="2835" w:type="dxa"/>
            <w:tcBorders>
              <w:top w:val="nil"/>
              <w:left w:val="nil"/>
              <w:bottom w:val="single" w:sz="4" w:space="0" w:color="auto"/>
              <w:right w:val="single" w:sz="4" w:space="0" w:color="auto"/>
            </w:tcBorders>
            <w:shd w:val="clear" w:color="auto" w:fill="auto"/>
            <w:vAlign w:val="center"/>
            <w:hideMark/>
          </w:tcPr>
          <w:p w14:paraId="7DED8444"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BF83026"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30</w:t>
            </w:r>
          </w:p>
        </w:tc>
      </w:tr>
      <w:tr w:rsidR="00E8425D" w:rsidRPr="00787D89" w14:paraId="7821FCFA"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45BA80"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67109C6F"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Aflibercept</w:t>
            </w:r>
            <w:proofErr w:type="spellEnd"/>
            <w:r w:rsidRPr="00787D89">
              <w:rPr>
                <w:rFonts w:ascii="Arial" w:hAnsi="Arial" w:cs="Arial"/>
                <w:sz w:val="18"/>
                <w:szCs w:val="18"/>
              </w:rPr>
              <w:t xml:space="preserve"> dawka: 200 mg/8 ml x  1 fiolka</w:t>
            </w:r>
          </w:p>
        </w:tc>
        <w:tc>
          <w:tcPr>
            <w:tcW w:w="2835" w:type="dxa"/>
            <w:tcBorders>
              <w:top w:val="nil"/>
              <w:left w:val="nil"/>
              <w:bottom w:val="single" w:sz="4" w:space="0" w:color="auto"/>
              <w:right w:val="single" w:sz="4" w:space="0" w:color="auto"/>
            </w:tcBorders>
            <w:shd w:val="clear" w:color="auto" w:fill="auto"/>
            <w:vAlign w:val="center"/>
            <w:hideMark/>
          </w:tcPr>
          <w:p w14:paraId="034E49A9"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D6C8B1E"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30</w:t>
            </w:r>
          </w:p>
        </w:tc>
      </w:tr>
    </w:tbl>
    <w:p w14:paraId="2EEA5220" w14:textId="600B1542" w:rsidR="00E8425D" w:rsidRPr="00787D89" w:rsidRDefault="00E8425D" w:rsidP="00D10005">
      <w:pPr>
        <w:spacing w:line="276" w:lineRule="auto"/>
        <w:rPr>
          <w:rFonts w:asciiTheme="minorHAnsi" w:hAnsiTheme="minorHAnsi" w:cstheme="minorHAnsi"/>
          <w:b/>
          <w:sz w:val="20"/>
          <w:szCs w:val="20"/>
        </w:rPr>
      </w:pPr>
    </w:p>
    <w:p w14:paraId="243B81BC" w14:textId="582C4C13" w:rsidR="00E8425D" w:rsidRPr="00787D89" w:rsidRDefault="00E8425D"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6</w:t>
      </w:r>
      <w:r w:rsidR="00142E90" w:rsidRPr="00787D89">
        <w:rPr>
          <w:rFonts w:asciiTheme="minorHAnsi" w:hAnsiTheme="minorHAnsi" w:cstheme="minorHAnsi"/>
          <w:b/>
          <w:sz w:val="20"/>
          <w:szCs w:val="20"/>
        </w:rPr>
        <w:t xml:space="preserve"> Lek w programie lekowym - </w:t>
      </w:r>
      <w:r w:rsidRPr="00787D89">
        <w:rPr>
          <w:rFonts w:asciiTheme="minorHAnsi" w:hAnsiTheme="minorHAnsi" w:cstheme="minorHAnsi"/>
          <w:b/>
          <w:sz w:val="20"/>
          <w:szCs w:val="20"/>
        </w:rPr>
        <w:t xml:space="preserve"> LECZENIE NIEDROBNOKOMÓRKOWEGO RAKA PŁUCA</w:t>
      </w:r>
    </w:p>
    <w:p w14:paraId="035AD848" w14:textId="4F2802E5" w:rsidR="00E8425D" w:rsidRPr="00787D89" w:rsidRDefault="00E8425D"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E8425D" w:rsidRPr="00787D89" w14:paraId="62F3188E" w14:textId="77777777" w:rsidTr="00DC79A5">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B4BC5" w14:textId="77777777" w:rsidR="00E8425D" w:rsidRPr="00787D89" w:rsidRDefault="00E8425D"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68D5C"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09DAD7"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1D2A77" w14:textId="77777777" w:rsidR="00E8425D" w:rsidRPr="00787D89" w:rsidRDefault="00E8425D"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E8425D" w:rsidRPr="00787D89" w14:paraId="654FC519" w14:textId="77777777" w:rsidTr="00DC79A5">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01ED35" w14:textId="77777777" w:rsidR="00E8425D" w:rsidRPr="00787D89" w:rsidRDefault="00E8425D"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BF5DA21" w14:textId="77777777" w:rsidR="00E8425D" w:rsidRPr="00787D89" w:rsidRDefault="00E8425D" w:rsidP="00D10005">
            <w:pPr>
              <w:spacing w:line="276" w:lineRule="auto"/>
              <w:rPr>
                <w:rFonts w:ascii="Arial" w:hAnsi="Arial" w:cs="Arial"/>
                <w:sz w:val="18"/>
                <w:szCs w:val="18"/>
              </w:rPr>
            </w:pPr>
            <w:proofErr w:type="spellStart"/>
            <w:r w:rsidRPr="00787D89">
              <w:rPr>
                <w:rFonts w:ascii="Arial" w:hAnsi="Arial" w:cs="Arial"/>
                <w:sz w:val="18"/>
                <w:szCs w:val="18"/>
              </w:rPr>
              <w:t>Alektynib</w:t>
            </w:r>
            <w:proofErr w:type="spellEnd"/>
            <w:r w:rsidRPr="00787D89">
              <w:rPr>
                <w:rFonts w:ascii="Arial" w:hAnsi="Arial" w:cs="Arial"/>
                <w:sz w:val="18"/>
                <w:szCs w:val="18"/>
              </w:rPr>
              <w:t xml:space="preserve"> dawka: 150 kapsułki twarde x 224 kapsułki</w:t>
            </w:r>
          </w:p>
        </w:tc>
        <w:tc>
          <w:tcPr>
            <w:tcW w:w="2835" w:type="dxa"/>
            <w:tcBorders>
              <w:top w:val="nil"/>
              <w:left w:val="nil"/>
              <w:bottom w:val="single" w:sz="4" w:space="0" w:color="auto"/>
              <w:right w:val="single" w:sz="4" w:space="0" w:color="auto"/>
            </w:tcBorders>
            <w:shd w:val="clear" w:color="auto" w:fill="auto"/>
            <w:vAlign w:val="center"/>
            <w:hideMark/>
          </w:tcPr>
          <w:p w14:paraId="41BDEF97" w14:textId="77777777" w:rsidR="00E8425D" w:rsidRPr="00787D89" w:rsidRDefault="00E8425D"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E9D5843" w14:textId="77777777" w:rsidR="00E8425D" w:rsidRPr="00787D89" w:rsidRDefault="00E8425D" w:rsidP="00D10005">
            <w:pPr>
              <w:spacing w:line="276" w:lineRule="auto"/>
              <w:jc w:val="center"/>
              <w:rPr>
                <w:rFonts w:ascii="Arial" w:hAnsi="Arial" w:cs="Arial"/>
                <w:sz w:val="18"/>
                <w:szCs w:val="18"/>
              </w:rPr>
            </w:pPr>
            <w:r w:rsidRPr="00787D89">
              <w:rPr>
                <w:rFonts w:ascii="Arial" w:hAnsi="Arial" w:cs="Arial"/>
                <w:sz w:val="18"/>
                <w:szCs w:val="18"/>
              </w:rPr>
              <w:t>50</w:t>
            </w:r>
          </w:p>
        </w:tc>
      </w:tr>
    </w:tbl>
    <w:p w14:paraId="4D03E2A2" w14:textId="40494A37" w:rsidR="00E8425D" w:rsidRPr="00787D89" w:rsidRDefault="00E8425D" w:rsidP="00D10005">
      <w:pPr>
        <w:spacing w:line="276" w:lineRule="auto"/>
        <w:rPr>
          <w:rFonts w:asciiTheme="minorHAnsi" w:hAnsiTheme="minorHAnsi" w:cstheme="minorHAnsi"/>
          <w:b/>
          <w:sz w:val="20"/>
          <w:szCs w:val="20"/>
        </w:rPr>
      </w:pPr>
    </w:p>
    <w:p w14:paraId="6502BE49" w14:textId="77777777" w:rsidR="00E8425D" w:rsidRPr="00787D89" w:rsidRDefault="00E8425D" w:rsidP="00D10005">
      <w:pPr>
        <w:spacing w:line="276" w:lineRule="auto"/>
        <w:rPr>
          <w:rFonts w:ascii="Arial" w:hAnsi="Arial" w:cs="Arial"/>
          <w:b/>
          <w:bCs/>
          <w:sz w:val="16"/>
          <w:szCs w:val="16"/>
        </w:rPr>
      </w:pPr>
    </w:p>
    <w:p w14:paraId="318B44CD" w14:textId="17A5C24B" w:rsidR="00E8425D" w:rsidRPr="00787D89" w:rsidRDefault="00E8425D" w:rsidP="00D10005">
      <w:pPr>
        <w:spacing w:line="276" w:lineRule="auto"/>
        <w:rPr>
          <w:rFonts w:asciiTheme="minorHAnsi" w:hAnsiTheme="minorHAnsi" w:cstheme="minorHAnsi"/>
          <w:b/>
          <w:bCs/>
          <w:sz w:val="20"/>
          <w:szCs w:val="20"/>
        </w:rPr>
      </w:pPr>
      <w:r w:rsidRPr="00787D89">
        <w:rPr>
          <w:rFonts w:asciiTheme="minorHAnsi" w:hAnsiTheme="minorHAnsi" w:cstheme="minorHAnsi"/>
          <w:b/>
          <w:bCs/>
          <w:sz w:val="20"/>
          <w:szCs w:val="20"/>
        </w:rPr>
        <w:t>Pakiet nr 7</w:t>
      </w:r>
      <w:r w:rsidR="00142E90" w:rsidRPr="00787D89">
        <w:rPr>
          <w:rFonts w:asciiTheme="minorHAnsi" w:hAnsiTheme="minorHAnsi" w:cstheme="minorHAnsi"/>
          <w:b/>
          <w:bCs/>
          <w:sz w:val="20"/>
          <w:szCs w:val="20"/>
        </w:rPr>
        <w:t xml:space="preserve"> </w:t>
      </w:r>
      <w:r w:rsidR="00142E90" w:rsidRPr="00787D89">
        <w:rPr>
          <w:rFonts w:asciiTheme="minorHAnsi" w:hAnsiTheme="minorHAnsi" w:cstheme="minorHAnsi"/>
          <w:b/>
          <w:sz w:val="20"/>
          <w:szCs w:val="20"/>
        </w:rPr>
        <w:t xml:space="preserve">Lek w programie lekowym - </w:t>
      </w:r>
      <w:r w:rsidRPr="00787D89">
        <w:rPr>
          <w:rFonts w:asciiTheme="minorHAnsi" w:hAnsiTheme="minorHAnsi" w:cstheme="minorHAnsi"/>
          <w:b/>
          <w:bCs/>
          <w:sz w:val="20"/>
          <w:szCs w:val="20"/>
        </w:rPr>
        <w:t xml:space="preserve"> </w:t>
      </w:r>
      <w:r w:rsidR="00142E90" w:rsidRPr="00787D89">
        <w:rPr>
          <w:rFonts w:asciiTheme="minorHAnsi" w:hAnsiTheme="minorHAnsi" w:cstheme="minorHAnsi"/>
          <w:b/>
          <w:bCs/>
          <w:sz w:val="20"/>
          <w:szCs w:val="20"/>
        </w:rPr>
        <w:t>LECZENIE HIPERCHOLESTEROLEMII RODZINNEJ</w:t>
      </w:r>
    </w:p>
    <w:p w14:paraId="56B0FCAA" w14:textId="4468B97E" w:rsidR="00E8425D" w:rsidRPr="00787D89" w:rsidRDefault="00E8425D"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6530F9B3"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F6C19"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82DCDD"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5FE5B2"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FBCE94"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142E90" w:rsidRPr="00787D89" w14:paraId="767CF36A"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E8447C"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43981792"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Alirocumab</w:t>
            </w:r>
            <w:proofErr w:type="spellEnd"/>
            <w:r w:rsidRPr="00787D89">
              <w:rPr>
                <w:rFonts w:ascii="Arial" w:hAnsi="Arial" w:cs="Arial"/>
                <w:sz w:val="18"/>
                <w:szCs w:val="18"/>
              </w:rPr>
              <w:t xml:space="preserve"> dawka: 150 mg/ ml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x 2 </w:t>
            </w:r>
            <w:proofErr w:type="spellStart"/>
            <w:r w:rsidRPr="00787D89">
              <w:rPr>
                <w:rFonts w:ascii="Arial" w:hAnsi="Arial" w:cs="Arial"/>
                <w:sz w:val="18"/>
                <w:szCs w:val="18"/>
              </w:rPr>
              <w:t>wstrzykiwacze</w:t>
            </w:r>
            <w:proofErr w:type="spellEnd"/>
            <w:r w:rsidRPr="00787D89">
              <w:rPr>
                <w:rFonts w:ascii="Arial" w:hAnsi="Arial" w:cs="Arial"/>
                <w:sz w:val="18"/>
                <w:szCs w:val="18"/>
              </w:rPr>
              <w:t xml:space="preserve"> 1 ml</w:t>
            </w:r>
          </w:p>
        </w:tc>
        <w:tc>
          <w:tcPr>
            <w:tcW w:w="2835" w:type="dxa"/>
            <w:tcBorders>
              <w:top w:val="nil"/>
              <w:left w:val="nil"/>
              <w:bottom w:val="single" w:sz="4" w:space="0" w:color="auto"/>
              <w:right w:val="single" w:sz="4" w:space="0" w:color="auto"/>
            </w:tcBorders>
            <w:shd w:val="clear" w:color="auto" w:fill="auto"/>
            <w:vAlign w:val="center"/>
            <w:hideMark/>
          </w:tcPr>
          <w:p w14:paraId="3CCD23AA" w14:textId="77777777" w:rsidR="00142E90" w:rsidRPr="00787D89" w:rsidRDefault="00142E9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4DE129E"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60</w:t>
            </w:r>
          </w:p>
        </w:tc>
      </w:tr>
    </w:tbl>
    <w:p w14:paraId="00A0E2FB" w14:textId="3293164E" w:rsidR="00142E90" w:rsidRPr="00787D89" w:rsidRDefault="00142E90" w:rsidP="00D10005">
      <w:pPr>
        <w:spacing w:line="276" w:lineRule="auto"/>
        <w:rPr>
          <w:rFonts w:asciiTheme="minorHAnsi" w:hAnsiTheme="minorHAnsi" w:cstheme="minorHAnsi"/>
          <w:b/>
          <w:sz w:val="20"/>
          <w:szCs w:val="20"/>
        </w:rPr>
      </w:pPr>
    </w:p>
    <w:p w14:paraId="6554745A" w14:textId="77777777" w:rsidR="0047658C" w:rsidRPr="00787D89" w:rsidRDefault="0047658C" w:rsidP="00D10005">
      <w:pPr>
        <w:spacing w:line="276" w:lineRule="auto"/>
        <w:rPr>
          <w:rFonts w:ascii="Arial" w:hAnsi="Arial" w:cs="Arial"/>
          <w:b/>
          <w:bCs/>
          <w:sz w:val="18"/>
          <w:szCs w:val="18"/>
        </w:rPr>
      </w:pPr>
    </w:p>
    <w:p w14:paraId="0AA4D585" w14:textId="05D89388"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 xml:space="preserve">Pakiet nr 8  Lek w programie lekowym </w:t>
      </w:r>
      <w:r w:rsidR="0047658C" w:rsidRPr="00787D89">
        <w:rPr>
          <w:rFonts w:ascii="Arial" w:hAnsi="Arial" w:cs="Arial"/>
          <w:b/>
          <w:bCs/>
          <w:sz w:val="18"/>
          <w:szCs w:val="18"/>
        </w:rPr>
        <w:t xml:space="preserve">- </w:t>
      </w:r>
      <w:r w:rsidRPr="00787D89">
        <w:rPr>
          <w:rFonts w:ascii="Arial" w:hAnsi="Arial" w:cs="Arial"/>
          <w:b/>
          <w:bCs/>
          <w:sz w:val="18"/>
          <w:szCs w:val="18"/>
        </w:rPr>
        <w:t xml:space="preserve">LECZENIE NIEDROBNOKOMÓRKOWEGO RAKA PŁUCA  </w:t>
      </w:r>
    </w:p>
    <w:p w14:paraId="4FCB7E49" w14:textId="70A01586" w:rsidR="00142E90" w:rsidRPr="00787D89" w:rsidRDefault="00142E90"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60D6867C"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6C21C"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B18DCD"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9E54F"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FF0102"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142E90" w:rsidRPr="00787D89" w14:paraId="51B46F98"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F23E4E"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nil"/>
            </w:tcBorders>
            <w:shd w:val="clear" w:color="auto" w:fill="auto"/>
            <w:hideMark/>
          </w:tcPr>
          <w:p w14:paraId="084D0876" w14:textId="77777777" w:rsidR="00142E90" w:rsidRPr="00787D89" w:rsidRDefault="00142E90" w:rsidP="00D10005">
            <w:pPr>
              <w:spacing w:line="276" w:lineRule="auto"/>
              <w:rPr>
                <w:rFonts w:ascii="Arial" w:hAnsi="Arial" w:cs="Arial"/>
                <w:sz w:val="18"/>
                <w:szCs w:val="18"/>
              </w:rPr>
            </w:pPr>
            <w:proofErr w:type="spellStart"/>
            <w:r w:rsidRPr="00787D89">
              <w:rPr>
                <w:rFonts w:ascii="Arial" w:hAnsi="Arial" w:cs="Arial"/>
                <w:sz w:val="18"/>
                <w:szCs w:val="18"/>
              </w:rPr>
              <w:t>Atezolizumab</w:t>
            </w:r>
            <w:proofErr w:type="spellEnd"/>
            <w:r w:rsidRPr="00787D89">
              <w:rPr>
                <w:rFonts w:ascii="Arial" w:hAnsi="Arial" w:cs="Arial"/>
                <w:sz w:val="18"/>
                <w:szCs w:val="18"/>
              </w:rPr>
              <w:t xml:space="preserve"> koncentrat do sporządzania roztworu do infuzji, 1200 mg/20 ml op. 1 fiolka                         </w:t>
            </w:r>
            <w:r w:rsidRPr="00787D89">
              <w:rPr>
                <w:rFonts w:ascii="Arial" w:hAnsi="Arial" w:cs="Arial"/>
                <w:sz w:val="18"/>
                <w:szCs w:val="18"/>
              </w:rPr>
              <w:lastRenderedPageBreak/>
              <w:t>Możliwość realizacji w zarejestrowanych dawkach</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E4A4D58" w14:textId="77777777" w:rsidR="00142E90" w:rsidRPr="00787D89" w:rsidRDefault="00142E90" w:rsidP="00D10005">
            <w:pPr>
              <w:spacing w:line="276" w:lineRule="auto"/>
              <w:jc w:val="center"/>
              <w:rPr>
                <w:rFonts w:ascii="Arial" w:hAnsi="Arial" w:cs="Arial"/>
                <w:sz w:val="18"/>
                <w:szCs w:val="18"/>
              </w:rPr>
            </w:pPr>
            <w:proofErr w:type="spellStart"/>
            <w:r w:rsidRPr="00787D89">
              <w:rPr>
                <w:rFonts w:ascii="Arial" w:hAnsi="Arial" w:cs="Arial"/>
                <w:sz w:val="18"/>
                <w:szCs w:val="18"/>
              </w:rPr>
              <w:lastRenderedPageBreak/>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385DE77"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50</w:t>
            </w:r>
          </w:p>
        </w:tc>
      </w:tr>
    </w:tbl>
    <w:p w14:paraId="48669716" w14:textId="77777777" w:rsidR="00142E90" w:rsidRPr="00787D89" w:rsidRDefault="00142E90" w:rsidP="00D10005">
      <w:pPr>
        <w:spacing w:line="276" w:lineRule="auto"/>
        <w:rPr>
          <w:rFonts w:asciiTheme="minorHAnsi" w:hAnsiTheme="minorHAnsi" w:cstheme="minorHAnsi"/>
          <w:b/>
          <w:sz w:val="20"/>
          <w:szCs w:val="20"/>
        </w:rPr>
      </w:pPr>
    </w:p>
    <w:p w14:paraId="77D6CD37" w14:textId="5C0CFF84" w:rsidR="00142E90" w:rsidRPr="00787D89"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9 Lek w programie lekowym - LECZENIE RAKA NERKI</w:t>
      </w:r>
    </w:p>
    <w:p w14:paraId="6FBC2838" w14:textId="205FDAA4" w:rsidR="00142E90" w:rsidRPr="00787D89" w:rsidRDefault="00142E90"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2E6F7F01"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F4DFE"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FFF22"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DBB0D7"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1BFAC0"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142E90" w:rsidRPr="00787D89" w14:paraId="5D15CA0D"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680862"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601641DC" w14:textId="77777777" w:rsidR="00142E90" w:rsidRPr="00787D89" w:rsidRDefault="00142E90" w:rsidP="00D10005">
            <w:pPr>
              <w:spacing w:line="276" w:lineRule="auto"/>
              <w:rPr>
                <w:rFonts w:ascii="Arial" w:hAnsi="Arial" w:cs="Arial"/>
                <w:sz w:val="18"/>
                <w:szCs w:val="18"/>
              </w:rPr>
            </w:pPr>
            <w:proofErr w:type="spellStart"/>
            <w:r w:rsidRPr="00787D89">
              <w:rPr>
                <w:rFonts w:ascii="Arial" w:hAnsi="Arial" w:cs="Arial"/>
                <w:sz w:val="18"/>
                <w:szCs w:val="18"/>
              </w:rPr>
              <w:t>Axitinib</w:t>
            </w:r>
            <w:proofErr w:type="spellEnd"/>
            <w:r w:rsidRPr="00787D89">
              <w:rPr>
                <w:rFonts w:ascii="Arial" w:hAnsi="Arial" w:cs="Arial"/>
                <w:sz w:val="18"/>
                <w:szCs w:val="18"/>
              </w:rPr>
              <w:t xml:space="preserve"> 1 mg Możliwość realizacji tabletki a 1 mg x 56 tabletek lub 5 mg x 56 tabletek powlekanych</w:t>
            </w:r>
          </w:p>
        </w:tc>
        <w:tc>
          <w:tcPr>
            <w:tcW w:w="2835" w:type="dxa"/>
            <w:tcBorders>
              <w:top w:val="nil"/>
              <w:left w:val="nil"/>
              <w:bottom w:val="single" w:sz="4" w:space="0" w:color="auto"/>
              <w:right w:val="single" w:sz="4" w:space="0" w:color="auto"/>
            </w:tcBorders>
            <w:shd w:val="clear" w:color="auto" w:fill="auto"/>
            <w:vAlign w:val="center"/>
            <w:hideMark/>
          </w:tcPr>
          <w:p w14:paraId="50E97FD8"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28DA6307"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9 000</w:t>
            </w:r>
          </w:p>
        </w:tc>
      </w:tr>
    </w:tbl>
    <w:p w14:paraId="18538771" w14:textId="17D87ED7" w:rsidR="00142E90" w:rsidRPr="00787D89" w:rsidRDefault="00142E90" w:rsidP="00D10005">
      <w:pPr>
        <w:spacing w:line="276" w:lineRule="auto"/>
        <w:rPr>
          <w:rFonts w:asciiTheme="minorHAnsi" w:hAnsiTheme="minorHAnsi" w:cstheme="minorHAnsi"/>
          <w:b/>
          <w:sz w:val="20"/>
          <w:szCs w:val="20"/>
        </w:rPr>
      </w:pPr>
    </w:p>
    <w:p w14:paraId="6786B82C" w14:textId="54FAD1BE" w:rsidR="00142E90" w:rsidRPr="00787D89"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10 Lek w programie lekowym - LECZENIE  CHORYCH  NA  ZAAWANSOWANEGO  RAKA  JAJNIKA , RAKA JAJOWODU LUB RAKA OTRZEWNEJ,LECZNIE CHORYCH NA ZAAWANSOWANEGO RAKA SZYJKI MACICY</w:t>
      </w:r>
    </w:p>
    <w:p w14:paraId="03904BFB" w14:textId="51BF7D14" w:rsidR="00142E90" w:rsidRPr="00787D89" w:rsidRDefault="00142E90"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2EA87EEE"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E8D05"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84C911"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225943"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C708C7"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142E90" w:rsidRPr="00787D89" w14:paraId="1CE7A0CF"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1A4103"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73CCDAF" w14:textId="77777777" w:rsidR="00142E90" w:rsidRPr="00787D89" w:rsidRDefault="00142E90" w:rsidP="00D10005">
            <w:pPr>
              <w:spacing w:after="240" w:line="276" w:lineRule="auto"/>
              <w:rPr>
                <w:rFonts w:ascii="Arial" w:hAnsi="Arial" w:cs="Arial"/>
                <w:sz w:val="18"/>
                <w:szCs w:val="18"/>
              </w:rPr>
            </w:pPr>
            <w:proofErr w:type="spellStart"/>
            <w:r w:rsidRPr="00787D89">
              <w:rPr>
                <w:rFonts w:ascii="Arial" w:hAnsi="Arial" w:cs="Arial"/>
                <w:sz w:val="18"/>
                <w:szCs w:val="18"/>
              </w:rPr>
              <w:t>Bevacizumab</w:t>
            </w:r>
            <w:proofErr w:type="spellEnd"/>
            <w:r w:rsidRPr="00787D89">
              <w:rPr>
                <w:rFonts w:ascii="Arial" w:hAnsi="Arial" w:cs="Arial"/>
                <w:sz w:val="18"/>
                <w:szCs w:val="18"/>
              </w:rPr>
              <w:t xml:space="preserve"> 1 mg </w:t>
            </w:r>
            <w:proofErr w:type="spellStart"/>
            <w:r w:rsidRPr="00787D89">
              <w:rPr>
                <w:rFonts w:ascii="Arial" w:hAnsi="Arial" w:cs="Arial"/>
                <w:sz w:val="18"/>
                <w:szCs w:val="18"/>
              </w:rPr>
              <w:t>inj</w:t>
            </w:r>
            <w:proofErr w:type="spellEnd"/>
            <w:r w:rsidRPr="00787D89">
              <w:rPr>
                <w:rFonts w:ascii="Arial" w:hAnsi="Arial" w:cs="Arial"/>
                <w:sz w:val="18"/>
                <w:szCs w:val="18"/>
              </w:rPr>
              <w:t xml:space="preserve"> fiolki (roztwór)</w:t>
            </w:r>
            <w:r w:rsidRPr="00787D89">
              <w:rPr>
                <w:rFonts w:ascii="Arial" w:hAnsi="Arial" w:cs="Arial"/>
                <w:sz w:val="18"/>
                <w:szCs w:val="18"/>
              </w:rPr>
              <w:br/>
              <w:t xml:space="preserve">Możliwość realizacji fiolki a 100 mg/4ml; 400 mg/16 ml </w:t>
            </w:r>
          </w:p>
        </w:tc>
        <w:tc>
          <w:tcPr>
            <w:tcW w:w="2835" w:type="dxa"/>
            <w:tcBorders>
              <w:top w:val="nil"/>
              <w:left w:val="nil"/>
              <w:bottom w:val="single" w:sz="4" w:space="0" w:color="auto"/>
              <w:right w:val="single" w:sz="4" w:space="0" w:color="auto"/>
            </w:tcBorders>
            <w:shd w:val="clear" w:color="auto" w:fill="auto"/>
            <w:vAlign w:val="center"/>
            <w:hideMark/>
          </w:tcPr>
          <w:p w14:paraId="32AB71E4"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763CFDF5"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190 000</w:t>
            </w:r>
          </w:p>
        </w:tc>
      </w:tr>
    </w:tbl>
    <w:p w14:paraId="3A2E3824" w14:textId="553E1D95" w:rsidR="00142E90" w:rsidRPr="00787D89" w:rsidRDefault="00142E90" w:rsidP="00D10005">
      <w:pPr>
        <w:spacing w:line="276" w:lineRule="auto"/>
        <w:rPr>
          <w:rFonts w:asciiTheme="minorHAnsi" w:hAnsiTheme="minorHAnsi" w:cstheme="minorHAnsi"/>
          <w:b/>
          <w:sz w:val="20"/>
          <w:szCs w:val="20"/>
        </w:rPr>
      </w:pPr>
    </w:p>
    <w:p w14:paraId="4B01C9ED" w14:textId="717E8E92" w:rsidR="00142E90" w:rsidRPr="00787D89"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11 </w:t>
      </w:r>
      <w:r w:rsidR="004D672A"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ZAAWANSOWANEGO RAKA JELITA GRUBEGO  </w:t>
      </w:r>
    </w:p>
    <w:p w14:paraId="39845F9E" w14:textId="2654F329" w:rsidR="00142E90" w:rsidRPr="00787D89" w:rsidRDefault="00142E90"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3ED297B3"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BC3A3"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D0E78"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50EBA8"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D729B"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142E90" w:rsidRPr="00787D89" w14:paraId="6EE9C547"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127D61"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060B36D" w14:textId="77777777" w:rsidR="00142E90" w:rsidRPr="00787D89" w:rsidRDefault="00142E90" w:rsidP="00D10005">
            <w:pPr>
              <w:spacing w:after="240" w:line="276" w:lineRule="auto"/>
              <w:rPr>
                <w:rFonts w:ascii="Arial" w:hAnsi="Arial" w:cs="Arial"/>
                <w:sz w:val="18"/>
                <w:szCs w:val="18"/>
              </w:rPr>
            </w:pPr>
            <w:proofErr w:type="spellStart"/>
            <w:r w:rsidRPr="00787D89">
              <w:rPr>
                <w:rFonts w:ascii="Arial" w:hAnsi="Arial" w:cs="Arial"/>
                <w:sz w:val="18"/>
                <w:szCs w:val="18"/>
              </w:rPr>
              <w:t>Bevacizumab</w:t>
            </w:r>
            <w:proofErr w:type="spellEnd"/>
            <w:r w:rsidRPr="00787D89">
              <w:rPr>
                <w:rFonts w:ascii="Arial" w:hAnsi="Arial" w:cs="Arial"/>
                <w:sz w:val="18"/>
                <w:szCs w:val="18"/>
              </w:rPr>
              <w:t xml:space="preserve"> 1 mg </w:t>
            </w:r>
            <w:proofErr w:type="spellStart"/>
            <w:r w:rsidRPr="00787D89">
              <w:rPr>
                <w:rFonts w:ascii="Arial" w:hAnsi="Arial" w:cs="Arial"/>
                <w:sz w:val="18"/>
                <w:szCs w:val="18"/>
              </w:rPr>
              <w:t>inj</w:t>
            </w:r>
            <w:proofErr w:type="spellEnd"/>
            <w:r w:rsidRPr="00787D89">
              <w:rPr>
                <w:rFonts w:ascii="Arial" w:hAnsi="Arial" w:cs="Arial"/>
                <w:sz w:val="18"/>
                <w:szCs w:val="18"/>
              </w:rPr>
              <w:t xml:space="preserve"> fiolki (roztwór)</w:t>
            </w:r>
            <w:r w:rsidRPr="00787D89">
              <w:rPr>
                <w:rFonts w:ascii="Arial" w:hAnsi="Arial" w:cs="Arial"/>
                <w:sz w:val="18"/>
                <w:szCs w:val="18"/>
              </w:rPr>
              <w:br/>
              <w:t xml:space="preserve">Możliwość realizacji fiolki a 100 mg/4ml; 400 mg/16 ml </w:t>
            </w:r>
          </w:p>
        </w:tc>
        <w:tc>
          <w:tcPr>
            <w:tcW w:w="2835" w:type="dxa"/>
            <w:tcBorders>
              <w:top w:val="nil"/>
              <w:left w:val="nil"/>
              <w:bottom w:val="single" w:sz="4" w:space="0" w:color="auto"/>
              <w:right w:val="single" w:sz="4" w:space="0" w:color="auto"/>
            </w:tcBorders>
            <w:shd w:val="clear" w:color="auto" w:fill="auto"/>
            <w:vAlign w:val="center"/>
            <w:hideMark/>
          </w:tcPr>
          <w:p w14:paraId="28D0377D"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56ED768C"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130 000</w:t>
            </w:r>
          </w:p>
        </w:tc>
      </w:tr>
    </w:tbl>
    <w:p w14:paraId="24013FAB" w14:textId="19422EA1" w:rsidR="00142E90" w:rsidRPr="00787D89" w:rsidRDefault="00142E90" w:rsidP="00D10005">
      <w:pPr>
        <w:spacing w:line="276" w:lineRule="auto"/>
        <w:rPr>
          <w:rFonts w:asciiTheme="minorHAnsi" w:hAnsiTheme="minorHAnsi" w:cstheme="minorHAnsi"/>
          <w:b/>
          <w:sz w:val="20"/>
          <w:szCs w:val="20"/>
        </w:rPr>
      </w:pPr>
    </w:p>
    <w:p w14:paraId="1B039774" w14:textId="2F5458A6" w:rsidR="00142E90"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12 </w:t>
      </w:r>
      <w:r w:rsidR="004D672A"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w:t>
      </w:r>
      <w:r w:rsidR="004D672A" w:rsidRPr="00787D89">
        <w:rPr>
          <w:rFonts w:asciiTheme="minorHAnsi" w:hAnsiTheme="minorHAnsi" w:cstheme="minorHAnsi"/>
          <w:b/>
          <w:sz w:val="20"/>
          <w:szCs w:val="20"/>
        </w:rPr>
        <w:t>LECZENIE ZIARNIAKA GRZYBIASTEGO LUB ZESPOŁU SEZARY'EGO</w:t>
      </w:r>
    </w:p>
    <w:p w14:paraId="51D991EC" w14:textId="77777777" w:rsidR="00E372DF" w:rsidRPr="00787D89" w:rsidRDefault="00E372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381EC3E8"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72345"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B0DC5D"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02D4DF"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D36DE"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142E90" w:rsidRPr="00787D89" w14:paraId="3DBE209E"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6C48"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single" w:sz="4" w:space="0" w:color="auto"/>
              <w:left w:val="nil"/>
              <w:bottom w:val="single" w:sz="4" w:space="0" w:color="auto"/>
              <w:right w:val="single" w:sz="4" w:space="0" w:color="auto"/>
            </w:tcBorders>
            <w:shd w:val="clear" w:color="auto" w:fill="auto"/>
            <w:hideMark/>
          </w:tcPr>
          <w:p w14:paraId="4E9CC732" w14:textId="77777777" w:rsidR="00142E90" w:rsidRPr="00787D89" w:rsidRDefault="00142E90" w:rsidP="00D10005">
            <w:pPr>
              <w:spacing w:line="276" w:lineRule="auto"/>
              <w:rPr>
                <w:rFonts w:ascii="Arial" w:hAnsi="Arial" w:cs="Arial"/>
                <w:sz w:val="18"/>
                <w:szCs w:val="18"/>
              </w:rPr>
            </w:pPr>
            <w:proofErr w:type="spellStart"/>
            <w:r w:rsidRPr="00787D89">
              <w:rPr>
                <w:rFonts w:ascii="Arial" w:hAnsi="Arial" w:cs="Arial"/>
                <w:sz w:val="18"/>
                <w:szCs w:val="18"/>
              </w:rPr>
              <w:t>Beksaroten</w:t>
            </w:r>
            <w:proofErr w:type="spellEnd"/>
            <w:r w:rsidRPr="00787D89">
              <w:rPr>
                <w:rFonts w:ascii="Arial" w:hAnsi="Arial" w:cs="Arial"/>
                <w:sz w:val="18"/>
                <w:szCs w:val="18"/>
              </w:rPr>
              <w:t xml:space="preserve"> 75 mg x 100 kapsułek elastycznych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F92961D" w14:textId="77777777" w:rsidR="00142E90" w:rsidRPr="00787D89" w:rsidRDefault="00142E9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595C547"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10</w:t>
            </w:r>
          </w:p>
        </w:tc>
      </w:tr>
    </w:tbl>
    <w:p w14:paraId="2CC10744" w14:textId="41F60F7C" w:rsidR="00142E90" w:rsidRPr="00787D89" w:rsidRDefault="00142E90" w:rsidP="00D10005">
      <w:pPr>
        <w:spacing w:line="276" w:lineRule="auto"/>
        <w:rPr>
          <w:rFonts w:asciiTheme="minorHAnsi" w:hAnsiTheme="minorHAnsi" w:cstheme="minorHAnsi"/>
          <w:b/>
          <w:sz w:val="20"/>
          <w:szCs w:val="20"/>
        </w:rPr>
      </w:pPr>
    </w:p>
    <w:p w14:paraId="17BCE9D5" w14:textId="4563456E" w:rsidR="00142E90" w:rsidRPr="00787D89" w:rsidRDefault="00142E90" w:rsidP="00D10005">
      <w:pPr>
        <w:spacing w:line="276" w:lineRule="auto"/>
        <w:rPr>
          <w:rFonts w:asciiTheme="minorHAnsi" w:hAnsiTheme="minorHAnsi" w:cstheme="minorHAnsi"/>
          <w:b/>
          <w:sz w:val="20"/>
          <w:szCs w:val="20"/>
        </w:rPr>
      </w:pPr>
    </w:p>
    <w:p w14:paraId="0C6B5785" w14:textId="22BFFEBA" w:rsidR="00142E90"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13 </w:t>
      </w:r>
      <w:r w:rsidR="004D672A"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LECZENIE CIĘŻKIEJ ASTMY ALERGICZNEJ IGE ZALEŻNEJ (ICD-10  J 45.0) ORAZ CIĘŻKIEJ ASTMY EOZYNOFILOWEJ</w:t>
      </w:r>
    </w:p>
    <w:p w14:paraId="3A9BDFF1" w14:textId="77777777" w:rsidR="00E372DF" w:rsidRPr="00787D89" w:rsidRDefault="00E372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42E90" w:rsidRPr="00787D89" w14:paraId="4609A64B"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4668C" w14:textId="77777777" w:rsidR="00142E90" w:rsidRPr="00787D89" w:rsidRDefault="00142E90"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EECCF7"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A2434"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8BBE21" w14:textId="77777777" w:rsidR="00142E90" w:rsidRPr="00787D89" w:rsidRDefault="00142E9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142E90" w:rsidRPr="00787D89" w14:paraId="6F5A85A3"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3D6ED3" w14:textId="77777777" w:rsidR="00142E90" w:rsidRPr="00787D89" w:rsidRDefault="00142E90"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7ED194DA" w14:textId="77777777" w:rsidR="00142E90" w:rsidRPr="00787D89" w:rsidRDefault="00142E90" w:rsidP="00D10005">
            <w:pPr>
              <w:spacing w:line="276" w:lineRule="auto"/>
              <w:rPr>
                <w:rFonts w:ascii="Arial" w:hAnsi="Arial" w:cs="Arial"/>
                <w:sz w:val="18"/>
                <w:szCs w:val="18"/>
              </w:rPr>
            </w:pPr>
            <w:proofErr w:type="spellStart"/>
            <w:r w:rsidRPr="00787D89">
              <w:rPr>
                <w:rFonts w:ascii="Arial" w:hAnsi="Arial" w:cs="Arial"/>
                <w:sz w:val="18"/>
                <w:szCs w:val="18"/>
              </w:rPr>
              <w:t>Benralizumab</w:t>
            </w:r>
            <w:proofErr w:type="spellEnd"/>
            <w:r w:rsidRPr="00787D89">
              <w:rPr>
                <w:rFonts w:ascii="Arial" w:hAnsi="Arial" w:cs="Arial"/>
                <w:sz w:val="18"/>
                <w:szCs w:val="18"/>
              </w:rPr>
              <w:t xml:space="preserve"> 30 mg 1 </w:t>
            </w:r>
            <w:proofErr w:type="spellStart"/>
            <w:r w:rsidRPr="00787D89">
              <w:rPr>
                <w:rFonts w:ascii="Arial" w:hAnsi="Arial" w:cs="Arial"/>
                <w:sz w:val="18"/>
                <w:szCs w:val="18"/>
              </w:rPr>
              <w:t>amp</w:t>
            </w:r>
            <w:proofErr w:type="spellEnd"/>
            <w:r w:rsidRPr="00787D89">
              <w:rPr>
                <w:rFonts w:ascii="Arial" w:hAnsi="Arial" w:cs="Arial"/>
                <w:sz w:val="18"/>
                <w:szCs w:val="18"/>
              </w:rPr>
              <w:t>.-strz. a 1 ml x 1</w:t>
            </w:r>
          </w:p>
        </w:tc>
        <w:tc>
          <w:tcPr>
            <w:tcW w:w="2835" w:type="dxa"/>
            <w:tcBorders>
              <w:top w:val="nil"/>
              <w:left w:val="nil"/>
              <w:bottom w:val="single" w:sz="4" w:space="0" w:color="auto"/>
              <w:right w:val="single" w:sz="4" w:space="0" w:color="auto"/>
            </w:tcBorders>
            <w:shd w:val="clear" w:color="auto" w:fill="auto"/>
            <w:vAlign w:val="center"/>
            <w:hideMark/>
          </w:tcPr>
          <w:p w14:paraId="4948674E" w14:textId="77777777" w:rsidR="00142E90" w:rsidRPr="00787D89" w:rsidRDefault="00142E9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9AFFBC4" w14:textId="77777777" w:rsidR="00142E90" w:rsidRPr="00787D89" w:rsidRDefault="00142E90" w:rsidP="00D10005">
            <w:pPr>
              <w:spacing w:line="276" w:lineRule="auto"/>
              <w:jc w:val="center"/>
              <w:rPr>
                <w:rFonts w:ascii="Arial" w:hAnsi="Arial" w:cs="Arial"/>
                <w:sz w:val="18"/>
                <w:szCs w:val="18"/>
              </w:rPr>
            </w:pPr>
            <w:r w:rsidRPr="00787D89">
              <w:rPr>
                <w:rFonts w:ascii="Arial" w:hAnsi="Arial" w:cs="Arial"/>
                <w:sz w:val="18"/>
                <w:szCs w:val="18"/>
              </w:rPr>
              <w:t>100</w:t>
            </w:r>
          </w:p>
        </w:tc>
      </w:tr>
    </w:tbl>
    <w:p w14:paraId="2A5417CA" w14:textId="7EC5ACBB" w:rsidR="00142E90" w:rsidRPr="00787D89" w:rsidRDefault="00142E90" w:rsidP="00D10005">
      <w:pPr>
        <w:spacing w:line="276" w:lineRule="auto"/>
        <w:rPr>
          <w:rFonts w:asciiTheme="minorHAnsi" w:hAnsiTheme="minorHAnsi" w:cstheme="minorHAnsi"/>
          <w:b/>
          <w:sz w:val="20"/>
          <w:szCs w:val="20"/>
        </w:rPr>
      </w:pPr>
    </w:p>
    <w:p w14:paraId="2618088C" w14:textId="77777777" w:rsidR="004D672A" w:rsidRPr="00787D89" w:rsidRDefault="004D672A" w:rsidP="00D10005">
      <w:pPr>
        <w:spacing w:line="276" w:lineRule="auto"/>
        <w:rPr>
          <w:rFonts w:asciiTheme="minorHAnsi" w:hAnsiTheme="minorHAnsi" w:cstheme="minorHAnsi"/>
          <w:b/>
          <w:sz w:val="20"/>
          <w:szCs w:val="20"/>
        </w:rPr>
      </w:pPr>
    </w:p>
    <w:p w14:paraId="26EDE59A" w14:textId="08EAE723" w:rsidR="00142E90" w:rsidRDefault="00142E9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14 </w:t>
      </w:r>
      <w:r w:rsidR="004D672A" w:rsidRPr="00787D89">
        <w:rPr>
          <w:rFonts w:asciiTheme="minorHAnsi" w:hAnsiTheme="minorHAnsi" w:cstheme="minorHAnsi"/>
          <w:b/>
          <w:sz w:val="20"/>
          <w:szCs w:val="20"/>
        </w:rPr>
        <w:t>Lek w programie lekowym - OSTRA BIAŁACZKA LIMFOBLASTYCZNA</w:t>
      </w:r>
    </w:p>
    <w:p w14:paraId="36B1E13D" w14:textId="77777777" w:rsidR="00E372DF" w:rsidRPr="00787D89" w:rsidRDefault="00E372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7DEFDB0E"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80B44"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74DA0A"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DD7D2A"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178256"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D672A" w:rsidRPr="00787D89" w14:paraId="1806098F"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B3A2AB"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077465CC"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Blinatumomabum</w:t>
            </w:r>
            <w:proofErr w:type="spellEnd"/>
            <w:r w:rsidRPr="00787D89">
              <w:rPr>
                <w:rFonts w:ascii="Arial" w:hAnsi="Arial" w:cs="Arial"/>
                <w:sz w:val="18"/>
                <w:szCs w:val="18"/>
              </w:rPr>
              <w:t xml:space="preserve"> 0,0385 mg proszek do sporządzania koncentratu x 1 fiolka + rozpuszczalnik 10 ml</w:t>
            </w:r>
          </w:p>
        </w:tc>
        <w:tc>
          <w:tcPr>
            <w:tcW w:w="2835" w:type="dxa"/>
            <w:tcBorders>
              <w:top w:val="nil"/>
              <w:left w:val="nil"/>
              <w:bottom w:val="single" w:sz="4" w:space="0" w:color="auto"/>
              <w:right w:val="single" w:sz="4" w:space="0" w:color="auto"/>
            </w:tcBorders>
            <w:shd w:val="clear" w:color="auto" w:fill="auto"/>
            <w:vAlign w:val="center"/>
            <w:hideMark/>
          </w:tcPr>
          <w:p w14:paraId="1771F756" w14:textId="77777777" w:rsidR="004D672A" w:rsidRPr="00787D89" w:rsidRDefault="004D672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A2A68E0"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70</w:t>
            </w:r>
          </w:p>
        </w:tc>
      </w:tr>
    </w:tbl>
    <w:p w14:paraId="697EE621" w14:textId="3AA95E8F" w:rsidR="00142E90" w:rsidRPr="00787D89" w:rsidRDefault="00142E90" w:rsidP="00D10005">
      <w:pPr>
        <w:spacing w:line="276" w:lineRule="auto"/>
        <w:rPr>
          <w:rFonts w:asciiTheme="minorHAnsi" w:hAnsiTheme="minorHAnsi" w:cstheme="minorHAnsi"/>
          <w:b/>
          <w:sz w:val="20"/>
          <w:szCs w:val="20"/>
        </w:rPr>
      </w:pPr>
    </w:p>
    <w:p w14:paraId="0E9D62DA" w14:textId="34BFB561" w:rsidR="004D672A" w:rsidRPr="00787D89" w:rsidRDefault="004D672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15 Lek w programie lekowym - LECZENIE TĘTNICZEGO NADCIŚNIENIA PŁUCNEGO (TNP)</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01B843D9"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95786"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7F9595"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A502B"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024FB2"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D672A" w:rsidRPr="00787D89" w14:paraId="5B62FAF4"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0F89B1"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0220513"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Bosentan</w:t>
            </w:r>
            <w:proofErr w:type="spellEnd"/>
            <w:r w:rsidRPr="00787D89">
              <w:rPr>
                <w:rFonts w:ascii="Arial" w:hAnsi="Arial" w:cs="Arial"/>
                <w:sz w:val="18"/>
                <w:szCs w:val="18"/>
              </w:rPr>
              <w:t xml:space="preserve"> 125 mg x 56 tabl. </w:t>
            </w:r>
          </w:p>
        </w:tc>
        <w:tc>
          <w:tcPr>
            <w:tcW w:w="2835" w:type="dxa"/>
            <w:tcBorders>
              <w:top w:val="nil"/>
              <w:left w:val="nil"/>
              <w:bottom w:val="single" w:sz="4" w:space="0" w:color="auto"/>
              <w:right w:val="single" w:sz="4" w:space="0" w:color="auto"/>
            </w:tcBorders>
            <w:shd w:val="clear" w:color="auto" w:fill="auto"/>
            <w:vAlign w:val="center"/>
            <w:hideMark/>
          </w:tcPr>
          <w:p w14:paraId="0429761C" w14:textId="77777777" w:rsidR="004D672A" w:rsidRPr="00787D89" w:rsidRDefault="004D672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5A4B93C"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450</w:t>
            </w:r>
          </w:p>
        </w:tc>
      </w:tr>
    </w:tbl>
    <w:p w14:paraId="543C8692" w14:textId="7F423967" w:rsidR="004D672A" w:rsidRPr="00787D89" w:rsidRDefault="004D672A" w:rsidP="00D10005">
      <w:pPr>
        <w:spacing w:line="276" w:lineRule="auto"/>
        <w:rPr>
          <w:rFonts w:asciiTheme="minorHAnsi" w:hAnsiTheme="minorHAnsi" w:cstheme="minorHAnsi"/>
          <w:b/>
          <w:sz w:val="20"/>
          <w:szCs w:val="20"/>
        </w:rPr>
      </w:pPr>
    </w:p>
    <w:p w14:paraId="2AA131A9" w14:textId="1E81A23D" w:rsidR="004D672A" w:rsidRPr="00787D89" w:rsidRDefault="004D672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16 Lek w programie lekowym  - LECZENIE PRZEWLEKŁEJ BIAŁACZKI SZPIKOWEJ</w:t>
      </w:r>
    </w:p>
    <w:p w14:paraId="139DDFEB" w14:textId="2AA3F14C" w:rsidR="004D672A" w:rsidRPr="00787D89" w:rsidRDefault="004D672A"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61A036DE"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6B38A"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426E9B"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99EFFF"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98F29D"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4D672A" w:rsidRPr="00787D89" w14:paraId="3755FE5C"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65C793"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lastRenderedPageBreak/>
              <w:t>1.</w:t>
            </w:r>
          </w:p>
        </w:tc>
        <w:tc>
          <w:tcPr>
            <w:tcW w:w="4018" w:type="dxa"/>
            <w:tcBorders>
              <w:top w:val="nil"/>
              <w:left w:val="nil"/>
              <w:bottom w:val="single" w:sz="4" w:space="0" w:color="auto"/>
              <w:right w:val="single" w:sz="4" w:space="0" w:color="auto"/>
            </w:tcBorders>
            <w:shd w:val="clear" w:color="auto" w:fill="auto"/>
            <w:hideMark/>
          </w:tcPr>
          <w:p w14:paraId="0DA645F2"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Bosutinib</w:t>
            </w:r>
            <w:proofErr w:type="spellEnd"/>
            <w:r w:rsidRPr="00787D89">
              <w:rPr>
                <w:rFonts w:ascii="Arial" w:hAnsi="Arial" w:cs="Arial"/>
                <w:sz w:val="18"/>
                <w:szCs w:val="18"/>
              </w:rPr>
              <w:t xml:space="preserve">  mg tabl.       Możliwość realizacji opakowanie 100 mg x 28 </w:t>
            </w:r>
            <w:proofErr w:type="spellStart"/>
            <w:r w:rsidRPr="00787D89">
              <w:rPr>
                <w:rFonts w:ascii="Arial" w:hAnsi="Arial" w:cs="Arial"/>
                <w:sz w:val="18"/>
                <w:szCs w:val="18"/>
              </w:rPr>
              <w:t>tabl</w:t>
            </w:r>
            <w:proofErr w:type="spellEnd"/>
            <w:r w:rsidRPr="00787D89">
              <w:rPr>
                <w:rFonts w:ascii="Arial" w:hAnsi="Arial" w:cs="Arial"/>
                <w:sz w:val="18"/>
                <w:szCs w:val="18"/>
              </w:rPr>
              <w:t xml:space="preserve">, 500 mg x 28 </w:t>
            </w:r>
            <w:proofErr w:type="spellStart"/>
            <w:r w:rsidRPr="00787D89">
              <w:rPr>
                <w:rFonts w:ascii="Arial" w:hAnsi="Arial" w:cs="Arial"/>
                <w:sz w:val="18"/>
                <w:szCs w:val="18"/>
              </w:rPr>
              <w:t>tabl</w:t>
            </w:r>
            <w:proofErr w:type="spellEnd"/>
            <w:r w:rsidRPr="00787D89">
              <w:rPr>
                <w:rFonts w:ascii="Arial" w:hAnsi="Arial" w:cs="Arial"/>
                <w:sz w:val="18"/>
                <w:szCs w:val="18"/>
              </w:rPr>
              <w:t xml:space="preserve"> </w:t>
            </w:r>
            <w:proofErr w:type="spellStart"/>
            <w:r w:rsidRPr="00787D89">
              <w:rPr>
                <w:rFonts w:ascii="Arial" w:hAnsi="Arial" w:cs="Arial"/>
                <w:sz w:val="18"/>
                <w:szCs w:val="18"/>
              </w:rPr>
              <w:t>powl</w:t>
            </w:r>
            <w:proofErr w:type="spellEnd"/>
            <w:r w:rsidRPr="00787D89">
              <w:rPr>
                <w:rFonts w:ascii="Arial" w:hAnsi="Arial" w:cs="Arial"/>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3ED60BD6"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3490F00D"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280 000</w:t>
            </w:r>
          </w:p>
        </w:tc>
      </w:tr>
    </w:tbl>
    <w:p w14:paraId="5F3C80FC" w14:textId="20F3DCF8" w:rsidR="004D672A" w:rsidRPr="00787D89" w:rsidRDefault="004D672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17 Lek w programie lekowym -  LECZENIE OPORNYCH I NAWROTOWYCH POSTACI CHŁONIAKÓW CD30+ , LECZENIE CHORYCH NA PIERWOTNE CHŁONIAKI SKÓRNE t-KOMÓRKOWE</w:t>
      </w:r>
    </w:p>
    <w:p w14:paraId="1763E91E" w14:textId="6EF2F26C" w:rsidR="004D672A" w:rsidRPr="00787D89" w:rsidRDefault="004D672A"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765FB55C"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83B76"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2E1382"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AF1C73"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E3206B"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D672A" w:rsidRPr="00787D89" w14:paraId="5D6F73D2"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D7A70" w14:textId="77777777" w:rsidR="004D672A" w:rsidRPr="00787D89" w:rsidRDefault="004D672A"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hideMark/>
          </w:tcPr>
          <w:p w14:paraId="100F09CF"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Brentuximab</w:t>
            </w:r>
            <w:proofErr w:type="spellEnd"/>
            <w:r w:rsidRPr="00787D89">
              <w:rPr>
                <w:rFonts w:ascii="Arial" w:hAnsi="Arial" w:cs="Arial"/>
                <w:sz w:val="18"/>
                <w:szCs w:val="18"/>
              </w:rPr>
              <w:t xml:space="preserve"> </w:t>
            </w:r>
            <w:proofErr w:type="spellStart"/>
            <w:r w:rsidRPr="00787D89">
              <w:rPr>
                <w:rFonts w:ascii="Arial" w:hAnsi="Arial" w:cs="Arial"/>
                <w:sz w:val="18"/>
                <w:szCs w:val="18"/>
              </w:rPr>
              <w:t>Vedotin</w:t>
            </w:r>
            <w:proofErr w:type="spellEnd"/>
            <w:r w:rsidRPr="00787D89">
              <w:rPr>
                <w:rFonts w:ascii="Arial" w:hAnsi="Arial" w:cs="Arial"/>
                <w:sz w:val="18"/>
                <w:szCs w:val="18"/>
              </w:rPr>
              <w:br/>
              <w:t>50 mg fiolka</w:t>
            </w:r>
          </w:p>
        </w:tc>
        <w:tc>
          <w:tcPr>
            <w:tcW w:w="2835" w:type="dxa"/>
            <w:tcBorders>
              <w:top w:val="nil"/>
              <w:left w:val="nil"/>
              <w:bottom w:val="single" w:sz="4" w:space="0" w:color="auto"/>
              <w:right w:val="single" w:sz="4" w:space="0" w:color="auto"/>
            </w:tcBorders>
            <w:shd w:val="clear" w:color="auto" w:fill="auto"/>
            <w:noWrap/>
            <w:vAlign w:val="center"/>
            <w:hideMark/>
          </w:tcPr>
          <w:p w14:paraId="2BF80BFD" w14:textId="77777777" w:rsidR="004D672A" w:rsidRPr="00787D89" w:rsidRDefault="004D672A" w:rsidP="00D10005">
            <w:pPr>
              <w:spacing w:line="276" w:lineRule="auto"/>
              <w:jc w:val="center"/>
              <w:rPr>
                <w:rFonts w:ascii="Czcionka tekstu podstawowego" w:hAnsi="Czcionka tekstu podstawowego"/>
                <w:sz w:val="18"/>
                <w:szCs w:val="18"/>
              </w:rPr>
            </w:pPr>
            <w:proofErr w:type="spellStart"/>
            <w:r w:rsidRPr="00787D89">
              <w:rPr>
                <w:rFonts w:ascii="Czcionka tekstu podstawowego" w:hAnsi="Czcionka tekstu podstawowego"/>
                <w:sz w:val="18"/>
                <w:szCs w:val="18"/>
              </w:rPr>
              <w:t>op</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65F0AED1" w14:textId="77777777" w:rsidR="004D672A" w:rsidRPr="00787D89" w:rsidRDefault="004D672A"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350</w:t>
            </w:r>
          </w:p>
        </w:tc>
      </w:tr>
    </w:tbl>
    <w:p w14:paraId="794B00DB" w14:textId="17BB2EB6" w:rsidR="004D672A" w:rsidRPr="00787D89" w:rsidRDefault="004D672A" w:rsidP="00D10005">
      <w:pPr>
        <w:spacing w:line="276" w:lineRule="auto"/>
        <w:rPr>
          <w:rFonts w:asciiTheme="minorHAnsi" w:hAnsiTheme="minorHAnsi" w:cstheme="minorHAnsi"/>
          <w:b/>
          <w:sz w:val="20"/>
          <w:szCs w:val="20"/>
        </w:rPr>
      </w:pPr>
    </w:p>
    <w:p w14:paraId="7083BBA4" w14:textId="1CFC5A72" w:rsidR="004D672A" w:rsidRPr="00787D89" w:rsidRDefault="004D672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18 Lek w programie lekowym  - PROGRAMLEKOWY NIEDROBNOKOMÓRKOWEGO RAKA PŁUCA (ICD-10 C 34)</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45C061C5"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F1795"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189E3F"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7BBF0A"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CA8B0"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4D672A" w:rsidRPr="00787D89" w14:paraId="21382351"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3A9BF" w14:textId="77777777" w:rsidR="004D672A" w:rsidRPr="00787D89" w:rsidRDefault="004D672A"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7043BC6E" w14:textId="5C209BB2"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Brigatinibum</w:t>
            </w:r>
            <w:proofErr w:type="spellEnd"/>
            <w:r w:rsidRPr="00787D89">
              <w:rPr>
                <w:rFonts w:ascii="Arial" w:hAnsi="Arial" w:cs="Arial"/>
                <w:sz w:val="18"/>
                <w:szCs w:val="18"/>
              </w:rPr>
              <w:t xml:space="preserve">  mg tabletki.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opakowania 180 mg x 28 tabletek, 90 mg x 28 tabletek</w:t>
            </w:r>
          </w:p>
        </w:tc>
        <w:tc>
          <w:tcPr>
            <w:tcW w:w="2835" w:type="dxa"/>
            <w:tcBorders>
              <w:top w:val="nil"/>
              <w:left w:val="nil"/>
              <w:bottom w:val="single" w:sz="4" w:space="0" w:color="auto"/>
              <w:right w:val="single" w:sz="4" w:space="0" w:color="auto"/>
            </w:tcBorders>
            <w:shd w:val="clear" w:color="auto" w:fill="auto"/>
            <w:noWrap/>
            <w:vAlign w:val="center"/>
            <w:hideMark/>
          </w:tcPr>
          <w:p w14:paraId="71A0C311" w14:textId="77777777" w:rsidR="004D672A" w:rsidRPr="00787D89" w:rsidRDefault="004D672A"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mg</w:t>
            </w:r>
          </w:p>
        </w:tc>
        <w:tc>
          <w:tcPr>
            <w:tcW w:w="2977" w:type="dxa"/>
            <w:tcBorders>
              <w:top w:val="nil"/>
              <w:left w:val="nil"/>
              <w:bottom w:val="single" w:sz="4" w:space="0" w:color="auto"/>
              <w:right w:val="single" w:sz="4" w:space="0" w:color="auto"/>
            </w:tcBorders>
            <w:shd w:val="clear" w:color="auto" w:fill="auto"/>
            <w:noWrap/>
            <w:vAlign w:val="center"/>
            <w:hideMark/>
          </w:tcPr>
          <w:p w14:paraId="3F685957" w14:textId="77777777" w:rsidR="004D672A" w:rsidRPr="00787D89" w:rsidRDefault="004D672A"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151 200</w:t>
            </w:r>
          </w:p>
        </w:tc>
      </w:tr>
    </w:tbl>
    <w:p w14:paraId="2B7A0644" w14:textId="77777777" w:rsidR="004D672A" w:rsidRPr="00787D89" w:rsidRDefault="004D672A" w:rsidP="00D10005">
      <w:pPr>
        <w:spacing w:line="276" w:lineRule="auto"/>
        <w:rPr>
          <w:rFonts w:asciiTheme="minorHAnsi" w:hAnsiTheme="minorHAnsi" w:cstheme="minorHAnsi"/>
          <w:b/>
          <w:sz w:val="20"/>
          <w:szCs w:val="20"/>
        </w:rPr>
      </w:pPr>
    </w:p>
    <w:p w14:paraId="5A4C9857" w14:textId="092B7F5D" w:rsidR="00142E90" w:rsidRPr="00787D89" w:rsidRDefault="004D672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19 </w:t>
      </w:r>
      <w:r w:rsidR="00CB0D52"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xml:space="preserve">- </w:t>
      </w:r>
      <w:r w:rsidR="00CB0D52" w:rsidRPr="00787D89">
        <w:rPr>
          <w:rFonts w:asciiTheme="minorHAnsi" w:hAnsiTheme="minorHAnsi" w:cstheme="minorHAnsi"/>
          <w:b/>
          <w:sz w:val="20"/>
          <w:szCs w:val="20"/>
        </w:rPr>
        <w:t>LECZENIE RAKA NERKI MOŻLIWOŚĆ ZAMIANY DAWEK W RAMACH PAKIETU</w:t>
      </w:r>
    </w:p>
    <w:p w14:paraId="7B95EF9B" w14:textId="77777777" w:rsidR="004D672A" w:rsidRPr="00787D89" w:rsidRDefault="004D672A"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D672A" w:rsidRPr="00787D89" w14:paraId="063F9432"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7FC64" w14:textId="77777777" w:rsidR="004D672A" w:rsidRPr="00787D89" w:rsidRDefault="004D672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3A3AE7"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F2A110"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9A0EE" w14:textId="77777777" w:rsidR="004D672A" w:rsidRPr="00787D89" w:rsidRDefault="004D672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D672A" w:rsidRPr="00787D89" w14:paraId="4E636B68"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24EB73"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36977D7"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Cabozantinib</w:t>
            </w:r>
            <w:proofErr w:type="spellEnd"/>
            <w:r w:rsidRPr="00787D89">
              <w:rPr>
                <w:rFonts w:ascii="Arial" w:hAnsi="Arial" w:cs="Arial"/>
                <w:sz w:val="18"/>
                <w:szCs w:val="18"/>
              </w:rPr>
              <w:t xml:space="preserve"> 20 mg x 30 tabletek powlekanych</w:t>
            </w:r>
          </w:p>
        </w:tc>
        <w:tc>
          <w:tcPr>
            <w:tcW w:w="2835" w:type="dxa"/>
            <w:tcBorders>
              <w:top w:val="nil"/>
              <w:left w:val="nil"/>
              <w:bottom w:val="nil"/>
              <w:right w:val="single" w:sz="4" w:space="0" w:color="auto"/>
            </w:tcBorders>
            <w:shd w:val="clear" w:color="auto" w:fill="auto"/>
            <w:vAlign w:val="center"/>
            <w:hideMark/>
          </w:tcPr>
          <w:p w14:paraId="70273D82" w14:textId="77777777" w:rsidR="004D672A" w:rsidRPr="00787D89" w:rsidRDefault="004D672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C6F8C3B"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25</w:t>
            </w:r>
          </w:p>
        </w:tc>
      </w:tr>
      <w:tr w:rsidR="004D672A" w:rsidRPr="00787D89" w14:paraId="024B051A"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1C428E"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72323041"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Cabozantinib</w:t>
            </w:r>
            <w:proofErr w:type="spellEnd"/>
            <w:r w:rsidRPr="00787D89">
              <w:rPr>
                <w:rFonts w:ascii="Arial" w:hAnsi="Arial" w:cs="Arial"/>
                <w:sz w:val="18"/>
                <w:szCs w:val="18"/>
              </w:rPr>
              <w:t xml:space="preserve"> 40 mg x 30 tabletek powlekanych</w:t>
            </w:r>
          </w:p>
        </w:tc>
        <w:tc>
          <w:tcPr>
            <w:tcW w:w="2835" w:type="dxa"/>
            <w:tcBorders>
              <w:top w:val="single" w:sz="4" w:space="0" w:color="auto"/>
              <w:left w:val="nil"/>
              <w:bottom w:val="nil"/>
              <w:right w:val="single" w:sz="4" w:space="0" w:color="auto"/>
            </w:tcBorders>
            <w:shd w:val="clear" w:color="auto" w:fill="auto"/>
            <w:vAlign w:val="center"/>
            <w:hideMark/>
          </w:tcPr>
          <w:p w14:paraId="0A721252" w14:textId="77777777" w:rsidR="004D672A" w:rsidRPr="00787D89" w:rsidRDefault="004D672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5358C0F"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25</w:t>
            </w:r>
          </w:p>
        </w:tc>
      </w:tr>
      <w:tr w:rsidR="004D672A" w:rsidRPr="00787D89" w14:paraId="75E98434"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0F6E45" w14:textId="77777777" w:rsidR="004D672A" w:rsidRPr="00787D89" w:rsidRDefault="004D672A"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52060CE8" w14:textId="77777777" w:rsidR="004D672A" w:rsidRPr="00787D89" w:rsidRDefault="004D672A" w:rsidP="00D10005">
            <w:pPr>
              <w:spacing w:line="276" w:lineRule="auto"/>
              <w:rPr>
                <w:rFonts w:ascii="Arial" w:hAnsi="Arial" w:cs="Arial"/>
                <w:sz w:val="18"/>
                <w:szCs w:val="18"/>
              </w:rPr>
            </w:pPr>
            <w:proofErr w:type="spellStart"/>
            <w:r w:rsidRPr="00787D89">
              <w:rPr>
                <w:rFonts w:ascii="Arial" w:hAnsi="Arial" w:cs="Arial"/>
                <w:sz w:val="18"/>
                <w:szCs w:val="18"/>
              </w:rPr>
              <w:t>Cabozantinib</w:t>
            </w:r>
            <w:proofErr w:type="spellEnd"/>
            <w:r w:rsidRPr="00787D89">
              <w:rPr>
                <w:rFonts w:ascii="Arial" w:hAnsi="Arial" w:cs="Arial"/>
                <w:sz w:val="18"/>
                <w:szCs w:val="18"/>
              </w:rPr>
              <w:t xml:space="preserve"> 60 mg x 30 tabletek powlekanych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D2A07D5" w14:textId="77777777" w:rsidR="004D672A" w:rsidRPr="00787D89" w:rsidRDefault="004D672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07B5144" w14:textId="77777777" w:rsidR="004D672A" w:rsidRPr="00787D89" w:rsidRDefault="004D672A" w:rsidP="00D10005">
            <w:pPr>
              <w:spacing w:line="276" w:lineRule="auto"/>
              <w:jc w:val="center"/>
              <w:rPr>
                <w:rFonts w:ascii="Arial" w:hAnsi="Arial" w:cs="Arial"/>
                <w:sz w:val="18"/>
                <w:szCs w:val="18"/>
              </w:rPr>
            </w:pPr>
            <w:r w:rsidRPr="00787D89">
              <w:rPr>
                <w:rFonts w:ascii="Arial" w:hAnsi="Arial" w:cs="Arial"/>
                <w:sz w:val="18"/>
                <w:szCs w:val="18"/>
              </w:rPr>
              <w:t>15</w:t>
            </w:r>
          </w:p>
        </w:tc>
      </w:tr>
    </w:tbl>
    <w:p w14:paraId="1837A95C" w14:textId="77777777" w:rsidR="004D672A" w:rsidRPr="00787D89" w:rsidRDefault="004D672A" w:rsidP="00D10005">
      <w:pPr>
        <w:spacing w:line="276" w:lineRule="auto"/>
        <w:rPr>
          <w:rFonts w:asciiTheme="minorHAnsi" w:hAnsiTheme="minorHAnsi" w:cstheme="minorHAnsi"/>
          <w:b/>
          <w:sz w:val="20"/>
          <w:szCs w:val="20"/>
        </w:rPr>
      </w:pPr>
    </w:p>
    <w:p w14:paraId="2508BC4C" w14:textId="4774CE03" w:rsidR="00142E90" w:rsidRPr="00787D89" w:rsidRDefault="00CB0D52"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20 Lek w programie lekowym  - LECZENIE CHORYCH NA OPORNEGO LUB NAWROTOWEGO SZPICZAKA PLAZMOCYTOWEGO</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1F2DD4" w:rsidRPr="001F2DD4" w14:paraId="46975FF5"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A164F" w14:textId="77777777" w:rsidR="00CB0D52" w:rsidRPr="00B21DFE" w:rsidRDefault="00CB0D52" w:rsidP="00D10005">
            <w:pPr>
              <w:spacing w:line="276" w:lineRule="auto"/>
              <w:rPr>
                <w:rFonts w:ascii="Arial" w:hAnsi="Arial" w:cs="Arial"/>
                <w:b/>
                <w:bCs/>
                <w:sz w:val="18"/>
                <w:szCs w:val="18"/>
              </w:rPr>
            </w:pPr>
            <w:bookmarkStart w:id="23" w:name="_Hlk89255619"/>
            <w:r w:rsidRPr="00B21DFE">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A6DE7F" w14:textId="77777777" w:rsidR="00CB0D52" w:rsidRPr="00B21DFE" w:rsidRDefault="00CB0D52" w:rsidP="00D10005">
            <w:pPr>
              <w:spacing w:line="276" w:lineRule="auto"/>
              <w:jc w:val="center"/>
              <w:rPr>
                <w:rFonts w:ascii="Arial" w:hAnsi="Arial" w:cs="Arial"/>
                <w:b/>
                <w:bCs/>
                <w:sz w:val="18"/>
                <w:szCs w:val="18"/>
              </w:rPr>
            </w:pPr>
            <w:r w:rsidRPr="00B21DFE">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B2631D" w14:textId="77777777" w:rsidR="00CB0D52" w:rsidRPr="00B21DFE" w:rsidRDefault="00CB0D52" w:rsidP="00D10005">
            <w:pPr>
              <w:spacing w:line="276" w:lineRule="auto"/>
              <w:jc w:val="center"/>
              <w:rPr>
                <w:rFonts w:ascii="Arial" w:hAnsi="Arial" w:cs="Arial"/>
                <w:b/>
                <w:bCs/>
                <w:sz w:val="18"/>
                <w:szCs w:val="18"/>
              </w:rPr>
            </w:pPr>
            <w:r w:rsidRPr="00B21DFE">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91131F" w14:textId="77777777" w:rsidR="00CB0D52" w:rsidRPr="00B21DFE" w:rsidRDefault="00CB0D52" w:rsidP="00D10005">
            <w:pPr>
              <w:spacing w:line="276" w:lineRule="auto"/>
              <w:jc w:val="center"/>
              <w:rPr>
                <w:rFonts w:ascii="Arial" w:hAnsi="Arial" w:cs="Arial"/>
                <w:b/>
                <w:bCs/>
                <w:sz w:val="18"/>
                <w:szCs w:val="18"/>
              </w:rPr>
            </w:pPr>
            <w:r w:rsidRPr="00B21DFE">
              <w:rPr>
                <w:rFonts w:ascii="Arial" w:hAnsi="Arial" w:cs="Arial"/>
                <w:b/>
                <w:bCs/>
                <w:sz w:val="18"/>
                <w:szCs w:val="18"/>
              </w:rPr>
              <w:t>Ilość opakowań</w:t>
            </w:r>
          </w:p>
        </w:tc>
      </w:tr>
      <w:tr w:rsidR="001F2DD4" w:rsidRPr="001F2DD4" w14:paraId="356B24BF" w14:textId="77777777" w:rsidTr="00B21DFE">
        <w:trPr>
          <w:trHeight w:val="33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490FB9" w14:textId="77777777" w:rsidR="00CB0D52" w:rsidRPr="00B21DFE" w:rsidRDefault="00CB0D52" w:rsidP="00D10005">
            <w:pPr>
              <w:spacing w:line="276" w:lineRule="auto"/>
              <w:rPr>
                <w:rFonts w:ascii="Arial" w:hAnsi="Arial" w:cs="Arial"/>
                <w:b/>
                <w:bCs/>
                <w:sz w:val="18"/>
                <w:szCs w:val="18"/>
              </w:rPr>
            </w:pPr>
            <w:r w:rsidRPr="00B21DFE">
              <w:rPr>
                <w:rFonts w:ascii="Arial" w:hAnsi="Arial" w:cs="Arial"/>
                <w:b/>
                <w:bCs/>
                <w:sz w:val="18"/>
                <w:szCs w:val="18"/>
              </w:rPr>
              <w:t>1</w:t>
            </w:r>
          </w:p>
        </w:tc>
        <w:tc>
          <w:tcPr>
            <w:tcW w:w="4018" w:type="dxa"/>
            <w:tcBorders>
              <w:top w:val="nil"/>
              <w:left w:val="nil"/>
              <w:bottom w:val="single" w:sz="4" w:space="0" w:color="auto"/>
              <w:right w:val="single" w:sz="4" w:space="0" w:color="auto"/>
            </w:tcBorders>
            <w:shd w:val="clear" w:color="auto" w:fill="auto"/>
            <w:hideMark/>
          </w:tcPr>
          <w:p w14:paraId="65ECFE40" w14:textId="673D9DBB" w:rsidR="00CB0D52" w:rsidRPr="00B21DFE" w:rsidRDefault="00CB0D52" w:rsidP="00D10005">
            <w:pPr>
              <w:spacing w:line="276" w:lineRule="auto"/>
              <w:rPr>
                <w:rFonts w:ascii="Arial" w:hAnsi="Arial" w:cs="Arial"/>
                <w:b/>
                <w:bCs/>
                <w:sz w:val="18"/>
                <w:szCs w:val="18"/>
              </w:rPr>
            </w:pPr>
            <w:proofErr w:type="spellStart"/>
            <w:r w:rsidRPr="00B21DFE">
              <w:rPr>
                <w:rFonts w:ascii="Arial" w:hAnsi="Arial" w:cs="Arial"/>
                <w:b/>
                <w:bCs/>
                <w:sz w:val="18"/>
                <w:szCs w:val="18"/>
              </w:rPr>
              <w:t>Carfilzomib</w:t>
            </w:r>
            <w:proofErr w:type="spellEnd"/>
            <w:r w:rsidRPr="00B21DFE">
              <w:rPr>
                <w:rFonts w:ascii="Arial" w:hAnsi="Arial" w:cs="Arial"/>
                <w:b/>
                <w:bCs/>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4FE2D97B" w14:textId="13429CBF" w:rsidR="00CB0D52" w:rsidRPr="00B21DFE" w:rsidRDefault="001F2DD4" w:rsidP="00D10005">
            <w:pPr>
              <w:spacing w:line="276" w:lineRule="auto"/>
              <w:jc w:val="center"/>
              <w:rPr>
                <w:rFonts w:ascii="Arial" w:hAnsi="Arial" w:cs="Arial"/>
                <w:b/>
                <w:bCs/>
                <w:sz w:val="18"/>
                <w:szCs w:val="18"/>
              </w:rPr>
            </w:pPr>
            <w:r w:rsidRPr="00B21DFE">
              <w:rPr>
                <w:rFonts w:ascii="Arial" w:hAnsi="Arial" w:cs="Arial"/>
                <w:b/>
                <w:bCs/>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4CBE23AB" w14:textId="6C6E86FE" w:rsidR="00CB0D52" w:rsidRPr="00B21DFE" w:rsidRDefault="00CB0D52" w:rsidP="00D10005">
            <w:pPr>
              <w:spacing w:line="276" w:lineRule="auto"/>
              <w:jc w:val="center"/>
              <w:rPr>
                <w:rFonts w:ascii="Arial" w:hAnsi="Arial" w:cs="Arial"/>
                <w:b/>
                <w:bCs/>
                <w:sz w:val="18"/>
                <w:szCs w:val="18"/>
              </w:rPr>
            </w:pPr>
            <w:r w:rsidRPr="00B21DFE">
              <w:rPr>
                <w:rFonts w:ascii="Arial" w:hAnsi="Arial" w:cs="Arial"/>
                <w:b/>
                <w:bCs/>
                <w:sz w:val="18"/>
                <w:szCs w:val="18"/>
              </w:rPr>
              <w:t>12</w:t>
            </w:r>
            <w:r w:rsidR="001F2DD4" w:rsidRPr="00B21DFE">
              <w:rPr>
                <w:rFonts w:ascii="Arial" w:hAnsi="Arial" w:cs="Arial"/>
                <w:b/>
                <w:bCs/>
                <w:sz w:val="18"/>
                <w:szCs w:val="18"/>
              </w:rPr>
              <w:t xml:space="preserve"> </w:t>
            </w:r>
            <w:r w:rsidRPr="00B21DFE">
              <w:rPr>
                <w:rFonts w:ascii="Arial" w:hAnsi="Arial" w:cs="Arial"/>
                <w:b/>
                <w:bCs/>
                <w:sz w:val="18"/>
                <w:szCs w:val="18"/>
              </w:rPr>
              <w:t>00</w:t>
            </w:r>
            <w:r w:rsidR="001F2DD4" w:rsidRPr="00B21DFE">
              <w:rPr>
                <w:rFonts w:ascii="Arial" w:hAnsi="Arial" w:cs="Arial"/>
                <w:b/>
                <w:bCs/>
                <w:sz w:val="18"/>
                <w:szCs w:val="18"/>
              </w:rPr>
              <w:t>0</w:t>
            </w:r>
          </w:p>
        </w:tc>
      </w:tr>
      <w:bookmarkEnd w:id="23"/>
    </w:tbl>
    <w:p w14:paraId="1448366A" w14:textId="6A6D941E" w:rsidR="00CB0D52" w:rsidRPr="00787D89" w:rsidRDefault="00CB0D52" w:rsidP="00D10005">
      <w:pPr>
        <w:spacing w:line="276" w:lineRule="auto"/>
        <w:rPr>
          <w:rFonts w:asciiTheme="minorHAnsi" w:hAnsiTheme="minorHAnsi" w:cstheme="minorHAnsi"/>
          <w:b/>
          <w:sz w:val="20"/>
          <w:szCs w:val="20"/>
        </w:rPr>
      </w:pPr>
    </w:p>
    <w:p w14:paraId="08D82FD9" w14:textId="4BA58273" w:rsidR="00CB0D52" w:rsidRPr="00787D89" w:rsidRDefault="00CB0D52"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21 Lek w programie lekowym - LECZENIE NIEDROBNOKOMÓRKOWEGO RAKA PŁUC</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CB0D52" w:rsidRPr="00787D89" w14:paraId="38BAEA21"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143EB" w14:textId="77777777" w:rsidR="00CB0D52" w:rsidRPr="00787D89" w:rsidRDefault="00CB0D52"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B76A3D"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34DCC"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7C6852"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CB0D52" w:rsidRPr="00787D89" w14:paraId="762984D0"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B4D3BE" w14:textId="77777777" w:rsidR="00CB0D52" w:rsidRPr="00787D89" w:rsidRDefault="00CB0D52" w:rsidP="00D10005">
            <w:pPr>
              <w:spacing w:line="276" w:lineRule="auto"/>
              <w:rPr>
                <w:rFonts w:ascii="Arial" w:hAnsi="Arial" w:cs="Arial"/>
                <w:b/>
                <w:bCs/>
                <w:sz w:val="18"/>
                <w:szCs w:val="18"/>
              </w:rPr>
            </w:pPr>
            <w:r w:rsidRPr="00787D89">
              <w:rPr>
                <w:rFonts w:ascii="Arial" w:hAnsi="Arial" w:cs="Arial"/>
                <w:b/>
                <w:bCs/>
                <w:sz w:val="18"/>
                <w:szCs w:val="18"/>
              </w:rPr>
              <w:t>1</w:t>
            </w:r>
          </w:p>
        </w:tc>
        <w:tc>
          <w:tcPr>
            <w:tcW w:w="4018" w:type="dxa"/>
            <w:tcBorders>
              <w:top w:val="nil"/>
              <w:left w:val="nil"/>
              <w:bottom w:val="single" w:sz="4" w:space="0" w:color="auto"/>
              <w:right w:val="single" w:sz="4" w:space="0" w:color="auto"/>
            </w:tcBorders>
            <w:shd w:val="clear" w:color="auto" w:fill="auto"/>
            <w:hideMark/>
          </w:tcPr>
          <w:p w14:paraId="352C2579" w14:textId="77777777" w:rsidR="00CB0D52" w:rsidRPr="00787D89" w:rsidRDefault="00CB0D52" w:rsidP="00D10005">
            <w:pPr>
              <w:spacing w:line="276" w:lineRule="auto"/>
              <w:rPr>
                <w:rFonts w:ascii="Arial" w:hAnsi="Arial" w:cs="Arial"/>
                <w:sz w:val="18"/>
                <w:szCs w:val="18"/>
              </w:rPr>
            </w:pPr>
            <w:proofErr w:type="spellStart"/>
            <w:r w:rsidRPr="00787D89">
              <w:rPr>
                <w:rFonts w:ascii="Arial" w:hAnsi="Arial" w:cs="Arial"/>
                <w:sz w:val="18"/>
                <w:szCs w:val="18"/>
              </w:rPr>
              <w:t>Cerytynib</w:t>
            </w:r>
            <w:proofErr w:type="spellEnd"/>
            <w:r w:rsidRPr="00787D89">
              <w:rPr>
                <w:rFonts w:ascii="Arial" w:hAnsi="Arial" w:cs="Arial"/>
                <w:sz w:val="18"/>
                <w:szCs w:val="18"/>
              </w:rPr>
              <w:t xml:space="preserve"> 150 mg  x 150 kapsułek twardych</w:t>
            </w:r>
          </w:p>
        </w:tc>
        <w:tc>
          <w:tcPr>
            <w:tcW w:w="2835" w:type="dxa"/>
            <w:tcBorders>
              <w:top w:val="nil"/>
              <w:left w:val="nil"/>
              <w:bottom w:val="single" w:sz="4" w:space="0" w:color="auto"/>
              <w:right w:val="single" w:sz="4" w:space="0" w:color="auto"/>
            </w:tcBorders>
            <w:shd w:val="clear" w:color="auto" w:fill="auto"/>
            <w:vAlign w:val="center"/>
            <w:hideMark/>
          </w:tcPr>
          <w:p w14:paraId="79A659C3" w14:textId="77777777" w:rsidR="00CB0D52" w:rsidRPr="00787D89" w:rsidRDefault="00CB0D52"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DCE80A0"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12</w:t>
            </w:r>
          </w:p>
        </w:tc>
      </w:tr>
    </w:tbl>
    <w:p w14:paraId="14AA5718" w14:textId="31D92828" w:rsidR="00CB0D52" w:rsidRPr="00787D89" w:rsidRDefault="00CB0D52" w:rsidP="00D10005">
      <w:pPr>
        <w:spacing w:line="276" w:lineRule="auto"/>
        <w:rPr>
          <w:rFonts w:asciiTheme="minorHAnsi" w:hAnsiTheme="minorHAnsi" w:cstheme="minorHAnsi"/>
          <w:b/>
          <w:sz w:val="20"/>
          <w:szCs w:val="20"/>
        </w:rPr>
      </w:pPr>
    </w:p>
    <w:p w14:paraId="72E66576" w14:textId="0305B094" w:rsidR="00CB0D52" w:rsidRPr="00787D89" w:rsidRDefault="00CB0D52"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22 Lek w programie lekowym  - LECZENIE ZAAWANSOWANEGO RAKA JELITA GRUBEGO</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CB0D52" w:rsidRPr="00787D89" w14:paraId="5A26BEA5"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7476E" w14:textId="77777777" w:rsidR="00CB0D52" w:rsidRPr="00787D89" w:rsidRDefault="00CB0D52"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5BF9FD"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922D22"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DA6378" w14:textId="77777777" w:rsidR="00CB0D52" w:rsidRPr="00787D89" w:rsidRDefault="00CB0D52"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CB0D52" w:rsidRPr="00787D89" w14:paraId="6A5AA4FB"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6CA7CB" w14:textId="77777777" w:rsidR="00CB0D52" w:rsidRPr="00787D89" w:rsidRDefault="00CB0D52"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26DE725" w14:textId="77777777" w:rsidR="00CB0D52" w:rsidRPr="00787D89" w:rsidRDefault="00CB0D52" w:rsidP="00D10005">
            <w:pPr>
              <w:spacing w:line="276" w:lineRule="auto"/>
              <w:rPr>
                <w:rFonts w:ascii="Arial" w:hAnsi="Arial" w:cs="Arial"/>
                <w:sz w:val="18"/>
                <w:szCs w:val="18"/>
              </w:rPr>
            </w:pPr>
            <w:proofErr w:type="spellStart"/>
            <w:r w:rsidRPr="00787D89">
              <w:rPr>
                <w:rFonts w:ascii="Arial" w:hAnsi="Arial" w:cs="Arial"/>
                <w:sz w:val="18"/>
                <w:szCs w:val="18"/>
              </w:rPr>
              <w:t>Cetuxymab</w:t>
            </w:r>
            <w:proofErr w:type="spellEnd"/>
            <w:r w:rsidRPr="00787D89">
              <w:rPr>
                <w:rFonts w:ascii="Arial" w:hAnsi="Arial" w:cs="Arial"/>
                <w:sz w:val="18"/>
                <w:szCs w:val="18"/>
              </w:rPr>
              <w:t xml:space="preserve"> 1 mg fiolka roztwór. </w:t>
            </w:r>
            <w:r w:rsidRPr="00787D89">
              <w:rPr>
                <w:rFonts w:ascii="Arial" w:hAnsi="Arial" w:cs="Arial"/>
                <w:sz w:val="18"/>
                <w:szCs w:val="18"/>
              </w:rPr>
              <w:br/>
              <w:t xml:space="preserve">Możliwość realizacji: </w:t>
            </w:r>
            <w:r w:rsidRPr="00787D89">
              <w:rPr>
                <w:rFonts w:ascii="Arial" w:hAnsi="Arial" w:cs="Arial"/>
                <w:sz w:val="18"/>
                <w:szCs w:val="18"/>
              </w:rPr>
              <w:br/>
              <w:t xml:space="preserve">fiolka 100 mg/20 ml; </w:t>
            </w:r>
            <w:r w:rsidRPr="00787D89">
              <w:rPr>
                <w:rFonts w:ascii="Arial" w:hAnsi="Arial" w:cs="Arial"/>
                <w:sz w:val="18"/>
                <w:szCs w:val="18"/>
              </w:rPr>
              <w:br/>
              <w:t>fiolka 500mg/100 ml</w:t>
            </w:r>
          </w:p>
        </w:tc>
        <w:tc>
          <w:tcPr>
            <w:tcW w:w="2835" w:type="dxa"/>
            <w:tcBorders>
              <w:top w:val="nil"/>
              <w:left w:val="nil"/>
              <w:bottom w:val="single" w:sz="4" w:space="0" w:color="auto"/>
              <w:right w:val="single" w:sz="4" w:space="0" w:color="auto"/>
            </w:tcBorders>
            <w:shd w:val="clear" w:color="auto" w:fill="auto"/>
            <w:vAlign w:val="center"/>
            <w:hideMark/>
          </w:tcPr>
          <w:p w14:paraId="3D494C76"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mg</w:t>
            </w:r>
          </w:p>
        </w:tc>
        <w:tc>
          <w:tcPr>
            <w:tcW w:w="2977" w:type="dxa"/>
            <w:tcBorders>
              <w:top w:val="nil"/>
              <w:left w:val="nil"/>
              <w:bottom w:val="single" w:sz="4" w:space="0" w:color="auto"/>
              <w:right w:val="single" w:sz="4" w:space="0" w:color="auto"/>
            </w:tcBorders>
            <w:shd w:val="clear" w:color="auto" w:fill="auto"/>
            <w:vAlign w:val="center"/>
            <w:hideMark/>
          </w:tcPr>
          <w:p w14:paraId="4007126D"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305 000</w:t>
            </w:r>
          </w:p>
        </w:tc>
      </w:tr>
    </w:tbl>
    <w:p w14:paraId="4370E9A9" w14:textId="5DC0D36E" w:rsidR="00CB0D52" w:rsidRPr="00787D89" w:rsidRDefault="00CB0D52" w:rsidP="00D10005">
      <w:pPr>
        <w:spacing w:line="276" w:lineRule="auto"/>
        <w:rPr>
          <w:rFonts w:asciiTheme="minorHAnsi" w:hAnsiTheme="minorHAnsi" w:cstheme="minorHAnsi"/>
          <w:b/>
          <w:sz w:val="20"/>
          <w:szCs w:val="20"/>
        </w:rPr>
      </w:pPr>
    </w:p>
    <w:p w14:paraId="497C1766" w14:textId="07835E35" w:rsidR="00CB0D52" w:rsidRPr="00787D89" w:rsidRDefault="00CB0D52"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23 Lek w programie lekowym  - LECZENIE NIEDROBNOKOMÓRKOWEGO RAKA PŁUC</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CB0D52" w:rsidRPr="00787D89" w14:paraId="241E7422" w14:textId="77777777" w:rsidTr="00E372DF">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6D5AB" w14:textId="77777777" w:rsidR="00CB0D52" w:rsidRPr="00787D89" w:rsidRDefault="00CB0D52" w:rsidP="00D10005">
            <w:pPr>
              <w:spacing w:line="276" w:lineRule="auto"/>
              <w:rPr>
                <w:rFonts w:ascii="Arial" w:hAnsi="Arial" w:cs="Arial"/>
                <w:sz w:val="18"/>
                <w:szCs w:val="18"/>
              </w:rPr>
            </w:pPr>
            <w:r w:rsidRPr="00787D89">
              <w:rPr>
                <w:rFonts w:ascii="Arial" w:hAnsi="Arial" w:cs="Arial"/>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4FEFA3"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A93D6C"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A61FCA"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Ilość opakowań</w:t>
            </w:r>
          </w:p>
        </w:tc>
      </w:tr>
      <w:tr w:rsidR="00CB0D52" w:rsidRPr="00787D89" w14:paraId="7E19C505" w14:textId="77777777" w:rsidTr="00E372D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59F79F" w14:textId="77777777" w:rsidR="00CB0D52" w:rsidRPr="00787D89" w:rsidRDefault="00CB0D52"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797D5C3C" w14:textId="77777777" w:rsidR="00CB0D52" w:rsidRPr="00787D89" w:rsidRDefault="00CB0D52" w:rsidP="00D10005">
            <w:pPr>
              <w:spacing w:line="276" w:lineRule="auto"/>
              <w:rPr>
                <w:rFonts w:ascii="Arial" w:hAnsi="Arial" w:cs="Arial"/>
                <w:sz w:val="18"/>
                <w:szCs w:val="18"/>
              </w:rPr>
            </w:pPr>
            <w:proofErr w:type="spellStart"/>
            <w:r w:rsidRPr="00787D89">
              <w:rPr>
                <w:rFonts w:ascii="Arial" w:hAnsi="Arial" w:cs="Arial"/>
                <w:sz w:val="18"/>
                <w:szCs w:val="18"/>
              </w:rPr>
              <w:t>Crizotinib</w:t>
            </w:r>
            <w:proofErr w:type="spellEnd"/>
            <w:r w:rsidRPr="00787D89">
              <w:rPr>
                <w:rFonts w:ascii="Arial" w:hAnsi="Arial" w:cs="Arial"/>
                <w:sz w:val="18"/>
                <w:szCs w:val="18"/>
              </w:rPr>
              <w:t xml:space="preserve"> 250 mg x 60 kapsułek.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dawki 200 mg x 60 kapsułek twardych</w:t>
            </w:r>
          </w:p>
        </w:tc>
        <w:tc>
          <w:tcPr>
            <w:tcW w:w="2835" w:type="dxa"/>
            <w:tcBorders>
              <w:top w:val="nil"/>
              <w:left w:val="nil"/>
              <w:bottom w:val="single" w:sz="4" w:space="0" w:color="auto"/>
              <w:right w:val="single" w:sz="4" w:space="0" w:color="auto"/>
            </w:tcBorders>
            <w:shd w:val="clear" w:color="auto" w:fill="auto"/>
            <w:vAlign w:val="center"/>
            <w:hideMark/>
          </w:tcPr>
          <w:p w14:paraId="594862F4" w14:textId="77777777" w:rsidR="00CB0D52" w:rsidRPr="00787D89" w:rsidRDefault="00CB0D52"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9091FE7" w14:textId="77777777" w:rsidR="00CB0D52" w:rsidRPr="00787D89" w:rsidRDefault="00CB0D52" w:rsidP="00D10005">
            <w:pPr>
              <w:spacing w:line="276" w:lineRule="auto"/>
              <w:jc w:val="center"/>
              <w:rPr>
                <w:rFonts w:ascii="Arial" w:hAnsi="Arial" w:cs="Arial"/>
                <w:sz w:val="18"/>
                <w:szCs w:val="18"/>
              </w:rPr>
            </w:pPr>
            <w:r w:rsidRPr="00787D89">
              <w:rPr>
                <w:rFonts w:ascii="Arial" w:hAnsi="Arial" w:cs="Arial"/>
                <w:sz w:val="18"/>
                <w:szCs w:val="18"/>
              </w:rPr>
              <w:t>12</w:t>
            </w:r>
          </w:p>
        </w:tc>
      </w:tr>
    </w:tbl>
    <w:p w14:paraId="6A6ED50D" w14:textId="77777777" w:rsidR="00CB0D52" w:rsidRPr="00787D89" w:rsidRDefault="00CB0D52" w:rsidP="00D10005">
      <w:pPr>
        <w:spacing w:line="276" w:lineRule="auto"/>
        <w:rPr>
          <w:rFonts w:asciiTheme="minorHAnsi" w:hAnsiTheme="minorHAnsi" w:cstheme="minorHAnsi"/>
          <w:b/>
          <w:sz w:val="20"/>
          <w:szCs w:val="20"/>
        </w:rPr>
      </w:pPr>
    </w:p>
    <w:p w14:paraId="51B6CB18" w14:textId="6C9A330E" w:rsidR="00142E90" w:rsidRPr="00787D89" w:rsidRDefault="00142E90" w:rsidP="00D10005">
      <w:pPr>
        <w:spacing w:line="276" w:lineRule="auto"/>
        <w:rPr>
          <w:rFonts w:asciiTheme="minorHAnsi" w:hAnsiTheme="minorHAnsi" w:cstheme="minorHAnsi"/>
          <w:b/>
          <w:sz w:val="20"/>
          <w:szCs w:val="20"/>
        </w:rPr>
      </w:pPr>
    </w:p>
    <w:p w14:paraId="72A58A08" w14:textId="01E73911" w:rsidR="00142E90"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24 Lek w programie lekowym  - LECZENIE CHORYCH NA OPORNEGO LUB NAWROTOWEGO SZPICZAKA PLAZMOCYTOWEGO</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56E2C801" w14:textId="77777777" w:rsidTr="0075294C">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FBFB4"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1A3243"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06EDF5"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3C3FE"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7690143E" w14:textId="77777777" w:rsidTr="0075294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1FBB4F"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D61A396"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Daratumumabum</w:t>
            </w:r>
            <w:proofErr w:type="spellEnd"/>
            <w:r w:rsidRPr="00787D89">
              <w:rPr>
                <w:rFonts w:ascii="Arial" w:hAnsi="Arial" w:cs="Arial"/>
                <w:sz w:val="18"/>
                <w:szCs w:val="18"/>
              </w:rPr>
              <w:t xml:space="preserve"> 400 mg/20 ml x 1 fiolka</w:t>
            </w:r>
          </w:p>
        </w:tc>
        <w:tc>
          <w:tcPr>
            <w:tcW w:w="2835" w:type="dxa"/>
            <w:tcBorders>
              <w:top w:val="nil"/>
              <w:left w:val="nil"/>
              <w:bottom w:val="single" w:sz="4" w:space="0" w:color="auto"/>
              <w:right w:val="single" w:sz="4" w:space="0" w:color="auto"/>
            </w:tcBorders>
            <w:shd w:val="clear" w:color="auto" w:fill="auto"/>
            <w:vAlign w:val="center"/>
            <w:hideMark/>
          </w:tcPr>
          <w:p w14:paraId="65CD7BD2"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7140853"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500</w:t>
            </w:r>
          </w:p>
        </w:tc>
      </w:tr>
    </w:tbl>
    <w:p w14:paraId="21441CCA" w14:textId="4D1124EF" w:rsidR="00512241" w:rsidRPr="00787D89" w:rsidRDefault="00512241" w:rsidP="00D10005">
      <w:pPr>
        <w:spacing w:line="276" w:lineRule="auto"/>
        <w:rPr>
          <w:rFonts w:asciiTheme="minorHAnsi" w:hAnsiTheme="minorHAnsi" w:cstheme="minorHAnsi"/>
          <w:b/>
          <w:sz w:val="20"/>
          <w:szCs w:val="20"/>
        </w:rPr>
      </w:pPr>
    </w:p>
    <w:p w14:paraId="25C2BD77" w14:textId="18540AAE"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25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LECZENIE PRZEWLEKŁEJ BIAŁACZKI SZPIKOWEJ , LECZENIE CHOR</w:t>
      </w:r>
      <w:r w:rsidR="00FE535F">
        <w:rPr>
          <w:rFonts w:asciiTheme="minorHAnsi" w:hAnsiTheme="minorHAnsi" w:cstheme="minorHAnsi"/>
          <w:b/>
          <w:sz w:val="20"/>
          <w:szCs w:val="20"/>
        </w:rPr>
        <w:t>YC</w:t>
      </w:r>
      <w:r w:rsidRPr="00787D89">
        <w:rPr>
          <w:rFonts w:asciiTheme="minorHAnsi" w:hAnsiTheme="minorHAnsi" w:cstheme="minorHAnsi"/>
          <w:b/>
          <w:sz w:val="20"/>
          <w:szCs w:val="20"/>
        </w:rPr>
        <w:t>H NA OSTRĄ BIAŁACZKĘ LIMFOBLASTYCZNĄ</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38E2EABA"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60C73"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085CA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D6B047"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3596B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512241" w:rsidRPr="00787D89" w14:paraId="34605E82"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53C705"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4D0708C5"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Dazatynibum</w:t>
            </w:r>
            <w:proofErr w:type="spellEnd"/>
            <w:r w:rsidRPr="00787D89">
              <w:rPr>
                <w:rFonts w:ascii="Arial" w:hAnsi="Arial" w:cs="Arial"/>
                <w:sz w:val="18"/>
                <w:szCs w:val="18"/>
              </w:rPr>
              <w:t xml:space="preserve"> dawka: 1 mg postać: tabl. </w:t>
            </w:r>
            <w:proofErr w:type="spellStart"/>
            <w:r w:rsidRPr="00787D89">
              <w:rPr>
                <w:rFonts w:ascii="Arial" w:hAnsi="Arial" w:cs="Arial"/>
                <w:sz w:val="18"/>
                <w:szCs w:val="18"/>
              </w:rPr>
              <w:t>powl</w:t>
            </w:r>
            <w:proofErr w:type="spellEnd"/>
            <w:r w:rsidRPr="00787D89">
              <w:rPr>
                <w:rFonts w:ascii="Arial" w:hAnsi="Arial" w:cs="Arial"/>
                <w:sz w:val="18"/>
                <w:szCs w:val="18"/>
              </w:rPr>
              <w:t xml:space="preserve">. </w:t>
            </w:r>
            <w:r w:rsidRPr="00787D89">
              <w:rPr>
                <w:rFonts w:ascii="Arial" w:hAnsi="Arial" w:cs="Arial"/>
                <w:sz w:val="18"/>
                <w:szCs w:val="18"/>
              </w:rPr>
              <w:br/>
              <w:t xml:space="preserve">Możliwość realizacji a 20 mg x 60 tabl., 50mg x 60 </w:t>
            </w:r>
            <w:proofErr w:type="spellStart"/>
            <w:r w:rsidRPr="00787D89">
              <w:rPr>
                <w:rFonts w:ascii="Arial" w:hAnsi="Arial" w:cs="Arial"/>
                <w:sz w:val="18"/>
                <w:szCs w:val="18"/>
              </w:rPr>
              <w:t>tabl</w:t>
            </w:r>
            <w:proofErr w:type="spellEnd"/>
            <w:r w:rsidRPr="00787D89">
              <w:rPr>
                <w:rFonts w:ascii="Arial" w:hAnsi="Arial" w:cs="Arial"/>
                <w:sz w:val="18"/>
                <w:szCs w:val="18"/>
              </w:rPr>
              <w:t xml:space="preserve">, 80 mg x30 </w:t>
            </w:r>
            <w:proofErr w:type="spellStart"/>
            <w:r w:rsidRPr="00787D89">
              <w:rPr>
                <w:rFonts w:ascii="Arial" w:hAnsi="Arial" w:cs="Arial"/>
                <w:sz w:val="18"/>
                <w:szCs w:val="18"/>
              </w:rPr>
              <w:t>tabl</w:t>
            </w:r>
            <w:proofErr w:type="spellEnd"/>
            <w:r w:rsidRPr="00787D89">
              <w:rPr>
                <w:rFonts w:ascii="Arial" w:hAnsi="Arial" w:cs="Arial"/>
                <w:sz w:val="18"/>
                <w:szCs w:val="18"/>
              </w:rPr>
              <w:t xml:space="preserve">, 100 mg x 30 </w:t>
            </w:r>
            <w:proofErr w:type="spellStart"/>
            <w:r w:rsidRPr="00787D89">
              <w:rPr>
                <w:rFonts w:ascii="Arial" w:hAnsi="Arial" w:cs="Arial"/>
                <w:sz w:val="18"/>
                <w:szCs w:val="18"/>
              </w:rPr>
              <w:t>tabl</w:t>
            </w:r>
            <w:proofErr w:type="spellEnd"/>
            <w:r w:rsidRPr="00787D89">
              <w:rPr>
                <w:rFonts w:ascii="Arial" w:hAnsi="Arial" w:cs="Arial"/>
                <w:sz w:val="18"/>
                <w:szCs w:val="18"/>
              </w:rPr>
              <w:t xml:space="preserve">, 140 </w:t>
            </w:r>
            <w:r w:rsidRPr="00787D89">
              <w:rPr>
                <w:rFonts w:ascii="Arial" w:hAnsi="Arial" w:cs="Arial"/>
                <w:sz w:val="18"/>
                <w:szCs w:val="18"/>
              </w:rPr>
              <w:lastRenderedPageBreak/>
              <w:t xml:space="preserve">mg x 30 </w:t>
            </w:r>
            <w:proofErr w:type="spellStart"/>
            <w:r w:rsidRPr="00787D89">
              <w:rPr>
                <w:rFonts w:ascii="Arial" w:hAnsi="Arial" w:cs="Arial"/>
                <w:sz w:val="18"/>
                <w:szCs w:val="18"/>
              </w:rPr>
              <w:t>tabl</w:t>
            </w:r>
            <w:proofErr w:type="spellEnd"/>
            <w:r w:rsidRPr="00787D89">
              <w:rPr>
                <w:rFonts w:ascii="Arial" w:hAnsi="Arial" w:cs="Arial"/>
                <w:sz w:val="18"/>
                <w:szCs w:val="18"/>
              </w:rPr>
              <w:t xml:space="preserve"> Możliwość realizacji w zarejestrowanych dawkach</w:t>
            </w:r>
          </w:p>
        </w:tc>
        <w:tc>
          <w:tcPr>
            <w:tcW w:w="2835" w:type="dxa"/>
            <w:tcBorders>
              <w:top w:val="nil"/>
              <w:left w:val="nil"/>
              <w:bottom w:val="single" w:sz="4" w:space="0" w:color="auto"/>
              <w:right w:val="single" w:sz="4" w:space="0" w:color="auto"/>
            </w:tcBorders>
            <w:shd w:val="clear" w:color="auto" w:fill="auto"/>
            <w:vAlign w:val="center"/>
            <w:hideMark/>
          </w:tcPr>
          <w:p w14:paraId="21E85472"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lastRenderedPageBreak/>
              <w:t>mg</w:t>
            </w:r>
          </w:p>
        </w:tc>
        <w:tc>
          <w:tcPr>
            <w:tcW w:w="2977" w:type="dxa"/>
            <w:tcBorders>
              <w:top w:val="nil"/>
              <w:left w:val="nil"/>
              <w:bottom w:val="single" w:sz="4" w:space="0" w:color="auto"/>
              <w:right w:val="single" w:sz="4" w:space="0" w:color="auto"/>
            </w:tcBorders>
            <w:shd w:val="clear" w:color="auto" w:fill="auto"/>
            <w:vAlign w:val="center"/>
            <w:hideMark/>
          </w:tcPr>
          <w:p w14:paraId="68FC5BF3"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993 000</w:t>
            </w:r>
          </w:p>
        </w:tc>
      </w:tr>
    </w:tbl>
    <w:p w14:paraId="6BC7C486" w14:textId="701663E9" w:rsidR="00512241" w:rsidRPr="00787D89" w:rsidRDefault="00512241" w:rsidP="00D10005">
      <w:pPr>
        <w:spacing w:line="276" w:lineRule="auto"/>
        <w:rPr>
          <w:rFonts w:asciiTheme="minorHAnsi" w:hAnsiTheme="minorHAnsi" w:cstheme="minorHAnsi"/>
          <w:b/>
          <w:sz w:val="20"/>
          <w:szCs w:val="20"/>
        </w:rPr>
      </w:pPr>
    </w:p>
    <w:p w14:paraId="2603D4D0" w14:textId="7C07EA14" w:rsidR="00512241" w:rsidRPr="00787D89" w:rsidRDefault="00512241" w:rsidP="00D10005">
      <w:pPr>
        <w:spacing w:line="276" w:lineRule="auto"/>
        <w:rPr>
          <w:rFonts w:asciiTheme="minorHAnsi" w:hAnsiTheme="minorHAnsi" w:cstheme="minorHAnsi"/>
          <w:b/>
          <w:sz w:val="20"/>
          <w:szCs w:val="20"/>
        </w:rPr>
      </w:pPr>
    </w:p>
    <w:p w14:paraId="09631A7C" w14:textId="77777777" w:rsidR="0047658C" w:rsidRPr="00787D89" w:rsidRDefault="0047658C" w:rsidP="00D10005">
      <w:pPr>
        <w:spacing w:line="276" w:lineRule="auto"/>
        <w:rPr>
          <w:rFonts w:asciiTheme="minorHAnsi" w:hAnsiTheme="minorHAnsi" w:cstheme="minorHAnsi"/>
          <w:b/>
          <w:sz w:val="20"/>
          <w:szCs w:val="20"/>
        </w:rPr>
      </w:pPr>
    </w:p>
    <w:p w14:paraId="07E2075B" w14:textId="77777777" w:rsidR="0047658C" w:rsidRPr="00787D89" w:rsidRDefault="0047658C" w:rsidP="00D10005">
      <w:pPr>
        <w:spacing w:line="276" w:lineRule="auto"/>
        <w:rPr>
          <w:rFonts w:asciiTheme="minorHAnsi" w:hAnsiTheme="minorHAnsi" w:cstheme="minorHAnsi"/>
          <w:b/>
          <w:sz w:val="20"/>
          <w:szCs w:val="20"/>
        </w:rPr>
      </w:pPr>
    </w:p>
    <w:p w14:paraId="56ABFC26" w14:textId="61C1E94B"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26 </w:t>
      </w:r>
      <w:r w:rsidR="0047658C"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xml:space="preserve">- </w:t>
      </w:r>
      <w:r w:rsidR="0047658C" w:rsidRPr="00787D89">
        <w:rPr>
          <w:rFonts w:asciiTheme="minorHAnsi" w:hAnsiTheme="minorHAnsi" w:cstheme="minorHAnsi"/>
          <w:b/>
          <w:sz w:val="20"/>
          <w:szCs w:val="20"/>
        </w:rPr>
        <w:t>PROGRAM LEKOWY LECZENIE NIEDROBNOKOMÓRKOWEGO RAKA PŁUCA</w:t>
      </w:r>
    </w:p>
    <w:p w14:paraId="6BBD0E77" w14:textId="4EE0E2BE"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2728C107"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E3B3D"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834B2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E62520"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2B2B4C"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 xml:space="preserve">Ilość </w:t>
            </w:r>
            <w:proofErr w:type="spellStart"/>
            <w:r w:rsidRPr="00787D89">
              <w:rPr>
                <w:rFonts w:ascii="Arial" w:hAnsi="Arial" w:cs="Arial"/>
                <w:b/>
                <w:bCs/>
                <w:sz w:val="18"/>
                <w:szCs w:val="18"/>
              </w:rPr>
              <w:t>op</w:t>
            </w:r>
            <w:proofErr w:type="spellEnd"/>
          </w:p>
        </w:tc>
      </w:tr>
      <w:tr w:rsidR="00512241" w:rsidRPr="00787D89" w14:paraId="270AD7B7"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81E8C8"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4FCC262F" w14:textId="77777777" w:rsidR="00512241" w:rsidRPr="00787D89" w:rsidRDefault="00512241" w:rsidP="00D10005">
            <w:pPr>
              <w:spacing w:line="276" w:lineRule="auto"/>
              <w:rPr>
                <w:rFonts w:ascii="Arial" w:hAnsi="Arial" w:cs="Arial"/>
                <w:sz w:val="18"/>
                <w:szCs w:val="18"/>
                <w:lang w:val="en-US"/>
              </w:rPr>
            </w:pPr>
            <w:r w:rsidRPr="00787D89">
              <w:rPr>
                <w:rFonts w:ascii="Arial" w:hAnsi="Arial" w:cs="Arial"/>
                <w:sz w:val="18"/>
                <w:szCs w:val="18"/>
                <w:lang w:val="en-US"/>
              </w:rPr>
              <w:t xml:space="preserve">Durvalumab 50 mg/ml 2,4 ml x 1 </w:t>
            </w:r>
            <w:proofErr w:type="spellStart"/>
            <w:r w:rsidRPr="00787D89">
              <w:rPr>
                <w:rFonts w:ascii="Arial" w:hAnsi="Arial" w:cs="Arial"/>
                <w:sz w:val="18"/>
                <w:szCs w:val="18"/>
                <w:lang w:val="en-US"/>
              </w:rPr>
              <w:t>fiolka</w:t>
            </w:r>
            <w:proofErr w:type="spellEnd"/>
          </w:p>
        </w:tc>
        <w:tc>
          <w:tcPr>
            <w:tcW w:w="2835" w:type="dxa"/>
            <w:tcBorders>
              <w:top w:val="nil"/>
              <w:left w:val="nil"/>
              <w:bottom w:val="nil"/>
              <w:right w:val="single" w:sz="4" w:space="0" w:color="auto"/>
            </w:tcBorders>
            <w:shd w:val="clear" w:color="auto" w:fill="auto"/>
            <w:vAlign w:val="center"/>
            <w:hideMark/>
          </w:tcPr>
          <w:p w14:paraId="65E1B7A2"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F4EA489"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20</w:t>
            </w:r>
          </w:p>
        </w:tc>
      </w:tr>
      <w:tr w:rsidR="00512241" w:rsidRPr="00787D89" w14:paraId="4385AD25"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0246F1"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006885FD" w14:textId="77777777" w:rsidR="00512241" w:rsidRPr="00787D89" w:rsidRDefault="00512241" w:rsidP="00D10005">
            <w:pPr>
              <w:spacing w:line="276" w:lineRule="auto"/>
              <w:rPr>
                <w:rFonts w:ascii="Arial" w:hAnsi="Arial" w:cs="Arial"/>
                <w:sz w:val="18"/>
                <w:szCs w:val="18"/>
                <w:lang w:val="en-US"/>
              </w:rPr>
            </w:pPr>
            <w:r w:rsidRPr="00787D89">
              <w:rPr>
                <w:rFonts w:ascii="Arial" w:hAnsi="Arial" w:cs="Arial"/>
                <w:sz w:val="18"/>
                <w:szCs w:val="18"/>
                <w:lang w:val="en-US"/>
              </w:rPr>
              <w:t xml:space="preserve">Durvalumab 50 mg/ml 10 ml x 1 </w:t>
            </w:r>
            <w:proofErr w:type="spellStart"/>
            <w:r w:rsidRPr="00787D89">
              <w:rPr>
                <w:rFonts w:ascii="Arial" w:hAnsi="Arial" w:cs="Arial"/>
                <w:sz w:val="18"/>
                <w:szCs w:val="18"/>
                <w:lang w:val="en-US"/>
              </w:rPr>
              <w:t>fiolka</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4E8E6BE"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5E8EAD5"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20</w:t>
            </w:r>
          </w:p>
        </w:tc>
      </w:tr>
    </w:tbl>
    <w:p w14:paraId="24676213" w14:textId="7A502E05" w:rsidR="00512241" w:rsidRPr="00787D89" w:rsidRDefault="00512241" w:rsidP="00D10005">
      <w:pPr>
        <w:spacing w:line="276" w:lineRule="auto"/>
        <w:rPr>
          <w:rFonts w:asciiTheme="minorHAnsi" w:hAnsiTheme="minorHAnsi" w:cstheme="minorHAnsi"/>
          <w:b/>
          <w:sz w:val="20"/>
          <w:szCs w:val="20"/>
        </w:rPr>
      </w:pPr>
    </w:p>
    <w:p w14:paraId="71025DE4" w14:textId="7CF7EF46" w:rsidR="00512241" w:rsidRPr="00787D89" w:rsidRDefault="00512241" w:rsidP="00D10005">
      <w:pPr>
        <w:shd w:val="clear" w:color="auto" w:fill="D9D9D9" w:themeFill="background1" w:themeFillShade="D9"/>
        <w:tabs>
          <w:tab w:val="left" w:pos="9767"/>
        </w:tabs>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27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LECZENIE NOCNEJ NAPADOWEJ HEMOGLOBINURII (PNH)</w:t>
      </w:r>
      <w:r w:rsidR="0047658C" w:rsidRPr="00787D89">
        <w:rPr>
          <w:rFonts w:asciiTheme="minorHAnsi" w:hAnsiTheme="minorHAnsi" w:cstheme="minorHAnsi"/>
          <w:b/>
          <w:sz w:val="20"/>
          <w:szCs w:val="20"/>
        </w:rPr>
        <w:tab/>
      </w:r>
    </w:p>
    <w:p w14:paraId="144C76DA" w14:textId="7FF9AA8A"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10E01421"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B7C3A"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97E7D"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062479"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B23676"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28884FAB"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70DF7F"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283AFD1B"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Eculizumab</w:t>
            </w:r>
            <w:proofErr w:type="spellEnd"/>
            <w:r w:rsidRPr="00787D89">
              <w:rPr>
                <w:rFonts w:ascii="Arial" w:hAnsi="Arial" w:cs="Arial"/>
                <w:sz w:val="18"/>
                <w:szCs w:val="18"/>
              </w:rPr>
              <w:t xml:space="preserve"> 300 mg/30 ml x 1 fiolka</w:t>
            </w:r>
          </w:p>
        </w:tc>
        <w:tc>
          <w:tcPr>
            <w:tcW w:w="2835" w:type="dxa"/>
            <w:tcBorders>
              <w:top w:val="nil"/>
              <w:left w:val="nil"/>
              <w:bottom w:val="single" w:sz="4" w:space="0" w:color="auto"/>
              <w:right w:val="single" w:sz="4" w:space="0" w:color="auto"/>
            </w:tcBorders>
            <w:shd w:val="clear" w:color="auto" w:fill="auto"/>
            <w:vAlign w:val="center"/>
            <w:hideMark/>
          </w:tcPr>
          <w:p w14:paraId="7A0CB2EC"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438F7D4"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220</w:t>
            </w:r>
          </w:p>
        </w:tc>
      </w:tr>
    </w:tbl>
    <w:p w14:paraId="7D9BBDD2" w14:textId="5ACE2DDA" w:rsidR="00512241" w:rsidRPr="00787D89" w:rsidRDefault="00512241" w:rsidP="00D10005">
      <w:pPr>
        <w:spacing w:line="276" w:lineRule="auto"/>
        <w:rPr>
          <w:rFonts w:asciiTheme="minorHAnsi" w:hAnsiTheme="minorHAnsi" w:cstheme="minorHAnsi"/>
          <w:b/>
          <w:sz w:val="20"/>
          <w:szCs w:val="20"/>
        </w:rPr>
      </w:pPr>
    </w:p>
    <w:p w14:paraId="32C1FB1C" w14:textId="6A9E257E"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28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OPORNEGO NA KASTRACJĘ RAKA GRUCZOŁU KROKOWEGO  </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2800E8B1" w14:textId="77777777" w:rsidTr="0075294C">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4707F"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9C8756"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0C7DC"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FFFFB0"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23549A0B" w14:textId="77777777" w:rsidTr="0075294C">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EB9B8D"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7ABB5479"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Enzalutamidum</w:t>
            </w:r>
            <w:proofErr w:type="spellEnd"/>
            <w:r w:rsidRPr="00787D89">
              <w:rPr>
                <w:rFonts w:ascii="Arial" w:hAnsi="Arial" w:cs="Arial"/>
                <w:sz w:val="18"/>
                <w:szCs w:val="18"/>
              </w:rPr>
              <w:t xml:space="preserve"> 40 mg  x 112 kapsułek</w:t>
            </w:r>
          </w:p>
        </w:tc>
        <w:tc>
          <w:tcPr>
            <w:tcW w:w="2835" w:type="dxa"/>
            <w:tcBorders>
              <w:top w:val="nil"/>
              <w:left w:val="nil"/>
              <w:bottom w:val="single" w:sz="4" w:space="0" w:color="auto"/>
              <w:right w:val="single" w:sz="4" w:space="0" w:color="auto"/>
            </w:tcBorders>
            <w:shd w:val="clear" w:color="auto" w:fill="auto"/>
            <w:vAlign w:val="center"/>
            <w:hideMark/>
          </w:tcPr>
          <w:p w14:paraId="7FA4A781"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ABB0250"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50</w:t>
            </w:r>
          </w:p>
        </w:tc>
      </w:tr>
    </w:tbl>
    <w:p w14:paraId="2F1C53E8" w14:textId="6CCBC0EC" w:rsidR="00512241" w:rsidRPr="00787D89" w:rsidRDefault="00512241" w:rsidP="00D10005">
      <w:pPr>
        <w:spacing w:line="276" w:lineRule="auto"/>
        <w:rPr>
          <w:rFonts w:asciiTheme="minorHAnsi" w:hAnsiTheme="minorHAnsi" w:cstheme="minorHAnsi"/>
          <w:b/>
          <w:sz w:val="20"/>
          <w:szCs w:val="20"/>
        </w:rPr>
      </w:pPr>
    </w:p>
    <w:p w14:paraId="1F060E19" w14:textId="77777777" w:rsidR="0047658C"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29 </w:t>
      </w:r>
      <w:r w:rsidR="0047658C"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LECZENIE DOROSŁYCH CHORYCH NA PIERWOTNĄ MAŁOPŁYTKOWOŚĆ IMMUNOLOGICZNĄ</w:t>
      </w:r>
    </w:p>
    <w:p w14:paraId="5FB50F2D" w14:textId="3FA45963"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p w14:paraId="24D057BE" w14:textId="77777777"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3704F131" w14:textId="77777777" w:rsidTr="0075294C">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EB5C6"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B0453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B67F5"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AFDED9"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4D7BA490" w14:textId="77777777" w:rsidTr="0075294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A5ADC8"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608A85A"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Eltrombopagum</w:t>
            </w:r>
            <w:proofErr w:type="spellEnd"/>
            <w:r w:rsidRPr="00787D89">
              <w:rPr>
                <w:rFonts w:ascii="Arial" w:hAnsi="Arial" w:cs="Arial"/>
                <w:sz w:val="18"/>
                <w:szCs w:val="18"/>
              </w:rPr>
              <w:t xml:space="preserve"> 25 mg x 28 tabletek powlekanych</w:t>
            </w:r>
          </w:p>
        </w:tc>
        <w:tc>
          <w:tcPr>
            <w:tcW w:w="2835" w:type="dxa"/>
            <w:tcBorders>
              <w:top w:val="nil"/>
              <w:left w:val="nil"/>
              <w:bottom w:val="nil"/>
              <w:right w:val="single" w:sz="4" w:space="0" w:color="auto"/>
            </w:tcBorders>
            <w:shd w:val="clear" w:color="auto" w:fill="auto"/>
            <w:vAlign w:val="center"/>
            <w:hideMark/>
          </w:tcPr>
          <w:p w14:paraId="652F3E3D"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073972E"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15</w:t>
            </w:r>
          </w:p>
        </w:tc>
      </w:tr>
      <w:tr w:rsidR="00512241" w:rsidRPr="00787D89" w14:paraId="1B1B13F0" w14:textId="77777777" w:rsidTr="0075294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6514E3"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0FDF0383"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Eltrombopagum</w:t>
            </w:r>
            <w:proofErr w:type="spellEnd"/>
            <w:r w:rsidRPr="00787D89">
              <w:rPr>
                <w:rFonts w:ascii="Arial" w:hAnsi="Arial" w:cs="Arial"/>
                <w:sz w:val="18"/>
                <w:szCs w:val="18"/>
              </w:rPr>
              <w:t xml:space="preserve"> 50 mg x 28 tabletek powlekanych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9967128"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B80110E"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20</w:t>
            </w:r>
          </w:p>
        </w:tc>
      </w:tr>
    </w:tbl>
    <w:p w14:paraId="3A4EDE6D" w14:textId="78D8AD75" w:rsidR="00512241" w:rsidRPr="00787D89" w:rsidRDefault="00512241" w:rsidP="00D10005">
      <w:pPr>
        <w:spacing w:line="276" w:lineRule="auto"/>
        <w:rPr>
          <w:rFonts w:asciiTheme="minorHAnsi" w:hAnsiTheme="minorHAnsi" w:cstheme="minorHAnsi"/>
          <w:b/>
          <w:sz w:val="20"/>
          <w:szCs w:val="20"/>
        </w:rPr>
      </w:pPr>
    </w:p>
    <w:p w14:paraId="220547E8" w14:textId="566FBE5D" w:rsidR="0047658C"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30 </w:t>
      </w:r>
      <w:r w:rsidR="0047658C"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TĘTNICZEGO NADCIŚNIENIA PŁUCNEGO </w:t>
      </w:r>
    </w:p>
    <w:p w14:paraId="32EDFF05" w14:textId="032AF4FD"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37CB3379" w14:textId="09826B6C"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5EB1AB8F" w14:textId="77777777" w:rsidTr="0075294C">
        <w:trPr>
          <w:trHeight w:val="68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CF8F6"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7C7CA"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5862BB"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D06B50"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4C58EEC6" w14:textId="77777777" w:rsidTr="0075294C">
        <w:trPr>
          <w:trHeight w:val="6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0F826F"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2B0BD556"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Epoprostenol</w:t>
            </w:r>
            <w:proofErr w:type="spellEnd"/>
            <w:r w:rsidRPr="00787D89">
              <w:rPr>
                <w:rFonts w:ascii="Arial" w:hAnsi="Arial" w:cs="Arial"/>
                <w:sz w:val="18"/>
                <w:szCs w:val="18"/>
              </w:rPr>
              <w:t xml:space="preserve"> , proszek do sporządzenia roztworu do infuzji 0,5 mg + rozpuszczalnik 0,9% </w:t>
            </w:r>
            <w:proofErr w:type="spellStart"/>
            <w:r w:rsidRPr="00787D89">
              <w:rPr>
                <w:rFonts w:ascii="Arial" w:hAnsi="Arial" w:cs="Arial"/>
                <w:sz w:val="18"/>
                <w:szCs w:val="18"/>
              </w:rPr>
              <w:t>Natrium</w:t>
            </w:r>
            <w:proofErr w:type="spellEnd"/>
            <w:r w:rsidRPr="00787D89">
              <w:rPr>
                <w:rFonts w:ascii="Arial" w:hAnsi="Arial" w:cs="Arial"/>
                <w:sz w:val="18"/>
                <w:szCs w:val="18"/>
              </w:rPr>
              <w:t xml:space="preserve"> </w:t>
            </w:r>
            <w:proofErr w:type="spellStart"/>
            <w:r w:rsidRPr="00787D89">
              <w:rPr>
                <w:rFonts w:ascii="Arial" w:hAnsi="Arial" w:cs="Arial"/>
                <w:sz w:val="18"/>
                <w:szCs w:val="18"/>
              </w:rPr>
              <w:t>Chloratum</w:t>
            </w:r>
            <w:proofErr w:type="spellEnd"/>
            <w:r w:rsidRPr="00787D89">
              <w:rPr>
                <w:rFonts w:ascii="Arial" w:hAnsi="Arial" w:cs="Arial"/>
                <w:sz w:val="18"/>
                <w:szCs w:val="18"/>
              </w:rPr>
              <w:t xml:space="preserve"> 100 ml opakowanie </w:t>
            </w:r>
          </w:p>
        </w:tc>
        <w:tc>
          <w:tcPr>
            <w:tcW w:w="2835" w:type="dxa"/>
            <w:tcBorders>
              <w:top w:val="nil"/>
              <w:left w:val="nil"/>
              <w:bottom w:val="single" w:sz="4" w:space="0" w:color="auto"/>
              <w:right w:val="single" w:sz="4" w:space="0" w:color="auto"/>
            </w:tcBorders>
            <w:shd w:val="clear" w:color="auto" w:fill="auto"/>
            <w:vAlign w:val="center"/>
            <w:hideMark/>
          </w:tcPr>
          <w:p w14:paraId="00040522"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545A85E"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50</w:t>
            </w:r>
          </w:p>
        </w:tc>
      </w:tr>
      <w:tr w:rsidR="00512241" w:rsidRPr="00787D89" w14:paraId="68F32028" w14:textId="77777777" w:rsidTr="0075294C">
        <w:trPr>
          <w:trHeight w:val="6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CCF451"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bottom"/>
            <w:hideMark/>
          </w:tcPr>
          <w:p w14:paraId="73C58311"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Epoprostenol</w:t>
            </w:r>
            <w:proofErr w:type="spellEnd"/>
            <w:r w:rsidRPr="00787D89">
              <w:rPr>
                <w:rFonts w:ascii="Arial" w:hAnsi="Arial" w:cs="Arial"/>
                <w:sz w:val="18"/>
                <w:szCs w:val="18"/>
              </w:rPr>
              <w:t xml:space="preserve"> proszek do sporządzenia roztworu do infuzji 1,5 mg + rozpuszczalnik 0,9% </w:t>
            </w:r>
            <w:proofErr w:type="spellStart"/>
            <w:r w:rsidRPr="00787D89">
              <w:rPr>
                <w:rFonts w:ascii="Arial" w:hAnsi="Arial" w:cs="Arial"/>
                <w:sz w:val="18"/>
                <w:szCs w:val="18"/>
              </w:rPr>
              <w:t>Natrium</w:t>
            </w:r>
            <w:proofErr w:type="spellEnd"/>
            <w:r w:rsidRPr="00787D89">
              <w:rPr>
                <w:rFonts w:ascii="Arial" w:hAnsi="Arial" w:cs="Arial"/>
                <w:sz w:val="18"/>
                <w:szCs w:val="18"/>
              </w:rPr>
              <w:t xml:space="preserve"> </w:t>
            </w:r>
            <w:proofErr w:type="spellStart"/>
            <w:r w:rsidRPr="00787D89">
              <w:rPr>
                <w:rFonts w:ascii="Arial" w:hAnsi="Arial" w:cs="Arial"/>
                <w:sz w:val="18"/>
                <w:szCs w:val="18"/>
              </w:rPr>
              <w:t>Chloratum</w:t>
            </w:r>
            <w:proofErr w:type="spellEnd"/>
            <w:r w:rsidRPr="00787D89">
              <w:rPr>
                <w:rFonts w:ascii="Arial" w:hAnsi="Arial" w:cs="Arial"/>
                <w:sz w:val="18"/>
                <w:szCs w:val="18"/>
              </w:rPr>
              <w:t xml:space="preserve"> 100 ml opakowanie </w:t>
            </w:r>
          </w:p>
        </w:tc>
        <w:tc>
          <w:tcPr>
            <w:tcW w:w="2835" w:type="dxa"/>
            <w:tcBorders>
              <w:top w:val="nil"/>
              <w:left w:val="nil"/>
              <w:bottom w:val="single" w:sz="4" w:space="0" w:color="auto"/>
              <w:right w:val="single" w:sz="4" w:space="0" w:color="auto"/>
            </w:tcBorders>
            <w:shd w:val="clear" w:color="auto" w:fill="auto"/>
            <w:vAlign w:val="center"/>
            <w:hideMark/>
          </w:tcPr>
          <w:p w14:paraId="7B42137D"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0F2AD67"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100</w:t>
            </w:r>
          </w:p>
        </w:tc>
      </w:tr>
    </w:tbl>
    <w:p w14:paraId="068F97C2" w14:textId="4DBDB136" w:rsidR="00512241" w:rsidRPr="00787D89" w:rsidRDefault="00512241" w:rsidP="00D10005">
      <w:pPr>
        <w:spacing w:line="276" w:lineRule="auto"/>
        <w:rPr>
          <w:rFonts w:asciiTheme="minorHAnsi" w:hAnsiTheme="minorHAnsi" w:cstheme="minorHAnsi"/>
          <w:b/>
          <w:sz w:val="20"/>
          <w:szCs w:val="20"/>
        </w:rPr>
      </w:pPr>
    </w:p>
    <w:p w14:paraId="5A784C16" w14:textId="4CC5C25C" w:rsidR="0047658C"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31</w:t>
      </w:r>
      <w:r w:rsidR="0047658C" w:rsidRPr="00787D89">
        <w:rPr>
          <w:rFonts w:asciiTheme="minorHAnsi" w:hAnsiTheme="minorHAnsi" w:cstheme="minorHAnsi"/>
          <w:b/>
          <w:sz w:val="20"/>
          <w:szCs w:val="20"/>
        </w:rPr>
        <w:t xml:space="preserve"> Leki w programie lekowym  - </w:t>
      </w:r>
      <w:r w:rsidRPr="00787D89">
        <w:rPr>
          <w:rFonts w:asciiTheme="minorHAnsi" w:hAnsiTheme="minorHAnsi" w:cstheme="minorHAnsi"/>
          <w:b/>
          <w:sz w:val="20"/>
          <w:szCs w:val="20"/>
        </w:rPr>
        <w:t xml:space="preserve"> </w:t>
      </w:r>
      <w:r w:rsidR="0047658C" w:rsidRPr="00787D89">
        <w:rPr>
          <w:rFonts w:asciiTheme="minorHAnsi" w:hAnsiTheme="minorHAnsi" w:cstheme="minorHAnsi"/>
          <w:b/>
          <w:sz w:val="20"/>
          <w:szCs w:val="20"/>
        </w:rPr>
        <w:t>LECZENIE NIEDROBNOKOMÓRKOWEGO RAKA PŁUCA</w:t>
      </w:r>
    </w:p>
    <w:p w14:paraId="01444641" w14:textId="2A8C1116"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p w14:paraId="525D19B4" w14:textId="58AFF005"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56447B99"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5F9A4"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36D514"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994B90"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F4B159"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5634A9DA"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467560"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center"/>
            <w:hideMark/>
          </w:tcPr>
          <w:p w14:paraId="5611A0B7" w14:textId="77777777" w:rsidR="00512241" w:rsidRPr="00787D89" w:rsidRDefault="00512241" w:rsidP="00D10005">
            <w:pPr>
              <w:spacing w:line="276" w:lineRule="auto"/>
              <w:jc w:val="center"/>
              <w:rPr>
                <w:rFonts w:ascii="Arial" w:hAnsi="Arial" w:cs="Arial"/>
                <w:sz w:val="18"/>
                <w:szCs w:val="18"/>
                <w:lang w:val="en-US"/>
              </w:rPr>
            </w:pPr>
            <w:r w:rsidRPr="00787D89">
              <w:rPr>
                <w:rFonts w:ascii="Arial" w:hAnsi="Arial" w:cs="Arial"/>
                <w:sz w:val="18"/>
                <w:szCs w:val="18"/>
                <w:lang w:val="en-US"/>
              </w:rPr>
              <w:t xml:space="preserve">Erlotinib 100 mg x 30 </w:t>
            </w:r>
            <w:proofErr w:type="spellStart"/>
            <w:r w:rsidRPr="00787D89">
              <w:rPr>
                <w:rFonts w:ascii="Arial" w:hAnsi="Arial" w:cs="Arial"/>
                <w:sz w:val="18"/>
                <w:szCs w:val="18"/>
                <w:lang w:val="en-US"/>
              </w:rPr>
              <w:t>tabl</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Powl</w:t>
            </w:r>
            <w:proofErr w:type="spellEnd"/>
            <w:r w:rsidRPr="00787D89">
              <w:rPr>
                <w:rFonts w:ascii="Arial" w:hAnsi="Arial" w:cs="Arial"/>
                <w:sz w:val="18"/>
                <w:szCs w:val="18"/>
                <w:lang w:val="en-US"/>
              </w:rPr>
              <w:t xml:space="preserve">. </w:t>
            </w:r>
          </w:p>
        </w:tc>
        <w:tc>
          <w:tcPr>
            <w:tcW w:w="2835" w:type="dxa"/>
            <w:tcBorders>
              <w:top w:val="nil"/>
              <w:left w:val="nil"/>
              <w:bottom w:val="nil"/>
              <w:right w:val="single" w:sz="4" w:space="0" w:color="auto"/>
            </w:tcBorders>
            <w:shd w:val="clear" w:color="auto" w:fill="auto"/>
            <w:vAlign w:val="center"/>
            <w:hideMark/>
          </w:tcPr>
          <w:p w14:paraId="7D4F7933"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CE988DE"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10</w:t>
            </w:r>
          </w:p>
        </w:tc>
      </w:tr>
      <w:tr w:rsidR="00512241" w:rsidRPr="00787D89" w14:paraId="67E275EF"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64FE1E"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center"/>
            <w:hideMark/>
          </w:tcPr>
          <w:p w14:paraId="66758A48" w14:textId="77777777" w:rsidR="00512241" w:rsidRPr="00787D89" w:rsidRDefault="00512241" w:rsidP="00D10005">
            <w:pPr>
              <w:spacing w:line="276" w:lineRule="auto"/>
              <w:rPr>
                <w:rFonts w:ascii="Arial" w:hAnsi="Arial" w:cs="Arial"/>
                <w:sz w:val="18"/>
                <w:szCs w:val="18"/>
                <w:lang w:val="en-US"/>
              </w:rPr>
            </w:pPr>
            <w:r w:rsidRPr="00787D89">
              <w:rPr>
                <w:rFonts w:ascii="Arial" w:hAnsi="Arial" w:cs="Arial"/>
                <w:sz w:val="18"/>
                <w:szCs w:val="18"/>
                <w:lang w:val="en-US"/>
              </w:rPr>
              <w:t xml:space="preserve">Erlotinib 150 mg x 30 </w:t>
            </w:r>
            <w:proofErr w:type="spellStart"/>
            <w:r w:rsidRPr="00787D89">
              <w:rPr>
                <w:rFonts w:ascii="Arial" w:hAnsi="Arial" w:cs="Arial"/>
                <w:sz w:val="18"/>
                <w:szCs w:val="18"/>
                <w:lang w:val="en-US"/>
              </w:rPr>
              <w:t>tabl</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Powl</w:t>
            </w:r>
            <w:proofErr w:type="spellEnd"/>
            <w:r w:rsidRPr="00787D89">
              <w:rPr>
                <w:rFonts w:ascii="Arial" w:hAnsi="Arial" w:cs="Arial"/>
                <w:sz w:val="18"/>
                <w:szCs w:val="18"/>
                <w:lang w:val="en-US"/>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646CDA3"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54BCC1F"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10</w:t>
            </w:r>
          </w:p>
        </w:tc>
      </w:tr>
    </w:tbl>
    <w:p w14:paraId="7097E3A7" w14:textId="75D34643" w:rsidR="00512241" w:rsidRPr="00787D89" w:rsidRDefault="00512241" w:rsidP="00D10005">
      <w:pPr>
        <w:spacing w:line="276" w:lineRule="auto"/>
        <w:rPr>
          <w:rFonts w:asciiTheme="minorHAnsi" w:hAnsiTheme="minorHAnsi" w:cstheme="minorHAnsi"/>
          <w:b/>
          <w:sz w:val="20"/>
          <w:szCs w:val="20"/>
        </w:rPr>
      </w:pPr>
    </w:p>
    <w:p w14:paraId="255DFDC6" w14:textId="6D5006B1"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32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LECZENIE HIPERCHOLESTEROLEMII RODZINNEJ</w:t>
      </w:r>
    </w:p>
    <w:p w14:paraId="1CDF46F6" w14:textId="3CB214B9"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371E35F0"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04F64"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828D5D"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760C83"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AF4CD"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Ilość opakowań</w:t>
            </w:r>
          </w:p>
        </w:tc>
      </w:tr>
      <w:tr w:rsidR="00512241" w:rsidRPr="00787D89" w14:paraId="6497AEAF"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080D62"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center"/>
            <w:hideMark/>
          </w:tcPr>
          <w:p w14:paraId="58F6303B"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Evolocumabum</w:t>
            </w:r>
            <w:proofErr w:type="spellEnd"/>
            <w:r w:rsidRPr="00787D89">
              <w:rPr>
                <w:rFonts w:ascii="Arial" w:hAnsi="Arial" w:cs="Arial"/>
                <w:sz w:val="18"/>
                <w:szCs w:val="18"/>
              </w:rPr>
              <w:t xml:space="preserve">,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140 mg x 2 </w:t>
            </w:r>
            <w:proofErr w:type="spellStart"/>
            <w:r w:rsidRPr="00787D89">
              <w:rPr>
                <w:rFonts w:ascii="Arial" w:hAnsi="Arial" w:cs="Arial"/>
                <w:sz w:val="18"/>
                <w:szCs w:val="18"/>
              </w:rPr>
              <w:t>wstrzykiwacz</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77A53A25"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8B4A12B"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10</w:t>
            </w:r>
          </w:p>
        </w:tc>
      </w:tr>
    </w:tbl>
    <w:p w14:paraId="16D1D061" w14:textId="2A155507" w:rsidR="00512241" w:rsidRPr="00787D89" w:rsidRDefault="00512241" w:rsidP="00D10005">
      <w:pPr>
        <w:spacing w:line="276" w:lineRule="auto"/>
        <w:rPr>
          <w:rFonts w:asciiTheme="minorHAnsi" w:hAnsiTheme="minorHAnsi" w:cstheme="minorHAnsi"/>
          <w:b/>
          <w:sz w:val="20"/>
          <w:szCs w:val="20"/>
        </w:rPr>
      </w:pPr>
    </w:p>
    <w:p w14:paraId="0F6BC523" w14:textId="4F3C55FB"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33 </w:t>
      </w:r>
      <w:r w:rsidR="0047658C"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IBRUTYNIB W LECZENIU CHORYCH NA PRZEWLEKŁĄ BIAŁACZKĘ LIMFOCYTOWĄ</w:t>
      </w:r>
    </w:p>
    <w:p w14:paraId="1AF146A3" w14:textId="352FAB8A"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46FC121C"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DA6BB"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62344A"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CEB5A"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5DA7D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46718DBA"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F8886" w14:textId="77777777" w:rsidR="00512241" w:rsidRPr="00787D89" w:rsidRDefault="00512241"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vAlign w:val="center"/>
            <w:hideMark/>
          </w:tcPr>
          <w:p w14:paraId="39355A0B"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Ibrutinib</w:t>
            </w:r>
            <w:proofErr w:type="spellEnd"/>
            <w:r w:rsidRPr="00787D89">
              <w:rPr>
                <w:rFonts w:ascii="Arial" w:hAnsi="Arial" w:cs="Arial"/>
                <w:sz w:val="18"/>
                <w:szCs w:val="18"/>
              </w:rPr>
              <w:t xml:space="preserve"> 140 mg .  a 90 kapsułki twarde</w:t>
            </w:r>
          </w:p>
        </w:tc>
        <w:tc>
          <w:tcPr>
            <w:tcW w:w="2835" w:type="dxa"/>
            <w:tcBorders>
              <w:top w:val="nil"/>
              <w:left w:val="nil"/>
              <w:bottom w:val="single" w:sz="4" w:space="0" w:color="auto"/>
              <w:right w:val="single" w:sz="4" w:space="0" w:color="auto"/>
            </w:tcBorders>
            <w:shd w:val="clear" w:color="auto" w:fill="auto"/>
            <w:noWrap/>
            <w:vAlign w:val="center"/>
            <w:hideMark/>
          </w:tcPr>
          <w:p w14:paraId="4ECC17E9" w14:textId="77777777" w:rsidR="00512241" w:rsidRPr="00787D89" w:rsidRDefault="00512241" w:rsidP="00D10005">
            <w:pPr>
              <w:spacing w:line="276" w:lineRule="auto"/>
              <w:jc w:val="center"/>
              <w:rPr>
                <w:rFonts w:ascii="Czcionka tekstu podstawowego" w:hAnsi="Czcionka tekstu podstawowego"/>
                <w:sz w:val="18"/>
                <w:szCs w:val="18"/>
              </w:rPr>
            </w:pPr>
            <w:proofErr w:type="spellStart"/>
            <w:r w:rsidRPr="00787D89">
              <w:rPr>
                <w:rFonts w:ascii="Czcionka tekstu podstawowego" w:hAnsi="Czcionka tekstu podstawowego"/>
                <w:sz w:val="18"/>
                <w:szCs w:val="18"/>
              </w:rPr>
              <w:t>op</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14:paraId="06BE1D2A" w14:textId="77777777" w:rsidR="00512241" w:rsidRPr="00787D89" w:rsidRDefault="00512241"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500</w:t>
            </w:r>
          </w:p>
        </w:tc>
      </w:tr>
    </w:tbl>
    <w:p w14:paraId="00D49C30" w14:textId="0D56FEA0" w:rsidR="00512241" w:rsidRPr="00787D89" w:rsidRDefault="00512241" w:rsidP="00D10005">
      <w:pPr>
        <w:spacing w:line="276" w:lineRule="auto"/>
        <w:rPr>
          <w:rFonts w:asciiTheme="minorHAnsi" w:hAnsiTheme="minorHAnsi" w:cstheme="minorHAnsi"/>
          <w:b/>
          <w:sz w:val="20"/>
          <w:szCs w:val="20"/>
        </w:rPr>
      </w:pPr>
    </w:p>
    <w:p w14:paraId="1B2D70B7" w14:textId="77777777" w:rsidR="0047658C"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34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TĘTNICZEGO NADCIŚNIENIA PŁUCNEGO (TNP) </w:t>
      </w:r>
    </w:p>
    <w:p w14:paraId="5D7302BC" w14:textId="34B83DF3"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75F89E3D" w14:textId="5DDB80B2"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39F2AB87"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3C3CB"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5B2D4B"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57B7A"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EBA0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50A7D586"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AB3ADA"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CFD8AC0"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Iloprost</w:t>
            </w:r>
            <w:proofErr w:type="spellEnd"/>
            <w:r w:rsidRPr="00787D89">
              <w:rPr>
                <w:rFonts w:ascii="Arial" w:hAnsi="Arial" w:cs="Arial"/>
                <w:sz w:val="18"/>
                <w:szCs w:val="18"/>
              </w:rPr>
              <w:t xml:space="preserve"> 0,01 mg/1 ml płyn x 30 </w:t>
            </w:r>
            <w:proofErr w:type="spellStart"/>
            <w:r w:rsidRPr="00787D89">
              <w:rPr>
                <w:rFonts w:ascii="Arial" w:hAnsi="Arial" w:cs="Arial"/>
                <w:sz w:val="18"/>
                <w:szCs w:val="18"/>
              </w:rPr>
              <w:t>amp</w:t>
            </w:r>
            <w:proofErr w:type="spellEnd"/>
            <w:r w:rsidRPr="00787D89">
              <w:rPr>
                <w:rFonts w:ascii="Arial" w:hAnsi="Arial" w:cs="Arial"/>
                <w:sz w:val="18"/>
                <w:szCs w:val="18"/>
              </w:rPr>
              <w:t>.</w:t>
            </w:r>
          </w:p>
        </w:tc>
        <w:tc>
          <w:tcPr>
            <w:tcW w:w="2835" w:type="dxa"/>
            <w:tcBorders>
              <w:top w:val="nil"/>
              <w:left w:val="nil"/>
              <w:bottom w:val="nil"/>
              <w:right w:val="single" w:sz="4" w:space="0" w:color="auto"/>
            </w:tcBorders>
            <w:shd w:val="clear" w:color="auto" w:fill="auto"/>
            <w:vAlign w:val="center"/>
            <w:hideMark/>
          </w:tcPr>
          <w:p w14:paraId="45C09B27"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90CF1E0"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350</w:t>
            </w:r>
          </w:p>
        </w:tc>
      </w:tr>
      <w:tr w:rsidR="00512241" w:rsidRPr="00787D89" w14:paraId="1E97021D"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B74388"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7EA687AD" w14:textId="77777777" w:rsidR="00512241" w:rsidRPr="00787D89" w:rsidRDefault="00512241" w:rsidP="00D10005">
            <w:pPr>
              <w:spacing w:line="276" w:lineRule="auto"/>
              <w:rPr>
                <w:rFonts w:ascii="Arial" w:hAnsi="Arial" w:cs="Arial"/>
                <w:sz w:val="18"/>
                <w:szCs w:val="18"/>
              </w:rPr>
            </w:pPr>
            <w:proofErr w:type="spellStart"/>
            <w:r w:rsidRPr="00787D89">
              <w:rPr>
                <w:rFonts w:ascii="Arial" w:hAnsi="Arial" w:cs="Arial"/>
                <w:sz w:val="18"/>
                <w:szCs w:val="18"/>
              </w:rPr>
              <w:t>Iloprost</w:t>
            </w:r>
            <w:proofErr w:type="spellEnd"/>
            <w:r w:rsidRPr="00787D89">
              <w:rPr>
                <w:rFonts w:ascii="Arial" w:hAnsi="Arial" w:cs="Arial"/>
                <w:sz w:val="18"/>
                <w:szCs w:val="18"/>
              </w:rPr>
              <w:t xml:space="preserve"> 0,02 mg/1 ml płyn x 42 </w:t>
            </w:r>
            <w:proofErr w:type="spellStart"/>
            <w:r w:rsidRPr="00787D89">
              <w:rPr>
                <w:rFonts w:ascii="Arial" w:hAnsi="Arial" w:cs="Arial"/>
                <w:sz w:val="18"/>
                <w:szCs w:val="18"/>
              </w:rPr>
              <w:t>amp</w:t>
            </w:r>
            <w:proofErr w:type="spellEnd"/>
            <w:r w:rsidRPr="00787D89">
              <w:rPr>
                <w:rFonts w:ascii="Arial" w:hAnsi="Arial" w:cs="Arial"/>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5AFFECB"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BCE90D4"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200</w:t>
            </w:r>
          </w:p>
        </w:tc>
      </w:tr>
    </w:tbl>
    <w:p w14:paraId="48E5144A" w14:textId="2238D7FF" w:rsidR="00512241" w:rsidRPr="00787D89" w:rsidRDefault="00512241" w:rsidP="00D10005">
      <w:pPr>
        <w:spacing w:line="276" w:lineRule="auto"/>
        <w:rPr>
          <w:rFonts w:asciiTheme="minorHAnsi" w:hAnsiTheme="minorHAnsi" w:cstheme="minorHAnsi"/>
          <w:b/>
          <w:sz w:val="20"/>
          <w:szCs w:val="20"/>
        </w:rPr>
      </w:pPr>
    </w:p>
    <w:p w14:paraId="79C313B8" w14:textId="62A43A2E"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35 </w:t>
      </w:r>
      <w:r w:rsidR="0047658C"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LECZENIE NOWOTWORÓW PODŚCIELISKA PRZEWODU POKARMOWEGO (GIST)</w:t>
      </w:r>
    </w:p>
    <w:p w14:paraId="3E7C1FB9" w14:textId="3AD9CC15"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227E898E"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61734"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951BC2"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568A3D"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0218CF"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512241" w:rsidRPr="00787D89" w14:paraId="7CA47FFE"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6FC395"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center"/>
            <w:hideMark/>
          </w:tcPr>
          <w:p w14:paraId="39AF1168"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Imatinibum</w:t>
            </w:r>
            <w:proofErr w:type="spellEnd"/>
            <w:r w:rsidRPr="00787D89">
              <w:rPr>
                <w:rFonts w:ascii="Arial" w:hAnsi="Arial" w:cs="Arial"/>
                <w:sz w:val="18"/>
                <w:szCs w:val="18"/>
              </w:rPr>
              <w:t xml:space="preserve"> dawka: 400 mg x 90 kaps.  postać: kaps. .</w:t>
            </w:r>
          </w:p>
        </w:tc>
        <w:tc>
          <w:tcPr>
            <w:tcW w:w="2835" w:type="dxa"/>
            <w:tcBorders>
              <w:top w:val="nil"/>
              <w:left w:val="nil"/>
              <w:bottom w:val="single" w:sz="4" w:space="0" w:color="auto"/>
              <w:right w:val="single" w:sz="4" w:space="0" w:color="auto"/>
            </w:tcBorders>
            <w:shd w:val="clear" w:color="auto" w:fill="auto"/>
            <w:vAlign w:val="center"/>
            <w:hideMark/>
          </w:tcPr>
          <w:p w14:paraId="0C3B9A60" w14:textId="77777777" w:rsidR="00512241" w:rsidRPr="00787D89" w:rsidRDefault="00512241"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59E1550"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24</w:t>
            </w:r>
          </w:p>
        </w:tc>
      </w:tr>
    </w:tbl>
    <w:p w14:paraId="4F9FD2EB" w14:textId="68651796" w:rsidR="00512241" w:rsidRPr="00787D89" w:rsidRDefault="00512241"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Pakiet nr 36 </w:t>
      </w:r>
      <w:r w:rsidR="0047658C"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PIERWOTNYCH NIEDOBORÓW ODPORNOŚCI (PNO) U PACJENTÓW DOROSŁYCH</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512241" w:rsidRPr="00787D89" w14:paraId="6227618B"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1C7B3" w14:textId="77777777" w:rsidR="00512241" w:rsidRPr="00787D89" w:rsidRDefault="00512241"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70B5A"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Opis przedmiotu Immunoglobulina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3B2FC5"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A47BA0" w14:textId="77777777" w:rsidR="00512241" w:rsidRPr="00787D89" w:rsidRDefault="00512241" w:rsidP="00D10005">
            <w:pPr>
              <w:spacing w:line="276" w:lineRule="auto"/>
              <w:jc w:val="center"/>
              <w:rPr>
                <w:rFonts w:ascii="Arial" w:hAnsi="Arial" w:cs="Arial"/>
                <w:b/>
                <w:bCs/>
                <w:sz w:val="18"/>
                <w:szCs w:val="18"/>
              </w:rPr>
            </w:pPr>
            <w:r w:rsidRPr="00787D89">
              <w:rPr>
                <w:rFonts w:ascii="Arial" w:hAnsi="Arial" w:cs="Arial"/>
                <w:b/>
                <w:bCs/>
                <w:sz w:val="18"/>
                <w:szCs w:val="18"/>
              </w:rPr>
              <w:t>Ilość gram</w:t>
            </w:r>
          </w:p>
        </w:tc>
      </w:tr>
      <w:tr w:rsidR="00512241" w:rsidRPr="00787D89" w14:paraId="58DCC724"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D60916" w14:textId="77777777"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7D274091" w14:textId="21976DE8" w:rsidR="00512241" w:rsidRPr="00787D89" w:rsidRDefault="00512241" w:rsidP="00D10005">
            <w:pPr>
              <w:spacing w:line="276" w:lineRule="auto"/>
              <w:rPr>
                <w:rFonts w:ascii="Arial" w:hAnsi="Arial" w:cs="Arial"/>
                <w:sz w:val="18"/>
                <w:szCs w:val="18"/>
              </w:rPr>
            </w:pPr>
            <w:r w:rsidRPr="00787D89">
              <w:rPr>
                <w:rFonts w:ascii="Arial" w:hAnsi="Arial" w:cs="Arial"/>
                <w:sz w:val="18"/>
                <w:szCs w:val="18"/>
              </w:rPr>
              <w:t>Immunoglob</w:t>
            </w:r>
            <w:r w:rsidR="0047658C" w:rsidRPr="00787D89">
              <w:rPr>
                <w:rFonts w:ascii="Arial" w:hAnsi="Arial" w:cs="Arial"/>
                <w:sz w:val="18"/>
                <w:szCs w:val="18"/>
              </w:rPr>
              <w:t>u</w:t>
            </w:r>
            <w:r w:rsidRPr="00787D89">
              <w:rPr>
                <w:rFonts w:ascii="Arial" w:hAnsi="Arial" w:cs="Arial"/>
                <w:sz w:val="18"/>
                <w:szCs w:val="18"/>
              </w:rPr>
              <w:t xml:space="preserve">lina ludzka normalna do podania dożylnego.                                                                               1 ml roztworu zawiera:                                               immunoglobulina ludzka normalna 100 mg, z czego  co najmniej 98% stanowi </w:t>
            </w:r>
            <w:proofErr w:type="spellStart"/>
            <w:r w:rsidRPr="00787D89">
              <w:rPr>
                <w:rFonts w:ascii="Arial" w:hAnsi="Arial" w:cs="Arial"/>
                <w:sz w:val="18"/>
                <w:szCs w:val="18"/>
              </w:rPr>
              <w:t>IgG</w:t>
            </w:r>
            <w:proofErr w:type="spellEnd"/>
            <w:r w:rsidRPr="00787D89">
              <w:rPr>
                <w:rFonts w:ascii="Arial" w:hAnsi="Arial" w:cs="Arial"/>
                <w:sz w:val="18"/>
                <w:szCs w:val="18"/>
              </w:rPr>
              <w:t xml:space="preserve">                                                                                                                                                                                         Rozkład podklas </w:t>
            </w:r>
            <w:proofErr w:type="spellStart"/>
            <w:r w:rsidRPr="00787D89">
              <w:rPr>
                <w:rFonts w:ascii="Arial" w:hAnsi="Arial" w:cs="Arial"/>
                <w:sz w:val="18"/>
                <w:szCs w:val="18"/>
              </w:rPr>
              <w:t>IgG</w:t>
            </w:r>
            <w:proofErr w:type="spellEnd"/>
            <w:r w:rsidRPr="00787D89">
              <w:rPr>
                <w:rFonts w:ascii="Arial" w:hAnsi="Arial" w:cs="Arial"/>
                <w:sz w:val="18"/>
                <w:szCs w:val="18"/>
              </w:rPr>
              <w:t>:                                                                     IgG</w:t>
            </w:r>
            <w:r w:rsidRPr="00787D89">
              <w:rPr>
                <w:rFonts w:ascii="Arial" w:hAnsi="Arial" w:cs="Arial"/>
                <w:sz w:val="18"/>
                <w:szCs w:val="18"/>
                <w:vertAlign w:val="subscript"/>
              </w:rPr>
              <w:t>1</w:t>
            </w:r>
            <w:r w:rsidRPr="00787D89">
              <w:rPr>
                <w:rFonts w:ascii="Arial" w:hAnsi="Arial" w:cs="Arial"/>
                <w:sz w:val="18"/>
                <w:szCs w:val="18"/>
              </w:rPr>
              <w:t xml:space="preserve"> około 67,8%                                                               IgG</w:t>
            </w:r>
            <w:r w:rsidRPr="00787D89">
              <w:rPr>
                <w:rFonts w:ascii="Arial" w:hAnsi="Arial" w:cs="Arial"/>
                <w:sz w:val="18"/>
                <w:szCs w:val="18"/>
                <w:vertAlign w:val="subscript"/>
              </w:rPr>
              <w:t>2</w:t>
            </w:r>
            <w:r w:rsidRPr="00787D89">
              <w:rPr>
                <w:rFonts w:ascii="Arial" w:hAnsi="Arial" w:cs="Arial"/>
                <w:sz w:val="18"/>
                <w:szCs w:val="18"/>
              </w:rPr>
              <w:t xml:space="preserve"> około 28,7 %                                                             IgG</w:t>
            </w:r>
            <w:r w:rsidRPr="00787D89">
              <w:rPr>
                <w:rFonts w:ascii="Arial" w:hAnsi="Arial" w:cs="Arial"/>
                <w:sz w:val="18"/>
                <w:szCs w:val="18"/>
                <w:vertAlign w:val="subscript"/>
              </w:rPr>
              <w:t>3</w:t>
            </w:r>
            <w:r w:rsidRPr="00787D89">
              <w:rPr>
                <w:rFonts w:ascii="Arial" w:hAnsi="Arial" w:cs="Arial"/>
                <w:sz w:val="18"/>
                <w:szCs w:val="18"/>
              </w:rPr>
              <w:t xml:space="preserve"> około 2,3%                                                                IgG</w:t>
            </w:r>
            <w:r w:rsidRPr="00787D89">
              <w:rPr>
                <w:rFonts w:ascii="Arial" w:hAnsi="Arial" w:cs="Arial"/>
                <w:sz w:val="18"/>
                <w:szCs w:val="18"/>
                <w:vertAlign w:val="subscript"/>
              </w:rPr>
              <w:t>4</w:t>
            </w:r>
            <w:r w:rsidRPr="00787D89">
              <w:rPr>
                <w:rFonts w:ascii="Arial" w:hAnsi="Arial" w:cs="Arial"/>
                <w:sz w:val="18"/>
                <w:szCs w:val="18"/>
              </w:rPr>
              <w:t xml:space="preserve"> około 1,2 %                                                               max </w:t>
            </w:r>
            <w:proofErr w:type="spellStart"/>
            <w:r w:rsidRPr="00787D89">
              <w:rPr>
                <w:rFonts w:ascii="Arial" w:hAnsi="Arial" w:cs="Arial"/>
                <w:sz w:val="18"/>
                <w:szCs w:val="18"/>
              </w:rPr>
              <w:t>IgA</w:t>
            </w:r>
            <w:proofErr w:type="spellEnd"/>
            <w:r w:rsidRPr="00787D89">
              <w:rPr>
                <w:rFonts w:ascii="Arial" w:hAnsi="Arial" w:cs="Arial"/>
                <w:sz w:val="18"/>
                <w:szCs w:val="18"/>
              </w:rPr>
              <w:t xml:space="preserve">  - 0,025 mg                                                                </w:t>
            </w:r>
            <w:proofErr w:type="spellStart"/>
            <w:r w:rsidRPr="00787D89">
              <w:rPr>
                <w:rFonts w:ascii="Arial" w:hAnsi="Arial" w:cs="Arial"/>
                <w:sz w:val="18"/>
                <w:szCs w:val="18"/>
              </w:rPr>
              <w:t>Osmolarność</w:t>
            </w:r>
            <w:proofErr w:type="spellEnd"/>
            <w:r w:rsidRPr="00787D89">
              <w:rPr>
                <w:rFonts w:ascii="Arial" w:hAnsi="Arial" w:cs="Arial"/>
                <w:sz w:val="18"/>
                <w:szCs w:val="18"/>
              </w:rPr>
              <w:t xml:space="preserve">: około  320 </w:t>
            </w:r>
            <w:proofErr w:type="spellStart"/>
            <w:r w:rsidRPr="00787D89">
              <w:rPr>
                <w:rFonts w:ascii="Arial" w:hAnsi="Arial" w:cs="Arial"/>
                <w:sz w:val="18"/>
                <w:szCs w:val="18"/>
              </w:rPr>
              <w:t>mOsmol</w:t>
            </w:r>
            <w:proofErr w:type="spellEnd"/>
            <w:r w:rsidRPr="00787D89">
              <w:rPr>
                <w:rFonts w:ascii="Arial" w:hAnsi="Arial" w:cs="Arial"/>
                <w:sz w:val="18"/>
                <w:szCs w:val="18"/>
              </w:rPr>
              <w:t xml:space="preserve">/kg                                                             Szybkość wlewu maksymalnie: 7,2 ml/kg </w:t>
            </w:r>
            <w:proofErr w:type="spellStart"/>
            <w:r w:rsidRPr="00787D89">
              <w:rPr>
                <w:rFonts w:ascii="Arial" w:hAnsi="Arial" w:cs="Arial"/>
                <w:sz w:val="18"/>
                <w:szCs w:val="18"/>
              </w:rPr>
              <w:t>m.c</w:t>
            </w:r>
            <w:proofErr w:type="spellEnd"/>
            <w:r w:rsidRPr="00787D89">
              <w:rPr>
                <w:rFonts w:ascii="Arial" w:hAnsi="Arial" w:cs="Arial"/>
                <w:sz w:val="18"/>
                <w:szCs w:val="18"/>
              </w:rPr>
              <w:t xml:space="preserve">./h   </w:t>
            </w:r>
            <w:r w:rsidRPr="00787D89">
              <w:rPr>
                <w:rFonts w:ascii="Arial" w:hAnsi="Arial" w:cs="Arial"/>
                <w:b/>
                <w:bCs/>
                <w:sz w:val="18"/>
                <w:szCs w:val="18"/>
              </w:rPr>
              <w:t>opakowanie:  fiolka 10 % Możliwość realizacji w zarejestrowanych dawkach</w:t>
            </w:r>
            <w:r w:rsidRPr="00787D89">
              <w:rPr>
                <w:rFonts w:ascii="Arial" w:hAnsi="Arial" w:cs="Arial"/>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5E507FD"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g</w:t>
            </w:r>
          </w:p>
        </w:tc>
        <w:tc>
          <w:tcPr>
            <w:tcW w:w="2977" w:type="dxa"/>
            <w:tcBorders>
              <w:top w:val="nil"/>
              <w:left w:val="nil"/>
              <w:bottom w:val="single" w:sz="4" w:space="0" w:color="auto"/>
              <w:right w:val="single" w:sz="4" w:space="0" w:color="auto"/>
            </w:tcBorders>
            <w:shd w:val="clear" w:color="auto" w:fill="auto"/>
            <w:vAlign w:val="center"/>
            <w:hideMark/>
          </w:tcPr>
          <w:p w14:paraId="1E7064EE" w14:textId="77777777" w:rsidR="00512241" w:rsidRPr="00787D89" w:rsidRDefault="00512241" w:rsidP="00D10005">
            <w:pPr>
              <w:spacing w:line="276" w:lineRule="auto"/>
              <w:jc w:val="center"/>
              <w:rPr>
                <w:rFonts w:ascii="Arial" w:hAnsi="Arial" w:cs="Arial"/>
                <w:sz w:val="18"/>
                <w:szCs w:val="18"/>
              </w:rPr>
            </w:pPr>
            <w:r w:rsidRPr="00787D89">
              <w:rPr>
                <w:rFonts w:ascii="Arial" w:hAnsi="Arial" w:cs="Arial"/>
                <w:sz w:val="18"/>
                <w:szCs w:val="18"/>
              </w:rPr>
              <w:t>2 000</w:t>
            </w:r>
          </w:p>
        </w:tc>
      </w:tr>
    </w:tbl>
    <w:p w14:paraId="6A6CD3F2" w14:textId="77777777" w:rsidR="00512241" w:rsidRPr="00787D89" w:rsidRDefault="00512241" w:rsidP="00D10005">
      <w:pPr>
        <w:spacing w:line="276" w:lineRule="auto"/>
        <w:rPr>
          <w:rFonts w:asciiTheme="minorHAnsi" w:hAnsiTheme="minorHAnsi" w:cstheme="minorHAnsi"/>
          <w:b/>
          <w:sz w:val="20"/>
          <w:szCs w:val="20"/>
        </w:rPr>
      </w:pPr>
    </w:p>
    <w:p w14:paraId="225EECDC" w14:textId="21F71F08" w:rsidR="00512241"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37 Lek</w:t>
      </w:r>
      <w:r w:rsidR="004F25DF" w:rsidRPr="00787D89">
        <w:rPr>
          <w:rFonts w:asciiTheme="minorHAnsi" w:hAnsiTheme="minorHAnsi" w:cstheme="minorHAnsi"/>
          <w:b/>
          <w:sz w:val="20"/>
          <w:szCs w:val="20"/>
        </w:rPr>
        <w:t>i</w:t>
      </w:r>
      <w:r w:rsidRPr="00787D89">
        <w:rPr>
          <w:rFonts w:asciiTheme="minorHAnsi" w:hAnsiTheme="minorHAnsi" w:cstheme="minorHAnsi"/>
          <w:b/>
          <w:sz w:val="20"/>
          <w:szCs w:val="20"/>
        </w:rPr>
        <w:t xml:space="preserve"> w programie lekowym   -  LECZENIE PIERWOTNYCH NIEDOBORÓW ODPORNOŚCI (PNO) U PACJENTÓW DOROSŁYCH</w:t>
      </w:r>
    </w:p>
    <w:p w14:paraId="31EA2E29" w14:textId="3A335361" w:rsidR="00512241" w:rsidRPr="00787D89" w:rsidRDefault="00512241"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6D335A88"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0D306"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C6285"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Immunoglobulina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BC8440"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Ilość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2A4F5C"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gram</w:t>
            </w:r>
          </w:p>
        </w:tc>
      </w:tr>
      <w:tr w:rsidR="0047658C" w:rsidRPr="00787D89" w14:paraId="6FD73AE6"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24F2A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327D525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Immunoglobulina ludzka normalna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podskórnych.                                                    1 ml roztworu zawiera:                                                     immunoglobulina ludzka normalna 200mg, z czego co najmniej 98 % stanowi </w:t>
            </w:r>
            <w:proofErr w:type="spellStart"/>
            <w:r w:rsidRPr="00787D89">
              <w:rPr>
                <w:rFonts w:ascii="Arial" w:hAnsi="Arial" w:cs="Arial"/>
                <w:sz w:val="18"/>
                <w:szCs w:val="18"/>
              </w:rPr>
              <w:t>IgG</w:t>
            </w:r>
            <w:proofErr w:type="spellEnd"/>
            <w:r w:rsidRPr="00787D89">
              <w:rPr>
                <w:rFonts w:ascii="Arial" w:hAnsi="Arial" w:cs="Arial"/>
                <w:sz w:val="18"/>
                <w:szCs w:val="18"/>
              </w:rPr>
              <w:t xml:space="preserve">                                                                                                                                                                                                            Rozkład podklas </w:t>
            </w:r>
            <w:proofErr w:type="spellStart"/>
            <w:r w:rsidRPr="00787D89">
              <w:rPr>
                <w:rFonts w:ascii="Arial" w:hAnsi="Arial" w:cs="Arial"/>
                <w:sz w:val="18"/>
                <w:szCs w:val="18"/>
              </w:rPr>
              <w:t>IgG</w:t>
            </w:r>
            <w:proofErr w:type="spellEnd"/>
            <w:r w:rsidRPr="00787D89">
              <w:rPr>
                <w:rFonts w:ascii="Arial" w:hAnsi="Arial" w:cs="Arial"/>
                <w:sz w:val="18"/>
                <w:szCs w:val="18"/>
              </w:rPr>
              <w:t xml:space="preserve">:                                                          IgG1 ≥ 56,9%                                                               IgG2 ≥ 26,6 %                                                             IgG3 ≥ 3,4%                                                                IgG4 ≥ 1,7 %                                                               max </w:t>
            </w:r>
            <w:proofErr w:type="spellStart"/>
            <w:r w:rsidRPr="00787D89">
              <w:rPr>
                <w:rFonts w:ascii="Arial" w:hAnsi="Arial" w:cs="Arial"/>
                <w:sz w:val="18"/>
                <w:szCs w:val="18"/>
              </w:rPr>
              <w:t>IgA</w:t>
            </w:r>
            <w:proofErr w:type="spellEnd"/>
            <w:r w:rsidRPr="00787D89">
              <w:rPr>
                <w:rFonts w:ascii="Arial" w:hAnsi="Arial" w:cs="Arial"/>
                <w:sz w:val="18"/>
                <w:szCs w:val="18"/>
              </w:rPr>
              <w:t xml:space="preserve">  - 0,28 mg                                                   opakowanie:   20 % fiolka Realizacja w zarejestrowanych dawkach                   </w:t>
            </w:r>
          </w:p>
        </w:tc>
        <w:tc>
          <w:tcPr>
            <w:tcW w:w="2835" w:type="dxa"/>
            <w:tcBorders>
              <w:top w:val="nil"/>
              <w:left w:val="nil"/>
              <w:bottom w:val="single" w:sz="4" w:space="0" w:color="auto"/>
              <w:right w:val="single" w:sz="4" w:space="0" w:color="auto"/>
            </w:tcBorders>
            <w:shd w:val="clear" w:color="auto" w:fill="auto"/>
            <w:vAlign w:val="center"/>
            <w:hideMark/>
          </w:tcPr>
          <w:p w14:paraId="0CCBFE57"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g</w:t>
            </w:r>
          </w:p>
        </w:tc>
        <w:tc>
          <w:tcPr>
            <w:tcW w:w="2977" w:type="dxa"/>
            <w:tcBorders>
              <w:top w:val="nil"/>
              <w:left w:val="nil"/>
              <w:bottom w:val="single" w:sz="4" w:space="0" w:color="auto"/>
              <w:right w:val="single" w:sz="4" w:space="0" w:color="auto"/>
            </w:tcBorders>
            <w:shd w:val="clear" w:color="auto" w:fill="auto"/>
            <w:vAlign w:val="center"/>
            <w:hideMark/>
          </w:tcPr>
          <w:p w14:paraId="08E90E53"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400</w:t>
            </w:r>
          </w:p>
        </w:tc>
      </w:tr>
      <w:tr w:rsidR="0047658C" w:rsidRPr="00787D89" w14:paraId="547363AB"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FB84F7"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bottom"/>
            <w:hideMark/>
          </w:tcPr>
          <w:p w14:paraId="0228B181"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Igła G24  9 mm  12 mm</w:t>
            </w:r>
          </w:p>
        </w:tc>
        <w:tc>
          <w:tcPr>
            <w:tcW w:w="2835" w:type="dxa"/>
            <w:tcBorders>
              <w:top w:val="nil"/>
              <w:left w:val="nil"/>
              <w:bottom w:val="single" w:sz="4" w:space="0" w:color="auto"/>
              <w:right w:val="single" w:sz="4" w:space="0" w:color="auto"/>
            </w:tcBorders>
            <w:shd w:val="clear" w:color="auto" w:fill="auto"/>
            <w:vAlign w:val="center"/>
            <w:hideMark/>
          </w:tcPr>
          <w:p w14:paraId="6E2E570F"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2CED94F"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r w:rsidR="0047658C" w:rsidRPr="00787D89" w14:paraId="5021FA73"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C38B4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vAlign w:val="bottom"/>
            <w:hideMark/>
          </w:tcPr>
          <w:p w14:paraId="0DC268A7"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strzykawka 100 ml</w:t>
            </w:r>
          </w:p>
        </w:tc>
        <w:tc>
          <w:tcPr>
            <w:tcW w:w="2835" w:type="dxa"/>
            <w:tcBorders>
              <w:top w:val="nil"/>
              <w:left w:val="nil"/>
              <w:bottom w:val="single" w:sz="4" w:space="0" w:color="auto"/>
              <w:right w:val="single" w:sz="4" w:space="0" w:color="auto"/>
            </w:tcBorders>
            <w:shd w:val="clear" w:color="auto" w:fill="auto"/>
            <w:vAlign w:val="center"/>
            <w:hideMark/>
          </w:tcPr>
          <w:p w14:paraId="763583F0"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E139402"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r w:rsidR="0047658C" w:rsidRPr="00787D89" w14:paraId="2FE5B8A6"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91F301"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4</w:t>
            </w:r>
          </w:p>
        </w:tc>
        <w:tc>
          <w:tcPr>
            <w:tcW w:w="4018" w:type="dxa"/>
            <w:tcBorders>
              <w:top w:val="nil"/>
              <w:left w:val="nil"/>
              <w:bottom w:val="single" w:sz="4" w:space="0" w:color="auto"/>
              <w:right w:val="single" w:sz="4" w:space="0" w:color="auto"/>
            </w:tcBorders>
            <w:shd w:val="clear" w:color="auto" w:fill="auto"/>
            <w:vAlign w:val="bottom"/>
            <w:hideMark/>
          </w:tcPr>
          <w:p w14:paraId="74245669"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strzykawka trzyczęściowa 50/60 ml</w:t>
            </w:r>
          </w:p>
        </w:tc>
        <w:tc>
          <w:tcPr>
            <w:tcW w:w="2835" w:type="dxa"/>
            <w:tcBorders>
              <w:top w:val="nil"/>
              <w:left w:val="nil"/>
              <w:bottom w:val="single" w:sz="4" w:space="0" w:color="auto"/>
              <w:right w:val="single" w:sz="4" w:space="0" w:color="auto"/>
            </w:tcBorders>
            <w:shd w:val="clear" w:color="auto" w:fill="auto"/>
            <w:vAlign w:val="center"/>
            <w:hideMark/>
          </w:tcPr>
          <w:p w14:paraId="3113ED50"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483D094"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r w:rsidR="0047658C" w:rsidRPr="00787D89" w14:paraId="6EC2653D"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E98DF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lastRenderedPageBreak/>
              <w:t>5</w:t>
            </w:r>
          </w:p>
        </w:tc>
        <w:tc>
          <w:tcPr>
            <w:tcW w:w="4018" w:type="dxa"/>
            <w:tcBorders>
              <w:top w:val="nil"/>
              <w:left w:val="nil"/>
              <w:bottom w:val="single" w:sz="4" w:space="0" w:color="auto"/>
              <w:right w:val="single" w:sz="4" w:space="0" w:color="auto"/>
            </w:tcBorders>
            <w:shd w:val="clear" w:color="auto" w:fill="auto"/>
            <w:vAlign w:val="bottom"/>
            <w:hideMark/>
          </w:tcPr>
          <w:p w14:paraId="0CF76E5C"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Mini </w:t>
            </w:r>
            <w:proofErr w:type="spellStart"/>
            <w:r w:rsidRPr="00787D89">
              <w:rPr>
                <w:rFonts w:ascii="Arial" w:hAnsi="Arial" w:cs="Arial"/>
                <w:sz w:val="18"/>
                <w:szCs w:val="18"/>
              </w:rPr>
              <w:t>spike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0B51730D"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EB772F8"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r w:rsidR="0047658C" w:rsidRPr="00787D89" w14:paraId="4FCB8E86"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B2CA80"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6</w:t>
            </w:r>
          </w:p>
        </w:tc>
        <w:tc>
          <w:tcPr>
            <w:tcW w:w="4018" w:type="dxa"/>
            <w:tcBorders>
              <w:top w:val="nil"/>
              <w:left w:val="nil"/>
              <w:bottom w:val="single" w:sz="4" w:space="0" w:color="auto"/>
              <w:right w:val="single" w:sz="4" w:space="0" w:color="auto"/>
            </w:tcBorders>
            <w:shd w:val="clear" w:color="auto" w:fill="auto"/>
            <w:vAlign w:val="bottom"/>
            <w:hideMark/>
          </w:tcPr>
          <w:p w14:paraId="100F555D"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Kompresy </w:t>
            </w:r>
            <w:proofErr w:type="spellStart"/>
            <w:r w:rsidRPr="00787D89">
              <w:rPr>
                <w:rFonts w:ascii="Arial" w:hAnsi="Arial" w:cs="Arial"/>
                <w:sz w:val="18"/>
                <w:szCs w:val="18"/>
              </w:rPr>
              <w:t>softa</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374A817D"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05674CC"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r w:rsidR="0047658C" w:rsidRPr="00787D89" w14:paraId="6519B5BF"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279168"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7</w:t>
            </w:r>
          </w:p>
        </w:tc>
        <w:tc>
          <w:tcPr>
            <w:tcW w:w="4018" w:type="dxa"/>
            <w:tcBorders>
              <w:top w:val="nil"/>
              <w:left w:val="nil"/>
              <w:bottom w:val="single" w:sz="4" w:space="0" w:color="auto"/>
              <w:right w:val="single" w:sz="4" w:space="0" w:color="auto"/>
            </w:tcBorders>
            <w:shd w:val="clear" w:color="auto" w:fill="auto"/>
            <w:vAlign w:val="bottom"/>
            <w:hideMark/>
          </w:tcPr>
          <w:p w14:paraId="3C021DBF"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Mini Cap</w:t>
            </w:r>
          </w:p>
        </w:tc>
        <w:tc>
          <w:tcPr>
            <w:tcW w:w="2835" w:type="dxa"/>
            <w:tcBorders>
              <w:top w:val="nil"/>
              <w:left w:val="nil"/>
              <w:bottom w:val="single" w:sz="4" w:space="0" w:color="auto"/>
              <w:right w:val="single" w:sz="4" w:space="0" w:color="auto"/>
            </w:tcBorders>
            <w:shd w:val="clear" w:color="auto" w:fill="auto"/>
            <w:vAlign w:val="center"/>
            <w:hideMark/>
          </w:tcPr>
          <w:p w14:paraId="383BEF7F"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E5F9D12"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250</w:t>
            </w:r>
          </w:p>
        </w:tc>
      </w:tr>
    </w:tbl>
    <w:p w14:paraId="5E128B80" w14:textId="265E441E" w:rsidR="0047658C" w:rsidRPr="00787D89" w:rsidRDefault="0047658C" w:rsidP="00D10005">
      <w:pPr>
        <w:spacing w:line="276" w:lineRule="auto"/>
        <w:rPr>
          <w:rFonts w:asciiTheme="minorHAnsi" w:hAnsiTheme="minorHAnsi" w:cstheme="minorHAnsi"/>
          <w:b/>
          <w:sz w:val="20"/>
          <w:szCs w:val="20"/>
        </w:rPr>
      </w:pPr>
    </w:p>
    <w:p w14:paraId="096803AD" w14:textId="206E2C15" w:rsidR="0047658C" w:rsidRPr="00787D89" w:rsidRDefault="0047658C" w:rsidP="00D10005">
      <w:pPr>
        <w:spacing w:line="276" w:lineRule="auto"/>
        <w:rPr>
          <w:rFonts w:asciiTheme="minorHAnsi" w:hAnsiTheme="minorHAnsi" w:cstheme="minorHAnsi"/>
          <w:b/>
          <w:sz w:val="20"/>
          <w:szCs w:val="20"/>
        </w:rPr>
      </w:pPr>
    </w:p>
    <w:p w14:paraId="3D9DE19E" w14:textId="6CE548E1" w:rsidR="004F25DF" w:rsidRPr="00787D89" w:rsidRDefault="004F25DF" w:rsidP="00D10005">
      <w:pPr>
        <w:spacing w:line="276" w:lineRule="auto"/>
        <w:rPr>
          <w:rFonts w:asciiTheme="minorHAnsi" w:hAnsiTheme="minorHAnsi" w:cstheme="minorHAnsi"/>
          <w:b/>
          <w:sz w:val="20"/>
          <w:szCs w:val="20"/>
        </w:rPr>
      </w:pPr>
    </w:p>
    <w:p w14:paraId="1CA90980" w14:textId="17D2CD46"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38</w:t>
      </w:r>
      <w:r w:rsidR="004F25DF" w:rsidRPr="00787D89">
        <w:rPr>
          <w:rFonts w:asciiTheme="minorHAnsi" w:hAnsiTheme="minorHAnsi" w:cstheme="minorHAnsi"/>
          <w:b/>
          <w:sz w:val="20"/>
          <w:szCs w:val="20"/>
        </w:rPr>
        <w:t xml:space="preserve"> Lek w programie lekowym   - </w:t>
      </w:r>
      <w:r w:rsidRPr="00787D89">
        <w:rPr>
          <w:rFonts w:asciiTheme="minorHAnsi" w:hAnsiTheme="minorHAnsi" w:cstheme="minorHAnsi"/>
          <w:b/>
          <w:sz w:val="20"/>
          <w:szCs w:val="20"/>
        </w:rPr>
        <w:t xml:space="preserve"> LECZENIE PIERWOTNYCH NIEDOBORÓW ODPORNOŚCI (PNO) U PACJENTÓW DOROSŁYCH</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10BBC7D8"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83975"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71200A"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Immunoglobulina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6CDA5"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6BD449"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 xml:space="preserve">Ilość </w:t>
            </w:r>
            <w:proofErr w:type="spellStart"/>
            <w:r w:rsidRPr="00787D89">
              <w:rPr>
                <w:rFonts w:ascii="Arial" w:hAnsi="Arial" w:cs="Arial"/>
                <w:b/>
                <w:bCs/>
                <w:sz w:val="18"/>
                <w:szCs w:val="18"/>
              </w:rPr>
              <w:t>op</w:t>
            </w:r>
            <w:proofErr w:type="spellEnd"/>
          </w:p>
        </w:tc>
      </w:tr>
      <w:tr w:rsidR="0047658C" w:rsidRPr="00787D89" w14:paraId="44024643"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EE67DA"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6B12BEC4"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Immunoglobulina ludzka normalna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podskórnych.                                                    1 ml roztworu zawiera:                                                     immunoglobulina ludzka normalna 100mg, z czego co najmniej 98 % stanowi </w:t>
            </w:r>
            <w:proofErr w:type="spellStart"/>
            <w:r w:rsidRPr="00787D89">
              <w:rPr>
                <w:rFonts w:ascii="Arial" w:hAnsi="Arial" w:cs="Arial"/>
                <w:sz w:val="18"/>
                <w:szCs w:val="18"/>
              </w:rPr>
              <w:t>IgG</w:t>
            </w:r>
            <w:proofErr w:type="spellEnd"/>
            <w:r w:rsidRPr="00787D89">
              <w:rPr>
                <w:rFonts w:ascii="Arial" w:hAnsi="Arial" w:cs="Arial"/>
                <w:sz w:val="18"/>
                <w:szCs w:val="18"/>
              </w:rPr>
              <w:t xml:space="preserve">                                                                                                                                                                                                            Rozkład podklas </w:t>
            </w:r>
            <w:proofErr w:type="spellStart"/>
            <w:r w:rsidRPr="00787D89">
              <w:rPr>
                <w:rFonts w:ascii="Arial" w:hAnsi="Arial" w:cs="Arial"/>
                <w:sz w:val="18"/>
                <w:szCs w:val="18"/>
              </w:rPr>
              <w:t>IgG</w:t>
            </w:r>
            <w:proofErr w:type="spellEnd"/>
            <w:r w:rsidRPr="00787D89">
              <w:rPr>
                <w:rFonts w:ascii="Arial" w:hAnsi="Arial" w:cs="Arial"/>
                <w:sz w:val="18"/>
                <w:szCs w:val="18"/>
              </w:rPr>
              <w:t xml:space="preserve">:                                                          IgG1 ≥ 56,9%                                                               IgG2 ≥ 26,6 %                                                             IgG3 ≥ 3,4%                                                                IgG4 ≥ 1,7 %                                                               max </w:t>
            </w:r>
            <w:proofErr w:type="spellStart"/>
            <w:r w:rsidRPr="00787D89">
              <w:rPr>
                <w:rFonts w:ascii="Arial" w:hAnsi="Arial" w:cs="Arial"/>
                <w:sz w:val="18"/>
                <w:szCs w:val="18"/>
              </w:rPr>
              <w:t>IgA</w:t>
            </w:r>
            <w:proofErr w:type="spellEnd"/>
            <w:r w:rsidRPr="00787D89">
              <w:rPr>
                <w:rFonts w:ascii="Arial" w:hAnsi="Arial" w:cs="Arial"/>
                <w:sz w:val="18"/>
                <w:szCs w:val="18"/>
              </w:rPr>
              <w:t xml:space="preserve">  - 0,14 mg                                                   opakowanie:   10 % fiolka 50 ml   +</w:t>
            </w:r>
            <w:r w:rsidRPr="00787D89">
              <w:rPr>
                <w:rFonts w:ascii="Arial" w:hAnsi="Arial" w:cs="Arial"/>
                <w:sz w:val="18"/>
                <w:szCs w:val="18"/>
              </w:rPr>
              <w:br/>
              <w:t xml:space="preserve">Rekombinowana hialuronidaza ludzka  </w:t>
            </w:r>
            <w:r w:rsidRPr="00787D89">
              <w:rPr>
                <w:rFonts w:ascii="Arial" w:hAnsi="Arial" w:cs="Arial"/>
                <w:sz w:val="18"/>
                <w:szCs w:val="18"/>
              </w:rPr>
              <w:br/>
              <w:t xml:space="preserve">Możliwość realizacji w zarejestrowanych dawkach  </w:t>
            </w:r>
          </w:p>
        </w:tc>
        <w:tc>
          <w:tcPr>
            <w:tcW w:w="2835" w:type="dxa"/>
            <w:tcBorders>
              <w:top w:val="nil"/>
              <w:left w:val="nil"/>
              <w:bottom w:val="single" w:sz="4" w:space="0" w:color="auto"/>
              <w:right w:val="single" w:sz="4" w:space="0" w:color="auto"/>
            </w:tcBorders>
            <w:shd w:val="clear" w:color="auto" w:fill="auto"/>
            <w:vAlign w:val="center"/>
            <w:hideMark/>
          </w:tcPr>
          <w:p w14:paraId="492D5FF9"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CC7B1F0"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6FA33E3E"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4E5EC5"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bottom"/>
            <w:hideMark/>
          </w:tcPr>
          <w:p w14:paraId="27966AA8" w14:textId="104B40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Igła do podawania immunoglobuliny podskórnej </w:t>
            </w:r>
            <w:proofErr w:type="spellStart"/>
            <w:r w:rsidRPr="008E7A8D">
              <w:rPr>
                <w:rFonts w:ascii="Arial" w:hAnsi="Arial" w:cs="Arial"/>
                <w:sz w:val="18"/>
                <w:szCs w:val="18"/>
              </w:rPr>
              <w:t>wkuwalna</w:t>
            </w:r>
            <w:proofErr w:type="spellEnd"/>
            <w:r w:rsidRPr="00787D89">
              <w:rPr>
                <w:rFonts w:ascii="Arial" w:hAnsi="Arial" w:cs="Arial"/>
                <w:sz w:val="18"/>
                <w:szCs w:val="18"/>
              </w:rPr>
              <w:t xml:space="preserve"> pod katem 90 stopni, z możliwością podawania leku z prędkością do 300 ml/h, </w:t>
            </w:r>
            <w:r w:rsidR="004F25DF" w:rsidRPr="00787D89">
              <w:rPr>
                <w:rFonts w:ascii="Arial" w:hAnsi="Arial" w:cs="Arial"/>
                <w:sz w:val="18"/>
                <w:szCs w:val="18"/>
              </w:rPr>
              <w:t>wyposażona</w:t>
            </w:r>
            <w:r w:rsidRPr="00787D89">
              <w:rPr>
                <w:rFonts w:ascii="Arial" w:hAnsi="Arial" w:cs="Arial"/>
                <w:sz w:val="18"/>
                <w:szCs w:val="18"/>
              </w:rPr>
              <w:t xml:space="preserve"> w dren typu </w:t>
            </w:r>
            <w:proofErr w:type="spellStart"/>
            <w:r w:rsidRPr="00787D89">
              <w:rPr>
                <w:rFonts w:ascii="Arial" w:hAnsi="Arial" w:cs="Arial"/>
                <w:sz w:val="18"/>
                <w:szCs w:val="18"/>
              </w:rPr>
              <w:t>luer</w:t>
            </w:r>
            <w:proofErr w:type="spellEnd"/>
            <w:r w:rsidRPr="00787D89">
              <w:rPr>
                <w:rFonts w:ascii="Arial" w:hAnsi="Arial" w:cs="Arial"/>
                <w:sz w:val="18"/>
                <w:szCs w:val="18"/>
              </w:rPr>
              <w:t>-lock, rozmiar igły 6 mm, 9mm,12mm, 16 mm</w:t>
            </w:r>
          </w:p>
        </w:tc>
        <w:tc>
          <w:tcPr>
            <w:tcW w:w="2835" w:type="dxa"/>
            <w:tcBorders>
              <w:top w:val="nil"/>
              <w:left w:val="nil"/>
              <w:bottom w:val="single" w:sz="4" w:space="0" w:color="auto"/>
              <w:right w:val="single" w:sz="4" w:space="0" w:color="auto"/>
            </w:tcBorders>
            <w:shd w:val="clear" w:color="auto" w:fill="auto"/>
            <w:vAlign w:val="center"/>
            <w:hideMark/>
          </w:tcPr>
          <w:p w14:paraId="5086869F"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3E76890"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5A789569"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97B9DF"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vAlign w:val="bottom"/>
            <w:hideMark/>
          </w:tcPr>
          <w:p w14:paraId="2BC288D7"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Strzykawka 100 ml kompatybilna z ambulatoryjną pompą CRONO S-PID 100</w:t>
            </w:r>
          </w:p>
        </w:tc>
        <w:tc>
          <w:tcPr>
            <w:tcW w:w="2835" w:type="dxa"/>
            <w:tcBorders>
              <w:top w:val="nil"/>
              <w:left w:val="nil"/>
              <w:bottom w:val="single" w:sz="4" w:space="0" w:color="auto"/>
              <w:right w:val="single" w:sz="4" w:space="0" w:color="auto"/>
            </w:tcBorders>
            <w:shd w:val="clear" w:color="auto" w:fill="auto"/>
            <w:vAlign w:val="center"/>
            <w:hideMark/>
          </w:tcPr>
          <w:p w14:paraId="61085800"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824E52C"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5589BDF6"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08C179"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4</w:t>
            </w:r>
          </w:p>
        </w:tc>
        <w:tc>
          <w:tcPr>
            <w:tcW w:w="4018" w:type="dxa"/>
            <w:tcBorders>
              <w:top w:val="nil"/>
              <w:left w:val="nil"/>
              <w:bottom w:val="single" w:sz="4" w:space="0" w:color="auto"/>
              <w:right w:val="single" w:sz="4" w:space="0" w:color="auto"/>
            </w:tcBorders>
            <w:shd w:val="clear" w:color="auto" w:fill="auto"/>
            <w:vAlign w:val="bottom"/>
            <w:hideMark/>
          </w:tcPr>
          <w:p w14:paraId="6DF3211C"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Strzykawka 3 częściowa 50/60 ml typu </w:t>
            </w:r>
            <w:proofErr w:type="spellStart"/>
            <w:r w:rsidRPr="00787D89">
              <w:rPr>
                <w:rFonts w:ascii="Arial" w:hAnsi="Arial" w:cs="Arial"/>
                <w:sz w:val="18"/>
                <w:szCs w:val="18"/>
              </w:rPr>
              <w:t>luer</w:t>
            </w:r>
            <w:proofErr w:type="spellEnd"/>
            <w:r w:rsidRPr="00787D89">
              <w:rPr>
                <w:rFonts w:ascii="Arial" w:hAnsi="Arial" w:cs="Arial"/>
                <w:sz w:val="18"/>
                <w:szCs w:val="18"/>
              </w:rPr>
              <w:t>-lock</w:t>
            </w:r>
          </w:p>
        </w:tc>
        <w:tc>
          <w:tcPr>
            <w:tcW w:w="2835" w:type="dxa"/>
            <w:tcBorders>
              <w:top w:val="nil"/>
              <w:left w:val="nil"/>
              <w:bottom w:val="single" w:sz="4" w:space="0" w:color="auto"/>
              <w:right w:val="single" w:sz="4" w:space="0" w:color="auto"/>
            </w:tcBorders>
            <w:shd w:val="clear" w:color="auto" w:fill="auto"/>
            <w:vAlign w:val="center"/>
            <w:hideMark/>
          </w:tcPr>
          <w:p w14:paraId="234A2D6E"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FBD8AFB"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0F21E070"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496D19"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5</w:t>
            </w:r>
          </w:p>
        </w:tc>
        <w:tc>
          <w:tcPr>
            <w:tcW w:w="4018" w:type="dxa"/>
            <w:tcBorders>
              <w:top w:val="nil"/>
              <w:left w:val="nil"/>
              <w:bottom w:val="single" w:sz="4" w:space="0" w:color="auto"/>
              <w:right w:val="single" w:sz="4" w:space="0" w:color="auto"/>
            </w:tcBorders>
            <w:shd w:val="clear" w:color="auto" w:fill="auto"/>
            <w:vAlign w:val="bottom"/>
            <w:hideMark/>
          </w:tcPr>
          <w:p w14:paraId="3BEB0CAF"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Przyrząd do bezigłowego pobierania preparatu z fiolki z filtrem 0,2 z możliwością dezynfekcji przed każdorazowym połączeniem strzykawki </w:t>
            </w:r>
          </w:p>
        </w:tc>
        <w:tc>
          <w:tcPr>
            <w:tcW w:w="2835" w:type="dxa"/>
            <w:tcBorders>
              <w:top w:val="nil"/>
              <w:left w:val="nil"/>
              <w:bottom w:val="single" w:sz="4" w:space="0" w:color="auto"/>
              <w:right w:val="single" w:sz="4" w:space="0" w:color="auto"/>
            </w:tcBorders>
            <w:shd w:val="clear" w:color="auto" w:fill="auto"/>
            <w:vAlign w:val="center"/>
            <w:hideMark/>
          </w:tcPr>
          <w:p w14:paraId="43525CAE"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9BA6783"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31C62854"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ABE5FB"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6</w:t>
            </w:r>
          </w:p>
        </w:tc>
        <w:tc>
          <w:tcPr>
            <w:tcW w:w="4018" w:type="dxa"/>
            <w:tcBorders>
              <w:top w:val="nil"/>
              <w:left w:val="nil"/>
              <w:bottom w:val="single" w:sz="4" w:space="0" w:color="auto"/>
              <w:right w:val="single" w:sz="4" w:space="0" w:color="auto"/>
            </w:tcBorders>
            <w:shd w:val="clear" w:color="auto" w:fill="auto"/>
            <w:vAlign w:val="bottom"/>
            <w:hideMark/>
          </w:tcPr>
          <w:p w14:paraId="5AA297FD"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Gaziki jednorazowego użytku z włókniny nasączone 70% alkoholem </w:t>
            </w:r>
            <w:proofErr w:type="spellStart"/>
            <w:r w:rsidRPr="00787D89">
              <w:rPr>
                <w:rFonts w:ascii="Arial" w:hAnsi="Arial" w:cs="Arial"/>
                <w:sz w:val="18"/>
                <w:szCs w:val="18"/>
              </w:rPr>
              <w:t>izopropylenowym</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AAD9B87"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13462FB"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r w:rsidR="0047658C" w:rsidRPr="00787D89" w14:paraId="728C4755"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05DCA2"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7</w:t>
            </w:r>
          </w:p>
        </w:tc>
        <w:tc>
          <w:tcPr>
            <w:tcW w:w="4018" w:type="dxa"/>
            <w:tcBorders>
              <w:top w:val="nil"/>
              <w:left w:val="nil"/>
              <w:bottom w:val="single" w:sz="4" w:space="0" w:color="auto"/>
              <w:right w:val="single" w:sz="4" w:space="0" w:color="auto"/>
            </w:tcBorders>
            <w:shd w:val="clear" w:color="auto" w:fill="auto"/>
            <w:vAlign w:val="bottom"/>
            <w:hideMark/>
          </w:tcPr>
          <w:p w14:paraId="6DEDFC94" w14:textId="574C3F19"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Tępa igła do pobierania leków 1</w:t>
            </w:r>
            <w:r w:rsidR="00FE535F">
              <w:rPr>
                <w:rFonts w:ascii="Arial" w:hAnsi="Arial" w:cs="Arial"/>
                <w:sz w:val="18"/>
                <w:szCs w:val="18"/>
              </w:rPr>
              <w:t>G</w:t>
            </w:r>
            <w:r w:rsidRPr="00787D89">
              <w:rPr>
                <w:rFonts w:ascii="Arial" w:hAnsi="Arial" w:cs="Arial"/>
                <w:sz w:val="18"/>
                <w:szCs w:val="18"/>
              </w:rPr>
              <w:t>(1,2mmx40mm)</w:t>
            </w:r>
          </w:p>
        </w:tc>
        <w:tc>
          <w:tcPr>
            <w:tcW w:w="2835" w:type="dxa"/>
            <w:tcBorders>
              <w:top w:val="nil"/>
              <w:left w:val="nil"/>
              <w:bottom w:val="single" w:sz="4" w:space="0" w:color="auto"/>
              <w:right w:val="single" w:sz="4" w:space="0" w:color="auto"/>
            </w:tcBorders>
            <w:shd w:val="clear" w:color="auto" w:fill="auto"/>
            <w:vAlign w:val="center"/>
            <w:hideMark/>
          </w:tcPr>
          <w:p w14:paraId="5DFFAFC7"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507426E"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100</w:t>
            </w:r>
          </w:p>
        </w:tc>
      </w:tr>
    </w:tbl>
    <w:p w14:paraId="2EB80404" w14:textId="0A996BC3" w:rsidR="0047658C" w:rsidRPr="00787D89" w:rsidRDefault="0047658C" w:rsidP="00D10005">
      <w:pPr>
        <w:spacing w:line="276" w:lineRule="auto"/>
        <w:rPr>
          <w:rFonts w:asciiTheme="minorHAnsi" w:hAnsiTheme="minorHAnsi" w:cstheme="minorHAnsi"/>
          <w:b/>
          <w:sz w:val="20"/>
          <w:szCs w:val="20"/>
        </w:rPr>
      </w:pPr>
    </w:p>
    <w:p w14:paraId="3AC7D043" w14:textId="5AA70705"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39</w:t>
      </w:r>
      <w:r w:rsidR="004F25DF" w:rsidRPr="00787D89">
        <w:rPr>
          <w:rFonts w:asciiTheme="minorHAnsi" w:hAnsiTheme="minorHAnsi" w:cstheme="minorHAnsi"/>
          <w:b/>
          <w:sz w:val="20"/>
          <w:szCs w:val="20"/>
        </w:rPr>
        <w:t xml:space="preserve"> Leki w programie lekowym   - </w:t>
      </w:r>
      <w:r w:rsidRPr="00787D89">
        <w:rPr>
          <w:rFonts w:asciiTheme="minorHAnsi" w:hAnsiTheme="minorHAnsi" w:cstheme="minorHAnsi"/>
          <w:b/>
          <w:sz w:val="20"/>
          <w:szCs w:val="20"/>
        </w:rPr>
        <w:t xml:space="preserve"> LECZENIE PIERWOTNYCH NIEDOBORÓW ODPORNOŚCI (PNO) U PACJENTÓW DOROSŁYCH</w:t>
      </w:r>
    </w:p>
    <w:p w14:paraId="6056692E" w14:textId="6E0DEAD1" w:rsidR="0047658C" w:rsidRPr="00787D89" w:rsidRDefault="0047658C"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521E4F64"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701C4"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BA33A"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Immunoglobulina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B1DEFC"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C42722"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gram</w:t>
            </w:r>
          </w:p>
        </w:tc>
      </w:tr>
      <w:tr w:rsidR="0047658C" w:rsidRPr="00787D89" w14:paraId="4B3EEA0D"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D89BE6"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63E1A7F6"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Immunoglobulina ludzka normalna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podskórnych.                                                    1 ml roztworu zawiera:                                                     Białko osocza ludzkiego 200mg, z czego co najmniej 98 % stanowi </w:t>
            </w:r>
            <w:proofErr w:type="spellStart"/>
            <w:r w:rsidRPr="00787D89">
              <w:rPr>
                <w:rFonts w:ascii="Arial" w:hAnsi="Arial" w:cs="Arial"/>
                <w:sz w:val="18"/>
                <w:szCs w:val="18"/>
              </w:rPr>
              <w:t>IgG</w:t>
            </w:r>
            <w:proofErr w:type="spellEnd"/>
            <w:r w:rsidRPr="00787D89">
              <w:rPr>
                <w:rFonts w:ascii="Arial" w:hAnsi="Arial" w:cs="Arial"/>
                <w:sz w:val="18"/>
                <w:szCs w:val="18"/>
              </w:rPr>
              <w:t xml:space="preserve">                                                                                                                                                                                                            Rozkład podklas </w:t>
            </w:r>
            <w:proofErr w:type="spellStart"/>
            <w:r w:rsidRPr="00787D89">
              <w:rPr>
                <w:rFonts w:ascii="Arial" w:hAnsi="Arial" w:cs="Arial"/>
                <w:sz w:val="18"/>
                <w:szCs w:val="18"/>
              </w:rPr>
              <w:t>IgG</w:t>
            </w:r>
            <w:proofErr w:type="spellEnd"/>
            <w:r w:rsidRPr="00787D89">
              <w:rPr>
                <w:rFonts w:ascii="Arial" w:hAnsi="Arial" w:cs="Arial"/>
                <w:sz w:val="18"/>
                <w:szCs w:val="18"/>
              </w:rPr>
              <w:t xml:space="preserve">:                                                          IgG1 około 62-74%                                                               IgG2 około 22-34 %                                                             IgG3 około 2-5%                                                                IgG4 około 1-3 %                                                               max </w:t>
            </w:r>
            <w:proofErr w:type="spellStart"/>
            <w:r w:rsidRPr="00787D89">
              <w:rPr>
                <w:rFonts w:ascii="Arial" w:hAnsi="Arial" w:cs="Arial"/>
                <w:sz w:val="18"/>
                <w:szCs w:val="18"/>
              </w:rPr>
              <w:t>IgA</w:t>
            </w:r>
            <w:proofErr w:type="spellEnd"/>
            <w:r w:rsidRPr="00787D89">
              <w:rPr>
                <w:rFonts w:ascii="Arial" w:hAnsi="Arial" w:cs="Arial"/>
                <w:sz w:val="18"/>
                <w:szCs w:val="18"/>
              </w:rPr>
              <w:t xml:space="preserve">  - 0,050 mg                                                   opakowanie:   20 % fiolka Możliwość realizacji w zarejestrowanych dawkach                    Pompy do podawania leku - ilość - w zależności od ilości pacjentów. </w:t>
            </w:r>
          </w:p>
        </w:tc>
        <w:tc>
          <w:tcPr>
            <w:tcW w:w="2835" w:type="dxa"/>
            <w:tcBorders>
              <w:top w:val="nil"/>
              <w:left w:val="nil"/>
              <w:bottom w:val="nil"/>
              <w:right w:val="single" w:sz="4" w:space="0" w:color="auto"/>
            </w:tcBorders>
            <w:shd w:val="clear" w:color="auto" w:fill="auto"/>
            <w:vAlign w:val="center"/>
            <w:hideMark/>
          </w:tcPr>
          <w:p w14:paraId="62F5674D"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g</w:t>
            </w:r>
          </w:p>
        </w:tc>
        <w:tc>
          <w:tcPr>
            <w:tcW w:w="2977" w:type="dxa"/>
            <w:tcBorders>
              <w:top w:val="nil"/>
              <w:left w:val="nil"/>
              <w:bottom w:val="single" w:sz="4" w:space="0" w:color="auto"/>
              <w:right w:val="single" w:sz="4" w:space="0" w:color="auto"/>
            </w:tcBorders>
            <w:shd w:val="clear" w:color="auto" w:fill="auto"/>
            <w:vAlign w:val="center"/>
            <w:hideMark/>
          </w:tcPr>
          <w:p w14:paraId="7B88D421"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8 000</w:t>
            </w:r>
          </w:p>
        </w:tc>
      </w:tr>
      <w:tr w:rsidR="0047658C" w:rsidRPr="00787D89" w14:paraId="3FAA5CE5"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A5DC80"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4108E3EE"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 xml:space="preserve">Zestaw do podaży podskórnej typu </w:t>
            </w:r>
            <w:proofErr w:type="spellStart"/>
            <w:r w:rsidRPr="00787D89">
              <w:rPr>
                <w:rFonts w:ascii="Arial" w:hAnsi="Arial" w:cs="Arial"/>
                <w:sz w:val="18"/>
                <w:szCs w:val="18"/>
              </w:rPr>
              <w:t>Nevie</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D1CFB9A"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szt</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BED0A21"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2 000</w:t>
            </w:r>
          </w:p>
        </w:tc>
      </w:tr>
    </w:tbl>
    <w:p w14:paraId="26F63D5A" w14:textId="05BA8CEB" w:rsidR="0047658C" w:rsidRPr="00787D89" w:rsidRDefault="0047658C" w:rsidP="00D10005">
      <w:pPr>
        <w:spacing w:line="276" w:lineRule="auto"/>
        <w:rPr>
          <w:rFonts w:asciiTheme="minorHAnsi" w:hAnsiTheme="minorHAnsi" w:cstheme="minorHAnsi"/>
          <w:b/>
          <w:sz w:val="20"/>
          <w:szCs w:val="20"/>
        </w:rPr>
      </w:pPr>
    </w:p>
    <w:p w14:paraId="29330526" w14:textId="42A583F0" w:rsidR="004F25DF" w:rsidRDefault="004F25DF" w:rsidP="00D10005">
      <w:pPr>
        <w:spacing w:line="276" w:lineRule="auto"/>
        <w:rPr>
          <w:rFonts w:asciiTheme="minorHAnsi" w:hAnsiTheme="minorHAnsi" w:cstheme="minorHAnsi"/>
          <w:b/>
          <w:sz w:val="20"/>
          <w:szCs w:val="20"/>
        </w:rPr>
      </w:pPr>
    </w:p>
    <w:p w14:paraId="62C35F2F" w14:textId="7C277579" w:rsidR="0075294C" w:rsidRDefault="0075294C" w:rsidP="00D10005">
      <w:pPr>
        <w:spacing w:line="276" w:lineRule="auto"/>
        <w:rPr>
          <w:rFonts w:asciiTheme="minorHAnsi" w:hAnsiTheme="minorHAnsi" w:cstheme="minorHAnsi"/>
          <w:b/>
          <w:sz w:val="20"/>
          <w:szCs w:val="20"/>
        </w:rPr>
      </w:pPr>
    </w:p>
    <w:p w14:paraId="10D29646" w14:textId="79DBC3E2" w:rsidR="0075294C" w:rsidRDefault="0075294C" w:rsidP="00D10005">
      <w:pPr>
        <w:spacing w:line="276" w:lineRule="auto"/>
        <w:rPr>
          <w:rFonts w:asciiTheme="minorHAnsi" w:hAnsiTheme="minorHAnsi" w:cstheme="minorHAnsi"/>
          <w:b/>
          <w:sz w:val="20"/>
          <w:szCs w:val="20"/>
        </w:rPr>
      </w:pPr>
    </w:p>
    <w:p w14:paraId="7EF6A7BD" w14:textId="77777777" w:rsidR="0075294C" w:rsidRPr="00787D89" w:rsidRDefault="0075294C" w:rsidP="00D10005">
      <w:pPr>
        <w:spacing w:line="276" w:lineRule="auto"/>
        <w:rPr>
          <w:rFonts w:asciiTheme="minorHAnsi" w:hAnsiTheme="minorHAnsi" w:cstheme="minorHAnsi"/>
          <w:b/>
          <w:sz w:val="20"/>
          <w:szCs w:val="20"/>
        </w:rPr>
      </w:pPr>
    </w:p>
    <w:p w14:paraId="060FFA8B" w14:textId="6B47F597" w:rsidR="004F25DF" w:rsidRPr="00787D89" w:rsidRDefault="0075294C" w:rsidP="00D10005">
      <w:pPr>
        <w:spacing w:line="276" w:lineRule="auto"/>
        <w:rPr>
          <w:rFonts w:asciiTheme="minorHAnsi" w:hAnsiTheme="minorHAnsi" w:cstheme="minorHAnsi"/>
          <w:b/>
          <w:sz w:val="20"/>
          <w:szCs w:val="20"/>
        </w:rPr>
      </w:pPr>
      <w:r>
        <w:rPr>
          <w:rFonts w:asciiTheme="minorHAnsi" w:hAnsiTheme="minorHAnsi" w:cstheme="minorHAnsi"/>
          <w:b/>
          <w:sz w:val="20"/>
          <w:szCs w:val="20"/>
        </w:rPr>
        <w:t>Pa</w:t>
      </w:r>
      <w:r w:rsidR="0047658C" w:rsidRPr="00787D89">
        <w:rPr>
          <w:rFonts w:asciiTheme="minorHAnsi" w:hAnsiTheme="minorHAnsi" w:cstheme="minorHAnsi"/>
          <w:b/>
          <w:sz w:val="20"/>
          <w:szCs w:val="20"/>
        </w:rPr>
        <w:t xml:space="preserve">kiet nr 40 </w:t>
      </w:r>
      <w:r w:rsidR="004F25DF" w:rsidRPr="00787D89">
        <w:rPr>
          <w:rFonts w:asciiTheme="minorHAnsi" w:hAnsiTheme="minorHAnsi" w:cstheme="minorHAnsi"/>
          <w:b/>
          <w:sz w:val="20"/>
          <w:szCs w:val="20"/>
        </w:rPr>
        <w:t xml:space="preserve">Leki w programie lekowym   - </w:t>
      </w:r>
      <w:r w:rsidR="0047658C" w:rsidRPr="00787D89">
        <w:rPr>
          <w:rFonts w:asciiTheme="minorHAnsi" w:hAnsiTheme="minorHAnsi" w:cstheme="minorHAnsi"/>
          <w:b/>
          <w:sz w:val="20"/>
          <w:szCs w:val="20"/>
        </w:rPr>
        <w:t xml:space="preserve">-LECZENIE CHORYCH NA OPORNEGO LUB NAWROTOWEGO SZPICZAKA PLAZMOCYTOWEGO </w:t>
      </w:r>
    </w:p>
    <w:p w14:paraId="14736783" w14:textId="77777777" w:rsidR="004F25DF" w:rsidRPr="00787D89" w:rsidRDefault="004F25DF" w:rsidP="00D10005">
      <w:pPr>
        <w:spacing w:line="276" w:lineRule="auto"/>
        <w:rPr>
          <w:rFonts w:asciiTheme="minorHAnsi" w:hAnsiTheme="minorHAnsi" w:cstheme="minorHAnsi"/>
          <w:b/>
          <w:sz w:val="20"/>
          <w:szCs w:val="20"/>
        </w:rPr>
      </w:pPr>
    </w:p>
    <w:p w14:paraId="60BCD109" w14:textId="2A56D1D3"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5FBC5F32" w14:textId="77777777" w:rsidR="004F25DF" w:rsidRPr="00787D89" w:rsidRDefault="004F25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26C30205"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2EC00"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B4964A"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F66A01"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D6907"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7658C" w:rsidRPr="00787D89" w14:paraId="40F6CB6D"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313071"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41C227C" w14:textId="77777777" w:rsidR="0047658C" w:rsidRPr="00787D89" w:rsidRDefault="0047658C" w:rsidP="00D10005">
            <w:pPr>
              <w:spacing w:line="276" w:lineRule="auto"/>
              <w:rPr>
                <w:rFonts w:ascii="Arial" w:hAnsi="Arial" w:cs="Arial"/>
                <w:sz w:val="18"/>
                <w:szCs w:val="18"/>
              </w:rPr>
            </w:pPr>
            <w:proofErr w:type="spellStart"/>
            <w:r w:rsidRPr="00787D89">
              <w:rPr>
                <w:rFonts w:ascii="Arial" w:hAnsi="Arial" w:cs="Arial"/>
                <w:sz w:val="18"/>
                <w:szCs w:val="18"/>
              </w:rPr>
              <w:t>Ixazomib</w:t>
            </w:r>
            <w:proofErr w:type="spellEnd"/>
            <w:r w:rsidRPr="00787D89">
              <w:rPr>
                <w:rFonts w:ascii="Arial" w:hAnsi="Arial" w:cs="Arial"/>
                <w:sz w:val="18"/>
                <w:szCs w:val="18"/>
              </w:rPr>
              <w:t xml:space="preserve"> 2,3 mg x 3 tabl. </w:t>
            </w:r>
          </w:p>
        </w:tc>
        <w:tc>
          <w:tcPr>
            <w:tcW w:w="2835" w:type="dxa"/>
            <w:tcBorders>
              <w:top w:val="nil"/>
              <w:left w:val="nil"/>
              <w:bottom w:val="nil"/>
              <w:right w:val="single" w:sz="4" w:space="0" w:color="auto"/>
            </w:tcBorders>
            <w:shd w:val="clear" w:color="auto" w:fill="auto"/>
            <w:vAlign w:val="center"/>
            <w:hideMark/>
          </w:tcPr>
          <w:p w14:paraId="5663DB2B"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FDBDE95"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w:t>
            </w:r>
          </w:p>
        </w:tc>
      </w:tr>
      <w:tr w:rsidR="0047658C" w:rsidRPr="00787D89" w14:paraId="12944602"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E6F182"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74CBEB0E" w14:textId="77777777" w:rsidR="0047658C" w:rsidRPr="00787D89" w:rsidRDefault="0047658C" w:rsidP="00D10005">
            <w:pPr>
              <w:spacing w:line="276" w:lineRule="auto"/>
              <w:rPr>
                <w:rFonts w:ascii="Arial" w:hAnsi="Arial" w:cs="Arial"/>
                <w:sz w:val="18"/>
                <w:szCs w:val="18"/>
              </w:rPr>
            </w:pPr>
            <w:proofErr w:type="spellStart"/>
            <w:r w:rsidRPr="00787D89">
              <w:rPr>
                <w:rFonts w:ascii="Arial" w:hAnsi="Arial" w:cs="Arial"/>
                <w:sz w:val="18"/>
                <w:szCs w:val="18"/>
              </w:rPr>
              <w:t>Ixazomib</w:t>
            </w:r>
            <w:proofErr w:type="spellEnd"/>
            <w:r w:rsidRPr="00787D89">
              <w:rPr>
                <w:rFonts w:ascii="Arial" w:hAnsi="Arial" w:cs="Arial"/>
                <w:sz w:val="18"/>
                <w:szCs w:val="18"/>
              </w:rPr>
              <w:t xml:space="preserve"> 3 mg x 3 tabl. </w:t>
            </w:r>
          </w:p>
        </w:tc>
        <w:tc>
          <w:tcPr>
            <w:tcW w:w="2835" w:type="dxa"/>
            <w:tcBorders>
              <w:top w:val="single" w:sz="4" w:space="0" w:color="auto"/>
              <w:left w:val="nil"/>
              <w:bottom w:val="nil"/>
              <w:right w:val="single" w:sz="4" w:space="0" w:color="auto"/>
            </w:tcBorders>
            <w:shd w:val="clear" w:color="auto" w:fill="auto"/>
            <w:vAlign w:val="center"/>
            <w:hideMark/>
          </w:tcPr>
          <w:p w14:paraId="4E056854"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0803C40"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w:t>
            </w:r>
          </w:p>
        </w:tc>
      </w:tr>
      <w:tr w:rsidR="0047658C" w:rsidRPr="00787D89" w14:paraId="71A08150"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4E7DA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2736B7EC" w14:textId="77777777" w:rsidR="0047658C" w:rsidRPr="00787D89" w:rsidRDefault="0047658C" w:rsidP="00D10005">
            <w:pPr>
              <w:spacing w:line="276" w:lineRule="auto"/>
              <w:rPr>
                <w:rFonts w:ascii="Arial" w:hAnsi="Arial" w:cs="Arial"/>
                <w:sz w:val="18"/>
                <w:szCs w:val="18"/>
              </w:rPr>
            </w:pPr>
            <w:proofErr w:type="spellStart"/>
            <w:r w:rsidRPr="00787D89">
              <w:rPr>
                <w:rFonts w:ascii="Arial" w:hAnsi="Arial" w:cs="Arial"/>
                <w:sz w:val="18"/>
                <w:szCs w:val="18"/>
              </w:rPr>
              <w:t>Ixazomib</w:t>
            </w:r>
            <w:proofErr w:type="spellEnd"/>
            <w:r w:rsidRPr="00787D89">
              <w:rPr>
                <w:rFonts w:ascii="Arial" w:hAnsi="Arial" w:cs="Arial"/>
                <w:sz w:val="18"/>
                <w:szCs w:val="18"/>
              </w:rPr>
              <w:t xml:space="preserve"> 4mg x 3 tabl.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93AAD2D"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B128C62"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80</w:t>
            </w:r>
          </w:p>
        </w:tc>
      </w:tr>
    </w:tbl>
    <w:p w14:paraId="05874B9F" w14:textId="77777777" w:rsidR="004F25DF" w:rsidRPr="00787D89" w:rsidRDefault="004F25DF" w:rsidP="00D10005">
      <w:pPr>
        <w:spacing w:line="276" w:lineRule="auto"/>
        <w:rPr>
          <w:rFonts w:asciiTheme="minorHAnsi" w:hAnsiTheme="minorHAnsi" w:cstheme="minorHAnsi"/>
          <w:b/>
          <w:sz w:val="20"/>
          <w:szCs w:val="20"/>
        </w:rPr>
      </w:pPr>
    </w:p>
    <w:p w14:paraId="1A497F13" w14:textId="6D3650FF"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41 </w:t>
      </w:r>
      <w:r w:rsidR="004F25DF" w:rsidRPr="00787D89">
        <w:rPr>
          <w:rFonts w:asciiTheme="minorHAnsi" w:hAnsiTheme="minorHAnsi" w:cstheme="minorHAnsi"/>
          <w:b/>
          <w:sz w:val="20"/>
          <w:szCs w:val="20"/>
        </w:rPr>
        <w:t>Lek w programie lekowym   -</w:t>
      </w:r>
      <w:r w:rsidRPr="00787D89">
        <w:rPr>
          <w:rFonts w:asciiTheme="minorHAnsi" w:hAnsiTheme="minorHAnsi" w:cstheme="minorHAnsi"/>
          <w:b/>
          <w:sz w:val="20"/>
          <w:szCs w:val="20"/>
        </w:rPr>
        <w:t xml:space="preserve"> LECZENIE RAKA PIERSI  </w:t>
      </w:r>
    </w:p>
    <w:p w14:paraId="3E06A87A" w14:textId="207A2BE3" w:rsidR="0047658C" w:rsidRPr="00787D89" w:rsidRDefault="0047658C"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23AA56C5"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E29D5"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A160"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26C748"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B7BBC0"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7658C" w:rsidRPr="00787D89" w14:paraId="362107AE"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CF88E0"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2CC2DF64" w14:textId="77777777" w:rsidR="0047658C" w:rsidRPr="00787D89" w:rsidRDefault="0047658C" w:rsidP="00D10005">
            <w:pPr>
              <w:spacing w:line="276" w:lineRule="auto"/>
              <w:rPr>
                <w:rFonts w:ascii="Arial" w:hAnsi="Arial" w:cs="Arial"/>
                <w:sz w:val="18"/>
                <w:szCs w:val="18"/>
              </w:rPr>
            </w:pPr>
            <w:proofErr w:type="spellStart"/>
            <w:r w:rsidRPr="00787D89">
              <w:rPr>
                <w:rFonts w:ascii="Arial" w:hAnsi="Arial" w:cs="Arial"/>
                <w:sz w:val="18"/>
                <w:szCs w:val="18"/>
              </w:rPr>
              <w:t>Lapatinib</w:t>
            </w:r>
            <w:proofErr w:type="spellEnd"/>
            <w:r w:rsidRPr="00787D89">
              <w:rPr>
                <w:rFonts w:ascii="Arial" w:hAnsi="Arial" w:cs="Arial"/>
                <w:sz w:val="18"/>
                <w:szCs w:val="18"/>
              </w:rPr>
              <w:t xml:space="preserve"> 250 mg x 70 tabl.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tabletki a 250 mg x 140 tabletek</w:t>
            </w:r>
          </w:p>
        </w:tc>
        <w:tc>
          <w:tcPr>
            <w:tcW w:w="2835" w:type="dxa"/>
            <w:tcBorders>
              <w:top w:val="nil"/>
              <w:left w:val="nil"/>
              <w:bottom w:val="single" w:sz="4" w:space="0" w:color="auto"/>
              <w:right w:val="single" w:sz="4" w:space="0" w:color="auto"/>
            </w:tcBorders>
            <w:shd w:val="clear" w:color="auto" w:fill="auto"/>
            <w:vAlign w:val="center"/>
            <w:hideMark/>
          </w:tcPr>
          <w:p w14:paraId="4B00D199"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975C55A"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200</w:t>
            </w:r>
          </w:p>
        </w:tc>
      </w:tr>
    </w:tbl>
    <w:p w14:paraId="09F25598" w14:textId="2C306CF6" w:rsidR="0047658C" w:rsidRPr="00787D89" w:rsidRDefault="0047658C" w:rsidP="00D10005">
      <w:pPr>
        <w:spacing w:line="276" w:lineRule="auto"/>
        <w:rPr>
          <w:rFonts w:asciiTheme="minorHAnsi" w:hAnsiTheme="minorHAnsi" w:cstheme="minorHAnsi"/>
          <w:b/>
          <w:sz w:val="20"/>
          <w:szCs w:val="20"/>
        </w:rPr>
      </w:pPr>
    </w:p>
    <w:p w14:paraId="32FA6E1D" w14:textId="78DC2535" w:rsidR="004F25DF"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42 </w:t>
      </w:r>
      <w:r w:rsidR="004F25DF"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LENALIDOMID W LECZENIU CHORYCH NA OPORNEGO LUB NAWROTOWEGO SZPICZAKA MNOGIEGO </w:t>
      </w:r>
    </w:p>
    <w:p w14:paraId="37825DD8" w14:textId="47C6DC33"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256610DB" w14:textId="57A16285" w:rsidR="0047658C" w:rsidRPr="00787D89" w:rsidRDefault="0047658C"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2CF49E61"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56235"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C5629F"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653FA9"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47FE53"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7658C" w:rsidRPr="00787D89" w14:paraId="3ED9F931"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6CBC1D"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vAlign w:val="center"/>
            <w:hideMark/>
          </w:tcPr>
          <w:p w14:paraId="49798C50" w14:textId="77777777" w:rsidR="0047658C" w:rsidRPr="00787D89" w:rsidRDefault="0047658C" w:rsidP="00D10005">
            <w:pPr>
              <w:spacing w:line="276" w:lineRule="auto"/>
              <w:rPr>
                <w:rFonts w:ascii="Arial" w:hAnsi="Arial" w:cs="Arial"/>
                <w:sz w:val="18"/>
                <w:szCs w:val="18"/>
                <w:lang w:val="en-US"/>
              </w:rPr>
            </w:pPr>
            <w:r w:rsidRPr="00787D89">
              <w:rPr>
                <w:rFonts w:ascii="Arial" w:hAnsi="Arial" w:cs="Arial"/>
                <w:sz w:val="18"/>
                <w:szCs w:val="18"/>
                <w:lang w:val="en-US"/>
              </w:rPr>
              <w:t xml:space="preserve">Lenalidomide 5 mg x 21 </w:t>
            </w:r>
            <w:proofErr w:type="spellStart"/>
            <w:r w:rsidRPr="00787D89">
              <w:rPr>
                <w:rFonts w:ascii="Arial" w:hAnsi="Arial" w:cs="Arial"/>
                <w:sz w:val="18"/>
                <w:szCs w:val="18"/>
                <w:lang w:val="en-US"/>
              </w:rPr>
              <w:t>kaps</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twarde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5708A27E"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14E95EB"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50</w:t>
            </w:r>
          </w:p>
        </w:tc>
      </w:tr>
      <w:tr w:rsidR="0047658C" w:rsidRPr="00787D89" w14:paraId="618F2438"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3995B5"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vAlign w:val="center"/>
            <w:hideMark/>
          </w:tcPr>
          <w:p w14:paraId="7B311BF0" w14:textId="77777777" w:rsidR="0047658C" w:rsidRPr="00787D89" w:rsidRDefault="0047658C" w:rsidP="00D10005">
            <w:pPr>
              <w:spacing w:line="276" w:lineRule="auto"/>
              <w:rPr>
                <w:rFonts w:ascii="Arial" w:hAnsi="Arial" w:cs="Arial"/>
                <w:sz w:val="18"/>
                <w:szCs w:val="18"/>
                <w:lang w:val="en-US"/>
              </w:rPr>
            </w:pPr>
            <w:r w:rsidRPr="00787D89">
              <w:rPr>
                <w:rFonts w:ascii="Arial" w:hAnsi="Arial" w:cs="Arial"/>
                <w:sz w:val="18"/>
                <w:szCs w:val="18"/>
                <w:lang w:val="en-US"/>
              </w:rPr>
              <w:t xml:space="preserve">Lenalidomide 10 mg x 21 </w:t>
            </w:r>
            <w:proofErr w:type="spellStart"/>
            <w:r w:rsidRPr="00787D89">
              <w:rPr>
                <w:rFonts w:ascii="Arial" w:hAnsi="Arial" w:cs="Arial"/>
                <w:sz w:val="18"/>
                <w:szCs w:val="18"/>
                <w:lang w:val="en-US"/>
              </w:rPr>
              <w:t>kaps</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twarde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609C891"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060183F"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110</w:t>
            </w:r>
          </w:p>
        </w:tc>
      </w:tr>
      <w:tr w:rsidR="0047658C" w:rsidRPr="00787D89" w14:paraId="33BCE661"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6D516F"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vAlign w:val="center"/>
            <w:hideMark/>
          </w:tcPr>
          <w:p w14:paraId="3BD9E80A" w14:textId="77777777" w:rsidR="0047658C" w:rsidRPr="00787D89" w:rsidRDefault="0047658C" w:rsidP="00D10005">
            <w:pPr>
              <w:spacing w:line="276" w:lineRule="auto"/>
              <w:rPr>
                <w:rFonts w:ascii="Arial" w:hAnsi="Arial" w:cs="Arial"/>
                <w:sz w:val="18"/>
                <w:szCs w:val="18"/>
                <w:lang w:val="en-US"/>
              </w:rPr>
            </w:pPr>
            <w:r w:rsidRPr="00787D89">
              <w:rPr>
                <w:rFonts w:ascii="Arial" w:hAnsi="Arial" w:cs="Arial"/>
                <w:sz w:val="18"/>
                <w:szCs w:val="18"/>
                <w:lang w:val="en-US"/>
              </w:rPr>
              <w:t xml:space="preserve">Lenalidomide 15 mg x 21 </w:t>
            </w:r>
            <w:proofErr w:type="spellStart"/>
            <w:r w:rsidRPr="00787D89">
              <w:rPr>
                <w:rFonts w:ascii="Arial" w:hAnsi="Arial" w:cs="Arial"/>
                <w:sz w:val="18"/>
                <w:szCs w:val="18"/>
                <w:lang w:val="en-US"/>
              </w:rPr>
              <w:t>kaps</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twarde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31A7A3DF"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07466C7F"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120</w:t>
            </w:r>
          </w:p>
        </w:tc>
      </w:tr>
      <w:tr w:rsidR="0047658C" w:rsidRPr="00787D89" w14:paraId="1540CAEA"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DEF173"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4.</w:t>
            </w:r>
          </w:p>
        </w:tc>
        <w:tc>
          <w:tcPr>
            <w:tcW w:w="4018" w:type="dxa"/>
            <w:tcBorders>
              <w:top w:val="nil"/>
              <w:left w:val="nil"/>
              <w:bottom w:val="single" w:sz="4" w:space="0" w:color="auto"/>
              <w:right w:val="single" w:sz="4" w:space="0" w:color="auto"/>
            </w:tcBorders>
            <w:shd w:val="clear" w:color="auto" w:fill="auto"/>
            <w:vAlign w:val="center"/>
            <w:hideMark/>
          </w:tcPr>
          <w:p w14:paraId="33E1BD4B" w14:textId="77777777" w:rsidR="0047658C" w:rsidRPr="00787D89" w:rsidRDefault="0047658C" w:rsidP="00D10005">
            <w:pPr>
              <w:spacing w:line="276" w:lineRule="auto"/>
              <w:rPr>
                <w:rFonts w:ascii="Arial" w:hAnsi="Arial" w:cs="Arial"/>
                <w:sz w:val="18"/>
                <w:szCs w:val="18"/>
                <w:lang w:val="en-US"/>
              </w:rPr>
            </w:pPr>
            <w:r w:rsidRPr="00787D89">
              <w:rPr>
                <w:rFonts w:ascii="Arial" w:hAnsi="Arial" w:cs="Arial"/>
                <w:sz w:val="18"/>
                <w:szCs w:val="18"/>
                <w:lang w:val="en-US"/>
              </w:rPr>
              <w:t xml:space="preserve">Lenalidomide 25 mg x 21 </w:t>
            </w:r>
            <w:proofErr w:type="spellStart"/>
            <w:r w:rsidRPr="00787D89">
              <w:rPr>
                <w:rFonts w:ascii="Arial" w:hAnsi="Arial" w:cs="Arial"/>
                <w:sz w:val="18"/>
                <w:szCs w:val="18"/>
                <w:lang w:val="en-US"/>
              </w:rPr>
              <w:t>kaps</w:t>
            </w:r>
            <w:proofErr w:type="spellEnd"/>
            <w:r w:rsidRPr="00787D89">
              <w:rPr>
                <w:rFonts w:ascii="Arial" w:hAnsi="Arial" w:cs="Arial"/>
                <w:sz w:val="18"/>
                <w:szCs w:val="18"/>
                <w:lang w:val="en-US"/>
              </w:rPr>
              <w:t xml:space="preserve">. </w:t>
            </w:r>
            <w:proofErr w:type="spellStart"/>
            <w:r w:rsidRPr="00787D89">
              <w:rPr>
                <w:rFonts w:ascii="Arial" w:hAnsi="Arial" w:cs="Arial"/>
                <w:sz w:val="18"/>
                <w:szCs w:val="18"/>
                <w:lang w:val="en-US"/>
              </w:rPr>
              <w:t>twarde</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7627AB1A"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ADC01DF"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450</w:t>
            </w:r>
          </w:p>
        </w:tc>
      </w:tr>
    </w:tbl>
    <w:p w14:paraId="654D74A9" w14:textId="71B53312" w:rsidR="0047658C" w:rsidRPr="00787D89" w:rsidRDefault="0047658C" w:rsidP="00D10005">
      <w:pPr>
        <w:spacing w:line="276" w:lineRule="auto"/>
        <w:rPr>
          <w:rFonts w:asciiTheme="minorHAnsi" w:hAnsiTheme="minorHAnsi" w:cstheme="minorHAnsi"/>
          <w:b/>
          <w:sz w:val="20"/>
          <w:szCs w:val="20"/>
        </w:rPr>
      </w:pPr>
    </w:p>
    <w:p w14:paraId="47163DD4" w14:textId="38BE607F" w:rsidR="0047658C" w:rsidRPr="00787D89" w:rsidRDefault="0047658C"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43  </w:t>
      </w:r>
      <w:r w:rsidR="004F25DF"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 LECZENIE TĘTNICZEGO NADCIŚNIENIA PŁUCNEGO (TNP)  </w:t>
      </w:r>
    </w:p>
    <w:p w14:paraId="5B841353" w14:textId="74E645D2" w:rsidR="0047658C" w:rsidRPr="00787D89" w:rsidRDefault="0047658C"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7658C" w:rsidRPr="00787D89" w14:paraId="7CD91A5E" w14:textId="77777777" w:rsidTr="0075294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57866A" w14:textId="77777777" w:rsidR="0047658C" w:rsidRPr="00787D89" w:rsidRDefault="0047658C"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CC73A3"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7D1A0B"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5CEC10" w14:textId="77777777" w:rsidR="0047658C" w:rsidRPr="00787D89" w:rsidRDefault="0047658C"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7658C" w:rsidRPr="00787D89" w14:paraId="3B41E1D3" w14:textId="77777777" w:rsidTr="0075294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D59264" w14:textId="77777777" w:rsidR="0047658C" w:rsidRPr="00787D89" w:rsidRDefault="0047658C"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2F5DE51D" w14:textId="77777777" w:rsidR="0047658C" w:rsidRPr="00787D89" w:rsidRDefault="0047658C" w:rsidP="00D10005">
            <w:pPr>
              <w:spacing w:line="276" w:lineRule="auto"/>
              <w:rPr>
                <w:rFonts w:ascii="Arial" w:hAnsi="Arial" w:cs="Arial"/>
                <w:sz w:val="18"/>
                <w:szCs w:val="18"/>
              </w:rPr>
            </w:pPr>
            <w:proofErr w:type="spellStart"/>
            <w:r w:rsidRPr="00787D89">
              <w:rPr>
                <w:rFonts w:ascii="Arial" w:hAnsi="Arial" w:cs="Arial"/>
                <w:sz w:val="18"/>
                <w:szCs w:val="18"/>
              </w:rPr>
              <w:t>Macytentan</w:t>
            </w:r>
            <w:proofErr w:type="spellEnd"/>
            <w:r w:rsidRPr="00787D89">
              <w:rPr>
                <w:rFonts w:ascii="Arial" w:hAnsi="Arial" w:cs="Arial"/>
                <w:sz w:val="18"/>
                <w:szCs w:val="18"/>
              </w:rPr>
              <w:t xml:space="preserve"> 10 mg tabletki opakowanie 30 tabletek powlekane</w:t>
            </w:r>
          </w:p>
        </w:tc>
        <w:tc>
          <w:tcPr>
            <w:tcW w:w="2835" w:type="dxa"/>
            <w:tcBorders>
              <w:top w:val="nil"/>
              <w:left w:val="nil"/>
              <w:bottom w:val="single" w:sz="4" w:space="0" w:color="auto"/>
              <w:right w:val="single" w:sz="4" w:space="0" w:color="auto"/>
            </w:tcBorders>
            <w:shd w:val="clear" w:color="auto" w:fill="auto"/>
            <w:vAlign w:val="center"/>
            <w:hideMark/>
          </w:tcPr>
          <w:p w14:paraId="402B5AC2" w14:textId="77777777" w:rsidR="0047658C" w:rsidRPr="00787D89" w:rsidRDefault="0047658C"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A459A6B" w14:textId="77777777" w:rsidR="0047658C" w:rsidRPr="00787D89" w:rsidRDefault="0047658C" w:rsidP="00D10005">
            <w:pPr>
              <w:spacing w:line="276" w:lineRule="auto"/>
              <w:jc w:val="center"/>
              <w:rPr>
                <w:rFonts w:ascii="Arial" w:hAnsi="Arial" w:cs="Arial"/>
                <w:sz w:val="18"/>
                <w:szCs w:val="18"/>
              </w:rPr>
            </w:pPr>
            <w:r w:rsidRPr="00787D89">
              <w:rPr>
                <w:rFonts w:ascii="Arial" w:hAnsi="Arial" w:cs="Arial"/>
                <w:sz w:val="18"/>
                <w:szCs w:val="18"/>
              </w:rPr>
              <w:t>330</w:t>
            </w:r>
          </w:p>
        </w:tc>
      </w:tr>
    </w:tbl>
    <w:p w14:paraId="41117975" w14:textId="69812528" w:rsidR="0047658C" w:rsidRPr="00787D89" w:rsidRDefault="0047658C" w:rsidP="00D10005">
      <w:pPr>
        <w:spacing w:line="276" w:lineRule="auto"/>
        <w:rPr>
          <w:rFonts w:asciiTheme="minorHAnsi" w:hAnsiTheme="minorHAnsi" w:cstheme="minorHAnsi"/>
          <w:b/>
          <w:sz w:val="20"/>
          <w:szCs w:val="20"/>
        </w:rPr>
      </w:pPr>
    </w:p>
    <w:p w14:paraId="6AB76ECD" w14:textId="23CAA4B2" w:rsidR="004F25DF" w:rsidRPr="00787D89" w:rsidRDefault="00AE74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44  </w:t>
      </w:r>
      <w:r w:rsidR="00766188"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LECZENIE CIĘŻKIEJ ASTMY ALERGICZNEJ IGE ZALEŻNEJ (ICD-10  J 45.0) ORAZ CIĘŻKIEJ ASTMY EOZYNOFILOWEJ  </w:t>
      </w:r>
    </w:p>
    <w:p w14:paraId="3E0186A0" w14:textId="5B968303" w:rsidR="004F25DF" w:rsidRPr="00787D89" w:rsidRDefault="004F25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AE74B5" w:rsidRPr="00787D89" w14:paraId="6BE89A2D"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138C4" w14:textId="77777777" w:rsidR="00AE74B5" w:rsidRPr="00787D89" w:rsidRDefault="00AE74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FB7FD0" w14:textId="77777777" w:rsidR="00AE74B5" w:rsidRPr="00787D89" w:rsidRDefault="00AE74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63026A" w14:textId="77777777" w:rsidR="00AE74B5" w:rsidRPr="00787D89" w:rsidRDefault="00AE74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06AA8" w14:textId="77777777" w:rsidR="00AE74B5" w:rsidRPr="00787D89" w:rsidRDefault="00AE74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AE74B5" w:rsidRPr="00787D89" w14:paraId="138CCDC9"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6FA6F5" w14:textId="77777777" w:rsidR="00AE74B5" w:rsidRPr="00787D89" w:rsidRDefault="00AE74B5"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764F386" w14:textId="77777777" w:rsidR="00AE74B5" w:rsidRPr="00787D89" w:rsidRDefault="00AE74B5" w:rsidP="00D10005">
            <w:pPr>
              <w:spacing w:line="276" w:lineRule="auto"/>
              <w:rPr>
                <w:rFonts w:ascii="Arial" w:hAnsi="Arial" w:cs="Arial"/>
                <w:sz w:val="18"/>
                <w:szCs w:val="18"/>
              </w:rPr>
            </w:pPr>
            <w:proofErr w:type="spellStart"/>
            <w:r w:rsidRPr="00787D89">
              <w:rPr>
                <w:rFonts w:ascii="Arial" w:hAnsi="Arial" w:cs="Arial"/>
                <w:sz w:val="18"/>
                <w:szCs w:val="18"/>
              </w:rPr>
              <w:t>Mepolizumabum</w:t>
            </w:r>
            <w:proofErr w:type="spellEnd"/>
            <w:r w:rsidRPr="00787D89">
              <w:rPr>
                <w:rFonts w:ascii="Arial" w:hAnsi="Arial" w:cs="Arial"/>
                <w:sz w:val="18"/>
                <w:szCs w:val="18"/>
              </w:rPr>
              <w:t xml:space="preserve">  roztwór do </w:t>
            </w:r>
            <w:proofErr w:type="spellStart"/>
            <w:r w:rsidRPr="00787D89">
              <w:rPr>
                <w:rFonts w:ascii="Arial" w:hAnsi="Arial" w:cs="Arial"/>
                <w:sz w:val="18"/>
                <w:szCs w:val="18"/>
              </w:rPr>
              <w:t>wstrzykiwań</w:t>
            </w:r>
            <w:proofErr w:type="spellEnd"/>
            <w:r w:rsidRPr="00787D89">
              <w:rPr>
                <w:rFonts w:ascii="Arial" w:hAnsi="Arial" w:cs="Arial"/>
                <w:sz w:val="18"/>
                <w:szCs w:val="18"/>
              </w:rPr>
              <w:t>, 100 mg x 1 ampułkostrzykawka</w:t>
            </w:r>
          </w:p>
        </w:tc>
        <w:tc>
          <w:tcPr>
            <w:tcW w:w="2835" w:type="dxa"/>
            <w:tcBorders>
              <w:top w:val="nil"/>
              <w:left w:val="nil"/>
              <w:bottom w:val="single" w:sz="4" w:space="0" w:color="auto"/>
              <w:right w:val="single" w:sz="4" w:space="0" w:color="auto"/>
            </w:tcBorders>
            <w:shd w:val="clear" w:color="auto" w:fill="auto"/>
            <w:vAlign w:val="center"/>
            <w:hideMark/>
          </w:tcPr>
          <w:p w14:paraId="36DF3273" w14:textId="77777777" w:rsidR="00AE74B5" w:rsidRPr="00787D89" w:rsidRDefault="00AE74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B9F264B" w14:textId="77777777" w:rsidR="00AE74B5" w:rsidRPr="00787D89" w:rsidRDefault="00AE74B5" w:rsidP="00D10005">
            <w:pPr>
              <w:spacing w:line="276" w:lineRule="auto"/>
              <w:jc w:val="center"/>
              <w:rPr>
                <w:rFonts w:ascii="Arial" w:hAnsi="Arial" w:cs="Arial"/>
                <w:sz w:val="18"/>
                <w:szCs w:val="18"/>
              </w:rPr>
            </w:pPr>
            <w:r w:rsidRPr="00787D89">
              <w:rPr>
                <w:rFonts w:ascii="Arial" w:hAnsi="Arial" w:cs="Arial"/>
                <w:sz w:val="18"/>
                <w:szCs w:val="18"/>
              </w:rPr>
              <w:t>400</w:t>
            </w:r>
          </w:p>
        </w:tc>
      </w:tr>
    </w:tbl>
    <w:p w14:paraId="382CF098" w14:textId="1BBF56E3" w:rsidR="004F25DF" w:rsidRPr="00787D89" w:rsidRDefault="004F25DF" w:rsidP="00D10005">
      <w:pPr>
        <w:spacing w:line="276" w:lineRule="auto"/>
        <w:rPr>
          <w:rFonts w:asciiTheme="minorHAnsi" w:hAnsiTheme="minorHAnsi" w:cstheme="minorHAnsi"/>
          <w:b/>
          <w:sz w:val="20"/>
          <w:szCs w:val="20"/>
        </w:rPr>
      </w:pPr>
    </w:p>
    <w:p w14:paraId="16682044" w14:textId="33AA9184" w:rsidR="004F25DF" w:rsidRPr="00787D89" w:rsidRDefault="004F25DF" w:rsidP="00D10005">
      <w:pPr>
        <w:spacing w:line="276" w:lineRule="auto"/>
        <w:rPr>
          <w:rFonts w:asciiTheme="minorHAnsi" w:hAnsiTheme="minorHAnsi" w:cstheme="minorHAnsi"/>
          <w:b/>
          <w:sz w:val="20"/>
          <w:szCs w:val="20"/>
        </w:rPr>
      </w:pPr>
    </w:p>
    <w:p w14:paraId="319D535D" w14:textId="38E2EAE2" w:rsidR="004F25DF"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45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LECZENIE CHORYCH NA OSTRĄ BIAŁACZKĘ SZPIKOWĄ</w:t>
      </w:r>
    </w:p>
    <w:p w14:paraId="47AE60C1" w14:textId="07C29FF6" w:rsidR="004F25DF" w:rsidRPr="00787D89" w:rsidRDefault="004F25DF"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28DEB4CC"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CB6B4"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5A12DF"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92DC09"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103C1B"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0709C60E"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CAB98D"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63CF59E"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Midostaurinum</w:t>
            </w:r>
            <w:proofErr w:type="spellEnd"/>
            <w:r w:rsidRPr="00787D89">
              <w:rPr>
                <w:rFonts w:ascii="Arial" w:hAnsi="Arial" w:cs="Arial"/>
                <w:sz w:val="18"/>
                <w:szCs w:val="18"/>
              </w:rPr>
              <w:t xml:space="preserve"> 25 mg X 56 kapsułek</w:t>
            </w:r>
          </w:p>
        </w:tc>
        <w:tc>
          <w:tcPr>
            <w:tcW w:w="2835" w:type="dxa"/>
            <w:tcBorders>
              <w:top w:val="nil"/>
              <w:left w:val="nil"/>
              <w:bottom w:val="single" w:sz="4" w:space="0" w:color="auto"/>
              <w:right w:val="single" w:sz="4" w:space="0" w:color="auto"/>
            </w:tcBorders>
            <w:shd w:val="clear" w:color="auto" w:fill="auto"/>
            <w:vAlign w:val="center"/>
            <w:hideMark/>
          </w:tcPr>
          <w:p w14:paraId="5BA78C5C"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45C08DB9"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50</w:t>
            </w:r>
          </w:p>
        </w:tc>
      </w:tr>
    </w:tbl>
    <w:p w14:paraId="507F5DA8" w14:textId="4138E633" w:rsidR="004F25DF" w:rsidRPr="00787D89" w:rsidRDefault="004F25DF" w:rsidP="00D10005">
      <w:pPr>
        <w:spacing w:line="276" w:lineRule="auto"/>
        <w:rPr>
          <w:rFonts w:asciiTheme="minorHAnsi" w:hAnsiTheme="minorHAnsi" w:cstheme="minorHAnsi"/>
          <w:b/>
          <w:sz w:val="20"/>
          <w:szCs w:val="20"/>
        </w:rPr>
      </w:pPr>
    </w:p>
    <w:p w14:paraId="31E2950D" w14:textId="77777777" w:rsidR="00BD6868" w:rsidRPr="00787D89" w:rsidRDefault="00BD6868" w:rsidP="00D10005">
      <w:pPr>
        <w:spacing w:line="276" w:lineRule="auto"/>
        <w:rPr>
          <w:rFonts w:asciiTheme="minorHAnsi" w:hAnsiTheme="minorHAnsi" w:cstheme="minorHAnsi"/>
          <w:b/>
          <w:sz w:val="20"/>
          <w:szCs w:val="20"/>
        </w:rPr>
      </w:pPr>
    </w:p>
    <w:p w14:paraId="3EE40925" w14:textId="28945C06" w:rsidR="004F25DF"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46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PRZEWLEKŁEJ BIAŁACZKI SZPIKOWEJ  </w:t>
      </w:r>
    </w:p>
    <w:p w14:paraId="65A96AF9" w14:textId="2F79C39A" w:rsidR="00483519" w:rsidRPr="00787D89" w:rsidRDefault="00483519"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36B67AE1" w14:textId="77777777" w:rsidTr="007237D9">
        <w:trPr>
          <w:trHeight w:val="34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C37E"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26D00"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CC63A0"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16EE08"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3737D2A7" w14:textId="77777777" w:rsidTr="007237D9">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94D8A4"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lastRenderedPageBreak/>
              <w:t>1.</w:t>
            </w:r>
          </w:p>
        </w:tc>
        <w:tc>
          <w:tcPr>
            <w:tcW w:w="4018" w:type="dxa"/>
            <w:tcBorders>
              <w:top w:val="nil"/>
              <w:left w:val="nil"/>
              <w:bottom w:val="single" w:sz="4" w:space="0" w:color="auto"/>
              <w:right w:val="single" w:sz="4" w:space="0" w:color="auto"/>
            </w:tcBorders>
            <w:shd w:val="clear" w:color="auto" w:fill="auto"/>
            <w:hideMark/>
          </w:tcPr>
          <w:p w14:paraId="1647C952"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Nilotynib</w:t>
            </w:r>
            <w:proofErr w:type="spellEnd"/>
            <w:r w:rsidRPr="00787D89">
              <w:rPr>
                <w:rFonts w:ascii="Arial" w:hAnsi="Arial" w:cs="Arial"/>
                <w:sz w:val="18"/>
                <w:szCs w:val="18"/>
              </w:rPr>
              <w:t xml:space="preserve"> 200 mg x 112 kapsułek twardych</w:t>
            </w:r>
          </w:p>
        </w:tc>
        <w:tc>
          <w:tcPr>
            <w:tcW w:w="2835" w:type="dxa"/>
            <w:tcBorders>
              <w:top w:val="nil"/>
              <w:left w:val="nil"/>
              <w:bottom w:val="single" w:sz="4" w:space="0" w:color="auto"/>
              <w:right w:val="single" w:sz="4" w:space="0" w:color="auto"/>
            </w:tcBorders>
            <w:shd w:val="clear" w:color="auto" w:fill="auto"/>
            <w:vAlign w:val="center"/>
            <w:hideMark/>
          </w:tcPr>
          <w:p w14:paraId="5B031C0A"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21578FE4"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480</w:t>
            </w:r>
          </w:p>
        </w:tc>
      </w:tr>
    </w:tbl>
    <w:p w14:paraId="6D51A90F" w14:textId="73992CAD" w:rsidR="00483519" w:rsidRPr="00787D89" w:rsidRDefault="00483519" w:rsidP="00D10005">
      <w:pPr>
        <w:spacing w:line="276" w:lineRule="auto"/>
        <w:rPr>
          <w:rFonts w:asciiTheme="minorHAnsi" w:hAnsiTheme="minorHAnsi" w:cstheme="minorHAnsi"/>
          <w:b/>
          <w:sz w:val="20"/>
          <w:szCs w:val="20"/>
        </w:rPr>
      </w:pPr>
    </w:p>
    <w:p w14:paraId="25441A3D" w14:textId="77777777" w:rsidR="007237D9" w:rsidRDefault="007237D9" w:rsidP="00D10005">
      <w:pPr>
        <w:spacing w:line="276" w:lineRule="auto"/>
        <w:rPr>
          <w:rFonts w:asciiTheme="minorHAnsi" w:hAnsiTheme="minorHAnsi" w:cstheme="minorHAnsi"/>
          <w:b/>
          <w:sz w:val="20"/>
          <w:szCs w:val="20"/>
        </w:rPr>
      </w:pPr>
    </w:p>
    <w:p w14:paraId="252F0443" w14:textId="77777777" w:rsidR="007237D9" w:rsidRDefault="007237D9" w:rsidP="00D10005">
      <w:pPr>
        <w:spacing w:line="276" w:lineRule="auto"/>
        <w:rPr>
          <w:rFonts w:asciiTheme="minorHAnsi" w:hAnsiTheme="minorHAnsi" w:cstheme="minorHAnsi"/>
          <w:b/>
          <w:sz w:val="20"/>
          <w:szCs w:val="20"/>
        </w:rPr>
      </w:pPr>
    </w:p>
    <w:p w14:paraId="3724278C" w14:textId="77777777" w:rsidR="007237D9" w:rsidRDefault="007237D9" w:rsidP="00D10005">
      <w:pPr>
        <w:spacing w:line="276" w:lineRule="auto"/>
        <w:rPr>
          <w:rFonts w:asciiTheme="minorHAnsi" w:hAnsiTheme="minorHAnsi" w:cstheme="minorHAnsi"/>
          <w:b/>
          <w:sz w:val="20"/>
          <w:szCs w:val="20"/>
        </w:rPr>
      </w:pPr>
    </w:p>
    <w:p w14:paraId="0E096AE1" w14:textId="77777777" w:rsidR="007237D9" w:rsidRDefault="007237D9" w:rsidP="00D10005">
      <w:pPr>
        <w:spacing w:line="276" w:lineRule="auto"/>
        <w:rPr>
          <w:rFonts w:asciiTheme="minorHAnsi" w:hAnsiTheme="minorHAnsi" w:cstheme="minorHAnsi"/>
          <w:b/>
          <w:sz w:val="20"/>
          <w:szCs w:val="20"/>
        </w:rPr>
      </w:pPr>
    </w:p>
    <w:p w14:paraId="5653EB26" w14:textId="010DEB52"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47 </w:t>
      </w:r>
      <w:r w:rsidR="00BD6868"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IDIOPATYCZNEGO WŁÓKNIENIA PŁUC</w:t>
      </w:r>
    </w:p>
    <w:p w14:paraId="7AA36B95" w14:textId="6A633E91" w:rsidR="00483519" w:rsidRPr="00787D89" w:rsidRDefault="00483519" w:rsidP="00D10005">
      <w:pPr>
        <w:spacing w:line="276" w:lineRule="auto"/>
        <w:rPr>
          <w:rFonts w:asciiTheme="minorHAnsi" w:hAnsiTheme="minorHAnsi" w:cstheme="minorHAnsi"/>
          <w:b/>
          <w:sz w:val="20"/>
          <w:szCs w:val="20"/>
        </w:rPr>
      </w:pPr>
    </w:p>
    <w:tbl>
      <w:tblPr>
        <w:tblW w:w="10400" w:type="dxa"/>
        <w:tblInd w:w="80" w:type="dxa"/>
        <w:tblCellMar>
          <w:left w:w="70" w:type="dxa"/>
          <w:right w:w="70" w:type="dxa"/>
        </w:tblCellMar>
        <w:tblLook w:val="04A0" w:firstRow="1" w:lastRow="0" w:firstColumn="1" w:lastColumn="0" w:noHBand="0" w:noVBand="1"/>
      </w:tblPr>
      <w:tblGrid>
        <w:gridCol w:w="580"/>
        <w:gridCol w:w="4008"/>
        <w:gridCol w:w="2835"/>
        <w:gridCol w:w="2977"/>
      </w:tblGrid>
      <w:tr w:rsidR="00483519" w:rsidRPr="00787D89" w14:paraId="342C6F58" w14:textId="77777777" w:rsidTr="007237D9">
        <w:trPr>
          <w:trHeight w:val="20"/>
        </w:trPr>
        <w:tc>
          <w:tcPr>
            <w:tcW w:w="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B332EA3"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L.p.</w:t>
            </w:r>
          </w:p>
        </w:tc>
        <w:tc>
          <w:tcPr>
            <w:tcW w:w="400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90C8C1"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E726E07"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F3DB2E"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42512B58" w14:textId="77777777" w:rsidTr="007237D9">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7B85192"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08" w:type="dxa"/>
            <w:tcBorders>
              <w:top w:val="nil"/>
              <w:left w:val="nil"/>
              <w:bottom w:val="single" w:sz="8" w:space="0" w:color="auto"/>
              <w:right w:val="single" w:sz="8" w:space="0" w:color="auto"/>
            </w:tcBorders>
            <w:shd w:val="clear" w:color="auto" w:fill="auto"/>
            <w:vAlign w:val="center"/>
            <w:hideMark/>
          </w:tcPr>
          <w:p w14:paraId="651E1645" w14:textId="1FC65E83"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Nintedanibum</w:t>
            </w:r>
            <w:proofErr w:type="spellEnd"/>
            <w:r w:rsidRPr="00787D89">
              <w:rPr>
                <w:rFonts w:ascii="Arial" w:hAnsi="Arial" w:cs="Arial"/>
                <w:sz w:val="18"/>
                <w:szCs w:val="18"/>
              </w:rPr>
              <w:t xml:space="preserve"> 150 mg </w:t>
            </w:r>
            <w:r w:rsidRPr="00787D89">
              <w:rPr>
                <w:rFonts w:ascii="Arial" w:hAnsi="Arial" w:cs="Arial"/>
                <w:sz w:val="18"/>
                <w:szCs w:val="18"/>
              </w:rPr>
              <w:br/>
              <w:t xml:space="preserve">op./60 kapsułek.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w dawkach 100 mg </w:t>
            </w:r>
          </w:p>
        </w:tc>
        <w:tc>
          <w:tcPr>
            <w:tcW w:w="2835" w:type="dxa"/>
            <w:tcBorders>
              <w:top w:val="nil"/>
              <w:left w:val="nil"/>
              <w:bottom w:val="single" w:sz="8" w:space="0" w:color="auto"/>
              <w:right w:val="single" w:sz="8" w:space="0" w:color="auto"/>
            </w:tcBorders>
            <w:shd w:val="clear" w:color="auto" w:fill="auto"/>
            <w:vAlign w:val="center"/>
            <w:hideMark/>
          </w:tcPr>
          <w:p w14:paraId="4E4932CD"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8" w:space="0" w:color="auto"/>
              <w:right w:val="single" w:sz="8" w:space="0" w:color="auto"/>
            </w:tcBorders>
            <w:shd w:val="clear" w:color="auto" w:fill="auto"/>
            <w:vAlign w:val="center"/>
            <w:hideMark/>
          </w:tcPr>
          <w:p w14:paraId="692EC53A"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250</w:t>
            </w:r>
          </w:p>
        </w:tc>
      </w:tr>
    </w:tbl>
    <w:p w14:paraId="7C644239" w14:textId="3EF8B0AD" w:rsidR="00483519" w:rsidRPr="00787D89" w:rsidRDefault="00483519" w:rsidP="00D10005">
      <w:pPr>
        <w:spacing w:line="276" w:lineRule="auto"/>
        <w:rPr>
          <w:rFonts w:asciiTheme="minorHAnsi" w:hAnsiTheme="minorHAnsi" w:cstheme="minorHAnsi"/>
          <w:b/>
          <w:sz w:val="20"/>
          <w:szCs w:val="20"/>
        </w:rPr>
      </w:pPr>
    </w:p>
    <w:p w14:paraId="659EB14A" w14:textId="140458EC" w:rsidR="00483519" w:rsidRPr="00787D89" w:rsidRDefault="00483519" w:rsidP="00D10005">
      <w:pPr>
        <w:spacing w:line="276" w:lineRule="auto"/>
        <w:rPr>
          <w:rFonts w:asciiTheme="minorHAnsi" w:hAnsiTheme="minorHAnsi" w:cstheme="minorHAnsi"/>
          <w:b/>
          <w:sz w:val="20"/>
          <w:szCs w:val="20"/>
        </w:rPr>
      </w:pPr>
    </w:p>
    <w:p w14:paraId="05D424F0" w14:textId="016F42B2"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48 </w:t>
      </w:r>
      <w:r w:rsidR="00BD6868"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NIEDROBNOKOMÓRKOWEGO RAKA PŁUCA Z ZASTOSOWANIEM AFATYNIBU I NINTEDANIBU</w:t>
      </w:r>
    </w:p>
    <w:tbl>
      <w:tblPr>
        <w:tblW w:w="10400" w:type="dxa"/>
        <w:tblInd w:w="80" w:type="dxa"/>
        <w:tblCellMar>
          <w:left w:w="70" w:type="dxa"/>
          <w:right w:w="70" w:type="dxa"/>
        </w:tblCellMar>
        <w:tblLook w:val="04A0" w:firstRow="1" w:lastRow="0" w:firstColumn="1" w:lastColumn="0" w:noHBand="0" w:noVBand="1"/>
      </w:tblPr>
      <w:tblGrid>
        <w:gridCol w:w="580"/>
        <w:gridCol w:w="4008"/>
        <w:gridCol w:w="2835"/>
        <w:gridCol w:w="2977"/>
      </w:tblGrid>
      <w:tr w:rsidR="00483519" w:rsidRPr="00787D89" w14:paraId="35B127BD" w14:textId="77777777" w:rsidTr="007237D9">
        <w:trPr>
          <w:trHeight w:val="20"/>
        </w:trPr>
        <w:tc>
          <w:tcPr>
            <w:tcW w:w="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2D1E595"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L.p.</w:t>
            </w:r>
          </w:p>
        </w:tc>
        <w:tc>
          <w:tcPr>
            <w:tcW w:w="400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96138E7"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1D0E377"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5B32C24"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0A2B2C85" w14:textId="77777777" w:rsidTr="007237D9">
        <w:trPr>
          <w:trHeight w:val="2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84E3C26"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08" w:type="dxa"/>
            <w:tcBorders>
              <w:top w:val="nil"/>
              <w:left w:val="nil"/>
              <w:bottom w:val="single" w:sz="8" w:space="0" w:color="auto"/>
              <w:right w:val="single" w:sz="8" w:space="0" w:color="auto"/>
            </w:tcBorders>
            <w:shd w:val="clear" w:color="auto" w:fill="auto"/>
            <w:vAlign w:val="center"/>
            <w:hideMark/>
          </w:tcPr>
          <w:p w14:paraId="1C666A61"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Nintedanibum</w:t>
            </w:r>
            <w:proofErr w:type="spellEnd"/>
            <w:r w:rsidRPr="00787D89">
              <w:rPr>
                <w:rFonts w:ascii="Arial" w:hAnsi="Arial" w:cs="Arial"/>
                <w:sz w:val="18"/>
                <w:szCs w:val="18"/>
              </w:rPr>
              <w:t xml:space="preserve"> 100 mg </w:t>
            </w:r>
            <w:r w:rsidRPr="00787D89">
              <w:rPr>
                <w:rFonts w:ascii="Arial" w:hAnsi="Arial" w:cs="Arial"/>
                <w:sz w:val="18"/>
                <w:szCs w:val="18"/>
              </w:rPr>
              <w:br/>
              <w:t xml:space="preserve">op./60 kapsułek.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w zarejestrowanych  dawkach i opakowaniach</w:t>
            </w:r>
            <w:r w:rsidRPr="00787D89">
              <w:rPr>
                <w:rFonts w:ascii="Arial" w:hAnsi="Arial" w:cs="Arial"/>
                <w:sz w:val="18"/>
                <w:szCs w:val="18"/>
              </w:rPr>
              <w:br/>
              <w:t xml:space="preserve">         </w:t>
            </w:r>
          </w:p>
        </w:tc>
        <w:tc>
          <w:tcPr>
            <w:tcW w:w="2835" w:type="dxa"/>
            <w:tcBorders>
              <w:top w:val="nil"/>
              <w:left w:val="nil"/>
              <w:bottom w:val="single" w:sz="8" w:space="0" w:color="auto"/>
              <w:right w:val="single" w:sz="8" w:space="0" w:color="auto"/>
            </w:tcBorders>
            <w:shd w:val="clear" w:color="auto" w:fill="auto"/>
            <w:vAlign w:val="center"/>
            <w:hideMark/>
          </w:tcPr>
          <w:p w14:paraId="200BC649"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8" w:space="0" w:color="auto"/>
              <w:right w:val="single" w:sz="8" w:space="0" w:color="auto"/>
            </w:tcBorders>
            <w:shd w:val="clear" w:color="auto" w:fill="auto"/>
            <w:vAlign w:val="center"/>
            <w:hideMark/>
          </w:tcPr>
          <w:p w14:paraId="7EC29716"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53</w:t>
            </w:r>
          </w:p>
        </w:tc>
      </w:tr>
    </w:tbl>
    <w:p w14:paraId="185BD451" w14:textId="355791CE" w:rsidR="00483519" w:rsidRPr="00787D89" w:rsidRDefault="00483519" w:rsidP="00D10005">
      <w:pPr>
        <w:spacing w:line="276" w:lineRule="auto"/>
        <w:rPr>
          <w:rFonts w:asciiTheme="minorHAnsi" w:hAnsiTheme="minorHAnsi" w:cstheme="minorHAnsi"/>
          <w:b/>
          <w:sz w:val="20"/>
          <w:szCs w:val="20"/>
        </w:rPr>
      </w:pPr>
    </w:p>
    <w:p w14:paraId="7B815B1B" w14:textId="2C9121C2" w:rsidR="00483519" w:rsidRPr="00787D89" w:rsidRDefault="00483519" w:rsidP="00D10005">
      <w:pPr>
        <w:spacing w:line="276" w:lineRule="auto"/>
        <w:rPr>
          <w:rFonts w:asciiTheme="minorHAnsi" w:hAnsiTheme="minorHAnsi" w:cstheme="minorHAnsi"/>
          <w:b/>
          <w:sz w:val="20"/>
          <w:szCs w:val="20"/>
        </w:rPr>
      </w:pPr>
    </w:p>
    <w:p w14:paraId="56C8C832" w14:textId="23191380"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49 </w:t>
      </w:r>
      <w:r w:rsidR="00BD6868"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LECZENIE NIEDROBNOKOMÓRKOWEGO RAKA PŁUCA   LECZENIE RAKA NERKI   LECZENIE OPORNEJ  I  NAWROTOWEJ  POSTACI KLASYCZNEGO CHŁONIAKA HODGKINA Z ZASTOSOWANIEM NIWOLUMABU Możliwość zamiany dawek w ramach pakietu</w:t>
      </w:r>
    </w:p>
    <w:p w14:paraId="4929679A" w14:textId="5478563C" w:rsidR="00483519" w:rsidRPr="00787D89" w:rsidRDefault="00483519"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04F7FBD6"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879D5"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26CD1B"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97277F"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D3372A"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774B896E"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84EF59"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EDF026C" w14:textId="77777777" w:rsidR="00483519" w:rsidRPr="00787D89" w:rsidRDefault="00483519" w:rsidP="00D10005">
            <w:pPr>
              <w:spacing w:line="276" w:lineRule="auto"/>
              <w:rPr>
                <w:rFonts w:ascii="Arial" w:hAnsi="Arial" w:cs="Arial"/>
                <w:sz w:val="18"/>
                <w:szCs w:val="18"/>
                <w:lang w:val="en-US"/>
              </w:rPr>
            </w:pPr>
            <w:r w:rsidRPr="00787D89">
              <w:rPr>
                <w:rFonts w:ascii="Arial" w:hAnsi="Arial" w:cs="Arial"/>
                <w:sz w:val="18"/>
                <w:szCs w:val="18"/>
                <w:lang w:val="en-US"/>
              </w:rPr>
              <w:t xml:space="preserve">Nivolumab 40 mg/4 ml x 1 </w:t>
            </w:r>
            <w:proofErr w:type="spellStart"/>
            <w:r w:rsidRPr="00787D89">
              <w:rPr>
                <w:rFonts w:ascii="Arial" w:hAnsi="Arial" w:cs="Arial"/>
                <w:sz w:val="18"/>
                <w:szCs w:val="18"/>
                <w:lang w:val="en-US"/>
              </w:rPr>
              <w:t>fiolka</w:t>
            </w:r>
            <w:proofErr w:type="spellEnd"/>
          </w:p>
        </w:tc>
        <w:tc>
          <w:tcPr>
            <w:tcW w:w="2835" w:type="dxa"/>
            <w:tcBorders>
              <w:top w:val="nil"/>
              <w:left w:val="nil"/>
              <w:bottom w:val="nil"/>
              <w:right w:val="single" w:sz="4" w:space="0" w:color="auto"/>
            </w:tcBorders>
            <w:shd w:val="clear" w:color="auto" w:fill="auto"/>
            <w:vAlign w:val="center"/>
            <w:hideMark/>
          </w:tcPr>
          <w:p w14:paraId="2C6CC1F3"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63596383"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425</w:t>
            </w:r>
          </w:p>
        </w:tc>
      </w:tr>
      <w:tr w:rsidR="00483519" w:rsidRPr="00787D89" w14:paraId="40F03952"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E42FEE"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780F97BF" w14:textId="77777777" w:rsidR="00483519" w:rsidRPr="00787D89" w:rsidRDefault="00483519" w:rsidP="00D10005">
            <w:pPr>
              <w:spacing w:line="276" w:lineRule="auto"/>
              <w:rPr>
                <w:rFonts w:ascii="Arial" w:hAnsi="Arial" w:cs="Arial"/>
                <w:sz w:val="18"/>
                <w:szCs w:val="18"/>
                <w:lang w:val="en-US"/>
              </w:rPr>
            </w:pPr>
            <w:r w:rsidRPr="00787D89">
              <w:rPr>
                <w:rFonts w:ascii="Arial" w:hAnsi="Arial" w:cs="Arial"/>
                <w:sz w:val="18"/>
                <w:szCs w:val="18"/>
                <w:lang w:val="en-US"/>
              </w:rPr>
              <w:t xml:space="preserve">Nivolumab 100 mg/10 ml x 1 </w:t>
            </w:r>
            <w:proofErr w:type="spellStart"/>
            <w:r w:rsidRPr="00787D89">
              <w:rPr>
                <w:rFonts w:ascii="Arial" w:hAnsi="Arial" w:cs="Arial"/>
                <w:sz w:val="18"/>
                <w:szCs w:val="18"/>
                <w:lang w:val="en-US"/>
              </w:rPr>
              <w:t>fiolka</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93D75DF"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15DFACAE"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850</w:t>
            </w:r>
          </w:p>
        </w:tc>
      </w:tr>
    </w:tbl>
    <w:p w14:paraId="27912D17" w14:textId="5AD3DBC6" w:rsidR="00483519" w:rsidRPr="00787D89" w:rsidRDefault="00483519" w:rsidP="00D10005">
      <w:pPr>
        <w:spacing w:line="276" w:lineRule="auto"/>
        <w:rPr>
          <w:rFonts w:asciiTheme="minorHAnsi" w:hAnsiTheme="minorHAnsi" w:cstheme="minorHAnsi"/>
          <w:b/>
          <w:sz w:val="20"/>
          <w:szCs w:val="20"/>
        </w:rPr>
      </w:pPr>
    </w:p>
    <w:p w14:paraId="0CA324BB" w14:textId="21A42FCD"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50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-LECZENIE PRZEWLEKŁEJ BIAŁACZKI LIMFOCYTOWEJ OBINUTUZUMABEM</w:t>
      </w:r>
    </w:p>
    <w:p w14:paraId="05C6B821" w14:textId="33928675" w:rsidR="00483519" w:rsidRPr="00787D89" w:rsidRDefault="00483519"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23A4B04D" w14:textId="77777777" w:rsidTr="007237D9">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56A85"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3450D2"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D86B1"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F51EA0"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78D5D426" w14:textId="77777777" w:rsidTr="007237D9">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3B17"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single" w:sz="4" w:space="0" w:color="auto"/>
              <w:left w:val="nil"/>
              <w:bottom w:val="single" w:sz="4" w:space="0" w:color="auto"/>
              <w:right w:val="single" w:sz="4" w:space="0" w:color="auto"/>
            </w:tcBorders>
            <w:shd w:val="clear" w:color="auto" w:fill="auto"/>
            <w:hideMark/>
          </w:tcPr>
          <w:p w14:paraId="70438EE9"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Obinutuzumabum</w:t>
            </w:r>
            <w:proofErr w:type="spellEnd"/>
            <w:r w:rsidRPr="00787D89">
              <w:rPr>
                <w:rFonts w:ascii="Arial" w:hAnsi="Arial" w:cs="Arial"/>
                <w:sz w:val="18"/>
                <w:szCs w:val="18"/>
              </w:rPr>
              <w:t xml:space="preserve"> 1000 mg/40 ml fiolka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ACE6B44"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BF60977"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220</w:t>
            </w:r>
          </w:p>
        </w:tc>
      </w:tr>
    </w:tbl>
    <w:p w14:paraId="173D0063" w14:textId="3E389F4E" w:rsidR="00483519" w:rsidRPr="00787D89" w:rsidRDefault="00483519" w:rsidP="00D10005">
      <w:pPr>
        <w:spacing w:line="276" w:lineRule="auto"/>
        <w:rPr>
          <w:rFonts w:asciiTheme="minorHAnsi" w:hAnsiTheme="minorHAnsi" w:cstheme="minorHAnsi"/>
          <w:b/>
          <w:sz w:val="20"/>
          <w:szCs w:val="20"/>
        </w:rPr>
      </w:pPr>
    </w:p>
    <w:p w14:paraId="1D444396" w14:textId="5EE19992" w:rsidR="00483519" w:rsidRPr="00787D89" w:rsidRDefault="00483519" w:rsidP="00D10005">
      <w:pPr>
        <w:spacing w:line="276" w:lineRule="auto"/>
        <w:rPr>
          <w:rFonts w:asciiTheme="minorHAnsi" w:hAnsiTheme="minorHAnsi" w:cstheme="minorHAnsi"/>
          <w:b/>
          <w:sz w:val="20"/>
          <w:szCs w:val="20"/>
        </w:rPr>
      </w:pPr>
    </w:p>
    <w:p w14:paraId="0FCD6C34" w14:textId="6B07B47E" w:rsidR="00483519" w:rsidRPr="00787D89" w:rsidRDefault="00483519" w:rsidP="00D10005">
      <w:pPr>
        <w:spacing w:line="276" w:lineRule="auto"/>
        <w:jc w:val="both"/>
        <w:rPr>
          <w:rFonts w:asciiTheme="minorHAnsi" w:hAnsiTheme="minorHAnsi" w:cstheme="minorHAnsi"/>
          <w:b/>
          <w:sz w:val="20"/>
          <w:szCs w:val="20"/>
        </w:rPr>
      </w:pPr>
      <w:r w:rsidRPr="00787D89">
        <w:rPr>
          <w:rFonts w:asciiTheme="minorHAnsi" w:hAnsiTheme="minorHAnsi" w:cstheme="minorHAnsi"/>
          <w:b/>
          <w:sz w:val="20"/>
          <w:szCs w:val="20"/>
        </w:rPr>
        <w:t xml:space="preserve">Pakiet nr 51 </w:t>
      </w:r>
      <w:r w:rsidR="00BD6868"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LECZENIE PODTRZYMUJĄCE OLAPARYBEM CHORYCH NA NAWROTOWEGO PLATYNOWRAŻLIWEGO ZAAWANSOWANEGO RAKA JAJNIKA, RAKA JAJOWODU LUB PIERWOTNEGO RAKA OTRZEWNEJ   Możliwość zamiany dawek w ramach pakietu</w:t>
      </w: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1B64308A"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82ACD"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5ECE2A"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181D56"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A64A7"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04E02F52"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A6D7C0"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4AFD4BD"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Olaparib</w:t>
            </w:r>
            <w:proofErr w:type="spellEnd"/>
            <w:r w:rsidRPr="00787D89">
              <w:rPr>
                <w:rFonts w:ascii="Arial" w:hAnsi="Arial" w:cs="Arial"/>
                <w:sz w:val="18"/>
                <w:szCs w:val="18"/>
              </w:rPr>
              <w:t xml:space="preserve"> 50 mg kapsułki x 448 kapsułek</w:t>
            </w:r>
          </w:p>
        </w:tc>
        <w:tc>
          <w:tcPr>
            <w:tcW w:w="2835" w:type="dxa"/>
            <w:tcBorders>
              <w:top w:val="nil"/>
              <w:left w:val="nil"/>
              <w:bottom w:val="nil"/>
              <w:right w:val="single" w:sz="4" w:space="0" w:color="auto"/>
            </w:tcBorders>
            <w:shd w:val="clear" w:color="auto" w:fill="auto"/>
            <w:vAlign w:val="center"/>
            <w:hideMark/>
          </w:tcPr>
          <w:p w14:paraId="58813764"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036E445"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200</w:t>
            </w:r>
          </w:p>
        </w:tc>
      </w:tr>
      <w:tr w:rsidR="00483519" w:rsidRPr="00787D89" w14:paraId="3AC3A433"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8400D5"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0E20AD05"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Olaparib</w:t>
            </w:r>
            <w:proofErr w:type="spellEnd"/>
            <w:r w:rsidRPr="00787D89">
              <w:rPr>
                <w:rFonts w:ascii="Arial" w:hAnsi="Arial" w:cs="Arial"/>
                <w:sz w:val="18"/>
                <w:szCs w:val="18"/>
              </w:rPr>
              <w:t xml:space="preserve"> 100 mg x 56 tabletek</w:t>
            </w:r>
          </w:p>
        </w:tc>
        <w:tc>
          <w:tcPr>
            <w:tcW w:w="2835" w:type="dxa"/>
            <w:tcBorders>
              <w:top w:val="single" w:sz="4" w:space="0" w:color="auto"/>
              <w:left w:val="nil"/>
              <w:bottom w:val="nil"/>
              <w:right w:val="single" w:sz="4" w:space="0" w:color="auto"/>
            </w:tcBorders>
            <w:shd w:val="clear" w:color="auto" w:fill="auto"/>
            <w:vAlign w:val="center"/>
            <w:hideMark/>
          </w:tcPr>
          <w:p w14:paraId="169A50CA"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391A2329"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10</w:t>
            </w:r>
          </w:p>
        </w:tc>
      </w:tr>
      <w:tr w:rsidR="00483519" w:rsidRPr="00787D89" w14:paraId="009965C9"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7F1D3A"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6D913F11"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Olaparib</w:t>
            </w:r>
            <w:proofErr w:type="spellEnd"/>
            <w:r w:rsidRPr="00787D89">
              <w:rPr>
                <w:rFonts w:ascii="Arial" w:hAnsi="Arial" w:cs="Arial"/>
                <w:sz w:val="18"/>
                <w:szCs w:val="18"/>
              </w:rPr>
              <w:t xml:space="preserve"> 150 mg x 56 tabletek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82D58E6"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EB854C8"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200</w:t>
            </w:r>
          </w:p>
        </w:tc>
      </w:tr>
    </w:tbl>
    <w:p w14:paraId="70340DDE" w14:textId="17E27D81" w:rsidR="00483519" w:rsidRPr="00787D89" w:rsidRDefault="00483519" w:rsidP="00D10005">
      <w:pPr>
        <w:spacing w:line="276" w:lineRule="auto"/>
        <w:rPr>
          <w:rFonts w:asciiTheme="minorHAnsi" w:hAnsiTheme="minorHAnsi" w:cstheme="minorHAnsi"/>
          <w:b/>
          <w:sz w:val="20"/>
          <w:szCs w:val="20"/>
        </w:rPr>
      </w:pPr>
    </w:p>
    <w:p w14:paraId="6CE833D3" w14:textId="1D978066" w:rsidR="00BD6868"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52 </w:t>
      </w:r>
      <w:r w:rsidR="00BD6868"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xml:space="preserve">- LECZENIE CIĘŻKIEJ ASTMY ALERGICZNEJ  IGE  ZALEŻNEJ  OMALIZUMABEM, DOTYCZY DAWKI 150 MG - LECZENIE PRZEWLEKŁEJ POKRZYWKI SPONTANICZNEJ </w:t>
      </w:r>
    </w:p>
    <w:p w14:paraId="66F57B27" w14:textId="23B1892C"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104F5F9B" w14:textId="77777777" w:rsidR="00483519" w:rsidRPr="00787D89" w:rsidRDefault="00483519" w:rsidP="00D10005">
      <w:pPr>
        <w:spacing w:line="276" w:lineRule="auto"/>
        <w:rPr>
          <w:rFonts w:asciiTheme="minorHAnsi" w:hAnsiTheme="minorHAnsi" w:cstheme="minorHAnsi"/>
          <w:b/>
          <w:sz w:val="20"/>
          <w:szCs w:val="20"/>
        </w:rPr>
      </w:pPr>
    </w:p>
    <w:tbl>
      <w:tblPr>
        <w:tblW w:w="10410" w:type="dxa"/>
        <w:tblInd w:w="75" w:type="dxa"/>
        <w:tblCellMar>
          <w:left w:w="70" w:type="dxa"/>
          <w:right w:w="70" w:type="dxa"/>
        </w:tblCellMar>
        <w:tblLook w:val="04A0" w:firstRow="1" w:lastRow="0" w:firstColumn="1" w:lastColumn="0" w:noHBand="0" w:noVBand="1"/>
      </w:tblPr>
      <w:tblGrid>
        <w:gridCol w:w="580"/>
        <w:gridCol w:w="4018"/>
        <w:gridCol w:w="2835"/>
        <w:gridCol w:w="2977"/>
      </w:tblGrid>
      <w:tr w:rsidR="00483519" w:rsidRPr="00787D89" w14:paraId="300EFC36"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DE951" w14:textId="77777777" w:rsidR="00483519" w:rsidRPr="00787D89" w:rsidRDefault="00483519"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CCB24D"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E100C6"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78CBD" w14:textId="77777777" w:rsidR="00483519" w:rsidRPr="00787D89" w:rsidRDefault="00483519"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483519" w:rsidRPr="00787D89" w14:paraId="4B01F6D9"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EE7D62"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D4CE34E" w14:textId="0FE8F9FC"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Omalizumab</w:t>
            </w:r>
            <w:proofErr w:type="spellEnd"/>
            <w:r w:rsidRPr="00787D89">
              <w:rPr>
                <w:rFonts w:ascii="Arial" w:hAnsi="Arial" w:cs="Arial"/>
                <w:sz w:val="18"/>
                <w:szCs w:val="18"/>
              </w:rPr>
              <w:t xml:space="preserve"> dawka: 75 mg postać: </w:t>
            </w:r>
            <w:proofErr w:type="spellStart"/>
            <w:r w:rsidRPr="00787D89">
              <w:rPr>
                <w:rFonts w:ascii="Arial" w:hAnsi="Arial" w:cs="Arial"/>
                <w:sz w:val="18"/>
                <w:szCs w:val="18"/>
              </w:rPr>
              <w:t>inj.op</w:t>
            </w:r>
            <w:proofErr w:type="spellEnd"/>
            <w:r w:rsidRPr="00787D89">
              <w:rPr>
                <w:rFonts w:ascii="Arial" w:hAnsi="Arial" w:cs="Arial"/>
                <w:sz w:val="18"/>
                <w:szCs w:val="18"/>
              </w:rPr>
              <w:t xml:space="preserve">./1,0 </w:t>
            </w:r>
            <w:r w:rsidRPr="00787D89">
              <w:rPr>
                <w:rFonts w:ascii="Arial" w:hAnsi="Arial" w:cs="Arial"/>
                <w:sz w:val="18"/>
                <w:szCs w:val="18"/>
              </w:rPr>
              <w:br/>
            </w:r>
            <w:proofErr w:type="spellStart"/>
            <w:r w:rsidRPr="00787D89">
              <w:rPr>
                <w:rFonts w:ascii="Arial" w:hAnsi="Arial" w:cs="Arial"/>
                <w:sz w:val="18"/>
                <w:szCs w:val="18"/>
              </w:rPr>
              <w:t>amp</w:t>
            </w:r>
            <w:proofErr w:type="spellEnd"/>
            <w:r w:rsidRPr="00787D89">
              <w:rPr>
                <w:rFonts w:ascii="Arial" w:hAnsi="Arial" w:cs="Arial"/>
                <w:sz w:val="18"/>
                <w:szCs w:val="18"/>
              </w:rPr>
              <w:t>.-strzyk.</w:t>
            </w:r>
          </w:p>
        </w:tc>
        <w:tc>
          <w:tcPr>
            <w:tcW w:w="2835" w:type="dxa"/>
            <w:tcBorders>
              <w:top w:val="nil"/>
              <w:left w:val="nil"/>
              <w:bottom w:val="nil"/>
              <w:right w:val="single" w:sz="4" w:space="0" w:color="auto"/>
            </w:tcBorders>
            <w:shd w:val="clear" w:color="auto" w:fill="auto"/>
            <w:vAlign w:val="center"/>
            <w:hideMark/>
          </w:tcPr>
          <w:p w14:paraId="69B904D8"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79FBC6AE"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200</w:t>
            </w:r>
          </w:p>
        </w:tc>
      </w:tr>
      <w:tr w:rsidR="00483519" w:rsidRPr="00787D89" w14:paraId="543BF111"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67C391" w14:textId="77777777" w:rsidR="00483519" w:rsidRPr="00787D89" w:rsidRDefault="00483519"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18C65843" w14:textId="77777777" w:rsidR="00483519" w:rsidRPr="00787D89" w:rsidRDefault="00483519" w:rsidP="00D10005">
            <w:pPr>
              <w:spacing w:line="276" w:lineRule="auto"/>
              <w:rPr>
                <w:rFonts w:ascii="Arial" w:hAnsi="Arial" w:cs="Arial"/>
                <w:sz w:val="18"/>
                <w:szCs w:val="18"/>
              </w:rPr>
            </w:pPr>
            <w:proofErr w:type="spellStart"/>
            <w:r w:rsidRPr="00787D89">
              <w:rPr>
                <w:rFonts w:ascii="Arial" w:hAnsi="Arial" w:cs="Arial"/>
                <w:sz w:val="18"/>
                <w:szCs w:val="18"/>
              </w:rPr>
              <w:t>Omalizumab</w:t>
            </w:r>
            <w:proofErr w:type="spellEnd"/>
            <w:r w:rsidRPr="00787D89">
              <w:rPr>
                <w:rFonts w:ascii="Arial" w:hAnsi="Arial" w:cs="Arial"/>
                <w:sz w:val="18"/>
                <w:szCs w:val="18"/>
              </w:rPr>
              <w:t xml:space="preserve"> dawka: 150 mg postać: </w:t>
            </w:r>
            <w:proofErr w:type="spellStart"/>
            <w:r w:rsidRPr="00787D89">
              <w:rPr>
                <w:rFonts w:ascii="Arial" w:hAnsi="Arial" w:cs="Arial"/>
                <w:sz w:val="18"/>
                <w:szCs w:val="18"/>
              </w:rPr>
              <w:t>inj.op</w:t>
            </w:r>
            <w:proofErr w:type="spellEnd"/>
            <w:r w:rsidRPr="00787D89">
              <w:rPr>
                <w:rFonts w:ascii="Arial" w:hAnsi="Arial" w:cs="Arial"/>
                <w:sz w:val="18"/>
                <w:szCs w:val="18"/>
              </w:rPr>
              <w:t>./1,0</w:t>
            </w:r>
            <w:r w:rsidRPr="00787D89">
              <w:rPr>
                <w:rFonts w:ascii="Arial" w:hAnsi="Arial" w:cs="Arial"/>
                <w:sz w:val="18"/>
                <w:szCs w:val="18"/>
              </w:rPr>
              <w:br/>
            </w:r>
            <w:proofErr w:type="spellStart"/>
            <w:r w:rsidRPr="00787D89">
              <w:rPr>
                <w:rFonts w:ascii="Arial" w:hAnsi="Arial" w:cs="Arial"/>
                <w:sz w:val="18"/>
                <w:szCs w:val="18"/>
              </w:rPr>
              <w:t>amp</w:t>
            </w:r>
            <w:proofErr w:type="spellEnd"/>
            <w:r w:rsidRPr="00787D89">
              <w:rPr>
                <w:rFonts w:ascii="Arial" w:hAnsi="Arial" w:cs="Arial"/>
                <w:sz w:val="18"/>
                <w:szCs w:val="18"/>
              </w:rPr>
              <w:t>.-strzyk.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34B9DD" w14:textId="77777777" w:rsidR="00483519" w:rsidRPr="00787D89" w:rsidRDefault="00483519"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DCB1D9D" w14:textId="77777777" w:rsidR="00483519" w:rsidRPr="00787D89" w:rsidRDefault="00483519" w:rsidP="00D10005">
            <w:pPr>
              <w:spacing w:line="276" w:lineRule="auto"/>
              <w:jc w:val="center"/>
              <w:rPr>
                <w:rFonts w:ascii="Arial" w:hAnsi="Arial" w:cs="Arial"/>
                <w:sz w:val="18"/>
                <w:szCs w:val="18"/>
              </w:rPr>
            </w:pPr>
            <w:r w:rsidRPr="00787D89">
              <w:rPr>
                <w:rFonts w:ascii="Arial" w:hAnsi="Arial" w:cs="Arial"/>
                <w:sz w:val="18"/>
                <w:szCs w:val="18"/>
              </w:rPr>
              <w:t>3 000</w:t>
            </w:r>
          </w:p>
        </w:tc>
      </w:tr>
    </w:tbl>
    <w:p w14:paraId="1E51DF62" w14:textId="1A9BFBA2" w:rsidR="004F25DF" w:rsidRPr="00787D89" w:rsidRDefault="004F25DF" w:rsidP="00D10005">
      <w:pPr>
        <w:spacing w:line="276" w:lineRule="auto"/>
        <w:rPr>
          <w:rFonts w:asciiTheme="minorHAnsi" w:hAnsiTheme="minorHAnsi" w:cstheme="minorHAnsi"/>
          <w:b/>
          <w:sz w:val="20"/>
          <w:szCs w:val="20"/>
        </w:rPr>
      </w:pPr>
    </w:p>
    <w:p w14:paraId="28A82200" w14:textId="0023D084" w:rsidR="00483519" w:rsidRPr="00787D89" w:rsidRDefault="00483519"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lastRenderedPageBreak/>
        <w:t xml:space="preserve">Pakiet nr 53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NIEDROBNOKOMÓRKOWEGO RAKA PŁUCA  </w:t>
      </w: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190476F6"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F3E49"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567E3"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AF428F"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9952A5"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476D77BA"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5467E0"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021D22B"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Osimertinibum</w:t>
            </w:r>
            <w:proofErr w:type="spellEnd"/>
            <w:r w:rsidRPr="00787D89">
              <w:rPr>
                <w:rFonts w:ascii="Arial" w:hAnsi="Arial" w:cs="Arial"/>
                <w:sz w:val="18"/>
                <w:szCs w:val="18"/>
              </w:rPr>
              <w:t xml:space="preserve"> dawka: 80 mg postać: tabletki x 30 </w:t>
            </w:r>
            <w:proofErr w:type="spellStart"/>
            <w:r w:rsidRPr="00787D89">
              <w:rPr>
                <w:rFonts w:ascii="Arial" w:hAnsi="Arial" w:cs="Arial"/>
                <w:sz w:val="18"/>
                <w:szCs w:val="18"/>
              </w:rPr>
              <w:t>tabl</w:t>
            </w:r>
            <w:proofErr w:type="spellEnd"/>
            <w:r w:rsidRPr="00787D89">
              <w:rPr>
                <w:rFonts w:ascii="Arial" w:hAnsi="Arial" w:cs="Arial"/>
                <w:sz w:val="18"/>
                <w:szCs w:val="18"/>
              </w:rPr>
              <w:br/>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opakowanie a 40 mg x 30 tabletek</w:t>
            </w:r>
          </w:p>
        </w:tc>
        <w:tc>
          <w:tcPr>
            <w:tcW w:w="2835" w:type="dxa"/>
            <w:tcBorders>
              <w:top w:val="nil"/>
              <w:left w:val="nil"/>
              <w:bottom w:val="single" w:sz="4" w:space="0" w:color="auto"/>
              <w:right w:val="single" w:sz="4" w:space="0" w:color="auto"/>
            </w:tcBorders>
            <w:shd w:val="clear" w:color="auto" w:fill="auto"/>
            <w:vAlign w:val="center"/>
            <w:hideMark/>
          </w:tcPr>
          <w:p w14:paraId="3C8894A3"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5EBB02F6"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50</w:t>
            </w:r>
          </w:p>
        </w:tc>
      </w:tr>
    </w:tbl>
    <w:p w14:paraId="27380C93" w14:textId="4D96E4AD" w:rsidR="004F25DF" w:rsidRPr="00787D89" w:rsidRDefault="004F25DF" w:rsidP="00D10005">
      <w:pPr>
        <w:spacing w:line="276" w:lineRule="auto"/>
        <w:rPr>
          <w:rFonts w:asciiTheme="minorHAnsi" w:hAnsiTheme="minorHAnsi" w:cstheme="minorHAnsi"/>
          <w:b/>
          <w:sz w:val="20"/>
          <w:szCs w:val="20"/>
        </w:rPr>
      </w:pPr>
    </w:p>
    <w:p w14:paraId="30CF8CFA" w14:textId="1D8BDCA7"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54</w:t>
      </w:r>
      <w:r w:rsidR="00BD6868" w:rsidRPr="00787D89">
        <w:rPr>
          <w:rFonts w:asciiTheme="minorHAnsi" w:hAnsiTheme="minorHAnsi" w:cstheme="minorHAnsi"/>
          <w:b/>
          <w:sz w:val="20"/>
          <w:szCs w:val="20"/>
        </w:rPr>
        <w:t xml:space="preserve"> Lek w programie lekowym</w:t>
      </w:r>
      <w:r w:rsidRPr="00787D89">
        <w:rPr>
          <w:rFonts w:asciiTheme="minorHAnsi" w:hAnsiTheme="minorHAnsi" w:cstheme="minorHAnsi"/>
          <w:b/>
          <w:sz w:val="20"/>
          <w:szCs w:val="20"/>
        </w:rPr>
        <w:t xml:space="preserve"> </w:t>
      </w:r>
      <w:r w:rsidR="00BD6868" w:rsidRPr="00787D89">
        <w:rPr>
          <w:rFonts w:asciiTheme="minorHAnsi" w:hAnsiTheme="minorHAnsi" w:cstheme="minorHAnsi"/>
          <w:b/>
          <w:sz w:val="20"/>
          <w:szCs w:val="20"/>
        </w:rPr>
        <w:t>- LECZENIE  PACJENTÓW Z PRZERZUTOWYM GRUCZOLAKORAKIEM TRZUSTKI</w:t>
      </w: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3CBE9CA6"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499BA"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A48DD"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3A2D63"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EC0669"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69753F6B"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8C501D" w14:textId="77777777" w:rsidR="003813AA" w:rsidRPr="00787D89" w:rsidRDefault="003813AA"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5CEA5122"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Paclitaksel</w:t>
            </w:r>
            <w:proofErr w:type="spellEnd"/>
            <w:r w:rsidRPr="00787D89">
              <w:rPr>
                <w:rFonts w:ascii="Arial" w:hAnsi="Arial" w:cs="Arial"/>
                <w:sz w:val="18"/>
                <w:szCs w:val="18"/>
              </w:rPr>
              <w:t xml:space="preserve"> w postaci nanocząsteczkowego kompleksu z albuminą 100 mg fiolka</w:t>
            </w:r>
          </w:p>
        </w:tc>
        <w:tc>
          <w:tcPr>
            <w:tcW w:w="2835" w:type="dxa"/>
            <w:tcBorders>
              <w:top w:val="nil"/>
              <w:left w:val="nil"/>
              <w:bottom w:val="single" w:sz="4" w:space="0" w:color="auto"/>
              <w:right w:val="single" w:sz="4" w:space="0" w:color="auto"/>
            </w:tcBorders>
            <w:shd w:val="clear" w:color="auto" w:fill="auto"/>
            <w:noWrap/>
            <w:vAlign w:val="center"/>
            <w:hideMark/>
          </w:tcPr>
          <w:p w14:paraId="24377512" w14:textId="77777777" w:rsidR="003813AA" w:rsidRPr="00787D89" w:rsidRDefault="003813AA" w:rsidP="00D10005">
            <w:pPr>
              <w:spacing w:line="276" w:lineRule="auto"/>
              <w:jc w:val="center"/>
              <w:rPr>
                <w:rFonts w:ascii="Czcionka tekstu podstawowego" w:hAnsi="Czcionka tekstu podstawowego"/>
                <w:sz w:val="18"/>
                <w:szCs w:val="18"/>
              </w:rPr>
            </w:pPr>
            <w:proofErr w:type="spellStart"/>
            <w:r w:rsidRPr="00787D89">
              <w:rPr>
                <w:rFonts w:ascii="Czcionka tekstu podstawowego" w:hAnsi="Czcionka tekstu podstawowego"/>
                <w:sz w:val="18"/>
                <w:szCs w:val="18"/>
              </w:rPr>
              <w:t>op</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E9306B5" w14:textId="77777777" w:rsidR="003813AA" w:rsidRPr="00787D89" w:rsidRDefault="003813AA"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550</w:t>
            </w:r>
          </w:p>
        </w:tc>
      </w:tr>
    </w:tbl>
    <w:p w14:paraId="721473EE" w14:textId="520EDAD7" w:rsidR="003813AA" w:rsidRPr="00787D89" w:rsidRDefault="003813AA" w:rsidP="00D10005">
      <w:pPr>
        <w:spacing w:line="276" w:lineRule="auto"/>
        <w:rPr>
          <w:rFonts w:asciiTheme="minorHAnsi" w:hAnsiTheme="minorHAnsi" w:cstheme="minorHAnsi"/>
          <w:b/>
          <w:sz w:val="20"/>
          <w:szCs w:val="20"/>
        </w:rPr>
      </w:pPr>
    </w:p>
    <w:p w14:paraId="1EEE4452" w14:textId="35BFCBF1" w:rsidR="003813AA" w:rsidRPr="00787D89" w:rsidRDefault="003813AA" w:rsidP="00D10005">
      <w:pPr>
        <w:spacing w:line="276" w:lineRule="auto"/>
        <w:rPr>
          <w:rFonts w:asciiTheme="minorHAnsi" w:hAnsiTheme="minorHAnsi" w:cstheme="minorHAnsi"/>
          <w:b/>
          <w:sz w:val="20"/>
          <w:szCs w:val="20"/>
        </w:rPr>
      </w:pPr>
    </w:p>
    <w:p w14:paraId="19FFA156" w14:textId="2D16E327"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w:t>
      </w:r>
      <w:r w:rsidR="00BD6868" w:rsidRPr="00787D89">
        <w:rPr>
          <w:rFonts w:asciiTheme="minorHAnsi" w:hAnsiTheme="minorHAnsi" w:cstheme="minorHAnsi"/>
          <w:b/>
          <w:sz w:val="20"/>
          <w:szCs w:val="20"/>
        </w:rPr>
        <w:t xml:space="preserve">55 Lek w programie lekowym - </w:t>
      </w:r>
      <w:r w:rsidRPr="00787D89">
        <w:rPr>
          <w:rFonts w:asciiTheme="minorHAnsi" w:hAnsiTheme="minorHAnsi" w:cstheme="minorHAnsi"/>
          <w:b/>
          <w:sz w:val="20"/>
          <w:szCs w:val="20"/>
        </w:rPr>
        <w:t>LECZENIE RAKA PIERSI</w:t>
      </w:r>
    </w:p>
    <w:p w14:paraId="546E0BA6" w14:textId="1CC1CEE0" w:rsidR="003813AA" w:rsidRPr="00787D89" w:rsidRDefault="003813AA" w:rsidP="00D10005">
      <w:pPr>
        <w:spacing w:line="276" w:lineRule="auto"/>
        <w:rPr>
          <w:rFonts w:asciiTheme="minorHAnsi" w:hAnsiTheme="minorHAnsi" w:cstheme="minorHAnsi"/>
          <w:b/>
          <w:sz w:val="20"/>
          <w:szCs w:val="20"/>
        </w:rPr>
      </w:pP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77C03260"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CC073"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0FC7D5"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71F7DD"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3ED00D"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42B29232"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597ACC" w14:textId="77777777" w:rsidR="003813AA" w:rsidRPr="00787D89" w:rsidRDefault="003813AA" w:rsidP="00D10005">
            <w:pPr>
              <w:spacing w:line="276" w:lineRule="auto"/>
              <w:rPr>
                <w:rFonts w:ascii="Czcionka tekstu podstawowego" w:hAnsi="Czcionka tekstu podstawowego"/>
                <w:sz w:val="18"/>
                <w:szCs w:val="18"/>
              </w:rPr>
            </w:pPr>
            <w:r w:rsidRPr="00787D89">
              <w:rPr>
                <w:rFonts w:ascii="Czcionka tekstu podstawowego" w:hAnsi="Czcionka tekstu podstawowego"/>
                <w:sz w:val="18"/>
                <w:szCs w:val="18"/>
              </w:rPr>
              <w:t>1</w:t>
            </w:r>
          </w:p>
        </w:tc>
        <w:tc>
          <w:tcPr>
            <w:tcW w:w="4018" w:type="dxa"/>
            <w:tcBorders>
              <w:top w:val="nil"/>
              <w:left w:val="nil"/>
              <w:bottom w:val="single" w:sz="4" w:space="0" w:color="auto"/>
              <w:right w:val="single" w:sz="4" w:space="0" w:color="auto"/>
            </w:tcBorders>
            <w:shd w:val="clear" w:color="auto" w:fill="auto"/>
            <w:vAlign w:val="bottom"/>
            <w:hideMark/>
          </w:tcPr>
          <w:p w14:paraId="3AC8A992"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Palbociclib</w:t>
            </w:r>
            <w:proofErr w:type="spellEnd"/>
            <w:r w:rsidRPr="00787D89">
              <w:rPr>
                <w:rFonts w:ascii="Arial" w:hAnsi="Arial" w:cs="Arial"/>
                <w:sz w:val="18"/>
                <w:szCs w:val="18"/>
              </w:rPr>
              <w:t xml:space="preserve"> 125 </w:t>
            </w:r>
            <w:proofErr w:type="spellStart"/>
            <w:r w:rsidRPr="00787D89">
              <w:rPr>
                <w:rFonts w:ascii="Arial" w:hAnsi="Arial" w:cs="Arial"/>
                <w:sz w:val="18"/>
                <w:szCs w:val="18"/>
              </w:rPr>
              <w:t>mgx</w:t>
            </w:r>
            <w:proofErr w:type="spellEnd"/>
            <w:r w:rsidRPr="00787D89">
              <w:rPr>
                <w:rFonts w:ascii="Arial" w:hAnsi="Arial" w:cs="Arial"/>
                <w:sz w:val="18"/>
                <w:szCs w:val="18"/>
              </w:rPr>
              <w:t xml:space="preserve"> 21 kapsułek Możliwość realizacji w zarejestrowanych dawkach</w:t>
            </w:r>
          </w:p>
        </w:tc>
        <w:tc>
          <w:tcPr>
            <w:tcW w:w="2835" w:type="dxa"/>
            <w:tcBorders>
              <w:top w:val="nil"/>
              <w:left w:val="nil"/>
              <w:bottom w:val="single" w:sz="4" w:space="0" w:color="auto"/>
              <w:right w:val="single" w:sz="4" w:space="0" w:color="auto"/>
            </w:tcBorders>
            <w:shd w:val="clear" w:color="auto" w:fill="auto"/>
            <w:noWrap/>
            <w:vAlign w:val="center"/>
            <w:hideMark/>
          </w:tcPr>
          <w:p w14:paraId="3F1E0820" w14:textId="77777777" w:rsidR="003813AA" w:rsidRPr="00787D89" w:rsidRDefault="003813AA" w:rsidP="00D10005">
            <w:pPr>
              <w:spacing w:line="276" w:lineRule="auto"/>
              <w:jc w:val="center"/>
              <w:rPr>
                <w:rFonts w:ascii="Czcionka tekstu podstawowego" w:hAnsi="Czcionka tekstu podstawowego"/>
                <w:sz w:val="18"/>
                <w:szCs w:val="18"/>
              </w:rPr>
            </w:pPr>
            <w:proofErr w:type="spellStart"/>
            <w:r w:rsidRPr="00787D89">
              <w:rPr>
                <w:rFonts w:ascii="Czcionka tekstu podstawowego" w:hAnsi="Czcionka tekstu podstawowego"/>
                <w:sz w:val="18"/>
                <w:szCs w:val="18"/>
              </w:rPr>
              <w:t>op</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E2A9567" w14:textId="77777777" w:rsidR="003813AA" w:rsidRPr="00787D89" w:rsidRDefault="003813AA" w:rsidP="00D10005">
            <w:pPr>
              <w:spacing w:line="276" w:lineRule="auto"/>
              <w:jc w:val="center"/>
              <w:rPr>
                <w:rFonts w:ascii="Czcionka tekstu podstawowego" w:hAnsi="Czcionka tekstu podstawowego"/>
                <w:sz w:val="18"/>
                <w:szCs w:val="18"/>
              </w:rPr>
            </w:pPr>
            <w:r w:rsidRPr="00787D89">
              <w:rPr>
                <w:rFonts w:ascii="Czcionka tekstu podstawowego" w:hAnsi="Czcionka tekstu podstawowego"/>
                <w:sz w:val="18"/>
                <w:szCs w:val="18"/>
              </w:rPr>
              <w:t>207</w:t>
            </w:r>
          </w:p>
        </w:tc>
      </w:tr>
    </w:tbl>
    <w:p w14:paraId="522A2C9C" w14:textId="579F52B7" w:rsidR="003813AA" w:rsidRPr="00787D89" w:rsidRDefault="003813AA" w:rsidP="00D10005">
      <w:pPr>
        <w:spacing w:line="276" w:lineRule="auto"/>
        <w:rPr>
          <w:rFonts w:asciiTheme="minorHAnsi" w:hAnsiTheme="minorHAnsi" w:cstheme="minorHAnsi"/>
          <w:b/>
          <w:sz w:val="20"/>
          <w:szCs w:val="20"/>
        </w:rPr>
      </w:pPr>
    </w:p>
    <w:p w14:paraId="16352C6C" w14:textId="10F5DAF8" w:rsidR="003813AA" w:rsidRPr="00787D89" w:rsidRDefault="003813AA" w:rsidP="00D10005">
      <w:pPr>
        <w:spacing w:line="276" w:lineRule="auto"/>
        <w:rPr>
          <w:rFonts w:asciiTheme="minorHAnsi" w:hAnsiTheme="minorHAnsi" w:cstheme="minorHAnsi"/>
          <w:b/>
          <w:sz w:val="20"/>
          <w:szCs w:val="20"/>
        </w:rPr>
      </w:pPr>
    </w:p>
    <w:p w14:paraId="42DE0441" w14:textId="199CBD4D"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56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ZAAWANSOWANEGO RAKA JELITA GRUBEGO  </w:t>
      </w:r>
    </w:p>
    <w:p w14:paraId="1243BA2E" w14:textId="4B4A204C" w:rsidR="003813AA" w:rsidRPr="00787D89" w:rsidRDefault="003813AA" w:rsidP="00D10005">
      <w:pPr>
        <w:spacing w:line="276" w:lineRule="auto"/>
        <w:rPr>
          <w:rFonts w:asciiTheme="minorHAnsi" w:hAnsiTheme="minorHAnsi" w:cstheme="minorHAnsi"/>
          <w:b/>
          <w:sz w:val="20"/>
          <w:szCs w:val="20"/>
        </w:rPr>
      </w:pP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493D1B4F"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50354"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DA600"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C62AD6"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62F9A"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3813AA" w:rsidRPr="00787D89" w14:paraId="2D10A77D"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4D82FC"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60A6DCDB"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Panitumumab</w:t>
            </w:r>
            <w:proofErr w:type="spellEnd"/>
            <w:r w:rsidRPr="00787D89">
              <w:rPr>
                <w:rFonts w:ascii="Arial" w:hAnsi="Arial" w:cs="Arial"/>
                <w:sz w:val="18"/>
                <w:szCs w:val="18"/>
              </w:rPr>
              <w:t xml:space="preserve"> dawka: 1 mg postać: </w:t>
            </w:r>
            <w:proofErr w:type="spellStart"/>
            <w:r w:rsidRPr="00787D89">
              <w:rPr>
                <w:rFonts w:ascii="Arial" w:hAnsi="Arial" w:cs="Arial"/>
                <w:sz w:val="18"/>
                <w:szCs w:val="18"/>
              </w:rPr>
              <w:t>inj</w:t>
            </w:r>
            <w:proofErr w:type="spellEnd"/>
            <w:r w:rsidRPr="00787D89">
              <w:rPr>
                <w:rFonts w:ascii="Arial" w:hAnsi="Arial" w:cs="Arial"/>
                <w:sz w:val="18"/>
                <w:szCs w:val="18"/>
              </w:rPr>
              <w:t>. x 1 fiolka iv roztwór</w:t>
            </w:r>
            <w:r w:rsidRPr="00787D89">
              <w:rPr>
                <w:rFonts w:ascii="Arial" w:hAnsi="Arial" w:cs="Arial"/>
                <w:sz w:val="18"/>
                <w:szCs w:val="18"/>
              </w:rPr>
              <w:br/>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100 mg fiolka, 400 mg fiolka</w:t>
            </w:r>
          </w:p>
        </w:tc>
        <w:tc>
          <w:tcPr>
            <w:tcW w:w="2835" w:type="dxa"/>
            <w:tcBorders>
              <w:top w:val="nil"/>
              <w:left w:val="nil"/>
              <w:bottom w:val="single" w:sz="4" w:space="0" w:color="auto"/>
              <w:right w:val="single" w:sz="4" w:space="0" w:color="auto"/>
            </w:tcBorders>
            <w:shd w:val="clear" w:color="auto" w:fill="auto"/>
            <w:vAlign w:val="center"/>
            <w:hideMark/>
          </w:tcPr>
          <w:p w14:paraId="7C739931"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mg</w:t>
            </w:r>
          </w:p>
        </w:tc>
        <w:tc>
          <w:tcPr>
            <w:tcW w:w="2835" w:type="dxa"/>
            <w:tcBorders>
              <w:top w:val="nil"/>
              <w:left w:val="nil"/>
              <w:bottom w:val="single" w:sz="4" w:space="0" w:color="auto"/>
              <w:right w:val="single" w:sz="4" w:space="0" w:color="auto"/>
            </w:tcBorders>
            <w:shd w:val="clear" w:color="auto" w:fill="auto"/>
            <w:vAlign w:val="center"/>
            <w:hideMark/>
          </w:tcPr>
          <w:p w14:paraId="79C8F29F"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55 000</w:t>
            </w:r>
          </w:p>
        </w:tc>
      </w:tr>
    </w:tbl>
    <w:p w14:paraId="75C5D62D" w14:textId="72F62546" w:rsidR="003813AA" w:rsidRPr="00787D89" w:rsidRDefault="003813AA" w:rsidP="00D10005">
      <w:pPr>
        <w:spacing w:line="276" w:lineRule="auto"/>
        <w:rPr>
          <w:rFonts w:asciiTheme="minorHAnsi" w:hAnsiTheme="minorHAnsi" w:cstheme="minorHAnsi"/>
          <w:b/>
          <w:sz w:val="20"/>
          <w:szCs w:val="20"/>
        </w:rPr>
      </w:pPr>
    </w:p>
    <w:p w14:paraId="68C6820D" w14:textId="77777777" w:rsidR="00BD6868"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57  </w:t>
      </w:r>
      <w:r w:rsidR="00BD6868"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xml:space="preserve">- LECZENIE RAKA NERKI </w:t>
      </w:r>
    </w:p>
    <w:p w14:paraId="6800D77A" w14:textId="1B4CB4F3"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15026818"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BB716"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0B894E"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9F45A9"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403372"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0D29C5DE"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6025BB"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3B943593"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Pazopanib</w:t>
            </w:r>
            <w:proofErr w:type="spellEnd"/>
            <w:r w:rsidRPr="00787D89">
              <w:rPr>
                <w:rFonts w:ascii="Arial" w:hAnsi="Arial" w:cs="Arial"/>
                <w:sz w:val="18"/>
                <w:szCs w:val="18"/>
              </w:rPr>
              <w:t xml:space="preserve"> dawka: 0,2 g postać: tabl. </w:t>
            </w:r>
            <w:proofErr w:type="spellStart"/>
            <w:r w:rsidRPr="00787D89">
              <w:rPr>
                <w:rFonts w:ascii="Arial" w:hAnsi="Arial" w:cs="Arial"/>
                <w:sz w:val="18"/>
                <w:szCs w:val="18"/>
              </w:rPr>
              <w:t>powl</w:t>
            </w:r>
            <w:proofErr w:type="spellEnd"/>
            <w:r w:rsidRPr="00787D89">
              <w:rPr>
                <w:rFonts w:ascii="Arial" w:hAnsi="Arial" w:cs="Arial"/>
                <w:sz w:val="18"/>
                <w:szCs w:val="18"/>
              </w:rPr>
              <w:t>. op./30,0 tabl.</w:t>
            </w:r>
          </w:p>
        </w:tc>
        <w:tc>
          <w:tcPr>
            <w:tcW w:w="2835" w:type="dxa"/>
            <w:tcBorders>
              <w:top w:val="nil"/>
              <w:left w:val="nil"/>
              <w:bottom w:val="nil"/>
              <w:right w:val="single" w:sz="4" w:space="0" w:color="auto"/>
            </w:tcBorders>
            <w:shd w:val="clear" w:color="auto" w:fill="auto"/>
            <w:vAlign w:val="center"/>
            <w:hideMark/>
          </w:tcPr>
          <w:p w14:paraId="3FD81C8C"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60CC0006"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40</w:t>
            </w:r>
          </w:p>
        </w:tc>
      </w:tr>
      <w:tr w:rsidR="003813AA" w:rsidRPr="00787D89" w14:paraId="0D9A8815"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988767"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748F4545"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Pazopanib</w:t>
            </w:r>
            <w:proofErr w:type="spellEnd"/>
            <w:r w:rsidRPr="00787D89">
              <w:rPr>
                <w:rFonts w:ascii="Arial" w:hAnsi="Arial" w:cs="Arial"/>
                <w:sz w:val="18"/>
                <w:szCs w:val="18"/>
              </w:rPr>
              <w:t xml:space="preserve"> dawka: 0,4 g postać: tabl. </w:t>
            </w:r>
            <w:proofErr w:type="spellStart"/>
            <w:r w:rsidRPr="00787D89">
              <w:rPr>
                <w:rFonts w:ascii="Arial" w:hAnsi="Arial" w:cs="Arial"/>
                <w:sz w:val="18"/>
                <w:szCs w:val="18"/>
              </w:rPr>
              <w:t>powl</w:t>
            </w:r>
            <w:proofErr w:type="spellEnd"/>
            <w:r w:rsidRPr="00787D89">
              <w:rPr>
                <w:rFonts w:ascii="Arial" w:hAnsi="Arial" w:cs="Arial"/>
                <w:sz w:val="18"/>
                <w:szCs w:val="18"/>
              </w:rPr>
              <w:t>. op./60,0 tabl. Możliwość realizacji opakowanie 30 tabletek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7615384"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BCDB4B7"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40</w:t>
            </w:r>
          </w:p>
        </w:tc>
      </w:tr>
    </w:tbl>
    <w:p w14:paraId="427E56C9" w14:textId="7C63388F" w:rsidR="004F25DF" w:rsidRPr="00787D89" w:rsidRDefault="004F25DF" w:rsidP="00D10005">
      <w:pPr>
        <w:spacing w:line="276" w:lineRule="auto"/>
        <w:rPr>
          <w:rFonts w:asciiTheme="minorHAnsi" w:hAnsiTheme="minorHAnsi" w:cstheme="minorHAnsi"/>
          <w:b/>
          <w:sz w:val="20"/>
          <w:szCs w:val="20"/>
        </w:rPr>
      </w:pPr>
    </w:p>
    <w:p w14:paraId="057DC93A" w14:textId="702D7775"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58  </w:t>
      </w:r>
      <w:r w:rsidR="00BD6868"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NIEDROBNOKOMÓRKOWEGO RAKA PŁUCA  </w:t>
      </w: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7803FA6D"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D8DE6"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59915D"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2A6A56"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3E3F02"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20FC8C9C"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AB2B79"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00AF8ED0"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Pembrolizumabum</w:t>
            </w:r>
            <w:proofErr w:type="spellEnd"/>
            <w:r w:rsidRPr="00787D89">
              <w:rPr>
                <w:rFonts w:ascii="Arial" w:hAnsi="Arial" w:cs="Arial"/>
                <w:sz w:val="18"/>
                <w:szCs w:val="18"/>
              </w:rPr>
              <w:t xml:space="preserve"> 100 mg / 4 ml koncentrat do </w:t>
            </w:r>
            <w:proofErr w:type="spellStart"/>
            <w:r w:rsidRPr="00787D89">
              <w:rPr>
                <w:rFonts w:ascii="Arial" w:hAnsi="Arial" w:cs="Arial"/>
                <w:sz w:val="18"/>
                <w:szCs w:val="18"/>
              </w:rPr>
              <w:t>sporządznia</w:t>
            </w:r>
            <w:proofErr w:type="spellEnd"/>
            <w:r w:rsidRPr="00787D89">
              <w:rPr>
                <w:rFonts w:ascii="Arial" w:hAnsi="Arial" w:cs="Arial"/>
                <w:sz w:val="18"/>
                <w:szCs w:val="18"/>
              </w:rPr>
              <w:t xml:space="preserve"> roztworu x 1 fiolka</w:t>
            </w:r>
          </w:p>
        </w:tc>
        <w:tc>
          <w:tcPr>
            <w:tcW w:w="2835" w:type="dxa"/>
            <w:tcBorders>
              <w:top w:val="nil"/>
              <w:left w:val="nil"/>
              <w:bottom w:val="single" w:sz="4" w:space="0" w:color="auto"/>
              <w:right w:val="single" w:sz="4" w:space="0" w:color="auto"/>
            </w:tcBorders>
            <w:shd w:val="clear" w:color="auto" w:fill="auto"/>
            <w:vAlign w:val="center"/>
            <w:hideMark/>
          </w:tcPr>
          <w:p w14:paraId="6A066A79"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132F848B"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400</w:t>
            </w:r>
          </w:p>
        </w:tc>
      </w:tr>
    </w:tbl>
    <w:p w14:paraId="7CF9423B" w14:textId="13AAF46C" w:rsidR="004F25DF" w:rsidRPr="00787D89" w:rsidRDefault="004F25DF" w:rsidP="00D10005">
      <w:pPr>
        <w:spacing w:line="276" w:lineRule="auto"/>
        <w:rPr>
          <w:rFonts w:asciiTheme="minorHAnsi" w:hAnsiTheme="minorHAnsi" w:cstheme="minorHAnsi"/>
          <w:b/>
          <w:sz w:val="20"/>
          <w:szCs w:val="20"/>
        </w:rPr>
      </w:pPr>
    </w:p>
    <w:p w14:paraId="206F8C1B" w14:textId="2F7392B5"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59  </w:t>
      </w:r>
      <w:r w:rsidR="009C4896"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 xml:space="preserve">- LECZENIE RAKA PIERSI  </w:t>
      </w:r>
    </w:p>
    <w:tbl>
      <w:tblPr>
        <w:tblW w:w="10268" w:type="dxa"/>
        <w:tblInd w:w="75" w:type="dxa"/>
        <w:tblCellMar>
          <w:left w:w="70" w:type="dxa"/>
          <w:right w:w="70" w:type="dxa"/>
        </w:tblCellMar>
        <w:tblLook w:val="04A0" w:firstRow="1" w:lastRow="0" w:firstColumn="1" w:lastColumn="0" w:noHBand="0" w:noVBand="1"/>
      </w:tblPr>
      <w:tblGrid>
        <w:gridCol w:w="580"/>
        <w:gridCol w:w="4018"/>
        <w:gridCol w:w="2835"/>
        <w:gridCol w:w="2835"/>
      </w:tblGrid>
      <w:tr w:rsidR="003813AA" w:rsidRPr="00787D89" w14:paraId="0D2C666E"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A2420"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A8A4CA"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C67F98"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19DC7C"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073F821B"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623438"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017A3345"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Pertuzumab</w:t>
            </w:r>
            <w:proofErr w:type="spellEnd"/>
            <w:r w:rsidRPr="00787D89">
              <w:rPr>
                <w:rFonts w:ascii="Arial" w:hAnsi="Arial" w:cs="Arial"/>
                <w:sz w:val="18"/>
                <w:szCs w:val="18"/>
              </w:rPr>
              <w:t xml:space="preserve"> 420 mg/14 ml fiolka</w:t>
            </w:r>
          </w:p>
        </w:tc>
        <w:tc>
          <w:tcPr>
            <w:tcW w:w="2835" w:type="dxa"/>
            <w:tcBorders>
              <w:top w:val="nil"/>
              <w:left w:val="nil"/>
              <w:bottom w:val="single" w:sz="4" w:space="0" w:color="auto"/>
              <w:right w:val="single" w:sz="4" w:space="0" w:color="auto"/>
            </w:tcBorders>
            <w:shd w:val="clear" w:color="auto" w:fill="auto"/>
            <w:vAlign w:val="center"/>
            <w:hideMark/>
          </w:tcPr>
          <w:p w14:paraId="480D9956"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4CC045B8"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650</w:t>
            </w:r>
          </w:p>
        </w:tc>
      </w:tr>
    </w:tbl>
    <w:p w14:paraId="1993F5BA" w14:textId="2A6F0C9E" w:rsidR="003813AA" w:rsidRPr="00787D89" w:rsidRDefault="003813AA" w:rsidP="00D10005">
      <w:pPr>
        <w:spacing w:line="276" w:lineRule="auto"/>
        <w:rPr>
          <w:rFonts w:asciiTheme="minorHAnsi" w:hAnsiTheme="minorHAnsi" w:cstheme="minorHAnsi"/>
          <w:b/>
          <w:sz w:val="20"/>
          <w:szCs w:val="20"/>
        </w:rPr>
      </w:pPr>
    </w:p>
    <w:p w14:paraId="749491F8" w14:textId="2C6E44B6" w:rsidR="00BD6868"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60 </w:t>
      </w:r>
      <w:r w:rsidR="009C4896"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-LECZENIE IDIOPATYCZNEGO WŁÓKNIENIA PŁUC</w:t>
      </w:r>
    </w:p>
    <w:p w14:paraId="0143D5D4" w14:textId="22781A45"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p w14:paraId="1691039A" w14:textId="5443D667" w:rsidR="003813AA" w:rsidRPr="00787D89" w:rsidRDefault="003813AA"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3813AA" w:rsidRPr="00787D89" w14:paraId="14D9177D"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60DD1"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7CE644"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9A824A"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852494"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2B04D785"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66C217"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6C30E896"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Pirfenidonum</w:t>
            </w:r>
            <w:proofErr w:type="spellEnd"/>
            <w:r w:rsidRPr="00787D89">
              <w:rPr>
                <w:rFonts w:ascii="Arial" w:hAnsi="Arial" w:cs="Arial"/>
                <w:sz w:val="18"/>
                <w:szCs w:val="18"/>
              </w:rPr>
              <w:t xml:space="preserve"> 267 mg x 63 tabletki powlekane</w:t>
            </w:r>
          </w:p>
        </w:tc>
        <w:tc>
          <w:tcPr>
            <w:tcW w:w="2835" w:type="dxa"/>
            <w:tcBorders>
              <w:top w:val="nil"/>
              <w:left w:val="nil"/>
              <w:bottom w:val="nil"/>
              <w:right w:val="single" w:sz="4" w:space="0" w:color="auto"/>
            </w:tcBorders>
            <w:shd w:val="clear" w:color="auto" w:fill="auto"/>
            <w:vAlign w:val="center"/>
            <w:hideMark/>
          </w:tcPr>
          <w:p w14:paraId="2B57A27A"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C00F005"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5</w:t>
            </w:r>
          </w:p>
        </w:tc>
      </w:tr>
      <w:tr w:rsidR="003813AA" w:rsidRPr="00787D89" w14:paraId="1B853303"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CCCBC6"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12B26F8E"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Pirfenidonum</w:t>
            </w:r>
            <w:proofErr w:type="spellEnd"/>
            <w:r w:rsidRPr="00787D89">
              <w:rPr>
                <w:rFonts w:ascii="Arial" w:hAnsi="Arial" w:cs="Arial"/>
                <w:sz w:val="18"/>
                <w:szCs w:val="18"/>
              </w:rPr>
              <w:t xml:space="preserve"> 267 mg x 252 tabletki powlekane</w:t>
            </w:r>
          </w:p>
        </w:tc>
        <w:tc>
          <w:tcPr>
            <w:tcW w:w="2835" w:type="dxa"/>
            <w:tcBorders>
              <w:top w:val="single" w:sz="4" w:space="0" w:color="auto"/>
              <w:left w:val="nil"/>
              <w:bottom w:val="nil"/>
              <w:right w:val="single" w:sz="4" w:space="0" w:color="auto"/>
            </w:tcBorders>
            <w:shd w:val="clear" w:color="auto" w:fill="auto"/>
            <w:vAlign w:val="center"/>
            <w:hideMark/>
          </w:tcPr>
          <w:p w14:paraId="626E618B"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FA0EBDC"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70</w:t>
            </w:r>
          </w:p>
        </w:tc>
      </w:tr>
      <w:tr w:rsidR="003813AA" w:rsidRPr="00787D89" w14:paraId="4AFF24BA"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02B6A1"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632535B3"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 xml:space="preserve"> </w:t>
            </w:r>
            <w:proofErr w:type="spellStart"/>
            <w:r w:rsidRPr="00787D89">
              <w:rPr>
                <w:rFonts w:ascii="Arial" w:hAnsi="Arial" w:cs="Arial"/>
                <w:sz w:val="18"/>
                <w:szCs w:val="18"/>
              </w:rPr>
              <w:t>Pirfenidonum</w:t>
            </w:r>
            <w:proofErr w:type="spellEnd"/>
            <w:r w:rsidRPr="00787D89">
              <w:rPr>
                <w:rFonts w:ascii="Arial" w:hAnsi="Arial" w:cs="Arial"/>
                <w:sz w:val="18"/>
                <w:szCs w:val="18"/>
              </w:rPr>
              <w:t xml:space="preserve"> 801 mg x 84 tabletki powlekane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589ED7E"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768CFF8"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25</w:t>
            </w:r>
          </w:p>
        </w:tc>
      </w:tr>
    </w:tbl>
    <w:p w14:paraId="498514BE" w14:textId="3930BFEC" w:rsidR="003813AA" w:rsidRPr="00787D89" w:rsidRDefault="003813AA" w:rsidP="00D10005">
      <w:pPr>
        <w:spacing w:line="276" w:lineRule="auto"/>
        <w:rPr>
          <w:rFonts w:asciiTheme="minorHAnsi" w:hAnsiTheme="minorHAnsi" w:cstheme="minorHAnsi"/>
          <w:b/>
          <w:sz w:val="20"/>
          <w:szCs w:val="20"/>
        </w:rPr>
      </w:pPr>
    </w:p>
    <w:p w14:paraId="1E3F9E19" w14:textId="29F51E63"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61 </w:t>
      </w:r>
      <w:r w:rsidR="009C4896" w:rsidRPr="00787D89">
        <w:rPr>
          <w:rFonts w:asciiTheme="minorHAnsi" w:hAnsiTheme="minorHAnsi" w:cstheme="minorHAnsi"/>
          <w:b/>
          <w:sz w:val="20"/>
          <w:szCs w:val="20"/>
        </w:rPr>
        <w:t xml:space="preserve">Lek w programie lekowym </w:t>
      </w:r>
      <w:r w:rsidRPr="00787D89">
        <w:rPr>
          <w:rFonts w:asciiTheme="minorHAnsi" w:hAnsiTheme="minorHAnsi" w:cstheme="minorHAnsi"/>
          <w:b/>
          <w:sz w:val="20"/>
          <w:szCs w:val="20"/>
        </w:rPr>
        <w:t>-</w:t>
      </w:r>
      <w:r w:rsidR="009C4896" w:rsidRPr="00787D89">
        <w:rPr>
          <w:rFonts w:asciiTheme="minorHAnsi" w:hAnsiTheme="minorHAnsi" w:cstheme="minorHAnsi"/>
          <w:b/>
          <w:sz w:val="20"/>
          <w:szCs w:val="20"/>
        </w:rPr>
        <w:t>PIKSANTRON W LECZENIU CHŁONIAKÓW ZŁOŚLIWYCH</w:t>
      </w:r>
    </w:p>
    <w:p w14:paraId="04DA3022" w14:textId="41752B91" w:rsidR="003813AA" w:rsidRPr="00787D89" w:rsidRDefault="003813AA"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3813AA" w:rsidRPr="00787D89" w14:paraId="386A4184"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B6BAE"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4EEEBE"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29C4AC"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6A9F32"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030CDE37"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6044A3"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lastRenderedPageBreak/>
              <w:t>1.</w:t>
            </w:r>
          </w:p>
        </w:tc>
        <w:tc>
          <w:tcPr>
            <w:tcW w:w="4018" w:type="dxa"/>
            <w:tcBorders>
              <w:top w:val="nil"/>
              <w:left w:val="nil"/>
              <w:bottom w:val="single" w:sz="4" w:space="0" w:color="auto"/>
              <w:right w:val="single" w:sz="4" w:space="0" w:color="auto"/>
            </w:tcBorders>
            <w:shd w:val="clear" w:color="auto" w:fill="auto"/>
            <w:hideMark/>
          </w:tcPr>
          <w:p w14:paraId="0B35F956"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Pixantrone</w:t>
            </w:r>
            <w:proofErr w:type="spellEnd"/>
            <w:r w:rsidRPr="00787D89">
              <w:rPr>
                <w:rFonts w:ascii="Arial" w:hAnsi="Arial" w:cs="Arial"/>
                <w:sz w:val="18"/>
                <w:szCs w:val="18"/>
              </w:rPr>
              <w:t xml:space="preserve"> 29 mg   fiolka</w:t>
            </w:r>
          </w:p>
        </w:tc>
        <w:tc>
          <w:tcPr>
            <w:tcW w:w="2835" w:type="dxa"/>
            <w:tcBorders>
              <w:top w:val="nil"/>
              <w:left w:val="nil"/>
              <w:bottom w:val="single" w:sz="4" w:space="0" w:color="auto"/>
              <w:right w:val="single" w:sz="4" w:space="0" w:color="auto"/>
            </w:tcBorders>
            <w:shd w:val="clear" w:color="auto" w:fill="auto"/>
            <w:vAlign w:val="center"/>
            <w:hideMark/>
          </w:tcPr>
          <w:p w14:paraId="30AAFCBC"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AAE7D62"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200</w:t>
            </w:r>
          </w:p>
        </w:tc>
      </w:tr>
    </w:tbl>
    <w:p w14:paraId="471541C0" w14:textId="1FB58DA5" w:rsidR="003813AA" w:rsidRPr="00787D89" w:rsidRDefault="003813AA" w:rsidP="00D10005">
      <w:pPr>
        <w:spacing w:line="276" w:lineRule="auto"/>
        <w:rPr>
          <w:rFonts w:asciiTheme="minorHAnsi" w:hAnsiTheme="minorHAnsi" w:cstheme="minorHAnsi"/>
          <w:b/>
          <w:sz w:val="20"/>
          <w:szCs w:val="20"/>
        </w:rPr>
      </w:pPr>
    </w:p>
    <w:p w14:paraId="798F5904" w14:textId="0767298E" w:rsidR="009C4896" w:rsidRDefault="009C4896" w:rsidP="00D10005">
      <w:pPr>
        <w:spacing w:line="276" w:lineRule="auto"/>
        <w:rPr>
          <w:rFonts w:asciiTheme="minorHAnsi" w:hAnsiTheme="minorHAnsi" w:cstheme="minorHAnsi"/>
          <w:b/>
          <w:sz w:val="20"/>
          <w:szCs w:val="20"/>
        </w:rPr>
      </w:pPr>
    </w:p>
    <w:p w14:paraId="1BB1EC5A" w14:textId="13C50247" w:rsidR="007237D9" w:rsidRDefault="007237D9" w:rsidP="00D10005">
      <w:pPr>
        <w:spacing w:line="276" w:lineRule="auto"/>
        <w:rPr>
          <w:rFonts w:asciiTheme="minorHAnsi" w:hAnsiTheme="minorHAnsi" w:cstheme="minorHAnsi"/>
          <w:b/>
          <w:sz w:val="20"/>
          <w:szCs w:val="20"/>
        </w:rPr>
      </w:pPr>
    </w:p>
    <w:p w14:paraId="07F51F82" w14:textId="77777777" w:rsidR="007237D9" w:rsidRPr="00787D89" w:rsidRDefault="007237D9" w:rsidP="00D10005">
      <w:pPr>
        <w:spacing w:line="276" w:lineRule="auto"/>
        <w:rPr>
          <w:rFonts w:asciiTheme="minorHAnsi" w:hAnsiTheme="minorHAnsi" w:cstheme="minorHAnsi"/>
          <w:b/>
          <w:sz w:val="20"/>
          <w:szCs w:val="20"/>
        </w:rPr>
      </w:pPr>
    </w:p>
    <w:p w14:paraId="1307A61F" w14:textId="5497C71A"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62  </w:t>
      </w:r>
      <w:r w:rsidR="009C4896"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 LECZENIE CHORYCH NA OPORNEGO LUB NAWROTOWEGO SZPICZAKA MNOGIEGO Możliwość zamiany dawek w ramach pakietu</w:t>
      </w:r>
    </w:p>
    <w:p w14:paraId="226909E7" w14:textId="32ADB497" w:rsidR="003813AA" w:rsidRPr="00787D89" w:rsidRDefault="003813AA"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3813AA" w:rsidRPr="00787D89" w14:paraId="484EA293"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B0041" w14:textId="77777777" w:rsidR="003813AA" w:rsidRPr="00787D89" w:rsidRDefault="003813AA"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75BDD2"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FCCAC"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5BC2D7" w14:textId="77777777" w:rsidR="003813AA" w:rsidRPr="00787D89" w:rsidRDefault="003813AA"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813AA" w:rsidRPr="00787D89" w14:paraId="75F829C9"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BFAD88"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537102DC"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Pomalidomidum</w:t>
            </w:r>
            <w:proofErr w:type="spellEnd"/>
            <w:r w:rsidRPr="00787D89">
              <w:rPr>
                <w:rFonts w:ascii="Arial" w:hAnsi="Arial" w:cs="Arial"/>
                <w:sz w:val="18"/>
                <w:szCs w:val="18"/>
              </w:rPr>
              <w:t xml:space="preserve"> 2 mg x 21 kapsułek.</w:t>
            </w:r>
          </w:p>
        </w:tc>
        <w:tc>
          <w:tcPr>
            <w:tcW w:w="2835" w:type="dxa"/>
            <w:tcBorders>
              <w:top w:val="nil"/>
              <w:left w:val="nil"/>
              <w:bottom w:val="nil"/>
              <w:right w:val="single" w:sz="4" w:space="0" w:color="auto"/>
            </w:tcBorders>
            <w:shd w:val="clear" w:color="auto" w:fill="auto"/>
            <w:vAlign w:val="center"/>
            <w:hideMark/>
          </w:tcPr>
          <w:p w14:paraId="3187A490"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BC0FEB5"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5</w:t>
            </w:r>
          </w:p>
        </w:tc>
      </w:tr>
      <w:tr w:rsidR="003813AA" w:rsidRPr="00787D89" w14:paraId="6B40B726"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680186"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4D0F551C"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Pomalidomidum</w:t>
            </w:r>
            <w:proofErr w:type="spellEnd"/>
            <w:r w:rsidRPr="00787D89">
              <w:rPr>
                <w:rFonts w:ascii="Arial" w:hAnsi="Arial" w:cs="Arial"/>
                <w:sz w:val="18"/>
                <w:szCs w:val="18"/>
              </w:rPr>
              <w:t xml:space="preserve"> 3 mg x 21 kapsułek.</w:t>
            </w:r>
          </w:p>
        </w:tc>
        <w:tc>
          <w:tcPr>
            <w:tcW w:w="2835" w:type="dxa"/>
            <w:tcBorders>
              <w:top w:val="single" w:sz="4" w:space="0" w:color="auto"/>
              <w:left w:val="nil"/>
              <w:bottom w:val="nil"/>
              <w:right w:val="single" w:sz="4" w:space="0" w:color="auto"/>
            </w:tcBorders>
            <w:shd w:val="clear" w:color="auto" w:fill="auto"/>
            <w:vAlign w:val="center"/>
            <w:hideMark/>
          </w:tcPr>
          <w:p w14:paraId="6040EE6F"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607FB4E"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5</w:t>
            </w:r>
          </w:p>
        </w:tc>
      </w:tr>
      <w:tr w:rsidR="003813AA" w:rsidRPr="00787D89" w14:paraId="5A5DB164"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BF2883" w14:textId="77777777" w:rsidR="003813AA" w:rsidRPr="00787D89" w:rsidRDefault="003813AA"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3C81FF3C" w14:textId="77777777" w:rsidR="003813AA" w:rsidRPr="00787D89" w:rsidRDefault="003813AA" w:rsidP="00D10005">
            <w:pPr>
              <w:spacing w:line="276" w:lineRule="auto"/>
              <w:rPr>
                <w:rFonts w:ascii="Arial" w:hAnsi="Arial" w:cs="Arial"/>
                <w:sz w:val="18"/>
                <w:szCs w:val="18"/>
              </w:rPr>
            </w:pPr>
            <w:proofErr w:type="spellStart"/>
            <w:r w:rsidRPr="00787D89">
              <w:rPr>
                <w:rFonts w:ascii="Arial" w:hAnsi="Arial" w:cs="Arial"/>
                <w:sz w:val="18"/>
                <w:szCs w:val="18"/>
              </w:rPr>
              <w:t>Pomalidomidum</w:t>
            </w:r>
            <w:proofErr w:type="spellEnd"/>
            <w:r w:rsidRPr="00787D89">
              <w:rPr>
                <w:rFonts w:ascii="Arial" w:hAnsi="Arial" w:cs="Arial"/>
                <w:sz w:val="18"/>
                <w:szCs w:val="18"/>
              </w:rPr>
              <w:t xml:space="preserve"> 4 mg x 21 kapsułek.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2296BE0" w14:textId="77777777" w:rsidR="003813AA" w:rsidRPr="00787D89" w:rsidRDefault="003813AA"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A1C4A5D" w14:textId="77777777" w:rsidR="003813AA" w:rsidRPr="00787D89" w:rsidRDefault="003813AA" w:rsidP="00D10005">
            <w:pPr>
              <w:spacing w:line="276" w:lineRule="auto"/>
              <w:jc w:val="center"/>
              <w:rPr>
                <w:rFonts w:ascii="Arial" w:hAnsi="Arial" w:cs="Arial"/>
                <w:sz w:val="18"/>
                <w:szCs w:val="18"/>
              </w:rPr>
            </w:pPr>
            <w:r w:rsidRPr="00787D89">
              <w:rPr>
                <w:rFonts w:ascii="Arial" w:hAnsi="Arial" w:cs="Arial"/>
                <w:sz w:val="18"/>
                <w:szCs w:val="18"/>
              </w:rPr>
              <w:t>130</w:t>
            </w:r>
          </w:p>
        </w:tc>
      </w:tr>
    </w:tbl>
    <w:p w14:paraId="4CF5DE3F" w14:textId="576B40D6" w:rsidR="003813AA" w:rsidRPr="00787D89" w:rsidRDefault="003813AA" w:rsidP="00D10005">
      <w:pPr>
        <w:spacing w:line="276" w:lineRule="auto"/>
        <w:rPr>
          <w:rFonts w:asciiTheme="minorHAnsi" w:hAnsiTheme="minorHAnsi" w:cstheme="minorHAnsi"/>
          <w:b/>
          <w:sz w:val="20"/>
          <w:szCs w:val="20"/>
        </w:rPr>
      </w:pPr>
    </w:p>
    <w:p w14:paraId="1F95E5A6" w14:textId="61048884" w:rsidR="009C4896"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63 </w:t>
      </w:r>
      <w:r w:rsidR="009C4896" w:rsidRPr="00787D89">
        <w:rPr>
          <w:rFonts w:asciiTheme="minorHAnsi" w:hAnsiTheme="minorHAnsi" w:cstheme="minorHAnsi"/>
          <w:b/>
          <w:sz w:val="20"/>
          <w:szCs w:val="20"/>
        </w:rPr>
        <w:t xml:space="preserve">Leki w programie lekowym </w:t>
      </w:r>
      <w:r w:rsidRPr="00787D89">
        <w:rPr>
          <w:rFonts w:asciiTheme="minorHAnsi" w:hAnsiTheme="minorHAnsi" w:cstheme="minorHAnsi"/>
          <w:b/>
          <w:sz w:val="20"/>
          <w:szCs w:val="20"/>
        </w:rPr>
        <w:t>LECZENIE CHORYCH NA PRZEWLEKŁĄ BIAŁACZKĘ SZPIKOWĄ, LECZENIE CHORYCH NA OSTRĄ BIAŁACZKĘ LIMFOBLASTYCZNĄ.</w:t>
      </w:r>
    </w:p>
    <w:p w14:paraId="48A34714" w14:textId="0B56E4D8" w:rsidR="003813AA" w:rsidRPr="00787D89" w:rsidRDefault="003813AA"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BD6868" w:rsidRPr="00787D89" w14:paraId="222A8F51"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72775" w14:textId="77777777" w:rsidR="00BD6868" w:rsidRPr="00787D89" w:rsidRDefault="00BD6868"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D187CD"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538436"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03E310"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BD6868" w:rsidRPr="00787D89" w14:paraId="6FD47BE0"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C8DA3C" w14:textId="77777777" w:rsidR="00BD6868" w:rsidRPr="00787D89" w:rsidRDefault="00BD6868"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5691866" w14:textId="77777777" w:rsidR="00BD6868" w:rsidRPr="00787D89" w:rsidRDefault="00BD6868" w:rsidP="00D10005">
            <w:pPr>
              <w:spacing w:line="276" w:lineRule="auto"/>
              <w:rPr>
                <w:rFonts w:ascii="Arial" w:hAnsi="Arial" w:cs="Arial"/>
                <w:sz w:val="18"/>
                <w:szCs w:val="18"/>
              </w:rPr>
            </w:pPr>
            <w:proofErr w:type="spellStart"/>
            <w:r w:rsidRPr="00787D89">
              <w:rPr>
                <w:rFonts w:ascii="Arial" w:hAnsi="Arial" w:cs="Arial"/>
                <w:sz w:val="18"/>
                <w:szCs w:val="18"/>
              </w:rPr>
              <w:t>Ponatinibum</w:t>
            </w:r>
            <w:proofErr w:type="spellEnd"/>
            <w:r w:rsidRPr="00787D89">
              <w:rPr>
                <w:rFonts w:ascii="Arial" w:hAnsi="Arial" w:cs="Arial"/>
                <w:sz w:val="18"/>
                <w:szCs w:val="18"/>
              </w:rPr>
              <w:t xml:space="preserve"> 15 </w:t>
            </w:r>
            <w:proofErr w:type="spellStart"/>
            <w:r w:rsidRPr="00787D89">
              <w:rPr>
                <w:rFonts w:ascii="Arial" w:hAnsi="Arial" w:cs="Arial"/>
                <w:sz w:val="18"/>
                <w:szCs w:val="18"/>
              </w:rPr>
              <w:t>mgx</w:t>
            </w:r>
            <w:proofErr w:type="spellEnd"/>
            <w:r w:rsidRPr="00787D89">
              <w:rPr>
                <w:rFonts w:ascii="Arial" w:hAnsi="Arial" w:cs="Arial"/>
                <w:sz w:val="18"/>
                <w:szCs w:val="18"/>
              </w:rPr>
              <w:t xml:space="preserve"> 60 tabletek</w:t>
            </w:r>
          </w:p>
        </w:tc>
        <w:tc>
          <w:tcPr>
            <w:tcW w:w="2835" w:type="dxa"/>
            <w:tcBorders>
              <w:top w:val="nil"/>
              <w:left w:val="nil"/>
              <w:bottom w:val="nil"/>
              <w:right w:val="single" w:sz="4" w:space="0" w:color="auto"/>
            </w:tcBorders>
            <w:shd w:val="clear" w:color="auto" w:fill="auto"/>
            <w:vAlign w:val="center"/>
            <w:hideMark/>
          </w:tcPr>
          <w:p w14:paraId="7BD9CA68" w14:textId="77777777" w:rsidR="00BD6868" w:rsidRPr="00787D89" w:rsidRDefault="00BD6868"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D36F150" w14:textId="77777777" w:rsidR="00BD6868" w:rsidRPr="00787D89" w:rsidRDefault="00BD6868" w:rsidP="00D10005">
            <w:pPr>
              <w:spacing w:line="276" w:lineRule="auto"/>
              <w:jc w:val="center"/>
              <w:rPr>
                <w:rFonts w:ascii="Arial" w:hAnsi="Arial" w:cs="Arial"/>
                <w:sz w:val="18"/>
                <w:szCs w:val="18"/>
              </w:rPr>
            </w:pPr>
            <w:r w:rsidRPr="00787D89">
              <w:rPr>
                <w:rFonts w:ascii="Arial" w:hAnsi="Arial" w:cs="Arial"/>
                <w:sz w:val="18"/>
                <w:szCs w:val="18"/>
              </w:rPr>
              <w:t>30</w:t>
            </w:r>
          </w:p>
        </w:tc>
      </w:tr>
      <w:tr w:rsidR="00BD6868" w:rsidRPr="00787D89" w14:paraId="761CDF7D"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A13D48" w14:textId="77777777" w:rsidR="00BD6868" w:rsidRPr="00787D89" w:rsidRDefault="00BD6868"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55B8C534" w14:textId="77777777" w:rsidR="00BD6868" w:rsidRPr="00787D89" w:rsidRDefault="00BD6868" w:rsidP="00D10005">
            <w:pPr>
              <w:spacing w:line="276" w:lineRule="auto"/>
              <w:rPr>
                <w:rFonts w:ascii="Arial" w:hAnsi="Arial" w:cs="Arial"/>
                <w:sz w:val="18"/>
                <w:szCs w:val="18"/>
              </w:rPr>
            </w:pPr>
            <w:proofErr w:type="spellStart"/>
            <w:r w:rsidRPr="00787D89">
              <w:rPr>
                <w:rFonts w:ascii="Arial" w:hAnsi="Arial" w:cs="Arial"/>
                <w:sz w:val="18"/>
                <w:szCs w:val="18"/>
              </w:rPr>
              <w:t>Ponatinibum</w:t>
            </w:r>
            <w:proofErr w:type="spellEnd"/>
            <w:r w:rsidRPr="00787D89">
              <w:rPr>
                <w:rFonts w:ascii="Arial" w:hAnsi="Arial" w:cs="Arial"/>
                <w:sz w:val="18"/>
                <w:szCs w:val="18"/>
              </w:rPr>
              <w:t xml:space="preserve"> 45 </w:t>
            </w:r>
            <w:proofErr w:type="spellStart"/>
            <w:r w:rsidRPr="00787D89">
              <w:rPr>
                <w:rFonts w:ascii="Arial" w:hAnsi="Arial" w:cs="Arial"/>
                <w:sz w:val="18"/>
                <w:szCs w:val="18"/>
              </w:rPr>
              <w:t>mgx</w:t>
            </w:r>
            <w:proofErr w:type="spellEnd"/>
            <w:r w:rsidRPr="00787D89">
              <w:rPr>
                <w:rFonts w:ascii="Arial" w:hAnsi="Arial" w:cs="Arial"/>
                <w:sz w:val="18"/>
                <w:szCs w:val="18"/>
              </w:rPr>
              <w:t xml:space="preserve"> 60 tabletek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C7231C3" w14:textId="77777777" w:rsidR="00BD6868" w:rsidRPr="00787D89" w:rsidRDefault="00BD6868"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3EBBF76" w14:textId="77777777" w:rsidR="00BD6868" w:rsidRPr="00787D89" w:rsidRDefault="00BD6868" w:rsidP="00D10005">
            <w:pPr>
              <w:spacing w:line="276" w:lineRule="auto"/>
              <w:jc w:val="center"/>
              <w:rPr>
                <w:rFonts w:ascii="Arial" w:hAnsi="Arial" w:cs="Arial"/>
                <w:sz w:val="18"/>
                <w:szCs w:val="18"/>
              </w:rPr>
            </w:pPr>
            <w:r w:rsidRPr="00787D89">
              <w:rPr>
                <w:rFonts w:ascii="Arial" w:hAnsi="Arial" w:cs="Arial"/>
                <w:sz w:val="18"/>
                <w:szCs w:val="18"/>
              </w:rPr>
              <w:t>30</w:t>
            </w:r>
          </w:p>
        </w:tc>
      </w:tr>
    </w:tbl>
    <w:p w14:paraId="49C896C3" w14:textId="4CB6C581" w:rsidR="003813AA" w:rsidRPr="00787D89" w:rsidRDefault="003813AA" w:rsidP="00D10005">
      <w:pPr>
        <w:spacing w:line="276" w:lineRule="auto"/>
        <w:rPr>
          <w:rFonts w:asciiTheme="minorHAnsi" w:hAnsiTheme="minorHAnsi" w:cstheme="minorHAnsi"/>
          <w:b/>
          <w:sz w:val="20"/>
          <w:szCs w:val="20"/>
        </w:rPr>
      </w:pPr>
    </w:p>
    <w:p w14:paraId="1AC3D2E3" w14:textId="657E0CF4" w:rsidR="00BD6868" w:rsidRPr="00787D89" w:rsidRDefault="00BD6868" w:rsidP="00D10005">
      <w:pPr>
        <w:spacing w:line="276" w:lineRule="auto"/>
        <w:rPr>
          <w:rFonts w:asciiTheme="minorHAnsi" w:hAnsiTheme="minorHAnsi" w:cstheme="minorHAnsi"/>
          <w:b/>
          <w:sz w:val="20"/>
          <w:szCs w:val="20"/>
        </w:rPr>
      </w:pPr>
    </w:p>
    <w:p w14:paraId="2FC3D937" w14:textId="2302FA6E" w:rsidR="00BD6868" w:rsidRPr="00787D89" w:rsidRDefault="00BD6868"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64 </w:t>
      </w:r>
      <w:r w:rsidR="009C4896"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NEOWASKULARNEJ (WYSIĘKOWEJ) POSTACI ZWYRODNIENIA PLAMKI ZWIĄZANEGO Z WIEKIEM (AMD)</w:t>
      </w:r>
    </w:p>
    <w:p w14:paraId="71F7285D" w14:textId="31D45F7D" w:rsidR="00BD6868" w:rsidRPr="00787D89" w:rsidRDefault="00BD6868"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BD6868" w:rsidRPr="00787D89" w14:paraId="7299E56E" w14:textId="77777777" w:rsidTr="007237D9">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86519" w14:textId="77777777" w:rsidR="00BD6868" w:rsidRPr="00787D89" w:rsidRDefault="00BD6868"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DB60A1"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16AD5F"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05E7C8"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BD6868" w:rsidRPr="00787D89" w14:paraId="286144EB" w14:textId="77777777" w:rsidTr="007237D9">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039DE1" w14:textId="77777777" w:rsidR="00BD6868" w:rsidRPr="00787D89" w:rsidRDefault="00BD6868"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46CC9063" w14:textId="77777777" w:rsidR="00BD6868" w:rsidRPr="00787D89" w:rsidRDefault="00BD6868" w:rsidP="00D10005">
            <w:pPr>
              <w:spacing w:line="276" w:lineRule="auto"/>
              <w:rPr>
                <w:rFonts w:ascii="Arial" w:hAnsi="Arial" w:cs="Arial"/>
                <w:sz w:val="18"/>
                <w:szCs w:val="18"/>
              </w:rPr>
            </w:pPr>
            <w:proofErr w:type="spellStart"/>
            <w:r w:rsidRPr="00787D89">
              <w:rPr>
                <w:rFonts w:ascii="Arial" w:hAnsi="Arial" w:cs="Arial"/>
                <w:sz w:val="18"/>
                <w:szCs w:val="18"/>
              </w:rPr>
              <w:t>Ranibizumab</w:t>
            </w:r>
            <w:proofErr w:type="spellEnd"/>
            <w:r w:rsidRPr="00787D89">
              <w:rPr>
                <w:rFonts w:ascii="Arial" w:hAnsi="Arial" w:cs="Arial"/>
                <w:sz w:val="18"/>
                <w:szCs w:val="18"/>
              </w:rPr>
              <w:t xml:space="preserve"> 2,3 mg/0,23 ml </w:t>
            </w:r>
            <w:proofErr w:type="spellStart"/>
            <w:r w:rsidRPr="00787D89">
              <w:rPr>
                <w:rFonts w:ascii="Arial" w:hAnsi="Arial" w:cs="Arial"/>
                <w:sz w:val="18"/>
                <w:szCs w:val="18"/>
              </w:rPr>
              <w:t>inj</w:t>
            </w:r>
            <w:proofErr w:type="spellEnd"/>
            <w:r w:rsidRPr="00787D89">
              <w:rPr>
                <w:rFonts w:ascii="Arial" w:hAnsi="Arial" w:cs="Arial"/>
                <w:sz w:val="18"/>
                <w:szCs w:val="18"/>
              </w:rPr>
              <w:t>. x 1 fiolka</w:t>
            </w:r>
          </w:p>
        </w:tc>
        <w:tc>
          <w:tcPr>
            <w:tcW w:w="2835" w:type="dxa"/>
            <w:tcBorders>
              <w:top w:val="nil"/>
              <w:left w:val="nil"/>
              <w:bottom w:val="single" w:sz="4" w:space="0" w:color="auto"/>
              <w:right w:val="single" w:sz="4" w:space="0" w:color="auto"/>
            </w:tcBorders>
            <w:shd w:val="clear" w:color="auto" w:fill="auto"/>
            <w:vAlign w:val="center"/>
            <w:hideMark/>
          </w:tcPr>
          <w:p w14:paraId="30CC0307" w14:textId="77777777" w:rsidR="00BD6868" w:rsidRPr="00787D89" w:rsidRDefault="00BD6868"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D9CEDF3" w14:textId="77777777" w:rsidR="00BD6868" w:rsidRPr="00787D89" w:rsidRDefault="00BD6868" w:rsidP="00D10005">
            <w:pPr>
              <w:spacing w:line="276" w:lineRule="auto"/>
              <w:jc w:val="center"/>
              <w:rPr>
                <w:rFonts w:ascii="Arial" w:hAnsi="Arial" w:cs="Arial"/>
                <w:sz w:val="18"/>
                <w:szCs w:val="18"/>
              </w:rPr>
            </w:pPr>
            <w:r w:rsidRPr="00787D89">
              <w:rPr>
                <w:rFonts w:ascii="Arial" w:hAnsi="Arial" w:cs="Arial"/>
                <w:sz w:val="18"/>
                <w:szCs w:val="18"/>
              </w:rPr>
              <w:t>120</w:t>
            </w:r>
          </w:p>
        </w:tc>
      </w:tr>
    </w:tbl>
    <w:p w14:paraId="3B6000DF" w14:textId="369DA358" w:rsidR="00BD6868" w:rsidRPr="00787D89" w:rsidRDefault="00BD6868" w:rsidP="00D10005">
      <w:pPr>
        <w:spacing w:line="276" w:lineRule="auto"/>
        <w:rPr>
          <w:rFonts w:asciiTheme="minorHAnsi" w:hAnsiTheme="minorHAnsi" w:cstheme="minorHAnsi"/>
          <w:b/>
          <w:sz w:val="20"/>
          <w:szCs w:val="20"/>
        </w:rPr>
      </w:pPr>
    </w:p>
    <w:p w14:paraId="589034BE" w14:textId="2F444BB2" w:rsidR="00BD6868" w:rsidRPr="00787D89" w:rsidRDefault="00BD6868" w:rsidP="00D10005">
      <w:pPr>
        <w:spacing w:line="276" w:lineRule="auto"/>
        <w:rPr>
          <w:rFonts w:asciiTheme="minorHAnsi" w:hAnsiTheme="minorHAnsi" w:cstheme="minorHAnsi"/>
          <w:b/>
          <w:sz w:val="20"/>
          <w:szCs w:val="20"/>
        </w:rPr>
      </w:pPr>
    </w:p>
    <w:p w14:paraId="6A18AA01" w14:textId="656E2375" w:rsidR="00BD6868" w:rsidRPr="00787D89" w:rsidRDefault="00BD6868"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65 </w:t>
      </w:r>
      <w:r w:rsidR="009C4896"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RAKA PIERSI</w:t>
      </w:r>
    </w:p>
    <w:p w14:paraId="12A0ED58" w14:textId="42BE104D" w:rsidR="004F25DF" w:rsidRPr="00787D89" w:rsidRDefault="004F25DF"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BD6868" w:rsidRPr="00787D89" w14:paraId="3034277C"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73F47" w14:textId="77777777" w:rsidR="00BD6868" w:rsidRPr="00787D89" w:rsidRDefault="00BD6868"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363DB"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3A92F6"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24CF5E" w14:textId="77777777" w:rsidR="00BD6868" w:rsidRPr="00787D89" w:rsidRDefault="00BD6868"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BD6868" w:rsidRPr="00787D89" w14:paraId="443FD3B0"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DB8DD2" w14:textId="77777777" w:rsidR="00BD6868" w:rsidRPr="00787D89" w:rsidRDefault="00BD6868"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10DC9FF6" w14:textId="77777777" w:rsidR="00BD6868" w:rsidRPr="00787D89" w:rsidRDefault="00BD6868" w:rsidP="00D10005">
            <w:pPr>
              <w:spacing w:line="276" w:lineRule="auto"/>
              <w:rPr>
                <w:rFonts w:ascii="Arial" w:hAnsi="Arial" w:cs="Arial"/>
                <w:sz w:val="18"/>
                <w:szCs w:val="18"/>
              </w:rPr>
            </w:pPr>
            <w:proofErr w:type="spellStart"/>
            <w:r w:rsidRPr="00787D89">
              <w:rPr>
                <w:rFonts w:ascii="Arial" w:hAnsi="Arial" w:cs="Arial"/>
                <w:sz w:val="18"/>
                <w:szCs w:val="18"/>
              </w:rPr>
              <w:t>Ribociclibum</w:t>
            </w:r>
            <w:proofErr w:type="spellEnd"/>
            <w:r w:rsidRPr="00787D89">
              <w:rPr>
                <w:rFonts w:ascii="Arial" w:hAnsi="Arial" w:cs="Arial"/>
                <w:sz w:val="18"/>
                <w:szCs w:val="18"/>
              </w:rPr>
              <w:t xml:space="preserve"> 200 mg x 63 tabletki powlekane</w:t>
            </w:r>
          </w:p>
        </w:tc>
        <w:tc>
          <w:tcPr>
            <w:tcW w:w="2835" w:type="dxa"/>
            <w:tcBorders>
              <w:top w:val="nil"/>
              <w:left w:val="nil"/>
              <w:bottom w:val="single" w:sz="4" w:space="0" w:color="auto"/>
              <w:right w:val="single" w:sz="4" w:space="0" w:color="auto"/>
            </w:tcBorders>
            <w:shd w:val="clear" w:color="auto" w:fill="auto"/>
            <w:vAlign w:val="center"/>
            <w:hideMark/>
          </w:tcPr>
          <w:p w14:paraId="7AF15EB4" w14:textId="77777777" w:rsidR="00BD6868" w:rsidRPr="00787D89" w:rsidRDefault="00BD6868"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8CB2464" w14:textId="77777777" w:rsidR="00BD6868" w:rsidRPr="00787D89" w:rsidRDefault="00BD6868" w:rsidP="00D10005">
            <w:pPr>
              <w:spacing w:line="276" w:lineRule="auto"/>
              <w:jc w:val="center"/>
              <w:rPr>
                <w:rFonts w:ascii="Arial" w:hAnsi="Arial" w:cs="Arial"/>
                <w:sz w:val="18"/>
                <w:szCs w:val="18"/>
              </w:rPr>
            </w:pPr>
            <w:r w:rsidRPr="00787D89">
              <w:rPr>
                <w:rFonts w:ascii="Arial" w:hAnsi="Arial" w:cs="Arial"/>
                <w:sz w:val="18"/>
                <w:szCs w:val="18"/>
              </w:rPr>
              <w:t>250</w:t>
            </w:r>
          </w:p>
        </w:tc>
      </w:tr>
    </w:tbl>
    <w:p w14:paraId="108430D1" w14:textId="3A518968" w:rsidR="004F25DF" w:rsidRPr="00787D89" w:rsidRDefault="004F25DF" w:rsidP="00D10005">
      <w:pPr>
        <w:spacing w:line="276" w:lineRule="auto"/>
        <w:rPr>
          <w:rFonts w:asciiTheme="minorHAnsi" w:hAnsiTheme="minorHAnsi" w:cstheme="minorHAnsi"/>
          <w:b/>
          <w:sz w:val="20"/>
          <w:szCs w:val="20"/>
        </w:rPr>
      </w:pPr>
    </w:p>
    <w:p w14:paraId="7B43BA42" w14:textId="089B667F" w:rsidR="000605E7"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66</w:t>
      </w:r>
      <w:r w:rsidR="000605E7" w:rsidRPr="00787D89">
        <w:rPr>
          <w:rFonts w:asciiTheme="minorHAnsi" w:hAnsiTheme="minorHAnsi" w:cstheme="minorHAnsi"/>
          <w:b/>
          <w:sz w:val="20"/>
          <w:szCs w:val="20"/>
        </w:rPr>
        <w:t xml:space="preserve"> Leki w programie lekowym - </w:t>
      </w:r>
      <w:r w:rsidRPr="00787D89">
        <w:rPr>
          <w:rFonts w:asciiTheme="minorHAnsi" w:hAnsiTheme="minorHAnsi" w:cstheme="minorHAnsi"/>
          <w:b/>
          <w:sz w:val="20"/>
          <w:szCs w:val="20"/>
        </w:rPr>
        <w:t xml:space="preserve"> PROGRAM LEKOWY LECZENIE PRZEWLEKŁEGO ZAKRZEPOWO-ZATOROWEGO NADCIŚNIENIA PŁUCNEGO, LECZENIE TĘTNICZEGO NADCIŚNIENIA PŁUCNEGO </w:t>
      </w:r>
    </w:p>
    <w:p w14:paraId="30C192AC" w14:textId="7AB48AF4" w:rsidR="004F25DF"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p w14:paraId="55CBFA08" w14:textId="0D43F41A" w:rsidR="009C4896" w:rsidRPr="00787D89" w:rsidRDefault="009C4896"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9C4896" w:rsidRPr="00787D89" w14:paraId="611BB3D2"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19A6"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41EE63"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633A2E"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BBFE67"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9C4896" w:rsidRPr="00787D89" w14:paraId="13260158"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CE6989"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4FB39C56"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Riociguatum</w:t>
            </w:r>
            <w:proofErr w:type="spellEnd"/>
            <w:r w:rsidRPr="00787D89">
              <w:rPr>
                <w:rFonts w:ascii="Arial" w:hAnsi="Arial" w:cs="Arial"/>
                <w:sz w:val="18"/>
                <w:szCs w:val="18"/>
              </w:rPr>
              <w:t xml:space="preserve">  tabletki.             0,5mg x42 tabletki powlekane   </w:t>
            </w:r>
          </w:p>
        </w:tc>
        <w:tc>
          <w:tcPr>
            <w:tcW w:w="2835" w:type="dxa"/>
            <w:tcBorders>
              <w:top w:val="nil"/>
              <w:left w:val="nil"/>
              <w:bottom w:val="nil"/>
              <w:right w:val="single" w:sz="4" w:space="0" w:color="auto"/>
            </w:tcBorders>
            <w:shd w:val="clear" w:color="auto" w:fill="auto"/>
            <w:vAlign w:val="center"/>
            <w:hideMark/>
          </w:tcPr>
          <w:p w14:paraId="38817AEA"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A553D85"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30</w:t>
            </w:r>
          </w:p>
        </w:tc>
      </w:tr>
      <w:tr w:rsidR="009C4896" w:rsidRPr="00787D89" w14:paraId="1C0E0AD4"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0E4145"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2.</w:t>
            </w:r>
          </w:p>
        </w:tc>
        <w:tc>
          <w:tcPr>
            <w:tcW w:w="4018" w:type="dxa"/>
            <w:tcBorders>
              <w:top w:val="nil"/>
              <w:left w:val="nil"/>
              <w:bottom w:val="single" w:sz="4" w:space="0" w:color="auto"/>
              <w:right w:val="single" w:sz="4" w:space="0" w:color="auto"/>
            </w:tcBorders>
            <w:shd w:val="clear" w:color="auto" w:fill="auto"/>
            <w:hideMark/>
          </w:tcPr>
          <w:p w14:paraId="21EAC5AA"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Riociguatum</w:t>
            </w:r>
            <w:proofErr w:type="spellEnd"/>
            <w:r w:rsidRPr="00787D89">
              <w:rPr>
                <w:rFonts w:ascii="Arial" w:hAnsi="Arial" w:cs="Arial"/>
                <w:sz w:val="18"/>
                <w:szCs w:val="18"/>
              </w:rPr>
              <w:t xml:space="preserve">  tabletki.                   1 mg x 42 tabletki powlekane</w:t>
            </w:r>
          </w:p>
        </w:tc>
        <w:tc>
          <w:tcPr>
            <w:tcW w:w="2835" w:type="dxa"/>
            <w:tcBorders>
              <w:top w:val="single" w:sz="4" w:space="0" w:color="auto"/>
              <w:left w:val="nil"/>
              <w:bottom w:val="nil"/>
              <w:right w:val="single" w:sz="4" w:space="0" w:color="auto"/>
            </w:tcBorders>
            <w:shd w:val="clear" w:color="auto" w:fill="auto"/>
            <w:vAlign w:val="center"/>
            <w:hideMark/>
          </w:tcPr>
          <w:p w14:paraId="46ADDD2E"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70B000F"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20</w:t>
            </w:r>
          </w:p>
        </w:tc>
      </w:tr>
      <w:tr w:rsidR="009C4896" w:rsidRPr="00787D89" w14:paraId="16322571"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C23683"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3.</w:t>
            </w:r>
          </w:p>
        </w:tc>
        <w:tc>
          <w:tcPr>
            <w:tcW w:w="4018" w:type="dxa"/>
            <w:tcBorders>
              <w:top w:val="nil"/>
              <w:left w:val="nil"/>
              <w:bottom w:val="single" w:sz="4" w:space="0" w:color="auto"/>
              <w:right w:val="single" w:sz="4" w:space="0" w:color="auto"/>
            </w:tcBorders>
            <w:shd w:val="clear" w:color="auto" w:fill="auto"/>
            <w:hideMark/>
          </w:tcPr>
          <w:p w14:paraId="72B23513"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Riociguatum</w:t>
            </w:r>
            <w:proofErr w:type="spellEnd"/>
            <w:r w:rsidRPr="00787D89">
              <w:rPr>
                <w:rFonts w:ascii="Arial" w:hAnsi="Arial" w:cs="Arial"/>
                <w:sz w:val="18"/>
                <w:szCs w:val="18"/>
              </w:rPr>
              <w:t xml:space="preserve">  tabletki.                1,5 mg x 42 tabletki powlekane   </w:t>
            </w:r>
          </w:p>
        </w:tc>
        <w:tc>
          <w:tcPr>
            <w:tcW w:w="2835" w:type="dxa"/>
            <w:tcBorders>
              <w:top w:val="single" w:sz="4" w:space="0" w:color="auto"/>
              <w:left w:val="nil"/>
              <w:bottom w:val="nil"/>
              <w:right w:val="single" w:sz="4" w:space="0" w:color="auto"/>
            </w:tcBorders>
            <w:shd w:val="clear" w:color="auto" w:fill="auto"/>
            <w:vAlign w:val="center"/>
            <w:hideMark/>
          </w:tcPr>
          <w:p w14:paraId="39AB12EA"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3015BF8"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12</w:t>
            </w:r>
          </w:p>
        </w:tc>
      </w:tr>
      <w:tr w:rsidR="009C4896" w:rsidRPr="00787D89" w14:paraId="25001CC5"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D32CB4"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4.</w:t>
            </w:r>
          </w:p>
        </w:tc>
        <w:tc>
          <w:tcPr>
            <w:tcW w:w="4018" w:type="dxa"/>
            <w:tcBorders>
              <w:top w:val="nil"/>
              <w:left w:val="nil"/>
              <w:bottom w:val="single" w:sz="4" w:space="0" w:color="auto"/>
              <w:right w:val="single" w:sz="4" w:space="0" w:color="auto"/>
            </w:tcBorders>
            <w:shd w:val="clear" w:color="auto" w:fill="auto"/>
            <w:hideMark/>
          </w:tcPr>
          <w:p w14:paraId="6C66C842"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Riociguatum</w:t>
            </w:r>
            <w:proofErr w:type="spellEnd"/>
            <w:r w:rsidRPr="00787D89">
              <w:rPr>
                <w:rFonts w:ascii="Arial" w:hAnsi="Arial" w:cs="Arial"/>
                <w:sz w:val="18"/>
                <w:szCs w:val="18"/>
              </w:rPr>
              <w:t xml:space="preserve">  tabletki.             2 mg x 42 tabletki powlekane  </w:t>
            </w:r>
          </w:p>
        </w:tc>
        <w:tc>
          <w:tcPr>
            <w:tcW w:w="2835" w:type="dxa"/>
            <w:tcBorders>
              <w:top w:val="single" w:sz="4" w:space="0" w:color="auto"/>
              <w:left w:val="nil"/>
              <w:bottom w:val="nil"/>
              <w:right w:val="single" w:sz="4" w:space="0" w:color="auto"/>
            </w:tcBorders>
            <w:shd w:val="clear" w:color="auto" w:fill="auto"/>
            <w:vAlign w:val="center"/>
            <w:hideMark/>
          </w:tcPr>
          <w:p w14:paraId="3E1D8822"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DFC5972"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22</w:t>
            </w:r>
          </w:p>
        </w:tc>
      </w:tr>
      <w:tr w:rsidR="009C4896" w:rsidRPr="00787D89" w14:paraId="2B65257D"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5C6771"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5.</w:t>
            </w:r>
          </w:p>
        </w:tc>
        <w:tc>
          <w:tcPr>
            <w:tcW w:w="4018" w:type="dxa"/>
            <w:tcBorders>
              <w:top w:val="nil"/>
              <w:left w:val="nil"/>
              <w:bottom w:val="single" w:sz="4" w:space="0" w:color="auto"/>
              <w:right w:val="single" w:sz="4" w:space="0" w:color="auto"/>
            </w:tcBorders>
            <w:shd w:val="clear" w:color="auto" w:fill="auto"/>
            <w:hideMark/>
          </w:tcPr>
          <w:p w14:paraId="43F92488"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Riociguatum</w:t>
            </w:r>
            <w:proofErr w:type="spellEnd"/>
            <w:r w:rsidRPr="00787D89">
              <w:rPr>
                <w:rFonts w:ascii="Arial" w:hAnsi="Arial" w:cs="Arial"/>
                <w:sz w:val="18"/>
                <w:szCs w:val="18"/>
              </w:rPr>
              <w:t xml:space="preserve">  tabletki.               2,5 mg x 42 tabletki powlekane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FB3E03"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C86D34F"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1 000</w:t>
            </w:r>
          </w:p>
        </w:tc>
      </w:tr>
    </w:tbl>
    <w:p w14:paraId="02F85234" w14:textId="625BF131" w:rsidR="009C4896" w:rsidRPr="00787D89" w:rsidRDefault="009C4896" w:rsidP="00D10005">
      <w:pPr>
        <w:spacing w:line="276" w:lineRule="auto"/>
        <w:rPr>
          <w:rFonts w:asciiTheme="minorHAnsi" w:hAnsiTheme="minorHAnsi" w:cstheme="minorHAnsi"/>
          <w:b/>
          <w:sz w:val="20"/>
          <w:szCs w:val="20"/>
        </w:rPr>
      </w:pPr>
    </w:p>
    <w:p w14:paraId="7C40DB42" w14:textId="1BF1753F"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Pakiet nr 67</w:t>
      </w:r>
      <w:r w:rsidR="000605E7" w:rsidRPr="00787D89">
        <w:rPr>
          <w:rFonts w:asciiTheme="minorHAnsi" w:hAnsiTheme="minorHAnsi" w:cstheme="minorHAnsi"/>
          <w:b/>
          <w:sz w:val="20"/>
          <w:szCs w:val="20"/>
        </w:rPr>
        <w:t xml:space="preserve"> Lek w programie lekowym -  </w:t>
      </w:r>
      <w:r w:rsidRPr="00787D89">
        <w:rPr>
          <w:rFonts w:ascii="Arial" w:hAnsi="Arial" w:cs="Arial"/>
          <w:b/>
          <w:bCs/>
          <w:sz w:val="18"/>
          <w:szCs w:val="18"/>
        </w:rPr>
        <w:t>LECZENIE CHORYCH NA PIERWOTNĄ MAŁOPŁYTKOWOŚĆ IMMUNOLOGICZNĄ</w:t>
      </w:r>
    </w:p>
    <w:p w14:paraId="51063693" w14:textId="766894E5" w:rsidR="004F25DF" w:rsidRPr="00787D89" w:rsidRDefault="004F25DF"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4018"/>
        <w:gridCol w:w="2835"/>
        <w:gridCol w:w="2693"/>
      </w:tblGrid>
      <w:tr w:rsidR="009C4896" w:rsidRPr="00787D89" w14:paraId="311A0FB6"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4E3F6"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40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EA0FF0"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722D2D"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3BD9AA"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 xml:space="preserve">Ilość </w:t>
            </w:r>
            <w:proofErr w:type="spellStart"/>
            <w:r w:rsidRPr="00787D89">
              <w:rPr>
                <w:rFonts w:ascii="Arial" w:hAnsi="Arial" w:cs="Arial"/>
                <w:b/>
                <w:bCs/>
                <w:sz w:val="18"/>
                <w:szCs w:val="18"/>
              </w:rPr>
              <w:t>op</w:t>
            </w:r>
            <w:proofErr w:type="spellEnd"/>
          </w:p>
        </w:tc>
      </w:tr>
      <w:tr w:rsidR="009C4896" w:rsidRPr="00787D89" w14:paraId="493A0895"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D9962D"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1</w:t>
            </w:r>
          </w:p>
        </w:tc>
        <w:tc>
          <w:tcPr>
            <w:tcW w:w="4018" w:type="dxa"/>
            <w:tcBorders>
              <w:top w:val="nil"/>
              <w:left w:val="nil"/>
              <w:bottom w:val="single" w:sz="4" w:space="0" w:color="auto"/>
              <w:right w:val="single" w:sz="4" w:space="0" w:color="auto"/>
            </w:tcBorders>
            <w:shd w:val="clear" w:color="auto" w:fill="auto"/>
            <w:hideMark/>
          </w:tcPr>
          <w:p w14:paraId="69632D1D"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Romiplostimum</w:t>
            </w:r>
            <w:proofErr w:type="spellEnd"/>
            <w:r w:rsidRPr="00787D89">
              <w:rPr>
                <w:rFonts w:ascii="Arial" w:hAnsi="Arial" w:cs="Arial"/>
                <w:sz w:val="18"/>
                <w:szCs w:val="18"/>
              </w:rPr>
              <w:t xml:space="preserve"> dawka: 0,125 mg postać: Proszek Do Sporządzania Roztworu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s.c. X 1 FIOLKA                    </w:t>
            </w:r>
            <w:proofErr w:type="spellStart"/>
            <w:r w:rsidRPr="00787D89">
              <w:rPr>
                <w:rFonts w:ascii="Arial" w:hAnsi="Arial" w:cs="Arial"/>
                <w:sz w:val="18"/>
                <w:szCs w:val="18"/>
              </w:rPr>
              <w:t>Mozliwość</w:t>
            </w:r>
            <w:proofErr w:type="spellEnd"/>
            <w:r w:rsidRPr="00787D89">
              <w:rPr>
                <w:rFonts w:ascii="Arial" w:hAnsi="Arial" w:cs="Arial"/>
                <w:sz w:val="18"/>
                <w:szCs w:val="18"/>
              </w:rPr>
              <w:t xml:space="preserve"> realizacji w dawce 0,25 mg x 1 fiolka</w:t>
            </w:r>
          </w:p>
        </w:tc>
        <w:tc>
          <w:tcPr>
            <w:tcW w:w="2835" w:type="dxa"/>
            <w:tcBorders>
              <w:top w:val="nil"/>
              <w:left w:val="nil"/>
              <w:bottom w:val="single" w:sz="4" w:space="0" w:color="auto"/>
              <w:right w:val="single" w:sz="4" w:space="0" w:color="auto"/>
            </w:tcBorders>
            <w:shd w:val="clear" w:color="auto" w:fill="auto"/>
            <w:vAlign w:val="center"/>
            <w:hideMark/>
          </w:tcPr>
          <w:p w14:paraId="1CC6998A"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9FCFB1C"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528</w:t>
            </w:r>
          </w:p>
        </w:tc>
      </w:tr>
    </w:tbl>
    <w:p w14:paraId="2524F9D2" w14:textId="52682ACC" w:rsidR="004F25DF" w:rsidRPr="00787D89" w:rsidRDefault="004F25DF" w:rsidP="00D10005">
      <w:pPr>
        <w:spacing w:line="276" w:lineRule="auto"/>
        <w:rPr>
          <w:rFonts w:asciiTheme="minorHAnsi" w:hAnsiTheme="minorHAnsi" w:cstheme="minorHAnsi"/>
          <w:b/>
          <w:sz w:val="20"/>
          <w:szCs w:val="20"/>
        </w:rPr>
      </w:pPr>
    </w:p>
    <w:p w14:paraId="3F658A9F" w14:textId="77777777" w:rsidR="000605E7" w:rsidRPr="00787D89" w:rsidRDefault="000605E7" w:rsidP="00D10005">
      <w:pPr>
        <w:spacing w:line="276" w:lineRule="auto"/>
        <w:rPr>
          <w:rFonts w:asciiTheme="minorHAnsi" w:hAnsiTheme="minorHAnsi" w:cstheme="minorHAnsi"/>
          <w:b/>
          <w:sz w:val="20"/>
          <w:szCs w:val="20"/>
        </w:rPr>
      </w:pPr>
    </w:p>
    <w:p w14:paraId="1A6A3385" w14:textId="77777777" w:rsidR="000605E7" w:rsidRPr="00787D89" w:rsidRDefault="000605E7" w:rsidP="00D10005">
      <w:pPr>
        <w:spacing w:line="276" w:lineRule="auto"/>
        <w:rPr>
          <w:rFonts w:asciiTheme="minorHAnsi" w:hAnsiTheme="minorHAnsi" w:cstheme="minorHAnsi"/>
          <w:b/>
          <w:sz w:val="20"/>
          <w:szCs w:val="20"/>
        </w:rPr>
      </w:pPr>
    </w:p>
    <w:p w14:paraId="01DD6F70" w14:textId="77777777" w:rsidR="000605E7" w:rsidRPr="00787D89" w:rsidRDefault="000605E7" w:rsidP="00D10005">
      <w:pPr>
        <w:spacing w:line="276" w:lineRule="auto"/>
        <w:rPr>
          <w:rFonts w:asciiTheme="minorHAnsi" w:hAnsiTheme="minorHAnsi" w:cstheme="minorHAnsi"/>
          <w:b/>
          <w:sz w:val="20"/>
          <w:szCs w:val="20"/>
        </w:rPr>
      </w:pPr>
    </w:p>
    <w:p w14:paraId="166DE20A" w14:textId="77777777" w:rsidR="000605E7" w:rsidRPr="00787D89" w:rsidRDefault="000605E7" w:rsidP="00D10005">
      <w:pPr>
        <w:spacing w:line="276" w:lineRule="auto"/>
        <w:rPr>
          <w:rFonts w:asciiTheme="minorHAnsi" w:hAnsiTheme="minorHAnsi" w:cstheme="minorHAnsi"/>
          <w:b/>
          <w:sz w:val="20"/>
          <w:szCs w:val="20"/>
        </w:rPr>
      </w:pPr>
    </w:p>
    <w:p w14:paraId="2CF4F395" w14:textId="30923026" w:rsidR="00E4650B"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68</w:t>
      </w:r>
      <w:r w:rsidR="000605E7" w:rsidRPr="00787D89">
        <w:rPr>
          <w:rFonts w:asciiTheme="minorHAnsi" w:hAnsiTheme="minorHAnsi" w:cstheme="minorHAnsi"/>
          <w:b/>
          <w:sz w:val="20"/>
          <w:szCs w:val="20"/>
        </w:rPr>
        <w:t xml:space="preserve"> Leki w programie lekowym -  </w:t>
      </w:r>
      <w:r w:rsidR="00E4650B" w:rsidRPr="00787D89">
        <w:rPr>
          <w:rFonts w:asciiTheme="minorHAnsi" w:hAnsiTheme="minorHAnsi" w:cstheme="minorHAnsi"/>
          <w:b/>
          <w:sz w:val="20"/>
          <w:szCs w:val="20"/>
        </w:rPr>
        <w:t xml:space="preserve">  L. MIELOFIBROZY PIERWOTNEJ ORAZ MIELOFIBROZY WTÓRNEJ W PRZEBIEGU CZERWIENICY PRAWDZIWEJ I NADPŁYTKOWOŚCI SAMOISTNEJ</w:t>
      </w:r>
    </w:p>
    <w:p w14:paraId="013EB8D1" w14:textId="1DDFC77E" w:rsidR="009C4896"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tbl>
      <w:tblPr>
        <w:tblW w:w="10126" w:type="dxa"/>
        <w:tblInd w:w="75" w:type="dxa"/>
        <w:tblCellMar>
          <w:left w:w="70" w:type="dxa"/>
          <w:right w:w="70" w:type="dxa"/>
        </w:tblCellMar>
        <w:tblLook w:val="04A0" w:firstRow="1" w:lastRow="0" w:firstColumn="1" w:lastColumn="0" w:noHBand="0" w:noVBand="1"/>
      </w:tblPr>
      <w:tblGrid>
        <w:gridCol w:w="580"/>
        <w:gridCol w:w="3876"/>
        <w:gridCol w:w="2977"/>
        <w:gridCol w:w="2693"/>
      </w:tblGrid>
      <w:tr w:rsidR="009C4896" w:rsidRPr="00787D89" w14:paraId="6F9F2EDB" w14:textId="77777777" w:rsidTr="007237D9">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789BC"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8BB4CF"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A435EE"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B59EF0"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9C4896" w:rsidRPr="00787D89" w14:paraId="7DAEDDE2" w14:textId="77777777" w:rsidTr="007237D9">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D58750"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42B4D65D"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Ruxolitinib</w:t>
            </w:r>
            <w:proofErr w:type="spellEnd"/>
            <w:r w:rsidRPr="00787D89">
              <w:rPr>
                <w:rFonts w:ascii="Arial" w:hAnsi="Arial" w:cs="Arial"/>
                <w:sz w:val="18"/>
                <w:szCs w:val="18"/>
              </w:rPr>
              <w:t xml:space="preserve"> 5 mg x 56 tabletek</w:t>
            </w:r>
          </w:p>
        </w:tc>
        <w:tc>
          <w:tcPr>
            <w:tcW w:w="2977" w:type="dxa"/>
            <w:tcBorders>
              <w:top w:val="nil"/>
              <w:left w:val="nil"/>
              <w:bottom w:val="nil"/>
              <w:right w:val="single" w:sz="4" w:space="0" w:color="auto"/>
            </w:tcBorders>
            <w:shd w:val="clear" w:color="auto" w:fill="auto"/>
            <w:vAlign w:val="center"/>
            <w:hideMark/>
          </w:tcPr>
          <w:p w14:paraId="2E908082"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89EC314"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220</w:t>
            </w:r>
          </w:p>
        </w:tc>
      </w:tr>
      <w:tr w:rsidR="009C4896" w:rsidRPr="00787D89" w14:paraId="6B6280C6" w14:textId="77777777" w:rsidTr="007237D9">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831E9D"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2</w:t>
            </w:r>
          </w:p>
        </w:tc>
        <w:tc>
          <w:tcPr>
            <w:tcW w:w="3876" w:type="dxa"/>
            <w:tcBorders>
              <w:top w:val="nil"/>
              <w:left w:val="nil"/>
              <w:bottom w:val="single" w:sz="4" w:space="0" w:color="auto"/>
              <w:right w:val="single" w:sz="4" w:space="0" w:color="auto"/>
            </w:tcBorders>
            <w:shd w:val="clear" w:color="auto" w:fill="auto"/>
            <w:hideMark/>
          </w:tcPr>
          <w:p w14:paraId="193A3C16"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Ruxolitinib</w:t>
            </w:r>
            <w:proofErr w:type="spellEnd"/>
            <w:r w:rsidRPr="00787D89">
              <w:rPr>
                <w:rFonts w:ascii="Arial" w:hAnsi="Arial" w:cs="Arial"/>
                <w:sz w:val="18"/>
                <w:szCs w:val="18"/>
              </w:rPr>
              <w:t xml:space="preserve"> 15 mg x 56 tabletek</w:t>
            </w:r>
          </w:p>
        </w:tc>
        <w:tc>
          <w:tcPr>
            <w:tcW w:w="2977" w:type="dxa"/>
            <w:tcBorders>
              <w:top w:val="single" w:sz="4" w:space="0" w:color="auto"/>
              <w:left w:val="nil"/>
              <w:bottom w:val="nil"/>
              <w:right w:val="single" w:sz="4" w:space="0" w:color="auto"/>
            </w:tcBorders>
            <w:shd w:val="clear" w:color="auto" w:fill="auto"/>
            <w:vAlign w:val="center"/>
            <w:hideMark/>
          </w:tcPr>
          <w:p w14:paraId="6A1FE3AB"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46E027E"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80</w:t>
            </w:r>
          </w:p>
        </w:tc>
      </w:tr>
      <w:tr w:rsidR="009C4896" w:rsidRPr="00787D89" w14:paraId="0A69649E" w14:textId="77777777" w:rsidTr="007237D9">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F32670"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3</w:t>
            </w:r>
          </w:p>
        </w:tc>
        <w:tc>
          <w:tcPr>
            <w:tcW w:w="3876" w:type="dxa"/>
            <w:tcBorders>
              <w:top w:val="nil"/>
              <w:left w:val="nil"/>
              <w:bottom w:val="single" w:sz="4" w:space="0" w:color="auto"/>
              <w:right w:val="single" w:sz="4" w:space="0" w:color="auto"/>
            </w:tcBorders>
            <w:shd w:val="clear" w:color="auto" w:fill="auto"/>
            <w:hideMark/>
          </w:tcPr>
          <w:p w14:paraId="57166FED"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Ruxolitinib</w:t>
            </w:r>
            <w:proofErr w:type="spellEnd"/>
            <w:r w:rsidRPr="00787D89">
              <w:rPr>
                <w:rFonts w:ascii="Arial" w:hAnsi="Arial" w:cs="Arial"/>
                <w:sz w:val="18"/>
                <w:szCs w:val="18"/>
              </w:rPr>
              <w:t xml:space="preserve"> 20 mg x 56 tabletek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2D0BDC1"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D0C42BE"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120</w:t>
            </w:r>
          </w:p>
        </w:tc>
      </w:tr>
    </w:tbl>
    <w:p w14:paraId="6AE61A44" w14:textId="0845C2F7" w:rsidR="009C4896" w:rsidRPr="00787D89" w:rsidRDefault="009C4896" w:rsidP="00D10005">
      <w:pPr>
        <w:spacing w:line="276" w:lineRule="auto"/>
        <w:rPr>
          <w:rFonts w:asciiTheme="minorHAnsi" w:hAnsiTheme="minorHAnsi" w:cstheme="minorHAnsi"/>
          <w:b/>
          <w:sz w:val="20"/>
          <w:szCs w:val="20"/>
        </w:rPr>
      </w:pPr>
    </w:p>
    <w:p w14:paraId="77552EBB" w14:textId="54D49EAD" w:rsidR="009C4896"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69 </w:t>
      </w:r>
      <w:r w:rsidR="00E4650B" w:rsidRPr="00787D89">
        <w:rPr>
          <w:rFonts w:asciiTheme="minorHAnsi" w:hAnsiTheme="minorHAnsi" w:cstheme="minorHAnsi"/>
          <w:b/>
          <w:sz w:val="20"/>
          <w:szCs w:val="20"/>
        </w:rPr>
        <w:t>Lek w programie lekowym -</w:t>
      </w:r>
      <w:r w:rsidRPr="00787D89">
        <w:rPr>
          <w:rFonts w:asciiTheme="minorHAnsi" w:hAnsiTheme="minorHAnsi" w:cstheme="minorHAnsi"/>
          <w:b/>
          <w:sz w:val="20"/>
          <w:szCs w:val="20"/>
        </w:rPr>
        <w:t xml:space="preserve"> LECZENIE TĘTNICZEGO NADCIŚNIENIA PŁUCNEGO (TNP)  </w:t>
      </w:r>
    </w:p>
    <w:p w14:paraId="20FD8A46" w14:textId="39AE6F74" w:rsidR="009C4896" w:rsidRPr="00787D89" w:rsidRDefault="009C4896" w:rsidP="00D10005">
      <w:pPr>
        <w:spacing w:line="276" w:lineRule="auto"/>
        <w:rPr>
          <w:rFonts w:asciiTheme="minorHAnsi" w:hAnsiTheme="minorHAnsi" w:cstheme="minorHAnsi"/>
          <w:b/>
          <w:sz w:val="20"/>
          <w:szCs w:val="20"/>
        </w:rPr>
      </w:pPr>
    </w:p>
    <w:tbl>
      <w:tblPr>
        <w:tblW w:w="10126" w:type="dxa"/>
        <w:tblInd w:w="75" w:type="dxa"/>
        <w:tblCellMar>
          <w:left w:w="70" w:type="dxa"/>
          <w:right w:w="70" w:type="dxa"/>
        </w:tblCellMar>
        <w:tblLook w:val="04A0" w:firstRow="1" w:lastRow="0" w:firstColumn="1" w:lastColumn="0" w:noHBand="0" w:noVBand="1"/>
      </w:tblPr>
      <w:tblGrid>
        <w:gridCol w:w="580"/>
        <w:gridCol w:w="3876"/>
        <w:gridCol w:w="2977"/>
        <w:gridCol w:w="2693"/>
      </w:tblGrid>
      <w:tr w:rsidR="009C4896" w:rsidRPr="00787D89" w14:paraId="683DF6EA" w14:textId="77777777" w:rsidTr="007237D9">
        <w:trPr>
          <w:trHeight w:val="34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FF540"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8063A1"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7AE6FD"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FC470A"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9C4896" w:rsidRPr="00787D89" w14:paraId="120BADE9" w14:textId="77777777" w:rsidTr="007237D9">
        <w:trPr>
          <w:trHeight w:val="3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365643"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3B98075B"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Sildenafilum</w:t>
            </w:r>
            <w:proofErr w:type="spellEnd"/>
            <w:r w:rsidRPr="00787D89">
              <w:rPr>
                <w:rFonts w:ascii="Arial" w:hAnsi="Arial" w:cs="Arial"/>
                <w:sz w:val="18"/>
                <w:szCs w:val="18"/>
              </w:rPr>
              <w:t xml:space="preserve"> dawka: 20 mg postać: tabl. </w:t>
            </w:r>
            <w:proofErr w:type="spellStart"/>
            <w:r w:rsidRPr="00787D89">
              <w:rPr>
                <w:rFonts w:ascii="Arial" w:hAnsi="Arial" w:cs="Arial"/>
                <w:sz w:val="18"/>
                <w:szCs w:val="18"/>
              </w:rPr>
              <w:t>powl</w:t>
            </w:r>
            <w:proofErr w:type="spellEnd"/>
            <w:r w:rsidRPr="00787D89">
              <w:rPr>
                <w:rFonts w:ascii="Arial" w:hAnsi="Arial" w:cs="Arial"/>
                <w:sz w:val="18"/>
                <w:szCs w:val="18"/>
              </w:rPr>
              <w:t xml:space="preserve">. x 90 </w:t>
            </w:r>
            <w:proofErr w:type="spellStart"/>
            <w:r w:rsidRPr="00787D89">
              <w:rPr>
                <w:rFonts w:ascii="Arial" w:hAnsi="Arial" w:cs="Arial"/>
                <w:sz w:val="18"/>
                <w:szCs w:val="18"/>
              </w:rPr>
              <w:t>tabl</w:t>
            </w:r>
            <w:proofErr w:type="spellEnd"/>
          </w:p>
        </w:tc>
        <w:tc>
          <w:tcPr>
            <w:tcW w:w="2977" w:type="dxa"/>
            <w:tcBorders>
              <w:top w:val="nil"/>
              <w:left w:val="nil"/>
              <w:bottom w:val="single" w:sz="4" w:space="0" w:color="auto"/>
              <w:right w:val="single" w:sz="4" w:space="0" w:color="auto"/>
            </w:tcBorders>
            <w:shd w:val="clear" w:color="auto" w:fill="auto"/>
            <w:vAlign w:val="center"/>
            <w:hideMark/>
          </w:tcPr>
          <w:p w14:paraId="525EFEAE"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15D4423"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800</w:t>
            </w:r>
          </w:p>
        </w:tc>
      </w:tr>
    </w:tbl>
    <w:p w14:paraId="73F69A2E" w14:textId="651B8A26" w:rsidR="009C4896" w:rsidRPr="00787D89" w:rsidRDefault="009C4896" w:rsidP="00D10005">
      <w:pPr>
        <w:spacing w:line="276" w:lineRule="auto"/>
        <w:rPr>
          <w:rFonts w:asciiTheme="minorHAnsi" w:hAnsiTheme="minorHAnsi" w:cstheme="minorHAnsi"/>
          <w:b/>
          <w:sz w:val="20"/>
          <w:szCs w:val="20"/>
        </w:rPr>
      </w:pPr>
    </w:p>
    <w:p w14:paraId="30707F84" w14:textId="648DB77F" w:rsidR="00E4650B"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70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LECZENIE TĘTNICZEGO NADCIŚNIENIA PŁUCNEGO</w:t>
      </w:r>
    </w:p>
    <w:p w14:paraId="2D0B5AC9" w14:textId="7BD834DA" w:rsidR="009C4896"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  Możliwość zamiany dawek w ramach pakietu</w:t>
      </w: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9C4896" w:rsidRPr="00787D89" w14:paraId="28CB79F3"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E4C1F"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1B0BE4"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A4005F"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AF0E7B"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9C4896" w:rsidRPr="00787D89" w14:paraId="48F55E2F"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121D18"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1</w:t>
            </w:r>
          </w:p>
        </w:tc>
        <w:tc>
          <w:tcPr>
            <w:tcW w:w="3876" w:type="dxa"/>
            <w:tcBorders>
              <w:top w:val="nil"/>
              <w:left w:val="nil"/>
              <w:bottom w:val="single" w:sz="4" w:space="0" w:color="auto"/>
              <w:right w:val="single" w:sz="4" w:space="0" w:color="auto"/>
            </w:tcBorders>
            <w:shd w:val="clear" w:color="auto" w:fill="auto"/>
            <w:vAlign w:val="center"/>
            <w:hideMark/>
          </w:tcPr>
          <w:p w14:paraId="4EF2F5F0"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200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9D1D852"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62649D5A"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10</w:t>
            </w:r>
          </w:p>
        </w:tc>
      </w:tr>
      <w:tr w:rsidR="009C4896" w:rsidRPr="00787D89" w14:paraId="3BA10E43"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2B1EC6"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2</w:t>
            </w:r>
          </w:p>
        </w:tc>
        <w:tc>
          <w:tcPr>
            <w:tcW w:w="3876" w:type="dxa"/>
            <w:tcBorders>
              <w:top w:val="nil"/>
              <w:left w:val="nil"/>
              <w:bottom w:val="single" w:sz="4" w:space="0" w:color="auto"/>
              <w:right w:val="single" w:sz="4" w:space="0" w:color="auto"/>
            </w:tcBorders>
            <w:shd w:val="clear" w:color="auto" w:fill="auto"/>
            <w:vAlign w:val="center"/>
            <w:hideMark/>
          </w:tcPr>
          <w:p w14:paraId="79484268"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200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140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4287DA0"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0068480F"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10</w:t>
            </w:r>
          </w:p>
        </w:tc>
      </w:tr>
      <w:tr w:rsidR="009C4896" w:rsidRPr="00787D89" w14:paraId="0917EA50"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ACFDA1"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3</w:t>
            </w:r>
          </w:p>
        </w:tc>
        <w:tc>
          <w:tcPr>
            <w:tcW w:w="3876" w:type="dxa"/>
            <w:tcBorders>
              <w:top w:val="nil"/>
              <w:left w:val="nil"/>
              <w:bottom w:val="single" w:sz="4" w:space="0" w:color="auto"/>
              <w:right w:val="single" w:sz="4" w:space="0" w:color="auto"/>
            </w:tcBorders>
            <w:shd w:val="clear" w:color="auto" w:fill="auto"/>
            <w:vAlign w:val="center"/>
            <w:hideMark/>
          </w:tcPr>
          <w:p w14:paraId="038AD0D3"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400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F79DF21"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0171E2D6"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2</w:t>
            </w:r>
          </w:p>
        </w:tc>
      </w:tr>
      <w:tr w:rsidR="009C4896" w:rsidRPr="00787D89" w14:paraId="7B3FFFD4"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84A5E0"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4</w:t>
            </w:r>
          </w:p>
        </w:tc>
        <w:tc>
          <w:tcPr>
            <w:tcW w:w="3876" w:type="dxa"/>
            <w:tcBorders>
              <w:top w:val="nil"/>
              <w:left w:val="nil"/>
              <w:bottom w:val="single" w:sz="4" w:space="0" w:color="auto"/>
              <w:right w:val="single" w:sz="4" w:space="0" w:color="auto"/>
            </w:tcBorders>
            <w:shd w:val="clear" w:color="auto" w:fill="auto"/>
            <w:vAlign w:val="center"/>
            <w:hideMark/>
          </w:tcPr>
          <w:p w14:paraId="7CDC6B29"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600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F07F1F7"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5EDA6420"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2</w:t>
            </w:r>
          </w:p>
        </w:tc>
      </w:tr>
      <w:tr w:rsidR="009C4896" w:rsidRPr="00787D89" w14:paraId="45EBD36D"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4670E8"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5</w:t>
            </w:r>
          </w:p>
        </w:tc>
        <w:tc>
          <w:tcPr>
            <w:tcW w:w="3876" w:type="dxa"/>
            <w:tcBorders>
              <w:top w:val="nil"/>
              <w:left w:val="nil"/>
              <w:bottom w:val="single" w:sz="4" w:space="0" w:color="auto"/>
              <w:right w:val="single" w:sz="4" w:space="0" w:color="auto"/>
            </w:tcBorders>
            <w:shd w:val="clear" w:color="auto" w:fill="auto"/>
            <w:vAlign w:val="center"/>
            <w:hideMark/>
          </w:tcPr>
          <w:p w14:paraId="66666F16"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800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02C09409"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30FBC61B"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5</w:t>
            </w:r>
          </w:p>
        </w:tc>
      </w:tr>
      <w:tr w:rsidR="009C4896" w:rsidRPr="00787D89" w14:paraId="6612C38B"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1AD05F"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6</w:t>
            </w:r>
          </w:p>
        </w:tc>
        <w:tc>
          <w:tcPr>
            <w:tcW w:w="3876" w:type="dxa"/>
            <w:tcBorders>
              <w:top w:val="nil"/>
              <w:left w:val="nil"/>
              <w:bottom w:val="single" w:sz="4" w:space="0" w:color="auto"/>
              <w:right w:val="single" w:sz="4" w:space="0" w:color="auto"/>
            </w:tcBorders>
            <w:shd w:val="clear" w:color="auto" w:fill="auto"/>
            <w:vAlign w:val="center"/>
            <w:hideMark/>
          </w:tcPr>
          <w:p w14:paraId="36B882D6"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1000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5F8019AB"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5065A25E"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2</w:t>
            </w:r>
          </w:p>
        </w:tc>
      </w:tr>
      <w:tr w:rsidR="009C4896" w:rsidRPr="00787D89" w14:paraId="4BFB9009"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E48BB3"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7</w:t>
            </w:r>
          </w:p>
        </w:tc>
        <w:tc>
          <w:tcPr>
            <w:tcW w:w="3876" w:type="dxa"/>
            <w:tcBorders>
              <w:top w:val="nil"/>
              <w:left w:val="nil"/>
              <w:bottom w:val="single" w:sz="4" w:space="0" w:color="auto"/>
              <w:right w:val="single" w:sz="4" w:space="0" w:color="auto"/>
            </w:tcBorders>
            <w:shd w:val="clear" w:color="auto" w:fill="auto"/>
            <w:vAlign w:val="center"/>
            <w:hideMark/>
          </w:tcPr>
          <w:p w14:paraId="72D05AEB"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1200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E3CE42E"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410A8776"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2</w:t>
            </w:r>
          </w:p>
        </w:tc>
      </w:tr>
      <w:tr w:rsidR="009C4896" w:rsidRPr="00787D89" w14:paraId="742FD14D"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D17EC4"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8</w:t>
            </w:r>
          </w:p>
        </w:tc>
        <w:tc>
          <w:tcPr>
            <w:tcW w:w="3876" w:type="dxa"/>
            <w:tcBorders>
              <w:top w:val="nil"/>
              <w:left w:val="nil"/>
              <w:bottom w:val="single" w:sz="4" w:space="0" w:color="auto"/>
              <w:right w:val="single" w:sz="4" w:space="0" w:color="auto"/>
            </w:tcBorders>
            <w:shd w:val="clear" w:color="auto" w:fill="auto"/>
            <w:vAlign w:val="center"/>
            <w:hideMark/>
          </w:tcPr>
          <w:p w14:paraId="5BF8E258"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1400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76102C32" w14:textId="77777777" w:rsidR="009C4896" w:rsidRPr="00787D89" w:rsidRDefault="009C4896" w:rsidP="00D10005">
            <w:pPr>
              <w:spacing w:line="276" w:lineRule="auto"/>
              <w:jc w:val="center"/>
              <w:rPr>
                <w:rFonts w:ascii="Arial" w:hAnsi="Arial" w:cs="Arial"/>
                <w:b/>
                <w:bCs/>
                <w:sz w:val="18"/>
                <w:szCs w:val="18"/>
              </w:rPr>
            </w:pPr>
            <w:proofErr w:type="spellStart"/>
            <w:r w:rsidRPr="00787D89">
              <w:rPr>
                <w:rFonts w:ascii="Arial" w:hAnsi="Arial" w:cs="Arial"/>
                <w:b/>
                <w:bCs/>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657C7F62"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2</w:t>
            </w:r>
          </w:p>
        </w:tc>
      </w:tr>
      <w:tr w:rsidR="009C4896" w:rsidRPr="00787D89" w14:paraId="0110CBFF"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7D7D18"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9</w:t>
            </w:r>
          </w:p>
        </w:tc>
        <w:tc>
          <w:tcPr>
            <w:tcW w:w="3876" w:type="dxa"/>
            <w:tcBorders>
              <w:top w:val="nil"/>
              <w:left w:val="nil"/>
              <w:bottom w:val="single" w:sz="4" w:space="0" w:color="auto"/>
              <w:right w:val="single" w:sz="4" w:space="0" w:color="auto"/>
            </w:tcBorders>
            <w:shd w:val="clear" w:color="auto" w:fill="auto"/>
            <w:vAlign w:val="center"/>
            <w:hideMark/>
          </w:tcPr>
          <w:p w14:paraId="0E34E0F5" w14:textId="77777777" w:rsidR="009C4896" w:rsidRPr="00787D89" w:rsidRDefault="009C4896" w:rsidP="00D10005">
            <w:pPr>
              <w:spacing w:line="276" w:lineRule="auto"/>
              <w:jc w:val="center"/>
              <w:rPr>
                <w:rFonts w:ascii="Calibri" w:hAnsi="Calibri" w:cs="Calibri"/>
                <w:sz w:val="18"/>
                <w:szCs w:val="18"/>
              </w:rPr>
            </w:pPr>
            <w:proofErr w:type="spellStart"/>
            <w:r w:rsidRPr="00787D89">
              <w:rPr>
                <w:rFonts w:ascii="Calibri" w:hAnsi="Calibri" w:cs="Calibri"/>
                <w:sz w:val="18"/>
                <w:szCs w:val="18"/>
              </w:rPr>
              <w:t>Selexipagum</w:t>
            </w:r>
            <w:proofErr w:type="spellEnd"/>
            <w:r w:rsidRPr="00787D89">
              <w:rPr>
                <w:rFonts w:ascii="Calibri" w:hAnsi="Calibri" w:cs="Calibri"/>
                <w:sz w:val="18"/>
                <w:szCs w:val="18"/>
              </w:rPr>
              <w:t xml:space="preserve"> 1600 </w:t>
            </w:r>
            <w:proofErr w:type="spellStart"/>
            <w:r w:rsidRPr="00787D89">
              <w:rPr>
                <w:rFonts w:ascii="Calibri" w:hAnsi="Calibri" w:cs="Calibri"/>
                <w:sz w:val="18"/>
                <w:szCs w:val="18"/>
              </w:rPr>
              <w:t>ug</w:t>
            </w:r>
            <w:proofErr w:type="spellEnd"/>
            <w:r w:rsidRPr="00787D89">
              <w:rPr>
                <w:rFonts w:ascii="Calibri" w:hAnsi="Calibri" w:cs="Calibri"/>
                <w:sz w:val="18"/>
                <w:szCs w:val="18"/>
              </w:rPr>
              <w:t xml:space="preserve"> x 60 </w:t>
            </w:r>
            <w:proofErr w:type="spellStart"/>
            <w:r w:rsidRPr="00787D89">
              <w:rPr>
                <w:rFonts w:ascii="Calibri" w:hAnsi="Calibri" w:cs="Calibri"/>
                <w:sz w:val="18"/>
                <w:szCs w:val="18"/>
              </w:rPr>
              <w:t>tabl</w:t>
            </w:r>
            <w:proofErr w:type="spellEnd"/>
            <w:r w:rsidRPr="00787D89">
              <w:rPr>
                <w:rFonts w:ascii="Calibri" w:hAnsi="Calibri" w:cs="Calibri"/>
                <w:sz w:val="18"/>
                <w:szCs w:val="18"/>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1DA6C550"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21EC4B48"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2</w:t>
            </w:r>
          </w:p>
        </w:tc>
      </w:tr>
    </w:tbl>
    <w:p w14:paraId="050CC845" w14:textId="7C6EAA02" w:rsidR="004F25DF" w:rsidRPr="00787D89" w:rsidRDefault="004F25DF" w:rsidP="00D10005">
      <w:pPr>
        <w:spacing w:line="276" w:lineRule="auto"/>
        <w:rPr>
          <w:rFonts w:asciiTheme="minorHAnsi" w:hAnsiTheme="minorHAnsi" w:cstheme="minorHAnsi"/>
          <w:b/>
          <w:sz w:val="20"/>
          <w:szCs w:val="20"/>
        </w:rPr>
      </w:pPr>
    </w:p>
    <w:p w14:paraId="1F5E955D" w14:textId="4E250DA3" w:rsidR="000605E7"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71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RAKA NERKI  , LECZENIE NOWOTWORÓW PODŚCIELISKA PRZEWODU POKARMOWEGO (GIST) </w:t>
      </w:r>
    </w:p>
    <w:p w14:paraId="20AA9FB0" w14:textId="4CD4EB95" w:rsidR="009C4896"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7AF45A73" w14:textId="0B3EF52D" w:rsidR="009C4896" w:rsidRPr="00787D89" w:rsidRDefault="009C4896"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9C4896" w:rsidRPr="00787D89" w14:paraId="68310E89" w14:textId="77777777" w:rsidTr="007237D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ACBD7" w14:textId="77777777" w:rsidR="009C4896" w:rsidRPr="00787D89" w:rsidRDefault="009C4896"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FADC1C"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DAF251"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8EE697" w14:textId="77777777" w:rsidR="009C4896" w:rsidRPr="00787D89" w:rsidRDefault="009C4896" w:rsidP="00D10005">
            <w:pPr>
              <w:spacing w:line="276" w:lineRule="auto"/>
              <w:jc w:val="center"/>
              <w:rPr>
                <w:rFonts w:ascii="Arial" w:hAnsi="Arial" w:cs="Arial"/>
                <w:b/>
                <w:bCs/>
                <w:sz w:val="18"/>
                <w:szCs w:val="18"/>
              </w:rPr>
            </w:pPr>
            <w:r w:rsidRPr="00787D89">
              <w:rPr>
                <w:rFonts w:ascii="Arial" w:hAnsi="Arial" w:cs="Arial"/>
                <w:b/>
                <w:bCs/>
                <w:sz w:val="18"/>
                <w:szCs w:val="18"/>
              </w:rPr>
              <w:t>Ilość mg/</w:t>
            </w:r>
            <w:proofErr w:type="spellStart"/>
            <w:r w:rsidRPr="00787D89">
              <w:rPr>
                <w:rFonts w:ascii="Arial" w:hAnsi="Arial" w:cs="Arial"/>
                <w:b/>
                <w:bCs/>
                <w:sz w:val="18"/>
                <w:szCs w:val="18"/>
              </w:rPr>
              <w:t>op</w:t>
            </w:r>
            <w:proofErr w:type="spellEnd"/>
          </w:p>
        </w:tc>
      </w:tr>
      <w:tr w:rsidR="009C4896" w:rsidRPr="00787D89" w14:paraId="7F481C7E"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079C40"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68020E1A"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Sunitinib</w:t>
            </w:r>
            <w:proofErr w:type="spellEnd"/>
            <w:r w:rsidRPr="00787D89">
              <w:rPr>
                <w:rFonts w:ascii="Arial" w:hAnsi="Arial" w:cs="Arial"/>
                <w:sz w:val="18"/>
                <w:szCs w:val="18"/>
              </w:rPr>
              <w:t xml:space="preserve"> 12,5 mg kapsułki x 28 kapsułki twarde</w:t>
            </w:r>
          </w:p>
        </w:tc>
        <w:tc>
          <w:tcPr>
            <w:tcW w:w="2977" w:type="dxa"/>
            <w:tcBorders>
              <w:top w:val="nil"/>
              <w:left w:val="nil"/>
              <w:bottom w:val="nil"/>
              <w:right w:val="single" w:sz="4" w:space="0" w:color="auto"/>
            </w:tcBorders>
            <w:shd w:val="clear" w:color="auto" w:fill="auto"/>
            <w:vAlign w:val="center"/>
            <w:hideMark/>
          </w:tcPr>
          <w:p w14:paraId="31E3E6E5"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0F1DA4CE"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170</w:t>
            </w:r>
          </w:p>
        </w:tc>
      </w:tr>
      <w:tr w:rsidR="009C4896" w:rsidRPr="00787D89" w14:paraId="00A24088"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7A0DAE"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2.</w:t>
            </w:r>
          </w:p>
        </w:tc>
        <w:tc>
          <w:tcPr>
            <w:tcW w:w="3876" w:type="dxa"/>
            <w:tcBorders>
              <w:top w:val="nil"/>
              <w:left w:val="nil"/>
              <w:bottom w:val="single" w:sz="4" w:space="0" w:color="auto"/>
              <w:right w:val="single" w:sz="4" w:space="0" w:color="auto"/>
            </w:tcBorders>
            <w:shd w:val="clear" w:color="auto" w:fill="auto"/>
            <w:hideMark/>
          </w:tcPr>
          <w:p w14:paraId="416B8216"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Sunitinib</w:t>
            </w:r>
            <w:proofErr w:type="spellEnd"/>
            <w:r w:rsidRPr="00787D89">
              <w:rPr>
                <w:rFonts w:ascii="Arial" w:hAnsi="Arial" w:cs="Arial"/>
                <w:sz w:val="18"/>
                <w:szCs w:val="18"/>
              </w:rPr>
              <w:t xml:space="preserve"> 25 mg kapsułki x 28 kapsułki twarde</w:t>
            </w:r>
          </w:p>
        </w:tc>
        <w:tc>
          <w:tcPr>
            <w:tcW w:w="2977" w:type="dxa"/>
            <w:tcBorders>
              <w:top w:val="single" w:sz="4" w:space="0" w:color="auto"/>
              <w:left w:val="nil"/>
              <w:bottom w:val="nil"/>
              <w:right w:val="single" w:sz="4" w:space="0" w:color="auto"/>
            </w:tcBorders>
            <w:shd w:val="clear" w:color="auto" w:fill="auto"/>
            <w:vAlign w:val="center"/>
            <w:hideMark/>
          </w:tcPr>
          <w:p w14:paraId="546A5078"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0D9DFA91"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330</w:t>
            </w:r>
          </w:p>
        </w:tc>
      </w:tr>
      <w:tr w:rsidR="009C4896" w:rsidRPr="00787D89" w14:paraId="5C8AFECE" w14:textId="77777777" w:rsidTr="007237D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924931" w14:textId="77777777" w:rsidR="009C4896" w:rsidRPr="00787D89" w:rsidRDefault="009C4896" w:rsidP="00D10005">
            <w:pPr>
              <w:spacing w:line="276" w:lineRule="auto"/>
              <w:rPr>
                <w:rFonts w:ascii="Arial" w:hAnsi="Arial" w:cs="Arial"/>
                <w:sz w:val="18"/>
                <w:szCs w:val="18"/>
              </w:rPr>
            </w:pPr>
            <w:r w:rsidRPr="00787D89">
              <w:rPr>
                <w:rFonts w:ascii="Arial" w:hAnsi="Arial" w:cs="Arial"/>
                <w:sz w:val="18"/>
                <w:szCs w:val="18"/>
              </w:rPr>
              <w:t>3.</w:t>
            </w:r>
          </w:p>
        </w:tc>
        <w:tc>
          <w:tcPr>
            <w:tcW w:w="3876" w:type="dxa"/>
            <w:tcBorders>
              <w:top w:val="nil"/>
              <w:left w:val="nil"/>
              <w:bottom w:val="single" w:sz="4" w:space="0" w:color="auto"/>
              <w:right w:val="single" w:sz="4" w:space="0" w:color="auto"/>
            </w:tcBorders>
            <w:shd w:val="clear" w:color="auto" w:fill="auto"/>
            <w:hideMark/>
          </w:tcPr>
          <w:p w14:paraId="660EC7F3" w14:textId="77777777" w:rsidR="009C4896" w:rsidRPr="00787D89" w:rsidRDefault="009C4896" w:rsidP="00D10005">
            <w:pPr>
              <w:spacing w:line="276" w:lineRule="auto"/>
              <w:rPr>
                <w:rFonts w:ascii="Arial" w:hAnsi="Arial" w:cs="Arial"/>
                <w:sz w:val="18"/>
                <w:szCs w:val="18"/>
              </w:rPr>
            </w:pPr>
            <w:proofErr w:type="spellStart"/>
            <w:r w:rsidRPr="00787D89">
              <w:rPr>
                <w:rFonts w:ascii="Arial" w:hAnsi="Arial" w:cs="Arial"/>
                <w:sz w:val="18"/>
                <w:szCs w:val="18"/>
              </w:rPr>
              <w:t>Sunitinib</w:t>
            </w:r>
            <w:proofErr w:type="spellEnd"/>
            <w:r w:rsidRPr="00787D89">
              <w:rPr>
                <w:rFonts w:ascii="Arial" w:hAnsi="Arial" w:cs="Arial"/>
                <w:sz w:val="18"/>
                <w:szCs w:val="18"/>
              </w:rPr>
              <w:t xml:space="preserve"> 50 mg kapsułki x 28 kapsułki twarde</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01990EA" w14:textId="77777777" w:rsidR="009C4896" w:rsidRPr="00787D89" w:rsidRDefault="009C4896"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4FD94077" w14:textId="77777777" w:rsidR="009C4896" w:rsidRPr="00787D89" w:rsidRDefault="009C4896" w:rsidP="00D10005">
            <w:pPr>
              <w:spacing w:line="276" w:lineRule="auto"/>
              <w:jc w:val="center"/>
              <w:rPr>
                <w:rFonts w:ascii="Arial" w:hAnsi="Arial" w:cs="Arial"/>
                <w:sz w:val="18"/>
                <w:szCs w:val="18"/>
              </w:rPr>
            </w:pPr>
            <w:r w:rsidRPr="00787D89">
              <w:rPr>
                <w:rFonts w:ascii="Arial" w:hAnsi="Arial" w:cs="Arial"/>
                <w:sz w:val="18"/>
                <w:szCs w:val="18"/>
              </w:rPr>
              <w:t>270</w:t>
            </w:r>
          </w:p>
        </w:tc>
      </w:tr>
    </w:tbl>
    <w:p w14:paraId="09507B85" w14:textId="5B5DFC0D" w:rsidR="009C4896" w:rsidRPr="00787D89" w:rsidRDefault="009C4896" w:rsidP="00D10005">
      <w:pPr>
        <w:spacing w:line="276" w:lineRule="auto"/>
        <w:rPr>
          <w:rFonts w:asciiTheme="minorHAnsi" w:hAnsiTheme="minorHAnsi" w:cstheme="minorHAnsi"/>
          <w:b/>
          <w:sz w:val="20"/>
          <w:szCs w:val="20"/>
        </w:rPr>
      </w:pPr>
    </w:p>
    <w:p w14:paraId="3F9B690C" w14:textId="5AD1518F" w:rsidR="009C4896" w:rsidRPr="00787D89" w:rsidRDefault="009C4896"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72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 LECZENIE RAKA NERKI  ,LECZENIE RAKA WĄTROBOWOKOMÓRKOWEGO LECZENIE NOWOTWORÓW PODŚCIELISKA PRZEWODU POKARMOWEGO (GIST)  </w:t>
      </w:r>
    </w:p>
    <w:p w14:paraId="6619EB4F" w14:textId="0B653036" w:rsidR="007451F0" w:rsidRPr="00787D89" w:rsidRDefault="007451F0"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359830AE" w14:textId="77777777" w:rsidTr="007237D9">
        <w:trPr>
          <w:trHeight w:val="227"/>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FF106"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3E5183"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A02BA"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D78864"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0D480BA8" w14:textId="77777777" w:rsidTr="007237D9">
        <w:trPr>
          <w:trHeight w:val="22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906093"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7FD5A750"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Sorafenib</w:t>
            </w:r>
            <w:proofErr w:type="spellEnd"/>
            <w:r w:rsidRPr="00787D89">
              <w:rPr>
                <w:rFonts w:ascii="Arial" w:hAnsi="Arial" w:cs="Arial"/>
                <w:sz w:val="18"/>
                <w:szCs w:val="18"/>
              </w:rPr>
              <w:t xml:space="preserve"> dawka: 0,2 g postać: tabl. </w:t>
            </w:r>
            <w:proofErr w:type="spellStart"/>
            <w:r w:rsidRPr="00787D89">
              <w:rPr>
                <w:rFonts w:ascii="Arial" w:hAnsi="Arial" w:cs="Arial"/>
                <w:sz w:val="18"/>
                <w:szCs w:val="18"/>
              </w:rPr>
              <w:t>powl</w:t>
            </w:r>
            <w:proofErr w:type="spellEnd"/>
            <w:r w:rsidRPr="00787D89">
              <w:rPr>
                <w:rFonts w:ascii="Arial" w:hAnsi="Arial" w:cs="Arial"/>
                <w:sz w:val="18"/>
                <w:szCs w:val="18"/>
              </w:rPr>
              <w:t>. op./112,0 tabl.</w:t>
            </w:r>
          </w:p>
        </w:tc>
        <w:tc>
          <w:tcPr>
            <w:tcW w:w="2977" w:type="dxa"/>
            <w:tcBorders>
              <w:top w:val="nil"/>
              <w:left w:val="nil"/>
              <w:bottom w:val="single" w:sz="4" w:space="0" w:color="auto"/>
              <w:right w:val="single" w:sz="4" w:space="0" w:color="auto"/>
            </w:tcBorders>
            <w:shd w:val="clear" w:color="auto" w:fill="auto"/>
            <w:vAlign w:val="center"/>
            <w:hideMark/>
          </w:tcPr>
          <w:p w14:paraId="4280A5F1" w14:textId="77777777" w:rsidR="007451F0" w:rsidRPr="00787D89" w:rsidRDefault="007451F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5C6AEE62"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12</w:t>
            </w:r>
          </w:p>
        </w:tc>
      </w:tr>
    </w:tbl>
    <w:p w14:paraId="43F73A6B" w14:textId="1FF3EEA5" w:rsidR="007451F0" w:rsidRPr="00787D89" w:rsidRDefault="007451F0" w:rsidP="00D10005">
      <w:pPr>
        <w:spacing w:line="276" w:lineRule="auto"/>
        <w:rPr>
          <w:rFonts w:asciiTheme="minorHAnsi" w:hAnsiTheme="minorHAnsi" w:cstheme="minorHAnsi"/>
          <w:b/>
          <w:sz w:val="20"/>
          <w:szCs w:val="20"/>
        </w:rPr>
      </w:pPr>
    </w:p>
    <w:p w14:paraId="66EB722C" w14:textId="5ED6E39D"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73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LECZENIE RAKA NERKI</w:t>
      </w:r>
    </w:p>
    <w:p w14:paraId="0EECCAC8" w14:textId="2D2C0524" w:rsidR="007451F0" w:rsidRPr="00787D89" w:rsidRDefault="007451F0"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1085913D"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0137C"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F855F7"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069703"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BFCFF"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1F417FBF"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219963"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77066F0F"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Temsirolimus</w:t>
            </w:r>
            <w:proofErr w:type="spellEnd"/>
            <w:r w:rsidRPr="00787D89">
              <w:rPr>
                <w:rFonts w:ascii="Arial" w:hAnsi="Arial" w:cs="Arial"/>
                <w:sz w:val="18"/>
                <w:szCs w:val="18"/>
              </w:rPr>
              <w:t xml:space="preserve"> dawka: 30gm fiol.</w:t>
            </w:r>
          </w:p>
        </w:tc>
        <w:tc>
          <w:tcPr>
            <w:tcW w:w="2977" w:type="dxa"/>
            <w:tcBorders>
              <w:top w:val="nil"/>
              <w:left w:val="nil"/>
              <w:bottom w:val="single" w:sz="4" w:space="0" w:color="auto"/>
              <w:right w:val="single" w:sz="4" w:space="0" w:color="auto"/>
            </w:tcBorders>
            <w:shd w:val="clear" w:color="auto" w:fill="auto"/>
            <w:vAlign w:val="center"/>
            <w:hideMark/>
          </w:tcPr>
          <w:p w14:paraId="4CDF9BA4" w14:textId="77777777" w:rsidR="007451F0" w:rsidRPr="00787D89" w:rsidRDefault="007451F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3962D2E5"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150</w:t>
            </w:r>
          </w:p>
        </w:tc>
      </w:tr>
    </w:tbl>
    <w:p w14:paraId="0CCE0F8C" w14:textId="2ECE9316" w:rsidR="007451F0" w:rsidRPr="00787D89" w:rsidRDefault="007451F0" w:rsidP="00D10005">
      <w:pPr>
        <w:spacing w:line="276" w:lineRule="auto"/>
        <w:rPr>
          <w:rFonts w:asciiTheme="minorHAnsi" w:hAnsiTheme="minorHAnsi" w:cstheme="minorHAnsi"/>
          <w:b/>
          <w:sz w:val="20"/>
          <w:szCs w:val="20"/>
        </w:rPr>
      </w:pPr>
    </w:p>
    <w:p w14:paraId="13B36000" w14:textId="63688839"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lastRenderedPageBreak/>
        <w:t xml:space="preserve">Pakiet nr 74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LECZENIE PRZEWLEKŁYCH ZAKAŻEŃ PŁUC U ŚWIADCZENIOBIORCÓW Z MUKOWISCYDOZĄ   </w:t>
      </w:r>
    </w:p>
    <w:p w14:paraId="6B019AFE" w14:textId="37A401E1" w:rsidR="007451F0" w:rsidRPr="00787D89" w:rsidRDefault="007451F0"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72537908"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AC4DA"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1EAA59"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9F94A"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5D675F"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6BCA1AE9"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5719BA"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3382A4C0"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Tobramycinum</w:t>
            </w:r>
            <w:proofErr w:type="spellEnd"/>
            <w:r w:rsidRPr="00787D89">
              <w:rPr>
                <w:rFonts w:ascii="Arial" w:hAnsi="Arial" w:cs="Arial"/>
                <w:sz w:val="18"/>
                <w:szCs w:val="18"/>
              </w:rPr>
              <w:t xml:space="preserve"> dawka: 300 mg pojemniki 4 ml lub 5 ml postać: płyn op./56,0 pojemników</w:t>
            </w:r>
          </w:p>
        </w:tc>
        <w:tc>
          <w:tcPr>
            <w:tcW w:w="2977" w:type="dxa"/>
            <w:tcBorders>
              <w:top w:val="nil"/>
              <w:left w:val="nil"/>
              <w:bottom w:val="single" w:sz="4" w:space="0" w:color="auto"/>
              <w:right w:val="single" w:sz="4" w:space="0" w:color="auto"/>
            </w:tcBorders>
            <w:shd w:val="clear" w:color="auto" w:fill="auto"/>
            <w:vAlign w:val="center"/>
            <w:hideMark/>
          </w:tcPr>
          <w:p w14:paraId="35F72BB9" w14:textId="77777777" w:rsidR="007451F0" w:rsidRPr="00787D89" w:rsidRDefault="007451F0"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6655271B"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60</w:t>
            </w:r>
          </w:p>
        </w:tc>
      </w:tr>
    </w:tbl>
    <w:p w14:paraId="5F185BAA" w14:textId="3A7A873A"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75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LECZENIE MIĘSAKÓW TKANEK MIĘKKICH  </w:t>
      </w: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70FE974C"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4B8B9"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BF6CB2"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9BA31"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288EE4"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mg</w:t>
            </w:r>
          </w:p>
        </w:tc>
      </w:tr>
      <w:tr w:rsidR="007451F0" w:rsidRPr="00787D89" w14:paraId="250FA6B3"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FF209D"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6393175A"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Trabectedin</w:t>
            </w:r>
            <w:proofErr w:type="spellEnd"/>
            <w:r w:rsidRPr="00787D89">
              <w:rPr>
                <w:rFonts w:ascii="Arial" w:hAnsi="Arial" w:cs="Arial"/>
                <w:sz w:val="18"/>
                <w:szCs w:val="18"/>
              </w:rPr>
              <w:t xml:space="preserve"> 1 mg fiolka iv</w:t>
            </w:r>
            <w:r w:rsidRPr="00787D89">
              <w:rPr>
                <w:rFonts w:ascii="Arial" w:hAnsi="Arial" w:cs="Arial"/>
                <w:sz w:val="18"/>
                <w:szCs w:val="18"/>
              </w:rPr>
              <w:br/>
              <w:t>Możliwość realizacji: 0,25 mg fiolka; 1 mg fiolka</w:t>
            </w:r>
          </w:p>
        </w:tc>
        <w:tc>
          <w:tcPr>
            <w:tcW w:w="2977" w:type="dxa"/>
            <w:tcBorders>
              <w:top w:val="nil"/>
              <w:left w:val="nil"/>
              <w:bottom w:val="single" w:sz="4" w:space="0" w:color="auto"/>
              <w:right w:val="single" w:sz="4" w:space="0" w:color="auto"/>
            </w:tcBorders>
            <w:shd w:val="clear" w:color="auto" w:fill="auto"/>
            <w:vAlign w:val="center"/>
            <w:hideMark/>
          </w:tcPr>
          <w:p w14:paraId="1CF3BC54"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mg</w:t>
            </w:r>
          </w:p>
        </w:tc>
        <w:tc>
          <w:tcPr>
            <w:tcW w:w="2552" w:type="dxa"/>
            <w:tcBorders>
              <w:top w:val="nil"/>
              <w:left w:val="nil"/>
              <w:bottom w:val="single" w:sz="4" w:space="0" w:color="auto"/>
              <w:right w:val="single" w:sz="4" w:space="0" w:color="auto"/>
            </w:tcBorders>
            <w:shd w:val="clear" w:color="auto" w:fill="auto"/>
            <w:vAlign w:val="center"/>
            <w:hideMark/>
          </w:tcPr>
          <w:p w14:paraId="4D8C93D1"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10</w:t>
            </w:r>
          </w:p>
        </w:tc>
      </w:tr>
    </w:tbl>
    <w:p w14:paraId="57CF83AE" w14:textId="4EFB8F5D" w:rsidR="007451F0" w:rsidRPr="00787D89" w:rsidRDefault="007451F0" w:rsidP="00D10005">
      <w:pPr>
        <w:spacing w:line="276" w:lineRule="auto"/>
        <w:rPr>
          <w:rFonts w:asciiTheme="minorHAnsi" w:hAnsiTheme="minorHAnsi" w:cstheme="minorHAnsi"/>
          <w:b/>
          <w:sz w:val="20"/>
          <w:szCs w:val="20"/>
        </w:rPr>
      </w:pPr>
    </w:p>
    <w:p w14:paraId="23B7C4DE" w14:textId="69609D2C"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76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 LECZENIE RAKA PIERSI  </w:t>
      </w: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629191EC"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B7E0D"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BF902A"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0A7420"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15B370"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01A2B776"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97FA75"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32700750"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Trastuzumabum</w:t>
            </w:r>
            <w:proofErr w:type="spellEnd"/>
            <w:r w:rsidRPr="00787D89">
              <w:rPr>
                <w:rFonts w:ascii="Arial" w:hAnsi="Arial" w:cs="Arial"/>
                <w:sz w:val="18"/>
                <w:szCs w:val="18"/>
              </w:rPr>
              <w:t xml:space="preserve"> dawka: 150 mg </w:t>
            </w:r>
          </w:p>
        </w:tc>
        <w:tc>
          <w:tcPr>
            <w:tcW w:w="2977" w:type="dxa"/>
            <w:tcBorders>
              <w:top w:val="nil"/>
              <w:left w:val="nil"/>
              <w:bottom w:val="single" w:sz="4" w:space="0" w:color="auto"/>
              <w:right w:val="single" w:sz="4" w:space="0" w:color="auto"/>
            </w:tcBorders>
            <w:shd w:val="clear" w:color="auto" w:fill="auto"/>
            <w:vAlign w:val="center"/>
            <w:hideMark/>
          </w:tcPr>
          <w:p w14:paraId="0ED5535E"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552" w:type="dxa"/>
            <w:tcBorders>
              <w:top w:val="nil"/>
              <w:left w:val="nil"/>
              <w:bottom w:val="single" w:sz="4" w:space="0" w:color="auto"/>
              <w:right w:val="single" w:sz="4" w:space="0" w:color="auto"/>
            </w:tcBorders>
            <w:shd w:val="clear" w:color="auto" w:fill="auto"/>
            <w:vAlign w:val="center"/>
            <w:hideMark/>
          </w:tcPr>
          <w:p w14:paraId="28EC05AE"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2 600</w:t>
            </w:r>
          </w:p>
        </w:tc>
      </w:tr>
    </w:tbl>
    <w:p w14:paraId="5413E4CE" w14:textId="5A64D5C6" w:rsidR="007451F0" w:rsidRPr="00787D89" w:rsidRDefault="007451F0" w:rsidP="00D10005">
      <w:pPr>
        <w:spacing w:line="276" w:lineRule="auto"/>
        <w:rPr>
          <w:rFonts w:asciiTheme="minorHAnsi" w:hAnsiTheme="minorHAnsi" w:cstheme="minorHAnsi"/>
          <w:b/>
          <w:sz w:val="20"/>
          <w:szCs w:val="20"/>
        </w:rPr>
      </w:pPr>
    </w:p>
    <w:p w14:paraId="2B36760E" w14:textId="00E30C0E"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77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LECZENIE  ZAAWANSOWANEGO  RAKA  ŻOŁĄDKA  </w:t>
      </w: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19E516CD"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8BB5B"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6877A8"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373ED"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43035F"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30C45E7D"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A86E4C"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4C9C1973"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Trastuzumabum</w:t>
            </w:r>
            <w:proofErr w:type="spellEnd"/>
            <w:r w:rsidRPr="00787D89">
              <w:rPr>
                <w:rFonts w:ascii="Arial" w:hAnsi="Arial" w:cs="Arial"/>
                <w:sz w:val="18"/>
                <w:szCs w:val="18"/>
              </w:rPr>
              <w:t xml:space="preserve"> dawka: 150 mg </w:t>
            </w:r>
          </w:p>
        </w:tc>
        <w:tc>
          <w:tcPr>
            <w:tcW w:w="2977" w:type="dxa"/>
            <w:tcBorders>
              <w:top w:val="nil"/>
              <w:left w:val="nil"/>
              <w:bottom w:val="single" w:sz="4" w:space="0" w:color="auto"/>
              <w:right w:val="single" w:sz="4" w:space="0" w:color="auto"/>
            </w:tcBorders>
            <w:shd w:val="clear" w:color="auto" w:fill="auto"/>
            <w:vAlign w:val="center"/>
            <w:hideMark/>
          </w:tcPr>
          <w:p w14:paraId="1B892154"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552" w:type="dxa"/>
            <w:tcBorders>
              <w:top w:val="nil"/>
              <w:left w:val="nil"/>
              <w:bottom w:val="single" w:sz="4" w:space="0" w:color="auto"/>
              <w:right w:val="single" w:sz="4" w:space="0" w:color="auto"/>
            </w:tcBorders>
            <w:shd w:val="clear" w:color="auto" w:fill="auto"/>
            <w:vAlign w:val="center"/>
            <w:hideMark/>
          </w:tcPr>
          <w:p w14:paraId="76D0511B"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55</w:t>
            </w:r>
          </w:p>
        </w:tc>
      </w:tr>
    </w:tbl>
    <w:p w14:paraId="083955DE" w14:textId="7869A79D" w:rsidR="007451F0" w:rsidRPr="00787D89" w:rsidRDefault="007451F0" w:rsidP="00D10005">
      <w:pPr>
        <w:spacing w:line="276" w:lineRule="auto"/>
        <w:rPr>
          <w:rFonts w:asciiTheme="minorHAnsi" w:hAnsiTheme="minorHAnsi" w:cstheme="minorHAnsi"/>
          <w:b/>
          <w:sz w:val="20"/>
          <w:szCs w:val="20"/>
        </w:rPr>
      </w:pPr>
    </w:p>
    <w:p w14:paraId="402DCEBA" w14:textId="162FD153"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78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LECZENIE RAKA PIERSI   </w:t>
      </w:r>
    </w:p>
    <w:tbl>
      <w:tblPr>
        <w:tblW w:w="9985" w:type="dxa"/>
        <w:tblInd w:w="75" w:type="dxa"/>
        <w:tblCellMar>
          <w:left w:w="70" w:type="dxa"/>
          <w:right w:w="70" w:type="dxa"/>
        </w:tblCellMar>
        <w:tblLook w:val="04A0" w:firstRow="1" w:lastRow="0" w:firstColumn="1" w:lastColumn="0" w:noHBand="0" w:noVBand="1"/>
      </w:tblPr>
      <w:tblGrid>
        <w:gridCol w:w="580"/>
        <w:gridCol w:w="3876"/>
        <w:gridCol w:w="2977"/>
        <w:gridCol w:w="2552"/>
      </w:tblGrid>
      <w:tr w:rsidR="007451F0" w:rsidRPr="00787D89" w14:paraId="3496E22D"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E0058"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8FFD12"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EC71DC"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8C1FD"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3C2DFDFA"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6F94F8"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22B29F8C"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Trastuzumabum</w:t>
            </w:r>
            <w:proofErr w:type="spellEnd"/>
            <w:r w:rsidRPr="00787D89">
              <w:rPr>
                <w:rFonts w:ascii="Arial" w:hAnsi="Arial" w:cs="Arial"/>
                <w:sz w:val="18"/>
                <w:szCs w:val="18"/>
              </w:rPr>
              <w:t xml:space="preserve"> dawka: 600 mg </w:t>
            </w:r>
            <w:proofErr w:type="spellStart"/>
            <w:r w:rsidRPr="00787D89">
              <w:rPr>
                <w:rFonts w:ascii="Arial" w:hAnsi="Arial" w:cs="Arial"/>
                <w:sz w:val="18"/>
                <w:szCs w:val="18"/>
              </w:rPr>
              <w:t>postać:roztwór</w:t>
            </w:r>
            <w:proofErr w:type="spellEnd"/>
            <w:r w:rsidRPr="00787D89">
              <w:rPr>
                <w:rFonts w:ascii="Arial" w:hAnsi="Arial" w:cs="Arial"/>
                <w:sz w:val="18"/>
                <w:szCs w:val="18"/>
              </w:rPr>
              <w:t xml:space="preserve"> do </w:t>
            </w:r>
            <w:proofErr w:type="spellStart"/>
            <w:r w:rsidRPr="00787D89">
              <w:rPr>
                <w:rFonts w:ascii="Arial" w:hAnsi="Arial" w:cs="Arial"/>
                <w:sz w:val="18"/>
                <w:szCs w:val="18"/>
              </w:rPr>
              <w:t>wstrzykiwań</w:t>
            </w:r>
            <w:proofErr w:type="spellEnd"/>
            <w:r w:rsidRPr="00787D89">
              <w:rPr>
                <w:rFonts w:ascii="Arial" w:hAnsi="Arial" w:cs="Arial"/>
                <w:sz w:val="18"/>
                <w:szCs w:val="18"/>
              </w:rPr>
              <w:t xml:space="preserve"> podskórnie op./1,0 fiol.   </w:t>
            </w:r>
          </w:p>
        </w:tc>
        <w:tc>
          <w:tcPr>
            <w:tcW w:w="2977" w:type="dxa"/>
            <w:tcBorders>
              <w:top w:val="nil"/>
              <w:left w:val="nil"/>
              <w:bottom w:val="single" w:sz="4" w:space="0" w:color="auto"/>
              <w:right w:val="single" w:sz="4" w:space="0" w:color="auto"/>
            </w:tcBorders>
            <w:shd w:val="clear" w:color="auto" w:fill="auto"/>
            <w:vAlign w:val="center"/>
            <w:hideMark/>
          </w:tcPr>
          <w:p w14:paraId="399F9334"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552" w:type="dxa"/>
            <w:tcBorders>
              <w:top w:val="nil"/>
              <w:left w:val="nil"/>
              <w:bottom w:val="single" w:sz="4" w:space="0" w:color="auto"/>
              <w:right w:val="single" w:sz="4" w:space="0" w:color="auto"/>
            </w:tcBorders>
            <w:shd w:val="clear" w:color="auto" w:fill="auto"/>
            <w:vAlign w:val="center"/>
            <w:hideMark/>
          </w:tcPr>
          <w:p w14:paraId="39DF0776"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800</w:t>
            </w:r>
          </w:p>
        </w:tc>
      </w:tr>
    </w:tbl>
    <w:p w14:paraId="49B97E5E" w14:textId="4B753DEE" w:rsidR="007451F0" w:rsidRPr="00787D89" w:rsidRDefault="007451F0" w:rsidP="00D10005">
      <w:pPr>
        <w:spacing w:line="276" w:lineRule="auto"/>
        <w:rPr>
          <w:rFonts w:asciiTheme="minorHAnsi" w:hAnsiTheme="minorHAnsi" w:cstheme="minorHAnsi"/>
          <w:b/>
          <w:sz w:val="20"/>
          <w:szCs w:val="20"/>
        </w:rPr>
      </w:pPr>
    </w:p>
    <w:p w14:paraId="08FAA75A" w14:textId="13A9D4F9" w:rsidR="000605E7"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79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RAKA PIERSI </w:t>
      </w:r>
    </w:p>
    <w:p w14:paraId="12CC3F9D" w14:textId="0A94C949"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tbl>
      <w:tblPr>
        <w:tblW w:w="9985" w:type="dxa"/>
        <w:tblInd w:w="75" w:type="dxa"/>
        <w:tblCellMar>
          <w:left w:w="70" w:type="dxa"/>
          <w:right w:w="70" w:type="dxa"/>
        </w:tblCellMar>
        <w:tblLook w:val="04A0" w:firstRow="1" w:lastRow="0" w:firstColumn="1" w:lastColumn="0" w:noHBand="0" w:noVBand="1"/>
      </w:tblPr>
      <w:tblGrid>
        <w:gridCol w:w="580"/>
        <w:gridCol w:w="3876"/>
        <w:gridCol w:w="2835"/>
        <w:gridCol w:w="2694"/>
      </w:tblGrid>
      <w:tr w:rsidR="007451F0" w:rsidRPr="00787D89" w14:paraId="17742E51"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1B52E" w14:textId="77777777" w:rsidR="007451F0" w:rsidRPr="00787D89" w:rsidRDefault="007451F0"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607E6E"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DEF7D5"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D69738" w14:textId="77777777" w:rsidR="007451F0" w:rsidRPr="00787D89" w:rsidRDefault="007451F0"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7451F0" w:rsidRPr="00787D89" w14:paraId="23ED7D22"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218D46"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2535AAF2"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Trastuzumabum</w:t>
            </w:r>
            <w:proofErr w:type="spellEnd"/>
            <w:r w:rsidRPr="00787D89">
              <w:rPr>
                <w:rFonts w:ascii="Arial" w:hAnsi="Arial" w:cs="Arial"/>
                <w:sz w:val="18"/>
                <w:szCs w:val="18"/>
              </w:rPr>
              <w:t xml:space="preserve"> </w:t>
            </w:r>
            <w:proofErr w:type="spellStart"/>
            <w:r w:rsidRPr="00787D89">
              <w:rPr>
                <w:rFonts w:ascii="Arial" w:hAnsi="Arial" w:cs="Arial"/>
                <w:sz w:val="18"/>
                <w:szCs w:val="18"/>
              </w:rPr>
              <w:t>emtanzyna</w:t>
            </w:r>
            <w:proofErr w:type="spellEnd"/>
            <w:r w:rsidRPr="00787D89">
              <w:rPr>
                <w:rFonts w:ascii="Arial" w:hAnsi="Arial" w:cs="Arial"/>
                <w:sz w:val="18"/>
                <w:szCs w:val="18"/>
              </w:rPr>
              <w:t xml:space="preserve"> dawka:100  mg op./1,0 fiol.   </w:t>
            </w:r>
          </w:p>
        </w:tc>
        <w:tc>
          <w:tcPr>
            <w:tcW w:w="2835" w:type="dxa"/>
            <w:tcBorders>
              <w:top w:val="nil"/>
              <w:left w:val="nil"/>
              <w:bottom w:val="nil"/>
              <w:right w:val="single" w:sz="4" w:space="0" w:color="auto"/>
            </w:tcBorders>
            <w:shd w:val="clear" w:color="auto" w:fill="auto"/>
            <w:vAlign w:val="center"/>
            <w:hideMark/>
          </w:tcPr>
          <w:p w14:paraId="16EBCAB3"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6ECC0520"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260</w:t>
            </w:r>
          </w:p>
        </w:tc>
      </w:tr>
      <w:tr w:rsidR="007451F0" w:rsidRPr="00787D89" w14:paraId="6AA147D8"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E65964" w14:textId="77777777" w:rsidR="007451F0" w:rsidRPr="00787D89" w:rsidRDefault="007451F0" w:rsidP="00D10005">
            <w:pPr>
              <w:spacing w:line="276" w:lineRule="auto"/>
              <w:rPr>
                <w:rFonts w:ascii="Arial" w:hAnsi="Arial" w:cs="Arial"/>
                <w:sz w:val="18"/>
                <w:szCs w:val="18"/>
              </w:rPr>
            </w:pPr>
            <w:r w:rsidRPr="00787D89">
              <w:rPr>
                <w:rFonts w:ascii="Arial" w:hAnsi="Arial" w:cs="Arial"/>
                <w:sz w:val="18"/>
                <w:szCs w:val="18"/>
              </w:rPr>
              <w:t>2</w:t>
            </w:r>
          </w:p>
        </w:tc>
        <w:tc>
          <w:tcPr>
            <w:tcW w:w="3876" w:type="dxa"/>
            <w:tcBorders>
              <w:top w:val="nil"/>
              <w:left w:val="nil"/>
              <w:bottom w:val="single" w:sz="4" w:space="0" w:color="auto"/>
              <w:right w:val="single" w:sz="4" w:space="0" w:color="auto"/>
            </w:tcBorders>
            <w:shd w:val="clear" w:color="auto" w:fill="auto"/>
            <w:hideMark/>
          </w:tcPr>
          <w:p w14:paraId="68003B93" w14:textId="77777777" w:rsidR="007451F0" w:rsidRPr="00787D89" w:rsidRDefault="007451F0" w:rsidP="00D10005">
            <w:pPr>
              <w:spacing w:line="276" w:lineRule="auto"/>
              <w:rPr>
                <w:rFonts w:ascii="Arial" w:hAnsi="Arial" w:cs="Arial"/>
                <w:sz w:val="18"/>
                <w:szCs w:val="18"/>
              </w:rPr>
            </w:pPr>
            <w:proofErr w:type="spellStart"/>
            <w:r w:rsidRPr="00787D89">
              <w:rPr>
                <w:rFonts w:ascii="Arial" w:hAnsi="Arial" w:cs="Arial"/>
                <w:sz w:val="18"/>
                <w:szCs w:val="18"/>
              </w:rPr>
              <w:t>Trastuzumabum</w:t>
            </w:r>
            <w:proofErr w:type="spellEnd"/>
            <w:r w:rsidRPr="00787D89">
              <w:rPr>
                <w:rFonts w:ascii="Arial" w:hAnsi="Arial" w:cs="Arial"/>
                <w:sz w:val="18"/>
                <w:szCs w:val="18"/>
              </w:rPr>
              <w:t xml:space="preserve"> </w:t>
            </w:r>
            <w:proofErr w:type="spellStart"/>
            <w:r w:rsidRPr="00787D89">
              <w:rPr>
                <w:rFonts w:ascii="Arial" w:hAnsi="Arial" w:cs="Arial"/>
                <w:sz w:val="18"/>
                <w:szCs w:val="18"/>
              </w:rPr>
              <w:t>emtanzyna</w:t>
            </w:r>
            <w:proofErr w:type="spellEnd"/>
            <w:r w:rsidRPr="00787D89">
              <w:rPr>
                <w:rFonts w:ascii="Arial" w:hAnsi="Arial" w:cs="Arial"/>
                <w:sz w:val="18"/>
                <w:szCs w:val="18"/>
              </w:rPr>
              <w:t xml:space="preserve"> dawka:160  mg op./1,0 fiol.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BFA65F8"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0026C6B2" w14:textId="77777777" w:rsidR="007451F0" w:rsidRPr="00787D89" w:rsidRDefault="007451F0" w:rsidP="00D10005">
            <w:pPr>
              <w:spacing w:line="276" w:lineRule="auto"/>
              <w:jc w:val="center"/>
              <w:rPr>
                <w:rFonts w:ascii="Arial" w:hAnsi="Arial" w:cs="Arial"/>
                <w:sz w:val="18"/>
                <w:szCs w:val="18"/>
              </w:rPr>
            </w:pPr>
            <w:r w:rsidRPr="00787D89">
              <w:rPr>
                <w:rFonts w:ascii="Arial" w:hAnsi="Arial" w:cs="Arial"/>
                <w:sz w:val="18"/>
                <w:szCs w:val="18"/>
              </w:rPr>
              <w:t>120</w:t>
            </w:r>
          </w:p>
        </w:tc>
      </w:tr>
    </w:tbl>
    <w:p w14:paraId="448140BC" w14:textId="484E179D" w:rsidR="007451F0" w:rsidRPr="00787D89" w:rsidRDefault="007451F0" w:rsidP="00D10005">
      <w:pPr>
        <w:spacing w:line="276" w:lineRule="auto"/>
        <w:rPr>
          <w:rFonts w:asciiTheme="minorHAnsi" w:hAnsiTheme="minorHAnsi" w:cstheme="minorHAnsi"/>
          <w:b/>
          <w:sz w:val="20"/>
          <w:szCs w:val="20"/>
        </w:rPr>
      </w:pPr>
    </w:p>
    <w:p w14:paraId="725066E6" w14:textId="65503D03"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80 </w:t>
      </w:r>
      <w:r w:rsidR="00E4650B" w:rsidRPr="00787D89">
        <w:rPr>
          <w:rFonts w:asciiTheme="minorHAnsi" w:hAnsiTheme="minorHAnsi" w:cstheme="minorHAnsi"/>
          <w:b/>
          <w:sz w:val="20"/>
          <w:szCs w:val="20"/>
        </w:rPr>
        <w:t xml:space="preserve">Leki w programie lekowym -  </w:t>
      </w:r>
    </w:p>
    <w:p w14:paraId="7285C20E" w14:textId="77777777" w:rsidR="000605E7"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LECZENIE TĘTNICZEGO NADCIŚNIENIA PŁUCNEGO (TNP) </w:t>
      </w:r>
    </w:p>
    <w:p w14:paraId="52FE5619" w14:textId="587DF0A5" w:rsidR="007451F0" w:rsidRPr="00787D89" w:rsidRDefault="007451F0"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tbl>
      <w:tblPr>
        <w:tblW w:w="9985" w:type="dxa"/>
        <w:tblInd w:w="75" w:type="dxa"/>
        <w:tblCellMar>
          <w:left w:w="70" w:type="dxa"/>
          <w:right w:w="70" w:type="dxa"/>
        </w:tblCellMar>
        <w:tblLook w:val="04A0" w:firstRow="1" w:lastRow="0" w:firstColumn="1" w:lastColumn="0" w:noHBand="0" w:noVBand="1"/>
      </w:tblPr>
      <w:tblGrid>
        <w:gridCol w:w="580"/>
        <w:gridCol w:w="3876"/>
        <w:gridCol w:w="2835"/>
        <w:gridCol w:w="2694"/>
      </w:tblGrid>
      <w:tr w:rsidR="00373BB5" w:rsidRPr="00787D89" w14:paraId="7FBD4AA3" w14:textId="77777777" w:rsidTr="00B840D0">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9CC7A"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F64A12"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848802"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6264AE"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58E6CE78" w14:textId="77777777" w:rsidTr="00B840D0">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E550D8"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475B2B3C"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Treprostinilum</w:t>
            </w:r>
            <w:proofErr w:type="spellEnd"/>
            <w:r w:rsidRPr="00787D89">
              <w:rPr>
                <w:rFonts w:ascii="Arial" w:hAnsi="Arial" w:cs="Arial"/>
                <w:sz w:val="18"/>
                <w:szCs w:val="18"/>
              </w:rPr>
              <w:t xml:space="preserve"> dawka: 2,5 mg/ml postać: - op./1,0 fiol.10 ml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96828E"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1C1B2854"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400</w:t>
            </w:r>
          </w:p>
        </w:tc>
      </w:tr>
      <w:tr w:rsidR="00373BB5" w:rsidRPr="00787D89" w14:paraId="1B237C6C" w14:textId="77777777" w:rsidTr="00B840D0">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8BB506"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2</w:t>
            </w:r>
          </w:p>
        </w:tc>
        <w:tc>
          <w:tcPr>
            <w:tcW w:w="3876" w:type="dxa"/>
            <w:tcBorders>
              <w:top w:val="nil"/>
              <w:left w:val="nil"/>
              <w:bottom w:val="single" w:sz="4" w:space="0" w:color="auto"/>
              <w:right w:val="single" w:sz="4" w:space="0" w:color="auto"/>
            </w:tcBorders>
            <w:shd w:val="clear" w:color="auto" w:fill="auto"/>
            <w:hideMark/>
          </w:tcPr>
          <w:p w14:paraId="6FAC8271"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Treprostinilum</w:t>
            </w:r>
            <w:proofErr w:type="spellEnd"/>
            <w:r w:rsidRPr="00787D89">
              <w:rPr>
                <w:rFonts w:ascii="Arial" w:hAnsi="Arial" w:cs="Arial"/>
                <w:sz w:val="18"/>
                <w:szCs w:val="18"/>
              </w:rPr>
              <w:t xml:space="preserve"> dawka: 5 mg/ml postać: - op./1,0 fiol.10 ml</w:t>
            </w:r>
          </w:p>
        </w:tc>
        <w:tc>
          <w:tcPr>
            <w:tcW w:w="2835" w:type="dxa"/>
            <w:tcBorders>
              <w:top w:val="single" w:sz="4" w:space="0" w:color="auto"/>
              <w:left w:val="nil"/>
              <w:bottom w:val="nil"/>
              <w:right w:val="single" w:sz="4" w:space="0" w:color="auto"/>
            </w:tcBorders>
            <w:shd w:val="clear" w:color="auto" w:fill="auto"/>
            <w:vAlign w:val="center"/>
            <w:hideMark/>
          </w:tcPr>
          <w:p w14:paraId="48150C08"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6A7B66CB"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700</w:t>
            </w:r>
          </w:p>
        </w:tc>
      </w:tr>
      <w:tr w:rsidR="00373BB5" w:rsidRPr="00787D89" w14:paraId="761AEEE1"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690CAF"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3</w:t>
            </w:r>
          </w:p>
        </w:tc>
        <w:tc>
          <w:tcPr>
            <w:tcW w:w="3876" w:type="dxa"/>
            <w:tcBorders>
              <w:top w:val="nil"/>
              <w:left w:val="nil"/>
              <w:bottom w:val="single" w:sz="4" w:space="0" w:color="auto"/>
              <w:right w:val="single" w:sz="4" w:space="0" w:color="auto"/>
            </w:tcBorders>
            <w:shd w:val="clear" w:color="auto" w:fill="auto"/>
            <w:hideMark/>
          </w:tcPr>
          <w:p w14:paraId="48185A0F"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Treprostinilum</w:t>
            </w:r>
            <w:proofErr w:type="spellEnd"/>
            <w:r w:rsidRPr="00787D89">
              <w:rPr>
                <w:rFonts w:ascii="Arial" w:hAnsi="Arial" w:cs="Arial"/>
                <w:sz w:val="18"/>
                <w:szCs w:val="18"/>
              </w:rPr>
              <w:t xml:space="preserve"> dawka: 10 mg/ml postać: - op./1,0 fiol.10 ml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943CC09"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68F76642"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160</w:t>
            </w:r>
          </w:p>
        </w:tc>
      </w:tr>
    </w:tbl>
    <w:p w14:paraId="5BBDF397" w14:textId="59A193C8" w:rsidR="007451F0" w:rsidRDefault="007451F0" w:rsidP="00D10005">
      <w:pPr>
        <w:spacing w:line="276" w:lineRule="auto"/>
        <w:rPr>
          <w:rFonts w:asciiTheme="minorHAnsi" w:hAnsiTheme="minorHAnsi" w:cstheme="minorHAnsi"/>
          <w:b/>
          <w:sz w:val="20"/>
          <w:szCs w:val="20"/>
        </w:rPr>
      </w:pPr>
    </w:p>
    <w:p w14:paraId="26AF4D47" w14:textId="45013D60" w:rsidR="004F292C" w:rsidRDefault="004F292C" w:rsidP="00D10005">
      <w:pPr>
        <w:spacing w:line="276" w:lineRule="auto"/>
        <w:rPr>
          <w:rFonts w:asciiTheme="minorHAnsi" w:hAnsiTheme="minorHAnsi" w:cstheme="minorHAnsi"/>
          <w:b/>
          <w:sz w:val="20"/>
          <w:szCs w:val="20"/>
        </w:rPr>
      </w:pPr>
      <w:r>
        <w:rPr>
          <w:rFonts w:asciiTheme="minorHAnsi" w:hAnsiTheme="minorHAnsi" w:cstheme="minorHAnsi"/>
          <w:b/>
          <w:sz w:val="20"/>
          <w:szCs w:val="20"/>
        </w:rPr>
        <w:t xml:space="preserve">Uwaga! </w:t>
      </w:r>
      <w:r w:rsidRPr="004F292C">
        <w:rPr>
          <w:rFonts w:asciiTheme="minorHAnsi" w:hAnsiTheme="minorHAnsi" w:cstheme="minorHAnsi"/>
          <w:b/>
          <w:sz w:val="20"/>
          <w:szCs w:val="20"/>
        </w:rPr>
        <w:t>Z wykonawcą, z którym zostanie zawarta umowę na dostawę leku Zamawiający zawrze bezpłatną umowę użyczenia pomp infuzyjnych przeznaczonych do podskórnego podawania leku . Ilość zostanie uzgodniona z odbiorca leku. Wykonawca zabezpieczy w czasie awar</w:t>
      </w:r>
      <w:r>
        <w:rPr>
          <w:rFonts w:asciiTheme="minorHAnsi" w:hAnsiTheme="minorHAnsi" w:cstheme="minorHAnsi"/>
          <w:b/>
          <w:sz w:val="20"/>
          <w:szCs w:val="20"/>
        </w:rPr>
        <w:t>i</w:t>
      </w:r>
      <w:r w:rsidRPr="004F292C">
        <w:rPr>
          <w:rFonts w:asciiTheme="minorHAnsi" w:hAnsiTheme="minorHAnsi" w:cstheme="minorHAnsi"/>
          <w:b/>
          <w:sz w:val="20"/>
          <w:szCs w:val="20"/>
        </w:rPr>
        <w:t>i pompę infuzyjną zapasową i zapasowy zestaw do wlewu podskórnego. Pompy muszą spełniać kryteria bezpiecznej podaży leku.</w:t>
      </w:r>
    </w:p>
    <w:p w14:paraId="44DF4906" w14:textId="77777777" w:rsidR="004F292C" w:rsidRPr="00787D89" w:rsidRDefault="004F292C" w:rsidP="00D10005">
      <w:pPr>
        <w:spacing w:line="276" w:lineRule="auto"/>
        <w:rPr>
          <w:rFonts w:asciiTheme="minorHAnsi" w:hAnsiTheme="minorHAnsi" w:cstheme="minorHAnsi"/>
          <w:b/>
          <w:sz w:val="20"/>
          <w:szCs w:val="20"/>
        </w:rPr>
      </w:pPr>
    </w:p>
    <w:p w14:paraId="144A697F" w14:textId="52C94B0B" w:rsidR="000605E7"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81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ZAAWANSOWANEGO RAKA JELITA GRUBEGO </w:t>
      </w:r>
    </w:p>
    <w:p w14:paraId="496C6ECD" w14:textId="1072844E" w:rsidR="00373BB5"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876"/>
        <w:gridCol w:w="2835"/>
        <w:gridCol w:w="2694"/>
      </w:tblGrid>
      <w:tr w:rsidR="00373BB5" w:rsidRPr="00787D89" w14:paraId="4492B0AB" w14:textId="77777777" w:rsidTr="00B840D0">
        <w:trPr>
          <w:trHeight w:val="283"/>
        </w:trPr>
        <w:tc>
          <w:tcPr>
            <w:tcW w:w="580" w:type="dxa"/>
            <w:shd w:val="clear" w:color="auto" w:fill="D9D9D9" w:themeFill="background1" w:themeFillShade="D9"/>
            <w:vAlign w:val="center"/>
            <w:hideMark/>
          </w:tcPr>
          <w:p w14:paraId="4AD83878"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shd w:val="clear" w:color="auto" w:fill="D9D9D9" w:themeFill="background1" w:themeFillShade="D9"/>
            <w:vAlign w:val="center"/>
            <w:hideMark/>
          </w:tcPr>
          <w:p w14:paraId="63FB2544"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shd w:val="clear" w:color="auto" w:fill="D9D9D9" w:themeFill="background1" w:themeFillShade="D9"/>
            <w:vAlign w:val="center"/>
            <w:hideMark/>
          </w:tcPr>
          <w:p w14:paraId="34D17B18"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shd w:val="clear" w:color="auto" w:fill="D9D9D9" w:themeFill="background1" w:themeFillShade="D9"/>
            <w:vAlign w:val="center"/>
            <w:hideMark/>
          </w:tcPr>
          <w:p w14:paraId="636C15F1"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1A612746" w14:textId="77777777" w:rsidTr="00B840D0">
        <w:trPr>
          <w:trHeight w:val="283"/>
        </w:trPr>
        <w:tc>
          <w:tcPr>
            <w:tcW w:w="580" w:type="dxa"/>
            <w:shd w:val="clear" w:color="auto" w:fill="auto"/>
            <w:vAlign w:val="center"/>
            <w:hideMark/>
          </w:tcPr>
          <w:p w14:paraId="4A905C19"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876" w:type="dxa"/>
            <w:shd w:val="clear" w:color="auto" w:fill="auto"/>
            <w:vAlign w:val="center"/>
            <w:hideMark/>
          </w:tcPr>
          <w:p w14:paraId="1F2A0BF7" w14:textId="77777777" w:rsidR="00373BB5" w:rsidRPr="00787D89" w:rsidRDefault="00373BB5" w:rsidP="00D10005">
            <w:pPr>
              <w:spacing w:line="276" w:lineRule="auto"/>
              <w:jc w:val="center"/>
              <w:rPr>
                <w:rFonts w:ascii="Calibri" w:hAnsi="Calibri" w:cs="Calibri"/>
                <w:sz w:val="20"/>
                <w:szCs w:val="20"/>
                <w:lang w:val="en-US"/>
              </w:rPr>
            </w:pPr>
            <w:proofErr w:type="spellStart"/>
            <w:r w:rsidRPr="00787D89">
              <w:rPr>
                <w:rFonts w:ascii="Calibri" w:hAnsi="Calibri" w:cs="Calibri"/>
                <w:sz w:val="20"/>
                <w:szCs w:val="20"/>
                <w:lang w:val="en-US"/>
              </w:rPr>
              <w:t>Trifluridinum</w:t>
            </w:r>
            <w:proofErr w:type="spellEnd"/>
            <w:r w:rsidRPr="00787D89">
              <w:rPr>
                <w:rFonts w:ascii="Calibri" w:hAnsi="Calibri" w:cs="Calibri"/>
                <w:sz w:val="20"/>
                <w:szCs w:val="20"/>
                <w:lang w:val="en-US"/>
              </w:rPr>
              <w:t xml:space="preserve"> + </w:t>
            </w:r>
            <w:proofErr w:type="spellStart"/>
            <w:r w:rsidRPr="00787D89">
              <w:rPr>
                <w:rFonts w:ascii="Calibri" w:hAnsi="Calibri" w:cs="Calibri"/>
                <w:sz w:val="20"/>
                <w:szCs w:val="20"/>
                <w:lang w:val="en-US"/>
              </w:rPr>
              <w:t>Tipiracilum</w:t>
            </w:r>
            <w:proofErr w:type="spellEnd"/>
            <w:r w:rsidRPr="00787D89">
              <w:rPr>
                <w:rFonts w:ascii="Calibri" w:hAnsi="Calibri" w:cs="Calibri"/>
                <w:sz w:val="20"/>
                <w:szCs w:val="20"/>
                <w:lang w:val="en-US"/>
              </w:rPr>
              <w:t xml:space="preserve"> 15 mg + 6,14 mg x 20 </w:t>
            </w:r>
            <w:proofErr w:type="spellStart"/>
            <w:r w:rsidRPr="00787D89">
              <w:rPr>
                <w:rFonts w:ascii="Calibri" w:hAnsi="Calibri" w:cs="Calibri"/>
                <w:sz w:val="20"/>
                <w:szCs w:val="20"/>
                <w:lang w:val="en-US"/>
              </w:rPr>
              <w:t>tabletek</w:t>
            </w:r>
            <w:proofErr w:type="spellEnd"/>
          </w:p>
        </w:tc>
        <w:tc>
          <w:tcPr>
            <w:tcW w:w="2835" w:type="dxa"/>
            <w:shd w:val="clear" w:color="auto" w:fill="auto"/>
            <w:hideMark/>
          </w:tcPr>
          <w:p w14:paraId="2B19D740"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shd w:val="clear" w:color="auto" w:fill="auto"/>
            <w:vAlign w:val="center"/>
            <w:hideMark/>
          </w:tcPr>
          <w:p w14:paraId="196387E5"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170</w:t>
            </w:r>
          </w:p>
        </w:tc>
      </w:tr>
      <w:tr w:rsidR="00373BB5" w:rsidRPr="00787D89" w14:paraId="37CA3DB7" w14:textId="77777777" w:rsidTr="00B840D0">
        <w:trPr>
          <w:trHeight w:val="283"/>
        </w:trPr>
        <w:tc>
          <w:tcPr>
            <w:tcW w:w="580" w:type="dxa"/>
            <w:shd w:val="clear" w:color="auto" w:fill="auto"/>
            <w:vAlign w:val="center"/>
            <w:hideMark/>
          </w:tcPr>
          <w:p w14:paraId="1C2C5C0F"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lastRenderedPageBreak/>
              <w:t>2</w:t>
            </w:r>
          </w:p>
        </w:tc>
        <w:tc>
          <w:tcPr>
            <w:tcW w:w="3876" w:type="dxa"/>
            <w:shd w:val="clear" w:color="auto" w:fill="auto"/>
            <w:vAlign w:val="center"/>
            <w:hideMark/>
          </w:tcPr>
          <w:p w14:paraId="6CD464B1" w14:textId="77777777" w:rsidR="00373BB5" w:rsidRPr="00787D89" w:rsidRDefault="00373BB5" w:rsidP="00D10005">
            <w:pPr>
              <w:spacing w:line="276" w:lineRule="auto"/>
              <w:jc w:val="center"/>
              <w:rPr>
                <w:rFonts w:ascii="Calibri" w:hAnsi="Calibri" w:cs="Calibri"/>
                <w:sz w:val="20"/>
                <w:szCs w:val="20"/>
                <w:lang w:val="en-US"/>
              </w:rPr>
            </w:pPr>
            <w:proofErr w:type="spellStart"/>
            <w:r w:rsidRPr="00787D89">
              <w:rPr>
                <w:rFonts w:ascii="Calibri" w:hAnsi="Calibri" w:cs="Calibri"/>
                <w:sz w:val="20"/>
                <w:szCs w:val="20"/>
                <w:lang w:val="en-US"/>
              </w:rPr>
              <w:t>Trifluridinum</w:t>
            </w:r>
            <w:proofErr w:type="spellEnd"/>
            <w:r w:rsidRPr="00787D89">
              <w:rPr>
                <w:rFonts w:ascii="Calibri" w:hAnsi="Calibri" w:cs="Calibri"/>
                <w:sz w:val="20"/>
                <w:szCs w:val="20"/>
                <w:lang w:val="en-US"/>
              </w:rPr>
              <w:t xml:space="preserve"> + </w:t>
            </w:r>
            <w:proofErr w:type="spellStart"/>
            <w:r w:rsidRPr="00787D89">
              <w:rPr>
                <w:rFonts w:ascii="Calibri" w:hAnsi="Calibri" w:cs="Calibri"/>
                <w:sz w:val="20"/>
                <w:szCs w:val="20"/>
                <w:lang w:val="en-US"/>
              </w:rPr>
              <w:t>Tipiracilum</w:t>
            </w:r>
            <w:proofErr w:type="spellEnd"/>
            <w:r w:rsidRPr="00787D89">
              <w:rPr>
                <w:rFonts w:ascii="Calibri" w:hAnsi="Calibri" w:cs="Calibri"/>
                <w:sz w:val="20"/>
                <w:szCs w:val="20"/>
                <w:lang w:val="en-US"/>
              </w:rPr>
              <w:t xml:space="preserve"> 15 mg + 6,14 mg x 60 </w:t>
            </w:r>
            <w:proofErr w:type="spellStart"/>
            <w:r w:rsidRPr="00787D89">
              <w:rPr>
                <w:rFonts w:ascii="Calibri" w:hAnsi="Calibri" w:cs="Calibri"/>
                <w:sz w:val="20"/>
                <w:szCs w:val="20"/>
                <w:lang w:val="en-US"/>
              </w:rPr>
              <w:t>tabletek</w:t>
            </w:r>
            <w:proofErr w:type="spellEnd"/>
          </w:p>
        </w:tc>
        <w:tc>
          <w:tcPr>
            <w:tcW w:w="2835" w:type="dxa"/>
            <w:shd w:val="clear" w:color="auto" w:fill="auto"/>
            <w:hideMark/>
          </w:tcPr>
          <w:p w14:paraId="2B27D1D0"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shd w:val="clear" w:color="auto" w:fill="auto"/>
            <w:vAlign w:val="center"/>
            <w:hideMark/>
          </w:tcPr>
          <w:p w14:paraId="31A8E79D"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w:t>
            </w:r>
          </w:p>
        </w:tc>
      </w:tr>
      <w:tr w:rsidR="00373BB5" w:rsidRPr="00787D89" w14:paraId="121D4E11" w14:textId="77777777" w:rsidTr="00B840D0">
        <w:trPr>
          <w:trHeight w:val="283"/>
        </w:trPr>
        <w:tc>
          <w:tcPr>
            <w:tcW w:w="580" w:type="dxa"/>
            <w:shd w:val="clear" w:color="auto" w:fill="auto"/>
            <w:vAlign w:val="center"/>
            <w:hideMark/>
          </w:tcPr>
          <w:p w14:paraId="64AE5A7D"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3</w:t>
            </w:r>
          </w:p>
        </w:tc>
        <w:tc>
          <w:tcPr>
            <w:tcW w:w="3876" w:type="dxa"/>
            <w:shd w:val="clear" w:color="auto" w:fill="auto"/>
            <w:vAlign w:val="center"/>
            <w:hideMark/>
          </w:tcPr>
          <w:p w14:paraId="0FD2526B" w14:textId="77777777" w:rsidR="00373BB5" w:rsidRPr="00787D89" w:rsidRDefault="00373BB5" w:rsidP="00D10005">
            <w:pPr>
              <w:spacing w:line="276" w:lineRule="auto"/>
              <w:jc w:val="center"/>
              <w:rPr>
                <w:rFonts w:ascii="Calibri" w:hAnsi="Calibri" w:cs="Calibri"/>
                <w:sz w:val="20"/>
                <w:szCs w:val="20"/>
                <w:lang w:val="en-US"/>
              </w:rPr>
            </w:pPr>
            <w:proofErr w:type="spellStart"/>
            <w:r w:rsidRPr="00787D89">
              <w:rPr>
                <w:rFonts w:ascii="Calibri" w:hAnsi="Calibri" w:cs="Calibri"/>
                <w:sz w:val="20"/>
                <w:szCs w:val="20"/>
                <w:lang w:val="en-US"/>
              </w:rPr>
              <w:t>Trifluridinum</w:t>
            </w:r>
            <w:proofErr w:type="spellEnd"/>
            <w:r w:rsidRPr="00787D89">
              <w:rPr>
                <w:rFonts w:ascii="Calibri" w:hAnsi="Calibri" w:cs="Calibri"/>
                <w:sz w:val="20"/>
                <w:szCs w:val="20"/>
                <w:lang w:val="en-US"/>
              </w:rPr>
              <w:t xml:space="preserve"> + </w:t>
            </w:r>
            <w:proofErr w:type="spellStart"/>
            <w:r w:rsidRPr="00787D89">
              <w:rPr>
                <w:rFonts w:ascii="Calibri" w:hAnsi="Calibri" w:cs="Calibri"/>
                <w:sz w:val="20"/>
                <w:szCs w:val="20"/>
                <w:lang w:val="en-US"/>
              </w:rPr>
              <w:t>Tipiracilum</w:t>
            </w:r>
            <w:proofErr w:type="spellEnd"/>
            <w:r w:rsidRPr="00787D89">
              <w:rPr>
                <w:rFonts w:ascii="Calibri" w:hAnsi="Calibri" w:cs="Calibri"/>
                <w:sz w:val="20"/>
                <w:szCs w:val="20"/>
                <w:lang w:val="en-US"/>
              </w:rPr>
              <w:t xml:space="preserve"> 20 mg + 8,19 mg x 20 </w:t>
            </w:r>
            <w:proofErr w:type="spellStart"/>
            <w:r w:rsidRPr="00787D89">
              <w:rPr>
                <w:rFonts w:ascii="Calibri" w:hAnsi="Calibri" w:cs="Calibri"/>
                <w:sz w:val="20"/>
                <w:szCs w:val="20"/>
                <w:lang w:val="en-US"/>
              </w:rPr>
              <w:t>tabletek</w:t>
            </w:r>
            <w:proofErr w:type="spellEnd"/>
          </w:p>
        </w:tc>
        <w:tc>
          <w:tcPr>
            <w:tcW w:w="2835" w:type="dxa"/>
            <w:shd w:val="clear" w:color="auto" w:fill="auto"/>
            <w:hideMark/>
          </w:tcPr>
          <w:p w14:paraId="12B080A8"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shd w:val="clear" w:color="auto" w:fill="auto"/>
            <w:vAlign w:val="center"/>
            <w:hideMark/>
          </w:tcPr>
          <w:p w14:paraId="18445FD6"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200</w:t>
            </w:r>
          </w:p>
        </w:tc>
      </w:tr>
      <w:tr w:rsidR="00373BB5" w:rsidRPr="00787D89" w14:paraId="00B9538E" w14:textId="77777777" w:rsidTr="00B840D0">
        <w:trPr>
          <w:trHeight w:val="283"/>
        </w:trPr>
        <w:tc>
          <w:tcPr>
            <w:tcW w:w="580" w:type="dxa"/>
            <w:shd w:val="clear" w:color="auto" w:fill="auto"/>
            <w:vAlign w:val="center"/>
            <w:hideMark/>
          </w:tcPr>
          <w:p w14:paraId="094893EF"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4</w:t>
            </w:r>
          </w:p>
        </w:tc>
        <w:tc>
          <w:tcPr>
            <w:tcW w:w="3876" w:type="dxa"/>
            <w:shd w:val="clear" w:color="auto" w:fill="auto"/>
            <w:vAlign w:val="center"/>
            <w:hideMark/>
          </w:tcPr>
          <w:p w14:paraId="405FDC51" w14:textId="77777777" w:rsidR="00373BB5" w:rsidRPr="00787D89" w:rsidRDefault="00373BB5" w:rsidP="00D10005">
            <w:pPr>
              <w:spacing w:line="276" w:lineRule="auto"/>
              <w:jc w:val="center"/>
              <w:rPr>
                <w:rFonts w:ascii="Calibri" w:hAnsi="Calibri" w:cs="Calibri"/>
                <w:sz w:val="20"/>
                <w:szCs w:val="20"/>
                <w:lang w:val="en-US"/>
              </w:rPr>
            </w:pPr>
            <w:proofErr w:type="spellStart"/>
            <w:r w:rsidRPr="00787D89">
              <w:rPr>
                <w:rFonts w:ascii="Calibri" w:hAnsi="Calibri" w:cs="Calibri"/>
                <w:sz w:val="20"/>
                <w:szCs w:val="20"/>
                <w:lang w:val="en-US"/>
              </w:rPr>
              <w:t>Trifluridinum</w:t>
            </w:r>
            <w:proofErr w:type="spellEnd"/>
            <w:r w:rsidRPr="00787D89">
              <w:rPr>
                <w:rFonts w:ascii="Calibri" w:hAnsi="Calibri" w:cs="Calibri"/>
                <w:sz w:val="20"/>
                <w:szCs w:val="20"/>
                <w:lang w:val="en-US"/>
              </w:rPr>
              <w:t xml:space="preserve"> + </w:t>
            </w:r>
            <w:proofErr w:type="spellStart"/>
            <w:r w:rsidRPr="00787D89">
              <w:rPr>
                <w:rFonts w:ascii="Calibri" w:hAnsi="Calibri" w:cs="Calibri"/>
                <w:sz w:val="20"/>
                <w:szCs w:val="20"/>
                <w:lang w:val="en-US"/>
              </w:rPr>
              <w:t>Tipiracilum</w:t>
            </w:r>
            <w:proofErr w:type="spellEnd"/>
            <w:r w:rsidRPr="00787D89">
              <w:rPr>
                <w:rFonts w:ascii="Calibri" w:hAnsi="Calibri" w:cs="Calibri"/>
                <w:sz w:val="20"/>
                <w:szCs w:val="20"/>
                <w:lang w:val="en-US"/>
              </w:rPr>
              <w:t xml:space="preserve"> 20 mg + 8,19 mg x 60 </w:t>
            </w:r>
            <w:proofErr w:type="spellStart"/>
            <w:r w:rsidRPr="00787D89">
              <w:rPr>
                <w:rFonts w:ascii="Calibri" w:hAnsi="Calibri" w:cs="Calibri"/>
                <w:sz w:val="20"/>
                <w:szCs w:val="20"/>
                <w:lang w:val="en-US"/>
              </w:rPr>
              <w:t>tabletek</w:t>
            </w:r>
            <w:proofErr w:type="spellEnd"/>
          </w:p>
        </w:tc>
        <w:tc>
          <w:tcPr>
            <w:tcW w:w="2835" w:type="dxa"/>
            <w:shd w:val="clear" w:color="auto" w:fill="auto"/>
            <w:hideMark/>
          </w:tcPr>
          <w:p w14:paraId="3893D483"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shd w:val="clear" w:color="auto" w:fill="auto"/>
            <w:vAlign w:val="center"/>
            <w:hideMark/>
          </w:tcPr>
          <w:p w14:paraId="1A4C6B33"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w:t>
            </w:r>
          </w:p>
        </w:tc>
      </w:tr>
    </w:tbl>
    <w:p w14:paraId="6E662AD6" w14:textId="60C721C3" w:rsidR="00373BB5" w:rsidRPr="00787D89" w:rsidRDefault="00373BB5" w:rsidP="00D10005">
      <w:pPr>
        <w:spacing w:line="276" w:lineRule="auto"/>
        <w:rPr>
          <w:rFonts w:asciiTheme="minorHAnsi" w:hAnsiTheme="minorHAnsi" w:cstheme="minorHAnsi"/>
          <w:b/>
          <w:sz w:val="20"/>
          <w:szCs w:val="20"/>
        </w:rPr>
      </w:pPr>
    </w:p>
    <w:p w14:paraId="1BF6F9ED" w14:textId="77777777" w:rsidR="004F292C" w:rsidRDefault="004F292C" w:rsidP="00D10005">
      <w:pPr>
        <w:spacing w:line="276" w:lineRule="auto"/>
        <w:rPr>
          <w:rFonts w:asciiTheme="minorHAnsi" w:hAnsiTheme="minorHAnsi" w:cstheme="minorHAnsi"/>
          <w:b/>
          <w:sz w:val="20"/>
          <w:szCs w:val="20"/>
        </w:rPr>
      </w:pPr>
    </w:p>
    <w:p w14:paraId="3777FF17" w14:textId="77777777" w:rsidR="004F292C" w:rsidRDefault="004F292C" w:rsidP="00D10005">
      <w:pPr>
        <w:spacing w:line="276" w:lineRule="auto"/>
        <w:rPr>
          <w:rFonts w:asciiTheme="minorHAnsi" w:hAnsiTheme="minorHAnsi" w:cstheme="minorHAnsi"/>
          <w:b/>
          <w:sz w:val="20"/>
          <w:szCs w:val="20"/>
        </w:rPr>
      </w:pPr>
    </w:p>
    <w:p w14:paraId="458AE4D3" w14:textId="6CDEB94F" w:rsidR="000605E7"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82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CHORYCH NA PRZEWLEKŁĄ BIAŁACZKĘ LIMFOCYTOWĄ WENETOKLAKSEM LUB WENETOKLAKSEM W SKOJARZENIU Z RYTUKSYMABEM </w:t>
      </w:r>
    </w:p>
    <w:p w14:paraId="52671201" w14:textId="5F150C6F" w:rsidR="00373BB5"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7D2BCA79" w14:textId="14038E34" w:rsidR="004F25DF" w:rsidRPr="00787D89" w:rsidRDefault="004F25DF"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835"/>
        <w:gridCol w:w="2694"/>
      </w:tblGrid>
      <w:tr w:rsidR="00373BB5" w:rsidRPr="00787D89" w14:paraId="6E4BE4C4" w14:textId="77777777" w:rsidTr="004F292C">
        <w:trPr>
          <w:trHeight w:val="28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B794B"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F904F7"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4065F3"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3FC88"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6753F14D" w14:textId="77777777" w:rsidTr="004F292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941A9A"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vAlign w:val="center"/>
            <w:hideMark/>
          </w:tcPr>
          <w:p w14:paraId="7CCD7942" w14:textId="77777777" w:rsidR="00373BB5" w:rsidRPr="00787D89" w:rsidRDefault="00373BB5" w:rsidP="00D10005">
            <w:pPr>
              <w:spacing w:line="276" w:lineRule="auto"/>
              <w:jc w:val="center"/>
              <w:rPr>
                <w:rFonts w:ascii="Calibri" w:hAnsi="Calibri" w:cs="Calibri"/>
                <w:sz w:val="20"/>
                <w:szCs w:val="20"/>
              </w:rPr>
            </w:pPr>
            <w:proofErr w:type="spellStart"/>
            <w:r w:rsidRPr="00787D89">
              <w:rPr>
                <w:rFonts w:ascii="Calibri" w:hAnsi="Calibri" w:cs="Calibri"/>
                <w:sz w:val="20"/>
                <w:szCs w:val="20"/>
              </w:rPr>
              <w:t>Venetoclaxum</w:t>
            </w:r>
            <w:proofErr w:type="spellEnd"/>
            <w:r w:rsidRPr="00787D89">
              <w:rPr>
                <w:rFonts w:ascii="Calibri" w:hAnsi="Calibri" w:cs="Calibri"/>
                <w:sz w:val="20"/>
                <w:szCs w:val="20"/>
              </w:rPr>
              <w:t xml:space="preserve"> 100 mg x 14 tabletek powlekanych</w:t>
            </w:r>
          </w:p>
        </w:tc>
        <w:tc>
          <w:tcPr>
            <w:tcW w:w="2835" w:type="dxa"/>
            <w:tcBorders>
              <w:top w:val="nil"/>
              <w:left w:val="nil"/>
              <w:bottom w:val="nil"/>
              <w:right w:val="single" w:sz="4" w:space="0" w:color="auto"/>
            </w:tcBorders>
            <w:shd w:val="clear" w:color="auto" w:fill="auto"/>
            <w:hideMark/>
          </w:tcPr>
          <w:p w14:paraId="71B1C7CB"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4C4AA976"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w:t>
            </w:r>
          </w:p>
        </w:tc>
      </w:tr>
      <w:tr w:rsidR="00373BB5" w:rsidRPr="00787D89" w14:paraId="41D27D28" w14:textId="77777777" w:rsidTr="004F292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5D0439"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2</w:t>
            </w:r>
          </w:p>
        </w:tc>
        <w:tc>
          <w:tcPr>
            <w:tcW w:w="3876" w:type="dxa"/>
            <w:tcBorders>
              <w:top w:val="nil"/>
              <w:left w:val="nil"/>
              <w:bottom w:val="single" w:sz="4" w:space="0" w:color="auto"/>
              <w:right w:val="single" w:sz="4" w:space="0" w:color="auto"/>
            </w:tcBorders>
            <w:shd w:val="clear" w:color="auto" w:fill="auto"/>
            <w:vAlign w:val="center"/>
            <w:hideMark/>
          </w:tcPr>
          <w:p w14:paraId="7D77ABBC" w14:textId="77777777" w:rsidR="00373BB5" w:rsidRPr="00787D89" w:rsidRDefault="00373BB5" w:rsidP="00D10005">
            <w:pPr>
              <w:spacing w:line="276" w:lineRule="auto"/>
              <w:jc w:val="center"/>
              <w:rPr>
                <w:rFonts w:ascii="Calibri" w:hAnsi="Calibri" w:cs="Calibri"/>
                <w:sz w:val="20"/>
                <w:szCs w:val="20"/>
              </w:rPr>
            </w:pPr>
            <w:proofErr w:type="spellStart"/>
            <w:r w:rsidRPr="00787D89">
              <w:rPr>
                <w:rFonts w:ascii="Calibri" w:hAnsi="Calibri" w:cs="Calibri"/>
                <w:sz w:val="20"/>
                <w:szCs w:val="20"/>
              </w:rPr>
              <w:t>Venetoclaxum</w:t>
            </w:r>
            <w:proofErr w:type="spellEnd"/>
            <w:r w:rsidRPr="00787D89">
              <w:rPr>
                <w:rFonts w:ascii="Calibri" w:hAnsi="Calibri" w:cs="Calibri"/>
                <w:sz w:val="20"/>
                <w:szCs w:val="20"/>
              </w:rPr>
              <w:t xml:space="preserve"> 10 mg x 14 tabletek powlekanych</w:t>
            </w:r>
          </w:p>
        </w:tc>
        <w:tc>
          <w:tcPr>
            <w:tcW w:w="2835" w:type="dxa"/>
            <w:tcBorders>
              <w:top w:val="single" w:sz="4" w:space="0" w:color="auto"/>
              <w:left w:val="nil"/>
              <w:bottom w:val="nil"/>
              <w:right w:val="single" w:sz="4" w:space="0" w:color="auto"/>
            </w:tcBorders>
            <w:shd w:val="clear" w:color="auto" w:fill="auto"/>
            <w:hideMark/>
          </w:tcPr>
          <w:p w14:paraId="730451DE"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07C5942F"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w:t>
            </w:r>
          </w:p>
        </w:tc>
      </w:tr>
      <w:tr w:rsidR="00373BB5" w:rsidRPr="00787D89" w14:paraId="11318C47" w14:textId="77777777" w:rsidTr="004F292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183635"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3</w:t>
            </w:r>
          </w:p>
        </w:tc>
        <w:tc>
          <w:tcPr>
            <w:tcW w:w="3876" w:type="dxa"/>
            <w:tcBorders>
              <w:top w:val="nil"/>
              <w:left w:val="nil"/>
              <w:bottom w:val="single" w:sz="4" w:space="0" w:color="auto"/>
              <w:right w:val="single" w:sz="4" w:space="0" w:color="auto"/>
            </w:tcBorders>
            <w:shd w:val="clear" w:color="auto" w:fill="auto"/>
            <w:vAlign w:val="center"/>
            <w:hideMark/>
          </w:tcPr>
          <w:p w14:paraId="12E45E75" w14:textId="77777777" w:rsidR="00373BB5" w:rsidRPr="00787D89" w:rsidRDefault="00373BB5" w:rsidP="00D10005">
            <w:pPr>
              <w:spacing w:line="276" w:lineRule="auto"/>
              <w:jc w:val="center"/>
              <w:rPr>
                <w:rFonts w:ascii="Calibri" w:hAnsi="Calibri" w:cs="Calibri"/>
                <w:sz w:val="20"/>
                <w:szCs w:val="20"/>
              </w:rPr>
            </w:pPr>
            <w:proofErr w:type="spellStart"/>
            <w:r w:rsidRPr="00787D89">
              <w:rPr>
                <w:rFonts w:ascii="Calibri" w:hAnsi="Calibri" w:cs="Calibri"/>
                <w:sz w:val="20"/>
                <w:szCs w:val="20"/>
              </w:rPr>
              <w:t>Venetoclaxum</w:t>
            </w:r>
            <w:proofErr w:type="spellEnd"/>
            <w:r w:rsidRPr="00787D89">
              <w:rPr>
                <w:rFonts w:ascii="Calibri" w:hAnsi="Calibri" w:cs="Calibri"/>
                <w:sz w:val="20"/>
                <w:szCs w:val="20"/>
              </w:rPr>
              <w:t xml:space="preserve"> 100 mg x 7 tabletek powlekanych</w:t>
            </w:r>
          </w:p>
        </w:tc>
        <w:tc>
          <w:tcPr>
            <w:tcW w:w="2835" w:type="dxa"/>
            <w:tcBorders>
              <w:top w:val="single" w:sz="4" w:space="0" w:color="auto"/>
              <w:left w:val="nil"/>
              <w:bottom w:val="nil"/>
              <w:right w:val="single" w:sz="4" w:space="0" w:color="auto"/>
            </w:tcBorders>
            <w:shd w:val="clear" w:color="auto" w:fill="auto"/>
            <w:hideMark/>
          </w:tcPr>
          <w:p w14:paraId="5E0861C1"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029B0C3F"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w:t>
            </w:r>
          </w:p>
        </w:tc>
      </w:tr>
      <w:tr w:rsidR="00373BB5" w:rsidRPr="00787D89" w14:paraId="6AB79337" w14:textId="77777777" w:rsidTr="004F292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DF4CE6"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4</w:t>
            </w:r>
          </w:p>
        </w:tc>
        <w:tc>
          <w:tcPr>
            <w:tcW w:w="3876" w:type="dxa"/>
            <w:tcBorders>
              <w:top w:val="nil"/>
              <w:left w:val="nil"/>
              <w:bottom w:val="single" w:sz="4" w:space="0" w:color="auto"/>
              <w:right w:val="single" w:sz="4" w:space="0" w:color="auto"/>
            </w:tcBorders>
            <w:shd w:val="clear" w:color="auto" w:fill="auto"/>
            <w:vAlign w:val="center"/>
            <w:hideMark/>
          </w:tcPr>
          <w:p w14:paraId="7595DA82" w14:textId="77777777" w:rsidR="00373BB5" w:rsidRPr="00787D89" w:rsidRDefault="00373BB5" w:rsidP="00D10005">
            <w:pPr>
              <w:spacing w:line="276" w:lineRule="auto"/>
              <w:jc w:val="center"/>
              <w:rPr>
                <w:rFonts w:ascii="Calibri" w:hAnsi="Calibri" w:cs="Calibri"/>
                <w:sz w:val="20"/>
                <w:szCs w:val="20"/>
              </w:rPr>
            </w:pPr>
            <w:proofErr w:type="spellStart"/>
            <w:r w:rsidRPr="00787D89">
              <w:rPr>
                <w:rFonts w:ascii="Calibri" w:hAnsi="Calibri" w:cs="Calibri"/>
                <w:sz w:val="20"/>
                <w:szCs w:val="20"/>
              </w:rPr>
              <w:t>Venetoclaxum</w:t>
            </w:r>
            <w:proofErr w:type="spellEnd"/>
            <w:r w:rsidRPr="00787D89">
              <w:rPr>
                <w:rFonts w:ascii="Calibri" w:hAnsi="Calibri" w:cs="Calibri"/>
                <w:sz w:val="20"/>
                <w:szCs w:val="20"/>
              </w:rPr>
              <w:t xml:space="preserve"> 50 mg x 7 tabletek powlekanych</w:t>
            </w:r>
          </w:p>
        </w:tc>
        <w:tc>
          <w:tcPr>
            <w:tcW w:w="2835" w:type="dxa"/>
            <w:tcBorders>
              <w:top w:val="single" w:sz="4" w:space="0" w:color="auto"/>
              <w:left w:val="nil"/>
              <w:bottom w:val="nil"/>
              <w:right w:val="single" w:sz="4" w:space="0" w:color="auto"/>
            </w:tcBorders>
            <w:shd w:val="clear" w:color="auto" w:fill="auto"/>
            <w:hideMark/>
          </w:tcPr>
          <w:p w14:paraId="10ECADF5"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62DA45E0"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23</w:t>
            </w:r>
          </w:p>
        </w:tc>
      </w:tr>
      <w:tr w:rsidR="00373BB5" w:rsidRPr="00787D89" w14:paraId="1F769434" w14:textId="77777777" w:rsidTr="004F292C">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9793F4"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5</w:t>
            </w:r>
          </w:p>
        </w:tc>
        <w:tc>
          <w:tcPr>
            <w:tcW w:w="3876" w:type="dxa"/>
            <w:tcBorders>
              <w:top w:val="nil"/>
              <w:left w:val="nil"/>
              <w:bottom w:val="single" w:sz="4" w:space="0" w:color="auto"/>
              <w:right w:val="single" w:sz="4" w:space="0" w:color="auto"/>
            </w:tcBorders>
            <w:shd w:val="clear" w:color="auto" w:fill="auto"/>
            <w:vAlign w:val="center"/>
            <w:hideMark/>
          </w:tcPr>
          <w:p w14:paraId="1513AB7E" w14:textId="77777777" w:rsidR="00373BB5" w:rsidRPr="00787D89" w:rsidRDefault="00373BB5" w:rsidP="00D10005">
            <w:pPr>
              <w:spacing w:line="276" w:lineRule="auto"/>
              <w:jc w:val="center"/>
              <w:rPr>
                <w:rFonts w:ascii="Calibri" w:hAnsi="Calibri" w:cs="Calibri"/>
                <w:sz w:val="20"/>
                <w:szCs w:val="20"/>
              </w:rPr>
            </w:pPr>
            <w:proofErr w:type="spellStart"/>
            <w:r w:rsidRPr="00787D89">
              <w:rPr>
                <w:rFonts w:ascii="Calibri" w:hAnsi="Calibri" w:cs="Calibri"/>
                <w:sz w:val="20"/>
                <w:szCs w:val="20"/>
              </w:rPr>
              <w:t>Venetoclaxum</w:t>
            </w:r>
            <w:proofErr w:type="spellEnd"/>
            <w:r w:rsidRPr="00787D89">
              <w:rPr>
                <w:rFonts w:ascii="Calibri" w:hAnsi="Calibri" w:cs="Calibri"/>
                <w:sz w:val="20"/>
                <w:szCs w:val="20"/>
              </w:rPr>
              <w:t xml:space="preserve"> 100 mg x 112 tabletek powlekanych</w:t>
            </w:r>
          </w:p>
        </w:tc>
        <w:tc>
          <w:tcPr>
            <w:tcW w:w="2835" w:type="dxa"/>
            <w:tcBorders>
              <w:top w:val="single" w:sz="4" w:space="0" w:color="auto"/>
              <w:left w:val="nil"/>
              <w:bottom w:val="single" w:sz="4" w:space="0" w:color="auto"/>
              <w:right w:val="single" w:sz="4" w:space="0" w:color="auto"/>
            </w:tcBorders>
            <w:shd w:val="clear" w:color="auto" w:fill="auto"/>
            <w:hideMark/>
          </w:tcPr>
          <w:p w14:paraId="2EA6CEED"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505D1EE2"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70</w:t>
            </w:r>
          </w:p>
        </w:tc>
      </w:tr>
    </w:tbl>
    <w:p w14:paraId="6773194F" w14:textId="23204909" w:rsidR="004F25DF" w:rsidRPr="00787D89" w:rsidRDefault="004F25DF" w:rsidP="00D10005">
      <w:pPr>
        <w:spacing w:line="276" w:lineRule="auto"/>
        <w:rPr>
          <w:rFonts w:asciiTheme="minorHAnsi" w:hAnsiTheme="minorHAnsi" w:cstheme="minorHAnsi"/>
          <w:b/>
          <w:sz w:val="20"/>
          <w:szCs w:val="20"/>
        </w:rPr>
      </w:pPr>
    </w:p>
    <w:p w14:paraId="7AA9D97B" w14:textId="386DF9BC" w:rsidR="00373BB5"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83 </w:t>
      </w:r>
      <w:r w:rsidR="00E4650B" w:rsidRPr="00787D89">
        <w:rPr>
          <w:rFonts w:asciiTheme="minorHAnsi" w:hAnsiTheme="minorHAnsi" w:cstheme="minorHAnsi"/>
          <w:b/>
          <w:sz w:val="20"/>
          <w:szCs w:val="20"/>
        </w:rPr>
        <w:t xml:space="preserve">Lek w programie lekowym -  </w:t>
      </w:r>
      <w:r w:rsidRPr="00787D89">
        <w:rPr>
          <w:rFonts w:asciiTheme="minorHAnsi" w:hAnsiTheme="minorHAnsi" w:cstheme="minorHAnsi"/>
          <w:b/>
          <w:sz w:val="20"/>
          <w:szCs w:val="20"/>
        </w:rPr>
        <w:t xml:space="preserve"> LECZENIE CHORYCH NA OSTRĄ BIAŁACZKĘ LIMFOBLASTYCZNĄ</w:t>
      </w:r>
    </w:p>
    <w:tbl>
      <w:tblPr>
        <w:tblW w:w="9985" w:type="dxa"/>
        <w:tblInd w:w="75" w:type="dxa"/>
        <w:tblCellMar>
          <w:left w:w="70" w:type="dxa"/>
          <w:right w:w="70" w:type="dxa"/>
        </w:tblCellMar>
        <w:tblLook w:val="04A0" w:firstRow="1" w:lastRow="0" w:firstColumn="1" w:lastColumn="0" w:noHBand="0" w:noVBand="1"/>
      </w:tblPr>
      <w:tblGrid>
        <w:gridCol w:w="580"/>
        <w:gridCol w:w="3876"/>
        <w:gridCol w:w="2835"/>
        <w:gridCol w:w="2694"/>
      </w:tblGrid>
      <w:tr w:rsidR="00373BB5" w:rsidRPr="00787D89" w14:paraId="7D7D051C"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4528A"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DF4310"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1C88DE"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BB6E23"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3101C841"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39FF8E"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0C0DB225"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Tisagenlecleucelum</w:t>
            </w:r>
            <w:proofErr w:type="spellEnd"/>
            <w:r w:rsidRPr="00787D89">
              <w:rPr>
                <w:rFonts w:ascii="Arial" w:hAnsi="Arial" w:cs="Arial"/>
                <w:sz w:val="18"/>
                <w:szCs w:val="18"/>
              </w:rPr>
              <w:t xml:space="preserve"> -   </w:t>
            </w:r>
            <w:proofErr w:type="spellStart"/>
            <w:r w:rsidRPr="00787D89">
              <w:rPr>
                <w:rFonts w:ascii="Arial" w:hAnsi="Arial" w:cs="Arial"/>
                <w:sz w:val="18"/>
                <w:szCs w:val="18"/>
              </w:rPr>
              <w:t>Kymriah</w:t>
            </w:r>
            <w:proofErr w:type="spellEnd"/>
            <w:r w:rsidRPr="00787D89">
              <w:rPr>
                <w:rFonts w:ascii="Arial" w:hAnsi="Arial" w:cs="Arial"/>
                <w:sz w:val="18"/>
                <w:szCs w:val="18"/>
              </w:rPr>
              <w:t>, dyspersja do infuzji, 1,2 x 10^6 – 6 x 10^8  komórek</w:t>
            </w:r>
          </w:p>
        </w:tc>
        <w:tc>
          <w:tcPr>
            <w:tcW w:w="2835" w:type="dxa"/>
            <w:tcBorders>
              <w:top w:val="nil"/>
              <w:left w:val="nil"/>
              <w:bottom w:val="single" w:sz="4" w:space="0" w:color="auto"/>
              <w:right w:val="single" w:sz="4" w:space="0" w:color="auto"/>
            </w:tcBorders>
            <w:shd w:val="clear" w:color="auto" w:fill="auto"/>
            <w:vAlign w:val="center"/>
            <w:hideMark/>
          </w:tcPr>
          <w:p w14:paraId="0477FAD4"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worek infuzyjny</w:t>
            </w:r>
          </w:p>
        </w:tc>
        <w:tc>
          <w:tcPr>
            <w:tcW w:w="2694" w:type="dxa"/>
            <w:tcBorders>
              <w:top w:val="nil"/>
              <w:left w:val="nil"/>
              <w:bottom w:val="single" w:sz="4" w:space="0" w:color="auto"/>
              <w:right w:val="single" w:sz="4" w:space="0" w:color="auto"/>
            </w:tcBorders>
            <w:shd w:val="clear" w:color="auto" w:fill="auto"/>
            <w:vAlign w:val="center"/>
            <w:hideMark/>
          </w:tcPr>
          <w:p w14:paraId="09DE5223"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10 pacjentów</w:t>
            </w:r>
          </w:p>
        </w:tc>
      </w:tr>
    </w:tbl>
    <w:p w14:paraId="51449D1B" w14:textId="2C6C40A7" w:rsidR="00373BB5" w:rsidRPr="00787D89" w:rsidRDefault="00373BB5" w:rsidP="00D10005">
      <w:pPr>
        <w:spacing w:line="276" w:lineRule="auto"/>
        <w:rPr>
          <w:rFonts w:asciiTheme="minorHAnsi" w:hAnsiTheme="minorHAnsi" w:cstheme="minorHAnsi"/>
          <w:b/>
          <w:sz w:val="20"/>
          <w:szCs w:val="20"/>
        </w:rPr>
      </w:pPr>
    </w:p>
    <w:p w14:paraId="4FF914BE" w14:textId="572472B6" w:rsidR="00373BB5"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84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LECZENIE CHORYCH NA OSTRĄ BIAŁACZKĘ LIMFOBLASTYCZNĄ</w:t>
      </w:r>
    </w:p>
    <w:p w14:paraId="22B147F2" w14:textId="0621D799" w:rsidR="004F25DF" w:rsidRPr="00787D89" w:rsidRDefault="004F25DF"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876"/>
        <w:gridCol w:w="2835"/>
        <w:gridCol w:w="2694"/>
      </w:tblGrid>
      <w:tr w:rsidR="00373BB5" w:rsidRPr="00787D89" w14:paraId="142203CD"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BBB8"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8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818E7C"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441992"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95A684"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6050527A"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F88E09"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876" w:type="dxa"/>
            <w:tcBorders>
              <w:top w:val="nil"/>
              <w:left w:val="nil"/>
              <w:bottom w:val="single" w:sz="4" w:space="0" w:color="auto"/>
              <w:right w:val="single" w:sz="4" w:space="0" w:color="auto"/>
            </w:tcBorders>
            <w:shd w:val="clear" w:color="auto" w:fill="auto"/>
            <w:hideMark/>
          </w:tcPr>
          <w:p w14:paraId="156DE2D0"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Inotuzumab</w:t>
            </w:r>
            <w:proofErr w:type="spellEnd"/>
            <w:r w:rsidRPr="00787D89">
              <w:rPr>
                <w:rFonts w:ascii="Arial" w:hAnsi="Arial" w:cs="Arial"/>
                <w:sz w:val="18"/>
                <w:szCs w:val="18"/>
              </w:rPr>
              <w:t xml:space="preserve"> </w:t>
            </w:r>
            <w:proofErr w:type="spellStart"/>
            <w:r w:rsidRPr="00787D89">
              <w:rPr>
                <w:rFonts w:ascii="Arial" w:hAnsi="Arial" w:cs="Arial"/>
                <w:sz w:val="18"/>
                <w:szCs w:val="18"/>
              </w:rPr>
              <w:t>Ozogamicin</w:t>
            </w:r>
            <w:proofErr w:type="spellEnd"/>
            <w:r w:rsidRPr="00787D89">
              <w:rPr>
                <w:rFonts w:ascii="Arial" w:hAnsi="Arial" w:cs="Arial"/>
                <w:sz w:val="18"/>
                <w:szCs w:val="18"/>
              </w:rPr>
              <w:t xml:space="preserve"> dawka: 1 mg </w:t>
            </w:r>
            <w:proofErr w:type="spellStart"/>
            <w:r w:rsidRPr="00787D89">
              <w:rPr>
                <w:rFonts w:ascii="Arial" w:hAnsi="Arial" w:cs="Arial"/>
                <w:sz w:val="18"/>
                <w:szCs w:val="18"/>
              </w:rPr>
              <w:t>postać:Pros</w:t>
            </w:r>
            <w:proofErr w:type="spellEnd"/>
            <w:r w:rsidRPr="00787D89">
              <w:rPr>
                <w:rFonts w:ascii="Arial" w:hAnsi="Arial" w:cs="Arial"/>
                <w:sz w:val="18"/>
                <w:szCs w:val="18"/>
              </w:rPr>
              <w:t xml:space="preserve">. Do </w:t>
            </w:r>
            <w:proofErr w:type="spellStart"/>
            <w:r w:rsidRPr="00787D89">
              <w:rPr>
                <w:rFonts w:ascii="Arial" w:hAnsi="Arial" w:cs="Arial"/>
                <w:sz w:val="18"/>
                <w:szCs w:val="18"/>
              </w:rPr>
              <w:t>Sporz</w:t>
            </w:r>
            <w:proofErr w:type="spellEnd"/>
            <w:r w:rsidRPr="00787D89">
              <w:rPr>
                <w:rFonts w:ascii="Arial" w:hAnsi="Arial" w:cs="Arial"/>
                <w:sz w:val="18"/>
                <w:szCs w:val="18"/>
              </w:rPr>
              <w:t xml:space="preserve">. Koncentratu Roztworu Do </w:t>
            </w:r>
            <w:proofErr w:type="spellStart"/>
            <w:r w:rsidRPr="00787D89">
              <w:rPr>
                <w:rFonts w:ascii="Arial" w:hAnsi="Arial" w:cs="Arial"/>
                <w:sz w:val="18"/>
                <w:szCs w:val="18"/>
              </w:rPr>
              <w:t>Infuzjiop</w:t>
            </w:r>
            <w:proofErr w:type="spellEnd"/>
            <w:r w:rsidRPr="00787D89">
              <w:rPr>
                <w:rFonts w:ascii="Arial" w:hAnsi="Arial" w:cs="Arial"/>
                <w:sz w:val="18"/>
                <w:szCs w:val="18"/>
              </w:rPr>
              <w:t xml:space="preserve">./1,0 fiol.   </w:t>
            </w:r>
          </w:p>
        </w:tc>
        <w:tc>
          <w:tcPr>
            <w:tcW w:w="2835" w:type="dxa"/>
            <w:tcBorders>
              <w:top w:val="nil"/>
              <w:left w:val="nil"/>
              <w:bottom w:val="single" w:sz="4" w:space="0" w:color="auto"/>
              <w:right w:val="single" w:sz="4" w:space="0" w:color="auto"/>
            </w:tcBorders>
            <w:shd w:val="clear" w:color="auto" w:fill="auto"/>
            <w:vAlign w:val="center"/>
            <w:hideMark/>
          </w:tcPr>
          <w:p w14:paraId="33A2FCA3"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fiolka</w:t>
            </w:r>
          </w:p>
        </w:tc>
        <w:tc>
          <w:tcPr>
            <w:tcW w:w="2694" w:type="dxa"/>
            <w:tcBorders>
              <w:top w:val="nil"/>
              <w:left w:val="nil"/>
              <w:bottom w:val="single" w:sz="4" w:space="0" w:color="auto"/>
              <w:right w:val="single" w:sz="4" w:space="0" w:color="auto"/>
            </w:tcBorders>
            <w:shd w:val="clear" w:color="auto" w:fill="auto"/>
            <w:vAlign w:val="center"/>
            <w:hideMark/>
          </w:tcPr>
          <w:p w14:paraId="0EC2C01A"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48</w:t>
            </w:r>
          </w:p>
        </w:tc>
      </w:tr>
    </w:tbl>
    <w:p w14:paraId="5B58C366" w14:textId="0478F288" w:rsidR="004F25DF" w:rsidRPr="00787D89" w:rsidRDefault="004F25DF" w:rsidP="00D10005">
      <w:pPr>
        <w:spacing w:line="276" w:lineRule="auto"/>
        <w:rPr>
          <w:rFonts w:asciiTheme="minorHAnsi" w:hAnsiTheme="minorHAnsi" w:cstheme="minorHAnsi"/>
          <w:b/>
          <w:sz w:val="20"/>
          <w:szCs w:val="20"/>
        </w:rPr>
      </w:pPr>
    </w:p>
    <w:p w14:paraId="2EFD0793" w14:textId="264C5A7A" w:rsidR="00373BB5" w:rsidRPr="00787D89" w:rsidRDefault="00373BB5"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 xml:space="preserve">Pakiet nr 85 </w:t>
      </w:r>
      <w:r w:rsidR="00E4650B" w:rsidRPr="00787D89">
        <w:rPr>
          <w:rFonts w:asciiTheme="minorHAnsi" w:hAnsiTheme="minorHAnsi" w:cstheme="minorHAnsi"/>
          <w:b/>
          <w:sz w:val="20"/>
          <w:szCs w:val="20"/>
        </w:rPr>
        <w:t xml:space="preserve">Leki w programie lekowym -  </w:t>
      </w:r>
      <w:r w:rsidRPr="00787D89">
        <w:rPr>
          <w:rFonts w:asciiTheme="minorHAnsi" w:hAnsiTheme="minorHAnsi" w:cstheme="minorHAnsi"/>
          <w:b/>
          <w:sz w:val="20"/>
          <w:szCs w:val="20"/>
        </w:rPr>
        <w:t xml:space="preserve">Leczenie </w:t>
      </w:r>
      <w:proofErr w:type="spellStart"/>
      <w:r w:rsidRPr="00787D89">
        <w:rPr>
          <w:rFonts w:asciiTheme="minorHAnsi" w:hAnsiTheme="minorHAnsi" w:cstheme="minorHAnsi"/>
          <w:b/>
          <w:sz w:val="20"/>
          <w:szCs w:val="20"/>
        </w:rPr>
        <w:t>niedrobnokomórkowego</w:t>
      </w:r>
      <w:proofErr w:type="spellEnd"/>
      <w:r w:rsidRPr="00787D89">
        <w:rPr>
          <w:rFonts w:asciiTheme="minorHAnsi" w:hAnsiTheme="minorHAnsi" w:cstheme="minorHAnsi"/>
          <w:b/>
          <w:sz w:val="20"/>
          <w:szCs w:val="20"/>
        </w:rPr>
        <w:t xml:space="preserve"> lub drobnokomórkowego raka płuca - nowy program Możliwość zamiany dawek w ramach pakietu</w:t>
      </w:r>
    </w:p>
    <w:p w14:paraId="627CD0EF" w14:textId="696853D6" w:rsidR="004F25DF" w:rsidRPr="00787D89" w:rsidRDefault="004F25DF" w:rsidP="00D10005">
      <w:pPr>
        <w:spacing w:line="276" w:lineRule="auto"/>
        <w:rPr>
          <w:rFonts w:asciiTheme="minorHAnsi" w:hAnsiTheme="minorHAnsi" w:cstheme="minorHAnsi"/>
          <w:b/>
          <w:sz w:val="20"/>
          <w:szCs w:val="20"/>
        </w:rPr>
      </w:pPr>
    </w:p>
    <w:tbl>
      <w:tblPr>
        <w:tblW w:w="9985" w:type="dxa"/>
        <w:tblInd w:w="75" w:type="dxa"/>
        <w:tblCellMar>
          <w:left w:w="70" w:type="dxa"/>
          <w:right w:w="70" w:type="dxa"/>
        </w:tblCellMar>
        <w:tblLook w:val="04A0" w:firstRow="1" w:lastRow="0" w:firstColumn="1" w:lastColumn="0" w:noHBand="0" w:noVBand="1"/>
      </w:tblPr>
      <w:tblGrid>
        <w:gridCol w:w="580"/>
        <w:gridCol w:w="3735"/>
        <w:gridCol w:w="2976"/>
        <w:gridCol w:w="2694"/>
      </w:tblGrid>
      <w:tr w:rsidR="00373BB5" w:rsidRPr="00787D89" w14:paraId="7316743D"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B4DD1" w14:textId="77777777" w:rsidR="00373BB5" w:rsidRPr="00787D89" w:rsidRDefault="00373BB5" w:rsidP="00D10005">
            <w:pPr>
              <w:spacing w:line="276" w:lineRule="auto"/>
              <w:rPr>
                <w:rFonts w:ascii="Arial" w:hAnsi="Arial" w:cs="Arial"/>
                <w:b/>
                <w:bCs/>
                <w:sz w:val="18"/>
                <w:szCs w:val="18"/>
              </w:rPr>
            </w:pPr>
            <w:r w:rsidRPr="00787D89">
              <w:rPr>
                <w:rFonts w:ascii="Arial" w:hAnsi="Arial" w:cs="Arial"/>
                <w:b/>
                <w:bCs/>
                <w:sz w:val="18"/>
                <w:szCs w:val="18"/>
              </w:rPr>
              <w:t>L.p.</w:t>
            </w:r>
          </w:p>
        </w:tc>
        <w:tc>
          <w:tcPr>
            <w:tcW w:w="37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F536D2"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4505B4"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F8CE7D" w14:textId="77777777" w:rsidR="00373BB5" w:rsidRPr="00787D89" w:rsidRDefault="00373BB5"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373BB5" w:rsidRPr="00787D89" w14:paraId="7BE83C6E"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763867"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1.</w:t>
            </w:r>
          </w:p>
        </w:tc>
        <w:tc>
          <w:tcPr>
            <w:tcW w:w="3735" w:type="dxa"/>
            <w:tcBorders>
              <w:top w:val="nil"/>
              <w:left w:val="nil"/>
              <w:bottom w:val="single" w:sz="4" w:space="0" w:color="auto"/>
              <w:right w:val="single" w:sz="4" w:space="0" w:color="auto"/>
            </w:tcBorders>
            <w:shd w:val="clear" w:color="auto" w:fill="auto"/>
            <w:hideMark/>
          </w:tcPr>
          <w:p w14:paraId="355EA527"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Lorlatynibum</w:t>
            </w:r>
            <w:proofErr w:type="spellEnd"/>
            <w:r w:rsidRPr="00787D89">
              <w:rPr>
                <w:rFonts w:ascii="Arial" w:hAnsi="Arial" w:cs="Arial"/>
                <w:sz w:val="18"/>
                <w:szCs w:val="18"/>
              </w:rPr>
              <w:t xml:space="preserve"> 25 mg x 90 tabletki powlekane </w:t>
            </w:r>
          </w:p>
        </w:tc>
        <w:tc>
          <w:tcPr>
            <w:tcW w:w="2976" w:type="dxa"/>
            <w:tcBorders>
              <w:top w:val="nil"/>
              <w:left w:val="nil"/>
              <w:bottom w:val="nil"/>
              <w:right w:val="single" w:sz="4" w:space="0" w:color="auto"/>
            </w:tcBorders>
            <w:shd w:val="clear" w:color="auto" w:fill="auto"/>
            <w:vAlign w:val="center"/>
            <w:hideMark/>
          </w:tcPr>
          <w:p w14:paraId="0AF2ABED"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1ABA6603"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30</w:t>
            </w:r>
          </w:p>
        </w:tc>
      </w:tr>
      <w:tr w:rsidR="00373BB5" w:rsidRPr="00787D89" w14:paraId="5ABADC9F"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6342C5" w14:textId="77777777" w:rsidR="00373BB5" w:rsidRPr="00787D89" w:rsidRDefault="00373BB5" w:rsidP="00D10005">
            <w:pPr>
              <w:spacing w:line="276" w:lineRule="auto"/>
              <w:rPr>
                <w:rFonts w:ascii="Arial" w:hAnsi="Arial" w:cs="Arial"/>
                <w:sz w:val="18"/>
                <w:szCs w:val="18"/>
              </w:rPr>
            </w:pPr>
            <w:r w:rsidRPr="00787D89">
              <w:rPr>
                <w:rFonts w:ascii="Arial" w:hAnsi="Arial" w:cs="Arial"/>
                <w:sz w:val="18"/>
                <w:szCs w:val="18"/>
              </w:rPr>
              <w:t>2</w:t>
            </w:r>
          </w:p>
        </w:tc>
        <w:tc>
          <w:tcPr>
            <w:tcW w:w="3735" w:type="dxa"/>
            <w:tcBorders>
              <w:top w:val="nil"/>
              <w:left w:val="nil"/>
              <w:bottom w:val="single" w:sz="4" w:space="0" w:color="auto"/>
              <w:right w:val="single" w:sz="4" w:space="0" w:color="auto"/>
            </w:tcBorders>
            <w:shd w:val="clear" w:color="auto" w:fill="auto"/>
            <w:hideMark/>
          </w:tcPr>
          <w:p w14:paraId="56054E51" w14:textId="77777777" w:rsidR="00373BB5" w:rsidRPr="00787D89" w:rsidRDefault="00373BB5" w:rsidP="00D10005">
            <w:pPr>
              <w:spacing w:line="276" w:lineRule="auto"/>
              <w:rPr>
                <w:rFonts w:ascii="Arial" w:hAnsi="Arial" w:cs="Arial"/>
                <w:sz w:val="18"/>
                <w:szCs w:val="18"/>
              </w:rPr>
            </w:pPr>
            <w:proofErr w:type="spellStart"/>
            <w:r w:rsidRPr="00787D89">
              <w:rPr>
                <w:rFonts w:ascii="Arial" w:hAnsi="Arial" w:cs="Arial"/>
                <w:sz w:val="18"/>
                <w:szCs w:val="18"/>
              </w:rPr>
              <w:t>Lorlatynibum</w:t>
            </w:r>
            <w:proofErr w:type="spellEnd"/>
            <w:r w:rsidRPr="00787D89">
              <w:rPr>
                <w:rFonts w:ascii="Arial" w:hAnsi="Arial" w:cs="Arial"/>
                <w:sz w:val="18"/>
                <w:szCs w:val="18"/>
              </w:rPr>
              <w:t xml:space="preserve"> 100 mg x 90 tabletki powlekane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49A4F98" w14:textId="77777777" w:rsidR="00373BB5" w:rsidRPr="00787D89" w:rsidRDefault="00373BB5"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694" w:type="dxa"/>
            <w:tcBorders>
              <w:top w:val="nil"/>
              <w:left w:val="nil"/>
              <w:bottom w:val="single" w:sz="4" w:space="0" w:color="auto"/>
              <w:right w:val="single" w:sz="4" w:space="0" w:color="auto"/>
            </w:tcBorders>
            <w:shd w:val="clear" w:color="auto" w:fill="auto"/>
            <w:vAlign w:val="center"/>
            <w:hideMark/>
          </w:tcPr>
          <w:p w14:paraId="4EEC4FB6" w14:textId="77777777" w:rsidR="00373BB5" w:rsidRPr="00787D89" w:rsidRDefault="00373BB5" w:rsidP="00D10005">
            <w:pPr>
              <w:spacing w:line="276" w:lineRule="auto"/>
              <w:jc w:val="center"/>
              <w:rPr>
                <w:rFonts w:ascii="Arial" w:hAnsi="Arial" w:cs="Arial"/>
                <w:sz w:val="18"/>
                <w:szCs w:val="18"/>
              </w:rPr>
            </w:pPr>
            <w:r w:rsidRPr="00787D89">
              <w:rPr>
                <w:rFonts w:ascii="Arial" w:hAnsi="Arial" w:cs="Arial"/>
                <w:sz w:val="18"/>
                <w:szCs w:val="18"/>
              </w:rPr>
              <w:t>30</w:t>
            </w:r>
          </w:p>
        </w:tc>
      </w:tr>
    </w:tbl>
    <w:p w14:paraId="626531F9" w14:textId="224AE4C1" w:rsidR="004F25DF" w:rsidRPr="00787D89" w:rsidRDefault="004F25DF" w:rsidP="00D10005">
      <w:pPr>
        <w:spacing w:line="276" w:lineRule="auto"/>
        <w:rPr>
          <w:rFonts w:asciiTheme="minorHAnsi" w:hAnsiTheme="minorHAnsi" w:cstheme="minorHAnsi"/>
          <w:b/>
          <w:sz w:val="20"/>
          <w:szCs w:val="20"/>
        </w:rPr>
      </w:pPr>
    </w:p>
    <w:p w14:paraId="68FCFF24" w14:textId="77777777" w:rsidR="000605E7" w:rsidRPr="00787D89" w:rsidRDefault="000605E7" w:rsidP="00D10005">
      <w:pPr>
        <w:spacing w:line="276" w:lineRule="auto"/>
        <w:rPr>
          <w:rFonts w:asciiTheme="minorHAnsi" w:hAnsiTheme="minorHAnsi" w:cstheme="minorHAnsi"/>
          <w:b/>
          <w:sz w:val="20"/>
          <w:szCs w:val="20"/>
        </w:rPr>
      </w:pPr>
    </w:p>
    <w:p w14:paraId="1B20142B" w14:textId="23B98B08" w:rsidR="000605E7" w:rsidRPr="00787D89" w:rsidRDefault="000605E7"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Pakiet nr 86 r</w:t>
      </w:r>
      <w:r w:rsidR="00E4650B" w:rsidRPr="00787D89">
        <w:rPr>
          <w:rFonts w:asciiTheme="minorHAnsi" w:hAnsiTheme="minorHAnsi" w:cstheme="minorHAnsi"/>
          <w:b/>
          <w:sz w:val="20"/>
          <w:szCs w:val="20"/>
        </w:rPr>
        <w:t xml:space="preserve"> Leki w programie lekowym -  </w:t>
      </w:r>
      <w:r w:rsidRPr="00787D89">
        <w:rPr>
          <w:rFonts w:asciiTheme="minorHAnsi" w:hAnsiTheme="minorHAnsi" w:cstheme="minorHAnsi"/>
          <w:b/>
          <w:sz w:val="20"/>
          <w:szCs w:val="20"/>
        </w:rPr>
        <w:t xml:space="preserve">LECZENIE NIEDROBNOKOMÓRKOWEGO LUB DROBNOKOMÓRKOWEGO RAKA PŁUCA </w:t>
      </w:r>
    </w:p>
    <w:p w14:paraId="2E368619" w14:textId="62A2D05B" w:rsidR="000605E7" w:rsidRPr="00787D89" w:rsidRDefault="000605E7" w:rsidP="00D10005">
      <w:pPr>
        <w:spacing w:line="276" w:lineRule="auto"/>
        <w:rPr>
          <w:rFonts w:asciiTheme="minorHAnsi" w:hAnsiTheme="minorHAnsi" w:cstheme="minorHAnsi"/>
          <w:b/>
          <w:sz w:val="20"/>
          <w:szCs w:val="20"/>
        </w:rPr>
      </w:pPr>
      <w:r w:rsidRPr="00787D89">
        <w:rPr>
          <w:rFonts w:asciiTheme="minorHAnsi" w:hAnsiTheme="minorHAnsi" w:cstheme="minorHAnsi"/>
          <w:b/>
          <w:sz w:val="20"/>
          <w:szCs w:val="20"/>
        </w:rPr>
        <w:t>Możliwość zamiany dawek w ramach pakietu</w:t>
      </w:r>
    </w:p>
    <w:p w14:paraId="7952750C" w14:textId="6B614578" w:rsidR="004F25DF" w:rsidRPr="00787D89" w:rsidRDefault="004F25DF" w:rsidP="00D10005">
      <w:pPr>
        <w:spacing w:line="276" w:lineRule="auto"/>
        <w:rPr>
          <w:rFonts w:asciiTheme="minorHAnsi" w:hAnsiTheme="minorHAnsi" w:cstheme="minorHAnsi"/>
          <w:b/>
          <w:sz w:val="20"/>
          <w:szCs w:val="20"/>
        </w:rPr>
      </w:pPr>
    </w:p>
    <w:tbl>
      <w:tblPr>
        <w:tblW w:w="9843" w:type="dxa"/>
        <w:tblInd w:w="75" w:type="dxa"/>
        <w:tblCellMar>
          <w:left w:w="70" w:type="dxa"/>
          <w:right w:w="70" w:type="dxa"/>
        </w:tblCellMar>
        <w:tblLook w:val="04A0" w:firstRow="1" w:lastRow="0" w:firstColumn="1" w:lastColumn="0" w:noHBand="0" w:noVBand="1"/>
      </w:tblPr>
      <w:tblGrid>
        <w:gridCol w:w="580"/>
        <w:gridCol w:w="3735"/>
        <w:gridCol w:w="2976"/>
        <w:gridCol w:w="2552"/>
      </w:tblGrid>
      <w:tr w:rsidR="000605E7" w:rsidRPr="00787D89" w14:paraId="3FD1D086" w14:textId="77777777" w:rsidTr="004F29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351E9" w14:textId="77777777" w:rsidR="000605E7" w:rsidRPr="00787D89" w:rsidRDefault="000605E7" w:rsidP="00D10005">
            <w:pPr>
              <w:spacing w:line="276" w:lineRule="auto"/>
              <w:rPr>
                <w:rFonts w:ascii="Arial" w:hAnsi="Arial" w:cs="Arial"/>
                <w:b/>
                <w:bCs/>
                <w:sz w:val="18"/>
                <w:szCs w:val="18"/>
              </w:rPr>
            </w:pPr>
            <w:r w:rsidRPr="00787D89">
              <w:rPr>
                <w:rFonts w:ascii="Arial" w:hAnsi="Arial" w:cs="Arial"/>
                <w:b/>
                <w:bCs/>
                <w:sz w:val="18"/>
                <w:szCs w:val="18"/>
              </w:rPr>
              <w:t>L.p.</w:t>
            </w:r>
          </w:p>
        </w:tc>
        <w:tc>
          <w:tcPr>
            <w:tcW w:w="37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2A0892" w14:textId="77777777" w:rsidR="000605E7" w:rsidRPr="00787D89" w:rsidRDefault="000605E7" w:rsidP="00D10005">
            <w:pPr>
              <w:spacing w:line="276" w:lineRule="auto"/>
              <w:jc w:val="center"/>
              <w:rPr>
                <w:rFonts w:ascii="Arial" w:hAnsi="Arial" w:cs="Arial"/>
                <w:b/>
                <w:bCs/>
                <w:sz w:val="18"/>
                <w:szCs w:val="18"/>
              </w:rPr>
            </w:pPr>
            <w:r w:rsidRPr="00787D89">
              <w:rPr>
                <w:rFonts w:ascii="Arial" w:hAnsi="Arial" w:cs="Arial"/>
                <w:b/>
                <w:bCs/>
                <w:sz w:val="18"/>
                <w:szCs w:val="18"/>
              </w:rPr>
              <w:t>Opis przedmiotu zamówienia</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97BA55" w14:textId="77777777" w:rsidR="000605E7" w:rsidRPr="00787D89" w:rsidRDefault="000605E7" w:rsidP="00D10005">
            <w:pPr>
              <w:spacing w:line="276" w:lineRule="auto"/>
              <w:jc w:val="center"/>
              <w:rPr>
                <w:rFonts w:ascii="Arial" w:hAnsi="Arial" w:cs="Arial"/>
                <w:b/>
                <w:bCs/>
                <w:sz w:val="18"/>
                <w:szCs w:val="18"/>
              </w:rPr>
            </w:pPr>
            <w:r w:rsidRPr="00787D89">
              <w:rPr>
                <w:rFonts w:ascii="Arial" w:hAnsi="Arial" w:cs="Arial"/>
                <w:b/>
                <w:bCs/>
                <w:sz w:val="18"/>
                <w:szCs w:val="18"/>
              </w:rPr>
              <w:t>Jednostka miary</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42666" w14:textId="77777777" w:rsidR="000605E7" w:rsidRPr="00787D89" w:rsidRDefault="000605E7" w:rsidP="00D10005">
            <w:pPr>
              <w:spacing w:line="276" w:lineRule="auto"/>
              <w:jc w:val="center"/>
              <w:rPr>
                <w:rFonts w:ascii="Arial" w:hAnsi="Arial" w:cs="Arial"/>
                <w:b/>
                <w:bCs/>
                <w:sz w:val="18"/>
                <w:szCs w:val="18"/>
              </w:rPr>
            </w:pPr>
            <w:r w:rsidRPr="00787D89">
              <w:rPr>
                <w:rFonts w:ascii="Arial" w:hAnsi="Arial" w:cs="Arial"/>
                <w:b/>
                <w:bCs/>
                <w:sz w:val="18"/>
                <w:szCs w:val="18"/>
              </w:rPr>
              <w:t>Ilość opakowań</w:t>
            </w:r>
          </w:p>
        </w:tc>
      </w:tr>
      <w:tr w:rsidR="000605E7" w:rsidRPr="00787D89" w14:paraId="41FBA751"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398ABB" w14:textId="77777777" w:rsidR="000605E7" w:rsidRPr="00787D89" w:rsidRDefault="000605E7" w:rsidP="00D10005">
            <w:pPr>
              <w:spacing w:line="276" w:lineRule="auto"/>
              <w:rPr>
                <w:rFonts w:ascii="Arial" w:hAnsi="Arial" w:cs="Arial"/>
                <w:sz w:val="18"/>
                <w:szCs w:val="18"/>
              </w:rPr>
            </w:pPr>
            <w:r w:rsidRPr="00787D89">
              <w:rPr>
                <w:rFonts w:ascii="Arial" w:hAnsi="Arial" w:cs="Arial"/>
                <w:sz w:val="18"/>
                <w:szCs w:val="18"/>
              </w:rPr>
              <w:t>1.</w:t>
            </w:r>
          </w:p>
        </w:tc>
        <w:tc>
          <w:tcPr>
            <w:tcW w:w="3735" w:type="dxa"/>
            <w:tcBorders>
              <w:top w:val="nil"/>
              <w:left w:val="nil"/>
              <w:bottom w:val="single" w:sz="4" w:space="0" w:color="auto"/>
              <w:right w:val="single" w:sz="4" w:space="0" w:color="auto"/>
            </w:tcBorders>
            <w:shd w:val="clear" w:color="auto" w:fill="auto"/>
            <w:hideMark/>
          </w:tcPr>
          <w:p w14:paraId="0D8C10E9" w14:textId="77777777" w:rsidR="000605E7" w:rsidRPr="00787D89" w:rsidRDefault="000605E7" w:rsidP="00D10005">
            <w:pPr>
              <w:spacing w:line="276" w:lineRule="auto"/>
              <w:rPr>
                <w:rFonts w:ascii="Arial" w:hAnsi="Arial" w:cs="Arial"/>
                <w:sz w:val="18"/>
                <w:szCs w:val="18"/>
              </w:rPr>
            </w:pPr>
            <w:proofErr w:type="spellStart"/>
            <w:r w:rsidRPr="00787D89">
              <w:rPr>
                <w:rFonts w:ascii="Arial" w:hAnsi="Arial" w:cs="Arial"/>
                <w:sz w:val="18"/>
                <w:szCs w:val="18"/>
              </w:rPr>
              <w:t>Dacomitinibum</w:t>
            </w:r>
            <w:proofErr w:type="spellEnd"/>
            <w:r w:rsidRPr="00787D89">
              <w:rPr>
                <w:rFonts w:ascii="Arial" w:hAnsi="Arial" w:cs="Arial"/>
                <w:sz w:val="18"/>
                <w:szCs w:val="18"/>
              </w:rPr>
              <w:t xml:space="preserve"> 15 mg x 30 tabletki </w:t>
            </w:r>
          </w:p>
        </w:tc>
        <w:tc>
          <w:tcPr>
            <w:tcW w:w="2976" w:type="dxa"/>
            <w:tcBorders>
              <w:top w:val="nil"/>
              <w:left w:val="nil"/>
              <w:bottom w:val="nil"/>
              <w:right w:val="single" w:sz="4" w:space="0" w:color="auto"/>
            </w:tcBorders>
            <w:shd w:val="clear" w:color="auto" w:fill="auto"/>
            <w:vAlign w:val="center"/>
            <w:hideMark/>
          </w:tcPr>
          <w:p w14:paraId="5171808D" w14:textId="77777777" w:rsidR="000605E7" w:rsidRPr="00787D89" w:rsidRDefault="000605E7"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0A5D8D1F" w14:textId="77777777" w:rsidR="000605E7" w:rsidRPr="00787D89" w:rsidRDefault="000605E7" w:rsidP="00D10005">
            <w:pPr>
              <w:spacing w:line="276" w:lineRule="auto"/>
              <w:jc w:val="center"/>
              <w:rPr>
                <w:rFonts w:ascii="Arial" w:hAnsi="Arial" w:cs="Arial"/>
                <w:sz w:val="18"/>
                <w:szCs w:val="18"/>
              </w:rPr>
            </w:pPr>
            <w:r w:rsidRPr="00787D89">
              <w:rPr>
                <w:rFonts w:ascii="Arial" w:hAnsi="Arial" w:cs="Arial"/>
                <w:sz w:val="18"/>
                <w:szCs w:val="18"/>
              </w:rPr>
              <w:t>12</w:t>
            </w:r>
          </w:p>
        </w:tc>
      </w:tr>
      <w:tr w:rsidR="000605E7" w:rsidRPr="00787D89" w14:paraId="1F105BED"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4EAC15" w14:textId="77777777" w:rsidR="000605E7" w:rsidRPr="00787D89" w:rsidRDefault="000605E7" w:rsidP="00D10005">
            <w:pPr>
              <w:spacing w:line="276" w:lineRule="auto"/>
              <w:rPr>
                <w:rFonts w:ascii="Arial" w:hAnsi="Arial" w:cs="Arial"/>
                <w:sz w:val="18"/>
                <w:szCs w:val="18"/>
              </w:rPr>
            </w:pPr>
            <w:r w:rsidRPr="00787D89">
              <w:rPr>
                <w:rFonts w:ascii="Arial" w:hAnsi="Arial" w:cs="Arial"/>
                <w:sz w:val="18"/>
                <w:szCs w:val="18"/>
              </w:rPr>
              <w:t>2</w:t>
            </w:r>
          </w:p>
        </w:tc>
        <w:tc>
          <w:tcPr>
            <w:tcW w:w="3735" w:type="dxa"/>
            <w:tcBorders>
              <w:top w:val="nil"/>
              <w:left w:val="nil"/>
              <w:bottom w:val="single" w:sz="4" w:space="0" w:color="auto"/>
              <w:right w:val="single" w:sz="4" w:space="0" w:color="auto"/>
            </w:tcBorders>
            <w:shd w:val="clear" w:color="auto" w:fill="auto"/>
            <w:hideMark/>
          </w:tcPr>
          <w:p w14:paraId="5B2CA3C7" w14:textId="77777777" w:rsidR="000605E7" w:rsidRPr="00787D89" w:rsidRDefault="000605E7" w:rsidP="00D10005">
            <w:pPr>
              <w:spacing w:line="276" w:lineRule="auto"/>
              <w:rPr>
                <w:rFonts w:ascii="Arial" w:hAnsi="Arial" w:cs="Arial"/>
                <w:sz w:val="18"/>
                <w:szCs w:val="18"/>
              </w:rPr>
            </w:pPr>
            <w:proofErr w:type="spellStart"/>
            <w:r w:rsidRPr="00787D89">
              <w:rPr>
                <w:rFonts w:ascii="Arial" w:hAnsi="Arial" w:cs="Arial"/>
                <w:sz w:val="18"/>
                <w:szCs w:val="18"/>
              </w:rPr>
              <w:t>Dacomitinibum</w:t>
            </w:r>
            <w:proofErr w:type="spellEnd"/>
            <w:r w:rsidRPr="00787D89">
              <w:rPr>
                <w:rFonts w:ascii="Arial" w:hAnsi="Arial" w:cs="Arial"/>
                <w:sz w:val="18"/>
                <w:szCs w:val="18"/>
              </w:rPr>
              <w:t xml:space="preserve"> 30mg x 30 tabletki </w:t>
            </w:r>
          </w:p>
        </w:tc>
        <w:tc>
          <w:tcPr>
            <w:tcW w:w="2976" w:type="dxa"/>
            <w:tcBorders>
              <w:top w:val="single" w:sz="4" w:space="0" w:color="auto"/>
              <w:left w:val="nil"/>
              <w:bottom w:val="nil"/>
              <w:right w:val="single" w:sz="4" w:space="0" w:color="auto"/>
            </w:tcBorders>
            <w:shd w:val="clear" w:color="auto" w:fill="auto"/>
            <w:vAlign w:val="center"/>
            <w:hideMark/>
          </w:tcPr>
          <w:p w14:paraId="5A93F6C3" w14:textId="77777777" w:rsidR="000605E7" w:rsidRPr="00787D89" w:rsidRDefault="000605E7"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796E7F23" w14:textId="77777777" w:rsidR="000605E7" w:rsidRPr="00787D89" w:rsidRDefault="000605E7" w:rsidP="00D10005">
            <w:pPr>
              <w:spacing w:line="276" w:lineRule="auto"/>
              <w:jc w:val="center"/>
              <w:rPr>
                <w:rFonts w:ascii="Arial" w:hAnsi="Arial" w:cs="Arial"/>
                <w:sz w:val="18"/>
                <w:szCs w:val="18"/>
              </w:rPr>
            </w:pPr>
            <w:r w:rsidRPr="00787D89">
              <w:rPr>
                <w:rFonts w:ascii="Arial" w:hAnsi="Arial" w:cs="Arial"/>
                <w:sz w:val="18"/>
                <w:szCs w:val="18"/>
              </w:rPr>
              <w:t>12</w:t>
            </w:r>
          </w:p>
        </w:tc>
      </w:tr>
      <w:tr w:rsidR="000605E7" w:rsidRPr="00787D89" w14:paraId="46D529E2" w14:textId="77777777" w:rsidTr="004F292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A35077" w14:textId="77777777" w:rsidR="000605E7" w:rsidRPr="00787D89" w:rsidRDefault="000605E7" w:rsidP="00D10005">
            <w:pPr>
              <w:spacing w:line="276" w:lineRule="auto"/>
              <w:rPr>
                <w:rFonts w:ascii="Arial" w:hAnsi="Arial" w:cs="Arial"/>
                <w:sz w:val="18"/>
                <w:szCs w:val="18"/>
              </w:rPr>
            </w:pPr>
            <w:r w:rsidRPr="00787D89">
              <w:rPr>
                <w:rFonts w:ascii="Arial" w:hAnsi="Arial" w:cs="Arial"/>
                <w:sz w:val="18"/>
                <w:szCs w:val="18"/>
              </w:rPr>
              <w:t>3</w:t>
            </w:r>
          </w:p>
        </w:tc>
        <w:tc>
          <w:tcPr>
            <w:tcW w:w="3735" w:type="dxa"/>
            <w:tcBorders>
              <w:top w:val="nil"/>
              <w:left w:val="nil"/>
              <w:bottom w:val="single" w:sz="4" w:space="0" w:color="auto"/>
              <w:right w:val="single" w:sz="4" w:space="0" w:color="auto"/>
            </w:tcBorders>
            <w:shd w:val="clear" w:color="auto" w:fill="auto"/>
            <w:hideMark/>
          </w:tcPr>
          <w:p w14:paraId="0152B602" w14:textId="77777777" w:rsidR="000605E7" w:rsidRPr="00787D89" w:rsidRDefault="000605E7" w:rsidP="00D10005">
            <w:pPr>
              <w:spacing w:line="276" w:lineRule="auto"/>
              <w:rPr>
                <w:rFonts w:ascii="Arial" w:hAnsi="Arial" w:cs="Arial"/>
                <w:sz w:val="18"/>
                <w:szCs w:val="18"/>
              </w:rPr>
            </w:pPr>
            <w:proofErr w:type="spellStart"/>
            <w:r w:rsidRPr="00787D89">
              <w:rPr>
                <w:rFonts w:ascii="Arial" w:hAnsi="Arial" w:cs="Arial"/>
                <w:sz w:val="18"/>
                <w:szCs w:val="18"/>
              </w:rPr>
              <w:t>Dacomitinibum</w:t>
            </w:r>
            <w:proofErr w:type="spellEnd"/>
            <w:r w:rsidRPr="00787D89">
              <w:rPr>
                <w:rFonts w:ascii="Arial" w:hAnsi="Arial" w:cs="Arial"/>
                <w:sz w:val="18"/>
                <w:szCs w:val="18"/>
              </w:rPr>
              <w:t xml:space="preserve"> 45 mg x 30 tabletki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D1D16DC" w14:textId="77777777" w:rsidR="000605E7" w:rsidRPr="00787D89" w:rsidRDefault="000605E7" w:rsidP="00D10005">
            <w:pPr>
              <w:spacing w:line="276" w:lineRule="auto"/>
              <w:jc w:val="center"/>
              <w:rPr>
                <w:rFonts w:ascii="Arial" w:hAnsi="Arial" w:cs="Arial"/>
                <w:sz w:val="18"/>
                <w:szCs w:val="18"/>
              </w:rPr>
            </w:pPr>
            <w:proofErr w:type="spellStart"/>
            <w:r w:rsidRPr="00787D89">
              <w:rPr>
                <w:rFonts w:ascii="Arial" w:hAnsi="Arial" w:cs="Arial"/>
                <w:sz w:val="18"/>
                <w:szCs w:val="18"/>
              </w:rPr>
              <w:t>op</w:t>
            </w:r>
            <w:proofErr w:type="spellEnd"/>
          </w:p>
        </w:tc>
        <w:tc>
          <w:tcPr>
            <w:tcW w:w="2552" w:type="dxa"/>
            <w:tcBorders>
              <w:top w:val="nil"/>
              <w:left w:val="nil"/>
              <w:bottom w:val="single" w:sz="4" w:space="0" w:color="auto"/>
              <w:right w:val="single" w:sz="4" w:space="0" w:color="auto"/>
            </w:tcBorders>
            <w:shd w:val="clear" w:color="auto" w:fill="auto"/>
            <w:vAlign w:val="center"/>
            <w:hideMark/>
          </w:tcPr>
          <w:p w14:paraId="4002CF3D" w14:textId="77777777" w:rsidR="000605E7" w:rsidRPr="00787D89" w:rsidRDefault="000605E7" w:rsidP="00D10005">
            <w:pPr>
              <w:spacing w:line="276" w:lineRule="auto"/>
              <w:jc w:val="center"/>
              <w:rPr>
                <w:rFonts w:ascii="Arial" w:hAnsi="Arial" w:cs="Arial"/>
                <w:sz w:val="18"/>
                <w:szCs w:val="18"/>
              </w:rPr>
            </w:pPr>
            <w:r w:rsidRPr="00787D89">
              <w:rPr>
                <w:rFonts w:ascii="Arial" w:hAnsi="Arial" w:cs="Arial"/>
                <w:sz w:val="18"/>
                <w:szCs w:val="18"/>
              </w:rPr>
              <w:t>12</w:t>
            </w:r>
          </w:p>
        </w:tc>
      </w:tr>
    </w:tbl>
    <w:p w14:paraId="0DB2ED08" w14:textId="243BF6B1" w:rsidR="004F25DF" w:rsidRDefault="004F25DF" w:rsidP="00D10005">
      <w:pPr>
        <w:spacing w:line="276" w:lineRule="auto"/>
        <w:rPr>
          <w:rFonts w:asciiTheme="minorHAnsi" w:hAnsiTheme="minorHAnsi" w:cstheme="minorHAnsi"/>
          <w:b/>
          <w:sz w:val="20"/>
          <w:szCs w:val="20"/>
        </w:rPr>
      </w:pPr>
    </w:p>
    <w:p w14:paraId="2B73B347" w14:textId="10B16F81" w:rsidR="004F25DF" w:rsidRDefault="004F25DF" w:rsidP="00D10005">
      <w:pPr>
        <w:spacing w:line="276" w:lineRule="auto"/>
        <w:rPr>
          <w:rFonts w:asciiTheme="minorHAnsi" w:hAnsiTheme="minorHAnsi" w:cstheme="minorHAnsi"/>
          <w:b/>
          <w:sz w:val="20"/>
          <w:szCs w:val="20"/>
        </w:rPr>
      </w:pPr>
    </w:p>
    <w:p w14:paraId="020F70FF" w14:textId="52C1A7FD" w:rsidR="004F25DF" w:rsidRDefault="004F25DF" w:rsidP="00D10005">
      <w:pPr>
        <w:spacing w:line="276" w:lineRule="auto"/>
        <w:rPr>
          <w:rFonts w:asciiTheme="minorHAnsi" w:hAnsiTheme="minorHAnsi" w:cstheme="minorHAnsi"/>
          <w:b/>
          <w:sz w:val="20"/>
          <w:szCs w:val="20"/>
        </w:rPr>
      </w:pPr>
    </w:p>
    <w:sectPr w:rsidR="004F25DF" w:rsidSect="00645F58">
      <w:headerReference w:type="default" r:id="rId61"/>
      <w:pgSz w:w="11907" w:h="16840" w:code="9"/>
      <w:pgMar w:top="720" w:right="720" w:bottom="720" w:left="72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550C" w14:textId="77777777" w:rsidR="00142BA4" w:rsidRDefault="00142BA4">
      <w:r>
        <w:separator/>
      </w:r>
    </w:p>
  </w:endnote>
  <w:endnote w:type="continuationSeparator" w:id="0">
    <w:p w14:paraId="48420E30" w14:textId="77777777" w:rsidR="00142BA4" w:rsidRDefault="00142BA4">
      <w:r>
        <w:continuationSeparator/>
      </w:r>
    </w:p>
  </w:endnote>
  <w:endnote w:type="continuationNotice" w:id="1">
    <w:p w14:paraId="5E56C567" w14:textId="77777777" w:rsidR="00142BA4" w:rsidRDefault="0014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zcionka tekstu podstawowego">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B6B1" w14:textId="77777777" w:rsidR="006E0FC7" w:rsidRDefault="006E0F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30C7347" w14:textId="77777777" w:rsidR="006E0FC7" w:rsidRDefault="006E0FC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30FF" w14:textId="77777777" w:rsidR="006E0FC7" w:rsidRPr="006235D7" w:rsidRDefault="006E0FC7" w:rsidP="001168EF">
    <w:pPr>
      <w:pStyle w:val="Stopka"/>
      <w:framePr w:wrap="around" w:vAnchor="text" w:hAnchor="page" w:x="10546" w:y="1"/>
      <w:rPr>
        <w:rStyle w:val="Numerstrony"/>
        <w:rFonts w:ascii="Arial Narrow" w:hAnsi="Arial Narrow" w:cs="Arial"/>
        <w:sz w:val="14"/>
      </w:rPr>
    </w:pPr>
    <w:r w:rsidRPr="006235D7">
      <w:rPr>
        <w:rStyle w:val="Numerstrony"/>
        <w:rFonts w:ascii="Arial Narrow" w:hAnsi="Arial Narrow" w:cs="Arial"/>
        <w:sz w:val="14"/>
      </w:rPr>
      <w:fldChar w:fldCharType="begin"/>
    </w:r>
    <w:r w:rsidRPr="006235D7">
      <w:rPr>
        <w:rStyle w:val="Numerstrony"/>
        <w:rFonts w:ascii="Arial Narrow" w:hAnsi="Arial Narrow" w:cs="Arial"/>
        <w:sz w:val="14"/>
      </w:rPr>
      <w:instrText xml:space="preserve">PAGE  </w:instrText>
    </w:r>
    <w:r w:rsidRPr="006235D7">
      <w:rPr>
        <w:rStyle w:val="Numerstrony"/>
        <w:rFonts w:ascii="Arial Narrow" w:hAnsi="Arial Narrow" w:cs="Arial"/>
        <w:sz w:val="14"/>
      </w:rPr>
      <w:fldChar w:fldCharType="separate"/>
    </w:r>
    <w:r>
      <w:rPr>
        <w:rStyle w:val="Numerstrony"/>
        <w:rFonts w:ascii="Arial Narrow" w:hAnsi="Arial Narrow" w:cs="Arial"/>
        <w:noProof/>
        <w:sz w:val="14"/>
      </w:rPr>
      <w:t>33</w:t>
    </w:r>
    <w:r w:rsidRPr="006235D7">
      <w:rPr>
        <w:rStyle w:val="Numerstrony"/>
        <w:rFonts w:ascii="Arial Narrow" w:hAnsi="Arial Narrow" w:cs="Arial"/>
        <w:sz w:val="14"/>
      </w:rPr>
      <w:fldChar w:fldCharType="end"/>
    </w:r>
  </w:p>
  <w:p w14:paraId="716A7BE7" w14:textId="359C498A" w:rsidR="006E0FC7" w:rsidRPr="008D72B0" w:rsidRDefault="006E0FC7" w:rsidP="00FB1D58">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FF69" w14:textId="05EFA2BB" w:rsidR="006E0FC7" w:rsidRPr="00FB1D58" w:rsidRDefault="006E0FC7" w:rsidP="00FB1D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2905" w14:textId="77777777" w:rsidR="006E0FC7" w:rsidRPr="00FB1D58" w:rsidRDefault="006E0FC7" w:rsidP="00FB1D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3882" w14:textId="77777777" w:rsidR="00142BA4" w:rsidRDefault="00142BA4">
      <w:r>
        <w:separator/>
      </w:r>
    </w:p>
  </w:footnote>
  <w:footnote w:type="continuationSeparator" w:id="0">
    <w:p w14:paraId="133786AF" w14:textId="77777777" w:rsidR="00142BA4" w:rsidRDefault="00142BA4">
      <w:r>
        <w:continuationSeparator/>
      </w:r>
    </w:p>
  </w:footnote>
  <w:footnote w:type="continuationNotice" w:id="1">
    <w:p w14:paraId="51200E47" w14:textId="77777777" w:rsidR="00142BA4" w:rsidRDefault="00142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EAE9" w14:textId="5CF3CE8D" w:rsidR="006E0FC7" w:rsidRPr="00F53AF4" w:rsidRDefault="006E0FC7" w:rsidP="0056435C">
    <w:pPr>
      <w:pStyle w:val="Tekstpodstawowy"/>
      <w:spacing w:line="276" w:lineRule="auto"/>
      <w:contextualSpacing/>
      <w:rPr>
        <w:rFonts w:ascii="Calibri" w:hAnsi="Calibri" w:cs="Calibri"/>
        <w:b/>
        <w:bCs/>
        <w:sz w:val="20"/>
      </w:rPr>
    </w:pPr>
    <w:r w:rsidRPr="00F53AF4">
      <w:rPr>
        <w:rFonts w:ascii="Calibri" w:hAnsi="Calibri" w:cs="Calibri"/>
        <w:b/>
        <w:bCs/>
        <w:sz w:val="20"/>
      </w:rPr>
      <w:t xml:space="preserve"> </w:t>
    </w:r>
  </w:p>
  <w:p w14:paraId="3B3D9A34" w14:textId="77777777" w:rsidR="006E0FC7" w:rsidRDefault="006E0FC7">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8182" w14:textId="5CF6C40C" w:rsidR="006E0FC7" w:rsidRPr="00A2639A" w:rsidRDefault="006E0FC7" w:rsidP="00A2639A">
    <w:pPr>
      <w:pStyle w:val="Nagwek"/>
      <w:jc w:val="right"/>
      <w:rPr>
        <w:rFonts w:asciiTheme="minorHAnsi" w:hAnsiTheme="minorHAnsi" w:cstheme="minorHAnsi"/>
        <w:i/>
      </w:rPr>
    </w:pPr>
    <w:r>
      <w:rPr>
        <w:rFonts w:asciiTheme="minorHAnsi" w:hAnsiTheme="minorHAnsi" w:cstheme="minorHAnsi"/>
        <w:i/>
      </w:rPr>
      <w:t xml:space="preserve">Załącznik nr 5 - </w:t>
    </w:r>
    <w:r w:rsidRPr="00A40C68">
      <w:rPr>
        <w:rFonts w:asciiTheme="minorHAnsi" w:hAnsiTheme="minorHAnsi" w:cstheme="minorHAnsi"/>
        <w:i/>
      </w:rPr>
      <w:t>Oświadczenia Wykonawcy składane na wezwanie Zamawiającego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E311" w14:textId="77777777" w:rsidR="006E0FC7" w:rsidRDefault="006E0F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6E76" w14:textId="77777777" w:rsidR="006E0FC7" w:rsidRDefault="006E0F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E43A" w14:textId="77777777" w:rsidR="006E0FC7" w:rsidRDefault="006E0FC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EAA1" w14:textId="77777777" w:rsidR="006E0FC7" w:rsidRDefault="006E0FC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AD44" w14:textId="323035E3" w:rsidR="006E0FC7" w:rsidRPr="000D3097" w:rsidRDefault="006E0FC7" w:rsidP="007C4CFC">
    <w:pPr>
      <w:pStyle w:val="Tekstpodstawowy"/>
      <w:spacing w:line="276" w:lineRule="auto"/>
      <w:ind w:left="4956" w:firstLine="708"/>
      <w:contextualSpacing/>
      <w:jc w:val="right"/>
      <w:rPr>
        <w:rFonts w:asciiTheme="minorHAnsi" w:hAnsiTheme="minorHAnsi" w:cstheme="minorHAnsi"/>
        <w:i/>
        <w:sz w:val="20"/>
      </w:rPr>
    </w:pPr>
    <w:r w:rsidRPr="000605FB">
      <w:rPr>
        <w:rFonts w:asciiTheme="minorHAnsi" w:hAnsiTheme="minorHAnsi" w:cstheme="minorHAnsi"/>
        <w:i/>
        <w:sz w:val="20"/>
      </w:rPr>
      <w:t xml:space="preserve">Załącznik nr 1 – Wzór Formularza Oferty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E86E" w14:textId="5CEFB2ED" w:rsidR="006E0FC7" w:rsidRDefault="006E0FC7" w:rsidP="00A302DB">
    <w:pPr>
      <w:pStyle w:val="Nagwek"/>
      <w:jc w:val="right"/>
      <w:rPr>
        <w:rFonts w:asciiTheme="minorHAnsi" w:hAnsiTheme="minorHAnsi" w:cstheme="minorHAnsi"/>
      </w:rPr>
    </w:pPr>
    <w:r>
      <w:rPr>
        <w:rFonts w:asciiTheme="minorHAnsi" w:hAnsiTheme="minorHAnsi" w:cstheme="minorHAnsi"/>
      </w:rPr>
      <w:t>Załącznik nr 1– Wzór formularza oferty</w:t>
    </w:r>
  </w:p>
  <w:p w14:paraId="6EC81DA3" w14:textId="77777777" w:rsidR="006E0FC7" w:rsidRPr="003A4FEF" w:rsidRDefault="006E0FC7" w:rsidP="00D96832">
    <w:pPr>
      <w:pStyle w:val="Nagwek"/>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3167" w14:textId="469F2F4F" w:rsidR="006E0FC7" w:rsidRDefault="006E0FC7" w:rsidP="00A302DB">
    <w:pPr>
      <w:pStyle w:val="Nagwek"/>
      <w:jc w:val="right"/>
      <w:rPr>
        <w:rFonts w:asciiTheme="minorHAnsi" w:hAnsiTheme="minorHAnsi" w:cstheme="minorHAnsi"/>
      </w:rPr>
    </w:pPr>
    <w:r>
      <w:rPr>
        <w:rFonts w:asciiTheme="minorHAnsi" w:hAnsiTheme="minorHAnsi" w:cstheme="minorHAnsi"/>
      </w:rPr>
      <w:t>Załącznik nr 2– JEDZ-ESPD/Instrukcja wypełniania JEDZ</w:t>
    </w:r>
  </w:p>
  <w:p w14:paraId="428C3CEC" w14:textId="77777777" w:rsidR="006E0FC7" w:rsidRPr="003A4FEF" w:rsidRDefault="006E0FC7" w:rsidP="00D96832">
    <w:pPr>
      <w:pStyle w:val="Nagwek"/>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2CA3" w14:textId="77777777" w:rsidR="006E0FC7" w:rsidRPr="000B5179" w:rsidRDefault="006E0FC7" w:rsidP="00D96832">
    <w:pPr>
      <w:pStyle w:val="Nagwek"/>
      <w:jc w:val="right"/>
    </w:pPr>
    <w:r w:rsidRPr="000B5179">
      <w:rPr>
        <w:rFonts w:asciiTheme="minorHAnsi" w:hAnsiTheme="minorHAnsi" w:cstheme="minorHAnsi"/>
      </w:rPr>
      <w:t>Załącznik nr 3 - Wzór fakultatywnego oświadczenia Wykonawcy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3DAC" w14:textId="6EDD08AE" w:rsidR="006E0FC7" w:rsidRPr="00001138" w:rsidRDefault="006E0FC7" w:rsidP="00D96832">
    <w:pPr>
      <w:pStyle w:val="Nagwek4"/>
      <w:spacing w:before="0" w:line="276" w:lineRule="auto"/>
      <w:contextualSpacing/>
      <w:jc w:val="right"/>
      <w:rPr>
        <w:rFonts w:ascii="Calibri" w:hAnsi="Calibri" w:cs="Calibri"/>
        <w:b w:val="0"/>
        <w:bCs/>
        <w:iCs/>
        <w:color w:val="auto"/>
      </w:rPr>
    </w:pPr>
    <w:r w:rsidRPr="00001138">
      <w:rPr>
        <w:rFonts w:ascii="Calibri" w:hAnsi="Calibri" w:cs="Calibri"/>
        <w:b w:val="0"/>
        <w:color w:val="auto"/>
      </w:rPr>
      <w:t xml:space="preserve">Załącznik nr 4 – </w:t>
    </w:r>
    <w:r>
      <w:rPr>
        <w:rFonts w:ascii="Calibri" w:hAnsi="Calibri" w:cs="Calibri"/>
        <w:b w:val="0"/>
        <w:color w:val="auto"/>
      </w:rPr>
      <w:t>W</w:t>
    </w:r>
    <w:r w:rsidRPr="00FF3A63">
      <w:rPr>
        <w:rFonts w:ascii="Calibri" w:hAnsi="Calibri" w:cs="Calibri"/>
        <w:b w:val="0"/>
        <w:color w:val="auto"/>
      </w:rPr>
      <w:t xml:space="preserve">ykaz dostaw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B500152"/>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00000002"/>
    <w:multiLevelType w:val="multilevel"/>
    <w:tmpl w:val="4E9AECF4"/>
    <w:name w:val="WW8Num2"/>
    <w:lvl w:ilvl="0">
      <w:start w:val="1"/>
      <w:numFmt w:val="lowerLetter"/>
      <w:lvlText w:val="%1)"/>
      <w:lvlJc w:val="left"/>
      <w:pPr>
        <w:tabs>
          <w:tab w:val="num" w:pos="720"/>
        </w:tabs>
        <w:ind w:left="720" w:hanging="360"/>
      </w:pPr>
      <w:rPr>
        <w:rFonts w:asciiTheme="minorHAnsi" w:eastAsia="Times New Roman" w:hAnsiTheme="minorHAnsi" w:cstheme="minorHAnsi" w:hint="default"/>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5" w15:restartNumberingAfterBreak="0">
    <w:nsid w:val="0000000A"/>
    <w:multiLevelType w:val="singleLevel"/>
    <w:tmpl w:val="0000000A"/>
    <w:name w:val="WW8Num1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B"/>
    <w:multiLevelType w:val="singleLevel"/>
    <w:tmpl w:val="0636C508"/>
    <w:name w:val="WW8Num14"/>
    <w:lvl w:ilvl="0">
      <w:start w:val="1"/>
      <w:numFmt w:val="decimal"/>
      <w:lvlText w:val="%1."/>
      <w:lvlJc w:val="left"/>
      <w:pPr>
        <w:tabs>
          <w:tab w:val="num" w:pos="0"/>
        </w:tabs>
        <w:ind w:left="720" w:hanging="360"/>
      </w:pPr>
      <w:rPr>
        <w:rFonts w:asciiTheme="minorHAnsi" w:hAnsiTheme="minorHAnsi" w:cstheme="minorHAnsi" w:hint="default"/>
        <w:color w:val="000000"/>
        <w:sz w:val="20"/>
        <w:szCs w:val="20"/>
      </w:rPr>
    </w:lvl>
  </w:abstractNum>
  <w:abstractNum w:abstractNumId="7" w15:restartNumberingAfterBreak="0">
    <w:nsid w:val="00000012"/>
    <w:multiLevelType w:val="singleLevel"/>
    <w:tmpl w:val="8F6489EC"/>
    <w:name w:val="WW8Num21"/>
    <w:lvl w:ilvl="0">
      <w:start w:val="1"/>
      <w:numFmt w:val="decimal"/>
      <w:lvlText w:val="%1."/>
      <w:lvlJc w:val="left"/>
      <w:pPr>
        <w:tabs>
          <w:tab w:val="num" w:pos="0"/>
        </w:tabs>
        <w:ind w:left="1080" w:hanging="360"/>
      </w:pPr>
      <w:rPr>
        <w:rFonts w:asciiTheme="minorHAnsi" w:eastAsia="Times New Roman" w:hAnsiTheme="minorHAnsi" w:cstheme="minorHAnsi" w:hint="default"/>
        <w:w w:val="100"/>
        <w:sz w:val="20"/>
        <w:szCs w:val="20"/>
      </w:rPr>
    </w:lvl>
  </w:abstractNum>
  <w:abstractNum w:abstractNumId="8" w15:restartNumberingAfterBreak="0">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9" w15:restartNumberingAfterBreak="0">
    <w:nsid w:val="00000016"/>
    <w:multiLevelType w:val="singleLevel"/>
    <w:tmpl w:val="A9C6A2BE"/>
    <w:name w:val="WW8Num25"/>
    <w:lvl w:ilvl="0">
      <w:start w:val="1"/>
      <w:numFmt w:val="decimal"/>
      <w:lvlText w:val="%1."/>
      <w:lvlJc w:val="left"/>
      <w:pPr>
        <w:tabs>
          <w:tab w:val="num" w:pos="0"/>
        </w:tabs>
        <w:ind w:left="720" w:hanging="360"/>
      </w:pPr>
      <w:rPr>
        <w:rFonts w:asciiTheme="minorHAnsi" w:hAnsiTheme="minorHAnsi" w:cstheme="minorHAnsi" w:hint="default"/>
        <w:sz w:val="20"/>
        <w:szCs w:val="20"/>
      </w:rPr>
    </w:lvl>
  </w:abstractNum>
  <w:abstractNum w:abstractNumId="10" w15:restartNumberingAfterBreak="0">
    <w:nsid w:val="00000019"/>
    <w:multiLevelType w:val="multilevel"/>
    <w:tmpl w:val="FD4AA168"/>
    <w:name w:val="WW8Num29"/>
    <w:lvl w:ilvl="0">
      <w:start w:val="1"/>
      <w:numFmt w:val="decimal"/>
      <w:lvlText w:val="%1."/>
      <w:lvlJc w:val="left"/>
      <w:pPr>
        <w:tabs>
          <w:tab w:val="num" w:pos="0"/>
        </w:tabs>
        <w:ind w:left="1080" w:hanging="360"/>
      </w:pPr>
      <w:rPr>
        <w:rFonts w:asciiTheme="minorHAnsi" w:hAnsiTheme="minorHAnsi" w:cstheme="minorHAnsi" w:hint="default"/>
        <w:b w:val="0"/>
        <w:i w:val="0"/>
        <w:iCs w:val="0"/>
        <w:color w:val="auto"/>
        <w:sz w:val="20"/>
        <w:szCs w:val="20"/>
      </w:rPr>
    </w:lvl>
    <w:lvl w:ilvl="1">
      <w:start w:val="1"/>
      <w:numFmt w:val="decimal"/>
      <w:isLgl/>
      <w:lvlText w:val="%1.%2."/>
      <w:lvlJc w:val="left"/>
      <w:pPr>
        <w:ind w:left="1080" w:hanging="360"/>
      </w:pPr>
      <w:rPr>
        <w:rFonts w:cs="Arial" w:hint="default"/>
        <w:b w:val="0"/>
        <w:color w:val="auto"/>
      </w:rPr>
    </w:lvl>
    <w:lvl w:ilvl="2">
      <w:start w:val="1"/>
      <w:numFmt w:val="decimal"/>
      <w:isLgl/>
      <w:lvlText w:val="%1.%2.%3."/>
      <w:lvlJc w:val="left"/>
      <w:pPr>
        <w:ind w:left="1440" w:hanging="720"/>
      </w:pPr>
      <w:rPr>
        <w:rFonts w:cs="Arial" w:hint="default"/>
        <w:color w:val="auto"/>
      </w:rPr>
    </w:lvl>
    <w:lvl w:ilvl="3">
      <w:start w:val="1"/>
      <w:numFmt w:val="decimal"/>
      <w:isLgl/>
      <w:lvlText w:val="%1.%2.%3.%4."/>
      <w:lvlJc w:val="left"/>
      <w:pPr>
        <w:ind w:left="1440" w:hanging="720"/>
      </w:pPr>
      <w:rPr>
        <w:rFonts w:cs="Arial" w:hint="default"/>
        <w:color w:val="auto"/>
      </w:rPr>
    </w:lvl>
    <w:lvl w:ilvl="4">
      <w:start w:val="1"/>
      <w:numFmt w:val="decimal"/>
      <w:isLgl/>
      <w:lvlText w:val="%1.%2.%3.%4.%5."/>
      <w:lvlJc w:val="left"/>
      <w:pPr>
        <w:ind w:left="1800" w:hanging="1080"/>
      </w:pPr>
      <w:rPr>
        <w:rFonts w:cs="Arial" w:hint="default"/>
        <w:color w:val="auto"/>
      </w:rPr>
    </w:lvl>
    <w:lvl w:ilvl="5">
      <w:start w:val="1"/>
      <w:numFmt w:val="decimal"/>
      <w:isLgl/>
      <w:lvlText w:val="%1.%2.%3.%4.%5.%6."/>
      <w:lvlJc w:val="left"/>
      <w:pPr>
        <w:ind w:left="1800" w:hanging="1080"/>
      </w:pPr>
      <w:rPr>
        <w:rFonts w:cs="Arial" w:hint="default"/>
        <w:color w:val="auto"/>
      </w:rPr>
    </w:lvl>
    <w:lvl w:ilvl="6">
      <w:start w:val="1"/>
      <w:numFmt w:val="decimal"/>
      <w:isLgl/>
      <w:lvlText w:val="%1.%2.%3.%4.%5.%6.%7."/>
      <w:lvlJc w:val="left"/>
      <w:pPr>
        <w:ind w:left="1800" w:hanging="1080"/>
      </w:pPr>
      <w:rPr>
        <w:rFonts w:cs="Arial" w:hint="default"/>
        <w:color w:val="auto"/>
      </w:rPr>
    </w:lvl>
    <w:lvl w:ilvl="7">
      <w:start w:val="1"/>
      <w:numFmt w:val="decimal"/>
      <w:isLgl/>
      <w:lvlText w:val="%1.%2.%3.%4.%5.%6.%7.%8."/>
      <w:lvlJc w:val="left"/>
      <w:pPr>
        <w:ind w:left="2160" w:hanging="1440"/>
      </w:pPr>
      <w:rPr>
        <w:rFonts w:cs="Arial" w:hint="default"/>
        <w:color w:val="auto"/>
      </w:rPr>
    </w:lvl>
    <w:lvl w:ilvl="8">
      <w:start w:val="1"/>
      <w:numFmt w:val="decimal"/>
      <w:isLgl/>
      <w:lvlText w:val="%1.%2.%3.%4.%5.%6.%7.%8.%9."/>
      <w:lvlJc w:val="left"/>
      <w:pPr>
        <w:ind w:left="2160" w:hanging="1440"/>
      </w:pPr>
      <w:rPr>
        <w:rFonts w:cs="Arial" w:hint="default"/>
        <w:color w:val="auto"/>
      </w:rPr>
    </w:lvl>
  </w:abstractNum>
  <w:abstractNum w:abstractNumId="11" w15:restartNumberingAfterBreak="0">
    <w:nsid w:val="0000001C"/>
    <w:multiLevelType w:val="multilevel"/>
    <w:tmpl w:val="E0E2BC48"/>
    <w:name w:val="WW8Num32"/>
    <w:lvl w:ilvl="0">
      <w:start w:val="1"/>
      <w:numFmt w:val="decimal"/>
      <w:lvlText w:val="%1)"/>
      <w:lvlJc w:val="left"/>
      <w:pPr>
        <w:tabs>
          <w:tab w:val="num" w:pos="0"/>
        </w:tabs>
        <w:ind w:left="1428" w:hanging="360"/>
      </w:pPr>
      <w:rPr>
        <w:rFonts w:cs="Times New Roman"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12" w15:restartNumberingAfterBreak="0">
    <w:nsid w:val="0000001E"/>
    <w:multiLevelType w:val="singleLevel"/>
    <w:tmpl w:val="B0DC8890"/>
    <w:name w:val="WW8Num36"/>
    <w:lvl w:ilvl="0">
      <w:start w:val="1"/>
      <w:numFmt w:val="decimal"/>
      <w:lvlText w:val="%1."/>
      <w:lvlJc w:val="left"/>
      <w:pPr>
        <w:tabs>
          <w:tab w:val="num" w:pos="0"/>
        </w:tabs>
        <w:ind w:left="1080" w:hanging="360"/>
      </w:pPr>
      <w:rPr>
        <w:rFonts w:asciiTheme="minorHAnsi" w:hAnsiTheme="minorHAnsi" w:cstheme="minorHAnsi" w:hint="default"/>
        <w:b w:val="0"/>
        <w:i w:val="0"/>
        <w:iCs w:val="0"/>
        <w:color w:val="000000"/>
        <w:sz w:val="20"/>
        <w:szCs w:val="20"/>
        <w:lang w:eastAsia="pl-PL"/>
      </w:rPr>
    </w:lvl>
  </w:abstractNum>
  <w:abstractNum w:abstractNumId="13" w15:restartNumberingAfterBreak="0">
    <w:nsid w:val="006A0563"/>
    <w:multiLevelType w:val="hybridMultilevel"/>
    <w:tmpl w:val="42C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9F27468">
      <w:start w:val="1"/>
      <w:numFmt w:val="decimal"/>
      <w:lvlText w:val="%3."/>
      <w:lvlJc w:val="left"/>
      <w:pPr>
        <w:ind w:left="180" w:hanging="18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84640F"/>
    <w:multiLevelType w:val="multilevel"/>
    <w:tmpl w:val="29F64DE6"/>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00D81758"/>
    <w:multiLevelType w:val="multilevel"/>
    <w:tmpl w:val="A644ED1A"/>
    <w:styleLink w:val="Lista21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6" w15:restartNumberingAfterBreak="0">
    <w:nsid w:val="012639C1"/>
    <w:multiLevelType w:val="multilevel"/>
    <w:tmpl w:val="3CDC46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AC536B"/>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8" w15:restartNumberingAfterBreak="0">
    <w:nsid w:val="03F63671"/>
    <w:multiLevelType w:val="hybridMultilevel"/>
    <w:tmpl w:val="B6D4628E"/>
    <w:lvl w:ilvl="0" w:tplc="00000018">
      <w:start w:val="1"/>
      <w:numFmt w:val="decimal"/>
      <w:lvlText w:val="%1."/>
      <w:lvlJc w:val="left"/>
      <w:pPr>
        <w:ind w:left="720" w:hanging="360"/>
      </w:pPr>
      <w:rPr>
        <w:rFonts w:hint="default"/>
        <w:b w:val="0"/>
        <w:u w:val="none"/>
      </w:rPr>
    </w:lvl>
    <w:lvl w:ilvl="1" w:tplc="5784BB44">
      <w:start w:val="1"/>
      <w:numFmt w:val="lowerLetter"/>
      <w:lvlText w:val="%2)"/>
      <w:lvlJc w:val="left"/>
      <w:pPr>
        <w:ind w:left="1440" w:hanging="360"/>
      </w:pPr>
      <w:rPr>
        <w:rFonts w:eastAsia="Times New Roman" w:hint="default"/>
        <w:color w:val="00000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2273B7"/>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20" w15:restartNumberingAfterBreak="0">
    <w:nsid w:val="0A4B0E07"/>
    <w:multiLevelType w:val="multilevel"/>
    <w:tmpl w:val="BD085576"/>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1"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0E7C691F"/>
    <w:multiLevelType w:val="hybridMultilevel"/>
    <w:tmpl w:val="AAAC1C80"/>
    <w:lvl w:ilvl="0" w:tplc="F89C3F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A90358"/>
    <w:multiLevelType w:val="multilevel"/>
    <w:tmpl w:val="C8469B38"/>
    <w:styleLink w:val="Lista411"/>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4" w15:restartNumberingAfterBreak="0">
    <w:nsid w:val="11DC4AAF"/>
    <w:multiLevelType w:val="hybridMultilevel"/>
    <w:tmpl w:val="B712A8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30018EA"/>
    <w:multiLevelType w:val="multilevel"/>
    <w:tmpl w:val="6BE467D2"/>
    <w:lvl w:ilvl="0">
      <w:start w:val="1"/>
      <w:numFmt w:val="upperRoman"/>
      <w:lvlText w:val="%1."/>
      <w:lvlJc w:val="right"/>
      <w:pPr>
        <w:tabs>
          <w:tab w:val="num" w:pos="284"/>
        </w:tabs>
        <w:ind w:left="644" w:hanging="360"/>
      </w:pPr>
      <w:rPr>
        <w:rFonts w:asciiTheme="minorHAnsi" w:hAnsiTheme="minorHAnsi" w:cstheme="minorHAnsi" w:hint="default"/>
        <w:b/>
        <w:i w:val="0"/>
        <w:sz w:val="20"/>
        <w:szCs w:val="20"/>
      </w:rPr>
    </w:lvl>
    <w:lvl w:ilvl="1">
      <w:start w:val="1"/>
      <w:numFmt w:val="lowerLetter"/>
      <w:lvlText w:val="%2)"/>
      <w:lvlJc w:val="left"/>
      <w:pPr>
        <w:tabs>
          <w:tab w:val="num" w:pos="0"/>
        </w:tabs>
        <w:ind w:left="2148" w:hanging="360"/>
      </w:pPr>
      <w:rPr>
        <w:rFonts w:asciiTheme="minorHAnsi" w:hAnsiTheme="minorHAnsi" w:cstheme="minorHAnsi" w:hint="default"/>
        <w:b w:val="0"/>
        <w:i w:val="0"/>
        <w:iCs w:val="0"/>
        <w:sz w:val="20"/>
        <w:szCs w:val="20"/>
      </w:rPr>
    </w:lvl>
    <w:lvl w:ilvl="2">
      <w:start w:val="1"/>
      <w:numFmt w:val="decimal"/>
      <w:lvlText w:val="%3."/>
      <w:lvlJc w:val="left"/>
      <w:pPr>
        <w:tabs>
          <w:tab w:val="num" w:pos="0"/>
        </w:tabs>
        <w:ind w:left="3048" w:hanging="360"/>
      </w:pPr>
      <w:rPr>
        <w:rFonts w:asciiTheme="minorHAnsi" w:hAnsiTheme="minorHAnsi" w:cstheme="minorHAnsi" w:hint="default"/>
        <w:b w:val="0"/>
        <w:i w:val="0"/>
        <w:iCs w:val="0"/>
        <w:color w:val="auto"/>
        <w:sz w:val="20"/>
        <w:szCs w:val="20"/>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136954CD"/>
    <w:multiLevelType w:val="multilevel"/>
    <w:tmpl w:val="14660620"/>
    <w:styleLink w:val="Lista31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27" w15:restartNumberingAfterBreak="0">
    <w:nsid w:val="14D02C79"/>
    <w:multiLevelType w:val="hybridMultilevel"/>
    <w:tmpl w:val="CB3AED66"/>
    <w:styleLink w:val="Styl11"/>
    <w:lvl w:ilvl="0" w:tplc="0B7AB4AE">
      <w:start w:val="1"/>
      <w:numFmt w:val="bullet"/>
      <w:pStyle w:val="Listapunktowana"/>
      <w:lvlText w:val="-"/>
      <w:lvlJc w:val="left"/>
      <w:pPr>
        <w:tabs>
          <w:tab w:val="num" w:pos="1068"/>
        </w:tabs>
        <w:ind w:left="1068" w:hanging="360"/>
      </w:pPr>
      <w:rPr>
        <w:rFonts w:ascii="Times New Roman" w:hAnsi="Times New Roman" w:hint="default"/>
      </w:rPr>
    </w:lvl>
    <w:lvl w:ilvl="1" w:tplc="04150003">
      <w:start w:val="1"/>
      <w:numFmt w:val="bullet"/>
      <w:lvlText w:val="o"/>
      <w:lvlJc w:val="left"/>
      <w:pPr>
        <w:tabs>
          <w:tab w:val="num" w:pos="1068"/>
        </w:tabs>
        <w:ind w:left="1068" w:hanging="360"/>
      </w:pPr>
      <w:rPr>
        <w:rFonts w:ascii="Courier New" w:hAnsi="Courier New" w:hint="default"/>
      </w:rPr>
    </w:lvl>
    <w:lvl w:ilvl="2" w:tplc="04150005" w:tentative="1">
      <w:start w:val="1"/>
      <w:numFmt w:val="bullet"/>
      <w:lvlText w:val=""/>
      <w:lvlJc w:val="left"/>
      <w:pPr>
        <w:tabs>
          <w:tab w:val="num" w:pos="1788"/>
        </w:tabs>
        <w:ind w:left="1788" w:hanging="360"/>
      </w:pPr>
      <w:rPr>
        <w:rFonts w:ascii="Wingdings" w:hAnsi="Wingdings" w:hint="default"/>
      </w:rPr>
    </w:lvl>
    <w:lvl w:ilvl="3" w:tplc="04150001" w:tentative="1">
      <w:start w:val="1"/>
      <w:numFmt w:val="bullet"/>
      <w:lvlText w:val=""/>
      <w:lvlJc w:val="left"/>
      <w:pPr>
        <w:tabs>
          <w:tab w:val="num" w:pos="2508"/>
        </w:tabs>
        <w:ind w:left="2508" w:hanging="360"/>
      </w:pPr>
      <w:rPr>
        <w:rFonts w:ascii="Symbol" w:hAnsi="Symbol" w:hint="default"/>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28" w15:restartNumberingAfterBreak="0">
    <w:nsid w:val="15F51C77"/>
    <w:multiLevelType w:val="multilevel"/>
    <w:tmpl w:val="7D6407D6"/>
    <w:lvl w:ilvl="0">
      <w:start w:val="1"/>
      <w:numFmt w:val="lowerLetter"/>
      <w:lvlText w:val="%1)"/>
      <w:lvlJc w:val="left"/>
      <w:pPr>
        <w:ind w:left="1724"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16020EFD"/>
    <w:multiLevelType w:val="multilevel"/>
    <w:tmpl w:val="E03E2624"/>
    <w:lvl w:ilvl="0">
      <w:start w:val="1"/>
      <w:numFmt w:val="decimal"/>
      <w:lvlText w:val="%1."/>
      <w:lvlJc w:val="left"/>
      <w:pPr>
        <w:tabs>
          <w:tab w:val="num" w:pos="720"/>
        </w:tabs>
        <w:ind w:left="720" w:hanging="360"/>
      </w:pPr>
      <w:rPr>
        <w:rFonts w:cs="Times New Roman" w:hint="default"/>
        <w:b w:val="0"/>
        <w:color w:val="auto"/>
      </w:rPr>
    </w:lvl>
    <w:lvl w:ilvl="1">
      <w:start w:val="1"/>
      <w:numFmt w:val="decimal"/>
      <w:isLgl/>
      <w:lvlText w:val="%1.%2."/>
      <w:lvlJc w:val="left"/>
      <w:pPr>
        <w:tabs>
          <w:tab w:val="num" w:pos="720"/>
        </w:tabs>
        <w:ind w:left="720" w:hanging="360"/>
      </w:pPr>
      <w:rPr>
        <w:rFonts w:cs="Times New Roman" w:hint="default"/>
        <w:b w:val="0"/>
        <w:color w:val="000000"/>
        <w:u w:val="non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30" w15:restartNumberingAfterBreak="0">
    <w:nsid w:val="1A3763C7"/>
    <w:multiLevelType w:val="hybridMultilevel"/>
    <w:tmpl w:val="65DE853A"/>
    <w:lvl w:ilvl="0" w:tplc="B7BE6208">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12E2BCC"/>
    <w:multiLevelType w:val="hybridMultilevel"/>
    <w:tmpl w:val="F18C4F6A"/>
    <w:lvl w:ilvl="0" w:tplc="8DAC9EB6">
      <w:start w:val="3"/>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3C40FD"/>
    <w:multiLevelType w:val="multilevel"/>
    <w:tmpl w:val="F5AA2C6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u w:val="non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35" w15:restartNumberingAfterBreak="0">
    <w:nsid w:val="228C0A6E"/>
    <w:multiLevelType w:val="multilevel"/>
    <w:tmpl w:val="B4F0E708"/>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851" w:hanging="491"/>
      </w:pPr>
      <w:rPr>
        <w:rFonts w:cs="Times New Roman" w:hint="default"/>
        <w:color w:val="7030A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25265A41"/>
    <w:multiLevelType w:val="multilevel"/>
    <w:tmpl w:val="2DFA52A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728"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7D855EB"/>
    <w:multiLevelType w:val="multilevel"/>
    <w:tmpl w:val="AB40295E"/>
    <w:styleLink w:val="List131"/>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9" w15:restartNumberingAfterBreak="0">
    <w:nsid w:val="28F2050D"/>
    <w:multiLevelType w:val="hybridMultilevel"/>
    <w:tmpl w:val="9B7EB602"/>
    <w:lvl w:ilvl="0" w:tplc="E5546470">
      <w:start w:val="1"/>
      <w:numFmt w:val="decimal"/>
      <w:lvlText w:val="%1)"/>
      <w:lvlJc w:val="left"/>
      <w:pPr>
        <w:tabs>
          <w:tab w:val="num" w:pos="360"/>
        </w:tabs>
      </w:pPr>
      <w:rPr>
        <w:rFonts w:cs="Times New Roman" w:hint="default"/>
        <w:i/>
        <w:iCs/>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40" w15:restartNumberingAfterBreak="0">
    <w:nsid w:val="2AE07F33"/>
    <w:multiLevelType w:val="multilevel"/>
    <w:tmpl w:val="0A141D58"/>
    <w:lvl w:ilvl="0">
      <w:start w:val="4"/>
      <w:numFmt w:val="decimal"/>
      <w:lvlText w:val="%1."/>
      <w:lvlJc w:val="left"/>
      <w:pPr>
        <w:ind w:left="720" w:hanging="360"/>
      </w:pPr>
      <w:rPr>
        <w:rFonts w:cs="Times New Roman" w:hint="default"/>
      </w:rPr>
    </w:lvl>
    <w:lvl w:ilvl="1">
      <w:start w:val="2"/>
      <w:numFmt w:val="decimal"/>
      <w:lvlText w:val="%2."/>
      <w:lvlJc w:val="left"/>
      <w:pPr>
        <w:ind w:left="357" w:hanging="357"/>
      </w:pPr>
      <w:rPr>
        <w:rFonts w:cs="Times New Roman" w:hint="default"/>
        <w:b w:val="0"/>
        <w:color w:val="auto"/>
        <w:sz w:val="20"/>
      </w:rPr>
    </w:lvl>
    <w:lvl w:ilvl="2">
      <w:start w:val="1"/>
      <w:numFmt w:val="decimal"/>
      <w:lvlText w:val="%3.1"/>
      <w:lvlJc w:val="left"/>
      <w:pPr>
        <w:ind w:left="1429" w:hanging="720"/>
      </w:pPr>
      <w:rPr>
        <w:rFonts w:cs="Times New Roman" w:hint="default"/>
        <w:b w:val="0"/>
        <w:color w:val="7030A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2B382C28"/>
    <w:multiLevelType w:val="hybridMultilevel"/>
    <w:tmpl w:val="81702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8F1607"/>
    <w:multiLevelType w:val="hybridMultilevel"/>
    <w:tmpl w:val="7F1268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D804121"/>
    <w:multiLevelType w:val="multilevel"/>
    <w:tmpl w:val="89AE4CE2"/>
    <w:styleLink w:val="List11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4"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45" w15:restartNumberingAfterBreak="0">
    <w:nsid w:val="2E400F05"/>
    <w:multiLevelType w:val="multilevel"/>
    <w:tmpl w:val="4B460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E426281"/>
    <w:multiLevelType w:val="hybridMultilevel"/>
    <w:tmpl w:val="E744BCBA"/>
    <w:lvl w:ilvl="0" w:tplc="254C4DC4">
      <w:start w:val="1"/>
      <w:numFmt w:val="lowerLetter"/>
      <w:lvlText w:val="%1)"/>
      <w:lvlJc w:val="left"/>
      <w:pPr>
        <w:ind w:left="1636" w:hanging="360"/>
      </w:pPr>
      <w:rPr>
        <w:rFonts w:cs="Times New Roman" w:hint="default"/>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2E763411"/>
    <w:multiLevelType w:val="hybridMultilevel"/>
    <w:tmpl w:val="F4F87CEE"/>
    <w:lvl w:ilvl="0" w:tplc="5E6E397E">
      <w:start w:val="3"/>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E50FC8"/>
    <w:multiLevelType w:val="multilevel"/>
    <w:tmpl w:val="55B0C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303817"/>
    <w:multiLevelType w:val="hybridMultilevel"/>
    <w:tmpl w:val="4144409E"/>
    <w:lvl w:ilvl="0" w:tplc="6FCA2E50">
      <w:start w:val="1"/>
      <w:numFmt w:val="decimal"/>
      <w:lvlText w:val="%1."/>
      <w:lvlJc w:val="left"/>
      <w:pPr>
        <w:tabs>
          <w:tab w:val="num" w:pos="567"/>
        </w:tabs>
        <w:ind w:left="567" w:hanging="567"/>
      </w:pPr>
      <w:rPr>
        <w:rFonts w:cs="Times New Roman" w:hint="default"/>
        <w:b w:val="0"/>
        <w:bCs w:val="0"/>
        <w:color w:val="000000"/>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3F2BD6"/>
    <w:multiLevelType w:val="hybridMultilevel"/>
    <w:tmpl w:val="1C02F53E"/>
    <w:lvl w:ilvl="0" w:tplc="E91C949A">
      <w:start w:val="2"/>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3592214"/>
    <w:multiLevelType w:val="multilevel"/>
    <w:tmpl w:val="0506362C"/>
    <w:styleLink w:val="List15"/>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54" w15:restartNumberingAfterBreak="0">
    <w:nsid w:val="340F4EB1"/>
    <w:multiLevelType w:val="multilevel"/>
    <w:tmpl w:val="9604BA8C"/>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5" w15:restartNumberingAfterBreak="0">
    <w:nsid w:val="34183AE7"/>
    <w:multiLevelType w:val="hybridMultilevel"/>
    <w:tmpl w:val="480C843C"/>
    <w:lvl w:ilvl="0" w:tplc="04150011">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34EA2188"/>
    <w:multiLevelType w:val="hybridMultilevel"/>
    <w:tmpl w:val="4874FE7E"/>
    <w:lvl w:ilvl="0" w:tplc="04150017">
      <w:start w:val="1"/>
      <w:numFmt w:val="lowerLetter"/>
      <w:lvlText w:val="%1)"/>
      <w:lvlJc w:val="left"/>
      <w:pPr>
        <w:ind w:left="1724"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8" w15:restartNumberingAfterBreak="0">
    <w:nsid w:val="3542618C"/>
    <w:multiLevelType w:val="hybridMultilevel"/>
    <w:tmpl w:val="006EF0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B2C4F98"/>
    <w:multiLevelType w:val="multilevel"/>
    <w:tmpl w:val="1A906F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CF1BAE"/>
    <w:multiLevelType w:val="multilevel"/>
    <w:tmpl w:val="1A70B64C"/>
    <w:lvl w:ilvl="0">
      <w:start w:val="4"/>
      <w:numFmt w:val="decimal"/>
      <w:lvlText w:val="%1."/>
      <w:lvlJc w:val="left"/>
      <w:pPr>
        <w:ind w:left="720" w:hanging="360"/>
      </w:pPr>
      <w:rPr>
        <w:rFonts w:cs="Times New Roman" w:hint="default"/>
      </w:rPr>
    </w:lvl>
    <w:lvl w:ilvl="1">
      <w:start w:val="2"/>
      <w:numFmt w:val="decimal"/>
      <w:lvlText w:val="%2."/>
      <w:lvlJc w:val="left"/>
      <w:pPr>
        <w:ind w:left="357" w:hanging="357"/>
      </w:pPr>
      <w:rPr>
        <w:rFonts w:cs="Times New Roman" w:hint="default"/>
        <w:b w:val="0"/>
        <w:color w:val="auto"/>
        <w:sz w:val="20"/>
      </w:rPr>
    </w:lvl>
    <w:lvl w:ilvl="2">
      <w:start w:val="2"/>
      <w:numFmt w:val="decimal"/>
      <w:lvlText w:val="%3.1"/>
      <w:lvlJc w:val="left"/>
      <w:pPr>
        <w:ind w:left="778" w:hanging="494"/>
      </w:pPr>
      <w:rPr>
        <w:rFonts w:cs="Times New Roman" w:hint="default"/>
        <w:b w:val="0"/>
        <w:color w:val="7030A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3D5778AC"/>
    <w:multiLevelType w:val="multilevel"/>
    <w:tmpl w:val="C422C42C"/>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b/>
        <w:u w:val="none"/>
      </w:rPr>
    </w:lvl>
    <w:lvl w:ilvl="2">
      <w:start w:val="1"/>
      <w:numFmt w:val="decimal"/>
      <w:isLgl/>
      <w:lvlText w:val="%1.%2.%3."/>
      <w:lvlJc w:val="left"/>
      <w:pPr>
        <w:tabs>
          <w:tab w:val="num" w:pos="1080"/>
        </w:tabs>
        <w:ind w:left="1080" w:hanging="720"/>
      </w:pPr>
      <w:rPr>
        <w:rFonts w:ascii="Calibri" w:hAnsi="Calibri" w:cs="Calibri" w:hint="default"/>
        <w:b w:val="0"/>
        <w:color w:val="7030A0"/>
        <w:u w:val="non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62" w15:restartNumberingAfterBreak="0">
    <w:nsid w:val="3FD170D4"/>
    <w:multiLevelType w:val="hybridMultilevel"/>
    <w:tmpl w:val="A6B617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872131"/>
    <w:multiLevelType w:val="hybridMultilevel"/>
    <w:tmpl w:val="E8941D30"/>
    <w:lvl w:ilvl="0" w:tplc="1B4C95A6">
      <w:start w:val="1"/>
      <w:numFmt w:val="lowerLetter"/>
      <w:lvlText w:val="%1)"/>
      <w:lvlJc w:val="left"/>
      <w:pPr>
        <w:ind w:left="1146" w:hanging="360"/>
      </w:pPr>
      <w:rPr>
        <w:b w:val="0"/>
        <w:bCs/>
      </w:rPr>
    </w:lvl>
    <w:lvl w:ilvl="1" w:tplc="1248A0A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5" w15:restartNumberingAfterBreak="0">
    <w:nsid w:val="43420B90"/>
    <w:multiLevelType w:val="multilevel"/>
    <w:tmpl w:val="2F7E5E56"/>
    <w:styleLink w:val="List71"/>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66"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7" w15:restartNumberingAfterBreak="0">
    <w:nsid w:val="44A1194F"/>
    <w:multiLevelType w:val="multilevel"/>
    <w:tmpl w:val="B4F0E708"/>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851" w:hanging="491"/>
      </w:pPr>
      <w:rPr>
        <w:rFonts w:cs="Times New Roman" w:hint="default"/>
        <w:color w:val="7030A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4B34F0A"/>
    <w:multiLevelType w:val="multilevel"/>
    <w:tmpl w:val="6EC62BD4"/>
    <w:lvl w:ilvl="0">
      <w:start w:val="1"/>
      <w:numFmt w:val="decimal"/>
      <w:lvlText w:val="%1)"/>
      <w:lvlJc w:val="left"/>
      <w:pPr>
        <w:ind w:left="0" w:firstLine="0"/>
      </w:pPr>
      <w:rPr>
        <w:rFonts w:ascii="Arial" w:eastAsia="Arial" w:hAnsi="Arial" w:cs="Aria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46282CA2"/>
    <w:multiLevelType w:val="multilevel"/>
    <w:tmpl w:val="03E6D21C"/>
    <w:lvl w:ilvl="0">
      <w:start w:val="7"/>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70" w15:restartNumberingAfterBreak="0">
    <w:nsid w:val="46AF7132"/>
    <w:multiLevelType w:val="multilevel"/>
    <w:tmpl w:val="731461B6"/>
    <w:lvl w:ilvl="0">
      <w:start w:val="1"/>
      <w:numFmt w:val="decimal"/>
      <w:lvlText w:val="%1."/>
      <w:lvlJc w:val="left"/>
      <w:pPr>
        <w:tabs>
          <w:tab w:val="num" w:pos="720"/>
        </w:tabs>
        <w:ind w:left="720" w:hanging="360"/>
      </w:pPr>
      <w:rPr>
        <w:rFonts w:cs="Times New Roman" w:hint="default"/>
        <w:b w:val="0"/>
        <w:color w:val="auto"/>
      </w:rPr>
    </w:lvl>
    <w:lvl w:ilvl="1">
      <w:start w:val="1"/>
      <w:numFmt w:val="decimal"/>
      <w:isLgl/>
      <w:lvlText w:val="%1.%2."/>
      <w:lvlJc w:val="left"/>
      <w:pPr>
        <w:tabs>
          <w:tab w:val="num" w:pos="720"/>
        </w:tabs>
        <w:ind w:left="720" w:hanging="360"/>
      </w:pPr>
      <w:rPr>
        <w:rFonts w:cs="Times New Roman" w:hint="default"/>
        <w:b w:val="0"/>
        <w:color w:val="000000"/>
        <w:u w:val="non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71" w15:restartNumberingAfterBreak="0">
    <w:nsid w:val="46B54F1D"/>
    <w:multiLevelType w:val="multilevel"/>
    <w:tmpl w:val="B810AD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46F85346"/>
    <w:multiLevelType w:val="hybridMultilevel"/>
    <w:tmpl w:val="5AC0FD34"/>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C2E617C">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3" w15:restartNumberingAfterBreak="0">
    <w:nsid w:val="4BC629D3"/>
    <w:multiLevelType w:val="multilevel"/>
    <w:tmpl w:val="6C1CD0B4"/>
    <w:lvl w:ilvl="0">
      <w:start w:val="1"/>
      <w:numFmt w:val="decimal"/>
      <w:lvlText w:val="%1."/>
      <w:lvlJc w:val="left"/>
      <w:pPr>
        <w:tabs>
          <w:tab w:val="num" w:pos="0"/>
        </w:tabs>
        <w:ind w:left="720" w:hanging="360"/>
      </w:pPr>
      <w:rPr>
        <w:b/>
        <w:i w:val="0"/>
      </w:rPr>
    </w:lvl>
    <w:lvl w:ilvl="1">
      <w:start w:val="1"/>
      <w:numFmt w:val="lowerLetter"/>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4CF476E6"/>
    <w:multiLevelType w:val="hybridMultilevel"/>
    <w:tmpl w:val="305C80F0"/>
    <w:lvl w:ilvl="0" w:tplc="04150017">
      <w:start w:val="1"/>
      <w:numFmt w:val="lowerLetter"/>
      <w:lvlText w:val="%1)"/>
      <w:lvlJc w:val="left"/>
      <w:pPr>
        <w:ind w:left="1069" w:hanging="360"/>
      </w:pPr>
    </w:lvl>
    <w:lvl w:ilvl="1" w:tplc="DEE6ADA8">
      <w:start w:val="1"/>
      <w:numFmt w:val="lowerLetter"/>
      <w:lvlText w:val="%2)"/>
      <w:lvlJc w:val="left"/>
      <w:pPr>
        <w:ind w:left="928" w:hanging="360"/>
      </w:pPr>
      <w:rPr>
        <w:rFonts w:asciiTheme="minorHAnsi" w:eastAsia="Calibri" w:hAnsiTheme="minorHAnsi" w:cstheme="minorHAnsi"/>
      </w:rPr>
    </w:lvl>
    <w:lvl w:ilvl="2" w:tplc="7B42FE44">
      <w:start w:val="1"/>
      <w:numFmt w:val="upperRoman"/>
      <w:lvlText w:val="%3."/>
      <w:lvlJc w:val="left"/>
      <w:pPr>
        <w:ind w:left="3049" w:hanging="720"/>
      </w:pPr>
      <w:rPr>
        <w:rFonts w:hint="default"/>
        <w:b/>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4F2760F6"/>
    <w:multiLevelType w:val="hybridMultilevel"/>
    <w:tmpl w:val="34F61DAE"/>
    <w:lvl w:ilvl="0" w:tplc="04150017">
      <w:start w:val="1"/>
      <w:numFmt w:val="lowerLetter"/>
      <w:lvlText w:val="%1)"/>
      <w:lvlJc w:val="left"/>
      <w:pPr>
        <w:ind w:left="1185" w:hanging="360"/>
      </w:pPr>
      <w:rPr>
        <w:rFonts w:cs="Times New Roman"/>
      </w:rPr>
    </w:lvl>
    <w:lvl w:ilvl="1" w:tplc="04150019" w:tentative="1">
      <w:start w:val="1"/>
      <w:numFmt w:val="lowerLetter"/>
      <w:lvlText w:val="%2."/>
      <w:lvlJc w:val="left"/>
      <w:pPr>
        <w:ind w:left="1905" w:hanging="360"/>
      </w:pPr>
      <w:rPr>
        <w:rFonts w:cs="Times New Roman"/>
      </w:rPr>
    </w:lvl>
    <w:lvl w:ilvl="2" w:tplc="0415001B" w:tentative="1">
      <w:start w:val="1"/>
      <w:numFmt w:val="lowerRoman"/>
      <w:lvlText w:val="%3."/>
      <w:lvlJc w:val="right"/>
      <w:pPr>
        <w:ind w:left="2625" w:hanging="180"/>
      </w:pPr>
      <w:rPr>
        <w:rFonts w:cs="Times New Roman"/>
      </w:rPr>
    </w:lvl>
    <w:lvl w:ilvl="3" w:tplc="0415000F" w:tentative="1">
      <w:start w:val="1"/>
      <w:numFmt w:val="decimal"/>
      <w:lvlText w:val="%4."/>
      <w:lvlJc w:val="left"/>
      <w:pPr>
        <w:ind w:left="3345" w:hanging="360"/>
      </w:pPr>
      <w:rPr>
        <w:rFonts w:cs="Times New Roman"/>
      </w:rPr>
    </w:lvl>
    <w:lvl w:ilvl="4" w:tplc="04150019" w:tentative="1">
      <w:start w:val="1"/>
      <w:numFmt w:val="lowerLetter"/>
      <w:lvlText w:val="%5."/>
      <w:lvlJc w:val="left"/>
      <w:pPr>
        <w:ind w:left="4065" w:hanging="360"/>
      </w:pPr>
      <w:rPr>
        <w:rFonts w:cs="Times New Roman"/>
      </w:rPr>
    </w:lvl>
    <w:lvl w:ilvl="5" w:tplc="0415001B" w:tentative="1">
      <w:start w:val="1"/>
      <w:numFmt w:val="lowerRoman"/>
      <w:lvlText w:val="%6."/>
      <w:lvlJc w:val="right"/>
      <w:pPr>
        <w:ind w:left="4785" w:hanging="180"/>
      </w:pPr>
      <w:rPr>
        <w:rFonts w:cs="Times New Roman"/>
      </w:rPr>
    </w:lvl>
    <w:lvl w:ilvl="6" w:tplc="0415000F" w:tentative="1">
      <w:start w:val="1"/>
      <w:numFmt w:val="decimal"/>
      <w:lvlText w:val="%7."/>
      <w:lvlJc w:val="left"/>
      <w:pPr>
        <w:ind w:left="5505" w:hanging="360"/>
      </w:pPr>
      <w:rPr>
        <w:rFonts w:cs="Times New Roman"/>
      </w:rPr>
    </w:lvl>
    <w:lvl w:ilvl="7" w:tplc="04150019" w:tentative="1">
      <w:start w:val="1"/>
      <w:numFmt w:val="lowerLetter"/>
      <w:lvlText w:val="%8."/>
      <w:lvlJc w:val="left"/>
      <w:pPr>
        <w:ind w:left="6225" w:hanging="360"/>
      </w:pPr>
      <w:rPr>
        <w:rFonts w:cs="Times New Roman"/>
      </w:rPr>
    </w:lvl>
    <w:lvl w:ilvl="8" w:tplc="0415001B" w:tentative="1">
      <w:start w:val="1"/>
      <w:numFmt w:val="lowerRoman"/>
      <w:lvlText w:val="%9."/>
      <w:lvlJc w:val="right"/>
      <w:pPr>
        <w:ind w:left="6945" w:hanging="180"/>
      </w:pPr>
      <w:rPr>
        <w:rFonts w:cs="Times New Roman"/>
      </w:rPr>
    </w:lvl>
  </w:abstractNum>
  <w:abstractNum w:abstractNumId="76" w15:restartNumberingAfterBreak="0">
    <w:nsid w:val="4F681EDE"/>
    <w:multiLevelType w:val="hybridMultilevel"/>
    <w:tmpl w:val="A5426FB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4FE415FC"/>
    <w:multiLevelType w:val="multilevel"/>
    <w:tmpl w:val="7E4EF8EE"/>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840"/>
        </w:tabs>
        <w:ind w:left="840" w:hanging="36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b w:val="0"/>
      </w:rPr>
    </w:lvl>
    <w:lvl w:ilvl="8">
      <w:start w:val="1"/>
      <w:numFmt w:val="decimal"/>
      <w:lvlText w:val="%9."/>
      <w:lvlJc w:val="left"/>
      <w:pPr>
        <w:tabs>
          <w:tab w:val="num" w:pos="6480"/>
        </w:tabs>
        <w:ind w:left="6480" w:hanging="360"/>
      </w:pPr>
      <w:rPr>
        <w:color w:val="auto"/>
        <w:sz w:val="20"/>
        <w:szCs w:val="20"/>
      </w:rPr>
    </w:lvl>
  </w:abstractNum>
  <w:abstractNum w:abstractNumId="78" w15:restartNumberingAfterBreak="0">
    <w:nsid w:val="506C0627"/>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9" w15:restartNumberingAfterBreak="0">
    <w:nsid w:val="50EE72FF"/>
    <w:multiLevelType w:val="multilevel"/>
    <w:tmpl w:val="D94269B0"/>
    <w:styleLink w:val="List1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0" w15:restartNumberingAfterBreak="0">
    <w:nsid w:val="51822333"/>
    <w:multiLevelType w:val="multilevel"/>
    <w:tmpl w:val="23028532"/>
    <w:styleLink w:val="List01"/>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ascii="Calibri" w:hAnsi="Calibri"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81" w15:restartNumberingAfterBreak="0">
    <w:nsid w:val="5285042A"/>
    <w:multiLevelType w:val="multilevel"/>
    <w:tmpl w:val="4B460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0106A5"/>
    <w:multiLevelType w:val="multilevel"/>
    <w:tmpl w:val="1A906FFA"/>
    <w:styleLink w:val="List10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3" w15:restartNumberingAfterBreak="0">
    <w:nsid w:val="5373202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537E53EF"/>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53AA708B"/>
    <w:multiLevelType w:val="hybridMultilevel"/>
    <w:tmpl w:val="97AC3D10"/>
    <w:lvl w:ilvl="0" w:tplc="E05CE9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D44165"/>
    <w:multiLevelType w:val="multilevel"/>
    <w:tmpl w:val="B12C6BB0"/>
    <w:lvl w:ilvl="0">
      <w:start w:val="1"/>
      <w:numFmt w:val="decimal"/>
      <w:lvlText w:val="%1."/>
      <w:lvlJc w:val="left"/>
      <w:pPr>
        <w:ind w:left="0" w:firstLine="0"/>
      </w:pPr>
      <w:rPr>
        <w:rFonts w:asciiTheme="minorHAnsi" w:eastAsia="Arial" w:hAnsiTheme="minorHAnsi" w:cstheme="min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541A307E"/>
    <w:multiLevelType w:val="multilevel"/>
    <w:tmpl w:val="FAFC3D02"/>
    <w:styleLink w:val="List81"/>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8" w15:restartNumberingAfterBreak="0">
    <w:nsid w:val="541E4CDC"/>
    <w:multiLevelType w:val="hybridMultilevel"/>
    <w:tmpl w:val="C0980396"/>
    <w:lvl w:ilvl="0" w:tplc="04150017">
      <w:start w:val="1"/>
      <w:numFmt w:val="lowerLetter"/>
      <w:lvlText w:val="%1)"/>
      <w:lvlJc w:val="left"/>
      <w:pPr>
        <w:ind w:left="1185" w:hanging="360"/>
      </w:pPr>
      <w:rPr>
        <w:rFonts w:cs="Times New Roman"/>
      </w:rPr>
    </w:lvl>
    <w:lvl w:ilvl="1" w:tplc="04150019">
      <w:start w:val="1"/>
      <w:numFmt w:val="lowerLetter"/>
      <w:lvlText w:val="%2."/>
      <w:lvlJc w:val="left"/>
      <w:pPr>
        <w:ind w:left="1905" w:hanging="360"/>
      </w:pPr>
      <w:rPr>
        <w:rFonts w:cs="Times New Roman"/>
      </w:rPr>
    </w:lvl>
    <w:lvl w:ilvl="2" w:tplc="0415001B" w:tentative="1">
      <w:start w:val="1"/>
      <w:numFmt w:val="lowerRoman"/>
      <w:lvlText w:val="%3."/>
      <w:lvlJc w:val="right"/>
      <w:pPr>
        <w:ind w:left="2625" w:hanging="180"/>
      </w:pPr>
      <w:rPr>
        <w:rFonts w:cs="Times New Roman"/>
      </w:rPr>
    </w:lvl>
    <w:lvl w:ilvl="3" w:tplc="0415000F" w:tentative="1">
      <w:start w:val="1"/>
      <w:numFmt w:val="decimal"/>
      <w:lvlText w:val="%4."/>
      <w:lvlJc w:val="left"/>
      <w:pPr>
        <w:ind w:left="3345" w:hanging="360"/>
      </w:pPr>
      <w:rPr>
        <w:rFonts w:cs="Times New Roman"/>
      </w:rPr>
    </w:lvl>
    <w:lvl w:ilvl="4" w:tplc="04150019" w:tentative="1">
      <w:start w:val="1"/>
      <w:numFmt w:val="lowerLetter"/>
      <w:lvlText w:val="%5."/>
      <w:lvlJc w:val="left"/>
      <w:pPr>
        <w:ind w:left="4065" w:hanging="360"/>
      </w:pPr>
      <w:rPr>
        <w:rFonts w:cs="Times New Roman"/>
      </w:rPr>
    </w:lvl>
    <w:lvl w:ilvl="5" w:tplc="0415001B" w:tentative="1">
      <w:start w:val="1"/>
      <w:numFmt w:val="lowerRoman"/>
      <w:lvlText w:val="%6."/>
      <w:lvlJc w:val="right"/>
      <w:pPr>
        <w:ind w:left="4785" w:hanging="180"/>
      </w:pPr>
      <w:rPr>
        <w:rFonts w:cs="Times New Roman"/>
      </w:rPr>
    </w:lvl>
    <w:lvl w:ilvl="6" w:tplc="0415000F" w:tentative="1">
      <w:start w:val="1"/>
      <w:numFmt w:val="decimal"/>
      <w:lvlText w:val="%7."/>
      <w:lvlJc w:val="left"/>
      <w:pPr>
        <w:ind w:left="5505" w:hanging="360"/>
      </w:pPr>
      <w:rPr>
        <w:rFonts w:cs="Times New Roman"/>
      </w:rPr>
    </w:lvl>
    <w:lvl w:ilvl="7" w:tplc="04150019" w:tentative="1">
      <w:start w:val="1"/>
      <w:numFmt w:val="lowerLetter"/>
      <w:lvlText w:val="%8."/>
      <w:lvlJc w:val="left"/>
      <w:pPr>
        <w:ind w:left="6225" w:hanging="360"/>
      </w:pPr>
      <w:rPr>
        <w:rFonts w:cs="Times New Roman"/>
      </w:rPr>
    </w:lvl>
    <w:lvl w:ilvl="8" w:tplc="0415001B" w:tentative="1">
      <w:start w:val="1"/>
      <w:numFmt w:val="lowerRoman"/>
      <w:lvlText w:val="%9."/>
      <w:lvlJc w:val="right"/>
      <w:pPr>
        <w:ind w:left="6945" w:hanging="180"/>
      </w:pPr>
      <w:rPr>
        <w:rFonts w:cs="Times New Roman"/>
      </w:rPr>
    </w:lvl>
  </w:abstractNum>
  <w:abstractNum w:abstractNumId="89" w15:restartNumberingAfterBreak="0">
    <w:nsid w:val="54370F07"/>
    <w:multiLevelType w:val="multilevel"/>
    <w:tmpl w:val="F68043FE"/>
    <w:styleLink w:val="List1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9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7EC472D"/>
    <w:multiLevelType w:val="multilevel"/>
    <w:tmpl w:val="E3166B9E"/>
    <w:lvl w:ilvl="0">
      <w:start w:val="1"/>
      <w:numFmt w:val="decimal"/>
      <w:lvlText w:val="%1."/>
      <w:lvlJc w:val="left"/>
      <w:pPr>
        <w:ind w:left="720" w:hanging="360"/>
      </w:pPr>
      <w:rPr>
        <w:rFonts w:cs="Times New Roman" w:hint="default"/>
      </w:rPr>
    </w:lvl>
    <w:lvl w:ilvl="1">
      <w:start w:val="1"/>
      <w:numFmt w:val="decimal"/>
      <w:isLgl/>
      <w:lvlText w:val="%1.%2."/>
      <w:lvlJc w:val="left"/>
      <w:pPr>
        <w:ind w:left="1855" w:hanging="720"/>
      </w:pPr>
      <w:rPr>
        <w:rFonts w:cs="Times New Roman" w:hint="default"/>
        <w:b w:val="0"/>
        <w:color w:val="auto"/>
        <w:sz w:val="2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2" w15:restartNumberingAfterBreak="0">
    <w:nsid w:val="58092884"/>
    <w:multiLevelType w:val="hybridMultilevel"/>
    <w:tmpl w:val="31641042"/>
    <w:lvl w:ilvl="0" w:tplc="158607E8">
      <w:start w:val="1"/>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F8724C"/>
    <w:multiLevelType w:val="multilevel"/>
    <w:tmpl w:val="D916BC90"/>
    <w:lvl w:ilvl="0">
      <w:start w:val="1"/>
      <w:numFmt w:val="decimal"/>
      <w:lvlText w:val="%1."/>
      <w:lvlJc w:val="left"/>
      <w:pPr>
        <w:tabs>
          <w:tab w:val="num" w:pos="567"/>
        </w:tabs>
        <w:ind w:left="567" w:hanging="567"/>
      </w:pPr>
      <w:rPr>
        <w:rFonts w:cs="Times New Roman" w:hint="default"/>
        <w:b w:val="0"/>
        <w:strike w:val="0"/>
      </w:rPr>
    </w:lvl>
    <w:lvl w:ilvl="1">
      <w:start w:val="1"/>
      <w:numFmt w:val="decimal"/>
      <w:isLgl/>
      <w:lvlText w:val="%1.%2."/>
      <w:lvlJc w:val="left"/>
      <w:pPr>
        <w:tabs>
          <w:tab w:val="num" w:pos="3585"/>
        </w:tabs>
        <w:ind w:left="3585" w:hanging="465"/>
      </w:pPr>
      <w:rPr>
        <w:rFonts w:cs="Times New Roman" w:hint="default"/>
        <w:b w:val="0"/>
        <w:color w:val="auto"/>
        <w:sz w:val="20"/>
      </w:rPr>
    </w:lvl>
    <w:lvl w:ilvl="2">
      <w:start w:val="1"/>
      <w:numFmt w:val="decimal"/>
      <w:isLgl/>
      <w:lvlText w:val="%1.%2.%3."/>
      <w:lvlJc w:val="left"/>
      <w:pPr>
        <w:tabs>
          <w:tab w:val="num" w:pos="720"/>
        </w:tabs>
        <w:ind w:left="720" w:hanging="720"/>
      </w:pPr>
      <w:rPr>
        <w:rFonts w:cs="Times New Roman" w:hint="default"/>
        <w:b w:val="0"/>
        <w:color w:val="7030A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4" w15:restartNumberingAfterBreak="0">
    <w:nsid w:val="5A984DF3"/>
    <w:multiLevelType w:val="hybridMultilevel"/>
    <w:tmpl w:val="5704A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E22879"/>
    <w:multiLevelType w:val="multilevel"/>
    <w:tmpl w:val="4B460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CA31A15"/>
    <w:multiLevelType w:val="singleLevel"/>
    <w:tmpl w:val="CB981644"/>
    <w:name w:val="Tiret 0"/>
    <w:styleLink w:val="1ai1"/>
    <w:lvl w:ilvl="0">
      <w:start w:val="1"/>
      <w:numFmt w:val="bullet"/>
      <w:lvlRestart w:val="0"/>
      <w:lvlText w:val="–"/>
      <w:lvlJc w:val="left"/>
      <w:pPr>
        <w:tabs>
          <w:tab w:val="num" w:pos="850"/>
        </w:tabs>
        <w:ind w:left="850" w:hanging="850"/>
      </w:pPr>
    </w:lvl>
  </w:abstractNum>
  <w:abstractNum w:abstractNumId="97" w15:restartNumberingAfterBreak="0">
    <w:nsid w:val="5CC112DF"/>
    <w:multiLevelType w:val="hybridMultilevel"/>
    <w:tmpl w:val="700CF06E"/>
    <w:lvl w:ilvl="0" w:tplc="0FBC234A">
      <w:start w:val="1"/>
      <w:numFmt w:val="lowerLetter"/>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lvl>
    <w:lvl w:ilvl="2" w:tplc="98268A8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9" w15:restartNumberingAfterBreak="0">
    <w:nsid w:val="616120F9"/>
    <w:multiLevelType w:val="multilevel"/>
    <w:tmpl w:val="71A673C0"/>
    <w:styleLink w:val="List9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00" w15:restartNumberingAfterBreak="0">
    <w:nsid w:val="63AF6EE8"/>
    <w:multiLevelType w:val="multilevel"/>
    <w:tmpl w:val="B28E916E"/>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1" w15:restartNumberingAfterBreak="0">
    <w:nsid w:val="63B01E84"/>
    <w:multiLevelType w:val="multilevel"/>
    <w:tmpl w:val="B0AEA6CC"/>
    <w:styleLink w:val="List6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02" w15:restartNumberingAfterBreak="0">
    <w:nsid w:val="67A864A5"/>
    <w:multiLevelType w:val="hybridMultilevel"/>
    <w:tmpl w:val="BA3400A6"/>
    <w:lvl w:ilvl="0" w:tplc="0A4089B8">
      <w:start w:val="4"/>
      <w:numFmt w:val="decimal"/>
      <w:lvlText w:val="%1. "/>
      <w:lvlJc w:val="left"/>
      <w:pPr>
        <w:tabs>
          <w:tab w:val="num" w:pos="720"/>
        </w:tabs>
        <w:ind w:left="643" w:hanging="283"/>
      </w:pPr>
      <w:rPr>
        <w:rFonts w:cs="Times New Roman" w:hint="default"/>
        <w:b w:val="0"/>
        <w:bCs w:val="0"/>
        <w:i w:val="0"/>
        <w:iCs w:val="0"/>
        <w:sz w:val="20"/>
        <w:szCs w:val="20"/>
      </w:rPr>
    </w:lvl>
    <w:lvl w:ilvl="1" w:tplc="FFFFFFFF">
      <w:start w:val="1"/>
      <w:numFmt w:val="decimal"/>
      <w:lvlText w:val="%2)"/>
      <w:lvlJc w:val="left"/>
      <w:pPr>
        <w:tabs>
          <w:tab w:val="num" w:pos="-900"/>
        </w:tabs>
        <w:ind w:left="-1260"/>
      </w:pPr>
      <w:rPr>
        <w:rFonts w:cs="Times New Roman" w:hint="default"/>
      </w:rPr>
    </w:lvl>
    <w:lvl w:ilvl="2" w:tplc="BA8893AC">
      <w:start w:val="5"/>
      <w:numFmt w:val="decimal"/>
      <w:lvlText w:val="%3."/>
      <w:lvlJc w:val="left"/>
      <w:pPr>
        <w:tabs>
          <w:tab w:val="num" w:pos="720"/>
        </w:tabs>
        <w:ind w:left="720" w:hanging="360"/>
      </w:pPr>
      <w:rPr>
        <w:rFonts w:cs="Times New Roman" w:hint="default"/>
        <w:b/>
        <w:bCs/>
      </w:rPr>
    </w:lvl>
    <w:lvl w:ilvl="3" w:tplc="FFFFFFFF">
      <w:start w:val="1"/>
      <w:numFmt w:val="decimal"/>
      <w:lvlText w:val="%4."/>
      <w:lvlJc w:val="left"/>
      <w:pPr>
        <w:tabs>
          <w:tab w:val="num" w:pos="1260"/>
        </w:tabs>
        <w:ind w:left="1260" w:hanging="360"/>
      </w:pPr>
      <w:rPr>
        <w:rFonts w:cs="Times New Roman"/>
      </w:rPr>
    </w:lvl>
    <w:lvl w:ilvl="4" w:tplc="FFFFFFFF">
      <w:start w:val="1"/>
      <w:numFmt w:val="lowerLetter"/>
      <w:lvlText w:val="%5."/>
      <w:lvlJc w:val="left"/>
      <w:pPr>
        <w:tabs>
          <w:tab w:val="num" w:pos="1980"/>
        </w:tabs>
        <w:ind w:left="1980" w:hanging="360"/>
      </w:pPr>
      <w:rPr>
        <w:rFonts w:cs="Times New Roman"/>
      </w:rPr>
    </w:lvl>
    <w:lvl w:ilvl="5" w:tplc="FFFFFFFF">
      <w:start w:val="1"/>
      <w:numFmt w:val="lowerRoman"/>
      <w:lvlText w:val="%6."/>
      <w:lvlJc w:val="right"/>
      <w:pPr>
        <w:tabs>
          <w:tab w:val="num" w:pos="2700"/>
        </w:tabs>
        <w:ind w:left="2700" w:hanging="180"/>
      </w:pPr>
      <w:rPr>
        <w:rFonts w:cs="Times New Roman"/>
      </w:rPr>
    </w:lvl>
    <w:lvl w:ilvl="6" w:tplc="FFFFFFFF">
      <w:start w:val="1"/>
      <w:numFmt w:val="decimal"/>
      <w:lvlText w:val="%7."/>
      <w:lvlJc w:val="left"/>
      <w:pPr>
        <w:tabs>
          <w:tab w:val="num" w:pos="3420"/>
        </w:tabs>
        <w:ind w:left="3420" w:hanging="360"/>
      </w:pPr>
      <w:rPr>
        <w:rFonts w:cs="Times New Roman"/>
      </w:rPr>
    </w:lvl>
    <w:lvl w:ilvl="7" w:tplc="FFFFFFFF">
      <w:start w:val="1"/>
      <w:numFmt w:val="lowerLetter"/>
      <w:lvlText w:val="%8."/>
      <w:lvlJc w:val="left"/>
      <w:pPr>
        <w:tabs>
          <w:tab w:val="num" w:pos="4140"/>
        </w:tabs>
        <w:ind w:left="4140" w:hanging="360"/>
      </w:pPr>
      <w:rPr>
        <w:rFonts w:cs="Times New Roman"/>
      </w:rPr>
    </w:lvl>
    <w:lvl w:ilvl="8" w:tplc="FFFFFFFF">
      <w:start w:val="1"/>
      <w:numFmt w:val="lowerRoman"/>
      <w:lvlText w:val="%9."/>
      <w:lvlJc w:val="right"/>
      <w:pPr>
        <w:tabs>
          <w:tab w:val="num" w:pos="4860"/>
        </w:tabs>
        <w:ind w:left="4860" w:hanging="180"/>
      </w:pPr>
      <w:rPr>
        <w:rFonts w:cs="Times New Roman"/>
      </w:rPr>
    </w:lvl>
  </w:abstractNum>
  <w:abstractNum w:abstractNumId="10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B7254A5"/>
    <w:multiLevelType w:val="multilevel"/>
    <w:tmpl w:val="9118CE88"/>
    <w:lvl w:ilvl="0">
      <w:start w:val="7"/>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5"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6" w15:restartNumberingAfterBreak="0">
    <w:nsid w:val="6D5771B7"/>
    <w:multiLevelType w:val="hybridMultilevel"/>
    <w:tmpl w:val="480C84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6DE00C8C"/>
    <w:multiLevelType w:val="hybridMultilevel"/>
    <w:tmpl w:val="D5E8BA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8" w15:restartNumberingAfterBreak="0">
    <w:nsid w:val="7068249F"/>
    <w:multiLevelType w:val="hybridMultilevel"/>
    <w:tmpl w:val="2B5A925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17">
      <w:start w:val="1"/>
      <w:numFmt w:val="lowerLetter"/>
      <w:lvlText w:val="%4)"/>
      <w:lvlJc w:val="left"/>
      <w:pPr>
        <w:ind w:left="1185"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09" w15:restartNumberingAfterBreak="0">
    <w:nsid w:val="721A2F7C"/>
    <w:multiLevelType w:val="multilevel"/>
    <w:tmpl w:val="D2C41F8A"/>
    <w:lvl w:ilvl="0">
      <w:start w:val="1"/>
      <w:numFmt w:val="lowerLetter"/>
      <w:lvlText w:val="%1)"/>
      <w:lvlJc w:val="left"/>
      <w:pPr>
        <w:ind w:left="1724"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1" w15:restartNumberingAfterBreak="0">
    <w:nsid w:val="769514A4"/>
    <w:multiLevelType w:val="hybridMultilevel"/>
    <w:tmpl w:val="9E0E2F42"/>
    <w:lvl w:ilvl="0" w:tplc="BEBA7936">
      <w:start w:val="1"/>
      <w:numFmt w:val="lowerLetter"/>
      <w:pStyle w:val="Tiret0"/>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7A0A22CA"/>
    <w:multiLevelType w:val="multilevel"/>
    <w:tmpl w:val="DB5E438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u w:val="singl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113" w15:restartNumberingAfterBreak="0">
    <w:nsid w:val="7A542DA2"/>
    <w:multiLevelType w:val="multilevel"/>
    <w:tmpl w:val="CDF483C2"/>
    <w:lvl w:ilvl="0">
      <w:start w:val="1"/>
      <w:numFmt w:val="decimal"/>
      <w:lvlText w:val="%1."/>
      <w:lvlJc w:val="left"/>
      <w:pPr>
        <w:ind w:left="360" w:hanging="360"/>
      </w:pPr>
      <w:rPr>
        <w:rFonts w:hint="default"/>
        <w:color w:val="000000"/>
      </w:rPr>
    </w:lvl>
    <w:lvl w:ilvl="1">
      <w:start w:val="1"/>
      <w:numFmt w:val="upperRoman"/>
      <w:lvlText w:val="%2."/>
      <w:lvlJc w:val="right"/>
      <w:pPr>
        <w:ind w:left="502"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5207E8"/>
    <w:multiLevelType w:val="multilevel"/>
    <w:tmpl w:val="981008F4"/>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15" w15:restartNumberingAfterBreak="0">
    <w:nsid w:val="7DC11A0A"/>
    <w:multiLevelType w:val="multilevel"/>
    <w:tmpl w:val="D916BC90"/>
    <w:lvl w:ilvl="0">
      <w:start w:val="1"/>
      <w:numFmt w:val="decimal"/>
      <w:lvlText w:val="%1."/>
      <w:lvlJc w:val="left"/>
      <w:pPr>
        <w:tabs>
          <w:tab w:val="num" w:pos="567"/>
        </w:tabs>
        <w:ind w:left="567" w:hanging="567"/>
      </w:pPr>
      <w:rPr>
        <w:rFonts w:cs="Times New Roman" w:hint="default"/>
        <w:b w:val="0"/>
        <w:strike w:val="0"/>
      </w:rPr>
    </w:lvl>
    <w:lvl w:ilvl="1">
      <w:start w:val="1"/>
      <w:numFmt w:val="decimal"/>
      <w:isLgl/>
      <w:lvlText w:val="%1.%2."/>
      <w:lvlJc w:val="left"/>
      <w:pPr>
        <w:tabs>
          <w:tab w:val="num" w:pos="465"/>
        </w:tabs>
        <w:ind w:left="465" w:hanging="465"/>
      </w:pPr>
      <w:rPr>
        <w:rFonts w:cs="Times New Roman" w:hint="default"/>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6" w15:restartNumberingAfterBreak="0">
    <w:nsid w:val="7E513C0C"/>
    <w:multiLevelType w:val="hybridMultilevel"/>
    <w:tmpl w:val="B17C68A8"/>
    <w:lvl w:ilvl="0" w:tplc="04150017">
      <w:start w:val="1"/>
      <w:numFmt w:val="lowerLetter"/>
      <w:lvlText w:val="%1)"/>
      <w:lvlJc w:val="left"/>
      <w:pPr>
        <w:ind w:left="1724"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num w:numId="1">
    <w:abstractNumId w:val="50"/>
  </w:num>
  <w:num w:numId="2">
    <w:abstractNumId w:val="27"/>
  </w:num>
  <w:num w:numId="3">
    <w:abstractNumId w:val="44"/>
  </w:num>
  <w:num w:numId="4">
    <w:abstractNumId w:val="66"/>
  </w:num>
  <w:num w:numId="5">
    <w:abstractNumId w:val="53"/>
  </w:num>
  <w:num w:numId="6">
    <w:abstractNumId w:val="15"/>
  </w:num>
  <w:num w:numId="7">
    <w:abstractNumId w:val="26"/>
  </w:num>
  <w:num w:numId="8">
    <w:abstractNumId w:val="23"/>
  </w:num>
  <w:num w:numId="9">
    <w:abstractNumId w:val="20"/>
  </w:num>
  <w:num w:numId="10">
    <w:abstractNumId w:val="101"/>
  </w:num>
  <w:num w:numId="11">
    <w:abstractNumId w:val="87"/>
  </w:num>
  <w:num w:numId="12">
    <w:abstractNumId w:val="99"/>
  </w:num>
  <w:num w:numId="13">
    <w:abstractNumId w:val="82"/>
  </w:num>
  <w:num w:numId="14">
    <w:abstractNumId w:val="43"/>
  </w:num>
  <w:num w:numId="15">
    <w:abstractNumId w:val="79"/>
  </w:num>
  <w:num w:numId="16">
    <w:abstractNumId w:val="38"/>
  </w:num>
  <w:num w:numId="17">
    <w:abstractNumId w:val="89"/>
  </w:num>
  <w:num w:numId="18">
    <w:abstractNumId w:val="65"/>
  </w:num>
  <w:num w:numId="19">
    <w:abstractNumId w:val="80"/>
  </w:num>
  <w:num w:numId="20">
    <w:abstractNumId w:val="110"/>
  </w:num>
  <w:num w:numId="21">
    <w:abstractNumId w:val="3"/>
  </w:num>
  <w:num w:numId="22">
    <w:abstractNumId w:val="90"/>
  </w:num>
  <w:num w:numId="23">
    <w:abstractNumId w:val="103"/>
  </w:num>
  <w:num w:numId="24">
    <w:abstractNumId w:val="56"/>
  </w:num>
  <w:num w:numId="25">
    <w:abstractNumId w:val="32"/>
  </w:num>
  <w:num w:numId="26">
    <w:abstractNumId w:val="111"/>
  </w:num>
  <w:num w:numId="27">
    <w:abstractNumId w:val="96"/>
  </w:num>
  <w:num w:numId="28">
    <w:abstractNumId w:val="36"/>
  </w:num>
  <w:num w:numId="29">
    <w:abstractNumId w:val="102"/>
  </w:num>
  <w:num w:numId="30">
    <w:abstractNumId w:val="39"/>
  </w:num>
  <w:num w:numId="31">
    <w:abstractNumId w:val="11"/>
  </w:num>
  <w:num w:numId="32">
    <w:abstractNumId w:val="1"/>
    <w:lvlOverride w:ilvl="0">
      <w:startOverride w:val="1"/>
    </w:lvlOverride>
  </w:num>
  <w:num w:numId="33">
    <w:abstractNumId w:val="63"/>
  </w:num>
  <w:num w:numId="34">
    <w:abstractNumId w:val="41"/>
  </w:num>
  <w:num w:numId="35">
    <w:abstractNumId w:val="31"/>
  </w:num>
  <w:num w:numId="36">
    <w:abstractNumId w:val="51"/>
  </w:num>
  <w:num w:numId="37">
    <w:abstractNumId w:val="74"/>
  </w:num>
  <w:num w:numId="38">
    <w:abstractNumId w:val="25"/>
  </w:num>
  <w:num w:numId="39">
    <w:abstractNumId w:val="0"/>
  </w:num>
  <w:num w:numId="40">
    <w:abstractNumId w:val="98"/>
  </w:num>
  <w:num w:numId="41">
    <w:abstractNumId w:val="21"/>
  </w:num>
  <w:num w:numId="42">
    <w:abstractNumId w:val="105"/>
  </w:num>
  <w:num w:numId="43">
    <w:abstractNumId w:val="49"/>
  </w:num>
  <w:num w:numId="44">
    <w:abstractNumId w:val="115"/>
  </w:num>
  <w:num w:numId="45">
    <w:abstractNumId w:val="14"/>
  </w:num>
  <w:num w:numId="46">
    <w:abstractNumId w:val="70"/>
  </w:num>
  <w:num w:numId="47">
    <w:abstractNumId w:val="91"/>
  </w:num>
  <w:num w:numId="48">
    <w:abstractNumId w:val="34"/>
  </w:num>
  <w:num w:numId="49">
    <w:abstractNumId w:val="112"/>
  </w:num>
  <w:num w:numId="50">
    <w:abstractNumId w:val="61"/>
  </w:num>
  <w:num w:numId="51">
    <w:abstractNumId w:val="106"/>
  </w:num>
  <w:num w:numId="52">
    <w:abstractNumId w:val="55"/>
  </w:num>
  <w:num w:numId="53">
    <w:abstractNumId w:val="54"/>
  </w:num>
  <w:num w:numId="54">
    <w:abstractNumId w:val="59"/>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1142" w:hanging="432"/>
        </w:pPr>
        <w:rPr>
          <w:rFonts w:cs="Times New Roman"/>
        </w:rPr>
      </w:lvl>
    </w:lvlOverride>
    <w:lvlOverride w:ilvl="2">
      <w:lvl w:ilvl="2">
        <w:start w:val="1"/>
        <w:numFmt w:val="decimal"/>
        <w:lvlText w:val="%1.%2.%3."/>
        <w:lvlJc w:val="left"/>
        <w:pPr>
          <w:ind w:left="1224" w:hanging="504"/>
        </w:pPr>
        <w:rPr>
          <w:rFonts w:cs="Times New Roman"/>
          <w:color w:val="000000"/>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55">
    <w:abstractNumId w:val="93"/>
  </w:num>
  <w:num w:numId="56">
    <w:abstractNumId w:val="67"/>
  </w:num>
  <w:num w:numId="57">
    <w:abstractNumId w:val="40"/>
  </w:num>
  <w:num w:numId="58">
    <w:abstractNumId w:val="60"/>
  </w:num>
  <w:num w:numId="59">
    <w:abstractNumId w:val="67"/>
    <w:lvlOverride w:ilvl="0">
      <w:lvl w:ilvl="0">
        <w:start w:val="1"/>
        <w:numFmt w:val="decimal"/>
        <w:lvlText w:val="%1."/>
        <w:lvlJc w:val="left"/>
        <w:pPr>
          <w:ind w:left="360" w:hanging="360"/>
        </w:pPr>
        <w:rPr>
          <w:rFonts w:ascii="Calibri" w:hAnsi="Calibri" w:cs="Calibri" w:hint="default"/>
          <w:b w:val="0"/>
          <w:bCs w:val="0"/>
          <w:color w:val="auto"/>
        </w:rPr>
      </w:lvl>
    </w:lvlOverride>
    <w:lvlOverride w:ilvl="1">
      <w:lvl w:ilvl="1">
        <w:start w:val="1"/>
        <w:numFmt w:val="decimal"/>
        <w:lvlText w:val="%1.%2."/>
        <w:lvlJc w:val="left"/>
        <w:pPr>
          <w:ind w:left="851" w:hanging="491"/>
        </w:pPr>
        <w:rPr>
          <w:rFonts w:cs="Times New Roman" w:hint="default"/>
          <w:color w:val="7030A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8"/>
  </w:num>
  <w:num w:numId="63">
    <w:abstractNumId w:val="30"/>
  </w:num>
  <w:num w:numId="64">
    <w:abstractNumId w:val="57"/>
  </w:num>
  <w:num w:numId="65">
    <w:abstractNumId w:val="116"/>
  </w:num>
  <w:num w:numId="66">
    <w:abstractNumId w:val="88"/>
  </w:num>
  <w:num w:numId="67">
    <w:abstractNumId w:val="76"/>
  </w:num>
  <w:num w:numId="68">
    <w:abstractNumId w:val="46"/>
  </w:num>
  <w:num w:numId="69">
    <w:abstractNumId w:val="108"/>
  </w:num>
  <w:num w:numId="70">
    <w:abstractNumId w:val="75"/>
  </w:num>
  <w:num w:numId="71">
    <w:abstractNumId w:val="83"/>
  </w:num>
  <w:num w:numId="72">
    <w:abstractNumId w:val="35"/>
  </w:num>
  <w:num w:numId="73">
    <w:abstractNumId w:val="29"/>
  </w:num>
  <w:num w:numId="74">
    <w:abstractNumId w:val="37"/>
  </w:num>
  <w:num w:numId="75">
    <w:abstractNumId w:val="84"/>
  </w:num>
  <w:num w:numId="76">
    <w:abstractNumId w:val="24"/>
  </w:num>
  <w:num w:numId="77">
    <w:abstractNumId w:val="52"/>
  </w:num>
  <w:num w:numId="78">
    <w:abstractNumId w:val="86"/>
  </w:num>
  <w:num w:numId="79">
    <w:abstractNumId w:val="68"/>
  </w:num>
  <w:num w:numId="80">
    <w:abstractNumId w:val="18"/>
  </w:num>
  <w:num w:numId="81">
    <w:abstractNumId w:val="77"/>
  </w:num>
  <w:num w:numId="82">
    <w:abstractNumId w:val="62"/>
  </w:num>
  <w:num w:numId="83">
    <w:abstractNumId w:val="100"/>
  </w:num>
  <w:num w:numId="84">
    <w:abstractNumId w:val="104"/>
  </w:num>
  <w:num w:numId="85">
    <w:abstractNumId w:val="109"/>
  </w:num>
  <w:num w:numId="86">
    <w:abstractNumId w:val="28"/>
  </w:num>
  <w:num w:numId="87">
    <w:abstractNumId w:val="69"/>
  </w:num>
  <w:num w:numId="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7"/>
  </w:num>
  <w:num w:numId="91">
    <w:abstractNumId w:val="85"/>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num>
  <w:num w:numId="94">
    <w:abstractNumId w:val="22"/>
  </w:num>
  <w:num w:numId="95">
    <w:abstractNumId w:val="114"/>
  </w:num>
  <w:num w:numId="96">
    <w:abstractNumId w:val="13"/>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num>
  <w:num w:numId="99">
    <w:abstractNumId w:val="113"/>
  </w:num>
  <w:num w:numId="100">
    <w:abstractNumId w:val="73"/>
  </w:num>
  <w:num w:numId="101">
    <w:abstractNumId w:val="95"/>
  </w:num>
  <w:num w:numId="102">
    <w:abstractNumId w:val="81"/>
  </w:num>
  <w:num w:numId="103">
    <w:abstractNumId w:val="45"/>
  </w:num>
  <w:num w:numId="104">
    <w:abstractNumId w:val="17"/>
  </w:num>
  <w:num w:numId="105">
    <w:abstractNumId w:val="19"/>
  </w:num>
  <w:num w:numId="106">
    <w:abstractNumId w:val="78"/>
  </w:num>
  <w:num w:numId="10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4"/>
  </w:num>
  <w:num w:numId="109">
    <w:abstractNumId w:val="47"/>
  </w:num>
  <w:num w:numId="110">
    <w:abstractNumId w:val="33"/>
  </w:num>
  <w:num w:numId="111">
    <w:abstractNumId w:val="9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0MDMxNDAwtDSyNDRT0lEKTi0uzszPAykwqQUAAidgDCwAAAA="/>
  </w:docVars>
  <w:rsids>
    <w:rsidRoot w:val="00A16332"/>
    <w:rsid w:val="0000079E"/>
    <w:rsid w:val="000010E5"/>
    <w:rsid w:val="00001138"/>
    <w:rsid w:val="000011A0"/>
    <w:rsid w:val="0000243A"/>
    <w:rsid w:val="00002BCD"/>
    <w:rsid w:val="000031CF"/>
    <w:rsid w:val="0000355B"/>
    <w:rsid w:val="00003B02"/>
    <w:rsid w:val="00004289"/>
    <w:rsid w:val="00004508"/>
    <w:rsid w:val="000047FB"/>
    <w:rsid w:val="0000482C"/>
    <w:rsid w:val="0000553D"/>
    <w:rsid w:val="00005B35"/>
    <w:rsid w:val="00006618"/>
    <w:rsid w:val="00006A0B"/>
    <w:rsid w:val="00006B90"/>
    <w:rsid w:val="000070BA"/>
    <w:rsid w:val="00007A71"/>
    <w:rsid w:val="00007B26"/>
    <w:rsid w:val="000103ED"/>
    <w:rsid w:val="00010FED"/>
    <w:rsid w:val="000112A7"/>
    <w:rsid w:val="000118F5"/>
    <w:rsid w:val="00011DD4"/>
    <w:rsid w:val="000120B5"/>
    <w:rsid w:val="000140AE"/>
    <w:rsid w:val="000142E7"/>
    <w:rsid w:val="0001483C"/>
    <w:rsid w:val="000174BA"/>
    <w:rsid w:val="000175E3"/>
    <w:rsid w:val="000179BE"/>
    <w:rsid w:val="000201BB"/>
    <w:rsid w:val="00021386"/>
    <w:rsid w:val="00021836"/>
    <w:rsid w:val="0002340B"/>
    <w:rsid w:val="00023809"/>
    <w:rsid w:val="00023B1D"/>
    <w:rsid w:val="0002428F"/>
    <w:rsid w:val="0002459F"/>
    <w:rsid w:val="000246E6"/>
    <w:rsid w:val="000248CC"/>
    <w:rsid w:val="000250F2"/>
    <w:rsid w:val="000268EE"/>
    <w:rsid w:val="00026E41"/>
    <w:rsid w:val="000274C8"/>
    <w:rsid w:val="00027AB5"/>
    <w:rsid w:val="00027F6B"/>
    <w:rsid w:val="00030754"/>
    <w:rsid w:val="00031BFA"/>
    <w:rsid w:val="00031F78"/>
    <w:rsid w:val="000322BD"/>
    <w:rsid w:val="0003431F"/>
    <w:rsid w:val="000347EB"/>
    <w:rsid w:val="000349FB"/>
    <w:rsid w:val="00034EE8"/>
    <w:rsid w:val="00035FFE"/>
    <w:rsid w:val="00036459"/>
    <w:rsid w:val="0003695E"/>
    <w:rsid w:val="00036B19"/>
    <w:rsid w:val="00036BE3"/>
    <w:rsid w:val="00036C3A"/>
    <w:rsid w:val="00036F9C"/>
    <w:rsid w:val="00037AC0"/>
    <w:rsid w:val="0004000D"/>
    <w:rsid w:val="00040148"/>
    <w:rsid w:val="00040EEB"/>
    <w:rsid w:val="00040F22"/>
    <w:rsid w:val="0004104A"/>
    <w:rsid w:val="000414E0"/>
    <w:rsid w:val="00041810"/>
    <w:rsid w:val="00041A7C"/>
    <w:rsid w:val="00041B6B"/>
    <w:rsid w:val="000423F9"/>
    <w:rsid w:val="00042D49"/>
    <w:rsid w:val="000430F1"/>
    <w:rsid w:val="000431D8"/>
    <w:rsid w:val="000445C1"/>
    <w:rsid w:val="00045D11"/>
    <w:rsid w:val="00046D4B"/>
    <w:rsid w:val="00046FA8"/>
    <w:rsid w:val="000470C2"/>
    <w:rsid w:val="0005001D"/>
    <w:rsid w:val="00050264"/>
    <w:rsid w:val="00051389"/>
    <w:rsid w:val="00051A33"/>
    <w:rsid w:val="00051A7C"/>
    <w:rsid w:val="0005246B"/>
    <w:rsid w:val="000529FF"/>
    <w:rsid w:val="00052BF4"/>
    <w:rsid w:val="0005309C"/>
    <w:rsid w:val="00053302"/>
    <w:rsid w:val="000548B5"/>
    <w:rsid w:val="000549E7"/>
    <w:rsid w:val="00054DEB"/>
    <w:rsid w:val="00055C73"/>
    <w:rsid w:val="00055EB9"/>
    <w:rsid w:val="00056904"/>
    <w:rsid w:val="000569BF"/>
    <w:rsid w:val="00056D09"/>
    <w:rsid w:val="00057D0B"/>
    <w:rsid w:val="00057D45"/>
    <w:rsid w:val="000605E7"/>
    <w:rsid w:val="00060949"/>
    <w:rsid w:val="00060B52"/>
    <w:rsid w:val="00060D07"/>
    <w:rsid w:val="00061856"/>
    <w:rsid w:val="00061B81"/>
    <w:rsid w:val="00062BFC"/>
    <w:rsid w:val="00062CF5"/>
    <w:rsid w:val="00062F53"/>
    <w:rsid w:val="00063A92"/>
    <w:rsid w:val="00064269"/>
    <w:rsid w:val="00064323"/>
    <w:rsid w:val="000645EA"/>
    <w:rsid w:val="00064F58"/>
    <w:rsid w:val="0006543C"/>
    <w:rsid w:val="00065D7A"/>
    <w:rsid w:val="000664C2"/>
    <w:rsid w:val="00067500"/>
    <w:rsid w:val="00067B1F"/>
    <w:rsid w:val="00070333"/>
    <w:rsid w:val="000713D5"/>
    <w:rsid w:val="0007201B"/>
    <w:rsid w:val="00072274"/>
    <w:rsid w:val="00075341"/>
    <w:rsid w:val="00075C1E"/>
    <w:rsid w:val="00075E85"/>
    <w:rsid w:val="00076455"/>
    <w:rsid w:val="0007671D"/>
    <w:rsid w:val="00077826"/>
    <w:rsid w:val="00077A1B"/>
    <w:rsid w:val="00077AD1"/>
    <w:rsid w:val="0008046D"/>
    <w:rsid w:val="000809D0"/>
    <w:rsid w:val="00080B4D"/>
    <w:rsid w:val="00080D2D"/>
    <w:rsid w:val="000813A2"/>
    <w:rsid w:val="00081507"/>
    <w:rsid w:val="000816CA"/>
    <w:rsid w:val="00081E62"/>
    <w:rsid w:val="00082CBA"/>
    <w:rsid w:val="00082D1B"/>
    <w:rsid w:val="000839CC"/>
    <w:rsid w:val="0008490E"/>
    <w:rsid w:val="00084DD0"/>
    <w:rsid w:val="0008525C"/>
    <w:rsid w:val="00087038"/>
    <w:rsid w:val="0008760E"/>
    <w:rsid w:val="0009012D"/>
    <w:rsid w:val="00090EE4"/>
    <w:rsid w:val="0009132E"/>
    <w:rsid w:val="00091477"/>
    <w:rsid w:val="000919F7"/>
    <w:rsid w:val="00091F63"/>
    <w:rsid w:val="000922FF"/>
    <w:rsid w:val="000926B7"/>
    <w:rsid w:val="00092C2E"/>
    <w:rsid w:val="00092E61"/>
    <w:rsid w:val="0009322F"/>
    <w:rsid w:val="000936B8"/>
    <w:rsid w:val="000938FD"/>
    <w:rsid w:val="00094329"/>
    <w:rsid w:val="00096248"/>
    <w:rsid w:val="000963AC"/>
    <w:rsid w:val="00096B04"/>
    <w:rsid w:val="000979F6"/>
    <w:rsid w:val="000A0358"/>
    <w:rsid w:val="000A1D63"/>
    <w:rsid w:val="000A1D81"/>
    <w:rsid w:val="000A21DF"/>
    <w:rsid w:val="000A256F"/>
    <w:rsid w:val="000A27E3"/>
    <w:rsid w:val="000A2D9E"/>
    <w:rsid w:val="000A331A"/>
    <w:rsid w:val="000A3751"/>
    <w:rsid w:val="000A3976"/>
    <w:rsid w:val="000A3AE5"/>
    <w:rsid w:val="000A3B9F"/>
    <w:rsid w:val="000A45C0"/>
    <w:rsid w:val="000A4724"/>
    <w:rsid w:val="000A4893"/>
    <w:rsid w:val="000A49F2"/>
    <w:rsid w:val="000A4D81"/>
    <w:rsid w:val="000A4EB6"/>
    <w:rsid w:val="000A5400"/>
    <w:rsid w:val="000A54A6"/>
    <w:rsid w:val="000A5CD3"/>
    <w:rsid w:val="000A5E73"/>
    <w:rsid w:val="000A65FF"/>
    <w:rsid w:val="000A730F"/>
    <w:rsid w:val="000A7B9A"/>
    <w:rsid w:val="000B09E1"/>
    <w:rsid w:val="000B1BE8"/>
    <w:rsid w:val="000B2977"/>
    <w:rsid w:val="000B387C"/>
    <w:rsid w:val="000B3CD6"/>
    <w:rsid w:val="000B3CEC"/>
    <w:rsid w:val="000B53A1"/>
    <w:rsid w:val="000B667E"/>
    <w:rsid w:val="000B6C82"/>
    <w:rsid w:val="000C0421"/>
    <w:rsid w:val="000C04E1"/>
    <w:rsid w:val="000C096D"/>
    <w:rsid w:val="000C16D7"/>
    <w:rsid w:val="000C18E4"/>
    <w:rsid w:val="000C1BC4"/>
    <w:rsid w:val="000C1C5E"/>
    <w:rsid w:val="000C22D2"/>
    <w:rsid w:val="000C35F7"/>
    <w:rsid w:val="000C3C5C"/>
    <w:rsid w:val="000C415E"/>
    <w:rsid w:val="000C48BE"/>
    <w:rsid w:val="000C53B9"/>
    <w:rsid w:val="000C58BE"/>
    <w:rsid w:val="000C5984"/>
    <w:rsid w:val="000C5F89"/>
    <w:rsid w:val="000C661E"/>
    <w:rsid w:val="000C7284"/>
    <w:rsid w:val="000D0527"/>
    <w:rsid w:val="000D0991"/>
    <w:rsid w:val="000D0AF6"/>
    <w:rsid w:val="000D0FE0"/>
    <w:rsid w:val="000D2040"/>
    <w:rsid w:val="000D2577"/>
    <w:rsid w:val="000D2732"/>
    <w:rsid w:val="000D2768"/>
    <w:rsid w:val="000D2AB4"/>
    <w:rsid w:val="000D3097"/>
    <w:rsid w:val="000D3EFE"/>
    <w:rsid w:val="000D4F7E"/>
    <w:rsid w:val="000D5CD8"/>
    <w:rsid w:val="000D62C6"/>
    <w:rsid w:val="000D6323"/>
    <w:rsid w:val="000D79E5"/>
    <w:rsid w:val="000D7F7F"/>
    <w:rsid w:val="000E02FD"/>
    <w:rsid w:val="000E0370"/>
    <w:rsid w:val="000E056A"/>
    <w:rsid w:val="000E084A"/>
    <w:rsid w:val="000E2C7B"/>
    <w:rsid w:val="000E33E8"/>
    <w:rsid w:val="000E343F"/>
    <w:rsid w:val="000E39E8"/>
    <w:rsid w:val="000E4104"/>
    <w:rsid w:val="000E4EAE"/>
    <w:rsid w:val="000E4F78"/>
    <w:rsid w:val="000E5CF5"/>
    <w:rsid w:val="000E6847"/>
    <w:rsid w:val="000E6A8D"/>
    <w:rsid w:val="000E6B08"/>
    <w:rsid w:val="000E6FA9"/>
    <w:rsid w:val="000F0570"/>
    <w:rsid w:val="000F0B48"/>
    <w:rsid w:val="000F1584"/>
    <w:rsid w:val="000F17AF"/>
    <w:rsid w:val="000F2C30"/>
    <w:rsid w:val="000F3D56"/>
    <w:rsid w:val="000F43E1"/>
    <w:rsid w:val="000F446F"/>
    <w:rsid w:val="000F4F10"/>
    <w:rsid w:val="000F5010"/>
    <w:rsid w:val="000F5468"/>
    <w:rsid w:val="000F5FE5"/>
    <w:rsid w:val="000F644B"/>
    <w:rsid w:val="000F667F"/>
    <w:rsid w:val="000F6CA6"/>
    <w:rsid w:val="000F6ED3"/>
    <w:rsid w:val="000F7C7B"/>
    <w:rsid w:val="001001DA"/>
    <w:rsid w:val="001002C0"/>
    <w:rsid w:val="00100630"/>
    <w:rsid w:val="00101037"/>
    <w:rsid w:val="00101BE4"/>
    <w:rsid w:val="00101DDF"/>
    <w:rsid w:val="00101E85"/>
    <w:rsid w:val="001022DB"/>
    <w:rsid w:val="00102514"/>
    <w:rsid w:val="0010323B"/>
    <w:rsid w:val="00103F55"/>
    <w:rsid w:val="001041F3"/>
    <w:rsid w:val="00104746"/>
    <w:rsid w:val="00105042"/>
    <w:rsid w:val="00105592"/>
    <w:rsid w:val="00105AA9"/>
    <w:rsid w:val="00105B00"/>
    <w:rsid w:val="00106CCE"/>
    <w:rsid w:val="00106DEE"/>
    <w:rsid w:val="00107134"/>
    <w:rsid w:val="00107179"/>
    <w:rsid w:val="001075DF"/>
    <w:rsid w:val="00110BD0"/>
    <w:rsid w:val="00111A14"/>
    <w:rsid w:val="00112191"/>
    <w:rsid w:val="00112958"/>
    <w:rsid w:val="00112C07"/>
    <w:rsid w:val="00113797"/>
    <w:rsid w:val="001139FD"/>
    <w:rsid w:val="001142AC"/>
    <w:rsid w:val="0011506B"/>
    <w:rsid w:val="001168EF"/>
    <w:rsid w:val="00116CC6"/>
    <w:rsid w:val="00116D16"/>
    <w:rsid w:val="001172F2"/>
    <w:rsid w:val="00117D44"/>
    <w:rsid w:val="001205B9"/>
    <w:rsid w:val="00120D7B"/>
    <w:rsid w:val="00120ED2"/>
    <w:rsid w:val="00121174"/>
    <w:rsid w:val="001215EE"/>
    <w:rsid w:val="00121F82"/>
    <w:rsid w:val="001229C8"/>
    <w:rsid w:val="0012366D"/>
    <w:rsid w:val="0012388D"/>
    <w:rsid w:val="00123AC5"/>
    <w:rsid w:val="00124DC0"/>
    <w:rsid w:val="001257E8"/>
    <w:rsid w:val="00126FE9"/>
    <w:rsid w:val="001272A8"/>
    <w:rsid w:val="0012745B"/>
    <w:rsid w:val="001305F0"/>
    <w:rsid w:val="00130AAB"/>
    <w:rsid w:val="00130C1B"/>
    <w:rsid w:val="00132DF8"/>
    <w:rsid w:val="00133C21"/>
    <w:rsid w:val="001340EA"/>
    <w:rsid w:val="00135936"/>
    <w:rsid w:val="001364CC"/>
    <w:rsid w:val="001369CA"/>
    <w:rsid w:val="00137F26"/>
    <w:rsid w:val="001405B6"/>
    <w:rsid w:val="001406D8"/>
    <w:rsid w:val="00140D0A"/>
    <w:rsid w:val="001410EB"/>
    <w:rsid w:val="00142A3A"/>
    <w:rsid w:val="00142BA4"/>
    <w:rsid w:val="00142E90"/>
    <w:rsid w:val="00143414"/>
    <w:rsid w:val="00144108"/>
    <w:rsid w:val="00145A1A"/>
    <w:rsid w:val="00145E37"/>
    <w:rsid w:val="00146238"/>
    <w:rsid w:val="0014657F"/>
    <w:rsid w:val="001477B3"/>
    <w:rsid w:val="001478A9"/>
    <w:rsid w:val="001500B7"/>
    <w:rsid w:val="001504C0"/>
    <w:rsid w:val="00150565"/>
    <w:rsid w:val="00150AD6"/>
    <w:rsid w:val="00150D41"/>
    <w:rsid w:val="00151695"/>
    <w:rsid w:val="001523D5"/>
    <w:rsid w:val="00152781"/>
    <w:rsid w:val="00152E81"/>
    <w:rsid w:val="00153B4C"/>
    <w:rsid w:val="0015410B"/>
    <w:rsid w:val="00154374"/>
    <w:rsid w:val="001548D7"/>
    <w:rsid w:val="00156CDD"/>
    <w:rsid w:val="0015706B"/>
    <w:rsid w:val="00157667"/>
    <w:rsid w:val="00157C40"/>
    <w:rsid w:val="00160385"/>
    <w:rsid w:val="001607CB"/>
    <w:rsid w:val="00160AC1"/>
    <w:rsid w:val="00162321"/>
    <w:rsid w:val="0016348D"/>
    <w:rsid w:val="001636D9"/>
    <w:rsid w:val="0016378F"/>
    <w:rsid w:val="00165A04"/>
    <w:rsid w:val="00165E49"/>
    <w:rsid w:val="00165FA3"/>
    <w:rsid w:val="00166C41"/>
    <w:rsid w:val="00167088"/>
    <w:rsid w:val="0016737C"/>
    <w:rsid w:val="001678A5"/>
    <w:rsid w:val="00167F30"/>
    <w:rsid w:val="00170A28"/>
    <w:rsid w:val="00170A69"/>
    <w:rsid w:val="00170CC3"/>
    <w:rsid w:val="00170DFD"/>
    <w:rsid w:val="00171507"/>
    <w:rsid w:val="001724A6"/>
    <w:rsid w:val="00172542"/>
    <w:rsid w:val="00172770"/>
    <w:rsid w:val="001736F2"/>
    <w:rsid w:val="00174012"/>
    <w:rsid w:val="00174DFE"/>
    <w:rsid w:val="00174EBB"/>
    <w:rsid w:val="00176800"/>
    <w:rsid w:val="00180A3F"/>
    <w:rsid w:val="00184277"/>
    <w:rsid w:val="00185759"/>
    <w:rsid w:val="00185E3F"/>
    <w:rsid w:val="0018691E"/>
    <w:rsid w:val="00186B18"/>
    <w:rsid w:val="00186E21"/>
    <w:rsid w:val="00187B95"/>
    <w:rsid w:val="00187F3B"/>
    <w:rsid w:val="001927EE"/>
    <w:rsid w:val="00192E4C"/>
    <w:rsid w:val="00192E60"/>
    <w:rsid w:val="00195B46"/>
    <w:rsid w:val="0019667B"/>
    <w:rsid w:val="00196C6F"/>
    <w:rsid w:val="00197A83"/>
    <w:rsid w:val="00197DD7"/>
    <w:rsid w:val="001A1004"/>
    <w:rsid w:val="001A1615"/>
    <w:rsid w:val="001A1EB5"/>
    <w:rsid w:val="001A2094"/>
    <w:rsid w:val="001A2147"/>
    <w:rsid w:val="001A235D"/>
    <w:rsid w:val="001A2E22"/>
    <w:rsid w:val="001A3AAC"/>
    <w:rsid w:val="001A5BCE"/>
    <w:rsid w:val="001A60F4"/>
    <w:rsid w:val="001A68B8"/>
    <w:rsid w:val="001A69C0"/>
    <w:rsid w:val="001A6C48"/>
    <w:rsid w:val="001A6C84"/>
    <w:rsid w:val="001A725E"/>
    <w:rsid w:val="001A73EF"/>
    <w:rsid w:val="001A7412"/>
    <w:rsid w:val="001A752B"/>
    <w:rsid w:val="001A7835"/>
    <w:rsid w:val="001B0B62"/>
    <w:rsid w:val="001B1189"/>
    <w:rsid w:val="001B1792"/>
    <w:rsid w:val="001B1A77"/>
    <w:rsid w:val="001B1FB0"/>
    <w:rsid w:val="001B25BA"/>
    <w:rsid w:val="001B2C40"/>
    <w:rsid w:val="001B30CE"/>
    <w:rsid w:val="001B39CA"/>
    <w:rsid w:val="001B3C94"/>
    <w:rsid w:val="001B400B"/>
    <w:rsid w:val="001B4C25"/>
    <w:rsid w:val="001B4E83"/>
    <w:rsid w:val="001B52A2"/>
    <w:rsid w:val="001B53B9"/>
    <w:rsid w:val="001B6074"/>
    <w:rsid w:val="001B62AC"/>
    <w:rsid w:val="001B66E0"/>
    <w:rsid w:val="001B7B62"/>
    <w:rsid w:val="001B7E0A"/>
    <w:rsid w:val="001C08B9"/>
    <w:rsid w:val="001C11FC"/>
    <w:rsid w:val="001C14F7"/>
    <w:rsid w:val="001C1B0C"/>
    <w:rsid w:val="001C23B8"/>
    <w:rsid w:val="001C2A6F"/>
    <w:rsid w:val="001C339A"/>
    <w:rsid w:val="001C4175"/>
    <w:rsid w:val="001C421E"/>
    <w:rsid w:val="001C46C8"/>
    <w:rsid w:val="001C4B47"/>
    <w:rsid w:val="001C5172"/>
    <w:rsid w:val="001C5602"/>
    <w:rsid w:val="001C5829"/>
    <w:rsid w:val="001C589F"/>
    <w:rsid w:val="001C6228"/>
    <w:rsid w:val="001C6E81"/>
    <w:rsid w:val="001C6F73"/>
    <w:rsid w:val="001C7471"/>
    <w:rsid w:val="001C77E8"/>
    <w:rsid w:val="001C7FD0"/>
    <w:rsid w:val="001D0358"/>
    <w:rsid w:val="001D12EB"/>
    <w:rsid w:val="001D15A0"/>
    <w:rsid w:val="001D186E"/>
    <w:rsid w:val="001D2680"/>
    <w:rsid w:val="001D2956"/>
    <w:rsid w:val="001D299C"/>
    <w:rsid w:val="001D323E"/>
    <w:rsid w:val="001D3343"/>
    <w:rsid w:val="001D337F"/>
    <w:rsid w:val="001D35AB"/>
    <w:rsid w:val="001D3C05"/>
    <w:rsid w:val="001D44F2"/>
    <w:rsid w:val="001D49D7"/>
    <w:rsid w:val="001D4F0D"/>
    <w:rsid w:val="001D5635"/>
    <w:rsid w:val="001D6343"/>
    <w:rsid w:val="001D68A7"/>
    <w:rsid w:val="001D6C33"/>
    <w:rsid w:val="001D7770"/>
    <w:rsid w:val="001D78C8"/>
    <w:rsid w:val="001D7901"/>
    <w:rsid w:val="001D7EE4"/>
    <w:rsid w:val="001E133F"/>
    <w:rsid w:val="001E18C0"/>
    <w:rsid w:val="001E1DFE"/>
    <w:rsid w:val="001E4B55"/>
    <w:rsid w:val="001E5484"/>
    <w:rsid w:val="001E5E97"/>
    <w:rsid w:val="001E7C2C"/>
    <w:rsid w:val="001F077C"/>
    <w:rsid w:val="001F09C1"/>
    <w:rsid w:val="001F1BC5"/>
    <w:rsid w:val="001F1C98"/>
    <w:rsid w:val="001F1F91"/>
    <w:rsid w:val="001F2AC1"/>
    <w:rsid w:val="001F2DD4"/>
    <w:rsid w:val="001F30B6"/>
    <w:rsid w:val="001F4164"/>
    <w:rsid w:val="001F5DB4"/>
    <w:rsid w:val="001F610F"/>
    <w:rsid w:val="001F62ED"/>
    <w:rsid w:val="001F66A9"/>
    <w:rsid w:val="001F7865"/>
    <w:rsid w:val="00200608"/>
    <w:rsid w:val="00201BF6"/>
    <w:rsid w:val="00202081"/>
    <w:rsid w:val="00202B0B"/>
    <w:rsid w:val="00202BF2"/>
    <w:rsid w:val="00203546"/>
    <w:rsid w:val="0020384F"/>
    <w:rsid w:val="002038F4"/>
    <w:rsid w:val="00203902"/>
    <w:rsid w:val="0020392D"/>
    <w:rsid w:val="00204499"/>
    <w:rsid w:val="0020471A"/>
    <w:rsid w:val="00205A38"/>
    <w:rsid w:val="00205F4D"/>
    <w:rsid w:val="0020666C"/>
    <w:rsid w:val="002073BF"/>
    <w:rsid w:val="00210E6A"/>
    <w:rsid w:val="00211765"/>
    <w:rsid w:val="002118FB"/>
    <w:rsid w:val="00211C40"/>
    <w:rsid w:val="00212326"/>
    <w:rsid w:val="002148F6"/>
    <w:rsid w:val="00215E1F"/>
    <w:rsid w:val="0021627F"/>
    <w:rsid w:val="00217355"/>
    <w:rsid w:val="0021780C"/>
    <w:rsid w:val="00217993"/>
    <w:rsid w:val="00217D45"/>
    <w:rsid w:val="00217E1E"/>
    <w:rsid w:val="002203B7"/>
    <w:rsid w:val="0022093F"/>
    <w:rsid w:val="0022107D"/>
    <w:rsid w:val="00221D9B"/>
    <w:rsid w:val="00222162"/>
    <w:rsid w:val="00222479"/>
    <w:rsid w:val="00222E0C"/>
    <w:rsid w:val="002232D8"/>
    <w:rsid w:val="0022348F"/>
    <w:rsid w:val="00223D71"/>
    <w:rsid w:val="00224362"/>
    <w:rsid w:val="002244DA"/>
    <w:rsid w:val="002252E2"/>
    <w:rsid w:val="00225550"/>
    <w:rsid w:val="00225768"/>
    <w:rsid w:val="00226514"/>
    <w:rsid w:val="0022669C"/>
    <w:rsid w:val="00226D83"/>
    <w:rsid w:val="00227534"/>
    <w:rsid w:val="002276A6"/>
    <w:rsid w:val="00227796"/>
    <w:rsid w:val="00230019"/>
    <w:rsid w:val="00230E0E"/>
    <w:rsid w:val="00231196"/>
    <w:rsid w:val="0023134F"/>
    <w:rsid w:val="0023171E"/>
    <w:rsid w:val="00232561"/>
    <w:rsid w:val="002335D8"/>
    <w:rsid w:val="00233AF7"/>
    <w:rsid w:val="00233CA3"/>
    <w:rsid w:val="00233D37"/>
    <w:rsid w:val="0023424A"/>
    <w:rsid w:val="00235568"/>
    <w:rsid w:val="00235E91"/>
    <w:rsid w:val="00236166"/>
    <w:rsid w:val="002362FB"/>
    <w:rsid w:val="0023657D"/>
    <w:rsid w:val="002365EC"/>
    <w:rsid w:val="00236CE2"/>
    <w:rsid w:val="002372C1"/>
    <w:rsid w:val="002373CC"/>
    <w:rsid w:val="002376D2"/>
    <w:rsid w:val="0024005E"/>
    <w:rsid w:val="0024109B"/>
    <w:rsid w:val="00241B3B"/>
    <w:rsid w:val="002434C4"/>
    <w:rsid w:val="00243767"/>
    <w:rsid w:val="00244315"/>
    <w:rsid w:val="002452BA"/>
    <w:rsid w:val="002453B7"/>
    <w:rsid w:val="00246845"/>
    <w:rsid w:val="00246BC1"/>
    <w:rsid w:val="00246E4E"/>
    <w:rsid w:val="0024707D"/>
    <w:rsid w:val="00247B1A"/>
    <w:rsid w:val="00250B67"/>
    <w:rsid w:val="00250C70"/>
    <w:rsid w:val="002514AA"/>
    <w:rsid w:val="00251670"/>
    <w:rsid w:val="00252433"/>
    <w:rsid w:val="002526BC"/>
    <w:rsid w:val="00253272"/>
    <w:rsid w:val="002532C8"/>
    <w:rsid w:val="00253A67"/>
    <w:rsid w:val="00253A96"/>
    <w:rsid w:val="00254279"/>
    <w:rsid w:val="002544F5"/>
    <w:rsid w:val="00254546"/>
    <w:rsid w:val="0025484A"/>
    <w:rsid w:val="00254EB3"/>
    <w:rsid w:val="00255AFB"/>
    <w:rsid w:val="00255DFF"/>
    <w:rsid w:val="0025656A"/>
    <w:rsid w:val="0025713A"/>
    <w:rsid w:val="00257667"/>
    <w:rsid w:val="00260F73"/>
    <w:rsid w:val="002618E8"/>
    <w:rsid w:val="00262720"/>
    <w:rsid w:val="00262742"/>
    <w:rsid w:val="002633B8"/>
    <w:rsid w:val="00263AA1"/>
    <w:rsid w:val="00263EFD"/>
    <w:rsid w:val="00264036"/>
    <w:rsid w:val="00266856"/>
    <w:rsid w:val="00266D83"/>
    <w:rsid w:val="00266E8A"/>
    <w:rsid w:val="00271678"/>
    <w:rsid w:val="002723A4"/>
    <w:rsid w:val="00272ED2"/>
    <w:rsid w:val="00274384"/>
    <w:rsid w:val="002748A3"/>
    <w:rsid w:val="00274BC8"/>
    <w:rsid w:val="00274DC7"/>
    <w:rsid w:val="002753D7"/>
    <w:rsid w:val="002755FC"/>
    <w:rsid w:val="00280550"/>
    <w:rsid w:val="00280563"/>
    <w:rsid w:val="00281805"/>
    <w:rsid w:val="00281CD2"/>
    <w:rsid w:val="00282121"/>
    <w:rsid w:val="00283474"/>
    <w:rsid w:val="00283C8C"/>
    <w:rsid w:val="00283D35"/>
    <w:rsid w:val="002841DA"/>
    <w:rsid w:val="00285832"/>
    <w:rsid w:val="00285A84"/>
    <w:rsid w:val="00285B82"/>
    <w:rsid w:val="002879B8"/>
    <w:rsid w:val="00287AB6"/>
    <w:rsid w:val="00287B47"/>
    <w:rsid w:val="00287EF4"/>
    <w:rsid w:val="002905D1"/>
    <w:rsid w:val="00291036"/>
    <w:rsid w:val="0029113C"/>
    <w:rsid w:val="00291A59"/>
    <w:rsid w:val="00291F6F"/>
    <w:rsid w:val="00291FB9"/>
    <w:rsid w:val="0029213E"/>
    <w:rsid w:val="00292290"/>
    <w:rsid w:val="002925DA"/>
    <w:rsid w:val="0029293C"/>
    <w:rsid w:val="00292A85"/>
    <w:rsid w:val="00292D30"/>
    <w:rsid w:val="00292DDB"/>
    <w:rsid w:val="0029312E"/>
    <w:rsid w:val="00293ADF"/>
    <w:rsid w:val="00293D02"/>
    <w:rsid w:val="00293E73"/>
    <w:rsid w:val="00294998"/>
    <w:rsid w:val="0029538F"/>
    <w:rsid w:val="002961F4"/>
    <w:rsid w:val="002972D5"/>
    <w:rsid w:val="002A01B7"/>
    <w:rsid w:val="002A0372"/>
    <w:rsid w:val="002A073A"/>
    <w:rsid w:val="002A0879"/>
    <w:rsid w:val="002A0BC9"/>
    <w:rsid w:val="002A101D"/>
    <w:rsid w:val="002A1C74"/>
    <w:rsid w:val="002A2709"/>
    <w:rsid w:val="002A27FE"/>
    <w:rsid w:val="002A3344"/>
    <w:rsid w:val="002A36DA"/>
    <w:rsid w:val="002A3A8C"/>
    <w:rsid w:val="002A4532"/>
    <w:rsid w:val="002A4E61"/>
    <w:rsid w:val="002A4FD7"/>
    <w:rsid w:val="002A5302"/>
    <w:rsid w:val="002A6828"/>
    <w:rsid w:val="002A7A94"/>
    <w:rsid w:val="002A7D56"/>
    <w:rsid w:val="002B072E"/>
    <w:rsid w:val="002B086E"/>
    <w:rsid w:val="002B0A19"/>
    <w:rsid w:val="002B237A"/>
    <w:rsid w:val="002B2C77"/>
    <w:rsid w:val="002B2D79"/>
    <w:rsid w:val="002B3806"/>
    <w:rsid w:val="002B4152"/>
    <w:rsid w:val="002B4235"/>
    <w:rsid w:val="002B425D"/>
    <w:rsid w:val="002B494B"/>
    <w:rsid w:val="002B4A3B"/>
    <w:rsid w:val="002B552F"/>
    <w:rsid w:val="002B55C2"/>
    <w:rsid w:val="002B5655"/>
    <w:rsid w:val="002B58D8"/>
    <w:rsid w:val="002B63AC"/>
    <w:rsid w:val="002B63BE"/>
    <w:rsid w:val="002B64F9"/>
    <w:rsid w:val="002B7361"/>
    <w:rsid w:val="002C09A8"/>
    <w:rsid w:val="002C1371"/>
    <w:rsid w:val="002C2153"/>
    <w:rsid w:val="002C21D0"/>
    <w:rsid w:val="002C2601"/>
    <w:rsid w:val="002C28A1"/>
    <w:rsid w:val="002C3AD6"/>
    <w:rsid w:val="002C4810"/>
    <w:rsid w:val="002C4FEF"/>
    <w:rsid w:val="002C5677"/>
    <w:rsid w:val="002C5A1B"/>
    <w:rsid w:val="002C5AED"/>
    <w:rsid w:val="002C5DF0"/>
    <w:rsid w:val="002C65D9"/>
    <w:rsid w:val="002C6F52"/>
    <w:rsid w:val="002C76A4"/>
    <w:rsid w:val="002C7897"/>
    <w:rsid w:val="002C7D8F"/>
    <w:rsid w:val="002D0692"/>
    <w:rsid w:val="002D1FF8"/>
    <w:rsid w:val="002D3CDC"/>
    <w:rsid w:val="002D3D32"/>
    <w:rsid w:val="002D459D"/>
    <w:rsid w:val="002D56E4"/>
    <w:rsid w:val="002D5890"/>
    <w:rsid w:val="002D69CD"/>
    <w:rsid w:val="002D75F6"/>
    <w:rsid w:val="002D7663"/>
    <w:rsid w:val="002D76BC"/>
    <w:rsid w:val="002D778A"/>
    <w:rsid w:val="002E004C"/>
    <w:rsid w:val="002E02FB"/>
    <w:rsid w:val="002E11E9"/>
    <w:rsid w:val="002E25F1"/>
    <w:rsid w:val="002E2DAC"/>
    <w:rsid w:val="002E3E9E"/>
    <w:rsid w:val="002E433A"/>
    <w:rsid w:val="002E4A1C"/>
    <w:rsid w:val="002E4D05"/>
    <w:rsid w:val="002E628A"/>
    <w:rsid w:val="002E62B2"/>
    <w:rsid w:val="002E65AF"/>
    <w:rsid w:val="002E74CB"/>
    <w:rsid w:val="002F051A"/>
    <w:rsid w:val="002F0549"/>
    <w:rsid w:val="002F0A42"/>
    <w:rsid w:val="002F133D"/>
    <w:rsid w:val="002F19C4"/>
    <w:rsid w:val="002F1E94"/>
    <w:rsid w:val="002F1F10"/>
    <w:rsid w:val="002F3062"/>
    <w:rsid w:val="002F648A"/>
    <w:rsid w:val="002F75CA"/>
    <w:rsid w:val="002F76D9"/>
    <w:rsid w:val="002F7CB9"/>
    <w:rsid w:val="002F7ED7"/>
    <w:rsid w:val="003000B3"/>
    <w:rsid w:val="003000F4"/>
    <w:rsid w:val="003001D7"/>
    <w:rsid w:val="003001E2"/>
    <w:rsid w:val="0030037A"/>
    <w:rsid w:val="0030146C"/>
    <w:rsid w:val="00301EC3"/>
    <w:rsid w:val="00302D01"/>
    <w:rsid w:val="00302FDF"/>
    <w:rsid w:val="00303DA0"/>
    <w:rsid w:val="0030511F"/>
    <w:rsid w:val="00305D3E"/>
    <w:rsid w:val="003067C7"/>
    <w:rsid w:val="00306819"/>
    <w:rsid w:val="00306DA0"/>
    <w:rsid w:val="003110E3"/>
    <w:rsid w:val="00312057"/>
    <w:rsid w:val="003124C4"/>
    <w:rsid w:val="00312941"/>
    <w:rsid w:val="00312974"/>
    <w:rsid w:val="00312CF3"/>
    <w:rsid w:val="00313E57"/>
    <w:rsid w:val="00314380"/>
    <w:rsid w:val="003144A5"/>
    <w:rsid w:val="00314DDE"/>
    <w:rsid w:val="00315110"/>
    <w:rsid w:val="00315A5D"/>
    <w:rsid w:val="0031641F"/>
    <w:rsid w:val="0031703F"/>
    <w:rsid w:val="0031735C"/>
    <w:rsid w:val="0031757B"/>
    <w:rsid w:val="0031793B"/>
    <w:rsid w:val="003179AC"/>
    <w:rsid w:val="00317D8D"/>
    <w:rsid w:val="00320451"/>
    <w:rsid w:val="003204E3"/>
    <w:rsid w:val="00321CAE"/>
    <w:rsid w:val="003220F4"/>
    <w:rsid w:val="0032241E"/>
    <w:rsid w:val="00323C79"/>
    <w:rsid w:val="00324818"/>
    <w:rsid w:val="00325465"/>
    <w:rsid w:val="003256B6"/>
    <w:rsid w:val="00325DD9"/>
    <w:rsid w:val="00326CC8"/>
    <w:rsid w:val="00326E35"/>
    <w:rsid w:val="00327A6D"/>
    <w:rsid w:val="00327DE3"/>
    <w:rsid w:val="0033119A"/>
    <w:rsid w:val="00331C07"/>
    <w:rsid w:val="003331C3"/>
    <w:rsid w:val="00333417"/>
    <w:rsid w:val="00333820"/>
    <w:rsid w:val="0033399B"/>
    <w:rsid w:val="00333DDC"/>
    <w:rsid w:val="0033462B"/>
    <w:rsid w:val="003348CD"/>
    <w:rsid w:val="00334A27"/>
    <w:rsid w:val="003354D6"/>
    <w:rsid w:val="003356B6"/>
    <w:rsid w:val="00335A5D"/>
    <w:rsid w:val="00335AB1"/>
    <w:rsid w:val="00335DC4"/>
    <w:rsid w:val="00336EB4"/>
    <w:rsid w:val="0034055A"/>
    <w:rsid w:val="00341772"/>
    <w:rsid w:val="00341FA3"/>
    <w:rsid w:val="00342733"/>
    <w:rsid w:val="00342F4A"/>
    <w:rsid w:val="00343BC8"/>
    <w:rsid w:val="0034486E"/>
    <w:rsid w:val="00344CCD"/>
    <w:rsid w:val="00344D23"/>
    <w:rsid w:val="00344EA6"/>
    <w:rsid w:val="00345EBD"/>
    <w:rsid w:val="00346121"/>
    <w:rsid w:val="003461F3"/>
    <w:rsid w:val="00346F2A"/>
    <w:rsid w:val="00347776"/>
    <w:rsid w:val="00347A1B"/>
    <w:rsid w:val="0035055C"/>
    <w:rsid w:val="0035085E"/>
    <w:rsid w:val="003510A7"/>
    <w:rsid w:val="0035147A"/>
    <w:rsid w:val="00351C05"/>
    <w:rsid w:val="00351C2F"/>
    <w:rsid w:val="00351D88"/>
    <w:rsid w:val="003529CB"/>
    <w:rsid w:val="00353AFC"/>
    <w:rsid w:val="00354503"/>
    <w:rsid w:val="003545DB"/>
    <w:rsid w:val="00356340"/>
    <w:rsid w:val="00356759"/>
    <w:rsid w:val="003568DC"/>
    <w:rsid w:val="00356ED1"/>
    <w:rsid w:val="003572E5"/>
    <w:rsid w:val="0035785A"/>
    <w:rsid w:val="00357F64"/>
    <w:rsid w:val="00360194"/>
    <w:rsid w:val="0036165A"/>
    <w:rsid w:val="003621FE"/>
    <w:rsid w:val="003630A9"/>
    <w:rsid w:val="003637ED"/>
    <w:rsid w:val="00363857"/>
    <w:rsid w:val="00363A48"/>
    <w:rsid w:val="00364235"/>
    <w:rsid w:val="003645DB"/>
    <w:rsid w:val="00364F04"/>
    <w:rsid w:val="00364FE1"/>
    <w:rsid w:val="00365669"/>
    <w:rsid w:val="003702F7"/>
    <w:rsid w:val="00370495"/>
    <w:rsid w:val="003707E2"/>
    <w:rsid w:val="0037092C"/>
    <w:rsid w:val="00370EE7"/>
    <w:rsid w:val="003716DF"/>
    <w:rsid w:val="0037277C"/>
    <w:rsid w:val="00372ADC"/>
    <w:rsid w:val="00372EB9"/>
    <w:rsid w:val="0037344E"/>
    <w:rsid w:val="00373839"/>
    <w:rsid w:val="00373BB5"/>
    <w:rsid w:val="00373C21"/>
    <w:rsid w:val="00373DE2"/>
    <w:rsid w:val="00374586"/>
    <w:rsid w:val="00375362"/>
    <w:rsid w:val="003757F1"/>
    <w:rsid w:val="0037618D"/>
    <w:rsid w:val="003765E8"/>
    <w:rsid w:val="00377631"/>
    <w:rsid w:val="00377FE6"/>
    <w:rsid w:val="00380DB1"/>
    <w:rsid w:val="003812B7"/>
    <w:rsid w:val="003813AA"/>
    <w:rsid w:val="00381C05"/>
    <w:rsid w:val="00382A9B"/>
    <w:rsid w:val="0038303C"/>
    <w:rsid w:val="0038376C"/>
    <w:rsid w:val="00383776"/>
    <w:rsid w:val="00383A43"/>
    <w:rsid w:val="0038441B"/>
    <w:rsid w:val="0038468D"/>
    <w:rsid w:val="003849E0"/>
    <w:rsid w:val="003862EF"/>
    <w:rsid w:val="0038674E"/>
    <w:rsid w:val="00386D20"/>
    <w:rsid w:val="00386D72"/>
    <w:rsid w:val="003911E0"/>
    <w:rsid w:val="00391855"/>
    <w:rsid w:val="0039209A"/>
    <w:rsid w:val="003924C3"/>
    <w:rsid w:val="00392F3F"/>
    <w:rsid w:val="00393A15"/>
    <w:rsid w:val="00393D0D"/>
    <w:rsid w:val="00394CFE"/>
    <w:rsid w:val="003956A8"/>
    <w:rsid w:val="00395C43"/>
    <w:rsid w:val="003A3019"/>
    <w:rsid w:val="003A47B0"/>
    <w:rsid w:val="003A4C04"/>
    <w:rsid w:val="003A4E08"/>
    <w:rsid w:val="003A5FF2"/>
    <w:rsid w:val="003A6806"/>
    <w:rsid w:val="003A6BDA"/>
    <w:rsid w:val="003A7A8C"/>
    <w:rsid w:val="003B0785"/>
    <w:rsid w:val="003B0D8C"/>
    <w:rsid w:val="003B1D8B"/>
    <w:rsid w:val="003B38AA"/>
    <w:rsid w:val="003B3999"/>
    <w:rsid w:val="003B3F96"/>
    <w:rsid w:val="003B4A7B"/>
    <w:rsid w:val="003B51C3"/>
    <w:rsid w:val="003B53A2"/>
    <w:rsid w:val="003B6373"/>
    <w:rsid w:val="003B6B33"/>
    <w:rsid w:val="003B7006"/>
    <w:rsid w:val="003B7086"/>
    <w:rsid w:val="003B75BC"/>
    <w:rsid w:val="003C0552"/>
    <w:rsid w:val="003C1244"/>
    <w:rsid w:val="003C1A19"/>
    <w:rsid w:val="003C1B97"/>
    <w:rsid w:val="003C20A5"/>
    <w:rsid w:val="003C234B"/>
    <w:rsid w:val="003C2AE4"/>
    <w:rsid w:val="003C38E4"/>
    <w:rsid w:val="003C405B"/>
    <w:rsid w:val="003C42F3"/>
    <w:rsid w:val="003C48CE"/>
    <w:rsid w:val="003C4CE7"/>
    <w:rsid w:val="003C5ECB"/>
    <w:rsid w:val="003C6FD0"/>
    <w:rsid w:val="003C7C0D"/>
    <w:rsid w:val="003D0980"/>
    <w:rsid w:val="003D0DC4"/>
    <w:rsid w:val="003D138D"/>
    <w:rsid w:val="003D140A"/>
    <w:rsid w:val="003D2CCC"/>
    <w:rsid w:val="003D2DBD"/>
    <w:rsid w:val="003D3F85"/>
    <w:rsid w:val="003D411D"/>
    <w:rsid w:val="003D4359"/>
    <w:rsid w:val="003D4409"/>
    <w:rsid w:val="003D44BC"/>
    <w:rsid w:val="003D47FB"/>
    <w:rsid w:val="003D5439"/>
    <w:rsid w:val="003D6340"/>
    <w:rsid w:val="003D64D8"/>
    <w:rsid w:val="003D656D"/>
    <w:rsid w:val="003D6982"/>
    <w:rsid w:val="003D6F57"/>
    <w:rsid w:val="003D7D4A"/>
    <w:rsid w:val="003E1B09"/>
    <w:rsid w:val="003E1D43"/>
    <w:rsid w:val="003E1F23"/>
    <w:rsid w:val="003E2808"/>
    <w:rsid w:val="003E345B"/>
    <w:rsid w:val="003E35BE"/>
    <w:rsid w:val="003E374E"/>
    <w:rsid w:val="003E3B68"/>
    <w:rsid w:val="003E3C9F"/>
    <w:rsid w:val="003E481E"/>
    <w:rsid w:val="003E53A8"/>
    <w:rsid w:val="003E6252"/>
    <w:rsid w:val="003E63BE"/>
    <w:rsid w:val="003F0297"/>
    <w:rsid w:val="003F0517"/>
    <w:rsid w:val="003F08D5"/>
    <w:rsid w:val="003F0C65"/>
    <w:rsid w:val="003F1498"/>
    <w:rsid w:val="003F26D5"/>
    <w:rsid w:val="003F2817"/>
    <w:rsid w:val="003F2956"/>
    <w:rsid w:val="003F3926"/>
    <w:rsid w:val="003F45DE"/>
    <w:rsid w:val="003F5F5B"/>
    <w:rsid w:val="003F6483"/>
    <w:rsid w:val="003F65D9"/>
    <w:rsid w:val="003F78F8"/>
    <w:rsid w:val="00400050"/>
    <w:rsid w:val="00400293"/>
    <w:rsid w:val="0040049B"/>
    <w:rsid w:val="00400CE2"/>
    <w:rsid w:val="00401840"/>
    <w:rsid w:val="00401B88"/>
    <w:rsid w:val="00401D98"/>
    <w:rsid w:val="00402054"/>
    <w:rsid w:val="00402456"/>
    <w:rsid w:val="0040289E"/>
    <w:rsid w:val="004028E4"/>
    <w:rsid w:val="00402EAC"/>
    <w:rsid w:val="0040329F"/>
    <w:rsid w:val="004032C0"/>
    <w:rsid w:val="00403BE6"/>
    <w:rsid w:val="004040D9"/>
    <w:rsid w:val="004051C2"/>
    <w:rsid w:val="004051F8"/>
    <w:rsid w:val="0040610C"/>
    <w:rsid w:val="00406706"/>
    <w:rsid w:val="004068B0"/>
    <w:rsid w:val="004072CB"/>
    <w:rsid w:val="00407C45"/>
    <w:rsid w:val="004106BA"/>
    <w:rsid w:val="00410788"/>
    <w:rsid w:val="004108AD"/>
    <w:rsid w:val="00410E38"/>
    <w:rsid w:val="004115E0"/>
    <w:rsid w:val="00411A7B"/>
    <w:rsid w:val="00411DF9"/>
    <w:rsid w:val="00412623"/>
    <w:rsid w:val="0041369B"/>
    <w:rsid w:val="004141F0"/>
    <w:rsid w:val="00415F52"/>
    <w:rsid w:val="00416341"/>
    <w:rsid w:val="00416478"/>
    <w:rsid w:val="00416675"/>
    <w:rsid w:val="0041693B"/>
    <w:rsid w:val="00416C6B"/>
    <w:rsid w:val="00420205"/>
    <w:rsid w:val="00420BA9"/>
    <w:rsid w:val="00420DB5"/>
    <w:rsid w:val="00421522"/>
    <w:rsid w:val="00421E86"/>
    <w:rsid w:val="004221BE"/>
    <w:rsid w:val="00422786"/>
    <w:rsid w:val="00422C87"/>
    <w:rsid w:val="00422CE1"/>
    <w:rsid w:val="0042449F"/>
    <w:rsid w:val="00426110"/>
    <w:rsid w:val="0042684A"/>
    <w:rsid w:val="00426A93"/>
    <w:rsid w:val="00426C89"/>
    <w:rsid w:val="004276A7"/>
    <w:rsid w:val="00427830"/>
    <w:rsid w:val="00431311"/>
    <w:rsid w:val="00431F56"/>
    <w:rsid w:val="00432471"/>
    <w:rsid w:val="00432D8C"/>
    <w:rsid w:val="004341D8"/>
    <w:rsid w:val="0043464D"/>
    <w:rsid w:val="00434893"/>
    <w:rsid w:val="00434FDF"/>
    <w:rsid w:val="00435341"/>
    <w:rsid w:val="00436354"/>
    <w:rsid w:val="00440598"/>
    <w:rsid w:val="00440AC8"/>
    <w:rsid w:val="00440EAA"/>
    <w:rsid w:val="0044115D"/>
    <w:rsid w:val="004411CF"/>
    <w:rsid w:val="00441706"/>
    <w:rsid w:val="00441DEB"/>
    <w:rsid w:val="004438C2"/>
    <w:rsid w:val="00444672"/>
    <w:rsid w:val="00446EFB"/>
    <w:rsid w:val="00447571"/>
    <w:rsid w:val="00447B7D"/>
    <w:rsid w:val="004505DB"/>
    <w:rsid w:val="00450F58"/>
    <w:rsid w:val="0045121F"/>
    <w:rsid w:val="0045245B"/>
    <w:rsid w:val="00452B06"/>
    <w:rsid w:val="004533E5"/>
    <w:rsid w:val="00453BF2"/>
    <w:rsid w:val="00453CE5"/>
    <w:rsid w:val="00454D58"/>
    <w:rsid w:val="0045551B"/>
    <w:rsid w:val="004557C9"/>
    <w:rsid w:val="00456E72"/>
    <w:rsid w:val="00457894"/>
    <w:rsid w:val="00457A3D"/>
    <w:rsid w:val="00457C66"/>
    <w:rsid w:val="004600C3"/>
    <w:rsid w:val="004603C2"/>
    <w:rsid w:val="00460668"/>
    <w:rsid w:val="004611E6"/>
    <w:rsid w:val="00461256"/>
    <w:rsid w:val="00461988"/>
    <w:rsid w:val="00461C2D"/>
    <w:rsid w:val="00461C88"/>
    <w:rsid w:val="00461FB8"/>
    <w:rsid w:val="0046327E"/>
    <w:rsid w:val="004635DE"/>
    <w:rsid w:val="00463E20"/>
    <w:rsid w:val="00463E94"/>
    <w:rsid w:val="00463FC8"/>
    <w:rsid w:val="00464821"/>
    <w:rsid w:val="004648D1"/>
    <w:rsid w:val="00465953"/>
    <w:rsid w:val="004669D9"/>
    <w:rsid w:val="00466AA8"/>
    <w:rsid w:val="00466B89"/>
    <w:rsid w:val="00466E59"/>
    <w:rsid w:val="00466F3C"/>
    <w:rsid w:val="0046701B"/>
    <w:rsid w:val="004708E8"/>
    <w:rsid w:val="0047139D"/>
    <w:rsid w:val="00471C26"/>
    <w:rsid w:val="004724C3"/>
    <w:rsid w:val="00472F19"/>
    <w:rsid w:val="00473EEC"/>
    <w:rsid w:val="004740F4"/>
    <w:rsid w:val="004748B8"/>
    <w:rsid w:val="00474A72"/>
    <w:rsid w:val="00474D5E"/>
    <w:rsid w:val="0047511C"/>
    <w:rsid w:val="00475C62"/>
    <w:rsid w:val="00476269"/>
    <w:rsid w:val="0047658C"/>
    <w:rsid w:val="004769D5"/>
    <w:rsid w:val="0048020B"/>
    <w:rsid w:val="004803F3"/>
    <w:rsid w:val="00480793"/>
    <w:rsid w:val="004807CD"/>
    <w:rsid w:val="00480DAE"/>
    <w:rsid w:val="0048110D"/>
    <w:rsid w:val="00481133"/>
    <w:rsid w:val="00482112"/>
    <w:rsid w:val="00483405"/>
    <w:rsid w:val="00483519"/>
    <w:rsid w:val="004837C9"/>
    <w:rsid w:val="00483A59"/>
    <w:rsid w:val="00484071"/>
    <w:rsid w:val="00484A43"/>
    <w:rsid w:val="0048545A"/>
    <w:rsid w:val="0048569D"/>
    <w:rsid w:val="004866D9"/>
    <w:rsid w:val="0048673A"/>
    <w:rsid w:val="004868BC"/>
    <w:rsid w:val="004870C5"/>
    <w:rsid w:val="00487A4E"/>
    <w:rsid w:val="00487DB6"/>
    <w:rsid w:val="00487EAE"/>
    <w:rsid w:val="00491349"/>
    <w:rsid w:val="004918D4"/>
    <w:rsid w:val="004918F1"/>
    <w:rsid w:val="00491B81"/>
    <w:rsid w:val="0049256E"/>
    <w:rsid w:val="00492C66"/>
    <w:rsid w:val="00493C76"/>
    <w:rsid w:val="00493C8E"/>
    <w:rsid w:val="00493CFE"/>
    <w:rsid w:val="00494E3D"/>
    <w:rsid w:val="004956A7"/>
    <w:rsid w:val="004968B8"/>
    <w:rsid w:val="00497366"/>
    <w:rsid w:val="004973F3"/>
    <w:rsid w:val="00497940"/>
    <w:rsid w:val="00497BEB"/>
    <w:rsid w:val="00497DDF"/>
    <w:rsid w:val="00497E08"/>
    <w:rsid w:val="004A04DE"/>
    <w:rsid w:val="004A1621"/>
    <w:rsid w:val="004A1E2C"/>
    <w:rsid w:val="004A2AF6"/>
    <w:rsid w:val="004A3F1A"/>
    <w:rsid w:val="004A4203"/>
    <w:rsid w:val="004A454B"/>
    <w:rsid w:val="004A51D4"/>
    <w:rsid w:val="004A6389"/>
    <w:rsid w:val="004A643A"/>
    <w:rsid w:val="004A6483"/>
    <w:rsid w:val="004A6944"/>
    <w:rsid w:val="004B01FF"/>
    <w:rsid w:val="004B059C"/>
    <w:rsid w:val="004B0735"/>
    <w:rsid w:val="004B0DF9"/>
    <w:rsid w:val="004B1DBA"/>
    <w:rsid w:val="004B1E5D"/>
    <w:rsid w:val="004B212D"/>
    <w:rsid w:val="004B236D"/>
    <w:rsid w:val="004B303A"/>
    <w:rsid w:val="004B3460"/>
    <w:rsid w:val="004B3890"/>
    <w:rsid w:val="004B3FEA"/>
    <w:rsid w:val="004B45E0"/>
    <w:rsid w:val="004B4A19"/>
    <w:rsid w:val="004B4B6D"/>
    <w:rsid w:val="004B52C6"/>
    <w:rsid w:val="004B5C26"/>
    <w:rsid w:val="004B62A8"/>
    <w:rsid w:val="004B6EEA"/>
    <w:rsid w:val="004B72FA"/>
    <w:rsid w:val="004B74AF"/>
    <w:rsid w:val="004B74EA"/>
    <w:rsid w:val="004B7A17"/>
    <w:rsid w:val="004C0512"/>
    <w:rsid w:val="004C223D"/>
    <w:rsid w:val="004C22C4"/>
    <w:rsid w:val="004C3FBC"/>
    <w:rsid w:val="004C727B"/>
    <w:rsid w:val="004C7F00"/>
    <w:rsid w:val="004D0646"/>
    <w:rsid w:val="004D0C44"/>
    <w:rsid w:val="004D1A0A"/>
    <w:rsid w:val="004D1ACD"/>
    <w:rsid w:val="004D21F9"/>
    <w:rsid w:val="004D24D3"/>
    <w:rsid w:val="004D3F67"/>
    <w:rsid w:val="004D4638"/>
    <w:rsid w:val="004D4940"/>
    <w:rsid w:val="004D571D"/>
    <w:rsid w:val="004D58D1"/>
    <w:rsid w:val="004D593C"/>
    <w:rsid w:val="004D672A"/>
    <w:rsid w:val="004D6742"/>
    <w:rsid w:val="004E0390"/>
    <w:rsid w:val="004E1917"/>
    <w:rsid w:val="004E215B"/>
    <w:rsid w:val="004E25EB"/>
    <w:rsid w:val="004E555D"/>
    <w:rsid w:val="004E557B"/>
    <w:rsid w:val="004E5972"/>
    <w:rsid w:val="004E5BBE"/>
    <w:rsid w:val="004E711B"/>
    <w:rsid w:val="004E71AC"/>
    <w:rsid w:val="004F01C8"/>
    <w:rsid w:val="004F03A3"/>
    <w:rsid w:val="004F0678"/>
    <w:rsid w:val="004F07A7"/>
    <w:rsid w:val="004F1D5B"/>
    <w:rsid w:val="004F233F"/>
    <w:rsid w:val="004F25DF"/>
    <w:rsid w:val="004F292C"/>
    <w:rsid w:val="004F2AC9"/>
    <w:rsid w:val="004F2D26"/>
    <w:rsid w:val="004F3090"/>
    <w:rsid w:val="004F3D9E"/>
    <w:rsid w:val="004F40D5"/>
    <w:rsid w:val="004F47E2"/>
    <w:rsid w:val="004F4B3B"/>
    <w:rsid w:val="004F5DEF"/>
    <w:rsid w:val="004F5EBB"/>
    <w:rsid w:val="004F6786"/>
    <w:rsid w:val="004F7085"/>
    <w:rsid w:val="004F721A"/>
    <w:rsid w:val="004F7B84"/>
    <w:rsid w:val="00500181"/>
    <w:rsid w:val="00500594"/>
    <w:rsid w:val="00500856"/>
    <w:rsid w:val="00501557"/>
    <w:rsid w:val="00501A84"/>
    <w:rsid w:val="00501FCB"/>
    <w:rsid w:val="00502874"/>
    <w:rsid w:val="005028D7"/>
    <w:rsid w:val="00502AF3"/>
    <w:rsid w:val="005031C0"/>
    <w:rsid w:val="005034A0"/>
    <w:rsid w:val="005040ED"/>
    <w:rsid w:val="005063DB"/>
    <w:rsid w:val="005063F9"/>
    <w:rsid w:val="00507375"/>
    <w:rsid w:val="0050748C"/>
    <w:rsid w:val="0051029F"/>
    <w:rsid w:val="005105EB"/>
    <w:rsid w:val="005106C8"/>
    <w:rsid w:val="00510DD7"/>
    <w:rsid w:val="0051122C"/>
    <w:rsid w:val="00511E5B"/>
    <w:rsid w:val="00511F23"/>
    <w:rsid w:val="00512241"/>
    <w:rsid w:val="0051225C"/>
    <w:rsid w:val="005125FF"/>
    <w:rsid w:val="00512E55"/>
    <w:rsid w:val="0051334E"/>
    <w:rsid w:val="00514C74"/>
    <w:rsid w:val="00515D6C"/>
    <w:rsid w:val="00516EA4"/>
    <w:rsid w:val="005206A4"/>
    <w:rsid w:val="005207EA"/>
    <w:rsid w:val="005208C0"/>
    <w:rsid w:val="00521CD7"/>
    <w:rsid w:val="005220FC"/>
    <w:rsid w:val="00522945"/>
    <w:rsid w:val="00523051"/>
    <w:rsid w:val="005252B2"/>
    <w:rsid w:val="00525900"/>
    <w:rsid w:val="005259BD"/>
    <w:rsid w:val="00527825"/>
    <w:rsid w:val="005304CB"/>
    <w:rsid w:val="00530FAC"/>
    <w:rsid w:val="0053112A"/>
    <w:rsid w:val="005324B1"/>
    <w:rsid w:val="00533FC1"/>
    <w:rsid w:val="00534355"/>
    <w:rsid w:val="005348B3"/>
    <w:rsid w:val="005350F4"/>
    <w:rsid w:val="0053526C"/>
    <w:rsid w:val="00535C00"/>
    <w:rsid w:val="0053610D"/>
    <w:rsid w:val="00536218"/>
    <w:rsid w:val="005364C3"/>
    <w:rsid w:val="00537502"/>
    <w:rsid w:val="00537F47"/>
    <w:rsid w:val="0054068C"/>
    <w:rsid w:val="005409ED"/>
    <w:rsid w:val="00541055"/>
    <w:rsid w:val="00541855"/>
    <w:rsid w:val="00541CE8"/>
    <w:rsid w:val="00542127"/>
    <w:rsid w:val="00542463"/>
    <w:rsid w:val="005426CF"/>
    <w:rsid w:val="00542A72"/>
    <w:rsid w:val="00542B7F"/>
    <w:rsid w:val="00542C78"/>
    <w:rsid w:val="005434D5"/>
    <w:rsid w:val="00543542"/>
    <w:rsid w:val="0054367E"/>
    <w:rsid w:val="0054579D"/>
    <w:rsid w:val="00546FD8"/>
    <w:rsid w:val="00546FFF"/>
    <w:rsid w:val="00547789"/>
    <w:rsid w:val="00550220"/>
    <w:rsid w:val="0055070C"/>
    <w:rsid w:val="00550897"/>
    <w:rsid w:val="00551735"/>
    <w:rsid w:val="005525B6"/>
    <w:rsid w:val="005531FE"/>
    <w:rsid w:val="005533A3"/>
    <w:rsid w:val="005534CF"/>
    <w:rsid w:val="00553FD4"/>
    <w:rsid w:val="00554DD2"/>
    <w:rsid w:val="005553A9"/>
    <w:rsid w:val="00555E12"/>
    <w:rsid w:val="0055631C"/>
    <w:rsid w:val="005575E8"/>
    <w:rsid w:val="00560017"/>
    <w:rsid w:val="005602CE"/>
    <w:rsid w:val="005612E7"/>
    <w:rsid w:val="00561511"/>
    <w:rsid w:val="00561E6D"/>
    <w:rsid w:val="005628A5"/>
    <w:rsid w:val="00562A40"/>
    <w:rsid w:val="0056314C"/>
    <w:rsid w:val="00563744"/>
    <w:rsid w:val="0056435C"/>
    <w:rsid w:val="005647CA"/>
    <w:rsid w:val="005655D0"/>
    <w:rsid w:val="0056595E"/>
    <w:rsid w:val="00565AA2"/>
    <w:rsid w:val="005673B1"/>
    <w:rsid w:val="00567524"/>
    <w:rsid w:val="00567E89"/>
    <w:rsid w:val="005703C9"/>
    <w:rsid w:val="0057043A"/>
    <w:rsid w:val="0057134E"/>
    <w:rsid w:val="00571A89"/>
    <w:rsid w:val="00571E1A"/>
    <w:rsid w:val="0057223B"/>
    <w:rsid w:val="0057235C"/>
    <w:rsid w:val="00572789"/>
    <w:rsid w:val="005727AD"/>
    <w:rsid w:val="00573D9C"/>
    <w:rsid w:val="00573DD8"/>
    <w:rsid w:val="00574227"/>
    <w:rsid w:val="00576B8A"/>
    <w:rsid w:val="00576DC8"/>
    <w:rsid w:val="00577571"/>
    <w:rsid w:val="00580688"/>
    <w:rsid w:val="00580A8C"/>
    <w:rsid w:val="00581AE7"/>
    <w:rsid w:val="0058209C"/>
    <w:rsid w:val="00582426"/>
    <w:rsid w:val="00583226"/>
    <w:rsid w:val="00584642"/>
    <w:rsid w:val="0058550A"/>
    <w:rsid w:val="00586867"/>
    <w:rsid w:val="00587237"/>
    <w:rsid w:val="00590494"/>
    <w:rsid w:val="00590D22"/>
    <w:rsid w:val="005912CB"/>
    <w:rsid w:val="00591F4B"/>
    <w:rsid w:val="00592D9A"/>
    <w:rsid w:val="00592FA5"/>
    <w:rsid w:val="00593655"/>
    <w:rsid w:val="00596DD3"/>
    <w:rsid w:val="005973AA"/>
    <w:rsid w:val="005975C0"/>
    <w:rsid w:val="005978DF"/>
    <w:rsid w:val="00597F86"/>
    <w:rsid w:val="005A0127"/>
    <w:rsid w:val="005A0212"/>
    <w:rsid w:val="005A0586"/>
    <w:rsid w:val="005A1534"/>
    <w:rsid w:val="005A183C"/>
    <w:rsid w:val="005A3559"/>
    <w:rsid w:val="005A3ADF"/>
    <w:rsid w:val="005A3B2A"/>
    <w:rsid w:val="005A42BC"/>
    <w:rsid w:val="005A5084"/>
    <w:rsid w:val="005A51C7"/>
    <w:rsid w:val="005A64C9"/>
    <w:rsid w:val="005A6DAB"/>
    <w:rsid w:val="005A7866"/>
    <w:rsid w:val="005A7C8D"/>
    <w:rsid w:val="005B1248"/>
    <w:rsid w:val="005B12D4"/>
    <w:rsid w:val="005B1622"/>
    <w:rsid w:val="005B227B"/>
    <w:rsid w:val="005B2833"/>
    <w:rsid w:val="005B2A61"/>
    <w:rsid w:val="005B4BB5"/>
    <w:rsid w:val="005B5305"/>
    <w:rsid w:val="005B546A"/>
    <w:rsid w:val="005B58ED"/>
    <w:rsid w:val="005B5DFC"/>
    <w:rsid w:val="005B6974"/>
    <w:rsid w:val="005B6C8A"/>
    <w:rsid w:val="005C02F7"/>
    <w:rsid w:val="005C06FC"/>
    <w:rsid w:val="005C09F2"/>
    <w:rsid w:val="005C0A68"/>
    <w:rsid w:val="005C0B96"/>
    <w:rsid w:val="005C1C83"/>
    <w:rsid w:val="005C2866"/>
    <w:rsid w:val="005C28A8"/>
    <w:rsid w:val="005C313E"/>
    <w:rsid w:val="005C34D4"/>
    <w:rsid w:val="005C394E"/>
    <w:rsid w:val="005C59BC"/>
    <w:rsid w:val="005C6383"/>
    <w:rsid w:val="005C63B9"/>
    <w:rsid w:val="005C7E45"/>
    <w:rsid w:val="005D1CD9"/>
    <w:rsid w:val="005D2137"/>
    <w:rsid w:val="005D31ED"/>
    <w:rsid w:val="005D3A6B"/>
    <w:rsid w:val="005D510D"/>
    <w:rsid w:val="005D5DD7"/>
    <w:rsid w:val="005D64E5"/>
    <w:rsid w:val="005D64ED"/>
    <w:rsid w:val="005D6623"/>
    <w:rsid w:val="005D7D79"/>
    <w:rsid w:val="005E02B6"/>
    <w:rsid w:val="005E052E"/>
    <w:rsid w:val="005E28CC"/>
    <w:rsid w:val="005E2FB5"/>
    <w:rsid w:val="005E5228"/>
    <w:rsid w:val="005E571C"/>
    <w:rsid w:val="005E5DA0"/>
    <w:rsid w:val="005E68E8"/>
    <w:rsid w:val="005E6D36"/>
    <w:rsid w:val="005E716B"/>
    <w:rsid w:val="005E7836"/>
    <w:rsid w:val="005F0150"/>
    <w:rsid w:val="005F045C"/>
    <w:rsid w:val="005F058E"/>
    <w:rsid w:val="005F05F4"/>
    <w:rsid w:val="005F0FA7"/>
    <w:rsid w:val="005F1C3A"/>
    <w:rsid w:val="005F1F2B"/>
    <w:rsid w:val="005F28C5"/>
    <w:rsid w:val="005F2E71"/>
    <w:rsid w:val="005F31BA"/>
    <w:rsid w:val="005F3949"/>
    <w:rsid w:val="005F3A19"/>
    <w:rsid w:val="005F4036"/>
    <w:rsid w:val="005F4A2C"/>
    <w:rsid w:val="005F4F8B"/>
    <w:rsid w:val="005F514D"/>
    <w:rsid w:val="005F6482"/>
    <w:rsid w:val="005F65A7"/>
    <w:rsid w:val="005F672E"/>
    <w:rsid w:val="005F6C31"/>
    <w:rsid w:val="005F6E8F"/>
    <w:rsid w:val="005F7E7E"/>
    <w:rsid w:val="006001D8"/>
    <w:rsid w:val="0060096E"/>
    <w:rsid w:val="006009FE"/>
    <w:rsid w:val="00600E37"/>
    <w:rsid w:val="00602924"/>
    <w:rsid w:val="00602A88"/>
    <w:rsid w:val="00602F49"/>
    <w:rsid w:val="00603136"/>
    <w:rsid w:val="006032B1"/>
    <w:rsid w:val="006037DA"/>
    <w:rsid w:val="00604CC1"/>
    <w:rsid w:val="006050C3"/>
    <w:rsid w:val="006051CB"/>
    <w:rsid w:val="00605203"/>
    <w:rsid w:val="006063E9"/>
    <w:rsid w:val="0060742B"/>
    <w:rsid w:val="00607607"/>
    <w:rsid w:val="00607E94"/>
    <w:rsid w:val="006102EB"/>
    <w:rsid w:val="00611E52"/>
    <w:rsid w:val="006120B0"/>
    <w:rsid w:val="006140B6"/>
    <w:rsid w:val="006144B8"/>
    <w:rsid w:val="006147AA"/>
    <w:rsid w:val="006153FD"/>
    <w:rsid w:val="0061545B"/>
    <w:rsid w:val="006174ED"/>
    <w:rsid w:val="00617874"/>
    <w:rsid w:val="00617BDA"/>
    <w:rsid w:val="006203B4"/>
    <w:rsid w:val="00620927"/>
    <w:rsid w:val="006212A8"/>
    <w:rsid w:val="006212DB"/>
    <w:rsid w:val="00621808"/>
    <w:rsid w:val="00621D6E"/>
    <w:rsid w:val="006235D7"/>
    <w:rsid w:val="006238C1"/>
    <w:rsid w:val="00623F6F"/>
    <w:rsid w:val="00624E43"/>
    <w:rsid w:val="006279F2"/>
    <w:rsid w:val="00632033"/>
    <w:rsid w:val="00633399"/>
    <w:rsid w:val="0063416F"/>
    <w:rsid w:val="00634A68"/>
    <w:rsid w:val="00634BDB"/>
    <w:rsid w:val="00634D72"/>
    <w:rsid w:val="0063502F"/>
    <w:rsid w:val="00635676"/>
    <w:rsid w:val="006357F7"/>
    <w:rsid w:val="00635D89"/>
    <w:rsid w:val="00636003"/>
    <w:rsid w:val="00636B4B"/>
    <w:rsid w:val="00637F45"/>
    <w:rsid w:val="0064002D"/>
    <w:rsid w:val="0064036C"/>
    <w:rsid w:val="0064153A"/>
    <w:rsid w:val="006419A9"/>
    <w:rsid w:val="00641F2B"/>
    <w:rsid w:val="00642E36"/>
    <w:rsid w:val="00643A9E"/>
    <w:rsid w:val="00643CBE"/>
    <w:rsid w:val="00643F2E"/>
    <w:rsid w:val="00644057"/>
    <w:rsid w:val="00644415"/>
    <w:rsid w:val="006453DF"/>
    <w:rsid w:val="0064554D"/>
    <w:rsid w:val="00645F58"/>
    <w:rsid w:val="006467CA"/>
    <w:rsid w:val="00647B44"/>
    <w:rsid w:val="0065016F"/>
    <w:rsid w:val="00651756"/>
    <w:rsid w:val="00651B95"/>
    <w:rsid w:val="00651BF8"/>
    <w:rsid w:val="00652888"/>
    <w:rsid w:val="00652BBF"/>
    <w:rsid w:val="00652FFD"/>
    <w:rsid w:val="00653908"/>
    <w:rsid w:val="00653A7E"/>
    <w:rsid w:val="00654411"/>
    <w:rsid w:val="00654CE8"/>
    <w:rsid w:val="00655DBA"/>
    <w:rsid w:val="00656366"/>
    <w:rsid w:val="006604CB"/>
    <w:rsid w:val="006605C7"/>
    <w:rsid w:val="00662D5F"/>
    <w:rsid w:val="00664212"/>
    <w:rsid w:val="006644E9"/>
    <w:rsid w:val="00665755"/>
    <w:rsid w:val="00665D13"/>
    <w:rsid w:val="0066613F"/>
    <w:rsid w:val="0066614F"/>
    <w:rsid w:val="006672CF"/>
    <w:rsid w:val="00667A8D"/>
    <w:rsid w:val="00667D59"/>
    <w:rsid w:val="00667E17"/>
    <w:rsid w:val="00667E99"/>
    <w:rsid w:val="00670994"/>
    <w:rsid w:val="00671D47"/>
    <w:rsid w:val="006722B0"/>
    <w:rsid w:val="0067279A"/>
    <w:rsid w:val="006728B2"/>
    <w:rsid w:val="00673BA9"/>
    <w:rsid w:val="00673BFB"/>
    <w:rsid w:val="00674196"/>
    <w:rsid w:val="00674927"/>
    <w:rsid w:val="0067543A"/>
    <w:rsid w:val="006759DD"/>
    <w:rsid w:val="00675D10"/>
    <w:rsid w:val="00675F7D"/>
    <w:rsid w:val="00676028"/>
    <w:rsid w:val="006766BD"/>
    <w:rsid w:val="006769C3"/>
    <w:rsid w:val="006770FC"/>
    <w:rsid w:val="00677341"/>
    <w:rsid w:val="00677A85"/>
    <w:rsid w:val="006809E9"/>
    <w:rsid w:val="00680ACD"/>
    <w:rsid w:val="00681D78"/>
    <w:rsid w:val="006826B3"/>
    <w:rsid w:val="006828B8"/>
    <w:rsid w:val="00682A68"/>
    <w:rsid w:val="006838CE"/>
    <w:rsid w:val="00684128"/>
    <w:rsid w:val="00685A25"/>
    <w:rsid w:val="00685E32"/>
    <w:rsid w:val="00686071"/>
    <w:rsid w:val="006860CD"/>
    <w:rsid w:val="006870D4"/>
    <w:rsid w:val="00687323"/>
    <w:rsid w:val="006877A4"/>
    <w:rsid w:val="00691B6F"/>
    <w:rsid w:val="00691E6E"/>
    <w:rsid w:val="00692256"/>
    <w:rsid w:val="00692E96"/>
    <w:rsid w:val="0069364C"/>
    <w:rsid w:val="00694397"/>
    <w:rsid w:val="006948D9"/>
    <w:rsid w:val="00695CFF"/>
    <w:rsid w:val="00695FB0"/>
    <w:rsid w:val="00696131"/>
    <w:rsid w:val="0069677F"/>
    <w:rsid w:val="00696B46"/>
    <w:rsid w:val="00696F6D"/>
    <w:rsid w:val="00697269"/>
    <w:rsid w:val="006A0DF1"/>
    <w:rsid w:val="006A162E"/>
    <w:rsid w:val="006A192F"/>
    <w:rsid w:val="006A24B8"/>
    <w:rsid w:val="006A3059"/>
    <w:rsid w:val="006A3D50"/>
    <w:rsid w:val="006A47D7"/>
    <w:rsid w:val="006A4CA0"/>
    <w:rsid w:val="006A5848"/>
    <w:rsid w:val="006A6A0A"/>
    <w:rsid w:val="006A6DCC"/>
    <w:rsid w:val="006A7A73"/>
    <w:rsid w:val="006B085B"/>
    <w:rsid w:val="006B0C47"/>
    <w:rsid w:val="006B1581"/>
    <w:rsid w:val="006B2A24"/>
    <w:rsid w:val="006B3247"/>
    <w:rsid w:val="006B32A4"/>
    <w:rsid w:val="006B33D8"/>
    <w:rsid w:val="006B37A1"/>
    <w:rsid w:val="006B3991"/>
    <w:rsid w:val="006B4111"/>
    <w:rsid w:val="006B4CFA"/>
    <w:rsid w:val="006B567A"/>
    <w:rsid w:val="006B6000"/>
    <w:rsid w:val="006B7448"/>
    <w:rsid w:val="006B7713"/>
    <w:rsid w:val="006C1007"/>
    <w:rsid w:val="006C11DF"/>
    <w:rsid w:val="006C1666"/>
    <w:rsid w:val="006C1847"/>
    <w:rsid w:val="006C1F75"/>
    <w:rsid w:val="006C2CFB"/>
    <w:rsid w:val="006C2E81"/>
    <w:rsid w:val="006C4BF4"/>
    <w:rsid w:val="006C4DB7"/>
    <w:rsid w:val="006C55EA"/>
    <w:rsid w:val="006C6A68"/>
    <w:rsid w:val="006C6D5C"/>
    <w:rsid w:val="006C6F73"/>
    <w:rsid w:val="006C7168"/>
    <w:rsid w:val="006C727A"/>
    <w:rsid w:val="006D04B5"/>
    <w:rsid w:val="006D0898"/>
    <w:rsid w:val="006D0A98"/>
    <w:rsid w:val="006D0E78"/>
    <w:rsid w:val="006D213D"/>
    <w:rsid w:val="006D28B6"/>
    <w:rsid w:val="006D34B7"/>
    <w:rsid w:val="006D42B7"/>
    <w:rsid w:val="006D5AF2"/>
    <w:rsid w:val="006D6435"/>
    <w:rsid w:val="006D7544"/>
    <w:rsid w:val="006D7889"/>
    <w:rsid w:val="006E018E"/>
    <w:rsid w:val="006E044D"/>
    <w:rsid w:val="006E0F88"/>
    <w:rsid w:val="006E0FC7"/>
    <w:rsid w:val="006E0FDE"/>
    <w:rsid w:val="006E129F"/>
    <w:rsid w:val="006E1679"/>
    <w:rsid w:val="006E1BF0"/>
    <w:rsid w:val="006E1FBD"/>
    <w:rsid w:val="006E276F"/>
    <w:rsid w:val="006E285B"/>
    <w:rsid w:val="006E3B37"/>
    <w:rsid w:val="006E3C16"/>
    <w:rsid w:val="006E40FB"/>
    <w:rsid w:val="006E4183"/>
    <w:rsid w:val="006E4F6B"/>
    <w:rsid w:val="006E5684"/>
    <w:rsid w:val="006E5E30"/>
    <w:rsid w:val="006F0759"/>
    <w:rsid w:val="006F0CB5"/>
    <w:rsid w:val="006F0E26"/>
    <w:rsid w:val="006F148A"/>
    <w:rsid w:val="006F2209"/>
    <w:rsid w:val="006F24C8"/>
    <w:rsid w:val="006F38F8"/>
    <w:rsid w:val="006F3AD5"/>
    <w:rsid w:val="006F45F2"/>
    <w:rsid w:val="006F49EF"/>
    <w:rsid w:val="006F52CD"/>
    <w:rsid w:val="006F63C2"/>
    <w:rsid w:val="006F6B0D"/>
    <w:rsid w:val="006F72BF"/>
    <w:rsid w:val="006F77CF"/>
    <w:rsid w:val="006F7BA2"/>
    <w:rsid w:val="007003E6"/>
    <w:rsid w:val="00700B4F"/>
    <w:rsid w:val="0070229F"/>
    <w:rsid w:val="007028DD"/>
    <w:rsid w:val="00702DBD"/>
    <w:rsid w:val="00704512"/>
    <w:rsid w:val="00704571"/>
    <w:rsid w:val="00705EB0"/>
    <w:rsid w:val="00706486"/>
    <w:rsid w:val="007065E6"/>
    <w:rsid w:val="00706D50"/>
    <w:rsid w:val="0070711D"/>
    <w:rsid w:val="007071FA"/>
    <w:rsid w:val="00707CD5"/>
    <w:rsid w:val="0071081B"/>
    <w:rsid w:val="007108C2"/>
    <w:rsid w:val="0071117C"/>
    <w:rsid w:val="00711501"/>
    <w:rsid w:val="00711528"/>
    <w:rsid w:val="00711DDA"/>
    <w:rsid w:val="00711E4B"/>
    <w:rsid w:val="00713D46"/>
    <w:rsid w:val="0071463A"/>
    <w:rsid w:val="007150D1"/>
    <w:rsid w:val="00715177"/>
    <w:rsid w:val="0071567B"/>
    <w:rsid w:val="00715B35"/>
    <w:rsid w:val="00717BDE"/>
    <w:rsid w:val="00717C04"/>
    <w:rsid w:val="0072095D"/>
    <w:rsid w:val="0072329D"/>
    <w:rsid w:val="007237D9"/>
    <w:rsid w:val="00724BF5"/>
    <w:rsid w:val="00724FAE"/>
    <w:rsid w:val="00725775"/>
    <w:rsid w:val="007261CD"/>
    <w:rsid w:val="00726374"/>
    <w:rsid w:val="0072652E"/>
    <w:rsid w:val="00726DC3"/>
    <w:rsid w:val="00726F73"/>
    <w:rsid w:val="00727787"/>
    <w:rsid w:val="007306DA"/>
    <w:rsid w:val="007308E0"/>
    <w:rsid w:val="0073126B"/>
    <w:rsid w:val="007316B1"/>
    <w:rsid w:val="00732F9B"/>
    <w:rsid w:val="00733245"/>
    <w:rsid w:val="00733529"/>
    <w:rsid w:val="007335F5"/>
    <w:rsid w:val="007347B4"/>
    <w:rsid w:val="00734885"/>
    <w:rsid w:val="00734BF8"/>
    <w:rsid w:val="00735643"/>
    <w:rsid w:val="00735ACA"/>
    <w:rsid w:val="00737E5C"/>
    <w:rsid w:val="0074056E"/>
    <w:rsid w:val="007451F0"/>
    <w:rsid w:val="007457F0"/>
    <w:rsid w:val="00745B80"/>
    <w:rsid w:val="00745C90"/>
    <w:rsid w:val="0074658E"/>
    <w:rsid w:val="00746B28"/>
    <w:rsid w:val="007474B1"/>
    <w:rsid w:val="00747C9D"/>
    <w:rsid w:val="0075003F"/>
    <w:rsid w:val="00750BA4"/>
    <w:rsid w:val="00750DF3"/>
    <w:rsid w:val="00751A54"/>
    <w:rsid w:val="0075271F"/>
    <w:rsid w:val="0075294C"/>
    <w:rsid w:val="00752C0C"/>
    <w:rsid w:val="00752CC1"/>
    <w:rsid w:val="00753276"/>
    <w:rsid w:val="00754094"/>
    <w:rsid w:val="007544FB"/>
    <w:rsid w:val="007546F5"/>
    <w:rsid w:val="007549F2"/>
    <w:rsid w:val="00760A13"/>
    <w:rsid w:val="00761181"/>
    <w:rsid w:val="00761AEB"/>
    <w:rsid w:val="00761AF2"/>
    <w:rsid w:val="00761C0B"/>
    <w:rsid w:val="00761CD1"/>
    <w:rsid w:val="00761EB6"/>
    <w:rsid w:val="0076216C"/>
    <w:rsid w:val="00762A34"/>
    <w:rsid w:val="00762D12"/>
    <w:rsid w:val="00763249"/>
    <w:rsid w:val="00763969"/>
    <w:rsid w:val="007642AC"/>
    <w:rsid w:val="00764706"/>
    <w:rsid w:val="00764BC5"/>
    <w:rsid w:val="00764CCE"/>
    <w:rsid w:val="0076505B"/>
    <w:rsid w:val="00766188"/>
    <w:rsid w:val="00766EE9"/>
    <w:rsid w:val="007676EB"/>
    <w:rsid w:val="007677FF"/>
    <w:rsid w:val="00767B3F"/>
    <w:rsid w:val="00767F9A"/>
    <w:rsid w:val="007707A8"/>
    <w:rsid w:val="00770EDC"/>
    <w:rsid w:val="007711FD"/>
    <w:rsid w:val="007717F9"/>
    <w:rsid w:val="007720E2"/>
    <w:rsid w:val="007725D8"/>
    <w:rsid w:val="00772962"/>
    <w:rsid w:val="007729DC"/>
    <w:rsid w:val="007730D6"/>
    <w:rsid w:val="00773AA6"/>
    <w:rsid w:val="00773CBA"/>
    <w:rsid w:val="00774C52"/>
    <w:rsid w:val="00775463"/>
    <w:rsid w:val="00775564"/>
    <w:rsid w:val="00775654"/>
    <w:rsid w:val="00775DB9"/>
    <w:rsid w:val="00776209"/>
    <w:rsid w:val="00776294"/>
    <w:rsid w:val="00776669"/>
    <w:rsid w:val="007769ED"/>
    <w:rsid w:val="00776C08"/>
    <w:rsid w:val="00777456"/>
    <w:rsid w:val="00777804"/>
    <w:rsid w:val="00777A36"/>
    <w:rsid w:val="00777CFD"/>
    <w:rsid w:val="0078138B"/>
    <w:rsid w:val="00781B18"/>
    <w:rsid w:val="007820E6"/>
    <w:rsid w:val="00782859"/>
    <w:rsid w:val="00782EF6"/>
    <w:rsid w:val="00784085"/>
    <w:rsid w:val="007841DF"/>
    <w:rsid w:val="00784750"/>
    <w:rsid w:val="00784783"/>
    <w:rsid w:val="00784F15"/>
    <w:rsid w:val="00784FF0"/>
    <w:rsid w:val="00785F71"/>
    <w:rsid w:val="00786E45"/>
    <w:rsid w:val="00787B0A"/>
    <w:rsid w:val="00787D89"/>
    <w:rsid w:val="0079004A"/>
    <w:rsid w:val="00790383"/>
    <w:rsid w:val="00790477"/>
    <w:rsid w:val="00790E45"/>
    <w:rsid w:val="00790E95"/>
    <w:rsid w:val="007911C6"/>
    <w:rsid w:val="0079122B"/>
    <w:rsid w:val="00791916"/>
    <w:rsid w:val="00791CE3"/>
    <w:rsid w:val="00791CF0"/>
    <w:rsid w:val="00792363"/>
    <w:rsid w:val="0079261B"/>
    <w:rsid w:val="00792DB8"/>
    <w:rsid w:val="007934C6"/>
    <w:rsid w:val="00793BE6"/>
    <w:rsid w:val="00794B6E"/>
    <w:rsid w:val="007951C8"/>
    <w:rsid w:val="0079580B"/>
    <w:rsid w:val="00795B17"/>
    <w:rsid w:val="00795F0D"/>
    <w:rsid w:val="00797107"/>
    <w:rsid w:val="0079756D"/>
    <w:rsid w:val="007A0B59"/>
    <w:rsid w:val="007A111F"/>
    <w:rsid w:val="007A3B11"/>
    <w:rsid w:val="007A3DB7"/>
    <w:rsid w:val="007A3EC5"/>
    <w:rsid w:val="007A4997"/>
    <w:rsid w:val="007A4F23"/>
    <w:rsid w:val="007A5590"/>
    <w:rsid w:val="007B0C3C"/>
    <w:rsid w:val="007B10FA"/>
    <w:rsid w:val="007B1341"/>
    <w:rsid w:val="007B2005"/>
    <w:rsid w:val="007B2877"/>
    <w:rsid w:val="007B2ECA"/>
    <w:rsid w:val="007B2FB2"/>
    <w:rsid w:val="007B3481"/>
    <w:rsid w:val="007B34CA"/>
    <w:rsid w:val="007B369D"/>
    <w:rsid w:val="007B422B"/>
    <w:rsid w:val="007B47E6"/>
    <w:rsid w:val="007B4C23"/>
    <w:rsid w:val="007B50B2"/>
    <w:rsid w:val="007B5D6F"/>
    <w:rsid w:val="007B60F8"/>
    <w:rsid w:val="007B6491"/>
    <w:rsid w:val="007B6D16"/>
    <w:rsid w:val="007C06A5"/>
    <w:rsid w:val="007C16A8"/>
    <w:rsid w:val="007C1834"/>
    <w:rsid w:val="007C2C8A"/>
    <w:rsid w:val="007C35F8"/>
    <w:rsid w:val="007C3864"/>
    <w:rsid w:val="007C3910"/>
    <w:rsid w:val="007C3ABC"/>
    <w:rsid w:val="007C3EED"/>
    <w:rsid w:val="007C4437"/>
    <w:rsid w:val="007C4CFC"/>
    <w:rsid w:val="007C4F5E"/>
    <w:rsid w:val="007C60AF"/>
    <w:rsid w:val="007C628C"/>
    <w:rsid w:val="007C69C2"/>
    <w:rsid w:val="007C6C8A"/>
    <w:rsid w:val="007C6DA9"/>
    <w:rsid w:val="007C6E32"/>
    <w:rsid w:val="007C727A"/>
    <w:rsid w:val="007C7B42"/>
    <w:rsid w:val="007D083E"/>
    <w:rsid w:val="007D1105"/>
    <w:rsid w:val="007D1AD4"/>
    <w:rsid w:val="007D25E2"/>
    <w:rsid w:val="007D2B8A"/>
    <w:rsid w:val="007D39B9"/>
    <w:rsid w:val="007D3E4D"/>
    <w:rsid w:val="007D4218"/>
    <w:rsid w:val="007D4677"/>
    <w:rsid w:val="007D497F"/>
    <w:rsid w:val="007D60A4"/>
    <w:rsid w:val="007D631D"/>
    <w:rsid w:val="007D63D0"/>
    <w:rsid w:val="007D67BB"/>
    <w:rsid w:val="007D6C18"/>
    <w:rsid w:val="007E001C"/>
    <w:rsid w:val="007E02C7"/>
    <w:rsid w:val="007E0426"/>
    <w:rsid w:val="007E0D80"/>
    <w:rsid w:val="007E1BBD"/>
    <w:rsid w:val="007E1BDB"/>
    <w:rsid w:val="007E1E5C"/>
    <w:rsid w:val="007E2635"/>
    <w:rsid w:val="007E2B1B"/>
    <w:rsid w:val="007E35E0"/>
    <w:rsid w:val="007E3899"/>
    <w:rsid w:val="007E4214"/>
    <w:rsid w:val="007E4E59"/>
    <w:rsid w:val="007E6090"/>
    <w:rsid w:val="007E62AD"/>
    <w:rsid w:val="007E6E12"/>
    <w:rsid w:val="007E7914"/>
    <w:rsid w:val="007F06D7"/>
    <w:rsid w:val="007F0A62"/>
    <w:rsid w:val="007F0EA5"/>
    <w:rsid w:val="007F2389"/>
    <w:rsid w:val="007F2535"/>
    <w:rsid w:val="007F2652"/>
    <w:rsid w:val="007F2FAA"/>
    <w:rsid w:val="007F33AD"/>
    <w:rsid w:val="007F33FD"/>
    <w:rsid w:val="007F4810"/>
    <w:rsid w:val="007F58DA"/>
    <w:rsid w:val="007F6147"/>
    <w:rsid w:val="007F61F9"/>
    <w:rsid w:val="007F6517"/>
    <w:rsid w:val="007F741D"/>
    <w:rsid w:val="007F797E"/>
    <w:rsid w:val="00802037"/>
    <w:rsid w:val="00803035"/>
    <w:rsid w:val="00803513"/>
    <w:rsid w:val="00803B67"/>
    <w:rsid w:val="00804954"/>
    <w:rsid w:val="00804ADD"/>
    <w:rsid w:val="00804E6C"/>
    <w:rsid w:val="008050D7"/>
    <w:rsid w:val="00805226"/>
    <w:rsid w:val="008059DF"/>
    <w:rsid w:val="008068E4"/>
    <w:rsid w:val="00807D8D"/>
    <w:rsid w:val="008108F4"/>
    <w:rsid w:val="00812054"/>
    <w:rsid w:val="008122B7"/>
    <w:rsid w:val="008143BF"/>
    <w:rsid w:val="008147A2"/>
    <w:rsid w:val="00814851"/>
    <w:rsid w:val="00814970"/>
    <w:rsid w:val="00814CAC"/>
    <w:rsid w:val="00815C5A"/>
    <w:rsid w:val="00815C9A"/>
    <w:rsid w:val="00815D5E"/>
    <w:rsid w:val="00817E6D"/>
    <w:rsid w:val="00820907"/>
    <w:rsid w:val="00820B2A"/>
    <w:rsid w:val="00820FC3"/>
    <w:rsid w:val="00820FFD"/>
    <w:rsid w:val="008218E5"/>
    <w:rsid w:val="00821B5D"/>
    <w:rsid w:val="00821D7F"/>
    <w:rsid w:val="00822F6F"/>
    <w:rsid w:val="00823682"/>
    <w:rsid w:val="00823EDA"/>
    <w:rsid w:val="008244A9"/>
    <w:rsid w:val="00825854"/>
    <w:rsid w:val="00825904"/>
    <w:rsid w:val="008308D1"/>
    <w:rsid w:val="008308E9"/>
    <w:rsid w:val="00830C35"/>
    <w:rsid w:val="00830CB0"/>
    <w:rsid w:val="00831C16"/>
    <w:rsid w:val="00832462"/>
    <w:rsid w:val="00833290"/>
    <w:rsid w:val="0083385D"/>
    <w:rsid w:val="00833B56"/>
    <w:rsid w:val="00833BF9"/>
    <w:rsid w:val="0083407C"/>
    <w:rsid w:val="008346AF"/>
    <w:rsid w:val="00834BE0"/>
    <w:rsid w:val="00835767"/>
    <w:rsid w:val="0083741D"/>
    <w:rsid w:val="00837F0D"/>
    <w:rsid w:val="008404B8"/>
    <w:rsid w:val="00841462"/>
    <w:rsid w:val="0084216D"/>
    <w:rsid w:val="0084269C"/>
    <w:rsid w:val="008431B4"/>
    <w:rsid w:val="008438DA"/>
    <w:rsid w:val="00843D01"/>
    <w:rsid w:val="00843EBE"/>
    <w:rsid w:val="00844187"/>
    <w:rsid w:val="00844860"/>
    <w:rsid w:val="0084571A"/>
    <w:rsid w:val="0084587B"/>
    <w:rsid w:val="00846836"/>
    <w:rsid w:val="00846A98"/>
    <w:rsid w:val="00846E5C"/>
    <w:rsid w:val="00846FD1"/>
    <w:rsid w:val="008471A3"/>
    <w:rsid w:val="008471D5"/>
    <w:rsid w:val="00847670"/>
    <w:rsid w:val="00852110"/>
    <w:rsid w:val="00852417"/>
    <w:rsid w:val="0085290C"/>
    <w:rsid w:val="00852A11"/>
    <w:rsid w:val="008539A4"/>
    <w:rsid w:val="00853D6C"/>
    <w:rsid w:val="00855755"/>
    <w:rsid w:val="00856355"/>
    <w:rsid w:val="0085796F"/>
    <w:rsid w:val="008607F4"/>
    <w:rsid w:val="0086092B"/>
    <w:rsid w:val="008622CF"/>
    <w:rsid w:val="008623DC"/>
    <w:rsid w:val="00863E72"/>
    <w:rsid w:val="008646FA"/>
    <w:rsid w:val="00864B65"/>
    <w:rsid w:val="00864E23"/>
    <w:rsid w:val="00867256"/>
    <w:rsid w:val="0086782F"/>
    <w:rsid w:val="00867F71"/>
    <w:rsid w:val="008708D5"/>
    <w:rsid w:val="00870D28"/>
    <w:rsid w:val="00870D6F"/>
    <w:rsid w:val="00870ED2"/>
    <w:rsid w:val="008716A0"/>
    <w:rsid w:val="00871D77"/>
    <w:rsid w:val="00874206"/>
    <w:rsid w:val="00874252"/>
    <w:rsid w:val="00874301"/>
    <w:rsid w:val="00874861"/>
    <w:rsid w:val="00875FA2"/>
    <w:rsid w:val="00875FC3"/>
    <w:rsid w:val="00876E2C"/>
    <w:rsid w:val="00877644"/>
    <w:rsid w:val="00880318"/>
    <w:rsid w:val="0088092F"/>
    <w:rsid w:val="008817AA"/>
    <w:rsid w:val="00882E32"/>
    <w:rsid w:val="00883116"/>
    <w:rsid w:val="008848F0"/>
    <w:rsid w:val="00884D20"/>
    <w:rsid w:val="00885D8C"/>
    <w:rsid w:val="008868DD"/>
    <w:rsid w:val="00886D13"/>
    <w:rsid w:val="00886E43"/>
    <w:rsid w:val="00887355"/>
    <w:rsid w:val="0088744B"/>
    <w:rsid w:val="0088789F"/>
    <w:rsid w:val="00887F26"/>
    <w:rsid w:val="00887FAD"/>
    <w:rsid w:val="00890B97"/>
    <w:rsid w:val="00892787"/>
    <w:rsid w:val="0089285A"/>
    <w:rsid w:val="00892E5E"/>
    <w:rsid w:val="0089304C"/>
    <w:rsid w:val="0089337A"/>
    <w:rsid w:val="008939B5"/>
    <w:rsid w:val="008943AE"/>
    <w:rsid w:val="008947AD"/>
    <w:rsid w:val="00894F87"/>
    <w:rsid w:val="0089628B"/>
    <w:rsid w:val="0089661A"/>
    <w:rsid w:val="0089709E"/>
    <w:rsid w:val="008A0016"/>
    <w:rsid w:val="008A04AA"/>
    <w:rsid w:val="008A04B7"/>
    <w:rsid w:val="008A0A38"/>
    <w:rsid w:val="008A122E"/>
    <w:rsid w:val="008A1391"/>
    <w:rsid w:val="008A1B46"/>
    <w:rsid w:val="008A213C"/>
    <w:rsid w:val="008A22CF"/>
    <w:rsid w:val="008A29C1"/>
    <w:rsid w:val="008A328B"/>
    <w:rsid w:val="008A54FE"/>
    <w:rsid w:val="008A569E"/>
    <w:rsid w:val="008A5716"/>
    <w:rsid w:val="008A5B49"/>
    <w:rsid w:val="008A5D7C"/>
    <w:rsid w:val="008A6534"/>
    <w:rsid w:val="008A6558"/>
    <w:rsid w:val="008A68E9"/>
    <w:rsid w:val="008A738B"/>
    <w:rsid w:val="008A766B"/>
    <w:rsid w:val="008B0416"/>
    <w:rsid w:val="008B0679"/>
    <w:rsid w:val="008B0B19"/>
    <w:rsid w:val="008B0D43"/>
    <w:rsid w:val="008B1EDA"/>
    <w:rsid w:val="008B3F12"/>
    <w:rsid w:val="008B4151"/>
    <w:rsid w:val="008B5789"/>
    <w:rsid w:val="008B5DC8"/>
    <w:rsid w:val="008B5F7A"/>
    <w:rsid w:val="008B6236"/>
    <w:rsid w:val="008B65AB"/>
    <w:rsid w:val="008B6A3D"/>
    <w:rsid w:val="008B6F61"/>
    <w:rsid w:val="008B7AF8"/>
    <w:rsid w:val="008B7C9F"/>
    <w:rsid w:val="008C01B2"/>
    <w:rsid w:val="008C24E6"/>
    <w:rsid w:val="008C32FD"/>
    <w:rsid w:val="008C3BA9"/>
    <w:rsid w:val="008C3C20"/>
    <w:rsid w:val="008C400F"/>
    <w:rsid w:val="008C48F4"/>
    <w:rsid w:val="008C5551"/>
    <w:rsid w:val="008C56B3"/>
    <w:rsid w:val="008C5A63"/>
    <w:rsid w:val="008C5F15"/>
    <w:rsid w:val="008C5F1B"/>
    <w:rsid w:val="008C695B"/>
    <w:rsid w:val="008C6F55"/>
    <w:rsid w:val="008C7F48"/>
    <w:rsid w:val="008D0676"/>
    <w:rsid w:val="008D11E2"/>
    <w:rsid w:val="008D1E83"/>
    <w:rsid w:val="008D2857"/>
    <w:rsid w:val="008D4A0F"/>
    <w:rsid w:val="008D6102"/>
    <w:rsid w:val="008D71D8"/>
    <w:rsid w:val="008D72B0"/>
    <w:rsid w:val="008D72C1"/>
    <w:rsid w:val="008D795C"/>
    <w:rsid w:val="008D7B58"/>
    <w:rsid w:val="008E0509"/>
    <w:rsid w:val="008E0BC6"/>
    <w:rsid w:val="008E0C20"/>
    <w:rsid w:val="008E1269"/>
    <w:rsid w:val="008E3D99"/>
    <w:rsid w:val="008E52EC"/>
    <w:rsid w:val="008E61D4"/>
    <w:rsid w:val="008E6227"/>
    <w:rsid w:val="008E62B3"/>
    <w:rsid w:val="008E6672"/>
    <w:rsid w:val="008E7A8D"/>
    <w:rsid w:val="008F050A"/>
    <w:rsid w:val="008F09DF"/>
    <w:rsid w:val="008F09FE"/>
    <w:rsid w:val="008F10E1"/>
    <w:rsid w:val="008F1A75"/>
    <w:rsid w:val="008F1EE5"/>
    <w:rsid w:val="008F22AA"/>
    <w:rsid w:val="008F2D3F"/>
    <w:rsid w:val="008F49E0"/>
    <w:rsid w:val="008F5387"/>
    <w:rsid w:val="008F558A"/>
    <w:rsid w:val="008F5A5D"/>
    <w:rsid w:val="008F6381"/>
    <w:rsid w:val="008F6A7E"/>
    <w:rsid w:val="009008A1"/>
    <w:rsid w:val="00900977"/>
    <w:rsid w:val="0090108C"/>
    <w:rsid w:val="00901D27"/>
    <w:rsid w:val="00903B11"/>
    <w:rsid w:val="00903FE1"/>
    <w:rsid w:val="009043F6"/>
    <w:rsid w:val="00905A40"/>
    <w:rsid w:val="00907353"/>
    <w:rsid w:val="009075F4"/>
    <w:rsid w:val="00907C9D"/>
    <w:rsid w:val="00910747"/>
    <w:rsid w:val="00910F87"/>
    <w:rsid w:val="00913055"/>
    <w:rsid w:val="00913D0B"/>
    <w:rsid w:val="00914B5E"/>
    <w:rsid w:val="009151EA"/>
    <w:rsid w:val="00915C88"/>
    <w:rsid w:val="00915D81"/>
    <w:rsid w:val="00916541"/>
    <w:rsid w:val="00917068"/>
    <w:rsid w:val="0091748D"/>
    <w:rsid w:val="00917601"/>
    <w:rsid w:val="00920694"/>
    <w:rsid w:val="009206AA"/>
    <w:rsid w:val="0092078B"/>
    <w:rsid w:val="00920BC5"/>
    <w:rsid w:val="00920D67"/>
    <w:rsid w:val="009210E9"/>
    <w:rsid w:val="0092181C"/>
    <w:rsid w:val="00922A64"/>
    <w:rsid w:val="00922C52"/>
    <w:rsid w:val="009239C1"/>
    <w:rsid w:val="00924021"/>
    <w:rsid w:val="00924850"/>
    <w:rsid w:val="00924AFE"/>
    <w:rsid w:val="0092564F"/>
    <w:rsid w:val="00925F64"/>
    <w:rsid w:val="0092740B"/>
    <w:rsid w:val="00927485"/>
    <w:rsid w:val="00930156"/>
    <w:rsid w:val="009313B7"/>
    <w:rsid w:val="00931F97"/>
    <w:rsid w:val="009327DD"/>
    <w:rsid w:val="00934254"/>
    <w:rsid w:val="00934AE9"/>
    <w:rsid w:val="00936BAE"/>
    <w:rsid w:val="00937232"/>
    <w:rsid w:val="009403E2"/>
    <w:rsid w:val="009408B4"/>
    <w:rsid w:val="00940DE2"/>
    <w:rsid w:val="009410FD"/>
    <w:rsid w:val="0094110B"/>
    <w:rsid w:val="00941137"/>
    <w:rsid w:val="00941552"/>
    <w:rsid w:val="0094158F"/>
    <w:rsid w:val="00941729"/>
    <w:rsid w:val="009418CA"/>
    <w:rsid w:val="00942940"/>
    <w:rsid w:val="00942EF6"/>
    <w:rsid w:val="00943173"/>
    <w:rsid w:val="009434F5"/>
    <w:rsid w:val="00943FB6"/>
    <w:rsid w:val="009441F8"/>
    <w:rsid w:val="0094477A"/>
    <w:rsid w:val="009459D4"/>
    <w:rsid w:val="00945FD0"/>
    <w:rsid w:val="00946637"/>
    <w:rsid w:val="00947DEA"/>
    <w:rsid w:val="00947E07"/>
    <w:rsid w:val="00950F1A"/>
    <w:rsid w:val="00951802"/>
    <w:rsid w:val="00952283"/>
    <w:rsid w:val="009523A2"/>
    <w:rsid w:val="00952530"/>
    <w:rsid w:val="009533DE"/>
    <w:rsid w:val="00953C13"/>
    <w:rsid w:val="009544C3"/>
    <w:rsid w:val="00954F45"/>
    <w:rsid w:val="00954FF1"/>
    <w:rsid w:val="00955375"/>
    <w:rsid w:val="00956046"/>
    <w:rsid w:val="009561E5"/>
    <w:rsid w:val="00956B37"/>
    <w:rsid w:val="00956E1E"/>
    <w:rsid w:val="009574AD"/>
    <w:rsid w:val="00957F90"/>
    <w:rsid w:val="00960DF7"/>
    <w:rsid w:val="009612BA"/>
    <w:rsid w:val="00961C22"/>
    <w:rsid w:val="00962978"/>
    <w:rsid w:val="0096381A"/>
    <w:rsid w:val="00963AB1"/>
    <w:rsid w:val="0096462E"/>
    <w:rsid w:val="00964A8E"/>
    <w:rsid w:val="00964B31"/>
    <w:rsid w:val="00965378"/>
    <w:rsid w:val="009661C1"/>
    <w:rsid w:val="00966E69"/>
    <w:rsid w:val="00967F28"/>
    <w:rsid w:val="00967F6E"/>
    <w:rsid w:val="00967FE1"/>
    <w:rsid w:val="009706C6"/>
    <w:rsid w:val="00971D18"/>
    <w:rsid w:val="00972532"/>
    <w:rsid w:val="00972769"/>
    <w:rsid w:val="009728B7"/>
    <w:rsid w:val="00973383"/>
    <w:rsid w:val="0097399D"/>
    <w:rsid w:val="00974365"/>
    <w:rsid w:val="00974C4C"/>
    <w:rsid w:val="00974EDB"/>
    <w:rsid w:val="00975B5E"/>
    <w:rsid w:val="00976751"/>
    <w:rsid w:val="00976E01"/>
    <w:rsid w:val="009773C0"/>
    <w:rsid w:val="009777B7"/>
    <w:rsid w:val="009777EA"/>
    <w:rsid w:val="00980156"/>
    <w:rsid w:val="00980A96"/>
    <w:rsid w:val="00981048"/>
    <w:rsid w:val="0098111F"/>
    <w:rsid w:val="009847C1"/>
    <w:rsid w:val="00984940"/>
    <w:rsid w:val="00985434"/>
    <w:rsid w:val="00985A7C"/>
    <w:rsid w:val="00985ACC"/>
    <w:rsid w:val="0098648F"/>
    <w:rsid w:val="0098764E"/>
    <w:rsid w:val="0098783A"/>
    <w:rsid w:val="00990612"/>
    <w:rsid w:val="00990BAB"/>
    <w:rsid w:val="00990D92"/>
    <w:rsid w:val="00990EAE"/>
    <w:rsid w:val="009911C0"/>
    <w:rsid w:val="00991B3C"/>
    <w:rsid w:val="00991FA6"/>
    <w:rsid w:val="0099388B"/>
    <w:rsid w:val="00994E65"/>
    <w:rsid w:val="0099500A"/>
    <w:rsid w:val="0099583D"/>
    <w:rsid w:val="00995C15"/>
    <w:rsid w:val="00995C92"/>
    <w:rsid w:val="00995ED5"/>
    <w:rsid w:val="009968E7"/>
    <w:rsid w:val="00997598"/>
    <w:rsid w:val="00997BFC"/>
    <w:rsid w:val="00997CC6"/>
    <w:rsid w:val="009A2050"/>
    <w:rsid w:val="009A20B9"/>
    <w:rsid w:val="009A2280"/>
    <w:rsid w:val="009A2C48"/>
    <w:rsid w:val="009A2EF7"/>
    <w:rsid w:val="009A3C23"/>
    <w:rsid w:val="009A3E2B"/>
    <w:rsid w:val="009A3E83"/>
    <w:rsid w:val="009A4216"/>
    <w:rsid w:val="009A5F2F"/>
    <w:rsid w:val="009A6A9F"/>
    <w:rsid w:val="009A7160"/>
    <w:rsid w:val="009A73D1"/>
    <w:rsid w:val="009A759E"/>
    <w:rsid w:val="009A779F"/>
    <w:rsid w:val="009B03F7"/>
    <w:rsid w:val="009B0622"/>
    <w:rsid w:val="009B1ECF"/>
    <w:rsid w:val="009B2579"/>
    <w:rsid w:val="009B26D4"/>
    <w:rsid w:val="009B274E"/>
    <w:rsid w:val="009B28FC"/>
    <w:rsid w:val="009B2F44"/>
    <w:rsid w:val="009B40EB"/>
    <w:rsid w:val="009B4230"/>
    <w:rsid w:val="009B5A40"/>
    <w:rsid w:val="009B5B07"/>
    <w:rsid w:val="009B5DA6"/>
    <w:rsid w:val="009B680F"/>
    <w:rsid w:val="009B6972"/>
    <w:rsid w:val="009C1745"/>
    <w:rsid w:val="009C1801"/>
    <w:rsid w:val="009C1E63"/>
    <w:rsid w:val="009C1F77"/>
    <w:rsid w:val="009C248B"/>
    <w:rsid w:val="009C302D"/>
    <w:rsid w:val="009C34E4"/>
    <w:rsid w:val="009C374C"/>
    <w:rsid w:val="009C4896"/>
    <w:rsid w:val="009C508E"/>
    <w:rsid w:val="009C50E3"/>
    <w:rsid w:val="009C6F42"/>
    <w:rsid w:val="009C76C6"/>
    <w:rsid w:val="009D03F8"/>
    <w:rsid w:val="009D0DDE"/>
    <w:rsid w:val="009D1B0E"/>
    <w:rsid w:val="009D21B5"/>
    <w:rsid w:val="009D2269"/>
    <w:rsid w:val="009D256B"/>
    <w:rsid w:val="009D2582"/>
    <w:rsid w:val="009D2B20"/>
    <w:rsid w:val="009D4074"/>
    <w:rsid w:val="009D59D3"/>
    <w:rsid w:val="009D5FAA"/>
    <w:rsid w:val="009D6299"/>
    <w:rsid w:val="009D6710"/>
    <w:rsid w:val="009D7566"/>
    <w:rsid w:val="009D7A11"/>
    <w:rsid w:val="009D7BEE"/>
    <w:rsid w:val="009E03ED"/>
    <w:rsid w:val="009E06F2"/>
    <w:rsid w:val="009E202A"/>
    <w:rsid w:val="009E2848"/>
    <w:rsid w:val="009E2CFE"/>
    <w:rsid w:val="009E30FC"/>
    <w:rsid w:val="009E3ADE"/>
    <w:rsid w:val="009E4D54"/>
    <w:rsid w:val="009E5A70"/>
    <w:rsid w:val="009E5E6D"/>
    <w:rsid w:val="009E7520"/>
    <w:rsid w:val="009E7A89"/>
    <w:rsid w:val="009E7AD1"/>
    <w:rsid w:val="009E7FAD"/>
    <w:rsid w:val="009F059C"/>
    <w:rsid w:val="009F0C76"/>
    <w:rsid w:val="009F1B41"/>
    <w:rsid w:val="009F1FDA"/>
    <w:rsid w:val="009F20B5"/>
    <w:rsid w:val="009F287D"/>
    <w:rsid w:val="009F2AD4"/>
    <w:rsid w:val="009F3249"/>
    <w:rsid w:val="009F347B"/>
    <w:rsid w:val="009F3C99"/>
    <w:rsid w:val="009F42A9"/>
    <w:rsid w:val="009F49E6"/>
    <w:rsid w:val="009F4D09"/>
    <w:rsid w:val="009F5F34"/>
    <w:rsid w:val="009F6289"/>
    <w:rsid w:val="009F68A7"/>
    <w:rsid w:val="009F70E5"/>
    <w:rsid w:val="009F7A2C"/>
    <w:rsid w:val="009F7CF8"/>
    <w:rsid w:val="009F7FD0"/>
    <w:rsid w:val="00A0083A"/>
    <w:rsid w:val="00A0151C"/>
    <w:rsid w:val="00A01824"/>
    <w:rsid w:val="00A01ACE"/>
    <w:rsid w:val="00A03603"/>
    <w:rsid w:val="00A046ED"/>
    <w:rsid w:val="00A06BBA"/>
    <w:rsid w:val="00A0742D"/>
    <w:rsid w:val="00A07708"/>
    <w:rsid w:val="00A07723"/>
    <w:rsid w:val="00A10B89"/>
    <w:rsid w:val="00A11652"/>
    <w:rsid w:val="00A117B2"/>
    <w:rsid w:val="00A11B7E"/>
    <w:rsid w:val="00A11D5B"/>
    <w:rsid w:val="00A11E56"/>
    <w:rsid w:val="00A12777"/>
    <w:rsid w:val="00A134FE"/>
    <w:rsid w:val="00A135EA"/>
    <w:rsid w:val="00A137FC"/>
    <w:rsid w:val="00A13A15"/>
    <w:rsid w:val="00A145BF"/>
    <w:rsid w:val="00A15D52"/>
    <w:rsid w:val="00A16197"/>
    <w:rsid w:val="00A16332"/>
    <w:rsid w:val="00A16B6C"/>
    <w:rsid w:val="00A16EFD"/>
    <w:rsid w:val="00A16FE4"/>
    <w:rsid w:val="00A20FE8"/>
    <w:rsid w:val="00A21984"/>
    <w:rsid w:val="00A219D9"/>
    <w:rsid w:val="00A21F98"/>
    <w:rsid w:val="00A23261"/>
    <w:rsid w:val="00A23329"/>
    <w:rsid w:val="00A235D5"/>
    <w:rsid w:val="00A2492F"/>
    <w:rsid w:val="00A24960"/>
    <w:rsid w:val="00A25108"/>
    <w:rsid w:val="00A26089"/>
    <w:rsid w:val="00A261C8"/>
    <w:rsid w:val="00A2639A"/>
    <w:rsid w:val="00A2681D"/>
    <w:rsid w:val="00A26F98"/>
    <w:rsid w:val="00A270E2"/>
    <w:rsid w:val="00A276C7"/>
    <w:rsid w:val="00A27E36"/>
    <w:rsid w:val="00A302DB"/>
    <w:rsid w:val="00A3034B"/>
    <w:rsid w:val="00A30AB0"/>
    <w:rsid w:val="00A30B3B"/>
    <w:rsid w:val="00A30E05"/>
    <w:rsid w:val="00A31254"/>
    <w:rsid w:val="00A31D2D"/>
    <w:rsid w:val="00A31E2F"/>
    <w:rsid w:val="00A31EE1"/>
    <w:rsid w:val="00A32589"/>
    <w:rsid w:val="00A33B47"/>
    <w:rsid w:val="00A34001"/>
    <w:rsid w:val="00A34426"/>
    <w:rsid w:val="00A34AB7"/>
    <w:rsid w:val="00A34ECE"/>
    <w:rsid w:val="00A357E0"/>
    <w:rsid w:val="00A35AD3"/>
    <w:rsid w:val="00A36353"/>
    <w:rsid w:val="00A36C5A"/>
    <w:rsid w:val="00A37709"/>
    <w:rsid w:val="00A378B0"/>
    <w:rsid w:val="00A400E4"/>
    <w:rsid w:val="00A4016E"/>
    <w:rsid w:val="00A40C68"/>
    <w:rsid w:val="00A41415"/>
    <w:rsid w:val="00A42B3C"/>
    <w:rsid w:val="00A45580"/>
    <w:rsid w:val="00A46600"/>
    <w:rsid w:val="00A46B9C"/>
    <w:rsid w:val="00A46E2E"/>
    <w:rsid w:val="00A47E35"/>
    <w:rsid w:val="00A47E38"/>
    <w:rsid w:val="00A47F74"/>
    <w:rsid w:val="00A50517"/>
    <w:rsid w:val="00A50C73"/>
    <w:rsid w:val="00A518D7"/>
    <w:rsid w:val="00A53A3E"/>
    <w:rsid w:val="00A53D34"/>
    <w:rsid w:val="00A547DE"/>
    <w:rsid w:val="00A5624B"/>
    <w:rsid w:val="00A5644B"/>
    <w:rsid w:val="00A56E25"/>
    <w:rsid w:val="00A56F27"/>
    <w:rsid w:val="00A57181"/>
    <w:rsid w:val="00A57988"/>
    <w:rsid w:val="00A6155A"/>
    <w:rsid w:val="00A6210A"/>
    <w:rsid w:val="00A63378"/>
    <w:rsid w:val="00A634D2"/>
    <w:rsid w:val="00A644F1"/>
    <w:rsid w:val="00A64D96"/>
    <w:rsid w:val="00A64DE5"/>
    <w:rsid w:val="00A64E85"/>
    <w:rsid w:val="00A65415"/>
    <w:rsid w:val="00A654D0"/>
    <w:rsid w:val="00A65A9E"/>
    <w:rsid w:val="00A662CD"/>
    <w:rsid w:val="00A669AE"/>
    <w:rsid w:val="00A6729D"/>
    <w:rsid w:val="00A677A2"/>
    <w:rsid w:val="00A7033C"/>
    <w:rsid w:val="00A703BE"/>
    <w:rsid w:val="00A71168"/>
    <w:rsid w:val="00A711CF"/>
    <w:rsid w:val="00A71498"/>
    <w:rsid w:val="00A7192E"/>
    <w:rsid w:val="00A72A87"/>
    <w:rsid w:val="00A72CEB"/>
    <w:rsid w:val="00A73E98"/>
    <w:rsid w:val="00A74583"/>
    <w:rsid w:val="00A746B8"/>
    <w:rsid w:val="00A75156"/>
    <w:rsid w:val="00A75BC2"/>
    <w:rsid w:val="00A75F18"/>
    <w:rsid w:val="00A767FF"/>
    <w:rsid w:val="00A768F1"/>
    <w:rsid w:val="00A77094"/>
    <w:rsid w:val="00A772B7"/>
    <w:rsid w:val="00A77EB7"/>
    <w:rsid w:val="00A82954"/>
    <w:rsid w:val="00A82F82"/>
    <w:rsid w:val="00A83850"/>
    <w:rsid w:val="00A83ECA"/>
    <w:rsid w:val="00A84C2E"/>
    <w:rsid w:val="00A84DA2"/>
    <w:rsid w:val="00A850B2"/>
    <w:rsid w:val="00A857D3"/>
    <w:rsid w:val="00A86354"/>
    <w:rsid w:val="00A87ABB"/>
    <w:rsid w:val="00A87DB8"/>
    <w:rsid w:val="00A90339"/>
    <w:rsid w:val="00A90355"/>
    <w:rsid w:val="00A90A69"/>
    <w:rsid w:val="00A90C68"/>
    <w:rsid w:val="00A90DDD"/>
    <w:rsid w:val="00A91475"/>
    <w:rsid w:val="00A916E7"/>
    <w:rsid w:val="00A921B1"/>
    <w:rsid w:val="00A9227D"/>
    <w:rsid w:val="00A925CC"/>
    <w:rsid w:val="00A929E2"/>
    <w:rsid w:val="00A94F84"/>
    <w:rsid w:val="00A96D5E"/>
    <w:rsid w:val="00A970F1"/>
    <w:rsid w:val="00A97284"/>
    <w:rsid w:val="00A97F90"/>
    <w:rsid w:val="00AA01EF"/>
    <w:rsid w:val="00AA0E1B"/>
    <w:rsid w:val="00AA1308"/>
    <w:rsid w:val="00AA1411"/>
    <w:rsid w:val="00AA1E6B"/>
    <w:rsid w:val="00AA23FD"/>
    <w:rsid w:val="00AA53DC"/>
    <w:rsid w:val="00AA5C56"/>
    <w:rsid w:val="00AA7B8B"/>
    <w:rsid w:val="00AB0435"/>
    <w:rsid w:val="00AB0989"/>
    <w:rsid w:val="00AB10FF"/>
    <w:rsid w:val="00AB153C"/>
    <w:rsid w:val="00AB18F7"/>
    <w:rsid w:val="00AB28AE"/>
    <w:rsid w:val="00AB3589"/>
    <w:rsid w:val="00AB3A30"/>
    <w:rsid w:val="00AB3AE6"/>
    <w:rsid w:val="00AB3ECF"/>
    <w:rsid w:val="00AB4156"/>
    <w:rsid w:val="00AB52E8"/>
    <w:rsid w:val="00AB57E9"/>
    <w:rsid w:val="00AB6AF7"/>
    <w:rsid w:val="00AB7384"/>
    <w:rsid w:val="00AB7749"/>
    <w:rsid w:val="00AB77ED"/>
    <w:rsid w:val="00AB7865"/>
    <w:rsid w:val="00AB7D5E"/>
    <w:rsid w:val="00AC1A9F"/>
    <w:rsid w:val="00AC2887"/>
    <w:rsid w:val="00AC486D"/>
    <w:rsid w:val="00AC5293"/>
    <w:rsid w:val="00AC7193"/>
    <w:rsid w:val="00AC74F5"/>
    <w:rsid w:val="00AD023C"/>
    <w:rsid w:val="00AD089E"/>
    <w:rsid w:val="00AD09D0"/>
    <w:rsid w:val="00AD1244"/>
    <w:rsid w:val="00AD1319"/>
    <w:rsid w:val="00AD1395"/>
    <w:rsid w:val="00AD192D"/>
    <w:rsid w:val="00AD1F74"/>
    <w:rsid w:val="00AD40ED"/>
    <w:rsid w:val="00AD4C65"/>
    <w:rsid w:val="00AD53C3"/>
    <w:rsid w:val="00AD5F58"/>
    <w:rsid w:val="00AD6469"/>
    <w:rsid w:val="00AE02CC"/>
    <w:rsid w:val="00AE104E"/>
    <w:rsid w:val="00AE1C1B"/>
    <w:rsid w:val="00AE1ECB"/>
    <w:rsid w:val="00AE2C4D"/>
    <w:rsid w:val="00AE2DC1"/>
    <w:rsid w:val="00AE2EF0"/>
    <w:rsid w:val="00AE31CA"/>
    <w:rsid w:val="00AE36DE"/>
    <w:rsid w:val="00AE4008"/>
    <w:rsid w:val="00AE442A"/>
    <w:rsid w:val="00AE59CD"/>
    <w:rsid w:val="00AE5A26"/>
    <w:rsid w:val="00AE6814"/>
    <w:rsid w:val="00AE74B5"/>
    <w:rsid w:val="00AE7CB5"/>
    <w:rsid w:val="00AF101C"/>
    <w:rsid w:val="00AF1314"/>
    <w:rsid w:val="00AF170F"/>
    <w:rsid w:val="00AF1731"/>
    <w:rsid w:val="00AF1EAA"/>
    <w:rsid w:val="00AF2529"/>
    <w:rsid w:val="00AF3F6B"/>
    <w:rsid w:val="00AF610C"/>
    <w:rsid w:val="00AF722E"/>
    <w:rsid w:val="00AF7D12"/>
    <w:rsid w:val="00B01012"/>
    <w:rsid w:val="00B02220"/>
    <w:rsid w:val="00B0262D"/>
    <w:rsid w:val="00B031BF"/>
    <w:rsid w:val="00B033EC"/>
    <w:rsid w:val="00B03670"/>
    <w:rsid w:val="00B03868"/>
    <w:rsid w:val="00B03B0A"/>
    <w:rsid w:val="00B05705"/>
    <w:rsid w:val="00B05968"/>
    <w:rsid w:val="00B06011"/>
    <w:rsid w:val="00B064A2"/>
    <w:rsid w:val="00B0656A"/>
    <w:rsid w:val="00B074DB"/>
    <w:rsid w:val="00B0789E"/>
    <w:rsid w:val="00B103AE"/>
    <w:rsid w:val="00B106C1"/>
    <w:rsid w:val="00B10E4E"/>
    <w:rsid w:val="00B1107E"/>
    <w:rsid w:val="00B1299A"/>
    <w:rsid w:val="00B12C74"/>
    <w:rsid w:val="00B13561"/>
    <w:rsid w:val="00B138C1"/>
    <w:rsid w:val="00B143C6"/>
    <w:rsid w:val="00B14560"/>
    <w:rsid w:val="00B14AEA"/>
    <w:rsid w:val="00B159C5"/>
    <w:rsid w:val="00B15F2D"/>
    <w:rsid w:val="00B16138"/>
    <w:rsid w:val="00B1614E"/>
    <w:rsid w:val="00B16AA1"/>
    <w:rsid w:val="00B1777B"/>
    <w:rsid w:val="00B17D0C"/>
    <w:rsid w:val="00B2010E"/>
    <w:rsid w:val="00B213CF"/>
    <w:rsid w:val="00B215F0"/>
    <w:rsid w:val="00B21825"/>
    <w:rsid w:val="00B21DFE"/>
    <w:rsid w:val="00B229D9"/>
    <w:rsid w:val="00B240D8"/>
    <w:rsid w:val="00B24E39"/>
    <w:rsid w:val="00B25BE0"/>
    <w:rsid w:val="00B25FA3"/>
    <w:rsid w:val="00B26641"/>
    <w:rsid w:val="00B2786F"/>
    <w:rsid w:val="00B279A8"/>
    <w:rsid w:val="00B27A8F"/>
    <w:rsid w:val="00B300CE"/>
    <w:rsid w:val="00B309E6"/>
    <w:rsid w:val="00B31525"/>
    <w:rsid w:val="00B3181D"/>
    <w:rsid w:val="00B318DD"/>
    <w:rsid w:val="00B32307"/>
    <w:rsid w:val="00B334A2"/>
    <w:rsid w:val="00B3448A"/>
    <w:rsid w:val="00B345A3"/>
    <w:rsid w:val="00B34F1D"/>
    <w:rsid w:val="00B34F20"/>
    <w:rsid w:val="00B3570F"/>
    <w:rsid w:val="00B35F1C"/>
    <w:rsid w:val="00B36FB9"/>
    <w:rsid w:val="00B378B5"/>
    <w:rsid w:val="00B40019"/>
    <w:rsid w:val="00B400A1"/>
    <w:rsid w:val="00B402D8"/>
    <w:rsid w:val="00B4138C"/>
    <w:rsid w:val="00B41687"/>
    <w:rsid w:val="00B41A7F"/>
    <w:rsid w:val="00B438BF"/>
    <w:rsid w:val="00B43B66"/>
    <w:rsid w:val="00B44092"/>
    <w:rsid w:val="00B465C5"/>
    <w:rsid w:val="00B47399"/>
    <w:rsid w:val="00B478FE"/>
    <w:rsid w:val="00B517C1"/>
    <w:rsid w:val="00B54660"/>
    <w:rsid w:val="00B56339"/>
    <w:rsid w:val="00B62235"/>
    <w:rsid w:val="00B6282E"/>
    <w:rsid w:val="00B637D7"/>
    <w:rsid w:val="00B63A45"/>
    <w:rsid w:val="00B64216"/>
    <w:rsid w:val="00B647F9"/>
    <w:rsid w:val="00B64B23"/>
    <w:rsid w:val="00B650AD"/>
    <w:rsid w:val="00B6522B"/>
    <w:rsid w:val="00B65436"/>
    <w:rsid w:val="00B663B4"/>
    <w:rsid w:val="00B66F19"/>
    <w:rsid w:val="00B67D82"/>
    <w:rsid w:val="00B706CD"/>
    <w:rsid w:val="00B708B3"/>
    <w:rsid w:val="00B717C3"/>
    <w:rsid w:val="00B720D2"/>
    <w:rsid w:val="00B725E3"/>
    <w:rsid w:val="00B72717"/>
    <w:rsid w:val="00B731D0"/>
    <w:rsid w:val="00B74F57"/>
    <w:rsid w:val="00B771AB"/>
    <w:rsid w:val="00B7747B"/>
    <w:rsid w:val="00B779EC"/>
    <w:rsid w:val="00B77DF4"/>
    <w:rsid w:val="00B8056C"/>
    <w:rsid w:val="00B8057E"/>
    <w:rsid w:val="00B80721"/>
    <w:rsid w:val="00B81629"/>
    <w:rsid w:val="00B81EB2"/>
    <w:rsid w:val="00B81EE9"/>
    <w:rsid w:val="00B8262D"/>
    <w:rsid w:val="00B82CC4"/>
    <w:rsid w:val="00B831B3"/>
    <w:rsid w:val="00B83B93"/>
    <w:rsid w:val="00B840D0"/>
    <w:rsid w:val="00B85257"/>
    <w:rsid w:val="00B86CCE"/>
    <w:rsid w:val="00B87844"/>
    <w:rsid w:val="00B87ADB"/>
    <w:rsid w:val="00B90E18"/>
    <w:rsid w:val="00B90F4F"/>
    <w:rsid w:val="00B9136E"/>
    <w:rsid w:val="00B91EA4"/>
    <w:rsid w:val="00B92C5F"/>
    <w:rsid w:val="00B930FB"/>
    <w:rsid w:val="00B93660"/>
    <w:rsid w:val="00B93EEE"/>
    <w:rsid w:val="00B94A58"/>
    <w:rsid w:val="00B94F8C"/>
    <w:rsid w:val="00B952E6"/>
    <w:rsid w:val="00B96ED5"/>
    <w:rsid w:val="00B9752D"/>
    <w:rsid w:val="00BA09E0"/>
    <w:rsid w:val="00BA1504"/>
    <w:rsid w:val="00BA1709"/>
    <w:rsid w:val="00BA2C7A"/>
    <w:rsid w:val="00BA3940"/>
    <w:rsid w:val="00BA5C6F"/>
    <w:rsid w:val="00BA6D64"/>
    <w:rsid w:val="00BA6E42"/>
    <w:rsid w:val="00BA6FFE"/>
    <w:rsid w:val="00BA76BC"/>
    <w:rsid w:val="00BB0A3B"/>
    <w:rsid w:val="00BB0C90"/>
    <w:rsid w:val="00BB2B1D"/>
    <w:rsid w:val="00BB4092"/>
    <w:rsid w:val="00BB42F6"/>
    <w:rsid w:val="00BB4727"/>
    <w:rsid w:val="00BB5FBB"/>
    <w:rsid w:val="00BB6895"/>
    <w:rsid w:val="00BB706C"/>
    <w:rsid w:val="00BB7FD6"/>
    <w:rsid w:val="00BC04C3"/>
    <w:rsid w:val="00BC057A"/>
    <w:rsid w:val="00BC0A92"/>
    <w:rsid w:val="00BC0BFF"/>
    <w:rsid w:val="00BC0D09"/>
    <w:rsid w:val="00BC15E6"/>
    <w:rsid w:val="00BC2029"/>
    <w:rsid w:val="00BC21B4"/>
    <w:rsid w:val="00BC25C3"/>
    <w:rsid w:val="00BC270A"/>
    <w:rsid w:val="00BC2A9F"/>
    <w:rsid w:val="00BC2F52"/>
    <w:rsid w:val="00BC3114"/>
    <w:rsid w:val="00BC3306"/>
    <w:rsid w:val="00BC4CC6"/>
    <w:rsid w:val="00BC56BB"/>
    <w:rsid w:val="00BC59AC"/>
    <w:rsid w:val="00BC5A96"/>
    <w:rsid w:val="00BC5B22"/>
    <w:rsid w:val="00BC5E14"/>
    <w:rsid w:val="00BC6C4C"/>
    <w:rsid w:val="00BC6CA5"/>
    <w:rsid w:val="00BC706E"/>
    <w:rsid w:val="00BC78EA"/>
    <w:rsid w:val="00BD01A4"/>
    <w:rsid w:val="00BD0261"/>
    <w:rsid w:val="00BD1078"/>
    <w:rsid w:val="00BD1181"/>
    <w:rsid w:val="00BD1227"/>
    <w:rsid w:val="00BD1816"/>
    <w:rsid w:val="00BD1E2B"/>
    <w:rsid w:val="00BD3803"/>
    <w:rsid w:val="00BD3F5D"/>
    <w:rsid w:val="00BD3FB0"/>
    <w:rsid w:val="00BD48C0"/>
    <w:rsid w:val="00BD4CEA"/>
    <w:rsid w:val="00BD52AF"/>
    <w:rsid w:val="00BD56C8"/>
    <w:rsid w:val="00BD5BAC"/>
    <w:rsid w:val="00BD62B1"/>
    <w:rsid w:val="00BD6868"/>
    <w:rsid w:val="00BD6995"/>
    <w:rsid w:val="00BD7040"/>
    <w:rsid w:val="00BD7A3B"/>
    <w:rsid w:val="00BE0A62"/>
    <w:rsid w:val="00BE1BF4"/>
    <w:rsid w:val="00BE226B"/>
    <w:rsid w:val="00BE26B0"/>
    <w:rsid w:val="00BE2925"/>
    <w:rsid w:val="00BE3980"/>
    <w:rsid w:val="00BE3DBB"/>
    <w:rsid w:val="00BE4650"/>
    <w:rsid w:val="00BE5171"/>
    <w:rsid w:val="00BE5598"/>
    <w:rsid w:val="00BE585A"/>
    <w:rsid w:val="00BE61AC"/>
    <w:rsid w:val="00BE6335"/>
    <w:rsid w:val="00BF00AF"/>
    <w:rsid w:val="00BF0515"/>
    <w:rsid w:val="00BF0AA6"/>
    <w:rsid w:val="00BF0AC0"/>
    <w:rsid w:val="00BF1827"/>
    <w:rsid w:val="00BF1CDF"/>
    <w:rsid w:val="00BF2991"/>
    <w:rsid w:val="00BF29E3"/>
    <w:rsid w:val="00BF3258"/>
    <w:rsid w:val="00BF4D36"/>
    <w:rsid w:val="00BF518C"/>
    <w:rsid w:val="00BF7687"/>
    <w:rsid w:val="00BF76FB"/>
    <w:rsid w:val="00BF7D46"/>
    <w:rsid w:val="00C013CC"/>
    <w:rsid w:val="00C0169E"/>
    <w:rsid w:val="00C019A7"/>
    <w:rsid w:val="00C01F4F"/>
    <w:rsid w:val="00C040F5"/>
    <w:rsid w:val="00C04ABA"/>
    <w:rsid w:val="00C063BF"/>
    <w:rsid w:val="00C0647F"/>
    <w:rsid w:val="00C064C7"/>
    <w:rsid w:val="00C07231"/>
    <w:rsid w:val="00C0728D"/>
    <w:rsid w:val="00C079DB"/>
    <w:rsid w:val="00C101D5"/>
    <w:rsid w:val="00C11889"/>
    <w:rsid w:val="00C11A7B"/>
    <w:rsid w:val="00C121C9"/>
    <w:rsid w:val="00C12D40"/>
    <w:rsid w:val="00C131D3"/>
    <w:rsid w:val="00C1340D"/>
    <w:rsid w:val="00C13811"/>
    <w:rsid w:val="00C13CF5"/>
    <w:rsid w:val="00C147B5"/>
    <w:rsid w:val="00C14ACA"/>
    <w:rsid w:val="00C1579B"/>
    <w:rsid w:val="00C15F56"/>
    <w:rsid w:val="00C16F74"/>
    <w:rsid w:val="00C17513"/>
    <w:rsid w:val="00C176E0"/>
    <w:rsid w:val="00C20F93"/>
    <w:rsid w:val="00C22002"/>
    <w:rsid w:val="00C225AC"/>
    <w:rsid w:val="00C228B9"/>
    <w:rsid w:val="00C250C5"/>
    <w:rsid w:val="00C25105"/>
    <w:rsid w:val="00C253DB"/>
    <w:rsid w:val="00C25FB9"/>
    <w:rsid w:val="00C26E49"/>
    <w:rsid w:val="00C2706B"/>
    <w:rsid w:val="00C3077E"/>
    <w:rsid w:val="00C30B4D"/>
    <w:rsid w:val="00C31690"/>
    <w:rsid w:val="00C32367"/>
    <w:rsid w:val="00C33FD9"/>
    <w:rsid w:val="00C340E8"/>
    <w:rsid w:val="00C35637"/>
    <w:rsid w:val="00C3634F"/>
    <w:rsid w:val="00C3725E"/>
    <w:rsid w:val="00C37320"/>
    <w:rsid w:val="00C37624"/>
    <w:rsid w:val="00C37DC4"/>
    <w:rsid w:val="00C4076B"/>
    <w:rsid w:val="00C42CA1"/>
    <w:rsid w:val="00C43139"/>
    <w:rsid w:val="00C43C47"/>
    <w:rsid w:val="00C44343"/>
    <w:rsid w:val="00C44D0B"/>
    <w:rsid w:val="00C45AB4"/>
    <w:rsid w:val="00C45C7F"/>
    <w:rsid w:val="00C47096"/>
    <w:rsid w:val="00C50203"/>
    <w:rsid w:val="00C50C2E"/>
    <w:rsid w:val="00C5183F"/>
    <w:rsid w:val="00C51944"/>
    <w:rsid w:val="00C51994"/>
    <w:rsid w:val="00C525F5"/>
    <w:rsid w:val="00C52832"/>
    <w:rsid w:val="00C535C7"/>
    <w:rsid w:val="00C53C58"/>
    <w:rsid w:val="00C543C2"/>
    <w:rsid w:val="00C54FC7"/>
    <w:rsid w:val="00C55A5B"/>
    <w:rsid w:val="00C56176"/>
    <w:rsid w:val="00C56809"/>
    <w:rsid w:val="00C568AD"/>
    <w:rsid w:val="00C57585"/>
    <w:rsid w:val="00C6043A"/>
    <w:rsid w:val="00C60478"/>
    <w:rsid w:val="00C60C22"/>
    <w:rsid w:val="00C61125"/>
    <w:rsid w:val="00C61658"/>
    <w:rsid w:val="00C61CBE"/>
    <w:rsid w:val="00C62B84"/>
    <w:rsid w:val="00C62FCE"/>
    <w:rsid w:val="00C637B7"/>
    <w:rsid w:val="00C63CC9"/>
    <w:rsid w:val="00C63EAA"/>
    <w:rsid w:val="00C63FCF"/>
    <w:rsid w:val="00C645B0"/>
    <w:rsid w:val="00C64C15"/>
    <w:rsid w:val="00C660A9"/>
    <w:rsid w:val="00C66606"/>
    <w:rsid w:val="00C6683A"/>
    <w:rsid w:val="00C70790"/>
    <w:rsid w:val="00C70BA5"/>
    <w:rsid w:val="00C70C60"/>
    <w:rsid w:val="00C70ED7"/>
    <w:rsid w:val="00C72105"/>
    <w:rsid w:val="00C72EAC"/>
    <w:rsid w:val="00C73052"/>
    <w:rsid w:val="00C731E4"/>
    <w:rsid w:val="00C736D7"/>
    <w:rsid w:val="00C73CCE"/>
    <w:rsid w:val="00C7421C"/>
    <w:rsid w:val="00C74CB2"/>
    <w:rsid w:val="00C75098"/>
    <w:rsid w:val="00C75ABD"/>
    <w:rsid w:val="00C75ACC"/>
    <w:rsid w:val="00C75F39"/>
    <w:rsid w:val="00C7672B"/>
    <w:rsid w:val="00C76E5F"/>
    <w:rsid w:val="00C80908"/>
    <w:rsid w:val="00C8297E"/>
    <w:rsid w:val="00C82A86"/>
    <w:rsid w:val="00C830FF"/>
    <w:rsid w:val="00C84300"/>
    <w:rsid w:val="00C84B8E"/>
    <w:rsid w:val="00C8510D"/>
    <w:rsid w:val="00C86F47"/>
    <w:rsid w:val="00C87655"/>
    <w:rsid w:val="00C87B96"/>
    <w:rsid w:val="00C905B0"/>
    <w:rsid w:val="00C90665"/>
    <w:rsid w:val="00C91F39"/>
    <w:rsid w:val="00C92474"/>
    <w:rsid w:val="00C92D78"/>
    <w:rsid w:val="00C93354"/>
    <w:rsid w:val="00C934D4"/>
    <w:rsid w:val="00C9387A"/>
    <w:rsid w:val="00C93890"/>
    <w:rsid w:val="00C93A2D"/>
    <w:rsid w:val="00C93DA4"/>
    <w:rsid w:val="00C93F98"/>
    <w:rsid w:val="00C942EA"/>
    <w:rsid w:val="00C9436B"/>
    <w:rsid w:val="00C945DC"/>
    <w:rsid w:val="00C963BB"/>
    <w:rsid w:val="00C96BC2"/>
    <w:rsid w:val="00C977FC"/>
    <w:rsid w:val="00CA2099"/>
    <w:rsid w:val="00CA3045"/>
    <w:rsid w:val="00CA325F"/>
    <w:rsid w:val="00CA381B"/>
    <w:rsid w:val="00CA3B43"/>
    <w:rsid w:val="00CA3B84"/>
    <w:rsid w:val="00CA3D31"/>
    <w:rsid w:val="00CA4DD6"/>
    <w:rsid w:val="00CA5346"/>
    <w:rsid w:val="00CA57B7"/>
    <w:rsid w:val="00CA64A1"/>
    <w:rsid w:val="00CA683F"/>
    <w:rsid w:val="00CA6902"/>
    <w:rsid w:val="00CA6BB6"/>
    <w:rsid w:val="00CA7586"/>
    <w:rsid w:val="00CB0A14"/>
    <w:rsid w:val="00CB0D52"/>
    <w:rsid w:val="00CB126F"/>
    <w:rsid w:val="00CB19A6"/>
    <w:rsid w:val="00CB2324"/>
    <w:rsid w:val="00CB257D"/>
    <w:rsid w:val="00CB267D"/>
    <w:rsid w:val="00CB3018"/>
    <w:rsid w:val="00CB3056"/>
    <w:rsid w:val="00CB396E"/>
    <w:rsid w:val="00CB52C1"/>
    <w:rsid w:val="00CB5585"/>
    <w:rsid w:val="00CB5A81"/>
    <w:rsid w:val="00CB6626"/>
    <w:rsid w:val="00CB68F7"/>
    <w:rsid w:val="00CB71FB"/>
    <w:rsid w:val="00CB744B"/>
    <w:rsid w:val="00CC00C7"/>
    <w:rsid w:val="00CC07E5"/>
    <w:rsid w:val="00CC0D23"/>
    <w:rsid w:val="00CC1003"/>
    <w:rsid w:val="00CC17A9"/>
    <w:rsid w:val="00CC2F35"/>
    <w:rsid w:val="00CC2FB5"/>
    <w:rsid w:val="00CC3117"/>
    <w:rsid w:val="00CC3880"/>
    <w:rsid w:val="00CC3DDE"/>
    <w:rsid w:val="00CC4743"/>
    <w:rsid w:val="00CC485C"/>
    <w:rsid w:val="00CC4BE4"/>
    <w:rsid w:val="00CC500E"/>
    <w:rsid w:val="00CC528A"/>
    <w:rsid w:val="00CC53BF"/>
    <w:rsid w:val="00CC5C54"/>
    <w:rsid w:val="00CC6A34"/>
    <w:rsid w:val="00CC6C7B"/>
    <w:rsid w:val="00CC742A"/>
    <w:rsid w:val="00CD0589"/>
    <w:rsid w:val="00CD062E"/>
    <w:rsid w:val="00CD069D"/>
    <w:rsid w:val="00CD126A"/>
    <w:rsid w:val="00CD38DC"/>
    <w:rsid w:val="00CD3FF7"/>
    <w:rsid w:val="00CD46BE"/>
    <w:rsid w:val="00CD58DE"/>
    <w:rsid w:val="00CD5B52"/>
    <w:rsid w:val="00CD5DBA"/>
    <w:rsid w:val="00CD5E5C"/>
    <w:rsid w:val="00CD5EA8"/>
    <w:rsid w:val="00CD73EE"/>
    <w:rsid w:val="00CE03B6"/>
    <w:rsid w:val="00CE0492"/>
    <w:rsid w:val="00CE0F1E"/>
    <w:rsid w:val="00CE1771"/>
    <w:rsid w:val="00CE1807"/>
    <w:rsid w:val="00CE1878"/>
    <w:rsid w:val="00CE25F4"/>
    <w:rsid w:val="00CE4C74"/>
    <w:rsid w:val="00CE520E"/>
    <w:rsid w:val="00CE5857"/>
    <w:rsid w:val="00CE70D3"/>
    <w:rsid w:val="00CE730B"/>
    <w:rsid w:val="00CE74AD"/>
    <w:rsid w:val="00CE7E25"/>
    <w:rsid w:val="00CF02D7"/>
    <w:rsid w:val="00CF0675"/>
    <w:rsid w:val="00CF19D4"/>
    <w:rsid w:val="00CF1EF0"/>
    <w:rsid w:val="00CF21FD"/>
    <w:rsid w:val="00CF23F3"/>
    <w:rsid w:val="00CF3A6E"/>
    <w:rsid w:val="00CF3B02"/>
    <w:rsid w:val="00CF411A"/>
    <w:rsid w:val="00CF4138"/>
    <w:rsid w:val="00CF4254"/>
    <w:rsid w:val="00CF5602"/>
    <w:rsid w:val="00CF5E82"/>
    <w:rsid w:val="00CF5F99"/>
    <w:rsid w:val="00CF632D"/>
    <w:rsid w:val="00D00FBF"/>
    <w:rsid w:val="00D0169F"/>
    <w:rsid w:val="00D01888"/>
    <w:rsid w:val="00D0227D"/>
    <w:rsid w:val="00D048B7"/>
    <w:rsid w:val="00D05281"/>
    <w:rsid w:val="00D05932"/>
    <w:rsid w:val="00D06516"/>
    <w:rsid w:val="00D07407"/>
    <w:rsid w:val="00D07D49"/>
    <w:rsid w:val="00D10005"/>
    <w:rsid w:val="00D108EB"/>
    <w:rsid w:val="00D119F0"/>
    <w:rsid w:val="00D1227E"/>
    <w:rsid w:val="00D12528"/>
    <w:rsid w:val="00D12D0C"/>
    <w:rsid w:val="00D13BDA"/>
    <w:rsid w:val="00D141BC"/>
    <w:rsid w:val="00D149E2"/>
    <w:rsid w:val="00D1544D"/>
    <w:rsid w:val="00D168B8"/>
    <w:rsid w:val="00D16A9C"/>
    <w:rsid w:val="00D175EE"/>
    <w:rsid w:val="00D20596"/>
    <w:rsid w:val="00D20664"/>
    <w:rsid w:val="00D2177F"/>
    <w:rsid w:val="00D21A19"/>
    <w:rsid w:val="00D21B24"/>
    <w:rsid w:val="00D21DA8"/>
    <w:rsid w:val="00D22DFA"/>
    <w:rsid w:val="00D22E54"/>
    <w:rsid w:val="00D22F38"/>
    <w:rsid w:val="00D23057"/>
    <w:rsid w:val="00D2331F"/>
    <w:rsid w:val="00D23AE4"/>
    <w:rsid w:val="00D23DCC"/>
    <w:rsid w:val="00D2458D"/>
    <w:rsid w:val="00D245E3"/>
    <w:rsid w:val="00D2597C"/>
    <w:rsid w:val="00D259FF"/>
    <w:rsid w:val="00D25F7B"/>
    <w:rsid w:val="00D2680A"/>
    <w:rsid w:val="00D273DB"/>
    <w:rsid w:val="00D2747B"/>
    <w:rsid w:val="00D27AE4"/>
    <w:rsid w:val="00D31FA8"/>
    <w:rsid w:val="00D32D30"/>
    <w:rsid w:val="00D335D2"/>
    <w:rsid w:val="00D34209"/>
    <w:rsid w:val="00D34360"/>
    <w:rsid w:val="00D3452A"/>
    <w:rsid w:val="00D34FCC"/>
    <w:rsid w:val="00D35334"/>
    <w:rsid w:val="00D35FFC"/>
    <w:rsid w:val="00D37774"/>
    <w:rsid w:val="00D37826"/>
    <w:rsid w:val="00D37A15"/>
    <w:rsid w:val="00D406CE"/>
    <w:rsid w:val="00D413CB"/>
    <w:rsid w:val="00D41EF9"/>
    <w:rsid w:val="00D420DC"/>
    <w:rsid w:val="00D42248"/>
    <w:rsid w:val="00D425B3"/>
    <w:rsid w:val="00D42A57"/>
    <w:rsid w:val="00D442C8"/>
    <w:rsid w:val="00D444BB"/>
    <w:rsid w:val="00D45257"/>
    <w:rsid w:val="00D45306"/>
    <w:rsid w:val="00D4543D"/>
    <w:rsid w:val="00D463D2"/>
    <w:rsid w:val="00D464FC"/>
    <w:rsid w:val="00D4665F"/>
    <w:rsid w:val="00D50E03"/>
    <w:rsid w:val="00D5175F"/>
    <w:rsid w:val="00D51CA1"/>
    <w:rsid w:val="00D52861"/>
    <w:rsid w:val="00D5341B"/>
    <w:rsid w:val="00D5448C"/>
    <w:rsid w:val="00D54D5C"/>
    <w:rsid w:val="00D54F1B"/>
    <w:rsid w:val="00D56537"/>
    <w:rsid w:val="00D56860"/>
    <w:rsid w:val="00D56C03"/>
    <w:rsid w:val="00D6038F"/>
    <w:rsid w:val="00D612F8"/>
    <w:rsid w:val="00D6164E"/>
    <w:rsid w:val="00D620C2"/>
    <w:rsid w:val="00D6281F"/>
    <w:rsid w:val="00D62946"/>
    <w:rsid w:val="00D63B4D"/>
    <w:rsid w:val="00D63D2C"/>
    <w:rsid w:val="00D64503"/>
    <w:rsid w:val="00D6450C"/>
    <w:rsid w:val="00D652B2"/>
    <w:rsid w:val="00D65717"/>
    <w:rsid w:val="00D66169"/>
    <w:rsid w:val="00D6685F"/>
    <w:rsid w:val="00D66AAD"/>
    <w:rsid w:val="00D66B1B"/>
    <w:rsid w:val="00D67484"/>
    <w:rsid w:val="00D674B8"/>
    <w:rsid w:val="00D678BE"/>
    <w:rsid w:val="00D679EE"/>
    <w:rsid w:val="00D700D8"/>
    <w:rsid w:val="00D701CD"/>
    <w:rsid w:val="00D70C13"/>
    <w:rsid w:val="00D71EE3"/>
    <w:rsid w:val="00D72086"/>
    <w:rsid w:val="00D72165"/>
    <w:rsid w:val="00D7290D"/>
    <w:rsid w:val="00D729BF"/>
    <w:rsid w:val="00D72AD4"/>
    <w:rsid w:val="00D730FD"/>
    <w:rsid w:val="00D73849"/>
    <w:rsid w:val="00D73D63"/>
    <w:rsid w:val="00D73F7F"/>
    <w:rsid w:val="00D743F7"/>
    <w:rsid w:val="00D749CC"/>
    <w:rsid w:val="00D74A28"/>
    <w:rsid w:val="00D75A23"/>
    <w:rsid w:val="00D76308"/>
    <w:rsid w:val="00D76C93"/>
    <w:rsid w:val="00D76F35"/>
    <w:rsid w:val="00D77562"/>
    <w:rsid w:val="00D7780F"/>
    <w:rsid w:val="00D8051D"/>
    <w:rsid w:val="00D80B0A"/>
    <w:rsid w:val="00D81370"/>
    <w:rsid w:val="00D827D8"/>
    <w:rsid w:val="00D82D88"/>
    <w:rsid w:val="00D83BEA"/>
    <w:rsid w:val="00D84094"/>
    <w:rsid w:val="00D84531"/>
    <w:rsid w:val="00D847F6"/>
    <w:rsid w:val="00D84EC6"/>
    <w:rsid w:val="00D860CE"/>
    <w:rsid w:val="00D868F8"/>
    <w:rsid w:val="00D86A0C"/>
    <w:rsid w:val="00D86A63"/>
    <w:rsid w:val="00D86D9F"/>
    <w:rsid w:val="00D87C6A"/>
    <w:rsid w:val="00D90206"/>
    <w:rsid w:val="00D903DF"/>
    <w:rsid w:val="00D91366"/>
    <w:rsid w:val="00D91B3D"/>
    <w:rsid w:val="00D91C61"/>
    <w:rsid w:val="00D91DA3"/>
    <w:rsid w:val="00D9220C"/>
    <w:rsid w:val="00D92442"/>
    <w:rsid w:val="00D924CA"/>
    <w:rsid w:val="00D92E41"/>
    <w:rsid w:val="00D938C0"/>
    <w:rsid w:val="00D93AC4"/>
    <w:rsid w:val="00D959CC"/>
    <w:rsid w:val="00D95FB5"/>
    <w:rsid w:val="00D96632"/>
    <w:rsid w:val="00D96832"/>
    <w:rsid w:val="00D96C78"/>
    <w:rsid w:val="00D96FA7"/>
    <w:rsid w:val="00D9710A"/>
    <w:rsid w:val="00D9757C"/>
    <w:rsid w:val="00DA018E"/>
    <w:rsid w:val="00DA0EB4"/>
    <w:rsid w:val="00DA1705"/>
    <w:rsid w:val="00DA17C4"/>
    <w:rsid w:val="00DA1A11"/>
    <w:rsid w:val="00DA1FBF"/>
    <w:rsid w:val="00DA2443"/>
    <w:rsid w:val="00DA2A49"/>
    <w:rsid w:val="00DA2BF3"/>
    <w:rsid w:val="00DA4489"/>
    <w:rsid w:val="00DA4B5A"/>
    <w:rsid w:val="00DA5652"/>
    <w:rsid w:val="00DA6669"/>
    <w:rsid w:val="00DA67BB"/>
    <w:rsid w:val="00DA729D"/>
    <w:rsid w:val="00DA742F"/>
    <w:rsid w:val="00DA76A2"/>
    <w:rsid w:val="00DA7C00"/>
    <w:rsid w:val="00DB01BF"/>
    <w:rsid w:val="00DB090F"/>
    <w:rsid w:val="00DB0D91"/>
    <w:rsid w:val="00DB0E75"/>
    <w:rsid w:val="00DB152B"/>
    <w:rsid w:val="00DB1D62"/>
    <w:rsid w:val="00DB2001"/>
    <w:rsid w:val="00DB3A53"/>
    <w:rsid w:val="00DB478B"/>
    <w:rsid w:val="00DB4BFD"/>
    <w:rsid w:val="00DB4F0F"/>
    <w:rsid w:val="00DB52A7"/>
    <w:rsid w:val="00DB566E"/>
    <w:rsid w:val="00DB56D5"/>
    <w:rsid w:val="00DB7472"/>
    <w:rsid w:val="00DB7629"/>
    <w:rsid w:val="00DB7E51"/>
    <w:rsid w:val="00DC1157"/>
    <w:rsid w:val="00DC163D"/>
    <w:rsid w:val="00DC2C33"/>
    <w:rsid w:val="00DC2E07"/>
    <w:rsid w:val="00DC3488"/>
    <w:rsid w:val="00DC4DBD"/>
    <w:rsid w:val="00DC5385"/>
    <w:rsid w:val="00DC65E7"/>
    <w:rsid w:val="00DC6A90"/>
    <w:rsid w:val="00DC79A5"/>
    <w:rsid w:val="00DC7A03"/>
    <w:rsid w:val="00DC7DD7"/>
    <w:rsid w:val="00DD0067"/>
    <w:rsid w:val="00DD0ACD"/>
    <w:rsid w:val="00DD195D"/>
    <w:rsid w:val="00DD1C50"/>
    <w:rsid w:val="00DD2170"/>
    <w:rsid w:val="00DD2758"/>
    <w:rsid w:val="00DD35F9"/>
    <w:rsid w:val="00DD36C6"/>
    <w:rsid w:val="00DD3A26"/>
    <w:rsid w:val="00DD4590"/>
    <w:rsid w:val="00DD4AB4"/>
    <w:rsid w:val="00DD4DB6"/>
    <w:rsid w:val="00DD5E55"/>
    <w:rsid w:val="00DD68C0"/>
    <w:rsid w:val="00DD776E"/>
    <w:rsid w:val="00DD7EA2"/>
    <w:rsid w:val="00DE09C6"/>
    <w:rsid w:val="00DE1371"/>
    <w:rsid w:val="00DE1475"/>
    <w:rsid w:val="00DE16A7"/>
    <w:rsid w:val="00DE1A28"/>
    <w:rsid w:val="00DE236C"/>
    <w:rsid w:val="00DE26AD"/>
    <w:rsid w:val="00DE29AB"/>
    <w:rsid w:val="00DE2D0C"/>
    <w:rsid w:val="00DE43F3"/>
    <w:rsid w:val="00DE4FAA"/>
    <w:rsid w:val="00DE5E07"/>
    <w:rsid w:val="00DE5E1B"/>
    <w:rsid w:val="00DE685F"/>
    <w:rsid w:val="00DE69AC"/>
    <w:rsid w:val="00DE70E1"/>
    <w:rsid w:val="00DE7639"/>
    <w:rsid w:val="00DE7AA5"/>
    <w:rsid w:val="00DE7C36"/>
    <w:rsid w:val="00DE7C8A"/>
    <w:rsid w:val="00DE7D6E"/>
    <w:rsid w:val="00DF11A0"/>
    <w:rsid w:val="00DF141D"/>
    <w:rsid w:val="00DF14CE"/>
    <w:rsid w:val="00DF1929"/>
    <w:rsid w:val="00DF23BF"/>
    <w:rsid w:val="00DF27E7"/>
    <w:rsid w:val="00DF3DC7"/>
    <w:rsid w:val="00DF3E5D"/>
    <w:rsid w:val="00DF49FF"/>
    <w:rsid w:val="00DF4CC9"/>
    <w:rsid w:val="00DF4EC3"/>
    <w:rsid w:val="00DF523A"/>
    <w:rsid w:val="00DF5506"/>
    <w:rsid w:val="00DF5565"/>
    <w:rsid w:val="00DF67E8"/>
    <w:rsid w:val="00DF7DDD"/>
    <w:rsid w:val="00E0004C"/>
    <w:rsid w:val="00E00F76"/>
    <w:rsid w:val="00E013F1"/>
    <w:rsid w:val="00E01CF6"/>
    <w:rsid w:val="00E01D75"/>
    <w:rsid w:val="00E0205B"/>
    <w:rsid w:val="00E021FC"/>
    <w:rsid w:val="00E024DA"/>
    <w:rsid w:val="00E027F4"/>
    <w:rsid w:val="00E02AEF"/>
    <w:rsid w:val="00E03D2B"/>
    <w:rsid w:val="00E045E6"/>
    <w:rsid w:val="00E04837"/>
    <w:rsid w:val="00E065E9"/>
    <w:rsid w:val="00E07928"/>
    <w:rsid w:val="00E10E1D"/>
    <w:rsid w:val="00E11250"/>
    <w:rsid w:val="00E1139B"/>
    <w:rsid w:val="00E123EB"/>
    <w:rsid w:val="00E128DA"/>
    <w:rsid w:val="00E12E49"/>
    <w:rsid w:val="00E138BA"/>
    <w:rsid w:val="00E14098"/>
    <w:rsid w:val="00E1479C"/>
    <w:rsid w:val="00E14C46"/>
    <w:rsid w:val="00E14DBC"/>
    <w:rsid w:val="00E158E3"/>
    <w:rsid w:val="00E1688C"/>
    <w:rsid w:val="00E17852"/>
    <w:rsid w:val="00E17D8B"/>
    <w:rsid w:val="00E2035C"/>
    <w:rsid w:val="00E2039C"/>
    <w:rsid w:val="00E20955"/>
    <w:rsid w:val="00E219D3"/>
    <w:rsid w:val="00E21AAC"/>
    <w:rsid w:val="00E23721"/>
    <w:rsid w:val="00E2385A"/>
    <w:rsid w:val="00E25234"/>
    <w:rsid w:val="00E25788"/>
    <w:rsid w:val="00E25A2E"/>
    <w:rsid w:val="00E2697F"/>
    <w:rsid w:val="00E26988"/>
    <w:rsid w:val="00E276F9"/>
    <w:rsid w:val="00E279A1"/>
    <w:rsid w:val="00E27C0E"/>
    <w:rsid w:val="00E30B8A"/>
    <w:rsid w:val="00E30BE2"/>
    <w:rsid w:val="00E311CC"/>
    <w:rsid w:val="00E32850"/>
    <w:rsid w:val="00E32913"/>
    <w:rsid w:val="00E32CAA"/>
    <w:rsid w:val="00E33292"/>
    <w:rsid w:val="00E34150"/>
    <w:rsid w:val="00E346FA"/>
    <w:rsid w:val="00E355AA"/>
    <w:rsid w:val="00E35A96"/>
    <w:rsid w:val="00E372DF"/>
    <w:rsid w:val="00E37857"/>
    <w:rsid w:val="00E4170B"/>
    <w:rsid w:val="00E41EE1"/>
    <w:rsid w:val="00E42274"/>
    <w:rsid w:val="00E42282"/>
    <w:rsid w:val="00E42FCD"/>
    <w:rsid w:val="00E4315E"/>
    <w:rsid w:val="00E44501"/>
    <w:rsid w:val="00E459E1"/>
    <w:rsid w:val="00E45CC6"/>
    <w:rsid w:val="00E45E06"/>
    <w:rsid w:val="00E46184"/>
    <w:rsid w:val="00E46403"/>
    <w:rsid w:val="00E4650B"/>
    <w:rsid w:val="00E4665C"/>
    <w:rsid w:val="00E503CF"/>
    <w:rsid w:val="00E506D8"/>
    <w:rsid w:val="00E50DBC"/>
    <w:rsid w:val="00E5123C"/>
    <w:rsid w:val="00E512DB"/>
    <w:rsid w:val="00E51A37"/>
    <w:rsid w:val="00E51A3D"/>
    <w:rsid w:val="00E51EFC"/>
    <w:rsid w:val="00E5248C"/>
    <w:rsid w:val="00E53256"/>
    <w:rsid w:val="00E534E9"/>
    <w:rsid w:val="00E53CB2"/>
    <w:rsid w:val="00E53DE1"/>
    <w:rsid w:val="00E544B0"/>
    <w:rsid w:val="00E54E74"/>
    <w:rsid w:val="00E54F45"/>
    <w:rsid w:val="00E5554D"/>
    <w:rsid w:val="00E56C5D"/>
    <w:rsid w:val="00E56FB7"/>
    <w:rsid w:val="00E57068"/>
    <w:rsid w:val="00E57607"/>
    <w:rsid w:val="00E60F53"/>
    <w:rsid w:val="00E61CDC"/>
    <w:rsid w:val="00E625A9"/>
    <w:rsid w:val="00E635C0"/>
    <w:rsid w:val="00E6505D"/>
    <w:rsid w:val="00E65EBD"/>
    <w:rsid w:val="00E667FE"/>
    <w:rsid w:val="00E66808"/>
    <w:rsid w:val="00E669AE"/>
    <w:rsid w:val="00E671DE"/>
    <w:rsid w:val="00E67C1E"/>
    <w:rsid w:val="00E7027F"/>
    <w:rsid w:val="00E71A6E"/>
    <w:rsid w:val="00E7224E"/>
    <w:rsid w:val="00E72980"/>
    <w:rsid w:val="00E734E1"/>
    <w:rsid w:val="00E74DC5"/>
    <w:rsid w:val="00E77398"/>
    <w:rsid w:val="00E77E8A"/>
    <w:rsid w:val="00E808E6"/>
    <w:rsid w:val="00E814DD"/>
    <w:rsid w:val="00E816F6"/>
    <w:rsid w:val="00E8195D"/>
    <w:rsid w:val="00E8256A"/>
    <w:rsid w:val="00E830C3"/>
    <w:rsid w:val="00E839A2"/>
    <w:rsid w:val="00E8425D"/>
    <w:rsid w:val="00E84E68"/>
    <w:rsid w:val="00E8533F"/>
    <w:rsid w:val="00E859E3"/>
    <w:rsid w:val="00E85C63"/>
    <w:rsid w:val="00E85CB5"/>
    <w:rsid w:val="00E85FE5"/>
    <w:rsid w:val="00E86719"/>
    <w:rsid w:val="00E87266"/>
    <w:rsid w:val="00E87EDA"/>
    <w:rsid w:val="00E90ACC"/>
    <w:rsid w:val="00E91B62"/>
    <w:rsid w:val="00E91E2D"/>
    <w:rsid w:val="00E92493"/>
    <w:rsid w:val="00E93038"/>
    <w:rsid w:val="00E93919"/>
    <w:rsid w:val="00E948EB"/>
    <w:rsid w:val="00E94AE8"/>
    <w:rsid w:val="00E96883"/>
    <w:rsid w:val="00E96AE0"/>
    <w:rsid w:val="00E96F4F"/>
    <w:rsid w:val="00E9711C"/>
    <w:rsid w:val="00E97171"/>
    <w:rsid w:val="00E975D3"/>
    <w:rsid w:val="00E97864"/>
    <w:rsid w:val="00E97E91"/>
    <w:rsid w:val="00EA1426"/>
    <w:rsid w:val="00EA1E47"/>
    <w:rsid w:val="00EA1EAA"/>
    <w:rsid w:val="00EA1FFE"/>
    <w:rsid w:val="00EA211C"/>
    <w:rsid w:val="00EA2712"/>
    <w:rsid w:val="00EA2DB0"/>
    <w:rsid w:val="00EA378E"/>
    <w:rsid w:val="00EA3B2E"/>
    <w:rsid w:val="00EA3D65"/>
    <w:rsid w:val="00EA53AA"/>
    <w:rsid w:val="00EA5F41"/>
    <w:rsid w:val="00EA6315"/>
    <w:rsid w:val="00EA6C0C"/>
    <w:rsid w:val="00EA779F"/>
    <w:rsid w:val="00EB0705"/>
    <w:rsid w:val="00EB1D3B"/>
    <w:rsid w:val="00EB21D3"/>
    <w:rsid w:val="00EB24B7"/>
    <w:rsid w:val="00EB2BDF"/>
    <w:rsid w:val="00EB4034"/>
    <w:rsid w:val="00EB48F5"/>
    <w:rsid w:val="00EB5841"/>
    <w:rsid w:val="00EB5856"/>
    <w:rsid w:val="00EB5BF0"/>
    <w:rsid w:val="00EB5C30"/>
    <w:rsid w:val="00EB6C47"/>
    <w:rsid w:val="00EB6EFA"/>
    <w:rsid w:val="00EC0196"/>
    <w:rsid w:val="00EC0C15"/>
    <w:rsid w:val="00EC0DD2"/>
    <w:rsid w:val="00EC0FD0"/>
    <w:rsid w:val="00EC1686"/>
    <w:rsid w:val="00EC1754"/>
    <w:rsid w:val="00EC20E2"/>
    <w:rsid w:val="00EC21FB"/>
    <w:rsid w:val="00EC2253"/>
    <w:rsid w:val="00EC272E"/>
    <w:rsid w:val="00EC3BDB"/>
    <w:rsid w:val="00EC3E71"/>
    <w:rsid w:val="00EC4153"/>
    <w:rsid w:val="00EC48D2"/>
    <w:rsid w:val="00EC4D84"/>
    <w:rsid w:val="00EC543A"/>
    <w:rsid w:val="00EC58DB"/>
    <w:rsid w:val="00EC59D5"/>
    <w:rsid w:val="00EC6907"/>
    <w:rsid w:val="00EC6957"/>
    <w:rsid w:val="00EC696D"/>
    <w:rsid w:val="00EC752C"/>
    <w:rsid w:val="00EC7C5E"/>
    <w:rsid w:val="00ED04E0"/>
    <w:rsid w:val="00ED0C55"/>
    <w:rsid w:val="00ED1243"/>
    <w:rsid w:val="00ED12FA"/>
    <w:rsid w:val="00ED14AC"/>
    <w:rsid w:val="00ED2392"/>
    <w:rsid w:val="00ED26B7"/>
    <w:rsid w:val="00ED3802"/>
    <w:rsid w:val="00ED3914"/>
    <w:rsid w:val="00ED46EB"/>
    <w:rsid w:val="00ED4BBA"/>
    <w:rsid w:val="00ED4CB3"/>
    <w:rsid w:val="00ED4F49"/>
    <w:rsid w:val="00ED510E"/>
    <w:rsid w:val="00ED5E14"/>
    <w:rsid w:val="00ED6679"/>
    <w:rsid w:val="00ED67BE"/>
    <w:rsid w:val="00ED67EF"/>
    <w:rsid w:val="00ED7037"/>
    <w:rsid w:val="00ED7378"/>
    <w:rsid w:val="00ED7CD9"/>
    <w:rsid w:val="00EE01BF"/>
    <w:rsid w:val="00EE0663"/>
    <w:rsid w:val="00EE092F"/>
    <w:rsid w:val="00EE2016"/>
    <w:rsid w:val="00EE2111"/>
    <w:rsid w:val="00EE3352"/>
    <w:rsid w:val="00EE3655"/>
    <w:rsid w:val="00EE3910"/>
    <w:rsid w:val="00EE3B72"/>
    <w:rsid w:val="00EE48A2"/>
    <w:rsid w:val="00EE5C22"/>
    <w:rsid w:val="00EE6BBE"/>
    <w:rsid w:val="00EE74CF"/>
    <w:rsid w:val="00EE7F43"/>
    <w:rsid w:val="00EF17E0"/>
    <w:rsid w:val="00EF1977"/>
    <w:rsid w:val="00EF1FD3"/>
    <w:rsid w:val="00EF1FFB"/>
    <w:rsid w:val="00EF203B"/>
    <w:rsid w:val="00EF246B"/>
    <w:rsid w:val="00EF2AD4"/>
    <w:rsid w:val="00EF3421"/>
    <w:rsid w:val="00EF4C74"/>
    <w:rsid w:val="00EF4D59"/>
    <w:rsid w:val="00EF51C1"/>
    <w:rsid w:val="00EF5F4A"/>
    <w:rsid w:val="00EF66DC"/>
    <w:rsid w:val="00EF6F8E"/>
    <w:rsid w:val="00EF6FA2"/>
    <w:rsid w:val="00EF752C"/>
    <w:rsid w:val="00EF7AF0"/>
    <w:rsid w:val="00F00AFB"/>
    <w:rsid w:val="00F00D5D"/>
    <w:rsid w:val="00F010B7"/>
    <w:rsid w:val="00F0264F"/>
    <w:rsid w:val="00F0286E"/>
    <w:rsid w:val="00F02F31"/>
    <w:rsid w:val="00F0310C"/>
    <w:rsid w:val="00F03255"/>
    <w:rsid w:val="00F03857"/>
    <w:rsid w:val="00F0476B"/>
    <w:rsid w:val="00F05680"/>
    <w:rsid w:val="00F05949"/>
    <w:rsid w:val="00F06ABA"/>
    <w:rsid w:val="00F06B64"/>
    <w:rsid w:val="00F06F38"/>
    <w:rsid w:val="00F073D4"/>
    <w:rsid w:val="00F07563"/>
    <w:rsid w:val="00F1082D"/>
    <w:rsid w:val="00F110E2"/>
    <w:rsid w:val="00F11F3E"/>
    <w:rsid w:val="00F1204D"/>
    <w:rsid w:val="00F12563"/>
    <w:rsid w:val="00F12A98"/>
    <w:rsid w:val="00F13106"/>
    <w:rsid w:val="00F134A0"/>
    <w:rsid w:val="00F139A7"/>
    <w:rsid w:val="00F13C4F"/>
    <w:rsid w:val="00F145E4"/>
    <w:rsid w:val="00F14998"/>
    <w:rsid w:val="00F14BBC"/>
    <w:rsid w:val="00F14E92"/>
    <w:rsid w:val="00F15D10"/>
    <w:rsid w:val="00F15FED"/>
    <w:rsid w:val="00F171FB"/>
    <w:rsid w:val="00F20408"/>
    <w:rsid w:val="00F2062D"/>
    <w:rsid w:val="00F2077C"/>
    <w:rsid w:val="00F208FF"/>
    <w:rsid w:val="00F20A98"/>
    <w:rsid w:val="00F23E3B"/>
    <w:rsid w:val="00F24C98"/>
    <w:rsid w:val="00F251A5"/>
    <w:rsid w:val="00F25C18"/>
    <w:rsid w:val="00F25CB6"/>
    <w:rsid w:val="00F2603D"/>
    <w:rsid w:val="00F279A4"/>
    <w:rsid w:val="00F27D84"/>
    <w:rsid w:val="00F3072B"/>
    <w:rsid w:val="00F30C27"/>
    <w:rsid w:val="00F30C49"/>
    <w:rsid w:val="00F320CE"/>
    <w:rsid w:val="00F3251B"/>
    <w:rsid w:val="00F32E4B"/>
    <w:rsid w:val="00F35D7A"/>
    <w:rsid w:val="00F3620C"/>
    <w:rsid w:val="00F364AB"/>
    <w:rsid w:val="00F36D53"/>
    <w:rsid w:val="00F3752F"/>
    <w:rsid w:val="00F37BAE"/>
    <w:rsid w:val="00F41FBC"/>
    <w:rsid w:val="00F42193"/>
    <w:rsid w:val="00F433D3"/>
    <w:rsid w:val="00F4394A"/>
    <w:rsid w:val="00F44107"/>
    <w:rsid w:val="00F44DF6"/>
    <w:rsid w:val="00F44E1D"/>
    <w:rsid w:val="00F4516F"/>
    <w:rsid w:val="00F46FEA"/>
    <w:rsid w:val="00F4726B"/>
    <w:rsid w:val="00F47900"/>
    <w:rsid w:val="00F50BE0"/>
    <w:rsid w:val="00F50E08"/>
    <w:rsid w:val="00F512C3"/>
    <w:rsid w:val="00F522EE"/>
    <w:rsid w:val="00F529C1"/>
    <w:rsid w:val="00F537D7"/>
    <w:rsid w:val="00F53AF4"/>
    <w:rsid w:val="00F54080"/>
    <w:rsid w:val="00F540F9"/>
    <w:rsid w:val="00F55785"/>
    <w:rsid w:val="00F55E86"/>
    <w:rsid w:val="00F56BCA"/>
    <w:rsid w:val="00F56F35"/>
    <w:rsid w:val="00F6063E"/>
    <w:rsid w:val="00F6086A"/>
    <w:rsid w:val="00F60E5E"/>
    <w:rsid w:val="00F60F7F"/>
    <w:rsid w:val="00F614BC"/>
    <w:rsid w:val="00F620BB"/>
    <w:rsid w:val="00F62633"/>
    <w:rsid w:val="00F62FB3"/>
    <w:rsid w:val="00F63331"/>
    <w:rsid w:val="00F63655"/>
    <w:rsid w:val="00F6396B"/>
    <w:rsid w:val="00F63D24"/>
    <w:rsid w:val="00F65045"/>
    <w:rsid w:val="00F669D9"/>
    <w:rsid w:val="00F66AA3"/>
    <w:rsid w:val="00F70160"/>
    <w:rsid w:val="00F7023E"/>
    <w:rsid w:val="00F70F08"/>
    <w:rsid w:val="00F713BE"/>
    <w:rsid w:val="00F7190A"/>
    <w:rsid w:val="00F72058"/>
    <w:rsid w:val="00F72771"/>
    <w:rsid w:val="00F7295D"/>
    <w:rsid w:val="00F72BCD"/>
    <w:rsid w:val="00F72C2E"/>
    <w:rsid w:val="00F72EAC"/>
    <w:rsid w:val="00F73EAF"/>
    <w:rsid w:val="00F74C74"/>
    <w:rsid w:val="00F75750"/>
    <w:rsid w:val="00F76600"/>
    <w:rsid w:val="00F76CAE"/>
    <w:rsid w:val="00F776C0"/>
    <w:rsid w:val="00F776CB"/>
    <w:rsid w:val="00F779E5"/>
    <w:rsid w:val="00F77A11"/>
    <w:rsid w:val="00F77E99"/>
    <w:rsid w:val="00F77EED"/>
    <w:rsid w:val="00F80A0B"/>
    <w:rsid w:val="00F82273"/>
    <w:rsid w:val="00F8241B"/>
    <w:rsid w:val="00F82C69"/>
    <w:rsid w:val="00F83997"/>
    <w:rsid w:val="00F83FDC"/>
    <w:rsid w:val="00F841E4"/>
    <w:rsid w:val="00F84351"/>
    <w:rsid w:val="00F848E3"/>
    <w:rsid w:val="00F856F8"/>
    <w:rsid w:val="00F861B3"/>
    <w:rsid w:val="00F86695"/>
    <w:rsid w:val="00F868CE"/>
    <w:rsid w:val="00F90D9A"/>
    <w:rsid w:val="00F916D3"/>
    <w:rsid w:val="00F92368"/>
    <w:rsid w:val="00F9278A"/>
    <w:rsid w:val="00F93186"/>
    <w:rsid w:val="00F933A3"/>
    <w:rsid w:val="00F93EE5"/>
    <w:rsid w:val="00F942E6"/>
    <w:rsid w:val="00F9559E"/>
    <w:rsid w:val="00F955F6"/>
    <w:rsid w:val="00F97037"/>
    <w:rsid w:val="00F97A5D"/>
    <w:rsid w:val="00FA004A"/>
    <w:rsid w:val="00FA00DF"/>
    <w:rsid w:val="00FA0368"/>
    <w:rsid w:val="00FA07A5"/>
    <w:rsid w:val="00FA1A32"/>
    <w:rsid w:val="00FA2050"/>
    <w:rsid w:val="00FA3288"/>
    <w:rsid w:val="00FA3ACD"/>
    <w:rsid w:val="00FA4318"/>
    <w:rsid w:val="00FA4FDD"/>
    <w:rsid w:val="00FA5A73"/>
    <w:rsid w:val="00FA6AE5"/>
    <w:rsid w:val="00FA7702"/>
    <w:rsid w:val="00FA7C02"/>
    <w:rsid w:val="00FB0070"/>
    <w:rsid w:val="00FB02FB"/>
    <w:rsid w:val="00FB096F"/>
    <w:rsid w:val="00FB17E2"/>
    <w:rsid w:val="00FB1D58"/>
    <w:rsid w:val="00FB21DD"/>
    <w:rsid w:val="00FB23E6"/>
    <w:rsid w:val="00FB281C"/>
    <w:rsid w:val="00FB3F43"/>
    <w:rsid w:val="00FB4079"/>
    <w:rsid w:val="00FB409C"/>
    <w:rsid w:val="00FB443D"/>
    <w:rsid w:val="00FB4862"/>
    <w:rsid w:val="00FB4AF2"/>
    <w:rsid w:val="00FB5104"/>
    <w:rsid w:val="00FB52F7"/>
    <w:rsid w:val="00FB5C6B"/>
    <w:rsid w:val="00FB7390"/>
    <w:rsid w:val="00FC0205"/>
    <w:rsid w:val="00FC0694"/>
    <w:rsid w:val="00FC0A54"/>
    <w:rsid w:val="00FC15AC"/>
    <w:rsid w:val="00FC1C1C"/>
    <w:rsid w:val="00FC1CF3"/>
    <w:rsid w:val="00FC2C51"/>
    <w:rsid w:val="00FC2DAA"/>
    <w:rsid w:val="00FC2E86"/>
    <w:rsid w:val="00FC3B5A"/>
    <w:rsid w:val="00FC4D02"/>
    <w:rsid w:val="00FC5173"/>
    <w:rsid w:val="00FC5603"/>
    <w:rsid w:val="00FC5E2B"/>
    <w:rsid w:val="00FC6876"/>
    <w:rsid w:val="00FC6D80"/>
    <w:rsid w:val="00FD025A"/>
    <w:rsid w:val="00FD06E2"/>
    <w:rsid w:val="00FD08AA"/>
    <w:rsid w:val="00FD0AAC"/>
    <w:rsid w:val="00FD0DAC"/>
    <w:rsid w:val="00FD11C2"/>
    <w:rsid w:val="00FD11C7"/>
    <w:rsid w:val="00FD1484"/>
    <w:rsid w:val="00FD4168"/>
    <w:rsid w:val="00FD4F8C"/>
    <w:rsid w:val="00FD536E"/>
    <w:rsid w:val="00FD538B"/>
    <w:rsid w:val="00FD7034"/>
    <w:rsid w:val="00FE0256"/>
    <w:rsid w:val="00FE0AAA"/>
    <w:rsid w:val="00FE0F3E"/>
    <w:rsid w:val="00FE1AB0"/>
    <w:rsid w:val="00FE1E5C"/>
    <w:rsid w:val="00FE2307"/>
    <w:rsid w:val="00FE2FD2"/>
    <w:rsid w:val="00FE2FDD"/>
    <w:rsid w:val="00FE346B"/>
    <w:rsid w:val="00FE3680"/>
    <w:rsid w:val="00FE385D"/>
    <w:rsid w:val="00FE535F"/>
    <w:rsid w:val="00FE5FED"/>
    <w:rsid w:val="00FE6231"/>
    <w:rsid w:val="00FE6259"/>
    <w:rsid w:val="00FE7827"/>
    <w:rsid w:val="00FE7C9C"/>
    <w:rsid w:val="00FF1A47"/>
    <w:rsid w:val="00FF1C6D"/>
    <w:rsid w:val="00FF1D40"/>
    <w:rsid w:val="00FF27BF"/>
    <w:rsid w:val="00FF3170"/>
    <w:rsid w:val="00FF35CE"/>
    <w:rsid w:val="00FF3A63"/>
    <w:rsid w:val="00FF4A23"/>
    <w:rsid w:val="00FF4B0D"/>
    <w:rsid w:val="00FF58A5"/>
    <w:rsid w:val="00FF5FE3"/>
    <w:rsid w:val="00FF60DB"/>
    <w:rsid w:val="00FF670B"/>
    <w:rsid w:val="00FF7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BC87FA3"/>
  <w15:docId w15:val="{DFCF8B08-2C11-4F92-8FC9-E80E1857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A3E"/>
    <w:rPr>
      <w:sz w:val="24"/>
      <w:szCs w:val="24"/>
    </w:rPr>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Cs w:val="20"/>
      <w:u w:val="single"/>
    </w:rPr>
  </w:style>
  <w:style w:type="paragraph" w:styleId="Nagwek2">
    <w:name w:val="heading 2"/>
    <w:basedOn w:val="Normalny"/>
    <w:next w:val="Normalny"/>
    <w:link w:val="Nagwek2Znak"/>
    <w:uiPriority w:val="99"/>
    <w:qFormat/>
    <w:rsid w:val="003000F4"/>
    <w:pPr>
      <w:keepNext/>
      <w:ind w:firstLine="851"/>
      <w:jc w:val="both"/>
      <w:outlineLvl w:val="1"/>
    </w:pPr>
    <w:rPr>
      <w:szCs w:val="20"/>
    </w:rPr>
  </w:style>
  <w:style w:type="paragraph" w:styleId="Nagwek3">
    <w:name w:val="heading 3"/>
    <w:basedOn w:val="Normalny"/>
    <w:next w:val="Normalny"/>
    <w:link w:val="Nagwek3Znak"/>
    <w:uiPriority w:val="99"/>
    <w:qFormat/>
    <w:rsid w:val="00031BFA"/>
    <w:pPr>
      <w:keepNext/>
      <w:keepLines/>
      <w:spacing w:before="200"/>
      <w:outlineLvl w:val="2"/>
    </w:pPr>
    <w:rPr>
      <w:rFonts w:ascii="Cambria" w:eastAsia="MS Gothic" w:hAnsi="Cambria"/>
      <w:b/>
      <w:color w:val="4F81BD"/>
      <w:sz w:val="20"/>
      <w:szCs w:val="20"/>
    </w:rPr>
  </w:style>
  <w:style w:type="paragraph" w:styleId="Nagwek4">
    <w:name w:val="heading 4"/>
    <w:basedOn w:val="Normalny"/>
    <w:next w:val="Normalny"/>
    <w:link w:val="Nagwek4Znak"/>
    <w:uiPriority w:val="99"/>
    <w:qFormat/>
    <w:rsid w:val="00031BFA"/>
    <w:pPr>
      <w:keepNext/>
      <w:keepLines/>
      <w:spacing w:before="200"/>
      <w:outlineLvl w:val="3"/>
    </w:pPr>
    <w:rPr>
      <w:rFonts w:ascii="Cambria" w:eastAsia="MS Gothic" w:hAnsi="Cambria"/>
      <w:b/>
      <w:i/>
      <w:color w:val="4F81BD"/>
      <w:sz w:val="20"/>
      <w:szCs w:val="20"/>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sz w:val="20"/>
      <w:szCs w:val="20"/>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Cs w:val="20"/>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Cs w:val="20"/>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Cs w:val="20"/>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eastAsia="MS Gothic" w:hAnsi="Cambria" w:cs="Times New Roman"/>
      <w:b/>
      <w:color w:val="4F81BD"/>
    </w:rPr>
  </w:style>
  <w:style w:type="character" w:customStyle="1" w:styleId="Nagwek4Znak">
    <w:name w:val="Nagłówek 4 Znak"/>
    <w:basedOn w:val="Domylnaczcionkaakapitu"/>
    <w:link w:val="Nagwek4"/>
    <w:uiPriority w:val="99"/>
    <w:locked/>
    <w:rsid w:val="00031BFA"/>
    <w:rPr>
      <w:rFonts w:ascii="Cambria" w:eastAsia="MS Gothic" w:hAnsi="Cambria" w:cs="Times New Roman"/>
      <w:b/>
      <w:i/>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031BFA"/>
    <w:rPr>
      <w:rFonts w:cs="Times New Roman"/>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aliases w:val="Nagłówek strony"/>
    <w:basedOn w:val="Normalny"/>
    <w:link w:val="NagwekZnak"/>
    <w:uiPriority w:val="99"/>
    <w:rsid w:val="00A16332"/>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locked/>
    <w:rsid w:val="00A65A9E"/>
    <w:rPr>
      <w:rFonts w:cs="Times New Roman"/>
    </w:rPr>
  </w:style>
  <w:style w:type="paragraph" w:styleId="Tekstpodstawowy">
    <w:name w:val="Body Text"/>
    <w:aliases w:val="Znak,Tekst podstawow.(F2),(F2),body of procedure and headings,Wyróżnienie1,wypunktowanie,bt,b,numerowany,Tekst podstawowy Znak Znak Znak Znak Znak Znak Znak Znak,block style,Tekst podstawowy Znak Znak Znak Znak Znak,szaro"/>
    <w:basedOn w:val="Normalny"/>
    <w:link w:val="TekstpodstawowyZnak"/>
    <w:uiPriority w:val="99"/>
    <w:rsid w:val="00A16332"/>
    <w:pPr>
      <w:jc w:val="both"/>
    </w:pPr>
    <w:rPr>
      <w:szCs w:val="20"/>
    </w:rPr>
  </w:style>
  <w:style w:type="character" w:customStyle="1" w:styleId="BodyTextChar">
    <w:name w:val="Body Text Char"/>
    <w:aliases w:val="Znak Char,Tekst podstawow.(F2) Char,(F2) Char,body of procedure and headings Char,Wyróżnienie1 Char,wypunktowanie Char,bt Char,b Char,numerowany Char,Tekst podstawowy Znak Znak Znak Znak Znak Znak Znak Znak Char,block style Char"/>
    <w:basedOn w:val="Domylnaczcionkaakapitu"/>
    <w:uiPriority w:val="99"/>
    <w:semiHidden/>
    <w:rsid w:val="008471D5"/>
    <w:rPr>
      <w:rFonts w:cs="Times New Roman"/>
      <w:sz w:val="20"/>
    </w:rPr>
  </w:style>
  <w:style w:type="paragraph" w:styleId="Tekstpodstawowy2">
    <w:name w:val="Body Text 2"/>
    <w:basedOn w:val="Normalny"/>
    <w:link w:val="Tekstpodstawowy2Znak"/>
    <w:uiPriority w:val="99"/>
    <w:rsid w:val="00A16332"/>
    <w:rPr>
      <w:szCs w:val="20"/>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99"/>
    <w:rsid w:val="00A163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Cs w:val="20"/>
      <w:lang w:eastAsia="ar-SA"/>
    </w:rPr>
  </w:style>
  <w:style w:type="paragraph" w:customStyle="1" w:styleId="redniasiatka1akcent22">
    <w:name w:val="Średnia siatka 1 — akcent 22"/>
    <w:basedOn w:val="Normalny"/>
    <w:link w:val="redniasiatka1akcent2Znak1"/>
    <w:uiPriority w:val="99"/>
    <w:qFormat/>
    <w:rsid w:val="00F6396B"/>
    <w:pPr>
      <w:ind w:left="708"/>
    </w:pPr>
    <w:rPr>
      <w:sz w:val="20"/>
      <w:szCs w:val="20"/>
    </w:rPr>
  </w:style>
  <w:style w:type="character" w:customStyle="1" w:styleId="TekstpodstawowyZnak">
    <w:name w:val="Tekst podstawowy Znak"/>
    <w:aliases w:val="Znak Znak2,Tekst podstawow.(F2) Znak,(F2) Znak,body of procedure and headings Znak,Wyróżnienie1 Znak,wypunktowanie Znak,bt Znak,b Znak,numerowany Znak,Tekst podstawowy Znak Znak Znak Znak Znak Znak Znak Znak Znak,block style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sz w:val="20"/>
      <w:szCs w:val="20"/>
    </w:rPr>
  </w:style>
  <w:style w:type="paragraph" w:styleId="Zwykytekst">
    <w:name w:val="Plain Text"/>
    <w:basedOn w:val="Normalny"/>
    <w:link w:val="ZwykytekstZnak"/>
    <w:uiPriority w:val="99"/>
    <w:rsid w:val="003000F4"/>
    <w:rPr>
      <w:rFonts w:ascii="Courier New" w:hAnsi="Courier New"/>
      <w:sz w:val="20"/>
      <w:szCs w:val="20"/>
    </w:rPr>
  </w:style>
  <w:style w:type="character" w:customStyle="1" w:styleId="ZwykytekstZnak">
    <w:name w:val="Zwykły tekst Znak"/>
    <w:basedOn w:val="Domylnaczcionkaakapitu"/>
    <w:link w:val="Zwykytekst"/>
    <w:uiPriority w:val="99"/>
    <w:locked/>
    <w:rsid w:val="003000F4"/>
    <w:rPr>
      <w:rFonts w:ascii="Courier New" w:hAnsi="Courier New" w:cs="Times New Roman"/>
    </w:rPr>
  </w:style>
  <w:style w:type="paragraph" w:styleId="Tekstpodstawowy3">
    <w:name w:val="Body Text 3"/>
    <w:basedOn w:val="Normalny"/>
    <w:link w:val="Tekstpodstawowy3Znak"/>
    <w:uiPriority w:val="99"/>
    <w:rsid w:val="003000F4"/>
    <w:pPr>
      <w:spacing w:after="120"/>
    </w:pPr>
    <w:rPr>
      <w:sz w:val="16"/>
      <w:szCs w:val="20"/>
    </w:rPr>
  </w:style>
  <w:style w:type="character" w:customStyle="1" w:styleId="Tekstpodstawowy3Znak">
    <w:name w:val="Tekst podstawowy 3 Znak"/>
    <w:basedOn w:val="Domylnaczcionkaakapitu"/>
    <w:link w:val="Tekstpodstawowy3"/>
    <w:uiPriority w:val="99"/>
    <w:locked/>
    <w:rsid w:val="003000F4"/>
    <w:rPr>
      <w:rFonts w:cs="Times New Roman"/>
      <w:sz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sz w:val="20"/>
      <w:szCs w:val="20"/>
    </w:rPr>
  </w:style>
  <w:style w:type="character" w:customStyle="1" w:styleId="tabulatory">
    <w:name w:val="tabulatory"/>
    <w:uiPriority w:val="99"/>
    <w:rsid w:val="003A3019"/>
  </w:style>
  <w:style w:type="paragraph" w:styleId="Tekstdymka">
    <w:name w:val="Balloon Text"/>
    <w:basedOn w:val="Normalny"/>
    <w:link w:val="TekstdymkaZnak"/>
    <w:autoRedefine/>
    <w:rsid w:val="00B26641"/>
    <w:rPr>
      <w:rFonts w:ascii="Calibri" w:hAnsi="Calibri"/>
      <w:sz w:val="16"/>
      <w:szCs w:val="20"/>
    </w:rPr>
  </w:style>
  <w:style w:type="character" w:customStyle="1" w:styleId="TekstdymkaZnak">
    <w:name w:val="Tekst dymka Znak"/>
    <w:basedOn w:val="Domylnaczcionkaakapitu"/>
    <w:link w:val="Tekstdymka"/>
    <w:locked/>
    <w:rsid w:val="00B26641"/>
    <w:rPr>
      <w:rFonts w:ascii="Calibri" w:hAnsi="Calibri" w:cs="Times New Roman"/>
      <w:sz w:val="16"/>
    </w:rPr>
  </w:style>
  <w:style w:type="paragraph" w:customStyle="1" w:styleId="Bezodstpw1">
    <w:name w:val="Bez odstępów1"/>
    <w:uiPriority w:val="99"/>
    <w:rsid w:val="00EB24B7"/>
    <w:rPr>
      <w:rFonts w:ascii="Calibri" w:hAnsi="Calibri" w:cs="Calibri"/>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style>
  <w:style w:type="character" w:styleId="Pogrubienie">
    <w:name w:val="Strong"/>
    <w:basedOn w:val="Domylnaczcionkaakapitu"/>
    <w:uiPriority w:val="22"/>
    <w:qFormat/>
    <w:rsid w:val="00411DF9"/>
    <w:rPr>
      <w:rFonts w:cs="Times New Roman"/>
      <w:b/>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sz w:val="20"/>
      <w:szCs w:val="20"/>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Cs w:val="20"/>
    </w:rPr>
  </w:style>
  <w:style w:type="paragraph" w:styleId="Listapunktowana">
    <w:name w:val="List Bullet"/>
    <w:basedOn w:val="Normalny"/>
    <w:uiPriority w:val="99"/>
    <w:rsid w:val="00F44DF6"/>
    <w:pPr>
      <w:numPr>
        <w:numId w:val="2"/>
      </w:numPr>
      <w:tabs>
        <w:tab w:val="clear" w:pos="1068"/>
        <w:tab w:val="num" w:pos="720"/>
      </w:tabs>
      <w:ind w:left="720"/>
    </w:pPr>
    <w:rPr>
      <w:sz w:val="20"/>
      <w:szCs w:val="20"/>
    </w:r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olor w:val="000000"/>
      <w:sz w:val="20"/>
      <w:szCs w:val="2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Times New Roman"/>
      <w:color w:val="000000"/>
      <w:u w:color="000000"/>
    </w:rPr>
  </w:style>
  <w:style w:type="paragraph" w:styleId="Tematkomentarza">
    <w:name w:val="annotation subject"/>
    <w:basedOn w:val="Tekstkomentarza"/>
    <w:next w:val="Tekstkomentarza"/>
    <w:link w:val="TematkomentarzaZnak"/>
    <w:rsid w:val="00F44DF6"/>
    <w:rPr>
      <w:b/>
    </w:rPr>
  </w:style>
  <w:style w:type="character" w:customStyle="1" w:styleId="TematkomentarzaZnak">
    <w:name w:val="Temat komentarza Znak"/>
    <w:basedOn w:val="TekstkomentarzaZnak"/>
    <w:link w:val="Tematkomentarza"/>
    <w:locked/>
    <w:rsid w:val="00F44DF6"/>
    <w:rPr>
      <w:rFonts w:eastAsia="Arial Unicode MS" w:hAnsi="Arial Unicode MS" w:cs="Times New Roman"/>
      <w:b/>
      <w:color w:val="000000"/>
      <w:u w:color="000000"/>
    </w:rPr>
  </w:style>
  <w:style w:type="paragraph" w:customStyle="1" w:styleId="AtekstROOS">
    <w:name w:val="A_tekst ROOS"/>
    <w:basedOn w:val="Normalny"/>
    <w:next w:val="Normalny"/>
    <w:link w:val="AtekstROOSZnak"/>
    <w:uiPriority w:val="99"/>
    <w:rsid w:val="00031BFA"/>
    <w:pPr>
      <w:numPr>
        <w:numId w:val="20"/>
      </w:numPr>
      <w:tabs>
        <w:tab w:val="left" w:pos="284"/>
      </w:tabs>
      <w:spacing w:before="100" w:beforeAutospacing="1" w:after="100" w:afterAutospacing="1"/>
      <w:ind w:left="0" w:firstLine="284"/>
      <w:jc w:val="both"/>
    </w:pPr>
    <w:rPr>
      <w:rFonts w:ascii="Arial" w:hAnsi="Arial"/>
      <w:sz w:val="20"/>
    </w:rPr>
  </w:style>
  <w:style w:type="character" w:customStyle="1" w:styleId="AtekstROOSZnak">
    <w:name w:val="A_tekst ROOS Znak"/>
    <w:link w:val="AtekstROOS"/>
    <w:uiPriority w:val="99"/>
    <w:locked/>
    <w:rsid w:val="00031BFA"/>
    <w:rPr>
      <w:rFonts w:ascii="Arial" w:hAnsi="Arial"/>
      <w:sz w:val="20"/>
      <w:szCs w:val="24"/>
    </w:rPr>
  </w:style>
  <w:style w:type="paragraph" w:customStyle="1" w:styleId="1wyliczenieROOS">
    <w:name w:val="1_wyliczenie _ROOS"/>
    <w:basedOn w:val="Normalny"/>
    <w:link w:val="1wyliczenieROOSZnak"/>
    <w:uiPriority w:val="99"/>
    <w:rsid w:val="00031BFA"/>
    <w:pPr>
      <w:widowControl w:val="0"/>
      <w:numPr>
        <w:numId w:val="22"/>
      </w:numPr>
    </w:pPr>
    <w:rPr>
      <w:rFonts w:ascii="Arial" w:hAnsi="Arial"/>
      <w:sz w:val="20"/>
      <w:szCs w:val="16"/>
      <w:lang w:eastAsia="ar-SA"/>
    </w:rPr>
  </w:style>
  <w:style w:type="character" w:customStyle="1" w:styleId="1wyliczenieROOSZnak">
    <w:name w:val="1_wyliczenie _ROOS Znak"/>
    <w:link w:val="1wyliczenieROOS"/>
    <w:uiPriority w:val="99"/>
    <w:locked/>
    <w:rsid w:val="00031BFA"/>
    <w:rPr>
      <w:rFonts w:ascii="Arial" w:hAnsi="Arial"/>
      <w:sz w:val="20"/>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21"/>
      </w:numPr>
      <w:tabs>
        <w:tab w:val="left" w:pos="397"/>
      </w:tabs>
      <w:suppressAutoHyphens/>
      <w:spacing w:line="360" w:lineRule="auto"/>
    </w:pPr>
    <w:rPr>
      <w:sz w:val="24"/>
      <w:szCs w:val="24"/>
      <w:lang w:eastAsia="zh-CN"/>
    </w:rPr>
  </w:style>
  <w:style w:type="character" w:customStyle="1" w:styleId="Odwoaniedokomentarza2">
    <w:name w:val="Odwołanie do komentarza2"/>
    <w:uiPriority w:val="99"/>
    <w:rsid w:val="00031BFA"/>
    <w:rPr>
      <w:sz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lang w:eastAsia="zh-CN"/>
    </w:rPr>
  </w:style>
  <w:style w:type="paragraph" w:styleId="Tekstpodstawowywcity3">
    <w:name w:val="Body Text Indent 3"/>
    <w:basedOn w:val="Normalny"/>
    <w:link w:val="Tekstpodstawowywcity3Znak"/>
    <w:uiPriority w:val="99"/>
    <w:rsid w:val="00031BFA"/>
    <w:pPr>
      <w:spacing w:after="120"/>
      <w:ind w:left="283"/>
    </w:pPr>
    <w:rPr>
      <w:sz w:val="16"/>
      <w:szCs w:val="20"/>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Cs w:val="20"/>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23"/>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locked/>
    <w:rsid w:val="00031BFA"/>
    <w:rPr>
      <w:rFonts w:ascii="Tahoma" w:hAnsi="Tahoma" w:cs="Times New Roman"/>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24"/>
      </w:numPr>
      <w:tabs>
        <w:tab w:val="left" w:pos="851"/>
      </w:tabs>
      <w:spacing w:before="120" w:after="120" w:line="360" w:lineRule="auto"/>
      <w:jc w:val="both"/>
    </w:p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0"/>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lang w:eastAsia="en-US"/>
    </w:rPr>
  </w:style>
  <w:style w:type="paragraph" w:customStyle="1" w:styleId="rednialista2akcent21">
    <w:name w:val="Średnia lista 2 — akcent 21"/>
    <w:hidden/>
    <w:uiPriority w:val="99"/>
    <w:semiHidden/>
    <w:rsid w:val="00031BFA"/>
    <w:rPr>
      <w:rFonts w:ascii="Calibri" w:hAnsi="Calibri"/>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031BFA"/>
    <w:rPr>
      <w:sz w:val="24"/>
    </w:rPr>
  </w:style>
  <w:style w:type="paragraph" w:styleId="Tekstprzypisudolnego">
    <w:name w:val="footnote text"/>
    <w:aliases w:val="Podrozdział"/>
    <w:basedOn w:val="Normalny"/>
    <w:link w:val="TekstprzypisudolnegoZnak"/>
    <w:uiPriority w:val="99"/>
    <w:rsid w:val="00031BFA"/>
    <w:rPr>
      <w:rFonts w:ascii="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9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9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sz w:val="20"/>
      <w:szCs w:val="20"/>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Cs w:val="20"/>
    </w:rPr>
  </w:style>
  <w:style w:type="character" w:customStyle="1" w:styleId="plainlinks">
    <w:name w:val="plainlinks"/>
    <w:uiPriority w:val="99"/>
    <w:rsid w:val="00031BFA"/>
  </w:style>
  <w:style w:type="character" w:customStyle="1" w:styleId="st1">
    <w:name w:val="st1"/>
    <w:uiPriority w:val="99"/>
    <w:rsid w:val="00031BFA"/>
  </w:style>
  <w:style w:type="paragraph" w:customStyle="1" w:styleId="NormalBold">
    <w:name w:val="NormalBold"/>
    <w:basedOn w:val="Normalny"/>
    <w:link w:val="NormalBoldChar"/>
    <w:uiPriority w:val="99"/>
    <w:rsid w:val="00B27A8F"/>
    <w:pPr>
      <w:widowControl w:val="0"/>
    </w:pPr>
    <w:rPr>
      <w:b/>
      <w:szCs w:val="20"/>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Cs w:val="22"/>
      <w:lang w:eastAsia="en-GB"/>
    </w:rPr>
  </w:style>
  <w:style w:type="paragraph" w:customStyle="1" w:styleId="NormalLeft">
    <w:name w:val="Normal Left"/>
    <w:basedOn w:val="Normalny"/>
    <w:uiPriority w:val="99"/>
    <w:rsid w:val="00B27A8F"/>
    <w:pPr>
      <w:spacing w:before="120" w:after="120"/>
    </w:pPr>
    <w:rPr>
      <w:szCs w:val="22"/>
      <w:lang w:eastAsia="en-GB"/>
    </w:rPr>
  </w:style>
  <w:style w:type="paragraph" w:customStyle="1" w:styleId="Tiret0">
    <w:name w:val="Tiret 0"/>
    <w:basedOn w:val="Normalny"/>
    <w:uiPriority w:val="99"/>
    <w:rsid w:val="00B27A8F"/>
    <w:pPr>
      <w:numPr>
        <w:numId w:val="26"/>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B27A8F"/>
    <w:p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B27A8F"/>
    <w:pPr>
      <w:numPr>
        <w:numId w:val="28"/>
      </w:numPr>
      <w:spacing w:before="120" w:after="120"/>
      <w:jc w:val="both"/>
    </w:pPr>
    <w:rPr>
      <w:szCs w:val="22"/>
      <w:lang w:eastAsia="en-GB"/>
    </w:rPr>
  </w:style>
  <w:style w:type="paragraph" w:customStyle="1" w:styleId="NumPar2">
    <w:name w:val="NumPar 2"/>
    <w:basedOn w:val="Normalny"/>
    <w:next w:val="Text1"/>
    <w:uiPriority w:val="99"/>
    <w:rsid w:val="00B27A8F"/>
    <w:pPr>
      <w:numPr>
        <w:ilvl w:val="1"/>
        <w:numId w:val="28"/>
      </w:numPr>
      <w:spacing w:before="120" w:after="120"/>
      <w:jc w:val="both"/>
    </w:pPr>
    <w:rPr>
      <w:szCs w:val="22"/>
      <w:lang w:eastAsia="en-GB"/>
    </w:rPr>
  </w:style>
  <w:style w:type="paragraph" w:customStyle="1" w:styleId="NumPar3">
    <w:name w:val="NumPar 3"/>
    <w:basedOn w:val="Normalny"/>
    <w:next w:val="Text1"/>
    <w:uiPriority w:val="99"/>
    <w:rsid w:val="00B27A8F"/>
    <w:pPr>
      <w:numPr>
        <w:ilvl w:val="2"/>
        <w:numId w:val="28"/>
      </w:numPr>
      <w:spacing w:before="120" w:after="120"/>
      <w:jc w:val="both"/>
    </w:pPr>
    <w:rPr>
      <w:szCs w:val="22"/>
      <w:lang w:eastAsia="en-GB"/>
    </w:rPr>
  </w:style>
  <w:style w:type="paragraph" w:customStyle="1" w:styleId="NumPar4">
    <w:name w:val="NumPar 4"/>
    <w:basedOn w:val="Normalny"/>
    <w:next w:val="Text1"/>
    <w:uiPriority w:val="99"/>
    <w:rsid w:val="00B27A8F"/>
    <w:pPr>
      <w:numPr>
        <w:ilvl w:val="3"/>
        <w:numId w:val="28"/>
      </w:numPr>
      <w:spacing w:before="120" w:after="120"/>
      <w:jc w:val="both"/>
    </w:pPr>
    <w:rPr>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Cs w:val="22"/>
      <w:u w:val="single"/>
      <w:lang w:eastAsia="en-GB"/>
    </w:rPr>
  </w:style>
  <w:style w:type="paragraph" w:styleId="Spistreci4">
    <w:name w:val="toc 4"/>
    <w:basedOn w:val="Normalny"/>
    <w:next w:val="Normalny"/>
    <w:autoRedefine/>
    <w:uiPriority w:val="99"/>
    <w:semiHidden/>
    <w:rsid w:val="0037277C"/>
    <w:pPr>
      <w:spacing w:line="276" w:lineRule="auto"/>
      <w:ind w:right="125"/>
      <w:contextualSpacing/>
    </w:pPr>
    <w:rPr>
      <w:rFonts w:ascii="Calibri" w:hAnsi="Calibri" w:cs="Calibri"/>
      <w:b/>
      <w:bCs/>
      <w:iCs/>
      <w:sz w:val="20"/>
      <w:szCs w:val="20"/>
    </w:rPr>
  </w:style>
  <w:style w:type="paragraph" w:customStyle="1" w:styleId="Jasnasiatkaakcent31">
    <w:name w:val="Jasna siatka — akcent 31"/>
    <w:basedOn w:val="Normalny"/>
    <w:link w:val="Jasnasiatkaakcent3Znak"/>
    <w:uiPriority w:val="99"/>
    <w:rsid w:val="00885D8C"/>
    <w:pPr>
      <w:spacing w:after="120" w:line="360" w:lineRule="auto"/>
      <w:ind w:left="708"/>
    </w:pPr>
    <w:rPr>
      <w:rFonts w:ascii="Arial" w:hAnsi="Arial"/>
      <w:sz w:val="20"/>
      <w:szCs w:val="20"/>
    </w:rPr>
  </w:style>
  <w:style w:type="character" w:customStyle="1" w:styleId="Jasnasiatkaakcent3Znak">
    <w:name w:val="Jasna siatka — akcent 3 Znak"/>
    <w:link w:val="Jasnasiatkaakcent31"/>
    <w:uiPriority w:val="99"/>
    <w:locked/>
    <w:rsid w:val="00885D8C"/>
    <w:rPr>
      <w:rFonts w:ascii="Arial" w:hAnsi="Arial"/>
    </w:rPr>
  </w:style>
  <w:style w:type="paragraph" w:customStyle="1" w:styleId="Kolorowalistaakcent11">
    <w:name w:val="Kolorowa lista — akcent 11"/>
    <w:basedOn w:val="Normalny"/>
    <w:link w:val="Kolorowalistaakcent1Znak"/>
    <w:uiPriority w:val="34"/>
    <w:qFormat/>
    <w:rsid w:val="00885D8C"/>
    <w:pPr>
      <w:spacing w:after="120" w:line="360" w:lineRule="auto"/>
      <w:ind w:left="720"/>
    </w:pPr>
    <w:rPr>
      <w:rFonts w:ascii="Arial" w:hAnsi="Arial"/>
      <w:sz w:val="20"/>
      <w:szCs w:val="20"/>
    </w:rPr>
  </w:style>
  <w:style w:type="character" w:customStyle="1" w:styleId="Kolorowalistaakcent1Znak">
    <w:name w:val="Kolorowa lista — akcent 1 Znak"/>
    <w:link w:val="Kolorowalistaakcent11"/>
    <w:uiPriority w:val="34"/>
    <w:locked/>
    <w:rsid w:val="00885D8C"/>
    <w:rPr>
      <w:rFonts w:ascii="Arial" w:hAnsi="Arial"/>
    </w:rPr>
  </w:style>
  <w:style w:type="paragraph" w:customStyle="1" w:styleId="Standardowy2">
    <w:name w:val="Standardowy2"/>
    <w:uiPriority w:val="99"/>
    <w:rsid w:val="00C0728D"/>
    <w:rPr>
      <w:rFonts w:ascii="Arial" w:hAnsi="Arial"/>
      <w:sz w:val="24"/>
      <w:szCs w:val="24"/>
    </w:rPr>
  </w:style>
  <w:style w:type="character" w:customStyle="1" w:styleId="redniasiatka1akcent2Znak1">
    <w:name w:val="Średnia siatka 1 — akcent 2 Znak1"/>
    <w:link w:val="redniasiatka1akcent22"/>
    <w:uiPriority w:val="99"/>
    <w:locked/>
    <w:rsid w:val="00C0728D"/>
  </w:style>
  <w:style w:type="paragraph" w:customStyle="1" w:styleId="redniasiatka1akcent21">
    <w:name w:val="Średnia siatka 1 — akcent 21"/>
    <w:basedOn w:val="Normalny"/>
    <w:link w:val="redniasiatka1akcent2Znak"/>
    <w:uiPriority w:val="99"/>
    <w:rsid w:val="00C0728D"/>
    <w:pPr>
      <w:spacing w:after="120" w:line="360" w:lineRule="auto"/>
      <w:ind w:left="708"/>
    </w:pPr>
    <w:rPr>
      <w:rFonts w:ascii="Arial" w:hAnsi="Arial"/>
      <w:sz w:val="20"/>
      <w:szCs w:val="20"/>
    </w:rPr>
  </w:style>
  <w:style w:type="character" w:customStyle="1" w:styleId="redniasiatka1akcent2Znak">
    <w:name w:val="Średnia siatka 1 — akcent 2 Znak"/>
    <w:link w:val="redniasiatka1akcent21"/>
    <w:uiPriority w:val="99"/>
    <w:locked/>
    <w:rsid w:val="00C0728D"/>
    <w:rPr>
      <w:rFonts w:ascii="Arial" w:hAnsi="Arial"/>
    </w:rPr>
  </w:style>
  <w:style w:type="paragraph" w:customStyle="1" w:styleId="Standard">
    <w:name w:val="Standard"/>
    <w:link w:val="StandardZnak"/>
    <w:rsid w:val="00BF1CDF"/>
    <w:pPr>
      <w:widowControl w:val="0"/>
      <w:autoSpaceDE w:val="0"/>
      <w:autoSpaceDN w:val="0"/>
      <w:adjustRightInd w:val="0"/>
    </w:pPr>
    <w:rPr>
      <w:sz w:val="24"/>
      <w:szCs w:val="24"/>
    </w:rPr>
  </w:style>
  <w:style w:type="paragraph" w:customStyle="1" w:styleId="Kolorowalistaakcent12">
    <w:name w:val="Kolorowa lista — akcent 12"/>
    <w:basedOn w:val="Normalny"/>
    <w:link w:val="Kolorowalistaakcent1Znak2"/>
    <w:uiPriority w:val="99"/>
    <w:rsid w:val="00713D46"/>
    <w:pPr>
      <w:ind w:left="708"/>
    </w:pPr>
    <w:rPr>
      <w:sz w:val="20"/>
      <w:szCs w:val="20"/>
    </w:rPr>
  </w:style>
  <w:style w:type="character" w:customStyle="1" w:styleId="Kolorowalistaakcent1Znak2">
    <w:name w:val="Kolorowa lista — akcent 1 Znak2"/>
    <w:link w:val="Kolorowalistaakcent12"/>
    <w:uiPriority w:val="99"/>
    <w:locked/>
    <w:rsid w:val="00713D46"/>
  </w:style>
  <w:style w:type="paragraph" w:customStyle="1" w:styleId="Skrconyadreszwrotny">
    <w:name w:val="Skrócony adres zwrotny"/>
    <w:basedOn w:val="Normalny"/>
    <w:uiPriority w:val="99"/>
    <w:rsid w:val="00FB443D"/>
    <w:rPr>
      <w:szCs w:val="20"/>
    </w:rPr>
  </w:style>
  <w:style w:type="paragraph" w:styleId="Lista-kontynuacja2">
    <w:name w:val="List Continue 2"/>
    <w:basedOn w:val="Lista-kontynuacja"/>
    <w:uiPriority w:val="99"/>
    <w:rsid w:val="00FB443D"/>
    <w:pPr>
      <w:spacing w:after="160"/>
      <w:ind w:left="1080" w:hanging="360"/>
    </w:pPr>
  </w:style>
  <w:style w:type="paragraph" w:styleId="Lista-kontynuacja">
    <w:name w:val="List Continue"/>
    <w:basedOn w:val="Normalny"/>
    <w:uiPriority w:val="99"/>
    <w:rsid w:val="00FB443D"/>
    <w:pPr>
      <w:spacing w:after="120"/>
      <w:ind w:left="283"/>
    </w:pPr>
    <w:rPr>
      <w:sz w:val="20"/>
      <w:szCs w:val="20"/>
    </w:rPr>
  </w:style>
  <w:style w:type="paragraph" w:customStyle="1" w:styleId="Text0">
    <w:name w:val="_Text0"/>
    <w:uiPriority w:val="99"/>
    <w:rsid w:val="00FB443D"/>
    <w:pPr>
      <w:tabs>
        <w:tab w:val="left" w:pos="680"/>
        <w:tab w:val="left" w:pos="1134"/>
        <w:tab w:val="left" w:pos="1701"/>
        <w:tab w:val="left" w:pos="2268"/>
        <w:tab w:val="left" w:pos="2835"/>
        <w:tab w:val="left" w:pos="3402"/>
      </w:tabs>
      <w:jc w:val="both"/>
    </w:pPr>
    <w:rPr>
      <w:rFonts w:ascii="Arial" w:hAnsi="Arial"/>
      <w:szCs w:val="20"/>
      <w:lang w:val="de-DE"/>
    </w:rPr>
  </w:style>
  <w:style w:type="paragraph" w:styleId="Tytu">
    <w:name w:val="Title"/>
    <w:basedOn w:val="Normalny"/>
    <w:link w:val="TytuZnak"/>
    <w:uiPriority w:val="99"/>
    <w:qFormat/>
    <w:locked/>
    <w:rsid w:val="00FB443D"/>
    <w:pPr>
      <w:jc w:val="center"/>
    </w:pPr>
    <w:rPr>
      <w:b/>
      <w:szCs w:val="20"/>
    </w:rPr>
  </w:style>
  <w:style w:type="character" w:customStyle="1" w:styleId="TytuZnak">
    <w:name w:val="Tytuł Znak"/>
    <w:basedOn w:val="Domylnaczcionkaakapitu"/>
    <w:link w:val="Tytu"/>
    <w:uiPriority w:val="99"/>
    <w:locked/>
    <w:rsid w:val="00FB443D"/>
    <w:rPr>
      <w:rFonts w:cs="Times New Roman"/>
      <w:b/>
      <w:sz w:val="24"/>
    </w:rPr>
  </w:style>
  <w:style w:type="paragraph" w:customStyle="1" w:styleId="msolistparagraph0">
    <w:name w:val="msolistparagraph"/>
    <w:basedOn w:val="Normalny"/>
    <w:uiPriority w:val="99"/>
    <w:rsid w:val="00FB443D"/>
    <w:pPr>
      <w:ind w:left="720"/>
    </w:pPr>
  </w:style>
  <w:style w:type="paragraph" w:customStyle="1" w:styleId="Kolorowecieniowanieakcent31">
    <w:name w:val="Kolorowe cieniowanie — akcent 31"/>
    <w:aliases w:val="sw tekst"/>
    <w:basedOn w:val="Normalny"/>
    <w:link w:val="Kolorowecieniowanieakcent3Znak"/>
    <w:uiPriority w:val="99"/>
    <w:rsid w:val="00FB443D"/>
    <w:pPr>
      <w:ind w:left="720"/>
      <w:contextualSpacing/>
    </w:pPr>
    <w:rPr>
      <w:sz w:val="20"/>
      <w:szCs w:val="20"/>
    </w:rPr>
  </w:style>
  <w:style w:type="paragraph" w:customStyle="1" w:styleId="Ciemnalistaakcent31">
    <w:name w:val="Ciemna lista — akcent 31"/>
    <w:hidden/>
    <w:uiPriority w:val="99"/>
    <w:semiHidden/>
    <w:rsid w:val="00373DE2"/>
    <w:rPr>
      <w:sz w:val="20"/>
      <w:szCs w:val="20"/>
    </w:rPr>
  </w:style>
  <w:style w:type="paragraph" w:customStyle="1" w:styleId="Akapitzlist2">
    <w:name w:val="Akapit z listą2"/>
    <w:basedOn w:val="Normalny"/>
    <w:link w:val="ListParagraphChar"/>
    <w:uiPriority w:val="99"/>
    <w:rsid w:val="00F6063E"/>
    <w:pPr>
      <w:spacing w:after="200" w:line="276" w:lineRule="auto"/>
      <w:ind w:left="720"/>
      <w:contextualSpacing/>
    </w:pPr>
    <w:rPr>
      <w:rFonts w:ascii="Calibri" w:hAnsi="Calibri"/>
      <w:sz w:val="22"/>
      <w:szCs w:val="20"/>
      <w:lang w:val="en-US" w:eastAsia="en-US"/>
    </w:rPr>
  </w:style>
  <w:style w:type="character" w:customStyle="1" w:styleId="ListParagraphChar">
    <w:name w:val="List Paragraph Char"/>
    <w:link w:val="Akapitzlist2"/>
    <w:uiPriority w:val="99"/>
    <w:locked/>
    <w:rsid w:val="00F6063E"/>
    <w:rPr>
      <w:rFonts w:ascii="Calibri" w:hAnsi="Calibri"/>
      <w:sz w:val="22"/>
      <w:lang w:val="en-US" w:eastAsia="en-US"/>
    </w:rPr>
  </w:style>
  <w:style w:type="character" w:customStyle="1" w:styleId="Kolorowalistaakcent1Znak1">
    <w:name w:val="Kolorowa lista — akcent 1 Znak1"/>
    <w:link w:val="rednialista2akcent4"/>
    <w:uiPriority w:val="99"/>
    <w:locked/>
    <w:rsid w:val="00006A0B"/>
  </w:style>
  <w:style w:type="table" w:styleId="rednialista2akcent4">
    <w:name w:val="Medium List 2 Accent 4"/>
    <w:basedOn w:val="Standardowy"/>
    <w:link w:val="Kolorowalistaakcent1Znak1"/>
    <w:uiPriority w:val="99"/>
    <w:rsid w:val="00006A0B"/>
    <w:rPr>
      <w:sz w:val="20"/>
      <w:szCs w:val="20"/>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Kolorowecieniowanieakcent3Znak">
    <w:name w:val="Kolorowe cieniowanie — akcent 3 Znak"/>
    <w:aliases w:val="sw tekst Znak"/>
    <w:link w:val="Kolorowecieniowanieakcent31"/>
    <w:uiPriority w:val="99"/>
    <w:locked/>
    <w:rsid w:val="00040F22"/>
  </w:style>
  <w:style w:type="paragraph" w:customStyle="1" w:styleId="Jasnalistaakcent31">
    <w:name w:val="Jasna lista — akcent 31"/>
    <w:hidden/>
    <w:uiPriority w:val="99"/>
    <w:rsid w:val="000F5FE5"/>
    <w:rPr>
      <w:sz w:val="20"/>
      <w:szCs w:val="20"/>
    </w:rPr>
  </w:style>
  <w:style w:type="paragraph" w:customStyle="1" w:styleId="Kolorowalistaakcent13">
    <w:name w:val="Kolorowa lista — akcent 13"/>
    <w:basedOn w:val="Normalny"/>
    <w:uiPriority w:val="99"/>
    <w:rsid w:val="00BE0A62"/>
    <w:pPr>
      <w:ind w:left="708"/>
    </w:pPr>
    <w:rPr>
      <w:sz w:val="20"/>
      <w:szCs w:val="20"/>
    </w:rPr>
  </w:style>
  <w:style w:type="paragraph" w:styleId="Poprawka">
    <w:name w:val="Revision"/>
    <w:hidden/>
    <w:uiPriority w:val="99"/>
    <w:rsid w:val="006A5848"/>
    <w:rPr>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
    <w:basedOn w:val="Normalny"/>
    <w:link w:val="AkapitzlistZnak"/>
    <w:uiPriority w:val="99"/>
    <w:qFormat/>
    <w:rsid w:val="003D3F85"/>
    <w:pPr>
      <w:ind w:left="708"/>
    </w:pPr>
    <w:rPr>
      <w:sz w:val="20"/>
      <w:szCs w:val="2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99"/>
    <w:qFormat/>
    <w:locked/>
    <w:rsid w:val="003D3F85"/>
  </w:style>
  <w:style w:type="paragraph" w:customStyle="1" w:styleId="Zwykytekst1">
    <w:name w:val="Zwykły tekst1"/>
    <w:basedOn w:val="Normalny"/>
    <w:rsid w:val="00132DF8"/>
    <w:pPr>
      <w:suppressAutoHyphens/>
    </w:pPr>
    <w:rPr>
      <w:rFonts w:ascii="Courier New" w:hAnsi="Courier New" w:cs="Courier New"/>
      <w:sz w:val="20"/>
      <w:szCs w:val="20"/>
      <w:lang w:eastAsia="ar-SA"/>
    </w:rPr>
  </w:style>
  <w:style w:type="character" w:customStyle="1" w:styleId="Jasnasiatkaakcent3Znak1">
    <w:name w:val="Jasna siatka — akcent 3 Znak1"/>
    <w:link w:val="Jasnasiatkaakcent3"/>
    <w:uiPriority w:val="99"/>
    <w:locked/>
    <w:rsid w:val="00B159C5"/>
  </w:style>
  <w:style w:type="table" w:styleId="Jasnasiatkaakcent3">
    <w:name w:val="Light Grid Accent 3"/>
    <w:basedOn w:val="Standardowy"/>
    <w:link w:val="Jasnasiatkaakcent3Znak1"/>
    <w:uiPriority w:val="99"/>
    <w:rsid w:val="00B159C5"/>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cs="Times New Roman"/>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ny1">
    <w:name w:val="Normalny1"/>
    <w:uiPriority w:val="99"/>
    <w:rsid w:val="00777456"/>
    <w:pPr>
      <w:suppressAutoHyphens/>
      <w:spacing w:line="100" w:lineRule="atLeast"/>
      <w:textAlignment w:val="baseline"/>
    </w:pPr>
    <w:rPr>
      <w:sz w:val="20"/>
      <w:szCs w:val="20"/>
      <w:lang w:eastAsia="ar-SA"/>
    </w:rPr>
  </w:style>
  <w:style w:type="paragraph" w:customStyle="1" w:styleId="Akapitzlist3">
    <w:name w:val="Akapit z listą3"/>
    <w:basedOn w:val="Normalny"/>
    <w:uiPriority w:val="99"/>
    <w:rsid w:val="00E42282"/>
    <w:pPr>
      <w:spacing w:after="120" w:line="360" w:lineRule="auto"/>
      <w:ind w:left="720"/>
      <w:contextualSpacing/>
    </w:pPr>
    <w:rPr>
      <w:rFonts w:ascii="Arial" w:hAnsi="Arial" w:cs="Arial"/>
      <w:sz w:val="20"/>
      <w:szCs w:val="20"/>
    </w:rPr>
  </w:style>
  <w:style w:type="paragraph" w:customStyle="1" w:styleId="Akapitzlist4">
    <w:name w:val="Akapit z listą4"/>
    <w:basedOn w:val="Normalny"/>
    <w:uiPriority w:val="99"/>
    <w:rsid w:val="00CE1807"/>
    <w:pPr>
      <w:spacing w:after="120" w:line="360" w:lineRule="auto"/>
      <w:ind w:left="720"/>
      <w:contextualSpacing/>
    </w:pPr>
    <w:rPr>
      <w:rFonts w:ascii="Arial" w:hAnsi="Arial" w:cs="Arial"/>
      <w:sz w:val="20"/>
      <w:szCs w:val="20"/>
    </w:rPr>
  </w:style>
  <w:style w:type="paragraph" w:customStyle="1" w:styleId="Domylnie">
    <w:name w:val="Domyślnie"/>
    <w:uiPriority w:val="99"/>
    <w:rsid w:val="00B074DB"/>
    <w:pPr>
      <w:tabs>
        <w:tab w:val="left" w:pos="708"/>
      </w:tabs>
      <w:suppressAutoHyphens/>
      <w:spacing w:after="120" w:line="360" w:lineRule="auto"/>
    </w:pPr>
    <w:rPr>
      <w:rFonts w:ascii="Arial" w:hAnsi="Arial"/>
      <w:color w:val="00000A"/>
      <w:sz w:val="20"/>
      <w:szCs w:val="24"/>
    </w:rPr>
  </w:style>
  <w:style w:type="character" w:customStyle="1" w:styleId="apple-converted-space">
    <w:name w:val="apple-converted-space"/>
    <w:rsid w:val="00440AC8"/>
  </w:style>
  <w:style w:type="paragraph" w:customStyle="1" w:styleId="Tekstpodstawowy23">
    <w:name w:val="Tekst podstawowy 23"/>
    <w:basedOn w:val="Normalny"/>
    <w:uiPriority w:val="99"/>
    <w:rsid w:val="001D299C"/>
    <w:pPr>
      <w:suppressAutoHyphens/>
      <w:spacing w:before="120"/>
      <w:jc w:val="both"/>
    </w:pPr>
    <w:rPr>
      <w:b/>
      <w:bCs/>
      <w:sz w:val="25"/>
      <w:szCs w:val="25"/>
      <w:lang w:eastAsia="ar-SA"/>
    </w:rPr>
  </w:style>
  <w:style w:type="character" w:customStyle="1" w:styleId="st">
    <w:name w:val="st"/>
    <w:basedOn w:val="Domylnaczcionkaakapitu"/>
    <w:uiPriority w:val="99"/>
    <w:rsid w:val="009B2F44"/>
    <w:rPr>
      <w:rFonts w:cs="Times New Roman"/>
    </w:rPr>
  </w:style>
  <w:style w:type="paragraph" w:customStyle="1" w:styleId="Ciemnalistaakcent51">
    <w:name w:val="Ciemna lista — akcent 51"/>
    <w:basedOn w:val="Normalny"/>
    <w:link w:val="Ciemnalistaakcent5Znak"/>
    <w:uiPriority w:val="34"/>
    <w:qFormat/>
    <w:rsid w:val="00CA57B7"/>
    <w:pPr>
      <w:ind w:left="708"/>
    </w:pPr>
    <w:rPr>
      <w:sz w:val="20"/>
      <w:szCs w:val="20"/>
    </w:rPr>
  </w:style>
  <w:style w:type="character" w:customStyle="1" w:styleId="Ciemnalistaakcent5Znak">
    <w:name w:val="Ciemna lista — akcent 5 Znak"/>
    <w:link w:val="Ciemnalistaakcent51"/>
    <w:uiPriority w:val="34"/>
    <w:locked/>
    <w:rsid w:val="00CA57B7"/>
    <w:rPr>
      <w:sz w:val="20"/>
    </w:rPr>
  </w:style>
  <w:style w:type="paragraph" w:customStyle="1" w:styleId="Nagwek10">
    <w:name w:val="Nagłówek1"/>
    <w:basedOn w:val="Normalny"/>
    <w:next w:val="Tekstpodstawowy"/>
    <w:uiPriority w:val="99"/>
    <w:rsid w:val="002073BF"/>
    <w:pPr>
      <w:keepNext/>
      <w:widowControl w:val="0"/>
      <w:suppressAutoHyphens/>
      <w:spacing w:before="240" w:after="120"/>
    </w:pPr>
    <w:rPr>
      <w:rFonts w:ascii="Arial" w:eastAsia="MS Mincho" w:hAnsi="Arial" w:cs="Tahoma"/>
      <w:sz w:val="28"/>
      <w:szCs w:val="28"/>
    </w:rPr>
  </w:style>
  <w:style w:type="character" w:customStyle="1" w:styleId="Nierozpoznanawzmianka1">
    <w:name w:val="Nierozpoznana wzmianka1"/>
    <w:basedOn w:val="Domylnaczcionkaakapitu"/>
    <w:uiPriority w:val="99"/>
    <w:semiHidden/>
    <w:rsid w:val="00B213CF"/>
    <w:rPr>
      <w:rFonts w:cs="Times New Roman"/>
      <w:color w:val="605E5C"/>
      <w:shd w:val="clear" w:color="auto" w:fill="E1DFDD"/>
    </w:rPr>
  </w:style>
  <w:style w:type="character" w:customStyle="1" w:styleId="footnote">
    <w:name w:val="footnote"/>
    <w:basedOn w:val="Domylnaczcionkaakapitu"/>
    <w:uiPriority w:val="99"/>
    <w:rsid w:val="00D6450C"/>
    <w:rPr>
      <w:rFonts w:cs="Times New Roman"/>
    </w:rPr>
  </w:style>
  <w:style w:type="numbering" w:customStyle="1" w:styleId="Lista211">
    <w:name w:val="Lista 211"/>
    <w:rsid w:val="00CE5A76"/>
    <w:pPr>
      <w:numPr>
        <w:numId w:val="6"/>
      </w:numPr>
    </w:pPr>
  </w:style>
  <w:style w:type="numbering" w:customStyle="1" w:styleId="Lista511">
    <w:name w:val="Lista 511"/>
    <w:rsid w:val="00CE5A76"/>
  </w:style>
  <w:style w:type="numbering" w:customStyle="1" w:styleId="Lista411">
    <w:name w:val="Lista 411"/>
    <w:rsid w:val="00CE5A76"/>
    <w:pPr>
      <w:numPr>
        <w:numId w:val="8"/>
      </w:numPr>
    </w:pPr>
  </w:style>
  <w:style w:type="numbering" w:customStyle="1" w:styleId="Lista311">
    <w:name w:val="Lista 311"/>
    <w:rsid w:val="00CE5A76"/>
    <w:pPr>
      <w:numPr>
        <w:numId w:val="7"/>
      </w:numPr>
    </w:pPr>
  </w:style>
  <w:style w:type="numbering" w:customStyle="1" w:styleId="Styl11">
    <w:name w:val="Styl11"/>
    <w:rsid w:val="00CE5A76"/>
    <w:pPr>
      <w:numPr>
        <w:numId w:val="2"/>
      </w:numPr>
    </w:pPr>
  </w:style>
  <w:style w:type="numbering" w:styleId="1ai">
    <w:name w:val="Outline List 1"/>
    <w:basedOn w:val="Bezlisty"/>
    <w:uiPriority w:val="99"/>
    <w:semiHidden/>
    <w:unhideWhenUsed/>
    <w:locked/>
    <w:rsid w:val="00CE5A76"/>
    <w:pPr>
      <w:numPr>
        <w:numId w:val="25"/>
      </w:numPr>
    </w:pPr>
  </w:style>
  <w:style w:type="numbering" w:customStyle="1" w:styleId="List131">
    <w:name w:val="List 131"/>
    <w:rsid w:val="00CE5A76"/>
    <w:pPr>
      <w:numPr>
        <w:numId w:val="16"/>
      </w:numPr>
    </w:pPr>
  </w:style>
  <w:style w:type="numbering" w:customStyle="1" w:styleId="List111">
    <w:name w:val="List 111"/>
    <w:rsid w:val="00CE5A76"/>
    <w:pPr>
      <w:numPr>
        <w:numId w:val="14"/>
      </w:numPr>
    </w:pPr>
  </w:style>
  <w:style w:type="numbering" w:customStyle="1" w:styleId="List1">
    <w:name w:val="List 1"/>
    <w:rsid w:val="00CE5A76"/>
    <w:pPr>
      <w:numPr>
        <w:numId w:val="3"/>
      </w:numPr>
    </w:pPr>
  </w:style>
  <w:style w:type="numbering" w:customStyle="1" w:styleId="Styl1">
    <w:name w:val="Styl1"/>
    <w:rsid w:val="00CE5A76"/>
    <w:pPr>
      <w:numPr>
        <w:numId w:val="1"/>
      </w:numPr>
    </w:pPr>
  </w:style>
  <w:style w:type="numbering" w:customStyle="1" w:styleId="List15">
    <w:name w:val="List 15"/>
    <w:rsid w:val="00CE5A76"/>
    <w:pPr>
      <w:numPr>
        <w:numId w:val="5"/>
      </w:numPr>
    </w:pPr>
  </w:style>
  <w:style w:type="numbering" w:customStyle="1" w:styleId="List71">
    <w:name w:val="List 71"/>
    <w:rsid w:val="00CE5A76"/>
    <w:pPr>
      <w:numPr>
        <w:numId w:val="18"/>
      </w:numPr>
    </w:pPr>
  </w:style>
  <w:style w:type="numbering" w:customStyle="1" w:styleId="Lista21">
    <w:name w:val="Lista 21"/>
    <w:rsid w:val="00CE5A76"/>
    <w:pPr>
      <w:numPr>
        <w:numId w:val="4"/>
      </w:numPr>
    </w:pPr>
  </w:style>
  <w:style w:type="numbering" w:customStyle="1" w:styleId="List121">
    <w:name w:val="List 121"/>
    <w:rsid w:val="00CE5A76"/>
    <w:pPr>
      <w:numPr>
        <w:numId w:val="15"/>
      </w:numPr>
    </w:pPr>
  </w:style>
  <w:style w:type="numbering" w:customStyle="1" w:styleId="List01">
    <w:name w:val="List 01"/>
    <w:rsid w:val="00CE5A76"/>
    <w:pPr>
      <w:numPr>
        <w:numId w:val="19"/>
      </w:numPr>
    </w:pPr>
  </w:style>
  <w:style w:type="numbering" w:customStyle="1" w:styleId="List101">
    <w:name w:val="List 101"/>
    <w:rsid w:val="00CE5A76"/>
    <w:pPr>
      <w:numPr>
        <w:numId w:val="13"/>
      </w:numPr>
    </w:pPr>
  </w:style>
  <w:style w:type="numbering" w:customStyle="1" w:styleId="List81">
    <w:name w:val="List 81"/>
    <w:rsid w:val="00CE5A76"/>
    <w:pPr>
      <w:numPr>
        <w:numId w:val="11"/>
      </w:numPr>
    </w:pPr>
  </w:style>
  <w:style w:type="numbering" w:customStyle="1" w:styleId="List141">
    <w:name w:val="List 141"/>
    <w:rsid w:val="00CE5A76"/>
    <w:pPr>
      <w:numPr>
        <w:numId w:val="17"/>
      </w:numPr>
    </w:pPr>
  </w:style>
  <w:style w:type="numbering" w:customStyle="1" w:styleId="1ai1">
    <w:name w:val="1 / a / i1"/>
    <w:rsid w:val="00CE5A76"/>
    <w:pPr>
      <w:numPr>
        <w:numId w:val="27"/>
      </w:numPr>
    </w:pPr>
  </w:style>
  <w:style w:type="numbering" w:customStyle="1" w:styleId="List91">
    <w:name w:val="List 91"/>
    <w:rsid w:val="00CE5A76"/>
    <w:pPr>
      <w:numPr>
        <w:numId w:val="12"/>
      </w:numPr>
    </w:pPr>
  </w:style>
  <w:style w:type="numbering" w:customStyle="1" w:styleId="List61">
    <w:name w:val="List 61"/>
    <w:rsid w:val="00CE5A76"/>
    <w:pPr>
      <w:numPr>
        <w:numId w:val="10"/>
      </w:numPr>
    </w:pPr>
  </w:style>
  <w:style w:type="character" w:customStyle="1" w:styleId="highlight">
    <w:name w:val="highlight"/>
    <w:basedOn w:val="Domylnaczcionkaakapitu"/>
    <w:rsid w:val="00C019A7"/>
  </w:style>
  <w:style w:type="character" w:customStyle="1" w:styleId="Nierozpoznanawzmianka2">
    <w:name w:val="Nierozpoznana wzmianka2"/>
    <w:basedOn w:val="Domylnaczcionkaakapitu"/>
    <w:uiPriority w:val="99"/>
    <w:semiHidden/>
    <w:unhideWhenUsed/>
    <w:rsid w:val="00A9227D"/>
    <w:rPr>
      <w:color w:val="605E5C"/>
      <w:shd w:val="clear" w:color="auto" w:fill="E1DFDD"/>
    </w:rPr>
  </w:style>
  <w:style w:type="paragraph" w:styleId="Bezodstpw">
    <w:name w:val="No Spacing"/>
    <w:uiPriority w:val="1"/>
    <w:qFormat/>
    <w:rsid w:val="00A71168"/>
    <w:rPr>
      <w:sz w:val="24"/>
      <w:szCs w:val="24"/>
    </w:rPr>
  </w:style>
  <w:style w:type="character" w:styleId="Uwydatnienie">
    <w:name w:val="Emphasis"/>
    <w:uiPriority w:val="20"/>
    <w:qFormat/>
    <w:locked/>
    <w:rsid w:val="00383776"/>
    <w:rPr>
      <w:rFonts w:cs="Times New Roman"/>
      <w:i/>
    </w:rPr>
  </w:style>
  <w:style w:type="paragraph" w:customStyle="1" w:styleId="AbsatzTableFormat">
    <w:name w:val="AbsatzTableFormat"/>
    <w:basedOn w:val="Normalny"/>
    <w:autoRedefine/>
    <w:rsid w:val="002E4A1C"/>
    <w:rPr>
      <w:rFonts w:ascii="Arial" w:hAnsi="Arial" w:cs="Arial"/>
      <w:sz w:val="16"/>
      <w:szCs w:val="16"/>
    </w:rPr>
  </w:style>
  <w:style w:type="paragraph" w:styleId="Listapunktowana5">
    <w:name w:val="List Bullet 5"/>
    <w:basedOn w:val="Normalny"/>
    <w:autoRedefine/>
    <w:locked/>
    <w:rsid w:val="002E4A1C"/>
    <w:pPr>
      <w:numPr>
        <w:numId w:val="39"/>
      </w:numPr>
    </w:pPr>
    <w:rPr>
      <w:sz w:val="20"/>
      <w:szCs w:val="20"/>
    </w:rPr>
  </w:style>
  <w:style w:type="character" w:styleId="Odwoanieprzypisukocowego">
    <w:name w:val="endnote reference"/>
    <w:uiPriority w:val="99"/>
    <w:semiHidden/>
    <w:unhideWhenUsed/>
    <w:locked/>
    <w:rsid w:val="002E4A1C"/>
    <w:rPr>
      <w:vertAlign w:val="superscript"/>
    </w:rPr>
  </w:style>
  <w:style w:type="paragraph" w:customStyle="1" w:styleId="Nagwek81">
    <w:name w:val="Nagłówek 81"/>
    <w:next w:val="Normalny"/>
    <w:rsid w:val="002E4A1C"/>
    <w:pPr>
      <w:widowControl w:val="0"/>
      <w:suppressAutoHyphens/>
      <w:autoSpaceDE w:val="0"/>
    </w:pPr>
    <w:rPr>
      <w:rFonts w:eastAsia="Lucida Sans Unicode" w:cs="Tahoma"/>
      <w:sz w:val="24"/>
      <w:szCs w:val="24"/>
      <w:lang w:bidi="pl-PL"/>
    </w:rPr>
  </w:style>
  <w:style w:type="paragraph" w:customStyle="1" w:styleId="Heading21">
    <w:name w:val="Heading 21"/>
    <w:next w:val="Normalny"/>
    <w:rsid w:val="002E4A1C"/>
    <w:pPr>
      <w:widowControl w:val="0"/>
      <w:suppressAutoHyphens/>
      <w:autoSpaceDE w:val="0"/>
    </w:pPr>
    <w:rPr>
      <w:rFonts w:eastAsia="Lucida Sans Unicode" w:cs="Tahoma"/>
      <w:sz w:val="24"/>
      <w:szCs w:val="24"/>
      <w:lang w:bidi="pl-PL"/>
    </w:rPr>
  </w:style>
  <w:style w:type="paragraph" w:customStyle="1" w:styleId="Nagwek61">
    <w:name w:val="Nagłówek 61"/>
    <w:next w:val="Normalny"/>
    <w:rsid w:val="002E4A1C"/>
    <w:pPr>
      <w:widowControl w:val="0"/>
      <w:suppressAutoHyphens/>
      <w:autoSpaceDE w:val="0"/>
    </w:pPr>
    <w:rPr>
      <w:rFonts w:eastAsia="Lucida Sans Unicode" w:cs="Tahoma"/>
      <w:sz w:val="24"/>
      <w:szCs w:val="24"/>
      <w:lang w:bidi="pl-PL"/>
    </w:rPr>
  </w:style>
  <w:style w:type="numbering" w:customStyle="1" w:styleId="List0">
    <w:name w:val="List 0"/>
    <w:rsid w:val="00FF670B"/>
    <w:pPr>
      <w:numPr>
        <w:numId w:val="9"/>
      </w:numPr>
    </w:pPr>
  </w:style>
  <w:style w:type="paragraph" w:customStyle="1" w:styleId="Style13">
    <w:name w:val="Style13"/>
    <w:basedOn w:val="Normalny"/>
    <w:uiPriority w:val="99"/>
    <w:rsid w:val="00B215F0"/>
    <w:pPr>
      <w:widowControl w:val="0"/>
      <w:autoSpaceDE w:val="0"/>
      <w:autoSpaceDN w:val="0"/>
      <w:adjustRightInd w:val="0"/>
      <w:spacing w:line="184" w:lineRule="exact"/>
      <w:ind w:hanging="353"/>
    </w:pPr>
    <w:rPr>
      <w:rFonts w:ascii="Arial" w:hAnsi="Arial" w:cs="Arial"/>
    </w:rPr>
  </w:style>
  <w:style w:type="character" w:customStyle="1" w:styleId="FontStyle125">
    <w:name w:val="Font Style125"/>
    <w:uiPriority w:val="99"/>
    <w:rsid w:val="00B215F0"/>
    <w:rPr>
      <w:rFonts w:ascii="Arial" w:hAnsi="Arial" w:cs="Arial" w:hint="default"/>
      <w:color w:val="000000"/>
      <w:sz w:val="14"/>
      <w:szCs w:val="14"/>
    </w:rPr>
  </w:style>
  <w:style w:type="character" w:customStyle="1" w:styleId="Domylnaczcionkaakapitu1">
    <w:name w:val="Domyślna czcionka akapitu1"/>
    <w:rsid w:val="00492C66"/>
  </w:style>
  <w:style w:type="character" w:customStyle="1" w:styleId="Nierozpoznanawzmianka3">
    <w:name w:val="Nierozpoznana wzmianka3"/>
    <w:basedOn w:val="Domylnaczcionkaakapitu"/>
    <w:uiPriority w:val="99"/>
    <w:semiHidden/>
    <w:unhideWhenUsed/>
    <w:rsid w:val="00EB21D3"/>
    <w:rPr>
      <w:color w:val="605E5C"/>
      <w:shd w:val="clear" w:color="auto" w:fill="E1DFDD"/>
    </w:rPr>
  </w:style>
  <w:style w:type="character" w:customStyle="1" w:styleId="Nierozpoznanawzmianka4">
    <w:name w:val="Nierozpoznana wzmianka4"/>
    <w:basedOn w:val="Domylnaczcionkaakapitu"/>
    <w:uiPriority w:val="99"/>
    <w:semiHidden/>
    <w:unhideWhenUsed/>
    <w:rsid w:val="00995ED5"/>
    <w:rPr>
      <w:color w:val="605E5C"/>
      <w:shd w:val="clear" w:color="auto" w:fill="E1DFDD"/>
    </w:rPr>
  </w:style>
  <w:style w:type="paragraph" w:customStyle="1" w:styleId="Textbody">
    <w:name w:val="Text body"/>
    <w:basedOn w:val="Normalny"/>
    <w:rsid w:val="007347B4"/>
    <w:pPr>
      <w:widowControl w:val="0"/>
      <w:suppressAutoHyphens/>
      <w:autoSpaceDN w:val="0"/>
      <w:spacing w:after="120"/>
      <w:textAlignment w:val="baseline"/>
    </w:pPr>
    <w:rPr>
      <w:rFonts w:eastAsia="SimSun" w:cs="Mangal"/>
      <w:kern w:val="3"/>
      <w:lang w:eastAsia="zh-CN" w:bidi="hi-IN"/>
    </w:rPr>
  </w:style>
  <w:style w:type="paragraph" w:customStyle="1" w:styleId="msonormal0">
    <w:name w:val="msonormal"/>
    <w:basedOn w:val="Normalny"/>
    <w:rsid w:val="00C25FB9"/>
    <w:pPr>
      <w:spacing w:before="100" w:beforeAutospacing="1" w:after="100" w:afterAutospacing="1"/>
    </w:pPr>
  </w:style>
  <w:style w:type="paragraph" w:customStyle="1" w:styleId="font5">
    <w:name w:val="font5"/>
    <w:basedOn w:val="Normalny"/>
    <w:rsid w:val="00C25FB9"/>
    <w:pPr>
      <w:spacing w:before="100" w:beforeAutospacing="1" w:after="100" w:afterAutospacing="1"/>
    </w:pPr>
    <w:rPr>
      <w:rFonts w:ascii="Arial" w:hAnsi="Arial" w:cs="Arial"/>
      <w:sz w:val="18"/>
      <w:szCs w:val="18"/>
    </w:rPr>
  </w:style>
  <w:style w:type="paragraph" w:customStyle="1" w:styleId="font6">
    <w:name w:val="font6"/>
    <w:basedOn w:val="Normalny"/>
    <w:rsid w:val="00C25FB9"/>
    <w:pPr>
      <w:spacing w:before="100" w:beforeAutospacing="1" w:after="100" w:afterAutospacing="1"/>
    </w:pPr>
    <w:rPr>
      <w:rFonts w:ascii="Arial" w:hAnsi="Arial" w:cs="Arial"/>
      <w:b/>
      <w:bCs/>
      <w:sz w:val="18"/>
      <w:szCs w:val="18"/>
    </w:rPr>
  </w:style>
  <w:style w:type="paragraph" w:customStyle="1" w:styleId="font7">
    <w:name w:val="font7"/>
    <w:basedOn w:val="Normalny"/>
    <w:rsid w:val="00C25FB9"/>
    <w:pPr>
      <w:spacing w:before="100" w:beforeAutospacing="1" w:after="100" w:afterAutospacing="1"/>
    </w:pPr>
    <w:rPr>
      <w:rFonts w:ascii="Arial" w:hAnsi="Arial" w:cs="Arial"/>
      <w:sz w:val="18"/>
      <w:szCs w:val="18"/>
    </w:rPr>
  </w:style>
  <w:style w:type="paragraph" w:customStyle="1" w:styleId="xl65">
    <w:name w:val="xl65"/>
    <w:basedOn w:val="Normalny"/>
    <w:rsid w:val="00C25FB9"/>
    <w:pPr>
      <w:spacing w:before="100" w:beforeAutospacing="1" w:after="100" w:afterAutospacing="1"/>
      <w:jc w:val="center"/>
      <w:textAlignment w:val="center"/>
    </w:pPr>
    <w:rPr>
      <w:sz w:val="18"/>
      <w:szCs w:val="18"/>
    </w:rPr>
  </w:style>
  <w:style w:type="paragraph" w:customStyle="1" w:styleId="xl66">
    <w:name w:val="xl66"/>
    <w:basedOn w:val="Normalny"/>
    <w:rsid w:val="00C25FB9"/>
    <w:pPr>
      <w:spacing w:before="100" w:beforeAutospacing="1" w:after="100" w:afterAutospacing="1"/>
    </w:pPr>
    <w:rPr>
      <w:sz w:val="18"/>
      <w:szCs w:val="18"/>
    </w:rPr>
  </w:style>
  <w:style w:type="paragraph" w:customStyle="1" w:styleId="xl67">
    <w:name w:val="xl67"/>
    <w:basedOn w:val="Normalny"/>
    <w:rsid w:val="00C25FB9"/>
    <w:pPr>
      <w:spacing w:before="100" w:beforeAutospacing="1" w:after="100" w:afterAutospacing="1"/>
    </w:pPr>
    <w:rPr>
      <w:sz w:val="18"/>
      <w:szCs w:val="18"/>
    </w:rPr>
  </w:style>
  <w:style w:type="paragraph" w:customStyle="1" w:styleId="xl68">
    <w:name w:val="xl68"/>
    <w:basedOn w:val="Normalny"/>
    <w:rsid w:val="00C25FB9"/>
    <w:pPr>
      <w:spacing w:before="100" w:beforeAutospacing="1" w:after="100" w:afterAutospacing="1"/>
      <w:jc w:val="center"/>
      <w:textAlignment w:val="center"/>
    </w:pPr>
    <w:rPr>
      <w:sz w:val="18"/>
      <w:szCs w:val="18"/>
    </w:rPr>
  </w:style>
  <w:style w:type="paragraph" w:customStyle="1" w:styleId="xl69">
    <w:name w:val="xl6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C25FB9"/>
    <w:pPr>
      <w:spacing w:before="100" w:beforeAutospacing="1" w:after="100" w:afterAutospacing="1"/>
      <w:jc w:val="center"/>
      <w:textAlignment w:val="center"/>
    </w:pPr>
    <w:rPr>
      <w:color w:val="FF0000"/>
      <w:sz w:val="18"/>
      <w:szCs w:val="18"/>
    </w:rPr>
  </w:style>
  <w:style w:type="paragraph" w:customStyle="1" w:styleId="xl71">
    <w:name w:val="xl71"/>
    <w:basedOn w:val="Normalny"/>
    <w:rsid w:val="00C25FB9"/>
    <w:pPr>
      <w:spacing w:before="100" w:beforeAutospacing="1" w:after="100" w:afterAutospacing="1"/>
      <w:jc w:val="center"/>
      <w:textAlignment w:val="center"/>
    </w:pPr>
    <w:rPr>
      <w:color w:val="FF0000"/>
      <w:sz w:val="18"/>
      <w:szCs w:val="18"/>
    </w:rPr>
  </w:style>
  <w:style w:type="paragraph" w:customStyle="1" w:styleId="xl72">
    <w:name w:val="xl7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3">
    <w:name w:val="xl7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4">
    <w:name w:val="xl74"/>
    <w:basedOn w:val="Normalny"/>
    <w:rsid w:val="00C25FB9"/>
    <w:pPr>
      <w:spacing w:before="100" w:beforeAutospacing="1" w:after="100" w:afterAutospacing="1"/>
      <w:jc w:val="center"/>
      <w:textAlignment w:val="center"/>
    </w:pPr>
    <w:rPr>
      <w:rFonts w:ascii="Arial" w:hAnsi="Arial" w:cs="Arial"/>
      <w:color w:val="FF0000"/>
      <w:sz w:val="18"/>
      <w:szCs w:val="18"/>
    </w:rPr>
  </w:style>
  <w:style w:type="paragraph" w:customStyle="1" w:styleId="xl75">
    <w:name w:val="xl75"/>
    <w:basedOn w:val="Normalny"/>
    <w:rsid w:val="00C25FB9"/>
    <w:pPr>
      <w:spacing w:before="100" w:beforeAutospacing="1" w:after="100" w:afterAutospacing="1"/>
      <w:jc w:val="center"/>
      <w:textAlignment w:val="center"/>
    </w:pPr>
    <w:rPr>
      <w:rFonts w:ascii="Arial" w:hAnsi="Arial" w:cs="Arial"/>
      <w:color w:val="FF0000"/>
      <w:sz w:val="18"/>
      <w:szCs w:val="18"/>
    </w:rPr>
  </w:style>
  <w:style w:type="paragraph" w:customStyle="1" w:styleId="xl76">
    <w:name w:val="xl76"/>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82">
    <w:name w:val="xl82"/>
    <w:basedOn w:val="Normalny"/>
    <w:rsid w:val="00C25FB9"/>
    <w:pPr>
      <w:spacing w:before="100" w:beforeAutospacing="1" w:after="100" w:afterAutospacing="1"/>
      <w:jc w:val="center"/>
      <w:textAlignment w:val="center"/>
    </w:pPr>
    <w:rPr>
      <w:rFonts w:ascii="Arial" w:hAnsi="Arial" w:cs="Arial"/>
      <w:b/>
      <w:bCs/>
      <w:color w:val="FF0000"/>
      <w:sz w:val="18"/>
      <w:szCs w:val="18"/>
    </w:rPr>
  </w:style>
  <w:style w:type="paragraph" w:customStyle="1" w:styleId="xl83">
    <w:name w:val="xl83"/>
    <w:basedOn w:val="Normalny"/>
    <w:rsid w:val="00C25FB9"/>
    <w:pPr>
      <w:spacing w:before="100" w:beforeAutospacing="1" w:after="100" w:afterAutospacing="1"/>
    </w:pPr>
    <w:rPr>
      <w:color w:val="FF0000"/>
      <w:sz w:val="18"/>
      <w:szCs w:val="18"/>
    </w:rPr>
  </w:style>
  <w:style w:type="paragraph" w:customStyle="1" w:styleId="xl84">
    <w:name w:val="xl84"/>
    <w:basedOn w:val="Normalny"/>
    <w:rsid w:val="00C25FB9"/>
    <w:pPr>
      <w:spacing w:before="100" w:beforeAutospacing="1" w:after="100" w:afterAutospacing="1"/>
      <w:jc w:val="center"/>
      <w:textAlignment w:val="center"/>
    </w:pPr>
    <w:rPr>
      <w:rFonts w:ascii="Arial" w:hAnsi="Arial" w:cs="Arial"/>
      <w:b/>
      <w:bCs/>
      <w:color w:val="FF0000"/>
      <w:sz w:val="18"/>
      <w:szCs w:val="18"/>
    </w:rPr>
  </w:style>
  <w:style w:type="paragraph" w:customStyle="1" w:styleId="xl85">
    <w:name w:val="xl85"/>
    <w:basedOn w:val="Normalny"/>
    <w:rsid w:val="00C25FB9"/>
    <w:pPr>
      <w:spacing w:before="100" w:beforeAutospacing="1" w:after="100" w:afterAutospacing="1"/>
      <w:jc w:val="center"/>
      <w:textAlignment w:val="center"/>
    </w:pPr>
    <w:rPr>
      <w:b/>
      <w:bCs/>
      <w:color w:val="FF0000"/>
      <w:sz w:val="18"/>
      <w:szCs w:val="18"/>
    </w:rPr>
  </w:style>
  <w:style w:type="paragraph" w:customStyle="1" w:styleId="xl86">
    <w:name w:val="xl86"/>
    <w:basedOn w:val="Normalny"/>
    <w:rsid w:val="00C25FB9"/>
    <w:pPr>
      <w:spacing w:before="100" w:beforeAutospacing="1" w:after="100" w:afterAutospacing="1"/>
      <w:jc w:val="center"/>
      <w:textAlignment w:val="center"/>
    </w:pPr>
    <w:rPr>
      <w:b/>
      <w:bCs/>
      <w:color w:val="FF0000"/>
      <w:sz w:val="18"/>
      <w:szCs w:val="18"/>
    </w:rPr>
  </w:style>
  <w:style w:type="paragraph" w:customStyle="1" w:styleId="xl87">
    <w:name w:val="xl87"/>
    <w:basedOn w:val="Normalny"/>
    <w:rsid w:val="00C25FB9"/>
    <w:pPr>
      <w:spacing w:before="100" w:beforeAutospacing="1" w:after="100" w:afterAutospacing="1"/>
    </w:pPr>
    <w:rPr>
      <w:rFonts w:ascii="Arial" w:hAnsi="Arial" w:cs="Arial"/>
      <w:b/>
      <w:bCs/>
      <w:color w:val="FF0000"/>
      <w:sz w:val="18"/>
      <w:szCs w:val="18"/>
    </w:rPr>
  </w:style>
  <w:style w:type="paragraph" w:customStyle="1" w:styleId="xl88">
    <w:name w:val="xl88"/>
    <w:basedOn w:val="Normalny"/>
    <w:rsid w:val="00C25FB9"/>
    <w:pPr>
      <w:spacing w:before="100" w:beforeAutospacing="1" w:after="100" w:afterAutospacing="1"/>
      <w:textAlignment w:val="top"/>
    </w:pPr>
    <w:rPr>
      <w:rFonts w:ascii="Arial" w:hAnsi="Arial" w:cs="Arial"/>
      <w:color w:val="FF0000"/>
      <w:sz w:val="16"/>
      <w:szCs w:val="16"/>
    </w:rPr>
  </w:style>
  <w:style w:type="paragraph" w:customStyle="1" w:styleId="xl89">
    <w:name w:val="xl8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0">
    <w:name w:val="xl90"/>
    <w:basedOn w:val="Normalny"/>
    <w:rsid w:val="00C25F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ny"/>
    <w:rsid w:val="00C25FB9"/>
    <w:pPr>
      <w:spacing w:before="100" w:beforeAutospacing="1" w:after="100" w:afterAutospacing="1"/>
    </w:pPr>
    <w:rPr>
      <w:sz w:val="18"/>
      <w:szCs w:val="18"/>
    </w:rPr>
  </w:style>
  <w:style w:type="paragraph" w:customStyle="1" w:styleId="xl92">
    <w:name w:val="xl9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ny"/>
    <w:rsid w:val="00C25FB9"/>
    <w:pPr>
      <w:spacing w:before="100" w:beforeAutospacing="1" w:after="100" w:afterAutospacing="1"/>
      <w:textAlignment w:val="top"/>
    </w:pPr>
    <w:rPr>
      <w:rFonts w:ascii="Arial" w:hAnsi="Arial" w:cs="Arial"/>
      <w:sz w:val="16"/>
      <w:szCs w:val="16"/>
    </w:rPr>
  </w:style>
  <w:style w:type="paragraph" w:customStyle="1" w:styleId="xl96">
    <w:name w:val="xl96"/>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9">
    <w:name w:val="xl9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Normalny"/>
    <w:rsid w:val="00C25F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ny"/>
    <w:rsid w:val="00C25FB9"/>
    <w:pPr>
      <w:spacing w:before="100" w:beforeAutospacing="1" w:after="100" w:afterAutospacing="1"/>
      <w:jc w:val="center"/>
      <w:textAlignment w:val="center"/>
    </w:pPr>
    <w:rPr>
      <w:b/>
      <w:bCs/>
      <w:sz w:val="18"/>
      <w:szCs w:val="18"/>
    </w:rPr>
  </w:style>
  <w:style w:type="paragraph" w:customStyle="1" w:styleId="xl107">
    <w:name w:val="xl10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8">
    <w:name w:val="xl108"/>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ny"/>
    <w:rsid w:val="00C25FB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0">
    <w:name w:val="xl11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1">
    <w:name w:val="xl111"/>
    <w:basedOn w:val="Normalny"/>
    <w:rsid w:val="00C25FB9"/>
    <w:pPr>
      <w:spacing w:before="100" w:beforeAutospacing="1" w:after="100" w:afterAutospacing="1"/>
    </w:pPr>
    <w:rPr>
      <w:rFonts w:ascii="Arial" w:hAnsi="Arial" w:cs="Arial"/>
      <w:sz w:val="18"/>
      <w:szCs w:val="18"/>
    </w:rPr>
  </w:style>
  <w:style w:type="paragraph" w:customStyle="1" w:styleId="xl112">
    <w:name w:val="xl112"/>
    <w:basedOn w:val="Normalny"/>
    <w:rsid w:val="00C25FB9"/>
    <w:pPr>
      <w:spacing w:before="100" w:beforeAutospacing="1" w:after="100" w:afterAutospacing="1"/>
    </w:pPr>
    <w:rPr>
      <w:rFonts w:ascii="Arial" w:hAnsi="Arial" w:cs="Arial"/>
      <w:b/>
      <w:bCs/>
      <w:sz w:val="18"/>
      <w:szCs w:val="18"/>
    </w:rPr>
  </w:style>
  <w:style w:type="paragraph" w:customStyle="1" w:styleId="xl113">
    <w:name w:val="xl113"/>
    <w:basedOn w:val="Normalny"/>
    <w:rsid w:val="00C25FB9"/>
    <w:pPr>
      <w:spacing w:before="100" w:beforeAutospacing="1" w:after="100" w:afterAutospacing="1"/>
      <w:jc w:val="center"/>
      <w:textAlignment w:val="center"/>
    </w:pPr>
    <w:rPr>
      <w:sz w:val="18"/>
      <w:szCs w:val="18"/>
    </w:rPr>
  </w:style>
  <w:style w:type="paragraph" w:customStyle="1" w:styleId="xl114">
    <w:name w:val="xl114"/>
    <w:basedOn w:val="Normalny"/>
    <w:rsid w:val="00C25FB9"/>
    <w:pPr>
      <w:spacing w:before="100" w:beforeAutospacing="1" w:after="100" w:afterAutospacing="1"/>
      <w:jc w:val="center"/>
      <w:textAlignment w:val="center"/>
    </w:pPr>
    <w:rPr>
      <w:sz w:val="18"/>
      <w:szCs w:val="18"/>
    </w:rPr>
  </w:style>
  <w:style w:type="paragraph" w:customStyle="1" w:styleId="xl115">
    <w:name w:val="xl115"/>
    <w:basedOn w:val="Normalny"/>
    <w:rsid w:val="00C25FB9"/>
    <w:pPr>
      <w:spacing w:before="100" w:beforeAutospacing="1" w:after="100" w:afterAutospacing="1"/>
    </w:pPr>
    <w:rPr>
      <w:sz w:val="18"/>
      <w:szCs w:val="18"/>
    </w:rPr>
  </w:style>
  <w:style w:type="paragraph" w:customStyle="1" w:styleId="xl116">
    <w:name w:val="xl116"/>
    <w:basedOn w:val="Normalny"/>
    <w:rsid w:val="00C25FB9"/>
    <w:pPr>
      <w:spacing w:before="100" w:beforeAutospacing="1" w:after="100" w:afterAutospacing="1"/>
      <w:jc w:val="center"/>
      <w:textAlignment w:val="center"/>
    </w:pPr>
    <w:rPr>
      <w:b/>
      <w:bCs/>
      <w:sz w:val="18"/>
      <w:szCs w:val="18"/>
    </w:rPr>
  </w:style>
  <w:style w:type="paragraph" w:customStyle="1" w:styleId="xl117">
    <w:name w:val="xl117"/>
    <w:basedOn w:val="Normalny"/>
    <w:rsid w:val="00C25FB9"/>
    <w:pPr>
      <w:spacing w:before="100" w:beforeAutospacing="1" w:after="100" w:afterAutospacing="1"/>
    </w:pPr>
    <w:rPr>
      <w:b/>
      <w:bCs/>
      <w:sz w:val="18"/>
      <w:szCs w:val="18"/>
    </w:rPr>
  </w:style>
  <w:style w:type="paragraph" w:customStyle="1" w:styleId="xl118">
    <w:name w:val="xl118"/>
    <w:basedOn w:val="Normalny"/>
    <w:rsid w:val="00C25FB9"/>
    <w:pPr>
      <w:spacing w:before="100" w:beforeAutospacing="1" w:after="100" w:afterAutospacing="1"/>
    </w:pPr>
    <w:rPr>
      <w:b/>
      <w:bCs/>
      <w:sz w:val="18"/>
      <w:szCs w:val="18"/>
    </w:rPr>
  </w:style>
  <w:style w:type="paragraph" w:customStyle="1" w:styleId="xl119">
    <w:name w:val="xl11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1">
    <w:name w:val="xl12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2">
    <w:name w:val="xl12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3">
    <w:name w:val="xl123"/>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ny"/>
    <w:rsid w:val="00C25FB9"/>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7">
    <w:name w:val="xl127"/>
    <w:basedOn w:val="Normalny"/>
    <w:rsid w:val="00C25FB9"/>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9">
    <w:name w:val="xl129"/>
    <w:basedOn w:val="Normalny"/>
    <w:rsid w:val="00C25FB9"/>
    <w:pPr>
      <w:pBdr>
        <w:bottom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ny"/>
    <w:rsid w:val="00C25FB9"/>
    <w:pPr>
      <w:pBdr>
        <w:bottom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ny"/>
    <w:rsid w:val="00C25FB9"/>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32">
    <w:name w:val="xl13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3">
    <w:name w:val="xl133"/>
    <w:basedOn w:val="Normalny"/>
    <w:rsid w:val="00C25FB9"/>
    <w:pPr>
      <w:spacing w:before="100" w:beforeAutospacing="1" w:after="100" w:afterAutospacing="1"/>
    </w:pPr>
    <w:rPr>
      <w:rFonts w:ascii="Arial" w:hAnsi="Arial" w:cs="Arial"/>
      <w:b/>
      <w:bCs/>
      <w:sz w:val="18"/>
      <w:szCs w:val="18"/>
    </w:rPr>
  </w:style>
  <w:style w:type="paragraph" w:customStyle="1" w:styleId="xl134">
    <w:name w:val="xl134"/>
    <w:basedOn w:val="Normalny"/>
    <w:rsid w:val="00C25FB9"/>
    <w:pPr>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ny"/>
    <w:rsid w:val="00C25FB9"/>
    <w:pPr>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ny"/>
    <w:rsid w:val="00C25FB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Normalny"/>
    <w:rsid w:val="00C25FB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Normalny"/>
    <w:rsid w:val="00C25FB9"/>
    <w:pPr>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Normalny"/>
    <w:rsid w:val="00C25FB9"/>
    <w:pPr>
      <w:spacing w:before="100" w:beforeAutospacing="1" w:after="100" w:afterAutospacing="1"/>
    </w:pPr>
    <w:rPr>
      <w:b/>
      <w:bCs/>
      <w:sz w:val="18"/>
      <w:szCs w:val="18"/>
    </w:rPr>
  </w:style>
  <w:style w:type="paragraph" w:customStyle="1" w:styleId="xl141">
    <w:name w:val="xl141"/>
    <w:basedOn w:val="Normalny"/>
    <w:rsid w:val="00C25FB9"/>
    <w:pPr>
      <w:spacing w:before="100" w:beforeAutospacing="1" w:after="100" w:afterAutospacing="1"/>
      <w:textAlignment w:val="center"/>
    </w:pPr>
    <w:rPr>
      <w:sz w:val="18"/>
      <w:szCs w:val="18"/>
    </w:rPr>
  </w:style>
  <w:style w:type="paragraph" w:customStyle="1" w:styleId="xl142">
    <w:name w:val="xl142"/>
    <w:basedOn w:val="Normalny"/>
    <w:rsid w:val="00C25FB9"/>
    <w:pPr>
      <w:spacing w:before="100" w:beforeAutospacing="1" w:after="100" w:afterAutospacing="1"/>
      <w:textAlignment w:val="center"/>
    </w:pPr>
    <w:rPr>
      <w:rFonts w:ascii="Arial" w:hAnsi="Arial" w:cs="Arial"/>
      <w:b/>
      <w:bCs/>
      <w:sz w:val="18"/>
      <w:szCs w:val="18"/>
    </w:rPr>
  </w:style>
  <w:style w:type="paragraph" w:customStyle="1" w:styleId="xl143">
    <w:name w:val="xl143"/>
    <w:basedOn w:val="Normalny"/>
    <w:rsid w:val="00C25FB9"/>
    <w:pPr>
      <w:pBdr>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Normalny"/>
    <w:rsid w:val="00C25FB9"/>
    <w:pPr>
      <w:pBdr>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Normalny"/>
    <w:rsid w:val="00C25FB9"/>
    <w:pPr>
      <w:pBdr>
        <w:bottom w:val="single" w:sz="4" w:space="0" w:color="auto"/>
      </w:pBdr>
      <w:spacing w:before="100" w:beforeAutospacing="1" w:after="100" w:afterAutospacing="1"/>
    </w:pPr>
    <w:rPr>
      <w:sz w:val="18"/>
      <w:szCs w:val="18"/>
    </w:rPr>
  </w:style>
  <w:style w:type="paragraph" w:customStyle="1" w:styleId="xl146">
    <w:name w:val="xl146"/>
    <w:basedOn w:val="Normalny"/>
    <w:rsid w:val="00C25FB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Normalny"/>
    <w:rsid w:val="00C25FB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8">
    <w:name w:val="xl148"/>
    <w:basedOn w:val="Normalny"/>
    <w:rsid w:val="00C25FB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Normalny"/>
    <w:rsid w:val="00C25FB9"/>
    <w:pPr>
      <w:pBdr>
        <w:top w:val="single" w:sz="4" w:space="0" w:color="auto"/>
        <w:bottom w:val="single" w:sz="4" w:space="0" w:color="auto"/>
      </w:pBdr>
      <w:spacing w:before="100" w:beforeAutospacing="1" w:after="100" w:afterAutospacing="1"/>
    </w:pPr>
    <w:rPr>
      <w:b/>
      <w:bCs/>
      <w:sz w:val="18"/>
      <w:szCs w:val="18"/>
    </w:rPr>
  </w:style>
  <w:style w:type="paragraph" w:customStyle="1" w:styleId="xl150">
    <w:name w:val="xl150"/>
    <w:basedOn w:val="Normalny"/>
    <w:rsid w:val="00C25FB9"/>
    <w:pPr>
      <w:spacing w:before="100" w:beforeAutospacing="1" w:after="100" w:afterAutospacing="1"/>
    </w:pPr>
    <w:rPr>
      <w:sz w:val="18"/>
      <w:szCs w:val="18"/>
    </w:rPr>
  </w:style>
  <w:style w:type="paragraph" w:customStyle="1" w:styleId="xl151">
    <w:name w:val="xl15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2">
    <w:name w:val="xl15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3">
    <w:name w:val="xl15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8"/>
      <w:szCs w:val="18"/>
    </w:rPr>
  </w:style>
  <w:style w:type="paragraph" w:customStyle="1" w:styleId="xl154">
    <w:name w:val="xl154"/>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55">
    <w:name w:val="xl155"/>
    <w:basedOn w:val="Normalny"/>
    <w:rsid w:val="00C25FB9"/>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156">
    <w:name w:val="xl156"/>
    <w:basedOn w:val="Normalny"/>
    <w:rsid w:val="00C25FB9"/>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157">
    <w:name w:val="xl157"/>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58">
    <w:name w:val="xl158"/>
    <w:basedOn w:val="Normalny"/>
    <w:rsid w:val="00C25FB9"/>
    <w:pPr>
      <w:pBdr>
        <w:bottom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59">
    <w:name w:val="xl159"/>
    <w:basedOn w:val="Normalny"/>
    <w:rsid w:val="00C25FB9"/>
    <w:pPr>
      <w:pBdr>
        <w:bottom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60">
    <w:name w:val="xl160"/>
    <w:basedOn w:val="Normalny"/>
    <w:rsid w:val="00C25FB9"/>
    <w:pPr>
      <w:pBdr>
        <w:top w:val="single" w:sz="4" w:space="0" w:color="auto"/>
        <w:bottom w:val="single" w:sz="4" w:space="0" w:color="auto"/>
      </w:pBdr>
      <w:spacing w:before="100" w:beforeAutospacing="1" w:after="100" w:afterAutospacing="1"/>
      <w:jc w:val="center"/>
      <w:textAlignment w:val="center"/>
    </w:pPr>
    <w:rPr>
      <w:b/>
      <w:bCs/>
      <w:color w:val="FF0000"/>
      <w:sz w:val="18"/>
      <w:szCs w:val="18"/>
    </w:rPr>
  </w:style>
  <w:style w:type="paragraph" w:customStyle="1" w:styleId="xl161">
    <w:name w:val="xl161"/>
    <w:basedOn w:val="Normalny"/>
    <w:rsid w:val="00C25FB9"/>
    <w:pPr>
      <w:pBdr>
        <w:top w:val="single" w:sz="4" w:space="0" w:color="auto"/>
        <w:bottom w:val="single" w:sz="4" w:space="0" w:color="auto"/>
      </w:pBdr>
      <w:spacing w:before="100" w:beforeAutospacing="1" w:after="100" w:afterAutospacing="1"/>
      <w:jc w:val="center"/>
      <w:textAlignment w:val="center"/>
    </w:pPr>
    <w:rPr>
      <w:b/>
      <w:bCs/>
      <w:color w:val="FF0000"/>
      <w:sz w:val="18"/>
      <w:szCs w:val="18"/>
    </w:rPr>
  </w:style>
  <w:style w:type="paragraph" w:customStyle="1" w:styleId="xl162">
    <w:name w:val="xl162"/>
    <w:basedOn w:val="Normalny"/>
    <w:rsid w:val="00C25FB9"/>
    <w:pPr>
      <w:pBdr>
        <w:bottom w:val="single" w:sz="4" w:space="0" w:color="auto"/>
      </w:pBdr>
      <w:spacing w:before="100" w:beforeAutospacing="1" w:after="100" w:afterAutospacing="1"/>
    </w:pPr>
    <w:rPr>
      <w:rFonts w:ascii="Arial" w:hAnsi="Arial" w:cs="Arial"/>
      <w:color w:val="FF0000"/>
      <w:sz w:val="18"/>
      <w:szCs w:val="18"/>
    </w:rPr>
  </w:style>
  <w:style w:type="paragraph" w:customStyle="1" w:styleId="xl163">
    <w:name w:val="xl163"/>
    <w:basedOn w:val="Normalny"/>
    <w:rsid w:val="00C25FB9"/>
    <w:pPr>
      <w:pBdr>
        <w:bottom w:val="single" w:sz="4" w:space="0" w:color="auto"/>
      </w:pBdr>
      <w:spacing w:before="100" w:beforeAutospacing="1" w:after="100" w:afterAutospacing="1"/>
    </w:pPr>
    <w:rPr>
      <w:rFonts w:ascii="Arial" w:hAnsi="Arial" w:cs="Arial"/>
      <w:color w:val="FF0000"/>
      <w:sz w:val="18"/>
      <w:szCs w:val="18"/>
    </w:rPr>
  </w:style>
  <w:style w:type="paragraph" w:customStyle="1" w:styleId="xl164">
    <w:name w:val="xl164"/>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8"/>
      <w:szCs w:val="18"/>
    </w:rPr>
  </w:style>
  <w:style w:type="paragraph" w:customStyle="1" w:styleId="xl165">
    <w:name w:val="xl165"/>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166">
    <w:name w:val="xl166"/>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167">
    <w:name w:val="xl167"/>
    <w:basedOn w:val="Normalny"/>
    <w:rsid w:val="00C25FB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68">
    <w:name w:val="xl168"/>
    <w:basedOn w:val="Normalny"/>
    <w:rsid w:val="00C25FB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169">
    <w:name w:val="xl169"/>
    <w:basedOn w:val="Normalny"/>
    <w:rsid w:val="00C25FB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Normalny"/>
    <w:rsid w:val="00C25F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175">
    <w:name w:val="xl175"/>
    <w:basedOn w:val="Normalny"/>
    <w:rsid w:val="00C25FB9"/>
    <w:pPr>
      <w:spacing w:before="100" w:beforeAutospacing="1" w:after="100" w:afterAutospacing="1"/>
      <w:jc w:val="center"/>
      <w:textAlignment w:val="center"/>
    </w:pPr>
    <w:rPr>
      <w:sz w:val="18"/>
      <w:szCs w:val="18"/>
    </w:rPr>
  </w:style>
  <w:style w:type="paragraph" w:customStyle="1" w:styleId="xl176">
    <w:name w:val="xl176"/>
    <w:basedOn w:val="Normalny"/>
    <w:rsid w:val="00C25FB9"/>
    <w:pPr>
      <w:spacing w:before="100" w:beforeAutospacing="1" w:after="100" w:afterAutospacing="1"/>
      <w:textAlignment w:val="top"/>
    </w:pPr>
    <w:rPr>
      <w:rFonts w:ascii="Arial" w:hAnsi="Arial" w:cs="Arial"/>
      <w:sz w:val="16"/>
      <w:szCs w:val="16"/>
    </w:rPr>
  </w:style>
  <w:style w:type="paragraph" w:customStyle="1" w:styleId="xl177">
    <w:name w:val="xl177"/>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178">
    <w:name w:val="xl178"/>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179">
    <w:name w:val="xl17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0">
    <w:name w:val="xl180"/>
    <w:basedOn w:val="Normalny"/>
    <w:rsid w:val="00C25FB9"/>
    <w:pPr>
      <w:spacing w:before="100" w:beforeAutospacing="1" w:after="100" w:afterAutospacing="1"/>
      <w:textAlignment w:val="top"/>
    </w:pPr>
    <w:rPr>
      <w:rFonts w:ascii="Arial" w:hAnsi="Arial" w:cs="Arial"/>
      <w:sz w:val="18"/>
      <w:szCs w:val="18"/>
    </w:rPr>
  </w:style>
  <w:style w:type="paragraph" w:customStyle="1" w:styleId="xl181">
    <w:name w:val="xl181"/>
    <w:basedOn w:val="Normalny"/>
    <w:rsid w:val="00C25FB9"/>
    <w:pPr>
      <w:spacing w:before="100" w:beforeAutospacing="1" w:after="100" w:afterAutospacing="1"/>
    </w:pPr>
    <w:rPr>
      <w:rFonts w:ascii="Arial" w:hAnsi="Arial" w:cs="Arial"/>
      <w:b/>
      <w:bCs/>
      <w:sz w:val="18"/>
      <w:szCs w:val="18"/>
    </w:rPr>
  </w:style>
  <w:style w:type="paragraph" w:customStyle="1" w:styleId="xl182">
    <w:name w:val="xl182"/>
    <w:basedOn w:val="Normalny"/>
    <w:rsid w:val="00C25FB9"/>
    <w:pPr>
      <w:spacing w:before="100" w:beforeAutospacing="1" w:after="100" w:afterAutospacing="1"/>
      <w:textAlignment w:val="center"/>
    </w:pPr>
    <w:rPr>
      <w:color w:val="FF0000"/>
      <w:sz w:val="18"/>
      <w:szCs w:val="18"/>
    </w:rPr>
  </w:style>
  <w:style w:type="paragraph" w:customStyle="1" w:styleId="xl183">
    <w:name w:val="xl183"/>
    <w:basedOn w:val="Normalny"/>
    <w:rsid w:val="00C25FB9"/>
    <w:pPr>
      <w:spacing w:before="100" w:beforeAutospacing="1" w:after="100" w:afterAutospacing="1"/>
      <w:textAlignment w:val="center"/>
    </w:pPr>
    <w:rPr>
      <w:color w:val="FF0000"/>
      <w:sz w:val="18"/>
      <w:szCs w:val="18"/>
    </w:rPr>
  </w:style>
  <w:style w:type="paragraph" w:customStyle="1" w:styleId="xl184">
    <w:name w:val="xl184"/>
    <w:basedOn w:val="Normalny"/>
    <w:rsid w:val="00C25FB9"/>
    <w:pPr>
      <w:spacing w:before="100" w:beforeAutospacing="1" w:after="100" w:afterAutospacing="1"/>
      <w:textAlignment w:val="center"/>
    </w:pPr>
    <w:rPr>
      <w:sz w:val="18"/>
      <w:szCs w:val="18"/>
    </w:rPr>
  </w:style>
  <w:style w:type="paragraph" w:customStyle="1" w:styleId="xl185">
    <w:name w:val="xl185"/>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86">
    <w:name w:val="xl186"/>
    <w:basedOn w:val="Normalny"/>
    <w:rsid w:val="00C25FB9"/>
    <w:pPr>
      <w:spacing w:before="100" w:beforeAutospacing="1" w:after="100" w:afterAutospacing="1"/>
      <w:textAlignment w:val="center"/>
    </w:pPr>
    <w:rPr>
      <w:rFonts w:ascii="Arial" w:hAnsi="Arial" w:cs="Arial"/>
      <w:sz w:val="18"/>
      <w:szCs w:val="18"/>
    </w:rPr>
  </w:style>
  <w:style w:type="paragraph" w:customStyle="1" w:styleId="xl187">
    <w:name w:val="xl18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8">
    <w:name w:val="xl188"/>
    <w:basedOn w:val="Normalny"/>
    <w:rsid w:val="00C25FB9"/>
    <w:pPr>
      <w:spacing w:before="100" w:beforeAutospacing="1" w:after="100" w:afterAutospacing="1"/>
      <w:textAlignment w:val="center"/>
    </w:pPr>
    <w:rPr>
      <w:b/>
      <w:bCs/>
      <w:sz w:val="18"/>
      <w:szCs w:val="18"/>
    </w:rPr>
  </w:style>
  <w:style w:type="paragraph" w:customStyle="1" w:styleId="xl189">
    <w:name w:val="xl18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0">
    <w:name w:val="xl190"/>
    <w:basedOn w:val="Normalny"/>
    <w:rsid w:val="00C25FB9"/>
    <w:pPr>
      <w:pBdr>
        <w:bottom w:val="single" w:sz="4" w:space="0" w:color="auto"/>
      </w:pBdr>
      <w:spacing w:before="100" w:beforeAutospacing="1" w:after="100" w:afterAutospacing="1"/>
      <w:textAlignment w:val="center"/>
    </w:pPr>
    <w:rPr>
      <w:sz w:val="18"/>
      <w:szCs w:val="18"/>
    </w:rPr>
  </w:style>
  <w:style w:type="paragraph" w:customStyle="1" w:styleId="xl191">
    <w:name w:val="xl191"/>
    <w:basedOn w:val="Normalny"/>
    <w:rsid w:val="00C25FB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92">
    <w:name w:val="xl192"/>
    <w:basedOn w:val="Normalny"/>
    <w:rsid w:val="00C25FB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93">
    <w:name w:val="xl193"/>
    <w:basedOn w:val="Normalny"/>
    <w:rsid w:val="00C25FB9"/>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94">
    <w:name w:val="xl194"/>
    <w:basedOn w:val="Normalny"/>
    <w:rsid w:val="00C25FB9"/>
    <w:pPr>
      <w:spacing w:before="100" w:beforeAutospacing="1" w:after="100" w:afterAutospacing="1"/>
      <w:textAlignment w:val="center"/>
    </w:pPr>
    <w:rPr>
      <w:rFonts w:ascii="Arial" w:hAnsi="Arial" w:cs="Arial"/>
      <w:sz w:val="18"/>
      <w:szCs w:val="18"/>
    </w:rPr>
  </w:style>
  <w:style w:type="paragraph" w:customStyle="1" w:styleId="xl195">
    <w:name w:val="xl195"/>
    <w:basedOn w:val="Normalny"/>
    <w:rsid w:val="00C25FB9"/>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96">
    <w:name w:val="xl196"/>
    <w:basedOn w:val="Normalny"/>
    <w:rsid w:val="00C25FB9"/>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97">
    <w:name w:val="xl197"/>
    <w:basedOn w:val="Normalny"/>
    <w:rsid w:val="00C25FB9"/>
    <w:pPr>
      <w:spacing w:before="100" w:beforeAutospacing="1" w:after="100" w:afterAutospacing="1"/>
      <w:textAlignment w:val="center"/>
    </w:pPr>
    <w:rPr>
      <w:rFonts w:ascii="Arial" w:hAnsi="Arial" w:cs="Arial"/>
      <w:b/>
      <w:bCs/>
      <w:sz w:val="18"/>
      <w:szCs w:val="18"/>
    </w:rPr>
  </w:style>
  <w:style w:type="paragraph" w:customStyle="1" w:styleId="xl198">
    <w:name w:val="xl198"/>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9">
    <w:name w:val="xl199"/>
    <w:basedOn w:val="Normalny"/>
    <w:rsid w:val="00C25FB9"/>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00">
    <w:name w:val="xl200"/>
    <w:basedOn w:val="Normalny"/>
    <w:rsid w:val="00C25FB9"/>
    <w:pPr>
      <w:spacing w:before="100" w:beforeAutospacing="1" w:after="100" w:afterAutospacing="1"/>
      <w:textAlignment w:val="center"/>
    </w:pPr>
    <w:rPr>
      <w:sz w:val="18"/>
      <w:szCs w:val="18"/>
    </w:rPr>
  </w:style>
  <w:style w:type="paragraph" w:customStyle="1" w:styleId="xl201">
    <w:name w:val="xl201"/>
    <w:basedOn w:val="Normalny"/>
    <w:rsid w:val="00C25FB9"/>
    <w:pPr>
      <w:spacing w:before="100" w:beforeAutospacing="1" w:after="100" w:afterAutospacing="1"/>
      <w:textAlignment w:val="center"/>
    </w:pPr>
    <w:rPr>
      <w:rFonts w:ascii="Czcionka tekstu podstawowego" w:hAnsi="Czcionka tekstu podstawowego"/>
      <w:b/>
      <w:bCs/>
      <w:sz w:val="18"/>
      <w:szCs w:val="18"/>
    </w:rPr>
  </w:style>
  <w:style w:type="paragraph" w:customStyle="1" w:styleId="xl202">
    <w:name w:val="xl202"/>
    <w:basedOn w:val="Normalny"/>
    <w:rsid w:val="00C25FB9"/>
    <w:pPr>
      <w:spacing w:before="100" w:beforeAutospacing="1" w:after="100" w:afterAutospacing="1"/>
      <w:jc w:val="center"/>
      <w:textAlignment w:val="center"/>
    </w:pPr>
    <w:rPr>
      <w:rFonts w:ascii="Arial" w:hAnsi="Arial" w:cs="Arial"/>
      <w:color w:val="FF0000"/>
      <w:sz w:val="18"/>
      <w:szCs w:val="18"/>
    </w:rPr>
  </w:style>
  <w:style w:type="paragraph" w:customStyle="1" w:styleId="xl203">
    <w:name w:val="xl203"/>
    <w:basedOn w:val="Normalny"/>
    <w:rsid w:val="00C25FB9"/>
    <w:pPr>
      <w:spacing w:before="100" w:beforeAutospacing="1" w:after="100" w:afterAutospacing="1"/>
      <w:textAlignment w:val="center"/>
    </w:pPr>
    <w:rPr>
      <w:rFonts w:ascii="Arial" w:hAnsi="Arial" w:cs="Arial"/>
      <w:b/>
      <w:bCs/>
      <w:sz w:val="16"/>
      <w:szCs w:val="16"/>
    </w:rPr>
  </w:style>
  <w:style w:type="paragraph" w:customStyle="1" w:styleId="xl204">
    <w:name w:val="xl204"/>
    <w:basedOn w:val="Normalny"/>
    <w:rsid w:val="00C25FB9"/>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05">
    <w:name w:val="xl205"/>
    <w:basedOn w:val="Normalny"/>
    <w:rsid w:val="00C25FB9"/>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206">
    <w:name w:val="xl206"/>
    <w:basedOn w:val="Normalny"/>
    <w:rsid w:val="00C25FB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Normalny"/>
    <w:rsid w:val="00C25FB9"/>
    <w:pPr>
      <w:pBdr>
        <w:top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208">
    <w:name w:val="xl208"/>
    <w:basedOn w:val="Normalny"/>
    <w:rsid w:val="00C25FB9"/>
    <w:pPr>
      <w:pBdr>
        <w:top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209">
    <w:name w:val="xl209"/>
    <w:basedOn w:val="Normalny"/>
    <w:rsid w:val="00C25FB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0">
    <w:name w:val="xl210"/>
    <w:basedOn w:val="Normalny"/>
    <w:rsid w:val="00C25FB9"/>
    <w:pPr>
      <w:pBdr>
        <w:top w:val="single" w:sz="4" w:space="0" w:color="auto"/>
        <w:bottom w:val="single" w:sz="4" w:space="0" w:color="auto"/>
      </w:pBdr>
      <w:spacing w:before="100" w:beforeAutospacing="1" w:after="100" w:afterAutospacing="1"/>
    </w:pPr>
    <w:rPr>
      <w:sz w:val="18"/>
      <w:szCs w:val="18"/>
    </w:rPr>
  </w:style>
  <w:style w:type="paragraph" w:customStyle="1" w:styleId="xl211">
    <w:name w:val="xl21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12">
    <w:name w:val="xl212"/>
    <w:basedOn w:val="Normalny"/>
    <w:rsid w:val="00C25FB9"/>
    <w:pPr>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14">
    <w:name w:val="xl214"/>
    <w:basedOn w:val="Normalny"/>
    <w:rsid w:val="00C25FB9"/>
    <w:pPr>
      <w:pBdr>
        <w:bottom w:val="single" w:sz="4" w:space="0" w:color="auto"/>
      </w:pBdr>
      <w:spacing w:before="100" w:beforeAutospacing="1" w:after="100" w:afterAutospacing="1"/>
    </w:pPr>
  </w:style>
  <w:style w:type="paragraph" w:customStyle="1" w:styleId="xl215">
    <w:name w:val="xl215"/>
    <w:basedOn w:val="Normalny"/>
    <w:rsid w:val="00C25FB9"/>
    <w:pPr>
      <w:pBdr>
        <w:top w:val="single" w:sz="4" w:space="0" w:color="auto"/>
      </w:pBdr>
      <w:spacing w:before="100" w:beforeAutospacing="1" w:after="100" w:afterAutospacing="1"/>
      <w:textAlignment w:val="center"/>
    </w:pPr>
  </w:style>
  <w:style w:type="paragraph" w:customStyle="1" w:styleId="xl216">
    <w:name w:val="xl216"/>
    <w:basedOn w:val="Normalny"/>
    <w:rsid w:val="00C25FB9"/>
    <w:pPr>
      <w:pBdr>
        <w:bottom w:val="single" w:sz="4" w:space="0" w:color="auto"/>
      </w:pBdr>
      <w:spacing w:before="100" w:beforeAutospacing="1" w:after="100" w:afterAutospacing="1"/>
    </w:pPr>
  </w:style>
  <w:style w:type="paragraph" w:customStyle="1" w:styleId="xl217">
    <w:name w:val="xl217"/>
    <w:basedOn w:val="Normalny"/>
    <w:rsid w:val="00C25FB9"/>
    <w:pPr>
      <w:pBdr>
        <w:bottom w:val="single" w:sz="4" w:space="0" w:color="auto"/>
      </w:pBdr>
      <w:spacing w:before="100" w:beforeAutospacing="1" w:after="100" w:afterAutospacing="1"/>
    </w:pPr>
  </w:style>
  <w:style w:type="paragraph" w:customStyle="1" w:styleId="xl218">
    <w:name w:val="xl218"/>
    <w:basedOn w:val="Normalny"/>
    <w:rsid w:val="00C25FB9"/>
    <w:pPr>
      <w:pBdr>
        <w:bottom w:val="single" w:sz="4" w:space="0" w:color="auto"/>
      </w:pBdr>
      <w:spacing w:before="100" w:beforeAutospacing="1" w:after="100" w:afterAutospacing="1"/>
    </w:pPr>
  </w:style>
  <w:style w:type="paragraph" w:customStyle="1" w:styleId="xl219">
    <w:name w:val="xl219"/>
    <w:basedOn w:val="Normalny"/>
    <w:rsid w:val="00C25FB9"/>
    <w:pPr>
      <w:pBdr>
        <w:top w:val="single" w:sz="4" w:space="0" w:color="auto"/>
        <w:bottom w:val="single" w:sz="4" w:space="0" w:color="auto"/>
      </w:pBdr>
      <w:spacing w:before="100" w:beforeAutospacing="1" w:after="100" w:afterAutospacing="1"/>
    </w:pPr>
  </w:style>
  <w:style w:type="paragraph" w:customStyle="1" w:styleId="xl220">
    <w:name w:val="xl220"/>
    <w:basedOn w:val="Normalny"/>
    <w:rsid w:val="00C25FB9"/>
    <w:pPr>
      <w:spacing w:before="100" w:beforeAutospacing="1" w:after="100" w:afterAutospacing="1"/>
      <w:textAlignment w:val="center"/>
    </w:pPr>
    <w:rPr>
      <w:rFonts w:ascii="Arial" w:hAnsi="Arial" w:cs="Arial"/>
      <w:color w:val="FF0000"/>
      <w:sz w:val="18"/>
      <w:szCs w:val="18"/>
    </w:rPr>
  </w:style>
  <w:style w:type="paragraph" w:customStyle="1" w:styleId="xl221">
    <w:name w:val="xl22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2">
    <w:name w:val="xl222"/>
    <w:basedOn w:val="Normalny"/>
    <w:rsid w:val="00C25FB9"/>
    <w:pPr>
      <w:spacing w:before="100" w:beforeAutospacing="1" w:after="100" w:afterAutospacing="1"/>
      <w:jc w:val="center"/>
      <w:textAlignment w:val="center"/>
    </w:pPr>
    <w:rPr>
      <w:color w:val="FF0000"/>
      <w:sz w:val="18"/>
      <w:szCs w:val="18"/>
    </w:rPr>
  </w:style>
  <w:style w:type="paragraph" w:customStyle="1" w:styleId="xl223">
    <w:name w:val="xl223"/>
    <w:basedOn w:val="Normalny"/>
    <w:rsid w:val="00C25FB9"/>
    <w:pPr>
      <w:spacing w:before="100" w:beforeAutospacing="1" w:after="100" w:afterAutospacing="1"/>
      <w:jc w:val="center"/>
      <w:textAlignment w:val="center"/>
    </w:pPr>
    <w:rPr>
      <w:rFonts w:ascii="Arial" w:hAnsi="Arial" w:cs="Arial"/>
      <w:color w:val="FF0000"/>
      <w:sz w:val="16"/>
      <w:szCs w:val="16"/>
    </w:rPr>
  </w:style>
  <w:style w:type="paragraph" w:customStyle="1" w:styleId="xl224">
    <w:name w:val="xl224"/>
    <w:basedOn w:val="Normalny"/>
    <w:rsid w:val="00C25FB9"/>
    <w:pPr>
      <w:spacing w:before="100" w:beforeAutospacing="1" w:after="100" w:afterAutospacing="1"/>
      <w:textAlignment w:val="center"/>
    </w:pPr>
    <w:rPr>
      <w:rFonts w:ascii="Arial" w:hAnsi="Arial" w:cs="Arial"/>
      <w:color w:val="FF0000"/>
      <w:sz w:val="18"/>
      <w:szCs w:val="18"/>
    </w:rPr>
  </w:style>
  <w:style w:type="paragraph" w:customStyle="1" w:styleId="xl225">
    <w:name w:val="xl225"/>
    <w:basedOn w:val="Normalny"/>
    <w:rsid w:val="00C25FB9"/>
    <w:pPr>
      <w:spacing w:before="100" w:beforeAutospacing="1" w:after="100" w:afterAutospacing="1"/>
      <w:jc w:val="center"/>
      <w:textAlignment w:val="center"/>
    </w:pPr>
    <w:rPr>
      <w:rFonts w:ascii="Arial" w:hAnsi="Arial" w:cs="Arial"/>
      <w:color w:val="FF0000"/>
      <w:sz w:val="18"/>
      <w:szCs w:val="18"/>
    </w:rPr>
  </w:style>
  <w:style w:type="paragraph" w:customStyle="1" w:styleId="xl226">
    <w:name w:val="xl226"/>
    <w:basedOn w:val="Normalny"/>
    <w:rsid w:val="00C25FB9"/>
    <w:pPr>
      <w:pBdr>
        <w:bottom w:val="single" w:sz="4" w:space="0" w:color="auto"/>
      </w:pBdr>
      <w:spacing w:before="100" w:beforeAutospacing="1" w:after="100" w:afterAutospacing="1"/>
    </w:pPr>
    <w:rPr>
      <w:rFonts w:ascii="Arial" w:hAnsi="Arial" w:cs="Arial"/>
      <w:b/>
      <w:bCs/>
      <w:sz w:val="18"/>
      <w:szCs w:val="18"/>
    </w:rPr>
  </w:style>
  <w:style w:type="paragraph" w:customStyle="1" w:styleId="xl227">
    <w:name w:val="xl22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
    <w:name w:val="xl228"/>
    <w:basedOn w:val="Normalny"/>
    <w:rsid w:val="00C25FB9"/>
    <w:pPr>
      <w:pBdr>
        <w:top w:val="single" w:sz="4" w:space="0" w:color="auto"/>
        <w:bottom w:val="single" w:sz="4" w:space="0" w:color="auto"/>
      </w:pBdr>
      <w:spacing w:before="100" w:beforeAutospacing="1" w:after="100" w:afterAutospacing="1"/>
    </w:pPr>
  </w:style>
  <w:style w:type="paragraph" w:customStyle="1" w:styleId="xl229">
    <w:name w:val="xl229"/>
    <w:basedOn w:val="Normalny"/>
    <w:rsid w:val="00C25FB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0">
    <w:name w:val="xl230"/>
    <w:basedOn w:val="Normalny"/>
    <w:rsid w:val="00C25FB9"/>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1">
    <w:name w:val="xl231"/>
    <w:basedOn w:val="Normalny"/>
    <w:rsid w:val="00C25FB9"/>
    <w:pPr>
      <w:spacing w:before="100" w:beforeAutospacing="1" w:after="100" w:afterAutospacing="1"/>
      <w:jc w:val="center"/>
      <w:textAlignment w:val="center"/>
    </w:pPr>
    <w:rPr>
      <w:sz w:val="18"/>
      <w:szCs w:val="18"/>
    </w:rPr>
  </w:style>
  <w:style w:type="paragraph" w:customStyle="1" w:styleId="xl232">
    <w:name w:val="xl232"/>
    <w:basedOn w:val="Normalny"/>
    <w:rsid w:val="00C25FB9"/>
    <w:pPr>
      <w:spacing w:before="100" w:beforeAutospacing="1" w:after="100" w:afterAutospacing="1"/>
      <w:textAlignment w:val="center"/>
    </w:pPr>
    <w:rPr>
      <w:sz w:val="18"/>
      <w:szCs w:val="18"/>
    </w:rPr>
  </w:style>
  <w:style w:type="paragraph" w:customStyle="1" w:styleId="xl233">
    <w:name w:val="xl233"/>
    <w:basedOn w:val="Normalny"/>
    <w:rsid w:val="00C25FB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34">
    <w:name w:val="xl234"/>
    <w:basedOn w:val="Normalny"/>
    <w:rsid w:val="00C25FB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35">
    <w:name w:val="xl235"/>
    <w:basedOn w:val="Normalny"/>
    <w:rsid w:val="00C25FB9"/>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236">
    <w:name w:val="xl236"/>
    <w:basedOn w:val="Normalny"/>
    <w:rsid w:val="00C25FB9"/>
    <w:pPr>
      <w:pBdr>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237">
    <w:name w:val="xl237"/>
    <w:basedOn w:val="Normalny"/>
    <w:rsid w:val="00C25F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38">
    <w:name w:val="xl238"/>
    <w:basedOn w:val="Normalny"/>
    <w:rsid w:val="00C25F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39">
    <w:name w:val="xl239"/>
    <w:basedOn w:val="Normalny"/>
    <w:rsid w:val="00C25F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40">
    <w:name w:val="xl240"/>
    <w:basedOn w:val="Normalny"/>
    <w:rsid w:val="00C25FB9"/>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241">
    <w:name w:val="xl241"/>
    <w:basedOn w:val="Normalny"/>
    <w:rsid w:val="00C25F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42">
    <w:name w:val="xl242"/>
    <w:basedOn w:val="Normalny"/>
    <w:rsid w:val="00C25FB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43">
    <w:name w:val="xl243"/>
    <w:basedOn w:val="Normalny"/>
    <w:rsid w:val="00C25FB9"/>
    <w:pPr>
      <w:pBdr>
        <w:bottom w:val="single" w:sz="8" w:space="0" w:color="auto"/>
      </w:pBdr>
      <w:spacing w:before="100" w:beforeAutospacing="1" w:after="100" w:afterAutospacing="1"/>
    </w:pPr>
  </w:style>
  <w:style w:type="paragraph" w:customStyle="1" w:styleId="xl244">
    <w:name w:val="xl244"/>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245">
    <w:name w:val="xl245"/>
    <w:basedOn w:val="Normalny"/>
    <w:rsid w:val="00C25FB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6">
    <w:name w:val="xl246"/>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7">
    <w:name w:val="xl247"/>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48">
    <w:name w:val="xl248"/>
    <w:basedOn w:val="Normalny"/>
    <w:rsid w:val="00C25FB9"/>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0">
    <w:name w:val="xl250"/>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1">
    <w:name w:val="xl251"/>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253">
    <w:name w:val="xl253"/>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4">
    <w:name w:val="xl254"/>
    <w:basedOn w:val="Normalny"/>
    <w:rsid w:val="00C25FB9"/>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55">
    <w:name w:val="xl255"/>
    <w:basedOn w:val="Normalny"/>
    <w:rsid w:val="00C25FB9"/>
    <w:pPr>
      <w:pBdr>
        <w:top w:val="single" w:sz="4" w:space="0" w:color="auto"/>
        <w:bottom w:val="single" w:sz="4" w:space="0" w:color="auto"/>
      </w:pBdr>
      <w:spacing w:before="100" w:beforeAutospacing="1" w:after="100" w:afterAutospacing="1"/>
    </w:pPr>
  </w:style>
  <w:style w:type="paragraph" w:customStyle="1" w:styleId="xl256">
    <w:name w:val="xl256"/>
    <w:basedOn w:val="Normalny"/>
    <w:rsid w:val="00C25F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18"/>
      <w:szCs w:val="18"/>
    </w:rPr>
  </w:style>
  <w:style w:type="paragraph" w:customStyle="1" w:styleId="xl257">
    <w:name w:val="xl257"/>
    <w:basedOn w:val="Normalny"/>
    <w:rsid w:val="00C25F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58">
    <w:name w:val="xl258"/>
    <w:basedOn w:val="Normalny"/>
    <w:rsid w:val="00C25F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59">
    <w:name w:val="xl259"/>
    <w:basedOn w:val="Normalny"/>
    <w:rsid w:val="00C25FB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0">
    <w:name w:val="xl260"/>
    <w:basedOn w:val="Normalny"/>
    <w:rsid w:val="00C25FB9"/>
    <w:pPr>
      <w:pBdr>
        <w:bottom w:val="single" w:sz="4" w:space="0" w:color="auto"/>
      </w:pBdr>
      <w:spacing w:before="100" w:beforeAutospacing="1" w:after="100" w:afterAutospacing="1"/>
    </w:pPr>
    <w:rPr>
      <w:rFonts w:ascii="Arial" w:hAnsi="Arial" w:cs="Arial"/>
      <w:b/>
      <w:bCs/>
      <w:sz w:val="18"/>
      <w:szCs w:val="18"/>
    </w:rPr>
  </w:style>
  <w:style w:type="paragraph" w:customStyle="1" w:styleId="xl261">
    <w:name w:val="xl261"/>
    <w:basedOn w:val="Normalny"/>
    <w:rsid w:val="00C25FB9"/>
    <w:pPr>
      <w:pBdr>
        <w:top w:val="single" w:sz="4" w:space="0" w:color="auto"/>
      </w:pBdr>
      <w:spacing w:before="100" w:beforeAutospacing="1" w:after="100" w:afterAutospacing="1"/>
      <w:textAlignment w:val="center"/>
    </w:pPr>
    <w:rPr>
      <w:rFonts w:ascii="Arial" w:hAnsi="Arial" w:cs="Arial"/>
      <w:color w:val="FF0000"/>
      <w:sz w:val="18"/>
      <w:szCs w:val="18"/>
    </w:rPr>
  </w:style>
  <w:style w:type="paragraph" w:customStyle="1" w:styleId="xl262">
    <w:name w:val="xl262"/>
    <w:basedOn w:val="Normalny"/>
    <w:rsid w:val="00C25FB9"/>
    <w:pPr>
      <w:pBdr>
        <w:top w:val="single" w:sz="4" w:space="0" w:color="auto"/>
      </w:pBdr>
      <w:spacing w:before="100" w:beforeAutospacing="1" w:after="100" w:afterAutospacing="1"/>
      <w:textAlignment w:val="center"/>
    </w:pPr>
    <w:rPr>
      <w:color w:val="FF0000"/>
    </w:rPr>
  </w:style>
  <w:style w:type="paragraph" w:customStyle="1" w:styleId="xl263">
    <w:name w:val="xl263"/>
    <w:basedOn w:val="Normalny"/>
    <w:rsid w:val="00C25FB9"/>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64">
    <w:name w:val="xl264"/>
    <w:basedOn w:val="Normalny"/>
    <w:rsid w:val="00C25FB9"/>
    <w:pPr>
      <w:pBdr>
        <w:top w:val="single" w:sz="8"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65">
    <w:name w:val="xl265"/>
    <w:basedOn w:val="Normalny"/>
    <w:rsid w:val="00C25FB9"/>
    <w:pPr>
      <w:pBdr>
        <w:top w:val="single" w:sz="8" w:space="0" w:color="auto"/>
        <w:bottom w:val="single" w:sz="4" w:space="0" w:color="auto"/>
      </w:pBdr>
      <w:spacing w:before="100" w:beforeAutospacing="1" w:after="100" w:afterAutospacing="1"/>
    </w:pPr>
  </w:style>
  <w:style w:type="paragraph" w:customStyle="1" w:styleId="xl266">
    <w:name w:val="xl266"/>
    <w:basedOn w:val="Normalny"/>
    <w:rsid w:val="00C25FB9"/>
    <w:pPr>
      <w:pBdr>
        <w:top w:val="single" w:sz="4" w:space="0" w:color="auto"/>
        <w:bottom w:val="single" w:sz="4" w:space="0" w:color="auto"/>
      </w:pBdr>
      <w:spacing w:before="100" w:beforeAutospacing="1" w:after="100" w:afterAutospacing="1"/>
    </w:pPr>
  </w:style>
  <w:style w:type="paragraph" w:customStyle="1" w:styleId="xl267">
    <w:name w:val="xl267"/>
    <w:basedOn w:val="Normalny"/>
    <w:rsid w:val="00C25FB9"/>
    <w:pPr>
      <w:pBdr>
        <w:bottom w:val="single" w:sz="8" w:space="0" w:color="auto"/>
      </w:pBdr>
      <w:spacing w:before="100" w:beforeAutospacing="1" w:after="100" w:afterAutospacing="1"/>
      <w:textAlignment w:val="center"/>
    </w:pPr>
    <w:rPr>
      <w:rFonts w:ascii="Czcionka tekstu podstawowego" w:hAnsi="Czcionka tekstu podstawowego"/>
      <w:b/>
      <w:bCs/>
      <w:sz w:val="18"/>
      <w:szCs w:val="18"/>
    </w:rPr>
  </w:style>
  <w:style w:type="paragraph" w:customStyle="1" w:styleId="xl268">
    <w:name w:val="xl268"/>
    <w:basedOn w:val="Normalny"/>
    <w:rsid w:val="00C25FB9"/>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69">
    <w:name w:val="xl269"/>
    <w:basedOn w:val="Normalny"/>
    <w:rsid w:val="00C25FB9"/>
    <w:pPr>
      <w:pBdr>
        <w:bottom w:val="single" w:sz="4" w:space="0" w:color="auto"/>
      </w:pBdr>
      <w:spacing w:before="100" w:beforeAutospacing="1" w:after="100" w:afterAutospacing="1"/>
      <w:textAlignment w:val="center"/>
    </w:pPr>
    <w:rPr>
      <w:b/>
      <w:bCs/>
    </w:rPr>
  </w:style>
  <w:style w:type="paragraph" w:customStyle="1" w:styleId="xl270">
    <w:name w:val="xl270"/>
    <w:basedOn w:val="Normalny"/>
    <w:rsid w:val="00C25FB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71">
    <w:name w:val="xl271"/>
    <w:basedOn w:val="Normalny"/>
    <w:rsid w:val="00C25FB9"/>
    <w:pPr>
      <w:pBdr>
        <w:bottom w:val="single" w:sz="4" w:space="0" w:color="auto"/>
      </w:pBdr>
      <w:spacing w:before="100" w:beforeAutospacing="1" w:after="100" w:afterAutospacing="1"/>
    </w:pPr>
  </w:style>
  <w:style w:type="paragraph" w:customStyle="1" w:styleId="xl272">
    <w:name w:val="xl272"/>
    <w:basedOn w:val="Normalny"/>
    <w:rsid w:val="00C25FB9"/>
    <w:pPr>
      <w:pBdr>
        <w:bottom w:val="single" w:sz="4" w:space="0" w:color="auto"/>
      </w:pBdr>
      <w:spacing w:before="100" w:beforeAutospacing="1" w:after="100" w:afterAutospacing="1"/>
    </w:pPr>
  </w:style>
  <w:style w:type="paragraph" w:customStyle="1" w:styleId="xl273">
    <w:name w:val="xl273"/>
    <w:basedOn w:val="Normalny"/>
    <w:rsid w:val="00C25FB9"/>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74">
    <w:name w:val="xl274"/>
    <w:basedOn w:val="Normalny"/>
    <w:rsid w:val="00C25FB9"/>
    <w:pPr>
      <w:pBdr>
        <w:bottom w:val="single" w:sz="4" w:space="0" w:color="auto"/>
      </w:pBdr>
      <w:spacing w:before="100" w:beforeAutospacing="1" w:after="100" w:afterAutospacing="1"/>
    </w:pPr>
  </w:style>
  <w:style w:type="paragraph" w:customStyle="1" w:styleId="xl275">
    <w:name w:val="xl275"/>
    <w:basedOn w:val="Normalny"/>
    <w:rsid w:val="00C25FB9"/>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76">
    <w:name w:val="xl276"/>
    <w:basedOn w:val="Normalny"/>
    <w:rsid w:val="00C25FB9"/>
    <w:pPr>
      <w:pBdr>
        <w:top w:val="single" w:sz="4" w:space="0" w:color="auto"/>
        <w:bottom w:val="single" w:sz="4" w:space="0" w:color="auto"/>
      </w:pBdr>
      <w:spacing w:before="100" w:beforeAutospacing="1" w:after="100" w:afterAutospacing="1"/>
    </w:pPr>
  </w:style>
  <w:style w:type="paragraph" w:customStyle="1" w:styleId="xl277">
    <w:name w:val="xl277"/>
    <w:basedOn w:val="Normalny"/>
    <w:rsid w:val="00C25FB9"/>
    <w:pPr>
      <w:pBdr>
        <w:bottom w:val="single" w:sz="4" w:space="0" w:color="auto"/>
      </w:pBdr>
      <w:spacing w:before="100" w:beforeAutospacing="1" w:after="100" w:afterAutospacing="1"/>
    </w:pPr>
    <w:rPr>
      <w:b/>
      <w:bCs/>
    </w:rPr>
  </w:style>
  <w:style w:type="paragraph" w:customStyle="1" w:styleId="xl278">
    <w:name w:val="xl278"/>
    <w:basedOn w:val="Normalny"/>
    <w:rsid w:val="00C25FB9"/>
    <w:pPr>
      <w:pBdr>
        <w:bottom w:val="single" w:sz="4" w:space="0" w:color="auto"/>
      </w:pBdr>
      <w:spacing w:before="100" w:beforeAutospacing="1" w:after="100" w:afterAutospacing="1"/>
    </w:pPr>
    <w:rPr>
      <w:b/>
      <w:bCs/>
    </w:rPr>
  </w:style>
  <w:style w:type="paragraph" w:customStyle="1" w:styleId="xl279">
    <w:name w:val="xl279"/>
    <w:basedOn w:val="Normalny"/>
    <w:rsid w:val="00C25FB9"/>
    <w:pPr>
      <w:pBdr>
        <w:bottom w:val="single" w:sz="4" w:space="0" w:color="auto"/>
      </w:pBdr>
      <w:spacing w:before="100" w:beforeAutospacing="1" w:after="100" w:afterAutospacing="1"/>
    </w:pPr>
  </w:style>
  <w:style w:type="character" w:customStyle="1" w:styleId="StandardZnak">
    <w:name w:val="Standard Znak"/>
    <w:link w:val="Standard"/>
    <w:rsid w:val="00966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931">
      <w:bodyDiv w:val="1"/>
      <w:marLeft w:val="0"/>
      <w:marRight w:val="0"/>
      <w:marTop w:val="0"/>
      <w:marBottom w:val="0"/>
      <w:divBdr>
        <w:top w:val="none" w:sz="0" w:space="0" w:color="auto"/>
        <w:left w:val="none" w:sz="0" w:space="0" w:color="auto"/>
        <w:bottom w:val="none" w:sz="0" w:space="0" w:color="auto"/>
        <w:right w:val="none" w:sz="0" w:space="0" w:color="auto"/>
      </w:divBdr>
    </w:div>
    <w:div w:id="15886837">
      <w:bodyDiv w:val="1"/>
      <w:marLeft w:val="0"/>
      <w:marRight w:val="0"/>
      <w:marTop w:val="0"/>
      <w:marBottom w:val="0"/>
      <w:divBdr>
        <w:top w:val="none" w:sz="0" w:space="0" w:color="auto"/>
        <w:left w:val="none" w:sz="0" w:space="0" w:color="auto"/>
        <w:bottom w:val="none" w:sz="0" w:space="0" w:color="auto"/>
        <w:right w:val="none" w:sz="0" w:space="0" w:color="auto"/>
      </w:divBdr>
    </w:div>
    <w:div w:id="24060859">
      <w:bodyDiv w:val="1"/>
      <w:marLeft w:val="0"/>
      <w:marRight w:val="0"/>
      <w:marTop w:val="0"/>
      <w:marBottom w:val="0"/>
      <w:divBdr>
        <w:top w:val="none" w:sz="0" w:space="0" w:color="auto"/>
        <w:left w:val="none" w:sz="0" w:space="0" w:color="auto"/>
        <w:bottom w:val="none" w:sz="0" w:space="0" w:color="auto"/>
        <w:right w:val="none" w:sz="0" w:space="0" w:color="auto"/>
      </w:divBdr>
    </w:div>
    <w:div w:id="30038133">
      <w:bodyDiv w:val="1"/>
      <w:marLeft w:val="0"/>
      <w:marRight w:val="0"/>
      <w:marTop w:val="0"/>
      <w:marBottom w:val="0"/>
      <w:divBdr>
        <w:top w:val="none" w:sz="0" w:space="0" w:color="auto"/>
        <w:left w:val="none" w:sz="0" w:space="0" w:color="auto"/>
        <w:bottom w:val="none" w:sz="0" w:space="0" w:color="auto"/>
        <w:right w:val="none" w:sz="0" w:space="0" w:color="auto"/>
      </w:divBdr>
    </w:div>
    <w:div w:id="33124021">
      <w:bodyDiv w:val="1"/>
      <w:marLeft w:val="0"/>
      <w:marRight w:val="0"/>
      <w:marTop w:val="0"/>
      <w:marBottom w:val="0"/>
      <w:divBdr>
        <w:top w:val="none" w:sz="0" w:space="0" w:color="auto"/>
        <w:left w:val="none" w:sz="0" w:space="0" w:color="auto"/>
        <w:bottom w:val="none" w:sz="0" w:space="0" w:color="auto"/>
        <w:right w:val="none" w:sz="0" w:space="0" w:color="auto"/>
      </w:divBdr>
    </w:div>
    <w:div w:id="52437163">
      <w:bodyDiv w:val="1"/>
      <w:marLeft w:val="0"/>
      <w:marRight w:val="0"/>
      <w:marTop w:val="0"/>
      <w:marBottom w:val="0"/>
      <w:divBdr>
        <w:top w:val="none" w:sz="0" w:space="0" w:color="auto"/>
        <w:left w:val="none" w:sz="0" w:space="0" w:color="auto"/>
        <w:bottom w:val="none" w:sz="0" w:space="0" w:color="auto"/>
        <w:right w:val="none" w:sz="0" w:space="0" w:color="auto"/>
      </w:divBdr>
    </w:div>
    <w:div w:id="57363654">
      <w:bodyDiv w:val="1"/>
      <w:marLeft w:val="0"/>
      <w:marRight w:val="0"/>
      <w:marTop w:val="0"/>
      <w:marBottom w:val="0"/>
      <w:divBdr>
        <w:top w:val="none" w:sz="0" w:space="0" w:color="auto"/>
        <w:left w:val="none" w:sz="0" w:space="0" w:color="auto"/>
        <w:bottom w:val="none" w:sz="0" w:space="0" w:color="auto"/>
        <w:right w:val="none" w:sz="0" w:space="0" w:color="auto"/>
      </w:divBdr>
    </w:div>
    <w:div w:id="81342861">
      <w:bodyDiv w:val="1"/>
      <w:marLeft w:val="0"/>
      <w:marRight w:val="0"/>
      <w:marTop w:val="0"/>
      <w:marBottom w:val="0"/>
      <w:divBdr>
        <w:top w:val="none" w:sz="0" w:space="0" w:color="auto"/>
        <w:left w:val="none" w:sz="0" w:space="0" w:color="auto"/>
        <w:bottom w:val="none" w:sz="0" w:space="0" w:color="auto"/>
        <w:right w:val="none" w:sz="0" w:space="0" w:color="auto"/>
      </w:divBdr>
    </w:div>
    <w:div w:id="84889320">
      <w:bodyDiv w:val="1"/>
      <w:marLeft w:val="0"/>
      <w:marRight w:val="0"/>
      <w:marTop w:val="0"/>
      <w:marBottom w:val="0"/>
      <w:divBdr>
        <w:top w:val="none" w:sz="0" w:space="0" w:color="auto"/>
        <w:left w:val="none" w:sz="0" w:space="0" w:color="auto"/>
        <w:bottom w:val="none" w:sz="0" w:space="0" w:color="auto"/>
        <w:right w:val="none" w:sz="0" w:space="0" w:color="auto"/>
      </w:divBdr>
    </w:div>
    <w:div w:id="92752789">
      <w:bodyDiv w:val="1"/>
      <w:marLeft w:val="0"/>
      <w:marRight w:val="0"/>
      <w:marTop w:val="0"/>
      <w:marBottom w:val="0"/>
      <w:divBdr>
        <w:top w:val="none" w:sz="0" w:space="0" w:color="auto"/>
        <w:left w:val="none" w:sz="0" w:space="0" w:color="auto"/>
        <w:bottom w:val="none" w:sz="0" w:space="0" w:color="auto"/>
        <w:right w:val="none" w:sz="0" w:space="0" w:color="auto"/>
      </w:divBdr>
    </w:div>
    <w:div w:id="126970675">
      <w:bodyDiv w:val="1"/>
      <w:marLeft w:val="0"/>
      <w:marRight w:val="0"/>
      <w:marTop w:val="0"/>
      <w:marBottom w:val="0"/>
      <w:divBdr>
        <w:top w:val="none" w:sz="0" w:space="0" w:color="auto"/>
        <w:left w:val="none" w:sz="0" w:space="0" w:color="auto"/>
        <w:bottom w:val="none" w:sz="0" w:space="0" w:color="auto"/>
        <w:right w:val="none" w:sz="0" w:space="0" w:color="auto"/>
      </w:divBdr>
    </w:div>
    <w:div w:id="130288301">
      <w:bodyDiv w:val="1"/>
      <w:marLeft w:val="0"/>
      <w:marRight w:val="0"/>
      <w:marTop w:val="0"/>
      <w:marBottom w:val="0"/>
      <w:divBdr>
        <w:top w:val="none" w:sz="0" w:space="0" w:color="auto"/>
        <w:left w:val="none" w:sz="0" w:space="0" w:color="auto"/>
        <w:bottom w:val="none" w:sz="0" w:space="0" w:color="auto"/>
        <w:right w:val="none" w:sz="0" w:space="0" w:color="auto"/>
      </w:divBdr>
    </w:div>
    <w:div w:id="135806566">
      <w:bodyDiv w:val="1"/>
      <w:marLeft w:val="0"/>
      <w:marRight w:val="0"/>
      <w:marTop w:val="0"/>
      <w:marBottom w:val="0"/>
      <w:divBdr>
        <w:top w:val="none" w:sz="0" w:space="0" w:color="auto"/>
        <w:left w:val="none" w:sz="0" w:space="0" w:color="auto"/>
        <w:bottom w:val="none" w:sz="0" w:space="0" w:color="auto"/>
        <w:right w:val="none" w:sz="0" w:space="0" w:color="auto"/>
      </w:divBdr>
    </w:div>
    <w:div w:id="138887774">
      <w:bodyDiv w:val="1"/>
      <w:marLeft w:val="0"/>
      <w:marRight w:val="0"/>
      <w:marTop w:val="0"/>
      <w:marBottom w:val="0"/>
      <w:divBdr>
        <w:top w:val="none" w:sz="0" w:space="0" w:color="auto"/>
        <w:left w:val="none" w:sz="0" w:space="0" w:color="auto"/>
        <w:bottom w:val="none" w:sz="0" w:space="0" w:color="auto"/>
        <w:right w:val="none" w:sz="0" w:space="0" w:color="auto"/>
      </w:divBdr>
    </w:div>
    <w:div w:id="144707887">
      <w:bodyDiv w:val="1"/>
      <w:marLeft w:val="0"/>
      <w:marRight w:val="0"/>
      <w:marTop w:val="0"/>
      <w:marBottom w:val="0"/>
      <w:divBdr>
        <w:top w:val="none" w:sz="0" w:space="0" w:color="auto"/>
        <w:left w:val="none" w:sz="0" w:space="0" w:color="auto"/>
        <w:bottom w:val="none" w:sz="0" w:space="0" w:color="auto"/>
        <w:right w:val="none" w:sz="0" w:space="0" w:color="auto"/>
      </w:divBdr>
    </w:div>
    <w:div w:id="168183586">
      <w:bodyDiv w:val="1"/>
      <w:marLeft w:val="0"/>
      <w:marRight w:val="0"/>
      <w:marTop w:val="0"/>
      <w:marBottom w:val="0"/>
      <w:divBdr>
        <w:top w:val="none" w:sz="0" w:space="0" w:color="auto"/>
        <w:left w:val="none" w:sz="0" w:space="0" w:color="auto"/>
        <w:bottom w:val="none" w:sz="0" w:space="0" w:color="auto"/>
        <w:right w:val="none" w:sz="0" w:space="0" w:color="auto"/>
      </w:divBdr>
    </w:div>
    <w:div w:id="189994949">
      <w:bodyDiv w:val="1"/>
      <w:marLeft w:val="0"/>
      <w:marRight w:val="0"/>
      <w:marTop w:val="0"/>
      <w:marBottom w:val="0"/>
      <w:divBdr>
        <w:top w:val="none" w:sz="0" w:space="0" w:color="auto"/>
        <w:left w:val="none" w:sz="0" w:space="0" w:color="auto"/>
        <w:bottom w:val="none" w:sz="0" w:space="0" w:color="auto"/>
        <w:right w:val="none" w:sz="0" w:space="0" w:color="auto"/>
      </w:divBdr>
    </w:div>
    <w:div w:id="238253868">
      <w:bodyDiv w:val="1"/>
      <w:marLeft w:val="0"/>
      <w:marRight w:val="0"/>
      <w:marTop w:val="0"/>
      <w:marBottom w:val="0"/>
      <w:divBdr>
        <w:top w:val="none" w:sz="0" w:space="0" w:color="auto"/>
        <w:left w:val="none" w:sz="0" w:space="0" w:color="auto"/>
        <w:bottom w:val="none" w:sz="0" w:space="0" w:color="auto"/>
        <w:right w:val="none" w:sz="0" w:space="0" w:color="auto"/>
      </w:divBdr>
    </w:div>
    <w:div w:id="248347853">
      <w:bodyDiv w:val="1"/>
      <w:marLeft w:val="0"/>
      <w:marRight w:val="0"/>
      <w:marTop w:val="0"/>
      <w:marBottom w:val="0"/>
      <w:divBdr>
        <w:top w:val="none" w:sz="0" w:space="0" w:color="auto"/>
        <w:left w:val="none" w:sz="0" w:space="0" w:color="auto"/>
        <w:bottom w:val="none" w:sz="0" w:space="0" w:color="auto"/>
        <w:right w:val="none" w:sz="0" w:space="0" w:color="auto"/>
      </w:divBdr>
    </w:div>
    <w:div w:id="252593428">
      <w:bodyDiv w:val="1"/>
      <w:marLeft w:val="0"/>
      <w:marRight w:val="0"/>
      <w:marTop w:val="0"/>
      <w:marBottom w:val="0"/>
      <w:divBdr>
        <w:top w:val="none" w:sz="0" w:space="0" w:color="auto"/>
        <w:left w:val="none" w:sz="0" w:space="0" w:color="auto"/>
        <w:bottom w:val="none" w:sz="0" w:space="0" w:color="auto"/>
        <w:right w:val="none" w:sz="0" w:space="0" w:color="auto"/>
      </w:divBdr>
    </w:div>
    <w:div w:id="257568441">
      <w:bodyDiv w:val="1"/>
      <w:marLeft w:val="0"/>
      <w:marRight w:val="0"/>
      <w:marTop w:val="0"/>
      <w:marBottom w:val="0"/>
      <w:divBdr>
        <w:top w:val="none" w:sz="0" w:space="0" w:color="auto"/>
        <w:left w:val="none" w:sz="0" w:space="0" w:color="auto"/>
        <w:bottom w:val="none" w:sz="0" w:space="0" w:color="auto"/>
        <w:right w:val="none" w:sz="0" w:space="0" w:color="auto"/>
      </w:divBdr>
    </w:div>
    <w:div w:id="339741472">
      <w:bodyDiv w:val="1"/>
      <w:marLeft w:val="0"/>
      <w:marRight w:val="0"/>
      <w:marTop w:val="0"/>
      <w:marBottom w:val="0"/>
      <w:divBdr>
        <w:top w:val="none" w:sz="0" w:space="0" w:color="auto"/>
        <w:left w:val="none" w:sz="0" w:space="0" w:color="auto"/>
        <w:bottom w:val="none" w:sz="0" w:space="0" w:color="auto"/>
        <w:right w:val="none" w:sz="0" w:space="0" w:color="auto"/>
      </w:divBdr>
    </w:div>
    <w:div w:id="353768346">
      <w:bodyDiv w:val="1"/>
      <w:marLeft w:val="0"/>
      <w:marRight w:val="0"/>
      <w:marTop w:val="0"/>
      <w:marBottom w:val="0"/>
      <w:divBdr>
        <w:top w:val="none" w:sz="0" w:space="0" w:color="auto"/>
        <w:left w:val="none" w:sz="0" w:space="0" w:color="auto"/>
        <w:bottom w:val="none" w:sz="0" w:space="0" w:color="auto"/>
        <w:right w:val="none" w:sz="0" w:space="0" w:color="auto"/>
      </w:divBdr>
    </w:div>
    <w:div w:id="418333363">
      <w:bodyDiv w:val="1"/>
      <w:marLeft w:val="0"/>
      <w:marRight w:val="0"/>
      <w:marTop w:val="0"/>
      <w:marBottom w:val="0"/>
      <w:divBdr>
        <w:top w:val="none" w:sz="0" w:space="0" w:color="auto"/>
        <w:left w:val="none" w:sz="0" w:space="0" w:color="auto"/>
        <w:bottom w:val="none" w:sz="0" w:space="0" w:color="auto"/>
        <w:right w:val="none" w:sz="0" w:space="0" w:color="auto"/>
      </w:divBdr>
    </w:div>
    <w:div w:id="436095182">
      <w:bodyDiv w:val="1"/>
      <w:marLeft w:val="0"/>
      <w:marRight w:val="0"/>
      <w:marTop w:val="0"/>
      <w:marBottom w:val="0"/>
      <w:divBdr>
        <w:top w:val="none" w:sz="0" w:space="0" w:color="auto"/>
        <w:left w:val="none" w:sz="0" w:space="0" w:color="auto"/>
        <w:bottom w:val="none" w:sz="0" w:space="0" w:color="auto"/>
        <w:right w:val="none" w:sz="0" w:space="0" w:color="auto"/>
      </w:divBdr>
    </w:div>
    <w:div w:id="440338444">
      <w:bodyDiv w:val="1"/>
      <w:marLeft w:val="0"/>
      <w:marRight w:val="0"/>
      <w:marTop w:val="0"/>
      <w:marBottom w:val="0"/>
      <w:divBdr>
        <w:top w:val="none" w:sz="0" w:space="0" w:color="auto"/>
        <w:left w:val="none" w:sz="0" w:space="0" w:color="auto"/>
        <w:bottom w:val="none" w:sz="0" w:space="0" w:color="auto"/>
        <w:right w:val="none" w:sz="0" w:space="0" w:color="auto"/>
      </w:divBdr>
    </w:div>
    <w:div w:id="446050054">
      <w:bodyDiv w:val="1"/>
      <w:marLeft w:val="0"/>
      <w:marRight w:val="0"/>
      <w:marTop w:val="0"/>
      <w:marBottom w:val="0"/>
      <w:divBdr>
        <w:top w:val="none" w:sz="0" w:space="0" w:color="auto"/>
        <w:left w:val="none" w:sz="0" w:space="0" w:color="auto"/>
        <w:bottom w:val="none" w:sz="0" w:space="0" w:color="auto"/>
        <w:right w:val="none" w:sz="0" w:space="0" w:color="auto"/>
      </w:divBdr>
    </w:div>
    <w:div w:id="512457360">
      <w:bodyDiv w:val="1"/>
      <w:marLeft w:val="0"/>
      <w:marRight w:val="0"/>
      <w:marTop w:val="0"/>
      <w:marBottom w:val="0"/>
      <w:divBdr>
        <w:top w:val="none" w:sz="0" w:space="0" w:color="auto"/>
        <w:left w:val="none" w:sz="0" w:space="0" w:color="auto"/>
        <w:bottom w:val="none" w:sz="0" w:space="0" w:color="auto"/>
        <w:right w:val="none" w:sz="0" w:space="0" w:color="auto"/>
      </w:divBdr>
    </w:div>
    <w:div w:id="515731548">
      <w:marLeft w:val="0"/>
      <w:marRight w:val="0"/>
      <w:marTop w:val="0"/>
      <w:marBottom w:val="0"/>
      <w:divBdr>
        <w:top w:val="none" w:sz="0" w:space="0" w:color="auto"/>
        <w:left w:val="none" w:sz="0" w:space="0" w:color="auto"/>
        <w:bottom w:val="none" w:sz="0" w:space="0" w:color="auto"/>
        <w:right w:val="none" w:sz="0" w:space="0" w:color="auto"/>
      </w:divBdr>
    </w:div>
    <w:div w:id="515731550">
      <w:marLeft w:val="0"/>
      <w:marRight w:val="0"/>
      <w:marTop w:val="0"/>
      <w:marBottom w:val="0"/>
      <w:divBdr>
        <w:top w:val="none" w:sz="0" w:space="0" w:color="auto"/>
        <w:left w:val="none" w:sz="0" w:space="0" w:color="auto"/>
        <w:bottom w:val="none" w:sz="0" w:space="0" w:color="auto"/>
        <w:right w:val="none" w:sz="0" w:space="0" w:color="auto"/>
      </w:divBdr>
    </w:div>
    <w:div w:id="515731551">
      <w:marLeft w:val="0"/>
      <w:marRight w:val="0"/>
      <w:marTop w:val="0"/>
      <w:marBottom w:val="0"/>
      <w:divBdr>
        <w:top w:val="none" w:sz="0" w:space="0" w:color="auto"/>
        <w:left w:val="none" w:sz="0" w:space="0" w:color="auto"/>
        <w:bottom w:val="none" w:sz="0" w:space="0" w:color="auto"/>
        <w:right w:val="none" w:sz="0" w:space="0" w:color="auto"/>
      </w:divBdr>
    </w:div>
    <w:div w:id="515731552">
      <w:marLeft w:val="0"/>
      <w:marRight w:val="0"/>
      <w:marTop w:val="0"/>
      <w:marBottom w:val="0"/>
      <w:divBdr>
        <w:top w:val="none" w:sz="0" w:space="0" w:color="auto"/>
        <w:left w:val="none" w:sz="0" w:space="0" w:color="auto"/>
        <w:bottom w:val="none" w:sz="0" w:space="0" w:color="auto"/>
        <w:right w:val="none" w:sz="0" w:space="0" w:color="auto"/>
      </w:divBdr>
    </w:div>
    <w:div w:id="515731553">
      <w:marLeft w:val="0"/>
      <w:marRight w:val="0"/>
      <w:marTop w:val="0"/>
      <w:marBottom w:val="0"/>
      <w:divBdr>
        <w:top w:val="none" w:sz="0" w:space="0" w:color="auto"/>
        <w:left w:val="none" w:sz="0" w:space="0" w:color="auto"/>
        <w:bottom w:val="none" w:sz="0" w:space="0" w:color="auto"/>
        <w:right w:val="none" w:sz="0" w:space="0" w:color="auto"/>
      </w:divBdr>
    </w:div>
    <w:div w:id="515731554">
      <w:marLeft w:val="0"/>
      <w:marRight w:val="0"/>
      <w:marTop w:val="0"/>
      <w:marBottom w:val="0"/>
      <w:divBdr>
        <w:top w:val="none" w:sz="0" w:space="0" w:color="auto"/>
        <w:left w:val="none" w:sz="0" w:space="0" w:color="auto"/>
        <w:bottom w:val="none" w:sz="0" w:space="0" w:color="auto"/>
        <w:right w:val="none" w:sz="0" w:space="0" w:color="auto"/>
      </w:divBdr>
    </w:div>
    <w:div w:id="515731555">
      <w:marLeft w:val="0"/>
      <w:marRight w:val="0"/>
      <w:marTop w:val="0"/>
      <w:marBottom w:val="0"/>
      <w:divBdr>
        <w:top w:val="none" w:sz="0" w:space="0" w:color="auto"/>
        <w:left w:val="none" w:sz="0" w:space="0" w:color="auto"/>
        <w:bottom w:val="none" w:sz="0" w:space="0" w:color="auto"/>
        <w:right w:val="none" w:sz="0" w:space="0" w:color="auto"/>
      </w:divBdr>
    </w:div>
    <w:div w:id="515731556">
      <w:marLeft w:val="0"/>
      <w:marRight w:val="0"/>
      <w:marTop w:val="0"/>
      <w:marBottom w:val="0"/>
      <w:divBdr>
        <w:top w:val="none" w:sz="0" w:space="0" w:color="auto"/>
        <w:left w:val="none" w:sz="0" w:space="0" w:color="auto"/>
        <w:bottom w:val="none" w:sz="0" w:space="0" w:color="auto"/>
        <w:right w:val="none" w:sz="0" w:space="0" w:color="auto"/>
      </w:divBdr>
    </w:div>
    <w:div w:id="515731557">
      <w:marLeft w:val="0"/>
      <w:marRight w:val="0"/>
      <w:marTop w:val="0"/>
      <w:marBottom w:val="0"/>
      <w:divBdr>
        <w:top w:val="none" w:sz="0" w:space="0" w:color="auto"/>
        <w:left w:val="none" w:sz="0" w:space="0" w:color="auto"/>
        <w:bottom w:val="none" w:sz="0" w:space="0" w:color="auto"/>
        <w:right w:val="none" w:sz="0" w:space="0" w:color="auto"/>
      </w:divBdr>
    </w:div>
    <w:div w:id="515731558">
      <w:marLeft w:val="0"/>
      <w:marRight w:val="0"/>
      <w:marTop w:val="0"/>
      <w:marBottom w:val="0"/>
      <w:divBdr>
        <w:top w:val="none" w:sz="0" w:space="0" w:color="auto"/>
        <w:left w:val="none" w:sz="0" w:space="0" w:color="auto"/>
        <w:bottom w:val="none" w:sz="0" w:space="0" w:color="auto"/>
        <w:right w:val="none" w:sz="0" w:space="0" w:color="auto"/>
      </w:divBdr>
    </w:div>
    <w:div w:id="515731559">
      <w:marLeft w:val="0"/>
      <w:marRight w:val="0"/>
      <w:marTop w:val="0"/>
      <w:marBottom w:val="0"/>
      <w:divBdr>
        <w:top w:val="none" w:sz="0" w:space="0" w:color="auto"/>
        <w:left w:val="none" w:sz="0" w:space="0" w:color="auto"/>
        <w:bottom w:val="none" w:sz="0" w:space="0" w:color="auto"/>
        <w:right w:val="none" w:sz="0" w:space="0" w:color="auto"/>
      </w:divBdr>
    </w:div>
    <w:div w:id="515731560">
      <w:marLeft w:val="0"/>
      <w:marRight w:val="0"/>
      <w:marTop w:val="0"/>
      <w:marBottom w:val="0"/>
      <w:divBdr>
        <w:top w:val="none" w:sz="0" w:space="0" w:color="auto"/>
        <w:left w:val="none" w:sz="0" w:space="0" w:color="auto"/>
        <w:bottom w:val="none" w:sz="0" w:space="0" w:color="auto"/>
        <w:right w:val="none" w:sz="0" w:space="0" w:color="auto"/>
      </w:divBdr>
    </w:div>
    <w:div w:id="515731561">
      <w:marLeft w:val="0"/>
      <w:marRight w:val="0"/>
      <w:marTop w:val="0"/>
      <w:marBottom w:val="0"/>
      <w:divBdr>
        <w:top w:val="none" w:sz="0" w:space="0" w:color="auto"/>
        <w:left w:val="none" w:sz="0" w:space="0" w:color="auto"/>
        <w:bottom w:val="none" w:sz="0" w:space="0" w:color="auto"/>
        <w:right w:val="none" w:sz="0" w:space="0" w:color="auto"/>
      </w:divBdr>
    </w:div>
    <w:div w:id="515731562">
      <w:marLeft w:val="0"/>
      <w:marRight w:val="0"/>
      <w:marTop w:val="0"/>
      <w:marBottom w:val="0"/>
      <w:divBdr>
        <w:top w:val="none" w:sz="0" w:space="0" w:color="auto"/>
        <w:left w:val="none" w:sz="0" w:space="0" w:color="auto"/>
        <w:bottom w:val="none" w:sz="0" w:space="0" w:color="auto"/>
        <w:right w:val="none" w:sz="0" w:space="0" w:color="auto"/>
      </w:divBdr>
    </w:div>
    <w:div w:id="515731563">
      <w:marLeft w:val="0"/>
      <w:marRight w:val="0"/>
      <w:marTop w:val="0"/>
      <w:marBottom w:val="0"/>
      <w:divBdr>
        <w:top w:val="none" w:sz="0" w:space="0" w:color="auto"/>
        <w:left w:val="none" w:sz="0" w:space="0" w:color="auto"/>
        <w:bottom w:val="none" w:sz="0" w:space="0" w:color="auto"/>
        <w:right w:val="none" w:sz="0" w:space="0" w:color="auto"/>
      </w:divBdr>
    </w:div>
    <w:div w:id="515731565">
      <w:marLeft w:val="0"/>
      <w:marRight w:val="0"/>
      <w:marTop w:val="0"/>
      <w:marBottom w:val="0"/>
      <w:divBdr>
        <w:top w:val="none" w:sz="0" w:space="0" w:color="auto"/>
        <w:left w:val="none" w:sz="0" w:space="0" w:color="auto"/>
        <w:bottom w:val="none" w:sz="0" w:space="0" w:color="auto"/>
        <w:right w:val="none" w:sz="0" w:space="0" w:color="auto"/>
      </w:divBdr>
    </w:div>
    <w:div w:id="515731568">
      <w:marLeft w:val="0"/>
      <w:marRight w:val="0"/>
      <w:marTop w:val="0"/>
      <w:marBottom w:val="0"/>
      <w:divBdr>
        <w:top w:val="none" w:sz="0" w:space="0" w:color="auto"/>
        <w:left w:val="none" w:sz="0" w:space="0" w:color="auto"/>
        <w:bottom w:val="none" w:sz="0" w:space="0" w:color="auto"/>
        <w:right w:val="none" w:sz="0" w:space="0" w:color="auto"/>
      </w:divBdr>
    </w:div>
    <w:div w:id="515731569">
      <w:marLeft w:val="0"/>
      <w:marRight w:val="0"/>
      <w:marTop w:val="0"/>
      <w:marBottom w:val="0"/>
      <w:divBdr>
        <w:top w:val="none" w:sz="0" w:space="0" w:color="auto"/>
        <w:left w:val="none" w:sz="0" w:space="0" w:color="auto"/>
        <w:bottom w:val="none" w:sz="0" w:space="0" w:color="auto"/>
        <w:right w:val="none" w:sz="0" w:space="0" w:color="auto"/>
      </w:divBdr>
    </w:div>
    <w:div w:id="515731572">
      <w:marLeft w:val="0"/>
      <w:marRight w:val="0"/>
      <w:marTop w:val="0"/>
      <w:marBottom w:val="0"/>
      <w:divBdr>
        <w:top w:val="none" w:sz="0" w:space="0" w:color="auto"/>
        <w:left w:val="none" w:sz="0" w:space="0" w:color="auto"/>
        <w:bottom w:val="none" w:sz="0" w:space="0" w:color="auto"/>
        <w:right w:val="none" w:sz="0" w:space="0" w:color="auto"/>
      </w:divBdr>
    </w:div>
    <w:div w:id="515731574">
      <w:marLeft w:val="0"/>
      <w:marRight w:val="0"/>
      <w:marTop w:val="0"/>
      <w:marBottom w:val="0"/>
      <w:divBdr>
        <w:top w:val="none" w:sz="0" w:space="0" w:color="auto"/>
        <w:left w:val="none" w:sz="0" w:space="0" w:color="auto"/>
        <w:bottom w:val="none" w:sz="0" w:space="0" w:color="auto"/>
        <w:right w:val="none" w:sz="0" w:space="0" w:color="auto"/>
      </w:divBdr>
      <w:divsChild>
        <w:div w:id="515731564">
          <w:marLeft w:val="0"/>
          <w:marRight w:val="0"/>
          <w:marTop w:val="0"/>
          <w:marBottom w:val="0"/>
          <w:divBdr>
            <w:top w:val="none" w:sz="0" w:space="0" w:color="auto"/>
            <w:left w:val="none" w:sz="0" w:space="0" w:color="auto"/>
            <w:bottom w:val="none" w:sz="0" w:space="0" w:color="auto"/>
            <w:right w:val="none" w:sz="0" w:space="0" w:color="auto"/>
          </w:divBdr>
        </w:div>
        <w:div w:id="515731566">
          <w:marLeft w:val="0"/>
          <w:marRight w:val="0"/>
          <w:marTop w:val="0"/>
          <w:marBottom w:val="0"/>
          <w:divBdr>
            <w:top w:val="none" w:sz="0" w:space="0" w:color="auto"/>
            <w:left w:val="none" w:sz="0" w:space="0" w:color="auto"/>
            <w:bottom w:val="none" w:sz="0" w:space="0" w:color="auto"/>
            <w:right w:val="none" w:sz="0" w:space="0" w:color="auto"/>
          </w:divBdr>
        </w:div>
        <w:div w:id="515731567">
          <w:marLeft w:val="0"/>
          <w:marRight w:val="0"/>
          <w:marTop w:val="0"/>
          <w:marBottom w:val="0"/>
          <w:divBdr>
            <w:top w:val="none" w:sz="0" w:space="0" w:color="auto"/>
            <w:left w:val="none" w:sz="0" w:space="0" w:color="auto"/>
            <w:bottom w:val="none" w:sz="0" w:space="0" w:color="auto"/>
            <w:right w:val="none" w:sz="0" w:space="0" w:color="auto"/>
          </w:divBdr>
        </w:div>
        <w:div w:id="515731570">
          <w:marLeft w:val="0"/>
          <w:marRight w:val="0"/>
          <w:marTop w:val="0"/>
          <w:marBottom w:val="0"/>
          <w:divBdr>
            <w:top w:val="none" w:sz="0" w:space="0" w:color="auto"/>
            <w:left w:val="none" w:sz="0" w:space="0" w:color="auto"/>
            <w:bottom w:val="none" w:sz="0" w:space="0" w:color="auto"/>
            <w:right w:val="none" w:sz="0" w:space="0" w:color="auto"/>
          </w:divBdr>
        </w:div>
        <w:div w:id="515731571">
          <w:marLeft w:val="0"/>
          <w:marRight w:val="0"/>
          <w:marTop w:val="0"/>
          <w:marBottom w:val="0"/>
          <w:divBdr>
            <w:top w:val="none" w:sz="0" w:space="0" w:color="auto"/>
            <w:left w:val="none" w:sz="0" w:space="0" w:color="auto"/>
            <w:bottom w:val="none" w:sz="0" w:space="0" w:color="auto"/>
            <w:right w:val="none" w:sz="0" w:space="0" w:color="auto"/>
          </w:divBdr>
        </w:div>
        <w:div w:id="515731573">
          <w:marLeft w:val="0"/>
          <w:marRight w:val="0"/>
          <w:marTop w:val="0"/>
          <w:marBottom w:val="0"/>
          <w:divBdr>
            <w:top w:val="none" w:sz="0" w:space="0" w:color="auto"/>
            <w:left w:val="none" w:sz="0" w:space="0" w:color="auto"/>
            <w:bottom w:val="none" w:sz="0" w:space="0" w:color="auto"/>
            <w:right w:val="none" w:sz="0" w:space="0" w:color="auto"/>
          </w:divBdr>
        </w:div>
        <w:div w:id="515731598">
          <w:marLeft w:val="0"/>
          <w:marRight w:val="0"/>
          <w:marTop w:val="0"/>
          <w:marBottom w:val="0"/>
          <w:divBdr>
            <w:top w:val="none" w:sz="0" w:space="0" w:color="auto"/>
            <w:left w:val="none" w:sz="0" w:space="0" w:color="auto"/>
            <w:bottom w:val="none" w:sz="0" w:space="0" w:color="auto"/>
            <w:right w:val="none" w:sz="0" w:space="0" w:color="auto"/>
          </w:divBdr>
        </w:div>
      </w:divsChild>
    </w:div>
    <w:div w:id="515731575">
      <w:marLeft w:val="0"/>
      <w:marRight w:val="0"/>
      <w:marTop w:val="0"/>
      <w:marBottom w:val="0"/>
      <w:divBdr>
        <w:top w:val="none" w:sz="0" w:space="0" w:color="auto"/>
        <w:left w:val="none" w:sz="0" w:space="0" w:color="auto"/>
        <w:bottom w:val="none" w:sz="0" w:space="0" w:color="auto"/>
        <w:right w:val="none" w:sz="0" w:space="0" w:color="auto"/>
      </w:divBdr>
    </w:div>
    <w:div w:id="515731576">
      <w:marLeft w:val="0"/>
      <w:marRight w:val="0"/>
      <w:marTop w:val="0"/>
      <w:marBottom w:val="0"/>
      <w:divBdr>
        <w:top w:val="none" w:sz="0" w:space="0" w:color="auto"/>
        <w:left w:val="none" w:sz="0" w:space="0" w:color="auto"/>
        <w:bottom w:val="none" w:sz="0" w:space="0" w:color="auto"/>
        <w:right w:val="none" w:sz="0" w:space="0" w:color="auto"/>
      </w:divBdr>
    </w:div>
    <w:div w:id="515731577">
      <w:marLeft w:val="0"/>
      <w:marRight w:val="0"/>
      <w:marTop w:val="0"/>
      <w:marBottom w:val="0"/>
      <w:divBdr>
        <w:top w:val="none" w:sz="0" w:space="0" w:color="auto"/>
        <w:left w:val="none" w:sz="0" w:space="0" w:color="auto"/>
        <w:bottom w:val="none" w:sz="0" w:space="0" w:color="auto"/>
        <w:right w:val="none" w:sz="0" w:space="0" w:color="auto"/>
      </w:divBdr>
    </w:div>
    <w:div w:id="515731578">
      <w:marLeft w:val="0"/>
      <w:marRight w:val="0"/>
      <w:marTop w:val="0"/>
      <w:marBottom w:val="0"/>
      <w:divBdr>
        <w:top w:val="none" w:sz="0" w:space="0" w:color="auto"/>
        <w:left w:val="none" w:sz="0" w:space="0" w:color="auto"/>
        <w:bottom w:val="none" w:sz="0" w:space="0" w:color="auto"/>
        <w:right w:val="none" w:sz="0" w:space="0" w:color="auto"/>
      </w:divBdr>
    </w:div>
    <w:div w:id="515731579">
      <w:marLeft w:val="0"/>
      <w:marRight w:val="0"/>
      <w:marTop w:val="0"/>
      <w:marBottom w:val="0"/>
      <w:divBdr>
        <w:top w:val="none" w:sz="0" w:space="0" w:color="auto"/>
        <w:left w:val="none" w:sz="0" w:space="0" w:color="auto"/>
        <w:bottom w:val="none" w:sz="0" w:space="0" w:color="auto"/>
        <w:right w:val="none" w:sz="0" w:space="0" w:color="auto"/>
      </w:divBdr>
    </w:div>
    <w:div w:id="515731580">
      <w:marLeft w:val="0"/>
      <w:marRight w:val="0"/>
      <w:marTop w:val="0"/>
      <w:marBottom w:val="0"/>
      <w:divBdr>
        <w:top w:val="none" w:sz="0" w:space="0" w:color="auto"/>
        <w:left w:val="none" w:sz="0" w:space="0" w:color="auto"/>
        <w:bottom w:val="none" w:sz="0" w:space="0" w:color="auto"/>
        <w:right w:val="none" w:sz="0" w:space="0" w:color="auto"/>
      </w:divBdr>
    </w:div>
    <w:div w:id="515731581">
      <w:marLeft w:val="0"/>
      <w:marRight w:val="0"/>
      <w:marTop w:val="0"/>
      <w:marBottom w:val="0"/>
      <w:divBdr>
        <w:top w:val="none" w:sz="0" w:space="0" w:color="auto"/>
        <w:left w:val="none" w:sz="0" w:space="0" w:color="auto"/>
        <w:bottom w:val="none" w:sz="0" w:space="0" w:color="auto"/>
        <w:right w:val="none" w:sz="0" w:space="0" w:color="auto"/>
      </w:divBdr>
    </w:div>
    <w:div w:id="515731582">
      <w:marLeft w:val="0"/>
      <w:marRight w:val="0"/>
      <w:marTop w:val="0"/>
      <w:marBottom w:val="0"/>
      <w:divBdr>
        <w:top w:val="none" w:sz="0" w:space="0" w:color="auto"/>
        <w:left w:val="none" w:sz="0" w:space="0" w:color="auto"/>
        <w:bottom w:val="none" w:sz="0" w:space="0" w:color="auto"/>
        <w:right w:val="none" w:sz="0" w:space="0" w:color="auto"/>
      </w:divBdr>
    </w:div>
    <w:div w:id="515731583">
      <w:marLeft w:val="0"/>
      <w:marRight w:val="0"/>
      <w:marTop w:val="0"/>
      <w:marBottom w:val="0"/>
      <w:divBdr>
        <w:top w:val="none" w:sz="0" w:space="0" w:color="auto"/>
        <w:left w:val="none" w:sz="0" w:space="0" w:color="auto"/>
        <w:bottom w:val="none" w:sz="0" w:space="0" w:color="auto"/>
        <w:right w:val="none" w:sz="0" w:space="0" w:color="auto"/>
      </w:divBdr>
    </w:div>
    <w:div w:id="515731584">
      <w:marLeft w:val="0"/>
      <w:marRight w:val="0"/>
      <w:marTop w:val="0"/>
      <w:marBottom w:val="0"/>
      <w:divBdr>
        <w:top w:val="none" w:sz="0" w:space="0" w:color="auto"/>
        <w:left w:val="none" w:sz="0" w:space="0" w:color="auto"/>
        <w:bottom w:val="none" w:sz="0" w:space="0" w:color="auto"/>
        <w:right w:val="none" w:sz="0" w:space="0" w:color="auto"/>
      </w:divBdr>
    </w:div>
    <w:div w:id="515731585">
      <w:marLeft w:val="0"/>
      <w:marRight w:val="0"/>
      <w:marTop w:val="0"/>
      <w:marBottom w:val="0"/>
      <w:divBdr>
        <w:top w:val="none" w:sz="0" w:space="0" w:color="auto"/>
        <w:left w:val="none" w:sz="0" w:space="0" w:color="auto"/>
        <w:bottom w:val="none" w:sz="0" w:space="0" w:color="auto"/>
        <w:right w:val="none" w:sz="0" w:space="0" w:color="auto"/>
      </w:divBdr>
    </w:div>
    <w:div w:id="515731586">
      <w:marLeft w:val="0"/>
      <w:marRight w:val="0"/>
      <w:marTop w:val="0"/>
      <w:marBottom w:val="0"/>
      <w:divBdr>
        <w:top w:val="none" w:sz="0" w:space="0" w:color="auto"/>
        <w:left w:val="none" w:sz="0" w:space="0" w:color="auto"/>
        <w:bottom w:val="none" w:sz="0" w:space="0" w:color="auto"/>
        <w:right w:val="none" w:sz="0" w:space="0" w:color="auto"/>
      </w:divBdr>
    </w:div>
    <w:div w:id="515731587">
      <w:marLeft w:val="0"/>
      <w:marRight w:val="0"/>
      <w:marTop w:val="0"/>
      <w:marBottom w:val="0"/>
      <w:divBdr>
        <w:top w:val="none" w:sz="0" w:space="0" w:color="auto"/>
        <w:left w:val="none" w:sz="0" w:space="0" w:color="auto"/>
        <w:bottom w:val="none" w:sz="0" w:space="0" w:color="auto"/>
        <w:right w:val="none" w:sz="0" w:space="0" w:color="auto"/>
      </w:divBdr>
    </w:div>
    <w:div w:id="515731588">
      <w:marLeft w:val="0"/>
      <w:marRight w:val="0"/>
      <w:marTop w:val="0"/>
      <w:marBottom w:val="0"/>
      <w:divBdr>
        <w:top w:val="none" w:sz="0" w:space="0" w:color="auto"/>
        <w:left w:val="none" w:sz="0" w:space="0" w:color="auto"/>
        <w:bottom w:val="none" w:sz="0" w:space="0" w:color="auto"/>
        <w:right w:val="none" w:sz="0" w:space="0" w:color="auto"/>
      </w:divBdr>
    </w:div>
    <w:div w:id="515731589">
      <w:marLeft w:val="0"/>
      <w:marRight w:val="0"/>
      <w:marTop w:val="0"/>
      <w:marBottom w:val="0"/>
      <w:divBdr>
        <w:top w:val="none" w:sz="0" w:space="0" w:color="auto"/>
        <w:left w:val="none" w:sz="0" w:space="0" w:color="auto"/>
        <w:bottom w:val="none" w:sz="0" w:space="0" w:color="auto"/>
        <w:right w:val="none" w:sz="0" w:space="0" w:color="auto"/>
      </w:divBdr>
    </w:div>
    <w:div w:id="515731590">
      <w:marLeft w:val="0"/>
      <w:marRight w:val="0"/>
      <w:marTop w:val="0"/>
      <w:marBottom w:val="0"/>
      <w:divBdr>
        <w:top w:val="none" w:sz="0" w:space="0" w:color="auto"/>
        <w:left w:val="none" w:sz="0" w:space="0" w:color="auto"/>
        <w:bottom w:val="none" w:sz="0" w:space="0" w:color="auto"/>
        <w:right w:val="none" w:sz="0" w:space="0" w:color="auto"/>
      </w:divBdr>
    </w:div>
    <w:div w:id="515731591">
      <w:marLeft w:val="0"/>
      <w:marRight w:val="0"/>
      <w:marTop w:val="0"/>
      <w:marBottom w:val="0"/>
      <w:divBdr>
        <w:top w:val="none" w:sz="0" w:space="0" w:color="auto"/>
        <w:left w:val="none" w:sz="0" w:space="0" w:color="auto"/>
        <w:bottom w:val="none" w:sz="0" w:space="0" w:color="auto"/>
        <w:right w:val="none" w:sz="0" w:space="0" w:color="auto"/>
      </w:divBdr>
    </w:div>
    <w:div w:id="515731592">
      <w:marLeft w:val="0"/>
      <w:marRight w:val="0"/>
      <w:marTop w:val="0"/>
      <w:marBottom w:val="0"/>
      <w:divBdr>
        <w:top w:val="none" w:sz="0" w:space="0" w:color="auto"/>
        <w:left w:val="none" w:sz="0" w:space="0" w:color="auto"/>
        <w:bottom w:val="none" w:sz="0" w:space="0" w:color="auto"/>
        <w:right w:val="none" w:sz="0" w:space="0" w:color="auto"/>
      </w:divBdr>
    </w:div>
    <w:div w:id="515731593">
      <w:marLeft w:val="0"/>
      <w:marRight w:val="0"/>
      <w:marTop w:val="0"/>
      <w:marBottom w:val="0"/>
      <w:divBdr>
        <w:top w:val="none" w:sz="0" w:space="0" w:color="auto"/>
        <w:left w:val="none" w:sz="0" w:space="0" w:color="auto"/>
        <w:bottom w:val="none" w:sz="0" w:space="0" w:color="auto"/>
        <w:right w:val="none" w:sz="0" w:space="0" w:color="auto"/>
      </w:divBdr>
    </w:div>
    <w:div w:id="515731594">
      <w:marLeft w:val="0"/>
      <w:marRight w:val="0"/>
      <w:marTop w:val="0"/>
      <w:marBottom w:val="0"/>
      <w:divBdr>
        <w:top w:val="none" w:sz="0" w:space="0" w:color="auto"/>
        <w:left w:val="none" w:sz="0" w:space="0" w:color="auto"/>
        <w:bottom w:val="none" w:sz="0" w:space="0" w:color="auto"/>
        <w:right w:val="none" w:sz="0" w:space="0" w:color="auto"/>
      </w:divBdr>
    </w:div>
    <w:div w:id="515731595">
      <w:marLeft w:val="0"/>
      <w:marRight w:val="0"/>
      <w:marTop w:val="0"/>
      <w:marBottom w:val="0"/>
      <w:divBdr>
        <w:top w:val="none" w:sz="0" w:space="0" w:color="auto"/>
        <w:left w:val="none" w:sz="0" w:space="0" w:color="auto"/>
        <w:bottom w:val="none" w:sz="0" w:space="0" w:color="auto"/>
        <w:right w:val="none" w:sz="0" w:space="0" w:color="auto"/>
      </w:divBdr>
    </w:div>
    <w:div w:id="515731596">
      <w:marLeft w:val="0"/>
      <w:marRight w:val="0"/>
      <w:marTop w:val="0"/>
      <w:marBottom w:val="0"/>
      <w:divBdr>
        <w:top w:val="none" w:sz="0" w:space="0" w:color="auto"/>
        <w:left w:val="none" w:sz="0" w:space="0" w:color="auto"/>
        <w:bottom w:val="none" w:sz="0" w:space="0" w:color="auto"/>
        <w:right w:val="none" w:sz="0" w:space="0" w:color="auto"/>
      </w:divBdr>
    </w:div>
    <w:div w:id="515731597">
      <w:marLeft w:val="0"/>
      <w:marRight w:val="0"/>
      <w:marTop w:val="0"/>
      <w:marBottom w:val="0"/>
      <w:divBdr>
        <w:top w:val="none" w:sz="0" w:space="0" w:color="auto"/>
        <w:left w:val="none" w:sz="0" w:space="0" w:color="auto"/>
        <w:bottom w:val="none" w:sz="0" w:space="0" w:color="auto"/>
        <w:right w:val="none" w:sz="0" w:space="0" w:color="auto"/>
      </w:divBdr>
    </w:div>
    <w:div w:id="515731599">
      <w:marLeft w:val="0"/>
      <w:marRight w:val="0"/>
      <w:marTop w:val="0"/>
      <w:marBottom w:val="0"/>
      <w:divBdr>
        <w:top w:val="none" w:sz="0" w:space="0" w:color="auto"/>
        <w:left w:val="none" w:sz="0" w:space="0" w:color="auto"/>
        <w:bottom w:val="none" w:sz="0" w:space="0" w:color="auto"/>
        <w:right w:val="none" w:sz="0" w:space="0" w:color="auto"/>
      </w:divBdr>
    </w:div>
    <w:div w:id="515731600">
      <w:marLeft w:val="0"/>
      <w:marRight w:val="0"/>
      <w:marTop w:val="0"/>
      <w:marBottom w:val="0"/>
      <w:divBdr>
        <w:top w:val="none" w:sz="0" w:space="0" w:color="auto"/>
        <w:left w:val="none" w:sz="0" w:space="0" w:color="auto"/>
        <w:bottom w:val="none" w:sz="0" w:space="0" w:color="auto"/>
        <w:right w:val="none" w:sz="0" w:space="0" w:color="auto"/>
      </w:divBdr>
    </w:div>
    <w:div w:id="515731601">
      <w:marLeft w:val="0"/>
      <w:marRight w:val="0"/>
      <w:marTop w:val="0"/>
      <w:marBottom w:val="0"/>
      <w:divBdr>
        <w:top w:val="none" w:sz="0" w:space="0" w:color="auto"/>
        <w:left w:val="none" w:sz="0" w:space="0" w:color="auto"/>
        <w:bottom w:val="none" w:sz="0" w:space="0" w:color="auto"/>
        <w:right w:val="none" w:sz="0" w:space="0" w:color="auto"/>
      </w:divBdr>
    </w:div>
    <w:div w:id="515731602">
      <w:marLeft w:val="0"/>
      <w:marRight w:val="0"/>
      <w:marTop w:val="0"/>
      <w:marBottom w:val="0"/>
      <w:divBdr>
        <w:top w:val="none" w:sz="0" w:space="0" w:color="auto"/>
        <w:left w:val="none" w:sz="0" w:space="0" w:color="auto"/>
        <w:bottom w:val="none" w:sz="0" w:space="0" w:color="auto"/>
        <w:right w:val="none" w:sz="0" w:space="0" w:color="auto"/>
      </w:divBdr>
    </w:div>
    <w:div w:id="515731603">
      <w:marLeft w:val="0"/>
      <w:marRight w:val="0"/>
      <w:marTop w:val="0"/>
      <w:marBottom w:val="0"/>
      <w:divBdr>
        <w:top w:val="none" w:sz="0" w:space="0" w:color="auto"/>
        <w:left w:val="none" w:sz="0" w:space="0" w:color="auto"/>
        <w:bottom w:val="none" w:sz="0" w:space="0" w:color="auto"/>
        <w:right w:val="none" w:sz="0" w:space="0" w:color="auto"/>
      </w:divBdr>
    </w:div>
    <w:div w:id="515731604">
      <w:marLeft w:val="0"/>
      <w:marRight w:val="0"/>
      <w:marTop w:val="0"/>
      <w:marBottom w:val="0"/>
      <w:divBdr>
        <w:top w:val="none" w:sz="0" w:space="0" w:color="auto"/>
        <w:left w:val="none" w:sz="0" w:space="0" w:color="auto"/>
        <w:bottom w:val="none" w:sz="0" w:space="0" w:color="auto"/>
        <w:right w:val="none" w:sz="0" w:space="0" w:color="auto"/>
      </w:divBdr>
    </w:div>
    <w:div w:id="515731605">
      <w:marLeft w:val="0"/>
      <w:marRight w:val="0"/>
      <w:marTop w:val="0"/>
      <w:marBottom w:val="0"/>
      <w:divBdr>
        <w:top w:val="none" w:sz="0" w:space="0" w:color="auto"/>
        <w:left w:val="none" w:sz="0" w:space="0" w:color="auto"/>
        <w:bottom w:val="none" w:sz="0" w:space="0" w:color="auto"/>
        <w:right w:val="none" w:sz="0" w:space="0" w:color="auto"/>
      </w:divBdr>
    </w:div>
    <w:div w:id="515731608">
      <w:marLeft w:val="0"/>
      <w:marRight w:val="0"/>
      <w:marTop w:val="0"/>
      <w:marBottom w:val="0"/>
      <w:divBdr>
        <w:top w:val="none" w:sz="0" w:space="0" w:color="auto"/>
        <w:left w:val="none" w:sz="0" w:space="0" w:color="auto"/>
        <w:bottom w:val="none" w:sz="0" w:space="0" w:color="auto"/>
        <w:right w:val="none" w:sz="0" w:space="0" w:color="auto"/>
      </w:divBdr>
    </w:div>
    <w:div w:id="515731609">
      <w:marLeft w:val="0"/>
      <w:marRight w:val="0"/>
      <w:marTop w:val="0"/>
      <w:marBottom w:val="0"/>
      <w:divBdr>
        <w:top w:val="none" w:sz="0" w:space="0" w:color="auto"/>
        <w:left w:val="none" w:sz="0" w:space="0" w:color="auto"/>
        <w:bottom w:val="none" w:sz="0" w:space="0" w:color="auto"/>
        <w:right w:val="none" w:sz="0" w:space="0" w:color="auto"/>
      </w:divBdr>
    </w:div>
    <w:div w:id="515731611">
      <w:marLeft w:val="0"/>
      <w:marRight w:val="0"/>
      <w:marTop w:val="0"/>
      <w:marBottom w:val="0"/>
      <w:divBdr>
        <w:top w:val="none" w:sz="0" w:space="0" w:color="auto"/>
        <w:left w:val="none" w:sz="0" w:space="0" w:color="auto"/>
        <w:bottom w:val="none" w:sz="0" w:space="0" w:color="auto"/>
        <w:right w:val="none" w:sz="0" w:space="0" w:color="auto"/>
      </w:divBdr>
    </w:div>
    <w:div w:id="515731612">
      <w:marLeft w:val="0"/>
      <w:marRight w:val="0"/>
      <w:marTop w:val="0"/>
      <w:marBottom w:val="0"/>
      <w:divBdr>
        <w:top w:val="none" w:sz="0" w:space="0" w:color="auto"/>
        <w:left w:val="none" w:sz="0" w:space="0" w:color="auto"/>
        <w:bottom w:val="none" w:sz="0" w:space="0" w:color="auto"/>
        <w:right w:val="none" w:sz="0" w:space="0" w:color="auto"/>
      </w:divBdr>
    </w:div>
    <w:div w:id="515731613">
      <w:marLeft w:val="0"/>
      <w:marRight w:val="0"/>
      <w:marTop w:val="0"/>
      <w:marBottom w:val="0"/>
      <w:divBdr>
        <w:top w:val="none" w:sz="0" w:space="0" w:color="auto"/>
        <w:left w:val="none" w:sz="0" w:space="0" w:color="auto"/>
        <w:bottom w:val="none" w:sz="0" w:space="0" w:color="auto"/>
        <w:right w:val="none" w:sz="0" w:space="0" w:color="auto"/>
      </w:divBdr>
    </w:div>
    <w:div w:id="515731614">
      <w:marLeft w:val="0"/>
      <w:marRight w:val="0"/>
      <w:marTop w:val="0"/>
      <w:marBottom w:val="0"/>
      <w:divBdr>
        <w:top w:val="none" w:sz="0" w:space="0" w:color="auto"/>
        <w:left w:val="none" w:sz="0" w:space="0" w:color="auto"/>
        <w:bottom w:val="none" w:sz="0" w:space="0" w:color="auto"/>
        <w:right w:val="none" w:sz="0" w:space="0" w:color="auto"/>
      </w:divBdr>
    </w:div>
    <w:div w:id="515731615">
      <w:marLeft w:val="0"/>
      <w:marRight w:val="0"/>
      <w:marTop w:val="0"/>
      <w:marBottom w:val="0"/>
      <w:divBdr>
        <w:top w:val="none" w:sz="0" w:space="0" w:color="auto"/>
        <w:left w:val="none" w:sz="0" w:space="0" w:color="auto"/>
        <w:bottom w:val="none" w:sz="0" w:space="0" w:color="auto"/>
        <w:right w:val="none" w:sz="0" w:space="0" w:color="auto"/>
      </w:divBdr>
    </w:div>
    <w:div w:id="515731617">
      <w:marLeft w:val="0"/>
      <w:marRight w:val="0"/>
      <w:marTop w:val="0"/>
      <w:marBottom w:val="0"/>
      <w:divBdr>
        <w:top w:val="none" w:sz="0" w:space="0" w:color="auto"/>
        <w:left w:val="none" w:sz="0" w:space="0" w:color="auto"/>
        <w:bottom w:val="none" w:sz="0" w:space="0" w:color="auto"/>
        <w:right w:val="none" w:sz="0" w:space="0" w:color="auto"/>
      </w:divBdr>
      <w:divsChild>
        <w:div w:id="515731549">
          <w:marLeft w:val="0"/>
          <w:marRight w:val="0"/>
          <w:marTop w:val="0"/>
          <w:marBottom w:val="0"/>
          <w:divBdr>
            <w:top w:val="none" w:sz="0" w:space="0" w:color="auto"/>
            <w:left w:val="none" w:sz="0" w:space="0" w:color="auto"/>
            <w:bottom w:val="none" w:sz="0" w:space="0" w:color="auto"/>
            <w:right w:val="none" w:sz="0" w:space="0" w:color="auto"/>
          </w:divBdr>
        </w:div>
        <w:div w:id="515731607">
          <w:marLeft w:val="0"/>
          <w:marRight w:val="0"/>
          <w:marTop w:val="0"/>
          <w:marBottom w:val="0"/>
          <w:divBdr>
            <w:top w:val="none" w:sz="0" w:space="0" w:color="auto"/>
            <w:left w:val="none" w:sz="0" w:space="0" w:color="auto"/>
            <w:bottom w:val="none" w:sz="0" w:space="0" w:color="auto"/>
            <w:right w:val="none" w:sz="0" w:space="0" w:color="auto"/>
          </w:divBdr>
        </w:div>
        <w:div w:id="515731627">
          <w:marLeft w:val="0"/>
          <w:marRight w:val="0"/>
          <w:marTop w:val="0"/>
          <w:marBottom w:val="0"/>
          <w:divBdr>
            <w:top w:val="none" w:sz="0" w:space="0" w:color="auto"/>
            <w:left w:val="none" w:sz="0" w:space="0" w:color="auto"/>
            <w:bottom w:val="none" w:sz="0" w:space="0" w:color="auto"/>
            <w:right w:val="none" w:sz="0" w:space="0" w:color="auto"/>
          </w:divBdr>
        </w:div>
        <w:div w:id="515731631">
          <w:marLeft w:val="0"/>
          <w:marRight w:val="0"/>
          <w:marTop w:val="0"/>
          <w:marBottom w:val="0"/>
          <w:divBdr>
            <w:top w:val="none" w:sz="0" w:space="0" w:color="auto"/>
            <w:left w:val="none" w:sz="0" w:space="0" w:color="auto"/>
            <w:bottom w:val="none" w:sz="0" w:space="0" w:color="auto"/>
            <w:right w:val="none" w:sz="0" w:space="0" w:color="auto"/>
          </w:divBdr>
        </w:div>
      </w:divsChild>
    </w:div>
    <w:div w:id="515731618">
      <w:marLeft w:val="0"/>
      <w:marRight w:val="0"/>
      <w:marTop w:val="0"/>
      <w:marBottom w:val="0"/>
      <w:divBdr>
        <w:top w:val="none" w:sz="0" w:space="0" w:color="auto"/>
        <w:left w:val="none" w:sz="0" w:space="0" w:color="auto"/>
        <w:bottom w:val="none" w:sz="0" w:space="0" w:color="auto"/>
        <w:right w:val="none" w:sz="0" w:space="0" w:color="auto"/>
      </w:divBdr>
    </w:div>
    <w:div w:id="515731619">
      <w:marLeft w:val="0"/>
      <w:marRight w:val="0"/>
      <w:marTop w:val="0"/>
      <w:marBottom w:val="0"/>
      <w:divBdr>
        <w:top w:val="none" w:sz="0" w:space="0" w:color="auto"/>
        <w:left w:val="none" w:sz="0" w:space="0" w:color="auto"/>
        <w:bottom w:val="none" w:sz="0" w:space="0" w:color="auto"/>
        <w:right w:val="none" w:sz="0" w:space="0" w:color="auto"/>
      </w:divBdr>
    </w:div>
    <w:div w:id="515731620">
      <w:marLeft w:val="0"/>
      <w:marRight w:val="0"/>
      <w:marTop w:val="0"/>
      <w:marBottom w:val="0"/>
      <w:divBdr>
        <w:top w:val="none" w:sz="0" w:space="0" w:color="auto"/>
        <w:left w:val="none" w:sz="0" w:space="0" w:color="auto"/>
        <w:bottom w:val="none" w:sz="0" w:space="0" w:color="auto"/>
        <w:right w:val="none" w:sz="0" w:space="0" w:color="auto"/>
      </w:divBdr>
    </w:div>
    <w:div w:id="515731621">
      <w:marLeft w:val="0"/>
      <w:marRight w:val="0"/>
      <w:marTop w:val="0"/>
      <w:marBottom w:val="0"/>
      <w:divBdr>
        <w:top w:val="none" w:sz="0" w:space="0" w:color="auto"/>
        <w:left w:val="none" w:sz="0" w:space="0" w:color="auto"/>
        <w:bottom w:val="none" w:sz="0" w:space="0" w:color="auto"/>
        <w:right w:val="none" w:sz="0" w:space="0" w:color="auto"/>
      </w:divBdr>
      <w:divsChild>
        <w:div w:id="515731628">
          <w:marLeft w:val="0"/>
          <w:marRight w:val="0"/>
          <w:marTop w:val="0"/>
          <w:marBottom w:val="0"/>
          <w:divBdr>
            <w:top w:val="none" w:sz="0" w:space="0" w:color="auto"/>
            <w:left w:val="none" w:sz="0" w:space="0" w:color="auto"/>
            <w:bottom w:val="none" w:sz="0" w:space="0" w:color="auto"/>
            <w:right w:val="none" w:sz="0" w:space="0" w:color="auto"/>
          </w:divBdr>
          <w:divsChild>
            <w:div w:id="515731606">
              <w:marLeft w:val="0"/>
              <w:marRight w:val="0"/>
              <w:marTop w:val="0"/>
              <w:marBottom w:val="0"/>
              <w:divBdr>
                <w:top w:val="none" w:sz="0" w:space="0" w:color="auto"/>
                <w:left w:val="none" w:sz="0" w:space="0" w:color="auto"/>
                <w:bottom w:val="none" w:sz="0" w:space="0" w:color="auto"/>
                <w:right w:val="none" w:sz="0" w:space="0" w:color="auto"/>
              </w:divBdr>
            </w:div>
            <w:div w:id="515731642">
              <w:marLeft w:val="0"/>
              <w:marRight w:val="0"/>
              <w:marTop w:val="0"/>
              <w:marBottom w:val="0"/>
              <w:divBdr>
                <w:top w:val="none" w:sz="0" w:space="0" w:color="auto"/>
                <w:left w:val="none" w:sz="0" w:space="0" w:color="auto"/>
                <w:bottom w:val="none" w:sz="0" w:space="0" w:color="auto"/>
                <w:right w:val="none" w:sz="0" w:space="0" w:color="auto"/>
              </w:divBdr>
            </w:div>
            <w:div w:id="515731652">
              <w:marLeft w:val="0"/>
              <w:marRight w:val="0"/>
              <w:marTop w:val="0"/>
              <w:marBottom w:val="0"/>
              <w:divBdr>
                <w:top w:val="none" w:sz="0" w:space="0" w:color="auto"/>
                <w:left w:val="none" w:sz="0" w:space="0" w:color="auto"/>
                <w:bottom w:val="none" w:sz="0" w:space="0" w:color="auto"/>
                <w:right w:val="none" w:sz="0" w:space="0" w:color="auto"/>
              </w:divBdr>
              <w:divsChild>
                <w:div w:id="515731610">
                  <w:marLeft w:val="300"/>
                  <w:marRight w:val="0"/>
                  <w:marTop w:val="0"/>
                  <w:marBottom w:val="0"/>
                  <w:divBdr>
                    <w:top w:val="none" w:sz="0" w:space="0" w:color="auto"/>
                    <w:left w:val="none" w:sz="0" w:space="0" w:color="auto"/>
                    <w:bottom w:val="none" w:sz="0" w:space="0" w:color="auto"/>
                    <w:right w:val="none" w:sz="0" w:space="0" w:color="auto"/>
                  </w:divBdr>
                </w:div>
                <w:div w:id="515731616">
                  <w:marLeft w:val="300"/>
                  <w:marRight w:val="0"/>
                  <w:marTop w:val="0"/>
                  <w:marBottom w:val="0"/>
                  <w:divBdr>
                    <w:top w:val="none" w:sz="0" w:space="0" w:color="auto"/>
                    <w:left w:val="none" w:sz="0" w:space="0" w:color="auto"/>
                    <w:bottom w:val="none" w:sz="0" w:space="0" w:color="auto"/>
                    <w:right w:val="none" w:sz="0" w:space="0" w:color="auto"/>
                  </w:divBdr>
                </w:div>
                <w:div w:id="515731641">
                  <w:marLeft w:val="300"/>
                  <w:marRight w:val="0"/>
                  <w:marTop w:val="0"/>
                  <w:marBottom w:val="0"/>
                  <w:divBdr>
                    <w:top w:val="none" w:sz="0" w:space="0" w:color="auto"/>
                    <w:left w:val="none" w:sz="0" w:space="0" w:color="auto"/>
                    <w:bottom w:val="none" w:sz="0" w:space="0" w:color="auto"/>
                    <w:right w:val="none" w:sz="0" w:space="0" w:color="auto"/>
                  </w:divBdr>
                </w:div>
                <w:div w:id="515731651">
                  <w:marLeft w:val="300"/>
                  <w:marRight w:val="0"/>
                  <w:marTop w:val="0"/>
                  <w:marBottom w:val="0"/>
                  <w:divBdr>
                    <w:top w:val="none" w:sz="0" w:space="0" w:color="auto"/>
                    <w:left w:val="none" w:sz="0" w:space="0" w:color="auto"/>
                    <w:bottom w:val="none" w:sz="0" w:space="0" w:color="auto"/>
                    <w:right w:val="none" w:sz="0" w:space="0" w:color="auto"/>
                  </w:divBdr>
                </w:div>
                <w:div w:id="5157316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15731633">
          <w:marLeft w:val="0"/>
          <w:marRight w:val="0"/>
          <w:marTop w:val="0"/>
          <w:marBottom w:val="0"/>
          <w:divBdr>
            <w:top w:val="none" w:sz="0" w:space="0" w:color="auto"/>
            <w:left w:val="none" w:sz="0" w:space="0" w:color="auto"/>
            <w:bottom w:val="none" w:sz="0" w:space="0" w:color="auto"/>
            <w:right w:val="none" w:sz="0" w:space="0" w:color="auto"/>
          </w:divBdr>
        </w:div>
        <w:div w:id="515731635">
          <w:marLeft w:val="0"/>
          <w:marRight w:val="0"/>
          <w:marTop w:val="0"/>
          <w:marBottom w:val="0"/>
          <w:divBdr>
            <w:top w:val="none" w:sz="0" w:space="0" w:color="auto"/>
            <w:left w:val="none" w:sz="0" w:space="0" w:color="auto"/>
            <w:bottom w:val="none" w:sz="0" w:space="0" w:color="auto"/>
            <w:right w:val="none" w:sz="0" w:space="0" w:color="auto"/>
          </w:divBdr>
        </w:div>
      </w:divsChild>
    </w:div>
    <w:div w:id="515731622">
      <w:marLeft w:val="0"/>
      <w:marRight w:val="0"/>
      <w:marTop w:val="0"/>
      <w:marBottom w:val="0"/>
      <w:divBdr>
        <w:top w:val="none" w:sz="0" w:space="0" w:color="auto"/>
        <w:left w:val="none" w:sz="0" w:space="0" w:color="auto"/>
        <w:bottom w:val="none" w:sz="0" w:space="0" w:color="auto"/>
        <w:right w:val="none" w:sz="0" w:space="0" w:color="auto"/>
      </w:divBdr>
    </w:div>
    <w:div w:id="515731623">
      <w:marLeft w:val="0"/>
      <w:marRight w:val="0"/>
      <w:marTop w:val="0"/>
      <w:marBottom w:val="0"/>
      <w:divBdr>
        <w:top w:val="none" w:sz="0" w:space="0" w:color="auto"/>
        <w:left w:val="none" w:sz="0" w:space="0" w:color="auto"/>
        <w:bottom w:val="none" w:sz="0" w:space="0" w:color="auto"/>
        <w:right w:val="none" w:sz="0" w:space="0" w:color="auto"/>
      </w:divBdr>
    </w:div>
    <w:div w:id="515731624">
      <w:marLeft w:val="0"/>
      <w:marRight w:val="0"/>
      <w:marTop w:val="0"/>
      <w:marBottom w:val="0"/>
      <w:divBdr>
        <w:top w:val="none" w:sz="0" w:space="0" w:color="auto"/>
        <w:left w:val="none" w:sz="0" w:space="0" w:color="auto"/>
        <w:bottom w:val="none" w:sz="0" w:space="0" w:color="auto"/>
        <w:right w:val="none" w:sz="0" w:space="0" w:color="auto"/>
      </w:divBdr>
    </w:div>
    <w:div w:id="515731625">
      <w:marLeft w:val="0"/>
      <w:marRight w:val="0"/>
      <w:marTop w:val="0"/>
      <w:marBottom w:val="0"/>
      <w:divBdr>
        <w:top w:val="none" w:sz="0" w:space="0" w:color="auto"/>
        <w:left w:val="none" w:sz="0" w:space="0" w:color="auto"/>
        <w:bottom w:val="none" w:sz="0" w:space="0" w:color="auto"/>
        <w:right w:val="none" w:sz="0" w:space="0" w:color="auto"/>
      </w:divBdr>
    </w:div>
    <w:div w:id="515731626">
      <w:marLeft w:val="0"/>
      <w:marRight w:val="0"/>
      <w:marTop w:val="0"/>
      <w:marBottom w:val="0"/>
      <w:divBdr>
        <w:top w:val="none" w:sz="0" w:space="0" w:color="auto"/>
        <w:left w:val="none" w:sz="0" w:space="0" w:color="auto"/>
        <w:bottom w:val="none" w:sz="0" w:space="0" w:color="auto"/>
        <w:right w:val="none" w:sz="0" w:space="0" w:color="auto"/>
      </w:divBdr>
    </w:div>
    <w:div w:id="515731629">
      <w:marLeft w:val="0"/>
      <w:marRight w:val="0"/>
      <w:marTop w:val="0"/>
      <w:marBottom w:val="0"/>
      <w:divBdr>
        <w:top w:val="none" w:sz="0" w:space="0" w:color="auto"/>
        <w:left w:val="none" w:sz="0" w:space="0" w:color="auto"/>
        <w:bottom w:val="none" w:sz="0" w:space="0" w:color="auto"/>
        <w:right w:val="none" w:sz="0" w:space="0" w:color="auto"/>
      </w:divBdr>
    </w:div>
    <w:div w:id="515731630">
      <w:marLeft w:val="0"/>
      <w:marRight w:val="0"/>
      <w:marTop w:val="0"/>
      <w:marBottom w:val="0"/>
      <w:divBdr>
        <w:top w:val="none" w:sz="0" w:space="0" w:color="auto"/>
        <w:left w:val="none" w:sz="0" w:space="0" w:color="auto"/>
        <w:bottom w:val="none" w:sz="0" w:space="0" w:color="auto"/>
        <w:right w:val="none" w:sz="0" w:space="0" w:color="auto"/>
      </w:divBdr>
    </w:div>
    <w:div w:id="515731632">
      <w:marLeft w:val="0"/>
      <w:marRight w:val="0"/>
      <w:marTop w:val="0"/>
      <w:marBottom w:val="0"/>
      <w:divBdr>
        <w:top w:val="none" w:sz="0" w:space="0" w:color="auto"/>
        <w:left w:val="none" w:sz="0" w:space="0" w:color="auto"/>
        <w:bottom w:val="none" w:sz="0" w:space="0" w:color="auto"/>
        <w:right w:val="none" w:sz="0" w:space="0" w:color="auto"/>
      </w:divBdr>
    </w:div>
    <w:div w:id="515731634">
      <w:marLeft w:val="0"/>
      <w:marRight w:val="0"/>
      <w:marTop w:val="0"/>
      <w:marBottom w:val="0"/>
      <w:divBdr>
        <w:top w:val="none" w:sz="0" w:space="0" w:color="auto"/>
        <w:left w:val="none" w:sz="0" w:space="0" w:color="auto"/>
        <w:bottom w:val="none" w:sz="0" w:space="0" w:color="auto"/>
        <w:right w:val="none" w:sz="0" w:space="0" w:color="auto"/>
      </w:divBdr>
    </w:div>
    <w:div w:id="515731636">
      <w:marLeft w:val="0"/>
      <w:marRight w:val="0"/>
      <w:marTop w:val="0"/>
      <w:marBottom w:val="0"/>
      <w:divBdr>
        <w:top w:val="none" w:sz="0" w:space="0" w:color="auto"/>
        <w:left w:val="none" w:sz="0" w:space="0" w:color="auto"/>
        <w:bottom w:val="none" w:sz="0" w:space="0" w:color="auto"/>
        <w:right w:val="none" w:sz="0" w:space="0" w:color="auto"/>
      </w:divBdr>
    </w:div>
    <w:div w:id="515731637">
      <w:marLeft w:val="0"/>
      <w:marRight w:val="0"/>
      <w:marTop w:val="0"/>
      <w:marBottom w:val="0"/>
      <w:divBdr>
        <w:top w:val="none" w:sz="0" w:space="0" w:color="auto"/>
        <w:left w:val="none" w:sz="0" w:space="0" w:color="auto"/>
        <w:bottom w:val="none" w:sz="0" w:space="0" w:color="auto"/>
        <w:right w:val="none" w:sz="0" w:space="0" w:color="auto"/>
      </w:divBdr>
    </w:div>
    <w:div w:id="515731638">
      <w:marLeft w:val="0"/>
      <w:marRight w:val="0"/>
      <w:marTop w:val="0"/>
      <w:marBottom w:val="0"/>
      <w:divBdr>
        <w:top w:val="none" w:sz="0" w:space="0" w:color="auto"/>
        <w:left w:val="none" w:sz="0" w:space="0" w:color="auto"/>
        <w:bottom w:val="none" w:sz="0" w:space="0" w:color="auto"/>
        <w:right w:val="none" w:sz="0" w:space="0" w:color="auto"/>
      </w:divBdr>
    </w:div>
    <w:div w:id="515731639">
      <w:marLeft w:val="0"/>
      <w:marRight w:val="0"/>
      <w:marTop w:val="0"/>
      <w:marBottom w:val="0"/>
      <w:divBdr>
        <w:top w:val="none" w:sz="0" w:space="0" w:color="auto"/>
        <w:left w:val="none" w:sz="0" w:space="0" w:color="auto"/>
        <w:bottom w:val="none" w:sz="0" w:space="0" w:color="auto"/>
        <w:right w:val="none" w:sz="0" w:space="0" w:color="auto"/>
      </w:divBdr>
    </w:div>
    <w:div w:id="515731640">
      <w:marLeft w:val="0"/>
      <w:marRight w:val="0"/>
      <w:marTop w:val="0"/>
      <w:marBottom w:val="0"/>
      <w:divBdr>
        <w:top w:val="none" w:sz="0" w:space="0" w:color="auto"/>
        <w:left w:val="none" w:sz="0" w:space="0" w:color="auto"/>
        <w:bottom w:val="none" w:sz="0" w:space="0" w:color="auto"/>
        <w:right w:val="none" w:sz="0" w:space="0" w:color="auto"/>
      </w:divBdr>
    </w:div>
    <w:div w:id="515731643">
      <w:marLeft w:val="0"/>
      <w:marRight w:val="0"/>
      <w:marTop w:val="0"/>
      <w:marBottom w:val="0"/>
      <w:divBdr>
        <w:top w:val="none" w:sz="0" w:space="0" w:color="auto"/>
        <w:left w:val="none" w:sz="0" w:space="0" w:color="auto"/>
        <w:bottom w:val="none" w:sz="0" w:space="0" w:color="auto"/>
        <w:right w:val="none" w:sz="0" w:space="0" w:color="auto"/>
      </w:divBdr>
    </w:div>
    <w:div w:id="515731644">
      <w:marLeft w:val="0"/>
      <w:marRight w:val="0"/>
      <w:marTop w:val="0"/>
      <w:marBottom w:val="0"/>
      <w:divBdr>
        <w:top w:val="none" w:sz="0" w:space="0" w:color="auto"/>
        <w:left w:val="none" w:sz="0" w:space="0" w:color="auto"/>
        <w:bottom w:val="none" w:sz="0" w:space="0" w:color="auto"/>
        <w:right w:val="none" w:sz="0" w:space="0" w:color="auto"/>
      </w:divBdr>
    </w:div>
    <w:div w:id="515731645">
      <w:marLeft w:val="0"/>
      <w:marRight w:val="0"/>
      <w:marTop w:val="0"/>
      <w:marBottom w:val="0"/>
      <w:divBdr>
        <w:top w:val="none" w:sz="0" w:space="0" w:color="auto"/>
        <w:left w:val="none" w:sz="0" w:space="0" w:color="auto"/>
        <w:bottom w:val="none" w:sz="0" w:space="0" w:color="auto"/>
        <w:right w:val="none" w:sz="0" w:space="0" w:color="auto"/>
      </w:divBdr>
    </w:div>
    <w:div w:id="515731646">
      <w:marLeft w:val="0"/>
      <w:marRight w:val="0"/>
      <w:marTop w:val="0"/>
      <w:marBottom w:val="0"/>
      <w:divBdr>
        <w:top w:val="none" w:sz="0" w:space="0" w:color="auto"/>
        <w:left w:val="none" w:sz="0" w:space="0" w:color="auto"/>
        <w:bottom w:val="none" w:sz="0" w:space="0" w:color="auto"/>
        <w:right w:val="none" w:sz="0" w:space="0" w:color="auto"/>
      </w:divBdr>
    </w:div>
    <w:div w:id="515731647">
      <w:marLeft w:val="0"/>
      <w:marRight w:val="0"/>
      <w:marTop w:val="0"/>
      <w:marBottom w:val="0"/>
      <w:divBdr>
        <w:top w:val="none" w:sz="0" w:space="0" w:color="auto"/>
        <w:left w:val="none" w:sz="0" w:space="0" w:color="auto"/>
        <w:bottom w:val="none" w:sz="0" w:space="0" w:color="auto"/>
        <w:right w:val="none" w:sz="0" w:space="0" w:color="auto"/>
      </w:divBdr>
    </w:div>
    <w:div w:id="515731648">
      <w:marLeft w:val="0"/>
      <w:marRight w:val="0"/>
      <w:marTop w:val="0"/>
      <w:marBottom w:val="0"/>
      <w:divBdr>
        <w:top w:val="none" w:sz="0" w:space="0" w:color="auto"/>
        <w:left w:val="none" w:sz="0" w:space="0" w:color="auto"/>
        <w:bottom w:val="none" w:sz="0" w:space="0" w:color="auto"/>
        <w:right w:val="none" w:sz="0" w:space="0" w:color="auto"/>
      </w:divBdr>
    </w:div>
    <w:div w:id="515731649">
      <w:marLeft w:val="0"/>
      <w:marRight w:val="0"/>
      <w:marTop w:val="0"/>
      <w:marBottom w:val="0"/>
      <w:divBdr>
        <w:top w:val="none" w:sz="0" w:space="0" w:color="auto"/>
        <w:left w:val="none" w:sz="0" w:space="0" w:color="auto"/>
        <w:bottom w:val="none" w:sz="0" w:space="0" w:color="auto"/>
        <w:right w:val="none" w:sz="0" w:space="0" w:color="auto"/>
      </w:divBdr>
    </w:div>
    <w:div w:id="515731650">
      <w:marLeft w:val="0"/>
      <w:marRight w:val="0"/>
      <w:marTop w:val="0"/>
      <w:marBottom w:val="0"/>
      <w:divBdr>
        <w:top w:val="none" w:sz="0" w:space="0" w:color="auto"/>
        <w:left w:val="none" w:sz="0" w:space="0" w:color="auto"/>
        <w:bottom w:val="none" w:sz="0" w:space="0" w:color="auto"/>
        <w:right w:val="none" w:sz="0" w:space="0" w:color="auto"/>
      </w:divBdr>
    </w:div>
    <w:div w:id="515731654">
      <w:marLeft w:val="0"/>
      <w:marRight w:val="0"/>
      <w:marTop w:val="0"/>
      <w:marBottom w:val="0"/>
      <w:divBdr>
        <w:top w:val="none" w:sz="0" w:space="0" w:color="auto"/>
        <w:left w:val="none" w:sz="0" w:space="0" w:color="auto"/>
        <w:bottom w:val="none" w:sz="0" w:space="0" w:color="auto"/>
        <w:right w:val="none" w:sz="0" w:space="0" w:color="auto"/>
      </w:divBdr>
    </w:div>
    <w:div w:id="539512527">
      <w:bodyDiv w:val="1"/>
      <w:marLeft w:val="0"/>
      <w:marRight w:val="0"/>
      <w:marTop w:val="0"/>
      <w:marBottom w:val="0"/>
      <w:divBdr>
        <w:top w:val="none" w:sz="0" w:space="0" w:color="auto"/>
        <w:left w:val="none" w:sz="0" w:space="0" w:color="auto"/>
        <w:bottom w:val="none" w:sz="0" w:space="0" w:color="auto"/>
        <w:right w:val="none" w:sz="0" w:space="0" w:color="auto"/>
      </w:divBdr>
      <w:divsChild>
        <w:div w:id="202914207">
          <w:marLeft w:val="0"/>
          <w:marRight w:val="0"/>
          <w:marTop w:val="0"/>
          <w:marBottom w:val="0"/>
          <w:divBdr>
            <w:top w:val="none" w:sz="0" w:space="0" w:color="auto"/>
            <w:left w:val="none" w:sz="0" w:space="0" w:color="auto"/>
            <w:bottom w:val="none" w:sz="0" w:space="0" w:color="auto"/>
            <w:right w:val="none" w:sz="0" w:space="0" w:color="auto"/>
          </w:divBdr>
        </w:div>
      </w:divsChild>
    </w:div>
    <w:div w:id="573006864">
      <w:bodyDiv w:val="1"/>
      <w:marLeft w:val="0"/>
      <w:marRight w:val="0"/>
      <w:marTop w:val="0"/>
      <w:marBottom w:val="0"/>
      <w:divBdr>
        <w:top w:val="none" w:sz="0" w:space="0" w:color="auto"/>
        <w:left w:val="none" w:sz="0" w:space="0" w:color="auto"/>
        <w:bottom w:val="none" w:sz="0" w:space="0" w:color="auto"/>
        <w:right w:val="none" w:sz="0" w:space="0" w:color="auto"/>
      </w:divBdr>
    </w:div>
    <w:div w:id="578170951">
      <w:bodyDiv w:val="1"/>
      <w:marLeft w:val="0"/>
      <w:marRight w:val="0"/>
      <w:marTop w:val="0"/>
      <w:marBottom w:val="0"/>
      <w:divBdr>
        <w:top w:val="none" w:sz="0" w:space="0" w:color="auto"/>
        <w:left w:val="none" w:sz="0" w:space="0" w:color="auto"/>
        <w:bottom w:val="none" w:sz="0" w:space="0" w:color="auto"/>
        <w:right w:val="none" w:sz="0" w:space="0" w:color="auto"/>
      </w:divBdr>
    </w:div>
    <w:div w:id="633827025">
      <w:bodyDiv w:val="1"/>
      <w:marLeft w:val="0"/>
      <w:marRight w:val="0"/>
      <w:marTop w:val="0"/>
      <w:marBottom w:val="0"/>
      <w:divBdr>
        <w:top w:val="none" w:sz="0" w:space="0" w:color="auto"/>
        <w:left w:val="none" w:sz="0" w:space="0" w:color="auto"/>
        <w:bottom w:val="none" w:sz="0" w:space="0" w:color="auto"/>
        <w:right w:val="none" w:sz="0" w:space="0" w:color="auto"/>
      </w:divBdr>
    </w:div>
    <w:div w:id="634986683">
      <w:bodyDiv w:val="1"/>
      <w:marLeft w:val="0"/>
      <w:marRight w:val="0"/>
      <w:marTop w:val="0"/>
      <w:marBottom w:val="0"/>
      <w:divBdr>
        <w:top w:val="none" w:sz="0" w:space="0" w:color="auto"/>
        <w:left w:val="none" w:sz="0" w:space="0" w:color="auto"/>
        <w:bottom w:val="none" w:sz="0" w:space="0" w:color="auto"/>
        <w:right w:val="none" w:sz="0" w:space="0" w:color="auto"/>
      </w:divBdr>
    </w:div>
    <w:div w:id="725227557">
      <w:bodyDiv w:val="1"/>
      <w:marLeft w:val="0"/>
      <w:marRight w:val="0"/>
      <w:marTop w:val="0"/>
      <w:marBottom w:val="0"/>
      <w:divBdr>
        <w:top w:val="none" w:sz="0" w:space="0" w:color="auto"/>
        <w:left w:val="none" w:sz="0" w:space="0" w:color="auto"/>
        <w:bottom w:val="none" w:sz="0" w:space="0" w:color="auto"/>
        <w:right w:val="none" w:sz="0" w:space="0" w:color="auto"/>
      </w:divBdr>
    </w:div>
    <w:div w:id="751850971">
      <w:bodyDiv w:val="1"/>
      <w:marLeft w:val="0"/>
      <w:marRight w:val="0"/>
      <w:marTop w:val="0"/>
      <w:marBottom w:val="0"/>
      <w:divBdr>
        <w:top w:val="none" w:sz="0" w:space="0" w:color="auto"/>
        <w:left w:val="none" w:sz="0" w:space="0" w:color="auto"/>
        <w:bottom w:val="none" w:sz="0" w:space="0" w:color="auto"/>
        <w:right w:val="none" w:sz="0" w:space="0" w:color="auto"/>
      </w:divBdr>
    </w:div>
    <w:div w:id="759253237">
      <w:bodyDiv w:val="1"/>
      <w:marLeft w:val="0"/>
      <w:marRight w:val="0"/>
      <w:marTop w:val="0"/>
      <w:marBottom w:val="0"/>
      <w:divBdr>
        <w:top w:val="none" w:sz="0" w:space="0" w:color="auto"/>
        <w:left w:val="none" w:sz="0" w:space="0" w:color="auto"/>
        <w:bottom w:val="none" w:sz="0" w:space="0" w:color="auto"/>
        <w:right w:val="none" w:sz="0" w:space="0" w:color="auto"/>
      </w:divBdr>
    </w:div>
    <w:div w:id="791901540">
      <w:bodyDiv w:val="1"/>
      <w:marLeft w:val="0"/>
      <w:marRight w:val="0"/>
      <w:marTop w:val="0"/>
      <w:marBottom w:val="0"/>
      <w:divBdr>
        <w:top w:val="none" w:sz="0" w:space="0" w:color="auto"/>
        <w:left w:val="none" w:sz="0" w:space="0" w:color="auto"/>
        <w:bottom w:val="none" w:sz="0" w:space="0" w:color="auto"/>
        <w:right w:val="none" w:sz="0" w:space="0" w:color="auto"/>
      </w:divBdr>
    </w:div>
    <w:div w:id="792141122">
      <w:bodyDiv w:val="1"/>
      <w:marLeft w:val="0"/>
      <w:marRight w:val="0"/>
      <w:marTop w:val="0"/>
      <w:marBottom w:val="0"/>
      <w:divBdr>
        <w:top w:val="none" w:sz="0" w:space="0" w:color="auto"/>
        <w:left w:val="none" w:sz="0" w:space="0" w:color="auto"/>
        <w:bottom w:val="none" w:sz="0" w:space="0" w:color="auto"/>
        <w:right w:val="none" w:sz="0" w:space="0" w:color="auto"/>
      </w:divBdr>
    </w:div>
    <w:div w:id="828132662">
      <w:bodyDiv w:val="1"/>
      <w:marLeft w:val="0"/>
      <w:marRight w:val="0"/>
      <w:marTop w:val="0"/>
      <w:marBottom w:val="0"/>
      <w:divBdr>
        <w:top w:val="none" w:sz="0" w:space="0" w:color="auto"/>
        <w:left w:val="none" w:sz="0" w:space="0" w:color="auto"/>
        <w:bottom w:val="none" w:sz="0" w:space="0" w:color="auto"/>
        <w:right w:val="none" w:sz="0" w:space="0" w:color="auto"/>
      </w:divBdr>
    </w:div>
    <w:div w:id="830757817">
      <w:bodyDiv w:val="1"/>
      <w:marLeft w:val="0"/>
      <w:marRight w:val="0"/>
      <w:marTop w:val="0"/>
      <w:marBottom w:val="0"/>
      <w:divBdr>
        <w:top w:val="none" w:sz="0" w:space="0" w:color="auto"/>
        <w:left w:val="none" w:sz="0" w:space="0" w:color="auto"/>
        <w:bottom w:val="none" w:sz="0" w:space="0" w:color="auto"/>
        <w:right w:val="none" w:sz="0" w:space="0" w:color="auto"/>
      </w:divBdr>
    </w:div>
    <w:div w:id="835799417">
      <w:bodyDiv w:val="1"/>
      <w:marLeft w:val="0"/>
      <w:marRight w:val="0"/>
      <w:marTop w:val="0"/>
      <w:marBottom w:val="0"/>
      <w:divBdr>
        <w:top w:val="none" w:sz="0" w:space="0" w:color="auto"/>
        <w:left w:val="none" w:sz="0" w:space="0" w:color="auto"/>
        <w:bottom w:val="none" w:sz="0" w:space="0" w:color="auto"/>
        <w:right w:val="none" w:sz="0" w:space="0" w:color="auto"/>
      </w:divBdr>
    </w:div>
    <w:div w:id="850022510">
      <w:bodyDiv w:val="1"/>
      <w:marLeft w:val="0"/>
      <w:marRight w:val="0"/>
      <w:marTop w:val="0"/>
      <w:marBottom w:val="0"/>
      <w:divBdr>
        <w:top w:val="none" w:sz="0" w:space="0" w:color="auto"/>
        <w:left w:val="none" w:sz="0" w:space="0" w:color="auto"/>
        <w:bottom w:val="none" w:sz="0" w:space="0" w:color="auto"/>
        <w:right w:val="none" w:sz="0" w:space="0" w:color="auto"/>
      </w:divBdr>
    </w:div>
    <w:div w:id="927730711">
      <w:bodyDiv w:val="1"/>
      <w:marLeft w:val="0"/>
      <w:marRight w:val="0"/>
      <w:marTop w:val="0"/>
      <w:marBottom w:val="0"/>
      <w:divBdr>
        <w:top w:val="none" w:sz="0" w:space="0" w:color="auto"/>
        <w:left w:val="none" w:sz="0" w:space="0" w:color="auto"/>
        <w:bottom w:val="none" w:sz="0" w:space="0" w:color="auto"/>
        <w:right w:val="none" w:sz="0" w:space="0" w:color="auto"/>
      </w:divBdr>
    </w:div>
    <w:div w:id="1005131139">
      <w:bodyDiv w:val="1"/>
      <w:marLeft w:val="0"/>
      <w:marRight w:val="0"/>
      <w:marTop w:val="0"/>
      <w:marBottom w:val="0"/>
      <w:divBdr>
        <w:top w:val="none" w:sz="0" w:space="0" w:color="auto"/>
        <w:left w:val="none" w:sz="0" w:space="0" w:color="auto"/>
        <w:bottom w:val="none" w:sz="0" w:space="0" w:color="auto"/>
        <w:right w:val="none" w:sz="0" w:space="0" w:color="auto"/>
      </w:divBdr>
    </w:div>
    <w:div w:id="1009523425">
      <w:bodyDiv w:val="1"/>
      <w:marLeft w:val="0"/>
      <w:marRight w:val="0"/>
      <w:marTop w:val="0"/>
      <w:marBottom w:val="0"/>
      <w:divBdr>
        <w:top w:val="none" w:sz="0" w:space="0" w:color="auto"/>
        <w:left w:val="none" w:sz="0" w:space="0" w:color="auto"/>
        <w:bottom w:val="none" w:sz="0" w:space="0" w:color="auto"/>
        <w:right w:val="none" w:sz="0" w:space="0" w:color="auto"/>
      </w:divBdr>
    </w:div>
    <w:div w:id="1055589999">
      <w:bodyDiv w:val="1"/>
      <w:marLeft w:val="0"/>
      <w:marRight w:val="0"/>
      <w:marTop w:val="0"/>
      <w:marBottom w:val="0"/>
      <w:divBdr>
        <w:top w:val="none" w:sz="0" w:space="0" w:color="auto"/>
        <w:left w:val="none" w:sz="0" w:space="0" w:color="auto"/>
        <w:bottom w:val="none" w:sz="0" w:space="0" w:color="auto"/>
        <w:right w:val="none" w:sz="0" w:space="0" w:color="auto"/>
      </w:divBdr>
    </w:div>
    <w:div w:id="1059209747">
      <w:bodyDiv w:val="1"/>
      <w:marLeft w:val="0"/>
      <w:marRight w:val="0"/>
      <w:marTop w:val="0"/>
      <w:marBottom w:val="0"/>
      <w:divBdr>
        <w:top w:val="none" w:sz="0" w:space="0" w:color="auto"/>
        <w:left w:val="none" w:sz="0" w:space="0" w:color="auto"/>
        <w:bottom w:val="none" w:sz="0" w:space="0" w:color="auto"/>
        <w:right w:val="none" w:sz="0" w:space="0" w:color="auto"/>
      </w:divBdr>
    </w:div>
    <w:div w:id="1061632314">
      <w:bodyDiv w:val="1"/>
      <w:marLeft w:val="0"/>
      <w:marRight w:val="0"/>
      <w:marTop w:val="0"/>
      <w:marBottom w:val="0"/>
      <w:divBdr>
        <w:top w:val="none" w:sz="0" w:space="0" w:color="auto"/>
        <w:left w:val="none" w:sz="0" w:space="0" w:color="auto"/>
        <w:bottom w:val="none" w:sz="0" w:space="0" w:color="auto"/>
        <w:right w:val="none" w:sz="0" w:space="0" w:color="auto"/>
      </w:divBdr>
    </w:div>
    <w:div w:id="1066025376">
      <w:bodyDiv w:val="1"/>
      <w:marLeft w:val="0"/>
      <w:marRight w:val="0"/>
      <w:marTop w:val="0"/>
      <w:marBottom w:val="0"/>
      <w:divBdr>
        <w:top w:val="none" w:sz="0" w:space="0" w:color="auto"/>
        <w:left w:val="none" w:sz="0" w:space="0" w:color="auto"/>
        <w:bottom w:val="none" w:sz="0" w:space="0" w:color="auto"/>
        <w:right w:val="none" w:sz="0" w:space="0" w:color="auto"/>
      </w:divBdr>
    </w:div>
    <w:div w:id="1068385137">
      <w:bodyDiv w:val="1"/>
      <w:marLeft w:val="0"/>
      <w:marRight w:val="0"/>
      <w:marTop w:val="0"/>
      <w:marBottom w:val="0"/>
      <w:divBdr>
        <w:top w:val="none" w:sz="0" w:space="0" w:color="auto"/>
        <w:left w:val="none" w:sz="0" w:space="0" w:color="auto"/>
        <w:bottom w:val="none" w:sz="0" w:space="0" w:color="auto"/>
        <w:right w:val="none" w:sz="0" w:space="0" w:color="auto"/>
      </w:divBdr>
    </w:div>
    <w:div w:id="1084843616">
      <w:bodyDiv w:val="1"/>
      <w:marLeft w:val="0"/>
      <w:marRight w:val="0"/>
      <w:marTop w:val="0"/>
      <w:marBottom w:val="0"/>
      <w:divBdr>
        <w:top w:val="none" w:sz="0" w:space="0" w:color="auto"/>
        <w:left w:val="none" w:sz="0" w:space="0" w:color="auto"/>
        <w:bottom w:val="none" w:sz="0" w:space="0" w:color="auto"/>
        <w:right w:val="none" w:sz="0" w:space="0" w:color="auto"/>
      </w:divBdr>
    </w:div>
    <w:div w:id="1108966742">
      <w:bodyDiv w:val="1"/>
      <w:marLeft w:val="0"/>
      <w:marRight w:val="0"/>
      <w:marTop w:val="0"/>
      <w:marBottom w:val="0"/>
      <w:divBdr>
        <w:top w:val="none" w:sz="0" w:space="0" w:color="auto"/>
        <w:left w:val="none" w:sz="0" w:space="0" w:color="auto"/>
        <w:bottom w:val="none" w:sz="0" w:space="0" w:color="auto"/>
        <w:right w:val="none" w:sz="0" w:space="0" w:color="auto"/>
      </w:divBdr>
    </w:div>
    <w:div w:id="1168519368">
      <w:bodyDiv w:val="1"/>
      <w:marLeft w:val="0"/>
      <w:marRight w:val="0"/>
      <w:marTop w:val="0"/>
      <w:marBottom w:val="0"/>
      <w:divBdr>
        <w:top w:val="none" w:sz="0" w:space="0" w:color="auto"/>
        <w:left w:val="none" w:sz="0" w:space="0" w:color="auto"/>
        <w:bottom w:val="none" w:sz="0" w:space="0" w:color="auto"/>
        <w:right w:val="none" w:sz="0" w:space="0" w:color="auto"/>
      </w:divBdr>
    </w:div>
    <w:div w:id="1194004351">
      <w:bodyDiv w:val="1"/>
      <w:marLeft w:val="0"/>
      <w:marRight w:val="0"/>
      <w:marTop w:val="0"/>
      <w:marBottom w:val="0"/>
      <w:divBdr>
        <w:top w:val="none" w:sz="0" w:space="0" w:color="auto"/>
        <w:left w:val="none" w:sz="0" w:space="0" w:color="auto"/>
        <w:bottom w:val="none" w:sz="0" w:space="0" w:color="auto"/>
        <w:right w:val="none" w:sz="0" w:space="0" w:color="auto"/>
      </w:divBdr>
    </w:div>
    <w:div w:id="1250196980">
      <w:bodyDiv w:val="1"/>
      <w:marLeft w:val="0"/>
      <w:marRight w:val="0"/>
      <w:marTop w:val="0"/>
      <w:marBottom w:val="0"/>
      <w:divBdr>
        <w:top w:val="none" w:sz="0" w:space="0" w:color="auto"/>
        <w:left w:val="none" w:sz="0" w:space="0" w:color="auto"/>
        <w:bottom w:val="none" w:sz="0" w:space="0" w:color="auto"/>
        <w:right w:val="none" w:sz="0" w:space="0" w:color="auto"/>
      </w:divBdr>
    </w:div>
    <w:div w:id="1260020697">
      <w:bodyDiv w:val="1"/>
      <w:marLeft w:val="0"/>
      <w:marRight w:val="0"/>
      <w:marTop w:val="0"/>
      <w:marBottom w:val="0"/>
      <w:divBdr>
        <w:top w:val="none" w:sz="0" w:space="0" w:color="auto"/>
        <w:left w:val="none" w:sz="0" w:space="0" w:color="auto"/>
        <w:bottom w:val="none" w:sz="0" w:space="0" w:color="auto"/>
        <w:right w:val="none" w:sz="0" w:space="0" w:color="auto"/>
      </w:divBdr>
    </w:div>
    <w:div w:id="1262370046">
      <w:bodyDiv w:val="1"/>
      <w:marLeft w:val="0"/>
      <w:marRight w:val="0"/>
      <w:marTop w:val="0"/>
      <w:marBottom w:val="0"/>
      <w:divBdr>
        <w:top w:val="none" w:sz="0" w:space="0" w:color="auto"/>
        <w:left w:val="none" w:sz="0" w:space="0" w:color="auto"/>
        <w:bottom w:val="none" w:sz="0" w:space="0" w:color="auto"/>
        <w:right w:val="none" w:sz="0" w:space="0" w:color="auto"/>
      </w:divBdr>
    </w:div>
    <w:div w:id="1308389567">
      <w:bodyDiv w:val="1"/>
      <w:marLeft w:val="0"/>
      <w:marRight w:val="0"/>
      <w:marTop w:val="0"/>
      <w:marBottom w:val="0"/>
      <w:divBdr>
        <w:top w:val="none" w:sz="0" w:space="0" w:color="auto"/>
        <w:left w:val="none" w:sz="0" w:space="0" w:color="auto"/>
        <w:bottom w:val="none" w:sz="0" w:space="0" w:color="auto"/>
        <w:right w:val="none" w:sz="0" w:space="0" w:color="auto"/>
      </w:divBdr>
    </w:div>
    <w:div w:id="1332561534">
      <w:bodyDiv w:val="1"/>
      <w:marLeft w:val="0"/>
      <w:marRight w:val="0"/>
      <w:marTop w:val="0"/>
      <w:marBottom w:val="0"/>
      <w:divBdr>
        <w:top w:val="none" w:sz="0" w:space="0" w:color="auto"/>
        <w:left w:val="none" w:sz="0" w:space="0" w:color="auto"/>
        <w:bottom w:val="none" w:sz="0" w:space="0" w:color="auto"/>
        <w:right w:val="none" w:sz="0" w:space="0" w:color="auto"/>
      </w:divBdr>
    </w:div>
    <w:div w:id="1335303285">
      <w:bodyDiv w:val="1"/>
      <w:marLeft w:val="0"/>
      <w:marRight w:val="0"/>
      <w:marTop w:val="0"/>
      <w:marBottom w:val="0"/>
      <w:divBdr>
        <w:top w:val="none" w:sz="0" w:space="0" w:color="auto"/>
        <w:left w:val="none" w:sz="0" w:space="0" w:color="auto"/>
        <w:bottom w:val="none" w:sz="0" w:space="0" w:color="auto"/>
        <w:right w:val="none" w:sz="0" w:space="0" w:color="auto"/>
      </w:divBdr>
    </w:div>
    <w:div w:id="1412584396">
      <w:bodyDiv w:val="1"/>
      <w:marLeft w:val="0"/>
      <w:marRight w:val="0"/>
      <w:marTop w:val="0"/>
      <w:marBottom w:val="0"/>
      <w:divBdr>
        <w:top w:val="none" w:sz="0" w:space="0" w:color="auto"/>
        <w:left w:val="none" w:sz="0" w:space="0" w:color="auto"/>
        <w:bottom w:val="none" w:sz="0" w:space="0" w:color="auto"/>
        <w:right w:val="none" w:sz="0" w:space="0" w:color="auto"/>
      </w:divBdr>
    </w:div>
    <w:div w:id="1413818156">
      <w:bodyDiv w:val="1"/>
      <w:marLeft w:val="0"/>
      <w:marRight w:val="0"/>
      <w:marTop w:val="0"/>
      <w:marBottom w:val="0"/>
      <w:divBdr>
        <w:top w:val="none" w:sz="0" w:space="0" w:color="auto"/>
        <w:left w:val="none" w:sz="0" w:space="0" w:color="auto"/>
        <w:bottom w:val="none" w:sz="0" w:space="0" w:color="auto"/>
        <w:right w:val="none" w:sz="0" w:space="0" w:color="auto"/>
      </w:divBdr>
    </w:div>
    <w:div w:id="1419448491">
      <w:bodyDiv w:val="1"/>
      <w:marLeft w:val="0"/>
      <w:marRight w:val="0"/>
      <w:marTop w:val="0"/>
      <w:marBottom w:val="0"/>
      <w:divBdr>
        <w:top w:val="none" w:sz="0" w:space="0" w:color="auto"/>
        <w:left w:val="none" w:sz="0" w:space="0" w:color="auto"/>
        <w:bottom w:val="none" w:sz="0" w:space="0" w:color="auto"/>
        <w:right w:val="none" w:sz="0" w:space="0" w:color="auto"/>
      </w:divBdr>
    </w:div>
    <w:div w:id="1422526303">
      <w:bodyDiv w:val="1"/>
      <w:marLeft w:val="0"/>
      <w:marRight w:val="0"/>
      <w:marTop w:val="0"/>
      <w:marBottom w:val="0"/>
      <w:divBdr>
        <w:top w:val="none" w:sz="0" w:space="0" w:color="auto"/>
        <w:left w:val="none" w:sz="0" w:space="0" w:color="auto"/>
        <w:bottom w:val="none" w:sz="0" w:space="0" w:color="auto"/>
        <w:right w:val="none" w:sz="0" w:space="0" w:color="auto"/>
      </w:divBdr>
    </w:div>
    <w:div w:id="1485313186">
      <w:bodyDiv w:val="1"/>
      <w:marLeft w:val="0"/>
      <w:marRight w:val="0"/>
      <w:marTop w:val="0"/>
      <w:marBottom w:val="0"/>
      <w:divBdr>
        <w:top w:val="none" w:sz="0" w:space="0" w:color="auto"/>
        <w:left w:val="none" w:sz="0" w:space="0" w:color="auto"/>
        <w:bottom w:val="none" w:sz="0" w:space="0" w:color="auto"/>
        <w:right w:val="none" w:sz="0" w:space="0" w:color="auto"/>
      </w:divBdr>
    </w:div>
    <w:div w:id="1497070276">
      <w:bodyDiv w:val="1"/>
      <w:marLeft w:val="0"/>
      <w:marRight w:val="0"/>
      <w:marTop w:val="0"/>
      <w:marBottom w:val="0"/>
      <w:divBdr>
        <w:top w:val="none" w:sz="0" w:space="0" w:color="auto"/>
        <w:left w:val="none" w:sz="0" w:space="0" w:color="auto"/>
        <w:bottom w:val="none" w:sz="0" w:space="0" w:color="auto"/>
        <w:right w:val="none" w:sz="0" w:space="0" w:color="auto"/>
      </w:divBdr>
    </w:div>
    <w:div w:id="1537505797">
      <w:bodyDiv w:val="1"/>
      <w:marLeft w:val="0"/>
      <w:marRight w:val="0"/>
      <w:marTop w:val="0"/>
      <w:marBottom w:val="0"/>
      <w:divBdr>
        <w:top w:val="none" w:sz="0" w:space="0" w:color="auto"/>
        <w:left w:val="none" w:sz="0" w:space="0" w:color="auto"/>
        <w:bottom w:val="none" w:sz="0" w:space="0" w:color="auto"/>
        <w:right w:val="none" w:sz="0" w:space="0" w:color="auto"/>
      </w:divBdr>
    </w:div>
    <w:div w:id="1541820770">
      <w:bodyDiv w:val="1"/>
      <w:marLeft w:val="0"/>
      <w:marRight w:val="0"/>
      <w:marTop w:val="0"/>
      <w:marBottom w:val="0"/>
      <w:divBdr>
        <w:top w:val="none" w:sz="0" w:space="0" w:color="auto"/>
        <w:left w:val="none" w:sz="0" w:space="0" w:color="auto"/>
        <w:bottom w:val="none" w:sz="0" w:space="0" w:color="auto"/>
        <w:right w:val="none" w:sz="0" w:space="0" w:color="auto"/>
      </w:divBdr>
    </w:div>
    <w:div w:id="1565604930">
      <w:bodyDiv w:val="1"/>
      <w:marLeft w:val="0"/>
      <w:marRight w:val="0"/>
      <w:marTop w:val="0"/>
      <w:marBottom w:val="0"/>
      <w:divBdr>
        <w:top w:val="none" w:sz="0" w:space="0" w:color="auto"/>
        <w:left w:val="none" w:sz="0" w:space="0" w:color="auto"/>
        <w:bottom w:val="none" w:sz="0" w:space="0" w:color="auto"/>
        <w:right w:val="none" w:sz="0" w:space="0" w:color="auto"/>
      </w:divBdr>
    </w:div>
    <w:div w:id="1571575634">
      <w:bodyDiv w:val="1"/>
      <w:marLeft w:val="0"/>
      <w:marRight w:val="0"/>
      <w:marTop w:val="0"/>
      <w:marBottom w:val="0"/>
      <w:divBdr>
        <w:top w:val="none" w:sz="0" w:space="0" w:color="auto"/>
        <w:left w:val="none" w:sz="0" w:space="0" w:color="auto"/>
        <w:bottom w:val="none" w:sz="0" w:space="0" w:color="auto"/>
        <w:right w:val="none" w:sz="0" w:space="0" w:color="auto"/>
      </w:divBdr>
    </w:div>
    <w:div w:id="1616710482">
      <w:bodyDiv w:val="1"/>
      <w:marLeft w:val="0"/>
      <w:marRight w:val="0"/>
      <w:marTop w:val="0"/>
      <w:marBottom w:val="0"/>
      <w:divBdr>
        <w:top w:val="none" w:sz="0" w:space="0" w:color="auto"/>
        <w:left w:val="none" w:sz="0" w:space="0" w:color="auto"/>
        <w:bottom w:val="none" w:sz="0" w:space="0" w:color="auto"/>
        <w:right w:val="none" w:sz="0" w:space="0" w:color="auto"/>
      </w:divBdr>
    </w:div>
    <w:div w:id="1647126966">
      <w:bodyDiv w:val="1"/>
      <w:marLeft w:val="0"/>
      <w:marRight w:val="0"/>
      <w:marTop w:val="0"/>
      <w:marBottom w:val="0"/>
      <w:divBdr>
        <w:top w:val="none" w:sz="0" w:space="0" w:color="auto"/>
        <w:left w:val="none" w:sz="0" w:space="0" w:color="auto"/>
        <w:bottom w:val="none" w:sz="0" w:space="0" w:color="auto"/>
        <w:right w:val="none" w:sz="0" w:space="0" w:color="auto"/>
      </w:divBdr>
    </w:div>
    <w:div w:id="1648900389">
      <w:bodyDiv w:val="1"/>
      <w:marLeft w:val="0"/>
      <w:marRight w:val="0"/>
      <w:marTop w:val="0"/>
      <w:marBottom w:val="0"/>
      <w:divBdr>
        <w:top w:val="none" w:sz="0" w:space="0" w:color="auto"/>
        <w:left w:val="none" w:sz="0" w:space="0" w:color="auto"/>
        <w:bottom w:val="none" w:sz="0" w:space="0" w:color="auto"/>
        <w:right w:val="none" w:sz="0" w:space="0" w:color="auto"/>
      </w:divBdr>
    </w:div>
    <w:div w:id="1693334364">
      <w:bodyDiv w:val="1"/>
      <w:marLeft w:val="0"/>
      <w:marRight w:val="0"/>
      <w:marTop w:val="0"/>
      <w:marBottom w:val="0"/>
      <w:divBdr>
        <w:top w:val="none" w:sz="0" w:space="0" w:color="auto"/>
        <w:left w:val="none" w:sz="0" w:space="0" w:color="auto"/>
        <w:bottom w:val="none" w:sz="0" w:space="0" w:color="auto"/>
        <w:right w:val="none" w:sz="0" w:space="0" w:color="auto"/>
      </w:divBdr>
    </w:div>
    <w:div w:id="1736660972">
      <w:bodyDiv w:val="1"/>
      <w:marLeft w:val="0"/>
      <w:marRight w:val="0"/>
      <w:marTop w:val="0"/>
      <w:marBottom w:val="0"/>
      <w:divBdr>
        <w:top w:val="none" w:sz="0" w:space="0" w:color="auto"/>
        <w:left w:val="none" w:sz="0" w:space="0" w:color="auto"/>
        <w:bottom w:val="none" w:sz="0" w:space="0" w:color="auto"/>
        <w:right w:val="none" w:sz="0" w:space="0" w:color="auto"/>
      </w:divBdr>
    </w:div>
    <w:div w:id="1740904067">
      <w:bodyDiv w:val="1"/>
      <w:marLeft w:val="0"/>
      <w:marRight w:val="0"/>
      <w:marTop w:val="0"/>
      <w:marBottom w:val="0"/>
      <w:divBdr>
        <w:top w:val="none" w:sz="0" w:space="0" w:color="auto"/>
        <w:left w:val="none" w:sz="0" w:space="0" w:color="auto"/>
        <w:bottom w:val="none" w:sz="0" w:space="0" w:color="auto"/>
        <w:right w:val="none" w:sz="0" w:space="0" w:color="auto"/>
      </w:divBdr>
    </w:div>
    <w:div w:id="1763380760">
      <w:bodyDiv w:val="1"/>
      <w:marLeft w:val="0"/>
      <w:marRight w:val="0"/>
      <w:marTop w:val="0"/>
      <w:marBottom w:val="0"/>
      <w:divBdr>
        <w:top w:val="none" w:sz="0" w:space="0" w:color="auto"/>
        <w:left w:val="none" w:sz="0" w:space="0" w:color="auto"/>
        <w:bottom w:val="none" w:sz="0" w:space="0" w:color="auto"/>
        <w:right w:val="none" w:sz="0" w:space="0" w:color="auto"/>
      </w:divBdr>
    </w:div>
    <w:div w:id="1844969716">
      <w:bodyDiv w:val="1"/>
      <w:marLeft w:val="0"/>
      <w:marRight w:val="0"/>
      <w:marTop w:val="0"/>
      <w:marBottom w:val="0"/>
      <w:divBdr>
        <w:top w:val="none" w:sz="0" w:space="0" w:color="auto"/>
        <w:left w:val="none" w:sz="0" w:space="0" w:color="auto"/>
        <w:bottom w:val="none" w:sz="0" w:space="0" w:color="auto"/>
        <w:right w:val="none" w:sz="0" w:space="0" w:color="auto"/>
      </w:divBdr>
    </w:div>
    <w:div w:id="1851261380">
      <w:bodyDiv w:val="1"/>
      <w:marLeft w:val="0"/>
      <w:marRight w:val="0"/>
      <w:marTop w:val="0"/>
      <w:marBottom w:val="0"/>
      <w:divBdr>
        <w:top w:val="none" w:sz="0" w:space="0" w:color="auto"/>
        <w:left w:val="none" w:sz="0" w:space="0" w:color="auto"/>
        <w:bottom w:val="none" w:sz="0" w:space="0" w:color="auto"/>
        <w:right w:val="none" w:sz="0" w:space="0" w:color="auto"/>
      </w:divBdr>
    </w:div>
    <w:div w:id="1872642949">
      <w:bodyDiv w:val="1"/>
      <w:marLeft w:val="0"/>
      <w:marRight w:val="0"/>
      <w:marTop w:val="0"/>
      <w:marBottom w:val="0"/>
      <w:divBdr>
        <w:top w:val="none" w:sz="0" w:space="0" w:color="auto"/>
        <w:left w:val="none" w:sz="0" w:space="0" w:color="auto"/>
        <w:bottom w:val="none" w:sz="0" w:space="0" w:color="auto"/>
        <w:right w:val="none" w:sz="0" w:space="0" w:color="auto"/>
      </w:divBdr>
    </w:div>
    <w:div w:id="1922596807">
      <w:bodyDiv w:val="1"/>
      <w:marLeft w:val="0"/>
      <w:marRight w:val="0"/>
      <w:marTop w:val="0"/>
      <w:marBottom w:val="0"/>
      <w:divBdr>
        <w:top w:val="none" w:sz="0" w:space="0" w:color="auto"/>
        <w:left w:val="none" w:sz="0" w:space="0" w:color="auto"/>
        <w:bottom w:val="none" w:sz="0" w:space="0" w:color="auto"/>
        <w:right w:val="none" w:sz="0" w:space="0" w:color="auto"/>
      </w:divBdr>
    </w:div>
    <w:div w:id="1940865381">
      <w:bodyDiv w:val="1"/>
      <w:marLeft w:val="0"/>
      <w:marRight w:val="0"/>
      <w:marTop w:val="0"/>
      <w:marBottom w:val="0"/>
      <w:divBdr>
        <w:top w:val="none" w:sz="0" w:space="0" w:color="auto"/>
        <w:left w:val="none" w:sz="0" w:space="0" w:color="auto"/>
        <w:bottom w:val="none" w:sz="0" w:space="0" w:color="auto"/>
        <w:right w:val="none" w:sz="0" w:space="0" w:color="auto"/>
      </w:divBdr>
    </w:div>
    <w:div w:id="1946111669">
      <w:bodyDiv w:val="1"/>
      <w:marLeft w:val="0"/>
      <w:marRight w:val="0"/>
      <w:marTop w:val="0"/>
      <w:marBottom w:val="0"/>
      <w:divBdr>
        <w:top w:val="none" w:sz="0" w:space="0" w:color="auto"/>
        <w:left w:val="none" w:sz="0" w:space="0" w:color="auto"/>
        <w:bottom w:val="none" w:sz="0" w:space="0" w:color="auto"/>
        <w:right w:val="none" w:sz="0" w:space="0" w:color="auto"/>
      </w:divBdr>
    </w:div>
    <w:div w:id="1948542436">
      <w:bodyDiv w:val="1"/>
      <w:marLeft w:val="0"/>
      <w:marRight w:val="0"/>
      <w:marTop w:val="0"/>
      <w:marBottom w:val="0"/>
      <w:divBdr>
        <w:top w:val="none" w:sz="0" w:space="0" w:color="auto"/>
        <w:left w:val="none" w:sz="0" w:space="0" w:color="auto"/>
        <w:bottom w:val="none" w:sz="0" w:space="0" w:color="auto"/>
        <w:right w:val="none" w:sz="0" w:space="0" w:color="auto"/>
      </w:divBdr>
    </w:div>
    <w:div w:id="1969816779">
      <w:bodyDiv w:val="1"/>
      <w:marLeft w:val="0"/>
      <w:marRight w:val="0"/>
      <w:marTop w:val="0"/>
      <w:marBottom w:val="0"/>
      <w:divBdr>
        <w:top w:val="none" w:sz="0" w:space="0" w:color="auto"/>
        <w:left w:val="none" w:sz="0" w:space="0" w:color="auto"/>
        <w:bottom w:val="none" w:sz="0" w:space="0" w:color="auto"/>
        <w:right w:val="none" w:sz="0" w:space="0" w:color="auto"/>
      </w:divBdr>
    </w:div>
    <w:div w:id="1978684748">
      <w:bodyDiv w:val="1"/>
      <w:marLeft w:val="0"/>
      <w:marRight w:val="0"/>
      <w:marTop w:val="0"/>
      <w:marBottom w:val="0"/>
      <w:divBdr>
        <w:top w:val="none" w:sz="0" w:space="0" w:color="auto"/>
        <w:left w:val="none" w:sz="0" w:space="0" w:color="auto"/>
        <w:bottom w:val="none" w:sz="0" w:space="0" w:color="auto"/>
        <w:right w:val="none" w:sz="0" w:space="0" w:color="auto"/>
      </w:divBdr>
    </w:div>
    <w:div w:id="1994261964">
      <w:bodyDiv w:val="1"/>
      <w:marLeft w:val="0"/>
      <w:marRight w:val="0"/>
      <w:marTop w:val="0"/>
      <w:marBottom w:val="0"/>
      <w:divBdr>
        <w:top w:val="none" w:sz="0" w:space="0" w:color="auto"/>
        <w:left w:val="none" w:sz="0" w:space="0" w:color="auto"/>
        <w:bottom w:val="none" w:sz="0" w:space="0" w:color="auto"/>
        <w:right w:val="none" w:sz="0" w:space="0" w:color="auto"/>
      </w:divBdr>
    </w:div>
    <w:div w:id="1995402926">
      <w:bodyDiv w:val="1"/>
      <w:marLeft w:val="0"/>
      <w:marRight w:val="0"/>
      <w:marTop w:val="0"/>
      <w:marBottom w:val="0"/>
      <w:divBdr>
        <w:top w:val="none" w:sz="0" w:space="0" w:color="auto"/>
        <w:left w:val="none" w:sz="0" w:space="0" w:color="auto"/>
        <w:bottom w:val="none" w:sz="0" w:space="0" w:color="auto"/>
        <w:right w:val="none" w:sz="0" w:space="0" w:color="auto"/>
      </w:divBdr>
    </w:div>
    <w:div w:id="2022659860">
      <w:bodyDiv w:val="1"/>
      <w:marLeft w:val="0"/>
      <w:marRight w:val="0"/>
      <w:marTop w:val="0"/>
      <w:marBottom w:val="0"/>
      <w:divBdr>
        <w:top w:val="none" w:sz="0" w:space="0" w:color="auto"/>
        <w:left w:val="none" w:sz="0" w:space="0" w:color="auto"/>
        <w:bottom w:val="none" w:sz="0" w:space="0" w:color="auto"/>
        <w:right w:val="none" w:sz="0" w:space="0" w:color="auto"/>
      </w:divBdr>
    </w:div>
    <w:div w:id="2033528922">
      <w:bodyDiv w:val="1"/>
      <w:marLeft w:val="0"/>
      <w:marRight w:val="0"/>
      <w:marTop w:val="0"/>
      <w:marBottom w:val="0"/>
      <w:divBdr>
        <w:top w:val="none" w:sz="0" w:space="0" w:color="auto"/>
        <w:left w:val="none" w:sz="0" w:space="0" w:color="auto"/>
        <w:bottom w:val="none" w:sz="0" w:space="0" w:color="auto"/>
        <w:right w:val="none" w:sz="0" w:space="0" w:color="auto"/>
      </w:divBdr>
    </w:div>
    <w:div w:id="2049184887">
      <w:bodyDiv w:val="1"/>
      <w:marLeft w:val="0"/>
      <w:marRight w:val="0"/>
      <w:marTop w:val="0"/>
      <w:marBottom w:val="0"/>
      <w:divBdr>
        <w:top w:val="none" w:sz="0" w:space="0" w:color="auto"/>
        <w:left w:val="none" w:sz="0" w:space="0" w:color="auto"/>
        <w:bottom w:val="none" w:sz="0" w:space="0" w:color="auto"/>
        <w:right w:val="none" w:sz="0" w:space="0" w:color="auto"/>
      </w:divBdr>
    </w:div>
    <w:div w:id="2061829433">
      <w:bodyDiv w:val="1"/>
      <w:marLeft w:val="0"/>
      <w:marRight w:val="0"/>
      <w:marTop w:val="0"/>
      <w:marBottom w:val="0"/>
      <w:divBdr>
        <w:top w:val="none" w:sz="0" w:space="0" w:color="auto"/>
        <w:left w:val="none" w:sz="0" w:space="0" w:color="auto"/>
        <w:bottom w:val="none" w:sz="0" w:space="0" w:color="auto"/>
        <w:right w:val="none" w:sz="0" w:space="0" w:color="auto"/>
      </w:divBdr>
    </w:div>
    <w:div w:id="2064057950">
      <w:bodyDiv w:val="1"/>
      <w:marLeft w:val="0"/>
      <w:marRight w:val="0"/>
      <w:marTop w:val="0"/>
      <w:marBottom w:val="0"/>
      <w:divBdr>
        <w:top w:val="none" w:sz="0" w:space="0" w:color="auto"/>
        <w:left w:val="none" w:sz="0" w:space="0" w:color="auto"/>
        <w:bottom w:val="none" w:sz="0" w:space="0" w:color="auto"/>
        <w:right w:val="none" w:sz="0" w:space="0" w:color="auto"/>
      </w:divBdr>
    </w:div>
    <w:div w:id="2064207781">
      <w:bodyDiv w:val="1"/>
      <w:marLeft w:val="0"/>
      <w:marRight w:val="0"/>
      <w:marTop w:val="0"/>
      <w:marBottom w:val="0"/>
      <w:divBdr>
        <w:top w:val="none" w:sz="0" w:space="0" w:color="auto"/>
        <w:left w:val="none" w:sz="0" w:space="0" w:color="auto"/>
        <w:bottom w:val="none" w:sz="0" w:space="0" w:color="auto"/>
        <w:right w:val="none" w:sz="0" w:space="0" w:color="auto"/>
      </w:divBdr>
    </w:div>
    <w:div w:id="2065643075">
      <w:bodyDiv w:val="1"/>
      <w:marLeft w:val="0"/>
      <w:marRight w:val="0"/>
      <w:marTop w:val="0"/>
      <w:marBottom w:val="0"/>
      <w:divBdr>
        <w:top w:val="none" w:sz="0" w:space="0" w:color="auto"/>
        <w:left w:val="none" w:sz="0" w:space="0" w:color="auto"/>
        <w:bottom w:val="none" w:sz="0" w:space="0" w:color="auto"/>
        <w:right w:val="none" w:sz="0" w:space="0" w:color="auto"/>
      </w:divBdr>
    </w:div>
    <w:div w:id="2094471240">
      <w:bodyDiv w:val="1"/>
      <w:marLeft w:val="0"/>
      <w:marRight w:val="0"/>
      <w:marTop w:val="0"/>
      <w:marBottom w:val="0"/>
      <w:divBdr>
        <w:top w:val="none" w:sz="0" w:space="0" w:color="auto"/>
        <w:left w:val="none" w:sz="0" w:space="0" w:color="auto"/>
        <w:bottom w:val="none" w:sz="0" w:space="0" w:color="auto"/>
        <w:right w:val="none" w:sz="0" w:space="0" w:color="auto"/>
      </w:divBdr>
    </w:div>
    <w:div w:id="2127311968">
      <w:bodyDiv w:val="1"/>
      <w:marLeft w:val="0"/>
      <w:marRight w:val="0"/>
      <w:marTop w:val="0"/>
      <w:marBottom w:val="0"/>
      <w:divBdr>
        <w:top w:val="none" w:sz="0" w:space="0" w:color="auto"/>
        <w:left w:val="none" w:sz="0" w:space="0" w:color="auto"/>
        <w:bottom w:val="none" w:sz="0" w:space="0" w:color="auto"/>
        <w:right w:val="none" w:sz="0" w:space="0" w:color="auto"/>
      </w:divBdr>
    </w:div>
    <w:div w:id="21453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ip.legalis.pl/document-view.seam?documentId=mfrxilrtg4ytimjwheytkltqmfyc4njqhe3tcmjsgi" TargetMode="External"/><Relationship Id="rId26" Type="http://schemas.openxmlformats.org/officeDocument/2006/relationships/hyperlink" Target="https://sip.legalis.pl/document-view.seam?documentId=mfrxilrsge2tkmzwgy4dsltqmfyc4mrqgq3tgobsha" TargetMode="External"/><Relationship Id="rId39" Type="http://schemas.openxmlformats.org/officeDocument/2006/relationships/hyperlink" Target="https://www.platformazakupowa.pl/skpp" TargetMode="External"/><Relationship Id="rId21" Type="http://schemas.openxmlformats.org/officeDocument/2006/relationships/hyperlink" Target="https://sip.legalis.pl/document-view.seam?documentId=mfrxilrtg4ytgojvgm2tqltqmfyc4njqgezteobwgy" TargetMode="External"/><Relationship Id="rId34" Type="http://schemas.openxmlformats.org/officeDocument/2006/relationships/hyperlink" Target="https://sip.legalis.pl/document-view.seam?documentId=mfrxilrtg4ytimjzhe4tiltqmfyc4njrga4danjzgu"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kpp" TargetMode="External"/><Relationship Id="rId50" Type="http://schemas.openxmlformats.org/officeDocument/2006/relationships/hyperlink" Target="https://espd.uzp.gov.pl" TargetMode="External"/><Relationship Id="rId55" Type="http://schemas.openxmlformats.org/officeDocument/2006/relationships/header" Target="header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umidalski.pawel@skpp.edu.pl" TargetMode="External"/><Relationship Id="rId20" Type="http://schemas.openxmlformats.org/officeDocument/2006/relationships/hyperlink" Target="https://sip.legalis.pl/document-view.seam?documentId=mfrxilrtg4ytimjwheytkltqmfyc4njqhe3tcmzygy" TargetMode="External"/><Relationship Id="rId29" Type="http://schemas.openxmlformats.org/officeDocument/2006/relationships/hyperlink" Target="https://sip.legalis.pl/document-view.seam?documentId=mfrxilrtg4ytimjwheytkltqmfyc4njqhe3tcnjtg4" TargetMode="External"/><Relationship Id="rId41" Type="http://schemas.openxmlformats.org/officeDocument/2006/relationships/hyperlink" Target="https://platformazakupowa.pl/skpp" TargetMode="External"/><Relationship Id="rId54" Type="http://schemas.openxmlformats.org/officeDocument/2006/relationships/hyperlink" Target="https://www.uzp.gov.pl/__data/assets/pdf_file/0026/45557/Jednolity-Europejski-Dokument-Zamowienia-instrukcja-2021.01.20.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cnjzha" TargetMode="External"/><Relationship Id="rId32" Type="http://schemas.openxmlformats.org/officeDocument/2006/relationships/hyperlink" Target="https://sip.legalis.pl/document-view.seam?documentId=mfrxilrsge2tkmzwgy4dsltqmfyc4mrqgq3tgobtga" TargetMode="External"/><Relationship Id="rId37" Type="http://schemas.openxmlformats.org/officeDocument/2006/relationships/footer" Target="footer4.xml"/><Relationship Id="rId40" Type="http://schemas.openxmlformats.org/officeDocument/2006/relationships/hyperlink" Target="http://www.platformazakupowa.pl/skpp" TargetMode="External"/><Relationship Id="rId45" Type="http://schemas.openxmlformats.org/officeDocument/2006/relationships/hyperlink" Target="http://www.platformazakupowa.pl/skpp" TargetMode="External"/><Relationship Id="rId53" Type="http://schemas.openxmlformats.org/officeDocument/2006/relationships/hyperlink" Target="https://platformazakupowa.pl/skpp" TargetMode="Externa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katarzyna.panczak-pikos@skpp.edu.pl" TargetMode="External"/><Relationship Id="rId23" Type="http://schemas.openxmlformats.org/officeDocument/2006/relationships/hyperlink" Target="https://sip.legalis.pl/document-view.seam?documentId=mfrxilrtg4ytimjwheytkltqmfyc4njqhe3tcmbshe" TargetMode="External"/><Relationship Id="rId28" Type="http://schemas.openxmlformats.org/officeDocument/2006/relationships/hyperlink" Target="https://sip.legalis.pl/document-view.seam?documentId=mfrxilrtg4ytimjwheytkltqmfyc4njqhe3tcnjxgy" TargetMode="External"/><Relationship Id="rId36" Type="http://schemas.openxmlformats.org/officeDocument/2006/relationships/header" Target="header4.xml"/><Relationship Id="rId49" Type="http://schemas.openxmlformats.org/officeDocument/2006/relationships/header" Target="header6.xml"/><Relationship Id="rId57" Type="http://schemas.openxmlformats.org/officeDocument/2006/relationships/header" Target="header9.xml"/><Relationship Id="rId61"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s://sip.legalis.pl/document-view.seam?documentId=mfrxilrtg4ytimjwheytkltqmfyc4njqhe3tcmrygm" TargetMode="External"/><Relationship Id="rId31" Type="http://schemas.openxmlformats.org/officeDocument/2006/relationships/hyperlink" Target="https://sip.legalis.pl/document-view.seam?documentId=mfrxilrsge2tkmzwgy4dsltqmfyc4mrqgq3tgobsg4" TargetMode="External"/><Relationship Id="rId44" Type="http://schemas.openxmlformats.org/officeDocument/2006/relationships/hyperlink" Target="http://www.platformazakupowa.pl/skpp" TargetMode="External"/><Relationship Id="rId52" Type="http://schemas.openxmlformats.org/officeDocument/2006/relationships/hyperlink" Target="https://espd.uzp.gov.pl" TargetMode="External"/><Relationship Id="rId60" Type="http://schemas.openxmlformats.org/officeDocument/2006/relationships/hyperlink" Target="mailto:faktury@skpp.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tarzyna.panczak-pikos@skpp.edu.pl" TargetMode="External"/><Relationship Id="rId22" Type="http://schemas.openxmlformats.org/officeDocument/2006/relationships/hyperlink" Target="https://sip.legalis.pl/document-view.seam?documentId=mfrxilrtg4ytgojvgm2tqltqmfyc4njqgezteobxgi" TargetMode="External"/><Relationship Id="rId27" Type="http://schemas.openxmlformats.org/officeDocument/2006/relationships/hyperlink" Target="https://sip.legalis.pl/document-view.seam?documentId=mfrxilrsge2tkmzwgy4ds" TargetMode="External"/><Relationship Id="rId30" Type="http://schemas.openxmlformats.org/officeDocument/2006/relationships/hyperlink" Target="https://sip.legalis.pl/document-view.seam?documentId=mfrxilrtg4ytimjwheytkltqmfyc4njqhe3tcnbxhe" TargetMode="External"/><Relationship Id="rId35" Type="http://schemas.openxmlformats.org/officeDocument/2006/relationships/header" Target="header3.xml"/><Relationship Id="rId43" Type="http://schemas.openxmlformats.org/officeDocument/2006/relationships/hyperlink" Target="http://atformazakupowa.pl/" TargetMode="External"/><Relationship Id="rId48" Type="http://schemas.openxmlformats.org/officeDocument/2006/relationships/header" Target="header5.xml"/><Relationship Id="rId56"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yperlink" Target="https://platformazakupowa.pl/skpp"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sip.legalis.pl/document-view.seam?documentId=mfrxilrtg4ytimjwheytkltqmfyc4njqhe3tcnbrg4" TargetMode="External"/><Relationship Id="rId25" Type="http://schemas.openxmlformats.org/officeDocument/2006/relationships/hyperlink" Target="https://sip.legalis.pl/document-view.seam?documentId=mfrxilrtg4ytimjwheytkltqmfyc4njqhe3tanzygu" TargetMode="External"/><Relationship Id="rId33" Type="http://schemas.openxmlformats.org/officeDocument/2006/relationships/hyperlink" Target="https://sip.legalis.pl/document-view.seam?documentId=mfrxilrtg4ytimjzhe4tiltqmfyc4njrga4damzygm" TargetMode="External"/><Relationship Id="rId38" Type="http://schemas.openxmlformats.org/officeDocument/2006/relationships/hyperlink" Target="http://www.platformazakupowa.pl/skpp" TargetMode="External"/><Relationship Id="rId46" Type="http://schemas.openxmlformats.org/officeDocument/2006/relationships/hyperlink" Target="https://platformazakupowa.pl/skpp" TargetMode="External"/><Relationship Id="rId59" Type="http://schemas.openxmlformats.org/officeDocument/2006/relationships/hyperlink" Target="https://www.brokerinfinite.efaktura.gov.pl/panel/accounts/document-box/details/9945-7781343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79CF-468F-40D2-872B-A1FFF933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48</Pages>
  <Words>20503</Words>
  <Characters>134471</Characters>
  <Application>Microsoft Office Word</Application>
  <DocSecurity>0</DocSecurity>
  <Lines>1120</Lines>
  <Paragraphs>309</Paragraphs>
  <ScaleCrop>false</ScaleCrop>
  <HeadingPairs>
    <vt:vector size="2" baseType="variant">
      <vt:variant>
        <vt:lpstr>Tytuł</vt:lpstr>
      </vt:variant>
      <vt:variant>
        <vt:i4>1</vt:i4>
      </vt:variant>
    </vt:vector>
  </HeadingPairs>
  <TitlesOfParts>
    <vt:vector size="1" baseType="lpstr">
      <vt:lpstr>SIWZ 2018 Plaforma</vt:lpstr>
    </vt:vector>
  </TitlesOfParts>
  <Company>SKHS</Company>
  <LinksUpToDate>false</LinksUpToDate>
  <CharactersWithSpaces>154665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2018 Plaforma</dc:title>
  <dc:creator>Iwo Bartkowski</dc:creator>
  <cp:lastModifiedBy>Maja Pikos 8e</cp:lastModifiedBy>
  <cp:revision>15</cp:revision>
  <cp:lastPrinted>2021-12-17T12:50:00Z</cp:lastPrinted>
  <dcterms:created xsi:type="dcterms:W3CDTF">2021-11-10T12:50:00Z</dcterms:created>
  <dcterms:modified xsi:type="dcterms:W3CDTF">2021-12-17T13:40:00Z</dcterms:modified>
</cp:coreProperties>
</file>