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DD" w:rsidRPr="008F6BDD" w:rsidRDefault="008F6BDD" w:rsidP="008F6BDD">
      <w:pPr>
        <w:jc w:val="right"/>
        <w:rPr>
          <w:rFonts w:ascii="Arial" w:eastAsia="Calibri" w:hAnsi="Arial" w:cs="Arial"/>
          <w:sz w:val="24"/>
          <w:szCs w:val="24"/>
        </w:rPr>
      </w:pPr>
      <w:r w:rsidRPr="008F6BDD">
        <w:rPr>
          <w:rFonts w:ascii="Arial" w:eastAsia="Calibri" w:hAnsi="Arial" w:cs="Arial"/>
          <w:sz w:val="24"/>
          <w:szCs w:val="24"/>
        </w:rPr>
        <w:t>Załącznik nr 7 do zaproszenia do złożenia oferty</w:t>
      </w:r>
    </w:p>
    <w:p w:rsidR="008F6BDD" w:rsidRPr="008F6BDD" w:rsidRDefault="008F6BDD" w:rsidP="008F6BDD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F6BD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8F6BDD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:rsidR="008F6BDD" w:rsidRPr="008F6BDD" w:rsidRDefault="008F6BDD" w:rsidP="008F6BDD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F6BD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UZUPEŁNIAJĄCY OPIS PRZEDMIOTU ZAMÓWIENIA ORAZ WYMAGANIA TECHNICZNE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dla zadania nr 1 i 4</w:t>
      </w:r>
    </w:p>
    <w:tbl>
      <w:tblPr>
        <w:tblpPr w:leftFromText="141" w:rightFromText="141" w:vertAnchor="page" w:horzAnchor="margin" w:tblpY="2944"/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"/>
        <w:gridCol w:w="2214"/>
        <w:gridCol w:w="8207"/>
        <w:gridCol w:w="4111"/>
      </w:tblGrid>
      <w:tr w:rsidR="008F6BDD" w:rsidRPr="008F6BDD" w:rsidTr="008F6BDD">
        <w:trPr>
          <w:trHeight w:val="416"/>
        </w:trPr>
        <w:tc>
          <w:tcPr>
            <w:tcW w:w="489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2214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8207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Opis, parametry i wymagania techniczne</w:t>
            </w:r>
          </w:p>
        </w:tc>
        <w:tc>
          <w:tcPr>
            <w:tcW w:w="4111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Inne wymagania</w:t>
            </w:r>
          </w:p>
        </w:tc>
      </w:tr>
      <w:tr w:rsidR="008F6BDD" w:rsidRPr="008F6BDD" w:rsidTr="008F6BDD">
        <w:tc>
          <w:tcPr>
            <w:tcW w:w="489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214" w:type="dxa"/>
            <w:vAlign w:val="center"/>
          </w:tcPr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Szafka narzędziowa z wyposażeniem 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207" w:type="dxa"/>
          </w:tcPr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Wyposażenie szuflad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klucze nasadowe 1/2cala- 1/4 cala z grzechotka - 109 elementów – nr art. 0965 905 922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klucze nasadowe 3/8 cala - 102 elementy - nr art. 0965 905 921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kluczy odsadzonych- 12 elementów - nr art. 0965 900 405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wkrętaków - 21 elementów - nr art. 0965 900 916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kluczy płasko oczkowych - 27 elementów - nr art. 0965 900 920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szczypiec - 25 elementów - nr art. 0965 900 917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wybijaków 2-6mm z przecinakami - 13 elementów - nr art. 0965 900 703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zestaw kluczy płasko-oczkowych z grzechotka i przegubem - 12 elementów - nr art. 0965 900 412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UWAGA: nr artykułu w wyposażeniu szuflad podany jest jedynie w celu wyszczególnienia narzędzi jakie powinna posiadać wkładka do szuflady</w:t>
            </w:r>
          </w:p>
        </w:tc>
        <w:tc>
          <w:tcPr>
            <w:tcW w:w="4111" w:type="dxa"/>
            <w:vAlign w:val="center"/>
          </w:tcPr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</w:tr>
      <w:tr w:rsidR="008F6BDD" w:rsidRPr="008F6BDD" w:rsidTr="008F6BDD">
        <w:trPr>
          <w:trHeight w:val="265"/>
        </w:trPr>
        <w:tc>
          <w:tcPr>
            <w:tcW w:w="489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14" w:type="dxa"/>
            <w:vAlign w:val="center"/>
          </w:tcPr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Wózek paletowy z wagą i drukarką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8207" w:type="dxa"/>
            <w:vAlign w:val="center"/>
          </w:tcPr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  <w:r w:rsidRPr="008F6BD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ab/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Nośność: 2200 kg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Długość wideł: 1155 mm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Szerokość wideł: 170 mm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Zewnętrzna szerokość wideł: 560 mm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Wysokość maksymalna podnoszenia: 205 mm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Wysokość minimalna podnoszenia: 85 mm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Ilość kół na widły: dwa komplety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Materiał kół: sterujące – poliuretan, widłowe – poliuretan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Średnica kół: sterujące 200 mm, widłowe 82 mm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Łożyska: toczne (kulkowe)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 xml:space="preserve">Zakres ważenia 0 – 1000 kg 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Dokładność: 0,2 kg w zakresie ważenia 0-1100 kg; 0,5 kg w zakresie 1100-2200 kg.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Drukarka wmontowana do wózka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Materiał: stal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Ładowarka zewnętrzna w zestawie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Pojemność baterii minimum 120 godzin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  <w:r w:rsidRPr="008F6B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ab/>
              <w:t>Czas ładowania maks. 10 godzin</w:t>
            </w:r>
          </w:p>
          <w:p w:rsidR="008F6BDD" w:rsidRPr="008F6BDD" w:rsidRDefault="008F6BDD" w:rsidP="008F6BD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4111" w:type="dxa"/>
            <w:vAlign w:val="center"/>
          </w:tcPr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karta katalogowa wystawiona przez producenta i przetłumaczona na język polski (dopuszcza się własne tłumaczenie wykonawcy wraz z poświadczeniem za zgodność z oryginałem)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oryginalna instrukcja serwisowania oraz dokumentacja dotyczącą procedury wzorcowania (kalibracji) z kodami dostępu jeżeli urządzenie takie posiada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dokumentacja techniczna, instrukcja obsługi urządzenia oryginalna i w języku polskim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- </w:t>
            </w:r>
            <w:bookmarkStart w:id="0" w:name="_GoBack"/>
            <w:bookmarkEnd w:id="0"/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dokładny schemat i opis techniczny urządzenia świadectwo jakości lub Certyfikat Gwarancji jakości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instrukcja BHP w zakresie użytkowania przedmiotu zamówienia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- Montaż urządzenia u Odbiorcy (jeżeli konieczny),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Bezpłatny serwis gwarancyjny, w tym bezpłatne przeglądy jeżeli od nich uzależniona jest gwarancja wyrobu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wykaz wymaganych obsługiwań i ich czasookresy oraz możliwy czas eksploatacji docelowej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Uruchomienie oraz przeszkolenie 3 pracowników (odbiorcy) z eksploatacji urządzenia potwierdzone imiennym certyfikatem.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Nr NSN (jeżeli został nadany)</w:t>
            </w:r>
          </w:p>
          <w:p w:rsidR="008F6BDD" w:rsidRPr="008F6BDD" w:rsidRDefault="008F6BDD" w:rsidP="008F6BDD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8F6BDD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 Gwarancja minimum 24 miesiące</w:t>
            </w:r>
          </w:p>
        </w:tc>
      </w:tr>
    </w:tbl>
    <w:p w:rsidR="0029513E" w:rsidRDefault="0029513E"/>
    <w:p w:rsidR="008F6BDD" w:rsidRDefault="008F6BDD"/>
    <w:sectPr w:rsidR="008F6BDD" w:rsidSect="008F6BD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880" w:rsidRDefault="00DB2880">
      <w:pPr>
        <w:spacing w:after="0" w:line="240" w:lineRule="auto"/>
      </w:pPr>
    </w:p>
  </w:endnote>
  <w:endnote w:type="continuationSeparator" w:id="0">
    <w:p w:rsidR="00DB2880" w:rsidRDefault="00DB28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880" w:rsidRDefault="00DB2880">
      <w:pPr>
        <w:spacing w:after="0" w:line="240" w:lineRule="auto"/>
      </w:pPr>
    </w:p>
  </w:footnote>
  <w:footnote w:type="continuationSeparator" w:id="0">
    <w:p w:rsidR="00DB2880" w:rsidRDefault="00DB2880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32"/>
    <w:rsid w:val="00033DB7"/>
    <w:rsid w:val="000C5932"/>
    <w:rsid w:val="0029513E"/>
    <w:rsid w:val="008F6BDD"/>
    <w:rsid w:val="00D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D2AC6"/>
  <w15:chartTrackingRefBased/>
  <w15:docId w15:val="{93E7C620-228E-4405-8049-61911B7FC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BDD"/>
  </w:style>
  <w:style w:type="paragraph" w:styleId="Stopka">
    <w:name w:val="footer"/>
    <w:basedOn w:val="Normalny"/>
    <w:link w:val="StopkaZnak"/>
    <w:uiPriority w:val="99"/>
    <w:unhideWhenUsed/>
    <w:rsid w:val="008F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BDD"/>
  </w:style>
  <w:style w:type="paragraph" w:styleId="Tekstdymka">
    <w:name w:val="Balloon Text"/>
    <w:basedOn w:val="Normalny"/>
    <w:link w:val="TekstdymkaZnak"/>
    <w:uiPriority w:val="99"/>
    <w:semiHidden/>
    <w:unhideWhenUsed/>
    <w:rsid w:val="00033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1881CC62-17C9-4D53-A840-7B4D0F245E6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Knuta Tomasz</dc:creator>
  <cp:keywords/>
  <dc:description/>
  <cp:lastModifiedBy>Knuta Tomasz</cp:lastModifiedBy>
  <cp:revision>3</cp:revision>
  <cp:lastPrinted>2022-05-18T05:55:00Z</cp:lastPrinted>
  <dcterms:created xsi:type="dcterms:W3CDTF">2022-05-18T05:50:00Z</dcterms:created>
  <dcterms:modified xsi:type="dcterms:W3CDTF">2022-05-18T05:55:00Z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e5b88eed-cc64-4d5c-b3ab-aaacb20bc264</vt:lpwstr>
  </property>
  <property fmtid="{D5CDD505-2E9C-101B-9397-08002B2CF9AE}" pid="3" name="bjSaver">
    <vt:lpwstr>A0U0odrOQ/9jL3zaQw2C9PWuuzFo0F0p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