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DC" w:rsidRPr="00BA74DC" w:rsidRDefault="00BA74DC" w:rsidP="00BA74DC">
      <w:pPr>
        <w:jc w:val="right"/>
        <w:rPr>
          <w:b/>
        </w:rPr>
      </w:pPr>
      <w:r w:rsidRPr="00BA74DC">
        <w:rPr>
          <w:b/>
        </w:rPr>
        <w:t>Wykonawcy uczestniczący w postępowaniu</w:t>
      </w:r>
    </w:p>
    <w:p w:rsidR="00BA74DC" w:rsidRDefault="00BA74DC" w:rsidP="0035556A"/>
    <w:p w:rsidR="00BA74DC" w:rsidRDefault="00BA74DC" w:rsidP="0035556A"/>
    <w:p w:rsidR="005F3F3D" w:rsidRDefault="005F3F3D" w:rsidP="0035556A">
      <w:bookmarkStart w:id="0" w:name="_GoBack"/>
      <w:bookmarkEnd w:id="0"/>
      <w:r>
        <w:t>Zamawiający przekazuje odpowiedzi na pytania Wykonawcy.</w:t>
      </w:r>
    </w:p>
    <w:p w:rsidR="005F3F3D" w:rsidRDefault="005F3F3D" w:rsidP="0035556A"/>
    <w:p w:rsidR="0035556A" w:rsidRDefault="0035556A" w:rsidP="0035556A">
      <w:r>
        <w:t xml:space="preserve">1) Jaki jest powód stosowania systemu chłodzenia IC416 i czy dopuszczalne jest zastosowanie silnika z systemem chłodzenia IC411?? </w:t>
      </w:r>
    </w:p>
    <w:p w:rsidR="0035556A" w:rsidRDefault="0035556A" w:rsidP="0035556A">
      <w:r>
        <w:t>2) Jeśli silnik ma pracować w pionie zamiennie za silnik zabudowany prosimy o udostępnienie szkicu wymiarowego kołnierza / silnika celem dopasowania do kołnierza pompy.</w:t>
      </w:r>
    </w:p>
    <w:p w:rsidR="0035556A" w:rsidRDefault="0035556A" w:rsidP="0035556A"/>
    <w:p w:rsidR="0035556A" w:rsidRDefault="0035556A" w:rsidP="0035556A">
      <w:r>
        <w:t>Ad.1</w:t>
      </w:r>
    </w:p>
    <w:p w:rsidR="0035556A" w:rsidRDefault="0035556A" w:rsidP="0035556A">
      <w:r>
        <w:t>Silnik sterowany będzie przez przetwornicę częstotliwości a praca w cyklu 24h/365dni w roku</w:t>
      </w:r>
      <w:r w:rsidR="00EF2B3F">
        <w:t>, przy</w:t>
      </w:r>
      <w:r>
        <w:t xml:space="preserve"> pełnym obciążeniu i dowolnej prędkości w zakresie regulacji falownika.</w:t>
      </w:r>
    </w:p>
    <w:p w:rsidR="0035556A" w:rsidRDefault="0035556A" w:rsidP="0035556A">
      <w:r>
        <w:t>Pomieszczenie w którym będzie pracował silnik nie posiada klimatyzacji a temperatura w okresie letnim przekracza 40</w:t>
      </w:r>
      <w:r>
        <w:rPr>
          <w:vertAlign w:val="superscript"/>
        </w:rPr>
        <w:t>O</w:t>
      </w:r>
      <w:r>
        <w:t>C.</w:t>
      </w:r>
    </w:p>
    <w:p w:rsidR="0035556A" w:rsidRDefault="0035556A" w:rsidP="0035556A">
      <w:r>
        <w:t>Nie dopuszczamy zastosowania silnika z systemem chłodzenia IC</w:t>
      </w:r>
      <w:r w:rsidR="00B37A4C">
        <w:t>411</w:t>
      </w:r>
    </w:p>
    <w:p w:rsidR="00B37A4C" w:rsidRDefault="00B37A4C" w:rsidP="0035556A"/>
    <w:p w:rsidR="00B37A4C" w:rsidRDefault="00B37A4C" w:rsidP="0035556A">
      <w:r>
        <w:t>Ad.2</w:t>
      </w:r>
    </w:p>
    <w:p w:rsidR="00B37A4C" w:rsidRDefault="00B37A4C" w:rsidP="0035556A">
      <w:r>
        <w:t>Obecnie eksploatowany silnik zakupiony został jako element składowy zestawu pompowego</w:t>
      </w:r>
      <w:r w:rsidR="00EF2B3F">
        <w:t xml:space="preserve"> d</w:t>
      </w:r>
      <w:r>
        <w:t xml:space="preserve">ostarczonego przez </w:t>
      </w:r>
      <w:proofErr w:type="spellStart"/>
      <w:r w:rsidRPr="00B37A4C">
        <w:t>Powen-Wafapomp</w:t>
      </w:r>
      <w:proofErr w:type="spellEnd"/>
      <w:r w:rsidRPr="00B37A4C">
        <w:t xml:space="preserve"> SA</w:t>
      </w:r>
      <w:r>
        <w:t xml:space="preserve"> i w dokumentacji dostarczonej przez wykonawcę nie</w:t>
      </w:r>
      <w:r w:rsidR="00BA6A30">
        <w:t xml:space="preserve"> </w:t>
      </w:r>
      <w:r>
        <w:t xml:space="preserve">posiadamy </w:t>
      </w:r>
      <w:r w:rsidR="00BA6A30" w:rsidRPr="00BA6A30">
        <w:t>szkicu wymiarowego kołnierza</w:t>
      </w:r>
      <w:r w:rsidR="00BA6A30">
        <w:t xml:space="preserve"> silnika.</w:t>
      </w:r>
    </w:p>
    <w:p w:rsidR="00B37A4C" w:rsidRDefault="00B37A4C" w:rsidP="0035556A">
      <w:r>
        <w:t xml:space="preserve">Silnik jest produkcji </w:t>
      </w:r>
      <w:r w:rsidR="00E008DC">
        <w:t>EMIT S.A.</w:t>
      </w:r>
    </w:p>
    <w:p w:rsidR="00E008DC" w:rsidRPr="0035556A" w:rsidRDefault="00E008DC" w:rsidP="0035556A">
      <w:r>
        <w:t>W załączeniu zdjęcia silnika i tabliczki znamionowej</w:t>
      </w:r>
      <w:r w:rsidR="005F3F3D">
        <w:t>.</w:t>
      </w:r>
    </w:p>
    <w:sectPr w:rsidR="00E008DC" w:rsidRPr="0035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6A"/>
    <w:rsid w:val="00115EE0"/>
    <w:rsid w:val="0035556A"/>
    <w:rsid w:val="005F3F3D"/>
    <w:rsid w:val="00AA6BC9"/>
    <w:rsid w:val="00B37A4C"/>
    <w:rsid w:val="00BA6A30"/>
    <w:rsid w:val="00BA74DC"/>
    <w:rsid w:val="00E008DC"/>
    <w:rsid w:val="00E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5D7C"/>
  <w15:chartTrackingRefBased/>
  <w15:docId w15:val="{79B7C442-EC2E-4EEE-9769-1B8DCF62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Agnieszka Skotnicka</cp:lastModifiedBy>
  <cp:revision>3</cp:revision>
  <dcterms:created xsi:type="dcterms:W3CDTF">2020-08-13T07:44:00Z</dcterms:created>
  <dcterms:modified xsi:type="dcterms:W3CDTF">2020-08-13T11:41:00Z</dcterms:modified>
</cp:coreProperties>
</file>