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1956AC" w:rsidRDefault="007C0630" w:rsidP="001956AC">
      <w:pPr>
        <w:spacing w:before="120"/>
        <w:ind w:right="113"/>
        <w:jc w:val="right"/>
      </w:pPr>
      <w:r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0B6C19">
        <w:rPr>
          <w:rFonts w:ascii="Arial" w:eastAsia="Times New Roman" w:hAnsi="Arial" w:cs="Arial"/>
          <w:b/>
          <w:color w:val="000000"/>
          <w:u w:val="single"/>
          <w:lang w:eastAsia="pl-PL"/>
        </w:rPr>
        <w:t>5</w:t>
      </w:r>
      <w:r w:rsidR="000E7A60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8E0E04">
      <w:pPr>
        <w:spacing w:before="12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 xml:space="preserve">dalej jako: ustawa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),</w:t>
      </w:r>
    </w:p>
    <w:p w:rsidR="00477FA6" w:rsidRPr="007C0630" w:rsidRDefault="00252630" w:rsidP="008E0E04">
      <w:pPr>
        <w:spacing w:before="12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D04D34" w:rsidRPr="00D04D34" w:rsidRDefault="00D04D34" w:rsidP="00D04D34">
      <w:pPr>
        <w:pStyle w:val="Bezodstpw"/>
        <w:jc w:val="center"/>
        <w:rPr>
          <w:rFonts w:ascii="Arial" w:hAnsi="Arial" w:cs="Arial"/>
          <w:b/>
          <w:lang w:eastAsia="zh-CN"/>
        </w:rPr>
      </w:pPr>
      <w:r w:rsidRPr="00D04D34">
        <w:rPr>
          <w:rFonts w:ascii="Arial" w:hAnsi="Arial" w:cs="Arial"/>
          <w:b/>
          <w:lang w:eastAsia="zh-CN"/>
        </w:rPr>
        <w:t>Wynajem kontenerów socjalno-biurowych wraz z wyposażeniem</w:t>
      </w:r>
    </w:p>
    <w:p w:rsidR="00D04D34" w:rsidRDefault="00D04D34" w:rsidP="00D04D34">
      <w:pPr>
        <w:pStyle w:val="Bezodstpw"/>
        <w:jc w:val="center"/>
        <w:rPr>
          <w:rFonts w:ascii="Arial" w:eastAsia="Arial" w:hAnsi="Arial" w:cs="Arial"/>
          <w:b/>
          <w:sz w:val="24"/>
          <w:szCs w:val="24"/>
          <w:lang w:eastAsia="zh-CN"/>
        </w:rPr>
      </w:pPr>
      <w:r w:rsidRPr="00D04D34">
        <w:rPr>
          <w:rFonts w:ascii="Arial" w:hAnsi="Arial" w:cs="Arial"/>
          <w:b/>
          <w:lang w:eastAsia="zh-CN"/>
        </w:rPr>
        <w:t xml:space="preserve">- </w:t>
      </w:r>
      <w:r w:rsidRPr="00D04D34">
        <w:rPr>
          <w:rFonts w:ascii="Arial" w:hAnsi="Arial" w:cs="Arial"/>
          <w:b/>
        </w:rPr>
        <w:t>znak postępowania 398/2024</w:t>
      </w:r>
    </w:p>
    <w:p w:rsidR="00252630" w:rsidRPr="007C0630" w:rsidRDefault="00252630" w:rsidP="00334089">
      <w:pPr>
        <w:spacing w:before="120"/>
        <w:ind w:right="113"/>
        <w:jc w:val="both"/>
        <w:rPr>
          <w:rFonts w:ascii="Arial" w:hAnsi="Arial" w:cs="Arial"/>
          <w:b/>
          <w:color w:val="000000" w:themeColor="text1"/>
        </w:rPr>
      </w:pPr>
      <w:bookmarkStart w:id="0" w:name="_GoBack"/>
      <w:bookmarkEnd w:id="0"/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6E4E8D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 xml:space="preserve">ustawy </w:t>
      </w:r>
      <w:proofErr w:type="spellStart"/>
      <w:r w:rsidRPr="007C0630">
        <w:rPr>
          <w:rFonts w:ascii="Arial" w:hAnsi="Arial" w:cs="Arial"/>
        </w:rPr>
        <w:t>Pzp</w:t>
      </w:r>
      <w:proofErr w:type="spellEnd"/>
      <w:r w:rsidRPr="007C0630">
        <w:rPr>
          <w:rFonts w:ascii="Arial" w:hAnsi="Arial" w:cs="Arial"/>
        </w:rPr>
        <w:t>.</w:t>
      </w:r>
    </w:p>
    <w:p w:rsidR="007C0630" w:rsidRDefault="005B0EAC" w:rsidP="00CE655E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CE655E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CE655E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6E4E8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6E4E8D">
      <w:pPr>
        <w:spacing w:before="120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</w:t>
      </w:r>
      <w:proofErr w:type="spellStart"/>
      <w:r w:rsidR="00252630" w:rsidRPr="006E4E8D">
        <w:rPr>
          <w:rFonts w:ascii="Arial" w:hAnsi="Arial" w:cs="Arial"/>
        </w:rPr>
        <w:t>Pzp</w:t>
      </w:r>
      <w:proofErr w:type="spellEnd"/>
      <w:r w:rsidR="00252630" w:rsidRPr="006E4E8D">
        <w:rPr>
          <w:rFonts w:ascii="Arial" w:hAnsi="Arial" w:cs="Arial"/>
        </w:rPr>
        <w:t>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6E4E8D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 zachodzą w stosunku do mnie podstawy wykluczenia 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7D62ED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7D62ED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7D62ED">
      <w:pPr>
        <w:spacing w:before="120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86E0A" w:rsidRDefault="00C85BDB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5B0EAC">
        <w:rPr>
          <w:rFonts w:ascii="Arial" w:hAnsi="Arial" w:cs="Arial"/>
          <w:i/>
          <w:sz w:val="16"/>
          <w:szCs w:val="16"/>
        </w:rPr>
        <w:t>Pzp</w:t>
      </w:r>
      <w:proofErr w:type="spellEnd"/>
      <w:r w:rsidRPr="005B0EAC">
        <w:rPr>
          <w:rFonts w:ascii="Arial" w:hAnsi="Arial" w:cs="Arial"/>
          <w:i/>
          <w:sz w:val="16"/>
          <w:szCs w:val="16"/>
        </w:rPr>
        <w:t xml:space="preserve">).  </w:t>
      </w:r>
    </w:p>
    <w:p w:rsidR="006E4E8D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</w:p>
    <w:p w:rsidR="006E4E8D" w:rsidRPr="005B0EAC" w:rsidRDefault="006E4E8D" w:rsidP="00E359D4">
      <w:pPr>
        <w:pStyle w:val="Akapitzlist"/>
        <w:spacing w:before="12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10CE0" w:rsidRPr="00E359D4" w:rsidRDefault="00C85BDB" w:rsidP="00E359D4">
      <w:pPr>
        <w:spacing w:before="12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E359D4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E359D4" w:rsidRDefault="00E359D4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D80B57" w:rsidRPr="005B0EAC" w:rsidRDefault="00D80B57" w:rsidP="005B0EAC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CD5F1C" w:rsidRDefault="00CD5F1C" w:rsidP="00D80B57">
      <w:pPr>
        <w:pStyle w:val="Bezodstpw"/>
        <w:jc w:val="both"/>
        <w:rPr>
          <w:rFonts w:ascii="Arial" w:hAnsi="Arial" w:cs="Arial"/>
        </w:rPr>
      </w:pP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 xml:space="preserve">ego 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Default="00356596" w:rsidP="005B0EAC">
      <w:pPr>
        <w:spacing w:before="120" w:line="240" w:lineRule="auto"/>
        <w:ind w:right="113"/>
        <w:jc w:val="both"/>
        <w:rPr>
          <w:rFonts w:ascii="Arial" w:hAnsi="Arial" w:cs="Arial"/>
          <w:b/>
          <w:highlight w:val="lightGray"/>
        </w:rPr>
      </w:pPr>
    </w:p>
    <w:p w:rsidR="00E10CE0" w:rsidRPr="00777DCD" w:rsidRDefault="00E10CE0" w:rsidP="005B0EAC">
      <w:pPr>
        <w:spacing w:before="12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E10CE0" w:rsidRDefault="00E10CE0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>, na którego/</w:t>
      </w:r>
      <w:proofErr w:type="spellStart"/>
      <w:r w:rsidRPr="00777DCD">
        <w:rPr>
          <w:rFonts w:ascii="Arial" w:hAnsi="Arial" w:cs="Arial"/>
        </w:rPr>
        <w:t>ych</w:t>
      </w:r>
      <w:proofErr w:type="spellEnd"/>
      <w:r w:rsidRPr="00777DCD">
        <w:rPr>
          <w:rFonts w:ascii="Arial" w:hAnsi="Arial" w:cs="Arial"/>
        </w:rPr>
        <w:t xml:space="preserve"> zasoby powołuję się 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>PESEL, KRS/</w:t>
      </w:r>
      <w:proofErr w:type="spellStart"/>
      <w:r w:rsidR="00E10CE0" w:rsidRPr="00777DCD">
        <w:rPr>
          <w:rFonts w:ascii="Arial" w:hAnsi="Arial" w:cs="Arial"/>
          <w:sz w:val="16"/>
          <w:szCs w:val="16"/>
        </w:rPr>
        <w:t>CEiDG</w:t>
      </w:r>
      <w:proofErr w:type="spellEnd"/>
      <w:r w:rsidR="00E10CE0" w:rsidRPr="00777DCD">
        <w:rPr>
          <w:rFonts w:ascii="Arial" w:hAnsi="Arial" w:cs="Arial"/>
          <w:sz w:val="16"/>
          <w:szCs w:val="16"/>
        </w:rPr>
        <w:t xml:space="preserve">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="005C25DE" w:rsidRPr="00777DCD">
        <w:rPr>
          <w:rFonts w:ascii="Arial" w:hAnsi="Arial" w:cs="Arial"/>
          <w:sz w:val="16"/>
          <w:szCs w:val="16"/>
        </w:rPr>
        <w:t>Pzp</w:t>
      </w:r>
      <w:proofErr w:type="spellEnd"/>
      <w:r w:rsidR="005C25DE" w:rsidRPr="00777DCD">
        <w:rPr>
          <w:rFonts w:ascii="Arial" w:hAnsi="Arial" w:cs="Arial"/>
          <w:sz w:val="16"/>
          <w:szCs w:val="16"/>
        </w:rPr>
        <w:t>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</w:t>
      </w:r>
      <w:r w:rsidR="00CF1C26">
        <w:rPr>
          <w:rFonts w:ascii="Arial" w:hAnsi="Arial" w:cs="Arial"/>
        </w:rPr>
        <w:t>ego</w:t>
      </w:r>
      <w:r w:rsidRPr="00356596">
        <w:rPr>
          <w:rFonts w:ascii="Arial" w:hAnsi="Arial" w:cs="Arial"/>
        </w:rPr>
        <w:t>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A77ED5" w:rsidRDefault="00A77ED5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</w:p>
    <w:p w:rsidR="005C25DE" w:rsidRPr="00777DCD" w:rsidRDefault="005C25DE" w:rsidP="00777DCD">
      <w:pPr>
        <w:spacing w:before="12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Oświadczam, że następujący/e podmiot/y, będący/e podwykonawcą/</w:t>
      </w:r>
      <w:proofErr w:type="spellStart"/>
      <w:r w:rsidRPr="00777DCD">
        <w:rPr>
          <w:rFonts w:ascii="Arial" w:hAnsi="Arial" w:cs="Arial"/>
        </w:rPr>
        <w:t>ami</w:t>
      </w:r>
      <w:proofErr w:type="spellEnd"/>
      <w:r w:rsidRPr="00777DCD">
        <w:rPr>
          <w:rFonts w:ascii="Arial" w:hAnsi="Arial" w:cs="Arial"/>
        </w:rPr>
        <w:t xml:space="preserve">: </w:t>
      </w:r>
    </w:p>
    <w:p w:rsidR="00777DCD" w:rsidRDefault="005C25DE" w:rsidP="00777DCD">
      <w:pPr>
        <w:spacing w:before="12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0B7CBF" w:rsidRPr="000B7CBF" w:rsidRDefault="000B7CBF" w:rsidP="000B7CBF">
      <w:pPr>
        <w:spacing w:before="120" w:line="240" w:lineRule="auto"/>
        <w:ind w:left="113" w:right="113" w:hanging="113"/>
        <w:rPr>
          <w:sz w:val="24"/>
          <w:szCs w:val="24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</w:t>
      </w:r>
      <w:proofErr w:type="spellStart"/>
      <w:r w:rsidRPr="00777DCD">
        <w:rPr>
          <w:rFonts w:ascii="Arial" w:hAnsi="Arial" w:cs="Arial"/>
          <w:sz w:val="16"/>
          <w:szCs w:val="16"/>
        </w:rPr>
        <w:t>CEiDG</w:t>
      </w:r>
      <w:proofErr w:type="spellEnd"/>
      <w:r w:rsidRPr="00777DCD">
        <w:rPr>
          <w:rFonts w:ascii="Arial" w:hAnsi="Arial" w:cs="Arial"/>
          <w:sz w:val="16"/>
          <w:szCs w:val="16"/>
        </w:rPr>
        <w:t>),</w:t>
      </w:r>
      <w:r>
        <w:rPr>
          <w:sz w:val="24"/>
          <w:szCs w:val="24"/>
        </w:rPr>
        <w:t xml:space="preserve"> </w:t>
      </w:r>
    </w:p>
    <w:p w:rsidR="00777DCD" w:rsidRDefault="00777DCD" w:rsidP="00777DCD">
      <w:pPr>
        <w:spacing w:before="12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0B7CBF">
      <w:pPr>
        <w:spacing w:before="120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0B7CBF">
      <w:pPr>
        <w:spacing w:before="12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CD5F1C" w:rsidRDefault="00CD5F1C" w:rsidP="00D80B57">
      <w:pPr>
        <w:pStyle w:val="Bezodstpw"/>
        <w:jc w:val="both"/>
        <w:rPr>
          <w:rFonts w:ascii="Arial" w:hAnsi="Arial" w:cs="Arial"/>
          <w:b/>
          <w:color w:val="FF0000"/>
        </w:rPr>
      </w:pP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</w:t>
      </w:r>
      <w:r w:rsidR="00CF1C26">
        <w:rPr>
          <w:rFonts w:ascii="Arial" w:hAnsi="Arial" w:cs="Arial"/>
        </w:rPr>
        <w:t>ego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CD5F1C" w:rsidRDefault="00356596" w:rsidP="00D80B57">
      <w:pPr>
        <w:spacing w:before="120"/>
        <w:ind w:right="113"/>
        <w:jc w:val="both"/>
        <w:rPr>
          <w:rFonts w:ascii="Arial" w:hAnsi="Arial" w:cs="Arial"/>
          <w:b/>
        </w:rPr>
      </w:pP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>Oświadczam, że wszystkie informacje podane w powyższych oświadczeniach 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CD68D5" w:rsidRPr="00FE6783" w:rsidRDefault="00CD68D5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600FA8" w:rsidRPr="00600FA8" w:rsidRDefault="00600FA8" w:rsidP="00CD68D5">
      <w:pPr>
        <w:pStyle w:val="Bezodstpw"/>
        <w:rPr>
          <w:rFonts w:ascii="Arial" w:hAnsi="Arial" w:cs="Arial"/>
          <w:sz w:val="16"/>
          <w:szCs w:val="16"/>
        </w:rPr>
      </w:pP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76C" w:rsidRDefault="0057276C" w:rsidP="00252630">
      <w:pPr>
        <w:spacing w:after="0" w:line="240" w:lineRule="auto"/>
      </w:pPr>
      <w:r>
        <w:separator/>
      </w:r>
    </w:p>
  </w:endnote>
  <w:endnote w:type="continuationSeparator" w:id="0">
    <w:p w:rsidR="0057276C" w:rsidRDefault="0057276C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76C" w:rsidRDefault="0057276C" w:rsidP="00252630">
      <w:pPr>
        <w:spacing w:after="0" w:line="240" w:lineRule="auto"/>
      </w:pPr>
      <w:r>
        <w:separator/>
      </w:r>
    </w:p>
  </w:footnote>
  <w:footnote w:type="continuationSeparator" w:id="0">
    <w:p w:rsidR="0057276C" w:rsidRDefault="0057276C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color w:val="222222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color w:val="222222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1" w:name="_Hlk129612040"/>
      <w:r w:rsidRPr="00356596">
        <w:rPr>
          <w:rFonts w:ascii="Arial" w:hAnsi="Arial" w:cs="Arial"/>
          <w:color w:val="222222"/>
          <w:sz w:val="10"/>
          <w:szCs w:val="10"/>
        </w:rPr>
        <w:t xml:space="preserve"> ,</w:t>
      </w:r>
      <w:bookmarkEnd w:id="1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</w:t>
      </w:r>
      <w:proofErr w:type="spellStart"/>
      <w:r w:rsidRPr="00356596">
        <w:rPr>
          <w:rFonts w:ascii="Arial" w:hAnsi="Arial" w:cs="Arial"/>
          <w:sz w:val="10"/>
          <w:szCs w:val="10"/>
        </w:rPr>
        <w:t>Pzp</w:t>
      </w:r>
      <w:proofErr w:type="spellEnd"/>
      <w:r w:rsidRPr="00356596">
        <w:rPr>
          <w:rFonts w:ascii="Arial" w:hAnsi="Arial" w:cs="Arial"/>
          <w:sz w:val="10"/>
          <w:szCs w:val="10"/>
        </w:rPr>
        <w:t xml:space="preserve">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</w:t>
      </w:r>
      <w:r w:rsidR="00CF1C26">
        <w:rPr>
          <w:rFonts w:ascii="Arial" w:hAnsi="Arial" w:cs="Arial"/>
          <w:color w:val="222222"/>
          <w:sz w:val="10"/>
          <w:szCs w:val="10"/>
        </w:rPr>
        <w:t xml:space="preserve">y oraz finansowaniu terroryzmu 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</w:t>
      </w:r>
      <w:r w:rsidR="00CF1C26">
        <w:rPr>
          <w:rFonts w:ascii="Arial" w:hAnsi="Arial" w:cs="Arial"/>
          <w:color w:val="222222"/>
          <w:sz w:val="10"/>
          <w:szCs w:val="10"/>
        </w:rPr>
        <w:t>rześnia 1994 r. o rachunkowości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3270"/>
    <w:rsid w:val="00063929"/>
    <w:rsid w:val="0007735D"/>
    <w:rsid w:val="00084939"/>
    <w:rsid w:val="00092138"/>
    <w:rsid w:val="00095E9E"/>
    <w:rsid w:val="000A42F3"/>
    <w:rsid w:val="000B570E"/>
    <w:rsid w:val="000B6C19"/>
    <w:rsid w:val="000B7CBF"/>
    <w:rsid w:val="000E7A60"/>
    <w:rsid w:val="00102210"/>
    <w:rsid w:val="001144B4"/>
    <w:rsid w:val="00141795"/>
    <w:rsid w:val="001574A1"/>
    <w:rsid w:val="0016374F"/>
    <w:rsid w:val="001766DC"/>
    <w:rsid w:val="00176C60"/>
    <w:rsid w:val="00186698"/>
    <w:rsid w:val="001956AC"/>
    <w:rsid w:val="001B45EB"/>
    <w:rsid w:val="001B518B"/>
    <w:rsid w:val="001C1557"/>
    <w:rsid w:val="001D730D"/>
    <w:rsid w:val="001E372C"/>
    <w:rsid w:val="002034FD"/>
    <w:rsid w:val="002050BF"/>
    <w:rsid w:val="00230777"/>
    <w:rsid w:val="002324C5"/>
    <w:rsid w:val="00252630"/>
    <w:rsid w:val="0026440F"/>
    <w:rsid w:val="00271C4C"/>
    <w:rsid w:val="00275E30"/>
    <w:rsid w:val="00277C3D"/>
    <w:rsid w:val="00283897"/>
    <w:rsid w:val="002A0B99"/>
    <w:rsid w:val="002F0622"/>
    <w:rsid w:val="002F06F2"/>
    <w:rsid w:val="00317B1A"/>
    <w:rsid w:val="003242B2"/>
    <w:rsid w:val="003315A4"/>
    <w:rsid w:val="00334089"/>
    <w:rsid w:val="00351026"/>
    <w:rsid w:val="00356596"/>
    <w:rsid w:val="00365661"/>
    <w:rsid w:val="003762B8"/>
    <w:rsid w:val="003A60B5"/>
    <w:rsid w:val="003B1AC7"/>
    <w:rsid w:val="003B28CD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C6BA0"/>
    <w:rsid w:val="004D188A"/>
    <w:rsid w:val="004E0C93"/>
    <w:rsid w:val="004F2D61"/>
    <w:rsid w:val="004F685E"/>
    <w:rsid w:val="005010CF"/>
    <w:rsid w:val="005273D6"/>
    <w:rsid w:val="00536952"/>
    <w:rsid w:val="00561517"/>
    <w:rsid w:val="0057276C"/>
    <w:rsid w:val="005B05CF"/>
    <w:rsid w:val="005B0EAC"/>
    <w:rsid w:val="005B5A8D"/>
    <w:rsid w:val="005C119D"/>
    <w:rsid w:val="005C25DE"/>
    <w:rsid w:val="005F0399"/>
    <w:rsid w:val="005F5171"/>
    <w:rsid w:val="00600FA8"/>
    <w:rsid w:val="00612F68"/>
    <w:rsid w:val="00670A7A"/>
    <w:rsid w:val="00673161"/>
    <w:rsid w:val="006860CE"/>
    <w:rsid w:val="00686E0A"/>
    <w:rsid w:val="006A0741"/>
    <w:rsid w:val="006A7800"/>
    <w:rsid w:val="006D6DEA"/>
    <w:rsid w:val="006E4E8D"/>
    <w:rsid w:val="006F0585"/>
    <w:rsid w:val="0070190A"/>
    <w:rsid w:val="007459AB"/>
    <w:rsid w:val="00767201"/>
    <w:rsid w:val="00777DCD"/>
    <w:rsid w:val="00792F07"/>
    <w:rsid w:val="007B3040"/>
    <w:rsid w:val="007C0630"/>
    <w:rsid w:val="007C3BB8"/>
    <w:rsid w:val="007C56F2"/>
    <w:rsid w:val="007D62ED"/>
    <w:rsid w:val="007E66B3"/>
    <w:rsid w:val="007F2B23"/>
    <w:rsid w:val="008037CC"/>
    <w:rsid w:val="00805DF7"/>
    <w:rsid w:val="00826852"/>
    <w:rsid w:val="00836828"/>
    <w:rsid w:val="00842F11"/>
    <w:rsid w:val="00847C1A"/>
    <w:rsid w:val="00863E0D"/>
    <w:rsid w:val="00877DDB"/>
    <w:rsid w:val="00884935"/>
    <w:rsid w:val="00885814"/>
    <w:rsid w:val="008B051C"/>
    <w:rsid w:val="008B695A"/>
    <w:rsid w:val="008C11C3"/>
    <w:rsid w:val="008C4ABF"/>
    <w:rsid w:val="008E0E04"/>
    <w:rsid w:val="008E0FE4"/>
    <w:rsid w:val="00900DCD"/>
    <w:rsid w:val="009228DD"/>
    <w:rsid w:val="00935E92"/>
    <w:rsid w:val="00942700"/>
    <w:rsid w:val="00990167"/>
    <w:rsid w:val="00992EF7"/>
    <w:rsid w:val="009B411A"/>
    <w:rsid w:val="009D571C"/>
    <w:rsid w:val="009D7A56"/>
    <w:rsid w:val="009E183E"/>
    <w:rsid w:val="009E23B1"/>
    <w:rsid w:val="009F421A"/>
    <w:rsid w:val="00A04FC5"/>
    <w:rsid w:val="00A151EA"/>
    <w:rsid w:val="00A20AE1"/>
    <w:rsid w:val="00A40BDC"/>
    <w:rsid w:val="00A77ED5"/>
    <w:rsid w:val="00A82519"/>
    <w:rsid w:val="00A95357"/>
    <w:rsid w:val="00AA0B96"/>
    <w:rsid w:val="00AA7A0F"/>
    <w:rsid w:val="00AB18A0"/>
    <w:rsid w:val="00AC0F7C"/>
    <w:rsid w:val="00AD1C16"/>
    <w:rsid w:val="00AE76E8"/>
    <w:rsid w:val="00B1613E"/>
    <w:rsid w:val="00B32851"/>
    <w:rsid w:val="00B47F05"/>
    <w:rsid w:val="00B52544"/>
    <w:rsid w:val="00B93EA5"/>
    <w:rsid w:val="00BA2336"/>
    <w:rsid w:val="00BD03F6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1C26"/>
    <w:rsid w:val="00CF401D"/>
    <w:rsid w:val="00CF6BC9"/>
    <w:rsid w:val="00D04D34"/>
    <w:rsid w:val="00D0596A"/>
    <w:rsid w:val="00D12627"/>
    <w:rsid w:val="00D2322C"/>
    <w:rsid w:val="00D23539"/>
    <w:rsid w:val="00D272B8"/>
    <w:rsid w:val="00D36F0F"/>
    <w:rsid w:val="00D61F4C"/>
    <w:rsid w:val="00D80B57"/>
    <w:rsid w:val="00D93114"/>
    <w:rsid w:val="00DA5D24"/>
    <w:rsid w:val="00DB4AD2"/>
    <w:rsid w:val="00DD18C6"/>
    <w:rsid w:val="00DD4E9E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C52CE"/>
    <w:rsid w:val="00EC6A8A"/>
    <w:rsid w:val="00EC7D83"/>
    <w:rsid w:val="00EF3891"/>
    <w:rsid w:val="00F0449D"/>
    <w:rsid w:val="00F11989"/>
    <w:rsid w:val="00F36073"/>
    <w:rsid w:val="00F50CF3"/>
    <w:rsid w:val="00F55D0F"/>
    <w:rsid w:val="00F640B2"/>
    <w:rsid w:val="00F8576D"/>
    <w:rsid w:val="00F90BE8"/>
    <w:rsid w:val="00F931CE"/>
    <w:rsid w:val="00F95E27"/>
    <w:rsid w:val="00FA379E"/>
    <w:rsid w:val="00FA6511"/>
    <w:rsid w:val="00FC470E"/>
    <w:rsid w:val="00FD03F9"/>
    <w:rsid w:val="00FD4AE9"/>
    <w:rsid w:val="00FD4D48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E67FC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2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8663A-710E-47C6-B96C-8E16D2EA9E3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33D5A61-3201-403A-9270-40DE33D3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705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19</cp:revision>
  <cp:lastPrinted>2022-05-13T09:59:00Z</cp:lastPrinted>
  <dcterms:created xsi:type="dcterms:W3CDTF">2023-03-27T10:42:00Z</dcterms:created>
  <dcterms:modified xsi:type="dcterms:W3CDTF">2024-10-01T10:04:00Z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