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B3352A">
        <w:rPr>
          <w:rFonts w:ascii="Times New Roman" w:eastAsia="Times New Roman" w:hAnsi="Times New Roman" w:cs="Times New Roman"/>
          <w:bCs/>
          <w:sz w:val="24"/>
          <w:szCs w:val="24"/>
        </w:rPr>
        <w:t>ROIX.271.6</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Pr="00F92BBA" w:rsidRDefault="00B3352A"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8"/>
          <w:szCs w:val="28"/>
        </w:rPr>
      </w:pPr>
      <w:r w:rsidRPr="00B3352A">
        <w:rPr>
          <w:rFonts w:ascii="Times New Roman" w:eastAsia="Times New Roman" w:hAnsi="Times New Roman" w:cs="Times New Roman"/>
          <w:b/>
          <w:iCs/>
          <w:color w:val="2F5496" w:themeColor="accent5" w:themeShade="BF"/>
          <w:sz w:val="28"/>
          <w:szCs w:val="28"/>
        </w:rPr>
        <w:t xml:space="preserve">Modernizacja i wyposażenie </w:t>
      </w:r>
      <w:r>
        <w:rPr>
          <w:rFonts w:ascii="Times New Roman" w:eastAsia="Times New Roman" w:hAnsi="Times New Roman" w:cs="Times New Roman"/>
          <w:b/>
          <w:iCs/>
          <w:color w:val="2F5496" w:themeColor="accent5" w:themeShade="BF"/>
          <w:sz w:val="28"/>
          <w:szCs w:val="28"/>
        </w:rPr>
        <w:t>szatni dla sportowców w Grzęsce</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B3352A" w:rsidRDefault="00B3352A"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B3352A" w:rsidRDefault="00B3352A"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B3352A" w:rsidRDefault="00B3352A"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15561A"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06</w:t>
      </w:r>
      <w:r w:rsidR="00B046E4">
        <w:rPr>
          <w:rFonts w:ascii="Times New Roman" w:eastAsia="Times New Roman" w:hAnsi="Times New Roman" w:cs="Times New Roman"/>
          <w:bCs/>
          <w:sz w:val="24"/>
          <w:szCs w:val="24"/>
        </w:rPr>
        <w:t>.04</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3A05D7"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B3352A" w:rsidRDefault="00B3352A" w:rsidP="003A05D7">
      <w:pPr>
        <w:shd w:val="clear" w:color="auto" w:fill="FFFFFF"/>
        <w:tabs>
          <w:tab w:val="left" w:pos="710"/>
        </w:tabs>
        <w:spacing w:line="276" w:lineRule="auto"/>
        <w:ind w:right="461"/>
        <w:rPr>
          <w:rFonts w:ascii="Times New Roman" w:hAnsi="Times New Roman" w:cs="Times New Roman"/>
          <w:sz w:val="24"/>
          <w:szCs w:val="24"/>
        </w:rPr>
      </w:pPr>
    </w:p>
    <w:p w:rsidR="00B3352A" w:rsidRPr="00CF6B88" w:rsidRDefault="00B3352A"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B3352A" w:rsidRPr="00B3352A" w:rsidRDefault="00C842D0" w:rsidP="00B3352A">
      <w:pPr>
        <w:pStyle w:val="Akapitzlist"/>
        <w:numPr>
          <w:ilvl w:val="0"/>
          <w:numId w:val="37"/>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B3352A" w:rsidRPr="00B3352A">
        <w:rPr>
          <w:rFonts w:ascii="Times New Roman" w:hAnsi="Times New Roman" w:cs="Times New Roman"/>
          <w:b/>
          <w:iCs/>
          <w:sz w:val="24"/>
          <w:szCs w:val="24"/>
        </w:rPr>
        <w:t>Modernizacja i wyposażenie szatni dla sportowców w Grzęsce</w:t>
      </w:r>
    </w:p>
    <w:p w:rsidR="00E56991" w:rsidRDefault="00E56991" w:rsidP="00E56991">
      <w:pPr>
        <w:jc w:val="both"/>
        <w:rPr>
          <w:rFonts w:ascii="Times New Roman" w:hAnsi="Times New Roman" w:cs="Times New Roman"/>
          <w:sz w:val="24"/>
          <w:szCs w:val="24"/>
        </w:rPr>
      </w:pPr>
    </w:p>
    <w:p w:rsidR="00826960" w:rsidRPr="0049355D" w:rsidRDefault="00826960" w:rsidP="00826960">
      <w:pPr>
        <w:jc w:val="both"/>
        <w:rPr>
          <w:rFonts w:ascii="Times New Roman" w:hAnsi="Times New Roman" w:cs="Times New Roman"/>
          <w:sz w:val="24"/>
          <w:szCs w:val="24"/>
          <w:u w:val="single"/>
        </w:rPr>
      </w:pP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Działka jest zabudowana budynkiem szatniowym w części południowo zachodniej na pozostałej części działki znajduje się pełnowymiarowa płyta boiska piłkarskiego, w części południowej znajdują się trybuny dla kibiców.</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Budynek szatniowy o wym.6,83x13,31m jest budynkiem parterowym. Do budynku doprowadzony jest naziemny przyłącz elektro energetyczny, budynek posiada również przyłącz gazowy, kanalizacji sanitarnej oraz przyłącz wodociągowy. Budynek posiada instalacje wewnętrzne :elektryczną, gazową, wodną i kanalizacyjną.</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Odprowadzenie wód opadowych z dachu odbywa się na teren działki. Płytka odbojowa z kostki brukowej tylko od frontu budynku.</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Budynek </w:t>
      </w:r>
      <w:proofErr w:type="spellStart"/>
      <w:r w:rsidRPr="00B3352A">
        <w:rPr>
          <w:rFonts w:ascii="Times New Roman" w:eastAsiaTheme="minorHAnsi" w:hAnsi="Times New Roman" w:cs="Times New Roman"/>
          <w:sz w:val="24"/>
          <w:szCs w:val="24"/>
          <w:lang w:eastAsia="en-US"/>
        </w:rPr>
        <w:t>przekryty</w:t>
      </w:r>
      <w:proofErr w:type="spellEnd"/>
      <w:r w:rsidRPr="00B3352A">
        <w:rPr>
          <w:rFonts w:ascii="Times New Roman" w:eastAsiaTheme="minorHAnsi" w:hAnsi="Times New Roman" w:cs="Times New Roman"/>
          <w:sz w:val="24"/>
          <w:szCs w:val="24"/>
          <w:lang w:eastAsia="en-US"/>
        </w:rPr>
        <w:t xml:space="preserve"> dachem stromym dwuspadowym. Budynek o konstrukcji tradycyjnej murowanej, strop na belkach drewnianych obłożony od dołu płytami GK, dach konstrukcji drewnianej pokryty blachą trapezową.</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Budynek w ciągłej eksploatacji. Budynek nie posiada spękań ani widocznych uszkodzeń. Główne wejście do budynku znajduje się od strony wschodniej.</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Podstawowe wielkości budynku istniejącego </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Długość 13,31 m </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Szerokość 6,83 m </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Powierzchnia użytkowa 67,77 m2 </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Powierzchnia zabudowy 90,91m2 </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Kubatura 404,358 m3</w:t>
      </w:r>
    </w:p>
    <w:p w:rsid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Zakres prac remontowych: wymiana stolarki okiennej i drzwiowej, wymiana płytek ściennych i podłogowych, wymiana białego montażu i armatury, malowanie, wymiana wyposażenia i urządzeń, docieplenie budynku, malowanie dachu, remont kominów, przebudowa instalacji, montaż grzejników elektrycznych. Planuje się płytę odbojową wokół budynku. </w:t>
      </w:r>
    </w:p>
    <w:p w:rsidR="00F9359F" w:rsidRPr="00B3352A" w:rsidRDefault="00F9359F"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3238B"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Szczegółowy zakres </w:t>
      </w:r>
      <w:r>
        <w:rPr>
          <w:rFonts w:ascii="Times New Roman" w:eastAsiaTheme="minorHAnsi" w:hAnsi="Times New Roman" w:cs="Times New Roman"/>
          <w:sz w:val="24"/>
          <w:szCs w:val="24"/>
          <w:lang w:eastAsia="en-US"/>
        </w:rPr>
        <w:t xml:space="preserve">zamówienia </w:t>
      </w:r>
      <w:r w:rsidR="0083238B">
        <w:rPr>
          <w:rFonts w:ascii="Times New Roman" w:eastAsiaTheme="minorHAnsi" w:hAnsi="Times New Roman" w:cs="Times New Roman"/>
          <w:sz w:val="24"/>
          <w:szCs w:val="24"/>
          <w:lang w:eastAsia="en-US"/>
        </w:rPr>
        <w:t xml:space="preserve">określony został w załączniku nr 5 </w:t>
      </w:r>
      <w:r w:rsidR="00F9359F">
        <w:rPr>
          <w:rFonts w:ascii="Times New Roman" w:eastAsiaTheme="minorHAnsi" w:hAnsi="Times New Roman" w:cs="Times New Roman"/>
          <w:sz w:val="24"/>
          <w:szCs w:val="24"/>
          <w:lang w:eastAsia="en-US"/>
        </w:rPr>
        <w:t>–</w:t>
      </w:r>
      <w:r w:rsidR="0083238B">
        <w:rPr>
          <w:rFonts w:ascii="Times New Roman" w:eastAsiaTheme="minorHAnsi" w:hAnsi="Times New Roman" w:cs="Times New Roman"/>
          <w:sz w:val="24"/>
          <w:szCs w:val="24"/>
          <w:lang w:eastAsia="en-US"/>
        </w:rPr>
        <w:t xml:space="preserve"> </w:t>
      </w:r>
      <w:r w:rsidR="00F9359F">
        <w:rPr>
          <w:rFonts w:ascii="Times New Roman" w:eastAsiaTheme="minorHAnsi" w:hAnsi="Times New Roman" w:cs="Times New Roman"/>
          <w:sz w:val="24"/>
          <w:szCs w:val="24"/>
          <w:lang w:eastAsia="en-US"/>
        </w:rPr>
        <w:t>przedmiar robót</w:t>
      </w:r>
      <w:r w:rsidR="007134DA">
        <w:rPr>
          <w:rFonts w:ascii="Times New Roman" w:eastAsiaTheme="minorHAnsi" w:hAnsi="Times New Roman" w:cs="Times New Roman"/>
          <w:sz w:val="24"/>
          <w:szCs w:val="24"/>
          <w:lang w:eastAsia="en-US"/>
        </w:rPr>
        <w:t xml:space="preserve"> </w:t>
      </w:r>
      <w:r w:rsidR="00F9359F">
        <w:rPr>
          <w:rFonts w:ascii="Times New Roman" w:eastAsiaTheme="minorHAnsi" w:hAnsi="Times New Roman" w:cs="Times New Roman"/>
          <w:sz w:val="24"/>
          <w:szCs w:val="24"/>
          <w:lang w:eastAsia="en-US"/>
        </w:rPr>
        <w:t>i dokumentacja techniczna.</w:t>
      </w:r>
    </w:p>
    <w:p w:rsidR="007B31A8" w:rsidRDefault="007B31A8"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p>
    <w:p w:rsidR="00B3352A" w:rsidRPr="0083238B" w:rsidRDefault="00B3352A" w:rsidP="00B3352A">
      <w:pPr>
        <w:shd w:val="clear" w:color="auto" w:fill="FFFFFF"/>
        <w:tabs>
          <w:tab w:val="left" w:pos="360"/>
        </w:tabs>
        <w:spacing w:line="276" w:lineRule="auto"/>
        <w:rPr>
          <w:rFonts w:ascii="Times New Roman" w:eastAsiaTheme="minorHAnsi" w:hAnsi="Times New Roman" w:cs="Times New Roman"/>
          <w:b/>
          <w:sz w:val="24"/>
          <w:szCs w:val="24"/>
          <w:lang w:eastAsia="en-US"/>
        </w:rPr>
      </w:pPr>
      <w:r w:rsidRPr="0083238B">
        <w:rPr>
          <w:rFonts w:ascii="Times New Roman" w:eastAsiaTheme="minorHAnsi" w:hAnsi="Times New Roman" w:cs="Times New Roman"/>
          <w:b/>
          <w:sz w:val="24"/>
          <w:szCs w:val="24"/>
          <w:lang w:eastAsia="en-US"/>
        </w:rPr>
        <w:t>Zamówienie nie dotyczy nagłośnienia i monitoringu oraz wyposażenia pł</w:t>
      </w:r>
      <w:r w:rsidR="00F9359F">
        <w:rPr>
          <w:rFonts w:ascii="Times New Roman" w:eastAsiaTheme="minorHAnsi" w:hAnsi="Times New Roman" w:cs="Times New Roman"/>
          <w:b/>
          <w:sz w:val="24"/>
          <w:szCs w:val="24"/>
          <w:lang w:eastAsia="en-US"/>
        </w:rPr>
        <w:t xml:space="preserve">yty boiska, które są ujęte </w:t>
      </w:r>
      <w:r w:rsidRPr="0083238B">
        <w:rPr>
          <w:rFonts w:ascii="Times New Roman" w:eastAsiaTheme="minorHAnsi" w:hAnsi="Times New Roman" w:cs="Times New Roman"/>
          <w:b/>
          <w:sz w:val="24"/>
          <w:szCs w:val="24"/>
          <w:lang w:eastAsia="en-US"/>
        </w:rPr>
        <w:t xml:space="preserve">w </w:t>
      </w:r>
      <w:r w:rsidR="0083238B">
        <w:rPr>
          <w:rFonts w:ascii="Times New Roman" w:eastAsiaTheme="minorHAnsi" w:hAnsi="Times New Roman" w:cs="Times New Roman"/>
          <w:b/>
          <w:sz w:val="24"/>
          <w:szCs w:val="24"/>
          <w:lang w:eastAsia="en-US"/>
        </w:rPr>
        <w:t xml:space="preserve">załączniku nr 5 </w:t>
      </w:r>
      <w:r w:rsidR="00F9359F">
        <w:rPr>
          <w:rFonts w:ascii="Times New Roman" w:eastAsiaTheme="minorHAnsi" w:hAnsi="Times New Roman" w:cs="Times New Roman"/>
          <w:b/>
          <w:sz w:val="24"/>
          <w:szCs w:val="24"/>
          <w:lang w:eastAsia="en-US"/>
        </w:rPr>
        <w:t>- dokumentacja techniczna</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p>
    <w:p w:rsidR="00B3352A" w:rsidRPr="00B3352A" w:rsidRDefault="00B3352A" w:rsidP="007B31A8">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Kod ze Wspólnego Słownika Zamówień (CPV) wraz opisem:</w:t>
      </w:r>
    </w:p>
    <w:p w:rsidR="007B31A8" w:rsidRDefault="007B31A8"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CPV: 4500000-7 -Roboty  budowlane  </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45100000-8 Roboty budowlane w zakresie przygotowania terenu pod budowę</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45300000-0 Roboty instalacyjne w budynkach</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45400000-1 Roboty wykończeniowe w zakresie obiektów budowlanych </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45262520-2 Roboty murowe</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45321000-3 Izolacje cieplne  i akustyczne</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45310000-3 Instalacje elektryczne</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45332000-3 Instalacja wodociągowa i kanalizacyjna</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45410000-4,</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45431200-9 Roboty tynkarskie</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45430000-0 Posadzki</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lastRenderedPageBreak/>
        <w:t>45421100-5 Stolarka i ślusarka</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45442100-8 Roboty  malarskie</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 xml:space="preserve">45324000-4  </w:t>
      </w:r>
      <w:proofErr w:type="spellStart"/>
      <w:r w:rsidRPr="00B3352A">
        <w:rPr>
          <w:rFonts w:ascii="Times New Roman" w:eastAsiaTheme="minorHAnsi" w:hAnsi="Times New Roman" w:cs="Times New Roman"/>
          <w:sz w:val="24"/>
          <w:szCs w:val="24"/>
          <w:lang w:eastAsia="en-US"/>
        </w:rPr>
        <w:t>Bezspoinowy</w:t>
      </w:r>
      <w:proofErr w:type="spellEnd"/>
      <w:r w:rsidRPr="00B3352A">
        <w:rPr>
          <w:rFonts w:ascii="Times New Roman" w:eastAsiaTheme="minorHAnsi" w:hAnsi="Times New Roman" w:cs="Times New Roman"/>
          <w:sz w:val="24"/>
          <w:szCs w:val="24"/>
          <w:lang w:eastAsia="en-US"/>
        </w:rPr>
        <w:t xml:space="preserve"> system ociepleń</w:t>
      </w:r>
    </w:p>
    <w:p w:rsidR="00B3352A" w:rsidRPr="00B3352A" w:rsidRDefault="00B3352A" w:rsidP="00B3352A">
      <w:pPr>
        <w:shd w:val="clear" w:color="auto" w:fill="FFFFFF"/>
        <w:tabs>
          <w:tab w:val="left" w:pos="360"/>
        </w:tabs>
        <w:spacing w:line="276" w:lineRule="auto"/>
        <w:rPr>
          <w:rFonts w:ascii="Times New Roman" w:eastAsiaTheme="minorHAnsi" w:hAnsi="Times New Roman" w:cs="Times New Roman"/>
          <w:sz w:val="24"/>
          <w:szCs w:val="24"/>
          <w:lang w:eastAsia="en-US"/>
        </w:rPr>
      </w:pPr>
      <w:r w:rsidRPr="00B3352A">
        <w:rPr>
          <w:rFonts w:ascii="Times New Roman" w:eastAsiaTheme="minorHAnsi" w:hAnsi="Times New Roman" w:cs="Times New Roman"/>
          <w:sz w:val="24"/>
          <w:szCs w:val="24"/>
          <w:lang w:eastAsia="en-US"/>
        </w:rPr>
        <w:t>45233000-9 Roboty  w zakresie nawierzchni</w:t>
      </w: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1A5C70"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Zamówienie objęte jest jedną dokumentacją techniczną. </w:t>
      </w:r>
      <w:r w:rsidR="006F3751"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006F3751"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może pociągnąć za sobą negatywne skutki</w:t>
      </w:r>
      <w:r w:rsidR="0071369B">
        <w:rPr>
          <w:rFonts w:ascii="Times New Roman" w:hAnsi="Times New Roman" w:cs="Times New Roman"/>
          <w:sz w:val="24"/>
          <w:szCs w:val="24"/>
        </w:rPr>
        <w:t xml:space="preserve"> wykonawcze i wzrost kosztów realizacji zadania</w:t>
      </w:r>
      <w:r w:rsidR="006F3751"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1279E3">
        <w:rPr>
          <w:rFonts w:ascii="Times New Roman" w:hAnsi="Times New Roman" w:cs="Times New Roman"/>
          <w:bCs/>
          <w:sz w:val="24"/>
          <w:szCs w:val="24"/>
        </w:rPr>
        <w:t>Podział na części mógłby generować problem związany</w:t>
      </w:r>
      <w:r w:rsidR="001279E3" w:rsidRPr="001279E3">
        <w:rPr>
          <w:rFonts w:ascii="Times New Roman" w:hAnsi="Times New Roman" w:cs="Times New Roman"/>
          <w:bCs/>
          <w:sz w:val="24"/>
          <w:szCs w:val="24"/>
        </w:rPr>
        <w:t xml:space="preserve"> z uzyskaniem ewentualnych roszczeń z tytułu gwarancji czy rękojmi. Problem taki mógłby bowiem wyniknąć z uwagi na wzajemne uzupełnianie i zazębianie się poszczególnych prac, co w konsekwencji stanowiłoby problem z identyfikacją podmiotu odpowiedzialnego za konkretną wadę, czy za uszkodzenie obiektów istniejących, w trakcie wykonywania robót budowlanych</w:t>
      </w:r>
      <w:r w:rsidR="001279E3">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Ponadto z doświadczenia Zamawiającego wynika, iż brak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małych i średnich przedsiębiorców. O tego typu</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ubiegają się głównie małe i średnie przedsiębiorstwa, a więc 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potrzeb sektora MŚP</w:t>
      </w:r>
      <w:r w:rsidR="00C51C1B">
        <w:rPr>
          <w:rFonts w:ascii="Times New Roman" w:hAnsi="Times New Roman" w:cs="Times New Roman"/>
          <w:bCs/>
          <w:sz w:val="24"/>
          <w:szCs w:val="24"/>
        </w:rPr>
        <w:t>.</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oraz sankcji z tytułu niespełnienia tych wymagań, zawarte zostały w projekcie umowy stanowiącym załącznik </w:t>
      </w:r>
      <w:r w:rsidR="007134DA">
        <w:rPr>
          <w:rFonts w:ascii="Times New Roman" w:eastAsia="Times New Roman" w:hAnsi="Times New Roman" w:cs="Times New Roman"/>
          <w:sz w:val="24"/>
          <w:szCs w:val="24"/>
        </w:rPr>
        <w:t xml:space="preserve">nr 4 </w:t>
      </w:r>
      <w:r w:rsidRPr="00F63D83">
        <w:rPr>
          <w:rFonts w:ascii="Times New Roman" w:eastAsia="Times New Roman" w:hAnsi="Times New Roman" w:cs="Times New Roman"/>
          <w:sz w:val="24"/>
          <w:szCs w:val="24"/>
        </w:rPr>
        <w:t>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 xml:space="preserve">ienia dotychczasowemu </w:t>
      </w:r>
      <w:r w:rsidR="009F41CE" w:rsidRPr="00B80F4B">
        <w:rPr>
          <w:rFonts w:ascii="Times New Roman" w:eastAsia="Times New Roman" w:hAnsi="Times New Roman" w:cs="Times New Roman"/>
          <w:sz w:val="24"/>
          <w:szCs w:val="24"/>
        </w:rPr>
        <w:lastRenderedPageBreak/>
        <w:t>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881A97">
        <w:rPr>
          <w:rFonts w:ascii="Times New Roman" w:eastAsia="Times New Roman" w:hAnsi="Times New Roman" w:cs="Times New Roman"/>
          <w:b/>
          <w:sz w:val="24"/>
          <w:szCs w:val="24"/>
        </w:rPr>
        <w:t>80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BA57E4" w:rsidRDefault="00242169"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p>
    <w:p w:rsidR="009E58DE" w:rsidRPr="00C51C1B" w:rsidRDefault="00242169" w:rsidP="009E58DE">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 xml:space="preserve">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oraz art. 109 ust. 1 pkt 4 </w:t>
      </w:r>
      <w:proofErr w:type="spellStart"/>
      <w:r w:rsidRPr="008B43A1">
        <w:rPr>
          <w:rFonts w:ascii="Times New Roman" w:eastAsia="Times New Roman" w:hAnsi="Times New Roman" w:cs="Times New Roman"/>
          <w:sz w:val="24"/>
          <w:szCs w:val="24"/>
        </w:rPr>
        <w:t>uPzp</w:t>
      </w:r>
      <w:proofErr w:type="spellEnd"/>
      <w:r w:rsidRPr="008B43A1">
        <w:rPr>
          <w:rFonts w:ascii="Times New Roman" w:eastAsia="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t>
      </w:r>
      <w:r w:rsidRPr="008B43A1">
        <w:rPr>
          <w:rFonts w:ascii="Times New Roman" w:eastAsia="Times New Roman" w:hAnsi="Times New Roman" w:cs="Times New Roman"/>
          <w:sz w:val="24"/>
          <w:szCs w:val="24"/>
        </w:rPr>
        <w:lastRenderedPageBreak/>
        <w:t xml:space="preserve">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8B43A1">
        <w:rPr>
          <w:rFonts w:ascii="Times New Roman" w:eastAsia="Times New Roman" w:hAnsi="Times New Roman" w:cs="Times New Roman"/>
          <w:sz w:val="24"/>
          <w:szCs w:val="24"/>
        </w:rPr>
        <w:br/>
        <w:t>z podobnej procedury przewidzianej w przepisach miejsca wszczęcia tej procedury.</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w:t>
      </w:r>
      <w:r w:rsidR="00272975">
        <w:rPr>
          <w:rFonts w:ascii="Times New Roman" w:eastAsia="Times New Roman" w:hAnsi="Times New Roman" w:cs="Times New Roman"/>
          <w:sz w:val="24"/>
          <w:szCs w:val="24"/>
        </w:rPr>
        <w:lastRenderedPageBreak/>
        <w:t xml:space="preserve">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w:t>
      </w:r>
      <w:r w:rsidR="003D5A8A">
        <w:rPr>
          <w:rFonts w:ascii="Times New Roman" w:eastAsia="Times New Roman" w:hAnsi="Times New Roman" w:cs="Times New Roman"/>
          <w:bCs/>
          <w:sz w:val="24"/>
          <w:szCs w:val="24"/>
        </w:rPr>
        <w:br/>
      </w:r>
      <w:r w:rsidRPr="00733A25">
        <w:rPr>
          <w:rFonts w:ascii="Times New Roman" w:eastAsia="Times New Roman" w:hAnsi="Times New Roman" w:cs="Times New Roman"/>
          <w:bCs/>
          <w:sz w:val="24"/>
          <w:szCs w:val="24"/>
        </w:rPr>
        <w:t>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3D5A8A">
        <w:rPr>
          <w:rFonts w:ascii="Times New Roman" w:eastAsia="Times New Roman" w:hAnsi="Times New Roman" w:cs="Times New Roman"/>
          <w:bCs/>
          <w:sz w:val="24"/>
          <w:szCs w:val="24"/>
        </w:rPr>
        <w:t>150 000</w:t>
      </w:r>
      <w:r w:rsidR="007D02EF">
        <w:rPr>
          <w:rFonts w:ascii="Times New Roman" w:eastAsia="Times New Roman" w:hAnsi="Times New Roman" w:cs="Times New Roman"/>
          <w:bCs/>
          <w:sz w:val="24"/>
          <w:szCs w:val="24"/>
        </w:rPr>
        <w:t>,00 zł</w:t>
      </w:r>
      <w:r w:rsidR="004655EC">
        <w:rPr>
          <w:rFonts w:ascii="Times New Roman" w:eastAsia="Times New Roman" w:hAnsi="Times New Roman" w:cs="Times New Roman"/>
          <w:bCs/>
          <w:sz w:val="24"/>
          <w:szCs w:val="24"/>
        </w:rPr>
        <w:t xml:space="preserve"> /</w:t>
      </w:r>
      <w:r w:rsidR="003D5A8A">
        <w:rPr>
          <w:rFonts w:ascii="Times New Roman" w:eastAsia="Times New Roman" w:hAnsi="Times New Roman" w:cs="Times New Roman"/>
          <w:bCs/>
          <w:sz w:val="24"/>
          <w:szCs w:val="24"/>
        </w:rPr>
        <w:t xml:space="preserve">sto pięćdziesiąt </w:t>
      </w:r>
      <w:proofErr w:type="spellStart"/>
      <w:r w:rsidR="003D5A8A">
        <w:rPr>
          <w:rFonts w:ascii="Times New Roman" w:eastAsia="Times New Roman" w:hAnsi="Times New Roman" w:cs="Times New Roman"/>
          <w:bCs/>
          <w:sz w:val="24"/>
          <w:szCs w:val="24"/>
        </w:rPr>
        <w:t>tysiecy</w:t>
      </w:r>
      <w:proofErr w:type="spellEnd"/>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w:t>
      </w:r>
      <w:r w:rsidR="003D5A8A">
        <w:rPr>
          <w:rFonts w:ascii="Times New Roman" w:eastAsia="Times New Roman" w:hAnsi="Times New Roman" w:cs="Times New Roman"/>
          <w:sz w:val="24"/>
          <w:szCs w:val="24"/>
        </w:rPr>
        <w:t>budynku kubaturowego</w:t>
      </w:r>
      <w:r>
        <w:rPr>
          <w:rFonts w:ascii="Times New Roman" w:eastAsia="Times New Roman" w:hAnsi="Times New Roman" w:cs="Times New Roman"/>
          <w:sz w:val="24"/>
          <w:szCs w:val="24"/>
        </w:rPr>
        <w:t xml:space="preserve"> </w:t>
      </w:r>
      <w:r w:rsidRPr="00E82B60">
        <w:rPr>
          <w:rFonts w:ascii="Times New Roman" w:eastAsia="Times New Roman" w:hAnsi="Times New Roman" w:cs="Times New Roman"/>
          <w:sz w:val="24"/>
          <w:szCs w:val="24"/>
        </w:rPr>
        <w:t>na kwotę co najmniej:</w:t>
      </w:r>
      <w:r w:rsidR="0015561A">
        <w:rPr>
          <w:rFonts w:ascii="Times New Roman" w:eastAsia="Times New Roman" w:hAnsi="Times New Roman" w:cs="Times New Roman"/>
          <w:b/>
          <w:sz w:val="24"/>
          <w:szCs w:val="24"/>
        </w:rPr>
        <w:t xml:space="preserve"> 18</w:t>
      </w:r>
      <w:r w:rsidR="003D5A8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000,00</w:t>
      </w:r>
      <w:r w:rsidR="003D5A8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3D5A8A">
        <w:rPr>
          <w:rFonts w:ascii="Times New Roman" w:eastAsia="Times New Roman" w:hAnsi="Times New Roman" w:cs="Times New Roman"/>
          <w:b/>
          <w:sz w:val="24"/>
          <w:szCs w:val="24"/>
        </w:rPr>
        <w:t xml:space="preserve">sto </w:t>
      </w:r>
      <w:r w:rsidR="0015561A">
        <w:rPr>
          <w:rFonts w:ascii="Times New Roman" w:eastAsia="Times New Roman" w:hAnsi="Times New Roman" w:cs="Times New Roman"/>
          <w:b/>
          <w:sz w:val="24"/>
          <w:szCs w:val="24"/>
        </w:rPr>
        <w:t>osiem</w:t>
      </w:r>
      <w:r w:rsidR="003D5A8A">
        <w:rPr>
          <w:rFonts w:ascii="Times New Roman" w:eastAsia="Times New Roman" w:hAnsi="Times New Roman" w:cs="Times New Roman"/>
          <w:b/>
          <w:sz w:val="24"/>
          <w:szCs w:val="24"/>
        </w:rPr>
        <w:t xml:space="preserve">dziesiąt </w:t>
      </w:r>
      <w:r w:rsidRPr="00E82B60">
        <w:rPr>
          <w:rFonts w:ascii="Times New Roman" w:eastAsia="Times New Roman" w:hAnsi="Times New Roman" w:cs="Times New Roman"/>
          <w:b/>
          <w:sz w:val="24"/>
          <w:szCs w:val="24"/>
        </w:rPr>
        <w:t xml:space="preserve">tysięcy złotych brutto/. </w:t>
      </w:r>
      <w:r w:rsidRPr="00E82B60">
        <w:rPr>
          <w:rFonts w:ascii="Times New Roman" w:eastAsia="Times New Roman" w:hAnsi="Times New Roman" w:cs="Times New Roman"/>
          <w:sz w:val="24"/>
          <w:szCs w:val="24"/>
        </w:rPr>
        <w:t xml:space="preserve">W przypadku wykonawców wspólnie ubiegających się </w:t>
      </w:r>
      <w:r w:rsidR="003D5A8A">
        <w:rPr>
          <w:rFonts w:ascii="Times New Roman" w:eastAsia="Times New Roman" w:hAnsi="Times New Roman" w:cs="Times New Roman"/>
          <w:sz w:val="24"/>
          <w:szCs w:val="24"/>
        </w:rPr>
        <w:br/>
      </w:r>
      <w:r w:rsidRPr="00E82B60">
        <w:rPr>
          <w:rFonts w:ascii="Times New Roman" w:eastAsia="Times New Roman" w:hAnsi="Times New Roman" w:cs="Times New Roman"/>
          <w:sz w:val="24"/>
          <w:szCs w:val="24"/>
        </w:rPr>
        <w:t xml:space="preserve">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w:t>
      </w:r>
      <w:r w:rsidRPr="00E82B60">
        <w:rPr>
          <w:rFonts w:ascii="Times New Roman" w:eastAsia="Times New Roman" w:hAnsi="Times New Roman" w:cs="Times New Roman"/>
          <w:sz w:val="24"/>
          <w:szCs w:val="24"/>
        </w:rPr>
        <w:lastRenderedPageBreak/>
        <w:t xml:space="preserve">postępowania. </w:t>
      </w:r>
    </w:p>
    <w:p w:rsidR="004E3037" w:rsidRPr="008A784F" w:rsidRDefault="001E575F" w:rsidP="004E3037">
      <w:pPr>
        <w:pStyle w:val="Akapitzlist"/>
        <w:keepLines/>
        <w:numPr>
          <w:ilvl w:val="1"/>
          <w:numId w:val="8"/>
        </w:numPr>
        <w:spacing w:before="120" w:after="120"/>
        <w:rPr>
          <w:rFonts w:ascii="Times New Roman" w:eastAsia="Times New Roman" w:hAnsi="Times New Roman" w:cs="Times New Roman"/>
          <w:sz w:val="24"/>
          <w:szCs w:val="24"/>
        </w:rPr>
      </w:pPr>
      <w:r w:rsidRPr="004E3037">
        <w:rPr>
          <w:rFonts w:ascii="Times New Roman" w:eastAsia="Times New Roman" w:hAnsi="Times New Roman" w:cs="Times New Roman"/>
          <w:sz w:val="24"/>
          <w:szCs w:val="24"/>
        </w:rPr>
        <w:t xml:space="preserve">Zdolność zawodowa: </w:t>
      </w:r>
      <w:r w:rsidR="004E3037" w:rsidRPr="0097133B">
        <w:rPr>
          <w:rFonts w:ascii="Times New Roman" w:eastAsia="Times New Roman" w:hAnsi="Times New Roman" w:cs="Times New Roman"/>
          <w:sz w:val="24"/>
          <w:szCs w:val="24"/>
        </w:rPr>
        <w:t>Wykonawca spełni warunek dotyczący zdolnoś</w:t>
      </w:r>
      <w:r w:rsidR="004E3037">
        <w:rPr>
          <w:rFonts w:ascii="Times New Roman" w:eastAsia="Times New Roman" w:hAnsi="Times New Roman" w:cs="Times New Roman"/>
          <w:sz w:val="24"/>
          <w:szCs w:val="24"/>
        </w:rPr>
        <w:t>ci zawodowej jeżeli wykaże że</w:t>
      </w:r>
      <w:r w:rsidR="004E3037" w:rsidRPr="008A784F">
        <w:rPr>
          <w:rFonts w:ascii="Times New Roman" w:eastAsia="Times New Roman" w:hAnsi="Times New Roman" w:cs="Times New Roman"/>
          <w:sz w:val="24"/>
          <w:szCs w:val="24"/>
        </w:rPr>
        <w:t xml:space="preserve"> </w:t>
      </w:r>
      <w:r w:rsidR="004E3037">
        <w:rPr>
          <w:rFonts w:ascii="Times New Roman" w:eastAsia="Times New Roman" w:hAnsi="Times New Roman" w:cs="Times New Roman"/>
          <w:sz w:val="24"/>
          <w:szCs w:val="24"/>
        </w:rPr>
        <w:t>dysponuje osobami i skieruje je do realizacji zamówienia, które</w:t>
      </w:r>
      <w:r w:rsidR="004E3037" w:rsidRPr="008A784F">
        <w:rPr>
          <w:rFonts w:ascii="Times New Roman" w:eastAsia="Times New Roman" w:hAnsi="Times New Roman" w:cs="Times New Roman"/>
          <w:sz w:val="24"/>
          <w:szCs w:val="24"/>
        </w:rPr>
        <w:t xml:space="preserve"> posiadają uprawnienia</w:t>
      </w:r>
      <w:r w:rsidR="004E3037">
        <w:rPr>
          <w:rFonts w:ascii="Times New Roman" w:eastAsia="Times New Roman" w:hAnsi="Times New Roman" w:cs="Times New Roman"/>
          <w:sz w:val="24"/>
          <w:szCs w:val="24"/>
        </w:rPr>
        <w:t xml:space="preserve"> do</w:t>
      </w:r>
      <w:r w:rsidR="004E3037" w:rsidRPr="008A784F">
        <w:rPr>
          <w:rFonts w:ascii="Times New Roman" w:eastAsia="Times New Roman" w:hAnsi="Times New Roman" w:cs="Times New Roman"/>
          <w:sz w:val="24"/>
          <w:szCs w:val="24"/>
        </w:rPr>
        <w:t xml:space="preserve">  kierowania robotami: </w:t>
      </w:r>
    </w:p>
    <w:p w:rsidR="004E3037" w:rsidRDefault="004E3037" w:rsidP="004E3037">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kierownik</w:t>
      </w:r>
      <w:r w:rsidRPr="005B60AB">
        <w:rPr>
          <w:rFonts w:ascii="Times New Roman" w:eastAsia="Times New Roman" w:hAnsi="Times New Roman" w:cs="Times New Roman"/>
          <w:sz w:val="24"/>
          <w:szCs w:val="24"/>
        </w:rPr>
        <w:t xml:space="preserve"> </w:t>
      </w:r>
      <w:r w:rsidR="00582C25">
        <w:rPr>
          <w:rFonts w:ascii="Times New Roman" w:eastAsia="Times New Roman" w:hAnsi="Times New Roman" w:cs="Times New Roman"/>
          <w:sz w:val="24"/>
          <w:szCs w:val="24"/>
        </w:rPr>
        <w:t xml:space="preserve">robót </w:t>
      </w:r>
      <w:r>
        <w:rPr>
          <w:rFonts w:ascii="Times New Roman" w:eastAsia="Times New Roman" w:hAnsi="Times New Roman" w:cs="Times New Roman"/>
          <w:sz w:val="24"/>
          <w:szCs w:val="24"/>
        </w:rPr>
        <w:t xml:space="preserve">– uprawnienia do kierowania robotami w </w:t>
      </w:r>
      <w:r w:rsidRPr="002A054E">
        <w:rPr>
          <w:rFonts w:ascii="Times New Roman" w:eastAsia="Times New Roman" w:hAnsi="Times New Roman" w:cs="Times New Roman"/>
          <w:sz w:val="24"/>
          <w:szCs w:val="24"/>
        </w:rPr>
        <w:t xml:space="preserve">specjalności </w:t>
      </w:r>
      <w:proofErr w:type="spellStart"/>
      <w:r w:rsidRPr="002A054E">
        <w:rPr>
          <w:rFonts w:ascii="Times New Roman" w:eastAsia="Times New Roman" w:hAnsi="Times New Roman" w:cs="Times New Roman"/>
          <w:sz w:val="24"/>
          <w:szCs w:val="24"/>
        </w:rPr>
        <w:t>konstrukcyjno</w:t>
      </w:r>
      <w:proofErr w:type="spellEnd"/>
      <w:r w:rsidRPr="002A054E">
        <w:rPr>
          <w:rFonts w:ascii="Times New Roman" w:eastAsia="Times New Roman" w:hAnsi="Times New Roman" w:cs="Times New Roman"/>
          <w:sz w:val="24"/>
          <w:szCs w:val="24"/>
        </w:rPr>
        <w:t xml:space="preserve"> – budowlanej</w:t>
      </w:r>
    </w:p>
    <w:p w:rsidR="004E3037" w:rsidRDefault="004E3037" w:rsidP="004E3037">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kierownik robót – uprawnienia do kierowania robotami w zakresie</w:t>
      </w:r>
      <w:r w:rsidRPr="005B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instalacji elektrycznych</w:t>
      </w:r>
    </w:p>
    <w:p w:rsidR="00DB7EA0" w:rsidRDefault="00DB7EA0" w:rsidP="004E3037">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kierownik robót – uprawnienia do kierowania robotami w zakresie instalacji sanitarnych</w:t>
      </w:r>
    </w:p>
    <w:p w:rsidR="004E3037" w:rsidRPr="004E3037" w:rsidRDefault="004E3037" w:rsidP="004E3037">
      <w:pPr>
        <w:shd w:val="clear" w:color="auto" w:fill="FFFFFF"/>
        <w:spacing w:line="276" w:lineRule="auto"/>
        <w:jc w:val="both"/>
        <w:rPr>
          <w:rFonts w:ascii="Times New Roman" w:eastAsia="Times New Roman" w:hAnsi="Times New Roman" w:cs="Times New Roman"/>
          <w:sz w:val="24"/>
          <w:szCs w:val="24"/>
        </w:rPr>
      </w:pPr>
      <w:r w:rsidRPr="004E3037">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4E3037" w:rsidRPr="00621628" w:rsidRDefault="004E3037" w:rsidP="004E3037">
      <w:pPr>
        <w:pStyle w:val="Akapitzlist"/>
        <w:shd w:val="clear" w:color="auto" w:fill="FFFFFF"/>
        <w:spacing w:line="276" w:lineRule="auto"/>
        <w:ind w:left="1080"/>
        <w:jc w:val="both"/>
        <w:rPr>
          <w:rFonts w:ascii="Times New Roman" w:eastAsia="Times New Roman" w:hAnsi="Times New Roman" w:cs="Times New Roman"/>
          <w:b/>
          <w:bCs/>
          <w:color w:val="FF0000"/>
          <w:sz w:val="24"/>
          <w:szCs w:val="24"/>
        </w:rPr>
      </w:pP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 xml:space="preserve">Kierownik </w:t>
      </w:r>
      <w:r w:rsidR="00DB7EA0">
        <w:rPr>
          <w:rFonts w:ascii="Times New Roman" w:eastAsia="Times New Roman" w:hAnsi="Times New Roman" w:cs="Times New Roman"/>
          <w:color w:val="000000"/>
          <w:sz w:val="24"/>
          <w:szCs w:val="24"/>
        </w:rPr>
        <w:t>robót</w:t>
      </w:r>
      <w:r w:rsidRPr="001C0363">
        <w:rPr>
          <w:rFonts w:ascii="Times New Roman" w:eastAsia="Times New Roman" w:hAnsi="Times New Roman" w:cs="Times New Roman"/>
          <w:color w:val="000000"/>
          <w:sz w:val="24"/>
          <w:szCs w:val="24"/>
        </w:rPr>
        <w:t xml:space="preserve">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582C25"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582C25" w:rsidRDefault="00582C25" w:rsidP="00582C25">
      <w:pPr>
        <w:pStyle w:val="Akapitzlist"/>
        <w:shd w:val="clear" w:color="auto" w:fill="FFFFFF"/>
        <w:spacing w:line="276" w:lineRule="auto"/>
        <w:jc w:val="both"/>
        <w:rPr>
          <w:rFonts w:ascii="Times New Roman" w:eastAsia="Times New Roman" w:hAnsi="Times New Roman" w:cs="Times New Roman"/>
          <w:sz w:val="24"/>
          <w:szCs w:val="24"/>
        </w:rPr>
      </w:pPr>
    </w:p>
    <w:p w:rsidR="00582C25" w:rsidRDefault="00582C25" w:rsidP="00582C25">
      <w:pPr>
        <w:pStyle w:val="Akapitzlist"/>
        <w:shd w:val="clear" w:color="auto" w:fill="FFFFFF"/>
        <w:spacing w:line="276" w:lineRule="auto"/>
        <w:jc w:val="both"/>
        <w:rPr>
          <w:rFonts w:ascii="Times New Roman" w:eastAsia="Times New Roman" w:hAnsi="Times New Roman" w:cs="Times New Roman"/>
          <w:sz w:val="24"/>
          <w:szCs w:val="24"/>
        </w:rPr>
      </w:pPr>
    </w:p>
    <w:p w:rsidR="00582C25" w:rsidRPr="00906316" w:rsidRDefault="00582C25" w:rsidP="00582C25">
      <w:pPr>
        <w:pStyle w:val="Akapitzlist"/>
        <w:shd w:val="clear" w:color="auto" w:fill="FFFFFF"/>
        <w:spacing w:line="276" w:lineRule="auto"/>
        <w:jc w:val="both"/>
        <w:rPr>
          <w:rFonts w:ascii="Times New Roman" w:hAnsi="Times New Roman" w:cs="Times New Roman"/>
          <w:sz w:val="24"/>
          <w:szCs w:val="24"/>
        </w:rPr>
      </w:pP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 xml:space="preserve">Wykonawca, w przypadku polegania na zdolnościach lub sytuacji podmiotów udostępniających </w:t>
      </w:r>
      <w:r w:rsidRPr="00807A32">
        <w:rPr>
          <w:rFonts w:ascii="Times New Roman" w:eastAsia="Times New Roman" w:hAnsi="Times New Roman" w:cs="Times New Roman"/>
          <w:sz w:val="24"/>
          <w:szCs w:val="24"/>
        </w:rPr>
        <w:lastRenderedPageBreak/>
        <w:t>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xml:space="preserve">), z innym wykonawcą, który złożył odrębną ofertę, albo oświadczenia o przynależności do tej samej grupy kapitałowej wraz z </w:t>
      </w:r>
      <w:r w:rsidRPr="002A0082">
        <w:rPr>
          <w:rFonts w:ascii="Times New Roman" w:eastAsia="Times New Roman" w:hAnsi="Times New Roman" w:cs="Times New Roman"/>
          <w:bCs/>
          <w:sz w:val="24"/>
          <w:szCs w:val="24"/>
        </w:rPr>
        <w:lastRenderedPageBreak/>
        <w:t>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F46A84">
        <w:rPr>
          <w:rFonts w:ascii="Times New Roman" w:hAnsi="Times New Roman" w:cs="Times New Roman"/>
          <w:bCs/>
          <w:sz w:val="24"/>
          <w:szCs w:val="24"/>
        </w:rPr>
        <w:t>150</w:t>
      </w:r>
      <w:r w:rsidR="00C01BB9" w:rsidRPr="00C01BB9">
        <w:rPr>
          <w:rFonts w:ascii="Times New Roman" w:hAnsi="Times New Roman" w:cs="Times New Roman"/>
          <w:bCs/>
          <w:sz w:val="24"/>
          <w:szCs w:val="24"/>
        </w:rPr>
        <w:t xml:space="preserve">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 xml:space="preserve">w </w:t>
      </w:r>
      <w:r w:rsidRPr="000958D7">
        <w:rPr>
          <w:rFonts w:ascii="Times New Roman" w:hAnsi="Times New Roman" w:cs="Times New Roman"/>
          <w:sz w:val="24"/>
          <w:szCs w:val="24"/>
        </w:rPr>
        <w:lastRenderedPageBreak/>
        <w:t>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540A21">
        <w:rPr>
          <w:rFonts w:ascii="Times New Roman" w:hAnsi="Times New Roman" w:cs="Times New Roman"/>
          <w:bCs/>
          <w:sz w:val="24"/>
          <w:szCs w:val="24"/>
        </w:rPr>
        <w:lastRenderedPageBreak/>
        <w:t xml:space="preserve">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w:t>
      </w:r>
      <w:r w:rsidRPr="00957E97">
        <w:rPr>
          <w:rFonts w:ascii="Times New Roman" w:hAnsi="Times New Roman" w:cs="Times New Roman"/>
          <w:bCs/>
          <w:sz w:val="24"/>
          <w:szCs w:val="24"/>
        </w:rPr>
        <w:lastRenderedPageBreak/>
        <w:t xml:space="preserve">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0" w:name="bookmark11"/>
    </w:p>
    <w:bookmarkEnd w:id="0"/>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F46A8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00F46A84">
        <w:rPr>
          <w:rFonts w:ascii="Times New Roman" w:hAnsi="Times New Roman" w:cs="Times New Roman"/>
          <w:b/>
          <w:bCs/>
          <w:sz w:val="24"/>
          <w:szCs w:val="24"/>
          <w:u w:val="single"/>
        </w:rPr>
        <w:t>2</w:t>
      </w:r>
      <w:r w:rsidR="00F46A84">
        <w:rPr>
          <w:rFonts w:ascii="Times New Roman" w:hAnsi="Times New Roman" w:cs="Times New Roman"/>
          <w:b/>
          <w:sz w:val="24"/>
          <w:szCs w:val="24"/>
          <w:u w:val="single"/>
        </w:rPr>
        <w:t xml:space="preserve"> 50</w:t>
      </w:r>
      <w:r w:rsidRPr="00E76FF8">
        <w:rPr>
          <w:rFonts w:ascii="Times New Roman" w:hAnsi="Times New Roman" w:cs="Times New Roman"/>
          <w:b/>
          <w:sz w:val="24"/>
          <w:szCs w:val="24"/>
          <w:u w:val="single"/>
        </w:rPr>
        <w:t xml:space="preserve">0,00 zł </w:t>
      </w:r>
      <w:r w:rsidR="005206D1">
        <w:rPr>
          <w:rFonts w:ascii="Times New Roman" w:hAnsi="Times New Roman" w:cs="Times New Roman"/>
          <w:i/>
          <w:sz w:val="24"/>
          <w:szCs w:val="24"/>
        </w:rPr>
        <w:t xml:space="preserve">(słownie: </w:t>
      </w:r>
      <w:r w:rsidR="00F46A84">
        <w:rPr>
          <w:rFonts w:ascii="Times New Roman" w:hAnsi="Times New Roman" w:cs="Times New Roman"/>
          <w:i/>
          <w:sz w:val="24"/>
          <w:szCs w:val="24"/>
        </w:rPr>
        <w:t>dwa tysiące pięćset</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F46A84">
        <w:rPr>
          <w:rFonts w:ascii="Times New Roman" w:hAnsi="Times New Roman" w:cs="Times New Roman"/>
          <w:b/>
          <w:sz w:val="24"/>
          <w:szCs w:val="24"/>
        </w:rPr>
        <w:t>6</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F46A84" w:rsidRPr="00F46A84">
        <w:rPr>
          <w:rFonts w:ascii="Times New Roman" w:hAnsi="Times New Roman" w:cs="Times New Roman"/>
          <w:b/>
          <w:iCs/>
          <w:sz w:val="24"/>
          <w:szCs w:val="24"/>
        </w:rPr>
        <w:t>Modernizacja i wyposażenie szatni dla sportowców w Grzęsce</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Zamawiający wymaga aby poręczenie lub gwarancja obejmowała swą treścią (tj. zobowiązanych z tytułu poręczenia lub gwarancji) wszystkich Wykonawców wspólnie </w:t>
      </w:r>
      <w:r w:rsidRPr="00E76FF8">
        <w:rPr>
          <w:rFonts w:ascii="Times New Roman" w:hAnsi="Times New Roman" w:cs="Times New Roman"/>
          <w:bCs/>
          <w:sz w:val="24"/>
          <w:szCs w:val="24"/>
        </w:rPr>
        <w:lastRenderedPageBreak/>
        <w:t>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F46A84">
        <w:rPr>
          <w:rFonts w:ascii="Times New Roman" w:eastAsia="Times New Roman" w:hAnsi="Times New Roman" w:cs="Times New Roman"/>
          <w:bCs/>
          <w:color w:val="FF0000"/>
          <w:sz w:val="24"/>
          <w:szCs w:val="24"/>
        </w:rPr>
        <w:t>20</w:t>
      </w:r>
      <w:r w:rsidR="005B5C3C">
        <w:rPr>
          <w:rFonts w:ascii="Times New Roman" w:eastAsia="Times New Roman" w:hAnsi="Times New Roman" w:cs="Times New Roman"/>
          <w:bCs/>
          <w:color w:val="FF0000"/>
          <w:sz w:val="24"/>
          <w:szCs w:val="24"/>
        </w:rPr>
        <w:t>.</w:t>
      </w:r>
      <w:r w:rsidR="00E51263">
        <w:rPr>
          <w:rFonts w:ascii="Times New Roman" w:eastAsia="Times New Roman" w:hAnsi="Times New Roman" w:cs="Times New Roman"/>
          <w:bCs/>
          <w:color w:val="FF0000"/>
          <w:sz w:val="24"/>
          <w:szCs w:val="24"/>
        </w:rPr>
        <w:t>05</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lastRenderedPageBreak/>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46A84"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D63E98" w:rsidRPr="00D63E98">
        <w:rPr>
          <w:rFonts w:ascii="Times New Roman" w:hAnsi="Times New Roman" w:cs="Times New Roman"/>
          <w:sz w:val="24"/>
          <w:szCs w:val="24"/>
        </w:rPr>
        <w:t xml:space="preserve"> </w:t>
      </w:r>
      <w:r>
        <w:rPr>
          <w:rFonts w:ascii="Times New Roman" w:hAnsi="Times New Roman" w:cs="Times New Roman"/>
          <w:sz w:val="24"/>
          <w:szCs w:val="24"/>
        </w:rPr>
        <w:t>ofertowy</w:t>
      </w:r>
      <w:r w:rsidR="00D63E98" w:rsidRPr="00D63E98">
        <w:rPr>
          <w:rFonts w:ascii="Times New Roman" w:hAnsi="Times New Roman" w:cs="Times New Roman"/>
          <w:sz w:val="24"/>
          <w:szCs w:val="24"/>
        </w:rPr>
        <w:t xml:space="preserve"> wyk</w:t>
      </w:r>
      <w:r w:rsidR="00582C25">
        <w:rPr>
          <w:rFonts w:ascii="Times New Roman" w:hAnsi="Times New Roman" w:cs="Times New Roman"/>
          <w:sz w:val="24"/>
          <w:szCs w:val="24"/>
        </w:rPr>
        <w:t>onany</w:t>
      </w:r>
      <w:r>
        <w:rPr>
          <w:rFonts w:ascii="Times New Roman" w:hAnsi="Times New Roman" w:cs="Times New Roman"/>
          <w:sz w:val="24"/>
          <w:szCs w:val="24"/>
        </w:rPr>
        <w:t xml:space="preserve"> na podstawie załączonego przedmiaru robót</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w:t>
      </w:r>
      <w:r w:rsidRPr="009B4A42">
        <w:rPr>
          <w:rFonts w:ascii="Times New Roman" w:eastAsia="Times New Roman" w:hAnsi="Times New Roman" w:cs="Times New Roman"/>
          <w:sz w:val="24"/>
          <w:szCs w:val="24"/>
        </w:rPr>
        <w:lastRenderedPageBreak/>
        <w:t xml:space="preserve">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1"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1"/>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F46A84"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21</w:t>
      </w:r>
      <w:r w:rsidR="005B5C3C">
        <w:rPr>
          <w:rFonts w:ascii="Times New Roman" w:eastAsia="Times New Roman" w:hAnsi="Times New Roman" w:cs="Times New Roman"/>
          <w:b/>
          <w:color w:val="FF0000"/>
          <w:sz w:val="24"/>
          <w:szCs w:val="24"/>
        </w:rPr>
        <w:t>.</w:t>
      </w:r>
      <w:r w:rsidR="003C4995">
        <w:rPr>
          <w:rFonts w:ascii="Times New Roman" w:eastAsia="Times New Roman" w:hAnsi="Times New Roman" w:cs="Times New Roman"/>
          <w:b/>
          <w:bCs/>
          <w:color w:val="FF0000"/>
          <w:sz w:val="24"/>
          <w:szCs w:val="24"/>
        </w:rPr>
        <w:t>04</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F46A84">
        <w:rPr>
          <w:rFonts w:ascii="Times New Roman" w:hAnsi="Times New Roman" w:cs="Times New Roman"/>
          <w:b/>
          <w:color w:val="FF0000"/>
          <w:sz w:val="24"/>
          <w:szCs w:val="24"/>
        </w:rPr>
        <w:t>21</w:t>
      </w:r>
      <w:r w:rsidR="005B5C3C">
        <w:rPr>
          <w:rFonts w:ascii="Times New Roman" w:hAnsi="Times New Roman" w:cs="Times New Roman"/>
          <w:b/>
          <w:color w:val="FF0000"/>
          <w:sz w:val="24"/>
          <w:szCs w:val="24"/>
        </w:rPr>
        <w:t>.</w:t>
      </w:r>
      <w:r w:rsidR="003C4995">
        <w:rPr>
          <w:rFonts w:ascii="Times New Roman" w:hAnsi="Times New Roman" w:cs="Times New Roman"/>
          <w:b/>
          <w:color w:val="FF0000"/>
          <w:sz w:val="24"/>
          <w:szCs w:val="24"/>
        </w:rPr>
        <w:t>04</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lastRenderedPageBreak/>
        <w:t>Cena w formularz</w:t>
      </w:r>
      <w:r w:rsidR="0015561A">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w:t>
      </w:r>
      <w:r w:rsidR="0015561A">
        <w:rPr>
          <w:rFonts w:ascii="Times New Roman" w:hAnsi="Times New Roman" w:cs="Times New Roman"/>
          <w:sz w:val="24"/>
          <w:szCs w:val="24"/>
        </w:rPr>
        <w:t xml:space="preserve"> kosztorysowym</w:t>
      </w:r>
      <w:r w:rsidRPr="00D63E98">
        <w:rPr>
          <w:rFonts w:ascii="Times New Roman" w:hAnsi="Times New Roman" w:cs="Times New Roman"/>
          <w:sz w:val="24"/>
          <w:szCs w:val="24"/>
        </w:rPr>
        <w:t xml:space="preserve">. Kosztorys ofertowy  należy sporządzić </w:t>
      </w:r>
      <w:r w:rsidR="0015561A">
        <w:rPr>
          <w:rFonts w:ascii="Times New Roman" w:hAnsi="Times New Roman" w:cs="Times New Roman"/>
          <w:sz w:val="24"/>
          <w:szCs w:val="24"/>
        </w:rPr>
        <w:t>w takim układzie jak załączony przedmiar</w:t>
      </w:r>
      <w:r w:rsidRPr="00D63E98">
        <w:rPr>
          <w:rFonts w:ascii="Times New Roman" w:hAnsi="Times New Roman" w:cs="Times New Roman"/>
          <w:sz w:val="24"/>
          <w:szCs w:val="24"/>
        </w:rPr>
        <w:t xml:space="preserve"> </w:t>
      </w:r>
      <w:r w:rsidR="0015561A">
        <w:rPr>
          <w:rFonts w:ascii="Times New Roman" w:hAnsi="Times New Roman" w:cs="Times New Roman"/>
          <w:sz w:val="24"/>
          <w:szCs w:val="24"/>
        </w:rPr>
        <w:t xml:space="preserve">z </w:t>
      </w:r>
      <w:r w:rsidRPr="00D63E98">
        <w:rPr>
          <w:rFonts w:ascii="Times New Roman" w:hAnsi="Times New Roman" w:cs="Times New Roman"/>
          <w:sz w:val="24"/>
          <w:szCs w:val="24"/>
        </w:rPr>
        <w:t xml:space="preserve">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r>
      <w:r w:rsidR="0015561A">
        <w:rPr>
          <w:rFonts w:ascii="Times New Roman" w:hAnsi="Times New Roman" w:cs="Times New Roman"/>
          <w:sz w:val="24"/>
          <w:szCs w:val="24"/>
        </w:rPr>
        <w:t>i potwierdzone przez inspektora</w:t>
      </w:r>
      <w:r w:rsidRPr="00D63E98">
        <w:rPr>
          <w:rFonts w:ascii="Times New Roman" w:hAnsi="Times New Roman" w:cs="Times New Roman"/>
          <w:sz w:val="24"/>
          <w:szCs w:val="24"/>
        </w:rPr>
        <w:t xml:space="preserve">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lastRenderedPageBreak/>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175478" w:rsidRDefault="00F51CAC" w:rsidP="00175478">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w:t>
      </w:r>
      <w:r w:rsidRPr="007C050E">
        <w:rPr>
          <w:rFonts w:ascii="Times New Roman" w:eastAsia="Times New Roman" w:hAnsi="Times New Roman" w:cs="Times New Roman"/>
          <w:sz w:val="24"/>
          <w:szCs w:val="24"/>
        </w:rPr>
        <w:lastRenderedPageBreak/>
        <w:t>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D7789" w:rsidRDefault="00E53D9F" w:rsidP="00A15126">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175478" w:rsidRPr="00A15126" w:rsidRDefault="00175478" w:rsidP="00175478">
      <w:pPr>
        <w:shd w:val="clear" w:color="auto" w:fill="FFFFFF"/>
        <w:tabs>
          <w:tab w:val="left" w:pos="720"/>
        </w:tabs>
        <w:spacing w:line="276" w:lineRule="auto"/>
        <w:ind w:left="720"/>
        <w:rPr>
          <w:rFonts w:ascii="Times New Roman" w:hAnsi="Times New Roman" w:cs="Times New Roman"/>
          <w:b/>
          <w:bCs/>
          <w:color w:val="2F5496" w:themeColor="accent5" w:themeShade="BF"/>
          <w:sz w:val="24"/>
          <w:szCs w:val="24"/>
        </w:rPr>
      </w:pPr>
      <w:bookmarkStart w:id="2" w:name="_GoBack"/>
      <w:bookmarkEnd w:id="2"/>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(ogólne </w:t>
      </w:r>
      <w:r w:rsidRPr="002C7797">
        <w:rPr>
          <w:rFonts w:ascii="Times New Roman" w:hAnsi="Times New Roman" w:cs="Times New Roman"/>
          <w:bCs/>
          <w:sz w:val="24"/>
          <w:szCs w:val="24"/>
        </w:rPr>
        <w:lastRenderedPageBreak/>
        <w:t>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5577A4">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F9359F">
        <w:rPr>
          <w:rFonts w:ascii="Times New Roman" w:eastAsia="Times New Roman" w:hAnsi="Times New Roman" w:cs="Times New Roman"/>
          <w:sz w:val="24"/>
          <w:szCs w:val="24"/>
        </w:rPr>
        <w:t>Przedmiar robót</w:t>
      </w:r>
      <w:r w:rsidR="005C21F0">
        <w:rPr>
          <w:rFonts w:ascii="Times New Roman" w:eastAsia="Times New Roman" w:hAnsi="Times New Roman" w:cs="Times New Roman"/>
          <w:sz w:val="24"/>
          <w:szCs w:val="24"/>
        </w:rPr>
        <w:t xml:space="preserve"> </w:t>
      </w:r>
      <w:r w:rsidR="00F9359F">
        <w:rPr>
          <w:rFonts w:ascii="Times New Roman" w:eastAsia="Times New Roman" w:hAnsi="Times New Roman" w:cs="Times New Roman"/>
          <w:sz w:val="24"/>
          <w:szCs w:val="24"/>
        </w:rPr>
        <w:t>i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94" w:rsidRDefault="00694494">
      <w:r>
        <w:separator/>
      </w:r>
    </w:p>
  </w:endnote>
  <w:endnote w:type="continuationSeparator" w:id="0">
    <w:p w:rsidR="00694494" w:rsidRDefault="0069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6F0464" w:rsidRDefault="006F0464"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175478">
          <w:rPr>
            <w:rFonts w:ascii="Times New Roman" w:hAnsi="Times New Roman" w:cs="Times New Roman"/>
            <w:noProof/>
            <w:sz w:val="16"/>
            <w:szCs w:val="16"/>
          </w:rPr>
          <w:t>20</w:t>
        </w:r>
        <w:r w:rsidRPr="009F44DA">
          <w:rPr>
            <w:rFonts w:ascii="Times New Roman" w:hAnsi="Times New Roman" w:cs="Times New Roman"/>
            <w:sz w:val="16"/>
            <w:szCs w:val="16"/>
          </w:rPr>
          <w:fldChar w:fldCharType="end"/>
        </w:r>
      </w:p>
    </w:sdtContent>
  </w:sdt>
  <w:p w:rsidR="006F0464" w:rsidRDefault="006F04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94" w:rsidRDefault="00694494">
      <w:r>
        <w:separator/>
      </w:r>
    </w:p>
  </w:footnote>
  <w:footnote w:type="continuationSeparator" w:id="0">
    <w:p w:rsidR="00694494" w:rsidRDefault="0069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64" w:rsidRDefault="006F0464"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7">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19">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8"/>
  </w:num>
  <w:num w:numId="6">
    <w:abstractNumId w:val="6"/>
  </w:num>
  <w:num w:numId="7">
    <w:abstractNumId w:val="16"/>
  </w:num>
  <w:num w:numId="8">
    <w:abstractNumId w:val="25"/>
  </w:num>
  <w:num w:numId="9">
    <w:abstractNumId w:val="27"/>
  </w:num>
  <w:num w:numId="10">
    <w:abstractNumId w:val="22"/>
  </w:num>
  <w:num w:numId="11">
    <w:abstractNumId w:val="31"/>
  </w:num>
  <w:num w:numId="12">
    <w:abstractNumId w:val="8"/>
  </w:num>
  <w:num w:numId="13">
    <w:abstractNumId w:val="37"/>
  </w:num>
  <w:num w:numId="14">
    <w:abstractNumId w:val="30"/>
  </w:num>
  <w:num w:numId="15">
    <w:abstractNumId w:val="7"/>
  </w:num>
  <w:num w:numId="16">
    <w:abstractNumId w:val="21"/>
  </w:num>
  <w:num w:numId="17">
    <w:abstractNumId w:val="34"/>
  </w:num>
  <w:num w:numId="18">
    <w:abstractNumId w:val="29"/>
  </w:num>
  <w:num w:numId="19">
    <w:abstractNumId w:val="3"/>
  </w:num>
  <w:num w:numId="20">
    <w:abstractNumId w:val="24"/>
  </w:num>
  <w:num w:numId="21">
    <w:abstractNumId w:val="32"/>
  </w:num>
  <w:num w:numId="22">
    <w:abstractNumId w:val="5"/>
  </w:num>
  <w:num w:numId="23">
    <w:abstractNumId w:val="14"/>
  </w:num>
  <w:num w:numId="24">
    <w:abstractNumId w:val="12"/>
  </w:num>
  <w:num w:numId="25">
    <w:abstractNumId w:val="19"/>
  </w:num>
  <w:num w:numId="26">
    <w:abstractNumId w:val="26"/>
  </w:num>
  <w:num w:numId="27">
    <w:abstractNumId w:val="38"/>
  </w:num>
  <w:num w:numId="28">
    <w:abstractNumId w:val="17"/>
  </w:num>
  <w:num w:numId="29">
    <w:abstractNumId w:val="9"/>
  </w:num>
  <w:num w:numId="30">
    <w:abstractNumId w:val="11"/>
  </w:num>
  <w:num w:numId="31">
    <w:abstractNumId w:val="10"/>
  </w:num>
  <w:num w:numId="32">
    <w:abstractNumId w:val="33"/>
  </w:num>
  <w:num w:numId="33">
    <w:abstractNumId w:val="36"/>
  </w:num>
  <w:num w:numId="34">
    <w:abstractNumId w:val="1"/>
  </w:num>
  <w:num w:numId="35">
    <w:abstractNumId w:val="20"/>
  </w:num>
  <w:num w:numId="36">
    <w:abstractNumId w:val="0"/>
  </w:num>
  <w:num w:numId="37">
    <w:abstractNumId w:val="35"/>
  </w:num>
  <w:num w:numId="38">
    <w:abstractNumId w:val="28"/>
  </w:num>
  <w:num w:numId="39">
    <w:abstractNumId w:val="39"/>
  </w:num>
  <w:num w:numId="40">
    <w:abstractNumId w:val="23"/>
  </w:num>
  <w:num w:numId="41">
    <w:abstractNumId w:val="15"/>
  </w:num>
  <w:num w:numId="42">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5FD9"/>
    <w:rsid w:val="00031E15"/>
    <w:rsid w:val="000329D2"/>
    <w:rsid w:val="00032D7F"/>
    <w:rsid w:val="00033DCE"/>
    <w:rsid w:val="000341A8"/>
    <w:rsid w:val="00046FD9"/>
    <w:rsid w:val="0005261E"/>
    <w:rsid w:val="00056B27"/>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11DE8"/>
    <w:rsid w:val="001131BF"/>
    <w:rsid w:val="001160D7"/>
    <w:rsid w:val="0011693B"/>
    <w:rsid w:val="001279E3"/>
    <w:rsid w:val="001519C7"/>
    <w:rsid w:val="0015561A"/>
    <w:rsid w:val="001725FF"/>
    <w:rsid w:val="00175478"/>
    <w:rsid w:val="00180F5A"/>
    <w:rsid w:val="00183D65"/>
    <w:rsid w:val="00184294"/>
    <w:rsid w:val="00195CF3"/>
    <w:rsid w:val="001960CB"/>
    <w:rsid w:val="001A5010"/>
    <w:rsid w:val="001A5C70"/>
    <w:rsid w:val="001B0BDA"/>
    <w:rsid w:val="001C2A29"/>
    <w:rsid w:val="001C3DD6"/>
    <w:rsid w:val="001E059B"/>
    <w:rsid w:val="001E45A5"/>
    <w:rsid w:val="001E575F"/>
    <w:rsid w:val="001E5880"/>
    <w:rsid w:val="001F0E84"/>
    <w:rsid w:val="001F580C"/>
    <w:rsid w:val="002070BC"/>
    <w:rsid w:val="00212A0A"/>
    <w:rsid w:val="00225167"/>
    <w:rsid w:val="00226F03"/>
    <w:rsid w:val="00232B35"/>
    <w:rsid w:val="0023556B"/>
    <w:rsid w:val="00240A9E"/>
    <w:rsid w:val="00240D53"/>
    <w:rsid w:val="00242169"/>
    <w:rsid w:val="0024494E"/>
    <w:rsid w:val="00245DFA"/>
    <w:rsid w:val="002464CB"/>
    <w:rsid w:val="00270C29"/>
    <w:rsid w:val="00272975"/>
    <w:rsid w:val="0027312A"/>
    <w:rsid w:val="0027357B"/>
    <w:rsid w:val="00276A3B"/>
    <w:rsid w:val="00283745"/>
    <w:rsid w:val="00284E53"/>
    <w:rsid w:val="00291C34"/>
    <w:rsid w:val="002937FF"/>
    <w:rsid w:val="002A0082"/>
    <w:rsid w:val="002A054E"/>
    <w:rsid w:val="002A41CE"/>
    <w:rsid w:val="002A5A3E"/>
    <w:rsid w:val="002A7F83"/>
    <w:rsid w:val="002B091F"/>
    <w:rsid w:val="002B136E"/>
    <w:rsid w:val="002B5152"/>
    <w:rsid w:val="002B5FEE"/>
    <w:rsid w:val="002C1651"/>
    <w:rsid w:val="002C3701"/>
    <w:rsid w:val="002C7797"/>
    <w:rsid w:val="002D1CCC"/>
    <w:rsid w:val="002E035E"/>
    <w:rsid w:val="002E284B"/>
    <w:rsid w:val="002E5E19"/>
    <w:rsid w:val="002E6E49"/>
    <w:rsid w:val="00301030"/>
    <w:rsid w:val="00301C1A"/>
    <w:rsid w:val="003101BD"/>
    <w:rsid w:val="003109FA"/>
    <w:rsid w:val="00310BFA"/>
    <w:rsid w:val="00316FCB"/>
    <w:rsid w:val="003241BA"/>
    <w:rsid w:val="0033736D"/>
    <w:rsid w:val="003425EF"/>
    <w:rsid w:val="0034270A"/>
    <w:rsid w:val="00346C44"/>
    <w:rsid w:val="00354BB1"/>
    <w:rsid w:val="0036412D"/>
    <w:rsid w:val="0036697E"/>
    <w:rsid w:val="0037294D"/>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5A8A"/>
    <w:rsid w:val="003D7789"/>
    <w:rsid w:val="003E12AB"/>
    <w:rsid w:val="003E2B7D"/>
    <w:rsid w:val="003E553D"/>
    <w:rsid w:val="003E606A"/>
    <w:rsid w:val="003E78D9"/>
    <w:rsid w:val="003F4700"/>
    <w:rsid w:val="003F4798"/>
    <w:rsid w:val="00411307"/>
    <w:rsid w:val="004166C7"/>
    <w:rsid w:val="00420579"/>
    <w:rsid w:val="00430BEF"/>
    <w:rsid w:val="004373E9"/>
    <w:rsid w:val="004413AA"/>
    <w:rsid w:val="00452478"/>
    <w:rsid w:val="00455EB8"/>
    <w:rsid w:val="00456299"/>
    <w:rsid w:val="0046398C"/>
    <w:rsid w:val="004655EC"/>
    <w:rsid w:val="00483BB3"/>
    <w:rsid w:val="004867A5"/>
    <w:rsid w:val="0048737B"/>
    <w:rsid w:val="004875F7"/>
    <w:rsid w:val="0049355D"/>
    <w:rsid w:val="004939E0"/>
    <w:rsid w:val="004A4B24"/>
    <w:rsid w:val="004A6C17"/>
    <w:rsid w:val="004C046C"/>
    <w:rsid w:val="004C701C"/>
    <w:rsid w:val="004C7C3D"/>
    <w:rsid w:val="004E3037"/>
    <w:rsid w:val="004F2BEF"/>
    <w:rsid w:val="005112CC"/>
    <w:rsid w:val="00513AA3"/>
    <w:rsid w:val="005206D1"/>
    <w:rsid w:val="00524A2B"/>
    <w:rsid w:val="00531589"/>
    <w:rsid w:val="0053200B"/>
    <w:rsid w:val="00533102"/>
    <w:rsid w:val="00540A21"/>
    <w:rsid w:val="00540F7E"/>
    <w:rsid w:val="005467D4"/>
    <w:rsid w:val="00551E75"/>
    <w:rsid w:val="00553EEC"/>
    <w:rsid w:val="00556518"/>
    <w:rsid w:val="005577A4"/>
    <w:rsid w:val="0056368B"/>
    <w:rsid w:val="0056756B"/>
    <w:rsid w:val="005715EC"/>
    <w:rsid w:val="00573955"/>
    <w:rsid w:val="00573EAB"/>
    <w:rsid w:val="00582C25"/>
    <w:rsid w:val="005910BC"/>
    <w:rsid w:val="005A586B"/>
    <w:rsid w:val="005A5DCC"/>
    <w:rsid w:val="005B2D77"/>
    <w:rsid w:val="005B5C3C"/>
    <w:rsid w:val="005B60AB"/>
    <w:rsid w:val="005B6DBD"/>
    <w:rsid w:val="005C21F0"/>
    <w:rsid w:val="005D5C54"/>
    <w:rsid w:val="005D5FFD"/>
    <w:rsid w:val="005D68BA"/>
    <w:rsid w:val="005D7500"/>
    <w:rsid w:val="005E3992"/>
    <w:rsid w:val="005E548D"/>
    <w:rsid w:val="005F21B9"/>
    <w:rsid w:val="005F2528"/>
    <w:rsid w:val="00601CD0"/>
    <w:rsid w:val="006133CD"/>
    <w:rsid w:val="00616C29"/>
    <w:rsid w:val="00621628"/>
    <w:rsid w:val="00622756"/>
    <w:rsid w:val="00622B49"/>
    <w:rsid w:val="0062478A"/>
    <w:rsid w:val="0064097B"/>
    <w:rsid w:val="006423E5"/>
    <w:rsid w:val="00647BF5"/>
    <w:rsid w:val="00651792"/>
    <w:rsid w:val="00664F04"/>
    <w:rsid w:val="00694494"/>
    <w:rsid w:val="00694880"/>
    <w:rsid w:val="006955A6"/>
    <w:rsid w:val="006C55C3"/>
    <w:rsid w:val="006C6ED7"/>
    <w:rsid w:val="006D0B58"/>
    <w:rsid w:val="006D233D"/>
    <w:rsid w:val="006D3D28"/>
    <w:rsid w:val="006E040D"/>
    <w:rsid w:val="006E493A"/>
    <w:rsid w:val="006E69A8"/>
    <w:rsid w:val="006E71DA"/>
    <w:rsid w:val="006F0464"/>
    <w:rsid w:val="006F3751"/>
    <w:rsid w:val="00702B3C"/>
    <w:rsid w:val="007134DA"/>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31A8"/>
    <w:rsid w:val="007B6272"/>
    <w:rsid w:val="007C050E"/>
    <w:rsid w:val="007C4E89"/>
    <w:rsid w:val="007C777F"/>
    <w:rsid w:val="007D02EF"/>
    <w:rsid w:val="007D3FD5"/>
    <w:rsid w:val="007E5AA4"/>
    <w:rsid w:val="00807A32"/>
    <w:rsid w:val="00815D3B"/>
    <w:rsid w:val="008202B0"/>
    <w:rsid w:val="00826609"/>
    <w:rsid w:val="00826960"/>
    <w:rsid w:val="00827B06"/>
    <w:rsid w:val="00830444"/>
    <w:rsid w:val="0083238B"/>
    <w:rsid w:val="008356B3"/>
    <w:rsid w:val="00841390"/>
    <w:rsid w:val="00854690"/>
    <w:rsid w:val="00857920"/>
    <w:rsid w:val="00860430"/>
    <w:rsid w:val="008623AF"/>
    <w:rsid w:val="00870621"/>
    <w:rsid w:val="0087352F"/>
    <w:rsid w:val="00876036"/>
    <w:rsid w:val="00877D89"/>
    <w:rsid w:val="00881A97"/>
    <w:rsid w:val="0089272D"/>
    <w:rsid w:val="008A175F"/>
    <w:rsid w:val="008A784F"/>
    <w:rsid w:val="008B2F84"/>
    <w:rsid w:val="008B43A1"/>
    <w:rsid w:val="008D1B76"/>
    <w:rsid w:val="008D732E"/>
    <w:rsid w:val="008E0FAA"/>
    <w:rsid w:val="008E1A7A"/>
    <w:rsid w:val="008E21E8"/>
    <w:rsid w:val="008E4C17"/>
    <w:rsid w:val="008E62CE"/>
    <w:rsid w:val="00900D8C"/>
    <w:rsid w:val="00906316"/>
    <w:rsid w:val="009066BC"/>
    <w:rsid w:val="00930666"/>
    <w:rsid w:val="009401CB"/>
    <w:rsid w:val="00944EC2"/>
    <w:rsid w:val="009477A4"/>
    <w:rsid w:val="00947E9B"/>
    <w:rsid w:val="00952F01"/>
    <w:rsid w:val="00957E97"/>
    <w:rsid w:val="009652FD"/>
    <w:rsid w:val="0097050B"/>
    <w:rsid w:val="0097133B"/>
    <w:rsid w:val="009716D0"/>
    <w:rsid w:val="00971AF0"/>
    <w:rsid w:val="00972060"/>
    <w:rsid w:val="00974342"/>
    <w:rsid w:val="00976698"/>
    <w:rsid w:val="009956C9"/>
    <w:rsid w:val="00996D1B"/>
    <w:rsid w:val="009B4A42"/>
    <w:rsid w:val="009C1E33"/>
    <w:rsid w:val="009D00A8"/>
    <w:rsid w:val="009D3588"/>
    <w:rsid w:val="009E58DE"/>
    <w:rsid w:val="009F1586"/>
    <w:rsid w:val="009F3EE2"/>
    <w:rsid w:val="009F41CE"/>
    <w:rsid w:val="009F44DA"/>
    <w:rsid w:val="009F4C9F"/>
    <w:rsid w:val="009F6257"/>
    <w:rsid w:val="00A00CCB"/>
    <w:rsid w:val="00A113A5"/>
    <w:rsid w:val="00A115AE"/>
    <w:rsid w:val="00A15126"/>
    <w:rsid w:val="00A27A4E"/>
    <w:rsid w:val="00A37D0E"/>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B6EBC"/>
    <w:rsid w:val="00AC1FDD"/>
    <w:rsid w:val="00AD4068"/>
    <w:rsid w:val="00AD589F"/>
    <w:rsid w:val="00AD73DD"/>
    <w:rsid w:val="00AE041B"/>
    <w:rsid w:val="00AE5569"/>
    <w:rsid w:val="00AF0483"/>
    <w:rsid w:val="00AF21B3"/>
    <w:rsid w:val="00B028FE"/>
    <w:rsid w:val="00B046E4"/>
    <w:rsid w:val="00B24383"/>
    <w:rsid w:val="00B268BD"/>
    <w:rsid w:val="00B3352A"/>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34DA"/>
    <w:rsid w:val="00C76485"/>
    <w:rsid w:val="00C832D1"/>
    <w:rsid w:val="00C842D0"/>
    <w:rsid w:val="00C84BB9"/>
    <w:rsid w:val="00CA0E85"/>
    <w:rsid w:val="00CA0FB6"/>
    <w:rsid w:val="00CB107D"/>
    <w:rsid w:val="00CB2023"/>
    <w:rsid w:val="00CB3A5D"/>
    <w:rsid w:val="00CC1F23"/>
    <w:rsid w:val="00CC3003"/>
    <w:rsid w:val="00CC3C44"/>
    <w:rsid w:val="00CC3C95"/>
    <w:rsid w:val="00CC47C8"/>
    <w:rsid w:val="00CD3A1F"/>
    <w:rsid w:val="00CE40CC"/>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B7EA0"/>
    <w:rsid w:val="00DC2003"/>
    <w:rsid w:val="00DC3683"/>
    <w:rsid w:val="00DC6912"/>
    <w:rsid w:val="00DD08CC"/>
    <w:rsid w:val="00DD1CA8"/>
    <w:rsid w:val="00DF6E6C"/>
    <w:rsid w:val="00E03512"/>
    <w:rsid w:val="00E05CEB"/>
    <w:rsid w:val="00E1579A"/>
    <w:rsid w:val="00E33027"/>
    <w:rsid w:val="00E33BFC"/>
    <w:rsid w:val="00E37C87"/>
    <w:rsid w:val="00E46897"/>
    <w:rsid w:val="00E5076E"/>
    <w:rsid w:val="00E51263"/>
    <w:rsid w:val="00E53D9F"/>
    <w:rsid w:val="00E56508"/>
    <w:rsid w:val="00E56991"/>
    <w:rsid w:val="00E64062"/>
    <w:rsid w:val="00E64B77"/>
    <w:rsid w:val="00E76FF8"/>
    <w:rsid w:val="00E80462"/>
    <w:rsid w:val="00E82B60"/>
    <w:rsid w:val="00E85446"/>
    <w:rsid w:val="00EA3C9E"/>
    <w:rsid w:val="00EB17A5"/>
    <w:rsid w:val="00EB5E0C"/>
    <w:rsid w:val="00EB7F43"/>
    <w:rsid w:val="00EE1F37"/>
    <w:rsid w:val="00EE68E6"/>
    <w:rsid w:val="00EF0EC0"/>
    <w:rsid w:val="00EF29E0"/>
    <w:rsid w:val="00F10E88"/>
    <w:rsid w:val="00F2017D"/>
    <w:rsid w:val="00F26D52"/>
    <w:rsid w:val="00F35B58"/>
    <w:rsid w:val="00F46A84"/>
    <w:rsid w:val="00F46D98"/>
    <w:rsid w:val="00F51CAC"/>
    <w:rsid w:val="00F55C59"/>
    <w:rsid w:val="00F60AF2"/>
    <w:rsid w:val="00F63D83"/>
    <w:rsid w:val="00F719D6"/>
    <w:rsid w:val="00F92BBA"/>
    <w:rsid w:val="00F9359F"/>
    <w:rsid w:val="00F968D4"/>
    <w:rsid w:val="00FA2853"/>
    <w:rsid w:val="00FB0911"/>
    <w:rsid w:val="00FB2965"/>
    <w:rsid w:val="00FB5E37"/>
    <w:rsid w:val="00FC612E"/>
    <w:rsid w:val="00FC6461"/>
    <w:rsid w:val="00FD2DFC"/>
    <w:rsid w:val="00FD309D"/>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3CF2-7E2E-4E1F-BD64-98878428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23</Pages>
  <Words>9768</Words>
  <Characters>58609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45</cp:revision>
  <cp:lastPrinted>2022-04-06T11:31:00Z</cp:lastPrinted>
  <dcterms:created xsi:type="dcterms:W3CDTF">2022-03-21T12:35:00Z</dcterms:created>
  <dcterms:modified xsi:type="dcterms:W3CDTF">2022-04-06T12:58:00Z</dcterms:modified>
</cp:coreProperties>
</file>