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77437" w14:textId="3588F5C3" w:rsidR="004A56B6" w:rsidRDefault="007C3A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Złotniki Kujawskie 14.05.2024 r.</w:t>
      </w:r>
    </w:p>
    <w:p w14:paraId="1A3D5BA8" w14:textId="6416F113" w:rsidR="00B21FD0" w:rsidRDefault="00B21FD0">
      <w:r>
        <w:t>271.8</w:t>
      </w:r>
      <w:r w:rsidR="00CF0B38">
        <w:t>.11.20214</w:t>
      </w:r>
    </w:p>
    <w:p w14:paraId="45DD8FCF" w14:textId="31C171BE" w:rsidR="00B21FD0" w:rsidRDefault="00B21FD0" w:rsidP="00CF0B38">
      <w:pPr>
        <w:jc w:val="center"/>
        <w:rPr>
          <w:b/>
          <w:bCs/>
          <w:sz w:val="24"/>
          <w:szCs w:val="24"/>
        </w:rPr>
      </w:pPr>
      <w:r w:rsidRPr="00CF0B38">
        <w:rPr>
          <w:b/>
          <w:bCs/>
          <w:sz w:val="24"/>
          <w:szCs w:val="24"/>
        </w:rPr>
        <w:t>ZAPYTANIE W CELU USTALENIA SZACUNKOWEJ WARTOŚCI ZAMÓWIENIA</w:t>
      </w:r>
    </w:p>
    <w:p w14:paraId="4C0A4EB0" w14:textId="77777777" w:rsidR="00CF0B38" w:rsidRPr="00CF0B38" w:rsidRDefault="00CF0B38" w:rsidP="00CF0B38">
      <w:pPr>
        <w:jc w:val="center"/>
        <w:rPr>
          <w:b/>
          <w:bCs/>
          <w:sz w:val="24"/>
          <w:szCs w:val="24"/>
        </w:rPr>
      </w:pPr>
    </w:p>
    <w:p w14:paraId="2A25855D" w14:textId="40EFD0CA" w:rsidR="00B21FD0" w:rsidRDefault="00B21FD0" w:rsidP="00B21FD0">
      <w:pPr>
        <w:pStyle w:val="Bezodstpw"/>
      </w:pPr>
      <w:r>
        <w:t>I.ZAMAWIAJĄCY</w:t>
      </w:r>
    </w:p>
    <w:p w14:paraId="19B8296F" w14:textId="4092E8FA" w:rsidR="00B21FD0" w:rsidRDefault="00B21FD0" w:rsidP="00B21FD0">
      <w:pPr>
        <w:pStyle w:val="Bezodstpw"/>
      </w:pPr>
      <w:r>
        <w:t>GMINA ZŁOTNIKI KUJAWSKIE</w:t>
      </w:r>
    </w:p>
    <w:p w14:paraId="3424261F" w14:textId="52DFBD77" w:rsidR="00B21FD0" w:rsidRDefault="00B21FD0" w:rsidP="00B21FD0">
      <w:pPr>
        <w:pStyle w:val="Bezodstpw"/>
      </w:pPr>
      <w:proofErr w:type="spellStart"/>
      <w:r>
        <w:t>Ul.Powstańców</w:t>
      </w:r>
      <w:proofErr w:type="spellEnd"/>
      <w:r>
        <w:t xml:space="preserve"> Wielkopolskich 6</w:t>
      </w:r>
    </w:p>
    <w:p w14:paraId="46779B4E" w14:textId="346C538C" w:rsidR="00B21FD0" w:rsidRDefault="00B21FD0" w:rsidP="00B21FD0">
      <w:pPr>
        <w:pStyle w:val="Bezodstpw"/>
      </w:pPr>
      <w:r>
        <w:t xml:space="preserve">88-180 Złotniki </w:t>
      </w:r>
      <w:proofErr w:type="spellStart"/>
      <w:r>
        <w:t>Kujawskiwe</w:t>
      </w:r>
      <w:proofErr w:type="spellEnd"/>
    </w:p>
    <w:p w14:paraId="459FEBD7" w14:textId="58FA8291" w:rsidR="00B21FD0" w:rsidRPr="00B21FD0" w:rsidRDefault="00B21FD0" w:rsidP="00B21FD0">
      <w:pPr>
        <w:pStyle w:val="Bezodstpw"/>
        <w:rPr>
          <w:rFonts w:cstheme="minorHAnsi"/>
          <w:kern w:val="0"/>
          <w14:ligatures w14:val="none"/>
        </w:rPr>
      </w:pPr>
      <w:r w:rsidRPr="00B21FD0">
        <w:rPr>
          <w:rFonts w:cstheme="minorHAnsi"/>
          <w:kern w:val="0"/>
          <w14:ligatures w14:val="none"/>
        </w:rPr>
        <w:t>NIP 556-25-61-930, REGON 092350808</w:t>
      </w:r>
    </w:p>
    <w:p w14:paraId="08BCD08B" w14:textId="23277A03" w:rsidR="00B21FD0" w:rsidRDefault="00B21FD0"/>
    <w:p w14:paraId="5700FB78" w14:textId="3CEDE3A3" w:rsidR="00B21FD0" w:rsidRDefault="00B21FD0">
      <w:r>
        <w:t>II.WARUNKI I POSTANOWIENIA</w:t>
      </w:r>
    </w:p>
    <w:p w14:paraId="55B8E4DE" w14:textId="0457E108" w:rsidR="006A6DF4" w:rsidRDefault="00B21FD0" w:rsidP="002514C6">
      <w:r>
        <w:t xml:space="preserve">Gmina Złotniki Kujawskie przekazuje niniejsze Zapytanie w celu ustalenia szacunkowych kosztów  związanych z planowaną realizacją postępowania  na sporządzenie projektu planu ogólnego gminy Złotniki Kujawskie w granicach określonych uchwałą </w:t>
      </w:r>
      <w:r w:rsidR="006A6DF4">
        <w:t>Rady Gminy Złotniki Kujawskie Nr LXVI/513/2024 z dnia 26 marca 2024 r</w:t>
      </w:r>
      <w:r>
        <w:t xml:space="preserve"> </w:t>
      </w:r>
      <w:r w:rsidR="006A6DF4">
        <w:t xml:space="preserve">., stanowiąca załącznik nr 1  do niniejszego zapytania. </w:t>
      </w:r>
    </w:p>
    <w:p w14:paraId="46D93210" w14:textId="3AE735DE" w:rsidR="006A6DF4" w:rsidRDefault="006A6DF4" w:rsidP="006A6DF4">
      <w:r>
        <w:t>Proszę o wycenę przedmiotu zamówienia z uwzględnieniem poniższych informacji:</w:t>
      </w:r>
    </w:p>
    <w:p w14:paraId="34E6708A" w14:textId="77777777" w:rsidR="00AA717C" w:rsidRDefault="006A6DF4" w:rsidP="00AA717C">
      <w:pPr>
        <w:pStyle w:val="Bezodstpw"/>
      </w:pPr>
      <w:r>
        <w:t xml:space="preserve">1.Niniejsze Zapytanie ma charakter szacowania wartości zamówienia i nie stanowi zaproszenia do </w:t>
      </w:r>
      <w:r w:rsidR="00AA717C">
        <w:t xml:space="preserve"> </w:t>
      </w:r>
    </w:p>
    <w:p w14:paraId="38A5B56F" w14:textId="29F8CFB9" w:rsidR="006A6DF4" w:rsidRDefault="00AA717C" w:rsidP="00AA717C">
      <w:pPr>
        <w:pStyle w:val="Bezodstpw"/>
      </w:pPr>
      <w:r>
        <w:t xml:space="preserve">   </w:t>
      </w:r>
      <w:r w:rsidR="006A6DF4">
        <w:t>składania ofert w rozumieniu art.66 Kodeksu cywilnego.</w:t>
      </w:r>
    </w:p>
    <w:p w14:paraId="076633F7" w14:textId="77777777" w:rsidR="00AA717C" w:rsidRDefault="00AA717C" w:rsidP="00AA717C">
      <w:pPr>
        <w:pStyle w:val="Bezodstpw"/>
      </w:pPr>
      <w:r>
        <w:t xml:space="preserve">2.Niniejsze Zapytanie nie zobowiązuje Zamawiającego do zawarcia umowy  czy też udzielenia  </w:t>
      </w:r>
    </w:p>
    <w:p w14:paraId="369EB317" w14:textId="3E9E72F6" w:rsidR="006A6DF4" w:rsidRDefault="00AA717C" w:rsidP="00AA717C">
      <w:pPr>
        <w:pStyle w:val="Bezodstpw"/>
      </w:pPr>
      <w:r>
        <w:t xml:space="preserve">   zamówienia.</w:t>
      </w:r>
    </w:p>
    <w:p w14:paraId="64C87062" w14:textId="56585B48" w:rsidR="00AA717C" w:rsidRDefault="00AA717C" w:rsidP="00AA717C">
      <w:pPr>
        <w:pStyle w:val="Bezodstpw"/>
      </w:pPr>
      <w:r>
        <w:t>3.Przedmiotowe Zapytanie nie stanowi procedury  udzielenia zamówienia publicznego .</w:t>
      </w:r>
    </w:p>
    <w:p w14:paraId="1E8310C9" w14:textId="77777777" w:rsidR="00CF0B38" w:rsidRDefault="00CF0B38" w:rsidP="006A6DF4"/>
    <w:p w14:paraId="2A669BA8" w14:textId="5F2B6308" w:rsidR="00AA717C" w:rsidRDefault="00AA717C" w:rsidP="006A6DF4">
      <w:r>
        <w:t>III CEL I PRZEDMIOT ZAPYTANIA</w:t>
      </w:r>
    </w:p>
    <w:p w14:paraId="6F45BAF1" w14:textId="4A09468B" w:rsidR="00AA717C" w:rsidRDefault="00AA717C" w:rsidP="006A6DF4">
      <w:r>
        <w:t>1.Opis przedmiotu zamówienia:</w:t>
      </w:r>
    </w:p>
    <w:p w14:paraId="512DE68D" w14:textId="77777777" w:rsidR="00B548F3" w:rsidRDefault="00AA717C" w:rsidP="00B548F3">
      <w:pPr>
        <w:pStyle w:val="Bezodstpw"/>
      </w:pPr>
      <w:r>
        <w:t xml:space="preserve">   Przedmiotem zamówienia będzie sporządzenie projektu planu ogólnego gminy Złotniki Kujawskie w </w:t>
      </w:r>
      <w:r w:rsidR="00B548F3">
        <w:t xml:space="preserve"> </w:t>
      </w:r>
    </w:p>
    <w:p w14:paraId="44328460" w14:textId="77777777" w:rsidR="002514C6" w:rsidRDefault="00B548F3" w:rsidP="002514C6">
      <w:r>
        <w:t xml:space="preserve">    </w:t>
      </w:r>
      <w:r w:rsidR="00AA717C">
        <w:t xml:space="preserve">granicach określonych </w:t>
      </w:r>
      <w:r>
        <w:t xml:space="preserve"> uchwałą Nr LXVI/513/2024, która stanowi </w:t>
      </w:r>
      <w:r w:rsidR="002514C6">
        <w:t>załącznik nr 1 do niniejszego zapytania. W planie ogólnym należy określić:</w:t>
      </w:r>
    </w:p>
    <w:p w14:paraId="610D374E" w14:textId="77777777" w:rsidR="002514C6" w:rsidRDefault="002514C6" w:rsidP="002514C6">
      <w:pPr>
        <w:pStyle w:val="Akapitzlist"/>
        <w:numPr>
          <w:ilvl w:val="0"/>
          <w:numId w:val="1"/>
        </w:numPr>
      </w:pPr>
      <w:r>
        <w:t>strefy planistyczne,</w:t>
      </w:r>
    </w:p>
    <w:p w14:paraId="530FA2C5" w14:textId="77777777" w:rsidR="002514C6" w:rsidRDefault="002514C6" w:rsidP="002514C6">
      <w:pPr>
        <w:pStyle w:val="Akapitzlist"/>
        <w:numPr>
          <w:ilvl w:val="0"/>
          <w:numId w:val="1"/>
        </w:numPr>
      </w:pPr>
      <w:r>
        <w:t>gminne standardy urbanistyczne,</w:t>
      </w:r>
    </w:p>
    <w:p w14:paraId="19E44DF0" w14:textId="77777777" w:rsidR="002514C6" w:rsidRDefault="002514C6" w:rsidP="002514C6">
      <w:pPr>
        <w:pStyle w:val="Akapitzlist"/>
        <w:numPr>
          <w:ilvl w:val="0"/>
          <w:numId w:val="1"/>
        </w:numPr>
      </w:pPr>
      <w:r>
        <w:t xml:space="preserve">obszary uzupełnienia zabudowy. </w:t>
      </w:r>
    </w:p>
    <w:p w14:paraId="2CFA0011" w14:textId="42B48B6A" w:rsidR="00AA717C" w:rsidRDefault="002514C6" w:rsidP="00B548F3">
      <w:pPr>
        <w:pStyle w:val="Bezodstpw"/>
      </w:pPr>
      <w:r>
        <w:t>2.Zakres prac projektu planu obejmuje:</w:t>
      </w:r>
    </w:p>
    <w:p w14:paraId="2A34BB9A" w14:textId="77777777" w:rsidR="00AA2CBC" w:rsidRDefault="002514C6" w:rsidP="00B548F3">
      <w:pPr>
        <w:pStyle w:val="Bezodstpw"/>
      </w:pPr>
      <w:r>
        <w:t xml:space="preserve">       1) opracowanie ogłoszenia prasowego, projektów zawiadomień o przystąpieniu do opracowania</w:t>
      </w:r>
      <w:r w:rsidR="00AA2CBC">
        <w:t xml:space="preserve"> </w:t>
      </w:r>
    </w:p>
    <w:p w14:paraId="1531F545" w14:textId="412FFFFD" w:rsidR="002514C6" w:rsidRDefault="00AA2CBC" w:rsidP="00B548F3">
      <w:pPr>
        <w:pStyle w:val="Bezodstpw"/>
      </w:pPr>
      <w:r>
        <w:t xml:space="preserve">            planu wraz z rozdzielnikiem,</w:t>
      </w:r>
    </w:p>
    <w:p w14:paraId="4733B153" w14:textId="77777777" w:rsidR="00C41B10" w:rsidRDefault="00AA2CBC" w:rsidP="00B548F3">
      <w:pPr>
        <w:pStyle w:val="Bezodstpw"/>
      </w:pPr>
      <w:r>
        <w:t xml:space="preserve">       2) sporządzenie wykazu wniosków  do projektu aktu planowania  przestrzennego</w:t>
      </w:r>
      <w:r w:rsidR="00C41B10">
        <w:t xml:space="preserve"> </w:t>
      </w:r>
      <w:r>
        <w:t xml:space="preserve">wraz z </w:t>
      </w:r>
    </w:p>
    <w:p w14:paraId="63BB2E37" w14:textId="5FEAD3DD" w:rsidR="00AA2CBC" w:rsidRDefault="00C41B10" w:rsidP="00B548F3">
      <w:pPr>
        <w:pStyle w:val="Bezodstpw"/>
      </w:pPr>
      <w:r>
        <w:t xml:space="preserve">            propozycją ich rozpatrzenia  i uzasadnieniem,</w:t>
      </w:r>
    </w:p>
    <w:p w14:paraId="68735805" w14:textId="19AF6782" w:rsidR="00C41B10" w:rsidRDefault="00C41B10" w:rsidP="00C41B10">
      <w:pPr>
        <w:pStyle w:val="Bezodstpw"/>
      </w:pPr>
      <w:r>
        <w:t xml:space="preserve">       3) analiza stanu zagospodarowania i zabudowy, uwarunkowań zewnętrznych, uwarunkowań </w:t>
      </w:r>
    </w:p>
    <w:p w14:paraId="0B1B93B7" w14:textId="50FA5E23" w:rsidR="00C41B10" w:rsidRDefault="00C41B10" w:rsidP="00C41B10">
      <w:pPr>
        <w:pStyle w:val="Bezodstpw"/>
      </w:pPr>
      <w:r>
        <w:t xml:space="preserve">           przestrzennych gminy,</w:t>
      </w:r>
    </w:p>
    <w:p w14:paraId="2D3ECAC5" w14:textId="7ED379D0" w:rsidR="00C41B10" w:rsidRDefault="00C41B10" w:rsidP="00C41B10">
      <w:pPr>
        <w:pStyle w:val="Bezodstpw"/>
      </w:pPr>
      <w:r>
        <w:t xml:space="preserve">     </w:t>
      </w:r>
      <w:r w:rsidR="00CF0B38">
        <w:t xml:space="preserve">  </w:t>
      </w:r>
      <w:r>
        <w:t xml:space="preserve"> 4) określenie zapotrzebowania na nową zabudowę mieszkaniową w gminie,</w:t>
      </w:r>
    </w:p>
    <w:p w14:paraId="4D96E055" w14:textId="007E98FE" w:rsidR="00C41B10" w:rsidRDefault="00C41B10" w:rsidP="00C41B10">
      <w:pPr>
        <w:pStyle w:val="Bezodstpw"/>
      </w:pPr>
      <w:r>
        <w:t xml:space="preserve">   </w:t>
      </w:r>
      <w:r w:rsidR="00CF0B38">
        <w:t xml:space="preserve">  </w:t>
      </w:r>
      <w:r>
        <w:t xml:space="preserve">   5) analiza wniosków zgłoszonych po ogłoszeniu  i zawiadomieniu o przystąpieniu do sporządzenia  </w:t>
      </w:r>
    </w:p>
    <w:p w14:paraId="7CE1C1EA" w14:textId="2FF062DB" w:rsidR="00C41B10" w:rsidRDefault="00C41B10" w:rsidP="00C41B10">
      <w:pPr>
        <w:pStyle w:val="Bezodstpw"/>
      </w:pPr>
      <w:r>
        <w:t xml:space="preserve">           planu ogólnego,</w:t>
      </w:r>
    </w:p>
    <w:p w14:paraId="6E0488AC" w14:textId="1D8502BC" w:rsidR="00C41B10" w:rsidRDefault="00CF0B38" w:rsidP="00C41B10">
      <w:pPr>
        <w:pStyle w:val="Bezodstpw"/>
      </w:pPr>
      <w:r>
        <w:t xml:space="preserve">      </w:t>
      </w:r>
      <w:r w:rsidR="00C41B10">
        <w:t xml:space="preserve">  6) przygotowanie projektu planu wraz z uzasadnieniem (składających się z części tekstowej i </w:t>
      </w:r>
    </w:p>
    <w:p w14:paraId="6DA400AD" w14:textId="77777777" w:rsidR="00C41B10" w:rsidRDefault="00C41B10" w:rsidP="00C41B10">
      <w:pPr>
        <w:pStyle w:val="Bezodstpw"/>
      </w:pPr>
      <w:r>
        <w:t xml:space="preserve">      graficznej prezentacja na posiedzeniu komisji urbanistyczno-architektonicznej, właściwych komisji  </w:t>
      </w:r>
    </w:p>
    <w:p w14:paraId="4928FFF4" w14:textId="4D373EF3" w:rsidR="00C41B10" w:rsidRDefault="00C41B10" w:rsidP="00C41B10">
      <w:pPr>
        <w:pStyle w:val="Bezodstpw"/>
      </w:pPr>
      <w:r>
        <w:lastRenderedPageBreak/>
        <w:t xml:space="preserve">      Rady Gminy Złotniki Kujawskie)  oraz prognozą oddziaływania na środowisko, o ile jest wymagana;</w:t>
      </w:r>
    </w:p>
    <w:p w14:paraId="5B8CBB19" w14:textId="2C05726C" w:rsidR="00C41B10" w:rsidRDefault="00C41B10" w:rsidP="00C41B10">
      <w:pPr>
        <w:pStyle w:val="Bezodstpw"/>
      </w:pPr>
      <w:r>
        <w:t xml:space="preserve">  7) przygotowanie wystąpień o uzgodnienie i zaopiniowanie projektu planu,</w:t>
      </w:r>
    </w:p>
    <w:p w14:paraId="66BBB913" w14:textId="06DBBD4F" w:rsidR="00C41B10" w:rsidRDefault="00C41B10" w:rsidP="00C41B10">
      <w:pPr>
        <w:pStyle w:val="Bezodstpw"/>
      </w:pPr>
      <w:r>
        <w:t xml:space="preserve">  8) wprowadzenie zmian wynikających z uzyskanych</w:t>
      </w:r>
      <w:r w:rsidR="008113D2">
        <w:t xml:space="preserve"> opinii i dokonanych uzgodnień,</w:t>
      </w:r>
    </w:p>
    <w:p w14:paraId="2F28153A" w14:textId="77777777" w:rsidR="00FE69CE" w:rsidRDefault="008113D2" w:rsidP="00C41B10">
      <w:pPr>
        <w:pStyle w:val="Bezodstpw"/>
      </w:pPr>
      <w:r>
        <w:t xml:space="preserve">  9) opracowanie projektu planu i jego prezentacja  podczas konsultacji społecznych następujących </w:t>
      </w:r>
    </w:p>
    <w:p w14:paraId="3913E54D" w14:textId="67450D1B" w:rsidR="008113D2" w:rsidRDefault="00FE69CE" w:rsidP="00C41B10">
      <w:pPr>
        <w:pStyle w:val="Bezodstpw"/>
      </w:pPr>
      <w:r>
        <w:t xml:space="preserve">      </w:t>
      </w:r>
      <w:r w:rsidR="008113D2">
        <w:t xml:space="preserve">formach: spotkania otwarte, ankiety lub </w:t>
      </w:r>
      <w:proofErr w:type="spellStart"/>
      <w:r w:rsidR="008113D2">
        <w:t>geoankiety</w:t>
      </w:r>
      <w:proofErr w:type="spellEnd"/>
      <w:r w:rsidR="008113D2">
        <w:t>, dyżury projektanta,</w:t>
      </w:r>
    </w:p>
    <w:p w14:paraId="3145AC82" w14:textId="77777777" w:rsidR="002B3AF2" w:rsidRDefault="008113D2" w:rsidP="00C41B10">
      <w:pPr>
        <w:pStyle w:val="Bezodstpw"/>
      </w:pPr>
      <w:r>
        <w:t xml:space="preserve"> 10) sporządzenie raportu podsumowującego przebieg konsultacji społecznych, zawierający w </w:t>
      </w:r>
      <w:r w:rsidR="002B3AF2">
        <w:t xml:space="preserve"> </w:t>
      </w:r>
    </w:p>
    <w:p w14:paraId="3459F874" w14:textId="77777777" w:rsidR="002B3AF2" w:rsidRDefault="002B3AF2" w:rsidP="00C41B10">
      <w:pPr>
        <w:pStyle w:val="Bezodstpw"/>
      </w:pPr>
      <w:r>
        <w:t xml:space="preserve">        </w:t>
      </w:r>
      <w:r w:rsidR="008113D2">
        <w:t>szczególności wykaz</w:t>
      </w:r>
      <w:r>
        <w:t xml:space="preserve"> </w:t>
      </w:r>
      <w:r w:rsidR="008113D2">
        <w:t xml:space="preserve">zgłoszonych uwag wraz z propozycją ich rozpatrzenia i uzasadnieniem oraz </w:t>
      </w:r>
    </w:p>
    <w:p w14:paraId="7D30C244" w14:textId="27304211" w:rsidR="008113D2" w:rsidRDefault="002B3AF2" w:rsidP="00C41B10">
      <w:pPr>
        <w:pStyle w:val="Bezodstpw"/>
      </w:pPr>
      <w:r>
        <w:t xml:space="preserve">        </w:t>
      </w:r>
      <w:r w:rsidR="008113D2">
        <w:t>protokołów z czynności</w:t>
      </w:r>
      <w:r>
        <w:t xml:space="preserve"> </w:t>
      </w:r>
      <w:r w:rsidR="008113D2">
        <w:t>przeprowadzonych w ramach konsultacji,</w:t>
      </w:r>
    </w:p>
    <w:p w14:paraId="57E97EDB" w14:textId="19793181" w:rsidR="002B3AF2" w:rsidRDefault="002B3AF2" w:rsidP="00C41B10">
      <w:pPr>
        <w:pStyle w:val="Bezodstpw"/>
      </w:pPr>
      <w:r>
        <w:t xml:space="preserve"> 11)  wprowadzenie niezbędnych zmian do projektu planu i uzasadnienia,</w:t>
      </w:r>
    </w:p>
    <w:p w14:paraId="41E79DC2" w14:textId="386FDF5A" w:rsidR="002B3AF2" w:rsidRDefault="002B3AF2" w:rsidP="00C41B10">
      <w:pPr>
        <w:pStyle w:val="Bezodstpw"/>
      </w:pPr>
      <w:r>
        <w:t xml:space="preserve"> 12) prezentacja projektu uchwały podczas sesji Rady Gminy Złotniki Kujawskie,</w:t>
      </w:r>
    </w:p>
    <w:p w14:paraId="25292BDB" w14:textId="5A243618" w:rsidR="002B3AF2" w:rsidRDefault="002B3AF2" w:rsidP="00C41B10">
      <w:pPr>
        <w:pStyle w:val="Bezodstpw"/>
      </w:pPr>
      <w:r>
        <w:t xml:space="preserve"> 13) skompletowanie, uporządkowanie dokumentacji planistycznej,</w:t>
      </w:r>
    </w:p>
    <w:p w14:paraId="362DEB6F" w14:textId="77777777" w:rsidR="00FE69CE" w:rsidRDefault="002B3AF2" w:rsidP="00C41B10">
      <w:pPr>
        <w:pStyle w:val="Bezodstpw"/>
      </w:pPr>
      <w:r>
        <w:t xml:space="preserve"> 14) wykonanie opracowania </w:t>
      </w:r>
      <w:proofErr w:type="spellStart"/>
      <w:r>
        <w:t>ekofizjograficznego</w:t>
      </w:r>
      <w:proofErr w:type="spellEnd"/>
      <w:r>
        <w:t xml:space="preserve"> dla terenu objętego planem: część graficzna i </w:t>
      </w:r>
    </w:p>
    <w:p w14:paraId="2F1D1B0F" w14:textId="1CCD6CF5" w:rsidR="002B3AF2" w:rsidRDefault="00FE69CE" w:rsidP="00C41B10">
      <w:pPr>
        <w:pStyle w:val="Bezodstpw"/>
      </w:pPr>
      <w:r>
        <w:t xml:space="preserve">       </w:t>
      </w:r>
      <w:r w:rsidR="002B3AF2">
        <w:t>tekstowa,</w:t>
      </w:r>
    </w:p>
    <w:p w14:paraId="623939AD" w14:textId="77777777" w:rsidR="002B3AF2" w:rsidRDefault="002B3AF2" w:rsidP="00C41B10">
      <w:pPr>
        <w:pStyle w:val="Bezodstpw"/>
      </w:pPr>
      <w:r>
        <w:t xml:space="preserve"> 15) opracowanie prognozy oddziaływania na środowisko i udział w przeprowadzeniu strategicznej  </w:t>
      </w:r>
    </w:p>
    <w:p w14:paraId="47D9E6C9" w14:textId="0FD9A9A1" w:rsidR="002B3AF2" w:rsidRDefault="002B3AF2" w:rsidP="00C41B10">
      <w:pPr>
        <w:pStyle w:val="Bezodstpw"/>
      </w:pPr>
      <w:r>
        <w:t xml:space="preserve">      </w:t>
      </w:r>
      <w:r w:rsidR="00FE69CE">
        <w:t xml:space="preserve"> </w:t>
      </w:r>
      <w:r>
        <w:t xml:space="preserve"> oceny oddziaływania na środowisko,</w:t>
      </w:r>
    </w:p>
    <w:p w14:paraId="5A8ADD5A" w14:textId="77777777" w:rsidR="009632C5" w:rsidRDefault="002B3AF2" w:rsidP="00C41B10">
      <w:pPr>
        <w:pStyle w:val="Bezodstpw"/>
      </w:pPr>
      <w:r>
        <w:t xml:space="preserve"> 16)</w:t>
      </w:r>
      <w:r w:rsidR="005C32DF">
        <w:t xml:space="preserve"> przygotowanie pisemnego uzasadnienia i podsumowania do przyjętego dokumentu  zgodnie z </w:t>
      </w:r>
    </w:p>
    <w:p w14:paraId="2BF371DC" w14:textId="77777777" w:rsidR="00FE69CE" w:rsidRDefault="009632C5" w:rsidP="00C41B10">
      <w:pPr>
        <w:pStyle w:val="Bezodstpw"/>
      </w:pPr>
      <w:r>
        <w:t xml:space="preserve">        art.42 i 55 pkt 3 ustawy z dnia 3 października 2008 r. o udostępnieniu informacji o środowisku i </w:t>
      </w:r>
    </w:p>
    <w:p w14:paraId="1869BC80" w14:textId="77777777" w:rsidR="00FE69CE" w:rsidRDefault="00FE69CE" w:rsidP="00C41B10">
      <w:pPr>
        <w:pStyle w:val="Bezodstpw"/>
      </w:pPr>
      <w:r>
        <w:t xml:space="preserve">        </w:t>
      </w:r>
      <w:r w:rsidR="009632C5">
        <w:t xml:space="preserve">jego ochronie, udziale  społeczeństwa w ochronie środowiska oraz o ocenach na środowisko </w:t>
      </w:r>
    </w:p>
    <w:p w14:paraId="65857C38" w14:textId="5198D04F" w:rsidR="002B3AF2" w:rsidRDefault="00FE69CE" w:rsidP="00C41B10">
      <w:pPr>
        <w:pStyle w:val="Bezodstpw"/>
      </w:pPr>
      <w:r>
        <w:t xml:space="preserve">        </w:t>
      </w:r>
      <w:r w:rsidR="009632C5">
        <w:t>(Dz.U. z 2023 r. poz.1094 ze zm.),</w:t>
      </w:r>
    </w:p>
    <w:p w14:paraId="790FBD31" w14:textId="3E531C77" w:rsidR="009632C5" w:rsidRDefault="009632C5" w:rsidP="00C41B10">
      <w:pPr>
        <w:pStyle w:val="Bezodstpw"/>
      </w:pPr>
      <w:r>
        <w:t xml:space="preserve">17) </w:t>
      </w:r>
      <w:r w:rsidR="00FE69CE">
        <w:t>ponowienia czynności, jeżeli wystąpiła taka  konieczność.</w:t>
      </w:r>
    </w:p>
    <w:p w14:paraId="2DFE943D" w14:textId="77777777" w:rsidR="00FE69CE" w:rsidRDefault="00FE69CE" w:rsidP="00C41B10">
      <w:pPr>
        <w:pStyle w:val="Bezodstpw"/>
      </w:pPr>
    </w:p>
    <w:p w14:paraId="31AACE42" w14:textId="40E38AC9" w:rsidR="00FE69CE" w:rsidRDefault="00FE69CE" w:rsidP="00C41B10">
      <w:pPr>
        <w:pStyle w:val="Bezodstpw"/>
      </w:pPr>
      <w:r>
        <w:t>3.Projektplanu ogólnego należy wykonać zgodnie z wymogami:</w:t>
      </w:r>
    </w:p>
    <w:p w14:paraId="22617102" w14:textId="77777777" w:rsidR="00FE69CE" w:rsidRDefault="00FE69CE" w:rsidP="00FE69CE">
      <w:pPr>
        <w:pStyle w:val="Bezodstpw"/>
        <w:rPr>
          <w:lang w:eastAsia="pl-PL"/>
        </w:rPr>
      </w:pPr>
      <w:r>
        <w:t xml:space="preserve">1) </w:t>
      </w:r>
      <w:r w:rsidRPr="00703C59">
        <w:rPr>
          <w:lang w:eastAsia="pl-PL"/>
        </w:rPr>
        <w:t>U</w:t>
      </w:r>
      <w:r>
        <w:rPr>
          <w:lang w:eastAsia="pl-PL"/>
        </w:rPr>
        <w:t xml:space="preserve">stawy </w:t>
      </w:r>
      <w:r w:rsidRPr="00703C59">
        <w:rPr>
          <w:lang w:eastAsia="pl-PL"/>
        </w:rPr>
        <w:t>z dnia 27 marca 2003 r.</w:t>
      </w:r>
      <w:r>
        <w:rPr>
          <w:lang w:eastAsia="pl-PL"/>
        </w:rPr>
        <w:t xml:space="preserve"> </w:t>
      </w:r>
      <w:r w:rsidRPr="00703C59">
        <w:rPr>
          <w:lang w:eastAsia="pl-PL"/>
        </w:rPr>
        <w:t>o planowaniu i zagospodarowaniu przestrzennym</w:t>
      </w:r>
      <w:r>
        <w:rPr>
          <w:lang w:eastAsia="pl-PL"/>
        </w:rPr>
        <w:t xml:space="preserve"> (Dz.U. z 2023 r. </w:t>
      </w:r>
    </w:p>
    <w:p w14:paraId="1752EB88" w14:textId="125BD743" w:rsidR="00FE69CE" w:rsidRDefault="00FE69CE" w:rsidP="00FE69CE">
      <w:pPr>
        <w:pStyle w:val="Bezodstpw"/>
        <w:rPr>
          <w:lang w:eastAsia="pl-PL"/>
        </w:rPr>
      </w:pPr>
      <w:r>
        <w:rPr>
          <w:lang w:eastAsia="pl-PL"/>
        </w:rPr>
        <w:t xml:space="preserve">     poz.977 ze zm.)</w:t>
      </w:r>
    </w:p>
    <w:p w14:paraId="1967E954" w14:textId="77777777" w:rsidR="00220F61" w:rsidRDefault="00FE69CE" w:rsidP="00220F61">
      <w:pPr>
        <w:pStyle w:val="Bezodstpw"/>
        <w:rPr>
          <w:lang w:eastAsia="pl-PL"/>
        </w:rPr>
      </w:pPr>
      <w:r>
        <w:rPr>
          <w:lang w:eastAsia="pl-PL"/>
        </w:rPr>
        <w:t xml:space="preserve">2) </w:t>
      </w:r>
      <w:r w:rsidR="00220F61" w:rsidRPr="00703C59">
        <w:rPr>
          <w:lang w:eastAsia="pl-PL"/>
        </w:rPr>
        <w:t>Rozporządzenie</w:t>
      </w:r>
      <w:r w:rsidR="00220F61">
        <w:rPr>
          <w:lang w:eastAsia="pl-PL"/>
        </w:rPr>
        <w:t xml:space="preserve"> </w:t>
      </w:r>
      <w:r w:rsidR="00220F61" w:rsidRPr="00703C59">
        <w:rPr>
          <w:lang w:eastAsia="pl-PL"/>
        </w:rPr>
        <w:t xml:space="preserve">Ministra Rozwoju </w:t>
      </w:r>
      <w:r w:rsidR="00220F61">
        <w:rPr>
          <w:lang w:eastAsia="pl-PL"/>
        </w:rPr>
        <w:t>i</w:t>
      </w:r>
      <w:r w:rsidR="00220F61" w:rsidRPr="00703C59">
        <w:rPr>
          <w:lang w:eastAsia="pl-PL"/>
        </w:rPr>
        <w:t xml:space="preserve"> T</w:t>
      </w:r>
      <w:r w:rsidR="00220F61">
        <w:rPr>
          <w:lang w:eastAsia="pl-PL"/>
        </w:rPr>
        <w:t>e</w:t>
      </w:r>
      <w:r w:rsidR="00220F61" w:rsidRPr="00703C59">
        <w:rPr>
          <w:lang w:eastAsia="pl-PL"/>
        </w:rPr>
        <w:t>chnologii z dnia 8 grudnia 2023 r.</w:t>
      </w:r>
      <w:r w:rsidR="00220F61">
        <w:rPr>
          <w:lang w:eastAsia="pl-PL"/>
        </w:rPr>
        <w:t xml:space="preserve"> </w:t>
      </w:r>
      <w:r w:rsidR="00220F61" w:rsidRPr="00703C59">
        <w:rPr>
          <w:lang w:eastAsia="pl-PL"/>
        </w:rPr>
        <w:t xml:space="preserve">w sprawie projektu planu </w:t>
      </w:r>
    </w:p>
    <w:p w14:paraId="5B3A1487" w14:textId="77777777" w:rsidR="00220F61" w:rsidRDefault="00220F61" w:rsidP="00220F61">
      <w:pPr>
        <w:pStyle w:val="Bezodstpw"/>
        <w:rPr>
          <w:lang w:eastAsia="pl-PL"/>
        </w:rPr>
      </w:pPr>
      <w:r>
        <w:rPr>
          <w:lang w:eastAsia="pl-PL"/>
        </w:rPr>
        <w:t xml:space="preserve">    </w:t>
      </w:r>
      <w:r w:rsidRPr="00703C59">
        <w:rPr>
          <w:lang w:eastAsia="pl-PL"/>
        </w:rPr>
        <w:t xml:space="preserve">ogólnego gminy, dokumentowania prac planistycznych w zakresie tego planu oraz wydawania z </w:t>
      </w:r>
    </w:p>
    <w:p w14:paraId="37CE9666" w14:textId="2399EF18" w:rsidR="00220F61" w:rsidRDefault="00220F61" w:rsidP="00220F61">
      <w:pPr>
        <w:pStyle w:val="Bezodstpw"/>
        <w:rPr>
          <w:lang w:eastAsia="pl-PL"/>
        </w:rPr>
      </w:pPr>
      <w:r>
        <w:rPr>
          <w:lang w:eastAsia="pl-PL"/>
        </w:rPr>
        <w:t xml:space="preserve">    </w:t>
      </w:r>
      <w:r w:rsidRPr="00703C59">
        <w:rPr>
          <w:lang w:eastAsia="pl-PL"/>
        </w:rPr>
        <w:t>niego wypisów i wyrysów</w:t>
      </w:r>
      <w:r>
        <w:rPr>
          <w:lang w:eastAsia="pl-PL"/>
        </w:rPr>
        <w:t xml:space="preserve"> (Dz.U. z 2023 r. poz.2758),</w:t>
      </w:r>
    </w:p>
    <w:p w14:paraId="08CE695F" w14:textId="77777777" w:rsidR="00220F61" w:rsidRDefault="00220F61" w:rsidP="00220F61">
      <w:pPr>
        <w:pStyle w:val="Bezodstpw"/>
        <w:rPr>
          <w:lang w:eastAsia="pl-PL"/>
        </w:rPr>
      </w:pPr>
      <w:r>
        <w:rPr>
          <w:lang w:eastAsia="pl-PL"/>
        </w:rPr>
        <w:t xml:space="preserve">3) </w:t>
      </w:r>
      <w:r w:rsidRPr="00703C59">
        <w:rPr>
          <w:lang w:eastAsia="pl-PL"/>
        </w:rPr>
        <w:t>Ustawa</w:t>
      </w:r>
      <w:r>
        <w:rPr>
          <w:lang w:eastAsia="pl-PL"/>
        </w:rPr>
        <w:t xml:space="preserve"> </w:t>
      </w:r>
      <w:r w:rsidRPr="00703C59">
        <w:rPr>
          <w:lang w:eastAsia="pl-PL"/>
        </w:rPr>
        <w:t>z dnia 3 października 2008 r.</w:t>
      </w:r>
      <w:r>
        <w:rPr>
          <w:lang w:eastAsia="pl-PL"/>
        </w:rPr>
        <w:t xml:space="preserve"> </w:t>
      </w:r>
      <w:r w:rsidRPr="00703C59">
        <w:rPr>
          <w:lang w:eastAsia="pl-PL"/>
        </w:rPr>
        <w:t xml:space="preserve">o udostępnianiu informacji o środowisku i jego ochronie, </w:t>
      </w:r>
    </w:p>
    <w:p w14:paraId="3F52865D" w14:textId="77777777" w:rsidR="00220F61" w:rsidRDefault="00220F61" w:rsidP="00220F61">
      <w:pPr>
        <w:pStyle w:val="Bezodstpw"/>
        <w:rPr>
          <w:lang w:eastAsia="pl-PL"/>
        </w:rPr>
      </w:pPr>
      <w:r>
        <w:rPr>
          <w:lang w:eastAsia="pl-PL"/>
        </w:rPr>
        <w:t xml:space="preserve">     </w:t>
      </w:r>
      <w:r w:rsidRPr="00703C59">
        <w:rPr>
          <w:lang w:eastAsia="pl-PL"/>
        </w:rPr>
        <w:t xml:space="preserve">udziale społeczeństwa w ochronie środowiska oraz o ocenach oddziaływania na środowisko </w:t>
      </w:r>
      <w:r>
        <w:rPr>
          <w:lang w:eastAsia="pl-PL"/>
        </w:rPr>
        <w:t xml:space="preserve"> </w:t>
      </w:r>
    </w:p>
    <w:p w14:paraId="480056D3" w14:textId="525113C4" w:rsidR="00220F61" w:rsidRDefault="00220F61" w:rsidP="00220F61">
      <w:pPr>
        <w:pStyle w:val="Bezodstpw"/>
        <w:rPr>
          <w:lang w:eastAsia="pl-PL"/>
        </w:rPr>
      </w:pPr>
      <w:r>
        <w:rPr>
          <w:lang w:eastAsia="pl-PL"/>
        </w:rPr>
        <w:t xml:space="preserve">     (Dz.U.2023 r., poz.1094 ze zm.)</w:t>
      </w:r>
    </w:p>
    <w:p w14:paraId="6EB53679" w14:textId="77777777" w:rsidR="00220F61" w:rsidRPr="00703C59" w:rsidRDefault="00220F61" w:rsidP="00220F61">
      <w:pPr>
        <w:pStyle w:val="Bezodstpw"/>
        <w:rPr>
          <w:lang w:eastAsia="pl-PL"/>
        </w:rPr>
      </w:pPr>
      <w:r>
        <w:rPr>
          <w:lang w:eastAsia="pl-PL"/>
        </w:rPr>
        <w:t xml:space="preserve">4) </w:t>
      </w:r>
      <w:r w:rsidRPr="00703C59">
        <w:rPr>
          <w:lang w:eastAsia="pl-PL"/>
        </w:rPr>
        <w:t>U</w:t>
      </w:r>
      <w:r>
        <w:rPr>
          <w:lang w:eastAsia="pl-PL"/>
        </w:rPr>
        <w:t>s</w:t>
      </w:r>
      <w:r w:rsidRPr="00703C59">
        <w:rPr>
          <w:lang w:eastAsia="pl-PL"/>
        </w:rPr>
        <w:t>tawa</w:t>
      </w:r>
      <w:r>
        <w:rPr>
          <w:lang w:eastAsia="pl-PL"/>
        </w:rPr>
        <w:t xml:space="preserve"> </w:t>
      </w:r>
      <w:r w:rsidRPr="00703C59">
        <w:rPr>
          <w:lang w:eastAsia="pl-PL"/>
        </w:rPr>
        <w:t>z dnia 27 kwietnia 2001 r.</w:t>
      </w:r>
      <w:r>
        <w:rPr>
          <w:lang w:eastAsia="pl-PL"/>
        </w:rPr>
        <w:t xml:space="preserve"> </w:t>
      </w:r>
      <w:r w:rsidRPr="00703C59">
        <w:rPr>
          <w:lang w:eastAsia="pl-PL"/>
        </w:rPr>
        <w:t xml:space="preserve">Prawo ochrony środowiska </w:t>
      </w:r>
      <w:r>
        <w:rPr>
          <w:lang w:eastAsia="pl-PL"/>
        </w:rPr>
        <w:t>(Dz.U.2024 poz.54 ze zm.)</w:t>
      </w:r>
    </w:p>
    <w:p w14:paraId="7D26B7D3" w14:textId="77777777" w:rsidR="004379E6" w:rsidRPr="006717C0" w:rsidRDefault="004379E6" w:rsidP="004379E6">
      <w:pPr>
        <w:pStyle w:val="Bezodstpw"/>
        <w:rPr>
          <w:lang w:eastAsia="pl-PL"/>
        </w:rPr>
      </w:pPr>
      <w:r>
        <w:rPr>
          <w:lang w:eastAsia="pl-PL"/>
        </w:rPr>
        <w:t xml:space="preserve">5) </w:t>
      </w:r>
      <w:r w:rsidRPr="006717C0">
        <w:rPr>
          <w:lang w:eastAsia="pl-PL"/>
        </w:rPr>
        <w:t>Rozporządzenie</w:t>
      </w:r>
      <w:r>
        <w:rPr>
          <w:lang w:eastAsia="pl-PL"/>
        </w:rPr>
        <w:t xml:space="preserve"> </w:t>
      </w:r>
      <w:r w:rsidRPr="006717C0">
        <w:rPr>
          <w:lang w:eastAsia="pl-PL"/>
        </w:rPr>
        <w:t xml:space="preserve">Ministra Rozwoju, Pracy </w:t>
      </w:r>
      <w:r>
        <w:rPr>
          <w:lang w:eastAsia="pl-PL"/>
        </w:rPr>
        <w:t xml:space="preserve"> i </w:t>
      </w:r>
      <w:r w:rsidRPr="006717C0">
        <w:rPr>
          <w:lang w:eastAsia="pl-PL"/>
        </w:rPr>
        <w:t xml:space="preserve"> </w:t>
      </w:r>
      <w:r>
        <w:rPr>
          <w:lang w:eastAsia="pl-PL"/>
        </w:rPr>
        <w:t>T</w:t>
      </w:r>
      <w:r w:rsidRPr="006717C0">
        <w:rPr>
          <w:lang w:eastAsia="pl-PL"/>
        </w:rPr>
        <w:t>echnologii z dnia 26 października 2020 r.</w:t>
      </w:r>
    </w:p>
    <w:p w14:paraId="3BF07B89" w14:textId="77777777" w:rsidR="004379E6" w:rsidRDefault="004379E6" w:rsidP="004379E6">
      <w:pPr>
        <w:pStyle w:val="Bezodstpw"/>
        <w:rPr>
          <w:lang w:eastAsia="pl-PL"/>
        </w:rPr>
      </w:pPr>
      <w:r>
        <w:rPr>
          <w:lang w:eastAsia="pl-PL"/>
        </w:rPr>
        <w:t xml:space="preserve">     </w:t>
      </w:r>
      <w:r w:rsidRPr="006717C0">
        <w:rPr>
          <w:lang w:eastAsia="pl-PL"/>
        </w:rPr>
        <w:t xml:space="preserve">w sprawie zbiorów danych przestrzennych oraz metadanych w zakresie zagospodarowania </w:t>
      </w:r>
    </w:p>
    <w:p w14:paraId="516726E4" w14:textId="101A4ECB" w:rsidR="004379E6" w:rsidRPr="006717C0" w:rsidRDefault="004379E6" w:rsidP="004379E6">
      <w:pPr>
        <w:pStyle w:val="Bezodstpw"/>
        <w:rPr>
          <w:lang w:eastAsia="pl-PL"/>
        </w:rPr>
      </w:pPr>
      <w:r>
        <w:rPr>
          <w:lang w:eastAsia="pl-PL"/>
        </w:rPr>
        <w:t xml:space="preserve">     </w:t>
      </w:r>
      <w:r w:rsidRPr="006717C0">
        <w:rPr>
          <w:lang w:eastAsia="pl-PL"/>
        </w:rPr>
        <w:t>przestrzennego</w:t>
      </w:r>
      <w:r>
        <w:rPr>
          <w:lang w:eastAsia="pl-PL"/>
        </w:rPr>
        <w:t xml:space="preserve"> </w:t>
      </w:r>
    </w:p>
    <w:p w14:paraId="0233338A" w14:textId="77777777" w:rsidR="004379E6" w:rsidRPr="006717C0" w:rsidRDefault="004379E6" w:rsidP="004379E6">
      <w:pPr>
        <w:pStyle w:val="Bezodstpw"/>
        <w:rPr>
          <w:lang w:eastAsia="pl-PL"/>
        </w:rPr>
      </w:pPr>
      <w:r>
        <w:rPr>
          <w:lang w:eastAsia="pl-PL"/>
        </w:rPr>
        <w:t xml:space="preserve">6) </w:t>
      </w:r>
      <w:r w:rsidRPr="006717C0">
        <w:rPr>
          <w:lang w:eastAsia="pl-PL"/>
        </w:rPr>
        <w:t>Ustawa</w:t>
      </w:r>
      <w:r>
        <w:rPr>
          <w:lang w:eastAsia="pl-PL"/>
        </w:rPr>
        <w:t xml:space="preserve"> </w:t>
      </w:r>
      <w:r w:rsidRPr="006717C0">
        <w:rPr>
          <w:lang w:eastAsia="pl-PL"/>
        </w:rPr>
        <w:t>z dnia 8 marca 1990 r.</w:t>
      </w:r>
      <w:r>
        <w:rPr>
          <w:lang w:eastAsia="pl-PL"/>
        </w:rPr>
        <w:t xml:space="preserve"> </w:t>
      </w:r>
      <w:r w:rsidRPr="006717C0">
        <w:rPr>
          <w:lang w:eastAsia="pl-PL"/>
        </w:rPr>
        <w:t>o samorządzie gminnym</w:t>
      </w:r>
      <w:r>
        <w:rPr>
          <w:lang w:eastAsia="pl-PL"/>
        </w:rPr>
        <w:t xml:space="preserve"> (Dz.U. z 2024 poz.609 ze zm.)</w:t>
      </w:r>
    </w:p>
    <w:p w14:paraId="7D4BE1CD" w14:textId="076F1343" w:rsidR="004379E6" w:rsidRDefault="004379E6" w:rsidP="004379E6">
      <w:pPr>
        <w:pStyle w:val="Bezodstpw"/>
      </w:pPr>
      <w:r>
        <w:t xml:space="preserve">7) innymi przepisami wynikającymi z </w:t>
      </w:r>
      <w:proofErr w:type="spellStart"/>
      <w:r>
        <w:t>odpowioednich</w:t>
      </w:r>
      <w:proofErr w:type="spellEnd"/>
      <w:r>
        <w:t xml:space="preserve"> aktów prawnych, mających odniesienie do przedmiotowego zamówienia, m.in. dotyczącymi ochrony środowiska, ochrony zabytków, prawa wodnego, ochrony gruntów rolnych i leśnych, dróg, itp.</w:t>
      </w:r>
    </w:p>
    <w:p w14:paraId="6E391635" w14:textId="77777777" w:rsidR="00D05FB0" w:rsidRDefault="00D05FB0" w:rsidP="004379E6">
      <w:pPr>
        <w:pStyle w:val="Bezodstpw"/>
      </w:pPr>
    </w:p>
    <w:p w14:paraId="27CF6A68" w14:textId="65635F86" w:rsidR="00D05FB0" w:rsidRDefault="00D05FB0" w:rsidP="004379E6">
      <w:pPr>
        <w:pStyle w:val="Bezodstpw"/>
      </w:pPr>
      <w:r>
        <w:t>4.Wymagania techniczne:</w:t>
      </w:r>
    </w:p>
    <w:p w14:paraId="5B86D13E" w14:textId="77777777" w:rsidR="00D05FB0" w:rsidRDefault="00D05FB0" w:rsidP="004379E6">
      <w:pPr>
        <w:pStyle w:val="Bezodstpw"/>
      </w:pPr>
      <w:r>
        <w:t xml:space="preserve">   Przygotowanie korespondencji związanej z przeprowadzeniem procedury planistycznej następuje na </w:t>
      </w:r>
    </w:p>
    <w:p w14:paraId="34263AE2" w14:textId="123616BD" w:rsidR="00D05FB0" w:rsidRDefault="00D05FB0" w:rsidP="004379E6">
      <w:pPr>
        <w:pStyle w:val="Bezodstpw"/>
      </w:pPr>
      <w:r>
        <w:t xml:space="preserve">   koszt i staraniem Wykonawcy.</w:t>
      </w:r>
    </w:p>
    <w:p w14:paraId="0EA60278" w14:textId="77777777" w:rsidR="00D05FB0" w:rsidRDefault="00D05FB0" w:rsidP="004379E6">
      <w:pPr>
        <w:pStyle w:val="Bezodstpw"/>
      </w:pPr>
      <w:r>
        <w:t xml:space="preserve">   Rozesłanie korespondencji związanej z przeprowadzeniem procedury planistycznej następuje na </w:t>
      </w:r>
    </w:p>
    <w:p w14:paraId="15DA65F3" w14:textId="2DC5206C" w:rsidR="00D05FB0" w:rsidRPr="00703C59" w:rsidRDefault="00D05FB0" w:rsidP="004379E6">
      <w:pPr>
        <w:pStyle w:val="Bezodstpw"/>
        <w:rPr>
          <w:lang w:eastAsia="pl-PL"/>
        </w:rPr>
      </w:pPr>
      <w:r>
        <w:t xml:space="preserve">   koszt i staraniem Zamawiającego.</w:t>
      </w:r>
    </w:p>
    <w:p w14:paraId="6D352EA7" w14:textId="632261AB" w:rsidR="00220F61" w:rsidRPr="00703C59" w:rsidRDefault="00220F61" w:rsidP="00220F61">
      <w:pPr>
        <w:pStyle w:val="Bezodstpw"/>
        <w:rPr>
          <w:lang w:eastAsia="pl-PL"/>
        </w:rPr>
      </w:pPr>
    </w:p>
    <w:p w14:paraId="48E78CAF" w14:textId="749A84A4" w:rsidR="00220F61" w:rsidRDefault="00C50CDB" w:rsidP="00220F61">
      <w:pPr>
        <w:pStyle w:val="Bezodstpw"/>
        <w:rPr>
          <w:lang w:eastAsia="pl-PL"/>
        </w:rPr>
      </w:pPr>
      <w:r>
        <w:rPr>
          <w:lang w:eastAsia="pl-PL"/>
        </w:rPr>
        <w:t>5.Termin wykonania zamówienia</w:t>
      </w:r>
    </w:p>
    <w:p w14:paraId="0C038FE3" w14:textId="77777777" w:rsidR="005F30CD" w:rsidRDefault="00C50CDB" w:rsidP="00220F61">
      <w:pPr>
        <w:pStyle w:val="Bezodstpw"/>
        <w:rPr>
          <w:lang w:eastAsia="pl-PL"/>
        </w:rPr>
      </w:pPr>
      <w:r>
        <w:rPr>
          <w:lang w:eastAsia="pl-PL"/>
        </w:rPr>
        <w:t xml:space="preserve">   Zamawiający wymaga </w:t>
      </w:r>
      <w:r w:rsidR="005F30CD">
        <w:rPr>
          <w:lang w:eastAsia="pl-PL"/>
        </w:rPr>
        <w:t xml:space="preserve">do : 31.09.2025 r. Za terminowe wykonanie zamówienia uważa się , gdy  </w:t>
      </w:r>
    </w:p>
    <w:p w14:paraId="732CD115" w14:textId="77777777" w:rsidR="005F30CD" w:rsidRDefault="005F30CD" w:rsidP="00220F61">
      <w:pPr>
        <w:pStyle w:val="Bezodstpw"/>
        <w:rPr>
          <w:lang w:eastAsia="pl-PL"/>
        </w:rPr>
      </w:pPr>
      <w:r>
        <w:rPr>
          <w:lang w:eastAsia="pl-PL"/>
        </w:rPr>
        <w:t xml:space="preserve">   zostanie przekazany Zamawiającemu projekt uchwały Rady Gminy do uchwalenia wraz z  </w:t>
      </w:r>
    </w:p>
    <w:p w14:paraId="284EF6A5" w14:textId="0585AFB6" w:rsidR="00C50CDB" w:rsidRDefault="005F30CD" w:rsidP="00220F61">
      <w:pPr>
        <w:pStyle w:val="Bezodstpw"/>
        <w:rPr>
          <w:lang w:eastAsia="pl-PL"/>
        </w:rPr>
      </w:pPr>
      <w:r>
        <w:rPr>
          <w:lang w:eastAsia="pl-PL"/>
        </w:rPr>
        <w:t xml:space="preserve">   wymaganymi załącznikami. </w:t>
      </w:r>
    </w:p>
    <w:p w14:paraId="7FABE1B1" w14:textId="77777777" w:rsidR="005F30CD" w:rsidRDefault="005F30CD" w:rsidP="00220F61">
      <w:pPr>
        <w:pStyle w:val="Bezodstpw"/>
        <w:rPr>
          <w:lang w:eastAsia="pl-PL"/>
        </w:rPr>
      </w:pPr>
    </w:p>
    <w:p w14:paraId="72D234A3" w14:textId="221C1A84" w:rsidR="005F30CD" w:rsidRDefault="005F30CD" w:rsidP="00220F61">
      <w:pPr>
        <w:pStyle w:val="Bezodstpw"/>
        <w:rPr>
          <w:lang w:eastAsia="pl-PL"/>
        </w:rPr>
      </w:pPr>
      <w:r>
        <w:rPr>
          <w:lang w:eastAsia="pl-PL"/>
        </w:rPr>
        <w:t>III. WARUNKI UDZIAŁU W POSTĘPOWANIU</w:t>
      </w:r>
    </w:p>
    <w:p w14:paraId="56489671" w14:textId="377C0CEE" w:rsidR="005F30CD" w:rsidRDefault="005F30CD" w:rsidP="00220F61">
      <w:pPr>
        <w:pStyle w:val="Bezodstpw"/>
        <w:rPr>
          <w:lang w:eastAsia="pl-PL"/>
        </w:rPr>
      </w:pPr>
      <w:r>
        <w:rPr>
          <w:lang w:eastAsia="pl-PL"/>
        </w:rPr>
        <w:lastRenderedPageBreak/>
        <w:t>1) Opis warunków udziału w postępowaniu oraz opis sposobu dokonywania oceny spełniania tych warunków:</w:t>
      </w:r>
    </w:p>
    <w:p w14:paraId="31413B87" w14:textId="144E66BE" w:rsidR="005F30CD" w:rsidRDefault="005F30CD" w:rsidP="00220F61">
      <w:pPr>
        <w:pStyle w:val="Bezodstpw"/>
        <w:rPr>
          <w:lang w:eastAsia="pl-PL"/>
        </w:rPr>
      </w:pPr>
      <w:r>
        <w:rPr>
          <w:lang w:eastAsia="pl-PL"/>
        </w:rPr>
        <w:t>O udzielenie zamówienia mogą ubiegać się Wykonawcy, którzy:</w:t>
      </w:r>
    </w:p>
    <w:p w14:paraId="0350A87A" w14:textId="6C536E8E" w:rsidR="005F30CD" w:rsidRDefault="005F30CD" w:rsidP="00220F61">
      <w:pPr>
        <w:pStyle w:val="Bezodstpw"/>
        <w:rPr>
          <w:lang w:eastAsia="pl-PL"/>
        </w:rPr>
      </w:pPr>
      <w:r>
        <w:rPr>
          <w:lang w:eastAsia="pl-PL"/>
        </w:rPr>
        <w:t>a) dysponują</w:t>
      </w:r>
      <w:r w:rsidR="00BD75D4">
        <w:rPr>
          <w:lang w:eastAsia="pl-PL"/>
        </w:rPr>
        <w:t xml:space="preserve"> lub wykażą gotowość </w:t>
      </w:r>
      <w:r w:rsidR="00894259">
        <w:rPr>
          <w:lang w:eastAsia="pl-PL"/>
        </w:rPr>
        <w:t>dysponowania osobami posiadającymi odpowiednie uprawnienia umożliwiające  wykonanie przedmiotu zamówienia:</w:t>
      </w:r>
    </w:p>
    <w:p w14:paraId="4445071D" w14:textId="5F502A67" w:rsidR="00894259" w:rsidRDefault="00894259" w:rsidP="00894259">
      <w:pPr>
        <w:pStyle w:val="Bezodstpw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co najmniej jedną osoba uprawniona do sporządzenia planów ogólnych to jest osobą spełniającą wymogi określone w art.5 ustawy z dnia 27 marca 2003 r. o planowaniu i zagospodarowaniu</w:t>
      </w:r>
      <w:r w:rsidR="005C22BD">
        <w:rPr>
          <w:lang w:eastAsia="pl-PL"/>
        </w:rPr>
        <w:t xml:space="preserve"> </w:t>
      </w:r>
      <w:r>
        <w:rPr>
          <w:lang w:eastAsia="pl-PL"/>
        </w:rPr>
        <w:t>przestrzennym,</w:t>
      </w:r>
    </w:p>
    <w:p w14:paraId="799C3F4B" w14:textId="47ABF9D3" w:rsidR="00894259" w:rsidRDefault="00894259" w:rsidP="00894259">
      <w:pPr>
        <w:pStyle w:val="Bezodstpw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co najmniej jedną osobą spełniającą wymogi określone w art.74a ustawy z dnia 3 października 2008 r. o udostępnieniu informacji o środowisku i jego ochronie, udziale społeczeństwa w ochronie środowiska oraz ocenach oddziaływania na środowisko (Dz.U. z 2023 r. poz.1094 ze zm.),</w:t>
      </w:r>
    </w:p>
    <w:p w14:paraId="19881A37" w14:textId="3591FF75" w:rsidR="00894259" w:rsidRDefault="00894259" w:rsidP="00894259">
      <w:pPr>
        <w:pStyle w:val="Bezodstpw"/>
        <w:ind w:left="360"/>
        <w:rPr>
          <w:lang w:eastAsia="pl-PL"/>
        </w:rPr>
      </w:pPr>
      <w:r>
        <w:rPr>
          <w:lang w:eastAsia="pl-PL"/>
        </w:rPr>
        <w:t>b) opracowanie w okresie ostatnich 3 lat przed upływem terminu składania ofert, a jeżeli okres prowadzenia</w:t>
      </w:r>
      <w:r w:rsidR="005C22BD">
        <w:rPr>
          <w:lang w:eastAsia="pl-PL"/>
        </w:rPr>
        <w:t xml:space="preserve"> </w:t>
      </w:r>
      <w:r>
        <w:rPr>
          <w:lang w:eastAsia="pl-PL"/>
        </w:rPr>
        <w:t>działalności jest krót</w:t>
      </w:r>
      <w:r w:rsidR="005C22BD">
        <w:rPr>
          <w:lang w:eastAsia="pl-PL"/>
        </w:rPr>
        <w:t>s</w:t>
      </w:r>
      <w:r>
        <w:rPr>
          <w:lang w:eastAsia="pl-PL"/>
        </w:rPr>
        <w:t xml:space="preserve">zy – w tym okresie, co najmniej dwa studia uprawnień i kierunków zagospodarowania przestrzennego oraz dwa miejscowe plany zagospodarowania przestrzennego o powierzchni nie mniejszej niż </w:t>
      </w:r>
      <w:r w:rsidR="005C22BD">
        <w:rPr>
          <w:lang w:eastAsia="pl-PL"/>
        </w:rPr>
        <w:t xml:space="preserve">50 ha, </w:t>
      </w:r>
    </w:p>
    <w:p w14:paraId="1279C84C" w14:textId="1832FDFB" w:rsidR="005C22BD" w:rsidRDefault="005C22BD" w:rsidP="00894259">
      <w:pPr>
        <w:pStyle w:val="Bezodstpw"/>
        <w:ind w:left="360"/>
        <w:rPr>
          <w:lang w:eastAsia="pl-PL"/>
        </w:rPr>
      </w:pPr>
      <w:r>
        <w:rPr>
          <w:lang w:eastAsia="pl-PL"/>
        </w:rPr>
        <w:t>c) nie podlegają wykluczeniu na podstawie art.7 ust.1 ustawy z dnia 13 kwietnia 2022 r. o szczególnych rozwiązaniach w zakresie przeciwdziałania wspieraniu agresji na Ukrainę oraz służących ochronie</w:t>
      </w:r>
      <w:r w:rsidR="005429A7">
        <w:rPr>
          <w:lang w:eastAsia="pl-PL"/>
        </w:rPr>
        <w:t xml:space="preserve"> </w:t>
      </w:r>
      <w:r>
        <w:rPr>
          <w:lang w:eastAsia="pl-PL"/>
        </w:rPr>
        <w:t>bezpieczeństwa narodowego (Dz.U.</w:t>
      </w:r>
      <w:r w:rsidR="005429A7">
        <w:rPr>
          <w:lang w:eastAsia="pl-PL"/>
        </w:rPr>
        <w:t xml:space="preserve"> </w:t>
      </w:r>
      <w:r>
        <w:rPr>
          <w:lang w:eastAsia="pl-PL"/>
        </w:rPr>
        <w:t>z 2024 r. poz.</w:t>
      </w:r>
      <w:r w:rsidR="005429A7">
        <w:rPr>
          <w:lang w:eastAsia="pl-PL"/>
        </w:rPr>
        <w:t>507).</w:t>
      </w:r>
      <w:r>
        <w:rPr>
          <w:lang w:eastAsia="pl-PL"/>
        </w:rPr>
        <w:t xml:space="preserve"> </w:t>
      </w:r>
    </w:p>
    <w:p w14:paraId="5FA29196" w14:textId="77777777" w:rsidR="005429A7" w:rsidRDefault="005429A7" w:rsidP="00894259">
      <w:pPr>
        <w:pStyle w:val="Bezodstpw"/>
        <w:ind w:left="360"/>
        <w:rPr>
          <w:lang w:eastAsia="pl-PL"/>
        </w:rPr>
      </w:pPr>
    </w:p>
    <w:p w14:paraId="0234533E" w14:textId="36BAA259" w:rsidR="005429A7" w:rsidRPr="00703C59" w:rsidRDefault="005429A7" w:rsidP="00894259">
      <w:pPr>
        <w:pStyle w:val="Bezodstpw"/>
        <w:ind w:left="360"/>
        <w:rPr>
          <w:lang w:eastAsia="pl-PL"/>
        </w:rPr>
      </w:pPr>
      <w:r>
        <w:rPr>
          <w:lang w:eastAsia="pl-PL"/>
        </w:rPr>
        <w:t>Ocena spełnienia warunków wymaganych od Wykonawcy zostanie dokonana wg formuły „spełnia- nie spełnia” tj. na podstawie analizy załączonych dokumentów potwierdzających spełnianie warunków jak wyżej, w tym jako wyznaczone minimum kwalifikujące do udziału w przedmiotowym postępowaniu.</w:t>
      </w:r>
    </w:p>
    <w:p w14:paraId="10C629BE" w14:textId="77777777" w:rsidR="009455BE" w:rsidRDefault="009455BE" w:rsidP="00B548F3">
      <w:pPr>
        <w:pStyle w:val="Bezodstpw"/>
      </w:pPr>
    </w:p>
    <w:p w14:paraId="35DFAA30" w14:textId="312FC5DB" w:rsidR="00AA2CBC" w:rsidRDefault="00474A5B" w:rsidP="00B548F3">
      <w:pPr>
        <w:pStyle w:val="Bezodstpw"/>
      </w:pPr>
      <w:r>
        <w:t>IV.OPIS SPOSOBU PRZYGOTOWANIA ODPOWIEDZI NA ZAPYTANIE</w:t>
      </w:r>
    </w:p>
    <w:p w14:paraId="2932C8CB" w14:textId="77777777" w:rsidR="00474A5B" w:rsidRDefault="00474A5B" w:rsidP="00B548F3">
      <w:pPr>
        <w:pStyle w:val="Bezodstpw"/>
      </w:pPr>
    </w:p>
    <w:p w14:paraId="7421EADA" w14:textId="20D5E75E" w:rsidR="00474A5B" w:rsidRDefault="00474A5B" w:rsidP="00B548F3">
      <w:pPr>
        <w:pStyle w:val="Bezodstpw"/>
      </w:pPr>
      <w:r>
        <w:t>Uczestnik powinien przedstawić swoją odpowiedź na Formularzu</w:t>
      </w:r>
      <w:r w:rsidR="009455BE">
        <w:t xml:space="preserve"> do szacowania wartości zamówienia  - załącznik nr 2 </w:t>
      </w:r>
      <w:r w:rsidR="00DD275B">
        <w:t>załączonym do Zapytania</w:t>
      </w:r>
    </w:p>
    <w:p w14:paraId="6CD2E62A" w14:textId="3674C422" w:rsidR="00DD275B" w:rsidRPr="00DD275B" w:rsidRDefault="00DD275B" w:rsidP="00DD275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 w:themeColor="text1"/>
          <w:kern w:val="0"/>
          <w14:ligatures w14:val="none"/>
        </w:rPr>
      </w:pPr>
      <w:r w:rsidRPr="00DD275B">
        <w:rPr>
          <w:rFonts w:cstheme="minorHAnsi"/>
          <w:color w:val="000000"/>
          <w:kern w:val="0"/>
          <w14:ligatures w14:val="none"/>
        </w:rPr>
        <w:t xml:space="preserve">Ofertę należy złożyć poprzez platformę zakupową </w:t>
      </w:r>
      <w:proofErr w:type="spellStart"/>
      <w:r w:rsidRPr="00DD275B">
        <w:rPr>
          <w:rFonts w:cstheme="minorHAnsi"/>
          <w:color w:val="000000"/>
          <w:kern w:val="0"/>
          <w14:ligatures w14:val="none"/>
        </w:rPr>
        <w:t>OpenNexus</w:t>
      </w:r>
      <w:proofErr w:type="spellEnd"/>
      <w:r w:rsidRPr="00DD275B">
        <w:rPr>
          <w:rFonts w:cstheme="minorHAnsi"/>
          <w:color w:val="000000"/>
          <w:kern w:val="0"/>
          <w14:ligatures w14:val="none"/>
        </w:rPr>
        <w:t xml:space="preserve">, </w:t>
      </w:r>
      <w:r w:rsidRPr="00DD275B">
        <w:rPr>
          <w:rFonts w:cstheme="minorHAnsi"/>
          <w:b/>
          <w:bCs/>
          <w:color w:val="000000"/>
          <w:kern w:val="0"/>
          <w:u w:val="single"/>
          <w14:ligatures w14:val="none"/>
        </w:rPr>
        <w:t xml:space="preserve">do dnia </w:t>
      </w:r>
      <w:r>
        <w:rPr>
          <w:rFonts w:cstheme="minorHAnsi"/>
          <w:b/>
          <w:bCs/>
          <w:color w:val="000000"/>
          <w:kern w:val="0"/>
          <w:u w:val="single"/>
          <w14:ligatures w14:val="none"/>
        </w:rPr>
        <w:t xml:space="preserve">16.05.2024 </w:t>
      </w:r>
      <w:r w:rsidRPr="00DD275B">
        <w:rPr>
          <w:rFonts w:cstheme="minorHAnsi"/>
          <w:b/>
          <w:bCs/>
          <w:color w:val="000000"/>
          <w:kern w:val="0"/>
          <w:u w:val="single"/>
          <w14:ligatures w14:val="none"/>
        </w:rPr>
        <w:t>r. do godziny 1</w:t>
      </w:r>
      <w:r>
        <w:rPr>
          <w:rFonts w:cstheme="minorHAnsi"/>
          <w:b/>
          <w:bCs/>
          <w:color w:val="000000"/>
          <w:kern w:val="0"/>
          <w:u w:val="single"/>
          <w14:ligatures w14:val="none"/>
        </w:rPr>
        <w:t>1</w:t>
      </w:r>
      <w:r w:rsidRPr="00DD275B">
        <w:rPr>
          <w:rFonts w:cstheme="minorHAnsi"/>
          <w:b/>
          <w:bCs/>
          <w:color w:val="000000"/>
          <w:kern w:val="0"/>
          <w:u w:val="single"/>
          <w14:ligatures w14:val="none"/>
        </w:rPr>
        <w:t>:00</w:t>
      </w:r>
      <w:r w:rsidRPr="00DD275B">
        <w:rPr>
          <w:rFonts w:cstheme="minorHAnsi"/>
          <w:color w:val="000000"/>
          <w:kern w:val="0"/>
          <w14:ligatures w14:val="none"/>
        </w:rPr>
        <w:t>.</w:t>
      </w:r>
    </w:p>
    <w:p w14:paraId="71D4BB0A" w14:textId="72087140" w:rsidR="00DD275B" w:rsidRPr="00DD275B" w:rsidRDefault="00DD275B" w:rsidP="00DD275B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D275B">
        <w:rPr>
          <w:rFonts w:eastAsia="Times New Roman" w:cstheme="minorHAnsi"/>
          <w:kern w:val="0"/>
          <w:lang w:eastAsia="pl-PL"/>
          <w14:ligatures w14:val="none"/>
        </w:rPr>
        <w:t xml:space="preserve">2) Otwarcie ofert odbędzie się w dniu </w:t>
      </w:r>
      <w:r>
        <w:rPr>
          <w:rFonts w:eastAsia="Times New Roman" w:cstheme="minorHAnsi"/>
          <w:kern w:val="0"/>
          <w:lang w:eastAsia="pl-PL"/>
          <w14:ligatures w14:val="none"/>
        </w:rPr>
        <w:t>16.05.2024</w:t>
      </w:r>
      <w:r w:rsidRPr="00DD275B">
        <w:rPr>
          <w:rFonts w:eastAsia="Times New Roman" w:cstheme="minorHAnsi"/>
          <w:kern w:val="0"/>
          <w:lang w:eastAsia="pl-PL"/>
          <w14:ligatures w14:val="none"/>
        </w:rPr>
        <w:t xml:space="preserve"> r., o godz. 1</w:t>
      </w:r>
      <w:r>
        <w:rPr>
          <w:rFonts w:eastAsia="Times New Roman" w:cstheme="minorHAnsi"/>
          <w:kern w:val="0"/>
          <w:lang w:eastAsia="pl-PL"/>
          <w14:ligatures w14:val="none"/>
        </w:rPr>
        <w:t>1</w:t>
      </w:r>
      <w:r w:rsidRPr="00DD275B">
        <w:rPr>
          <w:rFonts w:eastAsia="Times New Roman" w:cstheme="minorHAnsi"/>
          <w:kern w:val="0"/>
          <w:lang w:eastAsia="pl-PL"/>
          <w14:ligatures w14:val="none"/>
        </w:rPr>
        <w:t>:10</w:t>
      </w:r>
    </w:p>
    <w:p w14:paraId="5C836DA6" w14:textId="77777777" w:rsidR="00DD275B" w:rsidRDefault="00DD275B" w:rsidP="00DD27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14:ligatures w14:val="none"/>
        </w:rPr>
      </w:pPr>
    </w:p>
    <w:p w14:paraId="5B019F15" w14:textId="1223008D" w:rsidR="00DD275B" w:rsidRPr="00DD275B" w:rsidRDefault="00DD275B" w:rsidP="00DD27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14:ligatures w14:val="none"/>
        </w:rPr>
      </w:pPr>
      <w:r>
        <w:rPr>
          <w:rFonts w:cstheme="minorHAnsi"/>
          <w:b/>
          <w:bCs/>
          <w:color w:val="000000"/>
          <w:kern w:val="0"/>
          <w14:ligatures w14:val="none"/>
        </w:rPr>
        <w:t>V.</w:t>
      </w:r>
      <w:r w:rsidRPr="00DD275B">
        <w:rPr>
          <w:rFonts w:cstheme="minorHAnsi"/>
          <w:b/>
          <w:bCs/>
          <w:color w:val="000000"/>
          <w:kern w:val="0"/>
          <w14:ligatures w14:val="none"/>
        </w:rPr>
        <w:t xml:space="preserve">OCHRONA DANYCH OSOBOWYCH </w:t>
      </w:r>
    </w:p>
    <w:p w14:paraId="6840DC9E" w14:textId="77777777" w:rsidR="00DD275B" w:rsidRPr="00DD275B" w:rsidRDefault="00DD275B" w:rsidP="00DD275B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284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D275B">
        <w:rPr>
          <w:rFonts w:eastAsia="Times New Roman" w:cstheme="minorHAnsi"/>
          <w:kern w:val="0"/>
          <w:lang w:eastAsia="pl-PL"/>
          <w14:ligatures w14:val="none"/>
        </w:rPr>
        <w:t xml:space="preserve">Zgodnie z art. 13 ust. 1 i 2 RODO, zamawiający informuje, że: </w:t>
      </w:r>
    </w:p>
    <w:p w14:paraId="1B5C7A22" w14:textId="77777777" w:rsidR="00DD275B" w:rsidRPr="00DD275B" w:rsidRDefault="00DD275B" w:rsidP="00DD275B">
      <w:pPr>
        <w:numPr>
          <w:ilvl w:val="4"/>
          <w:numId w:val="3"/>
        </w:numPr>
        <w:spacing w:after="0" w:line="240" w:lineRule="auto"/>
        <w:ind w:left="567" w:hanging="283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D275B">
        <w:rPr>
          <w:rFonts w:eastAsia="Times New Roman" w:cstheme="minorHAnsi"/>
          <w:kern w:val="0"/>
          <w:lang w:eastAsia="pl-PL"/>
          <w14:ligatures w14:val="none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Pr="00DD275B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Urząd Gminy Złotniki Kujawskie z siedzibą przy ul. Powstańców Wielkopolskich 6, 88-180 Złotniki Kujawskie</w:t>
      </w:r>
      <w:r w:rsidRPr="00DD275B">
        <w:rPr>
          <w:rFonts w:eastAsia="Times New Roman" w:cstheme="minorHAnsi"/>
          <w:kern w:val="0"/>
          <w:lang w:eastAsia="pl-PL"/>
          <w14:ligatures w14:val="none"/>
        </w:rPr>
        <w:t xml:space="preserve">, </w:t>
      </w:r>
    </w:p>
    <w:p w14:paraId="45C630EF" w14:textId="77777777" w:rsidR="00DD275B" w:rsidRPr="00DD275B" w:rsidRDefault="00DD275B" w:rsidP="00DD275B">
      <w:pPr>
        <w:numPr>
          <w:ilvl w:val="4"/>
          <w:numId w:val="3"/>
        </w:numPr>
        <w:spacing w:after="0" w:line="240" w:lineRule="auto"/>
        <w:ind w:left="567" w:hanging="283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D275B">
        <w:rPr>
          <w:rFonts w:eastAsia="Times New Roman" w:cstheme="minorHAnsi"/>
          <w:kern w:val="0"/>
          <w:lang w:eastAsia="pl-PL"/>
          <w14:ligatures w14:val="none"/>
        </w:rPr>
        <w:t xml:space="preserve">kontakt do inspektora ochrony danych osobowych: </w:t>
      </w:r>
      <w:r w:rsidRPr="00DD275B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sekretariat@zlotnikikujawskie.pl</w:t>
      </w:r>
    </w:p>
    <w:p w14:paraId="5F501EB5" w14:textId="77777777" w:rsidR="00DD275B" w:rsidRPr="00DD275B" w:rsidRDefault="00DD275B" w:rsidP="00DD275B">
      <w:pPr>
        <w:numPr>
          <w:ilvl w:val="4"/>
          <w:numId w:val="3"/>
        </w:numPr>
        <w:spacing w:after="0" w:line="240" w:lineRule="auto"/>
        <w:ind w:left="567" w:hanging="283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D275B">
        <w:rPr>
          <w:rFonts w:eastAsia="Times New Roman" w:cstheme="minorHAnsi"/>
          <w:kern w:val="0"/>
          <w:lang w:eastAsia="pl-PL"/>
          <w14:ligatures w14:val="none"/>
        </w:rPr>
        <w:t>dane osobowe przetwarzane będą na podstawie art. 6 ust. 1 lit. c RODO w celu związanym z postępowaniem o udzielenie niniejszego zamówienia,</w:t>
      </w:r>
    </w:p>
    <w:p w14:paraId="1FB6F673" w14:textId="77777777" w:rsidR="00DD275B" w:rsidRPr="00DD275B" w:rsidRDefault="00DD275B" w:rsidP="00DD275B">
      <w:pPr>
        <w:numPr>
          <w:ilvl w:val="4"/>
          <w:numId w:val="3"/>
        </w:numPr>
        <w:spacing w:after="0" w:line="240" w:lineRule="auto"/>
        <w:ind w:left="567" w:hanging="283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D275B">
        <w:rPr>
          <w:rFonts w:eastAsia="Times New Roman" w:cstheme="minorHAnsi"/>
          <w:kern w:val="0"/>
          <w:lang w:eastAsia="pl-PL"/>
          <w14:ligatures w14:val="none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49195472" w14:textId="77777777" w:rsidR="00DD275B" w:rsidRPr="00DD275B" w:rsidRDefault="00DD275B" w:rsidP="00DD275B">
      <w:pPr>
        <w:numPr>
          <w:ilvl w:val="4"/>
          <w:numId w:val="3"/>
        </w:numPr>
        <w:spacing w:after="0" w:line="240" w:lineRule="auto"/>
        <w:ind w:left="567" w:hanging="283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D275B">
        <w:rPr>
          <w:rFonts w:eastAsia="Times New Roman" w:cstheme="minorHAnsi"/>
          <w:kern w:val="0"/>
          <w:lang w:eastAsia="pl-PL"/>
          <w14:ligatures w14:val="none"/>
        </w:rPr>
        <w:t>ww. dane osobowe będą przechowywane odpowiednio:</w:t>
      </w:r>
    </w:p>
    <w:p w14:paraId="6BC97BDE" w14:textId="77777777" w:rsidR="00DD275B" w:rsidRPr="00DD275B" w:rsidRDefault="00DD275B" w:rsidP="00DD275B">
      <w:pPr>
        <w:spacing w:after="0" w:line="240" w:lineRule="auto"/>
        <w:ind w:left="567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D275B">
        <w:rPr>
          <w:rFonts w:eastAsia="Times New Roman" w:cstheme="minorHAnsi"/>
          <w:kern w:val="0"/>
          <w:lang w:eastAsia="pl-PL"/>
          <w14:ligatures w14:val="none"/>
        </w:rPr>
        <w:t xml:space="preserve">- przez okres 4 lat od dnia zakończenia postępowania o udzielenie zamówienia publicznego albo przez cały okres obowiązywania umowy w sprawie zamówienia publicznego - jeżeli okres obowiązywania umowy przekracza 4 lata;  </w:t>
      </w:r>
    </w:p>
    <w:p w14:paraId="2BA1E76A" w14:textId="77777777" w:rsidR="00DD275B" w:rsidRPr="00DD275B" w:rsidRDefault="00DD275B" w:rsidP="00DD275B">
      <w:p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D275B">
        <w:rPr>
          <w:rFonts w:eastAsia="Times New Roman" w:cstheme="minorHAnsi"/>
          <w:kern w:val="0"/>
          <w:lang w:eastAsia="pl-PL"/>
          <w14:ligatures w14:val="none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14:paraId="7D379968" w14:textId="77777777" w:rsidR="00DD275B" w:rsidRPr="00DD275B" w:rsidRDefault="00DD275B" w:rsidP="00DD275B">
      <w:p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D275B">
        <w:rPr>
          <w:rFonts w:eastAsia="Times New Roman" w:cstheme="minorHAnsi"/>
          <w:kern w:val="0"/>
          <w:lang w:eastAsia="pl-PL"/>
          <w14:ligatures w14:val="none"/>
        </w:rPr>
        <w:lastRenderedPageBreak/>
        <w:t xml:space="preserve">- do czasu przeprowadzania archiwizacji dokumentacji - w zakresie określonym w przepisach o archiwizacji, </w:t>
      </w:r>
    </w:p>
    <w:p w14:paraId="59052B0F" w14:textId="77777777" w:rsidR="00DD275B" w:rsidRPr="00DD275B" w:rsidRDefault="00DD275B" w:rsidP="00DD275B">
      <w:pPr>
        <w:numPr>
          <w:ilvl w:val="4"/>
          <w:numId w:val="3"/>
        </w:numPr>
        <w:spacing w:after="0" w:line="240" w:lineRule="auto"/>
        <w:ind w:left="567" w:hanging="283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D275B">
        <w:rPr>
          <w:rFonts w:eastAsia="Times New Roman" w:cstheme="minorHAnsi"/>
          <w:kern w:val="0"/>
          <w:lang w:eastAsia="pl-PL"/>
          <w14:ligatures w14:val="none"/>
        </w:rPr>
        <w:t>obowiązek podania danych osobowych  jest wymogiem ustawowym określonym  w przepisach ustawy, związanym z udziałem w postępowaniu o udzielenie zamówienia publicznego; konsekwencje niepodania określonych danych wynikają z ustawy,</w:t>
      </w:r>
    </w:p>
    <w:p w14:paraId="3651B717" w14:textId="77777777" w:rsidR="00DD275B" w:rsidRPr="00DD275B" w:rsidRDefault="00DD275B" w:rsidP="00DD275B">
      <w:pPr>
        <w:numPr>
          <w:ilvl w:val="4"/>
          <w:numId w:val="3"/>
        </w:numPr>
        <w:spacing w:after="0" w:line="240" w:lineRule="auto"/>
        <w:ind w:left="567" w:hanging="283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D275B">
        <w:rPr>
          <w:rFonts w:eastAsia="Times New Roman" w:cstheme="minorHAnsi"/>
          <w:kern w:val="0"/>
          <w:lang w:eastAsia="pl-PL"/>
          <w14:ligatures w14:val="none"/>
        </w:rPr>
        <w:t>w odniesieniu do danych osobowych decyzje nie będą podejmowane w sposób zautomatyzowany, stosownie do art. 22 RODO,</w:t>
      </w:r>
    </w:p>
    <w:p w14:paraId="77E9C29F" w14:textId="77777777" w:rsidR="00DD275B" w:rsidRPr="00DD275B" w:rsidRDefault="00DD275B" w:rsidP="00DD275B">
      <w:pPr>
        <w:numPr>
          <w:ilvl w:val="4"/>
          <w:numId w:val="3"/>
        </w:numPr>
        <w:spacing w:after="0" w:line="240" w:lineRule="auto"/>
        <w:ind w:left="567" w:hanging="283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D275B">
        <w:rPr>
          <w:rFonts w:eastAsia="Times New Roman" w:cstheme="minorHAnsi"/>
          <w:kern w:val="0"/>
          <w:lang w:eastAsia="pl-PL"/>
          <w14:ligatures w14:val="none"/>
        </w:rPr>
        <w:t>osoba fizyczna, której dane osobowe dotyczą posiada:</w:t>
      </w:r>
    </w:p>
    <w:p w14:paraId="5DDC42B9" w14:textId="77777777" w:rsidR="00DD275B" w:rsidRPr="00DD275B" w:rsidRDefault="00DD275B" w:rsidP="00DD275B">
      <w:pPr>
        <w:spacing w:after="0" w:line="240" w:lineRule="auto"/>
        <w:ind w:left="851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D275B">
        <w:rPr>
          <w:rFonts w:eastAsia="Times New Roman" w:cstheme="minorHAnsi"/>
          <w:kern w:val="0"/>
          <w:lang w:eastAsia="pl-PL"/>
          <w14:ligatures w14:val="none"/>
        </w:rPr>
        <w:t xml:space="preserve">a) 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postępowania o udzielenie zamówienia; </w:t>
      </w:r>
    </w:p>
    <w:p w14:paraId="65F8A1E0" w14:textId="77777777" w:rsidR="00DD275B" w:rsidRPr="00DD275B" w:rsidRDefault="00DD275B" w:rsidP="00DD275B">
      <w:pPr>
        <w:spacing w:after="0" w:line="240" w:lineRule="auto"/>
        <w:ind w:left="851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D275B">
        <w:rPr>
          <w:rFonts w:eastAsia="Times New Roman" w:cstheme="minorHAnsi"/>
          <w:kern w:val="0"/>
          <w:lang w:eastAsia="pl-PL"/>
          <w14:ligatures w14:val="none"/>
        </w:rPr>
        <w:t>b)</w:t>
      </w:r>
      <w:r w:rsidRPr="00DD275B">
        <w:rPr>
          <w:rFonts w:eastAsia="Times New Roman" w:cstheme="minorHAnsi"/>
          <w:kern w:val="0"/>
          <w:lang w:eastAsia="pl-PL"/>
          <w14:ligatures w14:val="none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0E66F315" w14:textId="77777777" w:rsidR="00DD275B" w:rsidRPr="00DD275B" w:rsidRDefault="00DD275B" w:rsidP="00DD275B">
      <w:pPr>
        <w:spacing w:after="0" w:line="240" w:lineRule="auto"/>
        <w:ind w:left="851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D275B">
        <w:rPr>
          <w:rFonts w:eastAsia="Times New Roman" w:cstheme="minorHAnsi"/>
          <w:kern w:val="0"/>
          <w:lang w:eastAsia="pl-PL"/>
          <w14:ligatures w14:val="none"/>
        </w:rPr>
        <w:t>c)</w:t>
      </w:r>
      <w:r w:rsidRPr="00DD275B">
        <w:rPr>
          <w:rFonts w:eastAsia="Times New Roman" w:cstheme="minorHAnsi"/>
          <w:kern w:val="0"/>
          <w:lang w:eastAsia="pl-PL"/>
          <w14:ligatures w14:val="none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1E8824E7" w14:textId="77777777" w:rsidR="00DD275B" w:rsidRPr="00DD275B" w:rsidRDefault="00DD275B" w:rsidP="00DD275B">
      <w:pPr>
        <w:spacing w:after="0" w:line="240" w:lineRule="auto"/>
        <w:ind w:left="851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D275B">
        <w:rPr>
          <w:rFonts w:eastAsia="Times New Roman" w:cstheme="minorHAnsi"/>
          <w:kern w:val="0"/>
          <w:lang w:eastAsia="pl-PL"/>
          <w14:ligatures w14:val="none"/>
        </w:rPr>
        <w:t>d) prawo do wniesienia skargi do Prezesa Urzędu Ochrony Danych Osobowych, gdy  przetwarzanie danych osobowych narusza przepisy RODO,</w:t>
      </w:r>
    </w:p>
    <w:p w14:paraId="67FC7534" w14:textId="77777777" w:rsidR="00DD275B" w:rsidRPr="00DD275B" w:rsidRDefault="00DD275B" w:rsidP="00DD275B">
      <w:pPr>
        <w:numPr>
          <w:ilvl w:val="4"/>
          <w:numId w:val="3"/>
        </w:numPr>
        <w:spacing w:after="0" w:line="240" w:lineRule="auto"/>
        <w:ind w:left="567" w:hanging="283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D275B">
        <w:rPr>
          <w:rFonts w:eastAsia="Times New Roman" w:cstheme="minorHAnsi"/>
          <w:kern w:val="0"/>
          <w:lang w:eastAsia="pl-PL"/>
          <w14:ligatures w14:val="none"/>
        </w:rPr>
        <w:t>osobie fizycznej, której dane osobowe dotyczą nie przysługuje:</w:t>
      </w:r>
    </w:p>
    <w:p w14:paraId="5B292A13" w14:textId="77777777" w:rsidR="00DD275B" w:rsidRPr="00DD275B" w:rsidRDefault="00DD275B" w:rsidP="00DD275B">
      <w:pPr>
        <w:spacing w:after="0" w:line="240" w:lineRule="auto"/>
        <w:ind w:left="851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D275B">
        <w:rPr>
          <w:rFonts w:eastAsia="Times New Roman" w:cstheme="minorHAnsi"/>
          <w:kern w:val="0"/>
          <w:lang w:eastAsia="pl-PL"/>
          <w14:ligatures w14:val="none"/>
        </w:rPr>
        <w:t>a)</w:t>
      </w:r>
      <w:r w:rsidRPr="00DD275B">
        <w:rPr>
          <w:rFonts w:eastAsia="Times New Roman" w:cstheme="minorHAnsi"/>
          <w:kern w:val="0"/>
          <w:lang w:eastAsia="pl-PL"/>
          <w14:ligatures w14:val="none"/>
        </w:rPr>
        <w:tab/>
        <w:t>w związku z art. 17 ust. 3 lit. b, d lub e RODO prawo do usunięcia danych osobowych;</w:t>
      </w:r>
    </w:p>
    <w:p w14:paraId="5540011B" w14:textId="77777777" w:rsidR="00DD275B" w:rsidRPr="00DD275B" w:rsidRDefault="00DD275B" w:rsidP="00DD275B">
      <w:pPr>
        <w:spacing w:after="0" w:line="240" w:lineRule="auto"/>
        <w:ind w:left="851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D275B">
        <w:rPr>
          <w:rFonts w:eastAsia="Times New Roman" w:cstheme="minorHAnsi"/>
          <w:kern w:val="0"/>
          <w:lang w:eastAsia="pl-PL"/>
          <w14:ligatures w14:val="none"/>
        </w:rPr>
        <w:t>b)</w:t>
      </w:r>
      <w:r w:rsidRPr="00DD275B">
        <w:rPr>
          <w:rFonts w:eastAsia="Times New Roman" w:cstheme="minorHAnsi"/>
          <w:kern w:val="0"/>
          <w:lang w:eastAsia="pl-PL"/>
          <w14:ligatures w14:val="none"/>
        </w:rPr>
        <w:tab/>
        <w:t xml:space="preserve">prawo do przenoszenia danych osobowych, o którym mowa w art. 20 RODO; </w:t>
      </w:r>
    </w:p>
    <w:p w14:paraId="1377395C" w14:textId="77777777" w:rsidR="00DD275B" w:rsidRPr="00DD275B" w:rsidRDefault="00DD275B" w:rsidP="00DD275B">
      <w:pPr>
        <w:spacing w:after="0" w:line="240" w:lineRule="auto"/>
        <w:ind w:left="851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D275B">
        <w:rPr>
          <w:rFonts w:eastAsia="Times New Roman" w:cstheme="minorHAnsi"/>
          <w:kern w:val="0"/>
          <w:lang w:eastAsia="pl-PL"/>
          <w14:ligatures w14:val="none"/>
        </w:rPr>
        <w:t>c)</w:t>
      </w:r>
      <w:r w:rsidRPr="00DD275B">
        <w:rPr>
          <w:rFonts w:eastAsia="Times New Roman" w:cstheme="minorHAnsi"/>
          <w:kern w:val="0"/>
          <w:lang w:eastAsia="pl-PL"/>
          <w14:ligatures w14:val="none"/>
        </w:rPr>
        <w:tab/>
        <w:t>na podstawie art. 21 RODO prawo sprzeciwu, wobec przetwarzania danych osobowych, gdyż podstawą prawną przetwarzania danych osobowych jest art. 6 ust. 1 lit. c RODO.</w:t>
      </w:r>
    </w:p>
    <w:p w14:paraId="5FE03C03" w14:textId="77777777" w:rsidR="00DD275B" w:rsidRPr="00DD275B" w:rsidRDefault="00DD275B" w:rsidP="00DD275B">
      <w:pPr>
        <w:spacing w:after="0" w:line="240" w:lineRule="auto"/>
        <w:ind w:left="851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86B24C5" w14:textId="77777777" w:rsidR="00DD275B" w:rsidRPr="00DD275B" w:rsidRDefault="00DD275B" w:rsidP="00DD275B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1B672C4" w14:textId="2F000B39" w:rsidR="00DD275B" w:rsidRDefault="00A65F29" w:rsidP="00DD275B">
      <w:r>
        <w:t xml:space="preserve">Załącznik nr 1 – uchwała </w:t>
      </w:r>
    </w:p>
    <w:p w14:paraId="3EA8346B" w14:textId="5AC2DDD7" w:rsidR="00A65F29" w:rsidRDefault="00A65F29" w:rsidP="00DD275B">
      <w:r>
        <w:t>Załącznik nr 2 – formularz szacowania zamówienia</w:t>
      </w:r>
    </w:p>
    <w:sectPr w:rsidR="00A6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832CE"/>
    <w:multiLevelType w:val="hybridMultilevel"/>
    <w:tmpl w:val="1D72DEE0"/>
    <w:lvl w:ilvl="0" w:tplc="3640C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w w:val="1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DB634E"/>
    <w:multiLevelType w:val="hybridMultilevel"/>
    <w:tmpl w:val="96E08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988448">
    <w:abstractNumId w:val="3"/>
  </w:num>
  <w:num w:numId="2" w16cid:durableId="1771318411">
    <w:abstractNumId w:val="0"/>
  </w:num>
  <w:num w:numId="3" w16cid:durableId="799421600">
    <w:abstractNumId w:val="2"/>
  </w:num>
  <w:num w:numId="4" w16cid:durableId="179903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9C"/>
    <w:rsid w:val="00220F61"/>
    <w:rsid w:val="002514C6"/>
    <w:rsid w:val="002B3AF2"/>
    <w:rsid w:val="004335B2"/>
    <w:rsid w:val="004379E6"/>
    <w:rsid w:val="00474A5B"/>
    <w:rsid w:val="004A56B6"/>
    <w:rsid w:val="005429A7"/>
    <w:rsid w:val="005C22BD"/>
    <w:rsid w:val="005C32DF"/>
    <w:rsid w:val="005F30CD"/>
    <w:rsid w:val="006A6DF4"/>
    <w:rsid w:val="007C3A9C"/>
    <w:rsid w:val="008113D2"/>
    <w:rsid w:val="00894259"/>
    <w:rsid w:val="009455BE"/>
    <w:rsid w:val="009632C5"/>
    <w:rsid w:val="00A65F29"/>
    <w:rsid w:val="00AA2CBC"/>
    <w:rsid w:val="00AA717C"/>
    <w:rsid w:val="00B21FD0"/>
    <w:rsid w:val="00B548F3"/>
    <w:rsid w:val="00BD75D4"/>
    <w:rsid w:val="00C41B10"/>
    <w:rsid w:val="00C50CDB"/>
    <w:rsid w:val="00CF0B38"/>
    <w:rsid w:val="00D05FB0"/>
    <w:rsid w:val="00DD275B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41C0"/>
  <w15:chartTrackingRefBased/>
  <w15:docId w15:val="{831138C5-9831-41B4-A470-C1F2AF3C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1FD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a.taflinska@zlotnikikujawskie.pl</cp:lastModifiedBy>
  <cp:revision>2</cp:revision>
  <dcterms:created xsi:type="dcterms:W3CDTF">2024-05-13T06:08:00Z</dcterms:created>
  <dcterms:modified xsi:type="dcterms:W3CDTF">2024-05-13T11:57:00Z</dcterms:modified>
</cp:coreProperties>
</file>