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E00A" w14:textId="6A43928B" w:rsidR="00525B3A" w:rsidRDefault="00525B3A" w:rsidP="00525B3A">
      <w:pPr>
        <w:ind w:left="4956"/>
      </w:pPr>
      <w:r>
        <w:rPr>
          <w:rFonts w:ascii="Calibri" w:eastAsia="Times New Roman" w:hAnsi="Calibri" w:cs="Times New Roman"/>
          <w:b/>
          <w:bCs/>
          <w:lang w:eastAsia="zh-CN"/>
        </w:rPr>
        <w:t xml:space="preserve">Załącznik nr </w:t>
      </w:r>
      <w:r w:rsidR="00EA2752">
        <w:rPr>
          <w:rFonts w:ascii="Calibri" w:eastAsia="Times New Roman" w:hAnsi="Calibri" w:cs="Times New Roman"/>
          <w:b/>
          <w:bCs/>
          <w:lang w:eastAsia="zh-CN"/>
        </w:rPr>
        <w:t>2</w:t>
      </w:r>
      <w:r>
        <w:rPr>
          <w:rFonts w:ascii="Calibri" w:eastAsia="Times New Roman" w:hAnsi="Calibri" w:cs="Times New Roman"/>
          <w:b/>
          <w:bCs/>
          <w:lang w:eastAsia="zh-CN"/>
        </w:rPr>
        <w:t xml:space="preserve"> do zapytania ofertowego</w:t>
      </w:r>
    </w:p>
    <w:p w14:paraId="15C55CAA" w14:textId="77777777" w:rsidR="00525B3A" w:rsidRDefault="00525B3A" w:rsidP="00ED15D0"/>
    <w:p w14:paraId="4FF17B25" w14:textId="2E6FE588" w:rsidR="00ED15D0" w:rsidRDefault="00ED15D0" w:rsidP="00ED15D0">
      <w:r>
        <w:t>Wykonawca musi zaoferować sprzęt spełniający min. takie wymagania i parametry techniczne  jak w opisie przedmiotu zamówienia, Wykonawca może zaoferować produkty o lepszych parametrach.  Wszelkie użycie nazw własnych ma na celu wskazanie minimalnych wymagań funkcjonalnych, jakie mają zostać spełnione. Wykonawca może zaoferować sprzęt równoważny funkcjonalnie poprzez wskazanie w ofercie równoważności zastosowanych rozwiązań.</w:t>
      </w:r>
    </w:p>
    <w:p w14:paraId="7E0E2882" w14:textId="77777777" w:rsidR="00ED15D0" w:rsidRDefault="00ED15D0" w:rsidP="00ED15D0">
      <w:r>
        <w:t>Dostarczone przedmioty zamówienia powinny być fabrycznie nowe, wykonane zgodnie z wymaganiami i normami mającymi zastosowanie do danego wyrobu, wolne od wad, odpowiadać normom jakościowym, określonym we właściwych aktach prawnych, posiadać aktualne aprobaty techniczne, gwarancje producenta, niezbędne certyfikaty bezpieczeństwa oraz winny spełniać wszelkie wymogi przewidziane obowiązującymi przepisami dla tego typu wyrobów.</w:t>
      </w:r>
    </w:p>
    <w:p w14:paraId="0034FCEA" w14:textId="77777777" w:rsidR="00ED15D0" w:rsidRDefault="00ED15D0">
      <w:r>
        <w:t xml:space="preserve">Z uwagi na </w:t>
      </w:r>
      <w:r w:rsidR="0016799F">
        <w:t>zaistniałą sytuację rynkową Zamawiający dopuszcza zmianę zaoferowanych produktów w ofercie na inne równoważne funkcjonalnie w przypadku, gdy występują problemy związane z dostawą asortymentu nie wynikające po stronie Wykonawcy a producenta sprzętu i mające negatywny wpływ na jakość wykonania usługi lub rażące wydłużenie terminu realizacji przedmiotu zamówienia. W takiej sytuacji Wykonawca winien zaproponować Zamawiającemu rozwiązanie alternatywne do akceptacji.</w:t>
      </w:r>
    </w:p>
    <w:tbl>
      <w:tblPr>
        <w:tblStyle w:val="Tabela-Siatka"/>
        <w:tblW w:w="11338" w:type="dxa"/>
        <w:tblInd w:w="-1139" w:type="dxa"/>
        <w:tblLook w:val="04A0" w:firstRow="1" w:lastRow="0" w:firstColumn="1" w:lastColumn="0" w:noHBand="0" w:noVBand="1"/>
      </w:tblPr>
      <w:tblGrid>
        <w:gridCol w:w="425"/>
        <w:gridCol w:w="2265"/>
        <w:gridCol w:w="6382"/>
        <w:gridCol w:w="2266"/>
      </w:tblGrid>
      <w:tr w:rsidR="00C202DB" w:rsidRPr="00ED15D0" w14:paraId="4BFDB6CD" w14:textId="77777777" w:rsidTr="00C202DB">
        <w:tc>
          <w:tcPr>
            <w:tcW w:w="425" w:type="dxa"/>
          </w:tcPr>
          <w:p w14:paraId="0BD74FE3" w14:textId="77777777" w:rsidR="00C202DB" w:rsidRPr="00ED15D0" w:rsidRDefault="00C202DB">
            <w:pPr>
              <w:rPr>
                <w:rFonts w:cstheme="minorHAnsi"/>
                <w:sz w:val="20"/>
                <w:szCs w:val="20"/>
              </w:rPr>
            </w:pPr>
            <w:r w:rsidRPr="00ED15D0">
              <w:rPr>
                <w:rFonts w:cstheme="minorHAnsi"/>
                <w:sz w:val="20"/>
                <w:szCs w:val="20"/>
              </w:rPr>
              <w:t>LP</w:t>
            </w:r>
          </w:p>
        </w:tc>
        <w:tc>
          <w:tcPr>
            <w:tcW w:w="2265" w:type="dxa"/>
          </w:tcPr>
          <w:p w14:paraId="5E2077C1" w14:textId="77777777" w:rsidR="00C202DB" w:rsidRPr="00ED15D0" w:rsidRDefault="00C202DB">
            <w:pPr>
              <w:rPr>
                <w:rFonts w:cstheme="minorHAnsi"/>
                <w:sz w:val="20"/>
                <w:szCs w:val="20"/>
              </w:rPr>
            </w:pPr>
            <w:r w:rsidRPr="00ED15D0">
              <w:rPr>
                <w:rFonts w:cstheme="minorHAnsi"/>
                <w:sz w:val="20"/>
                <w:szCs w:val="20"/>
              </w:rPr>
              <w:t>Nazwa przedmiotu</w:t>
            </w:r>
          </w:p>
        </w:tc>
        <w:tc>
          <w:tcPr>
            <w:tcW w:w="6382" w:type="dxa"/>
          </w:tcPr>
          <w:p w14:paraId="1E9F097D" w14:textId="77777777" w:rsidR="00C202DB" w:rsidRPr="00ED15D0" w:rsidRDefault="00C202DB">
            <w:pPr>
              <w:rPr>
                <w:rFonts w:cstheme="minorHAnsi"/>
                <w:sz w:val="20"/>
                <w:szCs w:val="20"/>
              </w:rPr>
            </w:pPr>
            <w:r w:rsidRPr="00ED15D0">
              <w:rPr>
                <w:rFonts w:cstheme="minorHAnsi"/>
                <w:sz w:val="20"/>
                <w:szCs w:val="20"/>
              </w:rPr>
              <w:t>Minimalne wymagania techniczne</w:t>
            </w:r>
          </w:p>
        </w:tc>
        <w:tc>
          <w:tcPr>
            <w:tcW w:w="2266" w:type="dxa"/>
          </w:tcPr>
          <w:p w14:paraId="563BB78E" w14:textId="77777777" w:rsidR="00C202DB" w:rsidRPr="00ED15D0" w:rsidRDefault="00C202DB">
            <w:pPr>
              <w:rPr>
                <w:rFonts w:cstheme="minorHAnsi"/>
                <w:sz w:val="20"/>
                <w:szCs w:val="20"/>
              </w:rPr>
            </w:pPr>
            <w:r w:rsidRPr="00ED15D0">
              <w:rPr>
                <w:rFonts w:cstheme="minorHAnsi"/>
                <w:sz w:val="20"/>
                <w:szCs w:val="20"/>
              </w:rPr>
              <w:t>Proponowany sprzęt</w:t>
            </w:r>
          </w:p>
        </w:tc>
      </w:tr>
      <w:tr w:rsidR="00C202DB" w:rsidRPr="00ED15D0" w14:paraId="76092007" w14:textId="77777777" w:rsidTr="00C202DB">
        <w:tc>
          <w:tcPr>
            <w:tcW w:w="425" w:type="dxa"/>
          </w:tcPr>
          <w:p w14:paraId="5F5AA5BF" w14:textId="77777777" w:rsidR="00C202DB" w:rsidRPr="00ED15D0" w:rsidRDefault="00C202DB">
            <w:pPr>
              <w:rPr>
                <w:rFonts w:cstheme="minorHAnsi"/>
                <w:sz w:val="20"/>
                <w:szCs w:val="20"/>
              </w:rPr>
            </w:pPr>
            <w:r w:rsidRPr="00ED15D0">
              <w:rPr>
                <w:rFonts w:cstheme="minorHAnsi"/>
                <w:sz w:val="20"/>
                <w:szCs w:val="20"/>
              </w:rPr>
              <w:t>1</w:t>
            </w:r>
          </w:p>
        </w:tc>
        <w:tc>
          <w:tcPr>
            <w:tcW w:w="2265" w:type="dxa"/>
          </w:tcPr>
          <w:p w14:paraId="339570F8" w14:textId="77777777" w:rsidR="00C202DB" w:rsidRPr="00ED15D0" w:rsidRDefault="00C202DB">
            <w:pPr>
              <w:rPr>
                <w:rFonts w:cstheme="minorHAnsi"/>
                <w:sz w:val="20"/>
                <w:szCs w:val="20"/>
              </w:rPr>
            </w:pPr>
            <w:r w:rsidRPr="00ED15D0">
              <w:rPr>
                <w:rFonts w:cstheme="minorHAnsi"/>
                <w:sz w:val="20"/>
                <w:szCs w:val="20"/>
              </w:rPr>
              <w:t>Serwer usług terminalowych – 2 sztuki</w:t>
            </w:r>
          </w:p>
        </w:tc>
        <w:tc>
          <w:tcPr>
            <w:tcW w:w="6382" w:type="dxa"/>
          </w:tcPr>
          <w:p w14:paraId="071BB91B" w14:textId="77777777" w:rsidR="00C202DB" w:rsidRPr="00ED15D0" w:rsidRDefault="00C202DB">
            <w:pPr>
              <w:rPr>
                <w:rFonts w:cstheme="minorHAnsi"/>
                <w:sz w:val="20"/>
                <w:szCs w:val="20"/>
              </w:rPr>
            </w:pPr>
            <w:r w:rsidRPr="00ED15D0">
              <w:rPr>
                <w:rFonts w:cstheme="minorHAnsi"/>
                <w:sz w:val="20"/>
                <w:szCs w:val="20"/>
              </w:rPr>
              <w:t>Serwer usług terminalowych o parametrach nie gorszych niż:</w:t>
            </w:r>
          </w:p>
          <w:p w14:paraId="4D990092" w14:textId="77777777" w:rsidR="00C202DB" w:rsidRPr="00ED15D0" w:rsidRDefault="00C202DB" w:rsidP="00C202DB">
            <w:pPr>
              <w:pStyle w:val="Akapitzlist"/>
              <w:numPr>
                <w:ilvl w:val="0"/>
                <w:numId w:val="1"/>
              </w:numPr>
              <w:rPr>
                <w:rFonts w:cstheme="minorHAnsi"/>
                <w:sz w:val="20"/>
                <w:szCs w:val="20"/>
              </w:rPr>
            </w:pPr>
            <w:r w:rsidRPr="00ED15D0">
              <w:rPr>
                <w:rFonts w:cstheme="minorHAnsi"/>
                <w:sz w:val="20"/>
                <w:szCs w:val="20"/>
              </w:rPr>
              <w:t xml:space="preserve">Procesor minimum 12 rdzeniowy, minimum 24 wątkowy o wydajności minimum 39500 pkt w teście </w:t>
            </w:r>
            <w:proofErr w:type="spellStart"/>
            <w:r w:rsidRPr="00ED15D0">
              <w:rPr>
                <w:rFonts w:cstheme="minorHAnsi"/>
                <w:sz w:val="20"/>
                <w:szCs w:val="20"/>
              </w:rPr>
              <w:t>Passmark</w:t>
            </w:r>
            <w:proofErr w:type="spellEnd"/>
            <w:r w:rsidRPr="00ED15D0">
              <w:rPr>
                <w:rFonts w:cstheme="minorHAnsi"/>
                <w:sz w:val="20"/>
                <w:szCs w:val="20"/>
              </w:rPr>
              <w:t xml:space="preserve"> (wynik dostępny na </w:t>
            </w:r>
            <w:hyperlink r:id="rId7" w:history="1">
              <w:r w:rsidRPr="00ED15D0">
                <w:rPr>
                  <w:rStyle w:val="Hipercze"/>
                  <w:rFonts w:cstheme="minorHAnsi"/>
                  <w:sz w:val="20"/>
                  <w:szCs w:val="20"/>
                </w:rPr>
                <w:t>www.cpubenchmark.net</w:t>
              </w:r>
            </w:hyperlink>
            <w:r w:rsidRPr="00ED15D0">
              <w:rPr>
                <w:rFonts w:cstheme="minorHAnsi"/>
                <w:sz w:val="20"/>
                <w:szCs w:val="20"/>
              </w:rPr>
              <w:t>) wraz z układem chłodzenia o wydajności dopasowanej do zastosowanego procesora</w:t>
            </w:r>
          </w:p>
          <w:p w14:paraId="01B7D0FC" w14:textId="77777777" w:rsidR="00C202DB" w:rsidRPr="00ED15D0" w:rsidRDefault="00C202DB" w:rsidP="00C202DB">
            <w:pPr>
              <w:pStyle w:val="Akapitzlist"/>
              <w:numPr>
                <w:ilvl w:val="0"/>
                <w:numId w:val="1"/>
              </w:numPr>
              <w:rPr>
                <w:rFonts w:cstheme="minorHAnsi"/>
                <w:sz w:val="20"/>
                <w:szCs w:val="20"/>
              </w:rPr>
            </w:pPr>
            <w:r w:rsidRPr="00ED15D0">
              <w:rPr>
                <w:rFonts w:cstheme="minorHAnsi"/>
                <w:sz w:val="20"/>
                <w:szCs w:val="20"/>
              </w:rPr>
              <w:t>Pamięć RAM minimum 32GB o częstotliwości minimum 3200MHz</w:t>
            </w:r>
          </w:p>
          <w:p w14:paraId="03D91543" w14:textId="77777777" w:rsidR="00C202DB" w:rsidRPr="00ED15D0" w:rsidRDefault="00C202DB" w:rsidP="00C202DB">
            <w:pPr>
              <w:pStyle w:val="Akapitzlist"/>
              <w:numPr>
                <w:ilvl w:val="0"/>
                <w:numId w:val="1"/>
              </w:numPr>
              <w:rPr>
                <w:rFonts w:cstheme="minorHAnsi"/>
                <w:sz w:val="20"/>
                <w:szCs w:val="20"/>
              </w:rPr>
            </w:pPr>
            <w:r w:rsidRPr="00ED15D0">
              <w:rPr>
                <w:rFonts w:cstheme="minorHAnsi"/>
                <w:sz w:val="20"/>
                <w:szCs w:val="20"/>
              </w:rPr>
              <w:t>Płyta główna kompatybilna z zastosowanym procesorem, pamięciami oraz pozostałymi elementami i podzespołami</w:t>
            </w:r>
          </w:p>
          <w:p w14:paraId="3A116A48" w14:textId="77777777" w:rsidR="00C202DB" w:rsidRPr="00ED15D0" w:rsidRDefault="00C202DB" w:rsidP="00C202DB">
            <w:pPr>
              <w:pStyle w:val="Akapitzlist"/>
              <w:numPr>
                <w:ilvl w:val="0"/>
                <w:numId w:val="1"/>
              </w:numPr>
              <w:rPr>
                <w:rFonts w:cstheme="minorHAnsi"/>
                <w:sz w:val="20"/>
                <w:szCs w:val="20"/>
              </w:rPr>
            </w:pPr>
            <w:r w:rsidRPr="00ED15D0">
              <w:rPr>
                <w:rFonts w:cstheme="minorHAnsi"/>
                <w:sz w:val="20"/>
                <w:szCs w:val="20"/>
              </w:rPr>
              <w:t xml:space="preserve">Dysk twardy o pojemności minimum 1TB oraz prędkości odczytu i zapisu minimum 3250MB/s, dysk typu </w:t>
            </w:r>
            <w:proofErr w:type="spellStart"/>
            <w:r w:rsidRPr="00ED15D0">
              <w:rPr>
                <w:rFonts w:cstheme="minorHAnsi"/>
                <w:sz w:val="20"/>
                <w:szCs w:val="20"/>
              </w:rPr>
              <w:t>NVMe</w:t>
            </w:r>
            <w:proofErr w:type="spellEnd"/>
            <w:r w:rsidRPr="00ED15D0">
              <w:rPr>
                <w:rFonts w:cstheme="minorHAnsi"/>
                <w:sz w:val="20"/>
                <w:szCs w:val="20"/>
              </w:rPr>
              <w:t xml:space="preserve"> SSD</w:t>
            </w:r>
          </w:p>
          <w:p w14:paraId="49272CCE" w14:textId="77777777" w:rsidR="00C202DB" w:rsidRPr="00ED15D0" w:rsidRDefault="00C202DB" w:rsidP="00C202DB">
            <w:pPr>
              <w:pStyle w:val="Akapitzlist"/>
              <w:numPr>
                <w:ilvl w:val="0"/>
                <w:numId w:val="1"/>
              </w:numPr>
              <w:rPr>
                <w:rFonts w:cstheme="minorHAnsi"/>
                <w:sz w:val="20"/>
                <w:szCs w:val="20"/>
              </w:rPr>
            </w:pPr>
            <w:r w:rsidRPr="00ED15D0">
              <w:rPr>
                <w:rFonts w:cstheme="minorHAnsi"/>
                <w:sz w:val="20"/>
                <w:szCs w:val="20"/>
              </w:rPr>
              <w:t xml:space="preserve">Karta graficzna dedykowana z własną pamięcią minimum 4GB oraz wydajności minimum 7700 pkt w teście </w:t>
            </w:r>
            <w:proofErr w:type="spellStart"/>
            <w:r w:rsidRPr="00ED15D0">
              <w:rPr>
                <w:rFonts w:cstheme="minorHAnsi"/>
                <w:sz w:val="20"/>
                <w:szCs w:val="20"/>
              </w:rPr>
              <w:t>Passmark</w:t>
            </w:r>
            <w:proofErr w:type="spellEnd"/>
            <w:r w:rsidRPr="00ED15D0">
              <w:rPr>
                <w:rFonts w:cstheme="minorHAnsi"/>
                <w:sz w:val="20"/>
                <w:szCs w:val="20"/>
              </w:rPr>
              <w:t xml:space="preserve"> (wynik dostępny na </w:t>
            </w:r>
            <w:hyperlink r:id="rId8" w:history="1">
              <w:r w:rsidRPr="00ED15D0">
                <w:rPr>
                  <w:rStyle w:val="Hipercze"/>
                  <w:rFonts w:cstheme="minorHAnsi"/>
                  <w:sz w:val="20"/>
                  <w:szCs w:val="20"/>
                </w:rPr>
                <w:t>www.videocardbenchmark.net</w:t>
              </w:r>
            </w:hyperlink>
            <w:r w:rsidRPr="00ED15D0">
              <w:rPr>
                <w:rFonts w:cstheme="minorHAnsi"/>
                <w:sz w:val="20"/>
                <w:szCs w:val="20"/>
              </w:rPr>
              <w:t>)</w:t>
            </w:r>
          </w:p>
          <w:p w14:paraId="7EEEB186" w14:textId="77777777" w:rsidR="00D939EB" w:rsidRPr="00ED15D0" w:rsidRDefault="00D939EB" w:rsidP="00C202DB">
            <w:pPr>
              <w:pStyle w:val="Akapitzlist"/>
              <w:numPr>
                <w:ilvl w:val="0"/>
                <w:numId w:val="1"/>
              </w:numPr>
              <w:rPr>
                <w:rFonts w:cstheme="minorHAnsi"/>
                <w:sz w:val="20"/>
                <w:szCs w:val="20"/>
              </w:rPr>
            </w:pPr>
            <w:r w:rsidRPr="00ED15D0">
              <w:rPr>
                <w:rFonts w:cstheme="minorHAnsi"/>
                <w:sz w:val="20"/>
                <w:szCs w:val="20"/>
              </w:rPr>
              <w:t>Wbudowana karta dźwiękowa</w:t>
            </w:r>
          </w:p>
          <w:p w14:paraId="261D67F4" w14:textId="77777777" w:rsidR="00D939EB" w:rsidRPr="00ED15D0" w:rsidRDefault="00D939EB" w:rsidP="00C202DB">
            <w:pPr>
              <w:pStyle w:val="Akapitzlist"/>
              <w:numPr>
                <w:ilvl w:val="0"/>
                <w:numId w:val="1"/>
              </w:numPr>
              <w:rPr>
                <w:rFonts w:cstheme="minorHAnsi"/>
                <w:sz w:val="20"/>
                <w:szCs w:val="20"/>
              </w:rPr>
            </w:pPr>
            <w:r w:rsidRPr="00ED15D0">
              <w:rPr>
                <w:rFonts w:cstheme="minorHAnsi"/>
                <w:sz w:val="20"/>
                <w:szCs w:val="20"/>
              </w:rPr>
              <w:t>Wbudowana minimum 1 portowa karta sieci LAN 1Gb</w:t>
            </w:r>
          </w:p>
          <w:p w14:paraId="5129C24C" w14:textId="77777777" w:rsidR="00B75310" w:rsidRPr="00ED15D0" w:rsidRDefault="00B75310" w:rsidP="00C202DB">
            <w:pPr>
              <w:pStyle w:val="Akapitzlist"/>
              <w:numPr>
                <w:ilvl w:val="0"/>
                <w:numId w:val="1"/>
              </w:numPr>
              <w:rPr>
                <w:rFonts w:cstheme="minorHAnsi"/>
                <w:sz w:val="20"/>
                <w:szCs w:val="20"/>
              </w:rPr>
            </w:pPr>
            <w:r w:rsidRPr="00ED15D0">
              <w:rPr>
                <w:rFonts w:cstheme="minorHAnsi"/>
                <w:sz w:val="20"/>
                <w:szCs w:val="20"/>
              </w:rPr>
              <w:t>Wbudowany napęd DVD-RW</w:t>
            </w:r>
          </w:p>
          <w:p w14:paraId="4A0FC276" w14:textId="77777777" w:rsidR="00C202DB" w:rsidRPr="00ED15D0" w:rsidRDefault="00C202DB" w:rsidP="00C202DB">
            <w:pPr>
              <w:pStyle w:val="Akapitzlist"/>
              <w:numPr>
                <w:ilvl w:val="0"/>
                <w:numId w:val="1"/>
              </w:numPr>
              <w:rPr>
                <w:rFonts w:cstheme="minorHAnsi"/>
                <w:sz w:val="20"/>
                <w:szCs w:val="20"/>
              </w:rPr>
            </w:pPr>
            <w:r w:rsidRPr="00ED15D0">
              <w:rPr>
                <w:rFonts w:cstheme="minorHAnsi"/>
                <w:sz w:val="20"/>
                <w:szCs w:val="20"/>
              </w:rPr>
              <w:t>Obudowa typu TOWER z zasilaczem o mocy minimum 500W. Zasilacz o sprawności minimum 80 Plus Gold</w:t>
            </w:r>
          </w:p>
          <w:p w14:paraId="59A41570" w14:textId="77777777" w:rsidR="00EB1177" w:rsidRPr="00ED15D0" w:rsidRDefault="00EB1177" w:rsidP="00C202DB">
            <w:pPr>
              <w:pStyle w:val="Akapitzlist"/>
              <w:numPr>
                <w:ilvl w:val="0"/>
                <w:numId w:val="1"/>
              </w:numPr>
              <w:rPr>
                <w:rFonts w:cstheme="minorHAnsi"/>
                <w:sz w:val="20"/>
                <w:szCs w:val="20"/>
              </w:rPr>
            </w:pPr>
            <w:r w:rsidRPr="00ED15D0">
              <w:rPr>
                <w:rFonts w:cstheme="minorHAnsi"/>
                <w:sz w:val="20"/>
                <w:szCs w:val="20"/>
              </w:rPr>
              <w:t xml:space="preserve">Gwarancja producenta minimum </w:t>
            </w:r>
          </w:p>
          <w:p w14:paraId="06D74B19" w14:textId="77777777" w:rsidR="00D939EB" w:rsidRPr="00ED15D0" w:rsidRDefault="00D939EB" w:rsidP="00C202DB">
            <w:pPr>
              <w:pStyle w:val="Akapitzlist"/>
              <w:numPr>
                <w:ilvl w:val="0"/>
                <w:numId w:val="1"/>
              </w:numPr>
              <w:rPr>
                <w:rFonts w:cstheme="minorHAnsi"/>
                <w:sz w:val="20"/>
                <w:szCs w:val="20"/>
              </w:rPr>
            </w:pPr>
            <w:r w:rsidRPr="00ED15D0">
              <w:rPr>
                <w:rFonts w:cstheme="minorHAnsi"/>
                <w:sz w:val="20"/>
                <w:szCs w:val="20"/>
              </w:rPr>
              <w:t>Każdy z serwerów ma za zadanie obsługiwać 12 użytkowników zdalnych. W przypadku awarii któregokolwiek z serwerów możliwe przełączenie pozostałych stanowisk do drugiego serwera (redundancja serwerów)</w:t>
            </w:r>
          </w:p>
        </w:tc>
        <w:tc>
          <w:tcPr>
            <w:tcW w:w="2266" w:type="dxa"/>
          </w:tcPr>
          <w:p w14:paraId="0C68B6A8" w14:textId="77777777" w:rsidR="00C202DB" w:rsidRDefault="0016799F">
            <w:pPr>
              <w:rPr>
                <w:rFonts w:cstheme="minorHAnsi"/>
                <w:sz w:val="20"/>
                <w:szCs w:val="20"/>
              </w:rPr>
            </w:pPr>
            <w:r>
              <w:rPr>
                <w:rFonts w:cstheme="minorHAnsi"/>
                <w:sz w:val="20"/>
                <w:szCs w:val="20"/>
              </w:rPr>
              <w:t>Producent</w:t>
            </w:r>
          </w:p>
          <w:p w14:paraId="283403D4" w14:textId="77777777" w:rsidR="0016799F" w:rsidRDefault="0016799F">
            <w:pPr>
              <w:rPr>
                <w:rFonts w:cstheme="minorHAnsi"/>
                <w:sz w:val="20"/>
                <w:szCs w:val="20"/>
              </w:rPr>
            </w:pPr>
            <w:r>
              <w:rPr>
                <w:rFonts w:cstheme="minorHAnsi"/>
                <w:sz w:val="20"/>
                <w:szCs w:val="20"/>
              </w:rPr>
              <w:t>…………………………………</w:t>
            </w:r>
          </w:p>
          <w:p w14:paraId="6E83A9B7" w14:textId="77777777" w:rsidR="0016799F" w:rsidRDefault="0016799F">
            <w:pPr>
              <w:rPr>
                <w:rFonts w:cstheme="minorHAnsi"/>
                <w:sz w:val="20"/>
                <w:szCs w:val="20"/>
              </w:rPr>
            </w:pPr>
            <w:r>
              <w:rPr>
                <w:rFonts w:cstheme="minorHAnsi"/>
                <w:sz w:val="20"/>
                <w:szCs w:val="20"/>
              </w:rPr>
              <w:t>Model</w:t>
            </w:r>
          </w:p>
          <w:p w14:paraId="4C12B92E" w14:textId="77777777" w:rsidR="0016799F" w:rsidRDefault="0016799F" w:rsidP="0016799F">
            <w:pPr>
              <w:rPr>
                <w:rFonts w:cstheme="minorHAnsi"/>
                <w:sz w:val="20"/>
                <w:szCs w:val="20"/>
              </w:rPr>
            </w:pPr>
            <w:r>
              <w:rPr>
                <w:rFonts w:cstheme="minorHAnsi"/>
                <w:sz w:val="20"/>
                <w:szCs w:val="20"/>
              </w:rPr>
              <w:t>…………………………………</w:t>
            </w:r>
          </w:p>
          <w:p w14:paraId="0557028A" w14:textId="77777777" w:rsidR="0016799F" w:rsidRPr="00ED15D0" w:rsidRDefault="0016799F">
            <w:pPr>
              <w:rPr>
                <w:rFonts w:cstheme="minorHAnsi"/>
                <w:sz w:val="20"/>
                <w:szCs w:val="20"/>
              </w:rPr>
            </w:pPr>
          </w:p>
        </w:tc>
      </w:tr>
      <w:tr w:rsidR="00C202DB" w:rsidRPr="00ED15D0" w14:paraId="6EF9DD39" w14:textId="77777777" w:rsidTr="00C202DB">
        <w:tc>
          <w:tcPr>
            <w:tcW w:w="425" w:type="dxa"/>
          </w:tcPr>
          <w:p w14:paraId="571E99B6" w14:textId="77777777" w:rsidR="00C202DB" w:rsidRPr="00ED15D0" w:rsidRDefault="00151D5F">
            <w:pPr>
              <w:rPr>
                <w:rFonts w:cstheme="minorHAnsi"/>
                <w:sz w:val="20"/>
                <w:szCs w:val="20"/>
              </w:rPr>
            </w:pPr>
            <w:r w:rsidRPr="00ED15D0">
              <w:rPr>
                <w:rFonts w:cstheme="minorHAnsi"/>
                <w:sz w:val="20"/>
                <w:szCs w:val="20"/>
              </w:rPr>
              <w:t>2</w:t>
            </w:r>
          </w:p>
        </w:tc>
        <w:tc>
          <w:tcPr>
            <w:tcW w:w="2265" w:type="dxa"/>
          </w:tcPr>
          <w:p w14:paraId="4BFBCDFB" w14:textId="77777777" w:rsidR="00C202DB" w:rsidRPr="00ED15D0" w:rsidRDefault="00D939EB">
            <w:pPr>
              <w:rPr>
                <w:rFonts w:cstheme="minorHAnsi"/>
                <w:sz w:val="20"/>
                <w:szCs w:val="20"/>
              </w:rPr>
            </w:pPr>
            <w:r w:rsidRPr="00ED15D0">
              <w:rPr>
                <w:rFonts w:cstheme="minorHAnsi"/>
                <w:sz w:val="20"/>
                <w:szCs w:val="20"/>
              </w:rPr>
              <w:t>System serwerowy – 2 licencje</w:t>
            </w:r>
          </w:p>
        </w:tc>
        <w:tc>
          <w:tcPr>
            <w:tcW w:w="6382" w:type="dxa"/>
          </w:tcPr>
          <w:p w14:paraId="161A017C" w14:textId="77777777" w:rsidR="00C202DB" w:rsidRPr="00ED15D0" w:rsidRDefault="00D939EB">
            <w:pPr>
              <w:rPr>
                <w:rFonts w:cstheme="minorHAnsi"/>
                <w:sz w:val="20"/>
                <w:szCs w:val="20"/>
              </w:rPr>
            </w:pPr>
            <w:r w:rsidRPr="00ED15D0">
              <w:rPr>
                <w:rFonts w:cstheme="minorHAnsi"/>
                <w:sz w:val="20"/>
                <w:szCs w:val="20"/>
              </w:rPr>
              <w:t>System serwerowy w wersji co najmniej Microsoft Windows Server 2019 Standard. Licencja musi uwzględniać wszystkie rdzenie procesorów serwera. Oprogramowanie w języku polskim.</w:t>
            </w:r>
          </w:p>
        </w:tc>
        <w:tc>
          <w:tcPr>
            <w:tcW w:w="2266" w:type="dxa"/>
          </w:tcPr>
          <w:p w14:paraId="7EB7A9B7" w14:textId="77777777" w:rsidR="0016799F" w:rsidRDefault="0016799F" w:rsidP="0016799F">
            <w:pPr>
              <w:rPr>
                <w:rFonts w:cstheme="minorHAnsi"/>
                <w:sz w:val="20"/>
                <w:szCs w:val="20"/>
              </w:rPr>
            </w:pPr>
            <w:r>
              <w:rPr>
                <w:rFonts w:cstheme="minorHAnsi"/>
                <w:sz w:val="20"/>
                <w:szCs w:val="20"/>
              </w:rPr>
              <w:t>Producent</w:t>
            </w:r>
          </w:p>
          <w:p w14:paraId="66F6D01B" w14:textId="77777777" w:rsidR="0016799F" w:rsidRDefault="0016799F" w:rsidP="0016799F">
            <w:pPr>
              <w:rPr>
                <w:rFonts w:cstheme="minorHAnsi"/>
                <w:sz w:val="20"/>
                <w:szCs w:val="20"/>
              </w:rPr>
            </w:pPr>
            <w:r>
              <w:rPr>
                <w:rFonts w:cstheme="minorHAnsi"/>
                <w:sz w:val="20"/>
                <w:szCs w:val="20"/>
              </w:rPr>
              <w:t>…………………………………</w:t>
            </w:r>
          </w:p>
          <w:p w14:paraId="259A9B1D" w14:textId="77777777" w:rsidR="0016799F" w:rsidRDefault="0016799F" w:rsidP="0016799F">
            <w:pPr>
              <w:rPr>
                <w:rFonts w:cstheme="minorHAnsi"/>
                <w:sz w:val="20"/>
                <w:szCs w:val="20"/>
              </w:rPr>
            </w:pPr>
            <w:r>
              <w:rPr>
                <w:rFonts w:cstheme="minorHAnsi"/>
                <w:sz w:val="20"/>
                <w:szCs w:val="20"/>
              </w:rPr>
              <w:t>Model</w:t>
            </w:r>
          </w:p>
          <w:p w14:paraId="373D7251" w14:textId="77777777" w:rsidR="0016799F" w:rsidRDefault="0016799F" w:rsidP="0016799F">
            <w:pPr>
              <w:rPr>
                <w:rFonts w:cstheme="minorHAnsi"/>
                <w:sz w:val="20"/>
                <w:szCs w:val="20"/>
              </w:rPr>
            </w:pPr>
            <w:r>
              <w:rPr>
                <w:rFonts w:cstheme="minorHAnsi"/>
                <w:sz w:val="20"/>
                <w:szCs w:val="20"/>
              </w:rPr>
              <w:t>…………………………………</w:t>
            </w:r>
          </w:p>
          <w:p w14:paraId="4B574B8A" w14:textId="77777777" w:rsidR="00C202DB" w:rsidRPr="00ED15D0" w:rsidRDefault="00C202DB">
            <w:pPr>
              <w:rPr>
                <w:rFonts w:cstheme="minorHAnsi"/>
                <w:sz w:val="20"/>
                <w:szCs w:val="20"/>
              </w:rPr>
            </w:pPr>
          </w:p>
        </w:tc>
      </w:tr>
      <w:tr w:rsidR="00C202DB" w:rsidRPr="00ED15D0" w14:paraId="1C5D76A8" w14:textId="77777777" w:rsidTr="00C202DB">
        <w:tc>
          <w:tcPr>
            <w:tcW w:w="425" w:type="dxa"/>
          </w:tcPr>
          <w:p w14:paraId="02A8C9B9" w14:textId="77777777" w:rsidR="00C202DB" w:rsidRPr="00ED15D0" w:rsidRDefault="00151D5F">
            <w:pPr>
              <w:rPr>
                <w:rFonts w:cstheme="minorHAnsi"/>
                <w:sz w:val="20"/>
                <w:szCs w:val="20"/>
              </w:rPr>
            </w:pPr>
            <w:r w:rsidRPr="00ED15D0">
              <w:rPr>
                <w:rFonts w:cstheme="minorHAnsi"/>
                <w:sz w:val="20"/>
                <w:szCs w:val="20"/>
              </w:rPr>
              <w:t>3</w:t>
            </w:r>
          </w:p>
        </w:tc>
        <w:tc>
          <w:tcPr>
            <w:tcW w:w="2265" w:type="dxa"/>
          </w:tcPr>
          <w:p w14:paraId="204F74FB" w14:textId="77777777" w:rsidR="00C202DB" w:rsidRPr="00ED15D0" w:rsidRDefault="00D939EB">
            <w:pPr>
              <w:rPr>
                <w:rFonts w:cstheme="minorHAnsi"/>
                <w:sz w:val="20"/>
                <w:szCs w:val="20"/>
              </w:rPr>
            </w:pPr>
            <w:r w:rsidRPr="00ED15D0">
              <w:rPr>
                <w:rFonts w:cstheme="minorHAnsi"/>
                <w:sz w:val="20"/>
                <w:szCs w:val="20"/>
              </w:rPr>
              <w:t>Licencje dostępowe – 24 komplety</w:t>
            </w:r>
          </w:p>
        </w:tc>
        <w:tc>
          <w:tcPr>
            <w:tcW w:w="6382" w:type="dxa"/>
          </w:tcPr>
          <w:p w14:paraId="2347928F" w14:textId="77777777" w:rsidR="00C202DB" w:rsidRPr="00ED15D0" w:rsidRDefault="00D939EB">
            <w:pPr>
              <w:rPr>
                <w:rFonts w:cstheme="minorHAnsi"/>
                <w:sz w:val="20"/>
                <w:szCs w:val="20"/>
                <w:lang w:val="en-US"/>
              </w:rPr>
            </w:pPr>
            <w:proofErr w:type="spellStart"/>
            <w:r w:rsidRPr="00ED15D0">
              <w:rPr>
                <w:rFonts w:cstheme="minorHAnsi"/>
                <w:sz w:val="20"/>
                <w:szCs w:val="20"/>
                <w:lang w:val="en-US"/>
              </w:rPr>
              <w:t>Licencje</w:t>
            </w:r>
            <w:proofErr w:type="spellEnd"/>
            <w:r w:rsidRPr="00ED15D0">
              <w:rPr>
                <w:rFonts w:cstheme="minorHAnsi"/>
                <w:sz w:val="20"/>
                <w:szCs w:val="20"/>
                <w:lang w:val="en-US"/>
              </w:rPr>
              <w:t xml:space="preserve"> </w:t>
            </w:r>
            <w:proofErr w:type="spellStart"/>
            <w:r w:rsidRPr="00ED15D0">
              <w:rPr>
                <w:rFonts w:cstheme="minorHAnsi"/>
                <w:sz w:val="20"/>
                <w:szCs w:val="20"/>
                <w:lang w:val="en-US"/>
              </w:rPr>
              <w:t>dostępowe</w:t>
            </w:r>
            <w:proofErr w:type="spellEnd"/>
            <w:r w:rsidRPr="00ED15D0">
              <w:rPr>
                <w:rFonts w:cstheme="minorHAnsi"/>
                <w:sz w:val="20"/>
                <w:szCs w:val="20"/>
                <w:lang w:val="en-US"/>
              </w:rPr>
              <w:t xml:space="preserve"> Microsoft Windows Server CAL (24 </w:t>
            </w:r>
            <w:proofErr w:type="spellStart"/>
            <w:r w:rsidRPr="00ED15D0">
              <w:rPr>
                <w:rFonts w:cstheme="minorHAnsi"/>
                <w:sz w:val="20"/>
                <w:szCs w:val="20"/>
                <w:lang w:val="en-US"/>
              </w:rPr>
              <w:t>licencje</w:t>
            </w:r>
            <w:proofErr w:type="spellEnd"/>
            <w:r w:rsidRPr="00ED15D0">
              <w:rPr>
                <w:rFonts w:cstheme="minorHAnsi"/>
                <w:sz w:val="20"/>
                <w:szCs w:val="20"/>
                <w:lang w:val="en-US"/>
              </w:rPr>
              <w:t xml:space="preserve">) </w:t>
            </w:r>
            <w:proofErr w:type="spellStart"/>
            <w:r w:rsidRPr="00ED15D0">
              <w:rPr>
                <w:rFonts w:cstheme="minorHAnsi"/>
                <w:sz w:val="20"/>
                <w:szCs w:val="20"/>
                <w:lang w:val="en-US"/>
              </w:rPr>
              <w:t>oraz</w:t>
            </w:r>
            <w:proofErr w:type="spellEnd"/>
            <w:r w:rsidRPr="00ED15D0">
              <w:rPr>
                <w:rFonts w:cstheme="minorHAnsi"/>
                <w:sz w:val="20"/>
                <w:szCs w:val="20"/>
                <w:lang w:val="en-US"/>
              </w:rPr>
              <w:t xml:space="preserve"> Microsoft Windows Server RDS CAL (24 </w:t>
            </w:r>
            <w:proofErr w:type="spellStart"/>
            <w:r w:rsidRPr="00ED15D0">
              <w:rPr>
                <w:rFonts w:cstheme="minorHAnsi"/>
                <w:sz w:val="20"/>
                <w:szCs w:val="20"/>
                <w:lang w:val="en-US"/>
              </w:rPr>
              <w:t>licencje</w:t>
            </w:r>
            <w:proofErr w:type="spellEnd"/>
            <w:r w:rsidRPr="00ED15D0">
              <w:rPr>
                <w:rFonts w:cstheme="minorHAnsi"/>
                <w:sz w:val="20"/>
                <w:szCs w:val="20"/>
                <w:lang w:val="en-US"/>
              </w:rPr>
              <w:t>)</w:t>
            </w:r>
          </w:p>
        </w:tc>
        <w:tc>
          <w:tcPr>
            <w:tcW w:w="2266" w:type="dxa"/>
          </w:tcPr>
          <w:p w14:paraId="0BCE4C79" w14:textId="77777777" w:rsidR="0016799F" w:rsidRDefault="0016799F" w:rsidP="0016799F">
            <w:pPr>
              <w:rPr>
                <w:rFonts w:cstheme="minorHAnsi"/>
                <w:sz w:val="20"/>
                <w:szCs w:val="20"/>
              </w:rPr>
            </w:pPr>
            <w:r>
              <w:rPr>
                <w:rFonts w:cstheme="minorHAnsi"/>
                <w:sz w:val="20"/>
                <w:szCs w:val="20"/>
              </w:rPr>
              <w:t>Producent</w:t>
            </w:r>
          </w:p>
          <w:p w14:paraId="04586D3E" w14:textId="77777777" w:rsidR="0016799F" w:rsidRDefault="0016799F" w:rsidP="0016799F">
            <w:pPr>
              <w:rPr>
                <w:rFonts w:cstheme="minorHAnsi"/>
                <w:sz w:val="20"/>
                <w:szCs w:val="20"/>
              </w:rPr>
            </w:pPr>
            <w:r>
              <w:rPr>
                <w:rFonts w:cstheme="minorHAnsi"/>
                <w:sz w:val="20"/>
                <w:szCs w:val="20"/>
              </w:rPr>
              <w:t>…………………………………</w:t>
            </w:r>
          </w:p>
          <w:p w14:paraId="4F63883D" w14:textId="77777777" w:rsidR="0016799F" w:rsidRDefault="0016799F" w:rsidP="0016799F">
            <w:pPr>
              <w:rPr>
                <w:rFonts w:cstheme="minorHAnsi"/>
                <w:sz w:val="20"/>
                <w:szCs w:val="20"/>
              </w:rPr>
            </w:pPr>
            <w:r>
              <w:rPr>
                <w:rFonts w:cstheme="minorHAnsi"/>
                <w:sz w:val="20"/>
                <w:szCs w:val="20"/>
              </w:rPr>
              <w:t>Model</w:t>
            </w:r>
          </w:p>
          <w:p w14:paraId="386E6626" w14:textId="77777777" w:rsidR="0016799F" w:rsidRDefault="0016799F" w:rsidP="0016799F">
            <w:pPr>
              <w:rPr>
                <w:rFonts w:cstheme="minorHAnsi"/>
                <w:sz w:val="20"/>
                <w:szCs w:val="20"/>
              </w:rPr>
            </w:pPr>
            <w:r>
              <w:rPr>
                <w:rFonts w:cstheme="minorHAnsi"/>
                <w:sz w:val="20"/>
                <w:szCs w:val="20"/>
              </w:rPr>
              <w:lastRenderedPageBreak/>
              <w:t>…………………………………</w:t>
            </w:r>
          </w:p>
          <w:p w14:paraId="7E519F69" w14:textId="77777777" w:rsidR="00C202DB" w:rsidRPr="00ED15D0" w:rsidRDefault="00C202DB">
            <w:pPr>
              <w:rPr>
                <w:rFonts w:cstheme="minorHAnsi"/>
                <w:sz w:val="20"/>
                <w:szCs w:val="20"/>
                <w:lang w:val="en-US"/>
              </w:rPr>
            </w:pPr>
          </w:p>
        </w:tc>
      </w:tr>
      <w:tr w:rsidR="00C202DB" w:rsidRPr="00ED15D0" w14:paraId="0246BCEB" w14:textId="77777777" w:rsidTr="00C202DB">
        <w:tc>
          <w:tcPr>
            <w:tcW w:w="425" w:type="dxa"/>
          </w:tcPr>
          <w:p w14:paraId="489DDA15" w14:textId="77777777" w:rsidR="00C202DB" w:rsidRPr="00ED15D0" w:rsidRDefault="00151D5F">
            <w:pPr>
              <w:rPr>
                <w:rFonts w:cstheme="minorHAnsi"/>
                <w:sz w:val="20"/>
                <w:szCs w:val="20"/>
                <w:lang w:val="en-US"/>
              </w:rPr>
            </w:pPr>
            <w:r w:rsidRPr="00ED15D0">
              <w:rPr>
                <w:rFonts w:cstheme="minorHAnsi"/>
                <w:sz w:val="20"/>
                <w:szCs w:val="20"/>
                <w:lang w:val="en-US"/>
              </w:rPr>
              <w:lastRenderedPageBreak/>
              <w:t>4</w:t>
            </w:r>
          </w:p>
        </w:tc>
        <w:tc>
          <w:tcPr>
            <w:tcW w:w="2265" w:type="dxa"/>
          </w:tcPr>
          <w:p w14:paraId="6AC4234E" w14:textId="77777777" w:rsidR="00C202DB" w:rsidRPr="00ED15D0" w:rsidRDefault="00D939EB" w:rsidP="00D939EB">
            <w:pPr>
              <w:rPr>
                <w:rFonts w:cstheme="minorHAnsi"/>
                <w:sz w:val="20"/>
                <w:szCs w:val="20"/>
                <w:lang w:val="en-US"/>
              </w:rPr>
            </w:pPr>
            <w:proofErr w:type="spellStart"/>
            <w:r w:rsidRPr="00ED15D0">
              <w:rPr>
                <w:rFonts w:cstheme="minorHAnsi"/>
                <w:sz w:val="20"/>
                <w:szCs w:val="20"/>
                <w:lang w:val="en-US"/>
              </w:rPr>
              <w:t>Komputer</w:t>
            </w:r>
            <w:proofErr w:type="spellEnd"/>
            <w:r w:rsidRPr="00ED15D0">
              <w:rPr>
                <w:rFonts w:cstheme="minorHAnsi"/>
                <w:sz w:val="20"/>
                <w:szCs w:val="20"/>
                <w:lang w:val="en-US"/>
              </w:rPr>
              <w:t xml:space="preserve"> </w:t>
            </w:r>
            <w:proofErr w:type="spellStart"/>
            <w:r w:rsidRPr="00ED15D0">
              <w:rPr>
                <w:rFonts w:cstheme="minorHAnsi"/>
                <w:sz w:val="20"/>
                <w:szCs w:val="20"/>
                <w:lang w:val="en-US"/>
              </w:rPr>
              <w:t>dla</w:t>
            </w:r>
            <w:proofErr w:type="spellEnd"/>
            <w:r w:rsidRPr="00ED15D0">
              <w:rPr>
                <w:rFonts w:cstheme="minorHAnsi"/>
                <w:sz w:val="20"/>
                <w:szCs w:val="20"/>
                <w:lang w:val="en-US"/>
              </w:rPr>
              <w:t xml:space="preserve"> </w:t>
            </w:r>
            <w:proofErr w:type="spellStart"/>
            <w:r w:rsidRPr="00ED15D0">
              <w:rPr>
                <w:rFonts w:cstheme="minorHAnsi"/>
                <w:sz w:val="20"/>
                <w:szCs w:val="20"/>
                <w:lang w:val="en-US"/>
              </w:rPr>
              <w:t>nauczyciela</w:t>
            </w:r>
            <w:proofErr w:type="spellEnd"/>
            <w:r w:rsidRPr="00ED15D0">
              <w:rPr>
                <w:rFonts w:cstheme="minorHAnsi"/>
                <w:sz w:val="20"/>
                <w:szCs w:val="20"/>
                <w:lang w:val="en-US"/>
              </w:rPr>
              <w:t xml:space="preserve"> – 1 </w:t>
            </w:r>
            <w:proofErr w:type="spellStart"/>
            <w:r w:rsidRPr="00ED15D0">
              <w:rPr>
                <w:rFonts w:cstheme="minorHAnsi"/>
                <w:sz w:val="20"/>
                <w:szCs w:val="20"/>
                <w:lang w:val="en-US"/>
              </w:rPr>
              <w:t>sztuka</w:t>
            </w:r>
            <w:proofErr w:type="spellEnd"/>
          </w:p>
        </w:tc>
        <w:tc>
          <w:tcPr>
            <w:tcW w:w="6382" w:type="dxa"/>
          </w:tcPr>
          <w:p w14:paraId="018B52B6" w14:textId="77777777" w:rsidR="00D939EB" w:rsidRPr="00ED15D0" w:rsidRDefault="00D939EB" w:rsidP="00D939EB">
            <w:pPr>
              <w:rPr>
                <w:rFonts w:cstheme="minorHAnsi"/>
                <w:sz w:val="20"/>
                <w:szCs w:val="20"/>
              </w:rPr>
            </w:pPr>
            <w:r w:rsidRPr="00ED15D0">
              <w:rPr>
                <w:rFonts w:cstheme="minorHAnsi"/>
                <w:sz w:val="20"/>
                <w:szCs w:val="20"/>
              </w:rPr>
              <w:t>Komputer nauczyciela o parametrach nie gorszych niż:</w:t>
            </w:r>
          </w:p>
          <w:p w14:paraId="58F0CED5" w14:textId="77777777" w:rsidR="00D939EB" w:rsidRPr="00ED15D0" w:rsidRDefault="00D939EB" w:rsidP="00D939EB">
            <w:pPr>
              <w:pStyle w:val="Akapitzlist"/>
              <w:numPr>
                <w:ilvl w:val="0"/>
                <w:numId w:val="5"/>
              </w:numPr>
              <w:ind w:left="746" w:hanging="386"/>
              <w:rPr>
                <w:rFonts w:cstheme="minorHAnsi"/>
                <w:sz w:val="20"/>
                <w:szCs w:val="20"/>
              </w:rPr>
            </w:pPr>
            <w:r w:rsidRPr="00ED15D0">
              <w:rPr>
                <w:rFonts w:cstheme="minorHAnsi"/>
                <w:sz w:val="20"/>
                <w:szCs w:val="20"/>
              </w:rPr>
              <w:t xml:space="preserve">Procesor min. 4 rdzeniowy, 8 wątkowy o wydajności min. 8600 pkt w teście </w:t>
            </w:r>
            <w:proofErr w:type="spellStart"/>
            <w:r w:rsidRPr="00ED15D0">
              <w:rPr>
                <w:rFonts w:cstheme="minorHAnsi"/>
                <w:sz w:val="20"/>
                <w:szCs w:val="20"/>
              </w:rPr>
              <w:t>Passmark</w:t>
            </w:r>
            <w:proofErr w:type="spellEnd"/>
            <w:r w:rsidRPr="00ED15D0">
              <w:rPr>
                <w:rFonts w:cstheme="minorHAnsi"/>
                <w:sz w:val="20"/>
                <w:szCs w:val="20"/>
              </w:rPr>
              <w:t>.</w:t>
            </w:r>
          </w:p>
          <w:p w14:paraId="293B9C7F" w14:textId="77777777" w:rsidR="00D939EB" w:rsidRPr="00ED15D0" w:rsidRDefault="00D939EB" w:rsidP="00D939EB">
            <w:pPr>
              <w:pStyle w:val="Akapitzlist"/>
              <w:numPr>
                <w:ilvl w:val="0"/>
                <w:numId w:val="5"/>
              </w:numPr>
              <w:ind w:left="746" w:hanging="386"/>
              <w:rPr>
                <w:rFonts w:cstheme="minorHAnsi"/>
                <w:sz w:val="20"/>
                <w:szCs w:val="20"/>
              </w:rPr>
            </w:pPr>
            <w:r w:rsidRPr="00ED15D0">
              <w:rPr>
                <w:rFonts w:cstheme="minorHAnsi"/>
                <w:sz w:val="20"/>
                <w:szCs w:val="20"/>
              </w:rPr>
              <w:t>Min. 8GB pamięci RAM DDR4</w:t>
            </w:r>
          </w:p>
          <w:p w14:paraId="6EEF6E47" w14:textId="77777777" w:rsidR="00D939EB" w:rsidRPr="00ED15D0" w:rsidRDefault="00D939EB" w:rsidP="00D939EB">
            <w:pPr>
              <w:pStyle w:val="Akapitzlist"/>
              <w:numPr>
                <w:ilvl w:val="0"/>
                <w:numId w:val="5"/>
              </w:numPr>
              <w:ind w:left="746" w:hanging="386"/>
              <w:rPr>
                <w:rFonts w:cstheme="minorHAnsi"/>
                <w:sz w:val="20"/>
                <w:szCs w:val="20"/>
              </w:rPr>
            </w:pPr>
            <w:r w:rsidRPr="00ED15D0">
              <w:rPr>
                <w:rFonts w:cstheme="minorHAnsi"/>
                <w:sz w:val="20"/>
                <w:szCs w:val="20"/>
              </w:rPr>
              <w:t>Dysk twardy SSD o pojemności min. 240GB</w:t>
            </w:r>
          </w:p>
          <w:p w14:paraId="72669832" w14:textId="77777777" w:rsidR="00D939EB" w:rsidRPr="00ED15D0" w:rsidRDefault="00D939EB" w:rsidP="00D939EB">
            <w:pPr>
              <w:pStyle w:val="Akapitzlist"/>
              <w:numPr>
                <w:ilvl w:val="0"/>
                <w:numId w:val="5"/>
              </w:numPr>
              <w:ind w:left="746" w:hanging="386"/>
              <w:rPr>
                <w:rFonts w:cstheme="minorHAnsi"/>
                <w:sz w:val="20"/>
                <w:szCs w:val="20"/>
              </w:rPr>
            </w:pPr>
            <w:r w:rsidRPr="00ED15D0">
              <w:rPr>
                <w:rFonts w:cstheme="minorHAnsi"/>
                <w:sz w:val="20"/>
                <w:szCs w:val="20"/>
              </w:rPr>
              <w:t>Wbudowany napęd DVD</w:t>
            </w:r>
          </w:p>
          <w:p w14:paraId="64E9A07C" w14:textId="77777777" w:rsidR="00D939EB" w:rsidRPr="00ED15D0" w:rsidRDefault="00D939EB" w:rsidP="00D939EB">
            <w:pPr>
              <w:pStyle w:val="Akapitzlist"/>
              <w:numPr>
                <w:ilvl w:val="0"/>
                <w:numId w:val="5"/>
              </w:numPr>
              <w:ind w:left="746" w:hanging="386"/>
              <w:rPr>
                <w:rFonts w:cstheme="minorHAnsi"/>
                <w:sz w:val="20"/>
                <w:szCs w:val="20"/>
              </w:rPr>
            </w:pPr>
            <w:r w:rsidRPr="00ED15D0">
              <w:rPr>
                <w:rFonts w:cstheme="minorHAnsi"/>
                <w:sz w:val="20"/>
                <w:szCs w:val="20"/>
              </w:rPr>
              <w:t>Zintegrowana z płytą główną/procesorem karta graficzna</w:t>
            </w:r>
          </w:p>
          <w:p w14:paraId="71BEABA8" w14:textId="77777777" w:rsidR="00D939EB" w:rsidRPr="00ED15D0" w:rsidRDefault="00D939EB" w:rsidP="00D939EB">
            <w:pPr>
              <w:pStyle w:val="Akapitzlist"/>
              <w:numPr>
                <w:ilvl w:val="0"/>
                <w:numId w:val="5"/>
              </w:numPr>
              <w:ind w:left="746" w:hanging="386"/>
              <w:rPr>
                <w:rFonts w:cstheme="minorHAnsi"/>
                <w:sz w:val="20"/>
                <w:szCs w:val="20"/>
              </w:rPr>
            </w:pPr>
            <w:r w:rsidRPr="00ED15D0">
              <w:rPr>
                <w:rFonts w:cstheme="minorHAnsi"/>
                <w:sz w:val="20"/>
                <w:szCs w:val="20"/>
              </w:rPr>
              <w:t>Zintegrowana z płytą główną karta dźwiękowa</w:t>
            </w:r>
          </w:p>
          <w:p w14:paraId="3ACC3A7A" w14:textId="77777777" w:rsidR="00D939EB" w:rsidRPr="00ED15D0" w:rsidRDefault="00D939EB" w:rsidP="00D939EB">
            <w:pPr>
              <w:pStyle w:val="Akapitzlist"/>
              <w:numPr>
                <w:ilvl w:val="0"/>
                <w:numId w:val="5"/>
              </w:numPr>
              <w:ind w:left="746" w:hanging="386"/>
              <w:rPr>
                <w:rFonts w:cstheme="minorHAnsi"/>
                <w:sz w:val="20"/>
                <w:szCs w:val="20"/>
              </w:rPr>
            </w:pPr>
            <w:r w:rsidRPr="00ED15D0">
              <w:rPr>
                <w:rFonts w:cstheme="minorHAnsi"/>
                <w:sz w:val="20"/>
                <w:szCs w:val="20"/>
              </w:rPr>
              <w:t>Zintegrowana z płytą główną karta sieciowa min. 1Gb/s</w:t>
            </w:r>
          </w:p>
          <w:p w14:paraId="47EC2A45" w14:textId="77777777" w:rsidR="00D939EB" w:rsidRPr="00ED15D0" w:rsidRDefault="00D939EB" w:rsidP="00D939EB">
            <w:pPr>
              <w:pStyle w:val="Akapitzlist"/>
              <w:numPr>
                <w:ilvl w:val="0"/>
                <w:numId w:val="5"/>
              </w:numPr>
              <w:ind w:left="746" w:hanging="386"/>
              <w:rPr>
                <w:rFonts w:cstheme="minorHAnsi"/>
                <w:sz w:val="20"/>
                <w:szCs w:val="20"/>
              </w:rPr>
            </w:pPr>
            <w:r w:rsidRPr="00ED15D0">
              <w:rPr>
                <w:rFonts w:cstheme="minorHAnsi"/>
                <w:sz w:val="20"/>
                <w:szCs w:val="20"/>
              </w:rPr>
              <w:t>Obudowa typu micro ATX z dedykowanym wbudowanym zasilaczem</w:t>
            </w:r>
          </w:p>
          <w:p w14:paraId="4A1E6BA3" w14:textId="77777777" w:rsidR="00D939EB" w:rsidRPr="00ED15D0" w:rsidRDefault="00D939EB" w:rsidP="00D939EB">
            <w:pPr>
              <w:pStyle w:val="Akapitzlist"/>
              <w:numPr>
                <w:ilvl w:val="0"/>
                <w:numId w:val="5"/>
              </w:numPr>
              <w:ind w:left="746" w:hanging="386"/>
              <w:rPr>
                <w:rFonts w:cstheme="minorHAnsi"/>
                <w:sz w:val="20"/>
                <w:szCs w:val="20"/>
              </w:rPr>
            </w:pPr>
            <w:r w:rsidRPr="00ED15D0">
              <w:rPr>
                <w:rFonts w:cstheme="minorHAnsi"/>
                <w:sz w:val="20"/>
                <w:szCs w:val="20"/>
              </w:rPr>
              <w:t>System operacyjny Microsoft Windows 10 w polskiej wersji językowej</w:t>
            </w:r>
          </w:p>
          <w:p w14:paraId="0C142C80" w14:textId="77777777" w:rsidR="00C202DB" w:rsidRPr="00ED15D0" w:rsidRDefault="00D939EB" w:rsidP="00D939EB">
            <w:pPr>
              <w:pStyle w:val="Akapitzlist"/>
              <w:numPr>
                <w:ilvl w:val="0"/>
                <w:numId w:val="5"/>
              </w:numPr>
              <w:ind w:left="746" w:hanging="386"/>
              <w:rPr>
                <w:rFonts w:cstheme="minorHAnsi"/>
                <w:sz w:val="20"/>
                <w:szCs w:val="20"/>
                <w:lang w:val="en-US"/>
              </w:rPr>
            </w:pPr>
            <w:r w:rsidRPr="00ED15D0">
              <w:rPr>
                <w:rFonts w:cstheme="minorHAnsi"/>
                <w:sz w:val="20"/>
                <w:szCs w:val="20"/>
              </w:rPr>
              <w:t>Gwarancja producenta min. 36 miesięcy</w:t>
            </w:r>
          </w:p>
        </w:tc>
        <w:tc>
          <w:tcPr>
            <w:tcW w:w="2266" w:type="dxa"/>
          </w:tcPr>
          <w:p w14:paraId="7CFBEDA2" w14:textId="77777777" w:rsidR="0016799F" w:rsidRDefault="0016799F" w:rsidP="0016799F">
            <w:pPr>
              <w:rPr>
                <w:rFonts w:cstheme="minorHAnsi"/>
                <w:sz w:val="20"/>
                <w:szCs w:val="20"/>
              </w:rPr>
            </w:pPr>
            <w:r>
              <w:rPr>
                <w:rFonts w:cstheme="minorHAnsi"/>
                <w:sz w:val="20"/>
                <w:szCs w:val="20"/>
              </w:rPr>
              <w:t>Producent</w:t>
            </w:r>
          </w:p>
          <w:p w14:paraId="67D85676" w14:textId="77777777" w:rsidR="0016799F" w:rsidRDefault="0016799F" w:rsidP="0016799F">
            <w:pPr>
              <w:rPr>
                <w:rFonts w:cstheme="minorHAnsi"/>
                <w:sz w:val="20"/>
                <w:szCs w:val="20"/>
              </w:rPr>
            </w:pPr>
            <w:r>
              <w:rPr>
                <w:rFonts w:cstheme="minorHAnsi"/>
                <w:sz w:val="20"/>
                <w:szCs w:val="20"/>
              </w:rPr>
              <w:t>…………………………………</w:t>
            </w:r>
          </w:p>
          <w:p w14:paraId="7179DB62" w14:textId="77777777" w:rsidR="0016799F" w:rsidRDefault="0016799F" w:rsidP="0016799F">
            <w:pPr>
              <w:rPr>
                <w:rFonts w:cstheme="minorHAnsi"/>
                <w:sz w:val="20"/>
                <w:szCs w:val="20"/>
              </w:rPr>
            </w:pPr>
            <w:r>
              <w:rPr>
                <w:rFonts w:cstheme="minorHAnsi"/>
                <w:sz w:val="20"/>
                <w:szCs w:val="20"/>
              </w:rPr>
              <w:t>Model</w:t>
            </w:r>
          </w:p>
          <w:p w14:paraId="6AE23BBB" w14:textId="77777777" w:rsidR="0016799F" w:rsidRDefault="0016799F" w:rsidP="0016799F">
            <w:pPr>
              <w:rPr>
                <w:rFonts w:cstheme="minorHAnsi"/>
                <w:sz w:val="20"/>
                <w:szCs w:val="20"/>
              </w:rPr>
            </w:pPr>
            <w:r>
              <w:rPr>
                <w:rFonts w:cstheme="minorHAnsi"/>
                <w:sz w:val="20"/>
                <w:szCs w:val="20"/>
              </w:rPr>
              <w:t>…………………………………</w:t>
            </w:r>
          </w:p>
          <w:p w14:paraId="041A5BF7" w14:textId="77777777" w:rsidR="00C202DB" w:rsidRPr="00ED15D0" w:rsidRDefault="00C202DB">
            <w:pPr>
              <w:rPr>
                <w:rFonts w:cstheme="minorHAnsi"/>
                <w:sz w:val="20"/>
                <w:szCs w:val="20"/>
                <w:lang w:val="en-US"/>
              </w:rPr>
            </w:pPr>
          </w:p>
        </w:tc>
      </w:tr>
      <w:tr w:rsidR="00C202DB" w:rsidRPr="00ED15D0" w14:paraId="535B6669" w14:textId="77777777" w:rsidTr="00C202DB">
        <w:tc>
          <w:tcPr>
            <w:tcW w:w="425" w:type="dxa"/>
          </w:tcPr>
          <w:p w14:paraId="6ECA40F6" w14:textId="77777777" w:rsidR="00C202DB" w:rsidRPr="00ED15D0" w:rsidRDefault="00151D5F">
            <w:pPr>
              <w:rPr>
                <w:rFonts w:cstheme="minorHAnsi"/>
                <w:sz w:val="20"/>
                <w:szCs w:val="20"/>
                <w:lang w:val="en-US"/>
              </w:rPr>
            </w:pPr>
            <w:r w:rsidRPr="00ED15D0">
              <w:rPr>
                <w:rFonts w:cstheme="minorHAnsi"/>
                <w:sz w:val="20"/>
                <w:szCs w:val="20"/>
                <w:lang w:val="en-US"/>
              </w:rPr>
              <w:t>5</w:t>
            </w:r>
          </w:p>
        </w:tc>
        <w:tc>
          <w:tcPr>
            <w:tcW w:w="2265" w:type="dxa"/>
          </w:tcPr>
          <w:p w14:paraId="602B030C" w14:textId="77777777" w:rsidR="00C202DB" w:rsidRPr="00ED15D0" w:rsidRDefault="00D939EB">
            <w:pPr>
              <w:rPr>
                <w:rFonts w:cstheme="minorHAnsi"/>
                <w:sz w:val="20"/>
                <w:szCs w:val="20"/>
                <w:lang w:val="en-US"/>
              </w:rPr>
            </w:pPr>
            <w:proofErr w:type="spellStart"/>
            <w:r w:rsidRPr="00ED15D0">
              <w:rPr>
                <w:rFonts w:cstheme="minorHAnsi"/>
                <w:sz w:val="20"/>
                <w:szCs w:val="20"/>
                <w:lang w:val="en-US"/>
              </w:rPr>
              <w:t>Terminale</w:t>
            </w:r>
            <w:proofErr w:type="spellEnd"/>
            <w:r w:rsidRPr="00ED15D0">
              <w:rPr>
                <w:rFonts w:cstheme="minorHAnsi"/>
                <w:sz w:val="20"/>
                <w:szCs w:val="20"/>
                <w:lang w:val="en-US"/>
              </w:rPr>
              <w:t xml:space="preserve"> </w:t>
            </w:r>
            <w:proofErr w:type="spellStart"/>
            <w:r w:rsidRPr="00ED15D0">
              <w:rPr>
                <w:rFonts w:cstheme="minorHAnsi"/>
                <w:sz w:val="20"/>
                <w:szCs w:val="20"/>
                <w:lang w:val="en-US"/>
              </w:rPr>
              <w:t>komputerowe</w:t>
            </w:r>
            <w:proofErr w:type="spellEnd"/>
            <w:r w:rsidRPr="00ED15D0">
              <w:rPr>
                <w:rFonts w:cstheme="minorHAnsi"/>
                <w:sz w:val="20"/>
                <w:szCs w:val="20"/>
                <w:lang w:val="en-US"/>
              </w:rPr>
              <w:t xml:space="preserve"> – 24 </w:t>
            </w:r>
            <w:proofErr w:type="spellStart"/>
            <w:r w:rsidRPr="00ED15D0">
              <w:rPr>
                <w:rFonts w:cstheme="minorHAnsi"/>
                <w:sz w:val="20"/>
                <w:szCs w:val="20"/>
                <w:lang w:val="en-US"/>
              </w:rPr>
              <w:t>sztuki</w:t>
            </w:r>
            <w:proofErr w:type="spellEnd"/>
          </w:p>
        </w:tc>
        <w:tc>
          <w:tcPr>
            <w:tcW w:w="6382" w:type="dxa"/>
          </w:tcPr>
          <w:p w14:paraId="6D20C07E" w14:textId="77777777" w:rsidR="00D939EB" w:rsidRPr="00ED15D0" w:rsidRDefault="00D939EB" w:rsidP="00D939EB">
            <w:pPr>
              <w:rPr>
                <w:rFonts w:cstheme="minorHAnsi"/>
                <w:sz w:val="20"/>
                <w:szCs w:val="20"/>
              </w:rPr>
            </w:pPr>
            <w:r w:rsidRPr="00ED15D0">
              <w:rPr>
                <w:rFonts w:cstheme="minorHAnsi"/>
                <w:sz w:val="20"/>
                <w:szCs w:val="20"/>
              </w:rPr>
              <w:t>Terminal komputerowy o parametrach nie gorszych niż:</w:t>
            </w:r>
          </w:p>
          <w:p w14:paraId="1C859983" w14:textId="77777777" w:rsidR="00D939EB" w:rsidRPr="00ED15D0" w:rsidRDefault="00D939EB" w:rsidP="00D939EB">
            <w:pPr>
              <w:pStyle w:val="Akapitzlist"/>
              <w:numPr>
                <w:ilvl w:val="0"/>
                <w:numId w:val="6"/>
              </w:numPr>
              <w:spacing w:line="256" w:lineRule="auto"/>
              <w:rPr>
                <w:rFonts w:cstheme="minorHAnsi"/>
                <w:sz w:val="20"/>
                <w:szCs w:val="20"/>
              </w:rPr>
            </w:pPr>
            <w:r w:rsidRPr="00ED15D0">
              <w:rPr>
                <w:rFonts w:cstheme="minorHAnsi"/>
                <w:sz w:val="20"/>
                <w:szCs w:val="20"/>
              </w:rPr>
              <w:t>Terminal typu cienki klient.</w:t>
            </w:r>
          </w:p>
          <w:p w14:paraId="4C5EF441" w14:textId="77777777" w:rsidR="00D939EB" w:rsidRPr="00ED15D0" w:rsidRDefault="00D939EB" w:rsidP="00D939EB">
            <w:pPr>
              <w:pStyle w:val="Akapitzlist"/>
              <w:numPr>
                <w:ilvl w:val="0"/>
                <w:numId w:val="6"/>
              </w:numPr>
              <w:spacing w:line="256" w:lineRule="auto"/>
              <w:rPr>
                <w:rFonts w:cstheme="minorHAnsi"/>
                <w:sz w:val="20"/>
                <w:szCs w:val="20"/>
              </w:rPr>
            </w:pPr>
            <w:r w:rsidRPr="00ED15D0">
              <w:rPr>
                <w:rFonts w:cstheme="minorHAnsi"/>
                <w:sz w:val="20"/>
                <w:szCs w:val="20"/>
              </w:rPr>
              <w:t xml:space="preserve">Terminal wyposażony w procesor </w:t>
            </w:r>
            <w:proofErr w:type="spellStart"/>
            <w:r w:rsidRPr="00ED15D0">
              <w:rPr>
                <w:rFonts w:cstheme="minorHAnsi"/>
                <w:sz w:val="20"/>
                <w:szCs w:val="20"/>
              </w:rPr>
              <w:t>SoC</w:t>
            </w:r>
            <w:proofErr w:type="spellEnd"/>
            <w:r w:rsidRPr="00ED15D0">
              <w:rPr>
                <w:rFonts w:cstheme="minorHAnsi"/>
                <w:sz w:val="20"/>
                <w:szCs w:val="20"/>
              </w:rPr>
              <w:t xml:space="preserve"> (System-on-chip) zaprojektowany przez producenta urządzenia, dedykowany do rozwiązań terminalowych.</w:t>
            </w:r>
          </w:p>
          <w:p w14:paraId="71CD4E42" w14:textId="77777777" w:rsidR="00D939EB" w:rsidRPr="00ED15D0" w:rsidRDefault="00D939EB" w:rsidP="00D939EB">
            <w:pPr>
              <w:pStyle w:val="Akapitzlist"/>
              <w:numPr>
                <w:ilvl w:val="0"/>
                <w:numId w:val="6"/>
              </w:numPr>
              <w:spacing w:line="256" w:lineRule="auto"/>
              <w:rPr>
                <w:rFonts w:cstheme="minorHAnsi"/>
                <w:sz w:val="20"/>
                <w:szCs w:val="20"/>
              </w:rPr>
            </w:pPr>
            <w:r w:rsidRPr="00ED15D0">
              <w:rPr>
                <w:rFonts w:cstheme="minorHAnsi"/>
                <w:sz w:val="20"/>
                <w:szCs w:val="20"/>
              </w:rPr>
              <w:t xml:space="preserve">Wbudowana pamięć </w:t>
            </w:r>
            <w:proofErr w:type="spellStart"/>
            <w:r w:rsidRPr="00ED15D0">
              <w:rPr>
                <w:rFonts w:cstheme="minorHAnsi"/>
                <w:sz w:val="20"/>
                <w:szCs w:val="20"/>
              </w:rPr>
              <w:t>flash</w:t>
            </w:r>
            <w:proofErr w:type="spellEnd"/>
            <w:r w:rsidRPr="00ED15D0">
              <w:rPr>
                <w:rFonts w:cstheme="minorHAnsi"/>
                <w:sz w:val="20"/>
                <w:szCs w:val="20"/>
              </w:rPr>
              <w:t xml:space="preserve"> służąca do przechowywania systemu operacyjnego urządzenia oraz konfiguracji.</w:t>
            </w:r>
          </w:p>
          <w:p w14:paraId="6C402259" w14:textId="77777777" w:rsidR="00D939EB" w:rsidRPr="00ED15D0" w:rsidRDefault="00D939EB" w:rsidP="00D939EB">
            <w:pPr>
              <w:pStyle w:val="Akapitzlist"/>
              <w:numPr>
                <w:ilvl w:val="0"/>
                <w:numId w:val="6"/>
              </w:numPr>
              <w:spacing w:line="256" w:lineRule="auto"/>
              <w:rPr>
                <w:rFonts w:cstheme="minorHAnsi"/>
                <w:sz w:val="20"/>
                <w:szCs w:val="20"/>
              </w:rPr>
            </w:pPr>
            <w:r w:rsidRPr="00ED15D0">
              <w:rPr>
                <w:rFonts w:cstheme="minorHAnsi"/>
                <w:sz w:val="20"/>
                <w:szCs w:val="20"/>
              </w:rPr>
              <w:t xml:space="preserve">Terminal wyposażony w min. 1 x HDMI, 1 x VGA, 4 x USB 2.0, 1 x RJ45 (gigabit Ethernet), złącze audio typu </w:t>
            </w:r>
            <w:proofErr w:type="spellStart"/>
            <w:r w:rsidRPr="00ED15D0">
              <w:rPr>
                <w:rFonts w:cstheme="minorHAnsi"/>
                <w:sz w:val="20"/>
                <w:szCs w:val="20"/>
              </w:rPr>
              <w:t>combo</w:t>
            </w:r>
            <w:proofErr w:type="spellEnd"/>
            <w:r w:rsidRPr="00ED15D0">
              <w:rPr>
                <w:rFonts w:cstheme="minorHAnsi"/>
                <w:sz w:val="20"/>
                <w:szCs w:val="20"/>
              </w:rPr>
              <w:t>, wejście zasilania, włącznik, przycisk RESET</w:t>
            </w:r>
          </w:p>
          <w:p w14:paraId="7372B195" w14:textId="77777777" w:rsidR="00D939EB" w:rsidRPr="00ED15D0" w:rsidRDefault="00D939EB" w:rsidP="00D939EB">
            <w:pPr>
              <w:pStyle w:val="Akapitzlist"/>
              <w:numPr>
                <w:ilvl w:val="0"/>
                <w:numId w:val="6"/>
              </w:numPr>
              <w:spacing w:line="256" w:lineRule="auto"/>
              <w:rPr>
                <w:rFonts w:cstheme="minorHAnsi"/>
                <w:sz w:val="20"/>
                <w:szCs w:val="20"/>
              </w:rPr>
            </w:pPr>
            <w:r w:rsidRPr="00ED15D0">
              <w:rPr>
                <w:rFonts w:cstheme="minorHAnsi"/>
                <w:sz w:val="20"/>
                <w:szCs w:val="20"/>
              </w:rPr>
              <w:t>Terminal nie może posiadać ruchomych części, musi zapewniać poprawną pracę w miejscach o podwyższonym zapyleniu, zanieczyszczeniu powietrza lub narażonych na ciągłe wibracje.</w:t>
            </w:r>
          </w:p>
          <w:p w14:paraId="121387B5" w14:textId="77777777" w:rsidR="00D939EB" w:rsidRPr="00ED15D0" w:rsidRDefault="00D939EB" w:rsidP="00D939EB">
            <w:pPr>
              <w:pStyle w:val="Akapitzlist"/>
              <w:numPr>
                <w:ilvl w:val="0"/>
                <w:numId w:val="6"/>
              </w:numPr>
              <w:spacing w:line="256" w:lineRule="auto"/>
              <w:rPr>
                <w:rFonts w:cstheme="minorHAnsi"/>
                <w:sz w:val="20"/>
                <w:szCs w:val="20"/>
              </w:rPr>
            </w:pPr>
            <w:r w:rsidRPr="00ED15D0">
              <w:rPr>
                <w:rFonts w:cstheme="minorHAnsi"/>
                <w:sz w:val="20"/>
                <w:szCs w:val="20"/>
              </w:rPr>
              <w:t>System operacyjny terminala musi zapewniać min.:</w:t>
            </w:r>
          </w:p>
          <w:p w14:paraId="1249F7DC"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Możliwość dodania nowego połączenia z serwerem (wymagane podanie nazwy połączenia, nazwy lub adresu IP serwera, opcjonalnie nazwy użytkownika oraz hasła wymaganego do logowania)</w:t>
            </w:r>
          </w:p>
          <w:p w14:paraId="3AB662E0"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Możliwość utworzenia min. 5 różnych połączeń z serwerami usług terminalowych</w:t>
            </w:r>
          </w:p>
          <w:p w14:paraId="01FC0ECF"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Możliwość utworzenia połączeń z serwerami usług terminalowych z wykorzystaniem serwera bramy usług pulpitu zdalnego</w:t>
            </w:r>
          </w:p>
          <w:p w14:paraId="3DD0D019"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Wsparcie dla RemoteFX</w:t>
            </w:r>
          </w:p>
          <w:p w14:paraId="0ECC3211"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Wsparcie dla dekodera H.264</w:t>
            </w:r>
          </w:p>
          <w:p w14:paraId="4AA97EA2"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Wsparcie dla uwierzytelniania SSP</w:t>
            </w:r>
          </w:p>
          <w:p w14:paraId="636BD920"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Wsparcie dla TLS (SSL ) 1.0</w:t>
            </w:r>
          </w:p>
          <w:p w14:paraId="3B759D62" w14:textId="77777777" w:rsidR="00D939EB" w:rsidRPr="00ED15D0" w:rsidRDefault="00D939EB" w:rsidP="00D939EB">
            <w:pPr>
              <w:pStyle w:val="Akapitzlist"/>
              <w:numPr>
                <w:ilvl w:val="1"/>
                <w:numId w:val="6"/>
              </w:numPr>
              <w:spacing w:line="256" w:lineRule="auto"/>
              <w:rPr>
                <w:rFonts w:cstheme="minorHAnsi"/>
                <w:sz w:val="20"/>
                <w:szCs w:val="20"/>
                <w:lang w:val="en-US"/>
              </w:rPr>
            </w:pPr>
            <w:proofErr w:type="spellStart"/>
            <w:r w:rsidRPr="00ED15D0">
              <w:rPr>
                <w:rFonts w:cstheme="minorHAnsi"/>
                <w:sz w:val="20"/>
                <w:szCs w:val="20"/>
                <w:lang w:val="en-US"/>
              </w:rPr>
              <w:t>Wsparcie</w:t>
            </w:r>
            <w:proofErr w:type="spellEnd"/>
            <w:r w:rsidRPr="00ED15D0">
              <w:rPr>
                <w:rFonts w:cstheme="minorHAnsi"/>
                <w:sz w:val="20"/>
                <w:szCs w:val="20"/>
                <w:lang w:val="en-US"/>
              </w:rPr>
              <w:t xml:space="preserve"> </w:t>
            </w:r>
            <w:proofErr w:type="spellStart"/>
            <w:r w:rsidRPr="00ED15D0">
              <w:rPr>
                <w:rFonts w:cstheme="minorHAnsi"/>
                <w:sz w:val="20"/>
                <w:szCs w:val="20"/>
                <w:lang w:val="en-US"/>
              </w:rPr>
              <w:t>dla</w:t>
            </w:r>
            <w:proofErr w:type="spellEnd"/>
            <w:r w:rsidRPr="00ED15D0">
              <w:rPr>
                <w:rFonts w:cstheme="minorHAnsi"/>
                <w:sz w:val="20"/>
                <w:szCs w:val="20"/>
                <w:lang w:val="en-US"/>
              </w:rPr>
              <w:t xml:space="preserve"> NLA (Network Level Authentication)</w:t>
            </w:r>
          </w:p>
          <w:p w14:paraId="2A237CA3"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Możliwość włączenia/wyłączenia obsługi audio oraz mikrofonu</w:t>
            </w:r>
          </w:p>
          <w:p w14:paraId="2E71505C"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Możliwość włączenia/wyłączenia obsługi urządzeń peryferyjnych podłączonych do portów USB urządzenia</w:t>
            </w:r>
          </w:p>
          <w:p w14:paraId="4C24966A"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 xml:space="preserve">Możliwość konfiguracji trybów graficznych, w tym min.: automatyczne wykrywanie natywnej rozdzielczości podłączonego monitora(obsługa rozdzielczości od 1024x768 do 1920x1080 dla portu HDMI oraz od 1024x768 do 1920x1200 dla portu VGA) lub ręczne ustawienie rozdzielczości na 1024x768, 1280x1024 lub </w:t>
            </w:r>
            <w:r w:rsidRPr="00ED15D0">
              <w:rPr>
                <w:rFonts w:cstheme="minorHAnsi"/>
                <w:sz w:val="20"/>
                <w:szCs w:val="20"/>
              </w:rPr>
              <w:lastRenderedPageBreak/>
              <w:t>1920x1080; możliwość konfiguracji DUAL VIEW (jednoczesna obsługa dwóch monitorów podłączonych do tego samego terminala) w trybie duplikacji ekranu (obsługa rozdzielczości min. od 1024x768 do 1920x1080) lub rozszerzenia ekranu (obsługa rozdzielczości min. od 1024x768 do 1680x1050)</w:t>
            </w:r>
          </w:p>
          <w:p w14:paraId="32AB34CE"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Możliwość utworzenia połączenia z automatycznym logowaniem</w:t>
            </w:r>
          </w:p>
          <w:p w14:paraId="6D158392"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Możliwość konfiguracji ręcznej interfejsu sieciowego lub ustawienia konfiguracji automatycznej (DHCP)</w:t>
            </w:r>
          </w:p>
          <w:p w14:paraId="6D6575D7"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Możliwość aktualizacji oprogramowania systemowego z serwerów producenta urządzenia, serwera FTP lub lokalnej pamięci masowej (pendrive, dysk zewnętrzny)</w:t>
            </w:r>
          </w:p>
          <w:p w14:paraId="6866B868"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Dostęp do konfiguracji urządzenia zabezpieczony hasłem Administratora z możliwością zmiany domyślnego hasła</w:t>
            </w:r>
          </w:p>
          <w:p w14:paraId="47BD5EFF"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Możliwość importu certyfikatów z serwera FTP lub lokalnej pamięci masowej (pendrive, dysk zewnętrzny)</w:t>
            </w:r>
          </w:p>
          <w:p w14:paraId="46F24815" w14:textId="77777777" w:rsidR="00D939EB" w:rsidRPr="00ED15D0" w:rsidRDefault="00D939EB" w:rsidP="00D939EB">
            <w:pPr>
              <w:pStyle w:val="Akapitzlist"/>
              <w:numPr>
                <w:ilvl w:val="1"/>
                <w:numId w:val="6"/>
              </w:numPr>
              <w:spacing w:line="256" w:lineRule="auto"/>
              <w:rPr>
                <w:rFonts w:cstheme="minorHAnsi"/>
                <w:sz w:val="20"/>
                <w:szCs w:val="20"/>
              </w:rPr>
            </w:pPr>
            <w:r w:rsidRPr="00ED15D0">
              <w:rPr>
                <w:rFonts w:cstheme="minorHAnsi"/>
                <w:sz w:val="20"/>
                <w:szCs w:val="20"/>
              </w:rPr>
              <w:t>System operacyjny terminala musi być w języku polskim</w:t>
            </w:r>
          </w:p>
          <w:p w14:paraId="57C43999" w14:textId="77777777" w:rsidR="00D939EB" w:rsidRPr="00ED15D0" w:rsidRDefault="00D939EB" w:rsidP="00D939EB">
            <w:pPr>
              <w:pStyle w:val="Akapitzlist"/>
              <w:numPr>
                <w:ilvl w:val="0"/>
                <w:numId w:val="6"/>
              </w:numPr>
              <w:spacing w:line="256" w:lineRule="auto"/>
              <w:rPr>
                <w:rFonts w:cstheme="minorHAnsi"/>
                <w:sz w:val="20"/>
                <w:szCs w:val="20"/>
                <w:lang w:val="en-US"/>
              </w:rPr>
            </w:pPr>
            <w:r w:rsidRPr="00ED15D0">
              <w:rPr>
                <w:rFonts w:cstheme="minorHAnsi"/>
                <w:sz w:val="20"/>
                <w:szCs w:val="20"/>
                <w:lang w:val="en-US"/>
              </w:rPr>
              <w:t xml:space="preserve">Terminal </w:t>
            </w:r>
            <w:proofErr w:type="spellStart"/>
            <w:r w:rsidRPr="00ED15D0">
              <w:rPr>
                <w:rFonts w:cstheme="minorHAnsi"/>
                <w:sz w:val="20"/>
                <w:szCs w:val="20"/>
                <w:lang w:val="en-US"/>
              </w:rPr>
              <w:t>komputerowy</w:t>
            </w:r>
            <w:proofErr w:type="spellEnd"/>
            <w:r w:rsidRPr="00ED15D0">
              <w:rPr>
                <w:rFonts w:cstheme="minorHAnsi"/>
                <w:sz w:val="20"/>
                <w:szCs w:val="20"/>
                <w:lang w:val="en-US"/>
              </w:rPr>
              <w:t xml:space="preserve"> </w:t>
            </w:r>
            <w:proofErr w:type="spellStart"/>
            <w:r w:rsidRPr="00ED15D0">
              <w:rPr>
                <w:rFonts w:cstheme="minorHAnsi"/>
                <w:sz w:val="20"/>
                <w:szCs w:val="20"/>
                <w:lang w:val="en-US"/>
              </w:rPr>
              <w:t>musi</w:t>
            </w:r>
            <w:proofErr w:type="spellEnd"/>
            <w:r w:rsidRPr="00ED15D0">
              <w:rPr>
                <w:rFonts w:cstheme="minorHAnsi"/>
                <w:sz w:val="20"/>
                <w:szCs w:val="20"/>
                <w:lang w:val="en-US"/>
              </w:rPr>
              <w:t xml:space="preserve"> </w:t>
            </w:r>
            <w:proofErr w:type="spellStart"/>
            <w:r w:rsidRPr="00ED15D0">
              <w:rPr>
                <w:rFonts w:cstheme="minorHAnsi"/>
                <w:sz w:val="20"/>
                <w:szCs w:val="20"/>
                <w:lang w:val="en-US"/>
              </w:rPr>
              <w:t>być</w:t>
            </w:r>
            <w:proofErr w:type="spellEnd"/>
            <w:r w:rsidRPr="00ED15D0">
              <w:rPr>
                <w:rFonts w:cstheme="minorHAnsi"/>
                <w:sz w:val="20"/>
                <w:szCs w:val="20"/>
                <w:lang w:val="en-US"/>
              </w:rPr>
              <w:t xml:space="preserve"> </w:t>
            </w:r>
            <w:proofErr w:type="spellStart"/>
            <w:r w:rsidRPr="00ED15D0">
              <w:rPr>
                <w:rFonts w:cstheme="minorHAnsi"/>
                <w:sz w:val="20"/>
                <w:szCs w:val="20"/>
                <w:lang w:val="en-US"/>
              </w:rPr>
              <w:t>kompatybilny</w:t>
            </w:r>
            <w:proofErr w:type="spellEnd"/>
            <w:r w:rsidRPr="00ED15D0">
              <w:rPr>
                <w:rFonts w:cstheme="minorHAnsi"/>
                <w:sz w:val="20"/>
                <w:szCs w:val="20"/>
                <w:lang w:val="en-US"/>
              </w:rPr>
              <w:t xml:space="preserve"> z </w:t>
            </w:r>
            <w:proofErr w:type="spellStart"/>
            <w:r w:rsidRPr="00ED15D0">
              <w:rPr>
                <w:rFonts w:cstheme="minorHAnsi"/>
                <w:sz w:val="20"/>
                <w:szCs w:val="20"/>
                <w:lang w:val="en-US"/>
              </w:rPr>
              <w:t>systemami</w:t>
            </w:r>
            <w:proofErr w:type="spellEnd"/>
            <w:r w:rsidRPr="00ED15D0">
              <w:rPr>
                <w:rFonts w:cstheme="minorHAnsi"/>
                <w:sz w:val="20"/>
                <w:szCs w:val="20"/>
                <w:lang w:val="en-US"/>
              </w:rPr>
              <w:t xml:space="preserve"> </w:t>
            </w:r>
            <w:proofErr w:type="spellStart"/>
            <w:r w:rsidRPr="00ED15D0">
              <w:rPr>
                <w:rFonts w:cstheme="minorHAnsi"/>
                <w:sz w:val="20"/>
                <w:szCs w:val="20"/>
                <w:lang w:val="en-US"/>
              </w:rPr>
              <w:t>operacyjnymi</w:t>
            </w:r>
            <w:proofErr w:type="spellEnd"/>
            <w:r w:rsidRPr="00ED15D0">
              <w:rPr>
                <w:rFonts w:cstheme="minorHAnsi"/>
                <w:sz w:val="20"/>
                <w:szCs w:val="20"/>
                <w:lang w:val="en-US"/>
              </w:rPr>
              <w:t xml:space="preserve"> min.: Windows 7(Professional, Ultimate, Enterprise), Windows 8(Professional, Ultimate, Enterprise), Windows 8.1(Professional, Ultimate, Enterprise), Windows 10(Professional, Enterprise, Education), Windows Server 2008R2 z SP1, Windows Server 2012, Windows Server 2012R2, Windows Server 2016 (</w:t>
            </w:r>
            <w:proofErr w:type="spellStart"/>
            <w:r w:rsidRPr="00ED15D0">
              <w:rPr>
                <w:rFonts w:cstheme="minorHAnsi"/>
                <w:sz w:val="20"/>
                <w:szCs w:val="20"/>
                <w:lang w:val="en-US"/>
              </w:rPr>
              <w:t>wraz</w:t>
            </w:r>
            <w:proofErr w:type="spellEnd"/>
            <w:r w:rsidRPr="00ED15D0">
              <w:rPr>
                <w:rFonts w:cstheme="minorHAnsi"/>
                <w:sz w:val="20"/>
                <w:szCs w:val="20"/>
                <w:lang w:val="en-US"/>
              </w:rPr>
              <w:t xml:space="preserve"> z </w:t>
            </w:r>
            <w:proofErr w:type="spellStart"/>
            <w:r w:rsidRPr="00ED15D0">
              <w:rPr>
                <w:rFonts w:cstheme="minorHAnsi"/>
                <w:sz w:val="20"/>
                <w:szCs w:val="20"/>
                <w:lang w:val="en-US"/>
              </w:rPr>
              <w:t>rolą</w:t>
            </w:r>
            <w:proofErr w:type="spellEnd"/>
            <w:r w:rsidRPr="00ED15D0">
              <w:rPr>
                <w:rFonts w:cstheme="minorHAnsi"/>
                <w:sz w:val="20"/>
                <w:szCs w:val="20"/>
                <w:lang w:val="en-US"/>
              </w:rPr>
              <w:t xml:space="preserve"> Microsoft MultiPoint Server), Windows MultiPoint Server 2011, Windows MultiPoint Server 2012</w:t>
            </w:r>
          </w:p>
          <w:p w14:paraId="1DE298F9" w14:textId="77777777" w:rsidR="00D939EB" w:rsidRPr="00ED15D0" w:rsidRDefault="00D939EB" w:rsidP="00D939EB">
            <w:pPr>
              <w:pStyle w:val="Akapitzlist"/>
              <w:numPr>
                <w:ilvl w:val="0"/>
                <w:numId w:val="6"/>
              </w:numPr>
              <w:spacing w:line="256" w:lineRule="auto"/>
              <w:rPr>
                <w:rFonts w:cstheme="minorHAnsi"/>
                <w:sz w:val="20"/>
                <w:szCs w:val="20"/>
              </w:rPr>
            </w:pPr>
            <w:r w:rsidRPr="00ED15D0">
              <w:rPr>
                <w:rFonts w:cstheme="minorHAnsi"/>
                <w:sz w:val="20"/>
                <w:szCs w:val="20"/>
              </w:rPr>
              <w:t>Wymiary urządzenia nie większe niż 115mm (szerokość) x 115mm (głębokość) x 30mm (wysokość).</w:t>
            </w:r>
          </w:p>
          <w:p w14:paraId="19133BA3" w14:textId="77777777" w:rsidR="00D939EB" w:rsidRPr="00ED15D0" w:rsidRDefault="00D939EB" w:rsidP="00D939EB">
            <w:pPr>
              <w:pStyle w:val="Akapitzlist"/>
              <w:numPr>
                <w:ilvl w:val="0"/>
                <w:numId w:val="6"/>
              </w:numPr>
              <w:spacing w:line="256" w:lineRule="auto"/>
              <w:rPr>
                <w:rFonts w:cstheme="minorHAnsi"/>
                <w:sz w:val="20"/>
                <w:szCs w:val="20"/>
              </w:rPr>
            </w:pPr>
            <w:r w:rsidRPr="00ED15D0">
              <w:rPr>
                <w:rFonts w:cstheme="minorHAnsi"/>
                <w:sz w:val="20"/>
                <w:szCs w:val="20"/>
              </w:rPr>
              <w:t>Środowisko pracy urządzenia: temperatura od 0°C do 45°C; Wilgotność do 80%  (bez kondensacji)</w:t>
            </w:r>
          </w:p>
          <w:p w14:paraId="11E39204" w14:textId="77777777" w:rsidR="00D939EB" w:rsidRPr="00ED15D0" w:rsidRDefault="00D939EB" w:rsidP="00D939EB">
            <w:pPr>
              <w:pStyle w:val="Akapitzlist"/>
              <w:numPr>
                <w:ilvl w:val="0"/>
                <w:numId w:val="6"/>
              </w:numPr>
              <w:spacing w:line="256" w:lineRule="auto"/>
              <w:rPr>
                <w:rFonts w:cstheme="minorHAnsi"/>
                <w:sz w:val="20"/>
                <w:szCs w:val="20"/>
              </w:rPr>
            </w:pPr>
            <w:r w:rsidRPr="00ED15D0">
              <w:rPr>
                <w:rFonts w:cstheme="minorHAnsi"/>
                <w:sz w:val="20"/>
                <w:szCs w:val="20"/>
              </w:rPr>
              <w:t>W zestawie min.: terminal, zasilacz sieciowy (5V, min. 3A), uchwyt montażowy pozwalający na montaż urządzenia z tyłu monitora (przykręcony do VESA monitora) lub pozwalający na montaż urządzenia w pionie (uchwyt jako stopka), skrócona instrukcja montażu/konfiguracji.</w:t>
            </w:r>
          </w:p>
          <w:p w14:paraId="626566F6" w14:textId="77777777" w:rsidR="00C202DB" w:rsidRPr="00ED15D0" w:rsidRDefault="00D939EB" w:rsidP="00D939EB">
            <w:pPr>
              <w:pStyle w:val="Akapitzlist"/>
              <w:numPr>
                <w:ilvl w:val="0"/>
                <w:numId w:val="6"/>
              </w:numPr>
              <w:rPr>
                <w:rFonts w:cstheme="minorHAnsi"/>
                <w:sz w:val="20"/>
                <w:szCs w:val="20"/>
                <w:lang w:val="en-US"/>
              </w:rPr>
            </w:pPr>
            <w:r w:rsidRPr="00ED15D0">
              <w:rPr>
                <w:rFonts w:cstheme="minorHAnsi"/>
                <w:sz w:val="20"/>
                <w:szCs w:val="20"/>
              </w:rPr>
              <w:t>Gwarancja producenta min. 36 miesięcy</w:t>
            </w:r>
          </w:p>
        </w:tc>
        <w:tc>
          <w:tcPr>
            <w:tcW w:w="2266" w:type="dxa"/>
          </w:tcPr>
          <w:p w14:paraId="672BDE74" w14:textId="77777777" w:rsidR="0016799F" w:rsidRDefault="0016799F" w:rsidP="0016799F">
            <w:pPr>
              <w:rPr>
                <w:rFonts w:cstheme="minorHAnsi"/>
                <w:sz w:val="20"/>
                <w:szCs w:val="20"/>
              </w:rPr>
            </w:pPr>
            <w:r>
              <w:rPr>
                <w:rFonts w:cstheme="minorHAnsi"/>
                <w:sz w:val="20"/>
                <w:szCs w:val="20"/>
              </w:rPr>
              <w:lastRenderedPageBreak/>
              <w:t>Producent</w:t>
            </w:r>
          </w:p>
          <w:p w14:paraId="19020858" w14:textId="77777777" w:rsidR="0016799F" w:rsidRDefault="0016799F" w:rsidP="0016799F">
            <w:pPr>
              <w:rPr>
                <w:rFonts w:cstheme="minorHAnsi"/>
                <w:sz w:val="20"/>
                <w:szCs w:val="20"/>
              </w:rPr>
            </w:pPr>
            <w:r>
              <w:rPr>
                <w:rFonts w:cstheme="minorHAnsi"/>
                <w:sz w:val="20"/>
                <w:szCs w:val="20"/>
              </w:rPr>
              <w:t>…………………………………</w:t>
            </w:r>
          </w:p>
          <w:p w14:paraId="7E06E9A3" w14:textId="77777777" w:rsidR="0016799F" w:rsidRDefault="0016799F" w:rsidP="0016799F">
            <w:pPr>
              <w:rPr>
                <w:rFonts w:cstheme="minorHAnsi"/>
                <w:sz w:val="20"/>
                <w:szCs w:val="20"/>
              </w:rPr>
            </w:pPr>
            <w:r>
              <w:rPr>
                <w:rFonts w:cstheme="minorHAnsi"/>
                <w:sz w:val="20"/>
                <w:szCs w:val="20"/>
              </w:rPr>
              <w:t>Model</w:t>
            </w:r>
          </w:p>
          <w:p w14:paraId="6A3E11F7" w14:textId="77777777" w:rsidR="0016799F" w:rsidRDefault="0016799F" w:rsidP="0016799F">
            <w:pPr>
              <w:rPr>
                <w:rFonts w:cstheme="minorHAnsi"/>
                <w:sz w:val="20"/>
                <w:szCs w:val="20"/>
              </w:rPr>
            </w:pPr>
            <w:r>
              <w:rPr>
                <w:rFonts w:cstheme="minorHAnsi"/>
                <w:sz w:val="20"/>
                <w:szCs w:val="20"/>
              </w:rPr>
              <w:t>…………………………………</w:t>
            </w:r>
          </w:p>
          <w:p w14:paraId="6A442564" w14:textId="77777777" w:rsidR="00C202DB" w:rsidRPr="00ED15D0" w:rsidRDefault="00C202DB">
            <w:pPr>
              <w:rPr>
                <w:rFonts w:cstheme="minorHAnsi"/>
                <w:sz w:val="20"/>
                <w:szCs w:val="20"/>
                <w:lang w:val="en-US"/>
              </w:rPr>
            </w:pPr>
          </w:p>
        </w:tc>
      </w:tr>
      <w:tr w:rsidR="00C202DB" w:rsidRPr="00ED15D0" w14:paraId="16EB1BC1" w14:textId="77777777" w:rsidTr="00C202DB">
        <w:tc>
          <w:tcPr>
            <w:tcW w:w="425" w:type="dxa"/>
          </w:tcPr>
          <w:p w14:paraId="7474B85C" w14:textId="77777777" w:rsidR="00C202DB" w:rsidRPr="00ED15D0" w:rsidRDefault="00151D5F">
            <w:pPr>
              <w:rPr>
                <w:rFonts w:cstheme="minorHAnsi"/>
                <w:sz w:val="20"/>
                <w:szCs w:val="20"/>
                <w:lang w:val="en-US"/>
              </w:rPr>
            </w:pPr>
            <w:r w:rsidRPr="00ED15D0">
              <w:rPr>
                <w:rFonts w:cstheme="minorHAnsi"/>
                <w:sz w:val="20"/>
                <w:szCs w:val="20"/>
                <w:lang w:val="en-US"/>
              </w:rPr>
              <w:t>6</w:t>
            </w:r>
          </w:p>
        </w:tc>
        <w:tc>
          <w:tcPr>
            <w:tcW w:w="2265" w:type="dxa"/>
          </w:tcPr>
          <w:p w14:paraId="3CD1A90B" w14:textId="77777777" w:rsidR="00C202DB" w:rsidRPr="00ED15D0" w:rsidRDefault="006B2FC2">
            <w:pPr>
              <w:rPr>
                <w:rFonts w:cstheme="minorHAnsi"/>
                <w:sz w:val="20"/>
                <w:szCs w:val="20"/>
                <w:lang w:val="en-US"/>
              </w:rPr>
            </w:pPr>
            <w:r w:rsidRPr="00ED15D0">
              <w:rPr>
                <w:rFonts w:cstheme="minorHAnsi"/>
                <w:sz w:val="20"/>
                <w:szCs w:val="20"/>
                <w:lang w:val="en-US"/>
              </w:rPr>
              <w:t xml:space="preserve">Monitor </w:t>
            </w:r>
            <w:proofErr w:type="spellStart"/>
            <w:r w:rsidRPr="00ED15D0">
              <w:rPr>
                <w:rFonts w:cstheme="minorHAnsi"/>
                <w:sz w:val="20"/>
                <w:szCs w:val="20"/>
                <w:lang w:val="en-US"/>
              </w:rPr>
              <w:t>komputerowy</w:t>
            </w:r>
            <w:proofErr w:type="spellEnd"/>
            <w:r w:rsidRPr="00ED15D0">
              <w:rPr>
                <w:rFonts w:cstheme="minorHAnsi"/>
                <w:sz w:val="20"/>
                <w:szCs w:val="20"/>
                <w:lang w:val="en-US"/>
              </w:rPr>
              <w:t xml:space="preserve"> – 25 </w:t>
            </w:r>
            <w:proofErr w:type="spellStart"/>
            <w:r w:rsidRPr="00ED15D0">
              <w:rPr>
                <w:rFonts w:cstheme="minorHAnsi"/>
                <w:sz w:val="20"/>
                <w:szCs w:val="20"/>
                <w:lang w:val="en-US"/>
              </w:rPr>
              <w:t>sztuk</w:t>
            </w:r>
            <w:proofErr w:type="spellEnd"/>
          </w:p>
        </w:tc>
        <w:tc>
          <w:tcPr>
            <w:tcW w:w="6382" w:type="dxa"/>
          </w:tcPr>
          <w:p w14:paraId="524EDC25" w14:textId="77777777" w:rsidR="00151D5F" w:rsidRPr="00ED15D0" w:rsidRDefault="00151D5F" w:rsidP="00151D5F">
            <w:pPr>
              <w:rPr>
                <w:rFonts w:cstheme="minorHAnsi"/>
                <w:sz w:val="20"/>
                <w:szCs w:val="20"/>
              </w:rPr>
            </w:pPr>
            <w:r w:rsidRPr="00ED15D0">
              <w:rPr>
                <w:rFonts w:cstheme="minorHAnsi"/>
                <w:sz w:val="20"/>
                <w:szCs w:val="20"/>
              </w:rPr>
              <w:t>Monitor o parametrach nie gorszych niż:</w:t>
            </w:r>
          </w:p>
          <w:p w14:paraId="3660466B" w14:textId="77777777" w:rsidR="00151D5F" w:rsidRPr="00ED15D0" w:rsidRDefault="00151D5F" w:rsidP="00151D5F">
            <w:pPr>
              <w:pStyle w:val="Akapitzlist"/>
              <w:numPr>
                <w:ilvl w:val="0"/>
                <w:numId w:val="7"/>
              </w:numPr>
              <w:spacing w:line="256" w:lineRule="auto"/>
              <w:rPr>
                <w:rFonts w:cstheme="minorHAnsi"/>
                <w:sz w:val="20"/>
                <w:szCs w:val="20"/>
              </w:rPr>
            </w:pPr>
            <w:r w:rsidRPr="00ED15D0">
              <w:rPr>
                <w:rFonts w:cstheme="minorHAnsi"/>
                <w:sz w:val="20"/>
                <w:szCs w:val="20"/>
              </w:rPr>
              <w:t>Przekątna ekranu min. 21,5”</w:t>
            </w:r>
          </w:p>
          <w:p w14:paraId="267A3B95" w14:textId="77777777" w:rsidR="00151D5F" w:rsidRPr="00ED15D0" w:rsidRDefault="00151D5F" w:rsidP="00151D5F">
            <w:pPr>
              <w:pStyle w:val="Akapitzlist"/>
              <w:numPr>
                <w:ilvl w:val="0"/>
                <w:numId w:val="7"/>
              </w:numPr>
              <w:spacing w:line="256" w:lineRule="auto"/>
              <w:rPr>
                <w:rFonts w:cstheme="minorHAnsi"/>
                <w:sz w:val="20"/>
                <w:szCs w:val="20"/>
              </w:rPr>
            </w:pPr>
            <w:r w:rsidRPr="00ED15D0">
              <w:rPr>
                <w:rFonts w:cstheme="minorHAnsi"/>
                <w:sz w:val="20"/>
                <w:szCs w:val="20"/>
              </w:rPr>
              <w:t>Rozdzielczość natywna min. 1920x1080 pikseli</w:t>
            </w:r>
          </w:p>
          <w:p w14:paraId="3A4C8C42" w14:textId="77777777" w:rsidR="00151D5F" w:rsidRPr="00ED15D0" w:rsidRDefault="00151D5F" w:rsidP="00151D5F">
            <w:pPr>
              <w:pStyle w:val="Akapitzlist"/>
              <w:numPr>
                <w:ilvl w:val="0"/>
                <w:numId w:val="7"/>
              </w:numPr>
              <w:spacing w:line="256" w:lineRule="auto"/>
              <w:rPr>
                <w:rFonts w:cstheme="minorHAnsi"/>
                <w:sz w:val="20"/>
                <w:szCs w:val="20"/>
              </w:rPr>
            </w:pPr>
            <w:r w:rsidRPr="00ED15D0">
              <w:rPr>
                <w:rFonts w:cstheme="minorHAnsi"/>
                <w:sz w:val="20"/>
                <w:szCs w:val="20"/>
              </w:rPr>
              <w:t>Jasność min. 200 cd/m²</w:t>
            </w:r>
          </w:p>
          <w:p w14:paraId="25ADA49B" w14:textId="77777777" w:rsidR="006B2FC2" w:rsidRPr="00ED15D0" w:rsidRDefault="006B2FC2" w:rsidP="00151D5F">
            <w:pPr>
              <w:pStyle w:val="Akapitzlist"/>
              <w:numPr>
                <w:ilvl w:val="0"/>
                <w:numId w:val="7"/>
              </w:numPr>
              <w:spacing w:line="256" w:lineRule="auto"/>
              <w:rPr>
                <w:rFonts w:cstheme="minorHAnsi"/>
                <w:sz w:val="20"/>
                <w:szCs w:val="20"/>
              </w:rPr>
            </w:pPr>
            <w:r w:rsidRPr="00ED15D0">
              <w:rPr>
                <w:rFonts w:cstheme="minorHAnsi"/>
                <w:sz w:val="20"/>
                <w:szCs w:val="20"/>
              </w:rPr>
              <w:t>Złącza wideo umożliwiające podłączenie terminala komputerowego oraz komputera nauczyciela bez stosowania przejściówek i adapterów</w:t>
            </w:r>
          </w:p>
          <w:p w14:paraId="1190A5FA" w14:textId="77777777" w:rsidR="00151D5F" w:rsidRPr="00ED15D0" w:rsidRDefault="00151D5F" w:rsidP="00151D5F">
            <w:pPr>
              <w:pStyle w:val="Akapitzlist"/>
              <w:numPr>
                <w:ilvl w:val="0"/>
                <w:numId w:val="7"/>
              </w:numPr>
              <w:spacing w:line="256" w:lineRule="auto"/>
              <w:rPr>
                <w:rFonts w:cstheme="minorHAnsi"/>
                <w:sz w:val="20"/>
                <w:szCs w:val="20"/>
              </w:rPr>
            </w:pPr>
            <w:r w:rsidRPr="00ED15D0">
              <w:rPr>
                <w:rFonts w:cstheme="minorHAnsi"/>
                <w:sz w:val="20"/>
                <w:szCs w:val="20"/>
              </w:rPr>
              <w:t>Kontrast statyczny min. 700:1</w:t>
            </w:r>
          </w:p>
          <w:p w14:paraId="753C2F39" w14:textId="77777777" w:rsidR="00C202DB" w:rsidRPr="00ED15D0" w:rsidRDefault="00151D5F" w:rsidP="00151D5F">
            <w:pPr>
              <w:pStyle w:val="Akapitzlist"/>
              <w:numPr>
                <w:ilvl w:val="0"/>
                <w:numId w:val="7"/>
              </w:numPr>
              <w:tabs>
                <w:tab w:val="left" w:pos="1980"/>
              </w:tabs>
              <w:rPr>
                <w:rFonts w:cstheme="minorHAnsi"/>
                <w:sz w:val="20"/>
                <w:szCs w:val="20"/>
                <w:lang w:val="en-US"/>
              </w:rPr>
            </w:pPr>
            <w:r w:rsidRPr="00ED15D0">
              <w:rPr>
                <w:rFonts w:cstheme="minorHAnsi"/>
                <w:sz w:val="20"/>
                <w:szCs w:val="20"/>
              </w:rPr>
              <w:t>Gwarancja producenta min. 36 miesięcy</w:t>
            </w:r>
          </w:p>
        </w:tc>
        <w:tc>
          <w:tcPr>
            <w:tcW w:w="2266" w:type="dxa"/>
          </w:tcPr>
          <w:p w14:paraId="20ECA1E2" w14:textId="77777777" w:rsidR="0016799F" w:rsidRDefault="0016799F" w:rsidP="0016799F">
            <w:pPr>
              <w:rPr>
                <w:rFonts w:cstheme="minorHAnsi"/>
                <w:sz w:val="20"/>
                <w:szCs w:val="20"/>
              </w:rPr>
            </w:pPr>
            <w:r>
              <w:rPr>
                <w:rFonts w:cstheme="minorHAnsi"/>
                <w:sz w:val="20"/>
                <w:szCs w:val="20"/>
              </w:rPr>
              <w:t>Producent</w:t>
            </w:r>
          </w:p>
          <w:p w14:paraId="310B1E77" w14:textId="77777777" w:rsidR="0016799F" w:rsidRDefault="0016799F" w:rsidP="0016799F">
            <w:pPr>
              <w:rPr>
                <w:rFonts w:cstheme="minorHAnsi"/>
                <w:sz w:val="20"/>
                <w:szCs w:val="20"/>
              </w:rPr>
            </w:pPr>
            <w:r>
              <w:rPr>
                <w:rFonts w:cstheme="minorHAnsi"/>
                <w:sz w:val="20"/>
                <w:szCs w:val="20"/>
              </w:rPr>
              <w:t>…………………………………</w:t>
            </w:r>
          </w:p>
          <w:p w14:paraId="129C7A06" w14:textId="77777777" w:rsidR="0016799F" w:rsidRDefault="0016799F" w:rsidP="0016799F">
            <w:pPr>
              <w:rPr>
                <w:rFonts w:cstheme="minorHAnsi"/>
                <w:sz w:val="20"/>
                <w:szCs w:val="20"/>
              </w:rPr>
            </w:pPr>
            <w:r>
              <w:rPr>
                <w:rFonts w:cstheme="minorHAnsi"/>
                <w:sz w:val="20"/>
                <w:szCs w:val="20"/>
              </w:rPr>
              <w:t>Model</w:t>
            </w:r>
          </w:p>
          <w:p w14:paraId="1801F3E6" w14:textId="77777777" w:rsidR="0016799F" w:rsidRDefault="0016799F" w:rsidP="0016799F">
            <w:pPr>
              <w:rPr>
                <w:rFonts w:cstheme="minorHAnsi"/>
                <w:sz w:val="20"/>
                <w:szCs w:val="20"/>
              </w:rPr>
            </w:pPr>
            <w:r>
              <w:rPr>
                <w:rFonts w:cstheme="minorHAnsi"/>
                <w:sz w:val="20"/>
                <w:szCs w:val="20"/>
              </w:rPr>
              <w:t>…………………………………</w:t>
            </w:r>
          </w:p>
          <w:p w14:paraId="1DF68F7B" w14:textId="77777777" w:rsidR="00C202DB" w:rsidRPr="00ED15D0" w:rsidRDefault="00C202DB">
            <w:pPr>
              <w:rPr>
                <w:rFonts w:cstheme="minorHAnsi"/>
                <w:sz w:val="20"/>
                <w:szCs w:val="20"/>
                <w:lang w:val="en-US"/>
              </w:rPr>
            </w:pPr>
          </w:p>
        </w:tc>
      </w:tr>
      <w:tr w:rsidR="00C202DB" w:rsidRPr="00ED15D0" w14:paraId="362A22E7" w14:textId="77777777" w:rsidTr="00C202DB">
        <w:tc>
          <w:tcPr>
            <w:tcW w:w="425" w:type="dxa"/>
          </w:tcPr>
          <w:p w14:paraId="54948C2F" w14:textId="77777777" w:rsidR="00C202DB" w:rsidRPr="00ED15D0" w:rsidRDefault="00151D5F">
            <w:pPr>
              <w:rPr>
                <w:rFonts w:cstheme="minorHAnsi"/>
                <w:sz w:val="20"/>
                <w:szCs w:val="20"/>
                <w:lang w:val="en-US"/>
              </w:rPr>
            </w:pPr>
            <w:r w:rsidRPr="00ED15D0">
              <w:rPr>
                <w:rFonts w:cstheme="minorHAnsi"/>
                <w:sz w:val="20"/>
                <w:szCs w:val="20"/>
                <w:lang w:val="en-US"/>
              </w:rPr>
              <w:t>7</w:t>
            </w:r>
          </w:p>
        </w:tc>
        <w:tc>
          <w:tcPr>
            <w:tcW w:w="2265" w:type="dxa"/>
          </w:tcPr>
          <w:p w14:paraId="61D2D571" w14:textId="77777777" w:rsidR="00C202DB" w:rsidRPr="00ED15D0" w:rsidRDefault="00151D5F">
            <w:pPr>
              <w:rPr>
                <w:rFonts w:cstheme="minorHAnsi"/>
                <w:sz w:val="20"/>
                <w:szCs w:val="20"/>
              </w:rPr>
            </w:pPr>
            <w:r w:rsidRPr="00ED15D0">
              <w:rPr>
                <w:rFonts w:cstheme="minorHAnsi"/>
                <w:sz w:val="20"/>
                <w:szCs w:val="20"/>
              </w:rPr>
              <w:t>Klawiatura oraz mysz USB  -25 kompletów</w:t>
            </w:r>
          </w:p>
        </w:tc>
        <w:tc>
          <w:tcPr>
            <w:tcW w:w="6382" w:type="dxa"/>
          </w:tcPr>
          <w:p w14:paraId="70533F3E" w14:textId="77777777" w:rsidR="00C202DB" w:rsidRPr="00ED15D0" w:rsidRDefault="00151D5F">
            <w:pPr>
              <w:rPr>
                <w:rFonts w:cstheme="minorHAnsi"/>
                <w:sz w:val="20"/>
                <w:szCs w:val="20"/>
              </w:rPr>
            </w:pPr>
            <w:r w:rsidRPr="00ED15D0">
              <w:rPr>
                <w:rFonts w:cstheme="minorHAnsi"/>
                <w:sz w:val="20"/>
                <w:szCs w:val="20"/>
              </w:rPr>
              <w:t>Komplet klawiatura oraz mysz USB</w:t>
            </w:r>
          </w:p>
        </w:tc>
        <w:tc>
          <w:tcPr>
            <w:tcW w:w="2266" w:type="dxa"/>
          </w:tcPr>
          <w:p w14:paraId="44AE1CA4" w14:textId="77777777" w:rsidR="0016799F" w:rsidRDefault="0016799F" w:rsidP="0016799F">
            <w:pPr>
              <w:rPr>
                <w:rFonts w:cstheme="minorHAnsi"/>
                <w:sz w:val="20"/>
                <w:szCs w:val="20"/>
              </w:rPr>
            </w:pPr>
            <w:r>
              <w:rPr>
                <w:rFonts w:cstheme="minorHAnsi"/>
                <w:sz w:val="20"/>
                <w:szCs w:val="20"/>
              </w:rPr>
              <w:t>Producent</w:t>
            </w:r>
          </w:p>
          <w:p w14:paraId="668DA7CD" w14:textId="77777777" w:rsidR="0016799F" w:rsidRDefault="0016799F" w:rsidP="0016799F">
            <w:pPr>
              <w:rPr>
                <w:rFonts w:cstheme="minorHAnsi"/>
                <w:sz w:val="20"/>
                <w:szCs w:val="20"/>
              </w:rPr>
            </w:pPr>
            <w:r>
              <w:rPr>
                <w:rFonts w:cstheme="minorHAnsi"/>
                <w:sz w:val="20"/>
                <w:szCs w:val="20"/>
              </w:rPr>
              <w:t>…………………………………</w:t>
            </w:r>
          </w:p>
          <w:p w14:paraId="636B56B6" w14:textId="77777777" w:rsidR="0016799F" w:rsidRDefault="0016799F" w:rsidP="0016799F">
            <w:pPr>
              <w:rPr>
                <w:rFonts w:cstheme="minorHAnsi"/>
                <w:sz w:val="20"/>
                <w:szCs w:val="20"/>
              </w:rPr>
            </w:pPr>
            <w:r>
              <w:rPr>
                <w:rFonts w:cstheme="minorHAnsi"/>
                <w:sz w:val="20"/>
                <w:szCs w:val="20"/>
              </w:rPr>
              <w:t>Model</w:t>
            </w:r>
          </w:p>
          <w:p w14:paraId="27EA6BE5" w14:textId="77777777" w:rsidR="0016799F" w:rsidRDefault="0016799F" w:rsidP="0016799F">
            <w:pPr>
              <w:rPr>
                <w:rFonts w:cstheme="minorHAnsi"/>
                <w:sz w:val="20"/>
                <w:szCs w:val="20"/>
              </w:rPr>
            </w:pPr>
            <w:r>
              <w:rPr>
                <w:rFonts w:cstheme="minorHAnsi"/>
                <w:sz w:val="20"/>
                <w:szCs w:val="20"/>
              </w:rPr>
              <w:t>…………………………………</w:t>
            </w:r>
          </w:p>
          <w:p w14:paraId="6739F99E" w14:textId="77777777" w:rsidR="00C202DB" w:rsidRPr="00ED15D0" w:rsidRDefault="00C202DB">
            <w:pPr>
              <w:rPr>
                <w:rFonts w:cstheme="minorHAnsi"/>
                <w:sz w:val="20"/>
                <w:szCs w:val="20"/>
              </w:rPr>
            </w:pPr>
          </w:p>
        </w:tc>
      </w:tr>
      <w:tr w:rsidR="000F446E" w:rsidRPr="00ED15D0" w14:paraId="5BEBFBA7" w14:textId="77777777" w:rsidTr="00C202DB">
        <w:tc>
          <w:tcPr>
            <w:tcW w:w="425" w:type="dxa"/>
          </w:tcPr>
          <w:p w14:paraId="0989BF1A" w14:textId="77777777" w:rsidR="000F446E" w:rsidRPr="00ED15D0" w:rsidRDefault="000F446E">
            <w:pPr>
              <w:rPr>
                <w:rFonts w:cstheme="minorHAnsi"/>
                <w:sz w:val="20"/>
                <w:szCs w:val="20"/>
                <w:lang w:val="en-US"/>
              </w:rPr>
            </w:pPr>
            <w:r w:rsidRPr="00ED15D0">
              <w:rPr>
                <w:rFonts w:cstheme="minorHAnsi"/>
                <w:sz w:val="20"/>
                <w:szCs w:val="20"/>
                <w:lang w:val="en-US"/>
              </w:rPr>
              <w:t>8</w:t>
            </w:r>
          </w:p>
        </w:tc>
        <w:tc>
          <w:tcPr>
            <w:tcW w:w="2265" w:type="dxa"/>
          </w:tcPr>
          <w:p w14:paraId="0475115B" w14:textId="77777777" w:rsidR="000F446E" w:rsidRPr="00ED15D0" w:rsidRDefault="000F446E">
            <w:pPr>
              <w:rPr>
                <w:rFonts w:cstheme="minorHAnsi"/>
                <w:sz w:val="20"/>
                <w:szCs w:val="20"/>
              </w:rPr>
            </w:pPr>
            <w:r w:rsidRPr="00ED15D0">
              <w:rPr>
                <w:rFonts w:cstheme="minorHAnsi"/>
                <w:sz w:val="20"/>
                <w:szCs w:val="20"/>
              </w:rPr>
              <w:t xml:space="preserve">Oprogramowanie do zarządzania </w:t>
            </w:r>
            <w:r w:rsidRPr="00ED15D0">
              <w:rPr>
                <w:rFonts w:cstheme="minorHAnsi"/>
                <w:sz w:val="20"/>
                <w:szCs w:val="20"/>
              </w:rPr>
              <w:lastRenderedPageBreak/>
              <w:t>klasopracownią – 25 licencji</w:t>
            </w:r>
          </w:p>
        </w:tc>
        <w:tc>
          <w:tcPr>
            <w:tcW w:w="6382" w:type="dxa"/>
          </w:tcPr>
          <w:p w14:paraId="1A27796C" w14:textId="77777777" w:rsidR="000F446E" w:rsidRPr="00ED15D0" w:rsidRDefault="000F446E" w:rsidP="000F446E">
            <w:pPr>
              <w:rPr>
                <w:rFonts w:cstheme="minorHAnsi"/>
                <w:sz w:val="20"/>
                <w:szCs w:val="20"/>
              </w:rPr>
            </w:pPr>
            <w:r w:rsidRPr="00ED15D0">
              <w:rPr>
                <w:rFonts w:cstheme="minorHAnsi"/>
                <w:sz w:val="20"/>
                <w:szCs w:val="20"/>
              </w:rPr>
              <w:lastRenderedPageBreak/>
              <w:t>Oprogramowanie do zarządzania klasopracownią o parametrach nie gorszych niż:</w:t>
            </w:r>
          </w:p>
          <w:p w14:paraId="7769E1E6"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Wygaszanie ekranów uczniów dla przyciągnięcia uwagi</w:t>
            </w:r>
          </w:p>
          <w:p w14:paraId="340C2134"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lastRenderedPageBreak/>
              <w:t>Blokowanie myszy i klawiatur uczniów</w:t>
            </w:r>
          </w:p>
          <w:p w14:paraId="50628A0D"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Zapobieganie kopiowaniu danych z nośników i na nośniki USB</w:t>
            </w:r>
          </w:p>
          <w:p w14:paraId="6F56FD78"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Przekazywanie plików do wielu komputerów w jednym działaniu</w:t>
            </w:r>
          </w:p>
          <w:p w14:paraId="7746E23F"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Podgląd informacji szczegółowych  pracy ucznia poprzez przesuniecie myszą po ikonie danego ucznia</w:t>
            </w:r>
          </w:p>
          <w:p w14:paraId="75627C40"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Transfer i pobieranie plików z wybranego komputera w jednym działaniu</w:t>
            </w:r>
          </w:p>
          <w:p w14:paraId="5E459CB5"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Przekaz plików do wielu komputerów w jednym działaniu</w:t>
            </w:r>
          </w:p>
          <w:p w14:paraId="2F99B687"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Przydzielanie i automatyczne odbieranie plików z danymi każdego ucznia</w:t>
            </w:r>
          </w:p>
          <w:p w14:paraId="36FC2CAA"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Tworzenie ankiety przy pomocy wpisanych wcześniej lub własnych odpowiedzi</w:t>
            </w:r>
          </w:p>
          <w:p w14:paraId="034A4483"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Bieżący wgląd we wszystkie odpowiedzi i podsumowanie dla klasy</w:t>
            </w:r>
          </w:p>
          <w:p w14:paraId="53330565"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Dynamiczne tworzenie grup w oparciu o odpowiedzi uczniów</w:t>
            </w:r>
          </w:p>
          <w:p w14:paraId="6762C92F"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Prezentowanie wyników ankiety wszystkim uczniom</w:t>
            </w:r>
          </w:p>
          <w:p w14:paraId="53CD0A95"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Tworzenie biblioteki zasobów i pytań, które można współdzielić</w:t>
            </w:r>
          </w:p>
          <w:p w14:paraId="7C1BCF4A"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Tworzenie dowolnej liczby testów przy użyciu pytań z własnej biblioteki</w:t>
            </w:r>
          </w:p>
          <w:p w14:paraId="51EC4FEE"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8 różnych stylów pytań do wykorzystania</w:t>
            </w:r>
          </w:p>
          <w:p w14:paraId="71C335A6"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Tworzenie pytań zawierających od 2 do 4 opcji odpowiedzi</w:t>
            </w:r>
          </w:p>
          <w:p w14:paraId="68EE197D"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Ustalanie poziomów oceniania egzaminów (np. ponad 90% = ocena 5)</w:t>
            </w:r>
          </w:p>
          <w:p w14:paraId="1154B7BD"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Śledzenie postępu pracy ucznia i poprawności odpowiedzi w czasie rzeczywistym</w:t>
            </w:r>
          </w:p>
          <w:p w14:paraId="7A1993A4"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 xml:space="preserve">Automatyczna ocena testu, aby wyniki były dostępne niezwłocznie po jego zakończeniu. </w:t>
            </w:r>
          </w:p>
          <w:p w14:paraId="4241ED72" w14:textId="77777777" w:rsidR="000F446E" w:rsidRPr="00ED15D0" w:rsidRDefault="000F446E" w:rsidP="000F446E">
            <w:pPr>
              <w:pStyle w:val="Akapitzlist"/>
              <w:numPr>
                <w:ilvl w:val="0"/>
                <w:numId w:val="8"/>
              </w:numPr>
              <w:rPr>
                <w:rFonts w:cstheme="minorHAnsi"/>
                <w:sz w:val="20"/>
                <w:szCs w:val="20"/>
              </w:rPr>
            </w:pPr>
            <w:r w:rsidRPr="00ED15D0">
              <w:rPr>
                <w:rFonts w:cstheme="minorHAnsi"/>
                <w:sz w:val="20"/>
                <w:szCs w:val="20"/>
              </w:rPr>
              <w:t>Indywidualne wyświetlenie wyników każdemu uczniowi</w:t>
            </w:r>
          </w:p>
          <w:p w14:paraId="763EF36C" w14:textId="77777777" w:rsidR="000F446E" w:rsidRPr="00ED15D0" w:rsidRDefault="000F446E" w:rsidP="006B2FC2">
            <w:pPr>
              <w:pStyle w:val="Akapitzlist"/>
              <w:numPr>
                <w:ilvl w:val="0"/>
                <w:numId w:val="8"/>
              </w:numPr>
              <w:spacing w:line="256" w:lineRule="auto"/>
              <w:contextualSpacing w:val="0"/>
              <w:rPr>
                <w:rFonts w:cstheme="minorHAnsi"/>
                <w:sz w:val="20"/>
                <w:szCs w:val="20"/>
              </w:rPr>
            </w:pPr>
            <w:r w:rsidRPr="00ED15D0">
              <w:rPr>
                <w:rFonts w:cstheme="minorHAnsi"/>
                <w:sz w:val="20"/>
                <w:szCs w:val="20"/>
              </w:rPr>
              <w:t>Przekazywanie wyników klasie (łącznie z podświetlaniem poprawnej odpowiedzi)</w:t>
            </w:r>
          </w:p>
        </w:tc>
        <w:tc>
          <w:tcPr>
            <w:tcW w:w="2266" w:type="dxa"/>
          </w:tcPr>
          <w:p w14:paraId="680D5B3C" w14:textId="77777777" w:rsidR="0016799F" w:rsidRDefault="0016799F" w:rsidP="0016799F">
            <w:pPr>
              <w:rPr>
                <w:rFonts w:cstheme="minorHAnsi"/>
                <w:sz w:val="20"/>
                <w:szCs w:val="20"/>
              </w:rPr>
            </w:pPr>
            <w:r>
              <w:rPr>
                <w:rFonts w:cstheme="minorHAnsi"/>
                <w:sz w:val="20"/>
                <w:szCs w:val="20"/>
              </w:rPr>
              <w:lastRenderedPageBreak/>
              <w:t>Producent</w:t>
            </w:r>
          </w:p>
          <w:p w14:paraId="6372074E" w14:textId="77777777" w:rsidR="0016799F" w:rsidRDefault="0016799F" w:rsidP="0016799F">
            <w:pPr>
              <w:rPr>
                <w:rFonts w:cstheme="minorHAnsi"/>
                <w:sz w:val="20"/>
                <w:szCs w:val="20"/>
              </w:rPr>
            </w:pPr>
            <w:r>
              <w:rPr>
                <w:rFonts w:cstheme="minorHAnsi"/>
                <w:sz w:val="20"/>
                <w:szCs w:val="20"/>
              </w:rPr>
              <w:t>…………………………………</w:t>
            </w:r>
          </w:p>
          <w:p w14:paraId="288F1481" w14:textId="77777777" w:rsidR="0016799F" w:rsidRDefault="0016799F" w:rsidP="0016799F">
            <w:pPr>
              <w:rPr>
                <w:rFonts w:cstheme="minorHAnsi"/>
                <w:sz w:val="20"/>
                <w:szCs w:val="20"/>
              </w:rPr>
            </w:pPr>
            <w:r>
              <w:rPr>
                <w:rFonts w:cstheme="minorHAnsi"/>
                <w:sz w:val="20"/>
                <w:szCs w:val="20"/>
              </w:rPr>
              <w:t>Model</w:t>
            </w:r>
          </w:p>
          <w:p w14:paraId="14125230" w14:textId="77777777" w:rsidR="0016799F" w:rsidRDefault="0016799F" w:rsidP="0016799F">
            <w:pPr>
              <w:rPr>
                <w:rFonts w:cstheme="minorHAnsi"/>
                <w:sz w:val="20"/>
                <w:szCs w:val="20"/>
              </w:rPr>
            </w:pPr>
            <w:r>
              <w:rPr>
                <w:rFonts w:cstheme="minorHAnsi"/>
                <w:sz w:val="20"/>
                <w:szCs w:val="20"/>
              </w:rPr>
              <w:lastRenderedPageBreak/>
              <w:t>…………………………………</w:t>
            </w:r>
          </w:p>
          <w:p w14:paraId="1DE7AD31" w14:textId="77777777" w:rsidR="000F446E" w:rsidRPr="00ED15D0" w:rsidRDefault="000F446E">
            <w:pPr>
              <w:rPr>
                <w:rFonts w:cstheme="minorHAnsi"/>
                <w:sz w:val="20"/>
                <w:szCs w:val="20"/>
              </w:rPr>
            </w:pPr>
          </w:p>
        </w:tc>
      </w:tr>
      <w:tr w:rsidR="000F446E" w:rsidRPr="00ED15D0" w14:paraId="485F8ABA" w14:textId="77777777" w:rsidTr="00C202DB">
        <w:tc>
          <w:tcPr>
            <w:tcW w:w="425" w:type="dxa"/>
          </w:tcPr>
          <w:p w14:paraId="0722211E" w14:textId="77777777" w:rsidR="000F446E" w:rsidRPr="00ED15D0" w:rsidRDefault="000F446E">
            <w:pPr>
              <w:rPr>
                <w:rFonts w:cstheme="minorHAnsi"/>
                <w:sz w:val="20"/>
                <w:szCs w:val="20"/>
              </w:rPr>
            </w:pPr>
            <w:r w:rsidRPr="00ED15D0">
              <w:rPr>
                <w:rFonts w:cstheme="minorHAnsi"/>
                <w:sz w:val="20"/>
                <w:szCs w:val="20"/>
              </w:rPr>
              <w:lastRenderedPageBreak/>
              <w:t>9</w:t>
            </w:r>
          </w:p>
        </w:tc>
        <w:tc>
          <w:tcPr>
            <w:tcW w:w="2265" w:type="dxa"/>
          </w:tcPr>
          <w:p w14:paraId="435D4182" w14:textId="77777777" w:rsidR="000F446E" w:rsidRPr="00ED15D0" w:rsidRDefault="000F446E">
            <w:pPr>
              <w:rPr>
                <w:rFonts w:cstheme="minorHAnsi"/>
                <w:sz w:val="20"/>
                <w:szCs w:val="20"/>
              </w:rPr>
            </w:pPr>
            <w:r w:rsidRPr="00ED15D0">
              <w:rPr>
                <w:rFonts w:cstheme="minorHAnsi"/>
                <w:sz w:val="20"/>
                <w:szCs w:val="20"/>
              </w:rPr>
              <w:t>Biurko nauczyciela – 1 sztuka</w:t>
            </w:r>
          </w:p>
        </w:tc>
        <w:tc>
          <w:tcPr>
            <w:tcW w:w="6382" w:type="dxa"/>
          </w:tcPr>
          <w:p w14:paraId="6BA6E83F" w14:textId="77777777" w:rsidR="00F36454" w:rsidRPr="00ED15D0" w:rsidRDefault="00F36454" w:rsidP="00F36454">
            <w:pPr>
              <w:rPr>
                <w:rFonts w:cstheme="minorHAnsi"/>
                <w:sz w:val="20"/>
                <w:szCs w:val="20"/>
              </w:rPr>
            </w:pPr>
            <w:r w:rsidRPr="00ED15D0">
              <w:rPr>
                <w:rFonts w:cstheme="minorHAnsi"/>
                <w:sz w:val="20"/>
                <w:szCs w:val="20"/>
              </w:rPr>
              <w:t>Biurko dla nauczyciela o parametrach nie gorszych niż:</w:t>
            </w:r>
          </w:p>
          <w:p w14:paraId="7D28B8C9" w14:textId="77777777" w:rsidR="00F36454" w:rsidRPr="00ED15D0" w:rsidRDefault="00F36454" w:rsidP="00F36454">
            <w:pPr>
              <w:pStyle w:val="Akapitzlist"/>
              <w:numPr>
                <w:ilvl w:val="0"/>
                <w:numId w:val="11"/>
              </w:numPr>
              <w:suppressAutoHyphens/>
              <w:autoSpaceDN w:val="0"/>
              <w:contextualSpacing w:val="0"/>
              <w:rPr>
                <w:rFonts w:cstheme="minorHAnsi"/>
                <w:sz w:val="20"/>
                <w:szCs w:val="20"/>
              </w:rPr>
            </w:pPr>
            <w:r w:rsidRPr="00ED15D0">
              <w:rPr>
                <w:rFonts w:cstheme="minorHAnsi"/>
                <w:sz w:val="20"/>
                <w:szCs w:val="20"/>
              </w:rPr>
              <w:t>Wymiary biurka 160cm x 80cm</w:t>
            </w:r>
          </w:p>
          <w:p w14:paraId="1E45F99F" w14:textId="77777777" w:rsidR="00F36454" w:rsidRPr="00ED15D0" w:rsidRDefault="00F36454" w:rsidP="00F36454">
            <w:pPr>
              <w:pStyle w:val="Akapitzlist"/>
              <w:numPr>
                <w:ilvl w:val="0"/>
                <w:numId w:val="11"/>
              </w:numPr>
              <w:suppressAutoHyphens/>
              <w:autoSpaceDN w:val="0"/>
              <w:contextualSpacing w:val="0"/>
              <w:rPr>
                <w:rFonts w:cstheme="minorHAnsi"/>
                <w:sz w:val="20"/>
                <w:szCs w:val="20"/>
              </w:rPr>
            </w:pPr>
            <w:r w:rsidRPr="00ED15D0">
              <w:rPr>
                <w:rFonts w:cstheme="minorHAnsi"/>
                <w:sz w:val="20"/>
                <w:szCs w:val="20"/>
              </w:rPr>
              <w:t>Biurko wykonane z płyty meblowej 18mm</w:t>
            </w:r>
          </w:p>
          <w:p w14:paraId="7D861350" w14:textId="77777777" w:rsidR="00F36454" w:rsidRPr="00ED15D0" w:rsidRDefault="00F36454" w:rsidP="00F36454">
            <w:pPr>
              <w:pStyle w:val="Akapitzlist"/>
              <w:numPr>
                <w:ilvl w:val="0"/>
                <w:numId w:val="11"/>
              </w:numPr>
              <w:suppressAutoHyphens/>
              <w:autoSpaceDN w:val="0"/>
              <w:contextualSpacing w:val="0"/>
              <w:rPr>
                <w:rFonts w:cstheme="minorHAnsi"/>
                <w:sz w:val="20"/>
                <w:szCs w:val="20"/>
              </w:rPr>
            </w:pPr>
            <w:r w:rsidRPr="00ED15D0">
              <w:rPr>
                <w:rFonts w:cstheme="minorHAnsi"/>
                <w:sz w:val="20"/>
                <w:szCs w:val="20"/>
              </w:rPr>
              <w:t>Obrzeża oklejone PCV grubości minimum 2mm</w:t>
            </w:r>
          </w:p>
          <w:p w14:paraId="1B9FDA01" w14:textId="77777777" w:rsidR="00F36454" w:rsidRPr="00ED15D0" w:rsidRDefault="00F36454" w:rsidP="00F36454">
            <w:pPr>
              <w:pStyle w:val="Akapitzlist"/>
              <w:numPr>
                <w:ilvl w:val="0"/>
                <w:numId w:val="11"/>
              </w:numPr>
              <w:suppressAutoHyphens/>
              <w:autoSpaceDN w:val="0"/>
              <w:contextualSpacing w:val="0"/>
              <w:rPr>
                <w:rFonts w:cstheme="minorHAnsi"/>
                <w:sz w:val="20"/>
                <w:szCs w:val="20"/>
              </w:rPr>
            </w:pPr>
            <w:r w:rsidRPr="00ED15D0">
              <w:rPr>
                <w:rFonts w:cstheme="minorHAnsi"/>
                <w:sz w:val="20"/>
                <w:szCs w:val="20"/>
              </w:rPr>
              <w:t>Biurko musi posiadać wysuwaną półkę na klawiaturę i myszkę(mechanizm kulkowy)</w:t>
            </w:r>
          </w:p>
          <w:p w14:paraId="5E7B083E" w14:textId="77777777" w:rsidR="00F36454" w:rsidRPr="00ED15D0" w:rsidRDefault="00F36454" w:rsidP="00F36454">
            <w:pPr>
              <w:pStyle w:val="Akapitzlist"/>
              <w:numPr>
                <w:ilvl w:val="0"/>
                <w:numId w:val="11"/>
              </w:numPr>
              <w:suppressAutoHyphens/>
              <w:autoSpaceDN w:val="0"/>
              <w:contextualSpacing w:val="0"/>
              <w:rPr>
                <w:rFonts w:cstheme="minorHAnsi"/>
                <w:sz w:val="20"/>
                <w:szCs w:val="20"/>
              </w:rPr>
            </w:pPr>
            <w:r w:rsidRPr="00ED15D0">
              <w:rPr>
                <w:rFonts w:cstheme="minorHAnsi"/>
                <w:sz w:val="20"/>
                <w:szCs w:val="20"/>
              </w:rPr>
              <w:t>Z prawej strony biurka zamykana na klucz szafka oraz szuflada szerokości minimum 60cm (na dole przeznaczona na elektronikę pracowni, jeśli wymagane)</w:t>
            </w:r>
          </w:p>
          <w:p w14:paraId="30F80EFC" w14:textId="77777777" w:rsidR="00F36454" w:rsidRPr="00ED15D0" w:rsidRDefault="00F36454" w:rsidP="00F36454">
            <w:pPr>
              <w:pStyle w:val="Akapitzlist"/>
              <w:numPr>
                <w:ilvl w:val="0"/>
                <w:numId w:val="11"/>
              </w:numPr>
              <w:suppressAutoHyphens/>
              <w:autoSpaceDN w:val="0"/>
              <w:contextualSpacing w:val="0"/>
              <w:rPr>
                <w:rFonts w:cstheme="minorHAnsi"/>
                <w:sz w:val="20"/>
                <w:szCs w:val="20"/>
              </w:rPr>
            </w:pPr>
            <w:r w:rsidRPr="00ED15D0">
              <w:rPr>
                <w:rFonts w:cstheme="minorHAnsi"/>
                <w:sz w:val="20"/>
                <w:szCs w:val="20"/>
              </w:rPr>
              <w:t>Kolorystyka biurka do uzgodnienia z Zamawiającym – do wyboru kolor płyty oraz kolor okleiny)</w:t>
            </w:r>
          </w:p>
          <w:p w14:paraId="3763B8EE" w14:textId="77777777" w:rsidR="00F36454" w:rsidRPr="00ED15D0" w:rsidRDefault="00F36454" w:rsidP="00F36454">
            <w:pPr>
              <w:pStyle w:val="Akapitzlist"/>
              <w:numPr>
                <w:ilvl w:val="0"/>
                <w:numId w:val="11"/>
              </w:numPr>
              <w:suppressAutoHyphens/>
              <w:autoSpaceDN w:val="0"/>
              <w:contextualSpacing w:val="0"/>
              <w:rPr>
                <w:rFonts w:cstheme="minorHAnsi"/>
                <w:sz w:val="20"/>
                <w:szCs w:val="20"/>
              </w:rPr>
            </w:pPr>
            <w:r w:rsidRPr="00ED15D0">
              <w:rPr>
                <w:rFonts w:cstheme="minorHAnsi"/>
                <w:sz w:val="20"/>
                <w:szCs w:val="20"/>
              </w:rPr>
              <w:t>Wysokość biurka 76cm</w:t>
            </w:r>
          </w:p>
          <w:p w14:paraId="07BA6512" w14:textId="77777777" w:rsidR="00F36454" w:rsidRPr="00ED15D0" w:rsidRDefault="00F36454" w:rsidP="00F36454">
            <w:pPr>
              <w:pStyle w:val="Akapitzlist"/>
              <w:numPr>
                <w:ilvl w:val="0"/>
                <w:numId w:val="11"/>
              </w:numPr>
              <w:suppressAutoHyphens/>
              <w:autoSpaceDN w:val="0"/>
              <w:contextualSpacing w:val="0"/>
              <w:rPr>
                <w:rFonts w:cstheme="minorHAnsi"/>
                <w:sz w:val="20"/>
                <w:szCs w:val="20"/>
              </w:rPr>
            </w:pPr>
            <w:r w:rsidRPr="00ED15D0">
              <w:rPr>
                <w:rFonts w:cstheme="minorHAnsi"/>
                <w:sz w:val="20"/>
                <w:szCs w:val="20"/>
              </w:rPr>
              <w:t>Biurko wyposażone w blendę 50cm</w:t>
            </w:r>
          </w:p>
          <w:p w14:paraId="14C41884" w14:textId="77777777" w:rsidR="00F36454" w:rsidRPr="00ED15D0" w:rsidRDefault="00F36454" w:rsidP="00F36454">
            <w:pPr>
              <w:pStyle w:val="Akapitzlist"/>
              <w:numPr>
                <w:ilvl w:val="0"/>
                <w:numId w:val="11"/>
              </w:numPr>
              <w:rPr>
                <w:rFonts w:cstheme="minorHAnsi"/>
                <w:sz w:val="20"/>
                <w:szCs w:val="20"/>
              </w:rPr>
            </w:pPr>
            <w:r w:rsidRPr="00ED15D0">
              <w:rPr>
                <w:rFonts w:cstheme="minorHAnsi"/>
                <w:sz w:val="20"/>
                <w:szCs w:val="20"/>
              </w:rPr>
              <w:t>Zamawiający przed realizacją przedstawi do akceptacji projekt aranżacji pracowni</w:t>
            </w:r>
          </w:p>
        </w:tc>
        <w:tc>
          <w:tcPr>
            <w:tcW w:w="2266" w:type="dxa"/>
          </w:tcPr>
          <w:p w14:paraId="41ED438A" w14:textId="77777777" w:rsidR="0016799F" w:rsidRDefault="0016799F" w:rsidP="0016799F">
            <w:pPr>
              <w:rPr>
                <w:rFonts w:cstheme="minorHAnsi"/>
                <w:sz w:val="20"/>
                <w:szCs w:val="20"/>
              </w:rPr>
            </w:pPr>
            <w:r>
              <w:rPr>
                <w:rFonts w:cstheme="minorHAnsi"/>
                <w:sz w:val="20"/>
                <w:szCs w:val="20"/>
              </w:rPr>
              <w:t>Producent</w:t>
            </w:r>
          </w:p>
          <w:p w14:paraId="4644D8D4" w14:textId="77777777" w:rsidR="0016799F" w:rsidRDefault="0016799F" w:rsidP="0016799F">
            <w:pPr>
              <w:rPr>
                <w:rFonts w:cstheme="minorHAnsi"/>
                <w:sz w:val="20"/>
                <w:szCs w:val="20"/>
              </w:rPr>
            </w:pPr>
            <w:r>
              <w:rPr>
                <w:rFonts w:cstheme="minorHAnsi"/>
                <w:sz w:val="20"/>
                <w:szCs w:val="20"/>
              </w:rPr>
              <w:t>…………………………………</w:t>
            </w:r>
          </w:p>
          <w:p w14:paraId="5A3F12BB" w14:textId="77777777" w:rsidR="0016799F" w:rsidRDefault="0016799F" w:rsidP="0016799F">
            <w:pPr>
              <w:rPr>
                <w:rFonts w:cstheme="minorHAnsi"/>
                <w:sz w:val="20"/>
                <w:szCs w:val="20"/>
              </w:rPr>
            </w:pPr>
            <w:r>
              <w:rPr>
                <w:rFonts w:cstheme="minorHAnsi"/>
                <w:sz w:val="20"/>
                <w:szCs w:val="20"/>
              </w:rPr>
              <w:t>Model</w:t>
            </w:r>
          </w:p>
          <w:p w14:paraId="40BE8858" w14:textId="77777777" w:rsidR="0016799F" w:rsidRDefault="0016799F" w:rsidP="0016799F">
            <w:pPr>
              <w:rPr>
                <w:rFonts w:cstheme="minorHAnsi"/>
                <w:sz w:val="20"/>
                <w:szCs w:val="20"/>
              </w:rPr>
            </w:pPr>
            <w:r>
              <w:rPr>
                <w:rFonts w:cstheme="minorHAnsi"/>
                <w:sz w:val="20"/>
                <w:szCs w:val="20"/>
              </w:rPr>
              <w:t>…………………………………</w:t>
            </w:r>
          </w:p>
          <w:p w14:paraId="68816DD6" w14:textId="77777777" w:rsidR="000F446E" w:rsidRPr="00ED15D0" w:rsidRDefault="000F446E">
            <w:pPr>
              <w:rPr>
                <w:rFonts w:cstheme="minorHAnsi"/>
                <w:sz w:val="20"/>
                <w:szCs w:val="20"/>
              </w:rPr>
            </w:pPr>
          </w:p>
        </w:tc>
      </w:tr>
      <w:tr w:rsidR="000F446E" w:rsidRPr="00ED15D0" w14:paraId="66AEF25C" w14:textId="77777777" w:rsidTr="00C202DB">
        <w:tc>
          <w:tcPr>
            <w:tcW w:w="425" w:type="dxa"/>
          </w:tcPr>
          <w:p w14:paraId="1459CF33" w14:textId="77777777" w:rsidR="000F446E" w:rsidRPr="00ED15D0" w:rsidRDefault="000F446E">
            <w:pPr>
              <w:rPr>
                <w:rFonts w:cstheme="minorHAnsi"/>
                <w:sz w:val="20"/>
                <w:szCs w:val="20"/>
              </w:rPr>
            </w:pPr>
            <w:r w:rsidRPr="00ED15D0">
              <w:rPr>
                <w:rFonts w:cstheme="minorHAnsi"/>
                <w:sz w:val="20"/>
                <w:szCs w:val="20"/>
              </w:rPr>
              <w:t>10</w:t>
            </w:r>
          </w:p>
        </w:tc>
        <w:tc>
          <w:tcPr>
            <w:tcW w:w="2265" w:type="dxa"/>
          </w:tcPr>
          <w:p w14:paraId="546E91E5" w14:textId="77777777" w:rsidR="000F446E" w:rsidRPr="00ED15D0" w:rsidRDefault="000F446E">
            <w:pPr>
              <w:rPr>
                <w:rFonts w:cstheme="minorHAnsi"/>
                <w:sz w:val="20"/>
                <w:szCs w:val="20"/>
              </w:rPr>
            </w:pPr>
            <w:r w:rsidRPr="00ED15D0">
              <w:rPr>
                <w:rFonts w:cstheme="minorHAnsi"/>
                <w:sz w:val="20"/>
                <w:szCs w:val="20"/>
              </w:rPr>
              <w:t>Biurko uczniowskie podwójne – 12 sztuk</w:t>
            </w:r>
          </w:p>
        </w:tc>
        <w:tc>
          <w:tcPr>
            <w:tcW w:w="6382" w:type="dxa"/>
          </w:tcPr>
          <w:p w14:paraId="30DFEB23" w14:textId="77777777" w:rsidR="00916224" w:rsidRPr="00ED15D0" w:rsidRDefault="00916224" w:rsidP="00916224">
            <w:pPr>
              <w:rPr>
                <w:rFonts w:cstheme="minorHAnsi"/>
                <w:sz w:val="20"/>
                <w:szCs w:val="20"/>
              </w:rPr>
            </w:pPr>
            <w:r w:rsidRPr="00ED15D0">
              <w:rPr>
                <w:rFonts w:cstheme="minorHAnsi"/>
                <w:sz w:val="20"/>
                <w:szCs w:val="20"/>
              </w:rPr>
              <w:t>Biurka podwójne dla uczniów o parametrach nie gorszych niż:</w:t>
            </w:r>
          </w:p>
          <w:p w14:paraId="194C7B9A" w14:textId="77777777" w:rsidR="00916224" w:rsidRPr="00ED15D0" w:rsidRDefault="00916224" w:rsidP="00916224">
            <w:pPr>
              <w:pStyle w:val="Akapitzlist"/>
              <w:numPr>
                <w:ilvl w:val="0"/>
                <w:numId w:val="12"/>
              </w:numPr>
              <w:suppressAutoHyphens/>
              <w:autoSpaceDN w:val="0"/>
              <w:contextualSpacing w:val="0"/>
              <w:rPr>
                <w:rFonts w:cstheme="minorHAnsi"/>
                <w:sz w:val="20"/>
                <w:szCs w:val="20"/>
              </w:rPr>
            </w:pPr>
            <w:r w:rsidRPr="00ED15D0">
              <w:rPr>
                <w:rFonts w:cstheme="minorHAnsi"/>
                <w:sz w:val="20"/>
                <w:szCs w:val="20"/>
              </w:rPr>
              <w:t>Wymiary biurka 135cm x 60cm</w:t>
            </w:r>
          </w:p>
          <w:p w14:paraId="262E8D47" w14:textId="77777777" w:rsidR="00916224" w:rsidRPr="00ED15D0" w:rsidRDefault="00916224" w:rsidP="00916224">
            <w:pPr>
              <w:pStyle w:val="Akapitzlist"/>
              <w:numPr>
                <w:ilvl w:val="0"/>
                <w:numId w:val="12"/>
              </w:numPr>
              <w:suppressAutoHyphens/>
              <w:autoSpaceDN w:val="0"/>
              <w:contextualSpacing w:val="0"/>
              <w:rPr>
                <w:rFonts w:cstheme="minorHAnsi"/>
                <w:sz w:val="20"/>
                <w:szCs w:val="20"/>
              </w:rPr>
            </w:pPr>
            <w:r w:rsidRPr="00ED15D0">
              <w:rPr>
                <w:rFonts w:cstheme="minorHAnsi"/>
                <w:sz w:val="20"/>
                <w:szCs w:val="20"/>
              </w:rPr>
              <w:t>Biurko wykonane z płyty meblowej 18mm</w:t>
            </w:r>
          </w:p>
          <w:p w14:paraId="62EE9776" w14:textId="77777777" w:rsidR="00916224" w:rsidRPr="00ED15D0" w:rsidRDefault="00916224" w:rsidP="00916224">
            <w:pPr>
              <w:pStyle w:val="Akapitzlist"/>
              <w:numPr>
                <w:ilvl w:val="0"/>
                <w:numId w:val="12"/>
              </w:numPr>
              <w:suppressAutoHyphens/>
              <w:autoSpaceDN w:val="0"/>
              <w:contextualSpacing w:val="0"/>
              <w:rPr>
                <w:rFonts w:cstheme="minorHAnsi"/>
                <w:sz w:val="20"/>
                <w:szCs w:val="20"/>
              </w:rPr>
            </w:pPr>
            <w:r w:rsidRPr="00ED15D0">
              <w:rPr>
                <w:rFonts w:cstheme="minorHAnsi"/>
                <w:sz w:val="20"/>
                <w:szCs w:val="20"/>
              </w:rPr>
              <w:t>Obrzeża oklejone PCV grubości minimum 2mm</w:t>
            </w:r>
          </w:p>
          <w:p w14:paraId="76356C52" w14:textId="77777777" w:rsidR="00916224" w:rsidRPr="00ED15D0" w:rsidRDefault="00916224" w:rsidP="00916224">
            <w:pPr>
              <w:pStyle w:val="Akapitzlist"/>
              <w:numPr>
                <w:ilvl w:val="0"/>
                <w:numId w:val="12"/>
              </w:numPr>
              <w:suppressAutoHyphens/>
              <w:autoSpaceDN w:val="0"/>
              <w:contextualSpacing w:val="0"/>
              <w:rPr>
                <w:rFonts w:cstheme="minorHAnsi"/>
                <w:sz w:val="20"/>
                <w:szCs w:val="20"/>
              </w:rPr>
            </w:pPr>
            <w:r w:rsidRPr="00ED15D0">
              <w:rPr>
                <w:rFonts w:cstheme="minorHAnsi"/>
                <w:sz w:val="20"/>
                <w:szCs w:val="20"/>
              </w:rPr>
              <w:t>Biurko musi posiadać dwie niezależne wysuwane półki na klawiaturę i myszkę (mechanizm kulkowy)</w:t>
            </w:r>
          </w:p>
          <w:p w14:paraId="7A89798D" w14:textId="77777777" w:rsidR="00916224" w:rsidRPr="00ED15D0" w:rsidRDefault="00916224" w:rsidP="00916224">
            <w:pPr>
              <w:pStyle w:val="Akapitzlist"/>
              <w:numPr>
                <w:ilvl w:val="0"/>
                <w:numId w:val="12"/>
              </w:numPr>
              <w:suppressAutoHyphens/>
              <w:autoSpaceDN w:val="0"/>
              <w:contextualSpacing w:val="0"/>
              <w:rPr>
                <w:rFonts w:cstheme="minorHAnsi"/>
                <w:sz w:val="20"/>
                <w:szCs w:val="20"/>
              </w:rPr>
            </w:pPr>
            <w:r w:rsidRPr="00ED15D0">
              <w:rPr>
                <w:rFonts w:cstheme="minorHAnsi"/>
                <w:sz w:val="20"/>
                <w:szCs w:val="20"/>
              </w:rPr>
              <w:t>Biurko musi posiadać kanał kablowy umożliwiający bezpieczne ukrycie całego niezbędnego okablowania pracowni w sposób bezpieczny o wymiarach minimum 10cm x 10cm – kanał musi być umiejscowiony w sposób umożliwiający bezproblemową instalację w nim okablowania pracowni</w:t>
            </w:r>
          </w:p>
          <w:p w14:paraId="0709087E" w14:textId="77777777" w:rsidR="00916224" w:rsidRPr="00ED15D0" w:rsidRDefault="00916224" w:rsidP="00916224">
            <w:pPr>
              <w:pStyle w:val="Akapitzlist"/>
              <w:numPr>
                <w:ilvl w:val="0"/>
                <w:numId w:val="12"/>
              </w:numPr>
              <w:suppressAutoHyphens/>
              <w:autoSpaceDN w:val="0"/>
              <w:contextualSpacing w:val="0"/>
              <w:rPr>
                <w:rFonts w:cstheme="minorHAnsi"/>
                <w:sz w:val="20"/>
                <w:szCs w:val="20"/>
              </w:rPr>
            </w:pPr>
            <w:r w:rsidRPr="00ED15D0">
              <w:rPr>
                <w:rFonts w:cstheme="minorHAnsi"/>
                <w:sz w:val="20"/>
                <w:szCs w:val="20"/>
              </w:rPr>
              <w:lastRenderedPageBreak/>
              <w:t>Kolorystyka biurka do uzgodnienia z Zamawiającym</w:t>
            </w:r>
          </w:p>
          <w:p w14:paraId="00977D67" w14:textId="77777777" w:rsidR="00916224" w:rsidRPr="00ED15D0" w:rsidRDefault="00916224" w:rsidP="00916224">
            <w:pPr>
              <w:pStyle w:val="Akapitzlist"/>
              <w:numPr>
                <w:ilvl w:val="0"/>
                <w:numId w:val="12"/>
              </w:numPr>
              <w:suppressAutoHyphens/>
              <w:autoSpaceDN w:val="0"/>
              <w:contextualSpacing w:val="0"/>
              <w:rPr>
                <w:rFonts w:cstheme="minorHAnsi"/>
                <w:sz w:val="20"/>
                <w:szCs w:val="20"/>
              </w:rPr>
            </w:pPr>
            <w:r w:rsidRPr="00ED15D0">
              <w:rPr>
                <w:rFonts w:cstheme="minorHAnsi"/>
                <w:sz w:val="20"/>
                <w:szCs w:val="20"/>
              </w:rPr>
              <w:t>Wysokość biurka 76cm</w:t>
            </w:r>
          </w:p>
          <w:p w14:paraId="4EB291AA" w14:textId="77777777" w:rsidR="00916224" w:rsidRPr="00ED15D0" w:rsidRDefault="00916224" w:rsidP="00916224">
            <w:pPr>
              <w:pStyle w:val="Akapitzlist"/>
              <w:numPr>
                <w:ilvl w:val="0"/>
                <w:numId w:val="12"/>
              </w:numPr>
              <w:suppressAutoHyphens/>
              <w:autoSpaceDN w:val="0"/>
              <w:contextualSpacing w:val="0"/>
              <w:rPr>
                <w:rFonts w:cstheme="minorHAnsi"/>
                <w:sz w:val="20"/>
                <w:szCs w:val="20"/>
              </w:rPr>
            </w:pPr>
            <w:r w:rsidRPr="00ED15D0">
              <w:rPr>
                <w:rFonts w:cstheme="minorHAnsi"/>
                <w:sz w:val="20"/>
                <w:szCs w:val="20"/>
              </w:rPr>
              <w:t>Biurko wyposażone w blendę 50cm</w:t>
            </w:r>
          </w:p>
          <w:p w14:paraId="338AF7E8" w14:textId="77777777" w:rsidR="000F446E" w:rsidRPr="00ED15D0" w:rsidRDefault="00916224" w:rsidP="00916224">
            <w:pPr>
              <w:pStyle w:val="Akapitzlist"/>
              <w:numPr>
                <w:ilvl w:val="0"/>
                <w:numId w:val="12"/>
              </w:numPr>
              <w:rPr>
                <w:rFonts w:cstheme="minorHAnsi"/>
                <w:sz w:val="20"/>
                <w:szCs w:val="20"/>
              </w:rPr>
            </w:pPr>
            <w:r w:rsidRPr="00ED15D0">
              <w:rPr>
                <w:rFonts w:cstheme="minorHAnsi"/>
                <w:sz w:val="20"/>
                <w:szCs w:val="20"/>
              </w:rPr>
              <w:t>Zamawiający przed realizacją przedstawi do akceptacji projekt aranżacji pracowni</w:t>
            </w:r>
          </w:p>
        </w:tc>
        <w:tc>
          <w:tcPr>
            <w:tcW w:w="2266" w:type="dxa"/>
          </w:tcPr>
          <w:p w14:paraId="755559B7" w14:textId="77777777" w:rsidR="0016799F" w:rsidRDefault="0016799F" w:rsidP="0016799F">
            <w:pPr>
              <w:rPr>
                <w:rFonts w:cstheme="minorHAnsi"/>
                <w:sz w:val="20"/>
                <w:szCs w:val="20"/>
              </w:rPr>
            </w:pPr>
            <w:r>
              <w:rPr>
                <w:rFonts w:cstheme="minorHAnsi"/>
                <w:sz w:val="20"/>
                <w:szCs w:val="20"/>
              </w:rPr>
              <w:lastRenderedPageBreak/>
              <w:t>Producent</w:t>
            </w:r>
          </w:p>
          <w:p w14:paraId="665FCAE6" w14:textId="77777777" w:rsidR="0016799F" w:rsidRDefault="0016799F" w:rsidP="0016799F">
            <w:pPr>
              <w:rPr>
                <w:rFonts w:cstheme="minorHAnsi"/>
                <w:sz w:val="20"/>
                <w:szCs w:val="20"/>
              </w:rPr>
            </w:pPr>
            <w:r>
              <w:rPr>
                <w:rFonts w:cstheme="minorHAnsi"/>
                <w:sz w:val="20"/>
                <w:szCs w:val="20"/>
              </w:rPr>
              <w:t>…………………………………</w:t>
            </w:r>
          </w:p>
          <w:p w14:paraId="03F7B87E" w14:textId="77777777" w:rsidR="0016799F" w:rsidRDefault="0016799F" w:rsidP="0016799F">
            <w:pPr>
              <w:rPr>
                <w:rFonts w:cstheme="minorHAnsi"/>
                <w:sz w:val="20"/>
                <w:szCs w:val="20"/>
              </w:rPr>
            </w:pPr>
            <w:r>
              <w:rPr>
                <w:rFonts w:cstheme="minorHAnsi"/>
                <w:sz w:val="20"/>
                <w:szCs w:val="20"/>
              </w:rPr>
              <w:t>Model</w:t>
            </w:r>
          </w:p>
          <w:p w14:paraId="516D7291" w14:textId="77777777" w:rsidR="0016799F" w:rsidRDefault="0016799F" w:rsidP="0016799F">
            <w:pPr>
              <w:rPr>
                <w:rFonts w:cstheme="minorHAnsi"/>
                <w:sz w:val="20"/>
                <w:szCs w:val="20"/>
              </w:rPr>
            </w:pPr>
            <w:r>
              <w:rPr>
                <w:rFonts w:cstheme="minorHAnsi"/>
                <w:sz w:val="20"/>
                <w:szCs w:val="20"/>
              </w:rPr>
              <w:t>…………………………………</w:t>
            </w:r>
          </w:p>
          <w:p w14:paraId="6ED118BD" w14:textId="77777777" w:rsidR="000F446E" w:rsidRPr="00ED15D0" w:rsidRDefault="000F446E">
            <w:pPr>
              <w:rPr>
                <w:rFonts w:cstheme="minorHAnsi"/>
                <w:sz w:val="20"/>
                <w:szCs w:val="20"/>
              </w:rPr>
            </w:pPr>
          </w:p>
        </w:tc>
      </w:tr>
      <w:tr w:rsidR="000F446E" w:rsidRPr="00ED15D0" w14:paraId="350FE0A3" w14:textId="77777777" w:rsidTr="00C202DB">
        <w:tc>
          <w:tcPr>
            <w:tcW w:w="425" w:type="dxa"/>
          </w:tcPr>
          <w:p w14:paraId="60949C3F" w14:textId="77777777" w:rsidR="000F446E" w:rsidRPr="00ED15D0" w:rsidRDefault="007F27CC">
            <w:pPr>
              <w:rPr>
                <w:rFonts w:cstheme="minorHAnsi"/>
                <w:sz w:val="20"/>
                <w:szCs w:val="20"/>
              </w:rPr>
            </w:pPr>
            <w:r w:rsidRPr="00ED15D0">
              <w:rPr>
                <w:rFonts w:cstheme="minorHAnsi"/>
                <w:sz w:val="20"/>
                <w:szCs w:val="20"/>
              </w:rPr>
              <w:t>11</w:t>
            </w:r>
          </w:p>
        </w:tc>
        <w:tc>
          <w:tcPr>
            <w:tcW w:w="2265" w:type="dxa"/>
          </w:tcPr>
          <w:p w14:paraId="403AFB26" w14:textId="77777777" w:rsidR="000F446E" w:rsidRPr="00ED15D0" w:rsidRDefault="007F27CC">
            <w:pPr>
              <w:rPr>
                <w:rFonts w:cstheme="minorHAnsi"/>
                <w:sz w:val="20"/>
                <w:szCs w:val="20"/>
              </w:rPr>
            </w:pPr>
            <w:r w:rsidRPr="00ED15D0">
              <w:rPr>
                <w:rFonts w:cstheme="minorHAnsi"/>
                <w:sz w:val="20"/>
                <w:szCs w:val="20"/>
              </w:rPr>
              <w:t>Fotel dla nauczyciela – 1 sztuka</w:t>
            </w:r>
          </w:p>
        </w:tc>
        <w:tc>
          <w:tcPr>
            <w:tcW w:w="6382" w:type="dxa"/>
          </w:tcPr>
          <w:p w14:paraId="31C1A79D" w14:textId="77777777" w:rsidR="00916224" w:rsidRPr="00ED15D0" w:rsidRDefault="00916224" w:rsidP="00916224">
            <w:pPr>
              <w:rPr>
                <w:rFonts w:cstheme="minorHAnsi"/>
                <w:sz w:val="20"/>
                <w:szCs w:val="20"/>
              </w:rPr>
            </w:pPr>
            <w:r w:rsidRPr="00ED15D0">
              <w:rPr>
                <w:rFonts w:cstheme="minorHAnsi"/>
                <w:sz w:val="20"/>
                <w:szCs w:val="20"/>
              </w:rPr>
              <w:t>Krzesło dla nauczyciela o parametrach nie gorszych niż:</w:t>
            </w:r>
          </w:p>
          <w:p w14:paraId="6D47FE76" w14:textId="77777777" w:rsidR="00916224" w:rsidRPr="00ED15D0" w:rsidRDefault="00916224" w:rsidP="00916224">
            <w:pPr>
              <w:pStyle w:val="Akapitzlist"/>
              <w:numPr>
                <w:ilvl w:val="0"/>
                <w:numId w:val="13"/>
              </w:numPr>
              <w:suppressAutoHyphens/>
              <w:autoSpaceDN w:val="0"/>
              <w:contextualSpacing w:val="0"/>
              <w:rPr>
                <w:rFonts w:cstheme="minorHAnsi"/>
                <w:sz w:val="20"/>
                <w:szCs w:val="20"/>
              </w:rPr>
            </w:pPr>
            <w:r w:rsidRPr="00ED15D0">
              <w:rPr>
                <w:rFonts w:cstheme="minorHAnsi"/>
                <w:sz w:val="20"/>
                <w:szCs w:val="20"/>
              </w:rPr>
              <w:t>Siedzisko ergonomiczne wykonane z tworzywa sztucznego</w:t>
            </w:r>
          </w:p>
          <w:p w14:paraId="7DF9D931" w14:textId="77777777" w:rsidR="00916224" w:rsidRPr="00ED15D0" w:rsidRDefault="00916224" w:rsidP="00916224">
            <w:pPr>
              <w:pStyle w:val="Akapitzlist"/>
              <w:numPr>
                <w:ilvl w:val="0"/>
                <w:numId w:val="13"/>
              </w:numPr>
              <w:suppressAutoHyphens/>
              <w:autoSpaceDN w:val="0"/>
              <w:contextualSpacing w:val="0"/>
              <w:rPr>
                <w:rFonts w:cstheme="minorHAnsi"/>
                <w:sz w:val="20"/>
                <w:szCs w:val="20"/>
              </w:rPr>
            </w:pPr>
            <w:r w:rsidRPr="00ED15D0">
              <w:rPr>
                <w:rFonts w:cstheme="minorHAnsi"/>
                <w:sz w:val="20"/>
                <w:szCs w:val="20"/>
              </w:rPr>
              <w:t>Stelaż wykonany ze stali, średnica 22 mm</w:t>
            </w:r>
          </w:p>
          <w:p w14:paraId="750E3564" w14:textId="77777777" w:rsidR="00916224" w:rsidRPr="00ED15D0" w:rsidRDefault="00916224" w:rsidP="00916224">
            <w:pPr>
              <w:pStyle w:val="Akapitzlist"/>
              <w:numPr>
                <w:ilvl w:val="0"/>
                <w:numId w:val="13"/>
              </w:numPr>
              <w:suppressAutoHyphens/>
              <w:autoSpaceDN w:val="0"/>
              <w:contextualSpacing w:val="0"/>
              <w:rPr>
                <w:rFonts w:cstheme="minorHAnsi"/>
                <w:sz w:val="20"/>
                <w:szCs w:val="20"/>
              </w:rPr>
            </w:pPr>
            <w:r w:rsidRPr="00ED15D0">
              <w:rPr>
                <w:rFonts w:cstheme="minorHAnsi"/>
                <w:sz w:val="20"/>
                <w:szCs w:val="20"/>
              </w:rPr>
              <w:t>Stopki antypoślizgowe wykonane z tworzywa sztucznego</w:t>
            </w:r>
          </w:p>
          <w:p w14:paraId="3D2342A0" w14:textId="77777777" w:rsidR="00916224" w:rsidRPr="00ED15D0" w:rsidRDefault="00916224" w:rsidP="00916224">
            <w:pPr>
              <w:pStyle w:val="Akapitzlist"/>
              <w:numPr>
                <w:ilvl w:val="0"/>
                <w:numId w:val="13"/>
              </w:numPr>
              <w:suppressAutoHyphens/>
              <w:autoSpaceDN w:val="0"/>
              <w:contextualSpacing w:val="0"/>
              <w:rPr>
                <w:rFonts w:cstheme="minorHAnsi"/>
                <w:sz w:val="20"/>
                <w:szCs w:val="20"/>
              </w:rPr>
            </w:pPr>
            <w:r w:rsidRPr="00ED15D0">
              <w:rPr>
                <w:rFonts w:cstheme="minorHAnsi"/>
                <w:sz w:val="20"/>
                <w:szCs w:val="20"/>
              </w:rPr>
              <w:t>zgodność z normą PN-EN 1729-1:2016-02, PN-EN 1729-2+A1:2016-02</w:t>
            </w:r>
          </w:p>
          <w:p w14:paraId="0CBFD35D" w14:textId="77777777" w:rsidR="000F446E" w:rsidRPr="00ED15D0" w:rsidRDefault="00916224" w:rsidP="00916224">
            <w:pPr>
              <w:pStyle w:val="Akapitzlist"/>
              <w:numPr>
                <w:ilvl w:val="0"/>
                <w:numId w:val="13"/>
              </w:numPr>
              <w:suppressAutoHyphens/>
              <w:autoSpaceDN w:val="0"/>
              <w:contextualSpacing w:val="0"/>
              <w:rPr>
                <w:rFonts w:cstheme="minorHAnsi"/>
                <w:sz w:val="20"/>
                <w:szCs w:val="20"/>
              </w:rPr>
            </w:pPr>
            <w:r w:rsidRPr="00ED15D0">
              <w:rPr>
                <w:rFonts w:cstheme="minorHAnsi"/>
                <w:sz w:val="20"/>
                <w:szCs w:val="20"/>
              </w:rPr>
              <w:t>Rozmiar 6</w:t>
            </w:r>
          </w:p>
        </w:tc>
        <w:tc>
          <w:tcPr>
            <w:tcW w:w="2266" w:type="dxa"/>
          </w:tcPr>
          <w:p w14:paraId="361C4517" w14:textId="77777777" w:rsidR="0016799F" w:rsidRDefault="0016799F" w:rsidP="0016799F">
            <w:pPr>
              <w:rPr>
                <w:rFonts w:cstheme="minorHAnsi"/>
                <w:sz w:val="20"/>
                <w:szCs w:val="20"/>
              </w:rPr>
            </w:pPr>
            <w:r>
              <w:rPr>
                <w:rFonts w:cstheme="minorHAnsi"/>
                <w:sz w:val="20"/>
                <w:szCs w:val="20"/>
              </w:rPr>
              <w:t>Producent</w:t>
            </w:r>
          </w:p>
          <w:p w14:paraId="759366EF" w14:textId="77777777" w:rsidR="0016799F" w:rsidRDefault="0016799F" w:rsidP="0016799F">
            <w:pPr>
              <w:rPr>
                <w:rFonts w:cstheme="minorHAnsi"/>
                <w:sz w:val="20"/>
                <w:szCs w:val="20"/>
              </w:rPr>
            </w:pPr>
            <w:r>
              <w:rPr>
                <w:rFonts w:cstheme="minorHAnsi"/>
                <w:sz w:val="20"/>
                <w:szCs w:val="20"/>
              </w:rPr>
              <w:t>…………………………………</w:t>
            </w:r>
          </w:p>
          <w:p w14:paraId="32E0C806" w14:textId="77777777" w:rsidR="0016799F" w:rsidRDefault="0016799F" w:rsidP="0016799F">
            <w:pPr>
              <w:rPr>
                <w:rFonts w:cstheme="minorHAnsi"/>
                <w:sz w:val="20"/>
                <w:szCs w:val="20"/>
              </w:rPr>
            </w:pPr>
            <w:r>
              <w:rPr>
                <w:rFonts w:cstheme="minorHAnsi"/>
                <w:sz w:val="20"/>
                <w:szCs w:val="20"/>
              </w:rPr>
              <w:t>Model</w:t>
            </w:r>
          </w:p>
          <w:p w14:paraId="746668EA" w14:textId="77777777" w:rsidR="0016799F" w:rsidRDefault="0016799F" w:rsidP="0016799F">
            <w:pPr>
              <w:rPr>
                <w:rFonts w:cstheme="minorHAnsi"/>
                <w:sz w:val="20"/>
                <w:szCs w:val="20"/>
              </w:rPr>
            </w:pPr>
            <w:r>
              <w:rPr>
                <w:rFonts w:cstheme="minorHAnsi"/>
                <w:sz w:val="20"/>
                <w:szCs w:val="20"/>
              </w:rPr>
              <w:t>…………………………………</w:t>
            </w:r>
          </w:p>
          <w:p w14:paraId="17D3D7F0" w14:textId="77777777" w:rsidR="000F446E" w:rsidRPr="00ED15D0" w:rsidRDefault="000F446E">
            <w:pPr>
              <w:rPr>
                <w:rFonts w:cstheme="minorHAnsi"/>
                <w:sz w:val="20"/>
                <w:szCs w:val="20"/>
              </w:rPr>
            </w:pPr>
          </w:p>
        </w:tc>
      </w:tr>
      <w:tr w:rsidR="000F446E" w:rsidRPr="00ED15D0" w14:paraId="55A13019" w14:textId="77777777" w:rsidTr="00C202DB">
        <w:tc>
          <w:tcPr>
            <w:tcW w:w="425" w:type="dxa"/>
          </w:tcPr>
          <w:p w14:paraId="3D29ADDF" w14:textId="77777777" w:rsidR="000F446E" w:rsidRPr="00ED15D0" w:rsidRDefault="007F27CC">
            <w:pPr>
              <w:rPr>
                <w:rFonts w:cstheme="minorHAnsi"/>
                <w:sz w:val="20"/>
                <w:szCs w:val="20"/>
              </w:rPr>
            </w:pPr>
            <w:r w:rsidRPr="00ED15D0">
              <w:rPr>
                <w:rFonts w:cstheme="minorHAnsi"/>
                <w:sz w:val="20"/>
                <w:szCs w:val="20"/>
              </w:rPr>
              <w:t>12</w:t>
            </w:r>
          </w:p>
        </w:tc>
        <w:tc>
          <w:tcPr>
            <w:tcW w:w="2265" w:type="dxa"/>
          </w:tcPr>
          <w:p w14:paraId="030029FE" w14:textId="77777777" w:rsidR="000F446E" w:rsidRPr="00ED15D0" w:rsidRDefault="007F27CC">
            <w:pPr>
              <w:rPr>
                <w:rFonts w:cstheme="minorHAnsi"/>
                <w:sz w:val="20"/>
                <w:szCs w:val="20"/>
              </w:rPr>
            </w:pPr>
            <w:r w:rsidRPr="00ED15D0">
              <w:rPr>
                <w:rFonts w:cstheme="minorHAnsi"/>
                <w:sz w:val="20"/>
                <w:szCs w:val="20"/>
              </w:rPr>
              <w:t>Krzesła uczniowskie – 24 sztuki</w:t>
            </w:r>
          </w:p>
        </w:tc>
        <w:tc>
          <w:tcPr>
            <w:tcW w:w="6382" w:type="dxa"/>
          </w:tcPr>
          <w:p w14:paraId="3857B0EB" w14:textId="77777777" w:rsidR="00916224" w:rsidRPr="00ED15D0" w:rsidRDefault="00916224" w:rsidP="00916224">
            <w:pPr>
              <w:rPr>
                <w:rFonts w:cstheme="minorHAnsi"/>
                <w:sz w:val="20"/>
                <w:szCs w:val="20"/>
              </w:rPr>
            </w:pPr>
            <w:r w:rsidRPr="00ED15D0">
              <w:rPr>
                <w:rFonts w:cstheme="minorHAnsi"/>
                <w:sz w:val="20"/>
                <w:szCs w:val="20"/>
              </w:rPr>
              <w:t>Krzesła dla uczniów o parametrach nie gorszych niż:</w:t>
            </w:r>
          </w:p>
          <w:p w14:paraId="172AF155" w14:textId="77777777" w:rsidR="00916224" w:rsidRPr="00ED15D0" w:rsidRDefault="00916224" w:rsidP="00916224">
            <w:pPr>
              <w:pStyle w:val="Akapitzlist"/>
              <w:numPr>
                <w:ilvl w:val="0"/>
                <w:numId w:val="13"/>
              </w:numPr>
              <w:suppressAutoHyphens/>
              <w:autoSpaceDN w:val="0"/>
              <w:contextualSpacing w:val="0"/>
              <w:rPr>
                <w:rFonts w:cstheme="minorHAnsi"/>
                <w:sz w:val="20"/>
                <w:szCs w:val="20"/>
              </w:rPr>
            </w:pPr>
            <w:r w:rsidRPr="00ED15D0">
              <w:rPr>
                <w:rFonts w:cstheme="minorHAnsi"/>
                <w:sz w:val="20"/>
                <w:szCs w:val="20"/>
              </w:rPr>
              <w:t>Siedzisko ergonomiczne wykonane z tworzywa sztucznego</w:t>
            </w:r>
          </w:p>
          <w:p w14:paraId="6578F8B5" w14:textId="77777777" w:rsidR="00916224" w:rsidRPr="00ED15D0" w:rsidRDefault="00916224" w:rsidP="00916224">
            <w:pPr>
              <w:pStyle w:val="Akapitzlist"/>
              <w:numPr>
                <w:ilvl w:val="0"/>
                <w:numId w:val="13"/>
              </w:numPr>
              <w:suppressAutoHyphens/>
              <w:autoSpaceDN w:val="0"/>
              <w:contextualSpacing w:val="0"/>
              <w:rPr>
                <w:rFonts w:cstheme="minorHAnsi"/>
                <w:sz w:val="20"/>
                <w:szCs w:val="20"/>
              </w:rPr>
            </w:pPr>
            <w:r w:rsidRPr="00ED15D0">
              <w:rPr>
                <w:rFonts w:cstheme="minorHAnsi"/>
                <w:sz w:val="20"/>
                <w:szCs w:val="20"/>
              </w:rPr>
              <w:t>Stelaż wykonany ze stali, średnica 22 mm</w:t>
            </w:r>
          </w:p>
          <w:p w14:paraId="6CEA25BF" w14:textId="77777777" w:rsidR="00916224" w:rsidRPr="00ED15D0" w:rsidRDefault="00916224" w:rsidP="00916224">
            <w:pPr>
              <w:pStyle w:val="Akapitzlist"/>
              <w:numPr>
                <w:ilvl w:val="0"/>
                <w:numId w:val="13"/>
              </w:numPr>
              <w:suppressAutoHyphens/>
              <w:autoSpaceDN w:val="0"/>
              <w:contextualSpacing w:val="0"/>
              <w:rPr>
                <w:rFonts w:cstheme="minorHAnsi"/>
                <w:sz w:val="20"/>
                <w:szCs w:val="20"/>
              </w:rPr>
            </w:pPr>
            <w:r w:rsidRPr="00ED15D0">
              <w:rPr>
                <w:rFonts w:cstheme="minorHAnsi"/>
                <w:sz w:val="20"/>
                <w:szCs w:val="20"/>
              </w:rPr>
              <w:t>Stopki antypoślizgowe wykonane z tworzywa sztucznego</w:t>
            </w:r>
          </w:p>
          <w:p w14:paraId="6DB70319" w14:textId="77777777" w:rsidR="00916224" w:rsidRPr="00ED15D0" w:rsidRDefault="00916224" w:rsidP="00916224">
            <w:pPr>
              <w:pStyle w:val="Akapitzlist"/>
              <w:numPr>
                <w:ilvl w:val="0"/>
                <w:numId w:val="13"/>
              </w:numPr>
              <w:suppressAutoHyphens/>
              <w:autoSpaceDN w:val="0"/>
              <w:contextualSpacing w:val="0"/>
              <w:rPr>
                <w:rFonts w:cstheme="minorHAnsi"/>
                <w:sz w:val="20"/>
                <w:szCs w:val="20"/>
              </w:rPr>
            </w:pPr>
            <w:r w:rsidRPr="00ED15D0">
              <w:rPr>
                <w:rFonts w:cstheme="minorHAnsi"/>
                <w:sz w:val="20"/>
                <w:szCs w:val="20"/>
              </w:rPr>
              <w:t>zgodność z normą PN-EN 1729-1:2016-02, PN-EN 1729-2+A1:2016-02</w:t>
            </w:r>
          </w:p>
          <w:p w14:paraId="20FED9E2" w14:textId="77777777" w:rsidR="000F446E" w:rsidRPr="00ED15D0" w:rsidRDefault="00916224" w:rsidP="00916224">
            <w:pPr>
              <w:pStyle w:val="Akapitzlist"/>
              <w:numPr>
                <w:ilvl w:val="0"/>
                <w:numId w:val="13"/>
              </w:numPr>
              <w:suppressAutoHyphens/>
              <w:autoSpaceDN w:val="0"/>
              <w:contextualSpacing w:val="0"/>
              <w:rPr>
                <w:rFonts w:cstheme="minorHAnsi"/>
                <w:sz w:val="20"/>
                <w:szCs w:val="20"/>
              </w:rPr>
            </w:pPr>
            <w:r w:rsidRPr="00ED15D0">
              <w:rPr>
                <w:rFonts w:cstheme="minorHAnsi"/>
                <w:sz w:val="20"/>
                <w:szCs w:val="20"/>
              </w:rPr>
              <w:t>Rozmiar 6</w:t>
            </w:r>
          </w:p>
        </w:tc>
        <w:tc>
          <w:tcPr>
            <w:tcW w:w="2266" w:type="dxa"/>
          </w:tcPr>
          <w:p w14:paraId="6BF97A0E" w14:textId="77777777" w:rsidR="0016799F" w:rsidRDefault="0016799F" w:rsidP="0016799F">
            <w:pPr>
              <w:rPr>
                <w:rFonts w:cstheme="minorHAnsi"/>
                <w:sz w:val="20"/>
                <w:szCs w:val="20"/>
              </w:rPr>
            </w:pPr>
            <w:r>
              <w:rPr>
                <w:rFonts w:cstheme="minorHAnsi"/>
                <w:sz w:val="20"/>
                <w:szCs w:val="20"/>
              </w:rPr>
              <w:t>Producent</w:t>
            </w:r>
          </w:p>
          <w:p w14:paraId="5CCC6BD0" w14:textId="77777777" w:rsidR="0016799F" w:rsidRDefault="0016799F" w:rsidP="0016799F">
            <w:pPr>
              <w:rPr>
                <w:rFonts w:cstheme="minorHAnsi"/>
                <w:sz w:val="20"/>
                <w:szCs w:val="20"/>
              </w:rPr>
            </w:pPr>
            <w:r>
              <w:rPr>
                <w:rFonts w:cstheme="minorHAnsi"/>
                <w:sz w:val="20"/>
                <w:szCs w:val="20"/>
              </w:rPr>
              <w:t>…………………………………</w:t>
            </w:r>
          </w:p>
          <w:p w14:paraId="2950E6CD" w14:textId="77777777" w:rsidR="0016799F" w:rsidRDefault="0016799F" w:rsidP="0016799F">
            <w:pPr>
              <w:rPr>
                <w:rFonts w:cstheme="minorHAnsi"/>
                <w:sz w:val="20"/>
                <w:szCs w:val="20"/>
              </w:rPr>
            </w:pPr>
            <w:r>
              <w:rPr>
                <w:rFonts w:cstheme="minorHAnsi"/>
                <w:sz w:val="20"/>
                <w:szCs w:val="20"/>
              </w:rPr>
              <w:t>Model</w:t>
            </w:r>
          </w:p>
          <w:p w14:paraId="1FB310F4" w14:textId="77777777" w:rsidR="0016799F" w:rsidRDefault="0016799F" w:rsidP="0016799F">
            <w:pPr>
              <w:rPr>
                <w:rFonts w:cstheme="minorHAnsi"/>
                <w:sz w:val="20"/>
                <w:szCs w:val="20"/>
              </w:rPr>
            </w:pPr>
            <w:r>
              <w:rPr>
                <w:rFonts w:cstheme="minorHAnsi"/>
                <w:sz w:val="20"/>
                <w:szCs w:val="20"/>
              </w:rPr>
              <w:t>…………………………………</w:t>
            </w:r>
          </w:p>
          <w:p w14:paraId="339E293F" w14:textId="77777777" w:rsidR="000F446E" w:rsidRPr="00ED15D0" w:rsidRDefault="000F446E">
            <w:pPr>
              <w:rPr>
                <w:rFonts w:cstheme="minorHAnsi"/>
                <w:sz w:val="20"/>
                <w:szCs w:val="20"/>
              </w:rPr>
            </w:pPr>
          </w:p>
        </w:tc>
      </w:tr>
      <w:tr w:rsidR="000F446E" w:rsidRPr="00ED15D0" w14:paraId="34AAB0E2" w14:textId="77777777" w:rsidTr="00C202DB">
        <w:tc>
          <w:tcPr>
            <w:tcW w:w="425" w:type="dxa"/>
          </w:tcPr>
          <w:p w14:paraId="23BF2399" w14:textId="77777777" w:rsidR="000F446E" w:rsidRPr="00ED15D0" w:rsidRDefault="007F27CC">
            <w:pPr>
              <w:rPr>
                <w:rFonts w:cstheme="minorHAnsi"/>
                <w:sz w:val="20"/>
                <w:szCs w:val="20"/>
              </w:rPr>
            </w:pPr>
            <w:r w:rsidRPr="00ED15D0">
              <w:rPr>
                <w:rFonts w:cstheme="minorHAnsi"/>
                <w:sz w:val="20"/>
                <w:szCs w:val="20"/>
              </w:rPr>
              <w:t>13</w:t>
            </w:r>
          </w:p>
        </w:tc>
        <w:tc>
          <w:tcPr>
            <w:tcW w:w="2265" w:type="dxa"/>
          </w:tcPr>
          <w:p w14:paraId="76C5695D" w14:textId="77777777" w:rsidR="000F446E" w:rsidRPr="00ED15D0" w:rsidRDefault="007F27CC">
            <w:pPr>
              <w:rPr>
                <w:rFonts w:cstheme="minorHAnsi"/>
                <w:sz w:val="20"/>
                <w:szCs w:val="20"/>
              </w:rPr>
            </w:pPr>
            <w:r w:rsidRPr="00ED15D0">
              <w:rPr>
                <w:rFonts w:cstheme="minorHAnsi"/>
                <w:sz w:val="20"/>
                <w:szCs w:val="20"/>
              </w:rPr>
              <w:t>Wykonanie instalacji – 1 sztuka</w:t>
            </w:r>
          </w:p>
        </w:tc>
        <w:tc>
          <w:tcPr>
            <w:tcW w:w="6382" w:type="dxa"/>
          </w:tcPr>
          <w:p w14:paraId="0E680B40" w14:textId="77777777" w:rsidR="000F446E" w:rsidRPr="00ED15D0" w:rsidRDefault="006B2FC2">
            <w:pPr>
              <w:rPr>
                <w:rFonts w:cstheme="minorHAnsi"/>
                <w:sz w:val="20"/>
                <w:szCs w:val="20"/>
              </w:rPr>
            </w:pPr>
            <w:r w:rsidRPr="00ED15D0">
              <w:rPr>
                <w:rFonts w:cstheme="minorHAnsi"/>
                <w:sz w:val="20"/>
                <w:szCs w:val="20"/>
              </w:rPr>
              <w:t>Wykonanie instalacji</w:t>
            </w:r>
            <w:r w:rsidR="00ED15D0" w:rsidRPr="00ED15D0">
              <w:rPr>
                <w:rFonts w:cstheme="minorHAnsi"/>
                <w:sz w:val="20"/>
                <w:szCs w:val="20"/>
              </w:rPr>
              <w:t xml:space="preserve"> oraz wdrożenie:</w:t>
            </w:r>
          </w:p>
          <w:p w14:paraId="48845078" w14:textId="77777777" w:rsidR="00ED15D0" w:rsidRPr="00ED15D0" w:rsidRDefault="00ED15D0" w:rsidP="00ED15D0">
            <w:pPr>
              <w:pStyle w:val="Akapitzlist"/>
              <w:numPr>
                <w:ilvl w:val="0"/>
                <w:numId w:val="15"/>
              </w:numPr>
              <w:rPr>
                <w:rFonts w:cstheme="minorHAnsi"/>
                <w:sz w:val="20"/>
                <w:szCs w:val="20"/>
              </w:rPr>
            </w:pPr>
            <w:r w:rsidRPr="00ED15D0">
              <w:rPr>
                <w:rFonts w:cstheme="minorHAnsi"/>
                <w:sz w:val="20"/>
                <w:szCs w:val="20"/>
              </w:rPr>
              <w:t>Wykonanie instalacji sieci LAN w całości pracowni, doprowadzenie nowego okablowania kategorii minimum 5e do każdego stanowiska wraz z montażem nowej szafy RACK 19” minimum 6U</w:t>
            </w:r>
          </w:p>
          <w:p w14:paraId="170FEA9B" w14:textId="77777777" w:rsidR="00ED15D0" w:rsidRPr="00ED15D0" w:rsidRDefault="00ED15D0" w:rsidP="00ED15D0">
            <w:pPr>
              <w:pStyle w:val="Akapitzlist"/>
              <w:numPr>
                <w:ilvl w:val="0"/>
                <w:numId w:val="15"/>
              </w:numPr>
              <w:rPr>
                <w:rFonts w:cstheme="minorHAnsi"/>
                <w:sz w:val="20"/>
                <w:szCs w:val="20"/>
              </w:rPr>
            </w:pPr>
            <w:r w:rsidRPr="00ED15D0">
              <w:rPr>
                <w:rFonts w:cstheme="minorHAnsi"/>
                <w:sz w:val="20"/>
                <w:szCs w:val="20"/>
              </w:rPr>
              <w:t>Adaptacja istniejącej sieci elektrycznej do potrzeb pracowni, doprowadzenie instalacji do stanowisk nie posiadających gniazdka sieci 230V(głównie do „wyspy”), możliwość wykorzystania istniejącej rozdzielni elektrycznej oraz części instalacji elektrycznej</w:t>
            </w:r>
          </w:p>
          <w:p w14:paraId="58A7FC12" w14:textId="77777777" w:rsidR="00ED15D0" w:rsidRPr="00ED15D0" w:rsidRDefault="00ED15D0" w:rsidP="00ED15D0">
            <w:pPr>
              <w:pStyle w:val="Akapitzlist"/>
              <w:numPr>
                <w:ilvl w:val="0"/>
                <w:numId w:val="15"/>
              </w:numPr>
              <w:rPr>
                <w:rFonts w:cstheme="minorHAnsi"/>
                <w:sz w:val="20"/>
                <w:szCs w:val="20"/>
              </w:rPr>
            </w:pPr>
            <w:proofErr w:type="spellStart"/>
            <w:r w:rsidRPr="00ED15D0">
              <w:rPr>
                <w:rFonts w:cstheme="minorHAnsi"/>
                <w:sz w:val="20"/>
                <w:szCs w:val="20"/>
              </w:rPr>
              <w:t>Przemonotowanie</w:t>
            </w:r>
            <w:proofErr w:type="spellEnd"/>
            <w:r w:rsidRPr="00ED15D0">
              <w:rPr>
                <w:rFonts w:cstheme="minorHAnsi"/>
                <w:sz w:val="20"/>
                <w:szCs w:val="20"/>
              </w:rPr>
              <w:t xml:space="preserve"> projektora oraz ekranu ściennego będącego na wyposażeniu szkoły za biurko nauczyciela</w:t>
            </w:r>
          </w:p>
          <w:p w14:paraId="3F7E2E7B" w14:textId="77777777" w:rsidR="00ED15D0" w:rsidRPr="00ED15D0" w:rsidRDefault="00ED15D0" w:rsidP="00ED15D0">
            <w:pPr>
              <w:pStyle w:val="Akapitzlist"/>
              <w:numPr>
                <w:ilvl w:val="0"/>
                <w:numId w:val="15"/>
              </w:numPr>
              <w:rPr>
                <w:rFonts w:cstheme="minorHAnsi"/>
                <w:sz w:val="20"/>
                <w:szCs w:val="20"/>
              </w:rPr>
            </w:pPr>
            <w:r w:rsidRPr="00ED15D0">
              <w:rPr>
                <w:rFonts w:cstheme="minorHAnsi"/>
                <w:sz w:val="20"/>
                <w:szCs w:val="20"/>
              </w:rPr>
              <w:t>Wdrożenie całości pracowni, instalacja oprogramowania i konfiguracja</w:t>
            </w:r>
          </w:p>
          <w:p w14:paraId="66CA0CC2" w14:textId="77777777" w:rsidR="00ED15D0" w:rsidRPr="00ED15D0" w:rsidRDefault="00ED15D0" w:rsidP="00ED15D0">
            <w:pPr>
              <w:pStyle w:val="Akapitzlist"/>
              <w:numPr>
                <w:ilvl w:val="0"/>
                <w:numId w:val="15"/>
              </w:numPr>
              <w:rPr>
                <w:rFonts w:cstheme="minorHAnsi"/>
                <w:sz w:val="20"/>
                <w:szCs w:val="20"/>
              </w:rPr>
            </w:pPr>
            <w:r w:rsidRPr="00ED15D0">
              <w:rPr>
                <w:rFonts w:cstheme="minorHAnsi"/>
                <w:sz w:val="20"/>
                <w:szCs w:val="20"/>
              </w:rPr>
              <w:t>Szkolenie z obsługi pracowni</w:t>
            </w:r>
          </w:p>
        </w:tc>
        <w:tc>
          <w:tcPr>
            <w:tcW w:w="2266" w:type="dxa"/>
          </w:tcPr>
          <w:p w14:paraId="705853C7" w14:textId="77777777" w:rsidR="0016799F" w:rsidRDefault="0016799F" w:rsidP="0016799F">
            <w:pPr>
              <w:rPr>
                <w:rFonts w:cstheme="minorHAnsi"/>
                <w:sz w:val="20"/>
                <w:szCs w:val="20"/>
              </w:rPr>
            </w:pPr>
            <w:r>
              <w:rPr>
                <w:rFonts w:cstheme="minorHAnsi"/>
                <w:sz w:val="20"/>
                <w:szCs w:val="20"/>
              </w:rPr>
              <w:t>Producent</w:t>
            </w:r>
          </w:p>
          <w:p w14:paraId="0792E951" w14:textId="77777777" w:rsidR="0016799F" w:rsidRDefault="0016799F" w:rsidP="0016799F">
            <w:pPr>
              <w:rPr>
                <w:rFonts w:cstheme="minorHAnsi"/>
                <w:sz w:val="20"/>
                <w:szCs w:val="20"/>
              </w:rPr>
            </w:pPr>
            <w:r>
              <w:rPr>
                <w:rFonts w:cstheme="minorHAnsi"/>
                <w:sz w:val="20"/>
                <w:szCs w:val="20"/>
              </w:rPr>
              <w:t>…………………………………</w:t>
            </w:r>
          </w:p>
          <w:p w14:paraId="2A0D6AD2" w14:textId="77777777" w:rsidR="0016799F" w:rsidRDefault="0016799F" w:rsidP="0016799F">
            <w:pPr>
              <w:rPr>
                <w:rFonts w:cstheme="minorHAnsi"/>
                <w:sz w:val="20"/>
                <w:szCs w:val="20"/>
              </w:rPr>
            </w:pPr>
            <w:r>
              <w:rPr>
                <w:rFonts w:cstheme="minorHAnsi"/>
                <w:sz w:val="20"/>
                <w:szCs w:val="20"/>
              </w:rPr>
              <w:t>Model</w:t>
            </w:r>
          </w:p>
          <w:p w14:paraId="5FC7BC13" w14:textId="77777777" w:rsidR="0016799F" w:rsidRDefault="0016799F" w:rsidP="0016799F">
            <w:pPr>
              <w:rPr>
                <w:rFonts w:cstheme="minorHAnsi"/>
                <w:sz w:val="20"/>
                <w:szCs w:val="20"/>
              </w:rPr>
            </w:pPr>
            <w:r>
              <w:rPr>
                <w:rFonts w:cstheme="minorHAnsi"/>
                <w:sz w:val="20"/>
                <w:szCs w:val="20"/>
              </w:rPr>
              <w:t>…………………………………</w:t>
            </w:r>
          </w:p>
          <w:p w14:paraId="0C87112D" w14:textId="77777777" w:rsidR="000F446E" w:rsidRPr="00ED15D0" w:rsidRDefault="000F446E">
            <w:pPr>
              <w:rPr>
                <w:rFonts w:cstheme="minorHAnsi"/>
                <w:sz w:val="20"/>
                <w:szCs w:val="20"/>
              </w:rPr>
            </w:pPr>
          </w:p>
        </w:tc>
      </w:tr>
      <w:tr w:rsidR="000F446E" w:rsidRPr="00ED15D0" w14:paraId="4A76132B" w14:textId="77777777" w:rsidTr="00C202DB">
        <w:tc>
          <w:tcPr>
            <w:tcW w:w="425" w:type="dxa"/>
          </w:tcPr>
          <w:p w14:paraId="13509729" w14:textId="77777777" w:rsidR="000F446E" w:rsidRPr="00ED15D0" w:rsidRDefault="007F27CC">
            <w:pPr>
              <w:rPr>
                <w:rFonts w:cstheme="minorHAnsi"/>
                <w:sz w:val="20"/>
                <w:szCs w:val="20"/>
              </w:rPr>
            </w:pPr>
            <w:r w:rsidRPr="00ED15D0">
              <w:rPr>
                <w:rFonts w:cstheme="minorHAnsi"/>
                <w:sz w:val="20"/>
                <w:szCs w:val="20"/>
              </w:rPr>
              <w:t>14</w:t>
            </w:r>
          </w:p>
        </w:tc>
        <w:tc>
          <w:tcPr>
            <w:tcW w:w="2265" w:type="dxa"/>
          </w:tcPr>
          <w:p w14:paraId="15C3B732" w14:textId="77777777" w:rsidR="000F446E" w:rsidRPr="00ED15D0" w:rsidRDefault="007F27CC">
            <w:pPr>
              <w:rPr>
                <w:rFonts w:cstheme="minorHAnsi"/>
                <w:sz w:val="20"/>
                <w:szCs w:val="20"/>
              </w:rPr>
            </w:pPr>
            <w:r w:rsidRPr="00ED15D0">
              <w:rPr>
                <w:rFonts w:cstheme="minorHAnsi"/>
                <w:sz w:val="20"/>
                <w:szCs w:val="20"/>
              </w:rPr>
              <w:t>Router gigabitowy – 1 sztuka</w:t>
            </w:r>
          </w:p>
        </w:tc>
        <w:tc>
          <w:tcPr>
            <w:tcW w:w="6382" w:type="dxa"/>
          </w:tcPr>
          <w:p w14:paraId="1057AE97" w14:textId="77777777" w:rsidR="007F27CC" w:rsidRPr="00ED15D0" w:rsidRDefault="007F27CC" w:rsidP="007F27CC">
            <w:pPr>
              <w:rPr>
                <w:rFonts w:cstheme="minorHAnsi"/>
                <w:sz w:val="20"/>
                <w:szCs w:val="20"/>
              </w:rPr>
            </w:pPr>
            <w:r w:rsidRPr="00ED15D0">
              <w:rPr>
                <w:rFonts w:cstheme="minorHAnsi"/>
                <w:sz w:val="20"/>
                <w:szCs w:val="20"/>
              </w:rPr>
              <w:t>Router gigabitowy o parametrach nie gorszych niż:</w:t>
            </w:r>
          </w:p>
          <w:p w14:paraId="0ED19DE4" w14:textId="77777777" w:rsidR="007F27CC" w:rsidRPr="00ED15D0" w:rsidRDefault="007F27CC" w:rsidP="007F27CC">
            <w:pPr>
              <w:pStyle w:val="Akapitzlist"/>
              <w:numPr>
                <w:ilvl w:val="0"/>
                <w:numId w:val="9"/>
              </w:numPr>
              <w:spacing w:line="256" w:lineRule="auto"/>
              <w:rPr>
                <w:rFonts w:cstheme="minorHAnsi"/>
                <w:sz w:val="20"/>
                <w:szCs w:val="20"/>
              </w:rPr>
            </w:pPr>
            <w:r w:rsidRPr="00ED15D0">
              <w:rPr>
                <w:rFonts w:cstheme="minorHAnsi"/>
                <w:sz w:val="20"/>
                <w:szCs w:val="20"/>
              </w:rPr>
              <w:t>Wbudowane min. 5 portów RJ45 gigabitowych</w:t>
            </w:r>
          </w:p>
          <w:p w14:paraId="1AA2EECD" w14:textId="77777777" w:rsidR="007F27CC" w:rsidRPr="00ED15D0" w:rsidRDefault="007F27CC" w:rsidP="007F27CC">
            <w:pPr>
              <w:pStyle w:val="Akapitzlist"/>
              <w:numPr>
                <w:ilvl w:val="0"/>
                <w:numId w:val="9"/>
              </w:numPr>
              <w:spacing w:line="256" w:lineRule="auto"/>
              <w:rPr>
                <w:rFonts w:cstheme="minorHAnsi"/>
                <w:sz w:val="20"/>
                <w:szCs w:val="20"/>
              </w:rPr>
            </w:pPr>
            <w:r w:rsidRPr="00ED15D0">
              <w:rPr>
                <w:rFonts w:cstheme="minorHAnsi"/>
                <w:sz w:val="20"/>
                <w:szCs w:val="20"/>
              </w:rPr>
              <w:t>Wbudowany serwer DHCP</w:t>
            </w:r>
          </w:p>
          <w:p w14:paraId="77AFE012" w14:textId="77777777" w:rsidR="007F27CC" w:rsidRPr="00ED15D0" w:rsidRDefault="007F27CC" w:rsidP="007F27CC">
            <w:pPr>
              <w:pStyle w:val="Akapitzlist"/>
              <w:numPr>
                <w:ilvl w:val="0"/>
                <w:numId w:val="9"/>
              </w:numPr>
              <w:spacing w:line="256" w:lineRule="auto"/>
              <w:rPr>
                <w:rFonts w:cstheme="minorHAnsi"/>
                <w:sz w:val="20"/>
                <w:szCs w:val="20"/>
              </w:rPr>
            </w:pPr>
            <w:r w:rsidRPr="00ED15D0">
              <w:rPr>
                <w:rFonts w:cstheme="minorHAnsi"/>
                <w:sz w:val="20"/>
                <w:szCs w:val="20"/>
              </w:rPr>
              <w:t>Wbudowany NAT</w:t>
            </w:r>
          </w:p>
          <w:p w14:paraId="31341C2F" w14:textId="77777777" w:rsidR="000F446E" w:rsidRPr="00ED15D0" w:rsidRDefault="007F27CC" w:rsidP="007F27CC">
            <w:pPr>
              <w:pStyle w:val="Akapitzlist"/>
              <w:numPr>
                <w:ilvl w:val="0"/>
                <w:numId w:val="9"/>
              </w:numPr>
              <w:rPr>
                <w:rFonts w:cstheme="minorHAnsi"/>
                <w:sz w:val="20"/>
                <w:szCs w:val="20"/>
              </w:rPr>
            </w:pPr>
            <w:r w:rsidRPr="00ED15D0">
              <w:rPr>
                <w:rFonts w:cstheme="minorHAnsi"/>
                <w:sz w:val="20"/>
                <w:szCs w:val="20"/>
              </w:rPr>
              <w:t>Gwarancja producenta min. 12 miesięcy</w:t>
            </w:r>
          </w:p>
        </w:tc>
        <w:tc>
          <w:tcPr>
            <w:tcW w:w="2266" w:type="dxa"/>
          </w:tcPr>
          <w:p w14:paraId="372A047A" w14:textId="77777777" w:rsidR="0016799F" w:rsidRDefault="0016799F" w:rsidP="0016799F">
            <w:pPr>
              <w:rPr>
                <w:rFonts w:cstheme="minorHAnsi"/>
                <w:sz w:val="20"/>
                <w:szCs w:val="20"/>
              </w:rPr>
            </w:pPr>
            <w:r>
              <w:rPr>
                <w:rFonts w:cstheme="minorHAnsi"/>
                <w:sz w:val="20"/>
                <w:szCs w:val="20"/>
              </w:rPr>
              <w:t>Producent</w:t>
            </w:r>
          </w:p>
          <w:p w14:paraId="61FA8825" w14:textId="77777777" w:rsidR="0016799F" w:rsidRDefault="0016799F" w:rsidP="0016799F">
            <w:pPr>
              <w:rPr>
                <w:rFonts w:cstheme="minorHAnsi"/>
                <w:sz w:val="20"/>
                <w:szCs w:val="20"/>
              </w:rPr>
            </w:pPr>
            <w:r>
              <w:rPr>
                <w:rFonts w:cstheme="minorHAnsi"/>
                <w:sz w:val="20"/>
                <w:szCs w:val="20"/>
              </w:rPr>
              <w:t>…………………………………</w:t>
            </w:r>
          </w:p>
          <w:p w14:paraId="6345ECC0" w14:textId="77777777" w:rsidR="0016799F" w:rsidRDefault="0016799F" w:rsidP="0016799F">
            <w:pPr>
              <w:rPr>
                <w:rFonts w:cstheme="minorHAnsi"/>
                <w:sz w:val="20"/>
                <w:szCs w:val="20"/>
              </w:rPr>
            </w:pPr>
            <w:r>
              <w:rPr>
                <w:rFonts w:cstheme="minorHAnsi"/>
                <w:sz w:val="20"/>
                <w:szCs w:val="20"/>
              </w:rPr>
              <w:t>Model</w:t>
            </w:r>
          </w:p>
          <w:p w14:paraId="0C985E84" w14:textId="77777777" w:rsidR="0016799F" w:rsidRDefault="0016799F" w:rsidP="0016799F">
            <w:pPr>
              <w:rPr>
                <w:rFonts w:cstheme="minorHAnsi"/>
                <w:sz w:val="20"/>
                <w:szCs w:val="20"/>
              </w:rPr>
            </w:pPr>
            <w:r>
              <w:rPr>
                <w:rFonts w:cstheme="minorHAnsi"/>
                <w:sz w:val="20"/>
                <w:szCs w:val="20"/>
              </w:rPr>
              <w:t>…………………………………</w:t>
            </w:r>
          </w:p>
          <w:p w14:paraId="4C6E9C7C" w14:textId="77777777" w:rsidR="000F446E" w:rsidRPr="00ED15D0" w:rsidRDefault="000F446E">
            <w:pPr>
              <w:rPr>
                <w:rFonts w:cstheme="minorHAnsi"/>
                <w:sz w:val="20"/>
                <w:szCs w:val="20"/>
              </w:rPr>
            </w:pPr>
          </w:p>
        </w:tc>
      </w:tr>
      <w:tr w:rsidR="000F446E" w:rsidRPr="00ED15D0" w14:paraId="28945A24" w14:textId="77777777" w:rsidTr="00C202DB">
        <w:tc>
          <w:tcPr>
            <w:tcW w:w="425" w:type="dxa"/>
          </w:tcPr>
          <w:p w14:paraId="2ECA3575" w14:textId="77777777" w:rsidR="000F446E" w:rsidRPr="00ED15D0" w:rsidRDefault="007F27CC">
            <w:pPr>
              <w:rPr>
                <w:rFonts w:cstheme="minorHAnsi"/>
                <w:sz w:val="20"/>
                <w:szCs w:val="20"/>
              </w:rPr>
            </w:pPr>
            <w:r w:rsidRPr="00ED15D0">
              <w:rPr>
                <w:rFonts w:cstheme="minorHAnsi"/>
                <w:sz w:val="20"/>
                <w:szCs w:val="20"/>
              </w:rPr>
              <w:t>15</w:t>
            </w:r>
          </w:p>
        </w:tc>
        <w:tc>
          <w:tcPr>
            <w:tcW w:w="2265" w:type="dxa"/>
          </w:tcPr>
          <w:p w14:paraId="1E71A55E" w14:textId="77777777" w:rsidR="000F446E" w:rsidRPr="00ED15D0" w:rsidRDefault="007F27CC">
            <w:pPr>
              <w:rPr>
                <w:rFonts w:cstheme="minorHAnsi"/>
                <w:sz w:val="20"/>
                <w:szCs w:val="20"/>
              </w:rPr>
            </w:pPr>
            <w:r w:rsidRPr="00ED15D0">
              <w:rPr>
                <w:rFonts w:cstheme="minorHAnsi"/>
                <w:sz w:val="20"/>
                <w:szCs w:val="20"/>
              </w:rPr>
              <w:t>Switch sieciowy – 2 sztuki</w:t>
            </w:r>
          </w:p>
        </w:tc>
        <w:tc>
          <w:tcPr>
            <w:tcW w:w="6382" w:type="dxa"/>
          </w:tcPr>
          <w:p w14:paraId="08E1D527" w14:textId="77777777" w:rsidR="007F27CC" w:rsidRPr="00ED15D0" w:rsidRDefault="007F27CC" w:rsidP="007F27CC">
            <w:pPr>
              <w:rPr>
                <w:rFonts w:cstheme="minorHAnsi"/>
                <w:sz w:val="20"/>
                <w:szCs w:val="20"/>
              </w:rPr>
            </w:pPr>
            <w:r w:rsidRPr="00ED15D0">
              <w:rPr>
                <w:rFonts w:cstheme="minorHAnsi"/>
                <w:sz w:val="20"/>
                <w:szCs w:val="20"/>
              </w:rPr>
              <w:t>Switch sieciowy o parametrach nie gorszych niż:</w:t>
            </w:r>
          </w:p>
          <w:p w14:paraId="5ABAF004" w14:textId="77777777" w:rsidR="007F27CC" w:rsidRPr="00ED15D0" w:rsidRDefault="007F27CC" w:rsidP="007F27CC">
            <w:pPr>
              <w:pStyle w:val="Akapitzlist"/>
              <w:numPr>
                <w:ilvl w:val="0"/>
                <w:numId w:val="10"/>
              </w:numPr>
              <w:spacing w:line="256" w:lineRule="auto"/>
              <w:rPr>
                <w:rFonts w:cstheme="minorHAnsi"/>
                <w:sz w:val="20"/>
                <w:szCs w:val="20"/>
              </w:rPr>
            </w:pPr>
            <w:r w:rsidRPr="00ED15D0">
              <w:rPr>
                <w:rFonts w:cstheme="minorHAnsi"/>
                <w:sz w:val="20"/>
                <w:szCs w:val="20"/>
              </w:rPr>
              <w:t>Obudowa typu RACK</w:t>
            </w:r>
          </w:p>
          <w:p w14:paraId="5096A1CB" w14:textId="77777777" w:rsidR="007F27CC" w:rsidRPr="00ED15D0" w:rsidRDefault="007F27CC" w:rsidP="007F27CC">
            <w:pPr>
              <w:pStyle w:val="Akapitzlist"/>
              <w:numPr>
                <w:ilvl w:val="0"/>
                <w:numId w:val="10"/>
              </w:numPr>
              <w:spacing w:line="256" w:lineRule="auto"/>
              <w:rPr>
                <w:rFonts w:cstheme="minorHAnsi"/>
                <w:sz w:val="20"/>
                <w:szCs w:val="20"/>
              </w:rPr>
            </w:pPr>
            <w:r w:rsidRPr="00ED15D0">
              <w:rPr>
                <w:rFonts w:cstheme="minorHAnsi"/>
                <w:sz w:val="20"/>
                <w:szCs w:val="20"/>
              </w:rPr>
              <w:t>Wbudowane minimum 24 porty RJ45 gigabitowe</w:t>
            </w:r>
          </w:p>
          <w:p w14:paraId="3DC9C881" w14:textId="77777777" w:rsidR="007F27CC" w:rsidRPr="00ED15D0" w:rsidRDefault="007F27CC" w:rsidP="007F27CC">
            <w:pPr>
              <w:pStyle w:val="Akapitzlist"/>
              <w:numPr>
                <w:ilvl w:val="0"/>
                <w:numId w:val="10"/>
              </w:numPr>
              <w:spacing w:line="256" w:lineRule="auto"/>
              <w:rPr>
                <w:rFonts w:cstheme="minorHAnsi"/>
                <w:sz w:val="20"/>
                <w:szCs w:val="20"/>
              </w:rPr>
            </w:pPr>
            <w:r w:rsidRPr="00ED15D0">
              <w:rPr>
                <w:rFonts w:cstheme="minorHAnsi"/>
                <w:sz w:val="20"/>
                <w:szCs w:val="20"/>
              </w:rPr>
              <w:t xml:space="preserve">Switch </w:t>
            </w:r>
            <w:proofErr w:type="spellStart"/>
            <w:r w:rsidRPr="00ED15D0">
              <w:rPr>
                <w:rFonts w:cstheme="minorHAnsi"/>
                <w:sz w:val="20"/>
                <w:szCs w:val="20"/>
              </w:rPr>
              <w:t>niezarządzalny</w:t>
            </w:r>
            <w:proofErr w:type="spellEnd"/>
          </w:p>
          <w:p w14:paraId="011DDBF4" w14:textId="77777777" w:rsidR="000F446E" w:rsidRPr="00ED15D0" w:rsidRDefault="007F27CC" w:rsidP="007F27CC">
            <w:pPr>
              <w:pStyle w:val="Akapitzlist"/>
              <w:numPr>
                <w:ilvl w:val="0"/>
                <w:numId w:val="10"/>
              </w:numPr>
              <w:rPr>
                <w:rFonts w:cstheme="minorHAnsi"/>
                <w:sz w:val="20"/>
                <w:szCs w:val="20"/>
              </w:rPr>
            </w:pPr>
            <w:r w:rsidRPr="00ED15D0">
              <w:rPr>
                <w:rFonts w:cstheme="minorHAnsi"/>
                <w:sz w:val="20"/>
                <w:szCs w:val="20"/>
              </w:rPr>
              <w:t>Gwarancja producenta min. 24 miesiące</w:t>
            </w:r>
          </w:p>
        </w:tc>
        <w:tc>
          <w:tcPr>
            <w:tcW w:w="2266" w:type="dxa"/>
          </w:tcPr>
          <w:p w14:paraId="718BC002" w14:textId="77777777" w:rsidR="0016799F" w:rsidRDefault="0016799F" w:rsidP="0016799F">
            <w:pPr>
              <w:rPr>
                <w:rFonts w:cstheme="minorHAnsi"/>
                <w:sz w:val="20"/>
                <w:szCs w:val="20"/>
              </w:rPr>
            </w:pPr>
            <w:r>
              <w:rPr>
                <w:rFonts w:cstheme="minorHAnsi"/>
                <w:sz w:val="20"/>
                <w:szCs w:val="20"/>
              </w:rPr>
              <w:t>Producent</w:t>
            </w:r>
          </w:p>
          <w:p w14:paraId="1951F88D" w14:textId="77777777" w:rsidR="0016799F" w:rsidRDefault="0016799F" w:rsidP="0016799F">
            <w:pPr>
              <w:rPr>
                <w:rFonts w:cstheme="minorHAnsi"/>
                <w:sz w:val="20"/>
                <w:szCs w:val="20"/>
              </w:rPr>
            </w:pPr>
            <w:r>
              <w:rPr>
                <w:rFonts w:cstheme="minorHAnsi"/>
                <w:sz w:val="20"/>
                <w:szCs w:val="20"/>
              </w:rPr>
              <w:t>…………………………………</w:t>
            </w:r>
          </w:p>
          <w:p w14:paraId="78B906EC" w14:textId="77777777" w:rsidR="0016799F" w:rsidRDefault="0016799F" w:rsidP="0016799F">
            <w:pPr>
              <w:rPr>
                <w:rFonts w:cstheme="minorHAnsi"/>
                <w:sz w:val="20"/>
                <w:szCs w:val="20"/>
              </w:rPr>
            </w:pPr>
            <w:r>
              <w:rPr>
                <w:rFonts w:cstheme="minorHAnsi"/>
                <w:sz w:val="20"/>
                <w:szCs w:val="20"/>
              </w:rPr>
              <w:t>Model</w:t>
            </w:r>
          </w:p>
          <w:p w14:paraId="6D4B736F" w14:textId="77777777" w:rsidR="0016799F" w:rsidRDefault="0016799F" w:rsidP="0016799F">
            <w:pPr>
              <w:rPr>
                <w:rFonts w:cstheme="minorHAnsi"/>
                <w:sz w:val="20"/>
                <w:szCs w:val="20"/>
              </w:rPr>
            </w:pPr>
            <w:r>
              <w:rPr>
                <w:rFonts w:cstheme="minorHAnsi"/>
                <w:sz w:val="20"/>
                <w:szCs w:val="20"/>
              </w:rPr>
              <w:t>…………………………………</w:t>
            </w:r>
          </w:p>
          <w:p w14:paraId="02985227" w14:textId="77777777" w:rsidR="000F446E" w:rsidRPr="00ED15D0" w:rsidRDefault="000F446E">
            <w:pPr>
              <w:rPr>
                <w:rFonts w:cstheme="minorHAnsi"/>
                <w:sz w:val="20"/>
                <w:szCs w:val="20"/>
              </w:rPr>
            </w:pPr>
          </w:p>
        </w:tc>
      </w:tr>
      <w:tr w:rsidR="007F27CC" w:rsidRPr="00ED15D0" w14:paraId="2BCFAD89" w14:textId="77777777" w:rsidTr="00C202DB">
        <w:tc>
          <w:tcPr>
            <w:tcW w:w="425" w:type="dxa"/>
          </w:tcPr>
          <w:p w14:paraId="5E52E4DB" w14:textId="77777777" w:rsidR="007F27CC" w:rsidRPr="00ED15D0" w:rsidRDefault="007F27CC">
            <w:pPr>
              <w:rPr>
                <w:rFonts w:cstheme="minorHAnsi"/>
                <w:sz w:val="20"/>
                <w:szCs w:val="20"/>
              </w:rPr>
            </w:pPr>
            <w:r w:rsidRPr="00ED15D0">
              <w:rPr>
                <w:rFonts w:cstheme="minorHAnsi"/>
                <w:sz w:val="20"/>
                <w:szCs w:val="20"/>
              </w:rPr>
              <w:t>16</w:t>
            </w:r>
          </w:p>
        </w:tc>
        <w:tc>
          <w:tcPr>
            <w:tcW w:w="2265" w:type="dxa"/>
          </w:tcPr>
          <w:p w14:paraId="2D2284DE" w14:textId="77777777" w:rsidR="007F27CC" w:rsidRPr="00ED15D0" w:rsidRDefault="007F27CC">
            <w:pPr>
              <w:rPr>
                <w:rFonts w:cstheme="minorHAnsi"/>
                <w:sz w:val="20"/>
                <w:szCs w:val="20"/>
              </w:rPr>
            </w:pPr>
            <w:r w:rsidRPr="00ED15D0">
              <w:rPr>
                <w:rFonts w:cstheme="minorHAnsi"/>
                <w:sz w:val="20"/>
                <w:szCs w:val="20"/>
              </w:rPr>
              <w:t>Urządzenie wielofunkcyjne – 1 sztuka</w:t>
            </w:r>
          </w:p>
        </w:tc>
        <w:tc>
          <w:tcPr>
            <w:tcW w:w="6382" w:type="dxa"/>
          </w:tcPr>
          <w:p w14:paraId="2050144A" w14:textId="77777777" w:rsidR="007F27CC" w:rsidRPr="00ED15D0" w:rsidRDefault="006B2FC2">
            <w:pPr>
              <w:rPr>
                <w:rFonts w:cstheme="minorHAnsi"/>
                <w:sz w:val="20"/>
                <w:szCs w:val="20"/>
              </w:rPr>
            </w:pPr>
            <w:r w:rsidRPr="00ED15D0">
              <w:rPr>
                <w:rFonts w:cstheme="minorHAnsi"/>
                <w:sz w:val="20"/>
                <w:szCs w:val="20"/>
              </w:rPr>
              <w:t>Urządzenie wielofunkcyjne o parametrach nie gorszych niż:</w:t>
            </w:r>
          </w:p>
          <w:p w14:paraId="3B2713FB" w14:textId="77777777" w:rsidR="006B2FC2" w:rsidRPr="00ED15D0" w:rsidRDefault="006B2FC2" w:rsidP="006B2FC2">
            <w:pPr>
              <w:pStyle w:val="Akapitzlist"/>
              <w:numPr>
                <w:ilvl w:val="0"/>
                <w:numId w:val="14"/>
              </w:numPr>
              <w:rPr>
                <w:rFonts w:cstheme="minorHAnsi"/>
                <w:sz w:val="20"/>
                <w:szCs w:val="20"/>
              </w:rPr>
            </w:pPr>
            <w:r w:rsidRPr="00ED15D0">
              <w:rPr>
                <w:rFonts w:cstheme="minorHAnsi"/>
                <w:sz w:val="20"/>
                <w:szCs w:val="20"/>
              </w:rPr>
              <w:t>Technologia druku Laserowa, monochromatyczna</w:t>
            </w:r>
          </w:p>
          <w:p w14:paraId="65364764" w14:textId="77777777" w:rsidR="006B2FC2" w:rsidRPr="00ED15D0" w:rsidRDefault="006B2FC2" w:rsidP="006B2FC2">
            <w:pPr>
              <w:pStyle w:val="Akapitzlist"/>
              <w:numPr>
                <w:ilvl w:val="0"/>
                <w:numId w:val="14"/>
              </w:numPr>
              <w:rPr>
                <w:rFonts w:cstheme="minorHAnsi"/>
                <w:sz w:val="20"/>
                <w:szCs w:val="20"/>
              </w:rPr>
            </w:pPr>
            <w:r w:rsidRPr="00ED15D0">
              <w:rPr>
                <w:rFonts w:cstheme="minorHAnsi"/>
                <w:sz w:val="20"/>
                <w:szCs w:val="20"/>
              </w:rPr>
              <w:t>Podajnik papieru na minimum 150 arkuszy</w:t>
            </w:r>
          </w:p>
          <w:p w14:paraId="6E5DC4E8" w14:textId="77777777" w:rsidR="006B2FC2" w:rsidRPr="00ED15D0" w:rsidRDefault="006B2FC2" w:rsidP="006B2FC2">
            <w:pPr>
              <w:pStyle w:val="Akapitzlist"/>
              <w:numPr>
                <w:ilvl w:val="0"/>
                <w:numId w:val="14"/>
              </w:numPr>
              <w:rPr>
                <w:rFonts w:cstheme="minorHAnsi"/>
                <w:sz w:val="20"/>
                <w:szCs w:val="20"/>
              </w:rPr>
            </w:pPr>
            <w:r w:rsidRPr="00ED15D0">
              <w:rPr>
                <w:rFonts w:cstheme="minorHAnsi"/>
                <w:sz w:val="20"/>
                <w:szCs w:val="20"/>
              </w:rPr>
              <w:t>Szybkość druku w mono do minimum 21 str./min</w:t>
            </w:r>
          </w:p>
          <w:p w14:paraId="1E57E29B" w14:textId="77777777" w:rsidR="006B2FC2" w:rsidRPr="00ED15D0" w:rsidRDefault="006B2FC2" w:rsidP="006B2FC2">
            <w:pPr>
              <w:pStyle w:val="Akapitzlist"/>
              <w:numPr>
                <w:ilvl w:val="0"/>
                <w:numId w:val="14"/>
              </w:numPr>
              <w:rPr>
                <w:rFonts w:cstheme="minorHAnsi"/>
                <w:sz w:val="20"/>
                <w:szCs w:val="20"/>
              </w:rPr>
            </w:pPr>
            <w:r w:rsidRPr="00ED15D0">
              <w:rPr>
                <w:rFonts w:cstheme="minorHAnsi"/>
                <w:sz w:val="20"/>
                <w:szCs w:val="20"/>
              </w:rPr>
              <w:t xml:space="preserve">Maksymalna rozdzielczość skanowania minimum 600 x 600 </w:t>
            </w:r>
            <w:proofErr w:type="spellStart"/>
            <w:r w:rsidRPr="00ED15D0">
              <w:rPr>
                <w:rFonts w:cstheme="minorHAnsi"/>
                <w:sz w:val="20"/>
                <w:szCs w:val="20"/>
              </w:rPr>
              <w:t>dpi</w:t>
            </w:r>
            <w:proofErr w:type="spellEnd"/>
          </w:p>
          <w:p w14:paraId="2C9D248F" w14:textId="77777777" w:rsidR="006B2FC2" w:rsidRPr="00ED15D0" w:rsidRDefault="006B2FC2" w:rsidP="006B2FC2">
            <w:pPr>
              <w:pStyle w:val="Akapitzlist"/>
              <w:numPr>
                <w:ilvl w:val="0"/>
                <w:numId w:val="14"/>
              </w:numPr>
              <w:rPr>
                <w:rFonts w:cstheme="minorHAnsi"/>
                <w:sz w:val="20"/>
                <w:szCs w:val="20"/>
              </w:rPr>
            </w:pPr>
            <w:r w:rsidRPr="00ED15D0">
              <w:rPr>
                <w:rFonts w:cstheme="minorHAnsi"/>
                <w:sz w:val="20"/>
                <w:szCs w:val="20"/>
              </w:rPr>
              <w:t>Maksymalny format skanu minimum A4</w:t>
            </w:r>
          </w:p>
          <w:p w14:paraId="23904A08" w14:textId="77777777" w:rsidR="006B2FC2" w:rsidRPr="00ED15D0" w:rsidRDefault="006B2FC2" w:rsidP="006B2FC2">
            <w:pPr>
              <w:pStyle w:val="Akapitzlist"/>
              <w:numPr>
                <w:ilvl w:val="0"/>
                <w:numId w:val="14"/>
              </w:numPr>
              <w:rPr>
                <w:rFonts w:cstheme="minorHAnsi"/>
                <w:sz w:val="20"/>
                <w:szCs w:val="20"/>
              </w:rPr>
            </w:pPr>
            <w:r w:rsidRPr="00ED15D0">
              <w:rPr>
                <w:rFonts w:cstheme="minorHAnsi"/>
                <w:sz w:val="20"/>
                <w:szCs w:val="20"/>
              </w:rPr>
              <w:t>Szybkość kopiowania do minimum 5,5 str./min</w:t>
            </w:r>
          </w:p>
          <w:p w14:paraId="7174E4B4" w14:textId="77777777" w:rsidR="006B2FC2" w:rsidRPr="00ED15D0" w:rsidRDefault="006B2FC2" w:rsidP="006B2FC2">
            <w:pPr>
              <w:pStyle w:val="Akapitzlist"/>
              <w:numPr>
                <w:ilvl w:val="0"/>
                <w:numId w:val="14"/>
              </w:numPr>
              <w:rPr>
                <w:rFonts w:cstheme="minorHAnsi"/>
                <w:sz w:val="20"/>
                <w:szCs w:val="20"/>
              </w:rPr>
            </w:pPr>
            <w:r w:rsidRPr="00ED15D0">
              <w:rPr>
                <w:rFonts w:cstheme="minorHAnsi"/>
                <w:sz w:val="20"/>
                <w:szCs w:val="20"/>
              </w:rPr>
              <w:t>Skanowanie do chmury</w:t>
            </w:r>
          </w:p>
          <w:p w14:paraId="2C76B864" w14:textId="77777777" w:rsidR="006B2FC2" w:rsidRPr="00ED15D0" w:rsidRDefault="006B2FC2" w:rsidP="006B2FC2">
            <w:pPr>
              <w:pStyle w:val="Akapitzlist"/>
              <w:numPr>
                <w:ilvl w:val="0"/>
                <w:numId w:val="14"/>
              </w:numPr>
              <w:rPr>
                <w:rFonts w:cstheme="minorHAnsi"/>
                <w:sz w:val="20"/>
                <w:szCs w:val="20"/>
              </w:rPr>
            </w:pPr>
            <w:r w:rsidRPr="00ED15D0">
              <w:rPr>
                <w:rFonts w:cstheme="minorHAnsi"/>
                <w:sz w:val="20"/>
                <w:szCs w:val="20"/>
              </w:rPr>
              <w:t>Miesięczne obciążenie minimum 20000 str./miesiąc</w:t>
            </w:r>
          </w:p>
          <w:p w14:paraId="618C967D" w14:textId="77777777" w:rsidR="006B2FC2" w:rsidRPr="00ED15D0" w:rsidRDefault="006B2FC2" w:rsidP="006B2FC2">
            <w:pPr>
              <w:pStyle w:val="Akapitzlist"/>
              <w:numPr>
                <w:ilvl w:val="0"/>
                <w:numId w:val="14"/>
              </w:numPr>
              <w:rPr>
                <w:rFonts w:cstheme="minorHAnsi"/>
                <w:sz w:val="20"/>
                <w:szCs w:val="20"/>
              </w:rPr>
            </w:pPr>
            <w:r w:rsidRPr="00ED15D0">
              <w:rPr>
                <w:rFonts w:cstheme="minorHAnsi"/>
                <w:sz w:val="20"/>
                <w:szCs w:val="20"/>
              </w:rPr>
              <w:t>Wbudowany wyświetlacz</w:t>
            </w:r>
          </w:p>
          <w:p w14:paraId="69762228" w14:textId="77777777" w:rsidR="006B2FC2" w:rsidRPr="00ED15D0" w:rsidRDefault="006B2FC2" w:rsidP="006B2FC2">
            <w:pPr>
              <w:pStyle w:val="Akapitzlist"/>
              <w:numPr>
                <w:ilvl w:val="0"/>
                <w:numId w:val="14"/>
              </w:numPr>
              <w:rPr>
                <w:rFonts w:cstheme="minorHAnsi"/>
                <w:sz w:val="20"/>
                <w:szCs w:val="20"/>
                <w:lang w:val="en-US"/>
              </w:rPr>
            </w:pPr>
            <w:proofErr w:type="spellStart"/>
            <w:r w:rsidRPr="00ED15D0">
              <w:rPr>
                <w:rFonts w:cstheme="minorHAnsi"/>
                <w:sz w:val="20"/>
                <w:szCs w:val="20"/>
                <w:lang w:val="en-US"/>
              </w:rPr>
              <w:t>Interfejsy</w:t>
            </w:r>
            <w:proofErr w:type="spellEnd"/>
            <w:r w:rsidRPr="00ED15D0">
              <w:rPr>
                <w:rFonts w:cstheme="minorHAnsi"/>
                <w:sz w:val="20"/>
                <w:szCs w:val="20"/>
                <w:lang w:val="en-US"/>
              </w:rPr>
              <w:t xml:space="preserve"> minimum: USB, LAN (Ethernet)</w:t>
            </w:r>
          </w:p>
          <w:p w14:paraId="7409562F" w14:textId="77777777" w:rsidR="006B2FC2" w:rsidRPr="00ED15D0" w:rsidRDefault="006B2FC2" w:rsidP="006B2FC2">
            <w:pPr>
              <w:pStyle w:val="Akapitzlist"/>
              <w:numPr>
                <w:ilvl w:val="0"/>
                <w:numId w:val="14"/>
              </w:numPr>
              <w:rPr>
                <w:rFonts w:cstheme="minorHAnsi"/>
                <w:sz w:val="20"/>
                <w:szCs w:val="20"/>
              </w:rPr>
            </w:pPr>
            <w:r w:rsidRPr="00ED15D0">
              <w:rPr>
                <w:rFonts w:cstheme="minorHAnsi"/>
                <w:sz w:val="20"/>
                <w:szCs w:val="20"/>
              </w:rPr>
              <w:t>Dołączone akcesoria: Kabel zasilający, Toner pełny(producenta, na minimum 5000 stron)</w:t>
            </w:r>
          </w:p>
          <w:p w14:paraId="253C3A5E" w14:textId="77777777" w:rsidR="006B2FC2" w:rsidRPr="00ED15D0" w:rsidRDefault="006B2FC2" w:rsidP="006B2FC2">
            <w:pPr>
              <w:pStyle w:val="Akapitzlist"/>
              <w:numPr>
                <w:ilvl w:val="0"/>
                <w:numId w:val="14"/>
              </w:numPr>
              <w:rPr>
                <w:rFonts w:cstheme="minorHAnsi"/>
                <w:sz w:val="20"/>
                <w:szCs w:val="20"/>
              </w:rPr>
            </w:pPr>
            <w:r w:rsidRPr="00ED15D0">
              <w:rPr>
                <w:rFonts w:cstheme="minorHAnsi"/>
                <w:sz w:val="20"/>
                <w:szCs w:val="20"/>
              </w:rPr>
              <w:lastRenderedPageBreak/>
              <w:t>Waga maksimum 9kg</w:t>
            </w:r>
          </w:p>
          <w:p w14:paraId="1297F434" w14:textId="77777777" w:rsidR="006B2FC2" w:rsidRPr="00ED15D0" w:rsidRDefault="006B2FC2" w:rsidP="006B2FC2">
            <w:pPr>
              <w:pStyle w:val="Akapitzlist"/>
              <w:numPr>
                <w:ilvl w:val="0"/>
                <w:numId w:val="14"/>
              </w:numPr>
              <w:rPr>
                <w:rFonts w:cstheme="minorHAnsi"/>
                <w:sz w:val="20"/>
                <w:szCs w:val="20"/>
              </w:rPr>
            </w:pPr>
            <w:r w:rsidRPr="00ED15D0">
              <w:rPr>
                <w:rFonts w:cstheme="minorHAnsi"/>
                <w:sz w:val="20"/>
                <w:szCs w:val="20"/>
              </w:rPr>
              <w:t>Gwarancja minimum 12 miesięcy (gwarancja producenta)</w:t>
            </w:r>
          </w:p>
        </w:tc>
        <w:tc>
          <w:tcPr>
            <w:tcW w:w="2266" w:type="dxa"/>
          </w:tcPr>
          <w:p w14:paraId="6A803060" w14:textId="77777777" w:rsidR="0016799F" w:rsidRDefault="0016799F" w:rsidP="0016799F">
            <w:pPr>
              <w:rPr>
                <w:rFonts w:cstheme="minorHAnsi"/>
                <w:sz w:val="20"/>
                <w:szCs w:val="20"/>
              </w:rPr>
            </w:pPr>
            <w:r>
              <w:rPr>
                <w:rFonts w:cstheme="minorHAnsi"/>
                <w:sz w:val="20"/>
                <w:szCs w:val="20"/>
              </w:rPr>
              <w:lastRenderedPageBreak/>
              <w:t>Producent</w:t>
            </w:r>
          </w:p>
          <w:p w14:paraId="52CCC9A3" w14:textId="77777777" w:rsidR="0016799F" w:rsidRDefault="0016799F" w:rsidP="0016799F">
            <w:pPr>
              <w:rPr>
                <w:rFonts w:cstheme="minorHAnsi"/>
                <w:sz w:val="20"/>
                <w:szCs w:val="20"/>
              </w:rPr>
            </w:pPr>
            <w:r>
              <w:rPr>
                <w:rFonts w:cstheme="minorHAnsi"/>
                <w:sz w:val="20"/>
                <w:szCs w:val="20"/>
              </w:rPr>
              <w:t>…………………………………</w:t>
            </w:r>
          </w:p>
          <w:p w14:paraId="1560483C" w14:textId="77777777" w:rsidR="0016799F" w:rsidRDefault="0016799F" w:rsidP="0016799F">
            <w:pPr>
              <w:rPr>
                <w:rFonts w:cstheme="minorHAnsi"/>
                <w:sz w:val="20"/>
                <w:szCs w:val="20"/>
              </w:rPr>
            </w:pPr>
            <w:r>
              <w:rPr>
                <w:rFonts w:cstheme="minorHAnsi"/>
                <w:sz w:val="20"/>
                <w:szCs w:val="20"/>
              </w:rPr>
              <w:t>Model</w:t>
            </w:r>
          </w:p>
          <w:p w14:paraId="29BFED5B" w14:textId="77777777" w:rsidR="0016799F" w:rsidRDefault="0016799F" w:rsidP="0016799F">
            <w:pPr>
              <w:rPr>
                <w:rFonts w:cstheme="minorHAnsi"/>
                <w:sz w:val="20"/>
                <w:szCs w:val="20"/>
              </w:rPr>
            </w:pPr>
            <w:r>
              <w:rPr>
                <w:rFonts w:cstheme="minorHAnsi"/>
                <w:sz w:val="20"/>
                <w:szCs w:val="20"/>
              </w:rPr>
              <w:t>…………………………………</w:t>
            </w:r>
          </w:p>
          <w:p w14:paraId="43018171" w14:textId="77777777" w:rsidR="007F27CC" w:rsidRPr="00ED15D0" w:rsidRDefault="007F27CC">
            <w:pPr>
              <w:rPr>
                <w:rFonts w:cstheme="minorHAnsi"/>
                <w:sz w:val="20"/>
                <w:szCs w:val="20"/>
              </w:rPr>
            </w:pPr>
          </w:p>
        </w:tc>
      </w:tr>
    </w:tbl>
    <w:p w14:paraId="1705DB66" w14:textId="77777777" w:rsidR="00525B3A" w:rsidRDefault="00525B3A" w:rsidP="00525B3A"/>
    <w:p w14:paraId="21FC6C27" w14:textId="2C215D52" w:rsidR="00525B3A" w:rsidRDefault="00525B3A" w:rsidP="00525B3A">
      <w:r>
        <w:t>Całość przedmiotu zamówienia musi być objęta usługą wdrożenia i konfiguracji, a w szczególności musi obejmować:</w:t>
      </w:r>
    </w:p>
    <w:p w14:paraId="6BCDE6D0" w14:textId="77777777" w:rsidR="00525B3A" w:rsidRDefault="00525B3A" w:rsidP="00525B3A">
      <w:pPr>
        <w:pStyle w:val="Akapitzlist1"/>
        <w:numPr>
          <w:ilvl w:val="0"/>
          <w:numId w:val="16"/>
        </w:numPr>
      </w:pPr>
      <w:r>
        <w:t>Instalację oprogramowania systemowego na serwerze oraz komputerze nauczyciela wraz z jego poprawną konfiguracją,</w:t>
      </w:r>
    </w:p>
    <w:p w14:paraId="551CA0D0" w14:textId="77777777" w:rsidR="00525B3A" w:rsidRDefault="00525B3A" w:rsidP="00525B3A">
      <w:pPr>
        <w:pStyle w:val="Akapitzlist1"/>
        <w:numPr>
          <w:ilvl w:val="0"/>
          <w:numId w:val="16"/>
        </w:numPr>
      </w:pPr>
      <w:r>
        <w:t>Wdrożenie wszystkich niezbędnych do prawidłowej pracy instalacji sieci LAN oraz elektrycznych,</w:t>
      </w:r>
    </w:p>
    <w:p w14:paraId="46523117" w14:textId="77777777" w:rsidR="00525B3A" w:rsidRDefault="00525B3A" w:rsidP="00525B3A">
      <w:pPr>
        <w:pStyle w:val="Akapitzlist1"/>
        <w:numPr>
          <w:ilvl w:val="0"/>
          <w:numId w:val="16"/>
        </w:numPr>
      </w:pPr>
      <w:r>
        <w:t>Konfigurację stanowisk uczniowskich,</w:t>
      </w:r>
    </w:p>
    <w:p w14:paraId="5A321DEA" w14:textId="77777777" w:rsidR="00525B3A" w:rsidRDefault="00525B3A" w:rsidP="00525B3A">
      <w:pPr>
        <w:pStyle w:val="Akapitzlist1"/>
        <w:numPr>
          <w:ilvl w:val="0"/>
          <w:numId w:val="16"/>
        </w:numPr>
      </w:pPr>
      <w:r>
        <w:t>Szkolenie z obsługi środowiska terminalowego,</w:t>
      </w:r>
    </w:p>
    <w:p w14:paraId="4FB27CB0" w14:textId="77777777" w:rsidR="00525B3A" w:rsidRDefault="00525B3A" w:rsidP="00525B3A">
      <w:pPr>
        <w:pStyle w:val="Akapitzlist1"/>
        <w:numPr>
          <w:ilvl w:val="0"/>
          <w:numId w:val="16"/>
        </w:numPr>
      </w:pPr>
      <w:r>
        <w:t>Szkolenie z zakresu obsługi oprogramowania do zarządzania klasopracownią.</w:t>
      </w:r>
    </w:p>
    <w:p w14:paraId="0D664E3F" w14:textId="77777777" w:rsidR="00525B3A" w:rsidRDefault="00525B3A" w:rsidP="00525B3A">
      <w:pPr>
        <w:pStyle w:val="Akapitzlist1"/>
      </w:pPr>
    </w:p>
    <w:p w14:paraId="28D4865A" w14:textId="77777777" w:rsidR="00525B3A" w:rsidRDefault="00525B3A" w:rsidP="00525B3A">
      <w:r>
        <w:tab/>
      </w:r>
      <w:r>
        <w:tab/>
      </w:r>
      <w:r>
        <w:tab/>
      </w:r>
      <w:r>
        <w:tab/>
      </w:r>
      <w:r>
        <w:tab/>
      </w:r>
      <w:r>
        <w:tab/>
      </w:r>
      <w:r>
        <w:tab/>
      </w:r>
      <w:r>
        <w:tab/>
      </w:r>
      <w:r>
        <w:tab/>
        <w:t>Podpis Wykonawcy</w:t>
      </w:r>
    </w:p>
    <w:p w14:paraId="7C32FEC3" w14:textId="77777777" w:rsidR="00525B3A" w:rsidRPr="004C2C39" w:rsidRDefault="00525B3A" w:rsidP="00525B3A">
      <w:pPr>
        <w:rPr>
          <w:b/>
          <w:noProof/>
          <w:sz w:val="24"/>
        </w:rPr>
      </w:pPr>
      <w:r>
        <w:tab/>
      </w:r>
      <w:r>
        <w:tab/>
      </w:r>
      <w:r>
        <w:tab/>
      </w:r>
      <w:r>
        <w:tab/>
      </w:r>
      <w:r>
        <w:tab/>
      </w:r>
      <w:r>
        <w:tab/>
      </w:r>
      <w:r>
        <w:tab/>
      </w:r>
      <w:r>
        <w:tab/>
      </w:r>
      <w:r>
        <w:tab/>
      </w:r>
      <w:r>
        <w:tab/>
      </w:r>
      <w:r>
        <w:tab/>
      </w:r>
      <w:r>
        <w:tab/>
      </w:r>
      <w:r>
        <w:tab/>
        <w:t xml:space="preserve">                                                                                                   …...........................................................</w:t>
      </w:r>
    </w:p>
    <w:p w14:paraId="5941204F" w14:textId="77777777" w:rsidR="001E122E" w:rsidRPr="00ED15D0" w:rsidRDefault="001E122E">
      <w:pPr>
        <w:rPr>
          <w:rFonts w:cstheme="minorHAnsi"/>
          <w:sz w:val="20"/>
          <w:szCs w:val="20"/>
        </w:rPr>
      </w:pPr>
    </w:p>
    <w:sectPr w:rsidR="001E122E" w:rsidRPr="00ED15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5298" w14:textId="77777777" w:rsidR="00E85583" w:rsidRDefault="00E85583" w:rsidP="00B75310">
      <w:pPr>
        <w:spacing w:after="0" w:line="240" w:lineRule="auto"/>
      </w:pPr>
      <w:r>
        <w:separator/>
      </w:r>
    </w:p>
  </w:endnote>
  <w:endnote w:type="continuationSeparator" w:id="0">
    <w:p w14:paraId="7DA8ADAD" w14:textId="77777777" w:rsidR="00E85583" w:rsidRDefault="00E85583" w:rsidP="00B7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CDDE" w14:textId="77777777" w:rsidR="00E85583" w:rsidRDefault="00E85583" w:rsidP="00B75310">
      <w:pPr>
        <w:spacing w:after="0" w:line="240" w:lineRule="auto"/>
      </w:pPr>
      <w:r>
        <w:separator/>
      </w:r>
    </w:p>
  </w:footnote>
  <w:footnote w:type="continuationSeparator" w:id="0">
    <w:p w14:paraId="265A97CA" w14:textId="77777777" w:rsidR="00E85583" w:rsidRDefault="00E85583" w:rsidP="00B75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1333A35"/>
    <w:multiLevelType w:val="hybridMultilevel"/>
    <w:tmpl w:val="9BFA4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C90C5B"/>
    <w:multiLevelType w:val="hybridMultilevel"/>
    <w:tmpl w:val="1E8A0586"/>
    <w:lvl w:ilvl="0" w:tplc="4C8ABBDC">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F11B0"/>
    <w:multiLevelType w:val="hybridMultilevel"/>
    <w:tmpl w:val="06623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74"/>
    <w:multiLevelType w:val="hybridMultilevel"/>
    <w:tmpl w:val="E99A55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69B74B6"/>
    <w:multiLevelType w:val="hybridMultilevel"/>
    <w:tmpl w:val="94980A8E"/>
    <w:lvl w:ilvl="0" w:tplc="4C8ABBDC">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1969F1"/>
    <w:multiLevelType w:val="hybridMultilevel"/>
    <w:tmpl w:val="775476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2213AB9"/>
    <w:multiLevelType w:val="hybridMultilevel"/>
    <w:tmpl w:val="889E77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2E50FCD"/>
    <w:multiLevelType w:val="hybridMultilevel"/>
    <w:tmpl w:val="DAC673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79554D5"/>
    <w:multiLevelType w:val="hybridMultilevel"/>
    <w:tmpl w:val="66229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20B361D"/>
    <w:multiLevelType w:val="hybridMultilevel"/>
    <w:tmpl w:val="8F16DBA6"/>
    <w:lvl w:ilvl="0" w:tplc="4C8ABBDC">
      <w:numFmt w:val="bullet"/>
      <w:lvlText w:val="•"/>
      <w:lvlJc w:val="left"/>
      <w:pPr>
        <w:ind w:left="705" w:hanging="705"/>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4E40172"/>
    <w:multiLevelType w:val="hybridMultilevel"/>
    <w:tmpl w:val="8B3CFD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BF0A10"/>
    <w:multiLevelType w:val="hybridMultilevel"/>
    <w:tmpl w:val="4DF28D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05C4BC3"/>
    <w:multiLevelType w:val="hybridMultilevel"/>
    <w:tmpl w:val="2814E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E01A7E"/>
    <w:multiLevelType w:val="hybridMultilevel"/>
    <w:tmpl w:val="1236F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ADF1631"/>
    <w:multiLevelType w:val="hybridMultilevel"/>
    <w:tmpl w:val="19A41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10"/>
  </w:num>
  <w:num w:numId="5">
    <w:abstractNumId w:val="5"/>
  </w:num>
  <w:num w:numId="6">
    <w:abstractNumId w:val="6"/>
  </w:num>
  <w:num w:numId="7">
    <w:abstractNumId w:val="4"/>
  </w:num>
  <w:num w:numId="8">
    <w:abstractNumId w:val="8"/>
  </w:num>
  <w:num w:numId="9">
    <w:abstractNumId w:val="7"/>
  </w:num>
  <w:num w:numId="10">
    <w:abstractNumId w:val="9"/>
  </w:num>
  <w:num w:numId="11">
    <w:abstractNumId w:val="1"/>
  </w:num>
  <w:num w:numId="12">
    <w:abstractNumId w:val="11"/>
  </w:num>
  <w:num w:numId="13">
    <w:abstractNumId w:val="12"/>
  </w:num>
  <w:num w:numId="14">
    <w:abstractNumId w:val="13"/>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DB"/>
    <w:rsid w:val="000F446E"/>
    <w:rsid w:val="00151D5F"/>
    <w:rsid w:val="0016799F"/>
    <w:rsid w:val="001E122E"/>
    <w:rsid w:val="002B62A9"/>
    <w:rsid w:val="003842CF"/>
    <w:rsid w:val="003D385D"/>
    <w:rsid w:val="00525B3A"/>
    <w:rsid w:val="006B2FC2"/>
    <w:rsid w:val="007F27CC"/>
    <w:rsid w:val="00916224"/>
    <w:rsid w:val="00B75310"/>
    <w:rsid w:val="00C202DB"/>
    <w:rsid w:val="00CF3466"/>
    <w:rsid w:val="00D939EB"/>
    <w:rsid w:val="00E252D9"/>
    <w:rsid w:val="00E85583"/>
    <w:rsid w:val="00EA2752"/>
    <w:rsid w:val="00EB1177"/>
    <w:rsid w:val="00ED15D0"/>
    <w:rsid w:val="00F36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C168"/>
  <w15:chartTrackingRefBased/>
  <w15:docId w15:val="{0701FD18-D21F-48F5-9912-D8B796EF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2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202DB"/>
    <w:pPr>
      <w:ind w:left="720"/>
      <w:contextualSpacing/>
    </w:pPr>
  </w:style>
  <w:style w:type="character" w:styleId="Hipercze">
    <w:name w:val="Hyperlink"/>
    <w:basedOn w:val="Domylnaczcionkaakapitu"/>
    <w:uiPriority w:val="99"/>
    <w:unhideWhenUsed/>
    <w:rsid w:val="00C202DB"/>
    <w:rPr>
      <w:color w:val="0563C1" w:themeColor="hyperlink"/>
      <w:u w:val="single"/>
    </w:rPr>
  </w:style>
  <w:style w:type="character" w:styleId="Nierozpoznanawzmianka">
    <w:name w:val="Unresolved Mention"/>
    <w:basedOn w:val="Domylnaczcionkaakapitu"/>
    <w:uiPriority w:val="99"/>
    <w:semiHidden/>
    <w:unhideWhenUsed/>
    <w:rsid w:val="00C202DB"/>
    <w:rPr>
      <w:color w:val="605E5C"/>
      <w:shd w:val="clear" w:color="auto" w:fill="E1DFDD"/>
    </w:rPr>
  </w:style>
  <w:style w:type="paragraph" w:styleId="Tekstprzypisukocowego">
    <w:name w:val="endnote text"/>
    <w:basedOn w:val="Normalny"/>
    <w:link w:val="TekstprzypisukocowegoZnak"/>
    <w:uiPriority w:val="99"/>
    <w:semiHidden/>
    <w:unhideWhenUsed/>
    <w:rsid w:val="00B753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5310"/>
    <w:rPr>
      <w:sz w:val="20"/>
      <w:szCs w:val="20"/>
    </w:rPr>
  </w:style>
  <w:style w:type="character" w:styleId="Odwoanieprzypisukocowego">
    <w:name w:val="endnote reference"/>
    <w:basedOn w:val="Domylnaczcionkaakapitu"/>
    <w:uiPriority w:val="99"/>
    <w:semiHidden/>
    <w:unhideWhenUsed/>
    <w:rsid w:val="00B75310"/>
    <w:rPr>
      <w:vertAlign w:val="superscript"/>
    </w:rPr>
  </w:style>
  <w:style w:type="paragraph" w:customStyle="1" w:styleId="Akapitzlist1">
    <w:name w:val="Akapit z listą1"/>
    <w:basedOn w:val="Normalny"/>
    <w:rsid w:val="00525B3A"/>
    <w:pPr>
      <w:suppressAutoHyphens/>
      <w:spacing w:line="252" w:lineRule="auto"/>
      <w:ind w:left="720"/>
      <w:contextualSpacing/>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866">
      <w:bodyDiv w:val="1"/>
      <w:marLeft w:val="0"/>
      <w:marRight w:val="0"/>
      <w:marTop w:val="0"/>
      <w:marBottom w:val="0"/>
      <w:divBdr>
        <w:top w:val="none" w:sz="0" w:space="0" w:color="auto"/>
        <w:left w:val="none" w:sz="0" w:space="0" w:color="auto"/>
        <w:bottom w:val="none" w:sz="0" w:space="0" w:color="auto"/>
        <w:right w:val="none" w:sz="0" w:space="0" w:color="auto"/>
      </w:divBdr>
    </w:div>
    <w:div w:id="359556106">
      <w:bodyDiv w:val="1"/>
      <w:marLeft w:val="0"/>
      <w:marRight w:val="0"/>
      <w:marTop w:val="0"/>
      <w:marBottom w:val="0"/>
      <w:divBdr>
        <w:top w:val="none" w:sz="0" w:space="0" w:color="auto"/>
        <w:left w:val="none" w:sz="0" w:space="0" w:color="auto"/>
        <w:bottom w:val="none" w:sz="0" w:space="0" w:color="auto"/>
        <w:right w:val="none" w:sz="0" w:space="0" w:color="auto"/>
      </w:divBdr>
    </w:div>
    <w:div w:id="1108935755">
      <w:bodyDiv w:val="1"/>
      <w:marLeft w:val="0"/>
      <w:marRight w:val="0"/>
      <w:marTop w:val="0"/>
      <w:marBottom w:val="0"/>
      <w:divBdr>
        <w:top w:val="none" w:sz="0" w:space="0" w:color="auto"/>
        <w:left w:val="none" w:sz="0" w:space="0" w:color="auto"/>
        <w:bottom w:val="none" w:sz="0" w:space="0" w:color="auto"/>
        <w:right w:val="none" w:sz="0" w:space="0" w:color="auto"/>
      </w:divBdr>
    </w:div>
    <w:div w:id="1117336038">
      <w:bodyDiv w:val="1"/>
      <w:marLeft w:val="0"/>
      <w:marRight w:val="0"/>
      <w:marTop w:val="0"/>
      <w:marBottom w:val="0"/>
      <w:divBdr>
        <w:top w:val="none" w:sz="0" w:space="0" w:color="auto"/>
        <w:left w:val="none" w:sz="0" w:space="0" w:color="auto"/>
        <w:bottom w:val="none" w:sz="0" w:space="0" w:color="auto"/>
        <w:right w:val="none" w:sz="0" w:space="0" w:color="auto"/>
      </w:divBdr>
    </w:div>
    <w:div w:id="1454520626">
      <w:bodyDiv w:val="1"/>
      <w:marLeft w:val="0"/>
      <w:marRight w:val="0"/>
      <w:marTop w:val="0"/>
      <w:marBottom w:val="0"/>
      <w:divBdr>
        <w:top w:val="none" w:sz="0" w:space="0" w:color="auto"/>
        <w:left w:val="none" w:sz="0" w:space="0" w:color="auto"/>
        <w:bottom w:val="none" w:sz="0" w:space="0" w:color="auto"/>
        <w:right w:val="none" w:sz="0" w:space="0" w:color="auto"/>
      </w:divBdr>
    </w:div>
    <w:div w:id="1621375876">
      <w:bodyDiv w:val="1"/>
      <w:marLeft w:val="0"/>
      <w:marRight w:val="0"/>
      <w:marTop w:val="0"/>
      <w:marBottom w:val="0"/>
      <w:divBdr>
        <w:top w:val="none" w:sz="0" w:space="0" w:color="auto"/>
        <w:left w:val="none" w:sz="0" w:space="0" w:color="auto"/>
        <w:bottom w:val="none" w:sz="0" w:space="0" w:color="auto"/>
        <w:right w:val="none" w:sz="0" w:space="0" w:color="auto"/>
      </w:divBdr>
    </w:div>
    <w:div w:id="1644383342">
      <w:bodyDiv w:val="1"/>
      <w:marLeft w:val="0"/>
      <w:marRight w:val="0"/>
      <w:marTop w:val="0"/>
      <w:marBottom w:val="0"/>
      <w:divBdr>
        <w:top w:val="none" w:sz="0" w:space="0" w:color="auto"/>
        <w:left w:val="none" w:sz="0" w:space="0" w:color="auto"/>
        <w:bottom w:val="none" w:sz="0" w:space="0" w:color="auto"/>
        <w:right w:val="none" w:sz="0" w:space="0" w:color="auto"/>
      </w:divBdr>
    </w:div>
    <w:div w:id="1705444865">
      <w:bodyDiv w:val="1"/>
      <w:marLeft w:val="0"/>
      <w:marRight w:val="0"/>
      <w:marTop w:val="0"/>
      <w:marBottom w:val="0"/>
      <w:divBdr>
        <w:top w:val="none" w:sz="0" w:space="0" w:color="auto"/>
        <w:left w:val="none" w:sz="0" w:space="0" w:color="auto"/>
        <w:bottom w:val="none" w:sz="0" w:space="0" w:color="auto"/>
        <w:right w:val="none" w:sz="0" w:space="0" w:color="auto"/>
      </w:divBdr>
    </w:div>
    <w:div w:id="1712421070">
      <w:bodyDiv w:val="1"/>
      <w:marLeft w:val="0"/>
      <w:marRight w:val="0"/>
      <w:marTop w:val="0"/>
      <w:marBottom w:val="0"/>
      <w:divBdr>
        <w:top w:val="none" w:sz="0" w:space="0" w:color="auto"/>
        <w:left w:val="none" w:sz="0" w:space="0" w:color="auto"/>
        <w:bottom w:val="none" w:sz="0" w:space="0" w:color="auto"/>
        <w:right w:val="none" w:sz="0" w:space="0" w:color="auto"/>
      </w:divBdr>
    </w:div>
    <w:div w:id="20586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2039</Words>
  <Characters>12235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Radosław Potoczek</cp:lastModifiedBy>
  <cp:revision>4</cp:revision>
  <dcterms:created xsi:type="dcterms:W3CDTF">2021-09-17T08:06:00Z</dcterms:created>
  <dcterms:modified xsi:type="dcterms:W3CDTF">2021-09-20T09:21:00Z</dcterms:modified>
</cp:coreProperties>
</file>