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1913B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14204263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1913B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B178C">
        <w:rPr>
          <w:b/>
          <w:bCs/>
          <w:sz w:val="22"/>
          <w:szCs w:val="22"/>
          <w:lang w:eastAsia="ar-SA"/>
        </w:rPr>
        <w:t>2</w:t>
      </w:r>
      <w:r w:rsidR="00892D71">
        <w:rPr>
          <w:b/>
          <w:bCs/>
          <w:sz w:val="22"/>
          <w:szCs w:val="22"/>
          <w:lang w:eastAsia="ar-SA"/>
        </w:rPr>
        <w:t>4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CB178C">
        <w:rPr>
          <w:sz w:val="22"/>
          <w:szCs w:val="22"/>
        </w:rPr>
        <w:t>16.05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DD4712" w:rsidRDefault="00DD4712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Default="0025467A" w:rsidP="00C675C5">
      <w:pPr>
        <w:spacing w:line="48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CB178C" w:rsidRDefault="00CB178C" w:rsidP="00C675C5">
      <w:pPr>
        <w:spacing w:line="48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 WYBORZE NAJKRZYSTNIEJSZEJ OFERTY</w:t>
      </w:r>
      <w:r>
        <w:rPr>
          <w:b/>
          <w:sz w:val="22"/>
          <w:szCs w:val="22"/>
        </w:rPr>
        <w:t xml:space="preserve"> w części nr 2 </w:t>
      </w:r>
      <w:r w:rsidR="00C675C5">
        <w:rPr>
          <w:b/>
          <w:sz w:val="22"/>
          <w:szCs w:val="22"/>
        </w:rPr>
        <w:t>i 3</w:t>
      </w:r>
    </w:p>
    <w:p w:rsidR="00102C1F" w:rsidRDefault="00CB178C" w:rsidP="00C675C5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</w:t>
      </w:r>
      <w:r w:rsidR="00102C1F">
        <w:rPr>
          <w:b/>
          <w:sz w:val="22"/>
          <w:szCs w:val="22"/>
        </w:rPr>
        <w:t>UNIEWAŻNIENI</w:t>
      </w:r>
      <w:r w:rsidR="00803220">
        <w:rPr>
          <w:b/>
          <w:sz w:val="22"/>
          <w:szCs w:val="22"/>
        </w:rPr>
        <w:t>U</w:t>
      </w:r>
      <w:r w:rsidR="008956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POSTĘPOWANIA </w:t>
      </w:r>
      <w:r w:rsidR="00895671">
        <w:rPr>
          <w:b/>
          <w:sz w:val="22"/>
          <w:szCs w:val="22"/>
        </w:rPr>
        <w:t>w</w:t>
      </w:r>
      <w:r w:rsidR="00102C1F">
        <w:rPr>
          <w:b/>
          <w:sz w:val="22"/>
          <w:szCs w:val="22"/>
        </w:rPr>
        <w:t xml:space="preserve"> części nr </w:t>
      </w:r>
      <w:r>
        <w:rPr>
          <w:b/>
          <w:sz w:val="22"/>
          <w:szCs w:val="22"/>
        </w:rPr>
        <w:t>1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CB178C" w:rsidRPr="00EC4953" w:rsidRDefault="00DD4712" w:rsidP="00DD4712">
      <w:pPr>
        <w:spacing w:after="200" w:line="276" w:lineRule="auto"/>
        <w:ind w:hanging="142"/>
        <w:jc w:val="both"/>
        <w:rPr>
          <w:sz w:val="22"/>
          <w:szCs w:val="22"/>
        </w:rPr>
      </w:pPr>
      <w:r w:rsidRPr="00DD4712">
        <w:rPr>
          <w:b/>
          <w:sz w:val="22"/>
          <w:szCs w:val="22"/>
        </w:rPr>
        <w:t xml:space="preserve">I </w:t>
      </w:r>
      <w:r w:rsidR="00CB178C" w:rsidRPr="00EC495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CB178C" w:rsidRPr="00EC4953">
        <w:rPr>
          <w:b/>
          <w:bCs/>
          <w:sz w:val="22"/>
          <w:szCs w:val="22"/>
        </w:rPr>
        <w:t>Zapytania Ofertowego</w:t>
      </w:r>
      <w:r w:rsidR="00CB178C" w:rsidRPr="00EC4953">
        <w:rPr>
          <w:sz w:val="22"/>
          <w:szCs w:val="22"/>
        </w:rPr>
        <w:t xml:space="preserve">                                                </w:t>
      </w:r>
      <w:r w:rsidR="00CB178C" w:rsidRPr="00EC4953">
        <w:rPr>
          <w:b/>
          <w:bCs/>
          <w:sz w:val="22"/>
          <w:szCs w:val="22"/>
        </w:rPr>
        <w:t xml:space="preserve">Nr </w:t>
      </w:r>
      <w:r w:rsidR="00CB178C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24</w:t>
      </w:r>
      <w:r w:rsidR="00CB178C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CB178C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CB178C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CB178C" w:rsidRPr="00EC4953">
        <w:rPr>
          <w:sz w:val="22"/>
          <w:szCs w:val="22"/>
        </w:rPr>
        <w:t>pn.</w:t>
      </w:r>
      <w:r w:rsidR="00CB178C" w:rsidRPr="00EC4953">
        <w:rPr>
          <w:b/>
          <w:bCs/>
          <w:i/>
          <w:iCs/>
          <w:sz w:val="22"/>
          <w:szCs w:val="22"/>
        </w:rPr>
        <w:t xml:space="preserve"> </w:t>
      </w:r>
      <w:r w:rsidRPr="00892D71">
        <w:rPr>
          <w:bCs/>
          <w:i/>
          <w:sz w:val="22"/>
          <w:szCs w:val="22"/>
        </w:rPr>
        <w:t>„Konsultacja ekspercka działań projektowych w obszarze zastosowania wygenerowanego przez studentów pomysłu projektowego oraz zorganizowanie</w:t>
      </w:r>
      <w:r>
        <w:rPr>
          <w:bCs/>
          <w:i/>
          <w:sz w:val="22"/>
          <w:szCs w:val="22"/>
        </w:rPr>
        <w:t xml:space="preserve"> </w:t>
      </w:r>
      <w:r w:rsidRPr="00892D71">
        <w:rPr>
          <w:bCs/>
          <w:i/>
          <w:sz w:val="22"/>
          <w:szCs w:val="22"/>
        </w:rPr>
        <w:t>i przeprowadzenie 2 - dniowej wizyty studyjnej na terenie województwa Kujawsko - Pomorskiego w ramach projektu "Nowoczesny Uniwersytet"</w:t>
      </w:r>
      <w:r w:rsidRPr="00892D71">
        <w:rPr>
          <w:sz w:val="22"/>
          <w:szCs w:val="22"/>
        </w:rPr>
        <w:t>,</w:t>
      </w:r>
      <w:r w:rsidR="00CB178C" w:rsidRPr="00EC4953">
        <w:rPr>
          <w:i/>
          <w:sz w:val="22"/>
          <w:szCs w:val="22"/>
        </w:rPr>
        <w:t xml:space="preserve">, </w:t>
      </w:r>
      <w:r w:rsidR="00CB178C" w:rsidRPr="00EC4953">
        <w:rPr>
          <w:sz w:val="22"/>
          <w:szCs w:val="22"/>
        </w:rPr>
        <w:t xml:space="preserve">została wybrana następująca oferta:  </w:t>
      </w:r>
    </w:p>
    <w:p w:rsidR="00C675C5" w:rsidRDefault="00C675C5" w:rsidP="00CB178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B178C" w:rsidRPr="00EC4953" w:rsidRDefault="00DD4712" w:rsidP="00CB178C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części nr 2</w:t>
      </w:r>
    </w:p>
    <w:p w:rsidR="00CB178C" w:rsidRPr="00EC4953" w:rsidRDefault="00CB178C" w:rsidP="00CB178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="00DD4712">
        <w:rPr>
          <w:b/>
          <w:sz w:val="22"/>
          <w:szCs w:val="22"/>
        </w:rPr>
        <w:t>Media System Sp. z o.o.</w:t>
      </w:r>
      <w:r>
        <w:rPr>
          <w:rFonts w:eastAsiaTheme="minorHAnsi"/>
          <w:sz w:val="22"/>
          <w:szCs w:val="22"/>
          <w:lang w:eastAsia="en-US"/>
        </w:rPr>
        <w:t xml:space="preserve"> z siedzibą</w:t>
      </w:r>
      <w:r w:rsidR="00DD4712">
        <w:rPr>
          <w:rFonts w:eastAsiaTheme="minorHAnsi"/>
          <w:sz w:val="22"/>
          <w:szCs w:val="22"/>
          <w:lang w:eastAsia="en-US"/>
        </w:rPr>
        <w:t xml:space="preserve"> w Bydgoszczy (85-082), ul. Zygmunta Augusta 7</w:t>
      </w:r>
      <w:r w:rsidRPr="002709B2">
        <w:rPr>
          <w:rFonts w:eastAsiaTheme="minorHAnsi"/>
          <w:sz w:val="22"/>
          <w:szCs w:val="22"/>
          <w:lang w:eastAsia="en-US"/>
        </w:rPr>
        <w:t xml:space="preserve"> </w:t>
      </w:r>
    </w:p>
    <w:p w:rsidR="00CB178C" w:rsidRPr="00EC4953" w:rsidRDefault="00CB178C" w:rsidP="00CB178C">
      <w:pPr>
        <w:tabs>
          <w:tab w:val="num" w:pos="1560"/>
        </w:tabs>
        <w:autoSpaceDE w:val="0"/>
        <w:autoSpaceDN w:val="0"/>
        <w:adjustRightInd w:val="0"/>
        <w:spacing w:line="360" w:lineRule="auto"/>
        <w:ind w:left="284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="00DD4712">
        <w:rPr>
          <w:b/>
          <w:sz w:val="22"/>
          <w:szCs w:val="22"/>
          <w:u w:val="single"/>
        </w:rPr>
        <w:t>5 040,00</w:t>
      </w:r>
      <w:r>
        <w:rPr>
          <w:b/>
          <w:sz w:val="22"/>
          <w:szCs w:val="22"/>
          <w:u w:val="single"/>
        </w:rPr>
        <w:t xml:space="preserve"> </w:t>
      </w:r>
      <w:r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:rsidR="00CB178C" w:rsidRPr="00443AEA" w:rsidRDefault="00CB178C" w:rsidP="00CB178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28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B178C" w:rsidRPr="00443AEA" w:rsidRDefault="00CB178C" w:rsidP="00CB178C">
      <w:pPr>
        <w:tabs>
          <w:tab w:val="num" w:pos="567"/>
          <w:tab w:val="num" w:pos="1560"/>
        </w:tabs>
        <w:spacing w:line="360" w:lineRule="auto"/>
        <w:ind w:left="28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>
        <w:rPr>
          <w:sz w:val="20"/>
          <w:szCs w:val="20"/>
        </w:rPr>
        <w:t>60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CB178C" w:rsidRPr="00443AEA" w:rsidRDefault="00CB178C" w:rsidP="00CB178C">
      <w:pPr>
        <w:tabs>
          <w:tab w:val="num" w:pos="567"/>
          <w:tab w:val="num" w:pos="1560"/>
        </w:tabs>
        <w:spacing w:line="360" w:lineRule="auto"/>
        <w:ind w:left="28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 t</w:t>
      </w:r>
      <w:r w:rsidRPr="009E5284">
        <w:rPr>
          <w:sz w:val="22"/>
          <w:szCs w:val="22"/>
        </w:rPr>
        <w:t xml:space="preserve">ermin przystąpienia do realizacji zamówienia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Cs/>
          <w:spacing w:val="-3"/>
          <w:sz w:val="20"/>
          <w:szCs w:val="20"/>
        </w:rPr>
        <w:t>40</w:t>
      </w:r>
      <w:r w:rsidRPr="00443AEA">
        <w:rPr>
          <w:bCs/>
          <w:spacing w:val="-3"/>
          <w:sz w:val="20"/>
          <w:szCs w:val="20"/>
        </w:rPr>
        <w:t xml:space="preserve">% - </w:t>
      </w:r>
      <w:r>
        <w:rPr>
          <w:bCs/>
          <w:spacing w:val="-3"/>
          <w:sz w:val="20"/>
          <w:szCs w:val="20"/>
        </w:rPr>
        <w:t>10</w:t>
      </w:r>
      <w:r>
        <w:rPr>
          <w:bCs/>
          <w:spacing w:val="-3"/>
          <w:sz w:val="20"/>
          <w:szCs w:val="20"/>
        </w:rPr>
        <w:t xml:space="preserve"> dni kalendarzowych </w:t>
      </w:r>
      <w:r w:rsidRPr="00443AEA">
        <w:rPr>
          <w:bCs/>
          <w:spacing w:val="-3"/>
          <w:sz w:val="20"/>
          <w:szCs w:val="20"/>
        </w:rPr>
        <w:t>–</w:t>
      </w:r>
      <w:r>
        <w:rPr>
          <w:bCs/>
          <w:spacing w:val="-3"/>
          <w:sz w:val="20"/>
          <w:szCs w:val="20"/>
        </w:rPr>
        <w:t xml:space="preserve"> </w:t>
      </w:r>
      <w:r w:rsidRPr="00CB178C">
        <w:rPr>
          <w:b/>
          <w:bCs/>
          <w:spacing w:val="-3"/>
          <w:sz w:val="20"/>
          <w:szCs w:val="20"/>
        </w:rPr>
        <w:t>40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CB178C" w:rsidRPr="00443AEA" w:rsidRDefault="00CB178C" w:rsidP="00CB178C">
      <w:pPr>
        <w:tabs>
          <w:tab w:val="num" w:pos="284"/>
        </w:tabs>
        <w:spacing w:after="200" w:line="360" w:lineRule="auto"/>
        <w:ind w:left="28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C675C5" w:rsidRDefault="00C675C5" w:rsidP="00C675C5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675C5" w:rsidRPr="00EC4953" w:rsidRDefault="00C675C5" w:rsidP="00C675C5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dla części nr </w:t>
      </w:r>
      <w:r>
        <w:rPr>
          <w:b/>
          <w:sz w:val="22"/>
          <w:szCs w:val="22"/>
          <w:u w:val="single"/>
        </w:rPr>
        <w:t>3</w:t>
      </w:r>
    </w:p>
    <w:p w:rsidR="00C675C5" w:rsidRPr="00EC4953" w:rsidRDefault="00C675C5" w:rsidP="00C675C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C675C5">
        <w:rPr>
          <w:sz w:val="22"/>
          <w:szCs w:val="22"/>
        </w:rPr>
        <w:t>:</w:t>
      </w:r>
      <w:r w:rsidRPr="00EC49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SIMPLE 7</w:t>
      </w:r>
      <w:r>
        <w:rPr>
          <w:b/>
          <w:sz w:val="22"/>
          <w:szCs w:val="22"/>
        </w:rPr>
        <w:t xml:space="preserve"> Sp. z o.o.</w:t>
      </w:r>
      <w:r>
        <w:rPr>
          <w:rFonts w:eastAsiaTheme="minorHAnsi"/>
          <w:sz w:val="22"/>
          <w:szCs w:val="22"/>
          <w:lang w:eastAsia="en-US"/>
        </w:rPr>
        <w:t xml:space="preserve"> z siedzibą w Bydgoszczy (85-</w:t>
      </w:r>
      <w:r>
        <w:rPr>
          <w:rFonts w:eastAsiaTheme="minorHAnsi"/>
          <w:sz w:val="22"/>
          <w:szCs w:val="22"/>
          <w:lang w:eastAsia="en-US"/>
        </w:rPr>
        <w:t>461</w:t>
      </w:r>
      <w:r>
        <w:rPr>
          <w:rFonts w:eastAsiaTheme="minorHAnsi"/>
          <w:sz w:val="22"/>
          <w:szCs w:val="22"/>
          <w:lang w:eastAsia="en-US"/>
        </w:rPr>
        <w:t xml:space="preserve">), ul. </w:t>
      </w:r>
      <w:r>
        <w:rPr>
          <w:rFonts w:eastAsiaTheme="minorHAnsi"/>
          <w:sz w:val="22"/>
          <w:szCs w:val="22"/>
          <w:lang w:eastAsia="en-US"/>
        </w:rPr>
        <w:t>Ołowiana 2</w:t>
      </w:r>
      <w:r w:rsidRPr="002709B2">
        <w:rPr>
          <w:rFonts w:eastAsiaTheme="minorHAnsi"/>
          <w:sz w:val="22"/>
          <w:szCs w:val="22"/>
          <w:lang w:eastAsia="en-US"/>
        </w:rPr>
        <w:t xml:space="preserve"> </w:t>
      </w:r>
    </w:p>
    <w:p w:rsidR="00C675C5" w:rsidRPr="00EC4953" w:rsidRDefault="00C675C5" w:rsidP="00C675C5">
      <w:pPr>
        <w:tabs>
          <w:tab w:val="num" w:pos="1560"/>
        </w:tabs>
        <w:autoSpaceDE w:val="0"/>
        <w:autoSpaceDN w:val="0"/>
        <w:adjustRightInd w:val="0"/>
        <w:spacing w:line="360" w:lineRule="auto"/>
        <w:ind w:left="284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>
        <w:rPr>
          <w:b/>
          <w:sz w:val="22"/>
          <w:szCs w:val="22"/>
          <w:u w:val="single"/>
        </w:rPr>
        <w:t xml:space="preserve">5 040,00 </w:t>
      </w:r>
      <w:r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:rsidR="00C675C5" w:rsidRPr="00443AEA" w:rsidRDefault="00C675C5" w:rsidP="00C675C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28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675C5" w:rsidRPr="00443AEA" w:rsidRDefault="00C675C5" w:rsidP="00C675C5">
      <w:pPr>
        <w:tabs>
          <w:tab w:val="num" w:pos="567"/>
          <w:tab w:val="num" w:pos="1560"/>
        </w:tabs>
        <w:spacing w:line="360" w:lineRule="auto"/>
        <w:ind w:left="28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>
        <w:rPr>
          <w:sz w:val="20"/>
          <w:szCs w:val="20"/>
        </w:rPr>
        <w:t>60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C675C5" w:rsidRPr="00443AEA" w:rsidRDefault="00C675C5" w:rsidP="00C675C5">
      <w:pPr>
        <w:tabs>
          <w:tab w:val="num" w:pos="567"/>
          <w:tab w:val="num" w:pos="1560"/>
        </w:tabs>
        <w:spacing w:line="360" w:lineRule="auto"/>
        <w:ind w:left="28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 t</w:t>
      </w:r>
      <w:r w:rsidRPr="009E5284">
        <w:rPr>
          <w:sz w:val="22"/>
          <w:szCs w:val="22"/>
        </w:rPr>
        <w:t xml:space="preserve">ermin przystąpienia do realizacji zamówienia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Cs/>
          <w:spacing w:val="-3"/>
          <w:sz w:val="20"/>
          <w:szCs w:val="20"/>
        </w:rPr>
        <w:t>40</w:t>
      </w:r>
      <w:r w:rsidRPr="00443AEA">
        <w:rPr>
          <w:bCs/>
          <w:spacing w:val="-3"/>
          <w:sz w:val="20"/>
          <w:szCs w:val="20"/>
        </w:rPr>
        <w:t xml:space="preserve">% - </w:t>
      </w:r>
      <w:r w:rsidRPr="00C675C5">
        <w:rPr>
          <w:bCs/>
          <w:color w:val="FF0000"/>
          <w:spacing w:val="-3"/>
          <w:sz w:val="20"/>
          <w:szCs w:val="20"/>
        </w:rPr>
        <w:t>3</w:t>
      </w:r>
      <w:r w:rsidRPr="00C675C5">
        <w:rPr>
          <w:bCs/>
          <w:color w:val="FF0000"/>
          <w:spacing w:val="-3"/>
          <w:sz w:val="20"/>
          <w:szCs w:val="20"/>
        </w:rPr>
        <w:t>0</w:t>
      </w:r>
      <w:r>
        <w:rPr>
          <w:bCs/>
          <w:spacing w:val="-3"/>
          <w:sz w:val="20"/>
          <w:szCs w:val="20"/>
        </w:rPr>
        <w:t xml:space="preserve"> dni kalendarzowych </w:t>
      </w:r>
      <w:r w:rsidRPr="00443AEA">
        <w:rPr>
          <w:bCs/>
          <w:spacing w:val="-3"/>
          <w:sz w:val="20"/>
          <w:szCs w:val="20"/>
        </w:rPr>
        <w:t>–</w:t>
      </w:r>
      <w:r>
        <w:rPr>
          <w:bCs/>
          <w:spacing w:val="-3"/>
          <w:sz w:val="20"/>
          <w:szCs w:val="20"/>
        </w:rPr>
        <w:t xml:space="preserve"> </w:t>
      </w:r>
      <w:r w:rsidRPr="00CB178C">
        <w:rPr>
          <w:b/>
          <w:bCs/>
          <w:spacing w:val="-3"/>
          <w:sz w:val="20"/>
          <w:szCs w:val="20"/>
        </w:rPr>
        <w:t>40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C675C5" w:rsidRPr="00443AEA" w:rsidRDefault="00C675C5" w:rsidP="00C675C5">
      <w:pPr>
        <w:tabs>
          <w:tab w:val="num" w:pos="284"/>
        </w:tabs>
        <w:spacing w:after="200" w:line="360" w:lineRule="auto"/>
        <w:ind w:left="28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C675C5" w:rsidRPr="00C675C5" w:rsidRDefault="00C675C5" w:rsidP="00C675C5">
      <w:pPr>
        <w:spacing w:line="276" w:lineRule="auto"/>
        <w:jc w:val="both"/>
        <w:rPr>
          <w:bCs/>
          <w:i/>
          <w:color w:val="FF0000"/>
          <w:kern w:val="1"/>
          <w:sz w:val="22"/>
          <w:szCs w:val="22"/>
          <w:lang w:eastAsia="ar-SA"/>
        </w:rPr>
      </w:pPr>
      <w:r w:rsidRPr="00C675C5">
        <w:rPr>
          <w:bCs/>
          <w:iCs/>
          <w:color w:val="FF0000"/>
          <w:sz w:val="22"/>
          <w:szCs w:val="22"/>
        </w:rPr>
        <w:t xml:space="preserve">Ponieważ </w:t>
      </w:r>
      <w:proofErr w:type="spellStart"/>
      <w:r w:rsidRPr="00C675C5">
        <w:rPr>
          <w:bCs/>
          <w:iCs/>
          <w:color w:val="FF0000"/>
          <w:sz w:val="22"/>
          <w:szCs w:val="22"/>
        </w:rPr>
        <w:t>ww</w:t>
      </w:r>
      <w:proofErr w:type="spellEnd"/>
      <w:r w:rsidRPr="00C675C5">
        <w:rPr>
          <w:bCs/>
          <w:iCs/>
          <w:color w:val="FF0000"/>
          <w:sz w:val="22"/>
          <w:szCs w:val="22"/>
        </w:rPr>
        <w:t xml:space="preserve"> Wykonawca nie wskazał w Formularzu ofertowy liczny dni w kryterium </w:t>
      </w:r>
      <w:r w:rsidRPr="00C675C5">
        <w:rPr>
          <w:bCs/>
          <w:i/>
          <w:iCs/>
          <w:color w:val="FF0000"/>
          <w:sz w:val="22"/>
          <w:szCs w:val="22"/>
        </w:rPr>
        <w:t>„T</w:t>
      </w:r>
      <w:r w:rsidRPr="00C675C5">
        <w:rPr>
          <w:i/>
          <w:color w:val="FF0000"/>
          <w:sz w:val="22"/>
          <w:szCs w:val="22"/>
        </w:rPr>
        <w:t>ermin przystąpienia do realizacji zamówienia</w:t>
      </w:r>
      <w:r w:rsidRPr="00C675C5">
        <w:rPr>
          <w:i/>
          <w:color w:val="FF0000"/>
          <w:sz w:val="22"/>
          <w:szCs w:val="22"/>
        </w:rPr>
        <w:t xml:space="preserve">”, </w:t>
      </w:r>
      <w:r w:rsidRPr="00C675C5">
        <w:rPr>
          <w:color w:val="FF0000"/>
          <w:sz w:val="22"/>
          <w:szCs w:val="22"/>
        </w:rPr>
        <w:t>Zamawiający zgodnie z treści</w:t>
      </w:r>
      <w:r>
        <w:rPr>
          <w:color w:val="FF0000"/>
          <w:sz w:val="22"/>
          <w:szCs w:val="22"/>
        </w:rPr>
        <w:t>ą</w:t>
      </w:r>
      <w:r w:rsidR="00595ECC">
        <w:rPr>
          <w:color w:val="FF0000"/>
          <w:sz w:val="22"/>
          <w:szCs w:val="22"/>
        </w:rPr>
        <w:t xml:space="preserve"> pkt. </w:t>
      </w:r>
      <w:r w:rsidRPr="00C675C5">
        <w:rPr>
          <w:color w:val="FF0000"/>
          <w:sz w:val="22"/>
          <w:szCs w:val="22"/>
        </w:rPr>
        <w:t>8 ust. 2.4 Zapytania ofertowego</w:t>
      </w:r>
      <w:r w:rsidR="00595ECC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>
        <w:rPr>
          <w:color w:val="FF0000"/>
          <w:sz w:val="22"/>
          <w:szCs w:val="22"/>
        </w:rPr>
        <w:t>-</w:t>
      </w:r>
      <w:r w:rsidRPr="00C675C5">
        <w:rPr>
          <w:i/>
          <w:color w:val="FF0000"/>
          <w:sz w:val="22"/>
          <w:szCs w:val="22"/>
        </w:rPr>
        <w:t xml:space="preserve"> </w:t>
      </w:r>
      <w:r w:rsidRPr="00C675C5">
        <w:rPr>
          <w:bCs/>
          <w:i/>
          <w:color w:val="FF0000"/>
          <w:kern w:val="1"/>
          <w:sz w:val="22"/>
          <w:szCs w:val="22"/>
          <w:lang w:eastAsia="ar-SA"/>
        </w:rPr>
        <w:t xml:space="preserve">do obliczenia liczby punktów w kryterium „termin </w:t>
      </w:r>
      <w:r w:rsidRPr="00C675C5">
        <w:rPr>
          <w:i/>
          <w:color w:val="FF0000"/>
          <w:sz w:val="22"/>
          <w:szCs w:val="22"/>
        </w:rPr>
        <w:t>przystąpienia do realizacji zamówienia</w:t>
      </w:r>
      <w:r w:rsidRPr="00C675C5">
        <w:rPr>
          <w:bCs/>
          <w:i/>
          <w:color w:val="FF0000"/>
          <w:kern w:val="1"/>
          <w:sz w:val="22"/>
          <w:szCs w:val="22"/>
          <w:lang w:eastAsia="ar-SA"/>
        </w:rPr>
        <w:t xml:space="preserve">”, przyjmie najdłuższy możliwy termin </w:t>
      </w:r>
      <w:r w:rsidRPr="00C675C5">
        <w:rPr>
          <w:i/>
          <w:color w:val="FF0000"/>
          <w:sz w:val="22"/>
          <w:szCs w:val="22"/>
        </w:rPr>
        <w:t>przystąpienia do realizacji zamówienia</w:t>
      </w:r>
      <w:r w:rsidRPr="00C675C5">
        <w:rPr>
          <w:bCs/>
          <w:i/>
          <w:color w:val="FF0000"/>
          <w:kern w:val="1"/>
          <w:sz w:val="22"/>
          <w:szCs w:val="22"/>
          <w:lang w:eastAsia="ar-SA"/>
        </w:rPr>
        <w:t xml:space="preserve">, tj. 30 dni kalendarzowych. </w:t>
      </w:r>
    </w:p>
    <w:p w:rsidR="00C675C5" w:rsidRDefault="00C675C5" w:rsidP="0084693B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</w:p>
    <w:p w:rsidR="00803220" w:rsidRPr="00892D71" w:rsidRDefault="00803220" w:rsidP="00F059FD">
      <w:pPr>
        <w:pStyle w:val="Akapitzlist"/>
        <w:tabs>
          <w:tab w:val="left" w:pos="0"/>
        </w:tabs>
        <w:suppressAutoHyphens/>
        <w:spacing w:line="276" w:lineRule="auto"/>
        <w:ind w:left="0" w:hanging="284"/>
        <w:contextualSpacing w:val="0"/>
        <w:jc w:val="both"/>
        <w:rPr>
          <w:sz w:val="22"/>
          <w:szCs w:val="22"/>
        </w:rPr>
      </w:pPr>
      <w:r w:rsidRPr="00892D71">
        <w:rPr>
          <w:b/>
          <w:sz w:val="22"/>
          <w:szCs w:val="22"/>
        </w:rPr>
        <w:lastRenderedPageBreak/>
        <w:t>II</w:t>
      </w:r>
      <w:r w:rsidRPr="00892D71">
        <w:rPr>
          <w:sz w:val="22"/>
          <w:szCs w:val="22"/>
        </w:rPr>
        <w:t xml:space="preserve"> Uniwersytet Kazimierza Wielkiego w Bydgoszczy z siedzibą przy ul. Chodkiewicza 30, 85-064 Bydgoszcz informuje, że postępowanie o udzielenie zamówienia publicznego prowadzone w trybie </w:t>
      </w:r>
      <w:r w:rsidRPr="00892D71">
        <w:rPr>
          <w:b/>
          <w:sz w:val="22"/>
          <w:szCs w:val="22"/>
        </w:rPr>
        <w:t>Zapytania Ofertowego</w:t>
      </w:r>
      <w:r w:rsidR="009F0E85" w:rsidRPr="00892D71">
        <w:rPr>
          <w:b/>
          <w:bCs/>
          <w:sz w:val="22"/>
          <w:szCs w:val="22"/>
        </w:rPr>
        <w:t xml:space="preserve"> Nr </w:t>
      </w:r>
      <w:r w:rsidR="009F0E85" w:rsidRPr="00892D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B178C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84693B">
        <w:rPr>
          <w:rFonts w:eastAsia="Calibri"/>
          <w:b/>
          <w:color w:val="000000" w:themeColor="text1"/>
          <w:sz w:val="22"/>
          <w:szCs w:val="22"/>
          <w:lang w:eastAsia="en-US"/>
        </w:rPr>
        <w:t>4</w:t>
      </w:r>
      <w:r w:rsidR="009F0E85" w:rsidRPr="00892D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/2022 </w:t>
      </w:r>
      <w:r w:rsidRPr="00892D71">
        <w:rPr>
          <w:sz w:val="22"/>
          <w:szCs w:val="22"/>
        </w:rPr>
        <w:t xml:space="preserve">pn.: </w:t>
      </w:r>
      <w:r w:rsidR="00892D71" w:rsidRPr="00892D71">
        <w:rPr>
          <w:bCs/>
          <w:i/>
          <w:sz w:val="22"/>
          <w:szCs w:val="22"/>
        </w:rPr>
        <w:t>„Konsultacja ekspercka działań projektowych w obszarze zastosowania wygenerowanego przez studentów pomysłu projektowego oraz zorganizowanie</w:t>
      </w:r>
      <w:r w:rsidR="00DD4712">
        <w:rPr>
          <w:bCs/>
          <w:i/>
          <w:sz w:val="22"/>
          <w:szCs w:val="22"/>
        </w:rPr>
        <w:t xml:space="preserve"> </w:t>
      </w:r>
      <w:r w:rsidR="00892D71" w:rsidRPr="00892D71">
        <w:rPr>
          <w:bCs/>
          <w:i/>
          <w:sz w:val="22"/>
          <w:szCs w:val="22"/>
        </w:rPr>
        <w:t>i przeprowadzenie 2 - dniowej wizyty studyjnej na terenie województwa Kujawsko - Pomorskiego w ramach projektu "Nowoczesny Uniwersytet"</w:t>
      </w:r>
      <w:r w:rsidRPr="00892D71">
        <w:rPr>
          <w:sz w:val="22"/>
          <w:szCs w:val="22"/>
        </w:rPr>
        <w:t>, z</w:t>
      </w:r>
      <w:r w:rsidR="0036207B" w:rsidRPr="00892D71">
        <w:rPr>
          <w:sz w:val="22"/>
          <w:szCs w:val="22"/>
        </w:rPr>
        <w:t>ostało unieważnione:</w:t>
      </w:r>
    </w:p>
    <w:p w:rsidR="00803220" w:rsidRPr="00803220" w:rsidRDefault="00803220" w:rsidP="00F059FD">
      <w:pPr>
        <w:spacing w:line="276" w:lineRule="auto"/>
        <w:ind w:hanging="142"/>
        <w:jc w:val="both"/>
        <w:rPr>
          <w:bCs/>
          <w:iCs/>
          <w:strike/>
          <w:sz w:val="22"/>
          <w:szCs w:val="22"/>
        </w:rPr>
      </w:pPr>
    </w:p>
    <w:p w:rsidR="00803220" w:rsidRPr="00803220" w:rsidRDefault="00803220" w:rsidP="00921CA3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</w:t>
      </w:r>
      <w:r w:rsidR="00CB178C">
        <w:rPr>
          <w:b/>
          <w:bCs/>
          <w:iCs/>
          <w:sz w:val="22"/>
          <w:szCs w:val="22"/>
          <w:u w:val="single"/>
        </w:rPr>
        <w:t>1</w:t>
      </w:r>
      <w:r w:rsidRPr="00803220">
        <w:rPr>
          <w:b/>
          <w:bCs/>
          <w:iCs/>
          <w:sz w:val="22"/>
          <w:szCs w:val="22"/>
          <w:u w:val="single"/>
        </w:rPr>
        <w:t xml:space="preserve"> 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sz w:val="22"/>
          <w:szCs w:val="22"/>
          <w:u w:val="single"/>
        </w:rPr>
        <w:t>Uzasadnienie: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</w:rPr>
      </w:pPr>
      <w:r w:rsidRPr="00803220">
        <w:rPr>
          <w:sz w:val="22"/>
          <w:szCs w:val="22"/>
        </w:rPr>
        <w:t xml:space="preserve">Do termin składania ofert tj., do dnia </w:t>
      </w:r>
      <w:r w:rsidR="00CB178C">
        <w:rPr>
          <w:sz w:val="22"/>
          <w:szCs w:val="22"/>
        </w:rPr>
        <w:t>05.05</w:t>
      </w:r>
      <w:r w:rsidRPr="00803220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803220">
        <w:rPr>
          <w:sz w:val="22"/>
          <w:szCs w:val="22"/>
        </w:rPr>
        <w:t xml:space="preserve">r. godz. 10:00 </w:t>
      </w:r>
      <w:r w:rsidR="00CB178C">
        <w:rPr>
          <w:sz w:val="22"/>
          <w:szCs w:val="22"/>
        </w:rPr>
        <w:t>Wykonawca złożył dwie oferty</w:t>
      </w:r>
      <w:r w:rsidR="00DD4712">
        <w:rPr>
          <w:sz w:val="22"/>
          <w:szCs w:val="22"/>
        </w:rPr>
        <w:t xml:space="preserve"> na tę samą część.</w:t>
      </w:r>
      <w:r w:rsidRPr="00803220">
        <w:rPr>
          <w:sz w:val="22"/>
          <w:szCs w:val="22"/>
        </w:rPr>
        <w:t xml:space="preserve"> </w:t>
      </w:r>
    </w:p>
    <w:p w:rsidR="00C94F04" w:rsidRPr="00892D71" w:rsidRDefault="00C94F04" w:rsidP="00892D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C675C5">
      <w:footerReference w:type="default" r:id="rId11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B5" w:rsidRDefault="001913B5" w:rsidP="00382980">
      <w:r>
        <w:separator/>
      </w:r>
    </w:p>
  </w:endnote>
  <w:endnote w:type="continuationSeparator" w:id="0">
    <w:p w:rsidR="001913B5" w:rsidRDefault="001913B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</w:rPr>
      <w:id w:val="1251778496"/>
      <w:docPartObj>
        <w:docPartGallery w:val="Page Numbers (Bottom of Page)"/>
        <w:docPartUnique/>
      </w:docPartObj>
    </w:sdtPr>
    <w:sdtContent>
      <w:p w:rsidR="00C675C5" w:rsidRPr="00C675C5" w:rsidRDefault="00C675C5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C675C5">
          <w:rPr>
            <w:rFonts w:eastAsiaTheme="majorEastAsia"/>
            <w:sz w:val="22"/>
            <w:szCs w:val="22"/>
          </w:rPr>
          <w:t xml:space="preserve">str. </w:t>
        </w:r>
        <w:r w:rsidRPr="00C675C5">
          <w:rPr>
            <w:rFonts w:eastAsiaTheme="minorEastAsia"/>
            <w:sz w:val="22"/>
            <w:szCs w:val="22"/>
          </w:rPr>
          <w:fldChar w:fldCharType="begin"/>
        </w:r>
        <w:r w:rsidRPr="00C675C5">
          <w:rPr>
            <w:sz w:val="22"/>
            <w:szCs w:val="22"/>
          </w:rPr>
          <w:instrText>PAGE    \* MERGEFORMAT</w:instrText>
        </w:r>
        <w:r w:rsidRPr="00C675C5">
          <w:rPr>
            <w:rFonts w:eastAsiaTheme="minorEastAsia"/>
            <w:sz w:val="22"/>
            <w:szCs w:val="22"/>
          </w:rPr>
          <w:fldChar w:fldCharType="separate"/>
        </w:r>
        <w:r w:rsidR="00595ECC" w:rsidRPr="00595ECC">
          <w:rPr>
            <w:rFonts w:eastAsiaTheme="majorEastAsia"/>
            <w:noProof/>
            <w:sz w:val="22"/>
            <w:szCs w:val="22"/>
          </w:rPr>
          <w:t>2</w:t>
        </w:r>
        <w:r w:rsidRPr="00C675C5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C675C5" w:rsidRDefault="00C67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B5" w:rsidRDefault="001913B5" w:rsidP="00382980">
      <w:r>
        <w:separator/>
      </w:r>
    </w:p>
  </w:footnote>
  <w:footnote w:type="continuationSeparator" w:id="0">
    <w:p w:rsidR="001913B5" w:rsidRDefault="001913B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475B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649F"/>
    <w:rsid w:val="00047446"/>
    <w:rsid w:val="000D1377"/>
    <w:rsid w:val="00100C29"/>
    <w:rsid w:val="00102C1F"/>
    <w:rsid w:val="00120ECE"/>
    <w:rsid w:val="00187692"/>
    <w:rsid w:val="001913B5"/>
    <w:rsid w:val="001B0B70"/>
    <w:rsid w:val="001F4D5F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A63F7"/>
    <w:rsid w:val="0052079A"/>
    <w:rsid w:val="00595ECC"/>
    <w:rsid w:val="00596D30"/>
    <w:rsid w:val="005A062A"/>
    <w:rsid w:val="005D58F8"/>
    <w:rsid w:val="005E5971"/>
    <w:rsid w:val="00604D23"/>
    <w:rsid w:val="006D74AA"/>
    <w:rsid w:val="0071515A"/>
    <w:rsid w:val="00716982"/>
    <w:rsid w:val="007324AE"/>
    <w:rsid w:val="00765AE3"/>
    <w:rsid w:val="00775BBB"/>
    <w:rsid w:val="00803220"/>
    <w:rsid w:val="0081230A"/>
    <w:rsid w:val="0084656C"/>
    <w:rsid w:val="0084693B"/>
    <w:rsid w:val="00867DB5"/>
    <w:rsid w:val="00877513"/>
    <w:rsid w:val="00892D71"/>
    <w:rsid w:val="00895671"/>
    <w:rsid w:val="008A4397"/>
    <w:rsid w:val="00921CA3"/>
    <w:rsid w:val="00922472"/>
    <w:rsid w:val="00986EDF"/>
    <w:rsid w:val="009B652E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030F9"/>
    <w:rsid w:val="00C13518"/>
    <w:rsid w:val="00C13D1F"/>
    <w:rsid w:val="00C27279"/>
    <w:rsid w:val="00C32FE8"/>
    <w:rsid w:val="00C675C5"/>
    <w:rsid w:val="00C94F04"/>
    <w:rsid w:val="00CA26A9"/>
    <w:rsid w:val="00CA30E1"/>
    <w:rsid w:val="00CA45CF"/>
    <w:rsid w:val="00CB178C"/>
    <w:rsid w:val="00CE2935"/>
    <w:rsid w:val="00D0438E"/>
    <w:rsid w:val="00D1787B"/>
    <w:rsid w:val="00D23700"/>
    <w:rsid w:val="00DD4712"/>
    <w:rsid w:val="00DD4EBD"/>
    <w:rsid w:val="00DF7A13"/>
    <w:rsid w:val="00E11C1B"/>
    <w:rsid w:val="00E37E03"/>
    <w:rsid w:val="00EB6015"/>
    <w:rsid w:val="00EC4953"/>
    <w:rsid w:val="00ED2E26"/>
    <w:rsid w:val="00F059FD"/>
    <w:rsid w:val="00F1486F"/>
    <w:rsid w:val="00F57EBE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34FB-0D48-4F16-97B8-A6DB02E0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2022-05-16T08:47:00Z</cp:lastPrinted>
  <dcterms:created xsi:type="dcterms:W3CDTF">2022-05-16T08:20:00Z</dcterms:created>
  <dcterms:modified xsi:type="dcterms:W3CDTF">2022-05-16T09:04:00Z</dcterms:modified>
</cp:coreProperties>
</file>