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940247" w:rsidRPr="00E00C45" w:rsidRDefault="002A1E5B" w:rsidP="002A1E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dotyczy: przetargu nieograniczonego na dostawę</w:t>
            </w:r>
            <w:r w:rsidR="002C4266" w:rsidRPr="00E00C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 w:bidi="en-US"/>
              </w:rPr>
              <w:t xml:space="preserve"> </w:t>
            </w:r>
            <w:r w:rsidR="002C4266" w:rsidRPr="00E00C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specjalistycznych materiałów medycznych dla Klinicznego Oddziału Neurochirurgii wraz z najmem instrumentarium</w:t>
            </w: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, znak sprawy: 4</w:t>
            </w:r>
            <w:r w:rsidR="0052610D"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WSzKzP.SZP.2612.5</w:t>
            </w:r>
            <w:r w:rsidR="00831F9D"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2A1E5B" w:rsidRPr="00AC5833" w:rsidRDefault="002A1E5B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870C7"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471"/>
        <w:gridCol w:w="1685"/>
        <w:gridCol w:w="1107"/>
        <w:gridCol w:w="1300"/>
        <w:gridCol w:w="960"/>
        <w:gridCol w:w="960"/>
        <w:gridCol w:w="1240"/>
        <w:gridCol w:w="1240"/>
        <w:gridCol w:w="1360"/>
      </w:tblGrid>
      <w:tr w:rsidR="00831F9D" w:rsidRPr="00831F9D" w:rsidTr="00831F9D">
        <w:trPr>
          <w:trHeight w:val="1080"/>
        </w:trPr>
        <w:tc>
          <w:tcPr>
            <w:tcW w:w="435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71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685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07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Jednostka </w:t>
            </w:r>
          </w:p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31F9D" w:rsidRPr="00831F9D" w:rsidTr="00831F9D">
        <w:trPr>
          <w:trHeight w:val="749"/>
        </w:trPr>
        <w:tc>
          <w:tcPr>
            <w:tcW w:w="12758" w:type="dxa"/>
            <w:gridSpan w:val="10"/>
            <w:shd w:val="clear" w:color="000000" w:fill="D9D9D9"/>
            <w:vAlign w:val="center"/>
          </w:tcPr>
          <w:p w:rsidR="00831F9D" w:rsidRPr="00E87D65" w:rsidRDefault="00831F9D" w:rsidP="00831F9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PAKIET NR 1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Materiały jednorazowe do neuromonitoringu śródoperacyjnego kompatybilne z urządzeniem firmy MEDTRONIC będącego własnością Szpitala. 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CPV 33140000-3 materiały medyczne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6" w:type="dxa"/>
            <w:gridSpan w:val="2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Komplet sterylnych elektrod wkręcanych MEP do neuromonitoringu NIM Eclipse SD. 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 skręcona para elektrod zakończona dwoma elektrodami typu korkociąg do stymulacji przezczaszkowej. Kolor elektrody odpowiadający kolorowi wtyku na urządzeniu. Zamawiający wymaga produktu kompatybilnego z urządzeniem będącym własnością szpitala.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6" w:type="dxa"/>
            <w:gridSpan w:val="2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sterylnych elektrod rejestrujących, igłowych, domięśniowych do neurononitoringu NIM Eclipse SD. Komplet 8 sztuk parzyście skręconych elektrod (16 igieł) kodowanych kolorami odpowiadającymi wtykom na urządzeniu. W komplecie przyklejana elektroda uziemiającą oraz 2 parzyście skręcone - 4 elektrody przyklejenie do pomiaru TOF.  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56" w:type="dxa"/>
            <w:gridSpan w:val="2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umożlwiająca sterowanie urządzeniem z pola operacyjnego. Monopolarna elektroda z dwoma przyciskami oraz diodą sygnalizacyjną w komplecie z 3 końcówkami roboczymi i elektrodą odprowadzającą.  Zamawiający wymaga produktu kompatybilnego z urządzeniem będącym własnością szpitala.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 elektrody igłowe do różnych zastosowań - do odbioru sygnału z mięśni oraz do stymulacji SEP. Długość igły - 13 m, średnica 27G. Elektrody znakowane kolorem, do wyboru z kablem o długości 1,5 m oraz 2,5 m.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</w:t>
            </w:r>
          </w:p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 24 elektrody/igły.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parzyście skręcane elektrody igłowe do różnych zastosowań - do odbioru sygnału z mięśni oraz do stymulacji SEP. Długość igły - 13 m, średnica 27G. Elektrody znakowane kolorem, do wyboru z kablem o długości 1,5 m oraz 2,0 m oraz 2,5 m.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12 par elektrod/24 igły.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 elektrody wkręcane typu korkociąg z kablem o długości 1,2 m do przezczaszkowej stymulacji MEP lub odbioru potencjałów SEP.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</w:t>
            </w:r>
          </w:p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zawiera </w:t>
            </w:r>
          </w:p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 elektrody/korkociągi.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pojedyncze elektrody powierzchniowe, samoprzylepne do SEP i TOF, o powierzchni przylegania 1,5 cm x 2,0 cm i kablu o długości 1,5 m lub 2,5 m do wyboru oraz o powierzchni przylegania 2,0 cm x 2,7 cm i kablu o długości 1,5 m lub 2,5 m do wyboru.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48 elektrod przyklejanych.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283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parzyście skręcane elektrody powierzchniowe, samoprzylepne do SSEP i TOF, o powierzchni przylegania 1,5 cm x 2,0 cm i kablu o długości 1,5 m lub 2,5 m do wyboru oraz o powierzchni przylegania 2,0 cm x 2,7 cm i kablu o długości 1,5 m lub 2,5 m do wyboru. 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24 parzyście skręconych elektrod przyklejanych.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Sterylna, samoprzylepna elektroda uziemiająca o powierzchni przylegania 3,5 cm x 5,0 cm i zielonym kablem o długości 2 m.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24 elektrody.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stymulująca, bipolarna o długości roboczej 100 mm.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stymulująca, bipolarna, koncentryczna o długości roboczej 100 mm. 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10 sztuk.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do bezpośredniej stymulacji nerwów, monopolarna, długość części roboczej 100 mm.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10 sztuk.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stymulującą typu „flush tip”, monopolarna, długość części roboczej 100 mm.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10 sztuk.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stymulującą typu kula do stymulacji śruby pedikularnej, monopolarna, długość części roboczej 100 mm lub 175 mm do wyboru.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stymulującą typu kula do stymulacji śruby pedikularnej, monopolarna, zagięta długość części roboczej 230 mm.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Jednorazowe wkładki do uszów do stymulacji BAEP.Do wyboru rozmiar dla dorosłych i dla dzieci.  Zamawiający wymaga produktu kompatybilnego z urządzeniem będącym własnością szpitala.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50 sztuk.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831F9D">
        <w:trPr>
          <w:trHeight w:val="425"/>
        </w:trPr>
        <w:tc>
          <w:tcPr>
            <w:tcW w:w="8918" w:type="dxa"/>
            <w:gridSpan w:val="7"/>
            <w:shd w:val="clear" w:color="auto" w:fill="auto"/>
            <w:vAlign w:val="center"/>
          </w:tcPr>
          <w:p w:rsidR="00831F9D" w:rsidRPr="00831F9D" w:rsidRDefault="00831F9D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1: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000000" w:fill="FFFFFF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7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1559"/>
        <w:gridCol w:w="1134"/>
        <w:gridCol w:w="1418"/>
        <w:gridCol w:w="850"/>
        <w:gridCol w:w="993"/>
        <w:gridCol w:w="1275"/>
        <w:gridCol w:w="1134"/>
        <w:gridCol w:w="1418"/>
      </w:tblGrid>
      <w:tr w:rsidR="00831F9D" w:rsidRPr="00831F9D" w:rsidTr="00BA3483">
        <w:trPr>
          <w:trHeight w:val="7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Jednostka </w:t>
            </w:r>
          </w:p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31F9D" w:rsidRPr="00831F9D" w:rsidTr="00BA3483">
        <w:trPr>
          <w:trHeight w:val="923"/>
        </w:trPr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1F9D" w:rsidRPr="00E87D65" w:rsidRDefault="00831F9D" w:rsidP="00831F9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PAKIET NR 2 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Jednorazowe wiertła do wiertarki Midas Rex firmy MEDTRONIC będącej własnością Szpitala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CPV 33140000-3-materiały medyczne</w:t>
            </w:r>
          </w:p>
        </w:tc>
      </w:tr>
      <w:tr w:rsidR="00831F9D" w:rsidRPr="00831F9D" w:rsidTr="00BA3483">
        <w:trPr>
          <w:trHeight w:val="15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Wiertła do wiertarki szybkoobrotowej Midas Rex firmy Medtronic 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będącej własnością szpitala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kątnic i prostnic, średnice części roboczej/główki od 1 - 9 mm, przeskok co 1 mm - RÓŻYCZKA, RÓZYCZKA DIAMENTOWA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BA3483">
        <w:trPr>
          <w:trHeight w:val="15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Wiertła/frezy do wiertarki szybkoobrotowej Midas Rex firmy Medtronic 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będącej własnością szpitala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Kraniotomu. Średnica 2,3 mm. Dostępne frezy spiralne o długości części roboczej 16,4 mm oraz frezy proste o długości części roboczej 15,9 mm.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31F9D" w:rsidRPr="00831F9D" w:rsidTr="00BA3483">
        <w:trPr>
          <w:trHeight w:val="42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7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544"/>
        <w:gridCol w:w="1559"/>
        <w:gridCol w:w="1134"/>
        <w:gridCol w:w="1418"/>
        <w:gridCol w:w="850"/>
        <w:gridCol w:w="993"/>
        <w:gridCol w:w="1275"/>
        <w:gridCol w:w="1134"/>
        <w:gridCol w:w="1418"/>
      </w:tblGrid>
      <w:tr w:rsidR="00AA1CAD" w:rsidRPr="00831F9D" w:rsidTr="00BA3483">
        <w:trPr>
          <w:trHeight w:val="8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E87D65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AA1CA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1F9D" w:rsidRPr="00831F9D" w:rsidRDefault="00831F9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AA1CAD" w:rsidRPr="00831F9D" w:rsidTr="00BA3483">
        <w:trPr>
          <w:trHeight w:val="815"/>
        </w:trPr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1CAD" w:rsidRPr="00E87D65" w:rsidRDefault="00AA1CAD" w:rsidP="00AA1CA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PAKIET NR 3 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Forma do odtwarzania ubytków kości czaszki 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CPV 33140000-3 Materiały medyczne</w:t>
            </w:r>
          </w:p>
        </w:tc>
      </w:tr>
      <w:tr w:rsidR="00AA1CAD" w:rsidRPr="00831F9D" w:rsidTr="00BA3483">
        <w:trPr>
          <w:trHeight w:val="2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do precyzyjnego odtwarzania ubytków kości czaszki w komplecie z cementem- rozmiar mały pojemność poniżej 60 cm3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831F9D" w:rsidTr="00BA3483">
        <w:trPr>
          <w:trHeight w:val="6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do precyzyjnego odtwarzania ubytków kości czaszki w komplecie z cementem - rozmiar duży pojemność powyżej 60 cm3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831F9D" w:rsidTr="00BA3483">
        <w:trPr>
          <w:trHeight w:val="38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Cement do odtwarzania ubytku kości czaszki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831F9D" w:rsidTr="00BA3483">
        <w:trPr>
          <w:trHeight w:val="61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831F9D" w:rsidRDefault="00AA1CAD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3: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831F9D" w:rsidRDefault="00AA1CAD" w:rsidP="0083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1559"/>
        <w:gridCol w:w="1134"/>
        <w:gridCol w:w="1418"/>
        <w:gridCol w:w="850"/>
        <w:gridCol w:w="993"/>
        <w:gridCol w:w="1275"/>
        <w:gridCol w:w="1134"/>
        <w:gridCol w:w="2127"/>
      </w:tblGrid>
      <w:tr w:rsidR="00AA1CAD" w:rsidRPr="00AA1CAD" w:rsidTr="00BA3483">
        <w:trPr>
          <w:trHeight w:val="945"/>
        </w:trPr>
        <w:tc>
          <w:tcPr>
            <w:tcW w:w="435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2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127" w:type="dxa"/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AA1CAD" w:rsidRPr="00AA1CAD" w:rsidTr="00BA3483">
        <w:trPr>
          <w:trHeight w:val="945"/>
        </w:trPr>
        <w:tc>
          <w:tcPr>
            <w:tcW w:w="13467" w:type="dxa"/>
            <w:gridSpan w:val="10"/>
            <w:shd w:val="clear" w:color="000000" w:fill="D9D9D9"/>
            <w:vAlign w:val="center"/>
          </w:tcPr>
          <w:p w:rsidR="00AA1CAD" w:rsidRPr="00E87D65" w:rsidRDefault="00AA1CAD" w:rsidP="00AA1CA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PAKIET NR 4 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Łaty do uzupełniania ubytków opony twardej mózgu</w:t>
            </w:r>
            <w:r w:rsidRPr="00E87D65">
              <w:rPr>
                <w:rFonts w:ascii="Times New Roman" w:hAnsi="Times New Roman" w:cs="Times New Roman"/>
                <w:sz w:val="18"/>
                <w:szCs w:val="18"/>
              </w:rPr>
              <w:br/>
              <w:t>CPV 33140000-3-materiały medyczne</w:t>
            </w:r>
          </w:p>
        </w:tc>
      </w:tr>
      <w:tr w:rsidR="00AA1CAD" w:rsidRPr="00AA1CAD" w:rsidTr="00BA3483">
        <w:trPr>
          <w:trHeight w:val="2640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Łata dostosowana do uzupełniania ubytków opony twardej mózgu, cienki materiał, elastyczny i sprężysty, doskonała zdolność do dopasowywania się, do stosowania w obrębie czaszki i kręgosłupa, duża wytrzymałość na rozciąganie i wyciąganie szwów. Biologiczna, wchłanialna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 cm x 2,5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850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wchłanialna łata opony, dwuwarstwowy implant - jedna warstwa zbudowana z wysokooczyszczonego składnika kolagenowego pozyskanego z osierdzia wołowego, druga warstwa zbudowana z wysokooczyszczonego kolagenu pozyskanego z dwoin bydlęcych.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Liofilizowany niskotemperaturowo, sterylny. Możliwość implantacji w technice bezszwowej jak i szwowej. Możliwość uszczelnienia klejem fibrynowym.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5,0 cm x 5,0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141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Łata dostosowana do uzupełniania ubytków opony twardej mózgu, cienki materiał, elastyczny i sprężysty, doskonała zdolność do dopasowywania się, do stosowania w obrębie czaszki i kręgosłupa, duża wytrzymałość na rozciąganie i wyciąganie szwów. Biologiczna, wchłanialna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 cm x 7,5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2640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Łata dostosowana do uzupełniania ubytków opony twardej mózgu, cienki materiał, elastyczny i sprężysty, doskonała zdolność do dopasowywania się, do stosowania w obrębie czaszki i kręgosłupa, duża wytrzymałość na rozciąganie i wyciąganie szwów. Biologiczna, wchłanialna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 cm x 7,5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1CAD" w:rsidRPr="00AA1CAD" w:rsidTr="00BA3483">
        <w:trPr>
          <w:trHeight w:val="1559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wchłanialna łata opony, dwuwarstwowy implant - jedna warstwa zbudowana z wysokooczyszczonego składnika kolagenowego pozyskanego z osierdzia wołowego, druga warstwa zbudowana z wysokooczyszczonego kolagenu pozyskanego z dwoin bydlęcych.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Liofilizowany niskotemperaturowo, sterylny. Możliwość implantacji w technice bezszwowej jak i szwowej. Możliwość uszczelnienia klejem fibrynowym.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10,0 cm x 12,5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425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AA1CAD" w:rsidRPr="00AA1CAD" w:rsidRDefault="00AA1CAD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 pakiet nr 4: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1CAD" w:rsidRDefault="00AA1CA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1615"/>
        <w:gridCol w:w="1107"/>
        <w:gridCol w:w="1404"/>
        <w:gridCol w:w="850"/>
        <w:gridCol w:w="993"/>
        <w:gridCol w:w="1275"/>
        <w:gridCol w:w="1134"/>
        <w:gridCol w:w="2253"/>
      </w:tblGrid>
      <w:tr w:rsidR="00AA1CAD" w:rsidRPr="00AA1CAD" w:rsidTr="00BA3483">
        <w:trPr>
          <w:trHeight w:val="8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Jednostka </w:t>
            </w:r>
          </w:p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AA1CAD" w:rsidRPr="00AA1CAD" w:rsidTr="00BA3483">
        <w:trPr>
          <w:trHeight w:val="870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1CAD" w:rsidRPr="00E87D65" w:rsidRDefault="00AA1CAD" w:rsidP="00E87D6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PAKIET NR 5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OPONA MÓZGU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CPV 33140000-3-materiały medyczne</w:t>
            </w:r>
          </w:p>
        </w:tc>
      </w:tr>
      <w:tr w:rsidR="00AA1CAD" w:rsidRPr="00AA1CAD" w:rsidTr="00BA3483">
        <w:trPr>
          <w:trHeight w:val="6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Opona twarda mózgu typ Neuro Patch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:</w:t>
            </w:r>
          </w:p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 x 8 cm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Opona twarda mózgu typ Neuro Patch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:</w:t>
            </w:r>
          </w:p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x 5 cm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opakowaniu - 2 sztuki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7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Opona twarda mózgu typ Neuro Patch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Rozmiar : </w:t>
            </w:r>
          </w:p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x 10 cm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opakowaniu - 2 sztuki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13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Narzędzie do tunelowania, 600 mm, sterylne jednorazowe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30, 45, 60 cm (do wyboru przez Zamawiającego) Opakowanie zbiorcze - 10 sztuk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1CAD" w:rsidRPr="00AA1CAD" w:rsidTr="00BA3483">
        <w:trPr>
          <w:trHeight w:val="53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AD" w:rsidRPr="00AA1CAD" w:rsidRDefault="00AA1CAD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5: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CAD" w:rsidRPr="00AA1CAD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1559"/>
        <w:gridCol w:w="1134"/>
        <w:gridCol w:w="1418"/>
        <w:gridCol w:w="850"/>
        <w:gridCol w:w="993"/>
        <w:gridCol w:w="1275"/>
        <w:gridCol w:w="1134"/>
        <w:gridCol w:w="2268"/>
      </w:tblGrid>
      <w:tr w:rsidR="00AA1CAD" w:rsidRPr="00AA1CAD" w:rsidTr="00F45BB8">
        <w:trPr>
          <w:trHeight w:val="900"/>
        </w:trPr>
        <w:tc>
          <w:tcPr>
            <w:tcW w:w="435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542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BC6575" w:rsidRPr="00AA1CAD" w:rsidTr="00F45BB8">
        <w:trPr>
          <w:trHeight w:val="283"/>
        </w:trPr>
        <w:tc>
          <w:tcPr>
            <w:tcW w:w="13608" w:type="dxa"/>
            <w:gridSpan w:val="10"/>
            <w:shd w:val="clear" w:color="000000" w:fill="D9D9D9"/>
            <w:vAlign w:val="center"/>
          </w:tcPr>
          <w:p w:rsidR="00BC6575" w:rsidRPr="00E87D65" w:rsidRDefault="00BC6575" w:rsidP="00BC657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PAKIET NR 6 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PROTEZA TRZONU KRĘGOWEGO W ODCINKU PIERSIOWO-LĘDŹWIOWYM wraz z najmem instrumentarium;</w:t>
            </w:r>
            <w:r w:rsidRPr="00E87D65">
              <w:rPr>
                <w:color w:val="000000"/>
                <w:sz w:val="18"/>
                <w:szCs w:val="18"/>
              </w:rPr>
              <w:t xml:space="preserve"> </w:t>
            </w:r>
            <w:r w:rsidRPr="00E87D65">
              <w:rPr>
                <w:color w:val="000000"/>
                <w:sz w:val="18"/>
                <w:szCs w:val="18"/>
              </w:rPr>
              <w:br/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CPV 33140000-3 Materiały medyczne, PA01-7 Wynajem</w:t>
            </w:r>
          </w:p>
        </w:tc>
      </w:tr>
      <w:tr w:rsidR="00AA1CAD" w:rsidRPr="00AA1CAD" w:rsidTr="00F45BB8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AA1CAD" w:rsidRPr="00E87D65" w:rsidRDefault="00AA1CAD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73" w:type="dxa"/>
            <w:gridSpan w:val="9"/>
            <w:shd w:val="clear" w:color="000000" w:fill="FFFFFF"/>
            <w:vAlign w:val="center"/>
            <w:hideMark/>
          </w:tcPr>
          <w:p w:rsidR="00AA1CAD" w:rsidRPr="00E87D65" w:rsidRDefault="00AA1CAD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Zestaw: PROTEZA TRZONU KRĘGOWEGO W ODCINKU PIERSIOWO-LĘDŻWIOWYM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Wymagania: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Implant tytanowy umożliwiający płynną dystrakcję po jego zaimplantowaniu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Konstrukcja (nachylenie płytek granicznych) umożliwiająca odtworzenie naturalnych krzywizn kręgosłupa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Regulacja wysokości implantu w granicach 20,5 – 90,5 mm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Struktura implantu umożliwiająca wypełnienie przeszczepem lub substytutem kostnym</w:t>
            </w:r>
          </w:p>
        </w:tc>
      </w:tr>
      <w:tr w:rsidR="00BC6575" w:rsidRPr="00AA1CAD" w:rsidTr="00F45BB8">
        <w:trPr>
          <w:trHeight w:val="586"/>
        </w:trPr>
        <w:tc>
          <w:tcPr>
            <w:tcW w:w="435" w:type="dxa"/>
            <w:shd w:val="clear" w:color="auto" w:fill="auto"/>
            <w:vAlign w:val="center"/>
            <w:hideMark/>
          </w:tcPr>
          <w:p w:rsidR="00BC6575" w:rsidRPr="00AA1CAD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01" w:type="dxa"/>
            <w:gridSpan w:val="2"/>
            <w:shd w:val="clear" w:color="000000" w:fill="FFFFFF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Korpus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AA1CAD" w:rsidTr="00F45BB8">
        <w:trPr>
          <w:trHeight w:val="423"/>
        </w:trPr>
        <w:tc>
          <w:tcPr>
            <w:tcW w:w="435" w:type="dxa"/>
            <w:shd w:val="clear" w:color="auto" w:fill="auto"/>
            <w:vAlign w:val="center"/>
            <w:hideMark/>
          </w:tcPr>
          <w:p w:rsidR="00BC6575" w:rsidRPr="00AA1CAD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01" w:type="dxa"/>
            <w:gridSpan w:val="2"/>
            <w:shd w:val="clear" w:color="000000" w:fill="FFFFFF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Płytka krańcowa/przedłużka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AA1CAD" w:rsidTr="00F45BB8">
        <w:trPr>
          <w:trHeight w:val="699"/>
        </w:trPr>
        <w:tc>
          <w:tcPr>
            <w:tcW w:w="435" w:type="dxa"/>
            <w:shd w:val="clear" w:color="auto" w:fill="auto"/>
            <w:vAlign w:val="center"/>
            <w:hideMark/>
          </w:tcPr>
          <w:p w:rsidR="00BC6575" w:rsidRPr="00AA1CAD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1" w:type="dxa"/>
            <w:gridSpan w:val="2"/>
            <w:shd w:val="clear" w:color="000000" w:fill="FFFFFF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Najem instrumentarium na zasadzie tzw. Loaner Set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loaner set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1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AA1CAD" w:rsidTr="00F45BB8">
        <w:trPr>
          <w:trHeight w:val="699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BC6575" w:rsidRPr="00AA1CAD" w:rsidRDefault="00BC6575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6: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C6575" w:rsidRPr="00AA1CAD" w:rsidRDefault="00BC6575" w:rsidP="00AA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84"/>
        <w:gridCol w:w="1518"/>
        <w:gridCol w:w="1134"/>
        <w:gridCol w:w="1418"/>
        <w:gridCol w:w="850"/>
        <w:gridCol w:w="993"/>
        <w:gridCol w:w="1275"/>
        <w:gridCol w:w="1134"/>
        <w:gridCol w:w="2268"/>
      </w:tblGrid>
      <w:tr w:rsidR="00BC6575" w:rsidRPr="00BC6575" w:rsidTr="00F45BB8">
        <w:trPr>
          <w:trHeight w:val="930"/>
        </w:trPr>
        <w:tc>
          <w:tcPr>
            <w:tcW w:w="434" w:type="dxa"/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4" w:type="dxa"/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18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Jednostka </w:t>
            </w:r>
          </w:p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BC6575" w:rsidRPr="00BC6575" w:rsidTr="00F45BB8">
        <w:trPr>
          <w:trHeight w:val="930"/>
        </w:trPr>
        <w:tc>
          <w:tcPr>
            <w:tcW w:w="13608" w:type="dxa"/>
            <w:gridSpan w:val="10"/>
            <w:shd w:val="clear" w:color="000000" w:fill="D9D9D9"/>
            <w:vAlign w:val="center"/>
          </w:tcPr>
          <w:p w:rsidR="00BC6575" w:rsidRPr="00E87D65" w:rsidRDefault="00BC6575" w:rsidP="00BC657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PAKIET NR 7 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Stabilizacja kręgosłupa szyjnego z dostępu tylnego wraz z najmem instrumentarium kompatybilna z posiadanym przez zamawiającego zestawem do nawigacji firmy Medtronic; Model: StealthStation S7;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CPV 33140000-3 materiały medyczne;  PA01-7 Wynajem</w:t>
            </w:r>
          </w:p>
        </w:tc>
      </w:tr>
      <w:tr w:rsidR="00BC6575" w:rsidRPr="00BC6575" w:rsidTr="00F45BB8">
        <w:trPr>
          <w:trHeight w:val="283"/>
        </w:trPr>
        <w:tc>
          <w:tcPr>
            <w:tcW w:w="434" w:type="dxa"/>
            <w:shd w:val="clear" w:color="auto" w:fill="auto"/>
            <w:vAlign w:val="center"/>
            <w:hideMark/>
          </w:tcPr>
          <w:p w:rsidR="00BC6575" w:rsidRPr="00BC6575" w:rsidRDefault="00BC657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87D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4102" w:type="dxa"/>
            <w:gridSpan w:val="2"/>
            <w:shd w:val="clear" w:color="000000" w:fill="FFFFFF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do stabilizacji potyliczno-kręgosłupowej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-Pręty o grubości nie większej niż 4 mm z możliwością łączenia z prętami używanymi w odcinku piersiowo-lędźwiowym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-Pręty wstępnie wygięte- dopasowane do anatomii pogranicza potyliczno-szyjnego z możliwością zmiany kata wygięcia, z płaskim zakończeniem ułatwiającym  montaż haków lub śrub potylicznych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-Łączenie do potylicy za pomocą śrub lub haków (min. 3 wielkości)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-Łączenie do kręgosłupa za pomocą tulipanowych haków laminarnych (min. 3 rozmiary) lub tulipanowych śrub wielokątowych o średnicy 3,5 - 4,5 mm i długościach 10 mm - 45 mm stopniowanych maksymalnie co 5 mm  z zakresem ruchomości powyżej 45 stopni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-Wymagany uniwersalny element blokujacy dla haków i śrub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Montaż pręta do haków i śrub jednym elementem blokującym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-Implanty otwarte od góry i blokowane wyłącznie od góry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-W zestawie dostępne otwarte łączniki bocznie odsadzone                                          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Komplet: 4 śruby potyliczne (lub haki), 4 haki szyjne lub śruby kręgowe z blokadami, 2 pręty potyliczno-szyjne, 1 łącznik poprzeczny.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kompatybilny z posiadanym przez zamawiającego zestawem do nawigacji firmy Medtronic; Model: StealthStation S7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425"/>
        </w:trPr>
        <w:tc>
          <w:tcPr>
            <w:tcW w:w="434" w:type="dxa"/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102" w:type="dxa"/>
            <w:gridSpan w:val="2"/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Najem instrumentarium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425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BC6575" w:rsidRPr="00BC6575" w:rsidRDefault="00BC6575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7: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5BB8" w:rsidRDefault="00F45BB8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D65" w:rsidRDefault="00E87D65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E87D65">
        <w:rPr>
          <w:rFonts w:ascii="Times New Roman" w:hAnsi="Times New Roman" w:cs="Times New Roman"/>
          <w:b/>
          <w:i/>
          <w:sz w:val="20"/>
          <w:szCs w:val="20"/>
          <w:u w:val="single"/>
        </w:rPr>
        <w:t>dotyczy pakietu nr 7 poz.1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120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3544"/>
      </w:tblGrid>
      <w:tr w:rsidR="00E87D65" w:rsidRPr="00E87D65" w:rsidTr="00F45BB8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PARAMETRY BEZWGLĘDNIE WYMAGANE   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7, poz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.:</w:t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*potwierdzenie parametrów (TAK/NIE)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 OFEROWANY (opis)</w:t>
            </w:r>
          </w:p>
        </w:tc>
      </w:tr>
      <w:tr w:rsidR="00E87D65" w:rsidRPr="00E87D65" w:rsidTr="00E87D65">
        <w:trPr>
          <w:trHeight w:val="735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stabilizacji potyliczno-kręgosłupowej (materiał-tytan) - Komplet: 4 śruby potyliczne (lub haki), 4 haki szyjne lub śruby kręgowe z blokadami, 2 pręty potyliczno-szyjne, 1 łącznik poprzeczny</w:t>
            </w:r>
          </w:p>
        </w:tc>
      </w:tr>
      <w:tr w:rsidR="00E87D65" w:rsidRPr="00E87D65" w:rsidTr="00F45BB8">
        <w:trPr>
          <w:trHeight w:val="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Pręty o grubości nie większej niż 4 mm z możliwością łączenia z prętami używanymi w odcinku piersiowo-lędźwiowym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8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Pręty wstępnie wygięte - dopasowane do anatomii pogranicza potyliczno - szyjnego z możliwością zmiany kata wygięcia, z płaskim zakończeniem ułatwiającym montaż haków lub śrub potylicznych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Łączenie do potylicy za pomocą śrub lub haków (min. 3 wielkości)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Łączenie do kręgosłupa za pomocą tulipanowych haków laminarnych (min. 3 rozmiary) lub tulipanowych śrub wielokątowych o średnicy 3,5-4,5 mm i długościach 10 mm - 45 mm stopniowanych maksymalnie co 5 mm  z zakresem ruchomości powyżej 45 stopni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Wymagany uniwersalny element blokujący dla haków i śrub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Montaż pręta do haków i śrub jednym elementem blokującym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Implanty otwarte od góry i blokowane wyłącznie od góry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zestawie dostępne otwarte łączniki bocznie odsadzone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7D65" w:rsidRPr="00E87D65" w:rsidTr="00F45BB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*UWAGA: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7D65" w:rsidRPr="00E87D65" w:rsidTr="00E87D6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87D65" w:rsidRPr="00E87D65" w:rsidRDefault="00E87D6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*Odpowiedź NIE powoduje odrzucenie oferty</w:t>
            </w:r>
          </w:p>
        </w:tc>
      </w:tr>
    </w:tbl>
    <w:p w:rsidR="00E87D65" w:rsidRPr="00E87D65" w:rsidRDefault="00E87D65" w:rsidP="00E8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67"/>
        <w:gridCol w:w="1276"/>
        <w:gridCol w:w="992"/>
        <w:gridCol w:w="1276"/>
        <w:gridCol w:w="851"/>
        <w:gridCol w:w="850"/>
        <w:gridCol w:w="1276"/>
        <w:gridCol w:w="1276"/>
        <w:gridCol w:w="2976"/>
      </w:tblGrid>
      <w:tr w:rsidR="00BC6575" w:rsidRPr="00BC6575" w:rsidTr="00F45BB8">
        <w:trPr>
          <w:trHeight w:val="9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BC6575" w:rsidRPr="00BC6575" w:rsidTr="00F45BB8">
        <w:trPr>
          <w:trHeight w:val="1107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6575" w:rsidRPr="00E87D65" w:rsidRDefault="00BC6575" w:rsidP="00BC657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PAKIET NR 8 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STABILIZACJA TRANSPEDIKULARNA przeznaczona do osteosyntezy wewnętrznej kręgosłupa piersiowego, lędźwiowego i krzyżowego w chorobach nowotworowych kręgosłupa kompatybilna z posiadanym przez zamawiającego zestawem do nawigacji firmy Medtronic; Model: StealthStation S7;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CPV 33140000-3 Materiały medyczne</w:t>
            </w:r>
          </w:p>
        </w:tc>
      </w:tr>
      <w:tr w:rsidR="00BC6575" w:rsidRPr="00BC6575" w:rsidTr="00F45BB8">
        <w:trPr>
          <w:trHeight w:val="36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E87D65" w:rsidRDefault="00BC6575" w:rsidP="00F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do stabilizacji transpedikularnej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materiał tytan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wielokątowe, samogwintujące śruby tulipanowe z walcowym kształtem gwintu,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ujemny kąt natarcia pióra gwintu elementu blokującego oraz gniazda śruby (haka) ułatwiający wprowadzanie elementu blokującego i zwiększający pewność docisku,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łączniki poprzecznie mocowane wielokątowo do pręta, bez konieczności doginania elementów łącznika,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oparty na prętach o średnicach 5,5 mm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mocowania śruby do pręta otwarty od góry i oparty na jednym elemencie gwintowanym blokująco-zabezpieczającym,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mechanizm blokowania umożliwiający jednoznaczne i trwałe blokowanie oraz możliwość rewizyjnego usunięcia implantów (nienaruszone gniazdo do rewizyjnego usunięcia elementu blokującego) - zrywana nakrętka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śruby nawigowalne, dostępne w średnicach: 4.5 mm; 5.0 mm; 5.5 mm; 6.5 mm; 7.5 mm; 8.5 mm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gniazdo śruby barwione trwale na różne kolory w zależności od średnicy śruby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łba śruby wraz z kompletnym elementem blokująco-zabezpieczającym nie przekracza 13 mm,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wysokość implantów wraz z kompletnym elementem blokująco-zabezpieczającym nie przekracza 5 mm ponad pręt,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na kielichach śrub cztery nacięcia i okrągłe zagłębienie umożliwiające podłączenie narzędzia do redukcji pręta oraz narzędzi do derotacji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narzędzia w metalowej puszce umożliwiającej ich sterylizację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F45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Zestaw: śruby, blokery, pręty, poprzeczka. System kompatybilny z posiadanym przez zamawiającego zestawem do nawigacji firmy Medtronic; Model: StealthStation S7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C6575" w:rsidRPr="00BC6575" w:rsidTr="00F45BB8">
        <w:trPr>
          <w:trHeight w:val="3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E87D65" w:rsidRDefault="00BC657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śruby lub haki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3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E87D65" w:rsidRDefault="00BC657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bloker do śrub/haczyków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29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E87D65" w:rsidRDefault="00BC657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4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E87D65" w:rsidRDefault="00BC657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 długi (powyżej 350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2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E87D65" w:rsidRDefault="00BC6575" w:rsidP="00E8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łącznik poprzeczny typu crosslink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6575" w:rsidRPr="00BC6575" w:rsidTr="00F45BB8">
        <w:trPr>
          <w:trHeight w:val="485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75" w:rsidRPr="00BC6575" w:rsidRDefault="00BC6575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8: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09"/>
        <w:gridCol w:w="1134"/>
        <w:gridCol w:w="992"/>
        <w:gridCol w:w="1276"/>
        <w:gridCol w:w="709"/>
        <w:gridCol w:w="992"/>
        <w:gridCol w:w="1276"/>
        <w:gridCol w:w="1276"/>
        <w:gridCol w:w="2976"/>
      </w:tblGrid>
      <w:tr w:rsidR="00BC6575" w:rsidRPr="00BC6575" w:rsidTr="00F45BB8">
        <w:trPr>
          <w:trHeight w:val="8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575" w:rsidRPr="00E87D6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BC6575" w:rsidRPr="00BC6575" w:rsidTr="00F45BB8">
        <w:trPr>
          <w:trHeight w:val="1223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6575" w:rsidRPr="00E87D65" w:rsidRDefault="00BC6575" w:rsidP="00F45B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PAKIET NR 9 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PRZEZSKÓRNA STABILIZACJA TRANSPEDIKULARNA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przeznaczona do osteosyntezy wewnętrznej kręgosłupa piersiowego, lędźwiowego i krzyżowego z wykorzystaniem w osteoporozie wraz z najmem instrumentarium  kompatybilna z posiadanym przez zamawiającego zestawem do nawigacji firmy Medtronic; Model: StealthStation S7;</w:t>
            </w:r>
            <w:r w:rsidRPr="00E8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CPV 33140000-3 Materiały medyczne;   PA01-7 Wynajem</w:t>
            </w:r>
          </w:p>
        </w:tc>
      </w:tr>
      <w:tr w:rsidR="00BC6575" w:rsidRPr="00BC6575" w:rsidTr="00F45BB8">
        <w:trPr>
          <w:trHeight w:val="29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75" w:rsidRPr="00BC6575" w:rsidRDefault="00BC6575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75" w:rsidRPr="00E87D65" w:rsidRDefault="00BC6575" w:rsidP="00F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Przezskórny zestaw do stabilizacji transpedikularnej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wielokątowe, samogwintujące, kaniulowane śruby tulipanowe, nawigonalne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walcowy kształt trzpienia śruby,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ujemny kąt natarcia pióra gwintu elementu blokującego oraz gniazda śruby, ułatwiający wprowadzenie elementu blokującego i zwiększający pewność docisku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pręt o grubości 5,5 mm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mocowania śruby do pręta otwarty (patrząc z punktu widzenia operatora) i oparty na jednym elemencie blokująco-zabezpieczającym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mechanizm blokowania umożliwiający jednoznaczne i trwałe blokowanie oraz możliwość rewizyjnego usunięcia implantów (zrywana nakrętka)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śrub od 5,5 mm do 7,5 mm ze skokiem co 1 mm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pręty o długości od 30 do 280 mm, zaostrzone na końcach w celu łatwiejszej implantacji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łba śruby wraz z kompletnym elementem blokująco – zabezpieczającym nie przekracza 13 mm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wysokość implantów wraz z kompletnym elementem blokująco-zabezpieczającym nie przekracza 5 mm ponad pręt,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możliwość zaopatrzenia 6 kolejnych kręgów,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 zestawie narządzie, które przy zaopatrywaniu dwóch lub trzech kręgów zapewni automatyczne ustalenie trajektorii pręta w stosunku do położenia śrub, co pozwoli na jednoznaczne i pewne zamocowanie pręta w tulipanie śruby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 zestawie narządzie umożliwiające sprawdzenie czy pręt jest prawidłowo umieszczony w śrubie,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umożliwia kontrolowaną redukcję wysokości pręta względem śruby na wielu poziomach jednocześnie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Zestaw: śruby, blokery, pręty, igła dostępowa, druty prowadzące. System kompatybilny z posiadanym przez zamawiającego zestawem do nawigacji firmy Medtronic; Model: StealthStation S7</w:t>
            </w:r>
          </w:p>
        </w:tc>
      </w:tr>
      <w:tr w:rsidR="009C1823" w:rsidRPr="00BC6575" w:rsidTr="00F45BB8">
        <w:trPr>
          <w:trHeight w:val="3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4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bloker do śrub/haczyków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3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4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drut Kirschnera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4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igieł nawigowalnych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5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Najem instrumentarium na zasadzie tzw. Loaner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loaner set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5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BC6575" w:rsidTr="00F45BB8">
        <w:trPr>
          <w:trHeight w:val="557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BC6575" w:rsidRDefault="009C1823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9: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BC6575" w:rsidRDefault="009C1823" w:rsidP="00B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09"/>
        <w:gridCol w:w="1134"/>
        <w:gridCol w:w="992"/>
        <w:gridCol w:w="1276"/>
        <w:gridCol w:w="709"/>
        <w:gridCol w:w="992"/>
        <w:gridCol w:w="1276"/>
        <w:gridCol w:w="1276"/>
        <w:gridCol w:w="2976"/>
      </w:tblGrid>
      <w:tr w:rsidR="009C1823" w:rsidRPr="009C1823" w:rsidTr="00F45BB8">
        <w:trPr>
          <w:trHeight w:val="8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9C1823" w:rsidRPr="009C1823" w:rsidTr="00F45BB8">
        <w:trPr>
          <w:trHeight w:val="84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1823" w:rsidRPr="009C1823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PAKIET NR 10 </w:t>
            </w:r>
            <w:r w:rsidRPr="009C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PRZEZSKÓRNY SYSTEM DO STABILIZACJI TRANSPEDIKULARNEJ KRĘGOSŁUPA Z RETRAKTOREM wraz z najmem instrumentarium</w:t>
            </w:r>
            <w:r w:rsidRPr="009C1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33140000-3 Materiały medyczne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C6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PA01-7 Wynajem</w:t>
            </w:r>
          </w:p>
        </w:tc>
      </w:tr>
      <w:tr w:rsidR="009C1823" w:rsidRPr="009C1823" w:rsidTr="00F45BB8">
        <w:trPr>
          <w:trHeight w:val="27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Przezskórny system stabilizacji kręgosłupa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System do stabilizacji transpedikularnej z retraktorem MIS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Pręt o średnicy 5,4 wstępnie profilowane o długości 30 - 90 mm oraz proste o długości 100 - 550 mm. 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Śruby kręgowe wieloosiowe o średnicy 4 - 8 mm (skok co 1 mm) oraz długość 25 - 60 mm (skok co 5 mm). 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Śruby kręgowe ze stożkowym początkiem części gwintu kostnego (min. 1/3 długości gwintu), cylindryczną częścią mocującą w nasadzie oraz 50-stopniową ruchomością głowy śruby. 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Wieloosiowy łącznik poprzeczny z możliwością blokady kąta. 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Niski profil systemu: głowa śruby o wysokości głowa śruby o wysokości 14 mm (3,8 mm powyżej pręta) i średnicy 11,7 mm. Element blokujący z ujemnym kątem pióra gwintu, zwiększający siłę mocowania oraz ułatwiający wprowadzanie. </w:t>
            </w: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Instrumentarium - możliwość sposobu implantacji śrub kręgowych techniką otwartą lub przezskórnie bez konieczności stosowania drutów Kirschnera: system rozwieraczy do technik małoinwazyjnych mocowanych bezpośrednio na śrubach kręgowych lub śródmięśniowo. </w:t>
            </w:r>
          </w:p>
        </w:tc>
      </w:tr>
      <w:tr w:rsidR="009C1823" w:rsidRPr="009C1823" w:rsidTr="00F45BB8">
        <w:trPr>
          <w:trHeight w:val="3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E87D6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;</w:t>
            </w:r>
          </w:p>
        </w:tc>
      </w:tr>
      <w:tr w:rsidR="009C1823" w:rsidRPr="009C1823" w:rsidTr="00F45BB8">
        <w:trPr>
          <w:trHeight w:val="1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E87D6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9C1823" w:rsidTr="00F45BB8">
        <w:trPr>
          <w:trHeight w:val="1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E87D6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9C1823" w:rsidTr="00F45BB8">
        <w:trPr>
          <w:trHeight w:val="19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E87D6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Sterylne klatki międzytrzonowe TLIF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Wysokość 8 - 14 mm (skok co 2 mm), długość 28 mm, kąt nachylenia 4 st., materiał PEEK. </w:t>
            </w:r>
            <w:r w:rsidRPr="00E87D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Obły kształt powierzchni w projekcji strzałkowej oraz niesymetryczna, bananowa budowa klatki w projekcji poprzecznej. Szczeliny na bocznych, pionowych ściankach klatki oraz dwa znaczniki radiologiczne. Wieloosiowy uchwyt implantu pozwalający na jego repozycjonowanie i blokowanie w dowolnym momencie w trakcie implantacji.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9C1823" w:rsidTr="00F45BB8">
        <w:trPr>
          <w:trHeight w:val="5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E87D65" w:rsidRDefault="009C1823" w:rsidP="009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1823" w:rsidRPr="009C1823" w:rsidTr="00F45BB8">
        <w:trPr>
          <w:trHeight w:val="523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23" w:rsidRPr="009C1823" w:rsidRDefault="009C1823" w:rsidP="00E0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10: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23" w:rsidRPr="009C1823" w:rsidRDefault="009C1823" w:rsidP="009C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9D" w:rsidRDefault="00831F9D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1F9D" w:rsidSect="00367A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2A" w:rsidRDefault="002F7A2A" w:rsidP="005645DD">
      <w:pPr>
        <w:spacing w:after="0" w:line="240" w:lineRule="auto"/>
      </w:pPr>
      <w:r>
        <w:separator/>
      </w:r>
    </w:p>
  </w:endnote>
  <w:endnote w:type="continuationSeparator" w:id="0">
    <w:p w:rsidR="002F7A2A" w:rsidRDefault="002F7A2A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9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6575" w:rsidRPr="005C3A29" w:rsidRDefault="00BC6575">
        <w:pPr>
          <w:pStyle w:val="Stopka"/>
          <w:jc w:val="right"/>
          <w:rPr>
            <w:rFonts w:ascii="Times New Roman" w:hAnsi="Times New Roman" w:cs="Times New Roman"/>
          </w:rPr>
        </w:pPr>
        <w:r w:rsidRPr="005C3A29">
          <w:rPr>
            <w:rFonts w:ascii="Times New Roman" w:hAnsi="Times New Roman" w:cs="Times New Roman"/>
          </w:rPr>
          <w:fldChar w:fldCharType="begin"/>
        </w:r>
        <w:r w:rsidRPr="005C3A29">
          <w:rPr>
            <w:rFonts w:ascii="Times New Roman" w:hAnsi="Times New Roman" w:cs="Times New Roman"/>
          </w:rPr>
          <w:instrText>PAGE   \* MERGEFORMAT</w:instrText>
        </w:r>
        <w:r w:rsidRPr="005C3A29">
          <w:rPr>
            <w:rFonts w:ascii="Times New Roman" w:hAnsi="Times New Roman" w:cs="Times New Roman"/>
          </w:rPr>
          <w:fldChar w:fldCharType="separate"/>
        </w:r>
        <w:r w:rsidR="00E00C45">
          <w:rPr>
            <w:rFonts w:ascii="Times New Roman" w:hAnsi="Times New Roman" w:cs="Times New Roman"/>
            <w:noProof/>
          </w:rPr>
          <w:t>16</w:t>
        </w:r>
        <w:r w:rsidRPr="005C3A29">
          <w:rPr>
            <w:rFonts w:ascii="Times New Roman" w:hAnsi="Times New Roman" w:cs="Times New Roman"/>
          </w:rPr>
          <w:fldChar w:fldCharType="end"/>
        </w:r>
      </w:p>
    </w:sdtContent>
  </w:sdt>
  <w:p w:rsidR="00BC6575" w:rsidRDefault="00BC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2A" w:rsidRDefault="002F7A2A" w:rsidP="005645DD">
      <w:pPr>
        <w:spacing w:after="0" w:line="240" w:lineRule="auto"/>
      </w:pPr>
      <w:r>
        <w:separator/>
      </w:r>
    </w:p>
  </w:footnote>
  <w:footnote w:type="continuationSeparator" w:id="0">
    <w:p w:rsidR="002F7A2A" w:rsidRDefault="002F7A2A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53925"/>
    <w:rsid w:val="000A05EB"/>
    <w:rsid w:val="000B0FF0"/>
    <w:rsid w:val="000D6A23"/>
    <w:rsid w:val="000E0827"/>
    <w:rsid w:val="000E0D57"/>
    <w:rsid w:val="000F69A8"/>
    <w:rsid w:val="00117B14"/>
    <w:rsid w:val="001A16F7"/>
    <w:rsid w:val="001A30C2"/>
    <w:rsid w:val="001A780D"/>
    <w:rsid w:val="001C2A76"/>
    <w:rsid w:val="001F49F2"/>
    <w:rsid w:val="001F5629"/>
    <w:rsid w:val="001F6580"/>
    <w:rsid w:val="0026437F"/>
    <w:rsid w:val="00272AAF"/>
    <w:rsid w:val="002842E0"/>
    <w:rsid w:val="00284CD2"/>
    <w:rsid w:val="002A1E5B"/>
    <w:rsid w:val="002A3421"/>
    <w:rsid w:val="002C4266"/>
    <w:rsid w:val="002F1720"/>
    <w:rsid w:val="002F7A2A"/>
    <w:rsid w:val="0032181C"/>
    <w:rsid w:val="00343CCB"/>
    <w:rsid w:val="00367A87"/>
    <w:rsid w:val="00370BE4"/>
    <w:rsid w:val="003A6052"/>
    <w:rsid w:val="003B276C"/>
    <w:rsid w:val="003D2888"/>
    <w:rsid w:val="00407203"/>
    <w:rsid w:val="00432292"/>
    <w:rsid w:val="0045031B"/>
    <w:rsid w:val="00486F3A"/>
    <w:rsid w:val="004F7F4A"/>
    <w:rsid w:val="00516461"/>
    <w:rsid w:val="0052557F"/>
    <w:rsid w:val="0052610D"/>
    <w:rsid w:val="00531699"/>
    <w:rsid w:val="00540879"/>
    <w:rsid w:val="00554971"/>
    <w:rsid w:val="005645DD"/>
    <w:rsid w:val="005859A0"/>
    <w:rsid w:val="00586B91"/>
    <w:rsid w:val="005C3A29"/>
    <w:rsid w:val="005D19D7"/>
    <w:rsid w:val="005D2E22"/>
    <w:rsid w:val="0062393A"/>
    <w:rsid w:val="0064748E"/>
    <w:rsid w:val="00662884"/>
    <w:rsid w:val="006758F5"/>
    <w:rsid w:val="006820D5"/>
    <w:rsid w:val="00706340"/>
    <w:rsid w:val="00742C67"/>
    <w:rsid w:val="00766014"/>
    <w:rsid w:val="007820FB"/>
    <w:rsid w:val="007962A8"/>
    <w:rsid w:val="007B7818"/>
    <w:rsid w:val="0081396A"/>
    <w:rsid w:val="00827B13"/>
    <w:rsid w:val="00830B85"/>
    <w:rsid w:val="00831F9D"/>
    <w:rsid w:val="00852CB9"/>
    <w:rsid w:val="008F15A3"/>
    <w:rsid w:val="008F6B70"/>
    <w:rsid w:val="009335F8"/>
    <w:rsid w:val="00940247"/>
    <w:rsid w:val="009870C7"/>
    <w:rsid w:val="009C1823"/>
    <w:rsid w:val="009F4D01"/>
    <w:rsid w:val="00A0061F"/>
    <w:rsid w:val="00A25028"/>
    <w:rsid w:val="00AA1CAD"/>
    <w:rsid w:val="00AF65AF"/>
    <w:rsid w:val="00AF722C"/>
    <w:rsid w:val="00B127CF"/>
    <w:rsid w:val="00B4122F"/>
    <w:rsid w:val="00B672C2"/>
    <w:rsid w:val="00B9368D"/>
    <w:rsid w:val="00B95F3F"/>
    <w:rsid w:val="00BA3483"/>
    <w:rsid w:val="00BB0874"/>
    <w:rsid w:val="00BC6575"/>
    <w:rsid w:val="00BE0E16"/>
    <w:rsid w:val="00C04E41"/>
    <w:rsid w:val="00C06898"/>
    <w:rsid w:val="00C13595"/>
    <w:rsid w:val="00C165C0"/>
    <w:rsid w:val="00C218A0"/>
    <w:rsid w:val="00C45AF2"/>
    <w:rsid w:val="00C77D89"/>
    <w:rsid w:val="00C94081"/>
    <w:rsid w:val="00CA38B5"/>
    <w:rsid w:val="00CB041E"/>
    <w:rsid w:val="00CD7E63"/>
    <w:rsid w:val="00D26CA9"/>
    <w:rsid w:val="00D6337D"/>
    <w:rsid w:val="00D674CA"/>
    <w:rsid w:val="00D902BB"/>
    <w:rsid w:val="00E00C45"/>
    <w:rsid w:val="00E031A4"/>
    <w:rsid w:val="00E60354"/>
    <w:rsid w:val="00E84B90"/>
    <w:rsid w:val="00E87D65"/>
    <w:rsid w:val="00ED53E7"/>
    <w:rsid w:val="00EE1371"/>
    <w:rsid w:val="00EF240E"/>
    <w:rsid w:val="00F01944"/>
    <w:rsid w:val="00F14CB3"/>
    <w:rsid w:val="00F45BB8"/>
    <w:rsid w:val="00F46E73"/>
    <w:rsid w:val="00F566CD"/>
    <w:rsid w:val="00F71E9F"/>
    <w:rsid w:val="00F816C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E55C-2629-4C38-B373-363281E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B82C-23E7-4E1F-A521-02304D3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21</cp:revision>
  <cp:lastPrinted>2022-07-20T07:14:00Z</cp:lastPrinted>
  <dcterms:created xsi:type="dcterms:W3CDTF">2022-05-06T08:38:00Z</dcterms:created>
  <dcterms:modified xsi:type="dcterms:W3CDTF">2022-08-03T04:54:00Z</dcterms:modified>
</cp:coreProperties>
</file>