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E20A" w14:textId="77777777" w:rsidR="00DA75B4" w:rsidRDefault="002A1FB2" w:rsidP="00DA75B4">
      <w:pPr>
        <w:jc w:val="right"/>
        <w:rPr>
          <w:rFonts w:ascii="Lato" w:hAnsi="Lato" w:cstheme="minorHAnsi"/>
          <w:lang w:eastAsia="pl-PL"/>
        </w:rPr>
      </w:pPr>
      <w:r w:rsidRPr="004F0F70">
        <w:rPr>
          <w:rFonts w:ascii="Lato" w:hAnsi="Lato" w:cstheme="minorHAnsi"/>
          <w:lang w:eastAsia="pl-PL"/>
        </w:rPr>
        <w:t xml:space="preserve">Elbląg, dnia </w:t>
      </w:r>
      <w:r w:rsidR="00D500A9">
        <w:rPr>
          <w:rFonts w:ascii="Lato" w:hAnsi="Lato" w:cstheme="minorHAnsi"/>
          <w:lang w:eastAsia="pl-PL"/>
        </w:rPr>
        <w:t>2</w:t>
      </w:r>
      <w:r w:rsidR="00B740BC">
        <w:rPr>
          <w:rFonts w:ascii="Lato" w:hAnsi="Lato" w:cstheme="minorHAnsi"/>
          <w:lang w:eastAsia="pl-PL"/>
        </w:rPr>
        <w:t>6</w:t>
      </w:r>
      <w:r w:rsidR="00DA75B4" w:rsidRPr="004F0F70">
        <w:rPr>
          <w:rFonts w:ascii="Lato" w:hAnsi="Lato" w:cstheme="minorHAnsi"/>
          <w:lang w:eastAsia="pl-PL"/>
        </w:rPr>
        <w:t>.0</w:t>
      </w:r>
      <w:r w:rsidR="00E937B5">
        <w:rPr>
          <w:rFonts w:ascii="Lato" w:hAnsi="Lato" w:cstheme="minorHAnsi"/>
          <w:lang w:eastAsia="pl-PL"/>
        </w:rPr>
        <w:t>9</w:t>
      </w:r>
      <w:r w:rsidR="00DA75B4" w:rsidRPr="004F0F70">
        <w:rPr>
          <w:rFonts w:ascii="Lato" w:hAnsi="Lato" w:cstheme="minorHAnsi"/>
          <w:lang w:eastAsia="pl-PL"/>
        </w:rPr>
        <w:t>.202</w:t>
      </w:r>
      <w:r w:rsidR="00981320">
        <w:rPr>
          <w:rFonts w:ascii="Lato" w:hAnsi="Lato" w:cstheme="minorHAnsi"/>
          <w:lang w:eastAsia="pl-PL"/>
        </w:rPr>
        <w:t>3</w:t>
      </w:r>
      <w:r w:rsidR="004F0F70">
        <w:rPr>
          <w:rFonts w:ascii="Lato" w:hAnsi="Lato" w:cstheme="minorHAnsi"/>
          <w:lang w:eastAsia="pl-PL"/>
        </w:rPr>
        <w:t xml:space="preserve"> </w:t>
      </w:r>
      <w:r w:rsidR="00DA75B4" w:rsidRPr="004F0F70">
        <w:rPr>
          <w:rFonts w:ascii="Lato" w:hAnsi="Lato" w:cstheme="minorHAnsi"/>
          <w:lang w:eastAsia="pl-PL"/>
        </w:rPr>
        <w:t>r</w:t>
      </w:r>
      <w:r w:rsidR="004F0F70">
        <w:rPr>
          <w:rFonts w:ascii="Lato" w:hAnsi="Lato" w:cstheme="minorHAnsi"/>
          <w:lang w:eastAsia="pl-PL"/>
        </w:rPr>
        <w:t>.</w:t>
      </w:r>
    </w:p>
    <w:p w14:paraId="72B982FB" w14:textId="77777777" w:rsidR="004F0F70" w:rsidRDefault="004F0F70" w:rsidP="00DA75B4">
      <w:pPr>
        <w:jc w:val="right"/>
        <w:rPr>
          <w:rFonts w:ascii="Lato" w:hAnsi="Lato" w:cstheme="minorHAnsi"/>
          <w:lang w:eastAsia="pl-PL"/>
        </w:rPr>
      </w:pPr>
    </w:p>
    <w:p w14:paraId="51E2C002" w14:textId="77777777" w:rsidR="00DA75B4" w:rsidRDefault="00DA75B4" w:rsidP="00285076">
      <w:pPr>
        <w:jc w:val="center"/>
        <w:rPr>
          <w:rFonts w:ascii="Times New Roman" w:hAnsi="Times New Roman"/>
          <w:b/>
          <w:sz w:val="26"/>
          <w:szCs w:val="26"/>
        </w:rPr>
      </w:pPr>
    </w:p>
    <w:p w14:paraId="02ECEB11" w14:textId="77777777" w:rsidR="00285076" w:rsidRPr="00D500A9" w:rsidRDefault="00285076" w:rsidP="00285076">
      <w:pPr>
        <w:jc w:val="center"/>
        <w:rPr>
          <w:rFonts w:ascii="Lato" w:hAnsi="Lato"/>
          <w:b/>
          <w:sz w:val="26"/>
          <w:szCs w:val="26"/>
        </w:rPr>
      </w:pPr>
      <w:r w:rsidRPr="00D500A9">
        <w:rPr>
          <w:rFonts w:ascii="Lato" w:hAnsi="Lato"/>
          <w:b/>
          <w:sz w:val="26"/>
          <w:szCs w:val="26"/>
        </w:rPr>
        <w:t>OPIS PRZEDMIOTU ZAMÓWIENIA</w:t>
      </w:r>
    </w:p>
    <w:p w14:paraId="56029296" w14:textId="77777777" w:rsidR="002579F2" w:rsidRPr="00D500A9" w:rsidRDefault="002579F2" w:rsidP="002579F2">
      <w:pPr>
        <w:spacing w:after="200" w:line="276" w:lineRule="auto"/>
        <w:ind w:left="360"/>
        <w:rPr>
          <w:rFonts w:ascii="Lato" w:eastAsia="Calibri" w:hAnsi="Lato"/>
          <w:b/>
          <w:sz w:val="24"/>
          <w:szCs w:val="24"/>
        </w:rPr>
      </w:pPr>
    </w:p>
    <w:p w14:paraId="3BBE732A" w14:textId="77777777" w:rsidR="0030328D" w:rsidRPr="00E47413" w:rsidRDefault="0030328D" w:rsidP="00E937B5">
      <w:pPr>
        <w:spacing w:after="200" w:line="276" w:lineRule="auto"/>
        <w:jc w:val="both"/>
        <w:rPr>
          <w:rFonts w:ascii="Lato" w:eastAsia="Calibri" w:hAnsi="Lato"/>
          <w:b/>
          <w:sz w:val="24"/>
          <w:szCs w:val="24"/>
        </w:rPr>
      </w:pPr>
      <w:r w:rsidRPr="00E47413">
        <w:rPr>
          <w:rFonts w:ascii="Lato" w:eastAsia="Calibri" w:hAnsi="Lato"/>
          <w:b/>
          <w:sz w:val="24"/>
          <w:szCs w:val="24"/>
        </w:rPr>
        <w:t>Utrzymani</w:t>
      </w:r>
      <w:r w:rsidR="00D500A9" w:rsidRPr="00E47413">
        <w:rPr>
          <w:rFonts w:ascii="Lato" w:eastAsia="Calibri" w:hAnsi="Lato"/>
          <w:b/>
          <w:sz w:val="24"/>
          <w:szCs w:val="24"/>
        </w:rPr>
        <w:t>e</w:t>
      </w:r>
      <w:r w:rsidRPr="00E47413">
        <w:rPr>
          <w:rFonts w:ascii="Lato" w:eastAsia="Calibri" w:hAnsi="Lato"/>
          <w:b/>
          <w:sz w:val="24"/>
          <w:szCs w:val="24"/>
        </w:rPr>
        <w:t xml:space="preserve"> zimowe terenu działki nr 48/15, wokół budynku Fabryczna 3 - (chodniki i parking)</w:t>
      </w:r>
      <w:r w:rsidR="00981320">
        <w:rPr>
          <w:rFonts w:ascii="Lato" w:eastAsia="Calibri" w:hAnsi="Lato"/>
          <w:b/>
          <w:sz w:val="24"/>
          <w:szCs w:val="24"/>
        </w:rPr>
        <w:t xml:space="preserve"> oraz </w:t>
      </w:r>
      <w:r w:rsidR="00F52F70">
        <w:rPr>
          <w:rFonts w:ascii="Lato" w:eastAsia="Calibri" w:hAnsi="Lato"/>
          <w:b/>
          <w:sz w:val="24"/>
          <w:szCs w:val="24"/>
        </w:rPr>
        <w:t xml:space="preserve">odśnieżanie </w:t>
      </w:r>
      <w:r w:rsidR="00981320">
        <w:rPr>
          <w:rFonts w:ascii="Lato" w:eastAsia="Calibri" w:hAnsi="Lato"/>
          <w:b/>
          <w:sz w:val="24"/>
          <w:szCs w:val="24"/>
        </w:rPr>
        <w:t>dachu budynku magazynu przy ul.</w:t>
      </w:r>
      <w:r w:rsidR="00981320" w:rsidRPr="00E47413">
        <w:rPr>
          <w:rFonts w:ascii="Lato" w:eastAsia="Calibri" w:hAnsi="Lato"/>
          <w:b/>
          <w:sz w:val="24"/>
          <w:szCs w:val="24"/>
        </w:rPr>
        <w:t xml:space="preserve"> Fabryczn</w:t>
      </w:r>
      <w:r w:rsidR="00981320">
        <w:rPr>
          <w:rFonts w:ascii="Lato" w:eastAsia="Calibri" w:hAnsi="Lato"/>
          <w:b/>
          <w:sz w:val="24"/>
          <w:szCs w:val="24"/>
        </w:rPr>
        <w:t>ej</w:t>
      </w:r>
      <w:r w:rsidR="00981320" w:rsidRPr="00E47413">
        <w:rPr>
          <w:rFonts w:ascii="Lato" w:eastAsia="Calibri" w:hAnsi="Lato"/>
          <w:b/>
          <w:sz w:val="24"/>
          <w:szCs w:val="24"/>
        </w:rPr>
        <w:t xml:space="preserve"> </w:t>
      </w:r>
      <w:r w:rsidR="00981320">
        <w:rPr>
          <w:rFonts w:ascii="Lato" w:eastAsia="Calibri" w:hAnsi="Lato"/>
          <w:b/>
          <w:sz w:val="24"/>
          <w:szCs w:val="24"/>
        </w:rPr>
        <w:t>3 w Elblągu</w:t>
      </w:r>
    </w:p>
    <w:p w14:paraId="1454E79B" w14:textId="77777777" w:rsidR="0030328D" w:rsidRPr="00E47413"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Elbląskie Przedsiębiorstwo Energetyki Cieplnej Sp. z o.o. w Elblągu zaprasza do złożenia oferty na usługę: „Utrzymania zimowego terenu działki nr 48/15, wokół budynku Fabryczna 3 - (</w:t>
      </w:r>
      <w:r w:rsidR="00B2757B">
        <w:rPr>
          <w:rFonts w:ascii="Lato" w:eastAsia="Calibri" w:hAnsi="Lato"/>
          <w:sz w:val="24"/>
          <w:szCs w:val="24"/>
        </w:rPr>
        <w:t>parkingi oraz ciągi komunikacyjne na terenie działki</w:t>
      </w:r>
      <w:r w:rsidRPr="00E47413">
        <w:rPr>
          <w:rFonts w:ascii="Lato" w:eastAsia="Calibri" w:hAnsi="Lato"/>
          <w:sz w:val="24"/>
          <w:szCs w:val="24"/>
        </w:rPr>
        <w:t>)</w:t>
      </w:r>
      <w:r w:rsidR="00981320" w:rsidRPr="00981320">
        <w:t xml:space="preserve"> </w:t>
      </w:r>
      <w:r w:rsidR="00981320">
        <w:t xml:space="preserve">oraz </w:t>
      </w:r>
      <w:r w:rsidR="00981320" w:rsidRPr="00981320">
        <w:rPr>
          <w:rFonts w:ascii="Lato" w:eastAsia="Calibri" w:hAnsi="Lato"/>
          <w:sz w:val="24"/>
          <w:szCs w:val="24"/>
        </w:rPr>
        <w:t>dachu budynku magazynu przy ul. Fabrycznej 3 w Elblągu</w:t>
      </w:r>
      <w:r w:rsidRPr="00E47413">
        <w:rPr>
          <w:rFonts w:ascii="Lato" w:eastAsia="Calibri" w:hAnsi="Lato"/>
          <w:sz w:val="24"/>
          <w:szCs w:val="24"/>
        </w:rPr>
        <w:t>”.</w:t>
      </w:r>
    </w:p>
    <w:p w14:paraId="1845D484" w14:textId="77777777" w:rsidR="0030328D" w:rsidRPr="00E47413"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1. Termin realizacji</w:t>
      </w:r>
      <w:r w:rsidR="00DB457B">
        <w:rPr>
          <w:rFonts w:ascii="Lato" w:eastAsia="Calibri" w:hAnsi="Lato"/>
          <w:sz w:val="24"/>
          <w:szCs w:val="24"/>
        </w:rPr>
        <w:t>:</w:t>
      </w:r>
    </w:p>
    <w:p w14:paraId="49F69010" w14:textId="77777777" w:rsidR="0030328D" w:rsidRDefault="00C0212E" w:rsidP="00D500A9">
      <w:pPr>
        <w:pStyle w:val="Akapitzlist"/>
        <w:ind w:left="0"/>
        <w:jc w:val="both"/>
        <w:rPr>
          <w:rFonts w:ascii="Lato" w:eastAsia="Calibri" w:hAnsi="Lato"/>
          <w:sz w:val="24"/>
          <w:szCs w:val="24"/>
        </w:rPr>
      </w:pPr>
      <w:r>
        <w:rPr>
          <w:rFonts w:ascii="Lato" w:eastAsia="Calibri" w:hAnsi="Lato"/>
          <w:sz w:val="24"/>
          <w:szCs w:val="24"/>
        </w:rPr>
        <w:t>01</w:t>
      </w:r>
      <w:r w:rsidR="0030328D" w:rsidRPr="00E47413">
        <w:rPr>
          <w:rFonts w:ascii="Lato" w:eastAsia="Calibri" w:hAnsi="Lato"/>
          <w:sz w:val="24"/>
          <w:szCs w:val="24"/>
        </w:rPr>
        <w:t>.1</w:t>
      </w:r>
      <w:r w:rsidR="00981320">
        <w:rPr>
          <w:rFonts w:ascii="Lato" w:eastAsia="Calibri" w:hAnsi="Lato"/>
          <w:sz w:val="24"/>
          <w:szCs w:val="24"/>
        </w:rPr>
        <w:t>1</w:t>
      </w:r>
      <w:r w:rsidR="0030328D" w:rsidRPr="00E47413">
        <w:rPr>
          <w:rFonts w:ascii="Lato" w:eastAsia="Calibri" w:hAnsi="Lato"/>
          <w:sz w:val="24"/>
          <w:szCs w:val="24"/>
        </w:rPr>
        <w:t>.202</w:t>
      </w:r>
      <w:r w:rsidR="00981320">
        <w:rPr>
          <w:rFonts w:ascii="Lato" w:eastAsia="Calibri" w:hAnsi="Lato"/>
          <w:sz w:val="24"/>
          <w:szCs w:val="24"/>
        </w:rPr>
        <w:t>3</w:t>
      </w:r>
      <w:r>
        <w:rPr>
          <w:rFonts w:ascii="Lato" w:eastAsia="Calibri" w:hAnsi="Lato"/>
          <w:sz w:val="24"/>
          <w:szCs w:val="24"/>
        </w:rPr>
        <w:t xml:space="preserve"> </w:t>
      </w:r>
      <w:r w:rsidR="0030328D" w:rsidRPr="00E47413">
        <w:rPr>
          <w:rFonts w:ascii="Lato" w:eastAsia="Calibri" w:hAnsi="Lato"/>
          <w:sz w:val="24"/>
          <w:szCs w:val="24"/>
        </w:rPr>
        <w:t xml:space="preserve">r. – </w:t>
      </w:r>
      <w:r>
        <w:rPr>
          <w:rFonts w:ascii="Lato" w:eastAsia="Calibri" w:hAnsi="Lato"/>
          <w:sz w:val="24"/>
          <w:szCs w:val="24"/>
        </w:rPr>
        <w:t>31</w:t>
      </w:r>
      <w:r w:rsidR="0030328D" w:rsidRPr="00E47413">
        <w:rPr>
          <w:rFonts w:ascii="Lato" w:eastAsia="Calibri" w:hAnsi="Lato"/>
          <w:sz w:val="24"/>
          <w:szCs w:val="24"/>
        </w:rPr>
        <w:t>.03.202</w:t>
      </w:r>
      <w:r w:rsidR="00981320">
        <w:rPr>
          <w:rFonts w:ascii="Lato" w:eastAsia="Calibri" w:hAnsi="Lato"/>
          <w:sz w:val="24"/>
          <w:szCs w:val="24"/>
        </w:rPr>
        <w:t>4</w:t>
      </w:r>
      <w:r w:rsidR="0030328D" w:rsidRPr="00E47413">
        <w:rPr>
          <w:rFonts w:ascii="Lato" w:eastAsia="Calibri" w:hAnsi="Lato"/>
          <w:sz w:val="24"/>
          <w:szCs w:val="24"/>
        </w:rPr>
        <w:t xml:space="preserve"> r.</w:t>
      </w:r>
    </w:p>
    <w:p w14:paraId="130193ED" w14:textId="77777777" w:rsidR="00DB457B" w:rsidRPr="00E47413" w:rsidRDefault="00DB457B" w:rsidP="00D500A9">
      <w:pPr>
        <w:pStyle w:val="Akapitzlist"/>
        <w:ind w:left="0"/>
        <w:jc w:val="both"/>
        <w:rPr>
          <w:rFonts w:ascii="Lato" w:eastAsia="Calibri" w:hAnsi="Lato"/>
          <w:sz w:val="24"/>
          <w:szCs w:val="24"/>
        </w:rPr>
      </w:pPr>
    </w:p>
    <w:p w14:paraId="3E94A3F8" w14:textId="77777777" w:rsidR="0030328D" w:rsidRPr="00E47413"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2. Opis przedmiotu zamówienia</w:t>
      </w:r>
    </w:p>
    <w:p w14:paraId="676335C3" w14:textId="77777777" w:rsidR="0030328D" w:rsidRPr="00E47413"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Zakres usługi</w:t>
      </w:r>
      <w:r w:rsidR="00DB457B">
        <w:rPr>
          <w:rFonts w:ascii="Lato" w:eastAsia="Calibri" w:hAnsi="Lato"/>
          <w:sz w:val="24"/>
          <w:szCs w:val="24"/>
        </w:rPr>
        <w:t>:</w:t>
      </w:r>
    </w:p>
    <w:p w14:paraId="64125D6B" w14:textId="77777777" w:rsidR="0030328D" w:rsidRPr="00E47413"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1) Mechaniczne odśnieżanie i posypywanie mieszanką lub tylko posypywanie oblodzonej powierzchni chodników,  dróg i parkingu o łącznej powierzchni 2932 m2 na terenie działki nr 48/15 przy ul. Fabrycznej 3 w Elblągu.</w:t>
      </w:r>
    </w:p>
    <w:p w14:paraId="2F96BB12" w14:textId="77777777" w:rsidR="0030328D" w:rsidRPr="00E47413"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2) Utrzymywanie gotowości służb i sprzętu do akcji zimowej.</w:t>
      </w:r>
    </w:p>
    <w:p w14:paraId="44937C47" w14:textId="77777777" w:rsidR="0030328D" w:rsidRPr="00E47413"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3) Wywóz zalegającego śniegu.</w:t>
      </w:r>
    </w:p>
    <w:p w14:paraId="6913885B" w14:textId="77777777" w:rsidR="0030328D" w:rsidRPr="00E47413"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4) Mechaniczne lub ręczne odśnieżanie wraz z ręcznym posypywaniem mieszanką   chodników, dróg i parkingu (interwencja w godz. 7.00 – 16.00)- w zakresie powierzchni do uzgodnienia.</w:t>
      </w:r>
    </w:p>
    <w:p w14:paraId="2D62FFB9" w14:textId="77777777" w:rsidR="0030328D"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5) Posypanie mieszanką chodników, dróg i parkingu na terenie działki nr 48/15 przy ul. Fabrycznej 3 w Elblągu na oblodzonej powierzchni (interwencja w godz. 7.00 – 16.00) - w zakresie powierzchni do uzgodnienia.</w:t>
      </w:r>
    </w:p>
    <w:p w14:paraId="49F92EED" w14:textId="77777777" w:rsidR="00981320" w:rsidRDefault="00981320" w:rsidP="00D500A9">
      <w:pPr>
        <w:pStyle w:val="Akapitzlist"/>
        <w:ind w:left="0"/>
        <w:jc w:val="both"/>
        <w:rPr>
          <w:rFonts w:ascii="Lato" w:eastAsia="Calibri" w:hAnsi="Lato"/>
          <w:sz w:val="24"/>
          <w:szCs w:val="24"/>
        </w:rPr>
      </w:pPr>
      <w:r>
        <w:rPr>
          <w:rFonts w:ascii="Lato" w:eastAsia="Calibri" w:hAnsi="Lato"/>
          <w:sz w:val="24"/>
          <w:szCs w:val="24"/>
        </w:rPr>
        <w:t xml:space="preserve">6) </w:t>
      </w:r>
      <w:r w:rsidRPr="00E47413">
        <w:rPr>
          <w:rFonts w:ascii="Lato" w:eastAsia="Calibri" w:hAnsi="Lato"/>
          <w:sz w:val="24"/>
          <w:szCs w:val="24"/>
        </w:rPr>
        <w:t xml:space="preserve">Mechaniczne lub ręczne odśnieżanie </w:t>
      </w:r>
      <w:r>
        <w:rPr>
          <w:rFonts w:ascii="Lato" w:eastAsia="Calibri" w:hAnsi="Lato"/>
          <w:sz w:val="24"/>
          <w:szCs w:val="24"/>
        </w:rPr>
        <w:t>terenu</w:t>
      </w:r>
      <w:r w:rsidRPr="00E47413">
        <w:rPr>
          <w:rFonts w:ascii="Lato" w:eastAsia="Calibri" w:hAnsi="Lato"/>
          <w:sz w:val="24"/>
          <w:szCs w:val="24"/>
        </w:rPr>
        <w:t xml:space="preserve"> </w:t>
      </w:r>
      <w:r>
        <w:rPr>
          <w:rFonts w:ascii="Lato" w:eastAsia="Calibri" w:hAnsi="Lato"/>
          <w:sz w:val="24"/>
          <w:szCs w:val="24"/>
        </w:rPr>
        <w:t xml:space="preserve">dachu </w:t>
      </w:r>
      <w:r w:rsidRPr="00E47413">
        <w:rPr>
          <w:rFonts w:ascii="Lato" w:eastAsia="Calibri" w:hAnsi="Lato"/>
          <w:sz w:val="24"/>
          <w:szCs w:val="24"/>
        </w:rPr>
        <w:t xml:space="preserve">o powierzchni </w:t>
      </w:r>
      <w:r>
        <w:rPr>
          <w:rFonts w:ascii="Lato" w:eastAsia="Calibri" w:hAnsi="Lato"/>
          <w:sz w:val="24"/>
          <w:szCs w:val="24"/>
        </w:rPr>
        <w:t>540</w:t>
      </w:r>
      <w:r w:rsidRPr="00E47413">
        <w:rPr>
          <w:rFonts w:ascii="Lato" w:eastAsia="Calibri" w:hAnsi="Lato"/>
          <w:sz w:val="24"/>
          <w:szCs w:val="24"/>
        </w:rPr>
        <w:t xml:space="preserve"> m2 </w:t>
      </w:r>
      <w:r>
        <w:rPr>
          <w:rFonts w:ascii="Lato" w:eastAsia="Calibri" w:hAnsi="Lato"/>
          <w:sz w:val="24"/>
          <w:szCs w:val="24"/>
        </w:rPr>
        <w:t>budynku magazynu przy</w:t>
      </w:r>
      <w:r w:rsidRPr="00E47413">
        <w:rPr>
          <w:rFonts w:ascii="Lato" w:eastAsia="Calibri" w:hAnsi="Lato"/>
          <w:sz w:val="24"/>
          <w:szCs w:val="24"/>
        </w:rPr>
        <w:t xml:space="preserve"> ul. Fabrycznej 3 w Elblągu.</w:t>
      </w:r>
    </w:p>
    <w:p w14:paraId="778A2850" w14:textId="77777777" w:rsidR="00981320" w:rsidRDefault="00981320" w:rsidP="00D500A9">
      <w:pPr>
        <w:pStyle w:val="Akapitzlist"/>
        <w:ind w:left="0"/>
        <w:jc w:val="both"/>
        <w:rPr>
          <w:rFonts w:ascii="Lato" w:eastAsia="Calibri" w:hAnsi="Lato"/>
          <w:sz w:val="24"/>
          <w:szCs w:val="24"/>
        </w:rPr>
      </w:pPr>
      <w:r>
        <w:rPr>
          <w:rFonts w:ascii="Lato" w:eastAsia="Calibri" w:hAnsi="Lato"/>
          <w:sz w:val="24"/>
          <w:szCs w:val="24"/>
        </w:rPr>
        <w:t xml:space="preserve">7) </w:t>
      </w:r>
      <w:r w:rsidRPr="00981320">
        <w:rPr>
          <w:rFonts w:ascii="Lato" w:eastAsia="Calibri" w:hAnsi="Lato"/>
          <w:sz w:val="24"/>
          <w:szCs w:val="24"/>
        </w:rPr>
        <w:t>Utrzymywanie gotowości służb i sprzętu do akcji zimowej</w:t>
      </w:r>
      <w:r>
        <w:rPr>
          <w:rFonts w:ascii="Lato" w:eastAsia="Calibri" w:hAnsi="Lato"/>
          <w:sz w:val="24"/>
          <w:szCs w:val="24"/>
        </w:rPr>
        <w:t>.</w:t>
      </w:r>
    </w:p>
    <w:p w14:paraId="0A398CB0" w14:textId="77777777" w:rsidR="00981320" w:rsidRDefault="00981320" w:rsidP="00D500A9">
      <w:pPr>
        <w:pStyle w:val="Akapitzlist"/>
        <w:ind w:left="0"/>
        <w:jc w:val="both"/>
        <w:rPr>
          <w:rFonts w:ascii="Lato" w:eastAsia="Calibri" w:hAnsi="Lato"/>
          <w:sz w:val="24"/>
          <w:szCs w:val="24"/>
        </w:rPr>
      </w:pPr>
    </w:p>
    <w:p w14:paraId="5CD6E6B8" w14:textId="77777777" w:rsidR="00981320" w:rsidRDefault="00981320" w:rsidP="00981320">
      <w:pPr>
        <w:pStyle w:val="Akapitzlist"/>
        <w:ind w:left="0"/>
        <w:jc w:val="both"/>
        <w:rPr>
          <w:rFonts w:ascii="Lato" w:eastAsia="Calibri" w:hAnsi="Lato"/>
          <w:sz w:val="24"/>
          <w:szCs w:val="24"/>
        </w:rPr>
      </w:pPr>
      <w:r>
        <w:rPr>
          <w:rFonts w:ascii="Lato" w:eastAsia="Calibri" w:hAnsi="Lato"/>
          <w:sz w:val="24"/>
          <w:szCs w:val="24"/>
        </w:rPr>
        <w:t>Informacje dodatkowe:</w:t>
      </w:r>
    </w:p>
    <w:p w14:paraId="3B5E162F" w14:textId="77777777" w:rsidR="00981320" w:rsidRDefault="00981320" w:rsidP="00981320">
      <w:pPr>
        <w:pStyle w:val="Akapitzlist"/>
        <w:ind w:left="0"/>
        <w:jc w:val="both"/>
        <w:rPr>
          <w:rFonts w:ascii="Lato" w:eastAsia="Calibri" w:hAnsi="Lato"/>
          <w:sz w:val="24"/>
          <w:szCs w:val="24"/>
        </w:rPr>
      </w:pPr>
      <w:r>
        <w:rPr>
          <w:rFonts w:ascii="Lato" w:eastAsia="Calibri" w:hAnsi="Lato"/>
          <w:sz w:val="24"/>
          <w:szCs w:val="24"/>
        </w:rPr>
        <w:t>– na przedmiotowym dachu jest posadowiona instalacja fotowoltaiczna (moduły fotowoltaiczne wraz z niezbędnym oprzyrządowaniem i okablowaniem), która zajmuje 243 m2 powierzchni i nie będzie podlegała odśnieżaniu,</w:t>
      </w:r>
    </w:p>
    <w:p w14:paraId="2385CDC9" w14:textId="77777777" w:rsidR="00981320" w:rsidRDefault="00981320" w:rsidP="00981320">
      <w:pPr>
        <w:pStyle w:val="Akapitzlist"/>
        <w:ind w:left="0"/>
        <w:jc w:val="both"/>
        <w:rPr>
          <w:rFonts w:ascii="Lato" w:eastAsia="Calibri" w:hAnsi="Lato"/>
          <w:sz w:val="24"/>
          <w:szCs w:val="24"/>
        </w:rPr>
      </w:pPr>
      <w:r>
        <w:rPr>
          <w:rFonts w:ascii="Lato" w:eastAsia="Calibri" w:hAnsi="Lato"/>
          <w:sz w:val="24"/>
          <w:szCs w:val="24"/>
        </w:rPr>
        <w:t xml:space="preserve">- </w:t>
      </w:r>
      <w:r w:rsidRPr="00E47413">
        <w:rPr>
          <w:rFonts w:ascii="Lato" w:eastAsia="Calibri" w:hAnsi="Lato"/>
          <w:sz w:val="24"/>
          <w:szCs w:val="24"/>
        </w:rPr>
        <w:t xml:space="preserve"> </w:t>
      </w:r>
      <w:r>
        <w:rPr>
          <w:rFonts w:ascii="Lato" w:eastAsia="Calibri" w:hAnsi="Lato"/>
          <w:sz w:val="24"/>
          <w:szCs w:val="24"/>
        </w:rPr>
        <w:t>zrzut śniegu z dachu jest możliwy tylko od strony północnej – na teren zielony przy parkingu.</w:t>
      </w:r>
    </w:p>
    <w:p w14:paraId="5F346126" w14:textId="77777777" w:rsidR="00981320" w:rsidRPr="00E47413" w:rsidRDefault="00981320" w:rsidP="00D500A9">
      <w:pPr>
        <w:pStyle w:val="Akapitzlist"/>
        <w:ind w:left="0"/>
        <w:jc w:val="both"/>
        <w:rPr>
          <w:rFonts w:ascii="Lato" w:eastAsia="Calibri" w:hAnsi="Lato"/>
          <w:sz w:val="24"/>
          <w:szCs w:val="24"/>
        </w:rPr>
      </w:pPr>
    </w:p>
    <w:p w14:paraId="777FD36E" w14:textId="77777777" w:rsidR="0030328D"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 xml:space="preserve">Szczegółowe warunki realizacji zamówienia zawarte są we wzorze umowy, będącej załącznikiem </w:t>
      </w:r>
      <w:r w:rsidR="00DB457B">
        <w:rPr>
          <w:rFonts w:ascii="Lato" w:eastAsia="Calibri" w:hAnsi="Lato"/>
          <w:sz w:val="24"/>
          <w:szCs w:val="24"/>
        </w:rPr>
        <w:t xml:space="preserve">nr 1 </w:t>
      </w:r>
      <w:r w:rsidRPr="00E47413">
        <w:rPr>
          <w:rFonts w:ascii="Lato" w:eastAsia="Calibri" w:hAnsi="Lato"/>
          <w:sz w:val="24"/>
          <w:szCs w:val="24"/>
        </w:rPr>
        <w:t xml:space="preserve">do niniejszego postępowania. </w:t>
      </w:r>
    </w:p>
    <w:p w14:paraId="7DDF20FD" w14:textId="77777777" w:rsidR="00DB457B" w:rsidRPr="00E47413" w:rsidRDefault="00DB457B" w:rsidP="00D500A9">
      <w:pPr>
        <w:pStyle w:val="Akapitzlist"/>
        <w:ind w:left="0"/>
        <w:jc w:val="both"/>
        <w:rPr>
          <w:rFonts w:ascii="Lato" w:eastAsia="Calibri" w:hAnsi="Lato"/>
          <w:sz w:val="24"/>
          <w:szCs w:val="24"/>
        </w:rPr>
      </w:pPr>
    </w:p>
    <w:p w14:paraId="740177D4" w14:textId="77777777" w:rsidR="0030328D" w:rsidRPr="00E47413"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3. Kryterium oceny ofert: Cena – 100%.</w:t>
      </w:r>
    </w:p>
    <w:p w14:paraId="775EEBD6" w14:textId="77777777" w:rsidR="00981320" w:rsidRPr="003F6667" w:rsidRDefault="00981320" w:rsidP="003F6667">
      <w:pPr>
        <w:jc w:val="both"/>
        <w:rPr>
          <w:rFonts w:ascii="Lato" w:eastAsia="Calibri" w:hAnsi="Lato"/>
          <w:b/>
          <w:bCs/>
          <w:sz w:val="24"/>
          <w:szCs w:val="24"/>
        </w:rPr>
      </w:pPr>
      <w:r w:rsidRPr="003F6667">
        <w:rPr>
          <w:rFonts w:ascii="Lato" w:eastAsia="Calibri" w:hAnsi="Lato"/>
          <w:b/>
          <w:bCs/>
          <w:sz w:val="24"/>
          <w:szCs w:val="24"/>
        </w:rPr>
        <w:t>Sposób obliczenia ceny oferty</w:t>
      </w:r>
      <w:r w:rsidR="00F52F70" w:rsidRPr="003F6667">
        <w:rPr>
          <w:rFonts w:ascii="Lato" w:eastAsia="Calibri" w:hAnsi="Lato"/>
          <w:b/>
          <w:bCs/>
          <w:sz w:val="24"/>
          <w:szCs w:val="24"/>
        </w:rPr>
        <w:t xml:space="preserve"> w przypadku zadania utrzymania zimowego terenu działki nr 48/15: </w:t>
      </w:r>
    </w:p>
    <w:p w14:paraId="0F8A5945" w14:textId="77777777" w:rsidR="00981320" w:rsidRPr="00981320" w:rsidRDefault="00981320" w:rsidP="00981320">
      <w:pPr>
        <w:pStyle w:val="Akapitzlist"/>
        <w:jc w:val="both"/>
        <w:rPr>
          <w:rFonts w:ascii="Lato" w:eastAsia="Calibri" w:hAnsi="Lato"/>
          <w:sz w:val="24"/>
          <w:szCs w:val="24"/>
        </w:rPr>
      </w:pPr>
    </w:p>
    <w:p w14:paraId="498F6E87" w14:textId="77777777" w:rsidR="00981320" w:rsidRPr="00981320" w:rsidRDefault="00981320" w:rsidP="00981320">
      <w:pPr>
        <w:pStyle w:val="Akapitzlist"/>
        <w:jc w:val="both"/>
        <w:rPr>
          <w:rFonts w:ascii="Lato" w:eastAsia="Calibri" w:hAnsi="Lato"/>
          <w:sz w:val="24"/>
          <w:szCs w:val="24"/>
        </w:rPr>
      </w:pPr>
      <w:r w:rsidRPr="00981320">
        <w:rPr>
          <w:rFonts w:ascii="Lato" w:eastAsia="Calibri" w:hAnsi="Lato"/>
          <w:sz w:val="24"/>
          <w:szCs w:val="24"/>
        </w:rPr>
        <w:lastRenderedPageBreak/>
        <w:t>1</w:t>
      </w:r>
      <w:r>
        <w:rPr>
          <w:rFonts w:ascii="Lato" w:eastAsia="Calibri" w:hAnsi="Lato"/>
          <w:sz w:val="24"/>
          <w:szCs w:val="24"/>
        </w:rPr>
        <w:t>)</w:t>
      </w:r>
      <w:r w:rsidRPr="00981320">
        <w:rPr>
          <w:rFonts w:ascii="Lato" w:eastAsia="Calibri" w:hAnsi="Lato"/>
          <w:sz w:val="24"/>
          <w:szCs w:val="24"/>
        </w:rPr>
        <w:t xml:space="preserve"> Wykonawca podaje cenę za realizację przedmiotu zamówienia zgodnie ze wzorem Formularza cenowego, stanowiącego Załącznik nr 2</w:t>
      </w:r>
    </w:p>
    <w:p w14:paraId="1E900F4E" w14:textId="77777777" w:rsidR="00981320" w:rsidRPr="00981320" w:rsidRDefault="00981320" w:rsidP="00981320">
      <w:pPr>
        <w:pStyle w:val="Akapitzlist"/>
        <w:jc w:val="both"/>
        <w:rPr>
          <w:rFonts w:ascii="Lato" w:eastAsia="Calibri" w:hAnsi="Lato"/>
          <w:sz w:val="24"/>
          <w:szCs w:val="24"/>
        </w:rPr>
      </w:pPr>
    </w:p>
    <w:p w14:paraId="17A7EA25" w14:textId="396BCDD0" w:rsidR="00981320" w:rsidRPr="00981320" w:rsidRDefault="00981320" w:rsidP="00981320">
      <w:pPr>
        <w:pStyle w:val="Akapitzlist"/>
        <w:jc w:val="both"/>
        <w:rPr>
          <w:rFonts w:ascii="Lato" w:eastAsia="Calibri" w:hAnsi="Lato"/>
          <w:sz w:val="24"/>
          <w:szCs w:val="24"/>
        </w:rPr>
      </w:pPr>
      <w:r w:rsidRPr="00981320">
        <w:rPr>
          <w:rFonts w:ascii="Lato" w:eastAsia="Calibri" w:hAnsi="Lato"/>
          <w:sz w:val="24"/>
          <w:szCs w:val="24"/>
        </w:rPr>
        <w:t>2</w:t>
      </w:r>
      <w:r>
        <w:rPr>
          <w:rFonts w:ascii="Lato" w:eastAsia="Calibri" w:hAnsi="Lato"/>
          <w:sz w:val="24"/>
          <w:szCs w:val="24"/>
        </w:rPr>
        <w:t>)</w:t>
      </w:r>
      <w:r w:rsidRPr="00981320">
        <w:rPr>
          <w:rFonts w:ascii="Lato" w:eastAsia="Calibri" w:hAnsi="Lato"/>
          <w:sz w:val="24"/>
          <w:szCs w:val="24"/>
        </w:rPr>
        <w:t xml:space="preserve"> Cena ofertowa </w:t>
      </w:r>
      <w:r w:rsidR="0061500E">
        <w:rPr>
          <w:rFonts w:ascii="Lato" w:eastAsia="Calibri" w:hAnsi="Lato"/>
          <w:sz w:val="24"/>
          <w:szCs w:val="24"/>
        </w:rPr>
        <w:t xml:space="preserve">netto </w:t>
      </w:r>
      <w:r w:rsidRPr="00981320">
        <w:rPr>
          <w:rFonts w:ascii="Lato" w:eastAsia="Calibri" w:hAnsi="Lato"/>
          <w:sz w:val="24"/>
          <w:szCs w:val="24"/>
        </w:rPr>
        <w:t xml:space="preserve">wskazana w Formularzu cenowym musi zostać określona w oparciu o wyspecjalizowaną wycenę zamówienia wskazaną w formularzu ofertowym i stanowi sumę łącznej wartości </w:t>
      </w:r>
      <w:r w:rsidR="0061500E">
        <w:rPr>
          <w:rFonts w:ascii="Lato" w:eastAsia="Calibri" w:hAnsi="Lato"/>
          <w:sz w:val="24"/>
          <w:szCs w:val="24"/>
        </w:rPr>
        <w:t>netto</w:t>
      </w:r>
      <w:r w:rsidRPr="00981320">
        <w:rPr>
          <w:rFonts w:ascii="Lato" w:eastAsia="Calibri" w:hAnsi="Lato"/>
          <w:sz w:val="24"/>
          <w:szCs w:val="24"/>
        </w:rPr>
        <w:t xml:space="preserve"> za poszczególne świadczenia:</w:t>
      </w:r>
    </w:p>
    <w:p w14:paraId="1FCE59DF" w14:textId="77777777" w:rsidR="00981320" w:rsidRPr="00981320" w:rsidRDefault="00981320" w:rsidP="00981320">
      <w:pPr>
        <w:pStyle w:val="Akapitzlist"/>
        <w:jc w:val="both"/>
        <w:rPr>
          <w:rFonts w:ascii="Lato" w:eastAsia="Calibri" w:hAnsi="Lato"/>
          <w:sz w:val="24"/>
          <w:szCs w:val="24"/>
        </w:rPr>
      </w:pPr>
    </w:p>
    <w:p w14:paraId="4A5A7DFA" w14:textId="77777777" w:rsidR="00981320" w:rsidRPr="00981320" w:rsidRDefault="00981320" w:rsidP="00F52F70">
      <w:pPr>
        <w:pStyle w:val="Akapitzlist"/>
        <w:numPr>
          <w:ilvl w:val="0"/>
          <w:numId w:val="17"/>
        </w:numPr>
        <w:jc w:val="both"/>
        <w:rPr>
          <w:rFonts w:ascii="Lato" w:eastAsia="Calibri" w:hAnsi="Lato"/>
          <w:sz w:val="24"/>
          <w:szCs w:val="24"/>
        </w:rPr>
      </w:pPr>
      <w:r>
        <w:rPr>
          <w:rFonts w:ascii="Lato" w:eastAsia="Calibri" w:hAnsi="Lato"/>
          <w:sz w:val="24"/>
          <w:szCs w:val="24"/>
        </w:rPr>
        <w:t>C</w:t>
      </w:r>
      <w:r w:rsidRPr="00981320">
        <w:rPr>
          <w:rFonts w:ascii="Lato" w:eastAsia="Calibri" w:hAnsi="Lato"/>
          <w:sz w:val="24"/>
          <w:szCs w:val="24"/>
        </w:rPr>
        <w:t>ena za wykonanie usługi utrzymywania gotowości służb i sprzętu do akcji zimowej jest ceną ryczałtową za każdy pełny miesiąc gotowości do świadczenia usługi zimowego utrzymania terenów netto;</w:t>
      </w:r>
    </w:p>
    <w:p w14:paraId="0C9FC1FB" w14:textId="77777777" w:rsidR="00981320" w:rsidRPr="00981320" w:rsidRDefault="00981320" w:rsidP="00981320">
      <w:pPr>
        <w:pStyle w:val="Akapitzlist"/>
        <w:jc w:val="both"/>
        <w:rPr>
          <w:rFonts w:ascii="Lato" w:eastAsia="Calibri" w:hAnsi="Lato"/>
          <w:sz w:val="24"/>
          <w:szCs w:val="24"/>
        </w:rPr>
      </w:pPr>
    </w:p>
    <w:p w14:paraId="67E16BB6" w14:textId="77777777" w:rsidR="00981320" w:rsidRPr="00981320" w:rsidRDefault="00981320" w:rsidP="00F52F70">
      <w:pPr>
        <w:pStyle w:val="Akapitzlist"/>
        <w:numPr>
          <w:ilvl w:val="0"/>
          <w:numId w:val="17"/>
        </w:numPr>
        <w:jc w:val="both"/>
        <w:rPr>
          <w:rFonts w:ascii="Lato" w:eastAsia="Calibri" w:hAnsi="Lato"/>
          <w:sz w:val="24"/>
          <w:szCs w:val="24"/>
        </w:rPr>
      </w:pPr>
      <w:r>
        <w:rPr>
          <w:rFonts w:ascii="Lato" w:eastAsia="Calibri" w:hAnsi="Lato"/>
          <w:sz w:val="24"/>
          <w:szCs w:val="24"/>
        </w:rPr>
        <w:t>C</w:t>
      </w:r>
      <w:r w:rsidRPr="00981320">
        <w:rPr>
          <w:rFonts w:ascii="Lato" w:eastAsia="Calibri" w:hAnsi="Lato"/>
          <w:sz w:val="24"/>
          <w:szCs w:val="24"/>
        </w:rPr>
        <w:t>ena za wykonanie usługi mechanicznego lub ręcznego odśnieżania i posypywania mieszanką lub tylko posypywania oblodzonej powierzchni chodników,  dróg i parkingu o łącznej powierzchni 2932 m2 na terenie działki nr 48/15 przy ul. Fabrycznej 3 w Elblągu określona jest na podstawie szacowanej/planowanej ilości wykonania usługi zimowego utrzymania terenów i jej przemnożenia przez ceny jednostkowe netto za roboczogodzinę, przy czym rzeczywiste wynagrodzenie Wykonawcy wynikało będzie z ilości faktycznie wykonanych usług i ich przemnożenia przez ceny jednostkowe.</w:t>
      </w:r>
    </w:p>
    <w:p w14:paraId="4DEE016E" w14:textId="77777777" w:rsidR="00981320" w:rsidRPr="00981320" w:rsidRDefault="00981320" w:rsidP="00981320">
      <w:pPr>
        <w:pStyle w:val="Akapitzlist"/>
        <w:jc w:val="both"/>
        <w:rPr>
          <w:rFonts w:ascii="Lato" w:eastAsia="Calibri" w:hAnsi="Lato"/>
          <w:sz w:val="24"/>
          <w:szCs w:val="24"/>
        </w:rPr>
      </w:pPr>
    </w:p>
    <w:p w14:paraId="3EB9AA69" w14:textId="77777777" w:rsidR="00981320" w:rsidRPr="00981320" w:rsidRDefault="00981320" w:rsidP="00F52F70">
      <w:pPr>
        <w:pStyle w:val="Akapitzlist"/>
        <w:numPr>
          <w:ilvl w:val="0"/>
          <w:numId w:val="17"/>
        </w:numPr>
        <w:jc w:val="both"/>
        <w:rPr>
          <w:rFonts w:ascii="Lato" w:eastAsia="Calibri" w:hAnsi="Lato"/>
          <w:sz w:val="24"/>
          <w:szCs w:val="24"/>
        </w:rPr>
      </w:pPr>
      <w:r>
        <w:rPr>
          <w:rFonts w:ascii="Lato" w:eastAsia="Calibri" w:hAnsi="Lato"/>
          <w:sz w:val="24"/>
          <w:szCs w:val="24"/>
        </w:rPr>
        <w:t>C</w:t>
      </w:r>
      <w:r w:rsidRPr="00981320">
        <w:rPr>
          <w:rFonts w:ascii="Lato" w:eastAsia="Calibri" w:hAnsi="Lato"/>
          <w:sz w:val="24"/>
          <w:szCs w:val="24"/>
        </w:rPr>
        <w:t>ena za wykonanie usługi mechanicznego lub ręcznego odśnieżania i posypywania mieszanką lub tylko posypywania oblodzonej powierzchni chodników,  dróg i parkingu (interwencja w godzinach 7.00-16.00) o łącznej powierzchni 2932 m2 na terenie działki nr 48/15 przy ul. Fabrycznej 3 w Elblągu określona jest na podstawie szacowanej/planowanej ilości wykonania usługi zimowego utrzymania terenów i jej przemnożenia przez ceny jednostkowe netto za roboczogodzinę, przy czym rzeczywiste wynagrodzenie Wykonawcy wynikało będzie z ilości faktycznie wykonanych usług i ich przemnożenia przez ceny jednostkowe.</w:t>
      </w:r>
    </w:p>
    <w:p w14:paraId="73CB42A0" w14:textId="77777777" w:rsidR="00981320" w:rsidRPr="00981320" w:rsidRDefault="00981320" w:rsidP="00981320">
      <w:pPr>
        <w:pStyle w:val="Akapitzlist"/>
        <w:jc w:val="both"/>
        <w:rPr>
          <w:rFonts w:ascii="Lato" w:eastAsia="Calibri" w:hAnsi="Lato"/>
          <w:sz w:val="24"/>
          <w:szCs w:val="24"/>
        </w:rPr>
      </w:pPr>
    </w:p>
    <w:p w14:paraId="57C7F513" w14:textId="77777777" w:rsidR="00981320" w:rsidRPr="00981320" w:rsidRDefault="00981320" w:rsidP="00F52F70">
      <w:pPr>
        <w:pStyle w:val="Akapitzlist"/>
        <w:numPr>
          <w:ilvl w:val="0"/>
          <w:numId w:val="17"/>
        </w:numPr>
        <w:jc w:val="both"/>
        <w:rPr>
          <w:rFonts w:ascii="Lato" w:eastAsia="Calibri" w:hAnsi="Lato"/>
          <w:sz w:val="24"/>
          <w:szCs w:val="24"/>
        </w:rPr>
      </w:pPr>
      <w:r>
        <w:rPr>
          <w:rFonts w:ascii="Lato" w:eastAsia="Calibri" w:hAnsi="Lato"/>
          <w:sz w:val="24"/>
          <w:szCs w:val="24"/>
        </w:rPr>
        <w:t>C</w:t>
      </w:r>
      <w:r w:rsidRPr="00981320">
        <w:rPr>
          <w:rFonts w:ascii="Lato" w:eastAsia="Calibri" w:hAnsi="Lato"/>
          <w:sz w:val="24"/>
          <w:szCs w:val="24"/>
        </w:rPr>
        <w:t>ena za wykonanie usługi wywozu zalegającego śniegu określona jest na podstawie szacowanej/planowanej ilości wykonania usługi zimowego utrzymania terenów i jej przemnożenia przez ceny jednostkowe netto za roboczogodzinę, przy czym rzeczywiste wynagrodzenie Wykonawcy wynikało będzie z ilości faktycznie wykonanych usług i ich przemnożenia przez ceny jednostkowe.</w:t>
      </w:r>
    </w:p>
    <w:p w14:paraId="2D11CAF8" w14:textId="77777777" w:rsidR="00981320" w:rsidRPr="00981320" w:rsidRDefault="00981320" w:rsidP="00981320">
      <w:pPr>
        <w:pStyle w:val="Akapitzlist"/>
        <w:jc w:val="both"/>
        <w:rPr>
          <w:rFonts w:ascii="Lato" w:eastAsia="Calibri" w:hAnsi="Lato"/>
          <w:sz w:val="24"/>
          <w:szCs w:val="24"/>
        </w:rPr>
      </w:pPr>
    </w:p>
    <w:p w14:paraId="1EA4699B" w14:textId="77777777" w:rsidR="00981320" w:rsidRPr="00981320" w:rsidRDefault="00F52F70" w:rsidP="00981320">
      <w:pPr>
        <w:pStyle w:val="Akapitzlist"/>
        <w:jc w:val="both"/>
        <w:rPr>
          <w:rFonts w:ascii="Lato" w:eastAsia="Calibri" w:hAnsi="Lato"/>
          <w:sz w:val="24"/>
          <w:szCs w:val="24"/>
        </w:rPr>
      </w:pPr>
      <w:r>
        <w:rPr>
          <w:rFonts w:ascii="Lato" w:eastAsia="Calibri" w:hAnsi="Lato"/>
          <w:sz w:val="24"/>
          <w:szCs w:val="24"/>
        </w:rPr>
        <w:t>3</w:t>
      </w:r>
      <w:r w:rsidR="00981320">
        <w:rPr>
          <w:rFonts w:ascii="Lato" w:eastAsia="Calibri" w:hAnsi="Lato"/>
          <w:sz w:val="24"/>
          <w:szCs w:val="24"/>
        </w:rPr>
        <w:t>)</w:t>
      </w:r>
      <w:r w:rsidR="00981320" w:rsidRPr="00981320">
        <w:rPr>
          <w:rFonts w:ascii="Lato" w:eastAsia="Calibri" w:hAnsi="Lato"/>
          <w:sz w:val="24"/>
          <w:szCs w:val="24"/>
        </w:rPr>
        <w:t xml:space="preserve"> Wykonawca w przedstawionej ofercie powinien zaoferować cenę ofertową netto z jednoczesnym wskazaniem wysokości podatku od towarów i usług VAT.</w:t>
      </w:r>
    </w:p>
    <w:p w14:paraId="24742D29" w14:textId="77777777" w:rsidR="00981320" w:rsidRPr="00981320" w:rsidRDefault="00981320" w:rsidP="00981320">
      <w:pPr>
        <w:pStyle w:val="Akapitzlist"/>
        <w:jc w:val="both"/>
        <w:rPr>
          <w:rFonts w:ascii="Lato" w:eastAsia="Calibri" w:hAnsi="Lato"/>
          <w:sz w:val="24"/>
          <w:szCs w:val="24"/>
        </w:rPr>
      </w:pPr>
    </w:p>
    <w:p w14:paraId="17F54D2C" w14:textId="77777777" w:rsidR="00981320" w:rsidRPr="00981320" w:rsidRDefault="00F52F70" w:rsidP="00981320">
      <w:pPr>
        <w:pStyle w:val="Akapitzlist"/>
        <w:jc w:val="both"/>
        <w:rPr>
          <w:rFonts w:ascii="Lato" w:eastAsia="Calibri" w:hAnsi="Lato"/>
          <w:sz w:val="24"/>
          <w:szCs w:val="24"/>
        </w:rPr>
      </w:pPr>
      <w:r>
        <w:rPr>
          <w:rFonts w:ascii="Lato" w:eastAsia="Calibri" w:hAnsi="Lato"/>
          <w:sz w:val="24"/>
          <w:szCs w:val="24"/>
        </w:rPr>
        <w:t>4</w:t>
      </w:r>
      <w:r w:rsidR="00981320">
        <w:rPr>
          <w:rFonts w:ascii="Lato" w:eastAsia="Calibri" w:hAnsi="Lato"/>
          <w:sz w:val="24"/>
          <w:szCs w:val="24"/>
        </w:rPr>
        <w:t>)</w:t>
      </w:r>
      <w:r w:rsidR="00981320" w:rsidRPr="00981320">
        <w:rPr>
          <w:rFonts w:ascii="Lato" w:eastAsia="Calibri" w:hAnsi="Lato"/>
          <w:sz w:val="24"/>
          <w:szCs w:val="24"/>
        </w:rPr>
        <w:t xml:space="preserve"> Cena ofertowa netto musi uwzględniać wszystkie koszty związane z realizacją przedmiotu zamówienia zgodnie z opisem przedmiotu zamówienia oraz Wzorem  umowy. Usługi, które nie zostaną wycenione nie będą dodatkowo opłacone po wykonaniu przedmiotu zamówienia, gdyż Zamawiający przyjmuje, że ich koszt </w:t>
      </w:r>
      <w:r w:rsidR="00981320" w:rsidRPr="00981320">
        <w:rPr>
          <w:rFonts w:ascii="Lato" w:eastAsia="Calibri" w:hAnsi="Lato"/>
          <w:sz w:val="24"/>
          <w:szCs w:val="24"/>
        </w:rPr>
        <w:lastRenderedPageBreak/>
        <w:t>został pokryty przez inne ceny podane w szczegółowej wycenie przedmiotu zamówienia.</w:t>
      </w:r>
    </w:p>
    <w:p w14:paraId="389E4B34" w14:textId="77777777" w:rsidR="00981320" w:rsidRPr="00981320" w:rsidRDefault="00981320" w:rsidP="00981320">
      <w:pPr>
        <w:pStyle w:val="Akapitzlist"/>
        <w:jc w:val="both"/>
        <w:rPr>
          <w:rFonts w:ascii="Lato" w:eastAsia="Calibri" w:hAnsi="Lato"/>
          <w:sz w:val="24"/>
          <w:szCs w:val="24"/>
        </w:rPr>
      </w:pPr>
    </w:p>
    <w:p w14:paraId="2BB7E8E7" w14:textId="77777777" w:rsidR="00981320" w:rsidRPr="00981320" w:rsidRDefault="00F52F70" w:rsidP="00981320">
      <w:pPr>
        <w:pStyle w:val="Akapitzlist"/>
        <w:jc w:val="both"/>
        <w:rPr>
          <w:rFonts w:ascii="Lato" w:eastAsia="Calibri" w:hAnsi="Lato"/>
          <w:sz w:val="24"/>
          <w:szCs w:val="24"/>
        </w:rPr>
      </w:pPr>
      <w:r>
        <w:rPr>
          <w:rFonts w:ascii="Lato" w:eastAsia="Calibri" w:hAnsi="Lato"/>
          <w:sz w:val="24"/>
          <w:szCs w:val="24"/>
        </w:rPr>
        <w:t>5</w:t>
      </w:r>
      <w:r w:rsidR="00981320">
        <w:rPr>
          <w:rFonts w:ascii="Lato" w:eastAsia="Calibri" w:hAnsi="Lato"/>
          <w:sz w:val="24"/>
          <w:szCs w:val="24"/>
        </w:rPr>
        <w:t>)</w:t>
      </w:r>
      <w:r w:rsidR="00981320" w:rsidRPr="00981320">
        <w:rPr>
          <w:rFonts w:ascii="Lato" w:eastAsia="Calibri" w:hAnsi="Lato"/>
          <w:sz w:val="24"/>
          <w:szCs w:val="24"/>
        </w:rPr>
        <w:t xml:space="preserve"> Cena oferty nie będzie podlegała waloryzacji.</w:t>
      </w:r>
    </w:p>
    <w:p w14:paraId="496EA5AF" w14:textId="77777777" w:rsidR="00981320" w:rsidRPr="00981320" w:rsidRDefault="00981320" w:rsidP="00981320">
      <w:pPr>
        <w:pStyle w:val="Akapitzlist"/>
        <w:jc w:val="both"/>
        <w:rPr>
          <w:rFonts w:ascii="Lato" w:eastAsia="Calibri" w:hAnsi="Lato"/>
          <w:sz w:val="24"/>
          <w:szCs w:val="24"/>
        </w:rPr>
      </w:pPr>
    </w:p>
    <w:p w14:paraId="34D6F428" w14:textId="77777777" w:rsidR="00981320" w:rsidRPr="00981320" w:rsidRDefault="00F52F70" w:rsidP="00981320">
      <w:pPr>
        <w:pStyle w:val="Akapitzlist"/>
        <w:jc w:val="both"/>
        <w:rPr>
          <w:rFonts w:ascii="Lato" w:eastAsia="Calibri" w:hAnsi="Lato"/>
          <w:sz w:val="24"/>
          <w:szCs w:val="24"/>
        </w:rPr>
      </w:pPr>
      <w:r>
        <w:rPr>
          <w:rFonts w:ascii="Lato" w:eastAsia="Calibri" w:hAnsi="Lato"/>
          <w:sz w:val="24"/>
          <w:szCs w:val="24"/>
        </w:rPr>
        <w:t>6</w:t>
      </w:r>
      <w:r w:rsidR="00981320">
        <w:rPr>
          <w:rFonts w:ascii="Lato" w:eastAsia="Calibri" w:hAnsi="Lato"/>
          <w:sz w:val="24"/>
          <w:szCs w:val="24"/>
        </w:rPr>
        <w:t>)</w:t>
      </w:r>
      <w:r w:rsidR="00981320" w:rsidRPr="00981320">
        <w:rPr>
          <w:rFonts w:ascii="Lato" w:eastAsia="Calibri" w:hAnsi="Lato"/>
          <w:sz w:val="24"/>
          <w:szCs w:val="24"/>
        </w:rPr>
        <w:t xml:space="preserve"> Cena oferty powinna być wyrażona w złotych polskich (PLN) z dokładnością do dwóch miejsc po przecinku. Ceny wykazywane w ofercie zaokrągla się do pełnych groszy, przy czym końcówki poniżej 0,5 grosza pomija się, a końcówki od 0,5 grosza zaokrągla się do 1 grosza.</w:t>
      </w:r>
    </w:p>
    <w:p w14:paraId="3561643F" w14:textId="77777777" w:rsidR="00981320" w:rsidRPr="00981320" w:rsidRDefault="00981320" w:rsidP="00981320">
      <w:pPr>
        <w:pStyle w:val="Akapitzlist"/>
        <w:jc w:val="both"/>
        <w:rPr>
          <w:rFonts w:ascii="Lato" w:eastAsia="Calibri" w:hAnsi="Lato"/>
          <w:sz w:val="24"/>
          <w:szCs w:val="24"/>
        </w:rPr>
      </w:pPr>
    </w:p>
    <w:p w14:paraId="744F83D3" w14:textId="77777777" w:rsidR="00981320" w:rsidRPr="00981320" w:rsidRDefault="00F52F70" w:rsidP="00981320">
      <w:pPr>
        <w:pStyle w:val="Akapitzlist"/>
        <w:jc w:val="both"/>
        <w:rPr>
          <w:rFonts w:ascii="Lato" w:eastAsia="Calibri" w:hAnsi="Lato"/>
          <w:sz w:val="24"/>
          <w:szCs w:val="24"/>
        </w:rPr>
      </w:pPr>
      <w:r>
        <w:rPr>
          <w:rFonts w:ascii="Lato" w:eastAsia="Calibri" w:hAnsi="Lato"/>
          <w:sz w:val="24"/>
          <w:szCs w:val="24"/>
        </w:rPr>
        <w:t>7</w:t>
      </w:r>
      <w:r w:rsidR="00981320">
        <w:rPr>
          <w:rFonts w:ascii="Lato" w:eastAsia="Calibri" w:hAnsi="Lato"/>
          <w:sz w:val="24"/>
          <w:szCs w:val="24"/>
        </w:rPr>
        <w:t>)</w:t>
      </w:r>
      <w:r w:rsidR="00981320" w:rsidRPr="00981320">
        <w:rPr>
          <w:rFonts w:ascii="Lato" w:eastAsia="Calibri" w:hAnsi="Lato"/>
          <w:sz w:val="24"/>
          <w:szCs w:val="24"/>
        </w:rPr>
        <w:t xml:space="preserve"> Cena podana w Formularzu cenowym jest ceną wyczerpującą wszelkie należności Wykonawcy wobec Zamawiającego związane z realizacją przedmiotu zamówienia.</w:t>
      </w:r>
    </w:p>
    <w:p w14:paraId="298125AC" w14:textId="77777777" w:rsidR="00981320" w:rsidRPr="00981320" w:rsidRDefault="00981320" w:rsidP="00981320">
      <w:pPr>
        <w:pStyle w:val="Akapitzlist"/>
        <w:jc w:val="both"/>
        <w:rPr>
          <w:rFonts w:ascii="Lato" w:eastAsia="Calibri" w:hAnsi="Lato"/>
          <w:sz w:val="24"/>
          <w:szCs w:val="24"/>
        </w:rPr>
      </w:pPr>
    </w:p>
    <w:p w14:paraId="5A8F003D" w14:textId="77777777" w:rsidR="00981320" w:rsidRDefault="00F52F70" w:rsidP="00981320">
      <w:pPr>
        <w:pStyle w:val="Akapitzlist"/>
        <w:jc w:val="both"/>
        <w:rPr>
          <w:rFonts w:ascii="Lato" w:eastAsia="Calibri" w:hAnsi="Lato"/>
          <w:sz w:val="24"/>
          <w:szCs w:val="24"/>
        </w:rPr>
      </w:pPr>
      <w:r>
        <w:rPr>
          <w:rFonts w:ascii="Lato" w:eastAsia="Calibri" w:hAnsi="Lato"/>
          <w:sz w:val="24"/>
          <w:szCs w:val="24"/>
        </w:rPr>
        <w:t>8</w:t>
      </w:r>
      <w:r w:rsidR="00981320">
        <w:rPr>
          <w:rFonts w:ascii="Lato" w:eastAsia="Calibri" w:hAnsi="Lato"/>
          <w:sz w:val="24"/>
          <w:szCs w:val="24"/>
        </w:rPr>
        <w:t>)</w:t>
      </w:r>
      <w:r w:rsidR="00981320" w:rsidRPr="00981320">
        <w:rPr>
          <w:rFonts w:ascii="Lato" w:eastAsia="Calibri" w:hAnsi="Lato"/>
          <w:sz w:val="24"/>
          <w:szCs w:val="24"/>
        </w:rPr>
        <w:t xml:space="preserve"> Zamawiający nie przewiduje rozliczeń w walucie obcej.</w:t>
      </w:r>
    </w:p>
    <w:p w14:paraId="3B090C50" w14:textId="77777777" w:rsidR="00981320" w:rsidRDefault="00981320" w:rsidP="00981320">
      <w:pPr>
        <w:pStyle w:val="Akapitzlist"/>
        <w:jc w:val="both"/>
        <w:rPr>
          <w:rFonts w:ascii="Lato" w:eastAsia="Calibri" w:hAnsi="Lato"/>
          <w:sz w:val="24"/>
          <w:szCs w:val="24"/>
        </w:rPr>
      </w:pPr>
    </w:p>
    <w:p w14:paraId="652A1EF8" w14:textId="77777777" w:rsidR="00DB457B" w:rsidRDefault="00F52F70" w:rsidP="00981320">
      <w:pPr>
        <w:pStyle w:val="Akapitzlist"/>
        <w:jc w:val="both"/>
        <w:rPr>
          <w:rFonts w:ascii="Lato" w:eastAsia="Calibri" w:hAnsi="Lato"/>
          <w:sz w:val="24"/>
          <w:szCs w:val="24"/>
        </w:rPr>
      </w:pPr>
      <w:r>
        <w:rPr>
          <w:rFonts w:ascii="Lato" w:eastAsia="Calibri" w:hAnsi="Lato"/>
          <w:sz w:val="24"/>
          <w:szCs w:val="24"/>
        </w:rPr>
        <w:t>9</w:t>
      </w:r>
      <w:r w:rsidR="00981320">
        <w:rPr>
          <w:rFonts w:ascii="Lato" w:eastAsia="Calibri" w:hAnsi="Lato"/>
          <w:sz w:val="24"/>
          <w:szCs w:val="24"/>
        </w:rPr>
        <w:t>)</w:t>
      </w:r>
      <w:r w:rsidR="00981320" w:rsidRPr="00981320">
        <w:rPr>
          <w:rFonts w:ascii="Lato" w:eastAsia="Calibri" w:hAnsi="Lato"/>
          <w:sz w:val="24"/>
          <w:szCs w:val="24"/>
        </w:rPr>
        <w:t xml:space="preserve"> Wyliczona cena oferty netto będzie służyć do porównania złożonych ofert i do rozliczenia w trakcie realizacji zamówienia.</w:t>
      </w:r>
    </w:p>
    <w:p w14:paraId="1BF2FBFE" w14:textId="77777777" w:rsidR="00981320" w:rsidRDefault="00981320" w:rsidP="00F52F70">
      <w:pPr>
        <w:jc w:val="both"/>
        <w:rPr>
          <w:rFonts w:ascii="Lato" w:eastAsia="Calibri" w:hAnsi="Lato"/>
          <w:sz w:val="24"/>
          <w:szCs w:val="24"/>
        </w:rPr>
      </w:pPr>
    </w:p>
    <w:p w14:paraId="53BA0854" w14:textId="77777777" w:rsidR="00F52F70" w:rsidRDefault="00F52F70" w:rsidP="00F52F70">
      <w:pPr>
        <w:jc w:val="both"/>
        <w:rPr>
          <w:rFonts w:ascii="Lato" w:eastAsia="Calibri" w:hAnsi="Lato"/>
          <w:sz w:val="24"/>
          <w:szCs w:val="24"/>
        </w:rPr>
      </w:pPr>
      <w:r w:rsidRPr="003F6667">
        <w:rPr>
          <w:rFonts w:ascii="Lato" w:eastAsia="Calibri" w:hAnsi="Lato"/>
          <w:b/>
          <w:bCs/>
          <w:sz w:val="24"/>
          <w:szCs w:val="24"/>
        </w:rPr>
        <w:t>Sposób obliczenia ceny oferty w przypadku zadania odśnieżania dachu budynku magazynu</w:t>
      </w:r>
      <w:r w:rsidRPr="00F52F70">
        <w:rPr>
          <w:rFonts w:ascii="Lato" w:eastAsia="Calibri" w:hAnsi="Lato"/>
          <w:sz w:val="24"/>
          <w:szCs w:val="24"/>
        </w:rPr>
        <w:t xml:space="preserve">: </w:t>
      </w:r>
    </w:p>
    <w:p w14:paraId="22DE5C2E" w14:textId="77777777" w:rsidR="00F52F70" w:rsidRDefault="00F52F70" w:rsidP="004934B8">
      <w:pPr>
        <w:pStyle w:val="Akapitzlist"/>
        <w:numPr>
          <w:ilvl w:val="0"/>
          <w:numId w:val="16"/>
        </w:numPr>
        <w:jc w:val="both"/>
        <w:rPr>
          <w:rFonts w:ascii="Lato" w:eastAsia="Calibri" w:hAnsi="Lato"/>
          <w:sz w:val="24"/>
          <w:szCs w:val="24"/>
        </w:rPr>
      </w:pPr>
      <w:r w:rsidRPr="00F52F70">
        <w:rPr>
          <w:rFonts w:ascii="Lato" w:eastAsia="Calibri" w:hAnsi="Lato"/>
          <w:sz w:val="24"/>
          <w:szCs w:val="24"/>
        </w:rPr>
        <w:t>Wykonawca podaje cenę za realizację przedmiotu zamówienia zgodnie ze wzorem Formularza cenowego, stanowiącego Załącznik nr 3.</w:t>
      </w:r>
    </w:p>
    <w:p w14:paraId="47830622" w14:textId="77777777" w:rsidR="00F52F70" w:rsidRDefault="00F52F70" w:rsidP="008B649D">
      <w:pPr>
        <w:pStyle w:val="Akapitzlist"/>
        <w:numPr>
          <w:ilvl w:val="0"/>
          <w:numId w:val="16"/>
        </w:numPr>
        <w:jc w:val="both"/>
        <w:rPr>
          <w:rFonts w:ascii="Lato" w:eastAsia="Calibri" w:hAnsi="Lato"/>
          <w:sz w:val="24"/>
          <w:szCs w:val="24"/>
        </w:rPr>
      </w:pPr>
      <w:r w:rsidRPr="00F52F70">
        <w:rPr>
          <w:rFonts w:ascii="Lato" w:eastAsia="Calibri" w:hAnsi="Lato"/>
          <w:sz w:val="24"/>
          <w:szCs w:val="24"/>
        </w:rPr>
        <w:t>Cena ofertowa netto wskazana w Formularzu cenowym musi zostać określona w oparciu o wyspecjalizowaną wycenę zamówienia wskazaną w formularzu ofertowym i stanowi sumę łącznej wartości netto za poszczególne świadczenia:</w:t>
      </w:r>
    </w:p>
    <w:p w14:paraId="088F33C0" w14:textId="77777777" w:rsidR="00F52F70" w:rsidRDefault="00F52F70" w:rsidP="00F52F70">
      <w:pPr>
        <w:pStyle w:val="Akapitzlist"/>
        <w:numPr>
          <w:ilvl w:val="0"/>
          <w:numId w:val="18"/>
        </w:numPr>
        <w:jc w:val="both"/>
        <w:rPr>
          <w:rFonts w:ascii="Lato" w:eastAsia="Calibri" w:hAnsi="Lato"/>
          <w:sz w:val="24"/>
          <w:szCs w:val="24"/>
        </w:rPr>
      </w:pPr>
      <w:r w:rsidRPr="00F52F70">
        <w:rPr>
          <w:rFonts w:ascii="Lato" w:eastAsia="Calibri" w:hAnsi="Lato"/>
          <w:sz w:val="24"/>
          <w:szCs w:val="24"/>
        </w:rPr>
        <w:t>Mechaniczne lub ręczne odśnieżanie terenu dachu o powierzchni 540 m2 budynku magazynu przy ul. Fabrycznej 3 w Elblągu.</w:t>
      </w:r>
    </w:p>
    <w:p w14:paraId="78C107B7" w14:textId="77777777" w:rsidR="00F52F70" w:rsidRDefault="00F52F70" w:rsidP="00F52F70">
      <w:pPr>
        <w:pStyle w:val="Akapitzlist"/>
        <w:numPr>
          <w:ilvl w:val="0"/>
          <w:numId w:val="18"/>
        </w:numPr>
        <w:jc w:val="both"/>
        <w:rPr>
          <w:rFonts w:ascii="Lato" w:eastAsia="Calibri" w:hAnsi="Lato"/>
          <w:sz w:val="24"/>
          <w:szCs w:val="24"/>
        </w:rPr>
      </w:pPr>
      <w:r w:rsidRPr="00F52F70">
        <w:rPr>
          <w:rFonts w:ascii="Lato" w:eastAsia="Calibri" w:hAnsi="Lato"/>
          <w:sz w:val="24"/>
          <w:szCs w:val="24"/>
        </w:rPr>
        <w:t>Utrzymywanie gotowości służb i sprzętu do akcji zimowej - stawka za 1 miesiąc.</w:t>
      </w:r>
    </w:p>
    <w:p w14:paraId="2051F5D0" w14:textId="77777777" w:rsidR="00F52F70" w:rsidRDefault="00F52F70" w:rsidP="00BB2A32">
      <w:pPr>
        <w:pStyle w:val="Akapitzlist"/>
        <w:numPr>
          <w:ilvl w:val="0"/>
          <w:numId w:val="16"/>
        </w:numPr>
        <w:jc w:val="both"/>
        <w:rPr>
          <w:rFonts w:ascii="Lato" w:eastAsia="Calibri" w:hAnsi="Lato"/>
          <w:sz w:val="24"/>
          <w:szCs w:val="24"/>
        </w:rPr>
      </w:pPr>
      <w:r w:rsidRPr="00F52F70">
        <w:rPr>
          <w:rFonts w:ascii="Lato" w:eastAsia="Calibri" w:hAnsi="Lato"/>
          <w:sz w:val="24"/>
          <w:szCs w:val="24"/>
        </w:rPr>
        <w:t>Wykonawca w przedstawionej ofercie powinien zaoferować cenę ofertową netto z jednoczesnym wskazaniem wysokości podatku od towarów i usług VAT.</w:t>
      </w:r>
    </w:p>
    <w:p w14:paraId="034FE9A2" w14:textId="77777777" w:rsidR="00F52F70" w:rsidRDefault="00F52F70" w:rsidP="00301FC9">
      <w:pPr>
        <w:pStyle w:val="Akapitzlist"/>
        <w:numPr>
          <w:ilvl w:val="0"/>
          <w:numId w:val="16"/>
        </w:numPr>
        <w:jc w:val="both"/>
        <w:rPr>
          <w:rFonts w:ascii="Lato" w:eastAsia="Calibri" w:hAnsi="Lato"/>
          <w:sz w:val="24"/>
          <w:szCs w:val="24"/>
        </w:rPr>
      </w:pPr>
      <w:r w:rsidRPr="00F52F70">
        <w:rPr>
          <w:rFonts w:ascii="Lato" w:eastAsia="Calibri" w:hAnsi="Lato"/>
          <w:sz w:val="24"/>
          <w:szCs w:val="24"/>
        </w:rPr>
        <w:t>Cena ofertowa netto musi uwzględniać wszystkie koszty związane z realizacją przedmiotu zamówienia zgodnie z opisem przedmiotu zamówienia oraz Wzorem  umowy. Usługi, które nie zostaną wycenione nie będą dodatkowo opłacone po wykonaniu przedmiotu zamówienia, gdyż Zamawiający przyjmuje, że ich koszt został pokryty przez inne ceny podane w szczegółowej wycenie przedmiotu zamówienia.</w:t>
      </w:r>
    </w:p>
    <w:p w14:paraId="2BC2A0C1" w14:textId="77777777" w:rsidR="00F52F70" w:rsidRDefault="00F52F70" w:rsidP="003B6B17">
      <w:pPr>
        <w:pStyle w:val="Akapitzlist"/>
        <w:numPr>
          <w:ilvl w:val="0"/>
          <w:numId w:val="16"/>
        </w:numPr>
        <w:jc w:val="both"/>
        <w:rPr>
          <w:rFonts w:ascii="Lato" w:eastAsia="Calibri" w:hAnsi="Lato"/>
          <w:sz w:val="24"/>
          <w:szCs w:val="24"/>
        </w:rPr>
      </w:pPr>
      <w:r w:rsidRPr="00F52F70">
        <w:rPr>
          <w:rFonts w:ascii="Lato" w:eastAsia="Calibri" w:hAnsi="Lato"/>
          <w:sz w:val="24"/>
          <w:szCs w:val="24"/>
        </w:rPr>
        <w:t>Cena oferty nie będzie podlegała waloryzacji.</w:t>
      </w:r>
    </w:p>
    <w:p w14:paraId="649DC8BB" w14:textId="77777777" w:rsidR="00F52F70" w:rsidRDefault="00F52F70" w:rsidP="00F63900">
      <w:pPr>
        <w:pStyle w:val="Akapitzlist"/>
        <w:numPr>
          <w:ilvl w:val="0"/>
          <w:numId w:val="16"/>
        </w:numPr>
        <w:jc w:val="both"/>
        <w:rPr>
          <w:rFonts w:ascii="Lato" w:eastAsia="Calibri" w:hAnsi="Lato"/>
          <w:sz w:val="24"/>
          <w:szCs w:val="24"/>
        </w:rPr>
      </w:pPr>
      <w:r w:rsidRPr="00F52F70">
        <w:rPr>
          <w:rFonts w:ascii="Lato" w:eastAsia="Calibri" w:hAnsi="Lato"/>
          <w:sz w:val="24"/>
          <w:szCs w:val="24"/>
        </w:rPr>
        <w:t>Cena oferty powinna być wyrażona w złotych polskich (PLN) z dokładnością do dwóch miejsc po przecinku. Ceny wykazywane w ofercie zaokrągla się do pełnych groszy, przy czym końcówki poniżej 0,5 grosza pomija się, a końcówki od 0,5 grosza zaokrągla się do 1 grosza.</w:t>
      </w:r>
    </w:p>
    <w:p w14:paraId="142A9CC1" w14:textId="77777777" w:rsidR="00F52F70" w:rsidRDefault="00F52F70" w:rsidP="001867B6">
      <w:pPr>
        <w:pStyle w:val="Akapitzlist"/>
        <w:numPr>
          <w:ilvl w:val="0"/>
          <w:numId w:val="16"/>
        </w:numPr>
        <w:jc w:val="both"/>
        <w:rPr>
          <w:rFonts w:ascii="Lato" w:eastAsia="Calibri" w:hAnsi="Lato"/>
          <w:sz w:val="24"/>
          <w:szCs w:val="24"/>
        </w:rPr>
      </w:pPr>
      <w:r w:rsidRPr="00F52F70">
        <w:rPr>
          <w:rFonts w:ascii="Lato" w:eastAsia="Calibri" w:hAnsi="Lato"/>
          <w:sz w:val="24"/>
          <w:szCs w:val="24"/>
        </w:rPr>
        <w:t xml:space="preserve">Cena podana w Formularzu cenowym jest ceną wyczerpującą wszelkie należności Wykonawcy wobec Zamawiającego związane z realizacją przedmiotu zamówienia. </w:t>
      </w:r>
    </w:p>
    <w:p w14:paraId="41CC6464" w14:textId="77777777" w:rsidR="00F52F70" w:rsidRDefault="00F52F70" w:rsidP="00B26CC6">
      <w:pPr>
        <w:pStyle w:val="Akapitzlist"/>
        <w:numPr>
          <w:ilvl w:val="0"/>
          <w:numId w:val="16"/>
        </w:numPr>
        <w:jc w:val="both"/>
        <w:rPr>
          <w:rFonts w:ascii="Lato" w:eastAsia="Calibri" w:hAnsi="Lato"/>
          <w:sz w:val="24"/>
          <w:szCs w:val="24"/>
        </w:rPr>
      </w:pPr>
      <w:r w:rsidRPr="00F52F70">
        <w:rPr>
          <w:rFonts w:ascii="Lato" w:eastAsia="Calibri" w:hAnsi="Lato"/>
          <w:sz w:val="24"/>
          <w:szCs w:val="24"/>
        </w:rPr>
        <w:t>Zamawiający nie przewiduje rozliczeń w walucie obcej.</w:t>
      </w:r>
    </w:p>
    <w:p w14:paraId="593426B8" w14:textId="77777777" w:rsidR="00F52F70" w:rsidRPr="00F52F70" w:rsidRDefault="00F52F70" w:rsidP="00B26CC6">
      <w:pPr>
        <w:pStyle w:val="Akapitzlist"/>
        <w:numPr>
          <w:ilvl w:val="0"/>
          <w:numId w:val="16"/>
        </w:numPr>
        <w:jc w:val="both"/>
        <w:rPr>
          <w:rFonts w:ascii="Lato" w:eastAsia="Calibri" w:hAnsi="Lato"/>
          <w:sz w:val="24"/>
          <w:szCs w:val="24"/>
        </w:rPr>
      </w:pPr>
      <w:r w:rsidRPr="00F52F70">
        <w:rPr>
          <w:rFonts w:ascii="Lato" w:eastAsia="Calibri" w:hAnsi="Lato"/>
          <w:sz w:val="24"/>
          <w:szCs w:val="24"/>
        </w:rPr>
        <w:lastRenderedPageBreak/>
        <w:t xml:space="preserve">Wyliczona cena oferty netto będzie służyć do porównania złożonych ofert i do rozliczenia w trakcie realizacji zamówienia. </w:t>
      </w:r>
    </w:p>
    <w:p w14:paraId="40BE4B3E" w14:textId="77777777" w:rsidR="00F52F70" w:rsidRDefault="00F52F70" w:rsidP="00F52F70">
      <w:pPr>
        <w:jc w:val="both"/>
        <w:rPr>
          <w:rFonts w:ascii="Lato" w:eastAsia="Calibri" w:hAnsi="Lato"/>
          <w:sz w:val="24"/>
          <w:szCs w:val="24"/>
        </w:rPr>
      </w:pPr>
    </w:p>
    <w:p w14:paraId="5F5960AA" w14:textId="77777777" w:rsidR="00F52F70" w:rsidRPr="00F52F70" w:rsidRDefault="00F52F70" w:rsidP="00F52F70">
      <w:pPr>
        <w:jc w:val="both"/>
        <w:rPr>
          <w:rFonts w:ascii="Lato" w:eastAsia="Calibri" w:hAnsi="Lato"/>
          <w:sz w:val="24"/>
          <w:szCs w:val="24"/>
        </w:rPr>
      </w:pPr>
    </w:p>
    <w:p w14:paraId="02DE3D1E" w14:textId="77777777" w:rsidR="0030328D" w:rsidRPr="00E47413"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4. Postanowienia ogólne.</w:t>
      </w:r>
    </w:p>
    <w:p w14:paraId="22DB55D5" w14:textId="77777777" w:rsidR="0030328D" w:rsidRPr="00E47413" w:rsidRDefault="00DB457B" w:rsidP="00D500A9">
      <w:pPr>
        <w:pStyle w:val="Akapitzlist"/>
        <w:ind w:left="0"/>
        <w:jc w:val="both"/>
        <w:rPr>
          <w:rFonts w:ascii="Lato" w:eastAsia="Calibri" w:hAnsi="Lato"/>
          <w:sz w:val="24"/>
          <w:szCs w:val="24"/>
        </w:rPr>
      </w:pPr>
      <w:r>
        <w:rPr>
          <w:rFonts w:ascii="Lato" w:eastAsia="Calibri" w:hAnsi="Lato"/>
          <w:sz w:val="24"/>
          <w:szCs w:val="24"/>
        </w:rPr>
        <w:t>1</w:t>
      </w:r>
      <w:r w:rsidR="0030328D" w:rsidRPr="00E47413">
        <w:rPr>
          <w:rFonts w:ascii="Lato" w:eastAsia="Calibri" w:hAnsi="Lato"/>
          <w:sz w:val="24"/>
          <w:szCs w:val="24"/>
        </w:rPr>
        <w:t>) Zamawiający zastrzega sobie prawo do zmiany treści zapytania do upływu terminu składania ofert.</w:t>
      </w:r>
    </w:p>
    <w:p w14:paraId="53788D1E" w14:textId="77777777" w:rsidR="0030328D" w:rsidRDefault="00DB457B" w:rsidP="00D500A9">
      <w:pPr>
        <w:pStyle w:val="Akapitzlist"/>
        <w:ind w:left="0"/>
        <w:jc w:val="both"/>
        <w:rPr>
          <w:rFonts w:ascii="Lato" w:eastAsia="Calibri" w:hAnsi="Lato"/>
          <w:sz w:val="24"/>
          <w:szCs w:val="24"/>
        </w:rPr>
      </w:pPr>
      <w:r>
        <w:rPr>
          <w:rFonts w:ascii="Lato" w:eastAsia="Calibri" w:hAnsi="Lato"/>
          <w:sz w:val="24"/>
          <w:szCs w:val="24"/>
        </w:rPr>
        <w:t>2</w:t>
      </w:r>
      <w:r w:rsidR="0030328D" w:rsidRPr="00E47413">
        <w:rPr>
          <w:rFonts w:ascii="Lato" w:eastAsia="Calibri" w:hAnsi="Lato"/>
          <w:sz w:val="24"/>
          <w:szCs w:val="24"/>
        </w:rPr>
        <w:t>) Zamawiający zastrzega sobie prawo do unieważnienia niniejszego postępowania bez podania uzasadnienia, a także do pozostawienia postępowania bez wyboru oferty.</w:t>
      </w:r>
    </w:p>
    <w:p w14:paraId="52CAA658" w14:textId="77777777" w:rsidR="00F52F70" w:rsidRDefault="00F52F70" w:rsidP="00D500A9">
      <w:pPr>
        <w:pStyle w:val="Akapitzlist"/>
        <w:ind w:left="0"/>
        <w:jc w:val="both"/>
        <w:rPr>
          <w:rFonts w:ascii="Lato" w:eastAsia="Calibri" w:hAnsi="Lato"/>
          <w:sz w:val="24"/>
          <w:szCs w:val="24"/>
        </w:rPr>
      </w:pPr>
      <w:r>
        <w:rPr>
          <w:rFonts w:ascii="Lato" w:eastAsia="Calibri" w:hAnsi="Lato"/>
          <w:sz w:val="24"/>
          <w:szCs w:val="24"/>
        </w:rPr>
        <w:t>3) Zamawiający dopuszcza możliwość złożenia ofert częściowych.</w:t>
      </w:r>
    </w:p>
    <w:p w14:paraId="435C4DC4" w14:textId="77777777" w:rsidR="00F52F70" w:rsidRPr="00E47413" w:rsidRDefault="00F52F70" w:rsidP="00D500A9">
      <w:pPr>
        <w:pStyle w:val="Akapitzlist"/>
        <w:ind w:left="0"/>
        <w:jc w:val="both"/>
        <w:rPr>
          <w:rFonts w:ascii="Lato" w:eastAsia="Calibri" w:hAnsi="Lato"/>
          <w:sz w:val="24"/>
          <w:szCs w:val="24"/>
        </w:rPr>
      </w:pPr>
    </w:p>
    <w:p w14:paraId="47204333" w14:textId="77777777" w:rsidR="0030328D" w:rsidRPr="00E47413"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5. Wymagania Zamawiającego:</w:t>
      </w:r>
    </w:p>
    <w:p w14:paraId="3BBEE40E" w14:textId="77777777" w:rsidR="0030328D" w:rsidRPr="00E47413" w:rsidRDefault="00DB457B" w:rsidP="00D500A9">
      <w:pPr>
        <w:pStyle w:val="Akapitzlist"/>
        <w:ind w:left="0"/>
        <w:jc w:val="both"/>
        <w:rPr>
          <w:rFonts w:ascii="Lato" w:eastAsia="Calibri" w:hAnsi="Lato"/>
          <w:sz w:val="24"/>
          <w:szCs w:val="24"/>
        </w:rPr>
      </w:pPr>
      <w:r>
        <w:rPr>
          <w:rFonts w:ascii="Lato" w:eastAsia="Calibri" w:hAnsi="Lato"/>
          <w:sz w:val="24"/>
          <w:szCs w:val="24"/>
        </w:rPr>
        <w:t>1</w:t>
      </w:r>
      <w:r w:rsidR="0030328D" w:rsidRPr="00E47413">
        <w:rPr>
          <w:rFonts w:ascii="Lato" w:eastAsia="Calibri" w:hAnsi="Lato"/>
          <w:sz w:val="24"/>
          <w:szCs w:val="24"/>
        </w:rPr>
        <w:t>) posiadanie niezbędnej wiedzy i doświadczenia,</w:t>
      </w:r>
    </w:p>
    <w:p w14:paraId="253FAF79" w14:textId="77777777" w:rsidR="0030328D" w:rsidRPr="00E47413" w:rsidRDefault="00DB457B" w:rsidP="00D500A9">
      <w:pPr>
        <w:pStyle w:val="Akapitzlist"/>
        <w:ind w:left="0"/>
        <w:jc w:val="both"/>
        <w:rPr>
          <w:rFonts w:ascii="Lato" w:eastAsia="Calibri" w:hAnsi="Lato"/>
          <w:sz w:val="24"/>
          <w:szCs w:val="24"/>
        </w:rPr>
      </w:pPr>
      <w:r>
        <w:rPr>
          <w:rFonts w:ascii="Lato" w:eastAsia="Calibri" w:hAnsi="Lato"/>
          <w:sz w:val="24"/>
          <w:szCs w:val="24"/>
        </w:rPr>
        <w:t>2</w:t>
      </w:r>
      <w:r w:rsidR="0030328D" w:rsidRPr="00E47413">
        <w:rPr>
          <w:rFonts w:ascii="Lato" w:eastAsia="Calibri" w:hAnsi="Lato"/>
          <w:sz w:val="24"/>
          <w:szCs w:val="24"/>
        </w:rPr>
        <w:t>) dysponowania osobami i sprzętem zdolnymi do wykonywania usługi,</w:t>
      </w:r>
    </w:p>
    <w:p w14:paraId="173B8C40" w14:textId="77777777" w:rsidR="0030328D" w:rsidRPr="00E47413" w:rsidRDefault="00DB457B" w:rsidP="00D500A9">
      <w:pPr>
        <w:pStyle w:val="Akapitzlist"/>
        <w:ind w:left="0"/>
        <w:jc w:val="both"/>
        <w:rPr>
          <w:rFonts w:ascii="Lato" w:eastAsia="Calibri" w:hAnsi="Lato"/>
          <w:sz w:val="24"/>
          <w:szCs w:val="24"/>
        </w:rPr>
      </w:pPr>
      <w:r>
        <w:rPr>
          <w:rFonts w:ascii="Lato" w:eastAsia="Calibri" w:hAnsi="Lato"/>
          <w:sz w:val="24"/>
          <w:szCs w:val="24"/>
        </w:rPr>
        <w:t>3</w:t>
      </w:r>
      <w:r w:rsidR="0030328D" w:rsidRPr="00E47413">
        <w:rPr>
          <w:rFonts w:ascii="Lato" w:eastAsia="Calibri" w:hAnsi="Lato"/>
          <w:sz w:val="24"/>
          <w:szCs w:val="24"/>
        </w:rPr>
        <w:t>) posiadania uprawnień do wykonywania określonej działalności lub czynności, zgodnie z wymaganiami prawa,</w:t>
      </w:r>
    </w:p>
    <w:p w14:paraId="62803E2D" w14:textId="77777777" w:rsidR="0030328D" w:rsidRPr="00E47413" w:rsidRDefault="00DB457B" w:rsidP="00D500A9">
      <w:pPr>
        <w:pStyle w:val="Akapitzlist"/>
        <w:ind w:left="0"/>
        <w:jc w:val="both"/>
        <w:rPr>
          <w:rFonts w:ascii="Lato" w:eastAsia="Calibri" w:hAnsi="Lato"/>
          <w:sz w:val="24"/>
          <w:szCs w:val="24"/>
        </w:rPr>
      </w:pPr>
      <w:r>
        <w:rPr>
          <w:rFonts w:ascii="Lato" w:eastAsia="Calibri" w:hAnsi="Lato"/>
          <w:sz w:val="24"/>
          <w:szCs w:val="24"/>
        </w:rPr>
        <w:t>4</w:t>
      </w:r>
      <w:r w:rsidR="0030328D" w:rsidRPr="00E47413">
        <w:rPr>
          <w:rFonts w:ascii="Lato" w:eastAsia="Calibri" w:hAnsi="Lato"/>
          <w:sz w:val="24"/>
          <w:szCs w:val="24"/>
        </w:rPr>
        <w:t>) znajduje się w sytuacji ekonomicznej i finansowej umożliwiającej wykonania usługi,</w:t>
      </w:r>
    </w:p>
    <w:p w14:paraId="6CDE36C3" w14:textId="77777777" w:rsidR="0030328D" w:rsidRDefault="00DB457B" w:rsidP="00D500A9">
      <w:pPr>
        <w:pStyle w:val="Akapitzlist"/>
        <w:ind w:left="0"/>
        <w:jc w:val="both"/>
        <w:rPr>
          <w:rFonts w:ascii="Lato" w:eastAsia="Calibri" w:hAnsi="Lato"/>
          <w:sz w:val="24"/>
          <w:szCs w:val="24"/>
        </w:rPr>
      </w:pPr>
      <w:r>
        <w:rPr>
          <w:rFonts w:ascii="Lato" w:eastAsia="Calibri" w:hAnsi="Lato"/>
          <w:sz w:val="24"/>
          <w:szCs w:val="24"/>
        </w:rPr>
        <w:t>5</w:t>
      </w:r>
      <w:r w:rsidR="0030328D" w:rsidRPr="00E47413">
        <w:rPr>
          <w:rFonts w:ascii="Lato" w:eastAsia="Calibri" w:hAnsi="Lato"/>
          <w:sz w:val="24"/>
          <w:szCs w:val="24"/>
        </w:rPr>
        <w:t>) zapewnienie nadzoru nad wykonaniem umowy przez kwalifikowanego pracownika.</w:t>
      </w:r>
    </w:p>
    <w:p w14:paraId="23E7BEB1" w14:textId="77777777" w:rsidR="00DB457B" w:rsidRPr="00E47413" w:rsidRDefault="00DB457B" w:rsidP="00D500A9">
      <w:pPr>
        <w:pStyle w:val="Akapitzlist"/>
        <w:ind w:left="0"/>
        <w:jc w:val="both"/>
        <w:rPr>
          <w:rFonts w:ascii="Lato" w:eastAsia="Calibri" w:hAnsi="Lato"/>
          <w:sz w:val="24"/>
          <w:szCs w:val="24"/>
        </w:rPr>
      </w:pPr>
    </w:p>
    <w:p w14:paraId="0C8B5CDA" w14:textId="77777777" w:rsidR="0030328D" w:rsidRPr="00E47413" w:rsidRDefault="0030328D" w:rsidP="00D500A9">
      <w:pPr>
        <w:pStyle w:val="Akapitzlist"/>
        <w:ind w:left="0"/>
        <w:jc w:val="both"/>
        <w:rPr>
          <w:rFonts w:ascii="Lato" w:eastAsia="Calibri" w:hAnsi="Lato"/>
          <w:sz w:val="24"/>
          <w:szCs w:val="24"/>
        </w:rPr>
      </w:pPr>
      <w:r w:rsidRPr="00E47413">
        <w:rPr>
          <w:rFonts w:ascii="Lato" w:eastAsia="Calibri" w:hAnsi="Lato"/>
          <w:sz w:val="24"/>
          <w:szCs w:val="24"/>
        </w:rPr>
        <w:t>6. Do podpisania Umowy Zamawiającego będzie wymagał dokumentów:</w:t>
      </w:r>
    </w:p>
    <w:p w14:paraId="5975D4C9" w14:textId="77777777" w:rsidR="0030328D" w:rsidRPr="00E47413" w:rsidRDefault="00DB457B" w:rsidP="00D500A9">
      <w:pPr>
        <w:pStyle w:val="Akapitzlist"/>
        <w:ind w:left="0"/>
        <w:jc w:val="both"/>
        <w:rPr>
          <w:rFonts w:ascii="Lato" w:eastAsia="Calibri" w:hAnsi="Lato"/>
          <w:sz w:val="24"/>
          <w:szCs w:val="24"/>
        </w:rPr>
      </w:pPr>
      <w:r>
        <w:rPr>
          <w:rFonts w:ascii="Lato" w:eastAsia="Calibri" w:hAnsi="Lato"/>
          <w:sz w:val="24"/>
          <w:szCs w:val="24"/>
        </w:rPr>
        <w:t>1</w:t>
      </w:r>
      <w:r w:rsidR="0030328D" w:rsidRPr="00E47413">
        <w:rPr>
          <w:rFonts w:ascii="Lato" w:eastAsia="Calibri" w:hAnsi="Lato"/>
          <w:sz w:val="24"/>
          <w:szCs w:val="24"/>
        </w:rPr>
        <w:t xml:space="preserve">) opłaconej polisy, a w przypadku jej braku inny dokument potwierdzający, że wykonawca jest ubezpieczony od odpowiedzialności cywilnej w zakresie prowadzonej działalności związanej z przedmiotem zapytania na sumę nie mniejszą niż 50 000 zł. </w:t>
      </w:r>
    </w:p>
    <w:p w14:paraId="187108B3" w14:textId="77777777" w:rsidR="0030328D" w:rsidRDefault="00DB457B" w:rsidP="00D500A9">
      <w:pPr>
        <w:pStyle w:val="Akapitzlist"/>
        <w:ind w:left="0"/>
        <w:jc w:val="both"/>
        <w:rPr>
          <w:rFonts w:ascii="Lato" w:eastAsia="Calibri" w:hAnsi="Lato"/>
          <w:sz w:val="24"/>
          <w:szCs w:val="24"/>
        </w:rPr>
      </w:pPr>
      <w:r>
        <w:rPr>
          <w:rFonts w:ascii="Lato" w:eastAsia="Calibri" w:hAnsi="Lato"/>
          <w:sz w:val="24"/>
          <w:szCs w:val="24"/>
        </w:rPr>
        <w:t>2</w:t>
      </w:r>
      <w:r w:rsidR="0030328D" w:rsidRPr="00E47413">
        <w:rPr>
          <w:rFonts w:ascii="Lato" w:eastAsia="Calibri" w:hAnsi="Lato"/>
          <w:sz w:val="24"/>
          <w:szCs w:val="24"/>
        </w:rPr>
        <w:t>) wykaz osób i sprzętu, które będą brały udział w realizacji usługi na terenie działki nr 48/15 wokół budynku Fabryczna 3 w Elblągu</w:t>
      </w:r>
      <w:r w:rsidR="00F52F70">
        <w:rPr>
          <w:rFonts w:ascii="Lato" w:eastAsia="Calibri" w:hAnsi="Lato"/>
          <w:sz w:val="24"/>
          <w:szCs w:val="24"/>
        </w:rPr>
        <w:t xml:space="preserve"> oraz na dachu magazynu</w:t>
      </w:r>
      <w:r w:rsidR="0030328D" w:rsidRPr="00E47413">
        <w:rPr>
          <w:rFonts w:ascii="Lato" w:eastAsia="Calibri" w:hAnsi="Lato"/>
          <w:sz w:val="24"/>
          <w:szCs w:val="24"/>
        </w:rPr>
        <w:t>.</w:t>
      </w:r>
    </w:p>
    <w:p w14:paraId="43678129" w14:textId="77777777" w:rsidR="00DB457B" w:rsidRDefault="00DB457B" w:rsidP="00D500A9">
      <w:pPr>
        <w:pStyle w:val="Akapitzlist"/>
        <w:ind w:left="0"/>
        <w:jc w:val="both"/>
        <w:rPr>
          <w:rFonts w:ascii="Lato" w:eastAsia="Calibri" w:hAnsi="Lato"/>
          <w:sz w:val="24"/>
          <w:szCs w:val="24"/>
        </w:rPr>
      </w:pPr>
    </w:p>
    <w:p w14:paraId="74D2DC55" w14:textId="77777777" w:rsidR="00DB457B" w:rsidRPr="00DB457B" w:rsidRDefault="00DB457B" w:rsidP="00DB457B">
      <w:pPr>
        <w:jc w:val="both"/>
        <w:rPr>
          <w:rFonts w:ascii="Lato" w:eastAsia="Calibri" w:hAnsi="Lato"/>
          <w:sz w:val="24"/>
          <w:szCs w:val="24"/>
        </w:rPr>
      </w:pPr>
      <w:r>
        <w:rPr>
          <w:rFonts w:ascii="Lato" w:eastAsia="Calibri" w:hAnsi="Lato"/>
          <w:sz w:val="24"/>
          <w:szCs w:val="24"/>
        </w:rPr>
        <w:t>7</w:t>
      </w:r>
      <w:r w:rsidRPr="00DB457B">
        <w:rPr>
          <w:rFonts w:ascii="Lato" w:eastAsia="Calibri" w:hAnsi="Lato"/>
          <w:sz w:val="24"/>
          <w:szCs w:val="24"/>
        </w:rPr>
        <w:t>. Klauzula informacyjna RODO</w:t>
      </w:r>
    </w:p>
    <w:p w14:paraId="585B8BEF" w14:textId="77777777" w:rsidR="00DB457B" w:rsidRPr="00DB457B" w:rsidRDefault="00DB457B" w:rsidP="00DB457B">
      <w:pPr>
        <w:jc w:val="both"/>
        <w:rPr>
          <w:rFonts w:ascii="Lato" w:eastAsia="Calibri" w:hAnsi="Lato"/>
          <w:sz w:val="24"/>
          <w:szCs w:val="24"/>
        </w:rPr>
      </w:pPr>
      <w:r w:rsidRPr="00DB457B">
        <w:rPr>
          <w:rFonts w:ascii="Lato" w:eastAsia="Calibri" w:hAnsi="Lato"/>
          <w:sz w:val="24"/>
          <w:szCs w:val="24"/>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celu realizacji zamówienia. Każda osoba ma prawo dostępu do treści swoich danych oraz ich poprawiania. Podanie danych jest dobrowolne. Szczegółowe informacje dotyczące przetwarzania danych osobowych znajdzie Pan/Pani na stronie: http://download.epec.elblag.pl/RODO/klauzule/RODO_dostawcy.pdf</w:t>
      </w:r>
    </w:p>
    <w:p w14:paraId="4B142EC2" w14:textId="77777777" w:rsidR="00DB457B" w:rsidRPr="00E47413" w:rsidRDefault="00DB457B" w:rsidP="00D500A9">
      <w:pPr>
        <w:pStyle w:val="Akapitzlist"/>
        <w:ind w:left="0"/>
        <w:jc w:val="both"/>
        <w:rPr>
          <w:rFonts w:ascii="Lato" w:eastAsia="Calibri" w:hAnsi="Lato"/>
          <w:sz w:val="24"/>
          <w:szCs w:val="24"/>
        </w:rPr>
      </w:pPr>
    </w:p>
    <w:p w14:paraId="6052A7A2" w14:textId="77777777" w:rsidR="0030328D" w:rsidRDefault="00DB457B" w:rsidP="00D500A9">
      <w:pPr>
        <w:pStyle w:val="Akapitzlist"/>
        <w:ind w:left="0"/>
        <w:jc w:val="both"/>
        <w:rPr>
          <w:rFonts w:ascii="Lato" w:eastAsia="Calibri" w:hAnsi="Lato"/>
          <w:sz w:val="24"/>
          <w:szCs w:val="24"/>
        </w:rPr>
      </w:pPr>
      <w:r>
        <w:rPr>
          <w:rFonts w:ascii="Lato" w:eastAsia="Calibri" w:hAnsi="Lato"/>
          <w:sz w:val="24"/>
          <w:szCs w:val="24"/>
        </w:rPr>
        <w:t>Załączniki:</w:t>
      </w:r>
    </w:p>
    <w:p w14:paraId="5DF5E5EA" w14:textId="77777777" w:rsidR="00DB457B" w:rsidRDefault="00DB457B" w:rsidP="00DB457B">
      <w:pPr>
        <w:pStyle w:val="Akapitzlist"/>
        <w:numPr>
          <w:ilvl w:val="0"/>
          <w:numId w:val="15"/>
        </w:numPr>
        <w:jc w:val="both"/>
        <w:rPr>
          <w:rFonts w:ascii="Lato" w:eastAsia="Calibri" w:hAnsi="Lato"/>
          <w:sz w:val="24"/>
          <w:szCs w:val="24"/>
        </w:rPr>
      </w:pPr>
      <w:r>
        <w:rPr>
          <w:rFonts w:ascii="Lato" w:eastAsia="Calibri" w:hAnsi="Lato"/>
          <w:sz w:val="24"/>
          <w:szCs w:val="24"/>
        </w:rPr>
        <w:t>Wzór umowy</w:t>
      </w:r>
    </w:p>
    <w:p w14:paraId="3D8229B6" w14:textId="77777777" w:rsidR="00F52F70" w:rsidRDefault="00A55B5D" w:rsidP="00DB457B">
      <w:pPr>
        <w:pStyle w:val="Akapitzlist"/>
        <w:numPr>
          <w:ilvl w:val="0"/>
          <w:numId w:val="15"/>
        </w:numPr>
        <w:jc w:val="both"/>
        <w:rPr>
          <w:rFonts w:ascii="Lato" w:eastAsia="Calibri" w:hAnsi="Lato"/>
          <w:sz w:val="24"/>
          <w:szCs w:val="24"/>
        </w:rPr>
      </w:pPr>
      <w:r>
        <w:rPr>
          <w:rFonts w:ascii="Lato" w:eastAsia="Calibri" w:hAnsi="Lato"/>
          <w:sz w:val="24"/>
          <w:szCs w:val="24"/>
        </w:rPr>
        <w:t xml:space="preserve">Załącznik nr 2- </w:t>
      </w:r>
      <w:r w:rsidR="00F52F70">
        <w:rPr>
          <w:rFonts w:ascii="Lato" w:eastAsia="Calibri" w:hAnsi="Lato"/>
          <w:sz w:val="24"/>
          <w:szCs w:val="24"/>
        </w:rPr>
        <w:t xml:space="preserve">Formularz </w:t>
      </w:r>
      <w:r w:rsidR="000D297B">
        <w:rPr>
          <w:rFonts w:ascii="Lato" w:eastAsia="Calibri" w:hAnsi="Lato"/>
          <w:sz w:val="24"/>
          <w:szCs w:val="24"/>
        </w:rPr>
        <w:t>cenowy – teren wokół budynku</w:t>
      </w:r>
    </w:p>
    <w:p w14:paraId="4586ED94" w14:textId="77777777" w:rsidR="000D297B" w:rsidRDefault="00A55B5D" w:rsidP="00DB457B">
      <w:pPr>
        <w:pStyle w:val="Akapitzlist"/>
        <w:numPr>
          <w:ilvl w:val="0"/>
          <w:numId w:val="15"/>
        </w:numPr>
        <w:jc w:val="both"/>
        <w:rPr>
          <w:rFonts w:ascii="Lato" w:eastAsia="Calibri" w:hAnsi="Lato"/>
          <w:sz w:val="24"/>
          <w:szCs w:val="24"/>
        </w:rPr>
      </w:pPr>
      <w:r>
        <w:rPr>
          <w:rFonts w:ascii="Lato" w:eastAsia="Calibri" w:hAnsi="Lato"/>
          <w:sz w:val="24"/>
          <w:szCs w:val="24"/>
        </w:rPr>
        <w:t xml:space="preserve">Załącznik nr 3 - </w:t>
      </w:r>
      <w:r w:rsidR="000D297B">
        <w:rPr>
          <w:rFonts w:ascii="Lato" w:eastAsia="Calibri" w:hAnsi="Lato"/>
          <w:sz w:val="24"/>
          <w:szCs w:val="24"/>
        </w:rPr>
        <w:t>Formularz cenowy – dach magazynu</w:t>
      </w:r>
    </w:p>
    <w:sectPr w:rsidR="000D29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ED03" w14:textId="77777777" w:rsidR="006A357E" w:rsidRDefault="006A357E" w:rsidP="00DA75B4">
      <w:r>
        <w:separator/>
      </w:r>
    </w:p>
  </w:endnote>
  <w:endnote w:type="continuationSeparator" w:id="0">
    <w:p w14:paraId="74F0707E" w14:textId="77777777" w:rsidR="006A357E" w:rsidRDefault="006A357E" w:rsidP="00DA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2506" w14:textId="77777777" w:rsidR="006A357E" w:rsidRDefault="006A357E" w:rsidP="00DA75B4">
      <w:r>
        <w:separator/>
      </w:r>
    </w:p>
  </w:footnote>
  <w:footnote w:type="continuationSeparator" w:id="0">
    <w:p w14:paraId="3A9CFD1F" w14:textId="77777777" w:rsidR="006A357E" w:rsidRDefault="006A357E" w:rsidP="00DA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040E" w14:textId="77777777" w:rsidR="00DA75B4" w:rsidRDefault="00DA75B4">
    <w:pPr>
      <w:pStyle w:val="Nagwek"/>
    </w:pPr>
    <w:r>
      <w:rPr>
        <w:noProof/>
        <w:lang w:eastAsia="pl-PL"/>
      </w:rPr>
      <w:drawing>
        <wp:inline distT="0" distB="0" distL="0" distR="0" wp14:anchorId="574D28AC" wp14:editId="461E434C">
          <wp:extent cx="2656840" cy="7048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704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B86"/>
    <w:multiLevelType w:val="hybridMultilevel"/>
    <w:tmpl w:val="4ADAF0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4FB4A64"/>
    <w:multiLevelType w:val="hybridMultilevel"/>
    <w:tmpl w:val="1EDAD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A5F4B"/>
    <w:multiLevelType w:val="hybridMultilevel"/>
    <w:tmpl w:val="5AFE4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7106A"/>
    <w:multiLevelType w:val="hybridMultilevel"/>
    <w:tmpl w:val="BB3ECBEA"/>
    <w:lvl w:ilvl="0" w:tplc="2C4243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12A3CD8"/>
    <w:multiLevelType w:val="hybridMultilevel"/>
    <w:tmpl w:val="E3CEEAC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4C3052"/>
    <w:multiLevelType w:val="hybridMultilevel"/>
    <w:tmpl w:val="B366CF6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D209C7"/>
    <w:multiLevelType w:val="hybridMultilevel"/>
    <w:tmpl w:val="5A607A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E67E49"/>
    <w:multiLevelType w:val="hybridMultilevel"/>
    <w:tmpl w:val="C0DC71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E7348"/>
    <w:multiLevelType w:val="hybridMultilevel"/>
    <w:tmpl w:val="B25E6C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6421B5C"/>
    <w:multiLevelType w:val="hybridMultilevel"/>
    <w:tmpl w:val="7BE8DD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E33039"/>
    <w:multiLevelType w:val="hybridMultilevel"/>
    <w:tmpl w:val="670A69A8"/>
    <w:lvl w:ilvl="0" w:tplc="2C4243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5CD23155"/>
    <w:multiLevelType w:val="hybridMultilevel"/>
    <w:tmpl w:val="B976729A"/>
    <w:lvl w:ilvl="0" w:tplc="15DCF50A">
      <w:start w:val="1"/>
      <w:numFmt w:val="upperRoman"/>
      <w:lvlText w:val="%1."/>
      <w:lvlJc w:val="left"/>
      <w:pPr>
        <w:ind w:left="1080" w:hanging="720"/>
      </w:pPr>
      <w:rPr>
        <w:rFonts w:cs="Times New Roman" w:hint="default"/>
        <w:b/>
        <w:i w:val="0"/>
        <w:sz w:val="22"/>
        <w:szCs w:val="22"/>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6482267"/>
    <w:multiLevelType w:val="multilevel"/>
    <w:tmpl w:val="A2E8182C"/>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AF2FFD"/>
    <w:multiLevelType w:val="hybridMultilevel"/>
    <w:tmpl w:val="64C65C7A"/>
    <w:lvl w:ilvl="0" w:tplc="EEE68B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96502F"/>
    <w:multiLevelType w:val="hybridMultilevel"/>
    <w:tmpl w:val="C3E6E0D6"/>
    <w:lvl w:ilvl="0" w:tplc="F4F05E6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78D60484"/>
    <w:multiLevelType w:val="hybridMultilevel"/>
    <w:tmpl w:val="F8A8E7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B181EDC"/>
    <w:multiLevelType w:val="hybridMultilevel"/>
    <w:tmpl w:val="2CF2B36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7E8F7678"/>
    <w:multiLevelType w:val="hybridMultilevel"/>
    <w:tmpl w:val="6BBA52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26091677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1738559">
    <w:abstractNumId w:val="5"/>
  </w:num>
  <w:num w:numId="3" w16cid:durableId="245505542">
    <w:abstractNumId w:val="4"/>
  </w:num>
  <w:num w:numId="4" w16cid:durableId="67194785">
    <w:abstractNumId w:val="11"/>
  </w:num>
  <w:num w:numId="5" w16cid:durableId="625552123">
    <w:abstractNumId w:val="0"/>
  </w:num>
  <w:num w:numId="6" w16cid:durableId="443233049">
    <w:abstractNumId w:val="15"/>
  </w:num>
  <w:num w:numId="7" w16cid:durableId="1967277559">
    <w:abstractNumId w:val="14"/>
  </w:num>
  <w:num w:numId="8" w16cid:durableId="246501519">
    <w:abstractNumId w:val="2"/>
  </w:num>
  <w:num w:numId="9" w16cid:durableId="1888639976">
    <w:abstractNumId w:val="1"/>
  </w:num>
  <w:num w:numId="10" w16cid:durableId="413627320">
    <w:abstractNumId w:val="7"/>
  </w:num>
  <w:num w:numId="11" w16cid:durableId="1105418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4428746">
    <w:abstractNumId w:val="6"/>
  </w:num>
  <w:num w:numId="13" w16cid:durableId="362364045">
    <w:abstractNumId w:val="17"/>
  </w:num>
  <w:num w:numId="14" w16cid:durableId="960108077">
    <w:abstractNumId w:val="12"/>
  </w:num>
  <w:num w:numId="15" w16cid:durableId="1703093079">
    <w:abstractNumId w:val="13"/>
  </w:num>
  <w:num w:numId="16" w16cid:durableId="1955092223">
    <w:abstractNumId w:val="9"/>
  </w:num>
  <w:num w:numId="17" w16cid:durableId="1614287165">
    <w:abstractNumId w:val="3"/>
  </w:num>
  <w:num w:numId="18" w16cid:durableId="555314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9D"/>
    <w:rsid w:val="00016385"/>
    <w:rsid w:val="00016567"/>
    <w:rsid w:val="00043C34"/>
    <w:rsid w:val="00047F8F"/>
    <w:rsid w:val="00076527"/>
    <w:rsid w:val="00095F00"/>
    <w:rsid w:val="00096292"/>
    <w:rsid w:val="000A29DD"/>
    <w:rsid w:val="000A5BCF"/>
    <w:rsid w:val="000D297B"/>
    <w:rsid w:val="000F7DA0"/>
    <w:rsid w:val="00163DC4"/>
    <w:rsid w:val="00173B9D"/>
    <w:rsid w:val="00177C66"/>
    <w:rsid w:val="0018001D"/>
    <w:rsid w:val="001978A6"/>
    <w:rsid w:val="001B49FB"/>
    <w:rsid w:val="001D65B3"/>
    <w:rsid w:val="001F6677"/>
    <w:rsid w:val="002054AE"/>
    <w:rsid w:val="0024764B"/>
    <w:rsid w:val="002577BB"/>
    <w:rsid w:val="002579F2"/>
    <w:rsid w:val="00285076"/>
    <w:rsid w:val="002858C8"/>
    <w:rsid w:val="00293B80"/>
    <w:rsid w:val="00296EBD"/>
    <w:rsid w:val="00296FB8"/>
    <w:rsid w:val="00297C52"/>
    <w:rsid w:val="002A1FB2"/>
    <w:rsid w:val="002C7462"/>
    <w:rsid w:val="0030328D"/>
    <w:rsid w:val="00304C25"/>
    <w:rsid w:val="00321D4D"/>
    <w:rsid w:val="00331B2F"/>
    <w:rsid w:val="00337616"/>
    <w:rsid w:val="003376FC"/>
    <w:rsid w:val="00351E6B"/>
    <w:rsid w:val="003657D2"/>
    <w:rsid w:val="00377E5D"/>
    <w:rsid w:val="00380F1B"/>
    <w:rsid w:val="003919D7"/>
    <w:rsid w:val="00395F72"/>
    <w:rsid w:val="003A77C5"/>
    <w:rsid w:val="003F1758"/>
    <w:rsid w:val="003F3EE1"/>
    <w:rsid w:val="003F6667"/>
    <w:rsid w:val="0045008D"/>
    <w:rsid w:val="00456423"/>
    <w:rsid w:val="00457997"/>
    <w:rsid w:val="004730FB"/>
    <w:rsid w:val="004A2C2B"/>
    <w:rsid w:val="004C44AC"/>
    <w:rsid w:val="004D1258"/>
    <w:rsid w:val="004D7ABA"/>
    <w:rsid w:val="004E4D03"/>
    <w:rsid w:val="004F0F70"/>
    <w:rsid w:val="005238E0"/>
    <w:rsid w:val="005422BB"/>
    <w:rsid w:val="00556864"/>
    <w:rsid w:val="00582F9D"/>
    <w:rsid w:val="005B3529"/>
    <w:rsid w:val="005F2105"/>
    <w:rsid w:val="005F34F8"/>
    <w:rsid w:val="005F5953"/>
    <w:rsid w:val="00603EEA"/>
    <w:rsid w:val="00613120"/>
    <w:rsid w:val="0061500E"/>
    <w:rsid w:val="00620134"/>
    <w:rsid w:val="00643170"/>
    <w:rsid w:val="00653319"/>
    <w:rsid w:val="00657259"/>
    <w:rsid w:val="00657CC3"/>
    <w:rsid w:val="00667A3E"/>
    <w:rsid w:val="006933AC"/>
    <w:rsid w:val="006A357E"/>
    <w:rsid w:val="006A7D48"/>
    <w:rsid w:val="006C2CE9"/>
    <w:rsid w:val="006F382B"/>
    <w:rsid w:val="00712BB6"/>
    <w:rsid w:val="00725A70"/>
    <w:rsid w:val="007515F4"/>
    <w:rsid w:val="00757E83"/>
    <w:rsid w:val="007632EC"/>
    <w:rsid w:val="0076561F"/>
    <w:rsid w:val="00770007"/>
    <w:rsid w:val="00782F5A"/>
    <w:rsid w:val="007B4380"/>
    <w:rsid w:val="007E2126"/>
    <w:rsid w:val="007E49A5"/>
    <w:rsid w:val="0081230A"/>
    <w:rsid w:val="00845510"/>
    <w:rsid w:val="00853A16"/>
    <w:rsid w:val="00861DB0"/>
    <w:rsid w:val="008A10F2"/>
    <w:rsid w:val="008C04FA"/>
    <w:rsid w:val="008F13D0"/>
    <w:rsid w:val="00913799"/>
    <w:rsid w:val="00913989"/>
    <w:rsid w:val="00926FCE"/>
    <w:rsid w:val="00956893"/>
    <w:rsid w:val="00961DFE"/>
    <w:rsid w:val="00977440"/>
    <w:rsid w:val="00981320"/>
    <w:rsid w:val="009A3EE4"/>
    <w:rsid w:val="009E757E"/>
    <w:rsid w:val="00A1205D"/>
    <w:rsid w:val="00A16C48"/>
    <w:rsid w:val="00A24CE2"/>
    <w:rsid w:val="00A37B93"/>
    <w:rsid w:val="00A37DC7"/>
    <w:rsid w:val="00A42051"/>
    <w:rsid w:val="00A50FC8"/>
    <w:rsid w:val="00A53FFC"/>
    <w:rsid w:val="00A55B5D"/>
    <w:rsid w:val="00A81B76"/>
    <w:rsid w:val="00A8606B"/>
    <w:rsid w:val="00AA36CD"/>
    <w:rsid w:val="00AB1AE4"/>
    <w:rsid w:val="00AB4495"/>
    <w:rsid w:val="00AD1367"/>
    <w:rsid w:val="00AE63C6"/>
    <w:rsid w:val="00B05001"/>
    <w:rsid w:val="00B1406B"/>
    <w:rsid w:val="00B21984"/>
    <w:rsid w:val="00B2757B"/>
    <w:rsid w:val="00B65124"/>
    <w:rsid w:val="00B740BC"/>
    <w:rsid w:val="00BA3CB7"/>
    <w:rsid w:val="00BC31B2"/>
    <w:rsid w:val="00BC335E"/>
    <w:rsid w:val="00BC5E02"/>
    <w:rsid w:val="00BF5193"/>
    <w:rsid w:val="00C0212E"/>
    <w:rsid w:val="00C13E01"/>
    <w:rsid w:val="00C1552C"/>
    <w:rsid w:val="00C247FC"/>
    <w:rsid w:val="00C51169"/>
    <w:rsid w:val="00C56073"/>
    <w:rsid w:val="00C566E3"/>
    <w:rsid w:val="00C728D8"/>
    <w:rsid w:val="00C72AC9"/>
    <w:rsid w:val="00C8742B"/>
    <w:rsid w:val="00C939D3"/>
    <w:rsid w:val="00CA101B"/>
    <w:rsid w:val="00CE1A38"/>
    <w:rsid w:val="00CF33FB"/>
    <w:rsid w:val="00D500A9"/>
    <w:rsid w:val="00D51203"/>
    <w:rsid w:val="00D72229"/>
    <w:rsid w:val="00D73C2D"/>
    <w:rsid w:val="00DA5891"/>
    <w:rsid w:val="00DA75B4"/>
    <w:rsid w:val="00DB457B"/>
    <w:rsid w:val="00DD14ED"/>
    <w:rsid w:val="00DE6658"/>
    <w:rsid w:val="00DF4B04"/>
    <w:rsid w:val="00DF7B60"/>
    <w:rsid w:val="00E128A2"/>
    <w:rsid w:val="00E1457A"/>
    <w:rsid w:val="00E1481F"/>
    <w:rsid w:val="00E21D1C"/>
    <w:rsid w:val="00E2351E"/>
    <w:rsid w:val="00E23D01"/>
    <w:rsid w:val="00E33824"/>
    <w:rsid w:val="00E453FC"/>
    <w:rsid w:val="00E47413"/>
    <w:rsid w:val="00E53138"/>
    <w:rsid w:val="00E63CA2"/>
    <w:rsid w:val="00E6765A"/>
    <w:rsid w:val="00E937B5"/>
    <w:rsid w:val="00EA283B"/>
    <w:rsid w:val="00ED447F"/>
    <w:rsid w:val="00F136EF"/>
    <w:rsid w:val="00F30C0B"/>
    <w:rsid w:val="00F31270"/>
    <w:rsid w:val="00F52F70"/>
    <w:rsid w:val="00FA49B8"/>
    <w:rsid w:val="00FC2805"/>
    <w:rsid w:val="00FD5FEA"/>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65AE"/>
  <w15:docId w15:val="{8F8ECC57-109D-4A41-BC75-5CEA1D99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076"/>
    <w:pPr>
      <w:spacing w:after="0" w:line="240" w:lineRule="auto"/>
    </w:pPr>
    <w:rPr>
      <w:rFonts w:ascii="Calibri" w:hAnsi="Calibri" w:cs="Times New Roman"/>
    </w:rPr>
  </w:style>
  <w:style w:type="paragraph" w:styleId="Nagwek1">
    <w:name w:val="heading 1"/>
    <w:basedOn w:val="Normalny"/>
    <w:next w:val="Normalny"/>
    <w:link w:val="Nagwek1Znak"/>
    <w:uiPriority w:val="99"/>
    <w:qFormat/>
    <w:rsid w:val="00285076"/>
    <w:pPr>
      <w:keepNext/>
      <w:keepLines/>
      <w:spacing w:before="480"/>
      <w:ind w:left="426" w:hanging="284"/>
      <w:jc w:val="both"/>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23D01"/>
    <w:rPr>
      <w:color w:val="0563C1" w:themeColor="hyperlink"/>
      <w:u w:val="single"/>
    </w:rPr>
  </w:style>
  <w:style w:type="paragraph" w:styleId="Akapitzlist">
    <w:name w:val="List Paragraph"/>
    <w:basedOn w:val="Normalny"/>
    <w:uiPriority w:val="99"/>
    <w:qFormat/>
    <w:rsid w:val="00076527"/>
    <w:pPr>
      <w:ind w:left="720"/>
      <w:contextualSpacing/>
    </w:pPr>
  </w:style>
  <w:style w:type="character" w:customStyle="1" w:styleId="Nagwek1Znak">
    <w:name w:val="Nagłówek 1 Znak"/>
    <w:basedOn w:val="Domylnaczcionkaakapitu"/>
    <w:link w:val="Nagwek1"/>
    <w:uiPriority w:val="99"/>
    <w:rsid w:val="00285076"/>
    <w:rPr>
      <w:rFonts w:ascii="Cambria" w:eastAsia="Times New Roman" w:hAnsi="Cambria" w:cs="Times New Roman"/>
      <w:b/>
      <w:bCs/>
      <w:color w:val="365F91"/>
      <w:sz w:val="28"/>
      <w:szCs w:val="28"/>
    </w:rPr>
  </w:style>
  <w:style w:type="paragraph" w:styleId="Tytu">
    <w:name w:val="Title"/>
    <w:basedOn w:val="Normalny"/>
    <w:link w:val="TytuZnak"/>
    <w:uiPriority w:val="99"/>
    <w:qFormat/>
    <w:rsid w:val="00285076"/>
    <w:pPr>
      <w:widowControl w:val="0"/>
      <w:shd w:val="clear" w:color="auto" w:fill="FFFFFF"/>
      <w:autoSpaceDE w:val="0"/>
      <w:autoSpaceDN w:val="0"/>
      <w:adjustRightInd w:val="0"/>
      <w:spacing w:before="60"/>
      <w:ind w:left="142" w:hanging="142"/>
      <w:jc w:val="center"/>
    </w:pPr>
    <w:rPr>
      <w:rFonts w:ascii="Times New Roman" w:eastAsia="Times New Roman" w:hAnsi="Times New Roman"/>
      <w:bCs/>
      <w:color w:val="000000"/>
      <w:spacing w:val="-8"/>
      <w:sz w:val="36"/>
      <w:szCs w:val="36"/>
      <w:lang w:eastAsia="pl-PL"/>
    </w:rPr>
  </w:style>
  <w:style w:type="character" w:customStyle="1" w:styleId="TytuZnak">
    <w:name w:val="Tytuł Znak"/>
    <w:basedOn w:val="Domylnaczcionkaakapitu"/>
    <w:link w:val="Tytu"/>
    <w:uiPriority w:val="99"/>
    <w:rsid w:val="00285076"/>
    <w:rPr>
      <w:rFonts w:ascii="Times New Roman" w:eastAsia="Times New Roman" w:hAnsi="Times New Roman" w:cs="Times New Roman"/>
      <w:bCs/>
      <w:color w:val="000000"/>
      <w:spacing w:val="-8"/>
      <w:sz w:val="36"/>
      <w:szCs w:val="36"/>
      <w:shd w:val="clear" w:color="auto" w:fill="FFFFFF"/>
      <w:lang w:eastAsia="pl-PL"/>
    </w:rPr>
  </w:style>
  <w:style w:type="paragraph" w:styleId="Tekstpodstawowywcity2">
    <w:name w:val="Body Text Indent 2"/>
    <w:basedOn w:val="Normalny"/>
    <w:link w:val="Tekstpodstawowywcity2Znak"/>
    <w:uiPriority w:val="99"/>
    <w:semiHidden/>
    <w:rsid w:val="00285076"/>
    <w:pPr>
      <w:widowControl w:val="0"/>
      <w:autoSpaceDE w:val="0"/>
      <w:autoSpaceDN w:val="0"/>
      <w:adjustRightInd w:val="0"/>
      <w:spacing w:before="60"/>
      <w:ind w:left="360" w:hanging="284"/>
      <w:jc w:val="both"/>
    </w:pPr>
    <w:rPr>
      <w:rFonts w:ascii="Times New Roman" w:eastAsia="Times New Roman" w:hAnsi="Times New Roman"/>
      <w:sz w:val="24"/>
      <w:lang w:eastAsia="pl-PL"/>
    </w:rPr>
  </w:style>
  <w:style w:type="character" w:customStyle="1" w:styleId="Tekstpodstawowywcity2Znak">
    <w:name w:val="Tekst podstawowy wcięty 2 Znak"/>
    <w:basedOn w:val="Domylnaczcionkaakapitu"/>
    <w:link w:val="Tekstpodstawowywcity2"/>
    <w:uiPriority w:val="99"/>
    <w:semiHidden/>
    <w:rsid w:val="00285076"/>
    <w:rPr>
      <w:rFonts w:ascii="Times New Roman" w:eastAsia="Times New Roman" w:hAnsi="Times New Roman" w:cs="Times New Roman"/>
      <w:sz w:val="24"/>
      <w:lang w:eastAsia="pl-PL"/>
    </w:rPr>
  </w:style>
  <w:style w:type="paragraph" w:styleId="NormalnyWeb">
    <w:name w:val="Normal (Web)"/>
    <w:basedOn w:val="Normalny"/>
    <w:uiPriority w:val="99"/>
    <w:semiHidden/>
    <w:unhideWhenUsed/>
    <w:rsid w:val="00E6765A"/>
    <w:pPr>
      <w:spacing w:before="100" w:beforeAutospacing="1" w:after="100" w:afterAutospacing="1"/>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DA75B4"/>
    <w:pPr>
      <w:tabs>
        <w:tab w:val="center" w:pos="4536"/>
        <w:tab w:val="right" w:pos="9072"/>
      </w:tabs>
    </w:pPr>
  </w:style>
  <w:style w:type="character" w:customStyle="1" w:styleId="NagwekZnak">
    <w:name w:val="Nagłówek Znak"/>
    <w:basedOn w:val="Domylnaczcionkaakapitu"/>
    <w:link w:val="Nagwek"/>
    <w:uiPriority w:val="99"/>
    <w:rsid w:val="00DA75B4"/>
    <w:rPr>
      <w:rFonts w:ascii="Calibri" w:hAnsi="Calibri" w:cs="Times New Roman"/>
    </w:rPr>
  </w:style>
  <w:style w:type="paragraph" w:styleId="Stopka">
    <w:name w:val="footer"/>
    <w:basedOn w:val="Normalny"/>
    <w:link w:val="StopkaZnak"/>
    <w:uiPriority w:val="99"/>
    <w:unhideWhenUsed/>
    <w:rsid w:val="00DA75B4"/>
    <w:pPr>
      <w:tabs>
        <w:tab w:val="center" w:pos="4536"/>
        <w:tab w:val="right" w:pos="9072"/>
      </w:tabs>
    </w:pPr>
  </w:style>
  <w:style w:type="character" w:customStyle="1" w:styleId="StopkaZnak">
    <w:name w:val="Stopka Znak"/>
    <w:basedOn w:val="Domylnaczcionkaakapitu"/>
    <w:link w:val="Stopka"/>
    <w:uiPriority w:val="99"/>
    <w:rsid w:val="00DA75B4"/>
    <w:rPr>
      <w:rFonts w:ascii="Calibri" w:hAnsi="Calibri" w:cs="Times New Roman"/>
    </w:rPr>
  </w:style>
  <w:style w:type="character" w:styleId="Nierozpoznanawzmianka">
    <w:name w:val="Unresolved Mention"/>
    <w:basedOn w:val="Domylnaczcionkaakapitu"/>
    <w:uiPriority w:val="99"/>
    <w:semiHidden/>
    <w:unhideWhenUsed/>
    <w:rsid w:val="006F3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4571">
      <w:bodyDiv w:val="1"/>
      <w:marLeft w:val="0"/>
      <w:marRight w:val="0"/>
      <w:marTop w:val="0"/>
      <w:marBottom w:val="0"/>
      <w:divBdr>
        <w:top w:val="none" w:sz="0" w:space="0" w:color="auto"/>
        <w:left w:val="none" w:sz="0" w:space="0" w:color="auto"/>
        <w:bottom w:val="none" w:sz="0" w:space="0" w:color="auto"/>
        <w:right w:val="none" w:sz="0" w:space="0" w:color="auto"/>
      </w:divBdr>
    </w:div>
    <w:div w:id="1088964380">
      <w:bodyDiv w:val="1"/>
      <w:marLeft w:val="0"/>
      <w:marRight w:val="0"/>
      <w:marTop w:val="0"/>
      <w:marBottom w:val="0"/>
      <w:divBdr>
        <w:top w:val="none" w:sz="0" w:space="0" w:color="auto"/>
        <w:left w:val="none" w:sz="0" w:space="0" w:color="auto"/>
        <w:bottom w:val="none" w:sz="0" w:space="0" w:color="auto"/>
        <w:right w:val="none" w:sz="0" w:space="0" w:color="auto"/>
      </w:divBdr>
    </w:div>
    <w:div w:id="1323267424">
      <w:bodyDiv w:val="1"/>
      <w:marLeft w:val="0"/>
      <w:marRight w:val="0"/>
      <w:marTop w:val="0"/>
      <w:marBottom w:val="0"/>
      <w:divBdr>
        <w:top w:val="none" w:sz="0" w:space="0" w:color="auto"/>
        <w:left w:val="none" w:sz="0" w:space="0" w:color="auto"/>
        <w:bottom w:val="none" w:sz="0" w:space="0" w:color="auto"/>
        <w:right w:val="none" w:sz="0" w:space="0" w:color="auto"/>
      </w:divBdr>
    </w:div>
    <w:div w:id="1601640826">
      <w:bodyDiv w:val="1"/>
      <w:marLeft w:val="0"/>
      <w:marRight w:val="0"/>
      <w:marTop w:val="0"/>
      <w:marBottom w:val="0"/>
      <w:divBdr>
        <w:top w:val="none" w:sz="0" w:space="0" w:color="auto"/>
        <w:left w:val="none" w:sz="0" w:space="0" w:color="auto"/>
        <w:bottom w:val="none" w:sz="0" w:space="0" w:color="auto"/>
        <w:right w:val="none" w:sz="0" w:space="0" w:color="auto"/>
      </w:divBdr>
    </w:div>
    <w:div w:id="1819834120">
      <w:bodyDiv w:val="1"/>
      <w:marLeft w:val="0"/>
      <w:marRight w:val="0"/>
      <w:marTop w:val="0"/>
      <w:marBottom w:val="0"/>
      <w:divBdr>
        <w:top w:val="none" w:sz="0" w:space="0" w:color="auto"/>
        <w:left w:val="none" w:sz="0" w:space="0" w:color="auto"/>
        <w:bottom w:val="none" w:sz="0" w:space="0" w:color="auto"/>
        <w:right w:val="none" w:sz="0" w:space="0" w:color="auto"/>
      </w:divBdr>
    </w:div>
    <w:div w:id="1841045061">
      <w:bodyDiv w:val="1"/>
      <w:marLeft w:val="0"/>
      <w:marRight w:val="0"/>
      <w:marTop w:val="0"/>
      <w:marBottom w:val="0"/>
      <w:divBdr>
        <w:top w:val="none" w:sz="0" w:space="0" w:color="auto"/>
        <w:left w:val="none" w:sz="0" w:space="0" w:color="auto"/>
        <w:bottom w:val="none" w:sz="0" w:space="0" w:color="auto"/>
        <w:right w:val="none" w:sz="0" w:space="0" w:color="auto"/>
      </w:divBdr>
    </w:div>
    <w:div w:id="20602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00DC-FB2C-4FA9-943A-D557D471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1328</Words>
  <Characters>7971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EPEC Sp. z o.o.</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 FL Ewa Przybył</dc:creator>
  <cp:lastModifiedBy>Paulina Budzińska</cp:lastModifiedBy>
  <cp:revision>2</cp:revision>
  <cp:lastPrinted>2023-10-05T07:33:00Z</cp:lastPrinted>
  <dcterms:created xsi:type="dcterms:W3CDTF">2023-10-09T11:50:00Z</dcterms:created>
  <dcterms:modified xsi:type="dcterms:W3CDTF">2023-10-10T07:58:00Z</dcterms:modified>
</cp:coreProperties>
</file>