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6B" w:rsidRPr="0055456B" w:rsidRDefault="0055456B" w:rsidP="0055456B">
      <w:pPr>
        <w:spacing w:line="360" w:lineRule="auto"/>
        <w:jc w:val="center"/>
        <w:rPr>
          <w:rFonts w:asciiTheme="minorHAnsi" w:eastAsia="Calibri" w:hAnsiTheme="minorHAnsi" w:cs="Arial"/>
          <w:b/>
          <w:color w:val="000000"/>
          <w:sz w:val="24"/>
          <w:szCs w:val="24"/>
          <w:u w:val="single"/>
        </w:rPr>
      </w:pPr>
      <w:r w:rsidRPr="0055456B">
        <w:rPr>
          <w:rFonts w:asciiTheme="minorHAnsi" w:eastAsia="Calibri" w:hAnsiTheme="minorHAnsi" w:cs="Arial"/>
          <w:b/>
          <w:color w:val="000000"/>
          <w:sz w:val="24"/>
          <w:szCs w:val="24"/>
          <w:u w:val="single"/>
        </w:rPr>
        <w:t>Opis przedmiotu zamówienia</w:t>
      </w:r>
    </w:p>
    <w:p w:rsidR="00072401" w:rsidRDefault="00072401" w:rsidP="008C18D7">
      <w:pPr>
        <w:spacing w:line="276" w:lineRule="auto"/>
        <w:ind w:firstLine="708"/>
        <w:jc w:val="both"/>
        <w:rPr>
          <w:rFonts w:ascii="Bookman Old Style" w:hAnsi="Bookman Old Style"/>
          <w:sz w:val="22"/>
          <w:szCs w:val="22"/>
        </w:rPr>
      </w:pPr>
    </w:p>
    <w:p w:rsidR="0055456B" w:rsidRPr="008C18D7" w:rsidRDefault="0055456B" w:rsidP="008C18D7">
      <w:pPr>
        <w:spacing w:line="276" w:lineRule="auto"/>
        <w:ind w:firstLine="708"/>
        <w:jc w:val="both"/>
        <w:rPr>
          <w:rFonts w:ascii="Bookman Old Style" w:eastAsia="Calibri" w:hAnsi="Bookman Old Style" w:cs="Arial"/>
          <w:b/>
          <w:color w:val="000000"/>
          <w:sz w:val="22"/>
          <w:szCs w:val="22"/>
          <w:u w:val="single"/>
        </w:rPr>
      </w:pPr>
      <w:r w:rsidRPr="008C18D7">
        <w:rPr>
          <w:rFonts w:ascii="Bookman Old Style" w:hAnsi="Bookman Old Style"/>
          <w:sz w:val="22"/>
          <w:szCs w:val="22"/>
        </w:rPr>
        <w:t xml:space="preserve">Przedmiotem zamówienia jest dostawa 177 sztuk </w:t>
      </w:r>
      <w:r w:rsidR="00F35749" w:rsidRPr="008C18D7">
        <w:rPr>
          <w:rFonts w:ascii="Bookman Old Style" w:hAnsi="Bookman Old Style"/>
          <w:sz w:val="22"/>
          <w:szCs w:val="22"/>
        </w:rPr>
        <w:t xml:space="preserve">fabrycznie nowych </w:t>
      </w:r>
      <w:r w:rsidRPr="008C18D7">
        <w:rPr>
          <w:rFonts w:ascii="Bookman Old Style" w:hAnsi="Bookman Old Style"/>
          <w:sz w:val="22"/>
          <w:szCs w:val="22"/>
        </w:rPr>
        <w:t xml:space="preserve">laptopów </w:t>
      </w:r>
      <w:r w:rsidR="004D376D" w:rsidRPr="008C18D7">
        <w:rPr>
          <w:rFonts w:ascii="Bookman Old Style" w:hAnsi="Bookman Old Style"/>
          <w:sz w:val="22"/>
          <w:szCs w:val="22"/>
        </w:rPr>
        <w:t>z</w:t>
      </w:r>
      <w:r w:rsidR="00F35749" w:rsidRPr="008C18D7">
        <w:rPr>
          <w:rFonts w:ascii="Bookman Old Style" w:hAnsi="Bookman Old Style"/>
          <w:sz w:val="22"/>
          <w:szCs w:val="22"/>
        </w:rPr>
        <w:t> </w:t>
      </w:r>
      <w:r w:rsidR="004D376D" w:rsidRPr="008C18D7">
        <w:rPr>
          <w:rFonts w:ascii="Bookman Old Style" w:hAnsi="Bookman Old Style"/>
          <w:sz w:val="22"/>
          <w:szCs w:val="22"/>
        </w:rPr>
        <w:t>oprogramowaniem</w:t>
      </w:r>
      <w:r w:rsidR="008C18D7" w:rsidRPr="008C18D7">
        <w:rPr>
          <w:rFonts w:ascii="Bookman Old Style" w:hAnsi="Bookman Old Style"/>
          <w:sz w:val="22"/>
          <w:szCs w:val="22"/>
        </w:rPr>
        <w:t xml:space="preserve"> </w:t>
      </w:r>
      <w:r w:rsidR="008C18D7" w:rsidRPr="008C18D7">
        <w:rPr>
          <w:rFonts w:ascii="Bookman Old Style" w:hAnsi="Bookman Old Style"/>
          <w:bCs/>
          <w:sz w:val="22"/>
          <w:szCs w:val="22"/>
        </w:rPr>
        <w:t xml:space="preserve">w ramach programu „Wsparcie </w:t>
      </w:r>
      <w:r w:rsidR="008C18D7">
        <w:rPr>
          <w:rFonts w:ascii="Bookman Old Style" w:hAnsi="Bookman Old Style"/>
          <w:bCs/>
          <w:sz w:val="22"/>
          <w:szCs w:val="22"/>
        </w:rPr>
        <w:t>dzieci z rodzin pegeerowskich w </w:t>
      </w:r>
      <w:r w:rsidR="008C18D7" w:rsidRPr="008C18D7">
        <w:rPr>
          <w:rFonts w:ascii="Bookman Old Style" w:hAnsi="Bookman Old Style"/>
          <w:bCs/>
          <w:sz w:val="22"/>
          <w:szCs w:val="22"/>
        </w:rPr>
        <w:t>rozwoju cyfrowym - Granty PPGR”</w:t>
      </w:r>
      <w:r w:rsidR="006E0588" w:rsidRPr="008C18D7">
        <w:rPr>
          <w:rFonts w:ascii="Bookman Old Style" w:hAnsi="Bookman Old Style"/>
          <w:sz w:val="22"/>
          <w:szCs w:val="22"/>
        </w:rPr>
        <w:t xml:space="preserve">. </w:t>
      </w:r>
      <w:r w:rsidRPr="008C18D7">
        <w:rPr>
          <w:rFonts w:ascii="Bookman Old Style" w:hAnsi="Bookman Old Style"/>
          <w:sz w:val="22"/>
          <w:szCs w:val="22"/>
        </w:rPr>
        <w:t>Wykonawca dostarczy przedmiot umowy zamawiającemu na koszt własny i dokona jego rozładunku i wniesienia do siedziby</w:t>
      </w:r>
      <w:r w:rsidR="006E0588" w:rsidRPr="008C18D7">
        <w:rPr>
          <w:rFonts w:ascii="Bookman Old Style" w:hAnsi="Bookman Old Style"/>
          <w:sz w:val="22"/>
          <w:szCs w:val="22"/>
        </w:rPr>
        <w:t xml:space="preserve"> zamawiającego tj.</w:t>
      </w:r>
      <w:r w:rsidRPr="008C18D7">
        <w:rPr>
          <w:rFonts w:ascii="Bookman Old Style" w:hAnsi="Bookman Old Style"/>
          <w:sz w:val="22"/>
          <w:szCs w:val="22"/>
        </w:rPr>
        <w:t xml:space="preserve"> Urząd Miasta Jarosławia, Rynek 1, 37-500 Jarosław.</w:t>
      </w:r>
    </w:p>
    <w:p w:rsidR="0055456B" w:rsidRPr="0055456B" w:rsidRDefault="0055456B" w:rsidP="0055456B">
      <w:pPr>
        <w:spacing w:line="360" w:lineRule="auto"/>
        <w:jc w:val="both"/>
        <w:rPr>
          <w:rFonts w:asciiTheme="minorHAnsi" w:eastAsia="Calibri" w:hAnsiTheme="minorHAnsi" w:cs="Arial"/>
          <w:b/>
          <w:color w:val="000000"/>
          <w:sz w:val="24"/>
          <w:szCs w:val="24"/>
          <w:u w:val="single"/>
        </w:rPr>
      </w:pPr>
    </w:p>
    <w:tbl>
      <w:tblPr>
        <w:tblStyle w:val="Tabela-Siatka"/>
        <w:tblW w:w="0" w:type="auto"/>
        <w:tblLook w:val="04A0" w:firstRow="1" w:lastRow="0" w:firstColumn="1" w:lastColumn="0" w:noHBand="0" w:noVBand="1"/>
      </w:tblPr>
      <w:tblGrid>
        <w:gridCol w:w="1934"/>
        <w:gridCol w:w="7128"/>
      </w:tblGrid>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 xml:space="preserve">Atrybut </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Wymagania</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Laptop</w:t>
            </w:r>
          </w:p>
        </w:tc>
        <w:tc>
          <w:tcPr>
            <w:tcW w:w="7128" w:type="dxa"/>
          </w:tcPr>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Komputer będzie wykorzystywany dla potrzeb aplikacji biurowych, dostępu do Internetu oraz poczty elektronicznej, jako lokalna baza danych, stacja programistyczna.</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Dostarczany </w:t>
            </w:r>
            <w:r>
              <w:rPr>
                <w:rFonts w:asciiTheme="minorHAnsi" w:eastAsia="Calibri" w:hAnsiTheme="minorHAnsi" w:cs="Arial"/>
                <w:color w:val="000000"/>
                <w:sz w:val="24"/>
                <w:szCs w:val="24"/>
              </w:rPr>
              <w:t>sprzęt musi być fabrycznie nowy nie starszy niż wyprodukowany w 2021 roku.</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Ekran</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15.6 FHD IPS (1920 x 1080), powłoką przeciwodblaskową, jasność 220 </w:t>
            </w:r>
            <w:proofErr w:type="spellStart"/>
            <w:r w:rsidRPr="001F613B">
              <w:rPr>
                <w:rFonts w:asciiTheme="minorHAnsi" w:eastAsia="Calibri" w:hAnsiTheme="minorHAnsi" w:cs="Arial"/>
                <w:color w:val="000000"/>
                <w:sz w:val="24"/>
                <w:szCs w:val="24"/>
              </w:rPr>
              <w:t>nits</w:t>
            </w:r>
            <w:proofErr w:type="spellEnd"/>
            <w:r w:rsidRPr="001F613B">
              <w:rPr>
                <w:rFonts w:asciiTheme="minorHAnsi" w:eastAsia="Calibri" w:hAnsiTheme="minorHAnsi" w:cs="Arial"/>
                <w:color w:val="000000"/>
                <w:sz w:val="24"/>
                <w:szCs w:val="24"/>
              </w:rPr>
              <w:t>. Kąt otwarcia matrycy min.180 stopni</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Obudowa</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Obudowa komputera matowa, zawiasy metalowe. Kąt otwarcia matrycy min.180 stopni. W obudowie wbudowane co najmniej 2 diody sygnalizujące stan naładowania akumulatora oraz pracę dysku twardego.</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Chipset</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Dostosowany do zaoferowanego procesora</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Płyta główna</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Zaprojektowana i wyprodukowana przez producenta komputera wyposażona w interfejs </w:t>
            </w:r>
            <w:proofErr w:type="spellStart"/>
            <w:r w:rsidRPr="001F613B">
              <w:rPr>
                <w:rFonts w:asciiTheme="minorHAnsi" w:eastAsia="Calibri" w:hAnsiTheme="minorHAnsi" w:cs="Arial"/>
                <w:color w:val="000000"/>
                <w:sz w:val="24"/>
                <w:szCs w:val="24"/>
              </w:rPr>
              <w:t>PCIe</w:t>
            </w:r>
            <w:proofErr w:type="spellEnd"/>
            <w:r w:rsidRPr="001F613B">
              <w:rPr>
                <w:rFonts w:asciiTheme="minorHAnsi" w:eastAsia="Calibri" w:hAnsiTheme="minorHAnsi" w:cs="Arial"/>
                <w:color w:val="000000"/>
                <w:sz w:val="24"/>
                <w:szCs w:val="24"/>
              </w:rPr>
              <w:t xml:space="preserve"> oraz SATA III (6 </w:t>
            </w:r>
            <w:proofErr w:type="spellStart"/>
            <w:r w:rsidRPr="001F613B">
              <w:rPr>
                <w:rFonts w:asciiTheme="minorHAnsi" w:eastAsia="Calibri" w:hAnsiTheme="minorHAnsi" w:cs="Arial"/>
                <w:color w:val="000000"/>
                <w:sz w:val="24"/>
                <w:szCs w:val="24"/>
              </w:rPr>
              <w:t>Gb</w:t>
            </w:r>
            <w:proofErr w:type="spellEnd"/>
            <w:r w:rsidRPr="001F613B">
              <w:rPr>
                <w:rFonts w:asciiTheme="minorHAnsi" w:eastAsia="Calibri" w:hAnsiTheme="minorHAnsi" w:cs="Arial"/>
                <w:color w:val="000000"/>
                <w:sz w:val="24"/>
                <w:szCs w:val="24"/>
              </w:rPr>
              <w:t>/s) do obsługi dysków twardych.</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Wydajność komputera</w:t>
            </w:r>
          </w:p>
        </w:tc>
        <w:tc>
          <w:tcPr>
            <w:tcW w:w="7128" w:type="dxa"/>
          </w:tcPr>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Oferowany komputer przenośny musi osiągać w teście wydajności :</w:t>
            </w:r>
          </w:p>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SysMark25– wynik min. 600 pkt – test z przeprowadzonej konfiguracji na wezwanie Zamawiającego załączyć do oferty.</w:t>
            </w:r>
          </w:p>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1F613B">
              <w:rPr>
                <w:rFonts w:asciiTheme="minorHAnsi" w:eastAsia="Calibri" w:hAnsiTheme="minorHAnsi" w:cs="Arial"/>
                <w:color w:val="000000"/>
                <w:sz w:val="24"/>
                <w:szCs w:val="24"/>
              </w:rPr>
              <w:t>overclokingu</w:t>
            </w:r>
            <w:proofErr w:type="spellEnd"/>
            <w:r w:rsidRPr="001F613B">
              <w:rPr>
                <w:rFonts w:asciiTheme="minorHAnsi" w:eastAsia="Calibri" w:hAnsiTheme="minorHAnsi" w:cs="Arial"/>
                <w:color w:val="000000"/>
                <w:sz w:val="24"/>
                <w:szCs w:val="24"/>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Pamięć operacyjna</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Min 8GB z możliwością rozbudowy do 16GB, rodzaj pamięci min. DDR4.</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lastRenderedPageBreak/>
              <w:t>Dysk twardy</w:t>
            </w:r>
          </w:p>
        </w:tc>
        <w:tc>
          <w:tcPr>
            <w:tcW w:w="7128" w:type="dxa"/>
          </w:tcPr>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Min. 256GB SSD M.2 zawierający partycję RECOVERY umożliwiającą odtworzenie systemu operacyjnego fabrycznie zainstalowanego na komputerze po awarii.</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Możliwość instalacji dwóch dysków twardych w obudowie komputera.</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Karta graficzna</w:t>
            </w:r>
          </w:p>
        </w:tc>
        <w:tc>
          <w:tcPr>
            <w:tcW w:w="7128" w:type="dxa"/>
          </w:tcPr>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Zintegrowana karta graficzna wykorzystująca pamięć RAM systemu dynamicznie przydzielaną na potrzeby grafiki w trybie UMA (</w:t>
            </w:r>
            <w:proofErr w:type="spellStart"/>
            <w:r w:rsidRPr="001F613B">
              <w:rPr>
                <w:rFonts w:asciiTheme="minorHAnsi" w:eastAsia="Calibri" w:hAnsiTheme="minorHAnsi" w:cs="Arial"/>
                <w:color w:val="000000"/>
                <w:sz w:val="24"/>
                <w:szCs w:val="24"/>
              </w:rPr>
              <w:t>Unified</w:t>
            </w:r>
            <w:proofErr w:type="spellEnd"/>
            <w:r w:rsidRPr="001F613B">
              <w:rPr>
                <w:rFonts w:asciiTheme="minorHAnsi" w:eastAsia="Calibri" w:hAnsiTheme="minorHAnsi" w:cs="Arial"/>
                <w:color w:val="000000"/>
                <w:sz w:val="24"/>
                <w:szCs w:val="24"/>
              </w:rPr>
              <w:t xml:space="preserve"> Memory Access) – z możliwością dynamicznego przydzielenia do 2 GB pamięci.</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Karta graficzna osiągająca w teście SysMark25 </w:t>
            </w:r>
            <w:proofErr w:type="spellStart"/>
            <w:r w:rsidRPr="001F613B">
              <w:rPr>
                <w:rFonts w:asciiTheme="minorHAnsi" w:eastAsia="Calibri" w:hAnsiTheme="minorHAnsi" w:cs="Arial"/>
                <w:color w:val="000000"/>
                <w:sz w:val="24"/>
                <w:szCs w:val="24"/>
              </w:rPr>
              <w:t>Creativity</w:t>
            </w:r>
            <w:proofErr w:type="spellEnd"/>
            <w:r w:rsidRPr="001F613B">
              <w:rPr>
                <w:rFonts w:asciiTheme="minorHAnsi" w:eastAsia="Calibri" w:hAnsiTheme="minorHAnsi" w:cs="Arial"/>
                <w:color w:val="000000"/>
                <w:sz w:val="24"/>
                <w:szCs w:val="24"/>
              </w:rPr>
              <w:t xml:space="preserve"> wynik min. 550 pkt. – test z przeprowadzonej konfiguracji na wezwanie Zamawiającego załączyć do</w:t>
            </w:r>
            <w:r>
              <w:rPr>
                <w:rFonts w:asciiTheme="minorHAnsi" w:eastAsia="Calibri" w:hAnsiTheme="minorHAnsi" w:cs="Arial"/>
                <w:color w:val="000000"/>
                <w:sz w:val="24"/>
                <w:szCs w:val="24"/>
              </w:rPr>
              <w:t xml:space="preserve"> </w:t>
            </w:r>
            <w:r w:rsidRPr="001F613B">
              <w:rPr>
                <w:rFonts w:asciiTheme="minorHAnsi" w:eastAsia="Calibri" w:hAnsiTheme="minorHAnsi" w:cs="Arial"/>
                <w:color w:val="000000"/>
                <w:sz w:val="24"/>
                <w:szCs w:val="24"/>
              </w:rPr>
              <w:t>oferty.</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Audio/Video</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Wbudowana, zgodna z HD Audio, wbudowane głośniki stereo min 2x 2W, wbudowany mikrofon, sterowanie głośnością głośników za pośrednictwem wydzielonych klawiszy funkcyjnych na klawiaturze, wydzielony przycisk funkcyjny do natychmiastowego wyciszania głośników oraz mikrofonu (</w:t>
            </w:r>
            <w:proofErr w:type="spellStart"/>
            <w:r w:rsidRPr="001F613B">
              <w:rPr>
                <w:rFonts w:asciiTheme="minorHAnsi" w:eastAsia="Calibri" w:hAnsiTheme="minorHAnsi" w:cs="Arial"/>
                <w:color w:val="000000"/>
                <w:sz w:val="24"/>
                <w:szCs w:val="24"/>
              </w:rPr>
              <w:t>mute</w:t>
            </w:r>
            <w:proofErr w:type="spellEnd"/>
            <w:r w:rsidRPr="001F613B">
              <w:rPr>
                <w:rFonts w:asciiTheme="minorHAnsi" w:eastAsia="Calibri" w:hAnsiTheme="minorHAnsi" w:cs="Arial"/>
                <w:color w:val="000000"/>
                <w:sz w:val="24"/>
                <w:szCs w:val="24"/>
              </w:rPr>
              <w:t>), wbudowana kamera 720p.</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Karta sieciowa</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Zintegrowana z płytą główną 10/100/1000 – RJ45</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Porty/złącza</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3xUSB w tym minimum 2xUSB 3.2, złącze słuchawek i złącze mikrofonu typu COMBO, 1xHDMI, RJ-45. Złącze bezpieczeństwa typu </w:t>
            </w:r>
            <w:proofErr w:type="spellStart"/>
            <w:r w:rsidRPr="001F613B">
              <w:rPr>
                <w:rFonts w:asciiTheme="minorHAnsi" w:eastAsia="Calibri" w:hAnsiTheme="minorHAnsi" w:cs="Arial"/>
                <w:color w:val="000000"/>
                <w:sz w:val="24"/>
                <w:szCs w:val="24"/>
              </w:rPr>
              <w:t>Kensington</w:t>
            </w:r>
            <w:proofErr w:type="spellEnd"/>
            <w:r w:rsidRPr="001F613B">
              <w:rPr>
                <w:rFonts w:asciiTheme="minorHAnsi" w:eastAsia="Calibri" w:hAnsiTheme="minorHAnsi" w:cs="Arial"/>
                <w:color w:val="000000"/>
                <w:sz w:val="24"/>
                <w:szCs w:val="24"/>
              </w:rPr>
              <w:t xml:space="preserve"> lub Noble.</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Klawiatura</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Klawiatura wyspowa, układ US. Klawiatura z wydzielonym blokiem numerycznym.</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proofErr w:type="spellStart"/>
            <w:r w:rsidRPr="001F613B">
              <w:rPr>
                <w:rFonts w:asciiTheme="minorHAnsi" w:eastAsia="Calibri" w:hAnsiTheme="minorHAnsi" w:cs="Arial"/>
                <w:color w:val="000000"/>
                <w:sz w:val="24"/>
                <w:szCs w:val="24"/>
              </w:rPr>
              <w:t>WiFi</w:t>
            </w:r>
            <w:proofErr w:type="spellEnd"/>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Wbudowana karta sieciowa, pracująca w standardzie AC</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Bluetooth</w:t>
            </w:r>
          </w:p>
        </w:tc>
        <w:tc>
          <w:tcPr>
            <w:tcW w:w="7128"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Wbudowany moduł Bluetooth 4.2</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Bateria</w:t>
            </w:r>
          </w:p>
        </w:tc>
        <w:tc>
          <w:tcPr>
            <w:tcW w:w="7128" w:type="dxa"/>
          </w:tcPr>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Bateria pojemności min. 35Whr. Umożliwiająca jej szybkie naładowanie do poziomu 80% w czasie 1 godziny i do poziomu 100% w czasie 2 godzin.</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Czas pracy na baterii mi. 8 godzin, potwierdzony przeprowadzonym testem </w:t>
            </w:r>
            <w:proofErr w:type="spellStart"/>
            <w:r w:rsidRPr="001F613B">
              <w:rPr>
                <w:rFonts w:asciiTheme="minorHAnsi" w:eastAsia="Calibri" w:hAnsiTheme="minorHAnsi" w:cs="Arial"/>
                <w:color w:val="000000"/>
                <w:sz w:val="24"/>
                <w:szCs w:val="24"/>
              </w:rPr>
              <w:t>MobileMark</w:t>
            </w:r>
            <w:proofErr w:type="spellEnd"/>
            <w:r w:rsidRPr="001F613B">
              <w:rPr>
                <w:rFonts w:asciiTheme="minorHAnsi" w:eastAsia="Calibri" w:hAnsiTheme="minorHAnsi" w:cs="Arial"/>
                <w:color w:val="000000"/>
                <w:sz w:val="24"/>
                <w:szCs w:val="24"/>
              </w:rPr>
              <w:t xml:space="preserve"> 25 Battery Life [do oferty załączyć wydruk przeprowadzonego testu lub link publikacji na stronie BAPCO, w oferowanej konfiguracji]</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Zasilacz</w:t>
            </w:r>
          </w:p>
        </w:tc>
        <w:tc>
          <w:tcPr>
            <w:tcW w:w="7128" w:type="dxa"/>
          </w:tcPr>
          <w:p w:rsidR="001F613B" w:rsidRDefault="006311DE" w:rsidP="001F613B">
            <w:pPr>
              <w:ind w:right="5"/>
              <w:contextualSpacing/>
              <w:jc w:val="both"/>
              <w:rPr>
                <w:rFonts w:asciiTheme="minorHAnsi" w:eastAsia="Calibri" w:hAnsiTheme="minorHAnsi" w:cs="Arial"/>
                <w:color w:val="000000"/>
                <w:sz w:val="24"/>
                <w:szCs w:val="24"/>
              </w:rPr>
            </w:pPr>
            <w:r w:rsidRPr="00B76CC3">
              <w:rPr>
                <w:rFonts w:asciiTheme="minorHAnsi" w:eastAsia="Calibri" w:hAnsiTheme="minorHAnsi" w:cs="Arial"/>
                <w:color w:val="000000"/>
                <w:sz w:val="24"/>
                <w:szCs w:val="24"/>
              </w:rPr>
              <w:t>Zewnętrzny w wersji niewymagającej przejściówek</w:t>
            </w:r>
            <w:r>
              <w:rPr>
                <w:rFonts w:asciiTheme="minorHAnsi" w:eastAsia="Calibri" w:hAnsiTheme="minorHAnsi" w:cs="Arial"/>
                <w:color w:val="000000"/>
                <w:sz w:val="24"/>
                <w:szCs w:val="24"/>
              </w:rPr>
              <w:t>. Europejska wersja zasilania.</w:t>
            </w:r>
          </w:p>
          <w:p w:rsidR="006311DE" w:rsidRDefault="006311DE" w:rsidP="001F613B">
            <w:pPr>
              <w:ind w:right="5"/>
              <w:contextualSpacing/>
              <w:jc w:val="both"/>
              <w:rPr>
                <w:rFonts w:asciiTheme="minorHAnsi" w:eastAsia="Calibri" w:hAnsiTheme="minorHAnsi" w:cs="Arial"/>
                <w:color w:val="000000"/>
                <w:sz w:val="24"/>
                <w:szCs w:val="24"/>
              </w:rPr>
            </w:pPr>
            <w:r>
              <w:rPr>
                <w:rFonts w:asciiTheme="minorHAnsi" w:eastAsia="Calibri" w:hAnsiTheme="minorHAnsi" w:cs="Arial"/>
                <w:color w:val="000000"/>
                <w:sz w:val="24"/>
                <w:szCs w:val="24"/>
              </w:rPr>
              <w:t>Dostosowany mocą do urządzenia.</w:t>
            </w:r>
          </w:p>
        </w:tc>
      </w:tr>
      <w:tr w:rsidR="001F613B" w:rsidTr="00AE64D5">
        <w:tc>
          <w:tcPr>
            <w:tcW w:w="1934" w:type="dxa"/>
          </w:tcPr>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BIOS</w:t>
            </w:r>
          </w:p>
        </w:tc>
        <w:tc>
          <w:tcPr>
            <w:tcW w:w="7128" w:type="dxa"/>
          </w:tcPr>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BIOS zgodny ze specyfikacją UEFI. Możliwość odczytania z BIOS bez uruchamiania systemu operacyjnego z dysku twardego komputera lub innych podłączonych do niego urządzeń zewnętrznych następujących informacji: - wersji BIOS - nr seryjnym komputera</w:t>
            </w:r>
          </w:p>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ilości pamięci RAM</w:t>
            </w:r>
          </w:p>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typie procesora i jego prędkości</w:t>
            </w:r>
          </w:p>
          <w:p w:rsidR="001F613B" w:rsidRP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-modele zainstalowanych dysków twardych</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Administrator z poziomu BIOS musi mieć możliwość wykonania poniższych czynności:</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Możliwość ustawienia hasła dla twardego dysku</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 xml:space="preserve">Możliwość ustawienia hasła na starcie komputera tzw. POWER-On </w:t>
            </w:r>
            <w:proofErr w:type="spellStart"/>
            <w:r w:rsidRPr="001F613B">
              <w:rPr>
                <w:rFonts w:asciiTheme="minorHAnsi" w:eastAsia="Calibri" w:hAnsiTheme="minorHAnsi" w:cs="Arial"/>
                <w:color w:val="000000"/>
                <w:sz w:val="24"/>
                <w:szCs w:val="24"/>
              </w:rPr>
              <w:t>Password</w:t>
            </w:r>
            <w:proofErr w:type="spellEnd"/>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lastRenderedPageBreak/>
              <w:t>Możliwość ustawienia hasła Administratora i użytkownika BIOS</w:t>
            </w:r>
          </w:p>
          <w:p w:rsidR="001F613B" w:rsidRDefault="001F613B" w:rsidP="001F613B">
            <w:pPr>
              <w:ind w:right="5"/>
              <w:contextualSpacing/>
              <w:jc w:val="both"/>
              <w:rPr>
                <w:rFonts w:asciiTheme="minorHAnsi" w:eastAsia="Calibri" w:hAnsiTheme="minorHAnsi" w:cs="Arial"/>
                <w:color w:val="000000"/>
                <w:sz w:val="24"/>
                <w:szCs w:val="24"/>
              </w:rPr>
            </w:pPr>
            <w:r w:rsidRPr="001F613B">
              <w:rPr>
                <w:rFonts w:asciiTheme="minorHAnsi" w:eastAsia="Calibri" w:hAnsiTheme="minorHAnsi" w:cs="Arial"/>
                <w:color w:val="000000"/>
                <w:sz w:val="24"/>
                <w:szCs w:val="24"/>
              </w:rPr>
              <w:t>Możliwość włączania/wyłączania wirtualizacji z poziomu BIOSU</w:t>
            </w:r>
          </w:p>
          <w:p w:rsidR="00A4223F"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Możliwość Wyłączania/Włączania: zintegrowanej karty WIFI, portów USB,</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Tryby PXE dla karty sieciowej,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Możliwość ustawienia portów USB w trybie „no BOOT”, czyli podczas startu komputer nie wykrywa urządzeń </w:t>
            </w:r>
            <w:proofErr w:type="spellStart"/>
            <w:r w:rsidRPr="00A4223F">
              <w:rPr>
                <w:rFonts w:asciiTheme="minorHAnsi" w:eastAsia="Calibri" w:hAnsiTheme="minorHAnsi" w:cs="Arial"/>
                <w:color w:val="000000"/>
                <w:sz w:val="24"/>
                <w:szCs w:val="24"/>
              </w:rPr>
              <w:t>bootujących</w:t>
            </w:r>
            <w:proofErr w:type="spellEnd"/>
            <w:r w:rsidRPr="00A4223F">
              <w:rPr>
                <w:rFonts w:asciiTheme="minorHAnsi" w:eastAsia="Calibri" w:hAnsiTheme="minorHAnsi" w:cs="Arial"/>
                <w:color w:val="000000"/>
                <w:sz w:val="24"/>
                <w:szCs w:val="24"/>
              </w:rPr>
              <w:t xml:space="preserve"> typu USB, natomiast po uruchomieniu systemu operacyjnego porty USB są aktywne.</w:t>
            </w:r>
          </w:p>
          <w:p w:rsid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System diagnostyczny z graficznym interfejsem użytkownika dostępny z poziomu BIOS lub z poziomu menu </w:t>
            </w:r>
            <w:proofErr w:type="spellStart"/>
            <w:r w:rsidRPr="00A4223F">
              <w:rPr>
                <w:rFonts w:asciiTheme="minorHAnsi" w:eastAsia="Calibri" w:hAnsiTheme="minorHAnsi" w:cs="Arial"/>
                <w:color w:val="000000"/>
                <w:sz w:val="24"/>
                <w:szCs w:val="24"/>
              </w:rPr>
              <w:t>boot</w:t>
            </w:r>
            <w:proofErr w:type="spellEnd"/>
            <w:r w:rsidRPr="00A4223F">
              <w:rPr>
                <w:rFonts w:asciiTheme="minorHAnsi" w:eastAsia="Calibri" w:hAnsiTheme="minorHAnsi" w:cs="Arial"/>
                <w:color w:val="000000"/>
                <w:sz w:val="24"/>
                <w:szCs w:val="24"/>
              </w:rPr>
              <w:t xml:space="preserve">, umożliwiający przetestowanie komponentów komputera. Pełna funkcjonalność systemu diagnostycznego musi być realizowana bez użycia : dostępu do sieci i </w:t>
            </w:r>
            <w:proofErr w:type="spellStart"/>
            <w:r w:rsidRPr="00A4223F">
              <w:rPr>
                <w:rFonts w:asciiTheme="minorHAnsi" w:eastAsia="Calibri" w:hAnsiTheme="minorHAnsi" w:cs="Arial"/>
                <w:color w:val="000000"/>
                <w:sz w:val="24"/>
                <w:szCs w:val="24"/>
              </w:rPr>
              <w:t>internetu</w:t>
            </w:r>
            <w:proofErr w:type="spellEnd"/>
            <w:r w:rsidRPr="00A4223F">
              <w:rPr>
                <w:rFonts w:asciiTheme="minorHAnsi" w:eastAsia="Calibri" w:hAnsiTheme="minorHAnsi" w:cs="Arial"/>
                <w:color w:val="000000"/>
                <w:sz w:val="24"/>
                <w:szCs w:val="24"/>
              </w:rPr>
              <w:t>, dysku twardego</w:t>
            </w:r>
            <w:r>
              <w:t xml:space="preserve"> </w:t>
            </w:r>
            <w:r w:rsidRPr="00A4223F">
              <w:rPr>
                <w:rFonts w:asciiTheme="minorHAnsi" w:eastAsia="Calibri" w:hAnsiTheme="minorHAnsi" w:cs="Arial"/>
                <w:color w:val="000000"/>
                <w:sz w:val="24"/>
                <w:szCs w:val="24"/>
              </w:rPr>
              <w:t xml:space="preserve">również w przypadku jego braku, urządzeń zewnętrznych i wewnętrznych typu : pamięć </w:t>
            </w:r>
            <w:proofErr w:type="spellStart"/>
            <w:r w:rsidRPr="00A4223F">
              <w:rPr>
                <w:rFonts w:asciiTheme="minorHAnsi" w:eastAsia="Calibri" w:hAnsiTheme="minorHAnsi" w:cs="Arial"/>
                <w:color w:val="000000"/>
                <w:sz w:val="24"/>
                <w:szCs w:val="24"/>
              </w:rPr>
              <w:t>flash</w:t>
            </w:r>
            <w:proofErr w:type="spellEnd"/>
            <w:r w:rsidRPr="00A4223F">
              <w:rPr>
                <w:rFonts w:asciiTheme="minorHAnsi" w:eastAsia="Calibri" w:hAnsiTheme="minorHAnsi" w:cs="Arial"/>
                <w:color w:val="000000"/>
                <w:sz w:val="24"/>
                <w:szCs w:val="24"/>
              </w:rPr>
              <w:t xml:space="preserve">, </w:t>
            </w:r>
            <w:proofErr w:type="spellStart"/>
            <w:r w:rsidRPr="00A4223F">
              <w:rPr>
                <w:rFonts w:asciiTheme="minorHAnsi" w:eastAsia="Calibri" w:hAnsiTheme="minorHAnsi" w:cs="Arial"/>
                <w:color w:val="000000"/>
                <w:sz w:val="24"/>
                <w:szCs w:val="24"/>
              </w:rPr>
              <w:t>USBpen</w:t>
            </w:r>
            <w:proofErr w:type="spellEnd"/>
            <w:r w:rsidRPr="00A4223F">
              <w:rPr>
                <w:rFonts w:asciiTheme="minorHAnsi" w:eastAsia="Calibri" w:hAnsiTheme="minorHAnsi" w:cs="Arial"/>
                <w:color w:val="000000"/>
                <w:sz w:val="24"/>
                <w:szCs w:val="24"/>
              </w:rPr>
              <w:t xml:space="preserve"> itp.</w:t>
            </w:r>
            <w:r>
              <w:rPr>
                <w:rFonts w:asciiTheme="minorHAnsi" w:eastAsia="Calibri" w:hAnsiTheme="minorHAnsi" w:cs="Arial"/>
                <w:color w:val="000000"/>
                <w:sz w:val="24"/>
                <w:szCs w:val="24"/>
              </w:rPr>
              <w:t xml:space="preserve"> </w:t>
            </w:r>
          </w:p>
        </w:tc>
      </w:tr>
      <w:tr w:rsidR="001F613B" w:rsidTr="00AE64D5">
        <w:tc>
          <w:tcPr>
            <w:tcW w:w="1934" w:type="dxa"/>
          </w:tcPr>
          <w:p w:rsidR="001F613B"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Bezpieczeństwo</w:t>
            </w:r>
          </w:p>
        </w:tc>
        <w:tc>
          <w:tcPr>
            <w:tcW w:w="7128" w:type="dxa"/>
          </w:tcPr>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złącze </w:t>
            </w:r>
            <w:proofErr w:type="spellStart"/>
            <w:r w:rsidRPr="00A4223F">
              <w:rPr>
                <w:rFonts w:asciiTheme="minorHAnsi" w:eastAsia="Calibri" w:hAnsiTheme="minorHAnsi" w:cs="Arial"/>
                <w:color w:val="000000"/>
                <w:sz w:val="24"/>
                <w:szCs w:val="24"/>
              </w:rPr>
              <w:t>Kensington</w:t>
            </w:r>
            <w:proofErr w:type="spellEnd"/>
            <w:r w:rsidRPr="00A4223F">
              <w:rPr>
                <w:rFonts w:asciiTheme="minorHAnsi" w:eastAsia="Calibri" w:hAnsiTheme="minorHAnsi" w:cs="Arial"/>
                <w:color w:val="000000"/>
                <w:sz w:val="24"/>
                <w:szCs w:val="24"/>
              </w:rPr>
              <w:t xml:space="preserve"> Lock,</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2.0).</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Zainstalowane oprogramowanie :</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Backup i przywracanie danych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 </w:t>
            </w:r>
            <w:proofErr w:type="spellStart"/>
            <w:r w:rsidRPr="00A4223F">
              <w:rPr>
                <w:rFonts w:asciiTheme="minorHAnsi" w:eastAsia="Calibri" w:hAnsiTheme="minorHAnsi" w:cs="Arial"/>
                <w:color w:val="000000"/>
                <w:sz w:val="24"/>
                <w:szCs w:val="24"/>
              </w:rPr>
              <w:t>Deduplikacja</w:t>
            </w:r>
            <w:proofErr w:type="spellEnd"/>
            <w:r w:rsidRPr="00A4223F">
              <w:rPr>
                <w:rFonts w:asciiTheme="minorHAnsi" w:eastAsia="Calibri" w:hAnsiTheme="minorHAnsi" w:cs="Arial"/>
                <w:color w:val="000000"/>
                <w:sz w:val="24"/>
                <w:szCs w:val="24"/>
              </w:rPr>
              <w:t xml:space="preserve"> danych na źródle,</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Backup przyrostowy i różnicowy,</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Wersjonowanie plików – możliwość zdefiniowania dowolnej ilości wersji,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Backup danych lokalnych – plikowy oraz poczty Outlook,</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Backup otwartych plików (VSS),</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Filtr plików oraz folderów,</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Domyślne wykluczenia zbędnych plików (pliki tymczasowe etc.),</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Wyłączanie komputera po wykonaniu backupu,</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Przywracanie danych do wskazanej lokalizacji,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Możliwość backup-u z wykorzystaniem dowolnej ilości rdzeni procesora,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Wyszukiwanie plików w repozytorium użytkownika,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Ustawienia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Automatyczne logowanie,</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 Zapamiętywanie danych logowania,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Automatyczne uruchamianie programu przy starcie systemu,</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Ustawianie priorytetu dla procesu backupu,</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Zmiana klucza szyfrującego,</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Ustawienia przepustowości/zajętości pasma,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Konfiguracja wydajności procesu backupu,</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Bezpieczeństwo</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Zastępowanie nazwy pliku GUID-em,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Szyfrowanie danych algorytmem AES 256 CBC, zawsze po stronie komputera użytkownika,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Kompresja danych,</w:t>
            </w:r>
          </w:p>
          <w:p w:rsidR="001F613B"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Transmisja po bezpiecznym protokole TLS,</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Deklaracja klucza szyfrującego dane użytkownika,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Szczegółowy dziennik zdarzeń dostępny z poziomu aplikacji,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Obliczanie sumy kontrolnej,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 Kopie zapasowe są przechowywane w profesjonalnych, certyfikowanych data </w:t>
            </w:r>
            <w:proofErr w:type="spellStart"/>
            <w:r w:rsidRPr="00A4223F">
              <w:rPr>
                <w:rFonts w:asciiTheme="minorHAnsi" w:eastAsia="Calibri" w:hAnsiTheme="minorHAnsi" w:cs="Arial"/>
                <w:color w:val="000000"/>
                <w:sz w:val="24"/>
                <w:szCs w:val="24"/>
              </w:rPr>
              <w:t>center</w:t>
            </w:r>
            <w:proofErr w:type="spellEnd"/>
            <w:r w:rsidRPr="00A4223F">
              <w:rPr>
                <w:rFonts w:asciiTheme="minorHAnsi" w:eastAsia="Calibri" w:hAnsiTheme="minorHAnsi" w:cs="Arial"/>
                <w:color w:val="000000"/>
                <w:sz w:val="24"/>
                <w:szCs w:val="24"/>
              </w:rPr>
              <w:t>, na terenie Polski.</w:t>
            </w:r>
          </w:p>
          <w:p w:rsid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WSPIERANE SYSTEMY OPERACYJNE Microsoft Windows 7 i nowsze, Mac OS, Licencje przypisywane do jednego urządzenia z limitem pojemności przestrzeni w chmurze – minimum 50 GB. Licencja obowiązuje minimum przez okres gwarancji laptopa. Wsparcie techniczne, świadczone jest bezpośrednio od producenta, w języku polskim, zawarte jest w cenie licencji.</w:t>
            </w:r>
          </w:p>
        </w:tc>
      </w:tr>
      <w:tr w:rsidR="001F613B" w:rsidTr="00AE64D5">
        <w:tc>
          <w:tcPr>
            <w:tcW w:w="1934" w:type="dxa"/>
          </w:tcPr>
          <w:p w:rsidR="001F613B"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Certyfikaty i standardy</w:t>
            </w:r>
          </w:p>
        </w:tc>
        <w:tc>
          <w:tcPr>
            <w:tcW w:w="7128" w:type="dxa"/>
          </w:tcPr>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Certyfikat ISO 9001 oraz ISO 50 001 dla producenta sprzętu (należy załączyć do oferty)</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ENERGY STAR - certyfikat lub wydruk ze strony http://www.eu-energystar.org lub http://www.energystar.gov</w:t>
            </w:r>
          </w:p>
          <w:p w:rsidR="001F613B"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Deklaracja zgodności CE (załączyć do oferty)</w:t>
            </w:r>
          </w:p>
        </w:tc>
      </w:tr>
      <w:tr w:rsidR="00A4223F" w:rsidTr="00AE64D5">
        <w:tc>
          <w:tcPr>
            <w:tcW w:w="1934" w:type="dxa"/>
          </w:tcPr>
          <w:p w:rsidR="00A4223F"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Waga/Wymiary</w:t>
            </w:r>
          </w:p>
        </w:tc>
        <w:tc>
          <w:tcPr>
            <w:tcW w:w="7128" w:type="dxa"/>
          </w:tcPr>
          <w:p w:rsidR="00A4223F"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Waga urządzenia z baterią podstawową maksymalnie 1,9kg</w:t>
            </w:r>
          </w:p>
        </w:tc>
      </w:tr>
      <w:tr w:rsidR="00A4223F" w:rsidTr="00AE64D5">
        <w:tc>
          <w:tcPr>
            <w:tcW w:w="1934" w:type="dxa"/>
          </w:tcPr>
          <w:p w:rsidR="00A4223F"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System operacyjny – w formularzu oferty trzeba podać nazwę oferowanego oprogramowania</w:t>
            </w:r>
          </w:p>
        </w:tc>
        <w:tc>
          <w:tcPr>
            <w:tcW w:w="7128" w:type="dxa"/>
          </w:tcPr>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Minimum Windows 10 Home 64 bit lub równoważny</w:t>
            </w:r>
            <w:r w:rsidR="00AE64D5">
              <w:rPr>
                <w:rFonts w:asciiTheme="minorHAnsi" w:eastAsia="Calibri" w:hAnsiTheme="minorHAnsi" w:cs="Arial"/>
                <w:color w:val="000000"/>
                <w:sz w:val="24"/>
                <w:szCs w:val="24"/>
              </w:rPr>
              <w:t>*</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System operacyjny klasy PC musi spełniać następujące wymagania poprzez wbudowane mechanizmy, bez użycia dodatkowych aplikacji: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1. Dostępne dwa rodzaje graficznego interfejsu użytkownika: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a. Klasyczny, umożliwiający obsługę przy pomocy klawiatury i myszy,</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b. Dotykowy umożliwiający sterowanie dotykiem na urządzeniach typu tablet lub monitorach dotykowych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2. Funkcje związane z obsługą komputerów typu tablet, z wbudowanym modułem „uczenia się” pisma użytkownika – obsługa języka polskiego</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3. Interfejs użytkownika dostępny w wielu językach do wyboru – w tym polskim i angielskim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4. Możliwość tworzenia pulpitów wirtualnych, przenoszenia aplikacji pomiędzy pulpitami i przełączanie się pomiędzy pulpitami za pomocą skrótów klawiaturowych lub GUI.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5. Wbudowane w system operacyjny minimum dwie przeglądarki Internetowe</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7. Zlokalizowane w języku polskim, co najmniej następujące elementy: menu, pomoc, komunikaty systemowe, menedżer plików.</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8. Graficzne środowisko instalacji i konfiguracji dostępne w języku polskim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9. Wbudowany system pomocy w języku polskim.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10. Możliwość przystosowania stanowiska dla osób niepełnosprawnych (np. słabo widzących).</w:t>
            </w:r>
          </w:p>
          <w:p w:rsid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Możliwość sterowania czasem dostarczania nowych wersji systemu operacyjnego, możliwość centralnego opóźniania dostarczania nowej wersji o minimum 4 miesiące.</w:t>
            </w:r>
          </w:p>
          <w:p w:rsid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Klucz produktu przypisany do komputera aby przy ponownej </w:t>
            </w:r>
            <w:proofErr w:type="spellStart"/>
            <w:r w:rsidRPr="00A4223F">
              <w:rPr>
                <w:rFonts w:asciiTheme="minorHAnsi" w:eastAsia="Calibri" w:hAnsiTheme="minorHAnsi" w:cs="Arial"/>
                <w:color w:val="000000"/>
                <w:sz w:val="24"/>
                <w:szCs w:val="24"/>
              </w:rPr>
              <w:t>reinstalacji</w:t>
            </w:r>
            <w:proofErr w:type="spellEnd"/>
            <w:r w:rsidRPr="00A4223F">
              <w:rPr>
                <w:rFonts w:asciiTheme="minorHAnsi" w:eastAsia="Calibri" w:hAnsiTheme="minorHAnsi" w:cs="Arial"/>
                <w:color w:val="000000"/>
                <w:sz w:val="24"/>
                <w:szCs w:val="24"/>
              </w:rPr>
              <w:t xml:space="preserve"> systemu nie było konieczności wpisywania klucza.</w:t>
            </w:r>
          </w:p>
        </w:tc>
      </w:tr>
      <w:tr w:rsidR="00A4223F" w:rsidTr="00AE64D5">
        <w:tc>
          <w:tcPr>
            <w:tcW w:w="1934" w:type="dxa"/>
          </w:tcPr>
          <w:p w:rsidR="00A4223F"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Oprogramowanie antywirusowe</w:t>
            </w:r>
          </w:p>
        </w:tc>
        <w:tc>
          <w:tcPr>
            <w:tcW w:w="7128" w:type="dxa"/>
          </w:tcPr>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System chroniący przed zagrożeniami, posiadający certyfikaty VB100%, OPSWAT, AVLAB +++, AV </w:t>
            </w:r>
            <w:proofErr w:type="spellStart"/>
            <w:r w:rsidRPr="00A4223F">
              <w:rPr>
                <w:rFonts w:asciiTheme="minorHAnsi" w:eastAsia="Calibri" w:hAnsiTheme="minorHAnsi" w:cs="Arial"/>
                <w:color w:val="000000"/>
                <w:sz w:val="24"/>
                <w:szCs w:val="24"/>
              </w:rPr>
              <w:t>Comperative</w:t>
            </w:r>
            <w:proofErr w:type="spellEnd"/>
            <w:r w:rsidRPr="00A4223F">
              <w:rPr>
                <w:rFonts w:asciiTheme="minorHAnsi" w:eastAsia="Calibri" w:hAnsiTheme="minorHAnsi" w:cs="Arial"/>
                <w:color w:val="000000"/>
                <w:sz w:val="24"/>
                <w:szCs w:val="24"/>
              </w:rPr>
              <w:t xml:space="preserve"> </w:t>
            </w:r>
            <w:proofErr w:type="spellStart"/>
            <w:r w:rsidRPr="00A4223F">
              <w:rPr>
                <w:rFonts w:asciiTheme="minorHAnsi" w:eastAsia="Calibri" w:hAnsiTheme="minorHAnsi" w:cs="Arial"/>
                <w:color w:val="000000"/>
                <w:sz w:val="24"/>
                <w:szCs w:val="24"/>
              </w:rPr>
              <w:t>Advance</w:t>
            </w:r>
            <w:proofErr w:type="spellEnd"/>
            <w:r w:rsidRPr="00A4223F">
              <w:rPr>
                <w:rFonts w:asciiTheme="minorHAnsi" w:eastAsia="Calibri" w:hAnsiTheme="minorHAnsi" w:cs="Arial"/>
                <w:color w:val="000000"/>
                <w:sz w:val="24"/>
                <w:szCs w:val="24"/>
              </w:rPr>
              <w:t xml:space="preserve"> +. Silnik musi umożliwiać co najmniej: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wykrywanie i blokowania plików ze szkodliwą zawartością, w tym osadzonych/skompresowanych plików, które używają czasie rzeczywistym algorytmów kompresji,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 wykrywanie i usuwanie plików typu </w:t>
            </w:r>
            <w:proofErr w:type="spellStart"/>
            <w:r w:rsidRPr="00A4223F">
              <w:rPr>
                <w:rFonts w:asciiTheme="minorHAnsi" w:eastAsia="Calibri" w:hAnsiTheme="minorHAnsi" w:cs="Arial"/>
                <w:color w:val="000000"/>
                <w:sz w:val="24"/>
                <w:szCs w:val="24"/>
              </w:rPr>
              <w:t>rootkit</w:t>
            </w:r>
            <w:proofErr w:type="spellEnd"/>
            <w:r w:rsidRPr="00A4223F">
              <w:rPr>
                <w:rFonts w:asciiTheme="minorHAnsi" w:eastAsia="Calibri" w:hAnsiTheme="minorHAnsi" w:cs="Arial"/>
                <w:color w:val="000000"/>
                <w:sz w:val="24"/>
                <w:szCs w:val="24"/>
              </w:rPr>
              <w:t xml:space="preserve"> oraz złośliwego oprogramowania, również przy użyciu technik behawioralnych,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stosowanie kwarantanny,</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wykrywanie i usuwanie fałszywego oprogramowania bezpieczeństwa (</w:t>
            </w:r>
            <w:proofErr w:type="spellStart"/>
            <w:r w:rsidRPr="00A4223F">
              <w:rPr>
                <w:rFonts w:asciiTheme="minorHAnsi" w:eastAsia="Calibri" w:hAnsiTheme="minorHAnsi" w:cs="Arial"/>
                <w:color w:val="000000"/>
                <w:sz w:val="24"/>
                <w:szCs w:val="24"/>
              </w:rPr>
              <w:t>roguewear</w:t>
            </w:r>
            <w:proofErr w:type="spellEnd"/>
            <w:r w:rsidRPr="00A4223F">
              <w:rPr>
                <w:rFonts w:asciiTheme="minorHAnsi" w:eastAsia="Calibri" w:hAnsiTheme="minorHAnsi" w:cs="Arial"/>
                <w:color w:val="000000"/>
                <w:sz w:val="24"/>
                <w:szCs w:val="24"/>
              </w:rPr>
              <w:t>)</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skanowanie urządzeń USB natychmiast po podłączeniu,</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automatyczne odłączanie zainfekowanej końcówki od sieci,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skanowanie plików w czasie rzeczywistym, na żądanie, w interwałach czasowych lub poprzez harmonogram, w sposób w pełni konfigurowalny w stosunku do podejmowanych akcji w przypadku wykrycia zagrożenia, z możliwością wykluczenia typu pliku lub lokalizacji.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Musi posiadać moduł ochrony IDS/IPS</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Musi posiadać mechanizm wykrywania skanowania portów</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 Musi pozwalać na wykluczenie adresów IP oraz </w:t>
            </w:r>
            <w:proofErr w:type="spellStart"/>
            <w:r w:rsidRPr="00A4223F">
              <w:rPr>
                <w:rFonts w:asciiTheme="minorHAnsi" w:eastAsia="Calibri" w:hAnsiTheme="minorHAnsi" w:cs="Arial"/>
                <w:color w:val="000000"/>
                <w:sz w:val="24"/>
                <w:szCs w:val="24"/>
              </w:rPr>
              <w:t>PORTów</w:t>
            </w:r>
            <w:proofErr w:type="spellEnd"/>
            <w:r w:rsidRPr="00A4223F">
              <w:rPr>
                <w:rFonts w:asciiTheme="minorHAnsi" w:eastAsia="Calibri" w:hAnsiTheme="minorHAnsi" w:cs="Arial"/>
                <w:color w:val="000000"/>
                <w:sz w:val="24"/>
                <w:szCs w:val="24"/>
              </w:rPr>
              <w:t xml:space="preserve"> TCP/IP z modułu wykrywania skanowania portów</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 Moduł wykrywania ataków </w:t>
            </w:r>
            <w:proofErr w:type="spellStart"/>
            <w:r w:rsidRPr="00A4223F">
              <w:rPr>
                <w:rFonts w:asciiTheme="minorHAnsi" w:eastAsia="Calibri" w:hAnsiTheme="minorHAnsi" w:cs="Arial"/>
                <w:color w:val="000000"/>
                <w:sz w:val="24"/>
                <w:szCs w:val="24"/>
              </w:rPr>
              <w:t>DDoS</w:t>
            </w:r>
            <w:proofErr w:type="spellEnd"/>
            <w:r w:rsidRPr="00A4223F">
              <w:rPr>
                <w:rFonts w:asciiTheme="minorHAnsi" w:eastAsia="Calibri" w:hAnsiTheme="minorHAnsi" w:cs="Arial"/>
                <w:color w:val="000000"/>
                <w:sz w:val="24"/>
                <w:szCs w:val="24"/>
              </w:rPr>
              <w:t xml:space="preserve"> musi posiadać kilka poziomów wrażliwości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Szyfrowanie danych: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Oprogramowanie do szyfrowania, chroniące dane rezydujące na punktach końcowych za pomocą silnych algorytmów szyfrowania takich jak AES, RC6, SERPENT i DWAFISH. Pełne szyfrowanie dysków działających m.in. na komputerach z systemem Windows.</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 xml:space="preserve">• Zapobiegające utracie danych z powodu utraty / kradzieży punktu końcowego. Oprogramowanie szyfruje całą zawartość na urządzeniach przenośnych, takich jak Pen </w:t>
            </w:r>
            <w:proofErr w:type="spellStart"/>
            <w:r w:rsidRPr="00A4223F">
              <w:rPr>
                <w:rFonts w:asciiTheme="minorHAnsi" w:eastAsia="Calibri" w:hAnsiTheme="minorHAnsi" w:cs="Arial"/>
                <w:color w:val="000000"/>
                <w:sz w:val="24"/>
                <w:szCs w:val="24"/>
              </w:rPr>
              <w:t>Drive'y</w:t>
            </w:r>
            <w:proofErr w:type="spellEnd"/>
            <w:r w:rsidRPr="00A4223F">
              <w:rPr>
                <w:rFonts w:asciiTheme="minorHAnsi" w:eastAsia="Calibri" w:hAnsiTheme="minorHAnsi" w:cs="Arial"/>
                <w:color w:val="000000"/>
                <w:sz w:val="24"/>
                <w:szCs w:val="24"/>
              </w:rPr>
              <w:t>, dyski USB i udostępnia je tylko autoryzowanym użytkownikom.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podłączanych do stacji końcowej.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Oprogramowanie umożliwia zdefiniowanie listy zaufanych urządzeń, które nie będą blokowane podczas podłączanie do stacji końcowej.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Istnieje możliwość blokady zapisywanie plików na zewnętrznych dyskach USB oraz blokada możliwości uruchamiania oprogramowania z takich dysków. Blokada ta powinna umożliwiać korzystanie z pozostałych danych zapisanych na takich dyskach.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Interfejs zarządzania wyświetla monity o zbliżającym się zakończeniu licencji, a także powiadamia o zakończeniu licencji.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Dodatkowy moduł chroniący dane użytkownika przed działaniem oprogramowania </w:t>
            </w:r>
            <w:proofErr w:type="spellStart"/>
            <w:r w:rsidRPr="00A4223F">
              <w:rPr>
                <w:rFonts w:asciiTheme="minorHAnsi" w:eastAsia="Calibri" w:hAnsiTheme="minorHAnsi" w:cs="Arial"/>
                <w:color w:val="000000"/>
                <w:sz w:val="24"/>
                <w:szCs w:val="24"/>
              </w:rPr>
              <w:t>ransomware</w:t>
            </w:r>
            <w:proofErr w:type="spellEnd"/>
            <w:r w:rsidRPr="00A4223F">
              <w:rPr>
                <w:rFonts w:asciiTheme="minorHAnsi" w:eastAsia="Calibri" w:hAnsiTheme="minorHAnsi" w:cs="Arial"/>
                <w:color w:val="000000"/>
                <w:sz w:val="24"/>
                <w:szCs w:val="24"/>
              </w:rPr>
              <w:t>. Działanie modułu polega na ograniczeniu możliwości modyfikowania chronionych plików, tylko procesom systemowym oraz zaufanym aplikacjom.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Możliwość dowolnego zdefiniowania dodatkowo chronionych folderów zawierających wrażliwe dane użytkownika.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Możliwość zdefiniowania zaufanych folderów. Aplikacje uruchamiane z</w:t>
            </w:r>
            <w:r>
              <w:rPr>
                <w:rFonts w:asciiTheme="minorHAnsi" w:eastAsia="Calibri" w:hAnsiTheme="minorHAnsi" w:cs="Arial"/>
                <w:color w:val="000000"/>
                <w:sz w:val="24"/>
                <w:szCs w:val="24"/>
              </w:rPr>
              <w:t xml:space="preserve"> </w:t>
            </w:r>
            <w:r w:rsidRPr="00A4223F">
              <w:rPr>
                <w:rFonts w:asciiTheme="minorHAnsi" w:eastAsia="Calibri" w:hAnsiTheme="minorHAnsi" w:cs="Arial"/>
                <w:color w:val="000000"/>
                <w:sz w:val="24"/>
                <w:szCs w:val="24"/>
              </w:rPr>
              <w:t xml:space="preserve">zaufanych folderów mają możliwość modyfikowania plików objętych dodatkową ochroną anty </w:t>
            </w:r>
            <w:proofErr w:type="spellStart"/>
            <w:r w:rsidRPr="00A4223F">
              <w:rPr>
                <w:rFonts w:asciiTheme="minorHAnsi" w:eastAsia="Calibri" w:hAnsiTheme="minorHAnsi" w:cs="Arial"/>
                <w:color w:val="000000"/>
                <w:sz w:val="24"/>
                <w:szCs w:val="24"/>
              </w:rPr>
              <w:t>ransomware</w:t>
            </w:r>
            <w:proofErr w:type="spellEnd"/>
            <w:r w:rsidRPr="00A4223F">
              <w:rPr>
                <w:rFonts w:asciiTheme="minorHAnsi" w:eastAsia="Calibri" w:hAnsiTheme="minorHAnsi" w:cs="Arial"/>
                <w:color w:val="000000"/>
                <w:sz w:val="24"/>
                <w:szCs w:val="24"/>
              </w:rPr>
              <w:t>.</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Zaawansowane monitorowanie krytycznych danych użytkownika zapewniające zapobiegające prze niezamierzonymi manipulacjami – ataki </w:t>
            </w:r>
            <w:proofErr w:type="spellStart"/>
            <w:r w:rsidRPr="00A4223F">
              <w:rPr>
                <w:rFonts w:asciiTheme="minorHAnsi" w:eastAsia="Calibri" w:hAnsiTheme="minorHAnsi" w:cs="Arial"/>
                <w:color w:val="000000"/>
                <w:sz w:val="24"/>
                <w:szCs w:val="24"/>
              </w:rPr>
              <w:t>ransomware</w:t>
            </w:r>
            <w:proofErr w:type="spellEnd"/>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Definiowanie struktury zarządzanie opartej o role i polityki, w których każda z funkcjonalności musi mieć możliwość konfiguracji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Zarządzanie przez Chmurę:</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1. Musi być zdolny do wyświetlania statusu bezpieczeństwa konsolidacyjnego urządzeń końcowych zainstalowanych w różnych biurach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2. Musi posiadać zdolność do tworzenia kopii zapasowych i przywracania plików konfiguracyjnych z serwera chmury</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3. Musi posiadać zdolność do promowania skutecznej polityki lokalnej do globalnej i zastosować ją globalnie do wszystkich biur</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4. Musi mieć możliwość tworzenia wielu poziomów dostępu do hierarchii aby umożliwić dostęp do Chmury zgodnie z przypisaniem do grupy</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5. Musi posiadać dostęp do konsoli lokalnie z dowolnego miejsca w nagłych przypadkach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6. Musi posiadać możliwość przeglądania raportów podsumowujących dla wszystkich urządzeń</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7. Musi posiadać zdolność do uzyskania raportów i powiadomień za pomocą poczty elektronicznej</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Wspierane platformy i systemy operacyjne:</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1. Microsoft Windows XP/7/8/10/ Professional (32-bit/64-bit)</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2. Mac OS X, Mac OS 10</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3. Linux 64-bit, </w:t>
            </w:r>
            <w:proofErr w:type="spellStart"/>
            <w:r w:rsidRPr="00A4223F">
              <w:rPr>
                <w:rFonts w:asciiTheme="minorHAnsi" w:eastAsia="Calibri" w:hAnsiTheme="minorHAnsi" w:cs="Arial"/>
                <w:color w:val="000000"/>
                <w:sz w:val="24"/>
                <w:szCs w:val="24"/>
              </w:rPr>
              <w:t>Ubuntu</w:t>
            </w:r>
            <w:proofErr w:type="spellEnd"/>
            <w:r w:rsidRPr="00A4223F">
              <w:rPr>
                <w:rFonts w:asciiTheme="minorHAnsi" w:eastAsia="Calibri" w:hAnsiTheme="minorHAnsi" w:cs="Arial"/>
                <w:color w:val="000000"/>
                <w:sz w:val="24"/>
                <w:szCs w:val="24"/>
              </w:rPr>
              <w:t xml:space="preserve">, </w:t>
            </w:r>
            <w:proofErr w:type="spellStart"/>
            <w:r w:rsidRPr="00A4223F">
              <w:rPr>
                <w:rFonts w:asciiTheme="minorHAnsi" w:eastAsia="Calibri" w:hAnsiTheme="minorHAnsi" w:cs="Arial"/>
                <w:color w:val="000000"/>
                <w:sz w:val="24"/>
                <w:szCs w:val="24"/>
              </w:rPr>
              <w:t>openSUSE</w:t>
            </w:r>
            <w:proofErr w:type="spellEnd"/>
            <w:r w:rsidRPr="00A4223F">
              <w:rPr>
                <w:rFonts w:asciiTheme="minorHAnsi" w:eastAsia="Calibri" w:hAnsiTheme="minorHAnsi" w:cs="Arial"/>
                <w:color w:val="000000"/>
                <w:sz w:val="24"/>
                <w:szCs w:val="24"/>
              </w:rPr>
              <w:t xml:space="preserve">, Fedora 14-25, </w:t>
            </w:r>
            <w:proofErr w:type="spellStart"/>
            <w:r w:rsidRPr="00A4223F">
              <w:rPr>
                <w:rFonts w:asciiTheme="minorHAnsi" w:eastAsia="Calibri" w:hAnsiTheme="minorHAnsi" w:cs="Arial"/>
                <w:color w:val="000000"/>
                <w:sz w:val="24"/>
                <w:szCs w:val="24"/>
              </w:rPr>
              <w:t>RedHat</w:t>
            </w:r>
            <w:proofErr w:type="spellEnd"/>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Platforma do zarządzania dla Android i iOS:</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Musi zapewnić kompleksowy system ochrony i zarządzania urządzeniami mobilnymi z systemami Android oraz iOS a także ich ochronę</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Funkcjonalność musi być realizowana za pomocą platformy w chmurze</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Zarządzanie użytkownikiem</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Oprogramowanie pozwalające na wykrywaniu oraz zarządzaniu podatnościami bezpieczeństwa: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Wymagania dotyczące technologii: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1. Dostęp do rozwiązania realizowany jest za pomocą dedykowanego portalu zarządzającego dostępnego przez przeglądarkę internetową</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2. Portal zarządzający musi być dostępny w postaci usługi hostowanej na serwerach producenta.</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3. Dostęp do portalu zarządzającego odbywa się za pomocą wspieranych przeglądarek internetowych:</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Microsoft Internet Explorer , Microsoft Edge, Mozilla </w:t>
            </w:r>
            <w:proofErr w:type="spellStart"/>
            <w:r w:rsidRPr="00A4223F">
              <w:rPr>
                <w:rFonts w:asciiTheme="minorHAnsi" w:eastAsia="Calibri" w:hAnsiTheme="minorHAnsi" w:cs="Arial"/>
                <w:color w:val="000000"/>
                <w:sz w:val="24"/>
                <w:szCs w:val="24"/>
              </w:rPr>
              <w:t>Firefox</w:t>
            </w:r>
            <w:proofErr w:type="spellEnd"/>
            <w:r w:rsidRPr="00A4223F">
              <w:rPr>
                <w:rFonts w:asciiTheme="minorHAnsi" w:eastAsia="Calibri" w:hAnsiTheme="minorHAnsi" w:cs="Arial"/>
                <w:color w:val="000000"/>
                <w:sz w:val="24"/>
                <w:szCs w:val="24"/>
              </w:rPr>
              <w:t>, Google Chrome,- Safari</w:t>
            </w:r>
          </w:p>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4. Rozwiązanie realizuje skany podatności za pomocą dedykowanych </w:t>
            </w:r>
            <w:proofErr w:type="spellStart"/>
            <w:r w:rsidRPr="00A4223F">
              <w:rPr>
                <w:rFonts w:asciiTheme="minorHAnsi" w:eastAsia="Calibri" w:hAnsiTheme="minorHAnsi" w:cs="Arial"/>
                <w:color w:val="000000"/>
                <w:sz w:val="24"/>
                <w:szCs w:val="24"/>
              </w:rPr>
              <w:t>nodów</w:t>
            </w:r>
            <w:proofErr w:type="spellEnd"/>
            <w:r w:rsidRPr="00A4223F">
              <w:rPr>
                <w:rFonts w:asciiTheme="minorHAnsi" w:eastAsia="Calibri" w:hAnsiTheme="minorHAnsi" w:cs="Arial"/>
                <w:color w:val="000000"/>
                <w:sz w:val="24"/>
                <w:szCs w:val="24"/>
              </w:rPr>
              <w:t xml:space="preserve"> skanujących</w:t>
            </w:r>
          </w:p>
          <w:p w:rsid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xml:space="preserve">5. </w:t>
            </w:r>
            <w:proofErr w:type="spellStart"/>
            <w:r w:rsidRPr="00A4223F">
              <w:rPr>
                <w:rFonts w:asciiTheme="minorHAnsi" w:eastAsia="Calibri" w:hAnsiTheme="minorHAnsi" w:cs="Arial"/>
                <w:color w:val="000000"/>
                <w:sz w:val="24"/>
                <w:szCs w:val="24"/>
              </w:rPr>
              <w:t>Nod</w:t>
            </w:r>
            <w:proofErr w:type="spellEnd"/>
            <w:r w:rsidRPr="00A4223F">
              <w:rPr>
                <w:rFonts w:asciiTheme="minorHAnsi" w:eastAsia="Calibri" w:hAnsiTheme="minorHAnsi" w:cs="Arial"/>
                <w:color w:val="000000"/>
                <w:sz w:val="24"/>
                <w:szCs w:val="24"/>
              </w:rPr>
              <w:t xml:space="preserve"> skanujący musi być dostępny w postaci usługi hostowanej na serwerach producenta oraz w postaci aplikacji instalowanej lokalnie</w:t>
            </w:r>
          </w:p>
        </w:tc>
      </w:tr>
      <w:tr w:rsidR="00A4223F" w:rsidTr="00AE64D5">
        <w:tc>
          <w:tcPr>
            <w:tcW w:w="1934" w:type="dxa"/>
          </w:tcPr>
          <w:p w:rsidR="00A4223F" w:rsidRPr="00A4223F" w:rsidRDefault="00A4223F" w:rsidP="001F613B">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lastRenderedPageBreak/>
              <w:t>Gwarancja</w:t>
            </w:r>
          </w:p>
        </w:tc>
        <w:tc>
          <w:tcPr>
            <w:tcW w:w="7128" w:type="dxa"/>
          </w:tcPr>
          <w:p w:rsidR="00A4223F" w:rsidRPr="00A4223F" w:rsidRDefault="00A4223F" w:rsidP="00A4223F">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2-letnia gwarancja</w:t>
            </w:r>
            <w:r w:rsidR="00B64AF5">
              <w:rPr>
                <w:rFonts w:asciiTheme="minorHAnsi" w:eastAsia="Calibri" w:hAnsiTheme="minorHAnsi" w:cs="Arial"/>
                <w:color w:val="000000"/>
                <w:sz w:val="24"/>
                <w:szCs w:val="24"/>
              </w:rPr>
              <w:t>(24 miesiące)</w:t>
            </w:r>
            <w:r w:rsidRPr="00A4223F">
              <w:rPr>
                <w:rFonts w:asciiTheme="minorHAnsi" w:eastAsia="Calibri" w:hAnsiTheme="minorHAnsi" w:cs="Arial"/>
                <w:color w:val="000000"/>
                <w:sz w:val="24"/>
                <w:szCs w:val="24"/>
              </w:rPr>
              <w:t>, czas reakcji serwisu, do końca następnego dnia roboczego. Gwarancja musi oferować przez cały okres :</w:t>
            </w:r>
          </w:p>
          <w:p w:rsidR="00AE64D5" w:rsidRPr="00AE64D5" w:rsidRDefault="00A4223F" w:rsidP="00AE64D5">
            <w:pPr>
              <w:ind w:right="5"/>
              <w:contextualSpacing/>
              <w:jc w:val="both"/>
              <w:rPr>
                <w:rFonts w:asciiTheme="minorHAnsi" w:eastAsia="Calibri" w:hAnsiTheme="minorHAnsi" w:cs="Arial"/>
                <w:color w:val="000000"/>
                <w:sz w:val="24"/>
                <w:szCs w:val="24"/>
              </w:rPr>
            </w:pPr>
            <w:r w:rsidRPr="00A4223F">
              <w:rPr>
                <w:rFonts w:asciiTheme="minorHAnsi" w:eastAsia="Calibri" w:hAnsiTheme="minorHAnsi" w:cs="Arial"/>
                <w:color w:val="000000"/>
                <w:sz w:val="24"/>
                <w:szCs w:val="24"/>
              </w:rPr>
              <w:t>- mieć opiekę kierownika technicznego ds. Eskalacji</w:t>
            </w:r>
            <w:r>
              <w:rPr>
                <w:rFonts w:asciiTheme="minorHAnsi" w:eastAsia="Calibri" w:hAnsiTheme="minorHAnsi" w:cs="Arial"/>
                <w:color w:val="000000"/>
                <w:sz w:val="24"/>
                <w:szCs w:val="24"/>
              </w:rPr>
              <w:t xml:space="preserve"> </w:t>
            </w:r>
            <w:r w:rsidR="00AE64D5" w:rsidRPr="00AE64D5">
              <w:rPr>
                <w:rFonts w:asciiTheme="minorHAnsi" w:eastAsia="Calibri" w:hAnsiTheme="minorHAnsi" w:cs="Arial"/>
                <w:color w:val="000000"/>
                <w:sz w:val="24"/>
                <w:szCs w:val="24"/>
              </w:rPr>
              <w:t>dostępność wsparcia technicznego przez 7 dni w tygodniu przez cały rok w dni robocze (w języku polskim w dni robocze)</w:t>
            </w:r>
          </w:p>
          <w:p w:rsidR="00A4223F" w:rsidRPr="00A4223F" w:rsidRDefault="00AE64D5" w:rsidP="00AE64D5">
            <w:pPr>
              <w:ind w:right="5"/>
              <w:contextualSpacing/>
              <w:jc w:val="both"/>
              <w:rPr>
                <w:rFonts w:asciiTheme="minorHAnsi" w:eastAsia="Calibri" w:hAnsiTheme="minorHAnsi" w:cs="Arial"/>
                <w:color w:val="000000"/>
                <w:sz w:val="24"/>
                <w:szCs w:val="24"/>
              </w:rPr>
            </w:pPr>
            <w:r w:rsidRPr="00AE64D5">
              <w:rPr>
                <w:rFonts w:asciiTheme="minorHAnsi" w:eastAsia="Calibri" w:hAnsiTheme="minorHAnsi" w:cs="Arial"/>
                <w:color w:val="000000"/>
                <w:sz w:val="24"/>
                <w:szCs w:val="24"/>
              </w:rPr>
              <w:t>Firma serwisująca musi posiadać ISO 9001:2000 na świadczenie usług serwisowych oraz posiadać autoryzacje producenta komputera.</w:t>
            </w:r>
          </w:p>
        </w:tc>
      </w:tr>
    </w:tbl>
    <w:p w:rsidR="001F613B" w:rsidRDefault="001F613B" w:rsidP="001F613B">
      <w:pPr>
        <w:ind w:right="5"/>
        <w:contextualSpacing/>
        <w:jc w:val="both"/>
        <w:rPr>
          <w:rFonts w:asciiTheme="minorHAnsi" w:eastAsia="Calibri" w:hAnsiTheme="minorHAnsi" w:cs="Arial"/>
          <w:color w:val="000000"/>
          <w:sz w:val="24"/>
          <w:szCs w:val="24"/>
        </w:rPr>
      </w:pPr>
    </w:p>
    <w:p w:rsidR="001F613B" w:rsidRDefault="001F613B" w:rsidP="001F613B">
      <w:pPr>
        <w:ind w:right="5"/>
        <w:contextualSpacing/>
        <w:jc w:val="both"/>
        <w:rPr>
          <w:rFonts w:asciiTheme="minorHAnsi" w:eastAsia="Calibri" w:hAnsiTheme="minorHAnsi" w:cs="Arial"/>
          <w:color w:val="000000"/>
          <w:sz w:val="24"/>
          <w:szCs w:val="24"/>
        </w:rPr>
      </w:pPr>
    </w:p>
    <w:p w:rsidR="00AE64D5" w:rsidRPr="001F613B" w:rsidRDefault="00AE64D5" w:rsidP="00AE64D5">
      <w:pPr>
        <w:ind w:right="5"/>
        <w:contextualSpacing/>
        <w:jc w:val="both"/>
        <w:rPr>
          <w:rFonts w:asciiTheme="minorHAnsi" w:eastAsia="Calibri" w:hAnsiTheme="minorHAnsi" w:cs="Arial"/>
          <w:b/>
          <w:color w:val="000000"/>
          <w:sz w:val="24"/>
          <w:szCs w:val="24"/>
        </w:rPr>
      </w:pPr>
      <w:r>
        <w:rPr>
          <w:rFonts w:asciiTheme="minorHAnsi" w:eastAsia="Calibri" w:hAnsiTheme="minorHAnsi" w:cs="Arial"/>
          <w:b/>
          <w:color w:val="000000"/>
          <w:sz w:val="24"/>
          <w:szCs w:val="24"/>
        </w:rPr>
        <w:t>*</w:t>
      </w:r>
      <w:r w:rsidRPr="001F613B">
        <w:rPr>
          <w:rFonts w:asciiTheme="minorHAnsi" w:eastAsia="Calibri" w:hAnsiTheme="minorHAnsi" w:cs="Arial"/>
          <w:b/>
          <w:color w:val="000000"/>
          <w:sz w:val="24"/>
          <w:szCs w:val="24"/>
        </w:rPr>
        <w:t>Opis równoważności dla systemu operacyjnego:</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System operacyjny fabrycznie przeinstalowany przez producenta klas y desktop musi spełniać</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następujące wymagania poprzez wbudowane mechanizmy, bez użycia dodatkowych aplikacji: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 Dostępne dwa rodzaje graficznego interfejsu użytkownika:</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a) Klasyczny, umożliwiający obsługę przy pomocy klawiatury i myszy,</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b) Dotykowy umożliwiający s terowanie dotykiem na urządzeniach typu tablet lub</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monitorach dotykowych.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 Interfejsy użytkownika dostępne w wielu jęz</w:t>
      </w:r>
      <w:r w:rsidR="006311DE">
        <w:rPr>
          <w:rFonts w:ascii="Bookman Old Style" w:eastAsia="Calibri" w:hAnsi="Bookman Old Style" w:cs="Arial"/>
          <w:color w:val="000000"/>
          <w:sz w:val="22"/>
          <w:szCs w:val="22"/>
        </w:rPr>
        <w:t>ykach do wyboru w tym Polskim i </w:t>
      </w:r>
      <w:r w:rsidRPr="006311DE">
        <w:rPr>
          <w:rFonts w:ascii="Bookman Old Style" w:eastAsia="Calibri" w:hAnsi="Bookman Old Style" w:cs="Arial"/>
          <w:color w:val="000000"/>
          <w:sz w:val="22"/>
          <w:szCs w:val="22"/>
        </w:rPr>
        <w:t>Angielskim.</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 Zlokalizowane w języku polskim, co najmniej następujące elementy: menu, odtwarzacz</w:t>
      </w:r>
      <w:r w:rsidR="006311DE">
        <w:rPr>
          <w:rFonts w:ascii="Bookman Old Style" w:eastAsia="Calibri" w:hAnsi="Bookman Old Style" w:cs="Arial"/>
          <w:color w:val="000000"/>
          <w:sz w:val="22"/>
          <w:szCs w:val="22"/>
        </w:rPr>
        <w:t xml:space="preserve"> multimedió</w:t>
      </w:r>
      <w:r w:rsidRPr="006311DE">
        <w:rPr>
          <w:rFonts w:ascii="Bookman Old Style" w:eastAsia="Calibri" w:hAnsi="Bookman Old Style" w:cs="Arial"/>
          <w:color w:val="000000"/>
          <w:sz w:val="22"/>
          <w:szCs w:val="22"/>
        </w:rPr>
        <w:t>w, pomoc, komunikaty systemowe.</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 Wbudowany system pomocy w języku polskim.</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lastRenderedPageBreak/>
        <w:t>5. Graficzne środowisko instalacji i konfiguracji dostępne w języku polskim.</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6. Funkcje związane z obsługą komputerów typu tablet, z wbudowanym modułem „uczenia się”</w:t>
      </w:r>
      <w:r w:rsidR="006311DE">
        <w:rPr>
          <w:rFonts w:ascii="Bookman Old Style" w:eastAsia="Calibri" w:hAnsi="Bookman Old Style" w:cs="Arial"/>
          <w:color w:val="000000"/>
          <w:sz w:val="22"/>
          <w:szCs w:val="22"/>
        </w:rPr>
        <w:t xml:space="preserve"> pisma użytkownika ob</w:t>
      </w:r>
      <w:r w:rsidRPr="006311DE">
        <w:rPr>
          <w:rFonts w:ascii="Bookman Old Style" w:eastAsia="Calibri" w:hAnsi="Bookman Old Style" w:cs="Arial"/>
          <w:color w:val="000000"/>
          <w:sz w:val="22"/>
          <w:szCs w:val="22"/>
        </w:rPr>
        <w:t>sługa języka polskiego.</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7. Funkcjonalność rozpoznawania mowy, pozwalającą na sterowanie komputerem głosowo,</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wraz z modułem „uczenia się” głosu użytkownika.</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8. Możliwość dokonywania bezpłatnych aktualizacji i poprawek w ramach wersji systemu</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operacyjnego poprzez Internet, mechanizmem udostępnianym przez producenta systemu</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 możliwością wyboru instalowanych poprawek oraz mechanizmem sprawdzającym, które</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 poprawek są potrzebne.</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9. Możliwość dokonywania aktualizacji i poprawek systemu poprzez mechanizm zarządzany</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przez administratora systemu Zamawiającego.</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10. Dostępność bezpłatnych biuletynów bezpieczeństwa związanych z działaniem systemu</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operacyjnego.</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11. Wbudowana zapora internetowa (firewall) dla ochrony połączeń internetowych;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zintegrowana z systemem konsola do zarządzania ustawieniami zapory i regułami IP v4 i v6.</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12. Wbudowane mechanizmy ochrony antywirusowej i przeciw złośliwemu oprogramowaniu</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 zapewnionymi bezpłatnymi aktualizacjami.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13. Wsparcie dla większości powszechnie używanych urządzeń peryferyjnych (drukarek, urządzeń</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 xml:space="preserve">sieciowych, standardów USB, </w:t>
      </w:r>
      <w:proofErr w:type="spellStart"/>
      <w:r w:rsidRPr="006311DE">
        <w:rPr>
          <w:rFonts w:ascii="Bookman Old Style" w:eastAsia="Calibri" w:hAnsi="Bookman Old Style" w:cs="Arial"/>
          <w:color w:val="000000"/>
          <w:sz w:val="22"/>
          <w:szCs w:val="22"/>
        </w:rPr>
        <w:t>Plug&amp;Play</w:t>
      </w:r>
      <w:proofErr w:type="spellEnd"/>
      <w:r w:rsidRPr="006311DE">
        <w:rPr>
          <w:rFonts w:ascii="Bookman Old Style" w:eastAsia="Calibri" w:hAnsi="Bookman Old Style" w:cs="Arial"/>
          <w:color w:val="000000"/>
          <w:sz w:val="22"/>
          <w:szCs w:val="22"/>
        </w:rPr>
        <w:t xml:space="preserve">, </w:t>
      </w:r>
      <w:proofErr w:type="spellStart"/>
      <w:r w:rsidRPr="006311DE">
        <w:rPr>
          <w:rFonts w:ascii="Bookman Old Style" w:eastAsia="Calibri" w:hAnsi="Bookman Old Style" w:cs="Arial"/>
          <w:color w:val="000000"/>
          <w:sz w:val="22"/>
          <w:szCs w:val="22"/>
        </w:rPr>
        <w:t>Wi</w:t>
      </w:r>
      <w:proofErr w:type="spellEnd"/>
      <w:r w:rsidRPr="006311DE">
        <w:rPr>
          <w:rFonts w:ascii="Bookman Old Style" w:eastAsia="Calibri" w:hAnsi="Bookman Old Style" w:cs="Arial"/>
          <w:color w:val="000000"/>
          <w:sz w:val="22"/>
          <w:szCs w:val="22"/>
        </w:rPr>
        <w:t xml:space="preserve"> Fi).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14. Funkcjonalność automatycznej zmiany domyślnej drukarki w zależności od sieci, do której</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podłączony jest komputer.</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15. Możliwość zarządzania stacją roboczą poprzez polityki grupowe przez politykę rozumiemy</w:t>
      </w:r>
      <w:r w:rsidR="006311DE">
        <w:rPr>
          <w:rFonts w:ascii="Bookman Old Style" w:eastAsia="Calibri" w:hAnsi="Bookman Old Style" w:cs="Arial"/>
          <w:color w:val="000000"/>
          <w:sz w:val="22"/>
          <w:szCs w:val="22"/>
        </w:rPr>
        <w:t xml:space="preserve"> zest</w:t>
      </w:r>
      <w:r w:rsidRPr="006311DE">
        <w:rPr>
          <w:rFonts w:ascii="Bookman Old Style" w:eastAsia="Calibri" w:hAnsi="Bookman Old Style" w:cs="Arial"/>
          <w:color w:val="000000"/>
          <w:sz w:val="22"/>
          <w:szCs w:val="22"/>
        </w:rPr>
        <w:t>aw reguł definiujących lub ograniczających funkcjonalność systemu lub aplikacji.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16. Rozbudowane, definiowalne polityki bezpieczeństwa polityki dla systemu operacyjnego i dla</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wskazanych aplikacji.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17. Możliwość zdalnej automatyczne</w:t>
      </w:r>
      <w:r w:rsidR="006311DE">
        <w:rPr>
          <w:rFonts w:ascii="Bookman Old Style" w:eastAsia="Calibri" w:hAnsi="Bookman Old Style" w:cs="Arial"/>
          <w:color w:val="000000"/>
          <w:sz w:val="22"/>
          <w:szCs w:val="22"/>
        </w:rPr>
        <w:t>j instalacji, konfiguracji, adm</w:t>
      </w:r>
      <w:r w:rsidRPr="006311DE">
        <w:rPr>
          <w:rFonts w:ascii="Bookman Old Style" w:eastAsia="Calibri" w:hAnsi="Bookman Old Style" w:cs="Arial"/>
          <w:color w:val="000000"/>
          <w:sz w:val="22"/>
          <w:szCs w:val="22"/>
        </w:rPr>
        <w:t>inistrowania oraz aktualizowania</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systemu, zgodnie z określonymi uprawnieniami poprzez polityki grupowe.</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18. Zabezpieczony hasłem hierarchiczny dostęp do systemu, konta i profile użytkowników</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zarządzane zdalnie; praca systemu w trybie ochrony kont użytkowników.</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19. Mechanizm pozwalający użytkownikowi zarejestrowanego w systemie przedsiębiorstwa/instytucji urządzenia na uprawniony dostęp do zasobów tego systemu.</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20. Zintegrowany z systemem moduł wyszukiwania informacji (plików różnego typu, tekstów,</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metadanych) dostępny z kilku poziomów: poziom menu, poziom otwartego okna systemu</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operacyjnego; system wyszukiwania oparty na konfigurowalnym przez użytkownika module</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indeksacji zasobów lokalnych.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21. Zintegrowany z systemem operacyjnym moduł synchronizacji komputera </w:t>
      </w:r>
      <w:r w:rsidR="006311DE">
        <w:rPr>
          <w:rFonts w:ascii="Bookman Old Style" w:eastAsia="Calibri" w:hAnsi="Bookman Old Style" w:cs="Arial"/>
          <w:color w:val="000000"/>
          <w:sz w:val="22"/>
          <w:szCs w:val="22"/>
        </w:rPr>
        <w:t>z </w:t>
      </w:r>
      <w:r w:rsidRPr="006311DE">
        <w:rPr>
          <w:rFonts w:ascii="Bookman Old Style" w:eastAsia="Calibri" w:hAnsi="Bookman Old Style" w:cs="Arial"/>
          <w:color w:val="000000"/>
          <w:sz w:val="22"/>
          <w:szCs w:val="22"/>
        </w:rPr>
        <w:t>urz</w:t>
      </w:r>
      <w:r w:rsidR="006311DE">
        <w:rPr>
          <w:rFonts w:ascii="Bookman Old Style" w:eastAsia="Calibri" w:hAnsi="Bookman Old Style" w:cs="Arial"/>
          <w:color w:val="000000"/>
          <w:sz w:val="22"/>
          <w:szCs w:val="22"/>
        </w:rPr>
        <w:t xml:space="preserve">ądzeniami </w:t>
      </w:r>
      <w:r w:rsidRPr="006311DE">
        <w:rPr>
          <w:rFonts w:ascii="Bookman Old Style" w:eastAsia="Calibri" w:hAnsi="Bookman Old Style" w:cs="Arial"/>
          <w:color w:val="000000"/>
          <w:sz w:val="22"/>
          <w:szCs w:val="22"/>
        </w:rPr>
        <w:t>zewnętrznymi.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22. Obsługa standardu NFC (</w:t>
      </w:r>
      <w:proofErr w:type="spellStart"/>
      <w:r w:rsidRPr="006311DE">
        <w:rPr>
          <w:rFonts w:ascii="Bookman Old Style" w:eastAsia="Calibri" w:hAnsi="Bookman Old Style" w:cs="Arial"/>
          <w:color w:val="000000"/>
          <w:sz w:val="22"/>
          <w:szCs w:val="22"/>
        </w:rPr>
        <w:t>near</w:t>
      </w:r>
      <w:proofErr w:type="spellEnd"/>
      <w:r w:rsidRPr="006311DE">
        <w:rPr>
          <w:rFonts w:ascii="Bookman Old Style" w:eastAsia="Calibri" w:hAnsi="Bookman Old Style" w:cs="Arial"/>
          <w:color w:val="000000"/>
          <w:sz w:val="22"/>
          <w:szCs w:val="22"/>
        </w:rPr>
        <w:t xml:space="preserve"> field </w:t>
      </w:r>
      <w:proofErr w:type="spellStart"/>
      <w:r w:rsidRPr="006311DE">
        <w:rPr>
          <w:rFonts w:ascii="Bookman Old Style" w:eastAsia="Calibri" w:hAnsi="Bookman Old Style" w:cs="Arial"/>
          <w:color w:val="000000"/>
          <w:sz w:val="22"/>
          <w:szCs w:val="22"/>
        </w:rPr>
        <w:t>communication</w:t>
      </w:r>
      <w:proofErr w:type="spellEnd"/>
      <w:r w:rsidRPr="006311DE">
        <w:rPr>
          <w:rFonts w:ascii="Bookman Old Style" w:eastAsia="Calibri" w:hAnsi="Bookman Old Style" w:cs="Arial"/>
          <w:color w:val="000000"/>
          <w:sz w:val="22"/>
          <w:szCs w:val="22"/>
        </w:rPr>
        <w:t>).</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23. Możliwość przystosowania stanowiska dla osób niepełnosprawnych (np. słabo widzących).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24. Wsparcie dla IPSEC oparte na politykach wdrażanie IPSEC oparte na zestawach reguł</w:t>
      </w:r>
      <w:r w:rsidR="006311DE">
        <w:rPr>
          <w:rFonts w:ascii="Bookman Old Style" w:eastAsia="Calibri" w:hAnsi="Bookman Old Style" w:cs="Arial"/>
          <w:color w:val="000000"/>
          <w:sz w:val="22"/>
          <w:szCs w:val="22"/>
        </w:rPr>
        <w:t xml:space="preserve"> definiujących usta</w:t>
      </w:r>
      <w:r w:rsidRPr="006311DE">
        <w:rPr>
          <w:rFonts w:ascii="Bookman Old Style" w:eastAsia="Calibri" w:hAnsi="Bookman Old Style" w:cs="Arial"/>
          <w:color w:val="000000"/>
          <w:sz w:val="22"/>
          <w:szCs w:val="22"/>
        </w:rPr>
        <w:t>wienia zarządzanych w sposób centralny.</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25. Automatyczne występowanie i używanie (wystawianie) certyfikatów PKI X.509.</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26. Mechanizmy logowania do domeny w oparciu o:</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a) Login i hasło,</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b) Karty z certyfikatami (</w:t>
      </w:r>
      <w:proofErr w:type="spellStart"/>
      <w:r w:rsidRPr="006311DE">
        <w:rPr>
          <w:rFonts w:ascii="Bookman Old Style" w:eastAsia="Calibri" w:hAnsi="Bookman Old Style" w:cs="Arial"/>
          <w:color w:val="000000"/>
          <w:sz w:val="22"/>
          <w:szCs w:val="22"/>
        </w:rPr>
        <w:t>smartcard</w:t>
      </w:r>
      <w:proofErr w:type="spellEnd"/>
      <w:r w:rsidRPr="006311DE">
        <w:rPr>
          <w:rFonts w:ascii="Bookman Old Style" w:eastAsia="Calibri" w:hAnsi="Bookman Old Style" w:cs="Arial"/>
          <w:color w:val="000000"/>
          <w:sz w:val="22"/>
          <w:szCs w:val="22"/>
        </w:rPr>
        <w:t>),</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c) Wirtualne karty </w:t>
      </w:r>
      <w:r w:rsidR="006311DE">
        <w:rPr>
          <w:rFonts w:ascii="Bookman Old Style" w:eastAsia="Calibri" w:hAnsi="Bookman Old Style" w:cs="Arial"/>
          <w:color w:val="000000"/>
          <w:sz w:val="22"/>
          <w:szCs w:val="22"/>
        </w:rPr>
        <w:t>(logowanie w oparciu o certyfik</w:t>
      </w:r>
      <w:r w:rsidRPr="006311DE">
        <w:rPr>
          <w:rFonts w:ascii="Bookman Old Style" w:eastAsia="Calibri" w:hAnsi="Bookman Old Style" w:cs="Arial"/>
          <w:color w:val="000000"/>
          <w:sz w:val="22"/>
          <w:szCs w:val="22"/>
        </w:rPr>
        <w:t>at chroniony poprzez moduł TPM).</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lastRenderedPageBreak/>
        <w:t>27. Mechanizmy wieloelementowego uwierzytelniania.</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28. Wsparcie dla uwierzytelniania na bazie </w:t>
      </w:r>
      <w:proofErr w:type="spellStart"/>
      <w:r w:rsidRPr="006311DE">
        <w:rPr>
          <w:rFonts w:ascii="Bookman Old Style" w:eastAsia="Calibri" w:hAnsi="Bookman Old Style" w:cs="Arial"/>
          <w:color w:val="000000"/>
          <w:sz w:val="22"/>
          <w:szCs w:val="22"/>
        </w:rPr>
        <w:t>Kerberos</w:t>
      </w:r>
      <w:proofErr w:type="spellEnd"/>
      <w:r w:rsidRPr="006311DE">
        <w:rPr>
          <w:rFonts w:ascii="Bookman Old Style" w:eastAsia="Calibri" w:hAnsi="Bookman Old Style" w:cs="Arial"/>
          <w:color w:val="000000"/>
          <w:sz w:val="22"/>
          <w:szCs w:val="22"/>
        </w:rPr>
        <w:t xml:space="preserve"> v. 5.</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29. Wsparcie do uwierzytelnienia urządzenia na bazie certyfikatu.</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30. Wsparcie dla algorytmów Suite B (RFC 4869).</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31. Wsparcie wbudowanej zapory ogniowej dla Internet </w:t>
      </w:r>
      <w:proofErr w:type="spellStart"/>
      <w:r w:rsidRPr="006311DE">
        <w:rPr>
          <w:rFonts w:ascii="Bookman Old Style" w:eastAsia="Calibri" w:hAnsi="Bookman Old Style" w:cs="Arial"/>
          <w:color w:val="000000"/>
          <w:sz w:val="22"/>
          <w:szCs w:val="22"/>
        </w:rPr>
        <w:t>Key</w:t>
      </w:r>
      <w:proofErr w:type="spellEnd"/>
      <w:r w:rsidRPr="006311DE">
        <w:rPr>
          <w:rFonts w:ascii="Bookman Old Style" w:eastAsia="Calibri" w:hAnsi="Bookman Old Style" w:cs="Arial"/>
          <w:color w:val="000000"/>
          <w:sz w:val="22"/>
          <w:szCs w:val="22"/>
        </w:rPr>
        <w:t xml:space="preserve"> Exchange v. 2 (IKEv2) dla warstwy</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 xml:space="preserve">transportowej </w:t>
      </w:r>
      <w:proofErr w:type="spellStart"/>
      <w:r w:rsidRPr="006311DE">
        <w:rPr>
          <w:rFonts w:ascii="Bookman Old Style" w:eastAsia="Calibri" w:hAnsi="Bookman Old Style" w:cs="Arial"/>
          <w:color w:val="000000"/>
          <w:sz w:val="22"/>
          <w:szCs w:val="22"/>
        </w:rPr>
        <w:t>IPsec</w:t>
      </w:r>
      <w:proofErr w:type="spellEnd"/>
      <w:r w:rsidRPr="006311DE">
        <w:rPr>
          <w:rFonts w:ascii="Bookman Old Style" w:eastAsia="Calibri" w:hAnsi="Bookman Old Style" w:cs="Arial"/>
          <w:color w:val="000000"/>
          <w:sz w:val="22"/>
          <w:szCs w:val="22"/>
        </w:rPr>
        <w:t>.</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32. Wbudowane narzędzia służące do administracji, do wykonywania kopii zapasowych polityk</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i ich odtwarzania oraz generowania raportów z ustawień polityk.</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33. Wsparcie dla środowisk Java i .NET Framework 4.x możliwość uruchomienia aplikacji</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działających we wskazanych środowiskach.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34. Wsparcie dla JScript i </w:t>
      </w:r>
      <w:proofErr w:type="spellStart"/>
      <w:r w:rsidRPr="006311DE">
        <w:rPr>
          <w:rFonts w:ascii="Bookman Old Style" w:eastAsia="Calibri" w:hAnsi="Bookman Old Style" w:cs="Arial"/>
          <w:color w:val="000000"/>
          <w:sz w:val="22"/>
          <w:szCs w:val="22"/>
        </w:rPr>
        <w:t>VBScript</w:t>
      </w:r>
      <w:proofErr w:type="spellEnd"/>
      <w:r w:rsidRPr="006311DE">
        <w:rPr>
          <w:rFonts w:ascii="Bookman Old Style" w:eastAsia="Calibri" w:hAnsi="Bookman Old Style" w:cs="Arial"/>
          <w:color w:val="000000"/>
          <w:sz w:val="22"/>
          <w:szCs w:val="22"/>
        </w:rPr>
        <w:t xml:space="preserve"> możliwość uruchamiania interpretera poleceń.</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35. Zdalna pomoc i współdzielenie aplikacji możliwość zdalnego prze jęcia sesji zalogowanego</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użytkownika celem rozwiązania problemu z komputerem.</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36. Rozwiązanie służące do automatycznego z</w:t>
      </w:r>
      <w:r w:rsidR="006311DE">
        <w:rPr>
          <w:rFonts w:ascii="Bookman Old Style" w:eastAsia="Calibri" w:hAnsi="Bookman Old Style" w:cs="Arial"/>
          <w:color w:val="000000"/>
          <w:sz w:val="22"/>
          <w:szCs w:val="22"/>
        </w:rPr>
        <w:t>budowania obrazu systemu wraz z </w:t>
      </w:r>
      <w:r w:rsidRPr="006311DE">
        <w:rPr>
          <w:rFonts w:ascii="Bookman Old Style" w:eastAsia="Calibri" w:hAnsi="Bookman Old Style" w:cs="Arial"/>
          <w:color w:val="000000"/>
          <w:sz w:val="22"/>
          <w:szCs w:val="22"/>
        </w:rPr>
        <w:t>aplikacjami.</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Obraz systemu służyć ma do automatycznego upowszechnienia systemu operacyjnego</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inicjowanego i wykonywanego w całości poprzez sieć komputerową.</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37. Rozwiązanie ma umożliwiające wdrożenie nowego obrazu poprzez zdalną instalację.</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38. Transakcyjny system plików pozwalający na stosowanie przydziałów (ang. </w:t>
      </w:r>
      <w:proofErr w:type="spellStart"/>
      <w:r w:rsidRPr="006311DE">
        <w:rPr>
          <w:rFonts w:ascii="Bookman Old Style" w:eastAsia="Calibri" w:hAnsi="Bookman Old Style" w:cs="Arial"/>
          <w:color w:val="000000"/>
          <w:sz w:val="22"/>
          <w:szCs w:val="22"/>
        </w:rPr>
        <w:t>quota</w:t>
      </w:r>
      <w:proofErr w:type="spellEnd"/>
      <w:r w:rsidRPr="006311DE">
        <w:rPr>
          <w:rFonts w:ascii="Bookman Old Style" w:eastAsia="Calibri" w:hAnsi="Bookman Old Style" w:cs="Arial"/>
          <w:color w:val="000000"/>
          <w:sz w:val="22"/>
          <w:szCs w:val="22"/>
        </w:rPr>
        <w:t>) na dysku dla</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użytkowników oraz zapewniający większą niezawodność i pozwalający tworzyć kopie</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zapasowe.</w:t>
      </w:r>
      <w:r w:rsidR="006311DE">
        <w:rPr>
          <w:rFonts w:ascii="Bookman Old Style" w:eastAsia="Calibri" w:hAnsi="Bookman Old Style" w:cs="Arial"/>
          <w:color w:val="000000"/>
          <w:sz w:val="22"/>
          <w:szCs w:val="22"/>
        </w:rPr>
        <w:t xml:space="preserve"> </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39. Zarządzanie kontami użytkowników sieci oraz urządzeniami sieciowymi tj. drukarki, modemy,</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woluminy dyskowe, usługi katalogowe.</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40. Udostępnianie modemu.</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41. Oprogramowanie dla tworzenia kopii zapasowych (Backup ); automatyczne wykonywanie kopii</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plików z możliwością automatycznego przywrócenia wersji wcześniejszej.</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42. Możliwość przywracania obrazu plików systemowych do uprzednio zapisanej postaci.</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43. Identyfikacja sieci komputerowych, do których jest podłączony system operacyjny,</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zapamiętywanie ustawień i przypisywanie do min. 3 kategorii bezpieczeństwa</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(z predefiniowanymi odpowiednio do kategorii ustawieniami zapory sieciowej, udostępniania</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plików itp.).</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44. Możliwość blokowania lub dopuszczania dowolnych urządzeń peryferyjnych za pomocą</w:t>
      </w:r>
      <w:r w:rsidR="006311DE">
        <w:rPr>
          <w:rFonts w:ascii="Bookman Old Style" w:eastAsia="Calibri" w:hAnsi="Bookman Old Style" w:cs="Arial"/>
          <w:color w:val="000000"/>
          <w:sz w:val="22"/>
          <w:szCs w:val="22"/>
        </w:rPr>
        <w:t xml:space="preserve"> </w:t>
      </w:r>
      <w:r w:rsidRPr="006311DE">
        <w:rPr>
          <w:rFonts w:ascii="Bookman Old Style" w:eastAsia="Calibri" w:hAnsi="Bookman Old Style" w:cs="Arial"/>
          <w:color w:val="000000"/>
          <w:sz w:val="22"/>
          <w:szCs w:val="22"/>
        </w:rPr>
        <w:t>polityk grupowych (np. przy użyciu numerów identyfikacyjnych sprzętu).</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45. Wbudowany mechanizm wirtualizacji typu </w:t>
      </w:r>
      <w:proofErr w:type="spellStart"/>
      <w:r w:rsidRPr="006311DE">
        <w:rPr>
          <w:rFonts w:ascii="Bookman Old Style" w:eastAsia="Calibri" w:hAnsi="Bookman Old Style" w:cs="Arial"/>
          <w:color w:val="000000"/>
          <w:sz w:val="22"/>
          <w:szCs w:val="22"/>
        </w:rPr>
        <w:t>hypervisor</w:t>
      </w:r>
      <w:proofErr w:type="spellEnd"/>
      <w:r w:rsidRPr="006311DE">
        <w:rPr>
          <w:rFonts w:ascii="Bookman Old Style" w:eastAsia="Calibri" w:hAnsi="Bookman Old Style" w:cs="Arial"/>
          <w:color w:val="000000"/>
          <w:sz w:val="22"/>
          <w:szCs w:val="22"/>
        </w:rPr>
        <w:t>, umożliwiający, zgodnie</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z uprawnieniami licencyjnymi, uruchomienie do 4 maszyn wirtualnych.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46. Mechanizm szyfrowania dysk ów wewnętrznych i zewnętrznych z możliwością szyfrowania ograniczonego do danych użytkownika.</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47. Wbudowane w system narzędzie do szyfrowania partycji systemowych komputera, z możliwością przechowywania certyfikatów w </w:t>
      </w:r>
      <w:proofErr w:type="spellStart"/>
      <w:r w:rsidRPr="006311DE">
        <w:rPr>
          <w:rFonts w:ascii="Bookman Old Style" w:eastAsia="Calibri" w:hAnsi="Bookman Old Style" w:cs="Arial"/>
          <w:color w:val="000000"/>
          <w:sz w:val="22"/>
          <w:szCs w:val="22"/>
        </w:rPr>
        <w:t>mikrochipie</w:t>
      </w:r>
      <w:proofErr w:type="spellEnd"/>
      <w:r w:rsidRPr="006311DE">
        <w:rPr>
          <w:rFonts w:ascii="Bookman Old Style" w:eastAsia="Calibri" w:hAnsi="Bookman Old Style" w:cs="Arial"/>
          <w:color w:val="000000"/>
          <w:sz w:val="22"/>
          <w:szCs w:val="22"/>
        </w:rPr>
        <w:t xml:space="preserve"> TPM (</w:t>
      </w:r>
      <w:proofErr w:type="spellStart"/>
      <w:r w:rsidRPr="006311DE">
        <w:rPr>
          <w:rFonts w:ascii="Bookman Old Style" w:eastAsia="Calibri" w:hAnsi="Bookman Old Style" w:cs="Arial"/>
          <w:color w:val="000000"/>
          <w:sz w:val="22"/>
          <w:szCs w:val="22"/>
        </w:rPr>
        <w:t>Trusted</w:t>
      </w:r>
      <w:proofErr w:type="spellEnd"/>
      <w:r w:rsidRPr="006311DE">
        <w:rPr>
          <w:rFonts w:ascii="Bookman Old Style" w:eastAsia="Calibri" w:hAnsi="Bookman Old Style" w:cs="Arial"/>
          <w:color w:val="000000"/>
          <w:sz w:val="22"/>
          <w:szCs w:val="22"/>
        </w:rPr>
        <w:t xml:space="preserve"> Platform Module)w wersji minimum 1.2 lub na kluczach pamięci przenośnej USB.</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48. Wbudowane w system narzędzie do szyfrowania dysków przenośnych, </w:t>
      </w:r>
      <w:r w:rsidR="006311DE">
        <w:rPr>
          <w:rFonts w:ascii="Bookman Old Style" w:eastAsia="Calibri" w:hAnsi="Bookman Old Style" w:cs="Arial"/>
          <w:color w:val="000000"/>
          <w:sz w:val="22"/>
          <w:szCs w:val="22"/>
        </w:rPr>
        <w:t>z </w:t>
      </w:r>
      <w:r w:rsidRPr="006311DE">
        <w:rPr>
          <w:rFonts w:ascii="Bookman Old Style" w:eastAsia="Calibri" w:hAnsi="Bookman Old Style" w:cs="Arial"/>
          <w:color w:val="000000"/>
          <w:sz w:val="22"/>
          <w:szCs w:val="22"/>
        </w:rPr>
        <w:t>możliwością centralnego zarządzania poprzez polityki grupowe, pozwalające na wymuszenie szyfrowania dysków przenośnych.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49. Możliwość tworzenia i przechowywania kopii zapasowych kluczy odzyskiwania do szyfrowania partycji w usługach katalogowych.</w:t>
      </w:r>
    </w:p>
    <w:p w:rsidR="00AE64D5" w:rsidRPr="006311DE" w:rsidRDefault="00AE64D5" w:rsidP="006311DE">
      <w:pPr>
        <w:ind w:right="5"/>
        <w:contextualSpacing/>
        <w:jc w:val="both"/>
        <w:rPr>
          <w:rFonts w:ascii="Bookman Old Style" w:eastAsia="Calibri" w:hAnsi="Bookman Old Style" w:cs="Arial"/>
          <w:color w:val="000000"/>
          <w:sz w:val="22"/>
          <w:szCs w:val="22"/>
        </w:rPr>
      </w:pPr>
      <w:r w:rsidRPr="006311DE">
        <w:rPr>
          <w:rFonts w:ascii="Bookman Old Style" w:eastAsia="Calibri" w:hAnsi="Bookman Old Style" w:cs="Arial"/>
          <w:color w:val="000000"/>
          <w:sz w:val="22"/>
          <w:szCs w:val="22"/>
        </w:rPr>
        <w:t xml:space="preserve">50. Możliwość instalowania dodatkowych języków interfejsu systemu operacyjnego oraz możliwość zmiany języka bez konieczności </w:t>
      </w:r>
      <w:proofErr w:type="spellStart"/>
      <w:r w:rsidRPr="006311DE">
        <w:rPr>
          <w:rFonts w:ascii="Bookman Old Style" w:eastAsia="Calibri" w:hAnsi="Bookman Old Style" w:cs="Arial"/>
          <w:color w:val="000000"/>
          <w:sz w:val="22"/>
          <w:szCs w:val="22"/>
        </w:rPr>
        <w:t>reinstalacji</w:t>
      </w:r>
      <w:proofErr w:type="spellEnd"/>
      <w:r w:rsidRPr="006311DE">
        <w:rPr>
          <w:rFonts w:ascii="Bookman Old Style" w:eastAsia="Calibri" w:hAnsi="Bookman Old Style" w:cs="Arial"/>
          <w:color w:val="000000"/>
          <w:sz w:val="22"/>
          <w:szCs w:val="22"/>
        </w:rPr>
        <w:t xml:space="preserve"> systemu.</w:t>
      </w:r>
    </w:p>
    <w:p w:rsidR="001F613B" w:rsidRDefault="001F613B" w:rsidP="001F613B">
      <w:pPr>
        <w:ind w:right="5"/>
        <w:contextualSpacing/>
        <w:jc w:val="both"/>
        <w:rPr>
          <w:rFonts w:asciiTheme="minorHAnsi" w:hAnsiTheme="minorHAnsi"/>
          <w:sz w:val="24"/>
          <w:szCs w:val="24"/>
        </w:rPr>
      </w:pPr>
    </w:p>
    <w:p w:rsidR="00B64AF5" w:rsidRDefault="00B64AF5" w:rsidP="001F613B">
      <w:pPr>
        <w:ind w:right="5"/>
        <w:contextualSpacing/>
        <w:jc w:val="both"/>
        <w:rPr>
          <w:rFonts w:asciiTheme="minorHAnsi" w:hAnsiTheme="minorHAnsi"/>
          <w:sz w:val="24"/>
          <w:szCs w:val="24"/>
        </w:rPr>
      </w:pPr>
    </w:p>
    <w:p w:rsidR="00B64AF5" w:rsidRPr="0055456B" w:rsidRDefault="00B64AF5" w:rsidP="00B64AF5">
      <w:pPr>
        <w:ind w:right="5"/>
        <w:contextualSpacing/>
        <w:jc w:val="both"/>
        <w:rPr>
          <w:rFonts w:asciiTheme="minorHAnsi" w:hAnsiTheme="minorHAnsi"/>
          <w:sz w:val="24"/>
          <w:szCs w:val="24"/>
        </w:rPr>
      </w:pPr>
      <w:bookmarkStart w:id="0" w:name="_GoBack"/>
      <w:bookmarkEnd w:id="0"/>
    </w:p>
    <w:sectPr w:rsidR="00B64AF5" w:rsidRPr="005545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CC" w:rsidRDefault="006154CC" w:rsidP="005D08D9">
      <w:r>
        <w:separator/>
      </w:r>
    </w:p>
  </w:endnote>
  <w:endnote w:type="continuationSeparator" w:id="0">
    <w:p w:rsidR="006154CC" w:rsidRDefault="006154CC" w:rsidP="005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CC" w:rsidRDefault="006154CC" w:rsidP="005D08D9">
      <w:r>
        <w:separator/>
      </w:r>
    </w:p>
  </w:footnote>
  <w:footnote w:type="continuationSeparator" w:id="0">
    <w:p w:rsidR="006154CC" w:rsidRDefault="006154CC" w:rsidP="005D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D9" w:rsidRDefault="005D08D9">
    <w:pPr>
      <w:pStyle w:val="Nagwek"/>
    </w:pPr>
    <w:r>
      <w:rPr>
        <w:noProof/>
      </w:rPr>
      <w:drawing>
        <wp:inline distT="0" distB="0" distL="0" distR="0">
          <wp:extent cx="5760720" cy="658513"/>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51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F6"/>
    <w:multiLevelType w:val="hybridMultilevel"/>
    <w:tmpl w:val="AF027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2C5C50"/>
    <w:multiLevelType w:val="hybridMultilevel"/>
    <w:tmpl w:val="3FC8355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 w15:restartNumberingAfterBreak="0">
    <w:nsid w:val="47C21494"/>
    <w:multiLevelType w:val="hybridMultilevel"/>
    <w:tmpl w:val="EC644F8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571623FB"/>
    <w:multiLevelType w:val="hybridMultilevel"/>
    <w:tmpl w:val="05EC6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780E4A"/>
    <w:multiLevelType w:val="hybridMultilevel"/>
    <w:tmpl w:val="BA20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211A6A"/>
    <w:multiLevelType w:val="hybridMultilevel"/>
    <w:tmpl w:val="9C5E6FB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98"/>
    <w:rsid w:val="000615F8"/>
    <w:rsid w:val="00072401"/>
    <w:rsid w:val="000A491A"/>
    <w:rsid w:val="001F613B"/>
    <w:rsid w:val="003E6B5A"/>
    <w:rsid w:val="003F7478"/>
    <w:rsid w:val="00422429"/>
    <w:rsid w:val="00436B5E"/>
    <w:rsid w:val="004D376D"/>
    <w:rsid w:val="005056CA"/>
    <w:rsid w:val="0055456B"/>
    <w:rsid w:val="005C51CD"/>
    <w:rsid w:val="005D08D9"/>
    <w:rsid w:val="006154CC"/>
    <w:rsid w:val="006311DE"/>
    <w:rsid w:val="006A760D"/>
    <w:rsid w:val="006E0588"/>
    <w:rsid w:val="00866693"/>
    <w:rsid w:val="008A69E2"/>
    <w:rsid w:val="008C18D7"/>
    <w:rsid w:val="008F5EAC"/>
    <w:rsid w:val="00A4223F"/>
    <w:rsid w:val="00A748AA"/>
    <w:rsid w:val="00AD0F91"/>
    <w:rsid w:val="00AE3685"/>
    <w:rsid w:val="00AE64D5"/>
    <w:rsid w:val="00B64AF5"/>
    <w:rsid w:val="00B76CC3"/>
    <w:rsid w:val="00C31C98"/>
    <w:rsid w:val="00F35749"/>
    <w:rsid w:val="00F81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36AC8-3DD8-4F2D-8801-BDC906F7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56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749"/>
    <w:pPr>
      <w:ind w:left="720"/>
      <w:contextualSpacing/>
    </w:pPr>
  </w:style>
  <w:style w:type="paragraph" w:styleId="Nagwek">
    <w:name w:val="header"/>
    <w:basedOn w:val="Normalny"/>
    <w:link w:val="NagwekZnak"/>
    <w:uiPriority w:val="99"/>
    <w:unhideWhenUsed/>
    <w:rsid w:val="005D08D9"/>
    <w:pPr>
      <w:tabs>
        <w:tab w:val="center" w:pos="4536"/>
        <w:tab w:val="right" w:pos="9072"/>
      </w:tabs>
    </w:pPr>
  </w:style>
  <w:style w:type="character" w:customStyle="1" w:styleId="NagwekZnak">
    <w:name w:val="Nagłówek Znak"/>
    <w:basedOn w:val="Domylnaczcionkaakapitu"/>
    <w:link w:val="Nagwek"/>
    <w:uiPriority w:val="99"/>
    <w:rsid w:val="005D08D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08D9"/>
    <w:pPr>
      <w:tabs>
        <w:tab w:val="center" w:pos="4536"/>
        <w:tab w:val="right" w:pos="9072"/>
      </w:tabs>
    </w:pPr>
  </w:style>
  <w:style w:type="character" w:customStyle="1" w:styleId="StopkaZnak">
    <w:name w:val="Stopka Znak"/>
    <w:basedOn w:val="Domylnaczcionkaakapitu"/>
    <w:link w:val="Stopka"/>
    <w:uiPriority w:val="99"/>
    <w:rsid w:val="005D08D9"/>
    <w:rPr>
      <w:rFonts w:ascii="Times New Roman" w:eastAsia="Times New Roman" w:hAnsi="Times New Roman" w:cs="Times New Roman"/>
      <w:sz w:val="20"/>
      <w:szCs w:val="20"/>
      <w:lang w:eastAsia="pl-PL"/>
    </w:rPr>
  </w:style>
  <w:style w:type="table" w:styleId="Tabela-Siatka">
    <w:name w:val="Table Grid"/>
    <w:basedOn w:val="Standardowy"/>
    <w:uiPriority w:val="39"/>
    <w:rsid w:val="001F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0579">
      <w:bodyDiv w:val="1"/>
      <w:marLeft w:val="0"/>
      <w:marRight w:val="0"/>
      <w:marTop w:val="0"/>
      <w:marBottom w:val="0"/>
      <w:divBdr>
        <w:top w:val="none" w:sz="0" w:space="0" w:color="auto"/>
        <w:left w:val="none" w:sz="0" w:space="0" w:color="auto"/>
        <w:bottom w:val="none" w:sz="0" w:space="0" w:color="auto"/>
        <w:right w:val="none" w:sz="0" w:space="0" w:color="auto"/>
      </w:divBdr>
      <w:divsChild>
        <w:div w:id="1623615205">
          <w:marLeft w:val="0"/>
          <w:marRight w:val="0"/>
          <w:marTop w:val="0"/>
          <w:marBottom w:val="60"/>
          <w:divBdr>
            <w:top w:val="none" w:sz="0" w:space="0" w:color="auto"/>
            <w:left w:val="none" w:sz="0" w:space="0" w:color="auto"/>
            <w:bottom w:val="none" w:sz="0" w:space="0" w:color="auto"/>
            <w:right w:val="none" w:sz="0" w:space="0" w:color="auto"/>
          </w:divBdr>
        </w:div>
        <w:div w:id="2017227453">
          <w:marLeft w:val="0"/>
          <w:marRight w:val="0"/>
          <w:marTop w:val="0"/>
          <w:marBottom w:val="60"/>
          <w:divBdr>
            <w:top w:val="none" w:sz="0" w:space="0" w:color="auto"/>
            <w:left w:val="none" w:sz="0" w:space="0" w:color="auto"/>
            <w:bottom w:val="none" w:sz="0" w:space="0" w:color="auto"/>
            <w:right w:val="none" w:sz="0" w:space="0" w:color="auto"/>
          </w:divBdr>
        </w:div>
        <w:div w:id="159050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3227</Words>
  <Characters>19363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Król</dc:creator>
  <cp:keywords/>
  <dc:description/>
  <cp:lastModifiedBy>Pawel Dernoga </cp:lastModifiedBy>
  <cp:revision>7</cp:revision>
  <cp:lastPrinted>2022-06-22T08:02:00Z</cp:lastPrinted>
  <dcterms:created xsi:type="dcterms:W3CDTF">2022-06-21T13:13:00Z</dcterms:created>
  <dcterms:modified xsi:type="dcterms:W3CDTF">2022-07-01T11:02:00Z</dcterms:modified>
</cp:coreProperties>
</file>