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EA" w:rsidRPr="003D6257" w:rsidRDefault="009224EA" w:rsidP="005E5F49">
      <w:pPr>
        <w:pStyle w:val="Heading30"/>
        <w:keepNext/>
        <w:keepLines/>
        <w:shd w:val="clear" w:color="auto" w:fill="auto"/>
        <w:spacing w:after="80" w:line="240" w:lineRule="auto"/>
        <w:ind w:left="20"/>
        <w:rPr>
          <w:sz w:val="20"/>
          <w:szCs w:val="20"/>
        </w:rPr>
      </w:pPr>
      <w:bookmarkStart w:id="0" w:name="bookmark0"/>
    </w:p>
    <w:p w:rsidR="009224EA" w:rsidRPr="003D6257" w:rsidRDefault="009224EA" w:rsidP="005E5F49">
      <w:pPr>
        <w:pStyle w:val="Heading30"/>
        <w:keepNext/>
        <w:keepLines/>
        <w:shd w:val="clear" w:color="auto" w:fill="auto"/>
        <w:spacing w:after="80" w:line="240" w:lineRule="auto"/>
        <w:ind w:left="20"/>
        <w:rPr>
          <w:sz w:val="20"/>
          <w:szCs w:val="20"/>
        </w:rPr>
      </w:pPr>
    </w:p>
    <w:p w:rsidR="009224EA" w:rsidRPr="006A5A8D" w:rsidRDefault="009224EA" w:rsidP="005E5F49">
      <w:pPr>
        <w:pStyle w:val="Heading30"/>
        <w:keepNext/>
        <w:keepLines/>
        <w:shd w:val="clear" w:color="auto" w:fill="auto"/>
        <w:spacing w:after="80" w:line="240" w:lineRule="auto"/>
        <w:ind w:left="20"/>
        <w:rPr>
          <w:sz w:val="28"/>
          <w:szCs w:val="28"/>
        </w:rPr>
      </w:pPr>
    </w:p>
    <w:p w:rsidR="009224EA" w:rsidRPr="006A5A8D" w:rsidRDefault="009224EA" w:rsidP="005E5F49">
      <w:pPr>
        <w:pStyle w:val="Heading30"/>
        <w:keepNext/>
        <w:keepLines/>
        <w:shd w:val="clear" w:color="auto" w:fill="auto"/>
        <w:spacing w:after="80" w:line="240" w:lineRule="auto"/>
        <w:ind w:left="20"/>
        <w:rPr>
          <w:sz w:val="28"/>
          <w:szCs w:val="28"/>
        </w:rPr>
      </w:pPr>
      <w:r w:rsidRPr="006A5A8D">
        <w:rPr>
          <w:sz w:val="28"/>
          <w:szCs w:val="28"/>
        </w:rPr>
        <w:t>SPECYFIKACJA</w:t>
      </w:r>
      <w:bookmarkEnd w:id="0"/>
    </w:p>
    <w:p w:rsidR="009224EA" w:rsidRPr="006A5A8D" w:rsidRDefault="009224EA" w:rsidP="005E5F49">
      <w:pPr>
        <w:pStyle w:val="Heading30"/>
        <w:keepNext/>
        <w:keepLines/>
        <w:shd w:val="clear" w:color="auto" w:fill="auto"/>
        <w:spacing w:after="80" w:line="240" w:lineRule="auto"/>
        <w:ind w:left="20"/>
        <w:rPr>
          <w:sz w:val="28"/>
          <w:szCs w:val="28"/>
        </w:rPr>
      </w:pPr>
      <w:bookmarkStart w:id="1" w:name="bookmark1"/>
      <w:r w:rsidRPr="006A5A8D">
        <w:rPr>
          <w:sz w:val="28"/>
          <w:szCs w:val="28"/>
        </w:rPr>
        <w:t>WARUNKÓW ZAMÓWIENIA (SWZ)</w:t>
      </w:r>
      <w:bookmarkEnd w:id="1"/>
    </w:p>
    <w:p w:rsidR="006A5A8D" w:rsidRDefault="006A5A8D" w:rsidP="005E5F49">
      <w:pPr>
        <w:pStyle w:val="Heading30"/>
        <w:keepNext/>
        <w:keepLines/>
        <w:shd w:val="clear" w:color="auto" w:fill="auto"/>
        <w:spacing w:after="80" w:line="240" w:lineRule="auto"/>
        <w:ind w:left="20"/>
        <w:rPr>
          <w:sz w:val="24"/>
          <w:szCs w:val="24"/>
        </w:rPr>
      </w:pPr>
    </w:p>
    <w:p w:rsidR="006A5A8D" w:rsidRDefault="006A5A8D" w:rsidP="005E5F49">
      <w:pPr>
        <w:pStyle w:val="Heading30"/>
        <w:keepNext/>
        <w:keepLines/>
        <w:shd w:val="clear" w:color="auto" w:fill="auto"/>
        <w:spacing w:after="80" w:line="240" w:lineRule="auto"/>
        <w:ind w:left="20"/>
        <w:rPr>
          <w:sz w:val="24"/>
          <w:szCs w:val="24"/>
        </w:rPr>
      </w:pPr>
    </w:p>
    <w:p w:rsidR="006A5A8D" w:rsidRDefault="006A5A8D" w:rsidP="005E5F49">
      <w:pPr>
        <w:pStyle w:val="Heading30"/>
        <w:keepNext/>
        <w:keepLines/>
        <w:shd w:val="clear" w:color="auto" w:fill="auto"/>
        <w:spacing w:after="80" w:line="240" w:lineRule="auto"/>
        <w:ind w:left="20"/>
        <w:rPr>
          <w:sz w:val="24"/>
          <w:szCs w:val="24"/>
        </w:rPr>
      </w:pPr>
    </w:p>
    <w:p w:rsidR="006A5A8D" w:rsidRPr="003D6257" w:rsidRDefault="006A5A8D" w:rsidP="005E5F49">
      <w:pPr>
        <w:pStyle w:val="Heading30"/>
        <w:keepNext/>
        <w:keepLines/>
        <w:shd w:val="clear" w:color="auto" w:fill="auto"/>
        <w:spacing w:after="80" w:line="240" w:lineRule="auto"/>
        <w:ind w:left="20"/>
        <w:rPr>
          <w:sz w:val="24"/>
          <w:szCs w:val="24"/>
        </w:rPr>
      </w:pPr>
    </w:p>
    <w:p w:rsidR="009224EA" w:rsidRPr="003D6257" w:rsidRDefault="009224EA" w:rsidP="005E5F49">
      <w:pPr>
        <w:pStyle w:val="Bodytext20"/>
        <w:shd w:val="clear" w:color="auto" w:fill="auto"/>
        <w:spacing w:before="0" w:after="80" w:line="240" w:lineRule="auto"/>
        <w:ind w:left="20" w:firstLine="0"/>
        <w:rPr>
          <w:sz w:val="24"/>
          <w:szCs w:val="24"/>
        </w:rPr>
      </w:pPr>
      <w:r w:rsidRPr="003D6257">
        <w:rPr>
          <w:sz w:val="24"/>
          <w:szCs w:val="24"/>
        </w:rPr>
        <w:t>ZAMAWIAJĄCY:</w:t>
      </w:r>
    </w:p>
    <w:p w:rsidR="009224EA" w:rsidRDefault="009224EA" w:rsidP="005E5F49">
      <w:pPr>
        <w:pStyle w:val="Bodytext30"/>
        <w:shd w:val="clear" w:color="auto" w:fill="auto"/>
        <w:spacing w:before="0" w:after="80" w:line="240" w:lineRule="auto"/>
        <w:ind w:left="20" w:firstLine="0"/>
        <w:rPr>
          <w:sz w:val="24"/>
          <w:szCs w:val="24"/>
        </w:rPr>
      </w:pPr>
      <w:r w:rsidRPr="003D6257">
        <w:rPr>
          <w:sz w:val="24"/>
          <w:szCs w:val="24"/>
        </w:rPr>
        <w:t>SAMODZIELNY PUBLICZNY ZAKŁAD OPIEKI ZDROWOTNEJ</w:t>
      </w:r>
      <w:r w:rsidRPr="003D6257">
        <w:rPr>
          <w:sz w:val="24"/>
          <w:szCs w:val="24"/>
        </w:rPr>
        <w:br/>
        <w:t>SĄDECKIE POGOTOWIE RATUNKOWE</w:t>
      </w:r>
      <w:r w:rsidRPr="003D6257">
        <w:rPr>
          <w:sz w:val="24"/>
          <w:szCs w:val="24"/>
        </w:rPr>
        <w:br/>
        <w:t>W NOWYM SĄCZU</w:t>
      </w:r>
    </w:p>
    <w:p w:rsidR="006A5A8D" w:rsidRDefault="006A5A8D" w:rsidP="005E5F49">
      <w:pPr>
        <w:pStyle w:val="Bodytext30"/>
        <w:shd w:val="clear" w:color="auto" w:fill="auto"/>
        <w:spacing w:before="0" w:after="80" w:line="240" w:lineRule="auto"/>
        <w:ind w:left="20" w:firstLine="0"/>
        <w:rPr>
          <w:sz w:val="24"/>
          <w:szCs w:val="24"/>
        </w:rPr>
      </w:pPr>
    </w:p>
    <w:p w:rsidR="006A5A8D" w:rsidRDefault="006A5A8D" w:rsidP="005E5F49">
      <w:pPr>
        <w:pStyle w:val="Bodytext30"/>
        <w:shd w:val="clear" w:color="auto" w:fill="auto"/>
        <w:spacing w:before="0" w:after="80" w:line="240" w:lineRule="auto"/>
        <w:ind w:left="20" w:firstLine="0"/>
        <w:rPr>
          <w:sz w:val="24"/>
          <w:szCs w:val="24"/>
        </w:rPr>
      </w:pPr>
    </w:p>
    <w:p w:rsidR="006A5A8D" w:rsidRDefault="006A5A8D" w:rsidP="005E5F49">
      <w:pPr>
        <w:pStyle w:val="Bodytext30"/>
        <w:shd w:val="clear" w:color="auto" w:fill="auto"/>
        <w:spacing w:before="0" w:after="80" w:line="240" w:lineRule="auto"/>
        <w:ind w:left="20" w:firstLine="0"/>
        <w:rPr>
          <w:sz w:val="24"/>
          <w:szCs w:val="24"/>
        </w:rPr>
      </w:pPr>
    </w:p>
    <w:p w:rsidR="006A5A8D" w:rsidRPr="003D6257" w:rsidRDefault="006A5A8D" w:rsidP="005E5F49">
      <w:pPr>
        <w:pStyle w:val="Bodytext30"/>
        <w:shd w:val="clear" w:color="auto" w:fill="auto"/>
        <w:spacing w:before="0" w:after="80" w:line="240" w:lineRule="auto"/>
        <w:ind w:left="20" w:firstLine="0"/>
        <w:rPr>
          <w:sz w:val="24"/>
          <w:szCs w:val="24"/>
        </w:rPr>
      </w:pPr>
    </w:p>
    <w:p w:rsidR="009224EA" w:rsidRPr="003D6257" w:rsidRDefault="009224EA" w:rsidP="005E5F49">
      <w:pPr>
        <w:pStyle w:val="Bodytext20"/>
        <w:shd w:val="clear" w:color="auto" w:fill="auto"/>
        <w:spacing w:before="0" w:after="80" w:line="240" w:lineRule="auto"/>
        <w:ind w:left="20" w:firstLine="0"/>
      </w:pPr>
      <w:r w:rsidRPr="003D6257">
        <w:t>Zaprasza do złożenia oferty w postępowaniu o udzielenie zamówienia publicznego prowadzonego w trybie</w:t>
      </w:r>
      <w:r w:rsidRPr="003D6257">
        <w:br/>
        <w:t>podstawowym bez negocjacji o wartości zamówienia nie przekraczającej progów unijnych, o jakich stanowi</w:t>
      </w:r>
      <w:r w:rsidRPr="003D6257">
        <w:br/>
        <w:t>art. 3 ustawy z 11 września 2019 r. - Prawo zamówień publicznych (Dz. U. z 202</w:t>
      </w:r>
      <w:r w:rsidR="00321DEF">
        <w:t>4</w:t>
      </w:r>
      <w:r w:rsidRPr="003D6257">
        <w:t xml:space="preserve"> r. poz. 1</w:t>
      </w:r>
      <w:r w:rsidR="00321DEF">
        <w:t>320</w:t>
      </w:r>
      <w:bookmarkStart w:id="2" w:name="_GoBack"/>
      <w:bookmarkEnd w:id="2"/>
      <w:r w:rsidRPr="003D6257">
        <w:t xml:space="preserve"> z </w:t>
      </w:r>
      <w:proofErr w:type="spellStart"/>
      <w:r w:rsidRPr="003D6257">
        <w:t>późn</w:t>
      </w:r>
      <w:proofErr w:type="spellEnd"/>
      <w:r w:rsidRPr="003D6257">
        <w:t>. zm.)</w:t>
      </w:r>
    </w:p>
    <w:p w:rsidR="009224EA" w:rsidRDefault="009224EA" w:rsidP="005E5F49">
      <w:pPr>
        <w:pStyle w:val="Bodytext30"/>
        <w:shd w:val="clear" w:color="auto" w:fill="auto"/>
        <w:spacing w:before="0" w:after="80" w:line="240" w:lineRule="auto"/>
        <w:ind w:left="20" w:firstLine="0"/>
        <w:rPr>
          <w:b w:val="0"/>
        </w:rPr>
      </w:pPr>
      <w:r w:rsidRPr="003D6257">
        <w:rPr>
          <w:b w:val="0"/>
        </w:rPr>
        <w:t>pn.</w:t>
      </w:r>
    </w:p>
    <w:p w:rsidR="006A5A8D" w:rsidRDefault="006A5A8D" w:rsidP="005E5F49">
      <w:pPr>
        <w:pStyle w:val="Bodytext30"/>
        <w:shd w:val="clear" w:color="auto" w:fill="auto"/>
        <w:spacing w:before="0" w:after="80" w:line="240" w:lineRule="auto"/>
        <w:ind w:left="20" w:firstLine="0"/>
        <w:rPr>
          <w:b w:val="0"/>
        </w:rPr>
      </w:pPr>
    </w:p>
    <w:p w:rsidR="006A5A8D" w:rsidRDefault="006A5A8D" w:rsidP="005E5F49">
      <w:pPr>
        <w:pStyle w:val="Bodytext30"/>
        <w:shd w:val="clear" w:color="auto" w:fill="auto"/>
        <w:spacing w:before="0" w:after="80" w:line="240" w:lineRule="auto"/>
        <w:ind w:left="20" w:firstLine="0"/>
        <w:rPr>
          <w:b w:val="0"/>
        </w:rPr>
      </w:pPr>
    </w:p>
    <w:p w:rsidR="006A5A8D" w:rsidRPr="003D6257" w:rsidRDefault="006A5A8D" w:rsidP="005E5F49">
      <w:pPr>
        <w:pStyle w:val="Bodytext30"/>
        <w:shd w:val="clear" w:color="auto" w:fill="auto"/>
        <w:spacing w:before="0" w:after="80" w:line="240" w:lineRule="auto"/>
        <w:ind w:left="20" w:firstLine="0"/>
        <w:rPr>
          <w:b w:val="0"/>
        </w:rPr>
      </w:pPr>
    </w:p>
    <w:p w:rsidR="00AA2158" w:rsidRPr="003D6257" w:rsidRDefault="004625BE" w:rsidP="005E5F49">
      <w:pPr>
        <w:pStyle w:val="Bodytext20"/>
        <w:shd w:val="clear" w:color="auto" w:fill="auto"/>
        <w:spacing w:before="0" w:after="80" w:line="240" w:lineRule="auto"/>
        <w:ind w:left="20" w:firstLine="0"/>
        <w:rPr>
          <w:rFonts w:ascii="Times New Roman" w:hAnsi="Times New Roman"/>
          <w:b/>
          <w:bCs/>
          <w:sz w:val="24"/>
          <w:szCs w:val="24"/>
        </w:rPr>
      </w:pPr>
      <w:r w:rsidRPr="003D6257">
        <w:rPr>
          <w:rFonts w:ascii="Times New Roman" w:hAnsi="Times New Roman"/>
          <w:b/>
          <w:bCs/>
          <w:sz w:val="24"/>
          <w:szCs w:val="24"/>
        </w:rPr>
        <w:t xml:space="preserve">Dostawa leków i środków medycznych dla </w:t>
      </w:r>
      <w:r w:rsidR="007C4B7A" w:rsidRPr="003D6257">
        <w:rPr>
          <w:rFonts w:ascii="Times New Roman" w:hAnsi="Times New Roman"/>
          <w:b/>
          <w:bCs/>
          <w:sz w:val="24"/>
          <w:szCs w:val="24"/>
        </w:rPr>
        <w:t xml:space="preserve">potrzeb </w:t>
      </w:r>
      <w:r w:rsidRPr="003D6257">
        <w:rPr>
          <w:rFonts w:ascii="Times New Roman" w:hAnsi="Times New Roman"/>
          <w:b/>
          <w:bCs/>
          <w:sz w:val="24"/>
          <w:szCs w:val="24"/>
        </w:rPr>
        <w:t>Sądeckiego Pogotowia Ratunkowego w Nowym Sączu.</w:t>
      </w:r>
    </w:p>
    <w:p w:rsidR="004625BE" w:rsidRPr="003D6257" w:rsidRDefault="004625BE" w:rsidP="005E5F49">
      <w:pPr>
        <w:pStyle w:val="Bodytext20"/>
        <w:shd w:val="clear" w:color="auto" w:fill="auto"/>
        <w:spacing w:before="0" w:after="80" w:line="240" w:lineRule="auto"/>
        <w:ind w:left="20" w:firstLine="0"/>
        <w:rPr>
          <w:sz w:val="24"/>
          <w:szCs w:val="24"/>
        </w:rPr>
      </w:pPr>
    </w:p>
    <w:p w:rsidR="009224EA" w:rsidRPr="003D6257" w:rsidRDefault="009224EA" w:rsidP="005E5F49">
      <w:pPr>
        <w:pStyle w:val="Bodytext20"/>
        <w:shd w:val="clear" w:color="auto" w:fill="auto"/>
        <w:spacing w:before="0" w:after="80" w:line="240" w:lineRule="auto"/>
        <w:ind w:left="20" w:firstLine="0"/>
        <w:rPr>
          <w:rStyle w:val="Bodytext2Bold"/>
          <w:sz w:val="24"/>
          <w:szCs w:val="24"/>
        </w:rPr>
      </w:pPr>
      <w:r w:rsidRPr="003D6257">
        <w:rPr>
          <w:sz w:val="24"/>
          <w:szCs w:val="24"/>
        </w:rPr>
        <w:t xml:space="preserve">(Znak postępowania: </w:t>
      </w:r>
      <w:r w:rsidRPr="003D6257">
        <w:rPr>
          <w:rStyle w:val="Bodytext2Bold"/>
          <w:sz w:val="24"/>
          <w:szCs w:val="24"/>
        </w:rPr>
        <w:t>ZP.271.</w:t>
      </w:r>
      <w:r w:rsidR="004625BE" w:rsidRPr="003D6257">
        <w:rPr>
          <w:rStyle w:val="Bodytext2Bold"/>
          <w:sz w:val="24"/>
          <w:szCs w:val="24"/>
        </w:rPr>
        <w:t>11</w:t>
      </w:r>
      <w:r w:rsidRPr="003D6257">
        <w:rPr>
          <w:rStyle w:val="Bodytext2Bold"/>
          <w:sz w:val="24"/>
          <w:szCs w:val="24"/>
        </w:rPr>
        <w:t>.202</w:t>
      </w:r>
      <w:r w:rsidR="00AA2158" w:rsidRPr="003D6257">
        <w:rPr>
          <w:rStyle w:val="Bodytext2Bold"/>
          <w:sz w:val="24"/>
          <w:szCs w:val="24"/>
        </w:rPr>
        <w:t>4</w:t>
      </w:r>
      <w:r w:rsidRPr="003D6257">
        <w:rPr>
          <w:rStyle w:val="Bodytext2Bold"/>
          <w:sz w:val="24"/>
          <w:szCs w:val="24"/>
        </w:rPr>
        <w:t>)</w:t>
      </w:r>
    </w:p>
    <w:p w:rsidR="009224EA" w:rsidRPr="003D6257" w:rsidRDefault="009224EA" w:rsidP="005E5F49">
      <w:pPr>
        <w:pStyle w:val="Bodytext40"/>
        <w:shd w:val="clear" w:color="auto" w:fill="auto"/>
        <w:spacing w:before="0" w:after="80" w:line="240" w:lineRule="auto"/>
        <w:ind w:left="20"/>
        <w:rPr>
          <w:sz w:val="20"/>
          <w:szCs w:val="20"/>
        </w:rPr>
      </w:pPr>
    </w:p>
    <w:p w:rsidR="009224EA" w:rsidRPr="003D6257" w:rsidRDefault="009224EA" w:rsidP="005E5F49">
      <w:pPr>
        <w:pStyle w:val="Bodytext30"/>
        <w:shd w:val="clear" w:color="auto" w:fill="auto"/>
        <w:spacing w:before="0" w:after="80" w:line="240" w:lineRule="auto"/>
        <w:ind w:left="20" w:firstLine="0"/>
        <w:rPr>
          <w:b w:val="0"/>
        </w:rPr>
      </w:pPr>
    </w:p>
    <w:p w:rsidR="009224EA" w:rsidRPr="003D6257" w:rsidRDefault="009224EA" w:rsidP="005E5F49">
      <w:pPr>
        <w:pStyle w:val="Bodytext30"/>
        <w:shd w:val="clear" w:color="auto" w:fill="auto"/>
        <w:spacing w:before="0" w:after="80" w:line="240" w:lineRule="auto"/>
        <w:ind w:left="20" w:firstLine="0"/>
      </w:pPr>
    </w:p>
    <w:p w:rsidR="009224EA" w:rsidRPr="003D6257" w:rsidRDefault="009224EA" w:rsidP="005E5F49">
      <w:pPr>
        <w:pStyle w:val="Heading30"/>
        <w:keepNext/>
        <w:keepLines/>
        <w:shd w:val="clear" w:color="auto" w:fill="auto"/>
        <w:spacing w:after="80" w:line="240" w:lineRule="auto"/>
        <w:jc w:val="left"/>
        <w:rPr>
          <w:sz w:val="20"/>
          <w:szCs w:val="20"/>
        </w:rPr>
      </w:pPr>
    </w:p>
    <w:p w:rsidR="00522C84" w:rsidRPr="003D6257" w:rsidRDefault="00522C84" w:rsidP="005E5F49">
      <w:pPr>
        <w:spacing w:after="80" w:line="240" w:lineRule="auto"/>
        <w:rPr>
          <w:sz w:val="20"/>
          <w:szCs w:val="20"/>
        </w:rPr>
      </w:pPr>
    </w:p>
    <w:p w:rsidR="00AA2158" w:rsidRPr="003D6257" w:rsidRDefault="00AA2158" w:rsidP="005E5F49">
      <w:pPr>
        <w:spacing w:after="80" w:line="240" w:lineRule="auto"/>
        <w:rPr>
          <w:sz w:val="20"/>
          <w:szCs w:val="20"/>
        </w:rPr>
      </w:pPr>
    </w:p>
    <w:p w:rsidR="00AA2158" w:rsidRDefault="00AA2158" w:rsidP="005E5F49">
      <w:pPr>
        <w:spacing w:after="80" w:line="240" w:lineRule="auto"/>
        <w:rPr>
          <w:sz w:val="20"/>
          <w:szCs w:val="20"/>
        </w:rPr>
      </w:pPr>
    </w:p>
    <w:p w:rsidR="006A5A8D" w:rsidRDefault="006A5A8D" w:rsidP="005E5F49">
      <w:pPr>
        <w:spacing w:after="80" w:line="240" w:lineRule="auto"/>
        <w:rPr>
          <w:sz w:val="20"/>
          <w:szCs w:val="20"/>
        </w:rPr>
      </w:pPr>
    </w:p>
    <w:p w:rsidR="006A5A8D" w:rsidRDefault="006A5A8D" w:rsidP="005E5F49">
      <w:pPr>
        <w:spacing w:after="80" w:line="240" w:lineRule="auto"/>
        <w:rPr>
          <w:sz w:val="20"/>
          <w:szCs w:val="20"/>
        </w:rPr>
      </w:pPr>
    </w:p>
    <w:p w:rsidR="006A5A8D" w:rsidRDefault="006A5A8D" w:rsidP="005E5F49">
      <w:pPr>
        <w:spacing w:after="80" w:line="240" w:lineRule="auto"/>
        <w:rPr>
          <w:sz w:val="20"/>
          <w:szCs w:val="20"/>
        </w:rPr>
      </w:pPr>
    </w:p>
    <w:p w:rsidR="006A5A8D" w:rsidRDefault="006A5A8D" w:rsidP="005E5F49">
      <w:pPr>
        <w:spacing w:after="80" w:line="240" w:lineRule="auto"/>
        <w:rPr>
          <w:sz w:val="20"/>
          <w:szCs w:val="20"/>
        </w:rPr>
      </w:pPr>
    </w:p>
    <w:p w:rsidR="006A5A8D" w:rsidRDefault="006A5A8D" w:rsidP="005E5F49">
      <w:pPr>
        <w:spacing w:after="80" w:line="240" w:lineRule="auto"/>
        <w:rPr>
          <w:sz w:val="20"/>
          <w:szCs w:val="20"/>
        </w:rPr>
      </w:pPr>
    </w:p>
    <w:p w:rsidR="006A5A8D" w:rsidRPr="003D6257" w:rsidRDefault="006A5A8D" w:rsidP="005E5F49">
      <w:pPr>
        <w:spacing w:after="80" w:line="240" w:lineRule="auto"/>
        <w:rPr>
          <w:sz w:val="20"/>
          <w:szCs w:val="20"/>
        </w:rPr>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lastRenderedPageBreak/>
        <w:t>Rozdział I - Postanowienia ogólne</w:t>
      </w:r>
    </w:p>
    <w:p w:rsidR="009224EA" w:rsidRPr="003D6257" w:rsidRDefault="009224EA" w:rsidP="005E5F49">
      <w:pPr>
        <w:pStyle w:val="Heading50"/>
        <w:keepNext/>
        <w:keepLines/>
        <w:numPr>
          <w:ilvl w:val="0"/>
          <w:numId w:val="1"/>
        </w:numPr>
        <w:shd w:val="clear" w:color="auto" w:fill="auto"/>
        <w:tabs>
          <w:tab w:val="left" w:pos="376"/>
        </w:tabs>
        <w:spacing w:after="80" w:line="240" w:lineRule="auto"/>
        <w:ind w:firstLine="0"/>
        <w:jc w:val="left"/>
      </w:pPr>
      <w:bookmarkStart w:id="3" w:name="bookmark2"/>
      <w:r w:rsidRPr="003D6257">
        <w:t>Nazwa oraz adres Zamawiającego</w:t>
      </w:r>
      <w:bookmarkEnd w:id="3"/>
    </w:p>
    <w:p w:rsidR="009224EA" w:rsidRPr="003D6257" w:rsidRDefault="009224EA" w:rsidP="005E5F49">
      <w:pPr>
        <w:pStyle w:val="Headerorfooter0"/>
        <w:numPr>
          <w:ilvl w:val="0"/>
          <w:numId w:val="3"/>
        </w:numPr>
        <w:shd w:val="clear" w:color="auto" w:fill="auto"/>
        <w:spacing w:after="80" w:line="240" w:lineRule="auto"/>
        <w:rPr>
          <w:rStyle w:val="Bodytext2Bold"/>
          <w:b w:val="0"/>
          <w:bCs w:val="0"/>
          <w:i w:val="0"/>
        </w:rPr>
      </w:pPr>
      <w:r w:rsidRPr="003D6257">
        <w:rPr>
          <w:i w:val="0"/>
          <w:sz w:val="20"/>
          <w:szCs w:val="20"/>
        </w:rPr>
        <w:t xml:space="preserve">Nazwa:                                                           </w:t>
      </w:r>
      <w:r w:rsidRPr="003D6257">
        <w:rPr>
          <w:rStyle w:val="Bodytext2Bold"/>
          <w:i w:val="0"/>
        </w:rPr>
        <w:t xml:space="preserve">SAMODZIELNY PUBLICZNY ZAKŁAD OPIEKI ZDROWOTNEJ  </w:t>
      </w:r>
    </w:p>
    <w:p w:rsidR="009224EA" w:rsidRPr="003D6257" w:rsidRDefault="009224EA" w:rsidP="005E5F49">
      <w:pPr>
        <w:pStyle w:val="Headerorfooter0"/>
        <w:shd w:val="clear" w:color="auto" w:fill="auto"/>
        <w:spacing w:after="80" w:line="240" w:lineRule="auto"/>
        <w:ind w:left="720"/>
        <w:rPr>
          <w:i w:val="0"/>
          <w:sz w:val="20"/>
          <w:szCs w:val="20"/>
        </w:rPr>
      </w:pPr>
      <w:r w:rsidRPr="003D6257">
        <w:rPr>
          <w:rStyle w:val="Bodytext2Bold"/>
          <w:i w:val="0"/>
        </w:rPr>
        <w:t xml:space="preserve">                                                                        SĄDECKIE POGOTOWIE RATUNKOWE W NOWYM SĄCZU</w:t>
      </w:r>
    </w:p>
    <w:p w:rsidR="009224EA" w:rsidRPr="003D6257" w:rsidRDefault="009224EA" w:rsidP="005E5F49">
      <w:pPr>
        <w:pStyle w:val="Bodytext40"/>
        <w:numPr>
          <w:ilvl w:val="0"/>
          <w:numId w:val="4"/>
        </w:numPr>
        <w:shd w:val="clear" w:color="auto" w:fill="auto"/>
        <w:spacing w:before="0" w:after="80" w:line="240" w:lineRule="auto"/>
        <w:ind w:right="120"/>
        <w:jc w:val="left"/>
        <w:rPr>
          <w:b w:val="0"/>
          <w:bCs w:val="0"/>
          <w:sz w:val="20"/>
          <w:szCs w:val="20"/>
        </w:rPr>
      </w:pPr>
      <w:r w:rsidRPr="003D6257">
        <w:rPr>
          <w:b w:val="0"/>
          <w:bCs w:val="0"/>
          <w:sz w:val="20"/>
          <w:szCs w:val="20"/>
        </w:rPr>
        <w:t xml:space="preserve">Adres siedziby Zamawiającego:                 </w:t>
      </w:r>
      <w:r w:rsidRPr="003D6257">
        <w:rPr>
          <w:bCs w:val="0"/>
          <w:sz w:val="20"/>
          <w:szCs w:val="20"/>
        </w:rPr>
        <w:t>ul. Śniadeckich 15, 33-300 Nowy Sącz</w:t>
      </w:r>
    </w:p>
    <w:p w:rsidR="009224EA" w:rsidRPr="003D6257" w:rsidRDefault="009224EA" w:rsidP="005E5F49">
      <w:pPr>
        <w:pStyle w:val="Bodytext40"/>
        <w:shd w:val="clear" w:color="auto" w:fill="auto"/>
        <w:spacing w:before="0" w:after="80" w:line="240" w:lineRule="auto"/>
        <w:ind w:right="120" w:firstLine="360"/>
        <w:jc w:val="left"/>
        <w:rPr>
          <w:bCs w:val="0"/>
          <w:sz w:val="20"/>
          <w:szCs w:val="20"/>
        </w:rPr>
      </w:pPr>
      <w:r w:rsidRPr="003D6257">
        <w:rPr>
          <w:b w:val="0"/>
          <w:bCs w:val="0"/>
          <w:sz w:val="20"/>
          <w:szCs w:val="20"/>
        </w:rPr>
        <w:t xml:space="preserve">1.3.  Numer telefonu/faksu:                              </w:t>
      </w:r>
      <w:r w:rsidRPr="003D6257">
        <w:rPr>
          <w:bCs w:val="0"/>
          <w:sz w:val="20"/>
          <w:szCs w:val="20"/>
        </w:rPr>
        <w:t>(+48) 18 442 09 49/ faks (+48) 18 534 08 62</w:t>
      </w:r>
    </w:p>
    <w:p w:rsidR="009224EA" w:rsidRPr="003D6257" w:rsidRDefault="009224EA" w:rsidP="005E5F49">
      <w:pPr>
        <w:pStyle w:val="Bodytext40"/>
        <w:shd w:val="clear" w:color="auto" w:fill="auto"/>
        <w:spacing w:before="0" w:after="80" w:line="240" w:lineRule="auto"/>
        <w:ind w:right="120" w:firstLine="360"/>
        <w:jc w:val="left"/>
        <w:rPr>
          <w:bCs w:val="0"/>
          <w:sz w:val="20"/>
          <w:szCs w:val="20"/>
        </w:rPr>
      </w:pPr>
      <w:r w:rsidRPr="003D6257">
        <w:rPr>
          <w:b w:val="0"/>
          <w:bCs w:val="0"/>
          <w:sz w:val="20"/>
          <w:szCs w:val="20"/>
        </w:rPr>
        <w:t xml:space="preserve">1.4.  Adres poczty elektronicznej:                     </w:t>
      </w:r>
      <w:hyperlink r:id="rId8" w:history="1">
        <w:r w:rsidR="00986CD6" w:rsidRPr="003D6257">
          <w:rPr>
            <w:rStyle w:val="Hipercze"/>
            <w:bCs w:val="0"/>
            <w:sz w:val="20"/>
            <w:szCs w:val="20"/>
          </w:rPr>
          <w:t>zamówienia@spr.pl</w:t>
        </w:r>
      </w:hyperlink>
    </w:p>
    <w:p w:rsidR="009224EA" w:rsidRPr="003D6257" w:rsidRDefault="009224EA" w:rsidP="005E5F49">
      <w:pPr>
        <w:pStyle w:val="Bodytext40"/>
        <w:shd w:val="clear" w:color="auto" w:fill="auto"/>
        <w:spacing w:before="0" w:after="80" w:line="240" w:lineRule="auto"/>
        <w:ind w:right="120" w:firstLine="360"/>
        <w:jc w:val="left"/>
        <w:rPr>
          <w:bCs w:val="0"/>
          <w:sz w:val="20"/>
          <w:szCs w:val="20"/>
        </w:rPr>
      </w:pPr>
      <w:r w:rsidRPr="003D6257">
        <w:rPr>
          <w:b w:val="0"/>
          <w:bCs w:val="0"/>
          <w:sz w:val="20"/>
          <w:szCs w:val="20"/>
        </w:rPr>
        <w:t>1.6.  Strona internetowa:</w:t>
      </w:r>
      <w:r w:rsidRPr="003D6257">
        <w:rPr>
          <w:b w:val="0"/>
          <w:bCs w:val="0"/>
          <w:sz w:val="20"/>
          <w:szCs w:val="20"/>
        </w:rPr>
        <w:tab/>
        <w:t xml:space="preserve">                          </w:t>
      </w:r>
      <w:hyperlink r:id="rId9" w:history="1">
        <w:r w:rsidRPr="003D6257">
          <w:rPr>
            <w:rStyle w:val="Hipercze"/>
            <w:sz w:val="20"/>
            <w:szCs w:val="20"/>
          </w:rPr>
          <w:t>www.bip.spr.pl</w:t>
        </w:r>
      </w:hyperlink>
    </w:p>
    <w:p w:rsidR="009224EA" w:rsidRPr="003D6257" w:rsidRDefault="009224EA" w:rsidP="005E5F49">
      <w:pPr>
        <w:pStyle w:val="Bodytext40"/>
        <w:shd w:val="clear" w:color="auto" w:fill="auto"/>
        <w:spacing w:before="0" w:after="80" w:line="240" w:lineRule="auto"/>
        <w:ind w:right="120" w:firstLine="360"/>
        <w:jc w:val="left"/>
        <w:rPr>
          <w:bCs w:val="0"/>
          <w:sz w:val="20"/>
          <w:szCs w:val="20"/>
        </w:rPr>
      </w:pPr>
      <w:r w:rsidRPr="003D6257">
        <w:rPr>
          <w:b w:val="0"/>
          <w:bCs w:val="0"/>
          <w:sz w:val="20"/>
          <w:szCs w:val="20"/>
        </w:rPr>
        <w:t xml:space="preserve">1.7.  NIP Zamawiającego:                                   </w:t>
      </w:r>
      <w:r w:rsidRPr="003D6257">
        <w:rPr>
          <w:bCs w:val="0"/>
          <w:sz w:val="20"/>
          <w:szCs w:val="20"/>
        </w:rPr>
        <w:t>734-27-52-853</w:t>
      </w:r>
    </w:p>
    <w:p w:rsidR="009224EA" w:rsidRPr="003D6257" w:rsidRDefault="009224EA" w:rsidP="005E5F49">
      <w:pPr>
        <w:pStyle w:val="Bodytext40"/>
        <w:shd w:val="clear" w:color="auto" w:fill="auto"/>
        <w:spacing w:before="0" w:after="80" w:line="240" w:lineRule="auto"/>
        <w:ind w:right="120" w:firstLine="360"/>
        <w:jc w:val="left"/>
        <w:rPr>
          <w:bCs w:val="0"/>
          <w:sz w:val="20"/>
          <w:szCs w:val="20"/>
        </w:rPr>
      </w:pPr>
      <w:r w:rsidRPr="003D6257">
        <w:rPr>
          <w:b w:val="0"/>
          <w:bCs w:val="0"/>
          <w:sz w:val="20"/>
          <w:szCs w:val="20"/>
        </w:rPr>
        <w:t xml:space="preserve">1.8.  REGON Zamawiającego:                            </w:t>
      </w:r>
      <w:r w:rsidRPr="003D6257">
        <w:rPr>
          <w:bCs w:val="0"/>
          <w:sz w:val="20"/>
          <w:szCs w:val="20"/>
        </w:rPr>
        <w:t>492007357</w:t>
      </w:r>
    </w:p>
    <w:p w:rsidR="009224EA" w:rsidRPr="003D6257" w:rsidRDefault="009224EA" w:rsidP="005E5F49">
      <w:pPr>
        <w:pStyle w:val="Bodytext40"/>
        <w:shd w:val="clear" w:color="auto" w:fill="auto"/>
        <w:tabs>
          <w:tab w:val="left" w:pos="3810"/>
        </w:tabs>
        <w:spacing w:before="0" w:after="80" w:line="240" w:lineRule="auto"/>
        <w:ind w:right="119"/>
        <w:jc w:val="left"/>
        <w:rPr>
          <w:b w:val="0"/>
          <w:bCs w:val="0"/>
          <w:sz w:val="20"/>
          <w:szCs w:val="20"/>
        </w:rPr>
      </w:pPr>
      <w:r w:rsidRPr="003D6257">
        <w:rPr>
          <w:b w:val="0"/>
          <w:bCs w:val="0"/>
          <w:sz w:val="20"/>
          <w:szCs w:val="20"/>
        </w:rPr>
        <w:t xml:space="preserve">        1.9. Nr. KRS:                                                          </w:t>
      </w:r>
      <w:r w:rsidRPr="003D6257">
        <w:rPr>
          <w:bCs w:val="0"/>
          <w:sz w:val="20"/>
          <w:szCs w:val="20"/>
        </w:rPr>
        <w:t>0000018281</w:t>
      </w:r>
    </w:p>
    <w:p w:rsidR="009224EA" w:rsidRPr="003D6257" w:rsidRDefault="009224EA" w:rsidP="005E5F49">
      <w:pPr>
        <w:pStyle w:val="Heading50"/>
        <w:keepNext/>
        <w:keepLines/>
        <w:shd w:val="clear" w:color="auto" w:fill="auto"/>
        <w:tabs>
          <w:tab w:val="left" w:pos="376"/>
        </w:tabs>
        <w:spacing w:after="80" w:line="240" w:lineRule="auto"/>
        <w:ind w:firstLine="0"/>
      </w:pPr>
    </w:p>
    <w:p w:rsidR="009224EA" w:rsidRPr="003D6257" w:rsidRDefault="009224EA" w:rsidP="005E5F49">
      <w:pPr>
        <w:spacing w:after="80" w:line="240" w:lineRule="auto"/>
        <w:rPr>
          <w:sz w:val="20"/>
          <w:szCs w:val="20"/>
        </w:rPr>
      </w:pPr>
    </w:p>
    <w:p w:rsidR="009224EA" w:rsidRPr="003D6257" w:rsidRDefault="009224EA" w:rsidP="005E5F49">
      <w:pPr>
        <w:pStyle w:val="Heading50"/>
        <w:keepNext/>
        <w:keepLines/>
        <w:numPr>
          <w:ilvl w:val="0"/>
          <w:numId w:val="1"/>
        </w:numPr>
        <w:shd w:val="clear" w:color="auto" w:fill="auto"/>
        <w:tabs>
          <w:tab w:val="left" w:pos="376"/>
        </w:tabs>
        <w:spacing w:before="284" w:after="80" w:line="240" w:lineRule="auto"/>
        <w:ind w:left="440" w:hanging="440"/>
        <w:jc w:val="left"/>
      </w:pPr>
      <w:bookmarkStart w:id="4" w:name="bookmark3"/>
      <w:r w:rsidRPr="003D6257">
        <w:t xml:space="preserve">Adres strony internetowej, na której jest prowadzone postępowanie </w:t>
      </w:r>
      <w:r w:rsidRPr="003D6257">
        <w:rPr>
          <w:rStyle w:val="Heading5NotBold"/>
        </w:rPr>
        <w:t xml:space="preserve">i </w:t>
      </w:r>
      <w:r w:rsidRPr="003D6257">
        <w:t>na której będą dostępne wszelkie dokumenty związane z prowadzoną procedurą:</w:t>
      </w:r>
      <w:bookmarkEnd w:id="4"/>
    </w:p>
    <w:p w:rsidR="009224EA" w:rsidRPr="003D6257" w:rsidRDefault="009224EA" w:rsidP="005E5F49">
      <w:pPr>
        <w:pStyle w:val="Heading50"/>
        <w:keepNext/>
        <w:keepLines/>
        <w:numPr>
          <w:ilvl w:val="0"/>
          <w:numId w:val="5"/>
        </w:numPr>
        <w:shd w:val="clear" w:color="auto" w:fill="auto"/>
        <w:tabs>
          <w:tab w:val="left" w:pos="376"/>
        </w:tabs>
        <w:spacing w:after="80" w:line="240" w:lineRule="auto"/>
        <w:jc w:val="left"/>
        <w:rPr>
          <w:rStyle w:val="Hipercze"/>
          <w:color w:val="000000"/>
          <w:u w:val="none"/>
        </w:rPr>
      </w:pPr>
      <w:r w:rsidRPr="003D6257">
        <w:rPr>
          <w:rStyle w:val="Hipercze"/>
          <w:b w:val="0"/>
          <w:color w:val="000000"/>
          <w:u w:val="none"/>
        </w:rPr>
        <w:t xml:space="preserve">   Adres strony internetowej prowadzonego postępowania:</w:t>
      </w:r>
    </w:p>
    <w:p w:rsidR="00986CD6" w:rsidRPr="003D6257" w:rsidRDefault="00A97B28" w:rsidP="005E5F49">
      <w:pPr>
        <w:pStyle w:val="Bodytext20"/>
        <w:shd w:val="clear" w:color="auto" w:fill="auto"/>
        <w:spacing w:before="0" w:after="80" w:line="240" w:lineRule="auto"/>
        <w:ind w:left="820" w:firstLine="0"/>
        <w:jc w:val="left"/>
        <w:rPr>
          <w:rStyle w:val="Hipercze"/>
          <w:color w:val="000000" w:themeColor="text1"/>
          <w:lang w:bidi="en-US"/>
        </w:rPr>
      </w:pPr>
      <w:hyperlink r:id="rId10" w:history="1">
        <w:r w:rsidR="00986CD6" w:rsidRPr="003D6257">
          <w:rPr>
            <w:rStyle w:val="Hipercze"/>
            <w:lang w:bidi="en-US"/>
          </w:rPr>
          <w:t>https://platformazakupowa.pl/pn/spr/proceedings</w:t>
        </w:r>
      </w:hyperlink>
    </w:p>
    <w:p w:rsidR="00986CD6" w:rsidRPr="003D6257" w:rsidRDefault="00986CD6" w:rsidP="005E5F49">
      <w:pPr>
        <w:pStyle w:val="Bodytext20"/>
        <w:shd w:val="clear" w:color="auto" w:fill="auto"/>
        <w:spacing w:before="0" w:after="80" w:line="240" w:lineRule="auto"/>
        <w:ind w:left="820" w:firstLine="0"/>
        <w:jc w:val="left"/>
      </w:pPr>
    </w:p>
    <w:p w:rsidR="009224EA" w:rsidRPr="003D6257" w:rsidRDefault="009224EA" w:rsidP="005E5F49">
      <w:pPr>
        <w:pStyle w:val="Bodytext20"/>
        <w:numPr>
          <w:ilvl w:val="0"/>
          <w:numId w:val="5"/>
        </w:numPr>
        <w:shd w:val="clear" w:color="auto" w:fill="auto"/>
        <w:tabs>
          <w:tab w:val="left" w:pos="902"/>
        </w:tabs>
        <w:spacing w:before="0" w:after="80" w:line="240" w:lineRule="auto"/>
        <w:jc w:val="both"/>
      </w:pPr>
      <w:r w:rsidRPr="003D6257">
        <w:t xml:space="preserve">   Adres strony internetowej, na której udostępniane będą zmiany i wyjaśnienia treści SWZ oraz inne   </w:t>
      </w:r>
    </w:p>
    <w:p w:rsidR="009224EA" w:rsidRPr="003D6257" w:rsidRDefault="009224EA" w:rsidP="005E5F49">
      <w:pPr>
        <w:pStyle w:val="Bodytext20"/>
        <w:shd w:val="clear" w:color="auto" w:fill="auto"/>
        <w:tabs>
          <w:tab w:val="left" w:pos="902"/>
        </w:tabs>
        <w:spacing w:before="0" w:after="80" w:line="240" w:lineRule="auto"/>
        <w:ind w:left="720" w:firstLine="0"/>
        <w:jc w:val="both"/>
      </w:pPr>
      <w:r w:rsidRPr="003D6257">
        <w:t xml:space="preserve">   dokumenty Zamówienia bezpośrednio związane z postępowaniem o udzielenie zamówienia    </w:t>
      </w:r>
    </w:p>
    <w:p w:rsidR="009224EA" w:rsidRPr="003D6257" w:rsidRDefault="009224EA" w:rsidP="005E5F49">
      <w:pPr>
        <w:pStyle w:val="Bodytext20"/>
        <w:shd w:val="clear" w:color="auto" w:fill="auto"/>
        <w:tabs>
          <w:tab w:val="left" w:pos="902"/>
        </w:tabs>
        <w:spacing w:before="0" w:after="80" w:line="240" w:lineRule="auto"/>
        <w:ind w:left="720" w:firstLine="0"/>
        <w:jc w:val="both"/>
      </w:pPr>
      <w:r w:rsidRPr="003D6257">
        <w:t xml:space="preserve">   prowadzonego postępowania:</w:t>
      </w:r>
    </w:p>
    <w:p w:rsidR="00986CD6" w:rsidRPr="003D6257" w:rsidRDefault="00A97B28" w:rsidP="005E5F49">
      <w:pPr>
        <w:pStyle w:val="Bodytext20"/>
        <w:shd w:val="clear" w:color="auto" w:fill="auto"/>
        <w:spacing w:before="0" w:after="80" w:line="240" w:lineRule="auto"/>
        <w:ind w:left="820" w:firstLine="0"/>
        <w:jc w:val="left"/>
        <w:rPr>
          <w:rStyle w:val="Hipercze"/>
          <w:color w:val="000000" w:themeColor="text1"/>
          <w:lang w:bidi="en-US"/>
        </w:rPr>
      </w:pPr>
      <w:hyperlink r:id="rId11" w:history="1">
        <w:r w:rsidR="00986CD6" w:rsidRPr="003D6257">
          <w:rPr>
            <w:rStyle w:val="Hipercze"/>
            <w:lang w:bidi="en-US"/>
          </w:rPr>
          <w:t>https://platformazakupowa.pl/pn/spr/proceedings</w:t>
        </w:r>
      </w:hyperlink>
    </w:p>
    <w:p w:rsidR="00986CD6" w:rsidRPr="003D6257" w:rsidRDefault="00986CD6" w:rsidP="005E5F49">
      <w:pPr>
        <w:pStyle w:val="Bodytext20"/>
        <w:shd w:val="clear" w:color="auto" w:fill="auto"/>
        <w:spacing w:before="0" w:after="80" w:line="240" w:lineRule="auto"/>
        <w:ind w:left="820" w:firstLine="0"/>
        <w:jc w:val="left"/>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II - Tryb udzielenia zamówienia</w:t>
      </w:r>
    </w:p>
    <w:p w:rsidR="009224EA" w:rsidRPr="003D6257" w:rsidRDefault="009224EA" w:rsidP="005E5F49">
      <w:pPr>
        <w:pStyle w:val="Heading50"/>
        <w:keepNext/>
        <w:keepLines/>
        <w:numPr>
          <w:ilvl w:val="0"/>
          <w:numId w:val="2"/>
        </w:numPr>
        <w:shd w:val="clear" w:color="auto" w:fill="auto"/>
        <w:tabs>
          <w:tab w:val="left" w:pos="376"/>
        </w:tabs>
        <w:spacing w:after="80" w:line="240" w:lineRule="auto"/>
        <w:ind w:firstLine="0"/>
      </w:pPr>
      <w:bookmarkStart w:id="5" w:name="bookmark4"/>
      <w:r w:rsidRPr="003D6257">
        <w:t>Podstawa prawna udzielenia zamówienia:</w:t>
      </w:r>
      <w:bookmarkEnd w:id="5"/>
    </w:p>
    <w:p w:rsidR="009224EA" w:rsidRPr="003D6257" w:rsidRDefault="009224EA" w:rsidP="005E5F49">
      <w:pPr>
        <w:pStyle w:val="Bodytext20"/>
        <w:shd w:val="clear" w:color="auto" w:fill="auto"/>
        <w:spacing w:before="0" w:after="80" w:line="240" w:lineRule="auto"/>
        <w:ind w:left="440" w:firstLine="0"/>
        <w:jc w:val="both"/>
      </w:pPr>
      <w:r w:rsidRPr="003D6257">
        <w:t>Postępowanie o udzielenie zamówienia publicznego prowadzone jest w trybie podstawowym, na podstawie art. 275 pkt 1 ustawy z dnia 11 września 2019 r. - Prawo zamówień publiczn</w:t>
      </w:r>
      <w:r w:rsidR="00986CD6" w:rsidRPr="003D6257">
        <w:t>ych (Dz. U. z 202</w:t>
      </w:r>
      <w:r w:rsidR="004625BE" w:rsidRPr="003D6257">
        <w:t>4</w:t>
      </w:r>
      <w:r w:rsidR="00986CD6" w:rsidRPr="003D6257">
        <w:t xml:space="preserve"> r., poz. 1</w:t>
      </w:r>
      <w:r w:rsidR="004625BE" w:rsidRPr="003D6257">
        <w:t>320</w:t>
      </w:r>
      <w:r w:rsidRPr="003D6257">
        <w:t xml:space="preserve"> z </w:t>
      </w:r>
      <w:proofErr w:type="spellStart"/>
      <w:r w:rsidRPr="003D6257">
        <w:t>późn</w:t>
      </w:r>
      <w:proofErr w:type="spellEnd"/>
      <w:r w:rsidRPr="003D6257">
        <w:t xml:space="preserve">. zm.), zwanej dalej </w:t>
      </w:r>
      <w:r w:rsidRPr="003D6257">
        <w:rPr>
          <w:rStyle w:val="Bodytext2Italic"/>
        </w:rPr>
        <w:t xml:space="preserve">„ustawą </w:t>
      </w:r>
      <w:proofErr w:type="spellStart"/>
      <w:r w:rsidRPr="003D6257">
        <w:rPr>
          <w:rStyle w:val="Bodytext2Italic"/>
        </w:rPr>
        <w:t>Pzp</w:t>
      </w:r>
      <w:proofErr w:type="spellEnd"/>
      <w:r w:rsidRPr="003D6257">
        <w:rPr>
          <w:rStyle w:val="Bodytext2Italic"/>
        </w:rPr>
        <w:t>"</w:t>
      </w:r>
      <w:r w:rsidRPr="003D6257">
        <w:t xml:space="preserve"> lub </w:t>
      </w:r>
      <w:r w:rsidRPr="003D6257">
        <w:rPr>
          <w:rStyle w:val="Bodytext2Italic"/>
        </w:rPr>
        <w:t>„ustawą".</w:t>
      </w:r>
      <w:r w:rsidRPr="003D6257">
        <w:t xml:space="preserve"> Zamawiający nie przewiduje wyboru najkorzystniejszej oferty z możliwością prowadzenia negocjacji.</w:t>
      </w:r>
    </w:p>
    <w:p w:rsidR="009224EA" w:rsidRPr="003D6257" w:rsidRDefault="009224EA" w:rsidP="005E5F49">
      <w:pPr>
        <w:pStyle w:val="Heading50"/>
        <w:keepNext/>
        <w:keepLines/>
        <w:numPr>
          <w:ilvl w:val="0"/>
          <w:numId w:val="2"/>
        </w:numPr>
        <w:shd w:val="clear" w:color="auto" w:fill="auto"/>
        <w:tabs>
          <w:tab w:val="left" w:pos="376"/>
        </w:tabs>
        <w:spacing w:after="80" w:line="240" w:lineRule="auto"/>
        <w:ind w:firstLine="0"/>
      </w:pPr>
      <w:bookmarkStart w:id="6" w:name="bookmark5"/>
      <w:r w:rsidRPr="003D6257">
        <w:t>Wartość zamówienia:</w:t>
      </w:r>
      <w:bookmarkEnd w:id="6"/>
    </w:p>
    <w:p w:rsidR="009224EA" w:rsidRPr="003D6257" w:rsidRDefault="009224EA" w:rsidP="005E5F49">
      <w:pPr>
        <w:pStyle w:val="Bodytext20"/>
        <w:numPr>
          <w:ilvl w:val="1"/>
          <w:numId w:val="2"/>
        </w:numPr>
        <w:shd w:val="clear" w:color="auto" w:fill="auto"/>
        <w:tabs>
          <w:tab w:val="left" w:pos="907"/>
        </w:tabs>
        <w:spacing w:before="0" w:after="80" w:line="240" w:lineRule="auto"/>
        <w:ind w:left="820" w:hanging="380"/>
        <w:jc w:val="both"/>
      </w:pPr>
      <w:r w:rsidRPr="003D6257">
        <w:t xml:space="preserve">Szacunkowa wartość przedmiotowego zamówienia nie przekracza progów unijnych o jakich mowa w art. 3 ustawy </w:t>
      </w:r>
      <w:proofErr w:type="spellStart"/>
      <w:r w:rsidRPr="003D6257">
        <w:t>Pzp</w:t>
      </w:r>
      <w:proofErr w:type="spellEnd"/>
      <w:r w:rsidRPr="003D6257">
        <w:t>.</w:t>
      </w:r>
    </w:p>
    <w:p w:rsidR="009224EA" w:rsidRPr="003D6257" w:rsidRDefault="009224EA" w:rsidP="005E5F49">
      <w:pPr>
        <w:pStyle w:val="Bodytext20"/>
        <w:numPr>
          <w:ilvl w:val="1"/>
          <w:numId w:val="2"/>
        </w:numPr>
        <w:shd w:val="clear" w:color="auto" w:fill="auto"/>
        <w:tabs>
          <w:tab w:val="left" w:pos="907"/>
        </w:tabs>
        <w:spacing w:before="0" w:after="80" w:line="240" w:lineRule="auto"/>
        <w:ind w:left="820" w:hanging="380"/>
        <w:jc w:val="both"/>
      </w:pPr>
      <w:r w:rsidRPr="003D6257">
        <w:t>W zakresie nieuregulowanym Specyfikacją Warunków Zamówienia, zwaną dalej „SWZ", zastosowanie mają przepisy ustawy.</w:t>
      </w:r>
    </w:p>
    <w:p w:rsidR="009224EA" w:rsidRPr="003D6257" w:rsidRDefault="009224EA" w:rsidP="005E5F49">
      <w:pPr>
        <w:pStyle w:val="Heading50"/>
        <w:keepNext/>
        <w:keepLines/>
        <w:numPr>
          <w:ilvl w:val="0"/>
          <w:numId w:val="2"/>
        </w:numPr>
        <w:shd w:val="clear" w:color="auto" w:fill="auto"/>
        <w:tabs>
          <w:tab w:val="left" w:pos="376"/>
        </w:tabs>
        <w:spacing w:after="80" w:line="240" w:lineRule="auto"/>
        <w:ind w:firstLine="0"/>
      </w:pPr>
      <w:bookmarkStart w:id="7" w:name="bookmark6"/>
      <w:r w:rsidRPr="003D6257">
        <w:t>Inne informacje dotyczące postępowania:</w:t>
      </w:r>
      <w:bookmarkEnd w:id="7"/>
    </w:p>
    <w:p w:rsidR="009224EA" w:rsidRPr="003D6257" w:rsidRDefault="009224EA" w:rsidP="005E5F49">
      <w:pPr>
        <w:pStyle w:val="Bodytext20"/>
        <w:numPr>
          <w:ilvl w:val="1"/>
          <w:numId w:val="2"/>
        </w:numPr>
        <w:shd w:val="clear" w:color="auto" w:fill="auto"/>
        <w:tabs>
          <w:tab w:val="left" w:pos="807"/>
        </w:tabs>
        <w:spacing w:before="0" w:after="80" w:line="240" w:lineRule="auto"/>
        <w:ind w:left="820"/>
        <w:jc w:val="both"/>
      </w:pPr>
      <w:r w:rsidRPr="003D6257">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9224EA" w:rsidRPr="003D6257" w:rsidRDefault="009224EA" w:rsidP="005E5F49">
      <w:pPr>
        <w:pStyle w:val="Bodytext20"/>
        <w:numPr>
          <w:ilvl w:val="1"/>
          <w:numId w:val="2"/>
        </w:numPr>
        <w:shd w:val="clear" w:color="auto" w:fill="auto"/>
        <w:tabs>
          <w:tab w:val="left" w:pos="807"/>
        </w:tabs>
        <w:spacing w:before="0" w:after="80" w:line="240" w:lineRule="auto"/>
        <w:ind w:left="820"/>
        <w:jc w:val="both"/>
      </w:pPr>
      <w:r w:rsidRPr="003D6257">
        <w:t>Zamawiający nie przewiduje aukcji elektronicznej.</w:t>
      </w:r>
    </w:p>
    <w:p w:rsidR="009224EA"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Zamawiający nie przewiduje złożenia oferty w postaci katalogów elektronicznych.</w:t>
      </w:r>
    </w:p>
    <w:p w:rsidR="009224EA"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Zamawiający nie prowadzi postępowania w celu zawarcia umowy ramowej.</w:t>
      </w:r>
    </w:p>
    <w:p w:rsidR="009224EA"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 xml:space="preserve">Zamawiający nie zastrzega możliwości ubiegania się o udzielenie zamówienia wyłącznie przez wykonawców, o których mowa w art. 94 ustawy </w:t>
      </w:r>
      <w:proofErr w:type="spellStart"/>
      <w:r w:rsidRPr="003D6257">
        <w:t>Pzp</w:t>
      </w:r>
      <w:proofErr w:type="spellEnd"/>
      <w:r w:rsidRPr="003D6257">
        <w:t>.</w:t>
      </w:r>
    </w:p>
    <w:p w:rsidR="009224EA"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 xml:space="preserve">Zamawiający nie dopuszcza możliwość składania ofert wariantowych, o których mowa w art. 92 ustawy </w:t>
      </w:r>
      <w:proofErr w:type="spellStart"/>
      <w:r w:rsidRPr="003D6257">
        <w:lastRenderedPageBreak/>
        <w:t>Pzp</w:t>
      </w:r>
      <w:proofErr w:type="spellEnd"/>
      <w:r w:rsidRPr="003D6257">
        <w:t>.</w:t>
      </w:r>
    </w:p>
    <w:p w:rsidR="00C567B0"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 xml:space="preserve">Zamawiający nie określa wymagań związanych z zatrudnieniem osób, o których mowa w art. 96 ust. 2 pkt. 2 ustawy </w:t>
      </w:r>
      <w:proofErr w:type="spellStart"/>
      <w:r w:rsidRPr="003D6257">
        <w:t>Pzp</w:t>
      </w:r>
      <w:proofErr w:type="spellEnd"/>
      <w:r w:rsidRPr="003D6257">
        <w:t>.</w:t>
      </w:r>
    </w:p>
    <w:p w:rsidR="009224EA" w:rsidRPr="003D6257" w:rsidRDefault="009224EA" w:rsidP="005E5F49">
      <w:pPr>
        <w:pStyle w:val="Bodytext20"/>
        <w:numPr>
          <w:ilvl w:val="1"/>
          <w:numId w:val="2"/>
        </w:numPr>
        <w:shd w:val="clear" w:color="auto" w:fill="auto"/>
        <w:tabs>
          <w:tab w:val="left" w:pos="812"/>
        </w:tabs>
        <w:spacing w:before="0" w:after="80" w:line="240" w:lineRule="auto"/>
        <w:ind w:left="820"/>
        <w:jc w:val="both"/>
      </w:pPr>
      <w:r w:rsidRPr="003D6257">
        <w:t>Zamawiający nie przewiduje zwrotu kosztów udziału w postępowaniu.</w:t>
      </w:r>
    </w:p>
    <w:p w:rsidR="009224EA" w:rsidRPr="003D6257" w:rsidRDefault="00C567B0" w:rsidP="005E5F49">
      <w:pPr>
        <w:pStyle w:val="Bodytext20"/>
        <w:numPr>
          <w:ilvl w:val="0"/>
          <w:numId w:val="2"/>
        </w:numPr>
        <w:shd w:val="clear" w:color="auto" w:fill="auto"/>
        <w:tabs>
          <w:tab w:val="left" w:pos="293"/>
        </w:tabs>
        <w:spacing w:before="0" w:after="80" w:line="240" w:lineRule="auto"/>
        <w:ind w:left="440" w:hanging="440"/>
        <w:jc w:val="both"/>
      </w:pPr>
      <w:r w:rsidRPr="003D6257">
        <w:t xml:space="preserve">  </w:t>
      </w:r>
      <w:r w:rsidR="009224EA" w:rsidRPr="003D6257">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9224EA" w:rsidRPr="003D6257" w:rsidRDefault="00C567B0" w:rsidP="005E5F49">
      <w:pPr>
        <w:pStyle w:val="Bodytext20"/>
        <w:numPr>
          <w:ilvl w:val="0"/>
          <w:numId w:val="2"/>
        </w:numPr>
        <w:shd w:val="clear" w:color="auto" w:fill="auto"/>
        <w:tabs>
          <w:tab w:val="left" w:pos="293"/>
        </w:tabs>
        <w:spacing w:before="0" w:after="80" w:line="240" w:lineRule="auto"/>
        <w:ind w:left="300" w:hanging="300"/>
        <w:jc w:val="both"/>
      </w:pPr>
      <w:r w:rsidRPr="003D6257">
        <w:t xml:space="preserve">   </w:t>
      </w:r>
      <w:r w:rsidR="009224EA" w:rsidRPr="003D6257">
        <w:t>Wszystkie załączniki do niniejszej specyfikacji stanowią jej integralną część.</w:t>
      </w:r>
    </w:p>
    <w:p w:rsidR="009224EA" w:rsidRPr="003D6257" w:rsidRDefault="009224EA" w:rsidP="005E5F49">
      <w:pPr>
        <w:pStyle w:val="Bodytext30"/>
        <w:shd w:val="clear" w:color="auto" w:fill="auto"/>
        <w:spacing w:before="0" w:after="80" w:line="240" w:lineRule="auto"/>
        <w:ind w:left="300" w:hanging="300"/>
        <w:jc w:val="both"/>
        <w:rPr>
          <w:u w:val="single"/>
        </w:rPr>
      </w:pPr>
      <w:r w:rsidRPr="003D6257">
        <w:rPr>
          <w:bCs w:val="0"/>
          <w:u w:val="single"/>
        </w:rPr>
        <w:t>Rozdział III - Opis przedmiotu zamówienia</w:t>
      </w:r>
    </w:p>
    <w:p w:rsidR="007C4B7A" w:rsidRPr="003D6257" w:rsidRDefault="009224EA" w:rsidP="005E5F49">
      <w:pPr>
        <w:pStyle w:val="Heading50"/>
        <w:keepNext/>
        <w:keepLines/>
        <w:numPr>
          <w:ilvl w:val="0"/>
          <w:numId w:val="6"/>
        </w:numPr>
        <w:shd w:val="clear" w:color="auto" w:fill="auto"/>
        <w:tabs>
          <w:tab w:val="left" w:pos="293"/>
        </w:tabs>
        <w:spacing w:after="80" w:line="240" w:lineRule="auto"/>
        <w:ind w:left="300" w:hanging="300"/>
      </w:pPr>
      <w:bookmarkStart w:id="8" w:name="bookmark7"/>
      <w:r w:rsidRPr="003D6257">
        <w:rPr>
          <w:rStyle w:val="Heading5NotBold"/>
        </w:rPr>
        <w:t xml:space="preserve">Przedmiotem zamówienia jest </w:t>
      </w:r>
      <w:bookmarkEnd w:id="8"/>
      <w:r w:rsidR="004625BE" w:rsidRPr="003D6257">
        <w:rPr>
          <w:rFonts w:asciiTheme="minorHAnsi" w:hAnsiTheme="minorHAnsi" w:cstheme="minorHAnsi"/>
          <w:bCs w:val="0"/>
        </w:rPr>
        <w:t xml:space="preserve">Dostawa leków i środków medycznych dla </w:t>
      </w:r>
      <w:r w:rsidR="000F2035">
        <w:rPr>
          <w:rFonts w:asciiTheme="minorHAnsi" w:hAnsiTheme="minorHAnsi" w:cstheme="minorHAnsi"/>
          <w:bCs w:val="0"/>
        </w:rPr>
        <w:t>potrzeb</w:t>
      </w:r>
      <w:r w:rsidR="004625BE" w:rsidRPr="003D6257">
        <w:rPr>
          <w:rFonts w:asciiTheme="minorHAnsi" w:hAnsiTheme="minorHAnsi" w:cstheme="minorHAnsi"/>
          <w:bCs w:val="0"/>
        </w:rPr>
        <w:t xml:space="preserve"> Sądeckiego Pogotowia Ratunkowego w Nowym Sączu.</w:t>
      </w:r>
    </w:p>
    <w:p w:rsidR="007C4B7A" w:rsidRPr="003D6257" w:rsidRDefault="007C4B7A" w:rsidP="005E5F49">
      <w:pPr>
        <w:pStyle w:val="Heading50"/>
        <w:keepNext/>
        <w:keepLines/>
        <w:numPr>
          <w:ilvl w:val="0"/>
          <w:numId w:val="6"/>
        </w:numPr>
        <w:shd w:val="clear" w:color="auto" w:fill="auto"/>
        <w:tabs>
          <w:tab w:val="left" w:pos="293"/>
        </w:tabs>
        <w:spacing w:after="80" w:line="240" w:lineRule="auto"/>
        <w:ind w:left="300" w:hanging="300"/>
        <w:rPr>
          <w:b w:val="0"/>
        </w:rPr>
      </w:pPr>
      <w:r w:rsidRPr="003D6257">
        <w:rPr>
          <w:b w:val="0"/>
        </w:rPr>
        <w:t xml:space="preserve">Szczegółowy opis przedmiotu zamówienia określony został w </w:t>
      </w:r>
      <w:r w:rsidRPr="003D6257">
        <w:rPr>
          <w:rStyle w:val="Bodytext2BoldItalic"/>
          <w:b/>
          <w:sz w:val="20"/>
          <w:szCs w:val="20"/>
        </w:rPr>
        <w:t>Załączniku nr 1</w:t>
      </w:r>
      <w:r w:rsidRPr="003D6257">
        <w:rPr>
          <w:b w:val="0"/>
        </w:rPr>
        <w:t xml:space="preserve"> do niniejszej specyfikacji.</w:t>
      </w:r>
    </w:p>
    <w:p w:rsidR="007C4B7A" w:rsidRPr="003D6257" w:rsidRDefault="007C4B7A" w:rsidP="005E5F49">
      <w:pPr>
        <w:pStyle w:val="Heading50"/>
        <w:keepNext/>
        <w:keepLines/>
        <w:numPr>
          <w:ilvl w:val="0"/>
          <w:numId w:val="6"/>
        </w:numPr>
        <w:shd w:val="clear" w:color="auto" w:fill="auto"/>
        <w:tabs>
          <w:tab w:val="left" w:pos="293"/>
        </w:tabs>
        <w:spacing w:after="80" w:line="240" w:lineRule="auto"/>
        <w:ind w:left="300" w:hanging="300"/>
        <w:rPr>
          <w:b w:val="0"/>
        </w:rPr>
      </w:pPr>
      <w:r w:rsidRPr="003D6257">
        <w:rPr>
          <w:b w:val="0"/>
        </w:rPr>
        <w:t>Wykonawca zapewni, że dostarczone leki i środki medyczne:</w:t>
      </w:r>
    </w:p>
    <w:p w:rsidR="007C4B7A" w:rsidRPr="003D6257" w:rsidRDefault="007C4B7A" w:rsidP="00C6574E">
      <w:pPr>
        <w:pStyle w:val="Bodytext20"/>
        <w:numPr>
          <w:ilvl w:val="0"/>
          <w:numId w:val="34"/>
        </w:numPr>
        <w:shd w:val="clear" w:color="auto" w:fill="auto"/>
        <w:tabs>
          <w:tab w:val="left" w:pos="528"/>
        </w:tabs>
        <w:spacing w:before="0" w:after="80" w:line="278" w:lineRule="exact"/>
        <w:ind w:left="260" w:firstLine="0"/>
        <w:jc w:val="both"/>
      </w:pPr>
      <w:r w:rsidRPr="003D6257">
        <w:t>są fabrycznie nowe,</w:t>
      </w:r>
    </w:p>
    <w:p w:rsidR="007C4B7A" w:rsidRPr="003D6257" w:rsidRDefault="007C4B7A" w:rsidP="00C6574E">
      <w:pPr>
        <w:pStyle w:val="Bodytext20"/>
        <w:numPr>
          <w:ilvl w:val="0"/>
          <w:numId w:val="34"/>
        </w:numPr>
        <w:shd w:val="clear" w:color="auto" w:fill="auto"/>
        <w:tabs>
          <w:tab w:val="left" w:pos="528"/>
        </w:tabs>
        <w:spacing w:before="0" w:after="80" w:line="278" w:lineRule="exact"/>
        <w:ind w:left="260" w:firstLine="0"/>
        <w:jc w:val="both"/>
      </w:pPr>
      <w:r w:rsidRPr="003D6257">
        <w:t>są pełnowartościowe,</w:t>
      </w:r>
    </w:p>
    <w:p w:rsidR="007C4B7A" w:rsidRPr="003D6257" w:rsidRDefault="007C4B7A" w:rsidP="00C6574E">
      <w:pPr>
        <w:pStyle w:val="Bodytext20"/>
        <w:numPr>
          <w:ilvl w:val="0"/>
          <w:numId w:val="34"/>
        </w:numPr>
        <w:shd w:val="clear" w:color="auto" w:fill="auto"/>
        <w:tabs>
          <w:tab w:val="left" w:pos="533"/>
        </w:tabs>
        <w:spacing w:before="0" w:after="80" w:line="278" w:lineRule="exact"/>
        <w:ind w:left="260" w:firstLine="0"/>
        <w:jc w:val="both"/>
      </w:pPr>
      <w:r w:rsidRPr="003D6257">
        <w:t>są bez wad, nie noszą śladów użytkowania,</w:t>
      </w:r>
    </w:p>
    <w:p w:rsidR="007C4B7A" w:rsidRPr="003D6257" w:rsidRDefault="007C4B7A" w:rsidP="00C6574E">
      <w:pPr>
        <w:pStyle w:val="Bodytext20"/>
        <w:numPr>
          <w:ilvl w:val="0"/>
          <w:numId w:val="34"/>
        </w:numPr>
        <w:shd w:val="clear" w:color="auto" w:fill="auto"/>
        <w:tabs>
          <w:tab w:val="left" w:pos="537"/>
        </w:tabs>
        <w:spacing w:before="0" w:after="80" w:line="278" w:lineRule="exact"/>
        <w:ind w:left="260" w:firstLine="0"/>
        <w:jc w:val="both"/>
      </w:pPr>
      <w:r w:rsidRPr="003D6257">
        <w:t xml:space="preserve">spełniają wymogi techniczne i ilościowe opisane w treści </w:t>
      </w:r>
      <w:r w:rsidRPr="003D6257">
        <w:rPr>
          <w:rStyle w:val="Bodytext2BoldItalic"/>
          <w:sz w:val="20"/>
          <w:szCs w:val="20"/>
        </w:rPr>
        <w:t>Załącznika nr 1</w:t>
      </w:r>
      <w:r w:rsidRPr="003D6257">
        <w:t xml:space="preserve"> do specyfikacji,</w:t>
      </w:r>
    </w:p>
    <w:p w:rsidR="007C4B7A" w:rsidRPr="003D6257" w:rsidRDefault="007C4B7A" w:rsidP="00C6574E">
      <w:pPr>
        <w:pStyle w:val="Bodytext20"/>
        <w:numPr>
          <w:ilvl w:val="0"/>
          <w:numId w:val="34"/>
        </w:numPr>
        <w:shd w:val="clear" w:color="auto" w:fill="auto"/>
        <w:tabs>
          <w:tab w:val="left" w:pos="537"/>
        </w:tabs>
        <w:spacing w:before="0" w:after="80" w:line="226" w:lineRule="exact"/>
        <w:ind w:left="500" w:hanging="240"/>
        <w:jc w:val="left"/>
      </w:pPr>
      <w:r w:rsidRPr="003D6257">
        <w:t>spełniają wymagania określone w ustawie z dnia 20 maja 2010 r. o wyrobach medycznych (</w:t>
      </w:r>
      <w:proofErr w:type="spellStart"/>
      <w:r w:rsidRPr="003D6257">
        <w:t>t.j</w:t>
      </w:r>
      <w:proofErr w:type="spellEnd"/>
      <w:r w:rsidRPr="003D6257">
        <w:t>. Dz. U. z 2022, poz. 974 ze zm.).</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Opis właściwości, zasad bezpieczeństwa użytkowania, terminy ważności oraz numer świadectwa rejestracji muszą znajdować się na opakowaniach, jeżeli takie jest wskazanie, zgodnie z obowiązującymi w tym zakresie przepisami prawnymi. Wszystkie dostarczone towary muszą spełniać wszelkie wymogi umożliwiające ich dopuszczenie do obrotu na terytorium RP.</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 xml:space="preserve">Dostawy odbywać się będą na koszt i ryzyko Wykonawcy, sukcesywnie od poniedziałku do piątku w godzinach od 7:30 do 14:00, na podstawie zamówień składanych przez Zamawiającego faxem, mailem lub telefonicznie w terminie do </w:t>
      </w:r>
      <w:r w:rsidRPr="003D6257">
        <w:rPr>
          <w:rStyle w:val="Bodytext2Bold"/>
        </w:rPr>
        <w:t xml:space="preserve">3 dni </w:t>
      </w:r>
      <w:r w:rsidRPr="003D6257">
        <w:t>roboczych od daty złożenia zamówienia przez Zamawiającego.</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Wykonawca umożliwi Zamawiającemu sprawdzenie Przedmiotu umowy w celu przeprowadzenia procedury odbioru w miejscu dostawy.</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Wykonawca dostarczać będzie Zamawiającemu Przedmiot umowy na swój koszt i ryzyko.</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rPr>
          <w:rStyle w:val="Heading3NotBold"/>
          <w:sz w:val="20"/>
          <w:szCs w:val="20"/>
        </w:rPr>
        <w:t xml:space="preserve">Miejsce realizacji zamówienia-dostaw - </w:t>
      </w:r>
      <w:r w:rsidRPr="003D6257">
        <w:t>magazyn Samodzielnego Publicznego Zakładu Opieki Zdrowotnej - Sądeckie Pogotowie Ratunkowe, ul. Śniadeckich 15,33-300 Nowy Sącz.</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 xml:space="preserve">Zamawiający zastrzega sobie prawo niezrealizowania w pełnym zakresie zamówienia określonego w formularzu cenowym stanowiącym </w:t>
      </w:r>
      <w:r w:rsidRPr="003D6257">
        <w:rPr>
          <w:rStyle w:val="Bodytext2BoldItalic"/>
          <w:sz w:val="20"/>
          <w:szCs w:val="20"/>
        </w:rPr>
        <w:t>Załącznik nr 1</w:t>
      </w:r>
      <w:r w:rsidRPr="003D6257">
        <w:t xml:space="preserve"> do specyfikacji. Wykonawcy nie przysługują z tego tytułu żadne roszczenia, poza roszczeniem o zapłatę za już dostarczany Zamawiającemu towar.</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 xml:space="preserve">Zamawiający określił minimalną wartość świadczenia w treści </w:t>
      </w:r>
      <w:r w:rsidRPr="003D6257">
        <w:rPr>
          <w:rStyle w:val="Bodytext2BoldItalic"/>
          <w:sz w:val="20"/>
          <w:szCs w:val="20"/>
        </w:rPr>
        <w:t>Załącznika nr 1</w:t>
      </w:r>
      <w:r w:rsidRPr="003D6257">
        <w:t xml:space="preserve"> do SWZ.</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 xml:space="preserve">W razie wycofania z produkcji lub obrotu handlowego któregoś z produktów (leków, środków medycznych) określonego w treści </w:t>
      </w:r>
      <w:r w:rsidRPr="003D6257">
        <w:rPr>
          <w:rStyle w:val="Bodytext2BoldItalic"/>
          <w:sz w:val="20"/>
          <w:szCs w:val="20"/>
        </w:rPr>
        <w:t>Załącznika nr 1</w:t>
      </w:r>
      <w:r w:rsidRPr="003D6257">
        <w:t xml:space="preserve"> do specyfikacji, Zamawiający dopuszcza zastosowanie produktu równoważnego o parametrach nie gorszych od parametrów pierwotnego produktu, pod warunkiem udokumentowania faktu wycofania danego produktu z produkcji lub obrotu oraz przedłożenia dokumentów dotyczących zaoferowanego produktu równoważnego.</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 xml:space="preserve">Reklamacje realizowane będą w terminie do </w:t>
      </w:r>
      <w:r w:rsidRPr="003D6257">
        <w:rPr>
          <w:rStyle w:val="Bodytext2Bold"/>
        </w:rPr>
        <w:t xml:space="preserve">48 godzin </w:t>
      </w:r>
      <w:r w:rsidRPr="003D6257">
        <w:t>- dotyczy również zwrotu towaru (odbiera wykonawca - na podstawie informacji telefonicznej, mailowej lub za pośrednictwem faksu., dostarczenie łącznie z korektą).</w:t>
      </w:r>
    </w:p>
    <w:p w:rsidR="007C4B7A" w:rsidRPr="003D6257" w:rsidRDefault="007C4B7A" w:rsidP="005E5F49">
      <w:pPr>
        <w:pStyle w:val="Bodytext20"/>
        <w:numPr>
          <w:ilvl w:val="0"/>
          <w:numId w:val="6"/>
        </w:numPr>
        <w:shd w:val="clear" w:color="auto" w:fill="auto"/>
        <w:tabs>
          <w:tab w:val="left" w:pos="304"/>
        </w:tabs>
        <w:spacing w:before="0" w:after="80" w:line="226" w:lineRule="exact"/>
        <w:ind w:left="284" w:hanging="284"/>
        <w:jc w:val="both"/>
      </w:pPr>
      <w:r w:rsidRPr="003D6257">
        <w:t>Symbole Wspólnego Słownika Zamówień (CPV)</w:t>
      </w:r>
    </w:p>
    <w:p w:rsidR="007C4B7A" w:rsidRPr="003D6257" w:rsidRDefault="007C4B7A" w:rsidP="005E5F49">
      <w:pPr>
        <w:pStyle w:val="Bodytext20"/>
        <w:shd w:val="clear" w:color="auto" w:fill="auto"/>
        <w:tabs>
          <w:tab w:val="left" w:pos="304"/>
        </w:tabs>
        <w:spacing w:before="0" w:after="80" w:line="312" w:lineRule="exact"/>
        <w:ind w:left="284" w:firstLine="0"/>
        <w:jc w:val="both"/>
        <w:rPr>
          <w:b/>
        </w:rPr>
      </w:pPr>
      <w:r w:rsidRPr="003D6257">
        <w:rPr>
          <w:b/>
        </w:rPr>
        <w:t>Symbol główny:</w:t>
      </w:r>
    </w:p>
    <w:p w:rsidR="007C4B7A" w:rsidRPr="003D6257" w:rsidRDefault="007C4B7A" w:rsidP="00C6574E">
      <w:pPr>
        <w:pStyle w:val="Bodytext20"/>
        <w:numPr>
          <w:ilvl w:val="4"/>
          <w:numId w:val="37"/>
        </w:numPr>
        <w:shd w:val="clear" w:color="auto" w:fill="auto"/>
        <w:tabs>
          <w:tab w:val="left" w:pos="1341"/>
        </w:tabs>
        <w:spacing w:before="0" w:after="80" w:line="312" w:lineRule="exact"/>
        <w:ind w:right="4840"/>
        <w:jc w:val="left"/>
        <w:rPr>
          <w:rStyle w:val="Bodytext2Italic"/>
          <w:i w:val="0"/>
          <w:iCs w:val="0"/>
          <w:color w:val="auto"/>
          <w:shd w:val="clear" w:color="auto" w:fill="auto"/>
          <w:lang w:eastAsia="en-US" w:bidi="ar-SA"/>
        </w:rPr>
      </w:pPr>
      <w:r w:rsidRPr="003D6257">
        <w:rPr>
          <w:rStyle w:val="Bodytext2Italic"/>
        </w:rPr>
        <w:t>- Produkty farmaceutyczne</w:t>
      </w:r>
    </w:p>
    <w:p w:rsidR="007C4B7A" w:rsidRPr="003D6257" w:rsidRDefault="007C4B7A" w:rsidP="005E5F49">
      <w:pPr>
        <w:pStyle w:val="Bodytext20"/>
        <w:shd w:val="clear" w:color="auto" w:fill="auto"/>
        <w:tabs>
          <w:tab w:val="left" w:pos="1341"/>
        </w:tabs>
        <w:spacing w:before="0" w:after="80" w:line="312" w:lineRule="exact"/>
        <w:ind w:left="284" w:right="4840" w:firstLine="0"/>
        <w:jc w:val="left"/>
        <w:rPr>
          <w:b/>
        </w:rPr>
      </w:pPr>
      <w:r w:rsidRPr="003D6257">
        <w:rPr>
          <w:b/>
        </w:rPr>
        <w:t>Symbole dodatkowe:</w:t>
      </w:r>
    </w:p>
    <w:p w:rsidR="007C4B7A" w:rsidRPr="003D6257" w:rsidRDefault="007C4B7A" w:rsidP="00C6574E">
      <w:pPr>
        <w:pStyle w:val="Bodytext50"/>
        <w:numPr>
          <w:ilvl w:val="4"/>
          <w:numId w:val="38"/>
        </w:numPr>
        <w:shd w:val="clear" w:color="auto" w:fill="auto"/>
        <w:tabs>
          <w:tab w:val="left" w:pos="1560"/>
        </w:tabs>
        <w:spacing w:after="80"/>
        <w:rPr>
          <w:sz w:val="20"/>
          <w:szCs w:val="20"/>
        </w:rPr>
      </w:pPr>
      <w:r w:rsidRPr="003D6257">
        <w:rPr>
          <w:sz w:val="20"/>
          <w:szCs w:val="20"/>
        </w:rPr>
        <w:lastRenderedPageBreak/>
        <w:t>Materiały medyczne</w:t>
      </w:r>
    </w:p>
    <w:p w:rsidR="007C4B7A" w:rsidRPr="003D6257" w:rsidRDefault="007C4B7A" w:rsidP="005E5F49">
      <w:pPr>
        <w:pStyle w:val="Bodytext20"/>
        <w:numPr>
          <w:ilvl w:val="0"/>
          <w:numId w:val="6"/>
        </w:numPr>
        <w:shd w:val="clear" w:color="auto" w:fill="auto"/>
        <w:tabs>
          <w:tab w:val="left" w:pos="284"/>
        </w:tabs>
        <w:spacing w:before="0" w:after="80" w:line="226" w:lineRule="exact"/>
        <w:ind w:left="284" w:hanging="284"/>
        <w:jc w:val="both"/>
      </w:pPr>
      <w:r w:rsidRPr="003D6257">
        <w:t xml:space="preserve">Zaoferowane przez Wykonawcę produkty muszą być zgodne, równoważne (lub o wyższych parametrach technicznych) z wymaganiami zamawiającego określonymi w </w:t>
      </w:r>
      <w:r w:rsidRPr="003D6257">
        <w:rPr>
          <w:rStyle w:val="Bodytext2BoldItalic"/>
          <w:sz w:val="20"/>
          <w:szCs w:val="20"/>
        </w:rPr>
        <w:t>Załączniku nr 1</w:t>
      </w:r>
      <w:r w:rsidRPr="003D6257">
        <w:t xml:space="preserve"> do SWZ. W szczegółowym opisie przedmiotu zamówienia we wszystkich pozycjach których opis wskazywałyby na znaki towarowe, patenty lub pochodzenie należy je traktować jako niezobowiązujące propozycje Zamawiającego. W związku z powyższym Zamawiający dopuszcza możliwość zaoferowania produktów równoważnych. I tak:</w:t>
      </w:r>
    </w:p>
    <w:p w:rsidR="007C4B7A" w:rsidRPr="003D6257" w:rsidRDefault="007C4B7A" w:rsidP="00C6574E">
      <w:pPr>
        <w:pStyle w:val="Bodytext20"/>
        <w:numPr>
          <w:ilvl w:val="0"/>
          <w:numId w:val="35"/>
        </w:numPr>
        <w:shd w:val="clear" w:color="auto" w:fill="auto"/>
        <w:tabs>
          <w:tab w:val="left" w:pos="756"/>
        </w:tabs>
        <w:spacing w:before="0" w:after="80" w:line="226" w:lineRule="exact"/>
        <w:ind w:left="760" w:hanging="360"/>
        <w:jc w:val="both"/>
      </w:pPr>
      <w:r w:rsidRPr="003D6257">
        <w:t>Pod pojęciem równoważności należy rozumieć, iż produkty/rozwiązania równoważne zagwarantują realizację zamówienia zgodnie z opisem przedmiotu zamówienia oraz celem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 dawał zamierzony cel (założony w opisie przedmiotu zamówienia) efekt oraz nie mogą wpływać na zmianę rodzaju i zakresu dostawy;</w:t>
      </w:r>
    </w:p>
    <w:p w:rsidR="007C4B7A" w:rsidRPr="003D6257" w:rsidRDefault="007C4B7A" w:rsidP="00C6574E">
      <w:pPr>
        <w:pStyle w:val="Bodytext20"/>
        <w:numPr>
          <w:ilvl w:val="0"/>
          <w:numId w:val="35"/>
        </w:numPr>
        <w:shd w:val="clear" w:color="auto" w:fill="auto"/>
        <w:tabs>
          <w:tab w:val="left" w:pos="756"/>
        </w:tabs>
        <w:spacing w:before="0" w:after="80" w:line="226" w:lineRule="exact"/>
        <w:ind w:left="760" w:hanging="360"/>
        <w:jc w:val="both"/>
      </w:pPr>
      <w:r w:rsidRPr="003D6257">
        <w:t>Wykonawca, który powołuje się na rozwiązania równoważne opisanymi przez Zamawiającego, jest zobowiązany wykazać, że proponowane przez niego dostawy spełniają wymagania określone przez Zamawiającego. Ocena możliwości zastosowania proponowanego rozwiązania równoważnego powinna zawierać dla każdego urządzenia minimum analizę:</w:t>
      </w:r>
    </w:p>
    <w:p w:rsidR="007C4B7A" w:rsidRPr="003D6257" w:rsidRDefault="007C4B7A" w:rsidP="00C6574E">
      <w:pPr>
        <w:pStyle w:val="Bodytext20"/>
        <w:numPr>
          <w:ilvl w:val="0"/>
          <w:numId w:val="36"/>
        </w:numPr>
        <w:shd w:val="clear" w:color="auto" w:fill="auto"/>
        <w:tabs>
          <w:tab w:val="left" w:pos="1025"/>
        </w:tabs>
        <w:spacing w:before="0" w:after="80" w:line="226" w:lineRule="exact"/>
        <w:ind w:left="1000" w:hanging="240"/>
        <w:jc w:val="left"/>
      </w:pPr>
      <w:r w:rsidRPr="003D6257">
        <w:t>parametrów technologicznych, materiałowych i funkcjonalnych proponowanych rozwiązań równoważnych,</w:t>
      </w:r>
    </w:p>
    <w:p w:rsidR="007C4B7A" w:rsidRPr="003D6257" w:rsidRDefault="007C4B7A" w:rsidP="00C6574E">
      <w:pPr>
        <w:pStyle w:val="Bodytext20"/>
        <w:numPr>
          <w:ilvl w:val="0"/>
          <w:numId w:val="36"/>
        </w:numPr>
        <w:shd w:val="clear" w:color="auto" w:fill="auto"/>
        <w:tabs>
          <w:tab w:val="left" w:pos="1030"/>
        </w:tabs>
        <w:spacing w:before="0" w:after="80" w:line="230" w:lineRule="exact"/>
        <w:ind w:left="1000" w:hanging="240"/>
        <w:jc w:val="left"/>
      </w:pPr>
      <w:r w:rsidRPr="003D6257">
        <w:t>zgodność ww. parametrów proponowanych rozwiązań równoważnych z pozostałymi zaproponowanymi rozwiązaniami technologicznymi, systemowymi, itp.;</w:t>
      </w:r>
    </w:p>
    <w:p w:rsidR="007C4B7A" w:rsidRPr="003D6257" w:rsidRDefault="007C4B7A" w:rsidP="00C6574E">
      <w:pPr>
        <w:pStyle w:val="Bodytext20"/>
        <w:numPr>
          <w:ilvl w:val="0"/>
          <w:numId w:val="36"/>
        </w:numPr>
        <w:shd w:val="clear" w:color="auto" w:fill="auto"/>
        <w:tabs>
          <w:tab w:val="left" w:pos="1030"/>
        </w:tabs>
        <w:spacing w:before="0" w:after="80" w:line="226" w:lineRule="exact"/>
        <w:ind w:left="1000" w:hanging="240"/>
        <w:jc w:val="left"/>
      </w:pPr>
      <w:r w:rsidRPr="003D6257">
        <w:t>innych istotnych informacji potwierdzających równoważność proponowanych rozwiązań równoważnych.</w:t>
      </w:r>
    </w:p>
    <w:p w:rsidR="007C4B7A" w:rsidRPr="003D6257" w:rsidRDefault="007C4B7A" w:rsidP="00C6574E">
      <w:pPr>
        <w:pStyle w:val="Bodytext20"/>
        <w:numPr>
          <w:ilvl w:val="0"/>
          <w:numId w:val="35"/>
        </w:numPr>
        <w:shd w:val="clear" w:color="auto" w:fill="auto"/>
        <w:tabs>
          <w:tab w:val="left" w:pos="756"/>
        </w:tabs>
        <w:spacing w:before="0" w:after="80" w:line="226" w:lineRule="exact"/>
        <w:ind w:left="760" w:hanging="360"/>
        <w:jc w:val="both"/>
      </w:pPr>
      <w:r w:rsidRPr="003D6257">
        <w:t>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7C4B7A" w:rsidRPr="003D6257" w:rsidRDefault="007C4B7A" w:rsidP="00C6574E">
      <w:pPr>
        <w:pStyle w:val="Bodytext20"/>
        <w:numPr>
          <w:ilvl w:val="0"/>
          <w:numId w:val="35"/>
        </w:numPr>
        <w:shd w:val="clear" w:color="auto" w:fill="auto"/>
        <w:tabs>
          <w:tab w:val="left" w:pos="756"/>
        </w:tabs>
        <w:spacing w:before="0" w:after="80" w:line="180" w:lineRule="exact"/>
        <w:ind w:left="760" w:hanging="360"/>
        <w:jc w:val="both"/>
      </w:pPr>
      <w:r w:rsidRPr="003D6257">
        <w:t>Koszty związane z wykazaniem równoważności rozwiązań ponosi Wykonawca.</w:t>
      </w:r>
    </w:p>
    <w:p w:rsidR="007C4B7A" w:rsidRPr="003D6257" w:rsidRDefault="007C4B7A" w:rsidP="005E5F49">
      <w:pPr>
        <w:pStyle w:val="Bodytext20"/>
        <w:numPr>
          <w:ilvl w:val="0"/>
          <w:numId w:val="6"/>
        </w:numPr>
        <w:shd w:val="clear" w:color="auto" w:fill="auto"/>
        <w:tabs>
          <w:tab w:val="left" w:pos="284"/>
        </w:tabs>
        <w:spacing w:before="0" w:after="80" w:line="226" w:lineRule="exact"/>
        <w:ind w:left="284" w:hanging="284"/>
        <w:jc w:val="both"/>
      </w:pPr>
      <w:r w:rsidRPr="003D6257">
        <w:t xml:space="preserve">Wykonanie przedmiotu zamówienia przebiegać będzie zgodnie z postanowieniami zawartymi w projektowanych postanowieniach umowy, stanowiących </w:t>
      </w:r>
      <w:r w:rsidRPr="003D6257">
        <w:rPr>
          <w:rStyle w:val="Bodytext2BoldItalic"/>
          <w:sz w:val="20"/>
          <w:szCs w:val="20"/>
        </w:rPr>
        <w:t>Załącznik nr 2</w:t>
      </w:r>
      <w:r w:rsidRPr="003D6257">
        <w:t xml:space="preserve"> do specyfikacji.</w:t>
      </w:r>
    </w:p>
    <w:p w:rsidR="007C4B7A" w:rsidRPr="003D6257" w:rsidRDefault="007C4B7A" w:rsidP="005E5F49">
      <w:pPr>
        <w:pStyle w:val="Bodytext20"/>
        <w:numPr>
          <w:ilvl w:val="0"/>
          <w:numId w:val="6"/>
        </w:numPr>
        <w:shd w:val="clear" w:color="auto" w:fill="auto"/>
        <w:tabs>
          <w:tab w:val="left" w:pos="284"/>
        </w:tabs>
        <w:spacing w:before="0" w:after="80" w:line="226" w:lineRule="exact"/>
        <w:ind w:left="284" w:hanging="284"/>
        <w:jc w:val="both"/>
      </w:pPr>
      <w:r w:rsidRPr="003D6257">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7C4B7A" w:rsidRPr="003D6257" w:rsidRDefault="007C4B7A" w:rsidP="005E5F49">
      <w:pPr>
        <w:pStyle w:val="Bodytext20"/>
        <w:numPr>
          <w:ilvl w:val="0"/>
          <w:numId w:val="6"/>
        </w:numPr>
        <w:shd w:val="clear" w:color="auto" w:fill="auto"/>
        <w:tabs>
          <w:tab w:val="left" w:pos="284"/>
        </w:tabs>
        <w:spacing w:before="0" w:after="80" w:line="226" w:lineRule="exact"/>
        <w:ind w:left="284" w:hanging="284"/>
        <w:jc w:val="both"/>
      </w:pPr>
      <w:r w:rsidRPr="003D6257">
        <w:t xml:space="preserve">Zamawiający wymaga aby Wykonawca wypełnił oraz dołączył do oferty szczegółowy opis przedmiotu zamówienia stanowiący </w:t>
      </w:r>
      <w:r w:rsidRPr="003D6257">
        <w:rPr>
          <w:rStyle w:val="Bodytext2BoldItalic"/>
          <w:sz w:val="20"/>
          <w:szCs w:val="20"/>
        </w:rPr>
        <w:t>Załącznik nr 1</w:t>
      </w:r>
      <w:r w:rsidRPr="003D6257">
        <w:t xml:space="preserve"> do SWZ.</w:t>
      </w:r>
    </w:p>
    <w:p w:rsidR="007C4B7A" w:rsidRPr="003D6257" w:rsidRDefault="007C4B7A" w:rsidP="005E5F49">
      <w:pPr>
        <w:pStyle w:val="Heading50"/>
        <w:keepNext/>
        <w:keepLines/>
        <w:shd w:val="clear" w:color="auto" w:fill="auto"/>
        <w:tabs>
          <w:tab w:val="left" w:pos="293"/>
        </w:tabs>
        <w:spacing w:after="80" w:line="240" w:lineRule="auto"/>
        <w:ind w:firstLine="0"/>
        <w:rPr>
          <w:rFonts w:asciiTheme="minorHAnsi" w:hAnsiTheme="minorHAnsi" w:cstheme="minorHAnsi"/>
          <w:bCs w:val="0"/>
        </w:rPr>
      </w:pPr>
    </w:p>
    <w:p w:rsidR="007C4B7A" w:rsidRPr="003D6257" w:rsidRDefault="007C4B7A" w:rsidP="005E5F49">
      <w:pPr>
        <w:pStyle w:val="Heading50"/>
        <w:keepNext/>
        <w:keepLines/>
        <w:shd w:val="clear" w:color="auto" w:fill="auto"/>
        <w:tabs>
          <w:tab w:val="left" w:pos="293"/>
        </w:tabs>
        <w:spacing w:after="80" w:line="240" w:lineRule="auto"/>
        <w:ind w:firstLine="0"/>
      </w:pPr>
    </w:p>
    <w:p w:rsidR="009224EA" w:rsidRPr="003D6257" w:rsidRDefault="009224EA" w:rsidP="005E5F49">
      <w:pPr>
        <w:pStyle w:val="Bodytext30"/>
        <w:shd w:val="clear" w:color="auto" w:fill="auto"/>
        <w:spacing w:before="0" w:after="80" w:line="240" w:lineRule="auto"/>
        <w:ind w:left="340" w:hanging="340"/>
        <w:jc w:val="both"/>
        <w:rPr>
          <w:u w:val="single"/>
        </w:rPr>
      </w:pPr>
      <w:r w:rsidRPr="003D6257">
        <w:rPr>
          <w:bCs w:val="0"/>
          <w:u w:val="single"/>
        </w:rPr>
        <w:t>Rozdział IV - Opis części zamówienia, jeżeli Zamawiający dopuszcza składanie ofert częściowych.</w:t>
      </w:r>
    </w:p>
    <w:p w:rsidR="003D6257" w:rsidRDefault="003D6257" w:rsidP="00C6574E">
      <w:pPr>
        <w:pStyle w:val="Bodytext20"/>
        <w:numPr>
          <w:ilvl w:val="0"/>
          <w:numId w:val="39"/>
        </w:numPr>
        <w:shd w:val="clear" w:color="auto" w:fill="auto"/>
        <w:tabs>
          <w:tab w:val="left" w:pos="405"/>
        </w:tabs>
        <w:spacing w:before="0" w:after="80" w:line="264" w:lineRule="exact"/>
        <w:ind w:left="426" w:hanging="426"/>
        <w:jc w:val="both"/>
      </w:pPr>
      <w:r>
        <w:t>W ramach przedmiotowego postępowania, Zamawiający nie dokonuje podziału zamówienia na części, tym samym nie dopuszcza możliwość składania ofert częściowych.</w:t>
      </w:r>
    </w:p>
    <w:p w:rsidR="003D6257" w:rsidRDefault="003D6257" w:rsidP="00C6574E">
      <w:pPr>
        <w:pStyle w:val="Bodytext20"/>
        <w:numPr>
          <w:ilvl w:val="0"/>
          <w:numId w:val="39"/>
        </w:numPr>
        <w:shd w:val="clear" w:color="auto" w:fill="auto"/>
        <w:tabs>
          <w:tab w:val="left" w:pos="405"/>
        </w:tabs>
        <w:spacing w:before="0" w:after="80" w:line="264" w:lineRule="exact"/>
        <w:ind w:left="426" w:hanging="426"/>
        <w:jc w:val="both"/>
      </w:pPr>
      <w:r>
        <w:t>Zakres zamówienia jest możliwy do zrealizowania przez jednego Wykonawcę. Brak podziału nie ogranicza konkurencji na rynku ani nie utrudnia dostępności do zamówienia. Podział zamówienia na części wiązałby się ze zwiększeniem kosztów dla Zamawiającego (efekt skali), trudnościami technicznymi w realizacji kilku umów o tym samym przedmiocie zamówienia oraz koordynacji działań różnych Wykonawców realizujących poszczególne elementy zamówienia. Taki podział mógłby zagrozić właściwemu wykonaniu zamówienia.</w:t>
      </w:r>
    </w:p>
    <w:p w:rsidR="003D6257" w:rsidRDefault="003D6257" w:rsidP="005E5F49">
      <w:pPr>
        <w:pStyle w:val="Bodytext20"/>
        <w:shd w:val="clear" w:color="auto" w:fill="auto"/>
        <w:spacing w:before="0" w:after="80" w:line="259" w:lineRule="exact"/>
        <w:ind w:left="420" w:firstLine="0"/>
        <w:jc w:val="both"/>
      </w:pPr>
      <w:r>
        <w:t>Celem wprowadzenia obowiązku podziału zamówień na części jest zwiększenie udziału sektora małych i średnich przedsiębiorców w rynku zamówień publicznych. Brak podziału przedmiotowego zamówienia na części nie skutkuje brakiem możliwości złożenia oferty przez małych i średnich przedsiębiorców. Całość niniejszego postępowania jest dostosowana do małych i średnich przedsiębiorców.</w:t>
      </w:r>
    </w:p>
    <w:p w:rsidR="00C567B0" w:rsidRPr="003D6257" w:rsidRDefault="00C567B0" w:rsidP="005E5F49">
      <w:pPr>
        <w:pStyle w:val="Bodytext20"/>
        <w:shd w:val="clear" w:color="auto" w:fill="auto"/>
        <w:tabs>
          <w:tab w:val="left" w:pos="309"/>
        </w:tabs>
        <w:spacing w:before="0" w:after="80" w:line="240" w:lineRule="auto"/>
        <w:ind w:left="340" w:firstLine="0"/>
        <w:jc w:val="both"/>
      </w:pPr>
    </w:p>
    <w:p w:rsidR="009224EA" w:rsidRPr="003D6257" w:rsidRDefault="009224EA" w:rsidP="005E5F49">
      <w:pPr>
        <w:pStyle w:val="Heading50"/>
        <w:keepNext/>
        <w:keepLines/>
        <w:shd w:val="clear" w:color="auto" w:fill="auto"/>
        <w:spacing w:after="80" w:line="240" w:lineRule="auto"/>
        <w:ind w:left="460"/>
        <w:rPr>
          <w:u w:val="single"/>
        </w:rPr>
      </w:pPr>
      <w:bookmarkStart w:id="9" w:name="bookmark8"/>
      <w:r w:rsidRPr="003D6257">
        <w:rPr>
          <w:bCs w:val="0"/>
          <w:u w:val="single"/>
        </w:rPr>
        <w:t>Rozdział V - Termin wykonania zamówienia</w:t>
      </w:r>
      <w:bookmarkEnd w:id="9"/>
    </w:p>
    <w:p w:rsidR="003D6257" w:rsidRPr="003D6257" w:rsidRDefault="003D6257" w:rsidP="00C6574E">
      <w:pPr>
        <w:pStyle w:val="Bodytext20"/>
        <w:numPr>
          <w:ilvl w:val="0"/>
          <w:numId w:val="40"/>
        </w:numPr>
        <w:shd w:val="clear" w:color="auto" w:fill="auto"/>
        <w:tabs>
          <w:tab w:val="left" w:pos="301"/>
        </w:tabs>
        <w:spacing w:before="0" w:after="80" w:line="240" w:lineRule="auto"/>
        <w:ind w:left="300" w:hanging="300"/>
        <w:jc w:val="both"/>
      </w:pPr>
      <w:r w:rsidRPr="003D6257">
        <w:t xml:space="preserve">Zamawiający wymaga sukcesywnego dostarczania towaru, na koszt i ryzyko Wykonawcy, do siedziby Zamawiającego, </w:t>
      </w:r>
      <w:r w:rsidRPr="003D6257">
        <w:rPr>
          <w:rStyle w:val="Bodytext2Bold"/>
        </w:rPr>
        <w:t>w okresie 12 miesięcy od dnia zawarcia umowy.</w:t>
      </w:r>
    </w:p>
    <w:p w:rsidR="003D6257" w:rsidRPr="003D6257" w:rsidRDefault="003D6257" w:rsidP="00C6574E">
      <w:pPr>
        <w:pStyle w:val="Bodytext30"/>
        <w:numPr>
          <w:ilvl w:val="0"/>
          <w:numId w:val="40"/>
        </w:numPr>
        <w:shd w:val="clear" w:color="auto" w:fill="auto"/>
        <w:tabs>
          <w:tab w:val="left" w:pos="301"/>
        </w:tabs>
        <w:spacing w:before="0" w:after="80" w:line="240" w:lineRule="auto"/>
        <w:ind w:left="300" w:hanging="300"/>
        <w:jc w:val="both"/>
      </w:pPr>
      <w:r w:rsidRPr="003D6257">
        <w:lastRenderedPageBreak/>
        <w:t xml:space="preserve">Wykonawca zrealizuje każdą sukcesywną dostawę w terminie maksymalnie do 3 dni roboczych od dnia przesłania zamówienia przez uprawnionego pracownika Zamawiającego </w:t>
      </w:r>
      <w:r w:rsidRPr="003D6257">
        <w:rPr>
          <w:rStyle w:val="Bodytext3NotBoldItalic"/>
        </w:rPr>
        <w:t xml:space="preserve">(uwaga: skrócenie terminu realizacji dostaw sukcesywnych stanowi </w:t>
      </w:r>
      <w:proofErr w:type="spellStart"/>
      <w:r w:rsidRPr="003D6257">
        <w:rPr>
          <w:rStyle w:val="Bodytext3NotBoldItalic"/>
        </w:rPr>
        <w:t>pozacenowe</w:t>
      </w:r>
      <w:proofErr w:type="spellEnd"/>
      <w:r w:rsidRPr="003D6257">
        <w:rPr>
          <w:rStyle w:val="Bodytext3NotBoldItalic"/>
        </w:rPr>
        <w:t xml:space="preserve"> kryterium oceny ofert).</w:t>
      </w:r>
    </w:p>
    <w:p w:rsidR="003D6257" w:rsidRPr="003D6257" w:rsidRDefault="003D6257" w:rsidP="00C6574E">
      <w:pPr>
        <w:pStyle w:val="Bodytext20"/>
        <w:numPr>
          <w:ilvl w:val="0"/>
          <w:numId w:val="40"/>
        </w:numPr>
        <w:shd w:val="clear" w:color="auto" w:fill="auto"/>
        <w:tabs>
          <w:tab w:val="left" w:pos="301"/>
        </w:tabs>
        <w:spacing w:before="0" w:after="80" w:line="240" w:lineRule="auto"/>
        <w:ind w:left="300" w:hanging="300"/>
        <w:jc w:val="both"/>
      </w:pPr>
      <w:r w:rsidRPr="003D6257">
        <w:t>Zamówienia będą składane na bieżąco wg potrzeb Zamawiającego, za pośrednictwem poczty elektronicznej lub faksu, odpowiednio na adres e-mail lub numer faksu podane w umowie.</w:t>
      </w:r>
    </w:p>
    <w:p w:rsidR="003D6257" w:rsidRPr="003D6257" w:rsidRDefault="003D6257" w:rsidP="00C6574E">
      <w:pPr>
        <w:pStyle w:val="Bodytext20"/>
        <w:numPr>
          <w:ilvl w:val="0"/>
          <w:numId w:val="40"/>
        </w:numPr>
        <w:shd w:val="clear" w:color="auto" w:fill="auto"/>
        <w:tabs>
          <w:tab w:val="left" w:pos="301"/>
        </w:tabs>
        <w:spacing w:before="0" w:after="80" w:line="240" w:lineRule="auto"/>
        <w:ind w:left="420" w:hanging="420"/>
        <w:jc w:val="both"/>
      </w:pPr>
      <w:r w:rsidRPr="003D6257">
        <w:t>Rozpoczęcie realizacji przedmiotu zamówienia przez Wykonawcę nastąpi w dniu zawarcia umowy.</w:t>
      </w:r>
    </w:p>
    <w:p w:rsidR="00404A84" w:rsidRPr="003D6257" w:rsidRDefault="00404A84" w:rsidP="005E5F49">
      <w:pPr>
        <w:pStyle w:val="Bodytext20"/>
        <w:shd w:val="clear" w:color="auto" w:fill="auto"/>
        <w:spacing w:before="0" w:after="80" w:line="240" w:lineRule="auto"/>
        <w:ind w:left="460" w:hanging="460"/>
        <w:jc w:val="both"/>
      </w:pPr>
    </w:p>
    <w:p w:rsidR="009224EA" w:rsidRPr="003D6257" w:rsidRDefault="009224EA" w:rsidP="005E5F49">
      <w:pPr>
        <w:pStyle w:val="Heading50"/>
        <w:keepNext/>
        <w:keepLines/>
        <w:shd w:val="clear" w:color="auto" w:fill="auto"/>
        <w:spacing w:after="80" w:line="240" w:lineRule="auto"/>
        <w:ind w:left="460"/>
        <w:rPr>
          <w:u w:val="single"/>
        </w:rPr>
      </w:pPr>
      <w:bookmarkStart w:id="10" w:name="bookmark9"/>
      <w:r w:rsidRPr="003D6257">
        <w:rPr>
          <w:bCs w:val="0"/>
          <w:u w:val="single"/>
        </w:rPr>
        <w:t>Rozdział VI - Podwykonawstwo</w:t>
      </w:r>
      <w:bookmarkEnd w:id="10"/>
    </w:p>
    <w:p w:rsidR="009224EA" w:rsidRPr="003D6257" w:rsidRDefault="009224EA" w:rsidP="00C6574E">
      <w:pPr>
        <w:pStyle w:val="Bodytext80"/>
        <w:numPr>
          <w:ilvl w:val="0"/>
          <w:numId w:val="7"/>
        </w:numPr>
        <w:shd w:val="clear" w:color="auto" w:fill="auto"/>
        <w:tabs>
          <w:tab w:val="left" w:pos="403"/>
        </w:tabs>
        <w:spacing w:after="80" w:line="240" w:lineRule="auto"/>
        <w:ind w:left="460"/>
        <w:rPr>
          <w:b w:val="0"/>
          <w:sz w:val="20"/>
          <w:szCs w:val="20"/>
        </w:rPr>
      </w:pPr>
      <w:r w:rsidRPr="003D6257">
        <w:rPr>
          <w:rStyle w:val="Bodytext810ptNotBold"/>
        </w:rPr>
        <w:t xml:space="preserve"> Wykonawca na podstawie art. 462 ust. 1 ustawy może powierzyć wykonanie części zamówienia podwykonawcy (podwykonawcom).</w:t>
      </w:r>
    </w:p>
    <w:p w:rsidR="009224EA" w:rsidRPr="003D6257" w:rsidRDefault="009224EA" w:rsidP="00C6574E">
      <w:pPr>
        <w:pStyle w:val="Bodytext20"/>
        <w:numPr>
          <w:ilvl w:val="0"/>
          <w:numId w:val="7"/>
        </w:numPr>
        <w:shd w:val="clear" w:color="auto" w:fill="auto"/>
        <w:tabs>
          <w:tab w:val="left" w:pos="403"/>
        </w:tabs>
        <w:spacing w:before="0" w:after="80" w:line="240" w:lineRule="auto"/>
        <w:ind w:left="460" w:hanging="460"/>
        <w:jc w:val="both"/>
      </w:pPr>
      <w:r w:rsidRPr="003D6257">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224EA" w:rsidRPr="003D6257" w:rsidRDefault="009224EA" w:rsidP="00C6574E">
      <w:pPr>
        <w:pStyle w:val="Bodytext20"/>
        <w:numPr>
          <w:ilvl w:val="0"/>
          <w:numId w:val="7"/>
        </w:numPr>
        <w:shd w:val="clear" w:color="auto" w:fill="auto"/>
        <w:tabs>
          <w:tab w:val="left" w:pos="403"/>
        </w:tabs>
        <w:spacing w:before="0" w:after="80" w:line="240" w:lineRule="auto"/>
        <w:ind w:left="460" w:hanging="460"/>
        <w:jc w:val="both"/>
      </w:pPr>
      <w:r w:rsidRPr="003D6257">
        <w:t xml:space="preserve"> Wykonawca nie może bez pisemnej zgody Zamawiającego powierzyć podwykonawcy wykonania innej części przedmiotu zamówienia, niż ta określona w ofercie.</w:t>
      </w:r>
    </w:p>
    <w:p w:rsidR="009224EA" w:rsidRPr="003D6257" w:rsidRDefault="009224EA" w:rsidP="005E5F49">
      <w:pPr>
        <w:pStyle w:val="Heading50"/>
        <w:keepNext/>
        <w:keepLines/>
        <w:shd w:val="clear" w:color="auto" w:fill="auto"/>
        <w:spacing w:after="80" w:line="240" w:lineRule="auto"/>
        <w:ind w:left="460"/>
        <w:rPr>
          <w:u w:val="single"/>
        </w:rPr>
      </w:pPr>
      <w:bookmarkStart w:id="11" w:name="bookmark10"/>
      <w:r w:rsidRPr="003D6257">
        <w:rPr>
          <w:bCs w:val="0"/>
          <w:u w:val="single"/>
        </w:rPr>
        <w:t>Rozdział VII Warunki udziału w postępowaniu</w:t>
      </w:r>
      <w:bookmarkEnd w:id="11"/>
    </w:p>
    <w:p w:rsidR="009224EA" w:rsidRPr="003D6257" w:rsidRDefault="009224EA" w:rsidP="005E5F49">
      <w:pPr>
        <w:pStyle w:val="Bodytext20"/>
        <w:shd w:val="clear" w:color="auto" w:fill="auto"/>
        <w:spacing w:before="0" w:after="80" w:line="240" w:lineRule="auto"/>
        <w:ind w:left="460" w:hanging="460"/>
        <w:jc w:val="both"/>
      </w:pPr>
      <w:r w:rsidRPr="003D6257">
        <w:t>Zamawiający nie określa warunków udziału w postępowaniu.</w:t>
      </w:r>
    </w:p>
    <w:p w:rsidR="009224EA" w:rsidRPr="003D6257" w:rsidRDefault="009224EA" w:rsidP="005E5F49">
      <w:pPr>
        <w:pStyle w:val="Heading50"/>
        <w:keepNext/>
        <w:keepLines/>
        <w:shd w:val="clear" w:color="auto" w:fill="auto"/>
        <w:spacing w:after="80" w:line="240" w:lineRule="auto"/>
        <w:ind w:left="460"/>
        <w:rPr>
          <w:u w:val="single"/>
        </w:rPr>
      </w:pPr>
      <w:bookmarkStart w:id="12" w:name="bookmark11"/>
      <w:r w:rsidRPr="003D6257">
        <w:rPr>
          <w:bCs w:val="0"/>
          <w:u w:val="single"/>
        </w:rPr>
        <w:t>Rozdział VIII - Podstawy wykluczenia</w:t>
      </w:r>
      <w:bookmarkEnd w:id="12"/>
    </w:p>
    <w:p w:rsidR="009224EA" w:rsidRPr="003D6257" w:rsidRDefault="00C567B0" w:rsidP="00C6574E">
      <w:pPr>
        <w:pStyle w:val="Bodytext20"/>
        <w:numPr>
          <w:ilvl w:val="0"/>
          <w:numId w:val="8"/>
        </w:numPr>
        <w:shd w:val="clear" w:color="auto" w:fill="auto"/>
        <w:tabs>
          <w:tab w:val="left" w:pos="284"/>
        </w:tabs>
        <w:spacing w:before="0" w:after="80" w:line="240" w:lineRule="auto"/>
        <w:ind w:left="284" w:hanging="284"/>
        <w:jc w:val="both"/>
      </w:pPr>
      <w:r w:rsidRPr="003D6257">
        <w:t xml:space="preserve"> </w:t>
      </w:r>
      <w:r w:rsidR="009224EA" w:rsidRPr="003D6257">
        <w:t>O udzielenie zamówienia mogą ubiegać się Wykonawcy, którzy nie podlegają wykluczeniu na podstawie:</w:t>
      </w:r>
    </w:p>
    <w:p w:rsidR="009224EA" w:rsidRPr="003D6257" w:rsidRDefault="009224EA" w:rsidP="00C6574E">
      <w:pPr>
        <w:pStyle w:val="Bodytext20"/>
        <w:numPr>
          <w:ilvl w:val="0"/>
          <w:numId w:val="9"/>
        </w:numPr>
        <w:shd w:val="clear" w:color="auto" w:fill="auto"/>
        <w:tabs>
          <w:tab w:val="left" w:pos="794"/>
        </w:tabs>
        <w:spacing w:before="0" w:after="80" w:line="240" w:lineRule="auto"/>
        <w:ind w:left="700" w:hanging="240"/>
        <w:jc w:val="both"/>
      </w:pPr>
      <w:r w:rsidRPr="003D6257">
        <w:t>art. 108 ust. 1 ustawy,</w:t>
      </w:r>
    </w:p>
    <w:p w:rsidR="009224EA" w:rsidRPr="003D6257" w:rsidRDefault="009224EA" w:rsidP="00C6574E">
      <w:pPr>
        <w:pStyle w:val="Bodytext20"/>
        <w:numPr>
          <w:ilvl w:val="0"/>
          <w:numId w:val="9"/>
        </w:numPr>
        <w:shd w:val="clear" w:color="auto" w:fill="auto"/>
        <w:tabs>
          <w:tab w:val="left" w:pos="794"/>
        </w:tabs>
        <w:spacing w:before="0" w:after="80" w:line="240" w:lineRule="auto"/>
        <w:ind w:left="700" w:hanging="240"/>
        <w:jc w:val="both"/>
      </w:pPr>
      <w:r w:rsidRPr="003D6257">
        <w:t>art. 109 ust. 1 pkt 4 ustawy,</w:t>
      </w:r>
    </w:p>
    <w:p w:rsidR="009224EA" w:rsidRPr="003D6257" w:rsidRDefault="009224EA" w:rsidP="00C6574E">
      <w:pPr>
        <w:pStyle w:val="Bodytext20"/>
        <w:numPr>
          <w:ilvl w:val="0"/>
          <w:numId w:val="9"/>
        </w:numPr>
        <w:shd w:val="clear" w:color="auto" w:fill="auto"/>
        <w:tabs>
          <w:tab w:val="left" w:pos="794"/>
        </w:tabs>
        <w:spacing w:before="0" w:after="80" w:line="240" w:lineRule="auto"/>
        <w:ind w:left="700" w:hanging="240"/>
        <w:jc w:val="both"/>
      </w:pPr>
      <w:r w:rsidRPr="003D6257">
        <w:t xml:space="preserve">art. 7 ust. 1 ustawy z dnia 13 kwietnia 2022 r. o szczególnych rozwiązaniach w zakresie przeciwdziałania wspieraniu agresji na Ukrainę oraz służących ochronie bezpieczeństwa narodowego (Dz. U. z 2023 r., poz. 129 z późn. zm.), zwana dalej </w:t>
      </w:r>
      <w:r w:rsidRPr="003D6257">
        <w:rPr>
          <w:rStyle w:val="Bodytext2Italic"/>
          <w:lang w:val="es-ES" w:eastAsia="es-ES" w:bidi="es-ES"/>
        </w:rPr>
        <w:t>„ustawq sankcyjnq".</w:t>
      </w:r>
    </w:p>
    <w:p w:rsidR="009224EA" w:rsidRPr="003D6257" w:rsidRDefault="009224EA" w:rsidP="00C6574E">
      <w:pPr>
        <w:pStyle w:val="Bodytext20"/>
        <w:numPr>
          <w:ilvl w:val="0"/>
          <w:numId w:val="8"/>
        </w:numPr>
        <w:shd w:val="clear" w:color="auto" w:fill="auto"/>
        <w:tabs>
          <w:tab w:val="left" w:pos="284"/>
        </w:tabs>
        <w:spacing w:before="0" w:after="80" w:line="240" w:lineRule="auto"/>
        <w:ind w:left="284" w:hanging="284"/>
        <w:jc w:val="both"/>
      </w:pPr>
      <w:r w:rsidRPr="003D6257">
        <w:t>Z postępowania o udzielenie zamówienia wyklucza się Wykonawców, w stosunku do których zachodzi</w:t>
      </w:r>
    </w:p>
    <w:p w:rsidR="009224EA" w:rsidRPr="003D6257" w:rsidRDefault="009224EA" w:rsidP="005E5F49">
      <w:pPr>
        <w:pStyle w:val="Bodytext20"/>
        <w:shd w:val="clear" w:color="auto" w:fill="auto"/>
        <w:spacing w:before="0" w:after="80" w:line="240" w:lineRule="auto"/>
        <w:ind w:firstLine="0"/>
        <w:jc w:val="both"/>
      </w:pPr>
      <w:r w:rsidRPr="003D6257">
        <w:t xml:space="preserve">          którakolwiek z okoliczności wskazanych:</w:t>
      </w:r>
    </w:p>
    <w:p w:rsidR="009224EA" w:rsidRPr="003D6257" w:rsidRDefault="009224EA" w:rsidP="00C6574E">
      <w:pPr>
        <w:pStyle w:val="Bodytext20"/>
        <w:numPr>
          <w:ilvl w:val="1"/>
          <w:numId w:val="8"/>
        </w:numPr>
        <w:shd w:val="clear" w:color="auto" w:fill="auto"/>
        <w:tabs>
          <w:tab w:val="left" w:pos="942"/>
        </w:tabs>
        <w:spacing w:before="0" w:after="80" w:line="240" w:lineRule="auto"/>
        <w:ind w:left="700" w:hanging="240"/>
        <w:jc w:val="both"/>
      </w:pPr>
      <w:r w:rsidRPr="003D6257">
        <w:t>w art. 108 ust. 1 ustawy, tj.</w:t>
      </w:r>
    </w:p>
    <w:p w:rsidR="009224EA" w:rsidRPr="003D6257" w:rsidRDefault="009224EA" w:rsidP="00C6574E">
      <w:pPr>
        <w:pStyle w:val="Bodytext20"/>
        <w:numPr>
          <w:ilvl w:val="0"/>
          <w:numId w:val="10"/>
        </w:numPr>
        <w:shd w:val="clear" w:color="auto" w:fill="auto"/>
        <w:tabs>
          <w:tab w:val="left" w:pos="1139"/>
        </w:tabs>
        <w:spacing w:before="0" w:after="80" w:line="240" w:lineRule="auto"/>
        <w:ind w:left="820" w:firstLine="0"/>
        <w:jc w:val="both"/>
      </w:pPr>
      <w:r w:rsidRPr="003D6257">
        <w:t>będącego osobą fizyczną, którą prawomocnie skazano za przestępstwo:</w:t>
      </w:r>
    </w:p>
    <w:p w:rsidR="009224EA" w:rsidRPr="003D6257" w:rsidRDefault="009224EA" w:rsidP="00C6574E">
      <w:pPr>
        <w:pStyle w:val="Bodytext20"/>
        <w:numPr>
          <w:ilvl w:val="0"/>
          <w:numId w:val="11"/>
        </w:numPr>
        <w:shd w:val="clear" w:color="auto" w:fill="auto"/>
        <w:tabs>
          <w:tab w:val="left" w:pos="1414"/>
        </w:tabs>
        <w:spacing w:before="0" w:after="80" w:line="240" w:lineRule="auto"/>
        <w:ind w:left="1340" w:hanging="260"/>
        <w:jc w:val="both"/>
      </w:pPr>
      <w:r w:rsidRPr="003D6257">
        <w:t>udziału w zorganizowanej grupie przestępczej albo związku mającym na celu popełnienie przestępstwa lub przestępstwa skarbowego, o którym mowa w art. 258 Kodeksu karnego,</w:t>
      </w:r>
    </w:p>
    <w:p w:rsidR="009224EA" w:rsidRPr="003D6257" w:rsidRDefault="009224EA" w:rsidP="00C6574E">
      <w:pPr>
        <w:pStyle w:val="Bodytext20"/>
        <w:numPr>
          <w:ilvl w:val="0"/>
          <w:numId w:val="11"/>
        </w:numPr>
        <w:shd w:val="clear" w:color="auto" w:fill="auto"/>
        <w:tabs>
          <w:tab w:val="left" w:pos="1414"/>
        </w:tabs>
        <w:spacing w:before="0" w:after="80" w:line="240" w:lineRule="auto"/>
        <w:ind w:left="1340" w:hanging="260"/>
        <w:jc w:val="both"/>
      </w:pPr>
      <w:r w:rsidRPr="003D6257">
        <w:t>handlu ludźmi, o którym mowa w art. 189a Kodeksu karnego,</w:t>
      </w:r>
    </w:p>
    <w:p w:rsidR="009224EA" w:rsidRPr="003D6257" w:rsidRDefault="009224EA" w:rsidP="00C6574E">
      <w:pPr>
        <w:pStyle w:val="Bodytext20"/>
        <w:numPr>
          <w:ilvl w:val="0"/>
          <w:numId w:val="11"/>
        </w:numPr>
        <w:shd w:val="clear" w:color="auto" w:fill="auto"/>
        <w:tabs>
          <w:tab w:val="left" w:pos="1414"/>
        </w:tabs>
        <w:spacing w:before="0" w:after="80" w:line="240" w:lineRule="auto"/>
        <w:ind w:left="1340" w:hanging="260"/>
        <w:jc w:val="both"/>
      </w:pPr>
      <w:r w:rsidRPr="003D6257">
        <w:t>o którym mowa w art. 228-230a, art. 250a Kodeksu karnego, w art. 46-48 ustawy z dnia 25 czerwca 2010 r. o sporcie lub wart. 54 ust. 1-4 ustawy z dnia 12 maja 2011 r. o refundacji leków, środków spożywczych specjalnego przeznaczenia żywieniowego oraz wyrobów medycznych,</w:t>
      </w:r>
    </w:p>
    <w:p w:rsidR="009224EA" w:rsidRPr="003D6257" w:rsidRDefault="009224EA" w:rsidP="00C6574E">
      <w:pPr>
        <w:pStyle w:val="Bodytext20"/>
        <w:numPr>
          <w:ilvl w:val="0"/>
          <w:numId w:val="11"/>
        </w:numPr>
        <w:shd w:val="clear" w:color="auto" w:fill="auto"/>
        <w:tabs>
          <w:tab w:val="left" w:pos="1423"/>
        </w:tabs>
        <w:spacing w:before="0" w:after="80" w:line="240" w:lineRule="auto"/>
        <w:ind w:left="1340" w:hanging="260"/>
        <w:jc w:val="both"/>
      </w:pPr>
      <w:r w:rsidRPr="003D6257">
        <w:t>finansowania przestępstwa o charakterze terrorystycznym, o którym mowa w art. 165a</w:t>
      </w:r>
    </w:p>
    <w:p w:rsidR="009224EA" w:rsidRPr="003D6257" w:rsidRDefault="009224EA" w:rsidP="005E5F49">
      <w:pPr>
        <w:pStyle w:val="Bodytext20"/>
        <w:shd w:val="clear" w:color="auto" w:fill="auto"/>
        <w:spacing w:before="0" w:after="80" w:line="240" w:lineRule="auto"/>
        <w:ind w:left="1420" w:firstLine="0"/>
        <w:jc w:val="both"/>
      </w:pPr>
      <w:r w:rsidRPr="003D6257">
        <w:t>Kodeksu karnego, lub przestępstwo udaremniania lub utrudniania stwierdzenia przestępnego pochodzenia pieniędzy lub ukrywania ich pochodzenia, o którym mowa w art. 299 Kodeksu karnego,</w:t>
      </w:r>
    </w:p>
    <w:p w:rsidR="009224EA" w:rsidRPr="003D6257" w:rsidRDefault="009224EA" w:rsidP="00C6574E">
      <w:pPr>
        <w:pStyle w:val="Bodytext20"/>
        <w:numPr>
          <w:ilvl w:val="0"/>
          <w:numId w:val="11"/>
        </w:numPr>
        <w:shd w:val="clear" w:color="auto" w:fill="auto"/>
        <w:tabs>
          <w:tab w:val="left" w:pos="1369"/>
        </w:tabs>
        <w:spacing w:before="0" w:after="80" w:line="240" w:lineRule="auto"/>
        <w:ind w:left="1420" w:hanging="340"/>
        <w:jc w:val="both"/>
      </w:pPr>
      <w:r w:rsidRPr="003D6257">
        <w:t>o charakterze terrorystycznym, o którym mowa w art. 115 § 20 Kodeksu karnego, lub mające na celu popełnienie tego przestępstwa,</w:t>
      </w:r>
    </w:p>
    <w:p w:rsidR="009224EA" w:rsidRPr="003D6257" w:rsidRDefault="009224EA" w:rsidP="00C6574E">
      <w:pPr>
        <w:pStyle w:val="Bodytext20"/>
        <w:numPr>
          <w:ilvl w:val="0"/>
          <w:numId w:val="11"/>
        </w:numPr>
        <w:shd w:val="clear" w:color="auto" w:fill="auto"/>
        <w:tabs>
          <w:tab w:val="left" w:pos="1369"/>
        </w:tabs>
        <w:spacing w:before="0" w:after="80" w:line="240" w:lineRule="auto"/>
        <w:ind w:left="1420" w:hanging="340"/>
        <w:jc w:val="both"/>
      </w:pPr>
      <w:r w:rsidRPr="003D6257">
        <w:t>powierzenia wykonywania pracy małoletniemu cudzoziemcowi, o którym mowa w art. 9 ust. 2 ustawy z dnia 15 czerwca 2012 r. o skutkach powierzania wykonywania pracy cudzoziemcom przebywającym wbrew przepisom na terytorium Rzeczypospolitej Polskiej,</w:t>
      </w:r>
    </w:p>
    <w:p w:rsidR="009224EA" w:rsidRPr="003D6257" w:rsidRDefault="009224EA" w:rsidP="00C6574E">
      <w:pPr>
        <w:pStyle w:val="Bodytext20"/>
        <w:numPr>
          <w:ilvl w:val="0"/>
          <w:numId w:val="11"/>
        </w:numPr>
        <w:shd w:val="clear" w:color="auto" w:fill="auto"/>
        <w:tabs>
          <w:tab w:val="left" w:pos="1369"/>
        </w:tabs>
        <w:spacing w:before="0" w:after="80" w:line="240" w:lineRule="auto"/>
        <w:ind w:left="1420" w:hanging="340"/>
        <w:jc w:val="both"/>
      </w:pPr>
      <w:r w:rsidRPr="003D6257">
        <w:t>przeciwko obrotowi gospodarczemu, o których mowa wart. 296-307 Kodeksu karnego, przestępstwo oszustwa, o którym mowa w art. 286 Kodeksu karnego, przestępstwo przeciwko wiarygodności dokumentów, o których mowa w art. 270-277d Kodeksu karnego, lub przestępstwo skarbowe,</w:t>
      </w:r>
    </w:p>
    <w:p w:rsidR="009224EA" w:rsidRPr="003D6257" w:rsidRDefault="009224EA" w:rsidP="00C6574E">
      <w:pPr>
        <w:pStyle w:val="Bodytext20"/>
        <w:numPr>
          <w:ilvl w:val="0"/>
          <w:numId w:val="11"/>
        </w:numPr>
        <w:shd w:val="clear" w:color="auto" w:fill="auto"/>
        <w:tabs>
          <w:tab w:val="left" w:pos="1369"/>
        </w:tabs>
        <w:spacing w:before="0" w:after="80" w:line="240" w:lineRule="auto"/>
        <w:ind w:left="1417" w:hanging="340"/>
        <w:jc w:val="both"/>
      </w:pPr>
      <w:r w:rsidRPr="003D6257">
        <w:t xml:space="preserve">o którym mowa wart. 9 ust. 1 i3 lub art. 10 ustawy z dnia 15 czerwca 2012 r. o skutkach </w:t>
      </w:r>
      <w:r w:rsidRPr="003D6257">
        <w:lastRenderedPageBreak/>
        <w:t>powierzania wykonywania pracy cudzoziemcom przebywającym wbrew przepisom na terytorium Rzeczypospolitej Polskiej</w:t>
      </w:r>
    </w:p>
    <w:p w:rsidR="009224EA" w:rsidRPr="003D6257" w:rsidRDefault="009224EA" w:rsidP="005E5F49">
      <w:pPr>
        <w:pStyle w:val="Bodytext80"/>
        <w:shd w:val="clear" w:color="auto" w:fill="auto"/>
        <w:spacing w:after="80" w:line="240" w:lineRule="auto"/>
        <w:ind w:left="1417" w:hanging="340"/>
        <w:rPr>
          <w:b w:val="0"/>
          <w:sz w:val="20"/>
          <w:szCs w:val="20"/>
        </w:rPr>
      </w:pPr>
      <w:r w:rsidRPr="003D6257">
        <w:rPr>
          <w:b w:val="0"/>
          <w:sz w:val="20"/>
          <w:szCs w:val="20"/>
        </w:rPr>
        <w:t>- lub za odpowiedni czyn zabroniony określony w przepisach prawa obcego;</w:t>
      </w:r>
    </w:p>
    <w:p w:rsidR="009224EA" w:rsidRPr="003D6257" w:rsidRDefault="009224EA" w:rsidP="00C6574E">
      <w:pPr>
        <w:pStyle w:val="Bodytext20"/>
        <w:numPr>
          <w:ilvl w:val="0"/>
          <w:numId w:val="10"/>
        </w:numPr>
        <w:shd w:val="clear" w:color="auto" w:fill="auto"/>
        <w:tabs>
          <w:tab w:val="left" w:pos="1130"/>
        </w:tabs>
        <w:spacing w:before="0" w:after="80" w:line="240" w:lineRule="auto"/>
        <w:ind w:left="1080" w:hanging="220"/>
        <w:jc w:val="both"/>
      </w:pPr>
      <w:r w:rsidRPr="003D6257">
        <w:t>jeżeli urzędującego członka jego organu zarządzającego lub nadzorczego, wspólnika spółki w spółce</w:t>
      </w:r>
      <w:r w:rsidRPr="003D6257">
        <w:rPr>
          <w:b/>
        </w:rPr>
        <w:t xml:space="preserve"> </w:t>
      </w:r>
      <w:r w:rsidRPr="003D6257">
        <w:t>jawnej lub partnerskiej albo komplementariusza w spółce komandytowej lub komandytowo-akcyjnej lub prokurenta prawomocnie skazano za przestępstwo, o którym mowa w pkt 1;</w:t>
      </w:r>
    </w:p>
    <w:p w:rsidR="009224EA" w:rsidRPr="003D6257" w:rsidRDefault="009224EA" w:rsidP="00C6574E">
      <w:pPr>
        <w:pStyle w:val="Bodytext20"/>
        <w:numPr>
          <w:ilvl w:val="0"/>
          <w:numId w:val="10"/>
        </w:numPr>
        <w:shd w:val="clear" w:color="auto" w:fill="auto"/>
        <w:tabs>
          <w:tab w:val="left" w:pos="1130"/>
        </w:tabs>
        <w:spacing w:before="0" w:after="80" w:line="240" w:lineRule="auto"/>
        <w:ind w:left="1080" w:hanging="220"/>
        <w:jc w:val="both"/>
      </w:pPr>
      <w:r w:rsidRPr="003D6257">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24EA" w:rsidRPr="003D6257" w:rsidRDefault="009224EA" w:rsidP="00C6574E">
      <w:pPr>
        <w:pStyle w:val="Bodytext20"/>
        <w:numPr>
          <w:ilvl w:val="0"/>
          <w:numId w:val="10"/>
        </w:numPr>
        <w:shd w:val="clear" w:color="auto" w:fill="auto"/>
        <w:tabs>
          <w:tab w:val="left" w:pos="1134"/>
        </w:tabs>
        <w:spacing w:before="0" w:after="80" w:line="240" w:lineRule="auto"/>
        <w:ind w:left="1080" w:hanging="220"/>
        <w:jc w:val="both"/>
      </w:pPr>
      <w:r w:rsidRPr="003D6257">
        <w:t>wobec którego prawomocnie orzeczono zakaz ubiegania się o zamówienia publiczne;</w:t>
      </w:r>
    </w:p>
    <w:p w:rsidR="009224EA" w:rsidRPr="003D6257" w:rsidRDefault="009224EA" w:rsidP="00C6574E">
      <w:pPr>
        <w:pStyle w:val="Bodytext20"/>
        <w:numPr>
          <w:ilvl w:val="0"/>
          <w:numId w:val="10"/>
        </w:numPr>
        <w:shd w:val="clear" w:color="auto" w:fill="auto"/>
        <w:tabs>
          <w:tab w:val="left" w:pos="1134"/>
        </w:tabs>
        <w:spacing w:before="0" w:after="80" w:line="240" w:lineRule="auto"/>
        <w:ind w:left="1080" w:hanging="220"/>
        <w:jc w:val="both"/>
      </w:pPr>
      <w:r w:rsidRPr="003D6257">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24EA" w:rsidRPr="003D6257" w:rsidRDefault="009224EA" w:rsidP="00C6574E">
      <w:pPr>
        <w:pStyle w:val="Bodytext20"/>
        <w:numPr>
          <w:ilvl w:val="0"/>
          <w:numId w:val="10"/>
        </w:numPr>
        <w:shd w:val="clear" w:color="auto" w:fill="auto"/>
        <w:tabs>
          <w:tab w:val="left" w:pos="1134"/>
        </w:tabs>
        <w:spacing w:before="0" w:after="80" w:line="240" w:lineRule="auto"/>
        <w:ind w:left="1080" w:hanging="220"/>
        <w:jc w:val="both"/>
      </w:pPr>
      <w:r w:rsidRPr="003D6257">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24EA" w:rsidRPr="003D6257" w:rsidRDefault="009224EA" w:rsidP="00C6574E">
      <w:pPr>
        <w:pStyle w:val="Bodytext20"/>
        <w:numPr>
          <w:ilvl w:val="1"/>
          <w:numId w:val="8"/>
        </w:numPr>
        <w:shd w:val="clear" w:color="auto" w:fill="auto"/>
        <w:tabs>
          <w:tab w:val="left" w:pos="883"/>
        </w:tabs>
        <w:spacing w:before="0" w:after="80" w:line="240" w:lineRule="auto"/>
        <w:ind w:left="860" w:hanging="400"/>
        <w:jc w:val="both"/>
      </w:pPr>
      <w:r w:rsidRPr="003D6257">
        <w:t>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24EA" w:rsidRPr="003D6257" w:rsidRDefault="009224EA" w:rsidP="00C6574E">
      <w:pPr>
        <w:pStyle w:val="Bodytext20"/>
        <w:numPr>
          <w:ilvl w:val="1"/>
          <w:numId w:val="8"/>
        </w:numPr>
        <w:shd w:val="clear" w:color="auto" w:fill="auto"/>
        <w:tabs>
          <w:tab w:val="left" w:pos="883"/>
        </w:tabs>
        <w:spacing w:before="0" w:after="80" w:line="240" w:lineRule="auto"/>
        <w:ind w:left="860" w:hanging="400"/>
        <w:jc w:val="both"/>
      </w:pPr>
      <w:r w:rsidRPr="003D6257">
        <w:t>w art. 7 ust. 1 ustawy sankcyjnej, tj.:</w:t>
      </w:r>
    </w:p>
    <w:p w:rsidR="009224EA" w:rsidRPr="003D6257" w:rsidRDefault="009224EA" w:rsidP="00C6574E">
      <w:pPr>
        <w:pStyle w:val="Bodytext20"/>
        <w:numPr>
          <w:ilvl w:val="0"/>
          <w:numId w:val="12"/>
        </w:numPr>
        <w:shd w:val="clear" w:color="auto" w:fill="auto"/>
        <w:tabs>
          <w:tab w:val="left" w:pos="1134"/>
        </w:tabs>
        <w:spacing w:before="0" w:after="80" w:line="240" w:lineRule="auto"/>
        <w:ind w:left="1080" w:hanging="220"/>
        <w:jc w:val="both"/>
      </w:pPr>
      <w:r w:rsidRPr="003D6257">
        <w:t>wymienionego w wykazach określonych w rozporządzeniu 765/2006 i rozporządzeniu 269/2014 albo wpisanego na listę na podstawie decyzji w sprawie wpisu na listę rozstrzygającej o zastosowaniu środka, o którym mowa w art. 1 pkt 3 ustawy sanacyjnej;</w:t>
      </w:r>
    </w:p>
    <w:p w:rsidR="009224EA" w:rsidRPr="003D6257" w:rsidRDefault="009224EA" w:rsidP="00C6574E">
      <w:pPr>
        <w:pStyle w:val="Bodytext20"/>
        <w:numPr>
          <w:ilvl w:val="0"/>
          <w:numId w:val="12"/>
        </w:numPr>
        <w:shd w:val="clear" w:color="auto" w:fill="auto"/>
        <w:spacing w:before="0" w:after="80" w:line="240" w:lineRule="auto"/>
        <w:ind w:left="1120" w:hanging="260"/>
        <w:jc w:val="both"/>
      </w:pPr>
      <w:r w:rsidRPr="003D6257">
        <w:t xml:space="preserve"> którego beneficjentem rzeczywistym w rozumieniu ustawy z dnia 1 marca 2018 r.</w:t>
      </w:r>
    </w:p>
    <w:p w:rsidR="009224EA" w:rsidRPr="003D6257" w:rsidRDefault="009224EA" w:rsidP="005E5F49">
      <w:pPr>
        <w:pStyle w:val="Bodytext20"/>
        <w:shd w:val="clear" w:color="auto" w:fill="auto"/>
        <w:spacing w:before="0" w:after="80" w:line="240" w:lineRule="auto"/>
        <w:ind w:left="1120" w:firstLine="0"/>
        <w:jc w:val="both"/>
      </w:pPr>
      <w:r w:rsidRPr="003D6257">
        <w:t>o przeciwdziałaniu praniu pieniędzy oraz finansowaniu terroryzmu (Dz. U. z 2022 r. poz. 593</w:t>
      </w:r>
    </w:p>
    <w:p w:rsidR="009224EA" w:rsidRPr="003D6257" w:rsidRDefault="009224EA" w:rsidP="005E5F49">
      <w:pPr>
        <w:pStyle w:val="Bodytext20"/>
        <w:shd w:val="clear" w:color="auto" w:fill="auto"/>
        <w:tabs>
          <w:tab w:val="left" w:pos="1361"/>
        </w:tabs>
        <w:spacing w:before="0" w:after="80" w:line="240" w:lineRule="auto"/>
        <w:ind w:left="1120" w:firstLine="0"/>
        <w:jc w:val="both"/>
      </w:pPr>
      <w:r w:rsidRPr="003D6257">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9224EA" w:rsidRPr="003D6257" w:rsidRDefault="009224EA" w:rsidP="00C6574E">
      <w:pPr>
        <w:pStyle w:val="Bodytext20"/>
        <w:numPr>
          <w:ilvl w:val="0"/>
          <w:numId w:val="12"/>
        </w:numPr>
        <w:shd w:val="clear" w:color="auto" w:fill="auto"/>
        <w:tabs>
          <w:tab w:val="left" w:pos="1175"/>
        </w:tabs>
        <w:spacing w:before="0" w:after="80" w:line="240" w:lineRule="auto"/>
        <w:ind w:left="1120" w:hanging="260"/>
        <w:jc w:val="both"/>
      </w:pPr>
      <w:r w:rsidRPr="003D6257">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224EA" w:rsidRPr="003D6257" w:rsidRDefault="009224EA" w:rsidP="00C6574E">
      <w:pPr>
        <w:pStyle w:val="Bodytext20"/>
        <w:numPr>
          <w:ilvl w:val="0"/>
          <w:numId w:val="8"/>
        </w:numPr>
        <w:shd w:val="clear" w:color="auto" w:fill="auto"/>
        <w:tabs>
          <w:tab w:val="left" w:pos="284"/>
        </w:tabs>
        <w:spacing w:before="0" w:after="80" w:line="240" w:lineRule="auto"/>
        <w:ind w:left="284" w:hanging="284"/>
        <w:jc w:val="both"/>
      </w:pPr>
      <w:r w:rsidRPr="003D6257">
        <w:t>Wykluczenie Wykonawcy na podstawie okoliczności wskazanych w:</w:t>
      </w:r>
    </w:p>
    <w:p w:rsidR="009224EA" w:rsidRPr="003D6257" w:rsidRDefault="009224EA" w:rsidP="00C6574E">
      <w:pPr>
        <w:pStyle w:val="Bodytext20"/>
        <w:numPr>
          <w:ilvl w:val="0"/>
          <w:numId w:val="13"/>
        </w:numPr>
        <w:shd w:val="clear" w:color="auto" w:fill="auto"/>
        <w:tabs>
          <w:tab w:val="left" w:pos="754"/>
        </w:tabs>
        <w:spacing w:before="0" w:after="80" w:line="240" w:lineRule="auto"/>
        <w:ind w:left="420" w:firstLine="0"/>
        <w:jc w:val="both"/>
      </w:pPr>
      <w:r w:rsidRPr="003D6257">
        <w:t>pkt 1 lit. a i b następuje zgodnie z art. 111 ustawy,</w:t>
      </w:r>
    </w:p>
    <w:p w:rsidR="009224EA" w:rsidRPr="003D6257" w:rsidRDefault="009224EA" w:rsidP="00C6574E">
      <w:pPr>
        <w:pStyle w:val="Bodytext20"/>
        <w:numPr>
          <w:ilvl w:val="0"/>
          <w:numId w:val="13"/>
        </w:numPr>
        <w:shd w:val="clear" w:color="auto" w:fill="auto"/>
        <w:tabs>
          <w:tab w:val="left" w:pos="754"/>
        </w:tabs>
        <w:spacing w:before="0" w:after="80" w:line="240" w:lineRule="auto"/>
        <w:ind w:left="420" w:firstLine="0"/>
        <w:jc w:val="both"/>
      </w:pPr>
      <w:r w:rsidRPr="003D6257">
        <w:t>pkt 1 lit. c następuje na okres trwania w/w okoliczności.</w:t>
      </w:r>
    </w:p>
    <w:p w:rsidR="009224EA" w:rsidRPr="003D6257" w:rsidRDefault="009224EA" w:rsidP="00C6574E">
      <w:pPr>
        <w:pStyle w:val="Bodytext20"/>
        <w:numPr>
          <w:ilvl w:val="0"/>
          <w:numId w:val="8"/>
        </w:numPr>
        <w:shd w:val="clear" w:color="auto" w:fill="auto"/>
        <w:spacing w:before="0" w:after="80" w:line="240" w:lineRule="auto"/>
        <w:ind w:left="284" w:hanging="284"/>
        <w:jc w:val="both"/>
      </w:pPr>
      <w:r w:rsidRPr="003D6257">
        <w:t>Wykonawca może zostać wykluczony przez Zamawiającego na każdym etapie postępowania o udzielenie zamówienia.</w:t>
      </w:r>
    </w:p>
    <w:p w:rsidR="009224EA" w:rsidRPr="003D6257" w:rsidRDefault="009224EA" w:rsidP="005E5F49">
      <w:pPr>
        <w:pStyle w:val="Heading50"/>
        <w:keepNext/>
        <w:keepLines/>
        <w:shd w:val="clear" w:color="auto" w:fill="auto"/>
        <w:spacing w:after="80" w:line="240" w:lineRule="auto"/>
        <w:ind w:left="420" w:hanging="420"/>
        <w:rPr>
          <w:u w:val="single"/>
        </w:rPr>
      </w:pPr>
      <w:bookmarkStart w:id="13" w:name="bookmark12"/>
      <w:r w:rsidRPr="003D6257">
        <w:rPr>
          <w:bCs w:val="0"/>
          <w:u w:val="single"/>
        </w:rPr>
        <w:lastRenderedPageBreak/>
        <w:t>Rozdział IX - Informacja o podmiotowych środkach dowodowych żądanych w celu potwierdzenia</w:t>
      </w:r>
      <w:bookmarkEnd w:id="13"/>
      <w:r w:rsidR="003D6257">
        <w:rPr>
          <w:bCs w:val="0"/>
          <w:u w:val="single"/>
        </w:rPr>
        <w:t xml:space="preserve"> </w:t>
      </w:r>
      <w:r w:rsidRPr="003D6257">
        <w:rPr>
          <w:bCs w:val="0"/>
          <w:u w:val="single"/>
        </w:rPr>
        <w:t>spełniania warunków udziału w postępowaniu</w:t>
      </w:r>
    </w:p>
    <w:p w:rsid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 xml:space="preserve"> Do oferty Wykonawca zobowiązany jest dołączyć aktualne na dzień składania ofert oświadczenie o spełnianiu warunków udziału w postępowaniu oraz o braku podstaw do wykluczenia z postępowania - zgodnie z </w:t>
      </w:r>
      <w:r w:rsidR="00404A84" w:rsidRPr="003D6257">
        <w:rPr>
          <w:rStyle w:val="Bodytext2Italic"/>
          <w:b/>
        </w:rPr>
        <w:t xml:space="preserve">Załącznikiem nr </w:t>
      </w:r>
      <w:r w:rsidR="003D6257">
        <w:rPr>
          <w:rStyle w:val="Bodytext2Italic"/>
          <w:b/>
        </w:rPr>
        <w:t xml:space="preserve">3 </w:t>
      </w:r>
      <w:r w:rsidR="00404A84" w:rsidRPr="003D6257">
        <w:t xml:space="preserve">oraz </w:t>
      </w:r>
      <w:r w:rsidR="00404A84" w:rsidRPr="003D6257">
        <w:rPr>
          <w:b/>
          <w:i/>
        </w:rPr>
        <w:t>Załącznikiem nr</w:t>
      </w:r>
      <w:r w:rsidR="003D6257">
        <w:rPr>
          <w:b/>
          <w:i/>
        </w:rPr>
        <w:t xml:space="preserve"> 3a</w:t>
      </w:r>
      <w:r w:rsidR="00404A84" w:rsidRPr="003D6257">
        <w:rPr>
          <w:b/>
          <w:i/>
        </w:rPr>
        <w:t xml:space="preserve"> </w:t>
      </w:r>
      <w:r w:rsidRPr="003D6257">
        <w:t>do SWZ.</w:t>
      </w:r>
    </w:p>
    <w:p w:rsid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 xml:space="preserve"> Zamawiający informuje, iż w celu potwierdzenia braku podstaw do wykluczenia, nie będzie wymagał złożenia podmiotowych środków dowodowych. Wykonawca potwierdza brak podstaw wykluczenia poprzez złożenie oświadczenia o którym mowa w pkt 1.</w:t>
      </w:r>
    </w:p>
    <w:p w:rsid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Oświadczenie, o którym mowa w pkt 1 dotyczące Wykonawcy, sporządza się pod rygorem nieważności w postaci elektronicznej i opatruje się kwalifikowanym podpisem elektronicznym, podpisem zaufanym lub podpisem osobistym (odpowiednio W</w:t>
      </w:r>
      <w:r w:rsidR="003D6257">
        <w:t>ykonawcy lub jego pełnomocnika).</w:t>
      </w:r>
    </w:p>
    <w:p w:rsid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W przypadku przekazywania w postępowaniu dokumentu elektronicznego w formacie poddającym dane   kompresji, opatrzenie pliku zawierającego skompresowane dokumenty kwalifikowanym podpisem  elektronicznym, podpisem zaufanym lub podpisem osobistym, jest równozn</w:t>
      </w:r>
      <w:r w:rsidR="003D6257">
        <w:t xml:space="preserve">aczne z opatrzeniem </w:t>
      </w:r>
      <w:r w:rsidR="006976E7" w:rsidRPr="003D6257">
        <w:t xml:space="preserve">wszystkich </w:t>
      </w:r>
      <w:r w:rsidRPr="003D6257">
        <w:t>dokumentów zawartych w tym pliku odpowiednio kwalifikowanym podpisem elektronicznym, podpisem zaufanym lub podpisem osobistym.</w:t>
      </w:r>
    </w:p>
    <w:p w:rsid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Dokumenty sporządzone w języku obcym są składane wraz z tłumaczeniem na język polski.</w:t>
      </w:r>
    </w:p>
    <w:p w:rsidR="009224EA" w:rsidRPr="003D6257" w:rsidRDefault="009224EA" w:rsidP="00C6574E">
      <w:pPr>
        <w:pStyle w:val="Bodytext20"/>
        <w:numPr>
          <w:ilvl w:val="0"/>
          <w:numId w:val="14"/>
        </w:numPr>
        <w:shd w:val="clear" w:color="auto" w:fill="auto"/>
        <w:tabs>
          <w:tab w:val="left" w:pos="284"/>
        </w:tabs>
        <w:spacing w:before="0" w:after="80" w:line="240" w:lineRule="auto"/>
        <w:ind w:left="284" w:hanging="284"/>
        <w:jc w:val="both"/>
      </w:pPr>
      <w:r w:rsidRPr="003D6257">
        <w:t>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9224EA" w:rsidRPr="003D6257" w:rsidRDefault="009224EA" w:rsidP="005E5F49">
      <w:pPr>
        <w:pStyle w:val="Bodytext20"/>
        <w:shd w:val="clear" w:color="auto" w:fill="auto"/>
        <w:tabs>
          <w:tab w:val="left" w:pos="360"/>
        </w:tabs>
        <w:spacing w:before="0" w:after="80" w:line="240" w:lineRule="auto"/>
        <w:ind w:left="420" w:firstLine="0"/>
        <w:jc w:val="both"/>
      </w:pPr>
    </w:p>
    <w:p w:rsidR="009224EA" w:rsidRPr="003D6257" w:rsidRDefault="009224EA" w:rsidP="005E5F49">
      <w:pPr>
        <w:pStyle w:val="Bodytext30"/>
        <w:shd w:val="clear" w:color="auto" w:fill="auto"/>
        <w:spacing w:before="0" w:after="80" w:line="240" w:lineRule="auto"/>
        <w:ind w:right="3500" w:firstLine="0"/>
        <w:jc w:val="left"/>
      </w:pPr>
      <w:r w:rsidRPr="003D6257">
        <w:rPr>
          <w:bCs w:val="0"/>
          <w:u w:val="single"/>
        </w:rPr>
        <w:t xml:space="preserve">Rozdział X - Informacja o przedmiotowych środkach dowodowych </w:t>
      </w:r>
    </w:p>
    <w:p w:rsidR="003D6257" w:rsidRPr="003D6257" w:rsidRDefault="003D6257" w:rsidP="005E5F49">
      <w:pPr>
        <w:pStyle w:val="Bodytext30"/>
        <w:shd w:val="clear" w:color="auto" w:fill="auto"/>
        <w:spacing w:before="0" w:after="80" w:line="240" w:lineRule="auto"/>
        <w:ind w:firstLine="0"/>
        <w:jc w:val="both"/>
        <w:rPr>
          <w:b w:val="0"/>
          <w:bCs w:val="0"/>
        </w:rPr>
      </w:pPr>
      <w:r w:rsidRPr="003D6257">
        <w:rPr>
          <w:b w:val="0"/>
          <w:bCs w:val="0"/>
        </w:rPr>
        <w:t>Zamawiający nie przewiduje złożenia przedmiotowych środków dowodowych</w:t>
      </w:r>
    </w:p>
    <w:p w:rsidR="003D6257" w:rsidRDefault="003D6257" w:rsidP="005E5F49">
      <w:pPr>
        <w:pStyle w:val="Bodytext30"/>
        <w:shd w:val="clear" w:color="auto" w:fill="auto"/>
        <w:spacing w:before="0" w:after="80" w:line="240" w:lineRule="auto"/>
        <w:ind w:firstLine="0"/>
        <w:jc w:val="both"/>
        <w:rPr>
          <w:bCs w:val="0"/>
          <w:u w:val="single"/>
        </w:rPr>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XI - Poleganie na zasobach innych podmiotów</w:t>
      </w:r>
    </w:p>
    <w:p w:rsidR="009224EA" w:rsidRPr="003D6257" w:rsidRDefault="009224EA" w:rsidP="005E5F49">
      <w:pPr>
        <w:pStyle w:val="Bodytext20"/>
        <w:shd w:val="clear" w:color="auto" w:fill="auto"/>
        <w:spacing w:before="0" w:after="80" w:line="240" w:lineRule="auto"/>
        <w:ind w:firstLine="0"/>
        <w:jc w:val="both"/>
      </w:pPr>
      <w:r w:rsidRPr="003D6257">
        <w:t>Nie dotyczy przedmiotowego postępowania.</w:t>
      </w: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XII - Informacje dla wykonawców wspólnie ubiegających się o udzielenie zamówienia (spółki cywilne, konsorcja).</w:t>
      </w:r>
    </w:p>
    <w:p w:rsidR="009224EA" w:rsidRPr="003D6257" w:rsidRDefault="009224EA" w:rsidP="00C6574E">
      <w:pPr>
        <w:pStyle w:val="Bodytext20"/>
        <w:numPr>
          <w:ilvl w:val="0"/>
          <w:numId w:val="15"/>
        </w:numPr>
        <w:shd w:val="clear" w:color="auto" w:fill="auto"/>
        <w:tabs>
          <w:tab w:val="left" w:pos="284"/>
        </w:tabs>
        <w:spacing w:before="0" w:after="80" w:line="240" w:lineRule="auto"/>
        <w:ind w:left="284" w:hanging="284"/>
        <w:jc w:val="both"/>
      </w:pPr>
      <w:r w:rsidRPr="003D6257">
        <w:t>Wykonawcy składający ofertę wspólną ustanawiają pełnomocnika do reprezentowania ich w postępowaniu o udzielenie zamówienia albo do reprezentowania ich w postępowaniu i zawarcia umowy w sprawie zamówienia publicznego.</w:t>
      </w:r>
    </w:p>
    <w:p w:rsidR="009224EA" w:rsidRPr="003D6257" w:rsidRDefault="009224EA" w:rsidP="00C6574E">
      <w:pPr>
        <w:pStyle w:val="Bodytext20"/>
        <w:numPr>
          <w:ilvl w:val="0"/>
          <w:numId w:val="15"/>
        </w:numPr>
        <w:shd w:val="clear" w:color="auto" w:fill="auto"/>
        <w:tabs>
          <w:tab w:val="left" w:pos="284"/>
        </w:tabs>
        <w:spacing w:before="0" w:after="80" w:line="240" w:lineRule="auto"/>
        <w:ind w:left="284" w:hanging="284"/>
        <w:jc w:val="both"/>
      </w:pPr>
      <w:r w:rsidRPr="003D6257">
        <w:t xml:space="preserve">Wykonawcy składający ofertę wspólną wraz z ofertą składają stosowne pełnomocnictwo uprawniające do wykonania określonych czynności w postępowaniu o udzielenie zamówienia publicznego. Wzór pełnomocnictwa stanowi </w:t>
      </w:r>
      <w:r w:rsidRPr="003D6257">
        <w:rPr>
          <w:rStyle w:val="Bodytext2Italic"/>
          <w:b/>
        </w:rPr>
        <w:t>Załącznik nr</w:t>
      </w:r>
      <w:r w:rsidR="003D6257">
        <w:rPr>
          <w:b/>
        </w:rPr>
        <w:t xml:space="preserve"> 4</w:t>
      </w:r>
      <w:r w:rsidRPr="003D6257">
        <w:rPr>
          <w:b/>
        </w:rPr>
        <w:t xml:space="preserve"> </w:t>
      </w:r>
      <w:r w:rsidRPr="003D6257">
        <w:rPr>
          <w:rStyle w:val="Bodytext2Italic"/>
          <w:b/>
        </w:rPr>
        <w:t>do SWZ</w:t>
      </w:r>
      <w:r w:rsidRPr="003D6257">
        <w:rPr>
          <w:rStyle w:val="Bodytext2Italic"/>
        </w:rPr>
        <w:t>.</w:t>
      </w:r>
      <w:r w:rsidRPr="003D6257">
        <w:t xml:space="preserve"> Pełnomocnictwo składane jest w postaci elektronicznej opatrzonej kwalifikowanym podpisem elektronicznym, podpisem zaufanym lub podpisem osobistym.</w:t>
      </w:r>
    </w:p>
    <w:p w:rsidR="009224EA" w:rsidRPr="003D6257" w:rsidRDefault="009224EA" w:rsidP="00C6574E">
      <w:pPr>
        <w:pStyle w:val="Bodytext20"/>
        <w:numPr>
          <w:ilvl w:val="0"/>
          <w:numId w:val="15"/>
        </w:numPr>
        <w:shd w:val="clear" w:color="auto" w:fill="auto"/>
        <w:tabs>
          <w:tab w:val="left" w:pos="284"/>
        </w:tabs>
        <w:spacing w:before="0" w:after="80" w:line="240" w:lineRule="auto"/>
        <w:ind w:left="284" w:hanging="284"/>
        <w:jc w:val="both"/>
      </w:pPr>
      <w:r w:rsidRPr="003D6257">
        <w:t>W przypadku, gdy Wykonawcy wspólnie ubiegają się o udzielenie zamówienia, żaden z Wykonawców nie może podlegać wykluczeniu, o którym mowa w Rozdziale VIII.</w:t>
      </w:r>
    </w:p>
    <w:p w:rsidR="009224EA" w:rsidRPr="003D6257" w:rsidRDefault="009224EA" w:rsidP="00C6574E">
      <w:pPr>
        <w:pStyle w:val="Bodytext30"/>
        <w:numPr>
          <w:ilvl w:val="0"/>
          <w:numId w:val="15"/>
        </w:numPr>
        <w:shd w:val="clear" w:color="auto" w:fill="auto"/>
        <w:tabs>
          <w:tab w:val="left" w:pos="284"/>
        </w:tabs>
        <w:spacing w:before="0" w:after="80" w:line="240" w:lineRule="auto"/>
        <w:ind w:left="284" w:hanging="284"/>
        <w:jc w:val="both"/>
      </w:pPr>
      <w:r w:rsidRPr="003D6257">
        <w:rPr>
          <w:rStyle w:val="Bodytext3NotBold"/>
        </w:rPr>
        <w:t xml:space="preserve">W przypadku Wykonawców wspólnie ubiegających się o udzielenie zamówienia, </w:t>
      </w:r>
      <w:r w:rsidRPr="003D6257">
        <w:t>oświadczeni</w:t>
      </w:r>
      <w:r w:rsidR="00404A84" w:rsidRPr="003D6257">
        <w:t>a</w:t>
      </w:r>
      <w:r w:rsidRPr="003D6257">
        <w:t>, o który</w:t>
      </w:r>
      <w:r w:rsidR="00404A84" w:rsidRPr="003D6257">
        <w:t>ch</w:t>
      </w:r>
      <w:r w:rsidRPr="003D6257">
        <w:t xml:space="preserve"> mowa w Rozdziale IX pkt 1 SWZ, składa każdy z Wykonawców wspólnie ubiegających się o udzielenie zamówienia.</w:t>
      </w:r>
    </w:p>
    <w:p w:rsidR="003D6257" w:rsidRDefault="009224EA" w:rsidP="00C6574E">
      <w:pPr>
        <w:pStyle w:val="Bodytext20"/>
        <w:numPr>
          <w:ilvl w:val="0"/>
          <w:numId w:val="15"/>
        </w:numPr>
        <w:shd w:val="clear" w:color="auto" w:fill="auto"/>
        <w:tabs>
          <w:tab w:val="left" w:pos="284"/>
        </w:tabs>
        <w:spacing w:before="0" w:after="80" w:line="240" w:lineRule="auto"/>
        <w:ind w:left="284" w:hanging="284"/>
        <w:jc w:val="both"/>
      </w:pPr>
      <w:r w:rsidRPr="003D6257">
        <w:t>Podmioty występujące wspólnie (spółka cywilna, konsorcjum itp.) ponoszą solidarną odpowiedzialność za niewykonanie lub nienależyte wykonanie zamówienia.</w:t>
      </w:r>
    </w:p>
    <w:p w:rsidR="009224EA" w:rsidRDefault="009224EA" w:rsidP="00C6574E">
      <w:pPr>
        <w:pStyle w:val="Bodytext20"/>
        <w:numPr>
          <w:ilvl w:val="0"/>
          <w:numId w:val="15"/>
        </w:numPr>
        <w:shd w:val="clear" w:color="auto" w:fill="auto"/>
        <w:tabs>
          <w:tab w:val="left" w:pos="284"/>
        </w:tabs>
        <w:spacing w:before="0" w:after="80" w:line="240" w:lineRule="auto"/>
        <w:ind w:left="284" w:hanging="284"/>
        <w:jc w:val="both"/>
      </w:pPr>
      <w:r w:rsidRPr="003D6257">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3D6257" w:rsidRDefault="003D6257" w:rsidP="005E5F49">
      <w:pPr>
        <w:pStyle w:val="Bodytext20"/>
        <w:shd w:val="clear" w:color="auto" w:fill="auto"/>
        <w:tabs>
          <w:tab w:val="left" w:pos="284"/>
        </w:tabs>
        <w:spacing w:before="0" w:after="80" w:line="240" w:lineRule="auto"/>
        <w:ind w:left="284" w:firstLine="0"/>
        <w:jc w:val="both"/>
      </w:pPr>
    </w:p>
    <w:p w:rsidR="003D6257" w:rsidRPr="003D6257" w:rsidRDefault="003D6257" w:rsidP="005E5F49">
      <w:pPr>
        <w:pStyle w:val="Bodytext20"/>
        <w:shd w:val="clear" w:color="auto" w:fill="auto"/>
        <w:tabs>
          <w:tab w:val="left" w:pos="284"/>
        </w:tabs>
        <w:spacing w:before="0" w:after="80" w:line="240" w:lineRule="auto"/>
        <w:ind w:left="284" w:firstLine="0"/>
        <w:jc w:val="both"/>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XIII - Informacja o środkach komunikacji elektronicznej, przy użyciu których Zamawiający będzie komunikował się z wykonawcami oraz wymagania techniczne dla dokumentów elektronicznych oraz środków komunikacji elektronicznej</w:t>
      </w:r>
    </w:p>
    <w:p w:rsidR="003D6257" w:rsidRDefault="009224EA" w:rsidP="00C6574E">
      <w:pPr>
        <w:pStyle w:val="Bodytext20"/>
        <w:numPr>
          <w:ilvl w:val="0"/>
          <w:numId w:val="29"/>
        </w:numPr>
        <w:shd w:val="clear" w:color="auto" w:fill="auto"/>
        <w:tabs>
          <w:tab w:val="left" w:pos="284"/>
        </w:tabs>
        <w:spacing w:before="0" w:after="80" w:line="240" w:lineRule="auto"/>
        <w:ind w:left="284" w:hanging="284"/>
        <w:jc w:val="both"/>
        <w:rPr>
          <w:b/>
          <w:bCs/>
        </w:rPr>
      </w:pPr>
      <w:r w:rsidRPr="003D6257">
        <w:t xml:space="preserve"> </w:t>
      </w:r>
      <w:r w:rsidR="00404A84" w:rsidRPr="003D6257">
        <w:t>W postępowaniu o udzielenie zamówienia komunikacja między Zamawiającym a Wykonawcami odbywa się przy użyciu Platformy e-Zamówienia, która dostępna jest pod adresem: httDs://platformazakupowa/.pl/pn/spr</w:t>
      </w:r>
    </w:p>
    <w:p w:rsidR="00404A84" w:rsidRPr="003D6257" w:rsidRDefault="00404A84" w:rsidP="00C6574E">
      <w:pPr>
        <w:pStyle w:val="Bodytext20"/>
        <w:numPr>
          <w:ilvl w:val="0"/>
          <w:numId w:val="29"/>
        </w:numPr>
        <w:shd w:val="clear" w:color="auto" w:fill="auto"/>
        <w:tabs>
          <w:tab w:val="left" w:pos="284"/>
        </w:tabs>
        <w:spacing w:before="0" w:after="80" w:line="240" w:lineRule="auto"/>
        <w:ind w:left="284" w:hanging="284"/>
        <w:jc w:val="both"/>
        <w:rPr>
          <w:b/>
          <w:bCs/>
        </w:rPr>
      </w:pPr>
      <w:r w:rsidRPr="003D6257">
        <w:t xml:space="preserve">Osobą uprawnioną do porozumiewania się z Wykonawcami jest : </w:t>
      </w:r>
    </w:p>
    <w:p w:rsidR="00404A84" w:rsidRPr="003D6257" w:rsidRDefault="00404A84" w:rsidP="00C6574E">
      <w:pPr>
        <w:pStyle w:val="Akapitzlist"/>
        <w:numPr>
          <w:ilvl w:val="0"/>
          <w:numId w:val="30"/>
        </w:numPr>
        <w:spacing w:after="80" w:line="240" w:lineRule="auto"/>
        <w:ind w:left="709"/>
        <w:jc w:val="both"/>
        <w:rPr>
          <w:sz w:val="20"/>
          <w:szCs w:val="20"/>
        </w:rPr>
      </w:pPr>
      <w:r w:rsidRPr="003D6257">
        <w:rPr>
          <w:sz w:val="20"/>
          <w:szCs w:val="20"/>
        </w:rPr>
        <w:t xml:space="preserve">w zakresie przedmiotu zamówienia p. </w:t>
      </w:r>
      <w:r w:rsidRPr="003D6257">
        <w:rPr>
          <w:b/>
          <w:sz w:val="20"/>
          <w:szCs w:val="20"/>
        </w:rPr>
        <w:t>Janusz Geroch</w:t>
      </w:r>
      <w:r w:rsidRPr="003D6257">
        <w:rPr>
          <w:sz w:val="20"/>
          <w:szCs w:val="20"/>
        </w:rPr>
        <w:t>;</w:t>
      </w:r>
    </w:p>
    <w:p w:rsidR="00404A84" w:rsidRPr="003D6257" w:rsidRDefault="00404A84" w:rsidP="005E5F49">
      <w:pPr>
        <w:pStyle w:val="Akapitzlist"/>
        <w:spacing w:after="80" w:line="240" w:lineRule="auto"/>
        <w:ind w:left="709"/>
        <w:jc w:val="both"/>
        <w:rPr>
          <w:sz w:val="20"/>
          <w:szCs w:val="20"/>
          <w:lang w:val="en-GB"/>
        </w:rPr>
      </w:pPr>
      <w:r w:rsidRPr="003D6257">
        <w:rPr>
          <w:sz w:val="20"/>
          <w:szCs w:val="20"/>
        </w:rPr>
        <w:t xml:space="preserve"> </w:t>
      </w:r>
      <w:r w:rsidRPr="003D6257">
        <w:rPr>
          <w:sz w:val="20"/>
          <w:szCs w:val="20"/>
          <w:lang w:val="en-GB"/>
        </w:rPr>
        <w:t xml:space="preserve">e- mail: </w:t>
      </w:r>
      <w:r w:rsidRPr="003D6257">
        <w:rPr>
          <w:b/>
          <w:sz w:val="20"/>
          <w:szCs w:val="20"/>
          <w:lang w:val="en-GB"/>
        </w:rPr>
        <w:t>janusz.geroch@spr.pl</w:t>
      </w:r>
      <w:r w:rsidRPr="003D6257">
        <w:rPr>
          <w:sz w:val="20"/>
          <w:szCs w:val="20"/>
          <w:lang w:val="en-GB"/>
        </w:rPr>
        <w:t xml:space="preserve">; </w:t>
      </w:r>
    </w:p>
    <w:p w:rsidR="00404A84" w:rsidRPr="003D6257" w:rsidRDefault="00404A84" w:rsidP="00C6574E">
      <w:pPr>
        <w:pStyle w:val="Akapitzlist"/>
        <w:numPr>
          <w:ilvl w:val="0"/>
          <w:numId w:val="30"/>
        </w:numPr>
        <w:spacing w:after="80" w:line="240" w:lineRule="auto"/>
        <w:ind w:left="709"/>
        <w:jc w:val="both"/>
        <w:rPr>
          <w:sz w:val="20"/>
          <w:szCs w:val="20"/>
        </w:rPr>
      </w:pPr>
      <w:r w:rsidRPr="003D6257">
        <w:rPr>
          <w:sz w:val="20"/>
          <w:szCs w:val="20"/>
        </w:rPr>
        <w:t xml:space="preserve">w zakresie formalno-prawnym p. </w:t>
      </w:r>
      <w:r w:rsidRPr="003D6257">
        <w:rPr>
          <w:b/>
          <w:sz w:val="20"/>
          <w:szCs w:val="20"/>
        </w:rPr>
        <w:t>Magdalena Szot</w:t>
      </w:r>
      <w:r w:rsidRPr="003D6257">
        <w:rPr>
          <w:sz w:val="20"/>
          <w:szCs w:val="20"/>
        </w:rPr>
        <w:t xml:space="preserve"> </w:t>
      </w:r>
    </w:p>
    <w:p w:rsidR="00404A84" w:rsidRPr="003D6257" w:rsidRDefault="00404A84" w:rsidP="005E5F49">
      <w:pPr>
        <w:pStyle w:val="Akapitzlist"/>
        <w:spacing w:after="80" w:line="240" w:lineRule="auto"/>
        <w:ind w:left="709"/>
        <w:jc w:val="both"/>
        <w:rPr>
          <w:sz w:val="20"/>
          <w:szCs w:val="20"/>
        </w:rPr>
      </w:pPr>
      <w:r w:rsidRPr="003D6257">
        <w:rPr>
          <w:sz w:val="20"/>
          <w:szCs w:val="20"/>
        </w:rPr>
        <w:t xml:space="preserve">e-mail: </w:t>
      </w:r>
      <w:r w:rsidRPr="003D6257">
        <w:rPr>
          <w:b/>
          <w:sz w:val="20"/>
          <w:szCs w:val="20"/>
        </w:rPr>
        <w:t>zamowienia@spr.pl</w:t>
      </w:r>
    </w:p>
    <w:p w:rsidR="00404A84" w:rsidRPr="003D6257" w:rsidRDefault="00404A84" w:rsidP="005E5F49">
      <w:pPr>
        <w:pStyle w:val="Akapitzlist"/>
        <w:spacing w:after="80" w:line="240" w:lineRule="auto"/>
        <w:ind w:left="709"/>
        <w:jc w:val="both"/>
        <w:rPr>
          <w:sz w:val="20"/>
          <w:szCs w:val="20"/>
        </w:rPr>
      </w:pPr>
      <w:r w:rsidRPr="003D6257">
        <w:rPr>
          <w:sz w:val="20"/>
          <w:szCs w:val="20"/>
        </w:rPr>
        <w:t xml:space="preserve">od poniedziałku do piątku w godz. 7.00 – 14:30 z wyłączeniem dni wolnych od pracy. </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w:t>
      </w:r>
      <w:r w:rsidR="00464AB9" w:rsidRPr="003D6257">
        <w:rPr>
          <w:sz w:val="20"/>
          <w:szCs w:val="20"/>
        </w:rPr>
        <w:t xml:space="preserve">a.pl, stanowiącym załącznik nr </w:t>
      </w:r>
      <w:r w:rsidR="006A5A8D">
        <w:rPr>
          <w:sz w:val="20"/>
          <w:szCs w:val="20"/>
        </w:rPr>
        <w:t>7</w:t>
      </w:r>
      <w:r w:rsidRPr="003D6257">
        <w:rPr>
          <w:sz w:val="20"/>
          <w:szCs w:val="20"/>
        </w:rPr>
        <w:t xml:space="preserve"> do SWZ. Wykonawca, przystępując do niniejszego postępowania o udzielenie zamówienia, akceptuje te wymagania oraz warunki korzystania z ww. platformy.</w:t>
      </w:r>
    </w:p>
    <w:p w:rsid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Maksymalny rozmiar plików przesyłanych za pośrednictwem platformy www.platformazakupowa.pl wynosi 1GB </w:t>
      </w:r>
    </w:p>
    <w:p w:rsid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Za datę przekazania oferty przyjmuje się datę jej złożenia na platformie www.platformazakupowa.pl . Za datę przekazania wniosków, zawiadomień, dokumentów elektronicznych, oświadczeń lub cyfrowych </w:t>
      </w:r>
      <w:proofErr w:type="spellStart"/>
      <w:r w:rsidRPr="003D6257">
        <w:rPr>
          <w:sz w:val="20"/>
          <w:szCs w:val="20"/>
        </w:rPr>
        <w:t>odwzorowań</w:t>
      </w:r>
      <w:proofErr w:type="spellEnd"/>
      <w:r w:rsidRPr="003D6257">
        <w:rPr>
          <w:sz w:val="20"/>
          <w:szCs w:val="20"/>
        </w:rPr>
        <w:t xml:space="preserve"> dokumentów w postaci papierowej (elektronicznych kopii dokumentów stworzonych w postaci papierowej) oraz innych informacji przyjmuje się datę ich przekazania na adres poczty elektronicznej Zamawiającego wskazany w pkt. 2  rozdział XIV</w:t>
      </w:r>
      <w:r w:rsidRPr="003D6257">
        <w:rPr>
          <w:color w:val="FF0000"/>
          <w:sz w:val="20"/>
          <w:szCs w:val="20"/>
        </w:rPr>
        <w:t xml:space="preserve"> </w:t>
      </w:r>
      <w:r w:rsidRPr="003D6257">
        <w:rPr>
          <w:sz w:val="20"/>
          <w:szCs w:val="20"/>
        </w:rPr>
        <w:t xml:space="preserve">SWZ lub złożenia na platformie ww.platformazakupowa.pl </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Zamawiający określa niezbędne wymagania techniczne umożliwiające pracę na platformie www.platformazakupowa.pl tj.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stały dostęp do sieci Internet o gwarantowanej przepustowości nie mniejszej niż 512 </w:t>
      </w:r>
      <w:proofErr w:type="spellStart"/>
      <w:r w:rsidRPr="003D6257">
        <w:rPr>
          <w:sz w:val="20"/>
          <w:szCs w:val="20"/>
        </w:rPr>
        <w:t>kb</w:t>
      </w:r>
      <w:proofErr w:type="spellEnd"/>
      <w:r w:rsidRPr="003D6257">
        <w:rPr>
          <w:sz w:val="20"/>
          <w:szCs w:val="20"/>
        </w:rPr>
        <w:t>/s,</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zainstalowana dowolna przeglądarka internetowa, w przypadku Internet Explorer minimalnie wersja 10 0.,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włączona obsługa JavaScript,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zainstalowany program Adobe </w:t>
      </w:r>
      <w:proofErr w:type="spellStart"/>
      <w:r w:rsidRPr="003D6257">
        <w:rPr>
          <w:sz w:val="20"/>
          <w:szCs w:val="20"/>
        </w:rPr>
        <w:t>Acrobat</w:t>
      </w:r>
      <w:proofErr w:type="spellEnd"/>
      <w:r w:rsidRPr="003D6257">
        <w:rPr>
          <w:sz w:val="20"/>
          <w:szCs w:val="20"/>
        </w:rPr>
        <w:t xml:space="preserve"> Reader lub inny obsługujący format plików .pdf,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 xml:space="preserve">platforma działa według standardu przyjętego w komunikacji sieciowej -kodowanie UTF8, </w:t>
      </w:r>
    </w:p>
    <w:p w:rsidR="00404A84" w:rsidRPr="003D6257" w:rsidRDefault="00404A84" w:rsidP="00C6574E">
      <w:pPr>
        <w:pStyle w:val="Akapitzlist"/>
        <w:numPr>
          <w:ilvl w:val="0"/>
          <w:numId w:val="31"/>
        </w:numPr>
        <w:spacing w:after="80" w:line="240" w:lineRule="auto"/>
        <w:ind w:left="709"/>
        <w:rPr>
          <w:sz w:val="20"/>
          <w:szCs w:val="20"/>
        </w:rPr>
      </w:pPr>
      <w:r w:rsidRPr="003D6257">
        <w:rPr>
          <w:sz w:val="20"/>
          <w:szCs w:val="20"/>
        </w:rPr>
        <w:t>oznaczenie czasu odbioru danych przez platformę zakupową stanowi datę oraz dokładny czas (</w:t>
      </w:r>
      <w:proofErr w:type="spellStart"/>
      <w:r w:rsidRPr="003D6257">
        <w:rPr>
          <w:sz w:val="20"/>
          <w:szCs w:val="20"/>
        </w:rPr>
        <w:t>hh:mm:ss</w:t>
      </w:r>
      <w:proofErr w:type="spellEnd"/>
      <w:r w:rsidRPr="003D6257">
        <w:rPr>
          <w:sz w:val="20"/>
          <w:szCs w:val="20"/>
        </w:rPr>
        <w:t xml:space="preserve">) generowany wg. czasu lokalnego serwera synchronizowanego z zegarem Głównego Urzędu Miar. </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Ofertę, JEDZ oraz oświadczenia dotyczące przesłanek wykluczenia z art. 5k rozporządzenia 833/2014,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404A84" w:rsidRPr="003D6257" w:rsidRDefault="00404A84" w:rsidP="00C6574E">
      <w:pPr>
        <w:pStyle w:val="Akapitzlist"/>
        <w:numPr>
          <w:ilvl w:val="0"/>
          <w:numId w:val="29"/>
        </w:numPr>
        <w:spacing w:after="80" w:line="240" w:lineRule="auto"/>
        <w:ind w:left="284" w:hanging="284"/>
        <w:jc w:val="both"/>
        <w:rPr>
          <w:rStyle w:val="Bodytext2Bold"/>
          <w:rFonts w:asciiTheme="minorHAnsi" w:eastAsiaTheme="minorHAnsi" w:hAnsiTheme="minorHAnsi" w:cstheme="minorBidi"/>
          <w:b w:val="0"/>
          <w:bCs w:val="0"/>
          <w:color w:val="auto"/>
          <w:lang w:eastAsia="en-US" w:bidi="ar-SA"/>
        </w:rPr>
      </w:pPr>
      <w:r w:rsidRPr="003D6257">
        <w:rPr>
          <w:sz w:val="20"/>
          <w:szCs w:val="20"/>
        </w:rPr>
        <w:t xml:space="preserve"> W</w:t>
      </w:r>
      <w:r w:rsidRPr="003D6257">
        <w:rPr>
          <w:sz w:val="20"/>
          <w:szCs w:val="20"/>
        </w:rPr>
        <w:tab/>
        <w:t>szczególnie</w:t>
      </w:r>
      <w:r w:rsidRPr="003D6257">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3D6257">
        <w:rPr>
          <w:sz w:val="20"/>
          <w:szCs w:val="20"/>
          <w:lang w:bidi="en-US"/>
        </w:rPr>
        <w:t xml:space="preserve">sekretariat@spr.pl </w:t>
      </w:r>
      <w:r w:rsidRPr="003D6257">
        <w:rPr>
          <w:rStyle w:val="Bodytext2Bold"/>
        </w:rPr>
        <w:t>(nie dotyczy składania ofert w postępowaniu).</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Wykonawca może zwrócić się do zamawiającego z wnioskiem o wyjaśnienie treści SWZ.</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 xml:space="preserve">Zamawiający jest obowiązany udzielić wyjaśnień niezwłocznie, jednak nie później niż na </w:t>
      </w:r>
      <w:r w:rsidR="00F804C7" w:rsidRPr="003D6257">
        <w:rPr>
          <w:rStyle w:val="Bodytext2Bold"/>
        </w:rPr>
        <w:t>2</w:t>
      </w:r>
      <w:r w:rsidRPr="003D6257">
        <w:rPr>
          <w:rStyle w:val="Bodytext2Bold"/>
        </w:rPr>
        <w:t xml:space="preserve">  dni </w:t>
      </w:r>
      <w:r w:rsidRPr="003D6257">
        <w:rPr>
          <w:sz w:val="20"/>
          <w:szCs w:val="20"/>
        </w:rPr>
        <w:t>przed upływem terminu składania ofert, pod warunkiem że wniosek o wyjaśnienie treści SWZ wpłynął do zamawiającego nie później niż na 4 dni przed upływem terminu składania ofert.</w:t>
      </w:r>
    </w:p>
    <w:p w:rsidR="00404A84" w:rsidRPr="003D6257"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lastRenderedPageBreak/>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404A84" w:rsidRDefault="00404A84" w:rsidP="00C6574E">
      <w:pPr>
        <w:pStyle w:val="Akapitzlist"/>
        <w:numPr>
          <w:ilvl w:val="0"/>
          <w:numId w:val="29"/>
        </w:numPr>
        <w:spacing w:after="80" w:line="240" w:lineRule="auto"/>
        <w:ind w:left="284" w:hanging="284"/>
        <w:jc w:val="both"/>
        <w:rPr>
          <w:sz w:val="20"/>
          <w:szCs w:val="20"/>
        </w:rPr>
      </w:pPr>
      <w:r w:rsidRPr="003D6257">
        <w:rPr>
          <w:sz w:val="20"/>
          <w:szCs w:val="20"/>
        </w:rPr>
        <w:t>Przedłużenie terminu składania ofert, o których mowa w pkt 12, nie wpływa na bieg terminu składania wniosku o wyjaśnienie treści SWZ.</w:t>
      </w:r>
    </w:p>
    <w:p w:rsidR="005E5F49" w:rsidRPr="003D6257" w:rsidRDefault="005E5F49" w:rsidP="005E5F49">
      <w:pPr>
        <w:pStyle w:val="Akapitzlist"/>
        <w:spacing w:after="80" w:line="240" w:lineRule="auto"/>
        <w:ind w:left="284"/>
        <w:jc w:val="both"/>
        <w:rPr>
          <w:sz w:val="20"/>
          <w:szCs w:val="20"/>
        </w:rPr>
      </w:pPr>
    </w:p>
    <w:p w:rsidR="009224EA" w:rsidRPr="003D6257" w:rsidRDefault="009224EA" w:rsidP="005E5F49">
      <w:pPr>
        <w:pStyle w:val="Bodytext20"/>
        <w:shd w:val="clear" w:color="auto" w:fill="auto"/>
        <w:tabs>
          <w:tab w:val="left" w:pos="331"/>
        </w:tabs>
        <w:spacing w:before="0" w:after="80" w:line="240" w:lineRule="auto"/>
        <w:ind w:firstLine="0"/>
        <w:jc w:val="both"/>
        <w:rPr>
          <w:u w:val="single"/>
        </w:rPr>
      </w:pPr>
      <w:r w:rsidRPr="003D6257">
        <w:rPr>
          <w:b/>
          <w:u w:val="single"/>
        </w:rPr>
        <w:t>Rozdział XIV - Opis sposobu przygotowania ofert oraz wymagania formalne dotyczące składanych oświadczeń i</w:t>
      </w:r>
      <w:r w:rsidRPr="003D6257">
        <w:rPr>
          <w:u w:val="single"/>
        </w:rPr>
        <w:t xml:space="preserve"> </w:t>
      </w:r>
      <w:r w:rsidRPr="003D6257">
        <w:rPr>
          <w:rStyle w:val="Bodytext2Bold"/>
          <w:u w:val="single"/>
        </w:rPr>
        <w:t>dokumentów</w:t>
      </w:r>
    </w:p>
    <w:p w:rsidR="009224EA" w:rsidRPr="003D6257" w:rsidRDefault="009224EA" w:rsidP="00C6574E">
      <w:pPr>
        <w:pStyle w:val="Bodytext20"/>
        <w:numPr>
          <w:ilvl w:val="0"/>
          <w:numId w:val="16"/>
        </w:numPr>
        <w:shd w:val="clear" w:color="auto" w:fill="auto"/>
        <w:tabs>
          <w:tab w:val="left" w:pos="349"/>
        </w:tabs>
        <w:spacing w:before="0" w:after="80" w:line="240" w:lineRule="auto"/>
        <w:ind w:firstLine="0"/>
        <w:jc w:val="both"/>
        <w:rPr>
          <w:b/>
          <w:u w:val="single"/>
        </w:rPr>
      </w:pPr>
      <w:r w:rsidRPr="003D6257">
        <w:rPr>
          <w:b/>
          <w:u w:val="single"/>
        </w:rPr>
        <w:t>Informacje ogólne</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 xml:space="preserve"> </w:t>
      </w:r>
      <w:r w:rsidR="002506A3" w:rsidRPr="003D6257">
        <w:t xml:space="preserve"> </w:t>
      </w:r>
      <w:r w:rsidRPr="003D6257">
        <w:t>Wykonawca może złożyć tylk</w:t>
      </w:r>
      <w:r w:rsidR="005E5F49">
        <w:t>o jedną ofertę</w:t>
      </w:r>
      <w:r w:rsidRPr="003D6257">
        <w:t>, sam lub ja</w:t>
      </w:r>
      <w:r w:rsidR="006976E7" w:rsidRPr="003D6257">
        <w:t>ko członek (partner)wykonawców</w:t>
      </w:r>
      <w:r w:rsidR="002506A3" w:rsidRPr="003D6257">
        <w:t xml:space="preserve">  </w:t>
      </w:r>
      <w:r w:rsidRPr="003D6257">
        <w:t>składających ofertę wspólną.</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 xml:space="preserve">Oferta musi być sporządzona w języku polskim. Każdy dokument składający </w:t>
      </w:r>
      <w:r w:rsidR="006976E7" w:rsidRPr="003D6257">
        <w:t xml:space="preserve">się na ofertę lub złożony wraz </w:t>
      </w:r>
      <w:r w:rsidR="005E5F49">
        <w:t xml:space="preserve"> </w:t>
      </w:r>
      <w:r w:rsidRPr="003D6257">
        <w:t>z ofertą sporządzony w języku innym niż polski musi być złożony wraz z tłumaczeniem na język polski.</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Treść oferty musi odpowiadać treści SWZ.</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Ofertę składa się, pod rygorem nieważności, w formie elektroniczne</w:t>
      </w:r>
      <w:r w:rsidR="005E5F49">
        <w:t xml:space="preserve">j lub w postaci elektronicznej </w:t>
      </w:r>
      <w:r w:rsidRPr="003D6257">
        <w:t xml:space="preserve"> opatrzonej podpisem zaufanym lub podpisem osobistym.</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Wykonawca ponosi wszelkie koszty związane z przygotowaniem i złożeniem oferty.</w:t>
      </w:r>
    </w:p>
    <w:p w:rsidR="009224EA" w:rsidRPr="003D6257"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 xml:space="preserve">Ofertę składa się na Formularzu Ofertowym - zgodnie z </w:t>
      </w:r>
      <w:r w:rsidR="00404A84" w:rsidRPr="005E5F49">
        <w:rPr>
          <w:rStyle w:val="Bodytext2Italic"/>
          <w:b/>
        </w:rPr>
        <w:t xml:space="preserve">Załącznikiem nr </w:t>
      </w:r>
      <w:r w:rsidR="005E5F49">
        <w:rPr>
          <w:rStyle w:val="Bodytext2Italic"/>
          <w:b/>
        </w:rPr>
        <w:t>5</w:t>
      </w:r>
      <w:r w:rsidRPr="003D6257">
        <w:t>. Wraz z ofertą Wykonawca jest zobowiązany złożyć:</w:t>
      </w:r>
    </w:p>
    <w:p w:rsidR="005E5F49" w:rsidRDefault="005E5F49" w:rsidP="00C6574E">
      <w:pPr>
        <w:pStyle w:val="Bodytext20"/>
        <w:numPr>
          <w:ilvl w:val="0"/>
          <w:numId w:val="18"/>
        </w:numPr>
        <w:shd w:val="clear" w:color="auto" w:fill="auto"/>
        <w:tabs>
          <w:tab w:val="left" w:pos="803"/>
        </w:tabs>
        <w:spacing w:before="0" w:after="80" w:line="240" w:lineRule="auto"/>
        <w:ind w:left="780" w:hanging="260"/>
        <w:jc w:val="both"/>
      </w:pPr>
      <w:r>
        <w:t>Opis przedmiotu zamó</w:t>
      </w:r>
      <w:r>
        <w:fldChar w:fldCharType="begin"/>
      </w:r>
      <w:r>
        <w:instrText xml:space="preserve"> LISTNUM </w:instrText>
      </w:r>
      <w:r>
        <w:fldChar w:fldCharType="end"/>
      </w:r>
      <w:r>
        <w:t xml:space="preserve">wienia- szczegółowy kosztorys ofertowy- zgodnie z </w:t>
      </w:r>
      <w:r w:rsidRPr="005E5F49">
        <w:rPr>
          <w:b/>
          <w:i/>
        </w:rPr>
        <w:t>Załącznikiem nr 1</w:t>
      </w:r>
      <w:r>
        <w:t xml:space="preserve"> d SWZ</w:t>
      </w:r>
    </w:p>
    <w:p w:rsidR="009224EA" w:rsidRPr="003D6257" w:rsidRDefault="009224EA" w:rsidP="00C6574E">
      <w:pPr>
        <w:pStyle w:val="Bodytext20"/>
        <w:numPr>
          <w:ilvl w:val="0"/>
          <w:numId w:val="18"/>
        </w:numPr>
        <w:shd w:val="clear" w:color="auto" w:fill="auto"/>
        <w:tabs>
          <w:tab w:val="left" w:pos="804"/>
        </w:tabs>
        <w:spacing w:before="0" w:after="80" w:line="240" w:lineRule="auto"/>
        <w:ind w:left="780" w:hanging="260"/>
        <w:jc w:val="both"/>
      </w:pPr>
      <w:r w:rsidRPr="003D6257">
        <w:t>oświadczenia, o których mowa w Rozdziale IX pkt 1 SWZ;</w:t>
      </w:r>
    </w:p>
    <w:p w:rsidR="009224EA" w:rsidRPr="003D6257" w:rsidRDefault="009224EA" w:rsidP="00C6574E">
      <w:pPr>
        <w:pStyle w:val="Bodytext20"/>
        <w:numPr>
          <w:ilvl w:val="0"/>
          <w:numId w:val="18"/>
        </w:numPr>
        <w:shd w:val="clear" w:color="auto" w:fill="auto"/>
        <w:tabs>
          <w:tab w:val="left" w:pos="804"/>
        </w:tabs>
        <w:spacing w:before="0" w:after="80" w:line="240" w:lineRule="auto"/>
        <w:ind w:left="780" w:hanging="260"/>
        <w:jc w:val="both"/>
      </w:pPr>
      <w:r w:rsidRPr="003D6257">
        <w:t>dokumenty, z których wynika umocowanie osób do reprezentowania Wykonawcy, w szczególności:</w:t>
      </w:r>
    </w:p>
    <w:p w:rsidR="009224EA" w:rsidRPr="003D6257" w:rsidRDefault="009224EA" w:rsidP="00C6574E">
      <w:pPr>
        <w:pStyle w:val="Bodytext20"/>
        <w:numPr>
          <w:ilvl w:val="0"/>
          <w:numId w:val="13"/>
        </w:numPr>
        <w:shd w:val="clear" w:color="auto" w:fill="auto"/>
        <w:tabs>
          <w:tab w:val="left" w:pos="1054"/>
        </w:tabs>
        <w:spacing w:before="0" w:after="80" w:line="240" w:lineRule="auto"/>
        <w:ind w:left="1060" w:hanging="280"/>
        <w:jc w:val="both"/>
      </w:pPr>
      <w:r w:rsidRPr="003D6257">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9224EA" w:rsidRPr="003D6257" w:rsidRDefault="009224EA" w:rsidP="00C6574E">
      <w:pPr>
        <w:pStyle w:val="Bodytext20"/>
        <w:numPr>
          <w:ilvl w:val="0"/>
          <w:numId w:val="13"/>
        </w:numPr>
        <w:shd w:val="clear" w:color="auto" w:fill="auto"/>
        <w:tabs>
          <w:tab w:val="left" w:pos="1054"/>
        </w:tabs>
        <w:spacing w:before="0" w:after="80" w:line="240" w:lineRule="auto"/>
        <w:ind w:left="1060" w:hanging="280"/>
        <w:jc w:val="both"/>
      </w:pPr>
      <w:r w:rsidRPr="003D6257">
        <w:t>pełnomocnictwo lub inny dokument, o którym mowa w pkt 8 poniżej (jeżeli dotyczy);</w:t>
      </w:r>
    </w:p>
    <w:p w:rsidR="009224EA" w:rsidRPr="003D6257" w:rsidRDefault="009224EA" w:rsidP="00C6574E">
      <w:pPr>
        <w:pStyle w:val="Bodytext20"/>
        <w:numPr>
          <w:ilvl w:val="0"/>
          <w:numId w:val="18"/>
        </w:numPr>
        <w:shd w:val="clear" w:color="auto" w:fill="auto"/>
        <w:tabs>
          <w:tab w:val="left" w:pos="809"/>
        </w:tabs>
        <w:spacing w:before="0" w:after="80" w:line="240" w:lineRule="auto"/>
        <w:ind w:left="780" w:hanging="260"/>
        <w:jc w:val="both"/>
      </w:pPr>
      <w:r w:rsidRPr="003D6257">
        <w:t xml:space="preserve">pełnomocnictwo do reprezentowania wykonawców wspólnie ubiegających się o udzielenie zamówienia w postępowaniu o udzielenie zamówienia albo do reprezentowania ich w postępowaniu i zawarcia umowy w sprawie zamówienia publicznego </w:t>
      </w:r>
      <w:r w:rsidRPr="003D6257">
        <w:rPr>
          <w:rStyle w:val="Bodytext2Italic"/>
        </w:rPr>
        <w:t>(jeżeli dotyczy);</w:t>
      </w:r>
    </w:p>
    <w:p w:rsidR="009224EA" w:rsidRPr="003D6257" w:rsidRDefault="009224EA" w:rsidP="00C6574E">
      <w:pPr>
        <w:pStyle w:val="Bodytext20"/>
        <w:numPr>
          <w:ilvl w:val="0"/>
          <w:numId w:val="18"/>
        </w:numPr>
        <w:shd w:val="clear" w:color="auto" w:fill="auto"/>
        <w:tabs>
          <w:tab w:val="left" w:pos="809"/>
        </w:tabs>
        <w:spacing w:before="0" w:after="80" w:line="240" w:lineRule="auto"/>
        <w:ind w:left="780" w:hanging="260"/>
        <w:jc w:val="both"/>
      </w:pPr>
      <w:r w:rsidRPr="003D6257">
        <w:t xml:space="preserve">uzasadnienie, że zastrzeżone informacje stanowią tajemnicę przedsiębiorstwa w rozumieniu art. 11 ust. 4 ustawy o zwalczaniu nieuczciwej konkurencji (Dz. U. z 2022 r., poz. 1233) </w:t>
      </w:r>
      <w:r w:rsidRPr="003D6257">
        <w:rPr>
          <w:rStyle w:val="Bodytext2Italic"/>
        </w:rPr>
        <w:t>(jeżeli dotyczy).</w:t>
      </w:r>
    </w:p>
    <w:p w:rsidR="005E5F49"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9224EA" w:rsidRPr="003D6257"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9224EA" w:rsidRPr="003D6257" w:rsidRDefault="009224EA" w:rsidP="00C6574E">
      <w:pPr>
        <w:pStyle w:val="Bodytext20"/>
        <w:numPr>
          <w:ilvl w:val="0"/>
          <w:numId w:val="19"/>
        </w:numPr>
        <w:shd w:val="clear" w:color="auto" w:fill="auto"/>
        <w:tabs>
          <w:tab w:val="left" w:pos="794"/>
        </w:tabs>
        <w:spacing w:before="0" w:after="80" w:line="240" w:lineRule="auto"/>
        <w:ind w:left="820" w:hanging="300"/>
        <w:jc w:val="both"/>
      </w:pPr>
      <w:r w:rsidRPr="003D6257">
        <w:t>Pełnomocnictwo składane jest w postaci elektronicznej opatrzonej kwalifikowanym podpisem elektronicznym, podpisem zaufanym lub podpisem osobistym.</w:t>
      </w:r>
    </w:p>
    <w:p w:rsidR="009224EA" w:rsidRPr="003D6257" w:rsidRDefault="009224EA" w:rsidP="00C6574E">
      <w:pPr>
        <w:pStyle w:val="Bodytext20"/>
        <w:numPr>
          <w:ilvl w:val="0"/>
          <w:numId w:val="19"/>
        </w:numPr>
        <w:shd w:val="clear" w:color="auto" w:fill="auto"/>
        <w:tabs>
          <w:tab w:val="left" w:pos="804"/>
        </w:tabs>
        <w:spacing w:before="0" w:after="80" w:line="240" w:lineRule="auto"/>
        <w:ind w:left="820" w:hanging="300"/>
        <w:jc w:val="both"/>
      </w:pPr>
      <w:r w:rsidRPr="003D6257">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9224EA" w:rsidRPr="003D6257" w:rsidRDefault="009224EA" w:rsidP="00C6574E">
      <w:pPr>
        <w:pStyle w:val="Bodytext20"/>
        <w:numPr>
          <w:ilvl w:val="0"/>
          <w:numId w:val="19"/>
        </w:numPr>
        <w:shd w:val="clear" w:color="auto" w:fill="auto"/>
        <w:tabs>
          <w:tab w:val="left" w:pos="804"/>
        </w:tabs>
        <w:spacing w:before="0" w:after="80" w:line="240" w:lineRule="auto"/>
        <w:ind w:left="820" w:hanging="300"/>
        <w:jc w:val="both"/>
      </w:pPr>
      <w:r w:rsidRPr="003D6257">
        <w:lastRenderedPageBreak/>
        <w:t>Poświadczenia zgodności cyfrowego odwzorowania z dokumentem w postaci papierowej, może dokonać również notariusz.</w:t>
      </w:r>
    </w:p>
    <w:p w:rsidR="009224EA" w:rsidRPr="003D6257" w:rsidRDefault="009224EA" w:rsidP="00C6574E">
      <w:pPr>
        <w:pStyle w:val="Bodytext20"/>
        <w:numPr>
          <w:ilvl w:val="0"/>
          <w:numId w:val="17"/>
        </w:numPr>
        <w:shd w:val="clear" w:color="auto" w:fill="auto"/>
        <w:tabs>
          <w:tab w:val="left" w:pos="284"/>
        </w:tabs>
        <w:spacing w:before="0" w:after="80" w:line="240" w:lineRule="auto"/>
        <w:ind w:left="284" w:hanging="284"/>
        <w:jc w:val="both"/>
      </w:pPr>
      <w:r w:rsidRPr="003D6257">
        <w:t>Pod uwagę będą brane oferty, które po przyjęciu doprowadzą do zawarcia ważnej i pozbawionej wad umowy, stanowiące stanowczą propozycję zawarcia tejże umowy, zawierające co najmniej konieczne (istotne) elementy jej treści.</w:t>
      </w:r>
    </w:p>
    <w:p w:rsidR="009224EA" w:rsidRPr="003D6257" w:rsidRDefault="009224EA" w:rsidP="00C6574E">
      <w:pPr>
        <w:pStyle w:val="Bodytext30"/>
        <w:numPr>
          <w:ilvl w:val="0"/>
          <w:numId w:val="16"/>
        </w:numPr>
        <w:shd w:val="clear" w:color="auto" w:fill="auto"/>
        <w:tabs>
          <w:tab w:val="left" w:pos="265"/>
        </w:tabs>
        <w:spacing w:before="0" w:after="80" w:line="240" w:lineRule="auto"/>
        <w:ind w:firstLine="0"/>
        <w:jc w:val="both"/>
        <w:rPr>
          <w:u w:val="single"/>
        </w:rPr>
      </w:pPr>
      <w:r w:rsidRPr="003D6257">
        <w:rPr>
          <w:bCs w:val="0"/>
          <w:u w:val="single"/>
        </w:rPr>
        <w:t>Sposób złożenia oferty w postępowaniu:</w:t>
      </w:r>
    </w:p>
    <w:p w:rsidR="005E5F49" w:rsidRDefault="009224EA" w:rsidP="00C6574E">
      <w:pPr>
        <w:pStyle w:val="Akapitzlist"/>
        <w:numPr>
          <w:ilvl w:val="0"/>
          <w:numId w:val="32"/>
        </w:numPr>
        <w:spacing w:after="80" w:line="240" w:lineRule="auto"/>
        <w:ind w:left="284" w:hanging="284"/>
        <w:jc w:val="both"/>
        <w:rPr>
          <w:sz w:val="20"/>
          <w:szCs w:val="20"/>
        </w:rPr>
      </w:pPr>
      <w:r w:rsidRPr="003D6257">
        <w:rPr>
          <w:sz w:val="20"/>
          <w:szCs w:val="20"/>
        </w:rPr>
        <w:t xml:space="preserve"> </w:t>
      </w:r>
      <w:r w:rsidR="00792571" w:rsidRPr="003D6257">
        <w:rPr>
          <w:sz w:val="20"/>
          <w:szCs w:val="20"/>
        </w:rPr>
        <w:t>Wykonawca składa ofertę za pośrednictwem formularza oferty dostępnego na platformie www.platformazakupowa.pl . W F</w:t>
      </w:r>
      <w:r w:rsidR="005E5F49">
        <w:rPr>
          <w:sz w:val="20"/>
          <w:szCs w:val="20"/>
        </w:rPr>
        <w:t>ormularzu Oferty (</w:t>
      </w:r>
      <w:r w:rsidR="005E5F49" w:rsidRPr="005E5F49">
        <w:rPr>
          <w:b/>
          <w:i/>
          <w:sz w:val="20"/>
          <w:szCs w:val="20"/>
        </w:rPr>
        <w:t>Załącznik nr 5</w:t>
      </w:r>
      <w:r w:rsidR="00792571" w:rsidRPr="003D6257">
        <w:rPr>
          <w:sz w:val="20"/>
          <w:szCs w:val="20"/>
        </w:rPr>
        <w:t xml:space="preserve"> do SWZ) Wykonawca zobowiązany jest podać adres poczty elektronicznej, na którym prowadzona będzie korespond</w:t>
      </w:r>
      <w:r w:rsidR="005E5F49">
        <w:rPr>
          <w:sz w:val="20"/>
          <w:szCs w:val="20"/>
        </w:rPr>
        <w:t>encja związana z postępowaniem.</w:t>
      </w:r>
    </w:p>
    <w:p w:rsidR="005E5F49" w:rsidRDefault="00792571" w:rsidP="00C6574E">
      <w:pPr>
        <w:pStyle w:val="Akapitzlist"/>
        <w:numPr>
          <w:ilvl w:val="0"/>
          <w:numId w:val="32"/>
        </w:numPr>
        <w:spacing w:after="80" w:line="240" w:lineRule="auto"/>
        <w:ind w:left="284" w:hanging="284"/>
        <w:jc w:val="both"/>
        <w:rPr>
          <w:sz w:val="20"/>
          <w:szCs w:val="20"/>
        </w:rPr>
      </w:pPr>
      <w:r w:rsidRPr="005E5F49">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5E5F49">
          <w:rPr>
            <w:rStyle w:val="Hipercze"/>
            <w:sz w:val="20"/>
            <w:szCs w:val="20"/>
          </w:rPr>
          <w:t>https://platformazakupowa.pl/strona/45-instrukcje</w:t>
        </w:r>
      </w:hyperlink>
      <w:r w:rsidRPr="005E5F49">
        <w:rPr>
          <w:sz w:val="20"/>
          <w:szCs w:val="20"/>
        </w:rPr>
        <w:t xml:space="preserve"> </w:t>
      </w:r>
      <w:r w:rsidR="006A5A8D">
        <w:rPr>
          <w:sz w:val="20"/>
          <w:szCs w:val="20"/>
        </w:rPr>
        <w:t xml:space="preserve"> ( </w:t>
      </w:r>
      <w:r w:rsidR="006A5A8D" w:rsidRPr="006A5A8D">
        <w:rPr>
          <w:b/>
          <w:i/>
          <w:sz w:val="20"/>
          <w:szCs w:val="20"/>
        </w:rPr>
        <w:t xml:space="preserve">Załącznik nr </w:t>
      </w:r>
      <w:r w:rsidR="006A5A8D">
        <w:rPr>
          <w:sz w:val="20"/>
          <w:szCs w:val="20"/>
        </w:rPr>
        <w:t>7 do SWZ)</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W przypadku przekazywania w postępowaniu dokumentu elektronicznego w formacie poddającym dane</w:t>
      </w:r>
      <w:r w:rsidR="00792571" w:rsidRPr="005E5F49">
        <w:rPr>
          <w:sz w:val="20"/>
          <w:szCs w:val="20"/>
        </w:rPr>
        <w:t xml:space="preserve"> </w:t>
      </w:r>
      <w:r w:rsidRPr="005E5F49">
        <w:rPr>
          <w:sz w:val="20"/>
          <w:szCs w:val="20"/>
        </w:rPr>
        <w:t>kompresji, opatrzenie pliku zawierającego skompresowane dokumenty kwalifikowanym podpisem elektronicznym, jest równoznaczne z opatrzeniem wszystkich dokumentów zawartych w tym pliku   kwalifiko</w:t>
      </w:r>
      <w:r w:rsidR="00792571" w:rsidRPr="005E5F49">
        <w:rPr>
          <w:sz w:val="20"/>
          <w:szCs w:val="20"/>
        </w:rPr>
        <w:t xml:space="preserve">wanym podpisem elektronicznym. </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System sprawdza, czy złożone pliki są podpisane i automatycznie je szyfruje, jednocześnie informując</w:t>
      </w:r>
      <w:r w:rsidR="008626D9" w:rsidRPr="005E5F49">
        <w:rPr>
          <w:sz w:val="20"/>
          <w:szCs w:val="20"/>
        </w:rPr>
        <w:t xml:space="preserve"> </w:t>
      </w:r>
      <w:r w:rsidRPr="005E5F49">
        <w:rPr>
          <w:sz w:val="20"/>
          <w:szCs w:val="20"/>
        </w:rPr>
        <w:t>o tym Wykonawcę. Potwierdzenie czasu przekazania i odbioru oferty znajduje się w Elektronicznym  Potwierdzeniu Przesłania (EPP) i Elektronicznym Potwierdzeniu Odebrania (EPO). EPP i EPO dostępne są  dla załogowanego Wykonawcy w zakładce „Oferty/Wnioski".</w:t>
      </w:r>
    </w:p>
    <w:p w:rsid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Maksymalny łączny rozmiar plików stanowiących ofertę lub składanych wraz z ofertą to 250 MB.</w:t>
      </w:r>
    </w:p>
    <w:p w:rsidR="009224EA" w:rsidRPr="005E5F49" w:rsidRDefault="009224EA" w:rsidP="00C6574E">
      <w:pPr>
        <w:pStyle w:val="Akapitzlist"/>
        <w:numPr>
          <w:ilvl w:val="0"/>
          <w:numId w:val="32"/>
        </w:numPr>
        <w:spacing w:after="80" w:line="240" w:lineRule="auto"/>
        <w:ind w:left="284" w:hanging="284"/>
        <w:jc w:val="both"/>
        <w:rPr>
          <w:sz w:val="20"/>
          <w:szCs w:val="20"/>
        </w:rPr>
      </w:pPr>
      <w:r w:rsidRPr="005E5F49">
        <w:rPr>
          <w:sz w:val="20"/>
          <w:szCs w:val="20"/>
        </w:rPr>
        <w:t xml:space="preserve">Wszystkie koszty związane z uczestnictwem w postępowaniu, </w:t>
      </w:r>
      <w:r w:rsidR="005E5F49" w:rsidRPr="005E5F49">
        <w:rPr>
          <w:sz w:val="20"/>
          <w:szCs w:val="20"/>
        </w:rPr>
        <w:t>w szczególności z przygotowanie</w:t>
      </w:r>
      <w:r w:rsidR="008626D9" w:rsidRPr="005E5F49">
        <w:rPr>
          <w:sz w:val="20"/>
          <w:szCs w:val="20"/>
        </w:rPr>
        <w:t xml:space="preserve"> </w:t>
      </w:r>
      <w:r w:rsidRPr="005E5F49">
        <w:rPr>
          <w:sz w:val="20"/>
          <w:szCs w:val="20"/>
        </w:rPr>
        <w:t>i złożeniem oferty ponosi Wykonawca składający ofertę. Zamawiając</w:t>
      </w:r>
      <w:r w:rsidR="005E5F49" w:rsidRPr="005E5F49">
        <w:rPr>
          <w:sz w:val="20"/>
          <w:szCs w:val="20"/>
        </w:rPr>
        <w:t>y nie przewiduje zwrotu kosztów</w:t>
      </w:r>
      <w:r w:rsidR="008626D9" w:rsidRPr="005E5F49">
        <w:rPr>
          <w:sz w:val="20"/>
          <w:szCs w:val="20"/>
        </w:rPr>
        <w:t xml:space="preserve"> </w:t>
      </w:r>
      <w:r w:rsidRPr="005E5F49">
        <w:rPr>
          <w:sz w:val="20"/>
          <w:szCs w:val="20"/>
        </w:rPr>
        <w:t>udziału w postępowaniu.</w:t>
      </w:r>
    </w:p>
    <w:p w:rsidR="009224EA" w:rsidRPr="003D6257" w:rsidRDefault="009224EA" w:rsidP="005E5F49">
      <w:pPr>
        <w:pStyle w:val="Bodytext20"/>
        <w:shd w:val="clear" w:color="auto" w:fill="auto"/>
        <w:tabs>
          <w:tab w:val="left" w:pos="831"/>
        </w:tabs>
        <w:spacing w:before="0" w:after="80" w:line="240" w:lineRule="auto"/>
        <w:ind w:firstLine="0"/>
        <w:jc w:val="both"/>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XV - Sposób obliczenia ceny oferty</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Cena ofertowa ma charakter kosztorysowy i stanowi wycenę maksymalnej ilości sztuk towarów, które Zamawiający planuje zamówić.</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Należy wycenić wszystkie pozycje opisane w Opisie przedmiotu zamówienia, stanowiącym </w:t>
      </w:r>
      <w:r w:rsidRPr="005E5F49">
        <w:rPr>
          <w:rStyle w:val="Bodytext2BoldItalic"/>
          <w:sz w:val="20"/>
          <w:szCs w:val="20"/>
        </w:rPr>
        <w:t>Załącznik nr 1</w:t>
      </w:r>
      <w:r w:rsidRPr="005E5F49">
        <w:t xml:space="preserve"> do specyfikacji, który jednocześnie stanowi Szczegółowy kosztorys ofertowy. Zamawiający jest zobowiązany do realizacji zamówienia w minimalnym, a nie maksymalnym zakresie, określonym w treści </w:t>
      </w:r>
      <w:r w:rsidRPr="005E5F49">
        <w:rPr>
          <w:rStyle w:val="Bodytext2BoldItalic"/>
          <w:sz w:val="20"/>
          <w:szCs w:val="20"/>
        </w:rPr>
        <w:t>Załącznika nr 1</w:t>
      </w:r>
      <w:r w:rsidRPr="005E5F49">
        <w:t xml:space="preserve"> do specyfikacji.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lastRenderedPageBreak/>
        <w:t xml:space="preserve">Ceny jednostkowe poszczególnych Towarów podane przez wykonawcę są cenami niezmiennymi i nie będą podczas wykonywania umowy podlegały aktualizacji i zmianom (będą niezmienne bez względu na rzeczywisty poziom cen materiałów, kosztów dostawy, itp. - jakie kształtować się będą w okresie realizacji przedmiotu zamówienia), z zastrzeżeniem postanowień zawartych w treści Projektowanych postanowień umowy, stanowiących </w:t>
      </w:r>
      <w:r w:rsidRPr="005E5F49">
        <w:rPr>
          <w:rStyle w:val="Bodytext2BoldItalic"/>
          <w:sz w:val="20"/>
          <w:szCs w:val="20"/>
        </w:rPr>
        <w:t>Załącznik nr 2</w:t>
      </w:r>
      <w:r w:rsidRPr="005E5F49">
        <w:t xml:space="preserve"> do SWZ (waloryzacja wynagrodzenia).</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Cena ofertowa stanowi wycenę maksymalnych ilości każdego zamawianego Towaru. Faktyczne wynagrodzenie wykonawcy ma charakter kosztorysowy - może zatem odbiegać od ceny ofertowej. Zatem cena ofertowa, ma charakter orientacyjny, umożliwić ma to zamawiającemu porównanie ofert na etapie ich oceny.</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Cena ofertowa jest wynagrodzeniem maksymalnym i nie stanowi podstawy do jakichkolwiek roszczeń, jeżeli zamawiający nie zamówi pełnego asortymentu, określonego w </w:t>
      </w:r>
      <w:r w:rsidRPr="005E5F49">
        <w:rPr>
          <w:rStyle w:val="Bodytext2BoldItalic"/>
          <w:sz w:val="20"/>
          <w:szCs w:val="20"/>
        </w:rPr>
        <w:t>Załączniku nr 1</w:t>
      </w:r>
      <w:r w:rsidRPr="005E5F49">
        <w:t xml:space="preserve"> do specyfikacji. Minimalny zakres świadczenia Wykonawcy został określony w </w:t>
      </w:r>
      <w:r w:rsidRPr="005E5F49">
        <w:rPr>
          <w:rStyle w:val="Bodytext2BoldItalic"/>
          <w:sz w:val="20"/>
          <w:szCs w:val="20"/>
        </w:rPr>
        <w:t>Załączniku nr</w:t>
      </w:r>
      <w:r w:rsidR="006A5A8D">
        <w:rPr>
          <w:rStyle w:val="Bodytext2BoldItalic"/>
          <w:sz w:val="20"/>
          <w:szCs w:val="20"/>
        </w:rPr>
        <w:t xml:space="preserve"> 1</w:t>
      </w:r>
      <w:r w:rsidRPr="005E5F49">
        <w:t xml:space="preserve"> do specyfikacji.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W cenie ofertowej należy uwzględnić wszystkie ewentualne upusty.</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W cenach jednostkowych należy uwzględnić wynagrodzenie za wszystkie obowiązki przyszłego wykonawcy, niezbędne do zrealizowania dostaw objętych przedmiotem zamówienia. Oznacza to, że ceny te muszą zawierać wszystkie koszty związane z realizacją zadania tj. podatek </w:t>
      </w:r>
      <w:r w:rsidRPr="005E5F49">
        <w:rPr>
          <w:lang w:val="en-US" w:bidi="en-US"/>
        </w:rPr>
        <w:t xml:space="preserve">VAT, </w:t>
      </w:r>
      <w:r w:rsidRPr="005E5F49">
        <w:t>ubezpieczenie OC, wszelkie prace przygotowawcze, koszty transportu i dostarczenia Przedmiotu zamówienia, załadunku i rozładunku, itd.</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Cena ofertowa ma wynikać z wypełnionego i załączonego do oferty </w:t>
      </w:r>
      <w:r w:rsidRPr="005E5F49">
        <w:rPr>
          <w:rStyle w:val="Bodytext2BoldItalic"/>
          <w:sz w:val="20"/>
          <w:szCs w:val="20"/>
        </w:rPr>
        <w:t>Załącznika nr 1</w:t>
      </w:r>
      <w:r w:rsidRPr="005E5F49">
        <w:t xml:space="preserve"> do specyfikacji.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Wykonawca przed ostatecznym określeniem ceny ofertowej, jest zobowiązany do zdobycia wszelkich informacji, które mogą być konieczne do przygotowania i wyceny oferty.</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Wszystkie ceny (tj. ceny jednostkowe brutto, ceny brutto za dany asortyment oraz cena ofertowa brutto) powinny zostać określone z dokładnością do drugiego miejsca po przecinku. W przypadku, jeżeli w/w ceny zostaną podane z dokładnością do większej liczby miejsc po przecinku, zamawiający uzna ten fakt za omyłkę i dokona jej poprawy. Tak więc zamawiający zaokrągli w/w ceny do pełnych groszy, przy czym końcówki poniżej 0,5 grosza pominie, a końcówki 0,5 grosza i wyższe zaokrągli do 1 grosza. W pierwszej kolejności, o ile będzie to konieczne, zamawiający zaokrągli do pełnych groszy ceny jednostkowe brutto poszczególnych towarów, wskazane w Opisie przedmiotu zamówienia, stanowiącym jednocześnie Kosztorys ofertowy, a następnie poprawi ewentualne omyłki rachunkowe w cenach brutto za poszczególne towary, uznając za prawidłowe zaokrąglone w powyższy sposób ceny jednostkowe brutto w poszczególnych pozycjach tabeli kalkulacyjnej, stanowiącej </w:t>
      </w:r>
      <w:r w:rsidRPr="005E5F49">
        <w:rPr>
          <w:rStyle w:val="Bodytext2BoldItalic"/>
          <w:sz w:val="20"/>
          <w:szCs w:val="20"/>
        </w:rPr>
        <w:t>Załącznik nr 1</w:t>
      </w:r>
      <w:r w:rsidRPr="005E5F49">
        <w:t xml:space="preserve"> do specyfikacji. Na końcu zamawiający poprawi ewentualną omyłkę rachunkową w cenie ofertowej brutto, uznając za prawidłowo obliczone (po poprawie omyłek) ceny brutto w poszczególnych pozycjach tabeli kalkulacyjnej zawartej w Opisie przedmiotu zamówienia (kosztorysie ofertowym) stanowiącym </w:t>
      </w:r>
      <w:r w:rsidRPr="005E5F49">
        <w:rPr>
          <w:rStyle w:val="Bodytext2BoldItalic"/>
          <w:sz w:val="20"/>
          <w:szCs w:val="20"/>
        </w:rPr>
        <w:t>Załącznik nr 1</w:t>
      </w:r>
      <w:r w:rsidRPr="005E5F49">
        <w:t xml:space="preserve"> do specyfikacji.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Rozliczenia z wybranym wykonawcą dokonywane będą w walucie polskiej (zamawiający nie przewiduje rozliczenia w walutach obcych).</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Projektowane postanowienia umowy określające przyszłe zobowiązania wykonawcy stanowią </w:t>
      </w:r>
      <w:r w:rsidRPr="005E5F49">
        <w:rPr>
          <w:rStyle w:val="Bodytext2BoldItalic"/>
          <w:sz w:val="20"/>
          <w:szCs w:val="20"/>
        </w:rPr>
        <w:t>Załącznik nr 2</w:t>
      </w:r>
      <w:r w:rsidRPr="005E5F49">
        <w:t xml:space="preserve"> do specyfikacji.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Przed wyliczeniem ceny ofertowej należy zapoznać się z załączonym do specyfikacji projektowanymi postanowieniami umownymi.</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Zgodnie z art. 225 ustawy, jeżeli została złożona oferta, której wybór prowadziłby do powstania u zamawiającego obowiązku podatkowego zgodnie z ustawą z dnia 11 marca 2004 r. o podatku od towarów i usług (Dz. U. z 2023 r. poz. 1570, z </w:t>
      </w:r>
      <w:proofErr w:type="spellStart"/>
      <w:r w:rsidRPr="005E5F49">
        <w:t>późn</w:t>
      </w:r>
      <w:proofErr w:type="spellEnd"/>
      <w:r w:rsidRPr="005E5F49">
        <w:t>. zm.), dla celów zastosowania kryterium ceny lub kosztu zamawiający dolicza do przedstawionej w tej ofercie ceny kwotę podatku od towarów i usług, którą miałby obowiązek rozliczyć. W ofercie, o której mowa w zdaniu poprzednim, wykonawca ma obowiązek:</w:t>
      </w:r>
    </w:p>
    <w:p w:rsidR="005E5F49" w:rsidRPr="005E5F49" w:rsidRDefault="005E5F49" w:rsidP="00C6574E">
      <w:pPr>
        <w:pStyle w:val="Bodytext20"/>
        <w:numPr>
          <w:ilvl w:val="0"/>
          <w:numId w:val="42"/>
        </w:numPr>
        <w:shd w:val="clear" w:color="auto" w:fill="auto"/>
        <w:tabs>
          <w:tab w:val="left" w:pos="748"/>
        </w:tabs>
        <w:spacing w:before="0" w:after="80" w:line="226" w:lineRule="exact"/>
        <w:ind w:left="760" w:hanging="360"/>
        <w:jc w:val="left"/>
      </w:pPr>
      <w:r w:rsidRPr="005E5F49">
        <w:t>poinformowania zamawiającego, że wybór jego oferty będzie prowadził do powstania u zamawiającego obowiązku podatkowego;</w:t>
      </w:r>
    </w:p>
    <w:p w:rsidR="005E5F49" w:rsidRPr="005E5F49" w:rsidRDefault="005E5F49" w:rsidP="00C6574E">
      <w:pPr>
        <w:pStyle w:val="Bodytext20"/>
        <w:numPr>
          <w:ilvl w:val="0"/>
          <w:numId w:val="42"/>
        </w:numPr>
        <w:shd w:val="clear" w:color="auto" w:fill="auto"/>
        <w:tabs>
          <w:tab w:val="left" w:pos="748"/>
        </w:tabs>
        <w:spacing w:before="0" w:after="80" w:line="226" w:lineRule="exact"/>
        <w:ind w:left="760" w:hanging="360"/>
        <w:jc w:val="left"/>
      </w:pPr>
      <w:r w:rsidRPr="005E5F49">
        <w:t>wskazania nazwy (rodzaju) towaru lub usługi, których dostawa lub świadczenie będą prowadziły do powstania obowiązku podatkowego;</w:t>
      </w:r>
    </w:p>
    <w:p w:rsidR="005E5F49" w:rsidRPr="005E5F49" w:rsidRDefault="005E5F49" w:rsidP="00C6574E">
      <w:pPr>
        <w:pStyle w:val="Bodytext20"/>
        <w:numPr>
          <w:ilvl w:val="0"/>
          <w:numId w:val="42"/>
        </w:numPr>
        <w:shd w:val="clear" w:color="auto" w:fill="auto"/>
        <w:tabs>
          <w:tab w:val="left" w:pos="748"/>
        </w:tabs>
        <w:spacing w:before="0" w:after="80" w:line="226" w:lineRule="exact"/>
        <w:ind w:left="760" w:hanging="360"/>
        <w:jc w:val="left"/>
      </w:pPr>
      <w:r w:rsidRPr="005E5F49">
        <w:t>wskazania wartości towaru lub usługi objętego obowiązkiem podatkowym zamawiającego, bez kwoty podatku;</w:t>
      </w:r>
    </w:p>
    <w:p w:rsidR="005E5F49" w:rsidRPr="005E5F49" w:rsidRDefault="005E5F49" w:rsidP="00C6574E">
      <w:pPr>
        <w:pStyle w:val="Bodytext20"/>
        <w:numPr>
          <w:ilvl w:val="0"/>
          <w:numId w:val="42"/>
        </w:numPr>
        <w:shd w:val="clear" w:color="auto" w:fill="auto"/>
        <w:tabs>
          <w:tab w:val="left" w:pos="748"/>
        </w:tabs>
        <w:spacing w:before="0" w:after="80" w:line="226" w:lineRule="exact"/>
        <w:ind w:left="760" w:hanging="360"/>
        <w:jc w:val="left"/>
      </w:pPr>
      <w:r w:rsidRPr="005E5F49">
        <w:t>wskazania stawki podatku od towarów i usług, która zgodnie z wiedzą wykonawcy, będzie miała zastosowanie.</w:t>
      </w:r>
    </w:p>
    <w:p w:rsidR="005E5F49" w:rsidRPr="005E5F49" w:rsidRDefault="005E5F49" w:rsidP="00C6574E">
      <w:pPr>
        <w:pStyle w:val="Bodytext20"/>
        <w:numPr>
          <w:ilvl w:val="0"/>
          <w:numId w:val="41"/>
        </w:numPr>
        <w:shd w:val="clear" w:color="auto" w:fill="auto"/>
        <w:tabs>
          <w:tab w:val="left" w:pos="284"/>
        </w:tabs>
        <w:spacing w:before="0" w:after="80" w:line="226" w:lineRule="exact"/>
        <w:ind w:left="284" w:hanging="284"/>
        <w:jc w:val="both"/>
      </w:pPr>
      <w:r w:rsidRPr="005E5F49">
        <w:t xml:space="preserve">Informację, o której mowa w pkt 14 należy ująć w Formularzu Ofertowym, którego treść stanowi </w:t>
      </w:r>
      <w:r w:rsidRPr="005E5F49">
        <w:rPr>
          <w:rStyle w:val="Bodytext2BoldItalic"/>
          <w:sz w:val="20"/>
          <w:szCs w:val="20"/>
        </w:rPr>
        <w:t>Załącznik nr 5</w:t>
      </w:r>
      <w:r w:rsidRPr="005E5F49">
        <w:t xml:space="preserve"> do SWZ.</w:t>
      </w:r>
    </w:p>
    <w:p w:rsidR="009224EA" w:rsidRPr="003D6257" w:rsidRDefault="009224EA" w:rsidP="005E5F49">
      <w:pPr>
        <w:pStyle w:val="Bodytext20"/>
        <w:shd w:val="clear" w:color="auto" w:fill="auto"/>
        <w:tabs>
          <w:tab w:val="left" w:pos="831"/>
        </w:tabs>
        <w:spacing w:before="0" w:after="80" w:line="240" w:lineRule="auto"/>
        <w:ind w:firstLine="0"/>
        <w:jc w:val="both"/>
        <w:rPr>
          <w:rStyle w:val="Bodytext2Italic"/>
          <w:i w:val="0"/>
          <w:iCs w:val="0"/>
        </w:rPr>
      </w:pPr>
    </w:p>
    <w:p w:rsidR="009224EA" w:rsidRPr="003D6257" w:rsidRDefault="009224EA" w:rsidP="005E5F49">
      <w:pPr>
        <w:pStyle w:val="Heading50"/>
        <w:keepNext/>
        <w:keepLines/>
        <w:shd w:val="clear" w:color="auto" w:fill="auto"/>
        <w:spacing w:after="80" w:line="240" w:lineRule="auto"/>
        <w:ind w:firstLine="0"/>
        <w:rPr>
          <w:u w:val="single"/>
        </w:rPr>
      </w:pPr>
      <w:bookmarkStart w:id="14" w:name="bookmark14"/>
      <w:r w:rsidRPr="003D6257">
        <w:rPr>
          <w:bCs w:val="0"/>
          <w:u w:val="single"/>
        </w:rPr>
        <w:lastRenderedPageBreak/>
        <w:t>Rozdział XVI - Wymagania dotyczące wadium</w:t>
      </w:r>
      <w:bookmarkEnd w:id="14"/>
    </w:p>
    <w:p w:rsidR="009224EA" w:rsidRPr="003D6257" w:rsidRDefault="009224EA" w:rsidP="005E5F49">
      <w:pPr>
        <w:pStyle w:val="Bodytext20"/>
        <w:shd w:val="clear" w:color="auto" w:fill="auto"/>
        <w:spacing w:before="0" w:after="80" w:line="240" w:lineRule="auto"/>
        <w:ind w:left="440" w:hanging="440"/>
        <w:jc w:val="both"/>
      </w:pPr>
      <w:r w:rsidRPr="003D6257">
        <w:t>Zamawiający nie przewiduje obowiązku wniesienia wadium.</w:t>
      </w:r>
    </w:p>
    <w:p w:rsidR="004600DC" w:rsidRDefault="004600DC" w:rsidP="005E5F49">
      <w:pPr>
        <w:pStyle w:val="Bodytext20"/>
        <w:shd w:val="clear" w:color="auto" w:fill="auto"/>
        <w:spacing w:before="0" w:after="80" w:line="240" w:lineRule="auto"/>
        <w:ind w:right="4280" w:firstLine="0"/>
        <w:jc w:val="left"/>
        <w:rPr>
          <w:b/>
          <w:u w:val="single"/>
        </w:rPr>
      </w:pPr>
    </w:p>
    <w:p w:rsidR="009224EA" w:rsidRPr="003D6257" w:rsidRDefault="009224EA" w:rsidP="005E5F49">
      <w:pPr>
        <w:pStyle w:val="Bodytext20"/>
        <w:shd w:val="clear" w:color="auto" w:fill="auto"/>
        <w:spacing w:before="0" w:after="80" w:line="240" w:lineRule="auto"/>
        <w:ind w:right="4280" w:firstLine="0"/>
        <w:jc w:val="left"/>
        <w:rPr>
          <w:b/>
          <w:u w:val="single"/>
        </w:rPr>
      </w:pPr>
      <w:r w:rsidRPr="003D6257">
        <w:rPr>
          <w:b/>
          <w:u w:val="single"/>
        </w:rPr>
        <w:t>Rozdział XVII - Sposób i termin skład</w:t>
      </w:r>
      <w:r w:rsidR="00FE1602" w:rsidRPr="003D6257">
        <w:rPr>
          <w:b/>
          <w:u w:val="single"/>
        </w:rPr>
        <w:t xml:space="preserve">ania i otwarcia ofert </w:t>
      </w:r>
    </w:p>
    <w:p w:rsidR="00975F3F"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 xml:space="preserve">Ofertę należy złożyć do </w:t>
      </w:r>
      <w:r w:rsidRPr="003D6257">
        <w:rPr>
          <w:b/>
        </w:rPr>
        <w:t xml:space="preserve">dnia </w:t>
      </w:r>
      <w:r w:rsidR="004600DC">
        <w:rPr>
          <w:b/>
        </w:rPr>
        <w:t>29.11.</w:t>
      </w:r>
      <w:r w:rsidR="00FE1602" w:rsidRPr="003D6257">
        <w:rPr>
          <w:b/>
        </w:rPr>
        <w:t>2024</w:t>
      </w:r>
      <w:r w:rsidRPr="003D6257">
        <w:rPr>
          <w:b/>
        </w:rPr>
        <w:t xml:space="preserve"> r. do godziny 1</w:t>
      </w:r>
      <w:r w:rsidR="0052389F" w:rsidRPr="003D6257">
        <w:rPr>
          <w:b/>
        </w:rPr>
        <w:t>0:15</w:t>
      </w:r>
      <w:r w:rsidRPr="003D6257">
        <w:rPr>
          <w:b/>
        </w:rPr>
        <w:t>.</w:t>
      </w:r>
    </w:p>
    <w:p w:rsidR="00975F3F" w:rsidRPr="003D6257" w:rsidRDefault="009224EA" w:rsidP="00C6574E">
      <w:pPr>
        <w:pStyle w:val="Bodytext20"/>
        <w:numPr>
          <w:ilvl w:val="0"/>
          <w:numId w:val="20"/>
        </w:numPr>
        <w:shd w:val="clear" w:color="auto" w:fill="auto"/>
        <w:tabs>
          <w:tab w:val="left" w:pos="389"/>
        </w:tabs>
        <w:spacing w:before="0" w:after="80" w:line="240" w:lineRule="auto"/>
        <w:ind w:left="426"/>
        <w:jc w:val="both"/>
      </w:pPr>
      <w:r w:rsidRPr="003D6257">
        <w:t xml:space="preserve">Wykonawca składa ofertę za pomocą Platformy </w:t>
      </w:r>
      <w:r w:rsidR="002D1E0F" w:rsidRPr="003D6257">
        <w:t>Zakupowej d</w:t>
      </w:r>
      <w:r w:rsidRPr="003D6257">
        <w:t xml:space="preserve">ostępnej pod adresem: </w:t>
      </w:r>
      <w:hyperlink r:id="rId13" w:history="1">
        <w:r w:rsidR="00975F3F" w:rsidRPr="003D6257">
          <w:rPr>
            <w:rStyle w:val="Hipercze"/>
            <w:rFonts w:ascii="Arial" w:hAnsi="Arial" w:cs="Arial"/>
          </w:rPr>
          <w:t>https://platformazakupowa.pl/pn/spr</w:t>
        </w:r>
      </w:hyperlink>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rPr>
          <w:b/>
        </w:rPr>
      </w:pPr>
      <w:r w:rsidRPr="003D6257">
        <w:t xml:space="preserve">Otwarcie ofert nastąpi w dniu </w:t>
      </w:r>
      <w:r w:rsidR="004600DC">
        <w:rPr>
          <w:b/>
        </w:rPr>
        <w:t>29.11.</w:t>
      </w:r>
      <w:r w:rsidRPr="003D6257">
        <w:rPr>
          <w:b/>
        </w:rPr>
        <w:t>202</w:t>
      </w:r>
      <w:r w:rsidR="00FE1602" w:rsidRPr="003D6257">
        <w:rPr>
          <w:b/>
        </w:rPr>
        <w:t>8</w:t>
      </w:r>
      <w:r w:rsidRPr="003D6257">
        <w:rPr>
          <w:b/>
        </w:rPr>
        <w:t xml:space="preserve"> r. o godzinie 1</w:t>
      </w:r>
      <w:r w:rsidR="004600DC">
        <w:rPr>
          <w:b/>
        </w:rPr>
        <w:t>0:30</w:t>
      </w:r>
      <w:r w:rsidRPr="003D6257">
        <w:rPr>
          <w:b/>
        </w:rPr>
        <w:t>.</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Oferta może być złożona tylko do upływu terminu składania ofert.</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Wykonawca może przed upływem terminu składania ofert wycofać ofertę. Wykonawca wycofuje ofertę w zakładce „Oferty/wnioski" używając przycisku „Wycofaj ofertę".</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W przypadku awarii tego systemu, która powoduje brak możliwości otwarcia ofert w terminie określonym przez zamawiającego, otwarcie ofert następuje niezwłocznie po usunięciu awarii.</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 xml:space="preserve"> Zamawiający informuje o zmianie terminu otwarcia ofert na stronie internetowej prowadzonego postępowania.</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 xml:space="preserve"> Najpóźniej przed otwarciem ofert, udostępnia się na stronie internetowej prowadzonego postępowania informację o kwocie, jaką zamierza się przeznaczyć na sfinansowanie zamówienia.</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 xml:space="preserve"> Otwarcie ofert następuje poprzez użycie mechanizmu do odszyfrowania ofert dostępnego po zalogowaniu w zakładce „Oferty/wnioski"</w:t>
      </w:r>
    </w:p>
    <w:p w:rsidR="009224EA" w:rsidRPr="003D6257" w:rsidRDefault="009224EA" w:rsidP="00C6574E">
      <w:pPr>
        <w:pStyle w:val="Bodytext20"/>
        <w:numPr>
          <w:ilvl w:val="0"/>
          <w:numId w:val="20"/>
        </w:numPr>
        <w:shd w:val="clear" w:color="auto" w:fill="auto"/>
        <w:tabs>
          <w:tab w:val="left" w:pos="389"/>
        </w:tabs>
        <w:spacing w:before="0" w:after="80" w:line="240" w:lineRule="auto"/>
        <w:ind w:left="440" w:hanging="440"/>
        <w:jc w:val="both"/>
      </w:pPr>
      <w:r w:rsidRPr="003D6257">
        <w:t xml:space="preserve"> Niezwłocznie po otwarciu ofert, udostępnia się na stronie internetowej prowadzonego postępowania informacje o:</w:t>
      </w:r>
    </w:p>
    <w:p w:rsidR="009224EA" w:rsidRPr="003D6257" w:rsidRDefault="009224EA" w:rsidP="00C6574E">
      <w:pPr>
        <w:pStyle w:val="Bodytext20"/>
        <w:numPr>
          <w:ilvl w:val="0"/>
          <w:numId w:val="21"/>
        </w:numPr>
        <w:shd w:val="clear" w:color="auto" w:fill="auto"/>
        <w:tabs>
          <w:tab w:val="left" w:pos="818"/>
        </w:tabs>
        <w:spacing w:before="0" w:after="80" w:line="240" w:lineRule="auto"/>
        <w:ind w:left="820" w:hanging="380"/>
        <w:jc w:val="left"/>
      </w:pPr>
      <w:r w:rsidRPr="003D6257">
        <w:t>nazwach albo imionach i nazwiskach oraz siedzibach lub miejscach prowadzonej działalności gospodarczej albo miejscach zamieszkania wykonawców, których oferty zostały otwarte;</w:t>
      </w:r>
    </w:p>
    <w:p w:rsidR="009224EA" w:rsidRPr="003D6257" w:rsidRDefault="009224EA" w:rsidP="00C6574E">
      <w:pPr>
        <w:pStyle w:val="Bodytext20"/>
        <w:numPr>
          <w:ilvl w:val="0"/>
          <w:numId w:val="21"/>
        </w:numPr>
        <w:shd w:val="clear" w:color="auto" w:fill="auto"/>
        <w:tabs>
          <w:tab w:val="left" w:pos="818"/>
        </w:tabs>
        <w:spacing w:before="0" w:after="80" w:line="240" w:lineRule="auto"/>
        <w:ind w:left="440" w:firstLine="0"/>
        <w:jc w:val="both"/>
      </w:pPr>
      <w:r w:rsidRPr="003D6257">
        <w:t>cenach w zawartych w ofertach.</w:t>
      </w:r>
    </w:p>
    <w:p w:rsidR="009224EA" w:rsidRPr="003D6257" w:rsidRDefault="009224EA" w:rsidP="00C6574E">
      <w:pPr>
        <w:pStyle w:val="Bodytext20"/>
        <w:numPr>
          <w:ilvl w:val="0"/>
          <w:numId w:val="20"/>
        </w:numPr>
        <w:shd w:val="clear" w:color="auto" w:fill="auto"/>
        <w:tabs>
          <w:tab w:val="left" w:pos="374"/>
        </w:tabs>
        <w:spacing w:before="0" w:after="80" w:line="240" w:lineRule="auto"/>
        <w:ind w:left="280" w:hanging="280"/>
        <w:jc w:val="both"/>
      </w:pPr>
      <w:r w:rsidRPr="003D6257">
        <w:t xml:space="preserve">   Zamawiający odrzuci ofertę złożoną po terminie składania ofert.</w:t>
      </w:r>
    </w:p>
    <w:p w:rsidR="009224EA" w:rsidRPr="003D6257" w:rsidRDefault="009224EA" w:rsidP="00C6574E">
      <w:pPr>
        <w:pStyle w:val="Bodytext20"/>
        <w:numPr>
          <w:ilvl w:val="0"/>
          <w:numId w:val="20"/>
        </w:numPr>
        <w:shd w:val="clear" w:color="auto" w:fill="auto"/>
        <w:tabs>
          <w:tab w:val="left" w:pos="374"/>
        </w:tabs>
        <w:spacing w:before="0" w:after="80" w:line="240" w:lineRule="auto"/>
        <w:ind w:left="280" w:hanging="280"/>
        <w:jc w:val="both"/>
      </w:pPr>
      <w:r w:rsidRPr="003D6257">
        <w:t xml:space="preserve">   Wykonawca po upływie terminu do składania ofert nie może wycofać złożonej oferty.</w:t>
      </w:r>
    </w:p>
    <w:p w:rsidR="004600DC" w:rsidRDefault="004600DC" w:rsidP="005E5F49">
      <w:pPr>
        <w:pStyle w:val="Bodytext30"/>
        <w:shd w:val="clear" w:color="auto" w:fill="auto"/>
        <w:spacing w:before="0" w:after="80" w:line="240" w:lineRule="auto"/>
        <w:ind w:firstLine="0"/>
        <w:jc w:val="both"/>
        <w:rPr>
          <w:bCs w:val="0"/>
          <w:u w:val="single"/>
        </w:rPr>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XVIII - Termin związania oferta</w:t>
      </w:r>
    </w:p>
    <w:p w:rsidR="009224EA" w:rsidRPr="003D6257" w:rsidRDefault="009224EA" w:rsidP="00C6574E">
      <w:pPr>
        <w:pStyle w:val="Bodytext20"/>
        <w:numPr>
          <w:ilvl w:val="0"/>
          <w:numId w:val="22"/>
        </w:numPr>
        <w:shd w:val="clear" w:color="auto" w:fill="auto"/>
        <w:tabs>
          <w:tab w:val="left" w:pos="346"/>
        </w:tabs>
        <w:spacing w:before="0" w:after="80" w:line="240" w:lineRule="auto"/>
        <w:ind w:left="440" w:hanging="440"/>
        <w:jc w:val="both"/>
      </w:pPr>
      <w:r w:rsidRPr="003D6257">
        <w:t xml:space="preserve">  Wykonawca będzie związany ofertą do dnia </w:t>
      </w:r>
      <w:r w:rsidR="004600DC">
        <w:rPr>
          <w:b/>
        </w:rPr>
        <w:t>28</w:t>
      </w:r>
      <w:r w:rsidR="0052389F" w:rsidRPr="003D6257">
        <w:rPr>
          <w:rStyle w:val="Bodytext2Bold"/>
          <w:color w:val="auto"/>
        </w:rPr>
        <w:t>.1</w:t>
      </w:r>
      <w:r w:rsidR="004600DC">
        <w:rPr>
          <w:rStyle w:val="Bodytext2Bold"/>
          <w:color w:val="auto"/>
        </w:rPr>
        <w:t>2</w:t>
      </w:r>
      <w:r w:rsidRPr="003D6257">
        <w:rPr>
          <w:rStyle w:val="Bodytext2Bold"/>
          <w:color w:val="auto"/>
        </w:rPr>
        <w:t>.202</w:t>
      </w:r>
      <w:r w:rsidR="00FE1602" w:rsidRPr="003D6257">
        <w:rPr>
          <w:rStyle w:val="Bodytext2Bold"/>
          <w:color w:val="auto"/>
        </w:rPr>
        <w:t>4</w:t>
      </w:r>
      <w:r w:rsidRPr="003D6257">
        <w:rPr>
          <w:rStyle w:val="Bodytext2Bold"/>
          <w:color w:val="auto"/>
        </w:rPr>
        <w:t xml:space="preserve"> r</w:t>
      </w:r>
      <w:r w:rsidRPr="003D6257">
        <w:rPr>
          <w:rStyle w:val="Bodytext2Bold"/>
        </w:rPr>
        <w:t xml:space="preserve">., </w:t>
      </w:r>
      <w:r w:rsidRPr="003D6257">
        <w:t>przy czym pierwszym dniem terminu związania ofertą jest dzień, w którym upływa termin składania ofert.</w:t>
      </w:r>
    </w:p>
    <w:p w:rsidR="009224EA" w:rsidRPr="003D6257" w:rsidRDefault="009224EA" w:rsidP="00C6574E">
      <w:pPr>
        <w:pStyle w:val="Bodytext20"/>
        <w:numPr>
          <w:ilvl w:val="0"/>
          <w:numId w:val="22"/>
        </w:numPr>
        <w:shd w:val="clear" w:color="auto" w:fill="auto"/>
        <w:tabs>
          <w:tab w:val="left" w:pos="346"/>
        </w:tabs>
        <w:spacing w:before="0" w:after="80" w:line="240" w:lineRule="auto"/>
        <w:ind w:left="440" w:hanging="440"/>
        <w:jc w:val="both"/>
      </w:pPr>
      <w:r w:rsidRPr="003D6257">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rsidR="009224EA" w:rsidRPr="003D6257" w:rsidRDefault="009224EA" w:rsidP="00C6574E">
      <w:pPr>
        <w:pStyle w:val="Bodytext20"/>
        <w:numPr>
          <w:ilvl w:val="0"/>
          <w:numId w:val="22"/>
        </w:numPr>
        <w:shd w:val="clear" w:color="auto" w:fill="auto"/>
        <w:tabs>
          <w:tab w:val="left" w:pos="346"/>
        </w:tabs>
        <w:spacing w:before="0" w:after="80" w:line="240" w:lineRule="auto"/>
        <w:ind w:left="440" w:hanging="440"/>
        <w:jc w:val="both"/>
      </w:pPr>
      <w:r w:rsidRPr="003D6257">
        <w:t xml:space="preserve">  Przedłużenie terminu związania ofertą, o którym mowa w pkt 2, wymaga złożenia przez Wykonawcę pisemnego oświadczenia o wyrażeniu zgody na przedłużenie terminu związania ofertą.</w:t>
      </w:r>
    </w:p>
    <w:p w:rsidR="009224EA" w:rsidRPr="003D6257" w:rsidRDefault="009224EA" w:rsidP="005E5F49">
      <w:pPr>
        <w:pStyle w:val="Bodytext20"/>
        <w:shd w:val="clear" w:color="auto" w:fill="auto"/>
        <w:tabs>
          <w:tab w:val="left" w:pos="346"/>
        </w:tabs>
        <w:spacing w:before="0" w:after="80" w:line="240" w:lineRule="auto"/>
        <w:ind w:firstLine="0"/>
        <w:jc w:val="both"/>
      </w:pPr>
    </w:p>
    <w:p w:rsidR="009224EA" w:rsidRPr="00F20BC8" w:rsidRDefault="009224EA" w:rsidP="00F20BC8">
      <w:pPr>
        <w:pStyle w:val="Bodytext30"/>
        <w:shd w:val="clear" w:color="auto" w:fill="auto"/>
        <w:spacing w:before="0" w:after="80" w:line="240" w:lineRule="auto"/>
        <w:ind w:right="560" w:firstLine="0"/>
        <w:jc w:val="left"/>
        <w:rPr>
          <w:u w:val="single"/>
        </w:rPr>
      </w:pPr>
      <w:r w:rsidRPr="003D6257">
        <w:rPr>
          <w:bCs w:val="0"/>
          <w:u w:val="single"/>
        </w:rPr>
        <w:t xml:space="preserve">Rozdział XIX - Opis kryteriów oceny ofert wraz z podaniem wag tych kryteriów i sposobu oceny ofert </w:t>
      </w:r>
      <w:r w:rsidR="00430BAF" w:rsidRPr="003D6257">
        <w:rPr>
          <w:rStyle w:val="Bodytext38pt"/>
          <w:b/>
          <w:bCs/>
          <w:sz w:val="20"/>
          <w:szCs w:val="20"/>
        </w:rPr>
        <w:t>Czę</w:t>
      </w:r>
      <w:r w:rsidR="003D3967" w:rsidRPr="003D6257">
        <w:rPr>
          <w:rStyle w:val="Bodytext38pt"/>
          <w:b/>
          <w:bCs/>
          <w:sz w:val="20"/>
          <w:szCs w:val="20"/>
        </w:rPr>
        <w:t>ść I ,II i III</w:t>
      </w:r>
    </w:p>
    <w:p w:rsidR="00F20BC8" w:rsidRPr="00F20BC8" w:rsidRDefault="00F20BC8" w:rsidP="00C6574E">
      <w:pPr>
        <w:pStyle w:val="Bodytext20"/>
        <w:numPr>
          <w:ilvl w:val="0"/>
          <w:numId w:val="44"/>
        </w:numPr>
        <w:shd w:val="clear" w:color="auto" w:fill="auto"/>
        <w:tabs>
          <w:tab w:val="left" w:pos="284"/>
        </w:tabs>
        <w:spacing w:before="0" w:after="80" w:line="278" w:lineRule="exact"/>
        <w:ind w:left="420" w:hanging="200"/>
        <w:jc w:val="both"/>
      </w:pPr>
      <w:r w:rsidRPr="00F20BC8">
        <w:t>Ocenie podlegają nie odrzucone oferty według następujących kryteriów:</w:t>
      </w:r>
    </w:p>
    <w:p w:rsidR="00F20BC8" w:rsidRPr="00F20BC8" w:rsidRDefault="00F20BC8" w:rsidP="00C6574E">
      <w:pPr>
        <w:pStyle w:val="Heading30"/>
        <w:keepNext/>
        <w:keepLines/>
        <w:numPr>
          <w:ilvl w:val="0"/>
          <w:numId w:val="45"/>
        </w:numPr>
        <w:shd w:val="clear" w:color="auto" w:fill="auto"/>
        <w:tabs>
          <w:tab w:val="left" w:pos="774"/>
        </w:tabs>
        <w:spacing w:after="80" w:line="278" w:lineRule="exact"/>
        <w:ind w:left="780" w:hanging="360"/>
        <w:jc w:val="both"/>
        <w:rPr>
          <w:sz w:val="20"/>
          <w:szCs w:val="20"/>
        </w:rPr>
      </w:pPr>
      <w:r w:rsidRPr="00F20BC8">
        <w:rPr>
          <w:sz w:val="20"/>
          <w:szCs w:val="20"/>
        </w:rPr>
        <w:t>Cena-60%</w:t>
      </w:r>
    </w:p>
    <w:p w:rsidR="00F20BC8" w:rsidRPr="00F20BC8" w:rsidRDefault="00F20BC8" w:rsidP="00C6574E">
      <w:pPr>
        <w:pStyle w:val="Heading30"/>
        <w:keepNext/>
        <w:keepLines/>
        <w:numPr>
          <w:ilvl w:val="0"/>
          <w:numId w:val="45"/>
        </w:numPr>
        <w:shd w:val="clear" w:color="auto" w:fill="auto"/>
        <w:tabs>
          <w:tab w:val="left" w:pos="774"/>
        </w:tabs>
        <w:spacing w:after="80" w:line="278" w:lineRule="exact"/>
        <w:ind w:left="780" w:hanging="360"/>
        <w:jc w:val="both"/>
        <w:rPr>
          <w:sz w:val="20"/>
          <w:szCs w:val="20"/>
        </w:rPr>
      </w:pPr>
      <w:r w:rsidRPr="00F20BC8">
        <w:rPr>
          <w:sz w:val="20"/>
          <w:szCs w:val="20"/>
        </w:rPr>
        <w:t>Skrócenie terminu realizacji dostaw sukcesywnych: 40 %</w:t>
      </w:r>
    </w:p>
    <w:p w:rsidR="00F20BC8" w:rsidRDefault="00F20BC8" w:rsidP="00C6574E">
      <w:pPr>
        <w:pStyle w:val="Bodytext20"/>
        <w:numPr>
          <w:ilvl w:val="0"/>
          <w:numId w:val="44"/>
        </w:numPr>
        <w:shd w:val="clear" w:color="auto" w:fill="auto"/>
        <w:tabs>
          <w:tab w:val="left" w:pos="284"/>
        </w:tabs>
        <w:spacing w:before="0" w:after="80" w:line="221" w:lineRule="exact"/>
        <w:ind w:left="284" w:hanging="284"/>
        <w:jc w:val="both"/>
      </w:pPr>
      <w:r w:rsidRPr="00F20BC8">
        <w:t xml:space="preserve">Kryterium: </w:t>
      </w:r>
      <w:r w:rsidRPr="00F20BC8">
        <w:rPr>
          <w:rStyle w:val="Bodytext2Bold"/>
        </w:rPr>
        <w:t xml:space="preserve">cena (waga 60%) </w:t>
      </w:r>
      <w:r w:rsidRPr="00F20BC8">
        <w:t xml:space="preserve">- oferta z najniższą ceną brutto otrzyma maksymalną ilość punktów - </w:t>
      </w:r>
      <w:r w:rsidRPr="00F20BC8">
        <w:rPr>
          <w:rStyle w:val="Bodytext2Bold"/>
        </w:rPr>
        <w:t xml:space="preserve">60, </w:t>
      </w:r>
      <w:r w:rsidRPr="00F20BC8">
        <w:t>pozostałe ceny brutto otrzymają ilość punktów odpowiadających cenie proporcjonalnej wg następującej formuły:</w:t>
      </w:r>
      <w:r>
        <w:t xml:space="preserve"> </w:t>
      </w:r>
    </w:p>
    <w:p w:rsidR="00F20BC8" w:rsidRPr="00F20BC8" w:rsidRDefault="00F20BC8" w:rsidP="00F20BC8">
      <w:pPr>
        <w:pStyle w:val="Bodytext20"/>
        <w:shd w:val="clear" w:color="auto" w:fill="auto"/>
        <w:tabs>
          <w:tab w:val="left" w:pos="284"/>
        </w:tabs>
        <w:spacing w:before="0" w:after="80" w:line="221" w:lineRule="exact"/>
        <w:ind w:left="284" w:firstLine="0"/>
        <w:jc w:val="both"/>
        <w:rPr>
          <w:u w:val="single"/>
        </w:rPr>
      </w:pPr>
      <w:r>
        <w:t xml:space="preserve">                </w:t>
      </w:r>
      <w:r w:rsidRPr="00F20BC8">
        <w:rPr>
          <w:u w:val="single"/>
        </w:rPr>
        <w:t>Wskaźnik ceny = (Cena minimalna / Cena badana) x 60</w:t>
      </w:r>
    </w:p>
    <w:p w:rsidR="00F20BC8" w:rsidRPr="00F20BC8" w:rsidRDefault="00F20BC8" w:rsidP="00C6574E">
      <w:pPr>
        <w:pStyle w:val="Bodytext20"/>
        <w:numPr>
          <w:ilvl w:val="0"/>
          <w:numId w:val="44"/>
        </w:numPr>
        <w:shd w:val="clear" w:color="auto" w:fill="auto"/>
        <w:tabs>
          <w:tab w:val="left" w:pos="284"/>
        </w:tabs>
        <w:spacing w:before="0" w:after="80" w:line="221" w:lineRule="exact"/>
        <w:ind w:left="420" w:hanging="200"/>
        <w:jc w:val="both"/>
      </w:pPr>
      <w:r w:rsidRPr="00F20BC8">
        <w:t xml:space="preserve">W kryterium skrócenie terminu realizacji dostaw sukcesywnych (waga - 40 %) - punkty zostaną przyznane </w:t>
      </w:r>
      <w:r w:rsidRPr="00F20BC8">
        <w:lastRenderedPageBreak/>
        <w:t>zgodnie z poniższym schematem:</w:t>
      </w:r>
    </w:p>
    <w:p w:rsidR="00F20BC8" w:rsidRPr="00F20BC8" w:rsidRDefault="00F20BC8" w:rsidP="00C6574E">
      <w:pPr>
        <w:pStyle w:val="Bodytext20"/>
        <w:numPr>
          <w:ilvl w:val="0"/>
          <w:numId w:val="46"/>
        </w:numPr>
        <w:shd w:val="clear" w:color="auto" w:fill="auto"/>
        <w:tabs>
          <w:tab w:val="left" w:pos="774"/>
        </w:tabs>
        <w:spacing w:before="0" w:after="80" w:line="226" w:lineRule="exact"/>
        <w:ind w:left="780" w:hanging="360"/>
        <w:jc w:val="both"/>
      </w:pPr>
      <w:r w:rsidRPr="00F20BC8">
        <w:t>Zamawiający wymaga określenia terminu realizacji dostaw sukcesywnych od wysłania przez upoważnionego pracownika Zamawiającego na uprzednio podany przez Wykonawcę czynny i aktywny numer faksu lub adres e-mail zgłoszenia. Wybór formy zgłaszania należy do Zamawiającego. Jako godziny robocze dostawa możliwa jest w godzinach 7:30 - 14:00 w dni od poniedziałku do piątku.</w:t>
      </w:r>
    </w:p>
    <w:p w:rsidR="00F20BC8" w:rsidRPr="00F20BC8" w:rsidRDefault="00F20BC8" w:rsidP="00C6574E">
      <w:pPr>
        <w:pStyle w:val="Bodytext20"/>
        <w:numPr>
          <w:ilvl w:val="0"/>
          <w:numId w:val="46"/>
        </w:numPr>
        <w:shd w:val="clear" w:color="auto" w:fill="auto"/>
        <w:tabs>
          <w:tab w:val="left" w:pos="774"/>
        </w:tabs>
        <w:spacing w:before="0" w:after="80" w:line="226" w:lineRule="exact"/>
        <w:ind w:left="780" w:hanging="360"/>
        <w:jc w:val="both"/>
      </w:pPr>
      <w:r w:rsidRPr="00F20BC8">
        <w:t>Zamawiający będzie punktował kryterium pn. skrócenie terminu realizacji dostaw sukcesywnych w następujący sposób:</w:t>
      </w:r>
    </w:p>
    <w:p w:rsidR="00F20BC8" w:rsidRPr="00F20BC8" w:rsidRDefault="00F20BC8" w:rsidP="00C6574E">
      <w:pPr>
        <w:pStyle w:val="Bodytext20"/>
        <w:numPr>
          <w:ilvl w:val="0"/>
          <w:numId w:val="43"/>
        </w:numPr>
        <w:shd w:val="clear" w:color="auto" w:fill="auto"/>
        <w:tabs>
          <w:tab w:val="left" w:pos="1030"/>
        </w:tabs>
        <w:spacing w:before="0" w:after="80" w:line="288" w:lineRule="exact"/>
        <w:ind w:left="780" w:firstLine="0"/>
        <w:jc w:val="both"/>
      </w:pPr>
      <w:r w:rsidRPr="00F20BC8">
        <w:t>dostawa do 1 dnia roboczego - 40 pkt</w:t>
      </w:r>
    </w:p>
    <w:p w:rsidR="00F20BC8" w:rsidRPr="00F20BC8" w:rsidRDefault="00F20BC8" w:rsidP="00C6574E">
      <w:pPr>
        <w:pStyle w:val="Bodytext20"/>
        <w:numPr>
          <w:ilvl w:val="0"/>
          <w:numId w:val="43"/>
        </w:numPr>
        <w:shd w:val="clear" w:color="auto" w:fill="auto"/>
        <w:tabs>
          <w:tab w:val="left" w:pos="1030"/>
        </w:tabs>
        <w:spacing w:before="0" w:after="80" w:line="288" w:lineRule="exact"/>
        <w:ind w:left="780" w:firstLine="0"/>
        <w:jc w:val="both"/>
      </w:pPr>
      <w:r w:rsidRPr="00F20BC8">
        <w:t>dostawa do 2 dni roboczych - 20 pkt</w:t>
      </w:r>
    </w:p>
    <w:p w:rsidR="00F20BC8" w:rsidRPr="00F20BC8" w:rsidRDefault="00F20BC8" w:rsidP="00C6574E">
      <w:pPr>
        <w:pStyle w:val="Bodytext20"/>
        <w:numPr>
          <w:ilvl w:val="0"/>
          <w:numId w:val="43"/>
        </w:numPr>
        <w:shd w:val="clear" w:color="auto" w:fill="auto"/>
        <w:tabs>
          <w:tab w:val="left" w:pos="1030"/>
        </w:tabs>
        <w:spacing w:before="0" w:after="80" w:line="288" w:lineRule="exact"/>
        <w:ind w:left="780" w:firstLine="0"/>
        <w:jc w:val="both"/>
      </w:pPr>
      <w:r w:rsidRPr="00F20BC8">
        <w:t>dostawa do 3 dni roboczych - 0 pkt</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rPr>
          <w:rStyle w:val="Bodytext2Bold"/>
        </w:rPr>
        <w:t xml:space="preserve">Uwaga! </w:t>
      </w:r>
      <w:r w:rsidRPr="00F20BC8">
        <w:t>Termin dostawy konkretnego zamówienia „do 3 dni roboczych" jest terminem maksymalnym. W przypadku zadeklarowania przez Wykonawcę dłuższego, aniżeli maksymalny terminu realizacji dostaw sukcesywnych towarów, Zamawiający przyzna Wykonawcy 0 pkt, przyjmując, iż Wykonawca zaoferował 3-dniowy termin realizacji dostawy.</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 xml:space="preserve">Punkty zostaną przyznane na podstawie oświadczenia złożonego we Wzorze oferty </w:t>
      </w:r>
      <w:r w:rsidRPr="00F20BC8">
        <w:rPr>
          <w:rStyle w:val="Bodytext2Italic"/>
        </w:rPr>
        <w:t>(</w:t>
      </w:r>
      <w:r w:rsidRPr="00F20BC8">
        <w:rPr>
          <w:rStyle w:val="Bodytext2Italic"/>
          <w:b/>
        </w:rPr>
        <w:t xml:space="preserve">Załącznik nr </w:t>
      </w:r>
      <w:r>
        <w:rPr>
          <w:rStyle w:val="Bodytext2Italic"/>
          <w:b/>
        </w:rPr>
        <w:t>5</w:t>
      </w:r>
      <w:r w:rsidRPr="00F20BC8">
        <w:rPr>
          <w:b/>
        </w:rPr>
        <w:t xml:space="preserve"> </w:t>
      </w:r>
      <w:r w:rsidRPr="00F20BC8">
        <w:t>do specyfikacji).</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Oferta, która uplasuje się na najwyższej pozycji rankingowej (maksymalna liczba przyznanych punktów w oparciu o ustalone kryteria) zostanie uznana za najkorzystniejszą, pozostałe oferty zostaną sklasyfikowane zgodnie z ilością uzyskanych punktów.</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Realizacja zamówienia zostanie powierzona Wykonawcy, którego oferta zostanie uznana za najkorzystniejszą.</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Jeżeli oferty otrzymały taką samą ocenę w kryterium o najwyższej wadze, zamawiający wybiera ofertę z najniższą ceną.</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Jeżeli nie można dokonać wyboru oferty w sposób, o którym mowa w pkt. 6 powyżej, zamawiający wzywa wykonawców, którzy złożyli te oferty, do złożenia w terminie określonym przez zamawiającego ofert</w:t>
      </w:r>
      <w:r>
        <w:t xml:space="preserve"> </w:t>
      </w:r>
      <w:r w:rsidRPr="00F20BC8">
        <w:t>dodatkowych zawierających nową cenę. Wykonawcy, składając oferty dodatkowe, nie mogą zaoferować cen wyższych niż zaoferowane w uprzednio złożonych przez nich ofertach.</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Zamawiający wybiera najkorzystniejszą ofertę w terminie związania ofertą określonym w SWZ.</w:t>
      </w:r>
    </w:p>
    <w:p w:rsidR="00F20BC8" w:rsidRDefault="00F20BC8" w:rsidP="00C6574E">
      <w:pPr>
        <w:pStyle w:val="Bodytext20"/>
        <w:numPr>
          <w:ilvl w:val="0"/>
          <w:numId w:val="44"/>
        </w:numPr>
        <w:shd w:val="clear" w:color="auto" w:fill="auto"/>
        <w:tabs>
          <w:tab w:val="left" w:pos="284"/>
        </w:tabs>
        <w:spacing w:before="0" w:after="80" w:line="226" w:lineRule="exact"/>
        <w:ind w:left="284" w:hanging="284"/>
        <w:jc w:val="both"/>
      </w:pPr>
      <w:r w:rsidRPr="00F20BC8">
        <w:t>Jeżeli termin związania ofertą upłynie przed wyborem najkorzystniejszej oferty, Zamawiający wezwie Wykonawcę, którego oferta otrzymała najwyższą ocenę, do wyrażenia, w wyznaczonym przez Zamawiającego terminie, pisemnej zgody na wybór jego oferty.</w:t>
      </w:r>
    </w:p>
    <w:p w:rsidR="00F20BC8" w:rsidRPr="00F20BC8" w:rsidRDefault="00F20BC8" w:rsidP="00C6574E">
      <w:pPr>
        <w:pStyle w:val="Bodytext20"/>
        <w:numPr>
          <w:ilvl w:val="0"/>
          <w:numId w:val="44"/>
        </w:numPr>
        <w:shd w:val="clear" w:color="auto" w:fill="auto"/>
        <w:tabs>
          <w:tab w:val="left" w:pos="284"/>
        </w:tabs>
        <w:spacing w:before="0" w:after="80" w:line="226" w:lineRule="exact"/>
        <w:ind w:left="380" w:hanging="380"/>
        <w:jc w:val="both"/>
      </w:pPr>
      <w:r w:rsidRPr="00F20BC8">
        <w:t>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F20BC8" w:rsidRDefault="00F20BC8" w:rsidP="00F20BC8">
      <w:pPr>
        <w:pStyle w:val="Bodytext30"/>
        <w:shd w:val="clear" w:color="auto" w:fill="auto"/>
        <w:spacing w:before="0" w:after="80" w:line="240" w:lineRule="auto"/>
        <w:ind w:firstLine="0"/>
        <w:jc w:val="both"/>
        <w:rPr>
          <w:bCs w:val="0"/>
          <w:u w:val="single"/>
        </w:rPr>
      </w:pPr>
    </w:p>
    <w:p w:rsidR="009224EA" w:rsidRPr="003D6257" w:rsidRDefault="009224EA" w:rsidP="00F20BC8">
      <w:pPr>
        <w:pStyle w:val="Bodytext30"/>
        <w:shd w:val="clear" w:color="auto" w:fill="auto"/>
        <w:spacing w:before="0" w:after="80" w:line="240" w:lineRule="auto"/>
        <w:ind w:firstLine="0"/>
        <w:jc w:val="both"/>
        <w:rPr>
          <w:u w:val="single"/>
        </w:rPr>
      </w:pPr>
      <w:r w:rsidRPr="003D6257">
        <w:rPr>
          <w:bCs w:val="0"/>
          <w:u w:val="single"/>
        </w:rPr>
        <w:t>Rozdział XX - Informacje o formalnościach, jakie powinny zostać dopełnione po wyborze oferty w celu zawarcia umowy w sprawie zamówienia publicznego</w:t>
      </w:r>
    </w:p>
    <w:p w:rsidR="009224EA" w:rsidRPr="003D6257" w:rsidRDefault="009224EA" w:rsidP="00C6574E">
      <w:pPr>
        <w:pStyle w:val="Bodytext20"/>
        <w:numPr>
          <w:ilvl w:val="0"/>
          <w:numId w:val="47"/>
        </w:numPr>
        <w:shd w:val="clear" w:color="auto" w:fill="auto"/>
        <w:spacing w:before="0" w:after="80" w:line="240" w:lineRule="auto"/>
        <w:ind w:left="284" w:hanging="284"/>
        <w:jc w:val="both"/>
      </w:pPr>
      <w:r w:rsidRPr="003D6257">
        <w:t>Po wyborze oferty najkorzystniejszej Wykonawca, którego oferta zostanie wybrana dopełni</w:t>
      </w:r>
      <w:r w:rsidR="00F20BC8">
        <w:t xml:space="preserve"> </w:t>
      </w:r>
      <w:r w:rsidRPr="003D6257">
        <w:t>następujących formalności, tj.:</w:t>
      </w:r>
    </w:p>
    <w:p w:rsidR="009224EA" w:rsidRPr="003D6257" w:rsidRDefault="009224EA" w:rsidP="00C6574E">
      <w:pPr>
        <w:pStyle w:val="Bodytext20"/>
        <w:numPr>
          <w:ilvl w:val="0"/>
          <w:numId w:val="24"/>
        </w:numPr>
        <w:shd w:val="clear" w:color="auto" w:fill="auto"/>
        <w:spacing w:before="0" w:after="80" w:line="240" w:lineRule="auto"/>
        <w:jc w:val="both"/>
      </w:pPr>
      <w:r w:rsidRPr="003D6257">
        <w:t>Zawrze umowę w sprawie zamówienia publicznego w terminie i miejscu wyznaczonym przez  Zamawiającego w terminach przewidzianych w art. 308 ust. 2 ustawy, je</w:t>
      </w:r>
      <w:r w:rsidR="00F20BC8">
        <w:t xml:space="preserve">dnakże nie krótszym niż 5 dni  </w:t>
      </w:r>
      <w:r w:rsidRPr="003D6257">
        <w:t xml:space="preserve">od dnia przesłania zawiadomienia o wyborze najkorzystniejszej oferty, z zastrzeżeniem art. 308 ust. 3 </w:t>
      </w:r>
      <w:r w:rsidR="008626D9" w:rsidRPr="003D6257">
        <w:t xml:space="preserve">pkt </w:t>
      </w:r>
      <w:r w:rsidRPr="003D6257">
        <w:t>1) lit. a) ustawy;</w:t>
      </w:r>
    </w:p>
    <w:p w:rsidR="009224EA" w:rsidRPr="003D6257" w:rsidRDefault="009224EA" w:rsidP="00C6574E">
      <w:pPr>
        <w:pStyle w:val="Bodytext20"/>
        <w:numPr>
          <w:ilvl w:val="0"/>
          <w:numId w:val="24"/>
        </w:numPr>
        <w:shd w:val="clear" w:color="auto" w:fill="auto"/>
        <w:spacing w:before="0" w:after="80" w:line="240" w:lineRule="auto"/>
        <w:jc w:val="both"/>
      </w:pPr>
      <w:r w:rsidRPr="003D6257">
        <w:t>W przypadku Wykonawcy, który złożył ofertę wspólną, zgodnie z art</w:t>
      </w:r>
      <w:r w:rsidR="00F20BC8">
        <w:t xml:space="preserve"> 59 ustawy przedstawi on umowę </w:t>
      </w:r>
      <w:r w:rsidRPr="003D6257">
        <w:t xml:space="preserve">o wspólne wykonanie zamówienia (konsorcjum). Umowa regulująca </w:t>
      </w:r>
      <w:r w:rsidR="00F20BC8">
        <w:t xml:space="preserve">współpracę podmiotów jeżeli </w:t>
      </w:r>
      <w:r w:rsidRPr="003D6257">
        <w:t>występują wspólnie - umowa o wspólnej realizacji zamówienia ok</w:t>
      </w:r>
      <w:r w:rsidR="00F20BC8">
        <w:t>reślać ma między innymi sposób</w:t>
      </w:r>
      <w:r w:rsidRPr="003D6257">
        <w:t xml:space="preserve"> reprezentowania grupy podmiotów oraz zakres i rodzaj odpowiedzial</w:t>
      </w:r>
      <w:r w:rsidR="00F20BC8">
        <w:t xml:space="preserve">ności poszczególnych podmiotów </w:t>
      </w:r>
      <w:r w:rsidRPr="003D6257">
        <w:t xml:space="preserve"> </w:t>
      </w:r>
      <w:r w:rsidRPr="003D6257">
        <w:lastRenderedPageBreak/>
        <w:t>za wykonanie zamówienia, z tym jednak zastrzeżeniem, że odpowied</w:t>
      </w:r>
      <w:r w:rsidR="00F20BC8">
        <w:t xml:space="preserve">zialność podmiotów jest wobec </w:t>
      </w:r>
      <w:r w:rsidRPr="003D6257">
        <w:t xml:space="preserve"> Zamawiającego solidarna, co musi być zapisane w tej umowie.</w:t>
      </w:r>
    </w:p>
    <w:p w:rsidR="009224EA" w:rsidRPr="003D6257" w:rsidRDefault="009224EA" w:rsidP="00C6574E">
      <w:pPr>
        <w:pStyle w:val="Bodytext20"/>
        <w:numPr>
          <w:ilvl w:val="0"/>
          <w:numId w:val="24"/>
        </w:numPr>
        <w:shd w:val="clear" w:color="auto" w:fill="auto"/>
        <w:spacing w:before="0" w:after="80" w:line="240" w:lineRule="auto"/>
        <w:jc w:val="both"/>
      </w:pPr>
      <w:r w:rsidRPr="003D6257">
        <w:t>Wykonawca będzie zobowiązany do zawarcia umowy w miejscu i terminie wyznaczonym przez Zamawiającego.</w:t>
      </w:r>
    </w:p>
    <w:p w:rsidR="009224EA" w:rsidRPr="003D6257" w:rsidRDefault="009224EA" w:rsidP="005E5F49">
      <w:pPr>
        <w:pStyle w:val="Bodytext20"/>
        <w:shd w:val="clear" w:color="auto" w:fill="auto"/>
        <w:spacing w:before="0" w:after="80" w:line="240" w:lineRule="auto"/>
        <w:ind w:left="720" w:firstLine="0"/>
        <w:jc w:val="both"/>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XXI - Wymagania dotyczące zabezpieczenia należytego wykonania umowy</w:t>
      </w:r>
    </w:p>
    <w:p w:rsidR="009224EA" w:rsidRPr="003D6257" w:rsidRDefault="009224EA" w:rsidP="005E5F49">
      <w:pPr>
        <w:pStyle w:val="Bodytext20"/>
        <w:shd w:val="clear" w:color="auto" w:fill="auto"/>
        <w:spacing w:before="0" w:after="80" w:line="240" w:lineRule="auto"/>
        <w:ind w:firstLine="0"/>
        <w:jc w:val="both"/>
      </w:pPr>
      <w:r w:rsidRPr="003D6257">
        <w:t xml:space="preserve">Zamawiający </w:t>
      </w:r>
      <w:r w:rsidRPr="003D6257">
        <w:rPr>
          <w:rStyle w:val="Bodytext2Bold"/>
        </w:rPr>
        <w:t xml:space="preserve">nie przewiduje </w:t>
      </w:r>
      <w:r w:rsidRPr="003D6257">
        <w:t>wniesienia zabezpieczenia należytego wykonania umowy.</w:t>
      </w:r>
    </w:p>
    <w:p w:rsidR="00F20BC8" w:rsidRDefault="00F20BC8" w:rsidP="005E5F49">
      <w:pPr>
        <w:pStyle w:val="Bodytext30"/>
        <w:shd w:val="clear" w:color="auto" w:fill="auto"/>
        <w:spacing w:before="0" w:after="80" w:line="240" w:lineRule="auto"/>
        <w:ind w:firstLine="0"/>
        <w:jc w:val="both"/>
        <w:rPr>
          <w:bCs w:val="0"/>
          <w:u w:val="single"/>
        </w:rPr>
      </w:pPr>
    </w:p>
    <w:p w:rsidR="009224EA" w:rsidRPr="003D6257" w:rsidRDefault="009224EA" w:rsidP="005E5F49">
      <w:pPr>
        <w:pStyle w:val="Bodytext30"/>
        <w:shd w:val="clear" w:color="auto" w:fill="auto"/>
        <w:spacing w:before="0" w:after="80" w:line="240" w:lineRule="auto"/>
        <w:ind w:firstLine="0"/>
        <w:jc w:val="both"/>
        <w:rPr>
          <w:u w:val="single"/>
        </w:rPr>
      </w:pPr>
      <w:r w:rsidRPr="003D6257">
        <w:rPr>
          <w:bCs w:val="0"/>
          <w:u w:val="single"/>
        </w:rPr>
        <w:t>Rozdział XXII - Informacja o treści projektowanych postanowień umowy oraz możliwości ich zmiany</w:t>
      </w:r>
    </w:p>
    <w:p w:rsidR="009224EA" w:rsidRPr="003D6257" w:rsidRDefault="009224EA" w:rsidP="00C6574E">
      <w:pPr>
        <w:pStyle w:val="Bodytext20"/>
        <w:numPr>
          <w:ilvl w:val="0"/>
          <w:numId w:val="23"/>
        </w:numPr>
        <w:shd w:val="clear" w:color="auto" w:fill="auto"/>
        <w:tabs>
          <w:tab w:val="left" w:pos="284"/>
        </w:tabs>
        <w:spacing w:before="0" w:after="80" w:line="240" w:lineRule="auto"/>
        <w:ind w:left="540" w:hanging="400"/>
        <w:jc w:val="both"/>
      </w:pPr>
      <w:r w:rsidRPr="003D6257">
        <w:t xml:space="preserve">Zamawiający wymaga od wykonawcy, aby zawarł z nim umowę w sprawie zamówienia publicznego na warunkach określonych w projektowanych postanowieniach umowy, stanowiących </w:t>
      </w:r>
      <w:r w:rsidRPr="003D6257">
        <w:rPr>
          <w:rStyle w:val="Bodytext2Italic"/>
          <w:b/>
        </w:rPr>
        <w:t xml:space="preserve">Załącznik nr </w:t>
      </w:r>
      <w:r w:rsidR="00B04549" w:rsidRPr="003D6257">
        <w:rPr>
          <w:rStyle w:val="Bodytext2Italic"/>
          <w:b/>
        </w:rPr>
        <w:t>1</w:t>
      </w:r>
      <w:r w:rsidRPr="003D6257">
        <w:t xml:space="preserve"> do SWZ.</w:t>
      </w:r>
    </w:p>
    <w:p w:rsidR="009224EA" w:rsidRPr="003D6257" w:rsidRDefault="009224EA" w:rsidP="00C6574E">
      <w:pPr>
        <w:pStyle w:val="Bodytext20"/>
        <w:numPr>
          <w:ilvl w:val="0"/>
          <w:numId w:val="23"/>
        </w:numPr>
        <w:shd w:val="clear" w:color="auto" w:fill="auto"/>
        <w:tabs>
          <w:tab w:val="left" w:pos="284"/>
        </w:tabs>
        <w:spacing w:before="0" w:after="80" w:line="240" w:lineRule="auto"/>
        <w:ind w:left="540" w:hanging="400"/>
        <w:jc w:val="both"/>
      </w:pPr>
      <w:r w:rsidRPr="003D6257">
        <w:t>Złożenie oferty jest równoznaczne z akceptacją zawartych we wzorze klauzul, jednakże Zamawiający określa porządkowy wymóg załączenia do oferty zaakceptowanych projektowanych postanowień umowy</w:t>
      </w:r>
    </w:p>
    <w:p w:rsidR="009224EA" w:rsidRPr="003D6257" w:rsidRDefault="009224EA" w:rsidP="00C6574E">
      <w:pPr>
        <w:pStyle w:val="Bodytext20"/>
        <w:numPr>
          <w:ilvl w:val="0"/>
          <w:numId w:val="23"/>
        </w:numPr>
        <w:shd w:val="clear" w:color="auto" w:fill="auto"/>
        <w:tabs>
          <w:tab w:val="left" w:pos="284"/>
        </w:tabs>
        <w:spacing w:before="0" w:after="80" w:line="240" w:lineRule="auto"/>
        <w:ind w:firstLine="0"/>
        <w:jc w:val="both"/>
      </w:pPr>
      <w:r w:rsidRPr="003D6257">
        <w:t xml:space="preserve">Zamawiający przewiduje możliwość zmiany zawartej umowy w stosunku do treści wybranej oferty </w:t>
      </w:r>
      <w:r w:rsidR="008626D9" w:rsidRPr="003D6257">
        <w:t xml:space="preserve">zakresie </w:t>
      </w:r>
      <w:r w:rsidRPr="003D6257">
        <w:t>uregulowanym w art. 454-455 ustawy oraz wskazanym w</w:t>
      </w:r>
      <w:r w:rsidR="00F20BC8">
        <w:t xml:space="preserve"> projektowanych postanowieniach </w:t>
      </w:r>
      <w:r w:rsidR="008626D9" w:rsidRPr="003D6257">
        <w:t>umowy,</w:t>
      </w:r>
      <w:r w:rsidR="00D775CF" w:rsidRPr="003D6257">
        <w:t xml:space="preserve"> </w:t>
      </w:r>
      <w:r w:rsidRPr="003D6257">
        <w:t xml:space="preserve">stanowiących </w:t>
      </w:r>
      <w:r w:rsidR="00F97018" w:rsidRPr="00F20BC8">
        <w:rPr>
          <w:rStyle w:val="Bodytext2Italic"/>
          <w:b/>
        </w:rPr>
        <w:t xml:space="preserve">Załącznik nr </w:t>
      </w:r>
      <w:r w:rsidR="00B04549" w:rsidRPr="00F20BC8">
        <w:rPr>
          <w:rStyle w:val="Bodytext2Italic"/>
          <w:b/>
        </w:rPr>
        <w:t>1</w:t>
      </w:r>
      <w:r w:rsidRPr="003D6257">
        <w:t xml:space="preserve"> do SWZ.</w:t>
      </w:r>
    </w:p>
    <w:p w:rsidR="009224EA" w:rsidRPr="003D6257" w:rsidRDefault="009224EA" w:rsidP="00C6574E">
      <w:pPr>
        <w:pStyle w:val="Bodytext20"/>
        <w:numPr>
          <w:ilvl w:val="0"/>
          <w:numId w:val="23"/>
        </w:numPr>
        <w:shd w:val="clear" w:color="auto" w:fill="auto"/>
        <w:tabs>
          <w:tab w:val="left" w:pos="529"/>
        </w:tabs>
        <w:spacing w:before="0" w:after="80" w:line="240" w:lineRule="auto"/>
        <w:ind w:left="540" w:hanging="400"/>
        <w:jc w:val="both"/>
      </w:pPr>
      <w:r w:rsidRPr="003D6257">
        <w:t xml:space="preserve">Zmiana umowy wymaga dla swej ważności, pod rygorem nieważności, zachowania formy pisemnej. </w:t>
      </w:r>
    </w:p>
    <w:p w:rsidR="00D775CF" w:rsidRPr="003D6257" w:rsidRDefault="00D775CF" w:rsidP="005E5F49">
      <w:pPr>
        <w:pStyle w:val="Bodytext20"/>
        <w:shd w:val="clear" w:color="auto" w:fill="auto"/>
        <w:tabs>
          <w:tab w:val="left" w:pos="529"/>
        </w:tabs>
        <w:spacing w:before="0" w:after="80" w:line="240" w:lineRule="auto"/>
        <w:ind w:left="140" w:firstLine="0"/>
        <w:jc w:val="both"/>
      </w:pPr>
    </w:p>
    <w:p w:rsidR="00D775CF" w:rsidRPr="003D6257" w:rsidRDefault="00D775CF" w:rsidP="005E5F49">
      <w:pPr>
        <w:pStyle w:val="Heading50"/>
        <w:keepNext/>
        <w:keepLines/>
        <w:shd w:val="clear" w:color="auto" w:fill="auto"/>
        <w:spacing w:after="80" w:line="240" w:lineRule="auto"/>
        <w:ind w:left="440" w:hanging="440"/>
        <w:rPr>
          <w:u w:val="single"/>
        </w:rPr>
      </w:pPr>
      <w:r w:rsidRPr="003D6257">
        <w:rPr>
          <w:bCs w:val="0"/>
          <w:u w:val="single"/>
        </w:rPr>
        <w:t>Rozdział XXIII - Pouczenie o środkach ochrony prawnej przysługujących Wykonawcy</w:t>
      </w:r>
    </w:p>
    <w:p w:rsidR="003123CE" w:rsidRDefault="008626D9" w:rsidP="003123CE">
      <w:pPr>
        <w:pStyle w:val="Bodytext20"/>
        <w:numPr>
          <w:ilvl w:val="0"/>
          <w:numId w:val="27"/>
        </w:numPr>
        <w:shd w:val="clear" w:color="auto" w:fill="auto"/>
        <w:tabs>
          <w:tab w:val="left" w:pos="284"/>
        </w:tabs>
        <w:spacing w:before="0" w:after="80" w:line="240" w:lineRule="auto"/>
        <w:ind w:left="440" w:hanging="440"/>
        <w:jc w:val="both"/>
      </w:pPr>
      <w:r w:rsidRPr="003D6257">
        <w:t xml:space="preserve"> </w:t>
      </w:r>
      <w:r w:rsidR="00D775CF" w:rsidRPr="003D6257">
        <w:t>Środki ochrony prawnej przysługują Wykonawcy, jeżeli ma lub miał interes w uzyskaniu zamówienia oraz poniósł lub może ponieść szkodą w wyniku naruszenia przez Zamawiającego przepisów ustawy.</w:t>
      </w:r>
    </w:p>
    <w:p w:rsidR="00B043BF" w:rsidRDefault="00D775CF" w:rsidP="00B043BF">
      <w:pPr>
        <w:pStyle w:val="Bodytext20"/>
        <w:numPr>
          <w:ilvl w:val="0"/>
          <w:numId w:val="27"/>
        </w:numPr>
        <w:shd w:val="clear" w:color="auto" w:fill="auto"/>
        <w:tabs>
          <w:tab w:val="left" w:pos="284"/>
        </w:tabs>
        <w:spacing w:before="0" w:after="80" w:line="240" w:lineRule="auto"/>
        <w:ind w:left="284" w:hanging="284"/>
        <w:jc w:val="both"/>
      </w:pPr>
      <w:r w:rsidRPr="003D6257">
        <w:t>Środki ochrony prawnej wobec ogłoszenia wszczynającego postępowanie o udzielenie zamówienia lub</w:t>
      </w:r>
      <w:r w:rsidR="00F20BC8">
        <w:t xml:space="preserve"> </w:t>
      </w:r>
      <w:r w:rsidRPr="003D6257">
        <w:t>ogłoszenia o konkursie oraz dokumentów zamówienia przysługują również organizacjom wpisanym na</w:t>
      </w:r>
      <w:r w:rsidR="00F20BC8">
        <w:t xml:space="preserve"> </w:t>
      </w:r>
      <w:r w:rsidRPr="003D6257">
        <w:t>listę, o której mowa w art 4G9 pkt 15 ustawy oraz Rzecznikowi Małych i Średnich Przedsiębiorców.</w:t>
      </w:r>
    </w:p>
    <w:p w:rsidR="00D775CF" w:rsidRPr="003D6257" w:rsidRDefault="00D775CF" w:rsidP="00B043BF">
      <w:pPr>
        <w:pStyle w:val="Bodytext20"/>
        <w:numPr>
          <w:ilvl w:val="0"/>
          <w:numId w:val="27"/>
        </w:numPr>
        <w:shd w:val="clear" w:color="auto" w:fill="auto"/>
        <w:tabs>
          <w:tab w:val="left" w:pos="284"/>
        </w:tabs>
        <w:spacing w:before="0" w:after="80" w:line="240" w:lineRule="auto"/>
        <w:ind w:left="284" w:hanging="284"/>
        <w:jc w:val="both"/>
      </w:pPr>
      <w:r w:rsidRPr="003D6257">
        <w:t>Odwołanie przysługuje na:</w:t>
      </w:r>
    </w:p>
    <w:p w:rsidR="00D775CF" w:rsidRPr="003D6257" w:rsidRDefault="00D775CF" w:rsidP="00C6574E">
      <w:pPr>
        <w:pStyle w:val="Bodytext100"/>
        <w:numPr>
          <w:ilvl w:val="0"/>
          <w:numId w:val="25"/>
        </w:numPr>
        <w:shd w:val="clear" w:color="auto" w:fill="auto"/>
        <w:tabs>
          <w:tab w:val="left" w:pos="759"/>
        </w:tabs>
        <w:spacing w:after="80" w:line="240" w:lineRule="auto"/>
        <w:ind w:left="709" w:hanging="284"/>
        <w:jc w:val="both"/>
      </w:pPr>
      <w:r w:rsidRPr="003D6257">
        <w:t>niezgodną z przepisami ustawy czynność Zamawiającego, podjętą w postępowaniu o udzielenie zamówienia, w tym na projektowane postanowienie umowy;</w:t>
      </w:r>
    </w:p>
    <w:p w:rsidR="00D775CF" w:rsidRPr="003D6257" w:rsidRDefault="00D775CF" w:rsidP="00C6574E">
      <w:pPr>
        <w:pStyle w:val="Bodytext20"/>
        <w:numPr>
          <w:ilvl w:val="0"/>
          <w:numId w:val="25"/>
        </w:numPr>
        <w:shd w:val="clear" w:color="auto" w:fill="auto"/>
        <w:tabs>
          <w:tab w:val="left" w:pos="759"/>
        </w:tabs>
        <w:spacing w:before="0" w:after="80" w:line="240" w:lineRule="auto"/>
        <w:ind w:left="709" w:hanging="284"/>
        <w:jc w:val="both"/>
      </w:pPr>
      <w:r w:rsidRPr="003D6257">
        <w:t>zaniechanie czynności w postępowaniu o udzielenie zamówienia do której zamawiający był obowiązany na podstawie ustawy;</w:t>
      </w:r>
    </w:p>
    <w:p w:rsidR="00D775CF" w:rsidRPr="003D6257" w:rsidRDefault="00D775CF" w:rsidP="003123CE">
      <w:pPr>
        <w:pStyle w:val="Bodytext20"/>
        <w:numPr>
          <w:ilvl w:val="0"/>
          <w:numId w:val="27"/>
        </w:numPr>
        <w:shd w:val="clear" w:color="auto" w:fill="auto"/>
        <w:tabs>
          <w:tab w:val="left" w:pos="284"/>
          <w:tab w:val="left" w:pos="759"/>
        </w:tabs>
        <w:spacing w:before="0" w:after="80" w:line="240" w:lineRule="auto"/>
        <w:ind w:left="284" w:hanging="284"/>
        <w:jc w:val="both"/>
      </w:pPr>
      <w:r w:rsidRPr="003D6257">
        <w:t>Odwołanie wnosi się do Prezesa Izby. Odwołujący przekazuje Zama</w:t>
      </w:r>
      <w:r w:rsidR="00F20BC8">
        <w:t xml:space="preserve">wiającemu odwołanie wniesione w </w:t>
      </w:r>
      <w:r w:rsidR="008A09BE" w:rsidRPr="003D6257">
        <w:t xml:space="preserve">formie </w:t>
      </w:r>
      <w:r w:rsidRPr="003D6257">
        <w:t xml:space="preserve">elektronicznej albo postaci elektronicznej, albo kopię tego odwołania, jeżeli zostało ono </w:t>
      </w:r>
      <w:r w:rsidR="008A09BE" w:rsidRPr="003D6257">
        <w:t xml:space="preserve"> </w:t>
      </w:r>
      <w:r w:rsidRPr="003D6257">
        <w:t>w</w:t>
      </w:r>
      <w:r w:rsidR="008A09BE" w:rsidRPr="003D6257">
        <w:t>niesione</w:t>
      </w:r>
      <w:r w:rsidR="00F20BC8">
        <w:t xml:space="preserve">  w</w:t>
      </w:r>
      <w:r w:rsidR="008A09BE" w:rsidRPr="003D6257">
        <w:t xml:space="preserve"> </w:t>
      </w:r>
      <w:r w:rsidRPr="003D6257">
        <w:t xml:space="preserve">formie pisemnej, przed upływem terminu do wniesienia odwołania w taki sposób, aby mógł </w:t>
      </w:r>
      <w:r w:rsidR="008A09BE" w:rsidRPr="003D6257">
        <w:t xml:space="preserve">on zapoznać </w:t>
      </w:r>
      <w:r w:rsidRPr="003D6257">
        <w:t>się z jego  treścią przed upływem tego terminu.</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Odwołanie wobec treści ogłoszenia wszczynającego postępowanie o udzielenie Zamówienia lub konkurs lub wobec treści dokumentów zamówienia wnosi się w terminie 5 dni od dnia zamieszczenia ogłoszenia na portalu E-zamówienia lub dokumentów Zamówienia na stronie internetowej, w przypadku Zamówień, których wartość jest mniejsza niż progi unijne.</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Odwołanie wnosi się w terminie:</w:t>
      </w:r>
    </w:p>
    <w:p w:rsidR="00D775CF" w:rsidRPr="003D6257" w:rsidRDefault="00D775CF" w:rsidP="00C6574E">
      <w:pPr>
        <w:pStyle w:val="Bodytext20"/>
        <w:numPr>
          <w:ilvl w:val="0"/>
          <w:numId w:val="26"/>
        </w:numPr>
        <w:shd w:val="clear" w:color="auto" w:fill="auto"/>
        <w:tabs>
          <w:tab w:val="left" w:pos="759"/>
        </w:tabs>
        <w:spacing w:before="0" w:after="80" w:line="240" w:lineRule="auto"/>
        <w:ind w:left="709" w:hanging="283"/>
        <w:jc w:val="left"/>
      </w:pPr>
      <w:r w:rsidRPr="003D6257">
        <w:t>5 dni od dnia przekazania informacji o czynności zamawiającego stanowiącej podstawę jego wniesienia, jeżeli informacja została przekazana przy użyciu środków komunikacji elektronicznej,</w:t>
      </w:r>
    </w:p>
    <w:p w:rsidR="00D775CF" w:rsidRPr="003D6257" w:rsidRDefault="00D775CF" w:rsidP="00C6574E">
      <w:pPr>
        <w:pStyle w:val="Bodytext20"/>
        <w:numPr>
          <w:ilvl w:val="0"/>
          <w:numId w:val="26"/>
        </w:numPr>
        <w:shd w:val="clear" w:color="auto" w:fill="auto"/>
        <w:tabs>
          <w:tab w:val="left" w:pos="759"/>
        </w:tabs>
        <w:spacing w:before="0" w:after="80" w:line="240" w:lineRule="auto"/>
        <w:ind w:left="700" w:hanging="260"/>
        <w:jc w:val="left"/>
      </w:pPr>
      <w:r w:rsidRPr="003D6257">
        <w:t>10 dni od dnia przekazania informacji o czynności zamawiającego stanowiącej podstawę jego wniesienia, jeżeli informacja została przekazana w sposób inny niż określony w pkt. 1).</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Odwołanie w przypadkach innych niż określone w ust. 5 i 6 wnosi się w terminie 5 dni od dnia, w którym powzięto lub przy zachowaniu należytej staranności można było powziąć wiadomość o okolicznościach stanowiących podstawę jego wniesienia.</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Na orzeczenie Izby oraz postanowienie Prezesa Izby, o którym mowa w art. 519 ust. 1 ustawy stronom oraz uczestnikom postępowania odwoławczego przysługuje skarga do sądu.</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W postępowaniu toczącym się wskutek wniesienia skargi stosuje się odpowiednio przepisy ustawy z dnia 17 listopada 1964 r. - Kodeks postępowania cywilnego o apelacji, jeżeli przepisy rozdziału III Działu IX nie </w:t>
      </w:r>
      <w:r w:rsidRPr="003D6257">
        <w:lastRenderedPageBreak/>
        <w:t>stanowią inaczej.</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Skargę wnosi się do Sądu Okręgowego w Warszawie - sądu zamówień publicznych, zwanego dalej "sądem zamówień publicznych".</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Skargę wnosi się za pośrednictwem Prezesa Izby, w terminie 14 dni od dnia doręczenia orzeczenia Izby lub postanowienia Prezesa Izby, o którym mowa w art. 519 ust. 1 ustawy </w:t>
      </w:r>
      <w:proofErr w:type="spellStart"/>
      <w:r w:rsidRPr="003D6257">
        <w:t>Pzp</w:t>
      </w:r>
      <w:proofErr w:type="spellEnd"/>
      <w:r w:rsidRPr="003D6257">
        <w:t>, przesyłając jednocześnie jej odpis przeciwnikowi skargi. Złożenie skargi w placówce pocztowej operatora wyznaczonego w rozumieniu ustawy z dnia 23 listopada 2012 r. - Prawo pocztowe jest równoznaczne z jej wniesieniem.</w:t>
      </w:r>
      <w:r w:rsidR="008A09BE" w:rsidRPr="003D6257">
        <w:t xml:space="preserve"> </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Prezes Izby przekazuje skargę wraz z aktami postępowania odwoławczego do sądu zamówień publicznych w terminie 7 dni od dnia jej otrzymania.</w:t>
      </w:r>
    </w:p>
    <w:p w:rsidR="00D775CF" w:rsidRPr="003D6257" w:rsidRDefault="00D775CF" w:rsidP="003123CE">
      <w:pPr>
        <w:pStyle w:val="Bodytext20"/>
        <w:numPr>
          <w:ilvl w:val="0"/>
          <w:numId w:val="23"/>
        </w:numPr>
        <w:shd w:val="clear" w:color="auto" w:fill="auto"/>
        <w:tabs>
          <w:tab w:val="left" w:pos="284"/>
        </w:tabs>
        <w:spacing w:before="0" w:after="80" w:line="240" w:lineRule="auto"/>
        <w:ind w:left="284" w:hanging="284"/>
        <w:jc w:val="both"/>
      </w:pPr>
      <w:r w:rsidRPr="003D6257">
        <w:t xml:space="preserve"> Szczegółowe informacje dotyczące środków ochrony prawnej określone są w Dziale IX „Środki ochrony prawnej" ustawy.</w:t>
      </w:r>
    </w:p>
    <w:p w:rsidR="00D775CF" w:rsidRPr="003D6257" w:rsidRDefault="00D775CF" w:rsidP="005E5F49">
      <w:pPr>
        <w:pStyle w:val="Bodytext20"/>
        <w:shd w:val="clear" w:color="auto" w:fill="auto"/>
        <w:tabs>
          <w:tab w:val="left" w:pos="389"/>
        </w:tabs>
        <w:spacing w:before="0" w:after="80" w:line="240" w:lineRule="auto"/>
        <w:ind w:left="440" w:firstLine="0"/>
        <w:jc w:val="both"/>
      </w:pPr>
    </w:p>
    <w:p w:rsidR="00D775CF" w:rsidRPr="003D6257" w:rsidRDefault="00D775CF" w:rsidP="005E5F49">
      <w:pPr>
        <w:pStyle w:val="Heading50"/>
        <w:keepNext/>
        <w:keepLines/>
        <w:shd w:val="clear" w:color="auto" w:fill="auto"/>
        <w:spacing w:after="80" w:line="240" w:lineRule="auto"/>
        <w:ind w:left="440" w:hanging="440"/>
        <w:rPr>
          <w:u w:val="single"/>
        </w:rPr>
      </w:pPr>
      <w:bookmarkStart w:id="15" w:name="bookmark16"/>
      <w:r w:rsidRPr="003D6257">
        <w:rPr>
          <w:bCs w:val="0"/>
          <w:u w:val="single"/>
        </w:rPr>
        <w:t>Rozdział XXIV - Informacja dotycząca przetwarzania danych osobowych</w:t>
      </w:r>
      <w:bookmarkEnd w:id="15"/>
    </w:p>
    <w:p w:rsidR="00D775CF" w:rsidRPr="003D6257" w:rsidRDefault="00D775CF" w:rsidP="005E5F49">
      <w:pPr>
        <w:pStyle w:val="Bodytext20"/>
        <w:shd w:val="clear" w:color="auto" w:fill="auto"/>
        <w:spacing w:before="0" w:after="80" w:line="240" w:lineRule="auto"/>
        <w:ind w:right="280" w:firstLine="0"/>
        <w:jc w:val="both"/>
      </w:pPr>
      <w:r w:rsidRPr="003D6257">
        <w:t xml:space="preserve">Informacja skierowana do osób fizycznych, w tym prowadzących jednoosobową działalność gospodarczą, ujawnionych w sposób bezpośredni w związku z prowadzonych postępowaniem o udzielenie niniejszego zamówienia publicznego została zamieszczona </w:t>
      </w:r>
      <w:r w:rsidRPr="003D6257">
        <w:rPr>
          <w:rStyle w:val="Bodytext2Italic"/>
          <w:i w:val="0"/>
        </w:rPr>
        <w:t>w</w:t>
      </w:r>
      <w:r w:rsidRPr="003D6257">
        <w:rPr>
          <w:rStyle w:val="Bodytext2Italic"/>
        </w:rPr>
        <w:t xml:space="preserve"> </w:t>
      </w:r>
      <w:r w:rsidRPr="003D6257">
        <w:rPr>
          <w:rStyle w:val="Bodytext2Italic"/>
          <w:b/>
        </w:rPr>
        <w:t xml:space="preserve">Załączniku nr </w:t>
      </w:r>
      <w:r w:rsidR="00F20BC8">
        <w:rPr>
          <w:rStyle w:val="Bodytext2Italic"/>
          <w:b/>
        </w:rPr>
        <w:t>6</w:t>
      </w:r>
      <w:r w:rsidRPr="003D6257">
        <w:t xml:space="preserve"> do niniejszej SWZ.</w:t>
      </w:r>
    </w:p>
    <w:p w:rsidR="00F20BC8" w:rsidRDefault="00F20BC8" w:rsidP="005E5F49">
      <w:pPr>
        <w:pStyle w:val="Heading50"/>
        <w:keepNext/>
        <w:keepLines/>
        <w:shd w:val="clear" w:color="auto" w:fill="auto"/>
        <w:spacing w:after="80" w:line="240" w:lineRule="auto"/>
        <w:ind w:firstLine="0"/>
        <w:rPr>
          <w:bCs w:val="0"/>
          <w:u w:val="single"/>
        </w:rPr>
      </w:pPr>
      <w:bookmarkStart w:id="16" w:name="bookmark17"/>
    </w:p>
    <w:p w:rsidR="00D775CF" w:rsidRPr="003D6257" w:rsidRDefault="00D775CF" w:rsidP="005E5F49">
      <w:pPr>
        <w:pStyle w:val="Heading50"/>
        <w:keepNext/>
        <w:keepLines/>
        <w:shd w:val="clear" w:color="auto" w:fill="auto"/>
        <w:spacing w:after="80" w:line="240" w:lineRule="auto"/>
        <w:ind w:firstLine="0"/>
        <w:rPr>
          <w:u w:val="single"/>
        </w:rPr>
      </w:pPr>
      <w:r w:rsidRPr="003D6257">
        <w:rPr>
          <w:bCs w:val="0"/>
          <w:u w:val="single"/>
        </w:rPr>
        <w:t>Rozdział XXV - Informacje dodatkowe</w:t>
      </w:r>
      <w:bookmarkEnd w:id="16"/>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W sprawach nieuregulowanych w treści SWZ stosuje się przepisy ustawy.</w:t>
      </w:r>
    </w:p>
    <w:p w:rsidR="00D775CF" w:rsidRPr="003D6257" w:rsidRDefault="008A09BE" w:rsidP="00C6574E">
      <w:pPr>
        <w:pStyle w:val="Heading50"/>
        <w:keepNext/>
        <w:keepLines/>
        <w:numPr>
          <w:ilvl w:val="0"/>
          <w:numId w:val="28"/>
        </w:numPr>
        <w:shd w:val="clear" w:color="auto" w:fill="auto"/>
        <w:tabs>
          <w:tab w:val="left" w:pos="284"/>
        </w:tabs>
        <w:spacing w:after="80" w:line="240" w:lineRule="auto"/>
        <w:ind w:left="440" w:hanging="440"/>
      </w:pPr>
      <w:bookmarkStart w:id="17" w:name="bookmark18"/>
      <w:r w:rsidRPr="003D6257">
        <w:rPr>
          <w:rStyle w:val="Heading5NotBold"/>
        </w:rPr>
        <w:t xml:space="preserve"> </w:t>
      </w:r>
      <w:r w:rsidR="00D775CF" w:rsidRPr="003D6257">
        <w:rPr>
          <w:rStyle w:val="Heading5NotBold"/>
        </w:rPr>
        <w:t xml:space="preserve">Zamawiający </w:t>
      </w:r>
      <w:r w:rsidR="00D775CF" w:rsidRPr="003D6257">
        <w:t>dopuszcza składanie ofert częściowych.</w:t>
      </w:r>
      <w:bookmarkEnd w:id="17"/>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Zamawiający nie dopuszcza składania ofert wariantowych oraz w postaci katalogów elektronicznych.</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Zamawiający nie prowadzi postępowania w celu zawarcia umowy ramowej.</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Zamawiający nie przewiduje udzielenia zamówień, o których mowa w art. 214 ust. 1 pkt 7 ustawy.</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right="280" w:hanging="440"/>
        <w:jc w:val="both"/>
      </w:pPr>
      <w:r w:rsidRPr="003D6257">
        <w:t xml:space="preserve"> </w:t>
      </w:r>
      <w:r w:rsidR="00D775CF" w:rsidRPr="003D6257">
        <w:t>Zamawiający nie przewiduje przeprowadzenia przez wykonawców wizji lokalnej lub sprawdzenia przez wykonawców dokumentów niezbędnych do realizacji zamówienia, o których mowa w art. 131 ust. 2 ustawy.</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Zamawiający dopuszcza wyłącznie rozliczenia w PLN.</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hanging="440"/>
        <w:jc w:val="both"/>
      </w:pPr>
      <w:r w:rsidRPr="003D6257">
        <w:t xml:space="preserve"> </w:t>
      </w:r>
      <w:r w:rsidR="00D775CF" w:rsidRPr="003D6257">
        <w:t>Zamawiający nie przewiduje aukcji elektronicznej</w:t>
      </w:r>
      <w:r w:rsidRPr="003D6257">
        <w:t>.</w:t>
      </w:r>
    </w:p>
    <w:p w:rsidR="00D775CF" w:rsidRPr="003D6257" w:rsidRDefault="008A09BE" w:rsidP="00C6574E">
      <w:pPr>
        <w:pStyle w:val="Bodytext20"/>
        <w:numPr>
          <w:ilvl w:val="0"/>
          <w:numId w:val="28"/>
        </w:numPr>
        <w:shd w:val="clear" w:color="auto" w:fill="auto"/>
        <w:tabs>
          <w:tab w:val="left" w:pos="284"/>
        </w:tabs>
        <w:spacing w:before="0" w:after="80" w:line="240" w:lineRule="auto"/>
        <w:ind w:left="440" w:right="280" w:hanging="440"/>
        <w:jc w:val="both"/>
      </w:pPr>
      <w:r w:rsidRPr="003D6257">
        <w:t xml:space="preserve"> </w:t>
      </w:r>
      <w:r w:rsidR="00D775CF" w:rsidRPr="003D6257">
        <w:t>W toku prowadzenia postępowania o udzielenie zamówienia Zamawiający zgodnie z art. 71 ust. 1 ustawy sporządza protokół postępowania o udzielenie zamówienia.</w:t>
      </w:r>
    </w:p>
    <w:p w:rsidR="00F20BC8" w:rsidRDefault="00F20BC8" w:rsidP="005E5F49">
      <w:pPr>
        <w:pStyle w:val="Heading50"/>
        <w:keepNext/>
        <w:keepLines/>
        <w:shd w:val="clear" w:color="auto" w:fill="auto"/>
        <w:spacing w:after="80" w:line="240" w:lineRule="auto"/>
        <w:ind w:firstLine="0"/>
        <w:rPr>
          <w:bCs w:val="0"/>
          <w:u w:val="single"/>
        </w:rPr>
      </w:pPr>
      <w:bookmarkStart w:id="18" w:name="bookmark19"/>
    </w:p>
    <w:p w:rsidR="00D775CF" w:rsidRPr="003D6257" w:rsidRDefault="00D775CF" w:rsidP="005E5F49">
      <w:pPr>
        <w:pStyle w:val="Heading50"/>
        <w:keepNext/>
        <w:keepLines/>
        <w:shd w:val="clear" w:color="auto" w:fill="auto"/>
        <w:spacing w:after="80" w:line="240" w:lineRule="auto"/>
        <w:ind w:firstLine="0"/>
        <w:rPr>
          <w:u w:val="single"/>
        </w:rPr>
      </w:pPr>
      <w:r w:rsidRPr="003D6257">
        <w:rPr>
          <w:bCs w:val="0"/>
          <w:u w:val="single"/>
        </w:rPr>
        <w:t>Rozdział XXVI Wykaz załączników do SWZ</w:t>
      </w:r>
      <w:bookmarkEnd w:id="18"/>
    </w:p>
    <w:p w:rsidR="009224EA" w:rsidRPr="003D6257" w:rsidRDefault="00D775CF" w:rsidP="005E5F49">
      <w:pPr>
        <w:pStyle w:val="Bodytext20"/>
        <w:shd w:val="clear" w:color="auto" w:fill="auto"/>
        <w:spacing w:before="0" w:after="80" w:line="240" w:lineRule="auto"/>
        <w:ind w:firstLine="0"/>
        <w:jc w:val="left"/>
      </w:pPr>
      <w:r w:rsidRPr="003D6257">
        <w:t>Integralną częścią SWZ są następujące Załączniki:</w:t>
      </w:r>
    </w:p>
    <w:p w:rsidR="00B04549" w:rsidRPr="003D6257" w:rsidRDefault="00F97018" w:rsidP="00C6574E">
      <w:pPr>
        <w:pStyle w:val="Tablecaption0"/>
        <w:numPr>
          <w:ilvl w:val="0"/>
          <w:numId w:val="33"/>
        </w:numPr>
        <w:shd w:val="clear" w:color="auto" w:fill="auto"/>
        <w:spacing w:before="0" w:after="80" w:line="240" w:lineRule="auto"/>
        <w:jc w:val="both"/>
      </w:pPr>
      <w:r w:rsidRPr="003D6257">
        <w:t xml:space="preserve">Załącznik nr 1- </w:t>
      </w:r>
      <w:r w:rsidR="00B04549" w:rsidRPr="003D6257">
        <w:t>Projektowe postanowienia umowy</w:t>
      </w:r>
    </w:p>
    <w:p w:rsidR="00F97018" w:rsidRPr="003D6257" w:rsidRDefault="00B04549" w:rsidP="00C6574E">
      <w:pPr>
        <w:pStyle w:val="Tablecaption0"/>
        <w:numPr>
          <w:ilvl w:val="0"/>
          <w:numId w:val="33"/>
        </w:numPr>
        <w:shd w:val="clear" w:color="auto" w:fill="auto"/>
        <w:spacing w:before="0" w:after="80" w:line="240" w:lineRule="auto"/>
        <w:jc w:val="both"/>
      </w:pPr>
      <w:r w:rsidRPr="003D6257">
        <w:t xml:space="preserve">Załącznik nr 2 - </w:t>
      </w:r>
      <w:r w:rsidR="00F97018" w:rsidRPr="003D6257">
        <w:t xml:space="preserve">Opis przedmiotu zamówienia  </w:t>
      </w:r>
      <w:r w:rsidR="006A5A8D">
        <w:t>- kosztorys ofertowy</w:t>
      </w:r>
    </w:p>
    <w:p w:rsidR="00F97018" w:rsidRDefault="00F97018" w:rsidP="00C6574E">
      <w:pPr>
        <w:pStyle w:val="Tablecaption0"/>
        <w:numPr>
          <w:ilvl w:val="0"/>
          <w:numId w:val="33"/>
        </w:numPr>
        <w:shd w:val="clear" w:color="auto" w:fill="auto"/>
        <w:spacing w:before="0" w:after="80" w:line="276" w:lineRule="auto"/>
        <w:jc w:val="both"/>
      </w:pPr>
      <w:r w:rsidRPr="003D6257">
        <w:t xml:space="preserve">Załącznik nr </w:t>
      </w:r>
      <w:r w:rsidR="00F20BC8">
        <w:t>3</w:t>
      </w:r>
      <w:r w:rsidRPr="003D6257">
        <w:t xml:space="preserve">- Oświadczenie </w:t>
      </w:r>
      <w:r w:rsidR="00975F3F" w:rsidRPr="003D6257">
        <w:t>o niepodleganiu wykluczeniu i spełnieniu warunków udziału w postępowaniu</w:t>
      </w:r>
    </w:p>
    <w:p w:rsidR="00F20BC8" w:rsidRPr="003D6257" w:rsidRDefault="00F20BC8" w:rsidP="00C6574E">
      <w:pPr>
        <w:pStyle w:val="Tablecaption0"/>
        <w:numPr>
          <w:ilvl w:val="0"/>
          <w:numId w:val="33"/>
        </w:numPr>
        <w:shd w:val="clear" w:color="auto" w:fill="auto"/>
        <w:spacing w:before="0" w:after="80" w:line="276" w:lineRule="auto"/>
        <w:jc w:val="both"/>
      </w:pPr>
      <w:r>
        <w:t>Załącznik nr 3 a – Oświadczenie o przynależności bądź braku przynale</w:t>
      </w:r>
      <w:r w:rsidR="003A4D19">
        <w:t>ż</w:t>
      </w:r>
      <w:r>
        <w:t>no</w:t>
      </w:r>
      <w:r w:rsidR="003A4D19">
        <w:t>śc</w:t>
      </w:r>
      <w:r>
        <w:t>i</w:t>
      </w:r>
    </w:p>
    <w:p w:rsidR="00975F3F" w:rsidRDefault="00B04549" w:rsidP="00C6574E">
      <w:pPr>
        <w:pStyle w:val="Tablecaption0"/>
        <w:numPr>
          <w:ilvl w:val="0"/>
          <w:numId w:val="33"/>
        </w:numPr>
        <w:shd w:val="clear" w:color="auto" w:fill="auto"/>
        <w:spacing w:before="0" w:after="80" w:line="240" w:lineRule="auto"/>
        <w:jc w:val="both"/>
      </w:pPr>
      <w:r w:rsidRPr="003D6257">
        <w:t>Z</w:t>
      </w:r>
      <w:r w:rsidR="00F20BC8">
        <w:t>ałącznik nr 4</w:t>
      </w:r>
      <w:r w:rsidR="00F97018" w:rsidRPr="003D6257">
        <w:t xml:space="preserve"> – </w:t>
      </w:r>
      <w:r w:rsidR="00975F3F" w:rsidRPr="003D6257">
        <w:t>pełnomocnictwo</w:t>
      </w:r>
    </w:p>
    <w:p w:rsidR="003A4D19" w:rsidRPr="003D6257" w:rsidRDefault="003A4D19" w:rsidP="00C6574E">
      <w:pPr>
        <w:pStyle w:val="Tablecaption0"/>
        <w:numPr>
          <w:ilvl w:val="0"/>
          <w:numId w:val="33"/>
        </w:numPr>
        <w:shd w:val="clear" w:color="auto" w:fill="auto"/>
        <w:spacing w:before="0" w:after="80" w:line="240" w:lineRule="auto"/>
        <w:jc w:val="both"/>
      </w:pPr>
      <w:r>
        <w:t>Załącznik nr 5- projektowe postanowienia umowne</w:t>
      </w:r>
    </w:p>
    <w:p w:rsidR="00975F3F" w:rsidRPr="003D6257" w:rsidRDefault="003A4D19" w:rsidP="00C6574E">
      <w:pPr>
        <w:pStyle w:val="Tablecaption0"/>
        <w:numPr>
          <w:ilvl w:val="0"/>
          <w:numId w:val="33"/>
        </w:numPr>
        <w:shd w:val="clear" w:color="auto" w:fill="auto"/>
        <w:spacing w:before="0" w:after="80" w:line="240" w:lineRule="auto"/>
        <w:jc w:val="both"/>
      </w:pPr>
      <w:r>
        <w:t>Załącznik nr 6</w:t>
      </w:r>
      <w:r w:rsidR="00F97018" w:rsidRPr="003D6257">
        <w:t xml:space="preserve"> - </w:t>
      </w:r>
      <w:r w:rsidR="00975F3F" w:rsidRPr="003D6257">
        <w:t>Klauzula informacyjna RODO</w:t>
      </w:r>
    </w:p>
    <w:p w:rsidR="00F97018" w:rsidRPr="003D6257" w:rsidRDefault="003A4D19" w:rsidP="00C6574E">
      <w:pPr>
        <w:pStyle w:val="Tablecaption0"/>
        <w:numPr>
          <w:ilvl w:val="0"/>
          <w:numId w:val="33"/>
        </w:numPr>
        <w:shd w:val="clear" w:color="auto" w:fill="auto"/>
        <w:spacing w:before="0" w:after="80" w:line="240" w:lineRule="auto"/>
        <w:jc w:val="both"/>
      </w:pPr>
      <w:r>
        <w:t>Załącznik nr 7</w:t>
      </w:r>
      <w:r w:rsidR="00F97018" w:rsidRPr="003D6257">
        <w:t>–Regulamin korzystania z platformy zakupowej</w:t>
      </w:r>
    </w:p>
    <w:p w:rsidR="00F97018" w:rsidRPr="003D6257" w:rsidRDefault="00F97018" w:rsidP="005E5F49">
      <w:pPr>
        <w:spacing w:after="80" w:line="240" w:lineRule="auto"/>
        <w:rPr>
          <w:sz w:val="20"/>
          <w:szCs w:val="20"/>
          <w:vertAlign w:val="subscript"/>
        </w:rPr>
      </w:pPr>
    </w:p>
    <w:sectPr w:rsidR="00F97018" w:rsidRPr="003D6257" w:rsidSect="00F20BC8">
      <w:footerReference w:type="even" r:id="rId14"/>
      <w:footerReference w:type="default" r:id="rId15"/>
      <w:footerReference w:type="first" r:id="rId16"/>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28" w:rsidRDefault="00A97B28">
      <w:pPr>
        <w:spacing w:after="0" w:line="240" w:lineRule="auto"/>
      </w:pPr>
      <w:r>
        <w:separator/>
      </w:r>
    </w:p>
  </w:endnote>
  <w:endnote w:type="continuationSeparator" w:id="0">
    <w:p w:rsidR="00A97B28" w:rsidRDefault="00A9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49" w:rsidRDefault="005E5F49">
    <w:pPr>
      <w:rPr>
        <w:sz w:val="2"/>
        <w:szCs w:val="2"/>
      </w:rPr>
    </w:pPr>
    <w:r>
      <w:rPr>
        <w:noProof/>
        <w:lang w:eastAsia="pl-PL"/>
      </w:rPr>
      <mc:AlternateContent>
        <mc:Choice Requires="wps">
          <w:drawing>
            <wp:anchor distT="0" distB="0" distL="63500" distR="63500" simplePos="0" relativeHeight="251660288" behindDoc="1" locked="0" layoutInCell="1" allowOverlap="1">
              <wp:simplePos x="0" y="0"/>
              <wp:positionH relativeFrom="page">
                <wp:posOffset>3498215</wp:posOffset>
              </wp:positionH>
              <wp:positionV relativeFrom="page">
                <wp:posOffset>10086340</wp:posOffset>
              </wp:positionV>
              <wp:extent cx="521970" cy="130175"/>
              <wp:effectExtent l="0" t="0" r="11430" b="3175"/>
              <wp:wrapNone/>
              <wp:docPr id="12961174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49" w:rsidRDefault="005E5F49">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45pt;margin-top:794.2pt;width:41.1pt;height:10.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" filled="f" stroked="f">
              <v:textbox style="mso-fit-shape-to-text:t" inset="0,0,0,0">
                <w:txbxContent>
                  <w:p w:rsidR="005E5F49" w:rsidRDefault="005E5F49">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49" w:rsidRDefault="005E5F49">
    <w:pPr>
      <w:rPr>
        <w:sz w:val="2"/>
        <w:szCs w:val="2"/>
      </w:rPr>
    </w:pPr>
    <w:r>
      <w:rPr>
        <w:noProof/>
        <w:lang w:eastAsia="pl-PL"/>
      </w:rPr>
      <mc:AlternateContent>
        <mc:Choice Requires="wps">
          <w:drawing>
            <wp:anchor distT="0" distB="0" distL="63500" distR="63500" simplePos="0" relativeHeight="251661312" behindDoc="1" locked="0" layoutInCell="1" allowOverlap="1">
              <wp:simplePos x="0" y="0"/>
              <wp:positionH relativeFrom="page">
                <wp:posOffset>3498215</wp:posOffset>
              </wp:positionH>
              <wp:positionV relativeFrom="page">
                <wp:posOffset>10086340</wp:posOffset>
              </wp:positionV>
              <wp:extent cx="467995" cy="130175"/>
              <wp:effectExtent l="0" t="0" r="8255" b="3175"/>
              <wp:wrapNone/>
              <wp:docPr id="1998656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F49" w:rsidRDefault="005E5F49">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321DEF" w:rsidRPr="00321DEF">
                            <w:rPr>
                              <w:rStyle w:val="HeaderorfooterBookAntiqua85ptBoldNotItalic"/>
                              <w:noProof/>
                            </w:rPr>
                            <w:t>3</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5.45pt;margin-top:794.2pt;width:36.85pt;height:10.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ysgIAALY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" filled="f" stroked="f">
              <v:textbox style="mso-fit-shape-to-text:t" inset="0,0,0,0">
                <w:txbxContent>
                  <w:p w:rsidR="005E5F49" w:rsidRDefault="005E5F49">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321DEF" w:rsidRPr="00321DEF">
                      <w:rPr>
                        <w:rStyle w:val="HeaderorfooterBookAntiqua85ptBoldNotItalic"/>
                        <w:noProof/>
                      </w:rPr>
                      <w:t>3</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49" w:rsidRDefault="005E5F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28" w:rsidRDefault="00A97B28">
      <w:pPr>
        <w:spacing w:after="0" w:line="240" w:lineRule="auto"/>
      </w:pPr>
      <w:r>
        <w:separator/>
      </w:r>
    </w:p>
  </w:footnote>
  <w:footnote w:type="continuationSeparator" w:id="0">
    <w:p w:rsidR="00A97B28" w:rsidRDefault="00A97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11E1"/>
    <w:multiLevelType w:val="multilevel"/>
    <w:tmpl w:val="764A647A"/>
    <w:lvl w:ilvl="0">
      <w:start w:val="33"/>
      <w:numFmt w:val="decimal"/>
      <w:lvlText w:val="%1"/>
      <w:lvlJc w:val="left"/>
      <w:pPr>
        <w:ind w:left="1164" w:hanging="1164"/>
      </w:pPr>
      <w:rPr>
        <w:rFonts w:hint="default"/>
      </w:rPr>
    </w:lvl>
    <w:lvl w:ilvl="1">
      <w:start w:val="60"/>
      <w:numFmt w:val="decimal"/>
      <w:lvlText w:val="%1.%2"/>
      <w:lvlJc w:val="left"/>
      <w:pPr>
        <w:ind w:left="1233" w:hanging="1164"/>
      </w:pPr>
      <w:rPr>
        <w:rFonts w:hint="default"/>
      </w:rPr>
    </w:lvl>
    <w:lvl w:ilvl="2">
      <w:numFmt w:val="decimalZero"/>
      <w:lvlText w:val="%1.%2.%3"/>
      <w:lvlJc w:val="left"/>
      <w:pPr>
        <w:ind w:left="1302" w:hanging="1164"/>
      </w:pPr>
      <w:rPr>
        <w:rFonts w:hint="default"/>
      </w:rPr>
    </w:lvl>
    <w:lvl w:ilvl="3">
      <w:numFmt w:val="decimalZero"/>
      <w:lvlText w:val="%1.%2.%3.%4"/>
      <w:lvlJc w:val="left"/>
      <w:pPr>
        <w:ind w:left="1371" w:hanging="1164"/>
      </w:pPr>
      <w:rPr>
        <w:rFonts w:hint="default"/>
      </w:rPr>
    </w:lvl>
    <w:lvl w:ilvl="4">
      <w:start w:val="6"/>
      <w:numFmt w:val="decimal"/>
      <w:lvlText w:val="%1.%2.%3.%4-%5"/>
      <w:lvlJc w:val="left"/>
      <w:pPr>
        <w:ind w:left="1590" w:hanging="1164"/>
      </w:pPr>
      <w:rPr>
        <w:rFonts w:hint="default"/>
        <w:b/>
      </w:rPr>
    </w:lvl>
    <w:lvl w:ilvl="5">
      <w:start w:val="1"/>
      <w:numFmt w:val="decimal"/>
      <w:lvlText w:val="%1.%2.%3.%4-%5.%6"/>
      <w:lvlJc w:val="left"/>
      <w:pPr>
        <w:ind w:left="1509" w:hanging="1164"/>
      </w:pPr>
      <w:rPr>
        <w:rFonts w:hint="default"/>
      </w:rPr>
    </w:lvl>
    <w:lvl w:ilvl="6">
      <w:start w:val="1"/>
      <w:numFmt w:val="decimal"/>
      <w:lvlText w:val="%1.%2.%3.%4-%5.%6.%7"/>
      <w:lvlJc w:val="left"/>
      <w:pPr>
        <w:ind w:left="1578" w:hanging="1164"/>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1992" w:hanging="1440"/>
      </w:pPr>
      <w:rPr>
        <w:rFonts w:hint="default"/>
      </w:rPr>
    </w:lvl>
  </w:abstractNum>
  <w:abstractNum w:abstractNumId="1" w15:restartNumberingAfterBreak="0">
    <w:nsid w:val="04816545"/>
    <w:multiLevelType w:val="multilevel"/>
    <w:tmpl w:val="F84ACA2C"/>
    <w:lvl w:ilvl="0">
      <w:start w:val="33"/>
      <w:numFmt w:val="decimal"/>
      <w:lvlText w:val="%1"/>
      <w:lvlJc w:val="left"/>
      <w:pPr>
        <w:ind w:left="960" w:hanging="960"/>
      </w:pPr>
      <w:rPr>
        <w:rFonts w:hint="default"/>
        <w:i w:val="0"/>
      </w:rPr>
    </w:lvl>
    <w:lvl w:ilvl="1">
      <w:start w:val="14"/>
      <w:numFmt w:val="decimal"/>
      <w:lvlText w:val="%1.%2"/>
      <w:lvlJc w:val="left"/>
      <w:pPr>
        <w:ind w:left="1062" w:hanging="960"/>
      </w:pPr>
      <w:rPr>
        <w:rFonts w:hint="default"/>
        <w:i w:val="0"/>
      </w:rPr>
    </w:lvl>
    <w:lvl w:ilvl="2">
      <w:numFmt w:val="decimalZero"/>
      <w:lvlText w:val="%1.%2.%3"/>
      <w:lvlJc w:val="left"/>
      <w:pPr>
        <w:ind w:left="1164" w:hanging="960"/>
      </w:pPr>
      <w:rPr>
        <w:rFonts w:hint="default"/>
        <w:i w:val="0"/>
      </w:rPr>
    </w:lvl>
    <w:lvl w:ilvl="3">
      <w:numFmt w:val="decimalZero"/>
      <w:lvlText w:val="%1.%2.%3.%4"/>
      <w:lvlJc w:val="left"/>
      <w:pPr>
        <w:ind w:left="1266" w:hanging="960"/>
      </w:pPr>
      <w:rPr>
        <w:rFonts w:hint="default"/>
        <w:i w:val="0"/>
      </w:rPr>
    </w:lvl>
    <w:lvl w:ilvl="4">
      <w:start w:val="3"/>
      <w:numFmt w:val="decimal"/>
      <w:lvlText w:val="%1.%2.%3.%4-%5"/>
      <w:lvlJc w:val="left"/>
      <w:pPr>
        <w:ind w:left="1368" w:hanging="960"/>
      </w:pPr>
      <w:rPr>
        <w:rFonts w:hint="default"/>
        <w:b/>
        <w:i w:val="0"/>
      </w:rPr>
    </w:lvl>
    <w:lvl w:ilvl="5">
      <w:start w:val="1"/>
      <w:numFmt w:val="decimal"/>
      <w:lvlText w:val="%1.%2.%3.%4-%5.%6"/>
      <w:lvlJc w:val="left"/>
      <w:pPr>
        <w:ind w:left="1590" w:hanging="1080"/>
      </w:pPr>
      <w:rPr>
        <w:rFonts w:hint="default"/>
        <w:i w:val="0"/>
      </w:rPr>
    </w:lvl>
    <w:lvl w:ilvl="6">
      <w:start w:val="1"/>
      <w:numFmt w:val="decimal"/>
      <w:lvlText w:val="%1.%2.%3.%4-%5.%6.%7"/>
      <w:lvlJc w:val="left"/>
      <w:pPr>
        <w:ind w:left="1692" w:hanging="1080"/>
      </w:pPr>
      <w:rPr>
        <w:rFonts w:hint="default"/>
        <w:i w:val="0"/>
      </w:rPr>
    </w:lvl>
    <w:lvl w:ilvl="7">
      <w:start w:val="1"/>
      <w:numFmt w:val="decimal"/>
      <w:lvlText w:val="%1.%2.%3.%4-%5.%6.%7.%8"/>
      <w:lvlJc w:val="left"/>
      <w:pPr>
        <w:ind w:left="1794" w:hanging="1080"/>
      </w:pPr>
      <w:rPr>
        <w:rFonts w:hint="default"/>
        <w:i w:val="0"/>
      </w:rPr>
    </w:lvl>
    <w:lvl w:ilvl="8">
      <w:start w:val="1"/>
      <w:numFmt w:val="decimal"/>
      <w:lvlText w:val="%1.%2.%3.%4-%5.%6.%7.%8.%9"/>
      <w:lvlJc w:val="left"/>
      <w:pPr>
        <w:ind w:left="2256" w:hanging="1440"/>
      </w:pPr>
      <w:rPr>
        <w:rFonts w:hint="default"/>
        <w:i w:val="0"/>
      </w:rPr>
    </w:lvl>
  </w:abstractNum>
  <w:abstractNum w:abstractNumId="2" w15:restartNumberingAfterBreak="0">
    <w:nsid w:val="04CD6751"/>
    <w:multiLevelType w:val="multilevel"/>
    <w:tmpl w:val="D9E6D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5E1D29"/>
    <w:multiLevelType w:val="multilevel"/>
    <w:tmpl w:val="FB00FC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D0270"/>
    <w:multiLevelType w:val="hybridMultilevel"/>
    <w:tmpl w:val="4C583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66495"/>
    <w:multiLevelType w:val="multilevel"/>
    <w:tmpl w:val="ECA61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BF4A1F"/>
    <w:multiLevelType w:val="multilevel"/>
    <w:tmpl w:val="7A5CA4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895964"/>
    <w:multiLevelType w:val="multilevel"/>
    <w:tmpl w:val="3E8E4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773AE6"/>
    <w:multiLevelType w:val="multilevel"/>
    <w:tmpl w:val="A33CA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4C7D3C"/>
    <w:multiLevelType w:val="multilevel"/>
    <w:tmpl w:val="855A4D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871523"/>
    <w:multiLevelType w:val="multilevel"/>
    <w:tmpl w:val="0B0E892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145DC5"/>
    <w:multiLevelType w:val="multilevel"/>
    <w:tmpl w:val="257688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5942AB"/>
    <w:multiLevelType w:val="hybridMultilevel"/>
    <w:tmpl w:val="A6D0EB80"/>
    <w:lvl w:ilvl="0" w:tplc="6A8E5F0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C148F2"/>
    <w:multiLevelType w:val="multilevel"/>
    <w:tmpl w:val="4184E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A91260"/>
    <w:multiLevelType w:val="multilevel"/>
    <w:tmpl w:val="5ED8F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20048B"/>
    <w:multiLevelType w:val="hybridMultilevel"/>
    <w:tmpl w:val="E0501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776EE"/>
    <w:multiLevelType w:val="multilevel"/>
    <w:tmpl w:val="DA440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CC224B"/>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E16211"/>
    <w:multiLevelType w:val="multilevel"/>
    <w:tmpl w:val="FE467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469FC"/>
    <w:multiLevelType w:val="multilevel"/>
    <w:tmpl w:val="7BAAAE3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1C232D"/>
    <w:multiLevelType w:val="multilevel"/>
    <w:tmpl w:val="6736E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0442FC"/>
    <w:multiLevelType w:val="multilevel"/>
    <w:tmpl w:val="0B60D3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294FE8"/>
    <w:multiLevelType w:val="multilevel"/>
    <w:tmpl w:val="94B21C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F13DC3"/>
    <w:multiLevelType w:val="multilevel"/>
    <w:tmpl w:val="6714D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5C3EDC"/>
    <w:multiLevelType w:val="multilevel"/>
    <w:tmpl w:val="64D251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F439A2"/>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2D28DF"/>
    <w:multiLevelType w:val="multilevel"/>
    <w:tmpl w:val="4E3E00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252ED2"/>
    <w:multiLevelType w:val="multilevel"/>
    <w:tmpl w:val="B21A4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0330A70"/>
    <w:multiLevelType w:val="multilevel"/>
    <w:tmpl w:val="3C9A2F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853BB1"/>
    <w:multiLevelType w:val="multilevel"/>
    <w:tmpl w:val="E108A2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E97FEC"/>
    <w:multiLevelType w:val="multilevel"/>
    <w:tmpl w:val="AF46AC4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04D6A"/>
    <w:multiLevelType w:val="multilevel"/>
    <w:tmpl w:val="4058C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2A0E1A"/>
    <w:multiLevelType w:val="multilevel"/>
    <w:tmpl w:val="601A37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926F56"/>
    <w:multiLevelType w:val="multilevel"/>
    <w:tmpl w:val="F8961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021CCE"/>
    <w:multiLevelType w:val="multilevel"/>
    <w:tmpl w:val="A3BABA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37A08"/>
    <w:multiLevelType w:val="multilevel"/>
    <w:tmpl w:val="9BE63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B11763"/>
    <w:multiLevelType w:val="multilevel"/>
    <w:tmpl w:val="E31E99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22E21D3"/>
    <w:multiLevelType w:val="hybridMultilevel"/>
    <w:tmpl w:val="E1029880"/>
    <w:lvl w:ilvl="0" w:tplc="EFE6F8E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342AB7"/>
    <w:multiLevelType w:val="multilevel"/>
    <w:tmpl w:val="DFC629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B344A6"/>
    <w:multiLevelType w:val="multilevel"/>
    <w:tmpl w:val="B0449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43"/>
  </w:num>
  <w:num w:numId="4">
    <w:abstractNumId w:val="15"/>
  </w:num>
  <w:num w:numId="5">
    <w:abstractNumId w:val="20"/>
  </w:num>
  <w:num w:numId="6">
    <w:abstractNumId w:val="39"/>
  </w:num>
  <w:num w:numId="7">
    <w:abstractNumId w:val="31"/>
  </w:num>
  <w:num w:numId="8">
    <w:abstractNumId w:val="36"/>
  </w:num>
  <w:num w:numId="9">
    <w:abstractNumId w:val="26"/>
  </w:num>
  <w:num w:numId="10">
    <w:abstractNumId w:val="22"/>
  </w:num>
  <w:num w:numId="11">
    <w:abstractNumId w:val="28"/>
  </w:num>
  <w:num w:numId="12">
    <w:abstractNumId w:val="11"/>
  </w:num>
  <w:num w:numId="13">
    <w:abstractNumId w:val="27"/>
  </w:num>
  <w:num w:numId="14">
    <w:abstractNumId w:val="40"/>
  </w:num>
  <w:num w:numId="15">
    <w:abstractNumId w:val="8"/>
  </w:num>
  <w:num w:numId="16">
    <w:abstractNumId w:val="38"/>
  </w:num>
  <w:num w:numId="17">
    <w:abstractNumId w:val="2"/>
  </w:num>
  <w:num w:numId="18">
    <w:abstractNumId w:val="17"/>
  </w:num>
  <w:num w:numId="19">
    <w:abstractNumId w:val="12"/>
  </w:num>
  <w:num w:numId="20">
    <w:abstractNumId w:val="37"/>
  </w:num>
  <w:num w:numId="21">
    <w:abstractNumId w:val="9"/>
  </w:num>
  <w:num w:numId="22">
    <w:abstractNumId w:val="41"/>
  </w:num>
  <w:num w:numId="23">
    <w:abstractNumId w:val="21"/>
  </w:num>
  <w:num w:numId="24">
    <w:abstractNumId w:val="18"/>
  </w:num>
  <w:num w:numId="25">
    <w:abstractNumId w:val="24"/>
  </w:num>
  <w:num w:numId="26">
    <w:abstractNumId w:val="19"/>
  </w:num>
  <w:num w:numId="27">
    <w:abstractNumId w:val="29"/>
  </w:num>
  <w:num w:numId="28">
    <w:abstractNumId w:val="7"/>
  </w:num>
  <w:num w:numId="29">
    <w:abstractNumId w:val="3"/>
  </w:num>
  <w:num w:numId="30">
    <w:abstractNumId w:val="44"/>
  </w:num>
  <w:num w:numId="31">
    <w:abstractNumId w:val="32"/>
  </w:num>
  <w:num w:numId="32">
    <w:abstractNumId w:val="10"/>
  </w:num>
  <w:num w:numId="33">
    <w:abstractNumId w:val="4"/>
  </w:num>
  <w:num w:numId="34">
    <w:abstractNumId w:val="46"/>
  </w:num>
  <w:num w:numId="35">
    <w:abstractNumId w:val="14"/>
  </w:num>
  <w:num w:numId="36">
    <w:abstractNumId w:val="45"/>
  </w:num>
  <w:num w:numId="37">
    <w:abstractNumId w:val="0"/>
  </w:num>
  <w:num w:numId="38">
    <w:abstractNumId w:val="1"/>
  </w:num>
  <w:num w:numId="39">
    <w:abstractNumId w:val="34"/>
  </w:num>
  <w:num w:numId="40">
    <w:abstractNumId w:val="30"/>
  </w:num>
  <w:num w:numId="41">
    <w:abstractNumId w:val="5"/>
  </w:num>
  <w:num w:numId="42">
    <w:abstractNumId w:val="25"/>
  </w:num>
  <w:num w:numId="43">
    <w:abstractNumId w:val="35"/>
  </w:num>
  <w:num w:numId="44">
    <w:abstractNumId w:val="42"/>
  </w:num>
  <w:num w:numId="45">
    <w:abstractNumId w:val="23"/>
  </w:num>
  <w:num w:numId="46">
    <w:abstractNumId w:val="13"/>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A"/>
    <w:rsid w:val="00015A96"/>
    <w:rsid w:val="0003784B"/>
    <w:rsid w:val="000B1ED3"/>
    <w:rsid w:val="000F2035"/>
    <w:rsid w:val="001063DF"/>
    <w:rsid w:val="00174B2C"/>
    <w:rsid w:val="001A310D"/>
    <w:rsid w:val="001F7DFC"/>
    <w:rsid w:val="00216AFE"/>
    <w:rsid w:val="002506A3"/>
    <w:rsid w:val="002D1E0F"/>
    <w:rsid w:val="003123CE"/>
    <w:rsid w:val="00321DEF"/>
    <w:rsid w:val="00357E3D"/>
    <w:rsid w:val="003A4D19"/>
    <w:rsid w:val="003D3967"/>
    <w:rsid w:val="003D6257"/>
    <w:rsid w:val="00404A84"/>
    <w:rsid w:val="00430BAF"/>
    <w:rsid w:val="004525BC"/>
    <w:rsid w:val="004600DC"/>
    <w:rsid w:val="004625BE"/>
    <w:rsid w:val="00464AB9"/>
    <w:rsid w:val="00522C84"/>
    <w:rsid w:val="0052389F"/>
    <w:rsid w:val="00585039"/>
    <w:rsid w:val="005D4F35"/>
    <w:rsid w:val="005E5F49"/>
    <w:rsid w:val="00604449"/>
    <w:rsid w:val="006976E7"/>
    <w:rsid w:val="006A5A8D"/>
    <w:rsid w:val="00792571"/>
    <w:rsid w:val="007C4B7A"/>
    <w:rsid w:val="008626D9"/>
    <w:rsid w:val="008A09BE"/>
    <w:rsid w:val="009224EA"/>
    <w:rsid w:val="00975F3F"/>
    <w:rsid w:val="00986CD6"/>
    <w:rsid w:val="00991659"/>
    <w:rsid w:val="00993C89"/>
    <w:rsid w:val="00A50558"/>
    <w:rsid w:val="00A72CDC"/>
    <w:rsid w:val="00A97B28"/>
    <w:rsid w:val="00AA2158"/>
    <w:rsid w:val="00B043BF"/>
    <w:rsid w:val="00B04549"/>
    <w:rsid w:val="00B1259E"/>
    <w:rsid w:val="00B42113"/>
    <w:rsid w:val="00BD4F5B"/>
    <w:rsid w:val="00C128EA"/>
    <w:rsid w:val="00C225AF"/>
    <w:rsid w:val="00C52EC4"/>
    <w:rsid w:val="00C567B0"/>
    <w:rsid w:val="00C6574E"/>
    <w:rsid w:val="00D56EA5"/>
    <w:rsid w:val="00D775CF"/>
    <w:rsid w:val="00D951FC"/>
    <w:rsid w:val="00E43D69"/>
    <w:rsid w:val="00E645EE"/>
    <w:rsid w:val="00F20BC8"/>
    <w:rsid w:val="00F43399"/>
    <w:rsid w:val="00F804C7"/>
    <w:rsid w:val="00F94000"/>
    <w:rsid w:val="00F97018"/>
    <w:rsid w:val="00FE1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8E7B-78A4-49BA-BC37-A3B66AD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224EA"/>
    <w:rPr>
      <w:rFonts w:ascii="Calibri" w:eastAsia="Calibri" w:hAnsi="Calibri" w:cs="Calibri"/>
      <w:b/>
      <w:bCs/>
      <w:sz w:val="32"/>
      <w:szCs w:val="32"/>
      <w:shd w:val="clear" w:color="auto" w:fill="FFFFFF"/>
    </w:rPr>
  </w:style>
  <w:style w:type="paragraph" w:customStyle="1" w:styleId="Heading30">
    <w:name w:val="Heading #3"/>
    <w:basedOn w:val="Normalny"/>
    <w:link w:val="Heading3"/>
    <w:rsid w:val="009224EA"/>
    <w:pPr>
      <w:widowControl w:val="0"/>
      <w:shd w:val="clear" w:color="auto" w:fill="FFFFFF"/>
      <w:spacing w:after="120" w:line="0" w:lineRule="atLeast"/>
      <w:jc w:val="center"/>
      <w:outlineLvl w:val="2"/>
    </w:pPr>
    <w:rPr>
      <w:rFonts w:ascii="Calibri" w:eastAsia="Calibri" w:hAnsi="Calibri" w:cs="Calibri"/>
      <w:b/>
      <w:bCs/>
      <w:sz w:val="32"/>
      <w:szCs w:val="32"/>
    </w:rPr>
  </w:style>
  <w:style w:type="character" w:customStyle="1" w:styleId="Bodytext2">
    <w:name w:val="Body text (2)_"/>
    <w:basedOn w:val="Domylnaczcionkaakapitu"/>
    <w:link w:val="Bodytext20"/>
    <w:rsid w:val="009224EA"/>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9224EA"/>
    <w:rPr>
      <w:rFonts w:ascii="Calibri" w:eastAsia="Calibri" w:hAnsi="Calibri" w:cs="Calibri"/>
      <w:b/>
      <w:bCs/>
      <w:sz w:val="20"/>
      <w:szCs w:val="20"/>
      <w:shd w:val="clear" w:color="auto" w:fill="FFFFFF"/>
    </w:rPr>
  </w:style>
  <w:style w:type="paragraph" w:customStyle="1" w:styleId="Bodytext20">
    <w:name w:val="Body text (2)"/>
    <w:basedOn w:val="Normalny"/>
    <w:link w:val="Bodytext2"/>
    <w:rsid w:val="009224EA"/>
    <w:pPr>
      <w:widowControl w:val="0"/>
      <w:shd w:val="clear" w:color="auto" w:fill="FFFFFF"/>
      <w:spacing w:before="1020" w:after="120" w:line="0" w:lineRule="atLeast"/>
      <w:ind w:hanging="480"/>
      <w:jc w:val="center"/>
    </w:pPr>
    <w:rPr>
      <w:rFonts w:ascii="Calibri" w:eastAsia="Calibri" w:hAnsi="Calibri" w:cs="Calibri"/>
      <w:sz w:val="20"/>
      <w:szCs w:val="20"/>
    </w:rPr>
  </w:style>
  <w:style w:type="paragraph" w:customStyle="1" w:styleId="Bodytext30">
    <w:name w:val="Body text (3)"/>
    <w:basedOn w:val="Normalny"/>
    <w:link w:val="Bodytext3"/>
    <w:rsid w:val="009224EA"/>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character" w:customStyle="1" w:styleId="Footnote4">
    <w:name w:val="Footnote (4)_"/>
    <w:basedOn w:val="Domylnaczcionkaakapitu"/>
    <w:link w:val="Footnote40"/>
    <w:rsid w:val="009224EA"/>
    <w:rPr>
      <w:rFonts w:ascii="Calibri" w:eastAsia="Calibri" w:hAnsi="Calibri" w:cs="Calibri"/>
      <w:b/>
      <w:bCs/>
      <w:sz w:val="21"/>
      <w:szCs w:val="21"/>
      <w:shd w:val="clear" w:color="auto" w:fill="FFFFFF"/>
    </w:rPr>
  </w:style>
  <w:style w:type="paragraph" w:customStyle="1" w:styleId="Footnote40">
    <w:name w:val="Footnote (4)"/>
    <w:basedOn w:val="Normalny"/>
    <w:link w:val="Footnote4"/>
    <w:rsid w:val="009224EA"/>
    <w:pPr>
      <w:widowControl w:val="0"/>
      <w:shd w:val="clear" w:color="auto" w:fill="FFFFFF"/>
      <w:spacing w:after="180" w:line="302" w:lineRule="exact"/>
      <w:ind w:hanging="580"/>
      <w:jc w:val="both"/>
    </w:pPr>
    <w:rPr>
      <w:rFonts w:ascii="Calibri" w:eastAsia="Calibri" w:hAnsi="Calibri" w:cs="Calibri"/>
      <w:b/>
      <w:bCs/>
      <w:sz w:val="21"/>
      <w:szCs w:val="21"/>
    </w:rPr>
  </w:style>
  <w:style w:type="character" w:customStyle="1" w:styleId="Bodytext4">
    <w:name w:val="Body text (4)_"/>
    <w:basedOn w:val="Domylnaczcionkaakapitu"/>
    <w:link w:val="Bodytext40"/>
    <w:rsid w:val="009224EA"/>
    <w:rPr>
      <w:rFonts w:ascii="Calibri" w:eastAsia="Calibri" w:hAnsi="Calibri" w:cs="Calibri"/>
      <w:b/>
      <w:bCs/>
      <w:sz w:val="26"/>
      <w:szCs w:val="26"/>
      <w:shd w:val="clear" w:color="auto" w:fill="FFFFFF"/>
    </w:rPr>
  </w:style>
  <w:style w:type="paragraph" w:customStyle="1" w:styleId="Bodytext40">
    <w:name w:val="Body text (4)"/>
    <w:basedOn w:val="Normalny"/>
    <w:link w:val="Bodytext4"/>
    <w:rsid w:val="009224EA"/>
    <w:pPr>
      <w:widowControl w:val="0"/>
      <w:shd w:val="clear" w:color="auto" w:fill="FFFFFF"/>
      <w:spacing w:before="600" w:after="480" w:line="312" w:lineRule="exact"/>
      <w:jc w:val="center"/>
    </w:pPr>
    <w:rPr>
      <w:rFonts w:ascii="Calibri" w:eastAsia="Calibri" w:hAnsi="Calibri" w:cs="Calibri"/>
      <w:b/>
      <w:bCs/>
      <w:sz w:val="26"/>
      <w:szCs w:val="26"/>
    </w:rPr>
  </w:style>
  <w:style w:type="character" w:customStyle="1" w:styleId="Bodytext2Bold">
    <w:name w:val="Body text (2) + Bold"/>
    <w:basedOn w:val="Bodytext2"/>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styleId="Hipercze">
    <w:name w:val="Hyperlink"/>
    <w:basedOn w:val="Domylnaczcionkaakapitu"/>
    <w:rsid w:val="009224EA"/>
    <w:rPr>
      <w:color w:val="0066CC"/>
      <w:u w:val="single"/>
    </w:rPr>
  </w:style>
  <w:style w:type="character" w:customStyle="1" w:styleId="Headerorfooter">
    <w:name w:val="Header or footer_"/>
    <w:basedOn w:val="Domylnaczcionkaakapitu"/>
    <w:link w:val="Headerorfooter0"/>
    <w:rsid w:val="009224EA"/>
    <w:rPr>
      <w:rFonts w:ascii="Calibri" w:eastAsia="Calibri" w:hAnsi="Calibri" w:cs="Calibri"/>
      <w:i/>
      <w:iCs/>
      <w:sz w:val="21"/>
      <w:szCs w:val="21"/>
      <w:shd w:val="clear" w:color="auto" w:fill="FFFFFF"/>
    </w:rPr>
  </w:style>
  <w:style w:type="character" w:customStyle="1" w:styleId="Heading5">
    <w:name w:val="Heading #5_"/>
    <w:basedOn w:val="Domylnaczcionkaakapitu"/>
    <w:link w:val="Heading50"/>
    <w:rsid w:val="009224EA"/>
    <w:rPr>
      <w:rFonts w:ascii="Calibri" w:eastAsia="Calibri" w:hAnsi="Calibri" w:cs="Calibri"/>
      <w:b/>
      <w:bCs/>
      <w:sz w:val="20"/>
      <w:szCs w:val="20"/>
      <w:shd w:val="clear" w:color="auto" w:fill="FFFFFF"/>
    </w:rPr>
  </w:style>
  <w:style w:type="character" w:customStyle="1" w:styleId="Heading5NotBold">
    <w:name w:val="Heading #5 + Not Bold"/>
    <w:basedOn w:val="Heading5"/>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9224EA"/>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Headerorfooter0">
    <w:name w:val="Header or footer"/>
    <w:basedOn w:val="Normalny"/>
    <w:link w:val="Headerorfooter"/>
    <w:rsid w:val="009224EA"/>
    <w:pPr>
      <w:widowControl w:val="0"/>
      <w:shd w:val="clear" w:color="auto" w:fill="FFFFFF"/>
      <w:spacing w:after="0" w:line="0" w:lineRule="atLeast"/>
    </w:pPr>
    <w:rPr>
      <w:rFonts w:ascii="Calibri" w:eastAsia="Calibri" w:hAnsi="Calibri" w:cs="Calibri"/>
      <w:i/>
      <w:iCs/>
      <w:sz w:val="21"/>
      <w:szCs w:val="21"/>
    </w:rPr>
  </w:style>
  <w:style w:type="paragraph" w:customStyle="1" w:styleId="Heading50">
    <w:name w:val="Heading #5"/>
    <w:basedOn w:val="Normalny"/>
    <w:link w:val="Heading5"/>
    <w:rsid w:val="009224EA"/>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character" w:customStyle="1" w:styleId="Bodytext7">
    <w:name w:val="Body text (7)_"/>
    <w:basedOn w:val="Domylnaczcionkaakapitu"/>
    <w:link w:val="Bodytext70"/>
    <w:rsid w:val="009224EA"/>
    <w:rPr>
      <w:rFonts w:ascii="Calibri" w:eastAsia="Calibri" w:hAnsi="Calibri" w:cs="Calibri"/>
      <w:i/>
      <w:iCs/>
      <w:sz w:val="20"/>
      <w:szCs w:val="20"/>
      <w:shd w:val="clear" w:color="auto" w:fill="FFFFFF"/>
    </w:rPr>
  </w:style>
  <w:style w:type="character" w:customStyle="1" w:styleId="Bodytext7NotItalic">
    <w:name w:val="Body text (7) + Not Italic"/>
    <w:basedOn w:val="Bodytext7"/>
    <w:rsid w:val="009224EA"/>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3NotBold">
    <w:name w:val="Body text (3) + Not Bold"/>
    <w:basedOn w:val="Bodytext3"/>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NotBoldItalic">
    <w:name w:val="Body text (3) + Not Bold;Italic"/>
    <w:basedOn w:val="Bodytext3"/>
    <w:rsid w:val="009224EA"/>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7BoldNotItalic">
    <w:name w:val="Body text (7) + Bold;Not Italic"/>
    <w:basedOn w:val="Bodytext7"/>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9224EA"/>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Bodytext8">
    <w:name w:val="Body text (8)_"/>
    <w:basedOn w:val="Domylnaczcionkaakapitu"/>
    <w:link w:val="Bodytext80"/>
    <w:rsid w:val="009224EA"/>
    <w:rPr>
      <w:rFonts w:ascii="Calibri" w:eastAsia="Calibri" w:hAnsi="Calibri" w:cs="Calibri"/>
      <w:b/>
      <w:bCs/>
      <w:sz w:val="15"/>
      <w:szCs w:val="15"/>
      <w:shd w:val="clear" w:color="auto" w:fill="FFFFFF"/>
    </w:rPr>
  </w:style>
  <w:style w:type="character" w:customStyle="1" w:styleId="Bodytext810ptNotBold">
    <w:name w:val="Body text (8) + 10 pt;Not Bold"/>
    <w:basedOn w:val="Bodytext8"/>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80">
    <w:name w:val="Body text (8)"/>
    <w:basedOn w:val="Normalny"/>
    <w:link w:val="Bodytext8"/>
    <w:rsid w:val="009224EA"/>
    <w:pPr>
      <w:widowControl w:val="0"/>
      <w:shd w:val="clear" w:color="auto" w:fill="FFFFFF"/>
      <w:spacing w:after="0" w:line="283" w:lineRule="exact"/>
      <w:ind w:hanging="460"/>
      <w:jc w:val="both"/>
    </w:pPr>
    <w:rPr>
      <w:rFonts w:ascii="Calibri" w:eastAsia="Calibri" w:hAnsi="Calibri" w:cs="Calibri"/>
      <w:b/>
      <w:bCs/>
      <w:sz w:val="15"/>
      <w:szCs w:val="15"/>
    </w:rPr>
  </w:style>
  <w:style w:type="character" w:customStyle="1" w:styleId="Footnote3">
    <w:name w:val="Footnote (3)_"/>
    <w:basedOn w:val="Domylnaczcionkaakapitu"/>
    <w:link w:val="Footnote30"/>
    <w:rsid w:val="009224EA"/>
    <w:rPr>
      <w:rFonts w:ascii="Calibri" w:eastAsia="Calibri" w:hAnsi="Calibri" w:cs="Calibri"/>
      <w:b/>
      <w:bCs/>
      <w:sz w:val="20"/>
      <w:szCs w:val="20"/>
      <w:shd w:val="clear" w:color="auto" w:fill="FFFFFF"/>
    </w:rPr>
  </w:style>
  <w:style w:type="paragraph" w:customStyle="1" w:styleId="Footnote30">
    <w:name w:val="Footnote (3)"/>
    <w:basedOn w:val="Normalny"/>
    <w:link w:val="Footnote3"/>
    <w:rsid w:val="009224EA"/>
    <w:pPr>
      <w:widowControl w:val="0"/>
      <w:shd w:val="clear" w:color="auto" w:fill="FFFFFF"/>
      <w:spacing w:after="0" w:line="288" w:lineRule="exact"/>
      <w:jc w:val="center"/>
    </w:pPr>
    <w:rPr>
      <w:rFonts w:ascii="Calibri" w:eastAsia="Calibri" w:hAnsi="Calibri" w:cs="Calibri"/>
      <w:b/>
      <w:bCs/>
      <w:sz w:val="20"/>
      <w:szCs w:val="20"/>
    </w:rPr>
  </w:style>
  <w:style w:type="character" w:customStyle="1" w:styleId="Heading1">
    <w:name w:val="Heading #1_"/>
    <w:basedOn w:val="Domylnaczcionkaakapitu"/>
    <w:link w:val="Heading10"/>
    <w:rsid w:val="009224EA"/>
    <w:rPr>
      <w:rFonts w:ascii="Candara" w:eastAsia="Candara" w:hAnsi="Candara" w:cs="Candara"/>
      <w:sz w:val="14"/>
      <w:szCs w:val="14"/>
      <w:shd w:val="clear" w:color="auto" w:fill="FFFFFF"/>
    </w:rPr>
  </w:style>
  <w:style w:type="character" w:customStyle="1" w:styleId="Heading1Calibri10pt">
    <w:name w:val="Heading #1 + Calibri;10 pt"/>
    <w:basedOn w:val="Heading1"/>
    <w:rsid w:val="009224EA"/>
    <w:rPr>
      <w:rFonts w:ascii="Calibri" w:eastAsia="Calibri" w:hAnsi="Calibri" w:cs="Calibri"/>
      <w:color w:val="000000"/>
      <w:spacing w:val="0"/>
      <w:w w:val="100"/>
      <w:position w:val="0"/>
      <w:sz w:val="20"/>
      <w:szCs w:val="20"/>
      <w:shd w:val="clear" w:color="auto" w:fill="FFFFFF"/>
      <w:lang w:val="pl-PL" w:eastAsia="pl-PL" w:bidi="pl-PL"/>
    </w:rPr>
  </w:style>
  <w:style w:type="paragraph" w:customStyle="1" w:styleId="Heading10">
    <w:name w:val="Heading #1"/>
    <w:basedOn w:val="Normalny"/>
    <w:link w:val="Heading1"/>
    <w:rsid w:val="009224EA"/>
    <w:pPr>
      <w:widowControl w:val="0"/>
      <w:shd w:val="clear" w:color="auto" w:fill="FFFFFF"/>
      <w:spacing w:after="0" w:line="283" w:lineRule="exact"/>
      <w:jc w:val="both"/>
      <w:outlineLvl w:val="0"/>
    </w:pPr>
    <w:rPr>
      <w:rFonts w:ascii="Candara" w:eastAsia="Candara" w:hAnsi="Candara" w:cs="Candara"/>
      <w:sz w:val="14"/>
      <w:szCs w:val="14"/>
    </w:rPr>
  </w:style>
  <w:style w:type="character" w:customStyle="1" w:styleId="Bodytext38pt">
    <w:name w:val="Body text (3) + 8 pt"/>
    <w:basedOn w:val="Bodytext3"/>
    <w:rsid w:val="009224EA"/>
    <w:rPr>
      <w:rFonts w:ascii="Calibri" w:eastAsia="Calibri" w:hAnsi="Calibri" w:cs="Calibri"/>
      <w:b/>
      <w:bCs/>
      <w:i w:val="0"/>
      <w:iCs w:val="0"/>
      <w:smallCaps w:val="0"/>
      <w:strike w:val="0"/>
      <w:color w:val="000000"/>
      <w:spacing w:val="0"/>
      <w:w w:val="100"/>
      <w:position w:val="0"/>
      <w:sz w:val="16"/>
      <w:szCs w:val="16"/>
      <w:u w:val="single"/>
      <w:shd w:val="clear" w:color="auto" w:fill="FFFFFF"/>
      <w:lang w:val="pl-PL" w:eastAsia="pl-PL" w:bidi="pl-PL"/>
    </w:rPr>
  </w:style>
  <w:style w:type="character" w:customStyle="1" w:styleId="Bodytext9">
    <w:name w:val="Body text (9)_"/>
    <w:basedOn w:val="Domylnaczcionkaakapitu"/>
    <w:link w:val="Bodytext90"/>
    <w:rsid w:val="009224EA"/>
    <w:rPr>
      <w:rFonts w:ascii="Calibri" w:eastAsia="Calibri" w:hAnsi="Calibri" w:cs="Calibri"/>
      <w:sz w:val="20"/>
      <w:szCs w:val="20"/>
      <w:shd w:val="clear" w:color="auto" w:fill="FFFFFF"/>
    </w:rPr>
  </w:style>
  <w:style w:type="character" w:customStyle="1" w:styleId="Bodytext9BoldItalic">
    <w:name w:val="Body text (9) + Bold;Italic"/>
    <w:basedOn w:val="Bodytext9"/>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90">
    <w:name w:val="Body text (9)"/>
    <w:basedOn w:val="Normalny"/>
    <w:link w:val="Bodytext9"/>
    <w:rsid w:val="009224EA"/>
    <w:pPr>
      <w:widowControl w:val="0"/>
      <w:shd w:val="clear" w:color="auto" w:fill="FFFFFF"/>
      <w:spacing w:after="0" w:line="302" w:lineRule="exact"/>
      <w:jc w:val="both"/>
    </w:pPr>
    <w:rPr>
      <w:rFonts w:ascii="Calibri" w:eastAsia="Calibri" w:hAnsi="Calibri" w:cs="Calibri"/>
      <w:sz w:val="20"/>
      <w:szCs w:val="20"/>
    </w:rPr>
  </w:style>
  <w:style w:type="character" w:customStyle="1" w:styleId="HeaderorfooterBookAntiqua85ptBoldNotItalic">
    <w:name w:val="Header or footer + Book Antiqua;8;5 pt;Bold;Not Italic"/>
    <w:basedOn w:val="Headerorfooter"/>
    <w:rsid w:val="009224EA"/>
    <w:rPr>
      <w:rFonts w:ascii="Book Antiqua" w:eastAsia="Book Antiqua" w:hAnsi="Book Antiqua" w:cs="Book Antiqua"/>
      <w:b/>
      <w:bCs/>
      <w:i/>
      <w:iCs/>
      <w:smallCaps w:val="0"/>
      <w:strike w:val="0"/>
      <w:color w:val="000000"/>
      <w:spacing w:val="0"/>
      <w:w w:val="100"/>
      <w:position w:val="0"/>
      <w:sz w:val="17"/>
      <w:szCs w:val="17"/>
      <w:u w:val="none"/>
      <w:shd w:val="clear" w:color="auto" w:fill="FFFFFF"/>
      <w:lang w:val="pl-PL" w:eastAsia="pl-PL" w:bidi="pl-PL"/>
    </w:rPr>
  </w:style>
  <w:style w:type="character" w:customStyle="1" w:styleId="Bodytext10">
    <w:name w:val="Body text (10)_"/>
    <w:basedOn w:val="Domylnaczcionkaakapitu"/>
    <w:link w:val="Bodytext100"/>
    <w:rsid w:val="009224EA"/>
    <w:rPr>
      <w:rFonts w:ascii="Calibri" w:eastAsia="Calibri" w:hAnsi="Calibri" w:cs="Calibri"/>
      <w:sz w:val="20"/>
      <w:szCs w:val="20"/>
      <w:shd w:val="clear" w:color="auto" w:fill="FFFFFF"/>
    </w:rPr>
  </w:style>
  <w:style w:type="paragraph" w:customStyle="1" w:styleId="Bodytext100">
    <w:name w:val="Body text (10)"/>
    <w:basedOn w:val="Normalny"/>
    <w:link w:val="Bodytext10"/>
    <w:rsid w:val="009224EA"/>
    <w:pPr>
      <w:widowControl w:val="0"/>
      <w:shd w:val="clear" w:color="auto" w:fill="FFFFFF"/>
      <w:spacing w:after="0" w:line="283" w:lineRule="exact"/>
      <w:ind w:hanging="400"/>
    </w:pPr>
    <w:rPr>
      <w:rFonts w:ascii="Calibri" w:eastAsia="Calibri" w:hAnsi="Calibri" w:cs="Calibri"/>
      <w:sz w:val="20"/>
      <w:szCs w:val="20"/>
    </w:rPr>
  </w:style>
  <w:style w:type="table" w:styleId="Tabela-Siatka">
    <w:name w:val="Table Grid"/>
    <w:basedOn w:val="Standardowy"/>
    <w:uiPriority w:val="39"/>
    <w:rsid w:val="009224E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CD6"/>
    <w:rPr>
      <w:rFonts w:ascii="Segoe UI" w:hAnsi="Segoe UI" w:cs="Segoe UI"/>
      <w:sz w:val="18"/>
      <w:szCs w:val="18"/>
    </w:rPr>
  </w:style>
  <w:style w:type="paragraph" w:styleId="Akapitzlist">
    <w:name w:val="List Paragraph"/>
    <w:basedOn w:val="Normalny"/>
    <w:uiPriority w:val="34"/>
    <w:qFormat/>
    <w:rsid w:val="00404A84"/>
    <w:pPr>
      <w:spacing w:after="160" w:line="259" w:lineRule="auto"/>
      <w:ind w:left="720"/>
      <w:contextualSpacing/>
    </w:pPr>
  </w:style>
  <w:style w:type="character" w:customStyle="1" w:styleId="Tablecaption">
    <w:name w:val="Table caption_"/>
    <w:basedOn w:val="Domylnaczcionkaakapitu"/>
    <w:link w:val="Tablecaption0"/>
    <w:rsid w:val="00F97018"/>
    <w:rPr>
      <w:rFonts w:ascii="Calibri" w:eastAsia="Calibri" w:hAnsi="Calibri" w:cs="Calibri"/>
      <w:sz w:val="20"/>
      <w:szCs w:val="20"/>
      <w:shd w:val="clear" w:color="auto" w:fill="FFFFFF"/>
    </w:rPr>
  </w:style>
  <w:style w:type="paragraph" w:customStyle="1" w:styleId="Tablecaption0">
    <w:name w:val="Table caption"/>
    <w:basedOn w:val="Normalny"/>
    <w:link w:val="Tablecaption"/>
    <w:rsid w:val="00F97018"/>
    <w:pPr>
      <w:widowControl w:val="0"/>
      <w:shd w:val="clear" w:color="auto" w:fill="FFFFFF"/>
      <w:spacing w:before="60" w:after="0" w:line="0" w:lineRule="atLeast"/>
    </w:pPr>
    <w:rPr>
      <w:rFonts w:ascii="Calibri" w:eastAsia="Calibri" w:hAnsi="Calibri" w:cs="Calibri"/>
      <w:sz w:val="20"/>
      <w:szCs w:val="20"/>
    </w:rPr>
  </w:style>
  <w:style w:type="character" w:customStyle="1" w:styleId="Heading3NotBold">
    <w:name w:val="Heading #3 + Not Bold"/>
    <w:basedOn w:val="Heading3"/>
    <w:rsid w:val="007C4B7A"/>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Bodytext2BoldItalic">
    <w:name w:val="Body text (2) + Bold;Italic"/>
    <w:basedOn w:val="Bodytext2"/>
    <w:rsid w:val="007C4B7A"/>
    <w:rPr>
      <w:rFonts w:ascii="Calibri" w:eastAsia="Calibri" w:hAnsi="Calibri" w:cs="Calibri"/>
      <w:b/>
      <w:bCs/>
      <w:i/>
      <w:iCs/>
      <w:smallCaps w:val="0"/>
      <w:strike w:val="0"/>
      <w:color w:val="000000"/>
      <w:spacing w:val="0"/>
      <w:w w:val="100"/>
      <w:position w:val="0"/>
      <w:sz w:val="18"/>
      <w:szCs w:val="18"/>
      <w:u w:val="none"/>
      <w:shd w:val="clear" w:color="auto" w:fill="FFFFFF"/>
      <w:lang w:val="pl-PL" w:eastAsia="pl-PL" w:bidi="pl-PL"/>
    </w:rPr>
  </w:style>
  <w:style w:type="character" w:customStyle="1" w:styleId="Bodytext5">
    <w:name w:val="Body text (5)_"/>
    <w:basedOn w:val="Domylnaczcionkaakapitu"/>
    <w:link w:val="Bodytext50"/>
    <w:rsid w:val="007C4B7A"/>
    <w:rPr>
      <w:rFonts w:ascii="Calibri" w:eastAsia="Calibri" w:hAnsi="Calibri" w:cs="Calibri"/>
      <w:i/>
      <w:iCs/>
      <w:sz w:val="18"/>
      <w:szCs w:val="18"/>
      <w:shd w:val="clear" w:color="auto" w:fill="FFFFFF"/>
    </w:rPr>
  </w:style>
  <w:style w:type="character" w:customStyle="1" w:styleId="Bodytext5NotItalic">
    <w:name w:val="Body text (5) + Not Italic"/>
    <w:basedOn w:val="Bodytext5"/>
    <w:rsid w:val="007C4B7A"/>
    <w:rPr>
      <w:rFonts w:ascii="Calibri" w:eastAsia="Calibri" w:hAnsi="Calibri" w:cs="Calibri"/>
      <w:i/>
      <w:iCs/>
      <w:color w:val="000000"/>
      <w:spacing w:val="0"/>
      <w:w w:val="100"/>
      <w:position w:val="0"/>
      <w:sz w:val="18"/>
      <w:szCs w:val="18"/>
      <w:shd w:val="clear" w:color="auto" w:fill="FFFFFF"/>
      <w:lang w:val="pl-PL" w:eastAsia="pl-PL" w:bidi="pl-PL"/>
    </w:rPr>
  </w:style>
  <w:style w:type="paragraph" w:customStyle="1" w:styleId="Bodytext50">
    <w:name w:val="Body text (5)"/>
    <w:basedOn w:val="Normalny"/>
    <w:link w:val="Bodytext5"/>
    <w:rsid w:val="007C4B7A"/>
    <w:pPr>
      <w:widowControl w:val="0"/>
      <w:shd w:val="clear" w:color="auto" w:fill="FFFFFF"/>
      <w:spacing w:after="0" w:line="312" w:lineRule="exact"/>
      <w:jc w:val="both"/>
    </w:pPr>
    <w:rPr>
      <w:rFonts w:ascii="Calibri" w:eastAsia="Calibri" w:hAnsi="Calibri" w:cs="Calibr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spr.pl" TargetMode="External"/><Relationship Id="rId13" Type="http://schemas.openxmlformats.org/officeDocument/2006/relationships/hyperlink" Target="https://platformazakupowa.pl/pn/s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procee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www.bip.sp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B4D8-6C42-44A3-80E3-572B1856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7507</Words>
  <Characters>45044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admin</cp:lastModifiedBy>
  <cp:revision>14</cp:revision>
  <cp:lastPrinted>2024-04-16T14:29:00Z</cp:lastPrinted>
  <dcterms:created xsi:type="dcterms:W3CDTF">2024-05-22T09:54:00Z</dcterms:created>
  <dcterms:modified xsi:type="dcterms:W3CDTF">2024-11-21T12:34:00Z</dcterms:modified>
</cp:coreProperties>
</file>