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BA5188" w:rsidP="001C6C1D">
      <w:pPr>
        <w:jc w:val="both"/>
        <w:rPr>
          <w:b/>
        </w:rPr>
      </w:pPr>
      <w:r>
        <w:rPr>
          <w:b/>
        </w:rPr>
        <w:t>Nr pisma:  RZP.271.26</w:t>
      </w:r>
      <w:r w:rsidR="00AB7805">
        <w:rPr>
          <w:b/>
        </w:rPr>
        <w:t>.</w:t>
      </w:r>
      <w:r>
        <w:rPr>
          <w:b/>
        </w:rPr>
        <w:t>1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BA5188">
        <w:rPr>
          <w:b/>
        </w:rPr>
        <w:t xml:space="preserve"> RZP.271.26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Pr="00824FE6">
        <w:t xml:space="preserve">, dnia </w:t>
      </w:r>
      <w:r w:rsidR="00824FE6" w:rsidRPr="00824FE6">
        <w:t>25.</w:t>
      </w:r>
      <w:r w:rsidR="00E43060" w:rsidRPr="00824FE6">
        <w:t>05</w:t>
      </w:r>
      <w:r w:rsidRPr="00824FE6">
        <w:t>.2021</w:t>
      </w:r>
      <w:r w:rsidRPr="008B6582">
        <w:t xml:space="preserve"> r.</w:t>
      </w:r>
    </w:p>
    <w:p w:rsidR="00DC3699" w:rsidRPr="008B6582" w:rsidRDefault="00DC3699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BA5188" w:rsidRDefault="00BA5188" w:rsidP="001C6C1D">
      <w:pPr>
        <w:spacing w:line="360" w:lineRule="auto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Koszenie traw na poboczach dróg gminnych zarządzanych przez Wójta Gminy Białe Błota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8A3FD3" w:rsidP="001C6C1D">
      <w:pPr>
        <w:spacing w:line="360" w:lineRule="auto"/>
        <w:rPr>
          <w:b/>
        </w:rPr>
      </w:pPr>
      <w:r>
        <w:rPr>
          <w:b/>
        </w:rPr>
        <w:t>100 000,0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824FE6" w:rsidRPr="00C357BF">
        <w:t>25.</w:t>
      </w:r>
      <w:r w:rsidR="00E43060" w:rsidRPr="00C357BF">
        <w:t>05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Pr="00C357BF">
        <w:t xml:space="preserve"> </w:t>
      </w:r>
      <w:r w:rsidR="00DD0119" w:rsidRPr="00C357BF">
        <w:rPr>
          <w:b/>
        </w:rPr>
        <w:t>6</w:t>
      </w:r>
      <w:r w:rsidRPr="00C357BF">
        <w:rPr>
          <w:b/>
        </w:rPr>
        <w:t xml:space="preserve"> ofert</w:t>
      </w:r>
      <w:r w:rsidRPr="00C357BF">
        <w:t>.</w:t>
      </w:r>
    </w:p>
    <w:p w:rsidR="00DC3699" w:rsidRPr="009E4B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1268"/>
        <w:gridCol w:w="4681"/>
        <w:gridCol w:w="1397"/>
        <w:gridCol w:w="1713"/>
      </w:tblGrid>
      <w:tr w:rsidR="0066795E" w:rsidRPr="00E319BB" w:rsidTr="00C357BF">
        <w:tc>
          <w:tcPr>
            <w:tcW w:w="1268" w:type="dxa"/>
            <w:vAlign w:val="center"/>
          </w:tcPr>
          <w:p w:rsidR="0066795E" w:rsidRPr="00E319BB" w:rsidRDefault="0066795E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Nr oferty</w:t>
            </w:r>
          </w:p>
        </w:tc>
        <w:tc>
          <w:tcPr>
            <w:tcW w:w="4681" w:type="dxa"/>
            <w:vAlign w:val="center"/>
          </w:tcPr>
          <w:p w:rsidR="0066795E" w:rsidRPr="00E319BB" w:rsidRDefault="0066795E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Nazwa (firma) i adres Wykonawcy</w:t>
            </w:r>
          </w:p>
        </w:tc>
        <w:tc>
          <w:tcPr>
            <w:tcW w:w="1397" w:type="dxa"/>
            <w:vAlign w:val="center"/>
          </w:tcPr>
          <w:p w:rsidR="0066795E" w:rsidRPr="00E319BB" w:rsidRDefault="0066795E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Cena oferty brutto</w:t>
            </w:r>
          </w:p>
        </w:tc>
        <w:tc>
          <w:tcPr>
            <w:tcW w:w="1713" w:type="dxa"/>
          </w:tcPr>
          <w:p w:rsidR="0066795E" w:rsidRPr="00E319BB" w:rsidRDefault="0066795E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realizacji jednostkowego zlecenia</w:t>
            </w:r>
          </w:p>
        </w:tc>
      </w:tr>
      <w:tr w:rsidR="0066795E" w:rsidRPr="00E319BB" w:rsidTr="00C357BF">
        <w:tc>
          <w:tcPr>
            <w:tcW w:w="1268" w:type="dxa"/>
            <w:vAlign w:val="center"/>
          </w:tcPr>
          <w:p w:rsidR="0066795E" w:rsidRPr="00E319BB" w:rsidRDefault="0066795E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81" w:type="dxa"/>
            <w:vAlign w:val="center"/>
          </w:tcPr>
          <w:p w:rsidR="0066795E" w:rsidRPr="00E319BB" w:rsidRDefault="00137AAE" w:rsidP="00C357B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Placówka Usługowa</w:t>
            </w:r>
            <w:r w:rsidR="00DD42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="00DD42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Handlowa Ewa Milczek</w:t>
            </w:r>
            <w:r w:rsidR="00DD420C">
              <w:rPr>
                <w:rFonts w:cstheme="minorHAnsi"/>
              </w:rPr>
              <w:t xml:space="preserve"> Jeżewo 24, 89-210 Łabiszyn</w:t>
            </w:r>
          </w:p>
        </w:tc>
        <w:tc>
          <w:tcPr>
            <w:tcW w:w="1397" w:type="dxa"/>
            <w:vAlign w:val="center"/>
          </w:tcPr>
          <w:p w:rsidR="0066795E" w:rsidRPr="00E319BB" w:rsidRDefault="00E53E06" w:rsidP="00DC3699">
            <w:pPr>
              <w:spacing w:after="120"/>
              <w:jc w:val="center"/>
              <w:rPr>
                <w:rFonts w:cstheme="minorHAnsi"/>
              </w:rPr>
            </w:pPr>
            <w:r w:rsidRPr="00DD420C">
              <w:rPr>
                <w:rFonts w:cstheme="minorHAnsi"/>
              </w:rPr>
              <w:t>36 187, 13</w:t>
            </w:r>
          </w:p>
        </w:tc>
        <w:tc>
          <w:tcPr>
            <w:tcW w:w="1713" w:type="dxa"/>
          </w:tcPr>
          <w:p w:rsidR="00C357BF" w:rsidRPr="00E319BB" w:rsidRDefault="00E53E06" w:rsidP="00C357BF">
            <w:pPr>
              <w:spacing w:before="24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6795E" w:rsidRPr="00E319BB" w:rsidTr="00C357BF">
        <w:tc>
          <w:tcPr>
            <w:tcW w:w="1268" w:type="dxa"/>
            <w:vAlign w:val="center"/>
          </w:tcPr>
          <w:p w:rsidR="0066795E" w:rsidRPr="00E319BB" w:rsidRDefault="0066795E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81" w:type="dxa"/>
            <w:vAlign w:val="center"/>
          </w:tcPr>
          <w:p w:rsidR="0066795E" w:rsidRPr="00E319BB" w:rsidRDefault="00DD420C" w:rsidP="00C357B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Przedsiębiorstwo Wielobranżowe „TAXLAS” Jerzy Nasiłowski Sp. J</w:t>
            </w:r>
            <w:r w:rsidR="00C357B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, </w:t>
            </w:r>
            <w:r w:rsidR="00C357BF">
              <w:rPr>
                <w:rFonts w:cstheme="minorHAnsi"/>
              </w:rPr>
              <w:br/>
            </w:r>
            <w:r>
              <w:rPr>
                <w:rFonts w:cstheme="minorHAnsi"/>
              </w:rPr>
              <w:t>ul. Grunwaldzka 66, 87-100 Toruń</w:t>
            </w:r>
          </w:p>
        </w:tc>
        <w:tc>
          <w:tcPr>
            <w:tcW w:w="1397" w:type="dxa"/>
            <w:vAlign w:val="center"/>
          </w:tcPr>
          <w:p w:rsidR="0066795E" w:rsidRPr="00E319BB" w:rsidRDefault="00E53E0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68 630,76</w:t>
            </w:r>
          </w:p>
        </w:tc>
        <w:tc>
          <w:tcPr>
            <w:tcW w:w="1713" w:type="dxa"/>
          </w:tcPr>
          <w:p w:rsidR="00BD409B" w:rsidRDefault="00BD409B" w:rsidP="00DC3699">
            <w:pPr>
              <w:spacing w:after="120"/>
              <w:jc w:val="center"/>
              <w:rPr>
                <w:rFonts w:cstheme="minorHAnsi"/>
              </w:rPr>
            </w:pPr>
          </w:p>
          <w:p w:rsidR="0066795E" w:rsidRPr="00E319BB" w:rsidRDefault="00E53E0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6795E" w:rsidRPr="00E319BB" w:rsidTr="00C357BF">
        <w:tc>
          <w:tcPr>
            <w:tcW w:w="1268" w:type="dxa"/>
            <w:vAlign w:val="center"/>
          </w:tcPr>
          <w:p w:rsidR="0066795E" w:rsidRPr="00E319BB" w:rsidRDefault="0066795E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1" w:type="dxa"/>
            <w:vAlign w:val="center"/>
          </w:tcPr>
          <w:p w:rsidR="00C357BF" w:rsidRDefault="00DD420C" w:rsidP="00C357B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IGOPOL Krzysztof Stanecki, </w:t>
            </w:r>
          </w:p>
          <w:p w:rsidR="0066795E" w:rsidRPr="00E319BB" w:rsidRDefault="00DD420C" w:rsidP="00C357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Paterek ul. Leśna 2, 89-100 Nakło nad Notecią</w:t>
            </w:r>
          </w:p>
        </w:tc>
        <w:tc>
          <w:tcPr>
            <w:tcW w:w="1397" w:type="dxa"/>
            <w:vAlign w:val="center"/>
          </w:tcPr>
          <w:p w:rsidR="0066795E" w:rsidRPr="00E319BB" w:rsidRDefault="00E53E0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49 913,28</w:t>
            </w:r>
          </w:p>
        </w:tc>
        <w:tc>
          <w:tcPr>
            <w:tcW w:w="1713" w:type="dxa"/>
          </w:tcPr>
          <w:p w:rsidR="00BD409B" w:rsidRDefault="00BD409B" w:rsidP="00DC3699">
            <w:pPr>
              <w:spacing w:after="120"/>
              <w:jc w:val="center"/>
              <w:rPr>
                <w:rFonts w:cstheme="minorHAnsi"/>
              </w:rPr>
            </w:pPr>
          </w:p>
          <w:p w:rsidR="0066795E" w:rsidRDefault="00E53E0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BD409B" w:rsidRPr="00E319BB" w:rsidRDefault="00BD409B" w:rsidP="00DC3699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66795E" w:rsidRPr="00E319BB" w:rsidTr="00C357BF">
        <w:tc>
          <w:tcPr>
            <w:tcW w:w="1268" w:type="dxa"/>
            <w:vAlign w:val="center"/>
          </w:tcPr>
          <w:p w:rsidR="0066795E" w:rsidRDefault="0066795E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1" w:type="dxa"/>
            <w:vAlign w:val="center"/>
          </w:tcPr>
          <w:p w:rsidR="0066795E" w:rsidRPr="00E319BB" w:rsidRDefault="00BD409B" w:rsidP="00C357B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PHU „POLTER”</w:t>
            </w:r>
            <w:r w:rsidR="00C357BF">
              <w:rPr>
                <w:rFonts w:cstheme="minorHAnsi"/>
              </w:rPr>
              <w:t xml:space="preserve"> Sławomir Piguła</w:t>
            </w:r>
            <w:r w:rsidR="00C357BF">
              <w:rPr>
                <w:rFonts w:cstheme="minorHAnsi"/>
              </w:rPr>
              <w:br/>
            </w:r>
            <w:r>
              <w:rPr>
                <w:rFonts w:cstheme="minorHAnsi"/>
              </w:rPr>
              <w:t>Grądy 8, 62-610 Sompolno</w:t>
            </w:r>
          </w:p>
        </w:tc>
        <w:tc>
          <w:tcPr>
            <w:tcW w:w="1397" w:type="dxa"/>
            <w:vAlign w:val="center"/>
          </w:tcPr>
          <w:p w:rsidR="0066795E" w:rsidRPr="00E319BB" w:rsidRDefault="00E53E06" w:rsidP="00BD409B">
            <w:pPr>
              <w:spacing w:after="120" w:line="276" w:lineRule="auto"/>
              <w:jc w:val="center"/>
              <w:rPr>
                <w:rFonts w:cstheme="minorHAnsi"/>
              </w:rPr>
            </w:pPr>
            <w:r w:rsidRPr="00DD420C">
              <w:rPr>
                <w:rFonts w:cstheme="minorHAnsi"/>
              </w:rPr>
              <w:t>49 913,28</w:t>
            </w:r>
          </w:p>
        </w:tc>
        <w:tc>
          <w:tcPr>
            <w:tcW w:w="1713" w:type="dxa"/>
          </w:tcPr>
          <w:p w:rsidR="00BD409B" w:rsidRPr="00E319BB" w:rsidRDefault="00E53E06" w:rsidP="00C357BF">
            <w:pPr>
              <w:spacing w:before="240" w:after="120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5</w:t>
            </w:r>
          </w:p>
        </w:tc>
      </w:tr>
      <w:tr w:rsidR="0066795E" w:rsidRPr="00E319BB" w:rsidTr="00C357BF">
        <w:tc>
          <w:tcPr>
            <w:tcW w:w="1268" w:type="dxa"/>
            <w:vAlign w:val="center"/>
          </w:tcPr>
          <w:p w:rsidR="0066795E" w:rsidRDefault="0066795E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81" w:type="dxa"/>
            <w:vAlign w:val="center"/>
          </w:tcPr>
          <w:p w:rsidR="0066795E" w:rsidRPr="00E319BB" w:rsidRDefault="00C357BF" w:rsidP="00C357BF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Dromaks Piotr Myszkier</w:t>
            </w:r>
            <w:r>
              <w:rPr>
                <w:rFonts w:cstheme="minorHAnsi"/>
              </w:rPr>
              <w:br/>
            </w:r>
            <w:r w:rsidR="00BD409B">
              <w:rPr>
                <w:rFonts w:cstheme="minorHAnsi"/>
              </w:rPr>
              <w:t xml:space="preserve"> ul</w:t>
            </w:r>
            <w:r>
              <w:rPr>
                <w:rFonts w:cstheme="minorHAnsi"/>
              </w:rPr>
              <w:t>.</w:t>
            </w:r>
            <w:r w:rsidR="00BD409B">
              <w:rPr>
                <w:rFonts w:cstheme="minorHAnsi"/>
              </w:rPr>
              <w:t xml:space="preserve"> Żytnia</w:t>
            </w:r>
            <w:r>
              <w:rPr>
                <w:rFonts w:cstheme="minorHAnsi"/>
              </w:rPr>
              <w:t xml:space="preserve"> </w:t>
            </w:r>
            <w:r w:rsidR="00BD409B">
              <w:rPr>
                <w:rFonts w:cstheme="minorHAnsi"/>
              </w:rPr>
              <w:t>25, 85-356 Bydgoszcz</w:t>
            </w:r>
          </w:p>
        </w:tc>
        <w:tc>
          <w:tcPr>
            <w:tcW w:w="1397" w:type="dxa"/>
            <w:vAlign w:val="center"/>
          </w:tcPr>
          <w:p w:rsidR="00C357BF" w:rsidRDefault="00C357BF" w:rsidP="00DD420C">
            <w:pPr>
              <w:spacing w:after="120"/>
              <w:jc w:val="center"/>
              <w:rPr>
                <w:rFonts w:cstheme="minorHAnsi"/>
              </w:rPr>
            </w:pPr>
          </w:p>
          <w:p w:rsidR="00E53E06" w:rsidRDefault="00137AAE" w:rsidP="00DD420C">
            <w:pPr>
              <w:spacing w:after="120"/>
              <w:jc w:val="center"/>
              <w:rPr>
                <w:rFonts w:cstheme="minorHAnsi"/>
              </w:rPr>
            </w:pPr>
            <w:r w:rsidRPr="00DD420C">
              <w:rPr>
                <w:rFonts w:cstheme="minorHAnsi"/>
              </w:rPr>
              <w:t xml:space="preserve">118 </w:t>
            </w:r>
            <w:r w:rsidR="00E53E06" w:rsidRPr="00DD420C">
              <w:rPr>
                <w:rFonts w:cstheme="minorHAnsi"/>
              </w:rPr>
              <w:t xml:space="preserve">544,04 </w:t>
            </w:r>
          </w:p>
          <w:p w:rsidR="0066795E" w:rsidRPr="00E319BB" w:rsidRDefault="0066795E" w:rsidP="00C357BF">
            <w:pPr>
              <w:spacing w:after="120"/>
              <w:rPr>
                <w:rFonts w:cstheme="minorHAnsi"/>
              </w:rPr>
            </w:pPr>
          </w:p>
        </w:tc>
        <w:tc>
          <w:tcPr>
            <w:tcW w:w="1713" w:type="dxa"/>
          </w:tcPr>
          <w:p w:rsidR="00C357BF" w:rsidRDefault="00C357BF" w:rsidP="00DD420C">
            <w:pPr>
              <w:spacing w:after="120"/>
              <w:jc w:val="center"/>
              <w:rPr>
                <w:rFonts w:cstheme="minorHAnsi"/>
              </w:rPr>
            </w:pPr>
          </w:p>
          <w:p w:rsidR="0066795E" w:rsidRPr="00E319BB" w:rsidRDefault="00137AAE" w:rsidP="00DD420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D0119" w:rsidRPr="00E319BB" w:rsidTr="00C357BF">
        <w:tc>
          <w:tcPr>
            <w:tcW w:w="1268" w:type="dxa"/>
            <w:vAlign w:val="center"/>
          </w:tcPr>
          <w:p w:rsidR="00DD0119" w:rsidRDefault="00DD0119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81" w:type="dxa"/>
            <w:vAlign w:val="center"/>
          </w:tcPr>
          <w:p w:rsidR="00DD0119" w:rsidRPr="00E319BB" w:rsidRDefault="00BD409B" w:rsidP="00C357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PROJBUD drogownictwo sp. z o.o.</w:t>
            </w:r>
            <w:r w:rsidR="00C357BF">
              <w:rPr>
                <w:rFonts w:cstheme="minorHAnsi"/>
              </w:rPr>
              <w:br/>
            </w:r>
            <w:r>
              <w:rPr>
                <w:rFonts w:cstheme="minorHAnsi"/>
              </w:rPr>
              <w:t>ul. Jagiellońska 1, 85-067 Bydgoszcz</w:t>
            </w:r>
          </w:p>
        </w:tc>
        <w:tc>
          <w:tcPr>
            <w:tcW w:w="1397" w:type="dxa"/>
            <w:vAlign w:val="center"/>
          </w:tcPr>
          <w:p w:rsidR="00DD0119" w:rsidRPr="00E319BB" w:rsidRDefault="00137AAE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74 869,92</w:t>
            </w:r>
          </w:p>
        </w:tc>
        <w:tc>
          <w:tcPr>
            <w:tcW w:w="1713" w:type="dxa"/>
          </w:tcPr>
          <w:p w:rsidR="00DD0119" w:rsidRPr="00E319BB" w:rsidRDefault="00137AAE" w:rsidP="00C357BF">
            <w:pPr>
              <w:spacing w:before="24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C9422A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6795E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7D6EC0"/>
    <w:rsid w:val="008032FE"/>
    <w:rsid w:val="008037E2"/>
    <w:rsid w:val="0081388E"/>
    <w:rsid w:val="00817519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752D"/>
    <w:rsid w:val="00A9683A"/>
    <w:rsid w:val="00A978BA"/>
    <w:rsid w:val="00AB5971"/>
    <w:rsid w:val="00AB7805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3E06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E5AFEC0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AB7C-15AA-44A1-B3F6-8B78C65F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10</cp:revision>
  <cp:lastPrinted>2021-05-05T09:20:00Z</cp:lastPrinted>
  <dcterms:created xsi:type="dcterms:W3CDTF">2021-05-13T09:23:00Z</dcterms:created>
  <dcterms:modified xsi:type="dcterms:W3CDTF">2021-05-25T09:37:00Z</dcterms:modified>
</cp:coreProperties>
</file>