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1E97" w14:textId="207259B2" w:rsidR="00746C8A" w:rsidRPr="00746C8A" w:rsidRDefault="00746C8A" w:rsidP="00746C8A">
      <w:pPr>
        <w:pStyle w:val="Default"/>
        <w:spacing w:before="60" w:after="60" w:line="300" w:lineRule="exact"/>
        <w:ind w:left="6372"/>
        <w:rPr>
          <w:color w:val="auto"/>
          <w:sz w:val="22"/>
          <w:szCs w:val="22"/>
        </w:rPr>
      </w:pPr>
      <w:r w:rsidRPr="00746C8A">
        <w:rPr>
          <w:color w:val="auto"/>
          <w:sz w:val="22"/>
          <w:szCs w:val="22"/>
        </w:rPr>
        <w:t>Załącznik nr 6 do SWZ</w:t>
      </w:r>
    </w:p>
    <w:p w14:paraId="73365270" w14:textId="5BBA7CD0" w:rsidR="00746C8A" w:rsidRPr="00E14AED" w:rsidRDefault="00746C8A" w:rsidP="00D863BD">
      <w:pPr>
        <w:pStyle w:val="Default"/>
        <w:spacing w:before="60" w:after="60" w:line="300" w:lineRule="exact"/>
        <w:jc w:val="center"/>
        <w:rPr>
          <w:b/>
          <w:bCs/>
          <w:color w:val="auto"/>
          <w:sz w:val="22"/>
          <w:szCs w:val="22"/>
        </w:rPr>
      </w:pPr>
      <w:r w:rsidRPr="00E14AED">
        <w:rPr>
          <w:b/>
          <w:bCs/>
          <w:color w:val="auto"/>
          <w:sz w:val="22"/>
          <w:szCs w:val="22"/>
        </w:rPr>
        <w:t>PROJEKTOWANE POSTANOWIENIA UMOWY</w:t>
      </w:r>
    </w:p>
    <w:p w14:paraId="7D834333" w14:textId="0689E582" w:rsidR="00D863BD" w:rsidRPr="00E14AED" w:rsidRDefault="00D863BD" w:rsidP="00D863BD">
      <w:pPr>
        <w:pStyle w:val="Default"/>
        <w:spacing w:before="60" w:after="60" w:line="300" w:lineRule="exact"/>
        <w:jc w:val="center"/>
        <w:rPr>
          <w:color w:val="auto"/>
          <w:sz w:val="22"/>
          <w:szCs w:val="22"/>
        </w:rPr>
      </w:pPr>
      <w:r w:rsidRPr="00E14AED">
        <w:rPr>
          <w:b/>
          <w:bCs/>
          <w:color w:val="auto"/>
          <w:sz w:val="22"/>
          <w:szCs w:val="22"/>
        </w:rPr>
        <w:t>§1 PODSTAWA PRAWNA</w:t>
      </w:r>
    </w:p>
    <w:p w14:paraId="2FB60266" w14:textId="12832DD3" w:rsidR="00D863BD" w:rsidRPr="00E14AED" w:rsidRDefault="00D863BD" w:rsidP="000B42F3">
      <w:pPr>
        <w:spacing w:after="0"/>
        <w:jc w:val="both"/>
        <w:rPr>
          <w:rFonts w:ascii="Times New Roman" w:eastAsia="Times New Roman" w:hAnsi="Times New Roman" w:cs="Times New Roman"/>
          <w:noProof w:val="0"/>
          <w:kern w:val="0"/>
          <w:lang w:val="en-US" w:eastAsia="pl-PL"/>
          <w14:ligatures w14:val="none"/>
        </w:rPr>
      </w:pPr>
      <w:r w:rsidRPr="00E14AED">
        <w:rPr>
          <w:rFonts w:ascii="Times New Roman" w:hAnsi="Times New Roman" w:cs="Times New Roman"/>
        </w:rPr>
        <w:t>W wyniku przeprowadzenia postępowania o udzielenie zamówienia publicznego w trybie podstawowym nr</w:t>
      </w:r>
      <w:r w:rsidR="00746C8A" w:rsidRPr="00E14AED">
        <w:rPr>
          <w:rFonts w:ascii="Times New Roman" w:hAnsi="Times New Roman" w:cs="Times New Roman"/>
        </w:rPr>
        <w:t xml:space="preserve"> WCh.261.</w:t>
      </w:r>
      <w:r w:rsidR="00EB3E3E" w:rsidRPr="00E14AED">
        <w:rPr>
          <w:rFonts w:ascii="Times New Roman" w:hAnsi="Times New Roman" w:cs="Times New Roman"/>
        </w:rPr>
        <w:t>2</w:t>
      </w:r>
      <w:r w:rsidR="009F4469" w:rsidRPr="00E14AED">
        <w:rPr>
          <w:rFonts w:ascii="Times New Roman" w:hAnsi="Times New Roman" w:cs="Times New Roman"/>
        </w:rPr>
        <w:t>4</w:t>
      </w:r>
      <w:r w:rsidR="00746C8A" w:rsidRPr="00E14AED">
        <w:rPr>
          <w:rFonts w:ascii="Times New Roman" w:hAnsi="Times New Roman" w:cs="Times New Roman"/>
        </w:rPr>
        <w:t>.2023</w:t>
      </w:r>
      <w:r w:rsidRPr="00E14AED">
        <w:rPr>
          <w:rFonts w:ascii="Times New Roman" w:hAnsi="Times New Roman" w:cs="Times New Roman"/>
        </w:rPr>
        <w:t xml:space="preserve"> na </w:t>
      </w:r>
      <w:r w:rsidR="00FD2490" w:rsidRPr="00E14AED">
        <w:rPr>
          <w:rFonts w:ascii="Times New Roman" w:hAnsi="Times New Roman" w:cs="Times New Roman"/>
        </w:rPr>
        <w:t>u</w:t>
      </w:r>
      <w:r w:rsidR="00A73363" w:rsidRPr="00E14AED">
        <w:rPr>
          <w:rFonts w:ascii="Times New Roman" w:hAnsi="Times New Roman" w:cs="Times New Roman"/>
        </w:rPr>
        <w:t>sług</w:t>
      </w:r>
      <w:r w:rsidR="00FD2490" w:rsidRPr="00E14AED">
        <w:rPr>
          <w:rFonts w:ascii="Times New Roman" w:hAnsi="Times New Roman" w:cs="Times New Roman"/>
        </w:rPr>
        <w:t>ę</w:t>
      </w:r>
      <w:r w:rsidR="00A73363" w:rsidRPr="00E14AED">
        <w:rPr>
          <w:rFonts w:ascii="Times New Roman" w:hAnsi="Times New Roman" w:cs="Times New Roman"/>
        </w:rPr>
        <w:t xml:space="preserve"> przeprowadzenia audytu w projekcie Horyzont 2020 i wydanie CFS </w:t>
      </w:r>
      <w:r w:rsidR="0019792A" w:rsidRPr="00E14AED">
        <w:rPr>
          <w:rFonts w:ascii="Times New Roman" w:eastAsia="Times New Roman" w:hAnsi="Times New Roman" w:cs="Times New Roman"/>
          <w:noProof w:val="0"/>
          <w:kern w:val="0"/>
          <w:lang w:eastAsia="pl-PL"/>
          <w14:ligatures w14:val="none"/>
        </w:rPr>
        <w:t>w projekcie</w:t>
      </w:r>
      <w:r w:rsidR="0019792A" w:rsidRPr="00E14AED">
        <w:rPr>
          <w:rFonts w:ascii="Times New Roman" w:eastAsia="Times New Roman" w:hAnsi="Times New Roman" w:cs="Times New Roman"/>
          <w:b/>
          <w:bCs/>
          <w:noProof w:val="0"/>
          <w:kern w:val="0"/>
          <w:lang w:eastAsia="pl-PL"/>
          <w14:ligatures w14:val="none"/>
        </w:rPr>
        <w:t xml:space="preserve"> </w:t>
      </w:r>
      <w:r w:rsidR="000B42F3" w:rsidRPr="00E14AED">
        <w:rPr>
          <w:rFonts w:ascii="Times New Roman" w:eastAsia="Times New Roman" w:hAnsi="Times New Roman" w:cs="Times New Roman"/>
          <w:noProof w:val="0"/>
          <w:kern w:val="0"/>
          <w:lang w:eastAsia="pl-PL"/>
          <w14:ligatures w14:val="none"/>
        </w:rPr>
        <w:t xml:space="preserve">Grant Agreement nr 875029 z dnia 18.11.2019 pt. </w:t>
      </w:r>
      <w:r w:rsidR="000B42F3" w:rsidRPr="00E14AED">
        <w:rPr>
          <w:rFonts w:ascii="Times New Roman" w:eastAsia="Times New Roman" w:hAnsi="Times New Roman" w:cs="Times New Roman"/>
          <w:noProof w:val="0"/>
          <w:kern w:val="0"/>
          <w:lang w:val="en-US" w:eastAsia="pl-PL"/>
          <w14:ligatures w14:val="none"/>
        </w:rPr>
        <w:t xml:space="preserve">„All </w:t>
      </w:r>
      <w:proofErr w:type="spellStart"/>
      <w:r w:rsidR="000B42F3" w:rsidRPr="00E14AED">
        <w:rPr>
          <w:rFonts w:ascii="Times New Roman" w:eastAsia="Times New Roman" w:hAnsi="Times New Roman" w:cs="Times New Roman"/>
          <w:noProof w:val="0"/>
          <w:kern w:val="0"/>
          <w:lang w:val="en-US" w:eastAsia="pl-PL"/>
          <w14:ligatures w14:val="none"/>
        </w:rPr>
        <w:t>Solid-sTate</w:t>
      </w:r>
      <w:proofErr w:type="spellEnd"/>
      <w:r w:rsidR="000B42F3" w:rsidRPr="00E14AED">
        <w:rPr>
          <w:rFonts w:ascii="Times New Roman" w:eastAsia="Times New Roman" w:hAnsi="Times New Roman" w:cs="Times New Roman"/>
          <w:noProof w:val="0"/>
          <w:kern w:val="0"/>
          <w:lang w:val="en-US" w:eastAsia="pl-PL"/>
          <w14:ligatures w14:val="none"/>
        </w:rPr>
        <w:t xml:space="preserve"> Reliable </w:t>
      </w:r>
      <w:proofErr w:type="spellStart"/>
      <w:r w:rsidR="000B42F3" w:rsidRPr="00E14AED">
        <w:rPr>
          <w:rFonts w:ascii="Times New Roman" w:eastAsia="Times New Roman" w:hAnsi="Times New Roman" w:cs="Times New Roman"/>
          <w:noProof w:val="0"/>
          <w:kern w:val="0"/>
          <w:lang w:val="en-US" w:eastAsia="pl-PL"/>
          <w14:ligatures w14:val="none"/>
        </w:rPr>
        <w:t>BATtery</w:t>
      </w:r>
      <w:proofErr w:type="spellEnd"/>
      <w:r w:rsidR="000B42F3" w:rsidRPr="00E14AED">
        <w:rPr>
          <w:rFonts w:ascii="Times New Roman" w:eastAsia="Times New Roman" w:hAnsi="Times New Roman" w:cs="Times New Roman"/>
          <w:noProof w:val="0"/>
          <w:kern w:val="0"/>
          <w:lang w:val="en-US" w:eastAsia="pl-PL"/>
          <w14:ligatures w14:val="none"/>
        </w:rPr>
        <w:t xml:space="preserve"> for 2025” (</w:t>
      </w:r>
      <w:proofErr w:type="spellStart"/>
      <w:r w:rsidR="000B42F3" w:rsidRPr="00E14AED">
        <w:rPr>
          <w:rFonts w:ascii="Times New Roman" w:eastAsia="Times New Roman" w:hAnsi="Times New Roman" w:cs="Times New Roman"/>
          <w:noProof w:val="0"/>
          <w:kern w:val="0"/>
          <w:lang w:val="en-US" w:eastAsia="pl-PL"/>
          <w14:ligatures w14:val="none"/>
        </w:rPr>
        <w:t>akronim</w:t>
      </w:r>
      <w:proofErr w:type="spellEnd"/>
      <w:r w:rsidR="000B42F3" w:rsidRPr="00E14AED">
        <w:rPr>
          <w:rFonts w:ascii="Times New Roman" w:eastAsia="Times New Roman" w:hAnsi="Times New Roman" w:cs="Times New Roman"/>
          <w:noProof w:val="0"/>
          <w:kern w:val="0"/>
          <w:lang w:val="en-US" w:eastAsia="pl-PL"/>
          <w14:ligatures w14:val="none"/>
        </w:rPr>
        <w:t xml:space="preserve"> ASTRABAT) </w:t>
      </w:r>
      <w:r w:rsidRPr="00E14AED">
        <w:rPr>
          <w:rFonts w:ascii="Times New Roman" w:hAnsi="Times New Roman" w:cs="Times New Roman"/>
        </w:rPr>
        <w:t>na podstawie przepisów art. 275</w:t>
      </w:r>
      <w:r w:rsidR="000B42F3" w:rsidRPr="00E14AED">
        <w:rPr>
          <w:rFonts w:ascii="Times New Roman" w:hAnsi="Times New Roman" w:cs="Times New Roman"/>
        </w:rPr>
        <w:t xml:space="preserve"> pkt </w:t>
      </w:r>
      <w:r w:rsidRPr="00E14AED">
        <w:rPr>
          <w:rFonts w:ascii="Times New Roman" w:hAnsi="Times New Roman" w:cs="Times New Roman"/>
        </w:rPr>
        <w:t>1 ustawy z dnia 11 września 2019 r. Prawo zamówień publicznych ( (Dz. U. z 202</w:t>
      </w:r>
      <w:r w:rsidR="000B42F3" w:rsidRPr="00E14AED">
        <w:rPr>
          <w:rFonts w:ascii="Times New Roman" w:hAnsi="Times New Roman" w:cs="Times New Roman"/>
        </w:rPr>
        <w:t>3</w:t>
      </w:r>
      <w:r w:rsidRPr="00E14AED">
        <w:rPr>
          <w:rFonts w:ascii="Times New Roman" w:hAnsi="Times New Roman" w:cs="Times New Roman"/>
        </w:rPr>
        <w:t xml:space="preserve"> r. poz. 1</w:t>
      </w:r>
      <w:r w:rsidR="000B42F3" w:rsidRPr="00E14AED">
        <w:rPr>
          <w:rFonts w:ascii="Times New Roman" w:hAnsi="Times New Roman" w:cs="Times New Roman"/>
        </w:rPr>
        <w:t>60</w:t>
      </w:r>
      <w:r w:rsidR="00E355AE" w:rsidRPr="00E14AED">
        <w:rPr>
          <w:rFonts w:ascii="Times New Roman" w:hAnsi="Times New Roman" w:cs="Times New Roman"/>
        </w:rPr>
        <w:t>5</w:t>
      </w:r>
      <w:r w:rsidRPr="00E14AED">
        <w:rPr>
          <w:rFonts w:ascii="Times New Roman" w:hAnsi="Times New Roman" w:cs="Times New Roman"/>
        </w:rPr>
        <w:t xml:space="preserve"> z późn. zm. ) strony zawierają umowę następującej treści:. </w:t>
      </w:r>
    </w:p>
    <w:p w14:paraId="7486DB18" w14:textId="1A42A3D7" w:rsidR="00D863BD" w:rsidRPr="00E14AED" w:rsidRDefault="00D863BD" w:rsidP="00D863BD">
      <w:pPr>
        <w:pStyle w:val="Default"/>
        <w:spacing w:before="60" w:after="60" w:line="300" w:lineRule="exact"/>
        <w:jc w:val="center"/>
        <w:rPr>
          <w:color w:val="auto"/>
          <w:sz w:val="22"/>
          <w:szCs w:val="22"/>
        </w:rPr>
      </w:pPr>
      <w:r w:rsidRPr="00E14AED">
        <w:rPr>
          <w:b/>
          <w:bCs/>
          <w:color w:val="auto"/>
          <w:sz w:val="22"/>
          <w:szCs w:val="22"/>
        </w:rPr>
        <w:t>§2 OŚWIADCZENIA</w:t>
      </w:r>
    </w:p>
    <w:p w14:paraId="749011F7" w14:textId="4578A792" w:rsidR="00D863BD" w:rsidRPr="00E14AED" w:rsidRDefault="00D863BD" w:rsidP="00227F55">
      <w:pPr>
        <w:pStyle w:val="Default"/>
        <w:numPr>
          <w:ilvl w:val="0"/>
          <w:numId w:val="2"/>
        </w:numPr>
        <w:spacing w:after="100" w:afterAutospacing="1" w:line="276" w:lineRule="auto"/>
        <w:ind w:left="426" w:hanging="426"/>
        <w:jc w:val="both"/>
        <w:rPr>
          <w:color w:val="auto"/>
          <w:sz w:val="22"/>
          <w:szCs w:val="22"/>
        </w:rPr>
      </w:pPr>
      <w:r w:rsidRPr="00E14AED">
        <w:rPr>
          <w:color w:val="auto"/>
          <w:sz w:val="22"/>
          <w:szCs w:val="22"/>
        </w:rPr>
        <w:t>Wykonawca oświadcza, że jest uprawniony do prowadzenia działalności gospodarczej w zakresie objętym przedmiotem niniejszej Umowy</w:t>
      </w:r>
      <w:r w:rsidR="005F4602" w:rsidRPr="00E14AED">
        <w:rPr>
          <w:color w:val="auto"/>
          <w:sz w:val="22"/>
          <w:szCs w:val="22"/>
        </w:rPr>
        <w:t xml:space="preserve"> (</w:t>
      </w:r>
      <w:r w:rsidR="005F4602" w:rsidRPr="00E14AED">
        <w:rPr>
          <w:i/>
          <w:iCs/>
          <w:color w:val="auto"/>
          <w:sz w:val="22"/>
          <w:szCs w:val="22"/>
        </w:rPr>
        <w:t>jeśli dotyczy</w:t>
      </w:r>
      <w:r w:rsidR="005F4602" w:rsidRPr="00E14AED">
        <w:rPr>
          <w:color w:val="auto"/>
          <w:sz w:val="22"/>
          <w:szCs w:val="22"/>
        </w:rPr>
        <w:t>).</w:t>
      </w:r>
    </w:p>
    <w:p w14:paraId="560E2073" w14:textId="1E7582DD" w:rsidR="00D863BD" w:rsidRPr="00E14AED" w:rsidRDefault="00D863BD" w:rsidP="00227F55">
      <w:pPr>
        <w:pStyle w:val="Default"/>
        <w:numPr>
          <w:ilvl w:val="0"/>
          <w:numId w:val="2"/>
        </w:numPr>
        <w:spacing w:after="100" w:afterAutospacing="1" w:line="276" w:lineRule="auto"/>
        <w:ind w:left="426" w:hanging="426"/>
        <w:jc w:val="both"/>
        <w:rPr>
          <w:color w:val="auto"/>
          <w:sz w:val="22"/>
          <w:szCs w:val="22"/>
        </w:rPr>
      </w:pPr>
      <w:r w:rsidRPr="00E14AED">
        <w:rPr>
          <w:color w:val="auto"/>
          <w:sz w:val="22"/>
          <w:szCs w:val="22"/>
        </w:rPr>
        <w:t xml:space="preserve">Wykonawca oświadcza, że posiada odpowiednie możliwości osobowe i techniczne, konieczne dla realizacji zamówienia będącego przedmiotem niniejszej Umowy. </w:t>
      </w:r>
    </w:p>
    <w:p w14:paraId="36CADF87" w14:textId="27F9BA5A" w:rsidR="002023E2" w:rsidRPr="00227F55" w:rsidRDefault="00D863BD" w:rsidP="00227F55">
      <w:pPr>
        <w:pStyle w:val="Default"/>
        <w:numPr>
          <w:ilvl w:val="0"/>
          <w:numId w:val="2"/>
        </w:numPr>
        <w:spacing w:after="100" w:afterAutospacing="1" w:line="276" w:lineRule="auto"/>
        <w:ind w:left="426" w:hanging="426"/>
        <w:jc w:val="both"/>
        <w:rPr>
          <w:color w:val="auto"/>
          <w:sz w:val="22"/>
          <w:szCs w:val="22"/>
        </w:rPr>
      </w:pPr>
      <w:r w:rsidRPr="00E14AED">
        <w:rPr>
          <w:color w:val="auto"/>
          <w:sz w:val="22"/>
          <w:szCs w:val="22"/>
        </w:rPr>
        <w:t xml:space="preserve">Wykonawca oświadcza, że audyt przeprowadza podmiot niezależny od audytowanej jednostki, posiadający odpowiednie kwalifikacje i wiedzę z zakresu audytu. </w:t>
      </w:r>
    </w:p>
    <w:p w14:paraId="112CF201" w14:textId="399F7EA9" w:rsidR="00D863BD" w:rsidRPr="00E14AED" w:rsidRDefault="00D863BD" w:rsidP="00D863BD">
      <w:pPr>
        <w:pStyle w:val="Default"/>
        <w:spacing w:before="60" w:after="60" w:line="300" w:lineRule="exact"/>
        <w:jc w:val="center"/>
        <w:rPr>
          <w:color w:val="auto"/>
          <w:sz w:val="22"/>
          <w:szCs w:val="22"/>
        </w:rPr>
      </w:pPr>
      <w:r w:rsidRPr="00E14AED">
        <w:rPr>
          <w:b/>
          <w:bCs/>
          <w:color w:val="auto"/>
          <w:sz w:val="22"/>
          <w:szCs w:val="22"/>
        </w:rPr>
        <w:t>§3 PRZEDMIOT UMOWY</w:t>
      </w:r>
    </w:p>
    <w:p w14:paraId="63CCF5B2" w14:textId="59B52DBA" w:rsidR="00D863BD" w:rsidRPr="00E14AED" w:rsidRDefault="00D863BD" w:rsidP="009200DA">
      <w:pPr>
        <w:pStyle w:val="Default"/>
        <w:numPr>
          <w:ilvl w:val="0"/>
          <w:numId w:val="1"/>
        </w:numPr>
        <w:spacing w:line="276" w:lineRule="auto"/>
        <w:ind w:left="426" w:hanging="426"/>
        <w:jc w:val="both"/>
        <w:rPr>
          <w:color w:val="auto"/>
          <w:sz w:val="22"/>
          <w:szCs w:val="22"/>
        </w:rPr>
      </w:pPr>
      <w:r w:rsidRPr="00E14AED">
        <w:rPr>
          <w:color w:val="auto"/>
          <w:sz w:val="22"/>
          <w:szCs w:val="22"/>
        </w:rPr>
        <w:t>Zamawiający zleca, a Wykonawca zobowiązuje się</w:t>
      </w:r>
      <w:r w:rsidR="001229EE" w:rsidRPr="00E14AED">
        <w:rPr>
          <w:color w:val="auto"/>
          <w:sz w:val="22"/>
          <w:szCs w:val="22"/>
        </w:rPr>
        <w:t xml:space="preserve"> do</w:t>
      </w:r>
      <w:r w:rsidRPr="00E14AED">
        <w:rPr>
          <w:color w:val="auto"/>
          <w:sz w:val="22"/>
          <w:szCs w:val="22"/>
        </w:rPr>
        <w:t xml:space="preserve"> </w:t>
      </w:r>
      <w:r w:rsidR="00165F19" w:rsidRPr="00E14AED">
        <w:rPr>
          <w:color w:val="auto"/>
          <w:sz w:val="22"/>
          <w:szCs w:val="22"/>
        </w:rPr>
        <w:t>sporządz</w:t>
      </w:r>
      <w:r w:rsidR="001229EE" w:rsidRPr="00E14AED">
        <w:rPr>
          <w:color w:val="auto"/>
          <w:sz w:val="22"/>
          <w:szCs w:val="22"/>
        </w:rPr>
        <w:t>enia</w:t>
      </w:r>
      <w:r w:rsidR="00165F19" w:rsidRPr="00E14AED">
        <w:rPr>
          <w:color w:val="auto"/>
          <w:sz w:val="22"/>
          <w:szCs w:val="22"/>
        </w:rPr>
        <w:t xml:space="preserve"> niezależne</w:t>
      </w:r>
      <w:r w:rsidR="001229EE" w:rsidRPr="00E14AED">
        <w:rPr>
          <w:color w:val="auto"/>
          <w:sz w:val="22"/>
          <w:szCs w:val="22"/>
        </w:rPr>
        <w:t>go</w:t>
      </w:r>
      <w:r w:rsidR="00165F19" w:rsidRPr="00E14AED">
        <w:rPr>
          <w:color w:val="auto"/>
          <w:sz w:val="22"/>
          <w:szCs w:val="22"/>
        </w:rPr>
        <w:t xml:space="preserve"> sprawozdani</w:t>
      </w:r>
      <w:r w:rsidR="001229EE" w:rsidRPr="00E14AED">
        <w:rPr>
          <w:color w:val="auto"/>
          <w:sz w:val="22"/>
          <w:szCs w:val="22"/>
        </w:rPr>
        <w:t>a</w:t>
      </w:r>
      <w:r w:rsidR="00165F19" w:rsidRPr="00E14AED">
        <w:rPr>
          <w:color w:val="auto"/>
          <w:sz w:val="22"/>
          <w:szCs w:val="22"/>
        </w:rPr>
        <w:t xml:space="preserve"> z faktycznych ustaleń w sprawie sprawozdań finansowych sporządzonych przez Wydział Chemiczny Politechniki Warszawskiej obejmujące</w:t>
      </w:r>
      <w:r w:rsidR="007C7891" w:rsidRPr="00E14AED">
        <w:rPr>
          <w:color w:val="auto"/>
          <w:sz w:val="22"/>
          <w:szCs w:val="22"/>
        </w:rPr>
        <w:t>go</w:t>
      </w:r>
      <w:r w:rsidR="00165F19" w:rsidRPr="00E14AED">
        <w:rPr>
          <w:color w:val="auto"/>
          <w:sz w:val="22"/>
          <w:szCs w:val="22"/>
        </w:rPr>
        <w:t xml:space="preserve"> ustalenia dokonane w związku ze wszystkimi sprawozdaniami finansowymi (obejmujące wszystkie okresy sprawozdawcze) oraz wyda świadectwo kontroli sprawozdań finansowych</w:t>
      </w:r>
      <w:r w:rsidR="007C7891" w:rsidRPr="00E14AED">
        <w:rPr>
          <w:color w:val="auto"/>
          <w:sz w:val="22"/>
          <w:szCs w:val="22"/>
        </w:rPr>
        <w:t xml:space="preserve"> zwane dalej </w:t>
      </w:r>
      <w:r w:rsidR="00165F19" w:rsidRPr="00E14AED">
        <w:rPr>
          <w:color w:val="auto"/>
          <w:sz w:val="22"/>
          <w:szCs w:val="22"/>
        </w:rPr>
        <w:t xml:space="preserve"> „</w:t>
      </w:r>
      <w:r w:rsidR="00FD5F71" w:rsidRPr="00E14AED">
        <w:rPr>
          <w:color w:val="auto"/>
          <w:sz w:val="22"/>
          <w:szCs w:val="22"/>
        </w:rPr>
        <w:t xml:space="preserve">świadectwem </w:t>
      </w:r>
      <w:r w:rsidR="00165F19" w:rsidRPr="00E14AED">
        <w:rPr>
          <w:color w:val="auto"/>
          <w:sz w:val="22"/>
          <w:szCs w:val="22"/>
        </w:rPr>
        <w:t>CFS”.</w:t>
      </w:r>
    </w:p>
    <w:p w14:paraId="71F57FB8" w14:textId="09152288" w:rsidR="00095537" w:rsidRPr="00E14AED" w:rsidRDefault="00095537" w:rsidP="009200DA">
      <w:pPr>
        <w:pStyle w:val="Default"/>
        <w:numPr>
          <w:ilvl w:val="0"/>
          <w:numId w:val="1"/>
        </w:numPr>
        <w:spacing w:line="276" w:lineRule="auto"/>
        <w:ind w:left="426" w:hanging="426"/>
        <w:jc w:val="both"/>
        <w:rPr>
          <w:color w:val="auto"/>
          <w:sz w:val="22"/>
          <w:szCs w:val="22"/>
        </w:rPr>
      </w:pPr>
      <w:r w:rsidRPr="00E14AED">
        <w:rPr>
          <w:color w:val="auto"/>
          <w:sz w:val="22"/>
          <w:szCs w:val="22"/>
        </w:rPr>
        <w:t>Realizacja</w:t>
      </w:r>
      <w:r w:rsidR="009E1EAC" w:rsidRPr="00E14AED">
        <w:rPr>
          <w:color w:val="auto"/>
          <w:sz w:val="22"/>
          <w:szCs w:val="22"/>
        </w:rPr>
        <w:t xml:space="preserve"> przedmiotu umowy powinna nastąpić zgodnie z </w:t>
      </w:r>
      <w:r w:rsidR="00921601" w:rsidRPr="00E14AED">
        <w:rPr>
          <w:color w:val="auto"/>
          <w:sz w:val="22"/>
          <w:szCs w:val="22"/>
        </w:rPr>
        <w:t xml:space="preserve">Zakresem wymagań i obowiązków </w:t>
      </w:r>
      <w:r w:rsidR="00921601" w:rsidRPr="00E14AED">
        <w:rPr>
          <w:color w:val="auto"/>
          <w:sz w:val="22"/>
          <w:szCs w:val="22"/>
        </w:rPr>
        <w:br/>
        <w:t>w odniesieniu do niezależnego sprawozdania z faktycznych ustaleń w sprawie kosztów zadeklarowanych na podstawie umowy o udzielenie dotacji finansowanej w ramach programu ramowego w zakresie badań naukowych i innowacji „ Horyzont 2020”, zawartym w załączniku nr 5 do umowy grantowej. W ramach świadectwa CFS</w:t>
      </w:r>
      <w:r w:rsidR="00FD5F71" w:rsidRPr="00E14AED">
        <w:rPr>
          <w:color w:val="auto"/>
          <w:sz w:val="22"/>
          <w:szCs w:val="22"/>
        </w:rPr>
        <w:t xml:space="preserve"> </w:t>
      </w:r>
      <w:r w:rsidR="00921601" w:rsidRPr="00E14AED">
        <w:rPr>
          <w:color w:val="auto"/>
          <w:sz w:val="22"/>
          <w:szCs w:val="22"/>
        </w:rPr>
        <w:t>Audytor zaświadcza, że koszty zadeklarowane w sprawozdaniach finansowym są prawidłowo zaksięgowane w systemie księgowym Partnera, kwalifikowalne oraz, że wszystkie rachunki zostały zadeklarowane. Jeśli Audytor nie może potwierdzić powyższego (z jakiegokolwiek powodu), musi opisać to szczegółowo w świadectwie CFS.</w:t>
      </w:r>
    </w:p>
    <w:p w14:paraId="4CFF6A01" w14:textId="70011CC5" w:rsidR="00D863BD" w:rsidRPr="00E14AED" w:rsidRDefault="00D863BD" w:rsidP="009200DA">
      <w:pPr>
        <w:pStyle w:val="Default"/>
        <w:numPr>
          <w:ilvl w:val="0"/>
          <w:numId w:val="1"/>
        </w:numPr>
        <w:spacing w:line="276" w:lineRule="auto"/>
        <w:ind w:left="426" w:hanging="426"/>
        <w:jc w:val="both"/>
        <w:rPr>
          <w:color w:val="auto"/>
          <w:sz w:val="22"/>
          <w:szCs w:val="22"/>
        </w:rPr>
      </w:pPr>
      <w:r w:rsidRPr="00E14AED">
        <w:rPr>
          <w:color w:val="auto"/>
          <w:sz w:val="22"/>
          <w:szCs w:val="22"/>
        </w:rPr>
        <w:t xml:space="preserve">W przypadkach wymagających specjalnej wiedzy, umiejętności lub kwalifikacji audytor może powołać na swój koszt rzeczoznawcę. Opinia sporządzona przez rzeczoznawcę nie jest wiążąca dla audytora. </w:t>
      </w:r>
    </w:p>
    <w:p w14:paraId="31EEC0F1" w14:textId="460670CF" w:rsidR="00D863BD" w:rsidRPr="00E14AED" w:rsidRDefault="00D863BD" w:rsidP="009200DA">
      <w:pPr>
        <w:pStyle w:val="Default"/>
        <w:numPr>
          <w:ilvl w:val="0"/>
          <w:numId w:val="1"/>
        </w:numPr>
        <w:spacing w:line="276" w:lineRule="auto"/>
        <w:ind w:left="426" w:hanging="426"/>
        <w:jc w:val="both"/>
        <w:rPr>
          <w:color w:val="auto"/>
          <w:sz w:val="22"/>
          <w:szCs w:val="22"/>
        </w:rPr>
      </w:pPr>
      <w:r w:rsidRPr="00E14AED">
        <w:rPr>
          <w:color w:val="auto"/>
          <w:sz w:val="22"/>
          <w:szCs w:val="22"/>
        </w:rPr>
        <w:t>Miejsce świadczenia usługi: Politechnika Warszawska</w:t>
      </w:r>
      <w:r w:rsidR="00D40ED7" w:rsidRPr="00E14AED">
        <w:rPr>
          <w:color w:val="auto"/>
          <w:sz w:val="22"/>
          <w:szCs w:val="22"/>
        </w:rPr>
        <w:t xml:space="preserve"> Wydział Chemiczny</w:t>
      </w:r>
      <w:r w:rsidRPr="00E14AED">
        <w:rPr>
          <w:color w:val="auto"/>
          <w:sz w:val="22"/>
          <w:szCs w:val="22"/>
        </w:rPr>
        <w:t xml:space="preserve">, ul. </w:t>
      </w:r>
      <w:r w:rsidR="00906E0A" w:rsidRPr="00E14AED">
        <w:rPr>
          <w:color w:val="auto"/>
          <w:sz w:val="22"/>
          <w:szCs w:val="22"/>
        </w:rPr>
        <w:t>Noakowskiego 3</w:t>
      </w:r>
      <w:r w:rsidRPr="00E14AED">
        <w:rPr>
          <w:color w:val="auto"/>
          <w:sz w:val="22"/>
          <w:szCs w:val="22"/>
        </w:rPr>
        <w:t>, 00-66</w:t>
      </w:r>
      <w:r w:rsidR="00935ACA" w:rsidRPr="00E14AED">
        <w:rPr>
          <w:color w:val="auto"/>
          <w:sz w:val="22"/>
          <w:szCs w:val="22"/>
        </w:rPr>
        <w:t>4</w:t>
      </w:r>
      <w:r w:rsidRPr="00E14AED">
        <w:rPr>
          <w:color w:val="auto"/>
          <w:sz w:val="22"/>
          <w:szCs w:val="22"/>
        </w:rPr>
        <w:t xml:space="preserve"> Warszawa</w:t>
      </w:r>
      <w:r w:rsidR="0040483B" w:rsidRPr="00E14AED">
        <w:rPr>
          <w:color w:val="auto"/>
          <w:sz w:val="22"/>
          <w:szCs w:val="22"/>
        </w:rPr>
        <w:t>.</w:t>
      </w:r>
    </w:p>
    <w:p w14:paraId="59AA2065" w14:textId="0B1D37FA" w:rsidR="006175B3" w:rsidRPr="00E14AED" w:rsidRDefault="00D863BD" w:rsidP="009200DA">
      <w:pPr>
        <w:pStyle w:val="Default"/>
        <w:numPr>
          <w:ilvl w:val="0"/>
          <w:numId w:val="1"/>
        </w:numPr>
        <w:spacing w:line="276" w:lineRule="auto"/>
        <w:ind w:left="426" w:hanging="426"/>
        <w:jc w:val="both"/>
        <w:rPr>
          <w:color w:val="auto"/>
          <w:sz w:val="22"/>
          <w:szCs w:val="22"/>
        </w:rPr>
      </w:pPr>
      <w:r w:rsidRPr="00E14AED">
        <w:rPr>
          <w:color w:val="auto"/>
          <w:sz w:val="22"/>
          <w:szCs w:val="22"/>
        </w:rPr>
        <w:t xml:space="preserve">Zamawiający zastrzega sobie prawo kontroli procesu wykonywania świadczonych usług oraz prawo żądania powtórzenia usługi wykonanej z nienależytą starannością. Koszty ponownej usługi ponosi Wykonawca. </w:t>
      </w:r>
    </w:p>
    <w:p w14:paraId="47172F9C" w14:textId="77777777" w:rsidR="006175B3" w:rsidRPr="00E14AED" w:rsidRDefault="006175B3" w:rsidP="009200DA">
      <w:pPr>
        <w:pStyle w:val="Default"/>
        <w:numPr>
          <w:ilvl w:val="0"/>
          <w:numId w:val="1"/>
        </w:numPr>
        <w:spacing w:line="276" w:lineRule="auto"/>
        <w:ind w:left="426" w:hanging="426"/>
        <w:jc w:val="both"/>
        <w:rPr>
          <w:rFonts w:eastAsia="Times New Roman"/>
          <w:b/>
          <w:sz w:val="22"/>
          <w:szCs w:val="22"/>
          <w:lang w:eastAsia="pl-PL"/>
          <w14:ligatures w14:val="none"/>
        </w:rPr>
      </w:pPr>
      <w:r w:rsidRPr="00E14AED">
        <w:rPr>
          <w:rFonts w:eastAsia="Times New Roman"/>
          <w:sz w:val="22"/>
          <w:szCs w:val="22"/>
          <w:lang w:eastAsia="pl-PL"/>
          <w14:ligatures w14:val="none"/>
        </w:rPr>
        <w:t xml:space="preserve">Wykonawca w ramach wynagrodzenia, o którym mowa w § 5: </w:t>
      </w:r>
    </w:p>
    <w:p w14:paraId="5F8A3B87" w14:textId="32AFC83C" w:rsidR="006175B3" w:rsidRPr="00E14AED" w:rsidRDefault="006175B3" w:rsidP="009200DA">
      <w:pPr>
        <w:pStyle w:val="Akapitzlist"/>
        <w:numPr>
          <w:ilvl w:val="0"/>
          <w:numId w:val="28"/>
        </w:numPr>
        <w:spacing w:after="0" w:line="276" w:lineRule="auto"/>
        <w:jc w:val="both"/>
        <w:rPr>
          <w:rFonts w:ascii="Times New Roman" w:eastAsia="Times New Roman" w:hAnsi="Times New Roman" w:cs="Times New Roman"/>
          <w:b/>
          <w:kern w:val="0"/>
          <w:lang w:eastAsia="pl-PL"/>
          <w14:ligatures w14:val="none"/>
        </w:rPr>
      </w:pPr>
      <w:r w:rsidRPr="00E14AED">
        <w:rPr>
          <w:rFonts w:ascii="Times New Roman" w:eastAsia="Times New Roman" w:hAnsi="Times New Roman" w:cs="Times New Roman"/>
          <w:kern w:val="0"/>
          <w:lang w:eastAsia="pl-PL"/>
          <w14:ligatures w14:val="none"/>
        </w:rPr>
        <w:t xml:space="preserve">przenosi na Zamawiającego całość praw autorskich majątkowych do przedmiotu Umowy określonego w § 3 ust. </w:t>
      </w:r>
      <w:r w:rsidR="00DA0F93" w:rsidRPr="00E14AED">
        <w:rPr>
          <w:rFonts w:ascii="Times New Roman" w:eastAsia="Times New Roman" w:hAnsi="Times New Roman" w:cs="Times New Roman"/>
          <w:kern w:val="0"/>
          <w:lang w:eastAsia="pl-PL"/>
          <w14:ligatures w14:val="none"/>
        </w:rPr>
        <w:t>2</w:t>
      </w:r>
      <w:r w:rsidRPr="00E14AED">
        <w:rPr>
          <w:rFonts w:ascii="Times New Roman" w:eastAsia="Times New Roman" w:hAnsi="Times New Roman" w:cs="Times New Roman"/>
          <w:kern w:val="0"/>
          <w:lang w:eastAsia="pl-PL"/>
          <w14:ligatures w14:val="none"/>
        </w:rPr>
        <w:t xml:space="preserve"> Umowy, </w:t>
      </w:r>
      <w:r w:rsidRPr="00E14AED">
        <w:rPr>
          <w:rFonts w:ascii="Times New Roman" w:hAnsi="Times New Roman" w:cs="Times New Roman"/>
        </w:rPr>
        <w:t>bez ograniczeń terytorialnych i czasowych, do korzystania i rozporządzania nimi na wszystkich znanych polach eksploatacji, a w szczególności</w:t>
      </w:r>
      <w:r w:rsidRPr="00E14AED">
        <w:rPr>
          <w:rFonts w:ascii="Times New Roman" w:eastAsia="Times New Roman" w:hAnsi="Times New Roman" w:cs="Times New Roman"/>
          <w:kern w:val="0"/>
          <w:lang w:eastAsia="pl-PL"/>
          <w14:ligatures w14:val="none"/>
        </w:rPr>
        <w:t>:</w:t>
      </w:r>
    </w:p>
    <w:p w14:paraId="551A8B4D" w14:textId="77777777" w:rsidR="006175B3" w:rsidRPr="00E14AED" w:rsidRDefault="006175B3" w:rsidP="009200DA">
      <w:pPr>
        <w:numPr>
          <w:ilvl w:val="0"/>
          <w:numId w:val="27"/>
        </w:numPr>
        <w:spacing w:after="0" w:line="276" w:lineRule="auto"/>
        <w:ind w:left="1134" w:hanging="425"/>
        <w:jc w:val="both"/>
        <w:rPr>
          <w:rFonts w:ascii="Times New Roman" w:eastAsia="Times New Roman" w:hAnsi="Times New Roman" w:cs="Times New Roman"/>
          <w:kern w:val="0"/>
          <w:lang w:eastAsia="pl-PL"/>
          <w14:ligatures w14:val="none"/>
        </w:rPr>
      </w:pPr>
      <w:r w:rsidRPr="00E14AED">
        <w:rPr>
          <w:rFonts w:ascii="Times New Roman" w:eastAsia="Times New Roman" w:hAnsi="Times New Roman" w:cs="Times New Roman"/>
          <w:kern w:val="0"/>
          <w:lang w:eastAsia="pl-PL"/>
          <w14:ligatures w14:val="none"/>
        </w:rPr>
        <w:t>utrwalanie;</w:t>
      </w:r>
    </w:p>
    <w:p w14:paraId="765ED9F8" w14:textId="77777777" w:rsidR="006175B3" w:rsidRPr="00E14AED" w:rsidRDefault="006175B3" w:rsidP="009200DA">
      <w:pPr>
        <w:numPr>
          <w:ilvl w:val="0"/>
          <w:numId w:val="27"/>
        </w:numPr>
        <w:spacing w:after="0" w:line="276" w:lineRule="auto"/>
        <w:ind w:left="1134" w:hanging="425"/>
        <w:jc w:val="both"/>
        <w:rPr>
          <w:rFonts w:ascii="Times New Roman" w:eastAsia="Times New Roman" w:hAnsi="Times New Roman" w:cs="Times New Roman"/>
          <w:kern w:val="0"/>
          <w:lang w:eastAsia="pl-PL"/>
          <w14:ligatures w14:val="none"/>
        </w:rPr>
      </w:pPr>
      <w:r w:rsidRPr="00E14AED">
        <w:rPr>
          <w:rFonts w:ascii="Times New Roman" w:eastAsia="Times New Roman" w:hAnsi="Times New Roman" w:cs="Times New Roman"/>
          <w:kern w:val="0"/>
          <w:lang w:eastAsia="pl-PL"/>
          <w14:ligatures w14:val="none"/>
        </w:rPr>
        <w:lastRenderedPageBreak/>
        <w:t>zwielokrotnianie określoną techniką;</w:t>
      </w:r>
    </w:p>
    <w:p w14:paraId="2FDCE67F" w14:textId="77777777" w:rsidR="006175B3" w:rsidRPr="00E14AED" w:rsidRDefault="006175B3" w:rsidP="009200DA">
      <w:pPr>
        <w:numPr>
          <w:ilvl w:val="0"/>
          <w:numId w:val="27"/>
        </w:numPr>
        <w:spacing w:after="0" w:line="276" w:lineRule="auto"/>
        <w:ind w:left="1134" w:hanging="425"/>
        <w:jc w:val="both"/>
        <w:rPr>
          <w:rFonts w:ascii="Times New Roman" w:eastAsia="Times New Roman" w:hAnsi="Times New Roman" w:cs="Times New Roman"/>
          <w:kern w:val="0"/>
          <w:lang w:eastAsia="pl-PL"/>
          <w14:ligatures w14:val="none"/>
        </w:rPr>
      </w:pPr>
      <w:r w:rsidRPr="00E14AED">
        <w:rPr>
          <w:rFonts w:ascii="Times New Roman" w:eastAsia="Times New Roman" w:hAnsi="Times New Roman" w:cs="Times New Roman"/>
          <w:kern w:val="0"/>
          <w:lang w:eastAsia="pl-PL"/>
          <w14:ligatures w14:val="none"/>
        </w:rPr>
        <w:t>wprowadzanie do pamięci komputera;</w:t>
      </w:r>
    </w:p>
    <w:p w14:paraId="48836316" w14:textId="77777777" w:rsidR="006175B3" w:rsidRPr="00E14AED" w:rsidRDefault="006175B3" w:rsidP="009200DA">
      <w:pPr>
        <w:numPr>
          <w:ilvl w:val="0"/>
          <w:numId w:val="27"/>
        </w:numPr>
        <w:spacing w:after="0" w:line="276" w:lineRule="auto"/>
        <w:ind w:left="1134" w:hanging="425"/>
        <w:jc w:val="both"/>
        <w:rPr>
          <w:rFonts w:ascii="Times New Roman" w:eastAsia="Times New Roman" w:hAnsi="Times New Roman" w:cs="Times New Roman"/>
          <w:kern w:val="0"/>
          <w:lang w:eastAsia="pl-PL"/>
          <w14:ligatures w14:val="none"/>
        </w:rPr>
      </w:pPr>
      <w:r w:rsidRPr="00E14AED">
        <w:rPr>
          <w:rFonts w:ascii="Times New Roman" w:eastAsia="Times New Roman" w:hAnsi="Times New Roman" w:cs="Times New Roman"/>
          <w:kern w:val="0"/>
          <w:lang w:eastAsia="pl-PL"/>
          <w14:ligatures w14:val="none"/>
        </w:rPr>
        <w:t>wyświetlanie;</w:t>
      </w:r>
    </w:p>
    <w:p w14:paraId="737D31BC" w14:textId="77777777" w:rsidR="006175B3" w:rsidRPr="00E14AED" w:rsidRDefault="006175B3" w:rsidP="009200DA">
      <w:pPr>
        <w:numPr>
          <w:ilvl w:val="0"/>
          <w:numId w:val="27"/>
        </w:numPr>
        <w:spacing w:after="0" w:line="276" w:lineRule="auto"/>
        <w:ind w:left="1134" w:hanging="425"/>
        <w:jc w:val="both"/>
        <w:rPr>
          <w:rFonts w:ascii="Times New Roman" w:eastAsia="Times New Roman" w:hAnsi="Times New Roman" w:cs="Times New Roman"/>
          <w:kern w:val="0"/>
          <w:lang w:eastAsia="pl-PL"/>
          <w14:ligatures w14:val="none"/>
        </w:rPr>
      </w:pPr>
      <w:r w:rsidRPr="00E14AED">
        <w:rPr>
          <w:rFonts w:ascii="Times New Roman" w:eastAsia="Times New Roman" w:hAnsi="Times New Roman" w:cs="Times New Roman"/>
          <w:kern w:val="0"/>
          <w:lang w:eastAsia="pl-PL"/>
          <w14:ligatures w14:val="none"/>
        </w:rPr>
        <w:t>publiczne odtwarzanie;</w:t>
      </w:r>
    </w:p>
    <w:p w14:paraId="24E9E4F9" w14:textId="77777777" w:rsidR="006175B3" w:rsidRPr="00E14AED" w:rsidRDefault="006175B3" w:rsidP="009200DA">
      <w:pPr>
        <w:numPr>
          <w:ilvl w:val="0"/>
          <w:numId w:val="27"/>
        </w:numPr>
        <w:spacing w:after="0" w:line="276" w:lineRule="auto"/>
        <w:ind w:left="1134" w:hanging="425"/>
        <w:jc w:val="both"/>
        <w:rPr>
          <w:rFonts w:ascii="Times New Roman" w:eastAsia="Times New Roman" w:hAnsi="Times New Roman" w:cs="Times New Roman"/>
          <w:kern w:val="0"/>
          <w:lang w:eastAsia="pl-PL"/>
          <w14:ligatures w14:val="none"/>
        </w:rPr>
      </w:pPr>
      <w:r w:rsidRPr="00E14AED">
        <w:rPr>
          <w:rFonts w:ascii="Times New Roman" w:eastAsia="Times New Roman" w:hAnsi="Times New Roman" w:cs="Times New Roman"/>
          <w:kern w:val="0"/>
          <w:lang w:eastAsia="pl-PL"/>
          <w14:ligatures w14:val="none"/>
        </w:rPr>
        <w:t>udzielanie licencji na wykorzystanie.</w:t>
      </w:r>
    </w:p>
    <w:p w14:paraId="3C01D8AF" w14:textId="138DF6CC" w:rsidR="006175B3" w:rsidRPr="00E14AED" w:rsidRDefault="006175B3" w:rsidP="009200DA">
      <w:pPr>
        <w:spacing w:after="0" w:line="276" w:lineRule="auto"/>
        <w:ind w:left="851" w:hanging="502"/>
        <w:jc w:val="both"/>
        <w:rPr>
          <w:rFonts w:ascii="Times New Roman" w:hAnsi="Times New Roman" w:cs="Times New Roman"/>
        </w:rPr>
      </w:pPr>
      <w:r w:rsidRPr="00E14AED">
        <w:rPr>
          <w:rFonts w:ascii="Times New Roman" w:hAnsi="Times New Roman" w:cs="Times New Roman"/>
        </w:rPr>
        <w:t xml:space="preserve">2) </w:t>
      </w:r>
      <w:r w:rsidR="009200DA">
        <w:rPr>
          <w:rFonts w:ascii="Times New Roman" w:hAnsi="Times New Roman" w:cs="Times New Roman"/>
        </w:rPr>
        <w:t xml:space="preserve">   </w:t>
      </w:r>
      <w:r w:rsidRPr="00E14AED">
        <w:rPr>
          <w:rFonts w:ascii="Times New Roman" w:hAnsi="Times New Roman" w:cs="Times New Roman"/>
        </w:rPr>
        <w:t xml:space="preserve">przenosi na Zamawiającego wyłączne prawa do rozpowszechniania (w tym rozporządzania i korzystania) oraz zezwalania na rozpowszechnianie wszelkich opracowań utworów powstałych w ramach realizacji przedmiotu umowy, w szczególności ich adaptacji lub przeróbek, a nadto prawa wykorzystania fragmentów (elementów) utworów powstałych w ramach realizacji przedmiotu umowy w innych utworach; </w:t>
      </w:r>
    </w:p>
    <w:p w14:paraId="2DE27C34" w14:textId="5E930795" w:rsidR="006175B3" w:rsidRPr="00E14AED" w:rsidRDefault="006175B3" w:rsidP="0034367F">
      <w:pPr>
        <w:spacing w:after="0" w:line="276" w:lineRule="auto"/>
        <w:ind w:left="851" w:hanging="502"/>
        <w:jc w:val="both"/>
        <w:rPr>
          <w:rFonts w:ascii="Times New Roman" w:hAnsi="Times New Roman" w:cs="Times New Roman"/>
        </w:rPr>
      </w:pPr>
      <w:r w:rsidRPr="00E14AED">
        <w:rPr>
          <w:rFonts w:ascii="Times New Roman" w:hAnsi="Times New Roman" w:cs="Times New Roman"/>
        </w:rPr>
        <w:t xml:space="preserve">3) </w:t>
      </w:r>
      <w:r w:rsidR="0034367F">
        <w:rPr>
          <w:rFonts w:ascii="Times New Roman" w:hAnsi="Times New Roman" w:cs="Times New Roman"/>
        </w:rPr>
        <w:t xml:space="preserve">     </w:t>
      </w:r>
      <w:r w:rsidRPr="00E14AED">
        <w:rPr>
          <w:rFonts w:ascii="Times New Roman" w:hAnsi="Times New Roman" w:cs="Times New Roman"/>
        </w:rPr>
        <w:t xml:space="preserve">zezwala Zamawiającemu na dokonywanie opracowań utworów powstałych w ramach realizacji przedmiotu umowy, w rozumieniu przepisu art. 2 ustawy z dnia 4 lutego 1994 r. (Dz. U. 2022 r., poz. 2509) o prawie autorskim i prawach pokrewnych, w tym na ich obróbkę i utrwalanie na każdym nośniku, niezależnie od standardu, systemu i formatu oraz na rozporządzanie i korzystanie z nich, a także na ich pierwszą publikacją, anonimowe użycie oraz na wykonywanie przez zamawiającego nadzoru nad sposobem korzystania z utworów lub ich opracowań; </w:t>
      </w:r>
    </w:p>
    <w:p w14:paraId="64C3AD6E" w14:textId="177D43BE" w:rsidR="006175B3" w:rsidRPr="00E14AED" w:rsidRDefault="006175B3" w:rsidP="0034367F">
      <w:pPr>
        <w:spacing w:after="0" w:line="276" w:lineRule="auto"/>
        <w:ind w:left="851" w:hanging="502"/>
        <w:jc w:val="both"/>
        <w:rPr>
          <w:rFonts w:ascii="Times New Roman" w:hAnsi="Times New Roman" w:cs="Times New Roman"/>
        </w:rPr>
      </w:pPr>
      <w:r w:rsidRPr="00E14AED">
        <w:rPr>
          <w:rFonts w:ascii="Times New Roman" w:hAnsi="Times New Roman" w:cs="Times New Roman"/>
        </w:rPr>
        <w:t xml:space="preserve">4) </w:t>
      </w:r>
      <w:r w:rsidR="0034367F">
        <w:rPr>
          <w:rFonts w:ascii="Times New Roman" w:hAnsi="Times New Roman" w:cs="Times New Roman"/>
        </w:rPr>
        <w:t xml:space="preserve">  </w:t>
      </w:r>
      <w:r w:rsidRPr="00E14AED">
        <w:rPr>
          <w:rFonts w:ascii="Times New Roman" w:hAnsi="Times New Roman" w:cs="Times New Roman"/>
        </w:rPr>
        <w:t xml:space="preserve">upoważnia Zamawiającego do zezwalania na wykonywanie praw zależnych do utworów powstałych w ramach realizacji przedmiotu umowy, na polach eksploatacji określonych w pkt. 1); </w:t>
      </w:r>
    </w:p>
    <w:p w14:paraId="41E14D4C" w14:textId="597586A3" w:rsidR="006175B3" w:rsidRPr="00E14AED" w:rsidRDefault="00FD5F71" w:rsidP="0034367F">
      <w:pPr>
        <w:spacing w:after="0" w:line="276" w:lineRule="auto"/>
        <w:ind w:left="851" w:hanging="502"/>
        <w:jc w:val="both"/>
        <w:rPr>
          <w:rFonts w:ascii="Times New Roman" w:hAnsi="Times New Roman" w:cs="Times New Roman"/>
        </w:rPr>
      </w:pPr>
      <w:r w:rsidRPr="00E14AED">
        <w:rPr>
          <w:rFonts w:ascii="Times New Roman" w:hAnsi="Times New Roman" w:cs="Times New Roman"/>
        </w:rPr>
        <w:t>5</w:t>
      </w:r>
      <w:r w:rsidR="006175B3" w:rsidRPr="00E14AED">
        <w:rPr>
          <w:rFonts w:ascii="Times New Roman" w:hAnsi="Times New Roman" w:cs="Times New Roman"/>
        </w:rPr>
        <w:t xml:space="preserve">) </w:t>
      </w:r>
      <w:r w:rsidR="0034367F">
        <w:rPr>
          <w:rFonts w:ascii="Times New Roman" w:hAnsi="Times New Roman" w:cs="Times New Roman"/>
        </w:rPr>
        <w:t xml:space="preserve">    </w:t>
      </w:r>
      <w:r w:rsidR="006175B3" w:rsidRPr="00E14AED">
        <w:rPr>
          <w:rFonts w:ascii="Times New Roman" w:hAnsi="Times New Roman" w:cs="Times New Roman"/>
        </w:rPr>
        <w:t xml:space="preserve">przenosi na zamawiającego własność nośników na których utwory powstałe w ramach realizacji przedmiotu umowy zostały utrwalone i przekazane zamawiającemu. </w:t>
      </w:r>
    </w:p>
    <w:p w14:paraId="7B5F2B81" w14:textId="667679C5" w:rsidR="006175B3" w:rsidRDefault="006175B3" w:rsidP="009200DA">
      <w:pPr>
        <w:pStyle w:val="Akapitzlist"/>
        <w:numPr>
          <w:ilvl w:val="0"/>
          <w:numId w:val="1"/>
        </w:numPr>
        <w:spacing w:after="0" w:line="276" w:lineRule="auto"/>
        <w:ind w:left="426" w:hanging="426"/>
        <w:jc w:val="both"/>
        <w:rPr>
          <w:rFonts w:ascii="Times New Roman" w:hAnsi="Times New Roman" w:cs="Times New Roman"/>
        </w:rPr>
      </w:pPr>
      <w:r w:rsidRPr="009200DA">
        <w:rPr>
          <w:rFonts w:ascii="Times New Roman" w:hAnsi="Times New Roman" w:cs="Times New Roman"/>
        </w:rPr>
        <w:t xml:space="preserve">Autorskie prawa majątkowe, o których mowa w ust. </w:t>
      </w:r>
      <w:r w:rsidR="005E5CCF" w:rsidRPr="009200DA">
        <w:rPr>
          <w:rFonts w:ascii="Times New Roman" w:hAnsi="Times New Roman" w:cs="Times New Roman"/>
        </w:rPr>
        <w:t>6</w:t>
      </w:r>
      <w:r w:rsidRPr="009200DA">
        <w:rPr>
          <w:rFonts w:ascii="Times New Roman" w:hAnsi="Times New Roman" w:cs="Times New Roman"/>
        </w:rPr>
        <w:t>, przechodzą na Zamawiającego z chwilą przekazania utworów powstałych w ramach realizacji przedmiotu umowy.</w:t>
      </w:r>
    </w:p>
    <w:p w14:paraId="6F275E39" w14:textId="289F66DC" w:rsidR="005961E0" w:rsidRDefault="005961E0" w:rsidP="009200DA">
      <w:pPr>
        <w:pStyle w:val="Akapitzlist"/>
        <w:numPr>
          <w:ilvl w:val="0"/>
          <w:numId w:val="1"/>
        </w:numPr>
        <w:spacing w:after="0" w:line="276" w:lineRule="auto"/>
        <w:ind w:left="426" w:hanging="426"/>
        <w:jc w:val="both"/>
        <w:rPr>
          <w:rFonts w:ascii="Times New Roman" w:hAnsi="Times New Roman" w:cs="Times New Roman"/>
        </w:rPr>
      </w:pPr>
      <w:r w:rsidRPr="0034367F">
        <w:rPr>
          <w:rFonts w:ascii="Times New Roman" w:hAnsi="Times New Roman" w:cs="Times New Roman"/>
        </w:rPr>
        <w:t>Komisja Europejska, Agencją Wykonawczą ds. Innowacyjności i Sieci (INEA), Europejski Trybunał Obrachunkowy (ECA) oraz Europejski Urząd ds. Zwalczania Nadużyć Finansowych (OLAF) mają prawo przeprowadzenia kontroli, przeglądu, audytu oraz badania, związanych z finansowaniem niniejszego zamówienia (zob. art. 22 umowy granowej)</w:t>
      </w:r>
      <w:r w:rsidR="00E14AED" w:rsidRPr="0034367F">
        <w:rPr>
          <w:rFonts w:ascii="Times New Roman" w:hAnsi="Times New Roman" w:cs="Times New Roman"/>
        </w:rPr>
        <w:t>;</w:t>
      </w:r>
    </w:p>
    <w:p w14:paraId="5456920A" w14:textId="624ECD14" w:rsidR="005961E0" w:rsidRPr="0034367F" w:rsidRDefault="005961E0" w:rsidP="009200DA">
      <w:pPr>
        <w:pStyle w:val="Akapitzlist"/>
        <w:numPr>
          <w:ilvl w:val="0"/>
          <w:numId w:val="1"/>
        </w:numPr>
        <w:spacing w:after="0" w:line="276" w:lineRule="auto"/>
        <w:ind w:left="426" w:hanging="426"/>
        <w:jc w:val="both"/>
        <w:rPr>
          <w:rFonts w:ascii="Times New Roman" w:hAnsi="Times New Roman" w:cs="Times New Roman"/>
        </w:rPr>
      </w:pPr>
      <w:r w:rsidRPr="0034367F">
        <w:rPr>
          <w:rFonts w:ascii="Times New Roman" w:hAnsi="Times New Roman" w:cs="Times New Roman"/>
        </w:rPr>
        <w:t>Komisja Europejska i Agencją Wykonawczą ds. Innowacyjności i Sieci (INEA) mają prawo oceny efektów projektu „All Solid-sTate Reliable BATtery for 2025” akronim: ASTRABAT, w zakresie dotyczącym niniejszego zamówienia (zob. art. 23 umowy grantowej).</w:t>
      </w:r>
    </w:p>
    <w:p w14:paraId="0232BD81" w14:textId="77777777" w:rsidR="006175B3" w:rsidRPr="00E14AED" w:rsidRDefault="006175B3" w:rsidP="0034367F">
      <w:pPr>
        <w:spacing w:after="120" w:line="240" w:lineRule="auto"/>
        <w:jc w:val="both"/>
        <w:rPr>
          <w:rFonts w:ascii="Times New Roman" w:eastAsia="Times New Roman" w:hAnsi="Times New Roman" w:cs="Times New Roman"/>
          <w:b/>
          <w:kern w:val="0"/>
          <w:lang w:eastAsia="pl-PL"/>
          <w14:ligatures w14:val="none"/>
        </w:rPr>
      </w:pPr>
    </w:p>
    <w:p w14:paraId="19329D48" w14:textId="38FDFFFD" w:rsidR="00D863BD" w:rsidRPr="00E14AED" w:rsidRDefault="00D863BD" w:rsidP="00D863BD">
      <w:pPr>
        <w:pStyle w:val="Default"/>
        <w:spacing w:before="60" w:after="60" w:line="300" w:lineRule="exact"/>
        <w:jc w:val="center"/>
        <w:rPr>
          <w:color w:val="auto"/>
          <w:sz w:val="22"/>
          <w:szCs w:val="22"/>
        </w:rPr>
      </w:pPr>
      <w:r w:rsidRPr="00E14AED">
        <w:rPr>
          <w:b/>
          <w:bCs/>
          <w:color w:val="auto"/>
          <w:sz w:val="22"/>
          <w:szCs w:val="22"/>
        </w:rPr>
        <w:t>§4 TERMIN REALIZACJI UMOWY</w:t>
      </w:r>
    </w:p>
    <w:p w14:paraId="45C8867B" w14:textId="3C2E626B" w:rsidR="00D863BD" w:rsidRPr="00E14AED" w:rsidRDefault="00D863BD" w:rsidP="00870A82">
      <w:pPr>
        <w:pStyle w:val="Default"/>
        <w:numPr>
          <w:ilvl w:val="0"/>
          <w:numId w:val="5"/>
        </w:numPr>
        <w:spacing w:before="60" w:after="60" w:line="300" w:lineRule="exact"/>
        <w:ind w:left="426" w:hanging="426"/>
        <w:jc w:val="both"/>
        <w:rPr>
          <w:color w:val="auto"/>
          <w:sz w:val="22"/>
          <w:szCs w:val="22"/>
        </w:rPr>
      </w:pPr>
      <w:r w:rsidRPr="00E14AED">
        <w:rPr>
          <w:color w:val="auto"/>
          <w:sz w:val="22"/>
          <w:szCs w:val="22"/>
        </w:rPr>
        <w:t xml:space="preserve">Termin realizacji całości przedmiotu zamówienia: </w:t>
      </w:r>
      <w:r w:rsidRPr="00E14AED">
        <w:rPr>
          <w:b/>
          <w:bCs/>
          <w:color w:val="auto"/>
          <w:sz w:val="22"/>
          <w:szCs w:val="22"/>
        </w:rPr>
        <w:t xml:space="preserve">do </w:t>
      </w:r>
      <w:r w:rsidR="009E1B21" w:rsidRPr="00E14AED">
        <w:rPr>
          <w:b/>
          <w:bCs/>
          <w:color w:val="auto"/>
          <w:sz w:val="22"/>
          <w:szCs w:val="22"/>
        </w:rPr>
        <w:t>……..</w:t>
      </w:r>
      <w:r w:rsidR="003807A9" w:rsidRPr="00E14AED">
        <w:rPr>
          <w:b/>
          <w:bCs/>
          <w:color w:val="auto"/>
          <w:sz w:val="22"/>
          <w:szCs w:val="22"/>
        </w:rPr>
        <w:t xml:space="preserve"> dni </w:t>
      </w:r>
      <w:r w:rsidRPr="00E14AED">
        <w:rPr>
          <w:color w:val="auto"/>
          <w:sz w:val="22"/>
          <w:szCs w:val="22"/>
        </w:rPr>
        <w:t xml:space="preserve">od daty zawarcia umowy </w:t>
      </w:r>
      <w:r w:rsidR="00982B95" w:rsidRPr="00E14AED">
        <w:rPr>
          <w:color w:val="auto"/>
          <w:sz w:val="22"/>
          <w:szCs w:val="22"/>
        </w:rPr>
        <w:t>(</w:t>
      </w:r>
      <w:r w:rsidR="00982B95" w:rsidRPr="00E14AED">
        <w:rPr>
          <w:i/>
          <w:iCs/>
          <w:color w:val="auto"/>
          <w:sz w:val="22"/>
          <w:szCs w:val="22"/>
        </w:rPr>
        <w:t>zgodnie z ofertą Wykonawcy</w:t>
      </w:r>
      <w:r w:rsidR="00982B95" w:rsidRPr="00E14AED">
        <w:rPr>
          <w:color w:val="auto"/>
          <w:sz w:val="22"/>
          <w:szCs w:val="22"/>
        </w:rPr>
        <w:t>)</w:t>
      </w:r>
      <w:r w:rsidR="003807A9" w:rsidRPr="00E14AED">
        <w:rPr>
          <w:color w:val="auto"/>
          <w:sz w:val="22"/>
          <w:szCs w:val="22"/>
        </w:rPr>
        <w:t xml:space="preserve"> w tym:</w:t>
      </w:r>
    </w:p>
    <w:p w14:paraId="7DA0E69F" w14:textId="46A74501" w:rsidR="00B959D8" w:rsidRPr="00E14AED" w:rsidRDefault="00B959D8" w:rsidP="003807A9">
      <w:pPr>
        <w:pStyle w:val="Default"/>
        <w:numPr>
          <w:ilvl w:val="0"/>
          <w:numId w:val="24"/>
        </w:numPr>
        <w:spacing w:before="60" w:after="60" w:line="300" w:lineRule="exact"/>
        <w:ind w:left="709" w:hanging="283"/>
        <w:jc w:val="both"/>
        <w:rPr>
          <w:color w:val="auto"/>
          <w:sz w:val="22"/>
          <w:szCs w:val="22"/>
        </w:rPr>
      </w:pPr>
      <w:r w:rsidRPr="00E14AED">
        <w:rPr>
          <w:color w:val="auto"/>
          <w:sz w:val="22"/>
          <w:szCs w:val="22"/>
        </w:rPr>
        <w:t xml:space="preserve">do </w:t>
      </w:r>
      <w:r w:rsidR="009A3C34" w:rsidRPr="00E14AED">
        <w:rPr>
          <w:color w:val="auto"/>
          <w:sz w:val="22"/>
          <w:szCs w:val="22"/>
        </w:rPr>
        <w:t>4</w:t>
      </w:r>
      <w:r w:rsidRPr="00E14AED">
        <w:rPr>
          <w:color w:val="auto"/>
          <w:sz w:val="22"/>
          <w:szCs w:val="22"/>
        </w:rPr>
        <w:t xml:space="preserve"> dni  – czas trwania audytu w </w:t>
      </w:r>
      <w:r w:rsidR="00592C15" w:rsidRPr="00E14AED">
        <w:rPr>
          <w:color w:val="auto"/>
          <w:sz w:val="22"/>
          <w:szCs w:val="22"/>
        </w:rPr>
        <w:t>miejscu wskazanym w § 3 ust. 9</w:t>
      </w:r>
      <w:r w:rsidRPr="00E14AED">
        <w:rPr>
          <w:color w:val="auto"/>
          <w:sz w:val="22"/>
          <w:szCs w:val="22"/>
        </w:rPr>
        <w:t xml:space="preserve"> (zbieranie danych do sprawozdania);</w:t>
      </w:r>
    </w:p>
    <w:p w14:paraId="2947F195" w14:textId="65C04EEF" w:rsidR="00B959D8" w:rsidRPr="00E14AED" w:rsidRDefault="00B959D8" w:rsidP="003807A9">
      <w:pPr>
        <w:pStyle w:val="Default"/>
        <w:numPr>
          <w:ilvl w:val="0"/>
          <w:numId w:val="24"/>
        </w:numPr>
        <w:spacing w:before="60" w:after="60" w:line="300" w:lineRule="exact"/>
        <w:ind w:left="709" w:hanging="283"/>
        <w:jc w:val="both"/>
        <w:rPr>
          <w:color w:val="auto"/>
          <w:sz w:val="22"/>
          <w:szCs w:val="22"/>
        </w:rPr>
      </w:pPr>
      <w:r w:rsidRPr="00E14AED">
        <w:rPr>
          <w:color w:val="auto"/>
          <w:sz w:val="22"/>
          <w:szCs w:val="22"/>
        </w:rPr>
        <w:t xml:space="preserve">do </w:t>
      </w:r>
      <w:r w:rsidR="009A3C34" w:rsidRPr="00E14AED">
        <w:rPr>
          <w:color w:val="auto"/>
          <w:sz w:val="22"/>
          <w:szCs w:val="22"/>
        </w:rPr>
        <w:t>3</w:t>
      </w:r>
      <w:r w:rsidRPr="00E14AED">
        <w:rPr>
          <w:color w:val="auto"/>
          <w:sz w:val="22"/>
          <w:szCs w:val="22"/>
        </w:rPr>
        <w:t xml:space="preserve"> dni – czas na opracowanie sprawozdania</w:t>
      </w:r>
      <w:r w:rsidR="009A3C34" w:rsidRPr="00E14AED">
        <w:rPr>
          <w:color w:val="auto"/>
          <w:sz w:val="22"/>
          <w:szCs w:val="22"/>
        </w:rPr>
        <w:t xml:space="preserve"> i wydania CFS</w:t>
      </w:r>
      <w:r w:rsidRPr="00E14AED">
        <w:rPr>
          <w:color w:val="auto"/>
          <w:sz w:val="22"/>
          <w:szCs w:val="22"/>
        </w:rPr>
        <w:t>.</w:t>
      </w:r>
    </w:p>
    <w:p w14:paraId="38DC06C8" w14:textId="7CACD390" w:rsidR="00D863BD" w:rsidRDefault="00D863BD" w:rsidP="00D863BD">
      <w:pPr>
        <w:pStyle w:val="Default"/>
        <w:numPr>
          <w:ilvl w:val="0"/>
          <w:numId w:val="5"/>
        </w:numPr>
        <w:spacing w:before="60" w:after="60" w:line="300" w:lineRule="exact"/>
        <w:ind w:left="426" w:hanging="426"/>
        <w:jc w:val="both"/>
        <w:rPr>
          <w:color w:val="auto"/>
          <w:sz w:val="22"/>
          <w:szCs w:val="22"/>
        </w:rPr>
      </w:pPr>
      <w:r w:rsidRPr="00E14AED">
        <w:rPr>
          <w:color w:val="auto"/>
          <w:sz w:val="22"/>
          <w:szCs w:val="22"/>
        </w:rPr>
        <w:t xml:space="preserve">Za dzień realizacji przedmiotu zamówienia uznany będzie dzień, w którym Wykonawca przekaże Zamawiającemu pisemne sprawozdanie </w:t>
      </w:r>
      <w:r w:rsidR="009A3C34" w:rsidRPr="00E14AED">
        <w:rPr>
          <w:color w:val="auto"/>
          <w:sz w:val="22"/>
          <w:szCs w:val="22"/>
        </w:rPr>
        <w:t xml:space="preserve">wraz </w:t>
      </w:r>
      <w:r w:rsidR="00950A58" w:rsidRPr="00E14AED">
        <w:rPr>
          <w:color w:val="auto"/>
          <w:sz w:val="22"/>
          <w:szCs w:val="22"/>
        </w:rPr>
        <w:t>ze</w:t>
      </w:r>
      <w:r w:rsidR="00950A58" w:rsidRPr="00E14AED">
        <w:rPr>
          <w:noProof/>
          <w:color w:val="auto"/>
          <w:kern w:val="2"/>
          <w:sz w:val="22"/>
          <w:szCs w:val="22"/>
        </w:rPr>
        <w:t xml:space="preserve"> </w:t>
      </w:r>
      <w:r w:rsidR="00950A58" w:rsidRPr="00E14AED">
        <w:rPr>
          <w:color w:val="auto"/>
          <w:sz w:val="22"/>
          <w:szCs w:val="22"/>
        </w:rPr>
        <w:t xml:space="preserve">świadectwem kontroli sprawozdań finansowych  </w:t>
      </w:r>
      <w:r w:rsidRPr="00E14AED">
        <w:rPr>
          <w:color w:val="auto"/>
          <w:sz w:val="22"/>
          <w:szCs w:val="22"/>
        </w:rPr>
        <w:t xml:space="preserve"> na podstawie zebranych dokumentów i dowodów. </w:t>
      </w:r>
    </w:p>
    <w:p w14:paraId="1409D0B6" w14:textId="77777777" w:rsidR="00615047" w:rsidRPr="00E14AED" w:rsidRDefault="00615047" w:rsidP="00615047">
      <w:pPr>
        <w:pStyle w:val="Default"/>
        <w:spacing w:before="60" w:after="60" w:line="300" w:lineRule="exact"/>
        <w:ind w:left="426"/>
        <w:jc w:val="both"/>
        <w:rPr>
          <w:color w:val="auto"/>
          <w:sz w:val="22"/>
          <w:szCs w:val="22"/>
        </w:rPr>
      </w:pPr>
    </w:p>
    <w:p w14:paraId="6533CC5B" w14:textId="03526BC6" w:rsidR="00D863BD" w:rsidRPr="00E14AED" w:rsidRDefault="00D863BD" w:rsidP="00D863BD">
      <w:pPr>
        <w:pStyle w:val="Default"/>
        <w:spacing w:before="60" w:after="60" w:line="300" w:lineRule="exact"/>
        <w:jc w:val="center"/>
        <w:rPr>
          <w:b/>
          <w:bCs/>
          <w:color w:val="auto"/>
          <w:sz w:val="22"/>
          <w:szCs w:val="22"/>
        </w:rPr>
      </w:pPr>
      <w:r w:rsidRPr="00E14AED">
        <w:rPr>
          <w:b/>
          <w:bCs/>
          <w:color w:val="auto"/>
          <w:sz w:val="22"/>
          <w:szCs w:val="22"/>
        </w:rPr>
        <w:t>§5 WYNAGRODZENIE WYKONAWCY</w:t>
      </w:r>
    </w:p>
    <w:p w14:paraId="79206936" w14:textId="21CDDECA" w:rsidR="00902CD5" w:rsidRPr="00E14AED" w:rsidRDefault="00902CD5" w:rsidP="00D36F10">
      <w:pPr>
        <w:pStyle w:val="Akapitzlist"/>
        <w:numPr>
          <w:ilvl w:val="0"/>
          <w:numId w:val="7"/>
        </w:numPr>
        <w:tabs>
          <w:tab w:val="left" w:pos="8647"/>
        </w:tabs>
        <w:spacing w:after="0" w:line="276" w:lineRule="auto"/>
        <w:ind w:left="426" w:right="425" w:hanging="426"/>
        <w:jc w:val="both"/>
        <w:rPr>
          <w:rFonts w:ascii="Times New Roman" w:hAnsi="Times New Roman" w:cs="Times New Roman"/>
        </w:rPr>
      </w:pPr>
      <w:bookmarkStart w:id="0" w:name="_Hlk129941099"/>
      <w:r w:rsidRPr="00E14AED">
        <w:rPr>
          <w:rFonts w:ascii="Times New Roman" w:hAnsi="Times New Roman" w:cs="Times New Roman"/>
        </w:rPr>
        <w:t>Wykonawca zrealizuje przedmiot umowy za cenę :</w:t>
      </w:r>
    </w:p>
    <w:p w14:paraId="6B7126DD" w14:textId="19B9F28A" w:rsidR="00902CD5" w:rsidRPr="00E14AED" w:rsidRDefault="00902CD5" w:rsidP="00902CD5">
      <w:pPr>
        <w:pStyle w:val="Akapitzlist"/>
        <w:numPr>
          <w:ilvl w:val="0"/>
          <w:numId w:val="8"/>
        </w:numPr>
        <w:spacing w:after="0" w:line="276" w:lineRule="auto"/>
        <w:ind w:left="851" w:right="425" w:hanging="425"/>
        <w:jc w:val="both"/>
        <w:rPr>
          <w:rFonts w:ascii="Times New Roman" w:hAnsi="Times New Roman" w:cs="Times New Roman"/>
        </w:rPr>
      </w:pPr>
      <w:r w:rsidRPr="00E14AED">
        <w:rPr>
          <w:rFonts w:ascii="Times New Roman" w:hAnsi="Times New Roman" w:cs="Times New Roman"/>
        </w:rPr>
        <w:t xml:space="preserve">netto …………….. zł, </w:t>
      </w:r>
      <w:bookmarkStart w:id="1" w:name="_Hlk98147744"/>
      <w:r w:rsidRPr="00E14AED">
        <w:rPr>
          <w:rFonts w:ascii="Times New Roman" w:hAnsi="Times New Roman" w:cs="Times New Roman"/>
        </w:rPr>
        <w:t>(słownie zł: …………………..);</w:t>
      </w:r>
      <w:bookmarkEnd w:id="1"/>
    </w:p>
    <w:p w14:paraId="0FC0E59D" w14:textId="1C193670" w:rsidR="00902CD5" w:rsidRPr="00E14AED" w:rsidRDefault="00902CD5" w:rsidP="00902CD5">
      <w:pPr>
        <w:pStyle w:val="Akapitzlist"/>
        <w:numPr>
          <w:ilvl w:val="0"/>
          <w:numId w:val="8"/>
        </w:numPr>
        <w:spacing w:after="0" w:line="276" w:lineRule="auto"/>
        <w:ind w:left="851" w:right="425" w:hanging="425"/>
        <w:jc w:val="both"/>
        <w:rPr>
          <w:rFonts w:ascii="Times New Roman" w:hAnsi="Times New Roman" w:cs="Times New Roman"/>
        </w:rPr>
      </w:pPr>
      <w:r w:rsidRPr="00E14AED">
        <w:rPr>
          <w:rFonts w:ascii="Times New Roman" w:hAnsi="Times New Roman" w:cs="Times New Roman"/>
        </w:rPr>
        <w:t>brutto ……………… zł, (słownie zł: ………………….).</w:t>
      </w:r>
    </w:p>
    <w:p w14:paraId="76356404" w14:textId="4C18472D" w:rsidR="00902CD5" w:rsidRPr="00E14AED" w:rsidRDefault="00902CD5" w:rsidP="00D36F10">
      <w:pPr>
        <w:pStyle w:val="Akapitzlist"/>
        <w:numPr>
          <w:ilvl w:val="0"/>
          <w:numId w:val="7"/>
        </w:numPr>
        <w:spacing w:after="0" w:line="276" w:lineRule="auto"/>
        <w:ind w:left="426" w:right="425" w:hanging="426"/>
        <w:jc w:val="both"/>
        <w:rPr>
          <w:rFonts w:ascii="Times New Roman" w:hAnsi="Times New Roman" w:cs="Times New Roman"/>
        </w:rPr>
      </w:pPr>
      <w:r w:rsidRPr="00E14AED">
        <w:rPr>
          <w:rFonts w:ascii="Times New Roman" w:hAnsi="Times New Roman" w:cs="Times New Roman"/>
        </w:rPr>
        <w:t>Do ceny, o której mowa w ust. 1 pkt 1 doliczony zostanie podatek VAT w kwocie …………. zł (słownie zł: ………………).</w:t>
      </w:r>
      <w:bookmarkEnd w:id="0"/>
    </w:p>
    <w:p w14:paraId="3DC5B8CB" w14:textId="77777777" w:rsidR="007608E2" w:rsidRDefault="007608E2" w:rsidP="00950A58">
      <w:pPr>
        <w:pStyle w:val="Default"/>
        <w:spacing w:before="60" w:after="60" w:line="300" w:lineRule="exact"/>
        <w:jc w:val="center"/>
        <w:rPr>
          <w:b/>
          <w:bCs/>
          <w:color w:val="auto"/>
          <w:sz w:val="22"/>
          <w:szCs w:val="22"/>
        </w:rPr>
      </w:pPr>
    </w:p>
    <w:p w14:paraId="6DFE3F8E" w14:textId="23097B23" w:rsidR="001C7087" w:rsidRPr="00E14AED" w:rsidRDefault="00D863BD" w:rsidP="00950A58">
      <w:pPr>
        <w:pStyle w:val="Default"/>
        <w:spacing w:before="60" w:after="60" w:line="300" w:lineRule="exact"/>
        <w:jc w:val="center"/>
        <w:rPr>
          <w:b/>
          <w:bCs/>
          <w:color w:val="auto"/>
          <w:sz w:val="22"/>
          <w:szCs w:val="22"/>
        </w:rPr>
      </w:pPr>
      <w:r w:rsidRPr="00E14AED">
        <w:rPr>
          <w:b/>
          <w:bCs/>
          <w:color w:val="auto"/>
          <w:sz w:val="22"/>
          <w:szCs w:val="22"/>
        </w:rPr>
        <w:t>§6 ODBIÓR PRZEDMIOTU ZAMÓWIENIA</w:t>
      </w:r>
    </w:p>
    <w:p w14:paraId="4B9A0373" w14:textId="7B252F39" w:rsidR="00D863BD" w:rsidRPr="00E14AED" w:rsidRDefault="00D863BD" w:rsidP="007E09F0">
      <w:pPr>
        <w:pStyle w:val="Default"/>
        <w:numPr>
          <w:ilvl w:val="0"/>
          <w:numId w:val="9"/>
        </w:numPr>
        <w:spacing w:before="60" w:after="60" w:line="300" w:lineRule="exact"/>
        <w:ind w:left="426" w:hanging="426"/>
        <w:jc w:val="both"/>
        <w:rPr>
          <w:color w:val="auto"/>
          <w:sz w:val="22"/>
          <w:szCs w:val="22"/>
        </w:rPr>
      </w:pPr>
      <w:r w:rsidRPr="00E14AED">
        <w:rPr>
          <w:color w:val="auto"/>
          <w:sz w:val="22"/>
          <w:szCs w:val="22"/>
        </w:rPr>
        <w:t xml:space="preserve">Sprawozdanie zostanie dostarczone zgodnie z postanowieniami niniejszej Umowy, pod adres: Politechnika Warszawska, Wydział </w:t>
      </w:r>
      <w:r w:rsidR="00FA0315" w:rsidRPr="00E14AED">
        <w:rPr>
          <w:color w:val="auto"/>
          <w:sz w:val="22"/>
          <w:szCs w:val="22"/>
        </w:rPr>
        <w:t>Chemiczn</w:t>
      </w:r>
      <w:r w:rsidR="00FA0315" w:rsidRPr="00FF3450">
        <w:rPr>
          <w:color w:val="auto"/>
          <w:sz w:val="22"/>
          <w:szCs w:val="22"/>
        </w:rPr>
        <w:t>y,</w:t>
      </w:r>
      <w:r w:rsidR="00676A7B">
        <w:rPr>
          <w:color w:val="auto"/>
          <w:sz w:val="22"/>
          <w:szCs w:val="22"/>
        </w:rPr>
        <w:t xml:space="preserve"> </w:t>
      </w:r>
      <w:r w:rsidR="007E4EAB">
        <w:rPr>
          <w:color w:val="auto"/>
          <w:sz w:val="22"/>
          <w:szCs w:val="22"/>
        </w:rPr>
        <w:t>G</w:t>
      </w:r>
      <w:r w:rsidR="00AD459C">
        <w:rPr>
          <w:color w:val="auto"/>
          <w:sz w:val="22"/>
          <w:szCs w:val="22"/>
        </w:rPr>
        <w:t xml:space="preserve">mach </w:t>
      </w:r>
      <w:r w:rsidR="007E4EAB">
        <w:rPr>
          <w:color w:val="auto"/>
          <w:sz w:val="22"/>
          <w:szCs w:val="22"/>
        </w:rPr>
        <w:t>Chemii</w:t>
      </w:r>
      <w:r w:rsidR="00AD459C">
        <w:rPr>
          <w:color w:val="auto"/>
          <w:sz w:val="22"/>
          <w:szCs w:val="22"/>
        </w:rPr>
        <w:t xml:space="preserve">, </w:t>
      </w:r>
      <w:r w:rsidR="00676A7B">
        <w:rPr>
          <w:color w:val="auto"/>
          <w:sz w:val="22"/>
          <w:szCs w:val="22"/>
        </w:rPr>
        <w:t>Katedra Chemii Nieorganicznej</w:t>
      </w:r>
      <w:r w:rsidR="00FA0315" w:rsidRPr="00E14AED">
        <w:rPr>
          <w:color w:val="auto"/>
          <w:sz w:val="22"/>
          <w:szCs w:val="22"/>
        </w:rPr>
        <w:t xml:space="preserve"> </w:t>
      </w:r>
      <w:r w:rsidRPr="00E14AED">
        <w:rPr>
          <w:color w:val="auto"/>
          <w:sz w:val="22"/>
          <w:szCs w:val="22"/>
        </w:rPr>
        <w:t xml:space="preserve"> ul. N</w:t>
      </w:r>
      <w:r w:rsidR="007E09F0" w:rsidRPr="00E14AED">
        <w:rPr>
          <w:color w:val="auto"/>
          <w:sz w:val="22"/>
          <w:szCs w:val="22"/>
        </w:rPr>
        <w:t>oakowskiego 3</w:t>
      </w:r>
      <w:r w:rsidRPr="00E14AED">
        <w:rPr>
          <w:color w:val="auto"/>
          <w:sz w:val="22"/>
          <w:szCs w:val="22"/>
        </w:rPr>
        <w:t>, 00-66</w:t>
      </w:r>
      <w:r w:rsidR="007E09F0" w:rsidRPr="00E14AED">
        <w:rPr>
          <w:color w:val="auto"/>
          <w:sz w:val="22"/>
          <w:szCs w:val="22"/>
        </w:rPr>
        <w:t>4</w:t>
      </w:r>
      <w:r w:rsidRPr="00E14AED">
        <w:rPr>
          <w:color w:val="auto"/>
          <w:sz w:val="22"/>
          <w:szCs w:val="22"/>
        </w:rPr>
        <w:t xml:space="preserve"> Warszawa</w:t>
      </w:r>
      <w:r w:rsidR="00AD459C">
        <w:rPr>
          <w:color w:val="auto"/>
          <w:sz w:val="22"/>
          <w:szCs w:val="22"/>
        </w:rPr>
        <w:t xml:space="preserve">, </w:t>
      </w:r>
      <w:r w:rsidR="00690896">
        <w:rPr>
          <w:color w:val="auto"/>
          <w:sz w:val="22"/>
          <w:szCs w:val="22"/>
        </w:rPr>
        <w:t>pokój 346</w:t>
      </w:r>
      <w:r w:rsidR="00AD459C">
        <w:rPr>
          <w:color w:val="auto"/>
          <w:sz w:val="22"/>
          <w:szCs w:val="22"/>
        </w:rPr>
        <w:t xml:space="preserve">, </w:t>
      </w:r>
      <w:r w:rsidR="00690896">
        <w:rPr>
          <w:color w:val="auto"/>
          <w:sz w:val="22"/>
          <w:szCs w:val="22"/>
        </w:rPr>
        <w:t xml:space="preserve"> dr. </w:t>
      </w:r>
      <w:r w:rsidR="00AD459C">
        <w:rPr>
          <w:color w:val="auto"/>
          <w:sz w:val="22"/>
          <w:szCs w:val="22"/>
        </w:rPr>
        <w:t xml:space="preserve">hab. </w:t>
      </w:r>
      <w:r w:rsidR="00C06ED9">
        <w:rPr>
          <w:color w:val="auto"/>
          <w:sz w:val="22"/>
          <w:szCs w:val="22"/>
        </w:rPr>
        <w:t xml:space="preserve">inż. </w:t>
      </w:r>
      <w:r w:rsidR="00AD459C">
        <w:rPr>
          <w:color w:val="auto"/>
          <w:sz w:val="22"/>
          <w:szCs w:val="22"/>
        </w:rPr>
        <w:t xml:space="preserve">Leszek Niedzicki – prof. uczelni. </w:t>
      </w:r>
    </w:p>
    <w:p w14:paraId="6E832EA3" w14:textId="7165BFCE" w:rsidR="00D863BD" w:rsidRPr="00674209" w:rsidRDefault="00D863BD" w:rsidP="00D863BD">
      <w:pPr>
        <w:pStyle w:val="Default"/>
        <w:numPr>
          <w:ilvl w:val="0"/>
          <w:numId w:val="9"/>
        </w:numPr>
        <w:spacing w:before="60" w:after="60" w:line="300" w:lineRule="exact"/>
        <w:ind w:left="426" w:hanging="426"/>
        <w:jc w:val="both"/>
        <w:rPr>
          <w:color w:val="auto"/>
          <w:sz w:val="22"/>
          <w:szCs w:val="22"/>
        </w:rPr>
      </w:pPr>
      <w:r w:rsidRPr="00674209">
        <w:rPr>
          <w:color w:val="auto"/>
          <w:sz w:val="22"/>
          <w:szCs w:val="22"/>
        </w:rPr>
        <w:t>Dokumentacja audytu łącznie ze sprawozdaniem</w:t>
      </w:r>
      <w:r w:rsidR="007F3B13" w:rsidRPr="00674209">
        <w:rPr>
          <w:color w:val="auto"/>
          <w:sz w:val="22"/>
          <w:szCs w:val="22"/>
        </w:rPr>
        <w:t xml:space="preserve"> i</w:t>
      </w:r>
      <w:r w:rsidR="009708B3" w:rsidRPr="00674209">
        <w:rPr>
          <w:color w:val="auto"/>
          <w:sz w:val="22"/>
          <w:szCs w:val="22"/>
        </w:rPr>
        <w:t xml:space="preserve"> świadectwo</w:t>
      </w:r>
      <w:r w:rsidR="007F3B13" w:rsidRPr="00674209">
        <w:rPr>
          <w:color w:val="auto"/>
          <w:sz w:val="22"/>
          <w:szCs w:val="22"/>
        </w:rPr>
        <w:t xml:space="preserve"> CFS</w:t>
      </w:r>
      <w:r w:rsidRPr="00674209">
        <w:rPr>
          <w:color w:val="auto"/>
          <w:sz w:val="22"/>
          <w:szCs w:val="22"/>
        </w:rPr>
        <w:t xml:space="preserve">, zostanie przekazana w terminie </w:t>
      </w:r>
      <w:r w:rsidR="00B959D8" w:rsidRPr="00674209">
        <w:rPr>
          <w:color w:val="auto"/>
          <w:sz w:val="22"/>
          <w:szCs w:val="22"/>
        </w:rPr>
        <w:t xml:space="preserve">do </w:t>
      </w:r>
      <w:r w:rsidR="00BB14E3" w:rsidRPr="00674209">
        <w:rPr>
          <w:color w:val="auto"/>
          <w:sz w:val="22"/>
          <w:szCs w:val="22"/>
        </w:rPr>
        <w:t>3</w:t>
      </w:r>
      <w:r w:rsidRPr="00674209">
        <w:rPr>
          <w:color w:val="auto"/>
          <w:sz w:val="22"/>
          <w:szCs w:val="22"/>
        </w:rPr>
        <w:t xml:space="preserve"> dni od dnia zakończenia </w:t>
      </w:r>
      <w:r w:rsidR="00BD3C9E" w:rsidRPr="00674209">
        <w:rPr>
          <w:color w:val="auto"/>
          <w:sz w:val="22"/>
          <w:szCs w:val="22"/>
        </w:rPr>
        <w:t>zbierania danych</w:t>
      </w:r>
      <w:r w:rsidR="009125AE" w:rsidRPr="00674209">
        <w:rPr>
          <w:color w:val="auto"/>
          <w:sz w:val="22"/>
          <w:szCs w:val="22"/>
        </w:rPr>
        <w:t>, o których mowa w § 4 ust 1 pkt 2</w:t>
      </w:r>
      <w:r w:rsidRPr="00674209">
        <w:rPr>
          <w:color w:val="auto"/>
          <w:sz w:val="22"/>
          <w:szCs w:val="22"/>
        </w:rPr>
        <w:t xml:space="preserve">. </w:t>
      </w:r>
    </w:p>
    <w:p w14:paraId="39A11794" w14:textId="5F72AC00" w:rsidR="00D863BD" w:rsidRPr="00E14AED" w:rsidRDefault="00D863BD" w:rsidP="00D863BD">
      <w:pPr>
        <w:pStyle w:val="Default"/>
        <w:numPr>
          <w:ilvl w:val="0"/>
          <w:numId w:val="9"/>
        </w:numPr>
        <w:spacing w:before="60" w:after="60" w:line="300" w:lineRule="exact"/>
        <w:ind w:left="426" w:hanging="426"/>
        <w:jc w:val="both"/>
        <w:rPr>
          <w:color w:val="auto"/>
          <w:sz w:val="22"/>
          <w:szCs w:val="22"/>
        </w:rPr>
      </w:pPr>
      <w:r w:rsidRPr="00E14AED">
        <w:rPr>
          <w:color w:val="auto"/>
          <w:sz w:val="22"/>
          <w:szCs w:val="22"/>
        </w:rPr>
        <w:t>Dokumentacja w formie sprawozdania</w:t>
      </w:r>
      <w:r w:rsidR="00277B68" w:rsidRPr="00E14AED">
        <w:rPr>
          <w:color w:val="auto"/>
          <w:sz w:val="22"/>
          <w:szCs w:val="22"/>
        </w:rPr>
        <w:t xml:space="preserve"> oraz świadectwo </w:t>
      </w:r>
      <w:r w:rsidR="009708B3">
        <w:rPr>
          <w:color w:val="auto"/>
          <w:sz w:val="22"/>
          <w:szCs w:val="22"/>
        </w:rPr>
        <w:t>CSF</w:t>
      </w:r>
      <w:r w:rsidR="00277B68" w:rsidRPr="00E14AED">
        <w:rPr>
          <w:color w:val="auto"/>
          <w:sz w:val="22"/>
          <w:szCs w:val="22"/>
        </w:rPr>
        <w:t xml:space="preserve"> </w:t>
      </w:r>
      <w:r w:rsidRPr="00E14AED">
        <w:rPr>
          <w:color w:val="auto"/>
          <w:sz w:val="22"/>
          <w:szCs w:val="22"/>
        </w:rPr>
        <w:t xml:space="preserve"> będzie sporządzon</w:t>
      </w:r>
      <w:r w:rsidR="00277B68" w:rsidRPr="00E14AED">
        <w:rPr>
          <w:color w:val="auto"/>
          <w:sz w:val="22"/>
          <w:szCs w:val="22"/>
        </w:rPr>
        <w:t>e</w:t>
      </w:r>
      <w:r w:rsidRPr="00E14AED">
        <w:rPr>
          <w:color w:val="auto"/>
          <w:sz w:val="22"/>
          <w:szCs w:val="22"/>
        </w:rPr>
        <w:t xml:space="preserve"> w języku polskim</w:t>
      </w:r>
      <w:r w:rsidR="0068371E" w:rsidRPr="00E14AED">
        <w:rPr>
          <w:color w:val="auto"/>
          <w:sz w:val="22"/>
          <w:szCs w:val="22"/>
        </w:rPr>
        <w:t xml:space="preserve"> oraz w języku angielskim</w:t>
      </w:r>
      <w:r w:rsidR="00277B68" w:rsidRPr="00E14AED">
        <w:rPr>
          <w:color w:val="auto"/>
          <w:sz w:val="22"/>
          <w:szCs w:val="22"/>
        </w:rPr>
        <w:t xml:space="preserve"> wg wzoru załączonego do umowy. </w:t>
      </w:r>
    </w:p>
    <w:p w14:paraId="7412660C" w14:textId="5C0B2DE2" w:rsidR="00D863BD" w:rsidRPr="00E14AED" w:rsidRDefault="00D863BD" w:rsidP="00D863BD">
      <w:pPr>
        <w:pStyle w:val="Default"/>
        <w:numPr>
          <w:ilvl w:val="0"/>
          <w:numId w:val="9"/>
        </w:numPr>
        <w:spacing w:before="60" w:after="60" w:line="300" w:lineRule="exact"/>
        <w:ind w:left="426" w:hanging="426"/>
        <w:jc w:val="both"/>
        <w:rPr>
          <w:color w:val="auto"/>
          <w:sz w:val="22"/>
          <w:szCs w:val="22"/>
        </w:rPr>
      </w:pPr>
      <w:r w:rsidRPr="00E14AED">
        <w:rPr>
          <w:color w:val="auto"/>
          <w:sz w:val="22"/>
          <w:szCs w:val="22"/>
        </w:rPr>
        <w:t xml:space="preserve">Dostarczenie sprawozdania </w:t>
      </w:r>
      <w:r w:rsidR="00277B68" w:rsidRPr="00E14AED">
        <w:rPr>
          <w:color w:val="auto"/>
          <w:sz w:val="22"/>
          <w:szCs w:val="22"/>
        </w:rPr>
        <w:t xml:space="preserve">i </w:t>
      </w:r>
      <w:r w:rsidR="009708B3">
        <w:rPr>
          <w:color w:val="auto"/>
          <w:sz w:val="22"/>
          <w:szCs w:val="22"/>
        </w:rPr>
        <w:t xml:space="preserve">świadectwa </w:t>
      </w:r>
      <w:r w:rsidR="00277B68" w:rsidRPr="00E14AED">
        <w:rPr>
          <w:color w:val="auto"/>
          <w:sz w:val="22"/>
          <w:szCs w:val="22"/>
        </w:rPr>
        <w:t xml:space="preserve">CFS </w:t>
      </w:r>
      <w:r w:rsidRPr="00E14AED">
        <w:rPr>
          <w:color w:val="auto"/>
          <w:sz w:val="22"/>
          <w:szCs w:val="22"/>
        </w:rPr>
        <w:t xml:space="preserve">zostanie potwierdzone protokołem odbioru podpisanym przez </w:t>
      </w:r>
      <w:r w:rsidR="00592C15" w:rsidRPr="00E14AED">
        <w:rPr>
          <w:color w:val="auto"/>
          <w:sz w:val="22"/>
          <w:szCs w:val="22"/>
        </w:rPr>
        <w:t>przedstawiciela Zamawiającego</w:t>
      </w:r>
      <w:r w:rsidRPr="00E14AED">
        <w:rPr>
          <w:color w:val="auto"/>
          <w:sz w:val="22"/>
          <w:szCs w:val="22"/>
        </w:rPr>
        <w:t>. Zamówienie zostanie uznane za zrealizowane z chwilą podpisania protokołu odbioru bez zastrzeżeń. Sam fakt dostarczenia sprawozdania</w:t>
      </w:r>
      <w:r w:rsidR="00277B68" w:rsidRPr="00E14AED">
        <w:rPr>
          <w:color w:val="auto"/>
          <w:sz w:val="22"/>
          <w:szCs w:val="22"/>
        </w:rPr>
        <w:t xml:space="preserve"> i </w:t>
      </w:r>
      <w:r w:rsidR="008462A6">
        <w:rPr>
          <w:color w:val="auto"/>
          <w:sz w:val="22"/>
          <w:szCs w:val="22"/>
        </w:rPr>
        <w:t xml:space="preserve">świadectwa </w:t>
      </w:r>
      <w:r w:rsidR="00277B68" w:rsidRPr="00E14AED">
        <w:rPr>
          <w:color w:val="auto"/>
          <w:sz w:val="22"/>
          <w:szCs w:val="22"/>
        </w:rPr>
        <w:t>CFS</w:t>
      </w:r>
      <w:r w:rsidRPr="00E14AED">
        <w:rPr>
          <w:color w:val="auto"/>
          <w:sz w:val="22"/>
          <w:szCs w:val="22"/>
        </w:rPr>
        <w:t xml:space="preserve"> bez potwierdzenia odbioru  nie jest równoznaczny z terminowym wykonaniem przedmiotu zamówienia. </w:t>
      </w:r>
    </w:p>
    <w:p w14:paraId="601681DD" w14:textId="00EC100C" w:rsidR="001805DA" w:rsidRPr="00E14AED" w:rsidRDefault="00D863BD" w:rsidP="00F62375">
      <w:pPr>
        <w:pStyle w:val="Default"/>
        <w:numPr>
          <w:ilvl w:val="0"/>
          <w:numId w:val="9"/>
        </w:numPr>
        <w:spacing w:before="60" w:after="60" w:line="300" w:lineRule="exact"/>
        <w:ind w:left="426" w:hanging="426"/>
        <w:jc w:val="both"/>
        <w:rPr>
          <w:color w:val="auto"/>
          <w:sz w:val="22"/>
          <w:szCs w:val="22"/>
        </w:rPr>
      </w:pPr>
      <w:r w:rsidRPr="00E14AED">
        <w:rPr>
          <w:color w:val="auto"/>
          <w:sz w:val="22"/>
          <w:szCs w:val="22"/>
        </w:rPr>
        <w:t xml:space="preserve">Strony przystąpią do odbioru w ciągu 3 dni roboczych od dnia zawiadomienia Zamawiającego przez Wykonawcę o wykonaniu przedmiotu zamówienia. Odbiór przedmiotu Umowy będzie potwierdzony protokołem odbioru, którego kopia zostanie niezwłocznie przekazana Wykonawcy. Osobą upoważnioną ze strony Zamawiającego do dokonania odbioru jest: </w:t>
      </w:r>
      <w:r w:rsidR="00B50ED0" w:rsidRPr="00E14AED">
        <w:rPr>
          <w:color w:val="auto"/>
          <w:sz w:val="22"/>
          <w:szCs w:val="22"/>
        </w:rPr>
        <w:t>……</w:t>
      </w:r>
      <w:r w:rsidRPr="00E14AED">
        <w:rPr>
          <w:color w:val="auto"/>
          <w:sz w:val="22"/>
          <w:szCs w:val="22"/>
        </w:rPr>
        <w:t xml:space="preserve">…………. tel. ……………, email: ………………… </w:t>
      </w:r>
      <w:r w:rsidR="00B50ED0" w:rsidRPr="00E14AED">
        <w:rPr>
          <w:color w:val="auto"/>
          <w:sz w:val="22"/>
          <w:szCs w:val="22"/>
        </w:rPr>
        <w:t>(</w:t>
      </w:r>
      <w:r w:rsidR="00B50ED0" w:rsidRPr="00E14AED">
        <w:rPr>
          <w:i/>
          <w:iCs/>
          <w:color w:val="auto"/>
          <w:sz w:val="22"/>
          <w:szCs w:val="22"/>
        </w:rPr>
        <w:t>zostanie podana w umowie</w:t>
      </w:r>
      <w:r w:rsidR="00B50ED0" w:rsidRPr="00E14AED">
        <w:rPr>
          <w:color w:val="auto"/>
          <w:sz w:val="22"/>
          <w:szCs w:val="22"/>
        </w:rPr>
        <w:t>).</w:t>
      </w:r>
    </w:p>
    <w:p w14:paraId="745C6E8A" w14:textId="158E92B0" w:rsidR="00D863BD" w:rsidRPr="00E14AED" w:rsidRDefault="00D863BD" w:rsidP="00D863BD">
      <w:pPr>
        <w:pStyle w:val="Default"/>
        <w:numPr>
          <w:ilvl w:val="0"/>
          <w:numId w:val="9"/>
        </w:numPr>
        <w:spacing w:before="60" w:after="60" w:line="300" w:lineRule="exact"/>
        <w:ind w:left="426" w:hanging="426"/>
        <w:jc w:val="both"/>
        <w:rPr>
          <w:color w:val="auto"/>
          <w:sz w:val="22"/>
          <w:szCs w:val="22"/>
        </w:rPr>
      </w:pPr>
      <w:r w:rsidRPr="00E14AED">
        <w:rPr>
          <w:color w:val="auto"/>
          <w:sz w:val="22"/>
          <w:szCs w:val="22"/>
        </w:rPr>
        <w:t xml:space="preserve">Materiały dostarczone przez Zamawiającego Wykonawcy, a także materiały wykorzystane przez Wykonawcę w ramach realizacji przedmiotu niniejszej Umowy, nie będą naruszać praw osób trzecich. </w:t>
      </w:r>
    </w:p>
    <w:p w14:paraId="21F08E58" w14:textId="1A4C3F74" w:rsidR="00F62375" w:rsidRPr="00E14AED" w:rsidRDefault="00F62375" w:rsidP="00D863BD">
      <w:pPr>
        <w:pStyle w:val="Default"/>
        <w:numPr>
          <w:ilvl w:val="0"/>
          <w:numId w:val="9"/>
        </w:numPr>
        <w:spacing w:before="60" w:after="60" w:line="300" w:lineRule="exact"/>
        <w:ind w:left="426" w:hanging="426"/>
        <w:jc w:val="both"/>
        <w:rPr>
          <w:color w:val="auto"/>
          <w:sz w:val="22"/>
          <w:szCs w:val="22"/>
        </w:rPr>
      </w:pPr>
      <w:r w:rsidRPr="00E14AED">
        <w:rPr>
          <w:color w:val="auto"/>
          <w:sz w:val="22"/>
          <w:szCs w:val="22"/>
        </w:rPr>
        <w:t>Osoba do kontaktów ze strony Wykonawcy ………….. tel</w:t>
      </w:r>
      <w:r w:rsidR="00300DEB" w:rsidRPr="00E14AED">
        <w:rPr>
          <w:color w:val="auto"/>
          <w:sz w:val="22"/>
          <w:szCs w:val="22"/>
        </w:rPr>
        <w:t xml:space="preserve">. </w:t>
      </w:r>
      <w:r w:rsidRPr="00E14AED">
        <w:rPr>
          <w:color w:val="auto"/>
          <w:sz w:val="22"/>
          <w:szCs w:val="22"/>
        </w:rPr>
        <w:t>………………. email: ……………</w:t>
      </w:r>
    </w:p>
    <w:p w14:paraId="2A50FDAA" w14:textId="77777777" w:rsidR="001C7087" w:rsidRPr="00E14AED" w:rsidRDefault="001C7087" w:rsidP="00D863BD">
      <w:pPr>
        <w:pStyle w:val="Default"/>
        <w:spacing w:before="60" w:after="60" w:line="300" w:lineRule="exact"/>
        <w:jc w:val="center"/>
        <w:rPr>
          <w:b/>
          <w:bCs/>
          <w:color w:val="auto"/>
          <w:sz w:val="22"/>
          <w:szCs w:val="22"/>
        </w:rPr>
      </w:pPr>
    </w:p>
    <w:p w14:paraId="22C9EAC1" w14:textId="3CB94320" w:rsidR="00D863BD" w:rsidRPr="00E14AED" w:rsidRDefault="00D863BD" w:rsidP="00D863BD">
      <w:pPr>
        <w:pStyle w:val="Default"/>
        <w:spacing w:before="60" w:after="60" w:line="300" w:lineRule="exact"/>
        <w:jc w:val="center"/>
        <w:rPr>
          <w:color w:val="auto"/>
          <w:sz w:val="22"/>
          <w:szCs w:val="22"/>
        </w:rPr>
      </w:pPr>
      <w:r w:rsidRPr="00E14AED">
        <w:rPr>
          <w:b/>
          <w:bCs/>
          <w:color w:val="auto"/>
          <w:sz w:val="22"/>
          <w:szCs w:val="22"/>
        </w:rPr>
        <w:t>§7 WARUNKI PŁATNOŚCI</w:t>
      </w:r>
    </w:p>
    <w:p w14:paraId="70D91A9C" w14:textId="1114C33D" w:rsidR="006175B3" w:rsidRPr="00E14AED" w:rsidRDefault="00D863BD" w:rsidP="001220CE">
      <w:pPr>
        <w:pStyle w:val="Default"/>
        <w:numPr>
          <w:ilvl w:val="0"/>
          <w:numId w:val="10"/>
        </w:numPr>
        <w:spacing w:before="60" w:after="60" w:line="300" w:lineRule="exact"/>
        <w:ind w:left="426" w:hanging="426"/>
        <w:jc w:val="both"/>
        <w:rPr>
          <w:color w:val="auto"/>
          <w:sz w:val="22"/>
          <w:szCs w:val="22"/>
        </w:rPr>
      </w:pPr>
      <w:r w:rsidRPr="00E14AED">
        <w:rPr>
          <w:sz w:val="22"/>
          <w:szCs w:val="22"/>
        </w:rPr>
        <w:t xml:space="preserve">Zapłata wynagrodzenia za przedmiot Umowy zostanie zrealizowana w wysokości określonej w § 5 ust. 1. </w:t>
      </w:r>
    </w:p>
    <w:p w14:paraId="2459D3A7" w14:textId="36963AD2" w:rsidR="00D863BD" w:rsidRPr="00E14AED" w:rsidRDefault="00D863BD">
      <w:pPr>
        <w:pStyle w:val="Default"/>
        <w:numPr>
          <w:ilvl w:val="0"/>
          <w:numId w:val="10"/>
        </w:numPr>
        <w:spacing w:before="60" w:after="60" w:line="300" w:lineRule="exact"/>
        <w:ind w:left="426" w:hanging="426"/>
        <w:jc w:val="both"/>
        <w:rPr>
          <w:rFonts w:eastAsia="Times New Roman"/>
          <w:sz w:val="22"/>
          <w:szCs w:val="22"/>
          <w:lang w:eastAsia="pl-PL"/>
          <w14:ligatures w14:val="none"/>
        </w:rPr>
      </w:pPr>
      <w:r w:rsidRPr="00E14AED">
        <w:rPr>
          <w:sz w:val="22"/>
          <w:szCs w:val="22"/>
        </w:rPr>
        <w:t xml:space="preserve">Płatność nastąpi przelewem bankowym na rachunek bankowy podany przez Wykonawcę, w ciągu </w:t>
      </w:r>
      <w:r w:rsidR="00B959D8" w:rsidRPr="00E14AED">
        <w:rPr>
          <w:sz w:val="22"/>
          <w:szCs w:val="22"/>
        </w:rPr>
        <w:t>30</w:t>
      </w:r>
      <w:r w:rsidRPr="00E14AED">
        <w:rPr>
          <w:sz w:val="22"/>
          <w:szCs w:val="22"/>
        </w:rPr>
        <w:t xml:space="preserve"> dni od daty otrzymania przez Zamawiającego prawidłowo wystawione</w:t>
      </w:r>
      <w:r w:rsidR="00354784" w:rsidRPr="00E14AED">
        <w:rPr>
          <w:sz w:val="22"/>
          <w:szCs w:val="22"/>
        </w:rPr>
        <w:t>j</w:t>
      </w:r>
      <w:r w:rsidRPr="00E14AED">
        <w:rPr>
          <w:sz w:val="22"/>
          <w:szCs w:val="22"/>
        </w:rPr>
        <w:t xml:space="preserve"> faktury, do której dołączona będzie kopia protokołu odbioru. </w:t>
      </w:r>
      <w:r w:rsidR="006175B3" w:rsidRPr="00E14AED">
        <w:rPr>
          <w:rFonts w:eastAsia="Times New Roman"/>
          <w:sz w:val="22"/>
          <w:szCs w:val="22"/>
          <w:lang w:eastAsia="pl-PL"/>
          <w14:ligatures w14:val="none"/>
        </w:rPr>
        <w:t>Podstawą do wystawienia faktury będzie podpisanie protokołu odbioru bez uwag.</w:t>
      </w:r>
    </w:p>
    <w:p w14:paraId="264F0795" w14:textId="3CA1AC8A" w:rsidR="00D863BD" w:rsidRPr="00E14AED" w:rsidRDefault="00D863BD" w:rsidP="00D863BD">
      <w:pPr>
        <w:pStyle w:val="Default"/>
        <w:numPr>
          <w:ilvl w:val="0"/>
          <w:numId w:val="10"/>
        </w:numPr>
        <w:spacing w:before="60" w:after="60" w:line="300" w:lineRule="exact"/>
        <w:ind w:left="426" w:hanging="426"/>
        <w:jc w:val="both"/>
        <w:rPr>
          <w:color w:val="auto"/>
          <w:sz w:val="22"/>
          <w:szCs w:val="22"/>
        </w:rPr>
      </w:pPr>
      <w:r w:rsidRPr="00E14AED">
        <w:rPr>
          <w:color w:val="auto"/>
          <w:sz w:val="22"/>
          <w:szCs w:val="22"/>
        </w:rPr>
        <w:t xml:space="preserve">Za dzień zapłaty uważa się dzień obciążenia rachunku bankowego Zamawiającego. </w:t>
      </w:r>
    </w:p>
    <w:p w14:paraId="40E2A70F" w14:textId="7E6DEE48" w:rsidR="00D863BD" w:rsidRPr="00E14AED" w:rsidRDefault="00D863BD" w:rsidP="00D863BD">
      <w:pPr>
        <w:pStyle w:val="Default"/>
        <w:numPr>
          <w:ilvl w:val="0"/>
          <w:numId w:val="10"/>
        </w:numPr>
        <w:spacing w:before="60" w:after="60" w:line="300" w:lineRule="exact"/>
        <w:ind w:left="426" w:hanging="426"/>
        <w:jc w:val="both"/>
        <w:rPr>
          <w:color w:val="auto"/>
          <w:sz w:val="22"/>
          <w:szCs w:val="22"/>
        </w:rPr>
      </w:pPr>
      <w:r w:rsidRPr="00E14AED">
        <w:rPr>
          <w:color w:val="auto"/>
          <w:sz w:val="22"/>
          <w:szCs w:val="22"/>
        </w:rPr>
        <w:t xml:space="preserve">Koszty obsługi bankowej powstałe poza bankiem Zamawiającego pokrywa Wykonawca. </w:t>
      </w:r>
    </w:p>
    <w:p w14:paraId="522FD2AC" w14:textId="2B916A16" w:rsidR="00D863BD" w:rsidRPr="00E14AED" w:rsidRDefault="00D863BD" w:rsidP="00D863BD">
      <w:pPr>
        <w:pStyle w:val="Default"/>
        <w:numPr>
          <w:ilvl w:val="0"/>
          <w:numId w:val="10"/>
        </w:numPr>
        <w:spacing w:before="60" w:after="60" w:line="300" w:lineRule="exact"/>
        <w:ind w:left="426" w:hanging="426"/>
        <w:jc w:val="both"/>
        <w:rPr>
          <w:color w:val="auto"/>
          <w:sz w:val="22"/>
          <w:szCs w:val="22"/>
        </w:rPr>
      </w:pPr>
      <w:r w:rsidRPr="00E14AED">
        <w:rPr>
          <w:color w:val="auto"/>
          <w:sz w:val="22"/>
          <w:szCs w:val="22"/>
        </w:rPr>
        <w:t xml:space="preserve">W przypadku opóźnienia płatności Wykonawca może obciążyć Zamawiającego odsetkami za opóźnienie w ustawowej wysokości. </w:t>
      </w:r>
    </w:p>
    <w:p w14:paraId="0FB203BA" w14:textId="5518C439" w:rsidR="00D863BD" w:rsidRPr="00E14AED" w:rsidRDefault="00D863BD" w:rsidP="00D863BD">
      <w:pPr>
        <w:pStyle w:val="Default"/>
        <w:numPr>
          <w:ilvl w:val="0"/>
          <w:numId w:val="10"/>
        </w:numPr>
        <w:spacing w:before="60" w:after="60" w:line="300" w:lineRule="exact"/>
        <w:ind w:left="426" w:hanging="426"/>
        <w:jc w:val="both"/>
        <w:rPr>
          <w:color w:val="auto"/>
          <w:sz w:val="22"/>
          <w:szCs w:val="22"/>
        </w:rPr>
      </w:pPr>
      <w:r w:rsidRPr="00E14AED">
        <w:rPr>
          <w:color w:val="auto"/>
          <w:sz w:val="22"/>
          <w:szCs w:val="22"/>
        </w:rPr>
        <w:t xml:space="preserve">Faktura za przedmiot zamówienia ma zostać wystawiona/y na adres: </w:t>
      </w:r>
    </w:p>
    <w:p w14:paraId="7153DEB9" w14:textId="77777777" w:rsidR="004D12BE" w:rsidRPr="00E14AED" w:rsidRDefault="00D863BD" w:rsidP="004D12BE">
      <w:pPr>
        <w:pStyle w:val="Tekstpodstawowywcity"/>
        <w:autoSpaceDE w:val="0"/>
        <w:autoSpaceDN w:val="0"/>
        <w:adjustRightInd w:val="0"/>
        <w:spacing w:before="60" w:after="60" w:line="300" w:lineRule="exact"/>
        <w:ind w:left="426"/>
        <w:jc w:val="both"/>
        <w:rPr>
          <w:rFonts w:ascii="Times New Roman" w:hAnsi="Times New Roman" w:cs="Times New Roman"/>
          <w:b/>
          <w:bCs/>
        </w:rPr>
      </w:pPr>
      <w:r w:rsidRPr="00E14AED">
        <w:rPr>
          <w:rFonts w:ascii="Times New Roman" w:hAnsi="Times New Roman" w:cs="Times New Roman"/>
          <w:b/>
          <w:bCs/>
        </w:rPr>
        <w:t xml:space="preserve">Politechnika Warszawska, Wydział </w:t>
      </w:r>
      <w:r w:rsidR="00181F0A" w:rsidRPr="00E14AED">
        <w:rPr>
          <w:rFonts w:ascii="Times New Roman" w:hAnsi="Times New Roman" w:cs="Times New Roman"/>
          <w:b/>
          <w:bCs/>
        </w:rPr>
        <w:t>Chemiczny</w:t>
      </w:r>
      <w:r w:rsidRPr="00E14AED">
        <w:rPr>
          <w:rFonts w:ascii="Times New Roman" w:hAnsi="Times New Roman" w:cs="Times New Roman"/>
        </w:rPr>
        <w:t xml:space="preserve">, </w:t>
      </w:r>
      <w:r w:rsidRPr="00E14AED">
        <w:rPr>
          <w:rFonts w:ascii="Times New Roman" w:hAnsi="Times New Roman" w:cs="Times New Roman"/>
          <w:b/>
          <w:bCs/>
        </w:rPr>
        <w:t>ul. No</w:t>
      </w:r>
      <w:r w:rsidR="00181F0A" w:rsidRPr="00E14AED">
        <w:rPr>
          <w:rFonts w:ascii="Times New Roman" w:hAnsi="Times New Roman" w:cs="Times New Roman"/>
          <w:b/>
          <w:bCs/>
        </w:rPr>
        <w:t>akowskiego 3</w:t>
      </w:r>
      <w:r w:rsidRPr="00E14AED">
        <w:rPr>
          <w:rFonts w:ascii="Times New Roman" w:hAnsi="Times New Roman" w:cs="Times New Roman"/>
          <w:b/>
          <w:bCs/>
        </w:rPr>
        <w:t>, 00-66</w:t>
      </w:r>
      <w:r w:rsidR="00181F0A" w:rsidRPr="00E14AED">
        <w:rPr>
          <w:rFonts w:ascii="Times New Roman" w:hAnsi="Times New Roman" w:cs="Times New Roman"/>
          <w:b/>
          <w:bCs/>
        </w:rPr>
        <w:t>4</w:t>
      </w:r>
      <w:r w:rsidRPr="00E14AED">
        <w:rPr>
          <w:rFonts w:ascii="Times New Roman" w:hAnsi="Times New Roman" w:cs="Times New Roman"/>
          <w:b/>
          <w:bCs/>
        </w:rPr>
        <w:t xml:space="preserve"> Warszawa, NIP: 525-000-58-34. </w:t>
      </w:r>
    </w:p>
    <w:p w14:paraId="595208EB" w14:textId="56C0B2FC" w:rsidR="004D12BE" w:rsidRPr="00E14AED" w:rsidRDefault="004D12BE" w:rsidP="00730893">
      <w:pPr>
        <w:pStyle w:val="Tekstpodstawowywcity"/>
        <w:numPr>
          <w:ilvl w:val="0"/>
          <w:numId w:val="10"/>
        </w:numPr>
        <w:autoSpaceDE w:val="0"/>
        <w:autoSpaceDN w:val="0"/>
        <w:adjustRightInd w:val="0"/>
        <w:spacing w:before="60" w:after="60" w:line="300" w:lineRule="exact"/>
        <w:ind w:left="426" w:hanging="426"/>
        <w:jc w:val="both"/>
        <w:rPr>
          <w:rFonts w:ascii="Times New Roman" w:hAnsi="Times New Roman" w:cs="Times New Roman"/>
          <w:b/>
          <w:bCs/>
        </w:rPr>
      </w:pPr>
      <w:r w:rsidRPr="00E14AED">
        <w:rPr>
          <w:rFonts w:ascii="Times New Roman" w:hAnsi="Times New Roman" w:cs="Times New Roman"/>
        </w:rPr>
        <w:t>Zamawiający (automatycznie) odbierze ustrukturyzowaną fakturę elektroniczną – spełniającą wymagania umożliwiające przesyłanie za pośrednictwem Platformy Elektronicznego Fakturowania (PEF) faktury elektronicznej, o której mowa w art. 2 pkt 32 ustawy z dnia 11 marca 2004 r. o podatku od towarów i usług.</w:t>
      </w:r>
    </w:p>
    <w:p w14:paraId="5E1CFA1C" w14:textId="77777777" w:rsidR="004D12BE" w:rsidRPr="00E14AED" w:rsidRDefault="004D12BE" w:rsidP="00730893">
      <w:pPr>
        <w:pStyle w:val="Tekstpodstawowywcity"/>
        <w:numPr>
          <w:ilvl w:val="0"/>
          <w:numId w:val="10"/>
        </w:numPr>
        <w:autoSpaceDE w:val="0"/>
        <w:autoSpaceDN w:val="0"/>
        <w:adjustRightInd w:val="0"/>
        <w:spacing w:before="60" w:after="60" w:line="300" w:lineRule="exact"/>
        <w:ind w:left="426" w:hanging="426"/>
        <w:jc w:val="both"/>
        <w:rPr>
          <w:rFonts w:ascii="Times New Roman" w:hAnsi="Times New Roman" w:cs="Times New Roman"/>
          <w:b/>
          <w:bCs/>
          <w:noProof w:val="0"/>
          <w:kern w:val="0"/>
        </w:rPr>
      </w:pPr>
      <w:r w:rsidRPr="00E14AED">
        <w:rPr>
          <w:rFonts w:ascii="Times New Roman" w:hAnsi="Times New Roman" w:cs="Times New Roman"/>
        </w:rPr>
        <w:t xml:space="preserve">Numer NIP Zamawiającego, jest tożsamy z  Identyfikatorem PEPPOL konta Zamawiającego na PEF. </w:t>
      </w:r>
    </w:p>
    <w:p w14:paraId="0F05EB52" w14:textId="77777777" w:rsidR="004D12BE" w:rsidRPr="00E14AED" w:rsidRDefault="004D12BE" w:rsidP="00730893">
      <w:pPr>
        <w:pStyle w:val="Tekstpodstawowywcity"/>
        <w:numPr>
          <w:ilvl w:val="0"/>
          <w:numId w:val="10"/>
        </w:numPr>
        <w:autoSpaceDE w:val="0"/>
        <w:autoSpaceDN w:val="0"/>
        <w:adjustRightInd w:val="0"/>
        <w:spacing w:before="60" w:after="60" w:line="300" w:lineRule="exact"/>
        <w:ind w:left="426" w:hanging="426"/>
        <w:jc w:val="both"/>
        <w:rPr>
          <w:rFonts w:ascii="Times New Roman" w:hAnsi="Times New Roman" w:cs="Times New Roman"/>
          <w:b/>
          <w:bCs/>
          <w:noProof w:val="0"/>
          <w:kern w:val="0"/>
        </w:rPr>
      </w:pPr>
      <w:r w:rsidRPr="00E14AED">
        <w:rPr>
          <w:rFonts w:ascii="Times New Roman" w:hAnsi="Times New Roman" w:cs="Times New Roman"/>
        </w:rPr>
        <w:t xml:space="preserve">W przypadku skorzystania przez Wykonawcę z możliwości przesłania ustrukturyzowanej faktury za pośrednictwem systemu teleinformatycznego, o którym mowa w ust. 11, Wykonawca zobowiązany będzie do poinformowania o tym Zamawiającego drogą elektroniczną na adres e-mail: </w:t>
      </w:r>
      <w:hyperlink r:id="rId7" w:history="1">
        <w:r w:rsidRPr="00E14AED">
          <w:rPr>
            <w:rStyle w:val="Hipercze"/>
            <w:rFonts w:ascii="Times New Roman" w:hAnsi="Times New Roman" w:cs="Times New Roman"/>
          </w:rPr>
          <w:t>administrator.pef@pw.edu.pl</w:t>
        </w:r>
      </w:hyperlink>
      <w:r w:rsidRPr="00E14AED">
        <w:rPr>
          <w:rFonts w:ascii="Times New Roman" w:hAnsi="Times New Roman" w:cs="Times New Roman"/>
        </w:rPr>
        <w:t xml:space="preserve"> za potwierdzeniem odbioru, minimum 2 dni przed wystawieniem faktury. </w:t>
      </w:r>
    </w:p>
    <w:p w14:paraId="58605246" w14:textId="77777777" w:rsidR="004D12BE" w:rsidRPr="00E14AED" w:rsidRDefault="004D12BE" w:rsidP="00730893">
      <w:pPr>
        <w:pStyle w:val="Tekstpodstawowywcity"/>
        <w:numPr>
          <w:ilvl w:val="0"/>
          <w:numId w:val="10"/>
        </w:numPr>
        <w:autoSpaceDE w:val="0"/>
        <w:autoSpaceDN w:val="0"/>
        <w:adjustRightInd w:val="0"/>
        <w:spacing w:before="60" w:after="60" w:line="300" w:lineRule="exact"/>
        <w:ind w:left="426" w:hanging="426"/>
        <w:jc w:val="both"/>
        <w:rPr>
          <w:rFonts w:ascii="Times New Roman" w:hAnsi="Times New Roman" w:cs="Times New Roman"/>
          <w:b/>
          <w:bCs/>
          <w:noProof w:val="0"/>
          <w:kern w:val="0"/>
        </w:rPr>
      </w:pPr>
      <w:r w:rsidRPr="00E14AED">
        <w:rPr>
          <w:rFonts w:ascii="Times New Roman" w:hAnsi="Times New Roman" w:cs="Times New Roman"/>
        </w:rPr>
        <w:t>Przeniesienie wierzytelności Wykonawcy wobec Zamawiającego wynikających z realizacji niniejszej umowy na rzecz osób trzecich, wymaga uprzedniej zgody Zamawiającego wyrażonej na piśmie.</w:t>
      </w:r>
    </w:p>
    <w:p w14:paraId="5C3CCA99" w14:textId="7F870879" w:rsidR="004D12BE" w:rsidRPr="00E14AED" w:rsidRDefault="004D12BE" w:rsidP="00730893">
      <w:pPr>
        <w:pStyle w:val="Tekstpodstawowywcity"/>
        <w:numPr>
          <w:ilvl w:val="0"/>
          <w:numId w:val="10"/>
        </w:numPr>
        <w:autoSpaceDE w:val="0"/>
        <w:autoSpaceDN w:val="0"/>
        <w:adjustRightInd w:val="0"/>
        <w:spacing w:before="60" w:after="60" w:line="300" w:lineRule="exact"/>
        <w:ind w:left="426" w:hanging="426"/>
        <w:jc w:val="both"/>
        <w:rPr>
          <w:rFonts w:ascii="Times New Roman" w:hAnsi="Times New Roman" w:cs="Times New Roman"/>
          <w:b/>
          <w:bCs/>
          <w:noProof w:val="0"/>
          <w:kern w:val="0"/>
        </w:rPr>
      </w:pPr>
      <w:r w:rsidRPr="00E14AED">
        <w:rPr>
          <w:rFonts w:ascii="Times New Roman" w:hAnsi="Times New Roman" w:cs="Times New Roman"/>
        </w:rPr>
        <w:t xml:space="preserve">W związku z realizacją niniejszej umowy Zamawiający oświadcza, że posiada status dużego przedsiębiorcy w rozumieniu przepisów ustawy z dnia 8 marca 2013 r. o przeciwdziałaniu nadmiernym opóźnieniom w transakcjach handlowych ( Dz. U. z 2023 r. poz. </w:t>
      </w:r>
      <w:r w:rsidR="007608E2">
        <w:rPr>
          <w:rFonts w:ascii="Times New Roman" w:hAnsi="Times New Roman" w:cs="Times New Roman"/>
        </w:rPr>
        <w:t>17</w:t>
      </w:r>
      <w:r w:rsidR="00D03E14">
        <w:rPr>
          <w:rFonts w:ascii="Times New Roman" w:hAnsi="Times New Roman" w:cs="Times New Roman"/>
        </w:rPr>
        <w:t xml:space="preserve">90 </w:t>
      </w:r>
      <w:r w:rsidRPr="00E14AED">
        <w:rPr>
          <w:rFonts w:ascii="Times New Roman" w:hAnsi="Times New Roman" w:cs="Times New Roman"/>
        </w:rPr>
        <w:t xml:space="preserve"> ).</w:t>
      </w:r>
    </w:p>
    <w:p w14:paraId="7D03C41A" w14:textId="77777777" w:rsidR="004D12BE" w:rsidRPr="00E14AED" w:rsidRDefault="004D12BE" w:rsidP="00181F0A">
      <w:pPr>
        <w:pStyle w:val="Default"/>
        <w:spacing w:before="60" w:after="60" w:line="300" w:lineRule="exact"/>
        <w:ind w:left="426"/>
        <w:jc w:val="both"/>
        <w:rPr>
          <w:color w:val="auto"/>
          <w:sz w:val="22"/>
          <w:szCs w:val="22"/>
        </w:rPr>
      </w:pPr>
    </w:p>
    <w:p w14:paraId="082EDBF6" w14:textId="544851EE" w:rsidR="00D863BD" w:rsidRPr="00E14AED" w:rsidRDefault="00D863BD" w:rsidP="00D863BD">
      <w:pPr>
        <w:pStyle w:val="Default"/>
        <w:spacing w:before="60" w:after="60" w:line="300" w:lineRule="exact"/>
        <w:jc w:val="center"/>
        <w:rPr>
          <w:color w:val="auto"/>
          <w:sz w:val="22"/>
          <w:szCs w:val="22"/>
        </w:rPr>
      </w:pPr>
      <w:r w:rsidRPr="00E14AED">
        <w:rPr>
          <w:b/>
          <w:bCs/>
          <w:color w:val="auto"/>
          <w:sz w:val="22"/>
          <w:szCs w:val="22"/>
        </w:rPr>
        <w:t>§8 KARY UMOWNE</w:t>
      </w:r>
    </w:p>
    <w:p w14:paraId="08B933A1" w14:textId="67627A2C" w:rsidR="00D863BD" w:rsidRPr="00E14AED" w:rsidRDefault="00D863BD" w:rsidP="00181F0A">
      <w:pPr>
        <w:pStyle w:val="Default"/>
        <w:numPr>
          <w:ilvl w:val="0"/>
          <w:numId w:val="11"/>
        </w:numPr>
        <w:spacing w:before="60" w:after="60" w:line="300" w:lineRule="exact"/>
        <w:ind w:left="426" w:hanging="426"/>
        <w:jc w:val="both"/>
        <w:rPr>
          <w:color w:val="auto"/>
          <w:sz w:val="22"/>
          <w:szCs w:val="22"/>
        </w:rPr>
      </w:pPr>
      <w:r w:rsidRPr="00E14AED">
        <w:rPr>
          <w:color w:val="auto"/>
          <w:sz w:val="22"/>
          <w:szCs w:val="22"/>
        </w:rPr>
        <w:t xml:space="preserve">Zamawiający może żądać od Wykonawcy zapłaty następujących kar umownych: </w:t>
      </w:r>
    </w:p>
    <w:p w14:paraId="16A6356A" w14:textId="333852BF" w:rsidR="00D21596" w:rsidRPr="00E14AED" w:rsidRDefault="00D21596" w:rsidP="00D21596">
      <w:pPr>
        <w:pStyle w:val="Akapitzlist"/>
        <w:numPr>
          <w:ilvl w:val="0"/>
          <w:numId w:val="14"/>
        </w:numPr>
        <w:tabs>
          <w:tab w:val="left" w:pos="851"/>
        </w:tabs>
        <w:spacing w:after="0" w:line="276" w:lineRule="auto"/>
        <w:ind w:right="425"/>
        <w:jc w:val="both"/>
        <w:rPr>
          <w:rFonts w:ascii="Times New Roman" w:eastAsiaTheme="minorEastAsia" w:hAnsi="Times New Roman" w:cs="Times New Roman"/>
        </w:rPr>
      </w:pPr>
      <w:r w:rsidRPr="00E14AED">
        <w:rPr>
          <w:rFonts w:ascii="Times New Roman" w:hAnsi="Times New Roman" w:cs="Times New Roman"/>
        </w:rPr>
        <w:t xml:space="preserve">z tytułu zwłoki w wykonaniu usługi </w:t>
      </w:r>
      <w:r w:rsidR="00B959D8" w:rsidRPr="00E14AED">
        <w:rPr>
          <w:rFonts w:ascii="Times New Roman" w:hAnsi="Times New Roman" w:cs="Times New Roman"/>
        </w:rPr>
        <w:t xml:space="preserve">w tym poszczególnych etapów wskazanych w § 4 ust. 1 </w:t>
      </w:r>
      <w:r w:rsidRPr="00E14AED">
        <w:rPr>
          <w:rFonts w:ascii="Times New Roman" w:hAnsi="Times New Roman" w:cs="Times New Roman"/>
        </w:rPr>
        <w:t xml:space="preserve"> w wysokości 0,3% wartości netto  za każdy dzień zwłoki, nie więcej jednak niż 1</w:t>
      </w:r>
      <w:r w:rsidR="00754876" w:rsidRPr="00E14AED">
        <w:rPr>
          <w:rFonts w:ascii="Times New Roman" w:hAnsi="Times New Roman" w:cs="Times New Roman"/>
        </w:rPr>
        <w:t>0</w:t>
      </w:r>
      <w:r w:rsidRPr="00E14AED">
        <w:rPr>
          <w:rFonts w:ascii="Times New Roman" w:hAnsi="Times New Roman" w:cs="Times New Roman"/>
        </w:rPr>
        <w:t xml:space="preserve">% wartości netto </w:t>
      </w:r>
      <w:r w:rsidR="005C3A26" w:rsidRPr="00E14AED">
        <w:rPr>
          <w:rFonts w:ascii="Times New Roman" w:hAnsi="Times New Roman" w:cs="Times New Roman"/>
        </w:rPr>
        <w:t>umowy</w:t>
      </w:r>
      <w:r w:rsidRPr="00E14AED">
        <w:rPr>
          <w:rFonts w:ascii="Times New Roman" w:hAnsi="Times New Roman" w:cs="Times New Roman"/>
        </w:rPr>
        <w:t>,</w:t>
      </w:r>
    </w:p>
    <w:p w14:paraId="24C42462" w14:textId="2E7A4BC9" w:rsidR="00754876" w:rsidRPr="00E14AED" w:rsidRDefault="00754876" w:rsidP="00754876">
      <w:pPr>
        <w:pStyle w:val="Akapitzlist"/>
        <w:numPr>
          <w:ilvl w:val="0"/>
          <w:numId w:val="14"/>
        </w:numPr>
        <w:spacing w:after="120" w:line="276" w:lineRule="auto"/>
        <w:jc w:val="both"/>
        <w:rPr>
          <w:rFonts w:ascii="Times New Roman" w:eastAsia="Times New Roman" w:hAnsi="Times New Roman" w:cs="Times New Roman"/>
          <w:lang w:eastAsia="pl-PL"/>
        </w:rPr>
      </w:pPr>
      <w:r w:rsidRPr="00E14AED">
        <w:rPr>
          <w:rFonts w:ascii="Times New Roman" w:hAnsi="Times New Roman" w:cs="Times New Roman"/>
          <w:shd w:val="clear" w:color="auto" w:fill="FFFFFF"/>
        </w:rPr>
        <w:t>z tytułu odstąpienia od umowy realizowanej w zamówieniu  z przyczyn zawinionych przez Wykonawcę w wysokości 10% wartości netto umowy;</w:t>
      </w:r>
    </w:p>
    <w:p w14:paraId="24BA3B15" w14:textId="2F8FCE52" w:rsidR="00D40FB4" w:rsidRPr="00E14AED" w:rsidRDefault="00D40FB4" w:rsidP="00754876">
      <w:pPr>
        <w:pStyle w:val="Akapitzlist"/>
        <w:numPr>
          <w:ilvl w:val="0"/>
          <w:numId w:val="14"/>
        </w:numPr>
        <w:spacing w:after="120" w:line="276" w:lineRule="auto"/>
        <w:jc w:val="both"/>
        <w:rPr>
          <w:rFonts w:ascii="Times New Roman" w:eastAsia="Times New Roman" w:hAnsi="Times New Roman" w:cs="Times New Roman"/>
          <w:lang w:eastAsia="pl-PL"/>
        </w:rPr>
      </w:pPr>
      <w:r w:rsidRPr="00E14AED">
        <w:rPr>
          <w:rFonts w:ascii="Times New Roman" w:hAnsi="Times New Roman" w:cs="Times New Roman"/>
          <w:shd w:val="clear" w:color="auto" w:fill="FFFFFF"/>
        </w:rPr>
        <w:t>z tytułu naruszenia zasady poufności 500.00 zł (słownie: pięćset złotych) za każdy przypadek naruszenia, przy czym maksymalna wysokość kar umownych z tytułu naruszenia zasady poufności, nie może przekroczyć 10.000,00 zł (słownie: dziesięć tysięcy złotych);</w:t>
      </w:r>
    </w:p>
    <w:p w14:paraId="13B48E75" w14:textId="77777777" w:rsidR="00754876" w:rsidRPr="00E14AED" w:rsidRDefault="00754876" w:rsidP="00754876">
      <w:pPr>
        <w:pStyle w:val="Akapitzlist"/>
        <w:numPr>
          <w:ilvl w:val="0"/>
          <w:numId w:val="14"/>
        </w:numPr>
        <w:spacing w:after="120" w:line="276" w:lineRule="auto"/>
        <w:jc w:val="both"/>
        <w:rPr>
          <w:rFonts w:ascii="Times New Roman" w:eastAsia="Times New Roman" w:hAnsi="Times New Roman" w:cs="Times New Roman"/>
          <w:lang w:eastAsia="pl-PL"/>
        </w:rPr>
      </w:pPr>
      <w:r w:rsidRPr="00E14AED">
        <w:rPr>
          <w:rFonts w:ascii="Times New Roman" w:hAnsi="Times New Roman" w:cs="Times New Roman"/>
        </w:rPr>
        <w:t>łączna wysokość kar umownych nie przekroczy 20% netto wartości umowy.</w:t>
      </w:r>
    </w:p>
    <w:p w14:paraId="32330087" w14:textId="77777777" w:rsidR="00D40FB4" w:rsidRPr="00E14AED" w:rsidRDefault="00D863BD" w:rsidP="00D40FB4">
      <w:pPr>
        <w:pStyle w:val="Default"/>
        <w:numPr>
          <w:ilvl w:val="0"/>
          <w:numId w:val="11"/>
        </w:numPr>
        <w:spacing w:before="60" w:after="60" w:line="300" w:lineRule="exact"/>
        <w:ind w:left="426" w:hanging="426"/>
        <w:jc w:val="both"/>
        <w:rPr>
          <w:color w:val="auto"/>
          <w:sz w:val="22"/>
          <w:szCs w:val="22"/>
        </w:rPr>
      </w:pPr>
      <w:r w:rsidRPr="00E14AED">
        <w:rPr>
          <w:color w:val="auto"/>
          <w:sz w:val="22"/>
          <w:szCs w:val="22"/>
        </w:rPr>
        <w:t xml:space="preserve">W razie niezrealizowania usługi audytu w terminie, o którym mowa w § 4 ust. 1 niniejszej Umowy, Zamawiający może wezwać pisemnie Wykonawcę do spełnienia świadczenia w terminie nie krótszym niż 14 dni od dnia wezwania. Po bezskutecznym upływie tego terminu Zamawiający może odstąpić od Umowy. W przypadku skorzystania przez Zamawiającego z prawa do wezwania mają zastosowanie postanowienia ust 1 </w:t>
      </w:r>
      <w:r w:rsidR="000E6033" w:rsidRPr="00E14AED">
        <w:rPr>
          <w:color w:val="auto"/>
          <w:sz w:val="22"/>
          <w:szCs w:val="22"/>
        </w:rPr>
        <w:t xml:space="preserve">pkt 1. </w:t>
      </w:r>
      <w:r w:rsidRPr="00E14AED">
        <w:rPr>
          <w:color w:val="auto"/>
          <w:sz w:val="22"/>
          <w:szCs w:val="22"/>
        </w:rPr>
        <w:t xml:space="preserve"> Po bezskutecznym upływie wyznaczonego terminu mają zastosowanie postanowienia ust 1 </w:t>
      </w:r>
      <w:r w:rsidR="000E6033" w:rsidRPr="00E14AED">
        <w:rPr>
          <w:color w:val="auto"/>
          <w:sz w:val="22"/>
          <w:szCs w:val="22"/>
        </w:rPr>
        <w:t>pkt 2.</w:t>
      </w:r>
    </w:p>
    <w:p w14:paraId="0CA21ED8" w14:textId="7215322E" w:rsidR="00D40FB4" w:rsidRPr="00E14AED" w:rsidRDefault="00D40FB4">
      <w:pPr>
        <w:pStyle w:val="Default"/>
        <w:numPr>
          <w:ilvl w:val="0"/>
          <w:numId w:val="11"/>
        </w:numPr>
        <w:spacing w:before="60" w:after="60" w:line="300" w:lineRule="exact"/>
        <w:ind w:left="426" w:hanging="426"/>
        <w:jc w:val="both"/>
        <w:rPr>
          <w:color w:val="auto"/>
          <w:sz w:val="22"/>
          <w:szCs w:val="22"/>
        </w:rPr>
      </w:pPr>
      <w:r w:rsidRPr="00E14AED">
        <w:rPr>
          <w:rStyle w:val="markedcontent"/>
          <w:sz w:val="22"/>
          <w:szCs w:val="22"/>
        </w:rPr>
        <w:t>W przypadku odstąpienia od umowy,  Wykonawca przekaże</w:t>
      </w:r>
      <w:r w:rsidRPr="00E14AED">
        <w:rPr>
          <w:sz w:val="22"/>
          <w:szCs w:val="22"/>
        </w:rPr>
        <w:t xml:space="preserve"> </w:t>
      </w:r>
      <w:r w:rsidRPr="00E14AED">
        <w:rPr>
          <w:rStyle w:val="markedcontent"/>
          <w:sz w:val="22"/>
          <w:szCs w:val="22"/>
        </w:rPr>
        <w:t>Zamawiającemu sporządzoną dokumentację z wykonania Umowy oraz wszelkie materiały</w:t>
      </w:r>
      <w:r w:rsidRPr="00E14AED">
        <w:rPr>
          <w:sz w:val="22"/>
          <w:szCs w:val="22"/>
        </w:rPr>
        <w:t xml:space="preserve"> </w:t>
      </w:r>
      <w:r w:rsidRPr="00E14AED">
        <w:rPr>
          <w:rStyle w:val="markedcontent"/>
          <w:sz w:val="22"/>
          <w:szCs w:val="22"/>
        </w:rPr>
        <w:t>wykonane przez Wykonawcę i otrzymane od Zamawiającego na dzień rozwiązania</w:t>
      </w:r>
      <w:r w:rsidRPr="00E14AED">
        <w:rPr>
          <w:sz w:val="22"/>
          <w:szCs w:val="22"/>
        </w:rPr>
        <w:t xml:space="preserve"> </w:t>
      </w:r>
      <w:r w:rsidRPr="00E14AED">
        <w:rPr>
          <w:rStyle w:val="markedcontent"/>
          <w:sz w:val="22"/>
          <w:szCs w:val="22"/>
        </w:rPr>
        <w:t>Umowy.</w:t>
      </w:r>
      <w:r w:rsidRPr="00E14AED">
        <w:rPr>
          <w:rFonts w:eastAsia="Times New Roman"/>
          <w:sz w:val="22"/>
          <w:szCs w:val="22"/>
          <w:lang w:eastAsia="pl-PL"/>
          <w14:ligatures w14:val="none"/>
        </w:rPr>
        <w:t xml:space="preserve"> </w:t>
      </w:r>
    </w:p>
    <w:p w14:paraId="0A660F47" w14:textId="7A5CFC12" w:rsidR="00D863BD" w:rsidRPr="00E14AED" w:rsidRDefault="00D863BD" w:rsidP="00D0540B">
      <w:pPr>
        <w:pStyle w:val="Default"/>
        <w:numPr>
          <w:ilvl w:val="0"/>
          <w:numId w:val="11"/>
        </w:numPr>
        <w:spacing w:before="60" w:after="60" w:line="300" w:lineRule="exact"/>
        <w:ind w:left="426" w:hanging="426"/>
        <w:jc w:val="both"/>
        <w:rPr>
          <w:color w:val="auto"/>
          <w:sz w:val="22"/>
          <w:szCs w:val="22"/>
        </w:rPr>
      </w:pPr>
      <w:r w:rsidRPr="00E14AED">
        <w:rPr>
          <w:color w:val="auto"/>
          <w:sz w:val="22"/>
          <w:szCs w:val="22"/>
        </w:rPr>
        <w:t xml:space="preserve">Wykonawca może żądać od Zamawiającego zapłaty kary Umownej za odstąpienie od Umowy z przyczyn </w:t>
      </w:r>
      <w:r w:rsidR="003D0B30">
        <w:rPr>
          <w:color w:val="auto"/>
          <w:sz w:val="22"/>
          <w:szCs w:val="22"/>
        </w:rPr>
        <w:t>zawinionych pr</w:t>
      </w:r>
      <w:r w:rsidR="00AA4F2C">
        <w:rPr>
          <w:color w:val="auto"/>
          <w:sz w:val="22"/>
          <w:szCs w:val="22"/>
        </w:rPr>
        <w:t xml:space="preserve">zez </w:t>
      </w:r>
      <w:r w:rsidRPr="00E14AED">
        <w:rPr>
          <w:color w:val="auto"/>
          <w:sz w:val="22"/>
          <w:szCs w:val="22"/>
        </w:rPr>
        <w:t xml:space="preserve"> Zamawiającego w wysokości 10% wynagrodzenia </w:t>
      </w:r>
      <w:r w:rsidR="009B6E31" w:rsidRPr="00E14AED">
        <w:rPr>
          <w:color w:val="auto"/>
          <w:sz w:val="22"/>
          <w:szCs w:val="22"/>
        </w:rPr>
        <w:t>netto</w:t>
      </w:r>
      <w:r w:rsidRPr="00E14AED">
        <w:rPr>
          <w:color w:val="auto"/>
          <w:sz w:val="22"/>
          <w:szCs w:val="22"/>
        </w:rPr>
        <w:t xml:space="preserve"> określonego w § 5 ust. 1, z zastrzeżeniem</w:t>
      </w:r>
      <w:r w:rsidR="009B6E31" w:rsidRPr="00E14AED">
        <w:rPr>
          <w:color w:val="auto"/>
          <w:sz w:val="22"/>
          <w:szCs w:val="22"/>
        </w:rPr>
        <w:t xml:space="preserve"> </w:t>
      </w:r>
      <w:r w:rsidRPr="00E14AED">
        <w:rPr>
          <w:color w:val="auto"/>
          <w:sz w:val="22"/>
          <w:szCs w:val="22"/>
        </w:rPr>
        <w:t xml:space="preserve">ograniczenia zakresu zamówienia przez Zamawiającego w zakresie rzeczowym lub ilościowym. </w:t>
      </w:r>
    </w:p>
    <w:p w14:paraId="773B05E4" w14:textId="00253A9C" w:rsidR="00D863BD" w:rsidRPr="00E14AED" w:rsidRDefault="00D863BD" w:rsidP="00D863BD">
      <w:pPr>
        <w:pStyle w:val="Default"/>
        <w:numPr>
          <w:ilvl w:val="0"/>
          <w:numId w:val="11"/>
        </w:numPr>
        <w:spacing w:before="60" w:after="60" w:line="300" w:lineRule="exact"/>
        <w:ind w:left="426" w:hanging="426"/>
        <w:jc w:val="both"/>
        <w:rPr>
          <w:color w:val="auto"/>
          <w:sz w:val="22"/>
          <w:szCs w:val="22"/>
        </w:rPr>
      </w:pPr>
      <w:r w:rsidRPr="00E14AED">
        <w:rPr>
          <w:color w:val="auto"/>
          <w:sz w:val="22"/>
          <w:szCs w:val="22"/>
        </w:rPr>
        <w:t xml:space="preserve">Zamawiający może dokonać potrącenia naliczonych i należnych mu kar z wynagrodzenia Wykonawcy. </w:t>
      </w:r>
    </w:p>
    <w:p w14:paraId="2E5DFEA8" w14:textId="673BC64A" w:rsidR="00D863BD" w:rsidRPr="00E14AED" w:rsidRDefault="00D863BD" w:rsidP="00D863BD">
      <w:pPr>
        <w:pStyle w:val="Default"/>
        <w:numPr>
          <w:ilvl w:val="0"/>
          <w:numId w:val="11"/>
        </w:numPr>
        <w:spacing w:before="60" w:after="60" w:line="300" w:lineRule="exact"/>
        <w:ind w:left="426" w:hanging="426"/>
        <w:jc w:val="both"/>
        <w:rPr>
          <w:color w:val="auto"/>
          <w:sz w:val="22"/>
          <w:szCs w:val="22"/>
        </w:rPr>
      </w:pPr>
      <w:r w:rsidRPr="00E14AED">
        <w:rPr>
          <w:color w:val="auto"/>
          <w:sz w:val="22"/>
          <w:szCs w:val="22"/>
        </w:rPr>
        <w:t xml:space="preserve">Zamawiający zastrzega sobie prawo dochodzenia na zasadach ogólnych odszkodowań przewyższających wysokość kar umownych. </w:t>
      </w:r>
    </w:p>
    <w:p w14:paraId="66FF2C33" w14:textId="11CC87F8" w:rsidR="00D863BD" w:rsidRPr="00E14AED" w:rsidRDefault="00D863BD" w:rsidP="00D863BD">
      <w:pPr>
        <w:pStyle w:val="Default"/>
        <w:spacing w:before="60" w:after="60" w:line="300" w:lineRule="exact"/>
        <w:jc w:val="center"/>
        <w:rPr>
          <w:color w:val="auto"/>
          <w:sz w:val="22"/>
          <w:szCs w:val="22"/>
        </w:rPr>
      </w:pPr>
      <w:r w:rsidRPr="00E14AED">
        <w:rPr>
          <w:b/>
          <w:bCs/>
          <w:color w:val="auto"/>
          <w:sz w:val="22"/>
          <w:szCs w:val="22"/>
        </w:rPr>
        <w:t>§9 POUFNOŚĆ</w:t>
      </w:r>
    </w:p>
    <w:p w14:paraId="664F9111" w14:textId="61F25BA1" w:rsidR="00D863BD" w:rsidRPr="00E14AED" w:rsidRDefault="00D863BD" w:rsidP="00D0540B">
      <w:pPr>
        <w:pStyle w:val="Default"/>
        <w:numPr>
          <w:ilvl w:val="0"/>
          <w:numId w:val="15"/>
        </w:numPr>
        <w:spacing w:before="60" w:after="60" w:line="300" w:lineRule="exact"/>
        <w:ind w:left="426" w:hanging="426"/>
        <w:jc w:val="both"/>
        <w:rPr>
          <w:color w:val="auto"/>
          <w:sz w:val="22"/>
          <w:szCs w:val="22"/>
        </w:rPr>
      </w:pPr>
      <w:r w:rsidRPr="00E14AED">
        <w:rPr>
          <w:color w:val="auto"/>
          <w:sz w:val="22"/>
          <w:szCs w:val="22"/>
        </w:rPr>
        <w:t xml:space="preserve">Strony niniejszej Umowy zobowiązują się w czasie jej trwania oraz po jej rozwiązaniu lub wygaśnięciu do zachowania poufności co do informacji, o których dowiedziały się w związku z wykonywaniem niniejszej Umowy oraz informacji technicznych, technologicznych, ekonomicznych, finansowych, handlowych, prawnych i organizacyjnych dotyczących drugiej Strony, niezależnie od formy przekazania tych informacji i ich źródła, o ile bezwzględnie obowiązujące przepisy nie stanowią inaczej. Informacje te stanowią informacje poufne. </w:t>
      </w:r>
    </w:p>
    <w:p w14:paraId="157D32A3" w14:textId="7CAE19C4" w:rsidR="00D863BD" w:rsidRPr="00E14AED" w:rsidRDefault="00D863BD" w:rsidP="00D863BD">
      <w:pPr>
        <w:pStyle w:val="Default"/>
        <w:numPr>
          <w:ilvl w:val="0"/>
          <w:numId w:val="15"/>
        </w:numPr>
        <w:spacing w:before="60" w:after="60" w:line="300" w:lineRule="exact"/>
        <w:ind w:left="426" w:hanging="426"/>
        <w:jc w:val="both"/>
        <w:rPr>
          <w:color w:val="auto"/>
          <w:sz w:val="22"/>
          <w:szCs w:val="22"/>
        </w:rPr>
      </w:pPr>
      <w:r w:rsidRPr="00E14AED">
        <w:rPr>
          <w:color w:val="auto"/>
          <w:sz w:val="22"/>
          <w:szCs w:val="22"/>
        </w:rPr>
        <w:t xml:space="preserve">Klauzulą poufności nie są objęte informacje uzyskane w trakcie toczącego się postępowania o udzielenie zamówienia publicznego oraz informacje mogące stanowić podstawę do wystawienia referencji dla Wykonawcy. </w:t>
      </w:r>
    </w:p>
    <w:p w14:paraId="413DFB17" w14:textId="202ABA95" w:rsidR="00D863BD" w:rsidRPr="00E14AED" w:rsidRDefault="00D863BD" w:rsidP="00D863BD">
      <w:pPr>
        <w:pStyle w:val="Default"/>
        <w:numPr>
          <w:ilvl w:val="0"/>
          <w:numId w:val="15"/>
        </w:numPr>
        <w:spacing w:before="60" w:after="60" w:line="300" w:lineRule="exact"/>
        <w:ind w:left="426" w:hanging="426"/>
        <w:jc w:val="both"/>
        <w:rPr>
          <w:color w:val="auto"/>
          <w:sz w:val="22"/>
          <w:szCs w:val="22"/>
        </w:rPr>
      </w:pPr>
      <w:r w:rsidRPr="00E14AED">
        <w:rPr>
          <w:color w:val="auto"/>
          <w:sz w:val="22"/>
          <w:szCs w:val="22"/>
        </w:rPr>
        <w:t xml:space="preserve">Informacje poufne mogą być ujawnione na żądanie sądu, prokuratury, policji, organów administracji państwowej w związku z ich uprawnieniami ustawowymi. </w:t>
      </w:r>
    </w:p>
    <w:p w14:paraId="164ECF34" w14:textId="77777777" w:rsidR="00D863BD" w:rsidRPr="00E14AED" w:rsidRDefault="00D863BD" w:rsidP="00D863BD">
      <w:pPr>
        <w:pStyle w:val="Default"/>
        <w:spacing w:before="60" w:after="60" w:line="300" w:lineRule="exact"/>
        <w:jc w:val="both"/>
        <w:rPr>
          <w:b/>
          <w:bCs/>
          <w:color w:val="auto"/>
          <w:sz w:val="22"/>
          <w:szCs w:val="22"/>
        </w:rPr>
      </w:pPr>
    </w:p>
    <w:p w14:paraId="53AE341E" w14:textId="3C1A3CC1" w:rsidR="00D863BD" w:rsidRPr="00E14AED" w:rsidRDefault="00D863BD" w:rsidP="00D863BD">
      <w:pPr>
        <w:pStyle w:val="Default"/>
        <w:spacing w:before="60" w:after="60" w:line="300" w:lineRule="exact"/>
        <w:jc w:val="center"/>
        <w:rPr>
          <w:b/>
          <w:bCs/>
          <w:color w:val="auto"/>
          <w:sz w:val="22"/>
          <w:szCs w:val="22"/>
        </w:rPr>
      </w:pPr>
      <w:r w:rsidRPr="00E14AED">
        <w:rPr>
          <w:b/>
          <w:bCs/>
          <w:color w:val="auto"/>
          <w:sz w:val="22"/>
          <w:szCs w:val="22"/>
        </w:rPr>
        <w:t>§10 Z</w:t>
      </w:r>
      <w:r w:rsidR="00455E66" w:rsidRPr="00E14AED">
        <w:rPr>
          <w:b/>
          <w:bCs/>
          <w:color w:val="auto"/>
          <w:sz w:val="22"/>
          <w:szCs w:val="22"/>
        </w:rPr>
        <w:t>MIANA TREŚCI UMOWY</w:t>
      </w:r>
    </w:p>
    <w:p w14:paraId="51C171F7" w14:textId="77777777" w:rsidR="00501F67" w:rsidRPr="00E14AED" w:rsidRDefault="00501F67" w:rsidP="00501F67">
      <w:pPr>
        <w:pStyle w:val="Akapitzlist"/>
        <w:numPr>
          <w:ilvl w:val="0"/>
          <w:numId w:val="17"/>
        </w:numPr>
        <w:spacing w:after="0" w:line="276" w:lineRule="auto"/>
        <w:ind w:left="426" w:right="425" w:hanging="426"/>
        <w:jc w:val="both"/>
        <w:rPr>
          <w:rFonts w:ascii="Times New Roman" w:eastAsiaTheme="minorEastAsia" w:hAnsi="Times New Roman" w:cs="Times New Roman"/>
          <w:color w:val="000000" w:themeColor="text1"/>
        </w:rPr>
      </w:pPr>
      <w:r w:rsidRPr="00E14AED">
        <w:rPr>
          <w:rFonts w:ascii="Times New Roman" w:eastAsiaTheme="minorEastAsia" w:hAnsi="Times New Roman" w:cs="Times New Roman"/>
          <w:color w:val="000000" w:themeColor="text1"/>
        </w:rPr>
        <w:t>W oparciu o art. 455 ust. 1 pkt 1 ustawy – Prawo zamówień publicznych, Zamawiający dopuszcza zmianę postanowień niniejszej umowy, w zakresie:</w:t>
      </w:r>
      <w:r w:rsidRPr="00E14AED">
        <w:rPr>
          <w:rFonts w:ascii="Times New Roman" w:hAnsi="Times New Roman" w:cs="Times New Roman"/>
        </w:rPr>
        <w:t xml:space="preserve"> </w:t>
      </w:r>
    </w:p>
    <w:p w14:paraId="053DEEB2" w14:textId="5B2F74BB" w:rsidR="00501F67" w:rsidRPr="00E14AED" w:rsidRDefault="00501F67" w:rsidP="00501F67">
      <w:pPr>
        <w:pStyle w:val="Akapitzlist"/>
        <w:numPr>
          <w:ilvl w:val="1"/>
          <w:numId w:val="17"/>
        </w:numPr>
        <w:spacing w:after="0" w:line="276" w:lineRule="auto"/>
        <w:ind w:left="851" w:right="425" w:hanging="425"/>
        <w:jc w:val="both"/>
        <w:rPr>
          <w:rFonts w:ascii="Times New Roman" w:eastAsiaTheme="minorEastAsia" w:hAnsi="Times New Roman" w:cs="Times New Roman"/>
          <w:color w:val="000000" w:themeColor="text1"/>
        </w:rPr>
      </w:pPr>
      <w:r w:rsidRPr="00E14AED">
        <w:rPr>
          <w:rFonts w:ascii="Times New Roman" w:eastAsiaTheme="minorEastAsia" w:hAnsi="Times New Roman" w:cs="Times New Roman"/>
          <w:color w:val="000000" w:themeColor="text1"/>
        </w:rPr>
        <w:t xml:space="preserve">zmiana sposobu spełnienia świadczenia – spowodowana </w:t>
      </w:r>
      <w:r w:rsidR="00B97B6D" w:rsidRPr="00E14AED">
        <w:rPr>
          <w:rFonts w:ascii="Times New Roman" w:eastAsiaTheme="minorEastAsia" w:hAnsi="Times New Roman" w:cs="Times New Roman"/>
          <w:color w:val="000000" w:themeColor="text1"/>
        </w:rPr>
        <w:t xml:space="preserve">zmianą przepisów w zakresie przeprowadzania audytów zewnętrznych </w:t>
      </w:r>
      <w:r w:rsidR="00CD0D48" w:rsidRPr="00E14AED">
        <w:rPr>
          <w:rFonts w:ascii="Times New Roman" w:eastAsiaTheme="minorEastAsia" w:hAnsi="Times New Roman" w:cs="Times New Roman"/>
          <w:color w:val="000000" w:themeColor="text1"/>
        </w:rPr>
        <w:t xml:space="preserve">dla </w:t>
      </w:r>
      <w:r w:rsidR="000B59DB" w:rsidRPr="00E14AED">
        <w:rPr>
          <w:rFonts w:ascii="Times New Roman" w:eastAsiaTheme="minorEastAsia" w:hAnsi="Times New Roman" w:cs="Times New Roman"/>
          <w:color w:val="000000" w:themeColor="text1"/>
        </w:rPr>
        <w:t>projektów</w:t>
      </w:r>
      <w:r w:rsidR="004203D2" w:rsidRPr="00E14AED">
        <w:rPr>
          <w:rFonts w:ascii="Times New Roman" w:eastAsiaTheme="minorEastAsia" w:hAnsi="Times New Roman" w:cs="Times New Roman"/>
          <w:color w:val="000000" w:themeColor="text1"/>
        </w:rPr>
        <w:t xml:space="preserve"> lub innych unormowań prawnych które będą miały wpływ na realizację umowy;</w:t>
      </w:r>
    </w:p>
    <w:p w14:paraId="2EED4096" w14:textId="77777777" w:rsidR="00532EDA" w:rsidRPr="00E14AED" w:rsidRDefault="00501F67" w:rsidP="00501F67">
      <w:pPr>
        <w:pStyle w:val="Akapitzlist"/>
        <w:numPr>
          <w:ilvl w:val="1"/>
          <w:numId w:val="17"/>
        </w:numPr>
        <w:spacing w:after="0" w:line="276" w:lineRule="auto"/>
        <w:ind w:left="851" w:right="425" w:hanging="425"/>
        <w:jc w:val="both"/>
        <w:rPr>
          <w:rFonts w:ascii="Times New Roman" w:eastAsiaTheme="minorEastAsia" w:hAnsi="Times New Roman" w:cs="Times New Roman"/>
          <w:color w:val="000000" w:themeColor="text1"/>
        </w:rPr>
      </w:pPr>
      <w:r w:rsidRPr="00E14AED">
        <w:rPr>
          <w:rFonts w:ascii="Times New Roman" w:eastAsiaTheme="minorEastAsia" w:hAnsi="Times New Roman" w:cs="Times New Roman"/>
          <w:color w:val="000000" w:themeColor="text1"/>
        </w:rPr>
        <w:t>konieczności przesunięcia terminów umownych</w:t>
      </w:r>
      <w:r w:rsidR="00532EDA" w:rsidRPr="00E14AED">
        <w:rPr>
          <w:rFonts w:ascii="Times New Roman" w:eastAsiaTheme="minorEastAsia" w:hAnsi="Times New Roman" w:cs="Times New Roman"/>
          <w:color w:val="000000" w:themeColor="text1"/>
        </w:rPr>
        <w:t xml:space="preserve"> </w:t>
      </w:r>
      <w:r w:rsidRPr="00E14AED">
        <w:rPr>
          <w:rFonts w:ascii="Times New Roman" w:eastAsiaTheme="minorEastAsia" w:hAnsi="Times New Roman" w:cs="Times New Roman"/>
          <w:color w:val="000000" w:themeColor="text1"/>
        </w:rPr>
        <w:t xml:space="preserve"> w przypadku</w:t>
      </w:r>
      <w:r w:rsidR="00532EDA" w:rsidRPr="00E14AED">
        <w:rPr>
          <w:rFonts w:ascii="Times New Roman" w:eastAsiaTheme="minorEastAsia" w:hAnsi="Times New Roman" w:cs="Times New Roman"/>
          <w:color w:val="000000" w:themeColor="text1"/>
        </w:rPr>
        <w:t>:</w:t>
      </w:r>
    </w:p>
    <w:p w14:paraId="33FACD99" w14:textId="5DE7C3A8" w:rsidR="00501F67" w:rsidRPr="00E14AED" w:rsidRDefault="00501F67" w:rsidP="00532EDA">
      <w:pPr>
        <w:pStyle w:val="Akapitzlist"/>
        <w:numPr>
          <w:ilvl w:val="2"/>
          <w:numId w:val="17"/>
        </w:numPr>
        <w:spacing w:after="0" w:line="276" w:lineRule="auto"/>
        <w:ind w:left="1134" w:right="425" w:hanging="283"/>
        <w:jc w:val="both"/>
        <w:rPr>
          <w:rFonts w:ascii="Times New Roman" w:eastAsiaTheme="minorEastAsia" w:hAnsi="Times New Roman" w:cs="Times New Roman"/>
          <w:color w:val="000000" w:themeColor="text1"/>
        </w:rPr>
      </w:pPr>
      <w:r w:rsidRPr="00E14AED">
        <w:rPr>
          <w:rFonts w:ascii="Times New Roman" w:eastAsiaTheme="minorEastAsia" w:hAnsi="Times New Roman" w:cs="Times New Roman"/>
          <w:color w:val="000000" w:themeColor="text1"/>
        </w:rPr>
        <w:t xml:space="preserve"> wystąpienia siły wyższej</w:t>
      </w:r>
      <w:r w:rsidR="00B020FD" w:rsidRPr="00E14AED">
        <w:rPr>
          <w:rFonts w:ascii="Times New Roman" w:eastAsiaTheme="minorEastAsia" w:hAnsi="Times New Roman" w:cs="Times New Roman"/>
          <w:color w:val="000000" w:themeColor="text1"/>
        </w:rPr>
        <w:t>,</w:t>
      </w:r>
    </w:p>
    <w:p w14:paraId="3229223E" w14:textId="55FE521D" w:rsidR="00532EDA" w:rsidRPr="00E14AED" w:rsidRDefault="00B31EBD" w:rsidP="00532EDA">
      <w:pPr>
        <w:pStyle w:val="Akapitzlist"/>
        <w:numPr>
          <w:ilvl w:val="2"/>
          <w:numId w:val="17"/>
        </w:numPr>
        <w:spacing w:after="0" w:line="276" w:lineRule="auto"/>
        <w:ind w:left="1134" w:right="425" w:hanging="283"/>
        <w:jc w:val="both"/>
        <w:rPr>
          <w:rFonts w:ascii="Times New Roman" w:eastAsiaTheme="minorEastAsia" w:hAnsi="Times New Roman" w:cs="Times New Roman"/>
          <w:color w:val="000000" w:themeColor="text1"/>
        </w:rPr>
      </w:pPr>
      <w:r w:rsidRPr="00E14AED">
        <w:rPr>
          <w:rFonts w:ascii="Times New Roman" w:eastAsiaTheme="minorEastAsia" w:hAnsi="Times New Roman" w:cs="Times New Roman"/>
          <w:color w:val="000000" w:themeColor="text1"/>
        </w:rPr>
        <w:t>ze względów organizacyjnych wynikłych z przyczyn leżących po stronie Zamawiającego</w:t>
      </w:r>
      <w:r w:rsidR="00ED2D20" w:rsidRPr="00E14AED">
        <w:rPr>
          <w:rFonts w:ascii="Times New Roman" w:eastAsiaTheme="minorEastAsia" w:hAnsi="Times New Roman" w:cs="Times New Roman"/>
          <w:color w:val="000000" w:themeColor="text1"/>
        </w:rPr>
        <w:t>;</w:t>
      </w:r>
    </w:p>
    <w:p w14:paraId="19CBD99E" w14:textId="2E211736" w:rsidR="00C9331C" w:rsidRPr="00E14AED" w:rsidRDefault="00C9331C" w:rsidP="00C9331C">
      <w:pPr>
        <w:pStyle w:val="Akapitzlist"/>
        <w:numPr>
          <w:ilvl w:val="2"/>
          <w:numId w:val="17"/>
        </w:numPr>
        <w:spacing w:after="0" w:line="276" w:lineRule="auto"/>
        <w:ind w:left="1134" w:right="425" w:hanging="283"/>
        <w:jc w:val="both"/>
        <w:rPr>
          <w:rFonts w:ascii="Times New Roman" w:eastAsiaTheme="minorEastAsia" w:hAnsi="Times New Roman" w:cs="Times New Roman"/>
          <w:color w:val="000000" w:themeColor="text1"/>
        </w:rPr>
      </w:pPr>
      <w:r w:rsidRPr="00E14AED">
        <w:rPr>
          <w:rFonts w:ascii="Times New Roman" w:hAnsi="Times New Roman" w:cs="Times New Roman"/>
        </w:rPr>
        <w:t>przypadku zmiany harmonogramu terminowego realizacji przedmiotowego projektu</w:t>
      </w:r>
      <w:r w:rsidR="000A257A" w:rsidRPr="00E14AED">
        <w:rPr>
          <w:rFonts w:ascii="Times New Roman" w:hAnsi="Times New Roman" w:cs="Times New Roman"/>
        </w:rPr>
        <w:t>.</w:t>
      </w:r>
    </w:p>
    <w:p w14:paraId="36A3E6E5" w14:textId="77777777" w:rsidR="005074CF" w:rsidRPr="00E14AED" w:rsidRDefault="00B020FD" w:rsidP="006F0913">
      <w:pPr>
        <w:pStyle w:val="Akapitzlist"/>
        <w:numPr>
          <w:ilvl w:val="1"/>
          <w:numId w:val="17"/>
        </w:numPr>
        <w:spacing w:after="0" w:line="276" w:lineRule="auto"/>
        <w:ind w:left="851" w:right="425" w:hanging="425"/>
        <w:jc w:val="both"/>
        <w:rPr>
          <w:rFonts w:ascii="Times New Roman" w:eastAsiaTheme="minorEastAsia" w:hAnsi="Times New Roman" w:cs="Times New Roman"/>
          <w:color w:val="000000" w:themeColor="text1"/>
        </w:rPr>
      </w:pPr>
      <w:r w:rsidRPr="00E14AED">
        <w:rPr>
          <w:rFonts w:ascii="Times New Roman" w:hAnsi="Times New Roman" w:cs="Times New Roman"/>
        </w:rPr>
        <w:t>ustawowa zmiana procentowej stawki podatku VAT, będzie stanowiła podstawę do zmiany wynagrodzenia brutto</w:t>
      </w:r>
      <w:r w:rsidR="005074CF" w:rsidRPr="00E14AED">
        <w:rPr>
          <w:rFonts w:ascii="Times New Roman" w:hAnsi="Times New Roman" w:cs="Times New Roman"/>
        </w:rPr>
        <w:t>,</w:t>
      </w:r>
    </w:p>
    <w:p w14:paraId="4EB16881" w14:textId="44DFBE9F" w:rsidR="00B020FD" w:rsidRPr="00E14AED" w:rsidRDefault="00B020FD" w:rsidP="006F0913">
      <w:pPr>
        <w:pStyle w:val="Akapitzlist"/>
        <w:numPr>
          <w:ilvl w:val="1"/>
          <w:numId w:val="17"/>
        </w:numPr>
        <w:spacing w:after="0" w:line="276" w:lineRule="auto"/>
        <w:ind w:left="851" w:right="425" w:hanging="425"/>
        <w:jc w:val="both"/>
        <w:rPr>
          <w:rFonts w:ascii="Times New Roman" w:eastAsiaTheme="minorEastAsia" w:hAnsi="Times New Roman" w:cs="Times New Roman"/>
          <w:color w:val="000000" w:themeColor="text1"/>
        </w:rPr>
      </w:pPr>
      <w:r w:rsidRPr="00E14AED">
        <w:rPr>
          <w:rFonts w:ascii="Times New Roman" w:hAnsi="Times New Roman" w:cs="Times New Roman"/>
        </w:rPr>
        <w:t xml:space="preserve"> osoby lub osób wykonującej lub wykonujących czynności przewidziane audytem na inną lub inne osoby o kwalifikacjach niezbędnych do realizacji zamówienia określonych w dokumentacji przetargowej- działających w imieniu i na rzecz Wykonawcy; </w:t>
      </w:r>
    </w:p>
    <w:p w14:paraId="251057DE" w14:textId="77777777" w:rsidR="004D12BE" w:rsidRPr="00E14AED" w:rsidRDefault="004D12BE">
      <w:pPr>
        <w:numPr>
          <w:ilvl w:val="1"/>
          <w:numId w:val="17"/>
        </w:numPr>
        <w:spacing w:after="120" w:line="240" w:lineRule="auto"/>
        <w:jc w:val="both"/>
        <w:rPr>
          <w:rFonts w:ascii="Times New Roman" w:eastAsia="Times New Roman" w:hAnsi="Times New Roman" w:cs="Times New Roman"/>
          <w:kern w:val="0"/>
          <w:lang w:eastAsia="pl-PL"/>
          <w14:ligatures w14:val="none"/>
        </w:rPr>
      </w:pPr>
      <w:r w:rsidRPr="00E14AED">
        <w:rPr>
          <w:rFonts w:ascii="Times New Roman" w:hAnsi="Times New Roman" w:cs="Times New Roman"/>
        </w:rPr>
        <w:t>zmiany sposobu realizacji przedmiotu Umowy z samodzielnej realizacji przez</w:t>
      </w:r>
      <w:r w:rsidRPr="00E14AED">
        <w:rPr>
          <w:rFonts w:ascii="Times New Roman" w:eastAsia="Times New Roman" w:hAnsi="Times New Roman" w:cs="Times New Roman"/>
          <w:kern w:val="0"/>
          <w:lang w:eastAsia="pl-PL"/>
          <w14:ligatures w14:val="none"/>
        </w:rPr>
        <w:t xml:space="preserve"> </w:t>
      </w:r>
      <w:r w:rsidRPr="00E14AED">
        <w:rPr>
          <w:rFonts w:ascii="Times New Roman" w:hAnsi="Times New Roman" w:cs="Times New Roman"/>
        </w:rPr>
        <w:t>Wykonawcę, na realizację z udziałem podwykonawców, z zastrzeżeniem, iż podwykonawcy będą posiadać właściwości niezbędne, do realizacji danej części przedmiotu Umowy oraz właściwości, w zakresie wymaganym dla Wykonawcy, a dotyczącym braku podstaw do wykluczenia z postępowania;</w:t>
      </w:r>
    </w:p>
    <w:p w14:paraId="56A0C116" w14:textId="52475CA4" w:rsidR="00D40FB4" w:rsidRPr="00E14AED" w:rsidRDefault="004D12BE" w:rsidP="0040483B">
      <w:pPr>
        <w:numPr>
          <w:ilvl w:val="1"/>
          <w:numId w:val="17"/>
        </w:numPr>
        <w:spacing w:after="120" w:line="240" w:lineRule="auto"/>
        <w:jc w:val="both"/>
        <w:rPr>
          <w:rFonts w:ascii="Times New Roman" w:eastAsia="Times New Roman" w:hAnsi="Times New Roman" w:cs="Times New Roman"/>
          <w:kern w:val="0"/>
          <w:lang w:eastAsia="pl-PL"/>
          <w14:ligatures w14:val="none"/>
        </w:rPr>
      </w:pPr>
      <w:r w:rsidRPr="00E14AED">
        <w:rPr>
          <w:rFonts w:ascii="Times New Roman" w:hAnsi="Times New Roman" w:cs="Times New Roman"/>
        </w:rPr>
        <w:t>zmiany podwykonawców, z zastrzeżeniem posiadania przez tych podwykonawców, co najmniej takich samych właściwości (kwalifikacji), pod rygorem niedopuszczenia podwykonawców do wykonywania przedmiotu Umowy.</w:t>
      </w:r>
    </w:p>
    <w:p w14:paraId="37AE437E" w14:textId="77777777" w:rsidR="00501F67" w:rsidRPr="00E14AED" w:rsidRDefault="00501F67" w:rsidP="00501F67">
      <w:pPr>
        <w:pStyle w:val="Akapitzlist"/>
        <w:numPr>
          <w:ilvl w:val="0"/>
          <w:numId w:val="17"/>
        </w:numPr>
        <w:spacing w:after="0" w:line="276" w:lineRule="auto"/>
        <w:ind w:left="426" w:right="425" w:hanging="426"/>
        <w:jc w:val="both"/>
        <w:rPr>
          <w:rFonts w:ascii="Times New Roman" w:hAnsi="Times New Roman" w:cs="Times New Roman"/>
          <w:color w:val="000000" w:themeColor="text1"/>
        </w:rPr>
      </w:pPr>
      <w:r w:rsidRPr="00E14AED">
        <w:rPr>
          <w:rFonts w:ascii="Times New Roman" w:eastAsia="Times New Roman" w:hAnsi="Times New Roman" w:cs="Times New Roman"/>
        </w:rPr>
        <w:t>Siła wyższa jest to zdarzenie, którego stro</w:t>
      </w:r>
      <w:r w:rsidRPr="00E14AED">
        <w:rPr>
          <w:rFonts w:ascii="Times New Roman" w:hAnsi="Times New Roman" w:cs="Times New Roman"/>
        </w:rPr>
        <w:t xml:space="preserve">ny nie mogły przewidzieć, któremu nie mogły zapobiec, ani nie mogą przeciwdziałać, a które umożliwia Wykonawcy wykonanie </w:t>
      </w:r>
      <w:r w:rsidRPr="00E14AED">
        <w:rPr>
          <w:rFonts w:ascii="Times New Roman" w:hAnsi="Times New Roman" w:cs="Times New Roman"/>
        </w:rPr>
        <w:br/>
        <w:t>w części lub w całości jego zobowiązań. Siła wyższa obejmuje w szczególności, następujące zdarzenia:</w:t>
      </w:r>
    </w:p>
    <w:p w14:paraId="33601B9B" w14:textId="77777777" w:rsidR="00501F67" w:rsidRPr="00E14AED" w:rsidRDefault="00501F67" w:rsidP="00501F67">
      <w:pPr>
        <w:pStyle w:val="Akapitzlist"/>
        <w:numPr>
          <w:ilvl w:val="1"/>
          <w:numId w:val="17"/>
        </w:numPr>
        <w:spacing w:after="0" w:line="276" w:lineRule="auto"/>
        <w:ind w:left="851" w:right="425" w:hanging="425"/>
        <w:jc w:val="both"/>
        <w:rPr>
          <w:rFonts w:ascii="Times New Roman" w:eastAsia="Times New Roman" w:hAnsi="Times New Roman" w:cs="Times New Roman"/>
        </w:rPr>
      </w:pPr>
      <w:r w:rsidRPr="00E14AED">
        <w:rPr>
          <w:rFonts w:ascii="Times New Roman" w:eastAsia="Times New Roman" w:hAnsi="Times New Roman" w:cs="Times New Roman"/>
        </w:rPr>
        <w:t xml:space="preserve">wojnę, działania wojenne, działania wrogów zewnętrznych, </w:t>
      </w:r>
    </w:p>
    <w:p w14:paraId="090FD331" w14:textId="77777777" w:rsidR="00501F67" w:rsidRPr="00E14AED" w:rsidRDefault="00501F67" w:rsidP="00501F67">
      <w:pPr>
        <w:pStyle w:val="Akapitzlist"/>
        <w:numPr>
          <w:ilvl w:val="1"/>
          <w:numId w:val="17"/>
        </w:numPr>
        <w:spacing w:after="0" w:line="276" w:lineRule="auto"/>
        <w:ind w:left="851" w:right="425" w:hanging="425"/>
        <w:jc w:val="both"/>
        <w:rPr>
          <w:rFonts w:ascii="Times New Roman" w:eastAsia="Times New Roman" w:hAnsi="Times New Roman" w:cs="Times New Roman"/>
        </w:rPr>
      </w:pPr>
      <w:r w:rsidRPr="00E14AED">
        <w:rPr>
          <w:rFonts w:ascii="Times New Roman" w:eastAsia="Times New Roman" w:hAnsi="Times New Roman" w:cs="Times New Roman"/>
        </w:rPr>
        <w:t xml:space="preserve">terroryzm, rewolucja, przewrót wojskowy lub cywilny, wojna domowa, </w:t>
      </w:r>
    </w:p>
    <w:p w14:paraId="3F25B606" w14:textId="77777777" w:rsidR="00501F67" w:rsidRPr="00E14AED" w:rsidRDefault="00501F67" w:rsidP="00501F67">
      <w:pPr>
        <w:pStyle w:val="Akapitzlist"/>
        <w:numPr>
          <w:ilvl w:val="1"/>
          <w:numId w:val="17"/>
        </w:numPr>
        <w:spacing w:after="0" w:line="276" w:lineRule="auto"/>
        <w:ind w:left="851" w:right="425" w:hanging="425"/>
        <w:jc w:val="both"/>
        <w:rPr>
          <w:rFonts w:ascii="Times New Roman" w:eastAsia="Times New Roman" w:hAnsi="Times New Roman" w:cs="Times New Roman"/>
        </w:rPr>
      </w:pPr>
      <w:r w:rsidRPr="00E14AED">
        <w:rPr>
          <w:rFonts w:ascii="Times New Roman" w:eastAsia="Times New Roman" w:hAnsi="Times New Roman" w:cs="Times New Roman"/>
        </w:rPr>
        <w:t>skutki zastosowania amunicji wojskowej, materiałów wybuchowych, skażenie radioaktywna,</w:t>
      </w:r>
    </w:p>
    <w:p w14:paraId="24C4D900" w14:textId="77777777" w:rsidR="00501F67" w:rsidRPr="00E14AED" w:rsidRDefault="00501F67" w:rsidP="00501F67">
      <w:pPr>
        <w:pStyle w:val="Akapitzlist"/>
        <w:numPr>
          <w:ilvl w:val="1"/>
          <w:numId w:val="17"/>
        </w:numPr>
        <w:spacing w:after="0" w:line="276" w:lineRule="auto"/>
        <w:ind w:left="851" w:right="425" w:hanging="425"/>
        <w:jc w:val="both"/>
        <w:rPr>
          <w:rFonts w:ascii="Times New Roman" w:eastAsia="Times New Roman" w:hAnsi="Times New Roman" w:cs="Times New Roman"/>
        </w:rPr>
      </w:pPr>
      <w:r w:rsidRPr="00E14AED">
        <w:rPr>
          <w:rFonts w:ascii="Times New Roman" w:eastAsia="Times New Roman" w:hAnsi="Times New Roman" w:cs="Times New Roman"/>
        </w:rPr>
        <w:t xml:space="preserve">z wyjątkiem tych które mogą być spowodowane użyciem ich przez Wykonawcę, </w:t>
      </w:r>
    </w:p>
    <w:p w14:paraId="2EC5A028" w14:textId="77777777" w:rsidR="00501F67" w:rsidRPr="00E14AED" w:rsidRDefault="00501F67" w:rsidP="00501F67">
      <w:pPr>
        <w:pStyle w:val="Akapitzlist"/>
        <w:numPr>
          <w:ilvl w:val="1"/>
          <w:numId w:val="17"/>
        </w:numPr>
        <w:spacing w:after="0" w:line="276" w:lineRule="auto"/>
        <w:ind w:left="851" w:right="425" w:hanging="425"/>
        <w:jc w:val="both"/>
        <w:rPr>
          <w:rFonts w:ascii="Times New Roman" w:eastAsia="Times New Roman" w:hAnsi="Times New Roman" w:cs="Times New Roman"/>
        </w:rPr>
      </w:pPr>
      <w:r w:rsidRPr="00E14AED">
        <w:rPr>
          <w:rFonts w:ascii="Times New Roman" w:eastAsia="Times New Roman" w:hAnsi="Times New Roman" w:cs="Times New Roman"/>
        </w:rPr>
        <w:t xml:space="preserve">klęski żywiołowe: huragany, powodzie, trzęsienie ziemi, </w:t>
      </w:r>
    </w:p>
    <w:p w14:paraId="6E9DD91F" w14:textId="77777777" w:rsidR="00501F67" w:rsidRPr="00E14AED" w:rsidRDefault="00501F67" w:rsidP="00501F67">
      <w:pPr>
        <w:pStyle w:val="Akapitzlist"/>
        <w:numPr>
          <w:ilvl w:val="1"/>
          <w:numId w:val="17"/>
        </w:numPr>
        <w:spacing w:after="0" w:line="276" w:lineRule="auto"/>
        <w:ind w:left="851" w:right="425" w:hanging="425"/>
        <w:jc w:val="both"/>
        <w:rPr>
          <w:rFonts w:ascii="Times New Roman" w:eastAsia="Times New Roman" w:hAnsi="Times New Roman" w:cs="Times New Roman"/>
        </w:rPr>
      </w:pPr>
      <w:r w:rsidRPr="00E14AED">
        <w:rPr>
          <w:rFonts w:ascii="Times New Roman" w:eastAsia="Times New Roman" w:hAnsi="Times New Roman" w:cs="Times New Roman"/>
        </w:rPr>
        <w:t xml:space="preserve">epidemie, ograniczenia związane z kwarantanną, </w:t>
      </w:r>
    </w:p>
    <w:p w14:paraId="389F7C1D" w14:textId="77777777" w:rsidR="00501F67" w:rsidRPr="00E14AED" w:rsidRDefault="00501F67" w:rsidP="00501F67">
      <w:pPr>
        <w:pStyle w:val="Akapitzlist"/>
        <w:numPr>
          <w:ilvl w:val="1"/>
          <w:numId w:val="17"/>
        </w:numPr>
        <w:spacing w:after="0" w:line="276" w:lineRule="auto"/>
        <w:ind w:left="851" w:right="425" w:hanging="425"/>
        <w:jc w:val="both"/>
        <w:rPr>
          <w:rFonts w:ascii="Times New Roman" w:eastAsia="Times New Roman" w:hAnsi="Times New Roman" w:cs="Times New Roman"/>
        </w:rPr>
      </w:pPr>
      <w:r w:rsidRPr="00E14AED">
        <w:rPr>
          <w:rFonts w:ascii="Times New Roman" w:eastAsia="Times New Roman" w:hAnsi="Times New Roman" w:cs="Times New Roman"/>
        </w:rPr>
        <w:t xml:space="preserve">bunty, niepokoje, strajki, okupacje budowy przez osoby inne niż pracownicy. </w:t>
      </w:r>
    </w:p>
    <w:p w14:paraId="75B3AE0F" w14:textId="6920CE20" w:rsidR="002442BA" w:rsidRPr="00E14AED" w:rsidRDefault="00501F67" w:rsidP="006A5B87">
      <w:pPr>
        <w:pStyle w:val="Akapitzlist"/>
        <w:numPr>
          <w:ilvl w:val="0"/>
          <w:numId w:val="17"/>
        </w:numPr>
        <w:spacing w:after="0" w:line="276" w:lineRule="auto"/>
        <w:ind w:left="426" w:right="425" w:hanging="426"/>
        <w:jc w:val="both"/>
        <w:rPr>
          <w:rFonts w:ascii="Times New Roman" w:hAnsi="Times New Roman" w:cs="Times New Roman"/>
          <w:color w:val="000000" w:themeColor="text1"/>
        </w:rPr>
      </w:pPr>
      <w:r w:rsidRPr="00E14AED">
        <w:rPr>
          <w:rFonts w:ascii="Times New Roman" w:hAnsi="Times New Roman" w:cs="Times New Roman"/>
          <w:color w:val="000000" w:themeColor="text1"/>
        </w:rPr>
        <w:t>Wniosek</w:t>
      </w:r>
      <w:r w:rsidR="00D15A0A" w:rsidRPr="00E14AED">
        <w:rPr>
          <w:rFonts w:ascii="Times New Roman" w:hAnsi="Times New Roman" w:cs="Times New Roman"/>
          <w:color w:val="000000" w:themeColor="text1"/>
        </w:rPr>
        <w:t xml:space="preserve"> o zmianę umowy </w:t>
      </w:r>
      <w:r w:rsidRPr="00E14AED">
        <w:rPr>
          <w:rFonts w:ascii="Times New Roman" w:hAnsi="Times New Roman" w:cs="Times New Roman"/>
          <w:color w:val="000000" w:themeColor="text1"/>
        </w:rPr>
        <w:t xml:space="preserve"> powinien zawierać  uzasadnienie faktyczne wraz z dostarczeniem dowodów</w:t>
      </w:r>
      <w:r w:rsidR="006A5B87" w:rsidRPr="00E14AED">
        <w:rPr>
          <w:rFonts w:ascii="Times New Roman" w:hAnsi="Times New Roman" w:cs="Times New Roman"/>
          <w:color w:val="000000" w:themeColor="text1"/>
        </w:rPr>
        <w:t xml:space="preserve">. </w:t>
      </w:r>
    </w:p>
    <w:p w14:paraId="0DBB8F1C" w14:textId="77777777" w:rsidR="006406D8" w:rsidRPr="00E14AED" w:rsidRDefault="00D863BD" w:rsidP="00D863BD">
      <w:pPr>
        <w:pStyle w:val="Default"/>
        <w:spacing w:before="60" w:after="60" w:line="300" w:lineRule="exact"/>
        <w:jc w:val="center"/>
        <w:rPr>
          <w:b/>
          <w:bCs/>
          <w:color w:val="auto"/>
          <w:sz w:val="22"/>
          <w:szCs w:val="22"/>
        </w:rPr>
      </w:pPr>
      <w:r w:rsidRPr="00E14AED">
        <w:rPr>
          <w:b/>
          <w:bCs/>
          <w:color w:val="auto"/>
          <w:sz w:val="22"/>
          <w:szCs w:val="22"/>
        </w:rPr>
        <w:t xml:space="preserve">§11 </w:t>
      </w:r>
    </w:p>
    <w:p w14:paraId="1A681936" w14:textId="3F060113" w:rsidR="00C77075" w:rsidRPr="00E14AED" w:rsidRDefault="00F53F5A" w:rsidP="00D863BD">
      <w:pPr>
        <w:pStyle w:val="Default"/>
        <w:spacing w:before="60" w:after="60" w:line="300" w:lineRule="exact"/>
        <w:jc w:val="center"/>
        <w:rPr>
          <w:b/>
          <w:bCs/>
          <w:color w:val="auto"/>
          <w:sz w:val="22"/>
          <w:szCs w:val="22"/>
        </w:rPr>
      </w:pPr>
      <w:r w:rsidRPr="00E14AED">
        <w:rPr>
          <w:b/>
          <w:bCs/>
          <w:color w:val="auto"/>
          <w:sz w:val="22"/>
          <w:szCs w:val="22"/>
        </w:rPr>
        <w:t>ODSTĄPIENIE OD UMOWY</w:t>
      </w:r>
    </w:p>
    <w:p w14:paraId="70B5E5CA" w14:textId="77777777" w:rsidR="00AC669B" w:rsidRPr="00AC669B" w:rsidRDefault="00AC669B" w:rsidP="00162EB3">
      <w:pPr>
        <w:numPr>
          <w:ilvl w:val="0"/>
          <w:numId w:val="36"/>
        </w:numPr>
        <w:autoSpaceDE w:val="0"/>
        <w:autoSpaceDN w:val="0"/>
        <w:adjustRightInd w:val="0"/>
        <w:spacing w:after="0" w:line="276" w:lineRule="auto"/>
        <w:ind w:left="426" w:hanging="426"/>
        <w:jc w:val="both"/>
        <w:rPr>
          <w:rFonts w:ascii="Times New Roman" w:eastAsia="Times New Roman" w:hAnsi="Times New Roman" w:cs="Times New Roman"/>
          <w:noProof w:val="0"/>
          <w:color w:val="000000"/>
          <w:kern w:val="0"/>
          <w:lang w:eastAsia="pl-PL"/>
          <w14:ligatures w14:val="none"/>
        </w:rPr>
      </w:pPr>
      <w:r w:rsidRPr="00AC669B">
        <w:rPr>
          <w:rFonts w:ascii="Times New Roman" w:eastAsia="Times New Roman" w:hAnsi="Times New Roman" w:cs="Times New Roman"/>
          <w:noProof w:val="0"/>
          <w:color w:val="000000"/>
          <w:kern w:val="0"/>
          <w:lang w:eastAsia="pl-PL"/>
          <w14:ligatures w14:val="none"/>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o czym niezwłocznie poinformuje Wykonawcę.</w:t>
      </w:r>
      <w:r w:rsidRPr="00AC669B">
        <w:rPr>
          <w:rFonts w:ascii="Times New Roman" w:eastAsia="Times New Roman" w:hAnsi="Times New Roman" w:cs="Times New Roman"/>
          <w:noProof w:val="0"/>
          <w:kern w:val="0"/>
          <w:lang w:eastAsia="pl-PL"/>
          <w14:ligatures w14:val="none"/>
        </w:rPr>
        <w:t xml:space="preserve"> W tym przypadku Wykonawca może żądać wyłącznie wynagrodzenia należnego z tytułu wykonanej części umowy</w:t>
      </w:r>
    </w:p>
    <w:p w14:paraId="0D3D72FE" w14:textId="77777777" w:rsidR="00AC669B" w:rsidRPr="00AC669B" w:rsidRDefault="00AC669B" w:rsidP="00162EB3">
      <w:pPr>
        <w:numPr>
          <w:ilvl w:val="0"/>
          <w:numId w:val="36"/>
        </w:numPr>
        <w:spacing w:after="0" w:line="276" w:lineRule="auto"/>
        <w:ind w:left="426" w:hanging="426"/>
        <w:jc w:val="both"/>
        <w:rPr>
          <w:rFonts w:ascii="Times New Roman" w:eastAsia="Times New Roman" w:hAnsi="Times New Roman" w:cs="Times New Roman"/>
          <w:noProof w:val="0"/>
          <w:kern w:val="0"/>
          <w:lang w:eastAsia="pl-PL"/>
          <w14:ligatures w14:val="none"/>
        </w:rPr>
      </w:pPr>
      <w:r w:rsidRPr="00AC669B">
        <w:rPr>
          <w:rFonts w:ascii="Times New Roman" w:eastAsia="Times New Roman" w:hAnsi="Times New Roman" w:cs="Times New Roman"/>
          <w:noProof w:val="0"/>
          <w:kern w:val="0"/>
          <w:lang w:eastAsia="pl-PL"/>
          <w14:ligatures w14:val="none"/>
        </w:rPr>
        <w:t xml:space="preserve">Ponadto Zamawiającemu przysługuje prawo odstąpienia od umowy, w terminie 30 dni od zaistnienia wskazanych w ust. 2 okoliczności, w następujących przypadkach: </w:t>
      </w:r>
    </w:p>
    <w:p w14:paraId="09713073" w14:textId="77777777" w:rsidR="00AC669B" w:rsidRPr="00AC669B" w:rsidRDefault="00AC669B" w:rsidP="00162EB3">
      <w:pPr>
        <w:numPr>
          <w:ilvl w:val="1"/>
          <w:numId w:val="36"/>
        </w:numPr>
        <w:spacing w:after="0" w:line="276" w:lineRule="auto"/>
        <w:ind w:left="851" w:hanging="425"/>
        <w:jc w:val="both"/>
        <w:rPr>
          <w:rFonts w:ascii="Times New Roman" w:eastAsia="Times New Roman" w:hAnsi="Times New Roman" w:cs="Times New Roman"/>
          <w:noProof w:val="0"/>
          <w:kern w:val="0"/>
          <w:lang w:eastAsia="pl-PL"/>
          <w14:ligatures w14:val="none"/>
        </w:rPr>
      </w:pPr>
      <w:r w:rsidRPr="00AC669B">
        <w:rPr>
          <w:rFonts w:ascii="Times New Roman" w:eastAsia="Times New Roman" w:hAnsi="Times New Roman" w:cs="Times New Roman"/>
          <w:noProof w:val="0"/>
          <w:kern w:val="0"/>
          <w:lang w:eastAsia="pl-PL"/>
          <w14:ligatures w14:val="none"/>
        </w:rPr>
        <w:t xml:space="preserve">w przypadku ogłoszenia upadłości lub rozwiązania firmy Wykonawcy; </w:t>
      </w:r>
    </w:p>
    <w:p w14:paraId="565C6BC4" w14:textId="77777777" w:rsidR="00AC669B" w:rsidRPr="00AC669B" w:rsidRDefault="00AC669B" w:rsidP="00162EB3">
      <w:pPr>
        <w:numPr>
          <w:ilvl w:val="1"/>
          <w:numId w:val="36"/>
        </w:numPr>
        <w:spacing w:after="0" w:line="276" w:lineRule="auto"/>
        <w:ind w:left="851" w:hanging="425"/>
        <w:jc w:val="both"/>
        <w:rPr>
          <w:rFonts w:ascii="Times New Roman" w:eastAsia="Times New Roman" w:hAnsi="Times New Roman" w:cs="Times New Roman"/>
          <w:noProof w:val="0"/>
          <w:kern w:val="0"/>
          <w:lang w:eastAsia="pl-PL"/>
          <w14:ligatures w14:val="none"/>
        </w:rPr>
      </w:pPr>
      <w:r w:rsidRPr="00AC669B">
        <w:rPr>
          <w:rFonts w:ascii="Times New Roman" w:eastAsia="Times New Roman" w:hAnsi="Times New Roman" w:cs="Times New Roman"/>
          <w:noProof w:val="0"/>
          <w:kern w:val="0"/>
          <w:lang w:eastAsia="pl-PL"/>
          <w14:ligatures w14:val="none"/>
        </w:rPr>
        <w:t xml:space="preserve">w przypadku wydania nakazu zajęcia majątku firmy Wykonawcy; </w:t>
      </w:r>
    </w:p>
    <w:p w14:paraId="329F1CB0" w14:textId="1526B31E" w:rsidR="00AC669B" w:rsidRPr="00E14AED" w:rsidRDefault="00AC669B" w:rsidP="00162EB3">
      <w:pPr>
        <w:numPr>
          <w:ilvl w:val="1"/>
          <w:numId w:val="36"/>
        </w:numPr>
        <w:spacing w:after="0" w:line="276" w:lineRule="auto"/>
        <w:ind w:left="851" w:hanging="425"/>
        <w:jc w:val="both"/>
        <w:rPr>
          <w:rFonts w:ascii="Times New Roman" w:eastAsia="Times New Roman" w:hAnsi="Times New Roman" w:cs="Times New Roman"/>
          <w:noProof w:val="0"/>
          <w:kern w:val="0"/>
          <w:lang w:eastAsia="pl-PL"/>
          <w14:ligatures w14:val="none"/>
        </w:rPr>
      </w:pPr>
      <w:r w:rsidRPr="00AC669B">
        <w:rPr>
          <w:rFonts w:ascii="Times New Roman" w:eastAsia="Times New Roman" w:hAnsi="Times New Roman" w:cs="Times New Roman"/>
          <w:noProof w:val="0"/>
          <w:kern w:val="0"/>
          <w:lang w:eastAsia="pl-PL"/>
          <w14:ligatures w14:val="none"/>
        </w:rPr>
        <w:t>jeżeli Wykonawca nie rozpoczął wykonywania usług</w:t>
      </w:r>
      <w:r w:rsidR="00440EBE" w:rsidRPr="00E14AED">
        <w:rPr>
          <w:rFonts w:ascii="Times New Roman" w:eastAsia="Times New Roman" w:hAnsi="Times New Roman" w:cs="Times New Roman"/>
          <w:noProof w:val="0"/>
          <w:kern w:val="0"/>
          <w:lang w:eastAsia="pl-PL"/>
          <w14:ligatures w14:val="none"/>
        </w:rPr>
        <w:t xml:space="preserve">i do dnia </w:t>
      </w:r>
      <w:r w:rsidR="0043732B" w:rsidRPr="00E14AED">
        <w:rPr>
          <w:rFonts w:ascii="Times New Roman" w:eastAsia="Times New Roman" w:hAnsi="Times New Roman" w:cs="Times New Roman"/>
          <w:noProof w:val="0"/>
          <w:kern w:val="0"/>
          <w:lang w:eastAsia="pl-PL"/>
          <w14:ligatures w14:val="none"/>
        </w:rPr>
        <w:t>15.01.2024</w:t>
      </w:r>
      <w:r w:rsidR="008C7F1F" w:rsidRPr="00E14AED">
        <w:rPr>
          <w:rFonts w:ascii="Times New Roman" w:eastAsia="Times New Roman" w:hAnsi="Times New Roman" w:cs="Times New Roman"/>
          <w:noProof w:val="0"/>
          <w:kern w:val="0"/>
          <w:lang w:eastAsia="pl-PL"/>
          <w14:ligatures w14:val="none"/>
        </w:rPr>
        <w:t>r</w:t>
      </w:r>
    </w:p>
    <w:p w14:paraId="3A8ECFAF" w14:textId="27BE5501" w:rsidR="008C7F1F" w:rsidRPr="00AC669B" w:rsidRDefault="008C7F1F" w:rsidP="00162EB3">
      <w:pPr>
        <w:numPr>
          <w:ilvl w:val="1"/>
          <w:numId w:val="36"/>
        </w:numPr>
        <w:spacing w:after="0" w:line="276" w:lineRule="auto"/>
        <w:ind w:left="851" w:hanging="425"/>
        <w:jc w:val="both"/>
        <w:rPr>
          <w:rFonts w:ascii="Times New Roman" w:eastAsia="Times New Roman" w:hAnsi="Times New Roman" w:cs="Times New Roman"/>
          <w:noProof w:val="0"/>
          <w:kern w:val="0"/>
          <w:lang w:eastAsia="pl-PL"/>
          <w14:ligatures w14:val="none"/>
        </w:rPr>
      </w:pPr>
      <w:r w:rsidRPr="00E14AED">
        <w:rPr>
          <w:rFonts w:ascii="Times New Roman" w:eastAsia="Times New Roman" w:hAnsi="Times New Roman" w:cs="Times New Roman"/>
          <w:noProof w:val="0"/>
          <w:kern w:val="0"/>
          <w:lang w:eastAsia="pl-PL"/>
          <w14:ligatures w14:val="none"/>
        </w:rPr>
        <w:t xml:space="preserve">jeśli Wykonawca nie przedłoży Zamawiającemu </w:t>
      </w:r>
      <w:r w:rsidR="00FC20BB" w:rsidRPr="00E14AED">
        <w:rPr>
          <w:rFonts w:ascii="Times New Roman" w:eastAsia="Times New Roman" w:hAnsi="Times New Roman" w:cs="Times New Roman"/>
          <w:noProof w:val="0"/>
          <w:kern w:val="0"/>
          <w:lang w:eastAsia="pl-PL"/>
          <w14:ligatures w14:val="none"/>
        </w:rPr>
        <w:t xml:space="preserve">sprawozdania </w:t>
      </w:r>
      <w:r w:rsidR="00377B5A" w:rsidRPr="00E14AED">
        <w:rPr>
          <w:rFonts w:ascii="Times New Roman" w:eastAsia="Times New Roman" w:hAnsi="Times New Roman" w:cs="Times New Roman"/>
          <w:noProof w:val="0"/>
          <w:kern w:val="0"/>
          <w:lang w:eastAsia="pl-PL"/>
          <w14:ligatures w14:val="none"/>
        </w:rPr>
        <w:t xml:space="preserve">i </w:t>
      </w:r>
      <w:r w:rsidR="00394400">
        <w:rPr>
          <w:rFonts w:ascii="Times New Roman" w:eastAsia="Times New Roman" w:hAnsi="Times New Roman" w:cs="Times New Roman"/>
          <w:noProof w:val="0"/>
          <w:kern w:val="0"/>
          <w:lang w:eastAsia="pl-PL"/>
          <w14:ligatures w14:val="none"/>
        </w:rPr>
        <w:t xml:space="preserve">świadectwa </w:t>
      </w:r>
      <w:r w:rsidR="005D6C84" w:rsidRPr="00E14AED">
        <w:rPr>
          <w:rFonts w:ascii="Times New Roman" w:eastAsia="Times New Roman" w:hAnsi="Times New Roman" w:cs="Times New Roman"/>
          <w:noProof w:val="0"/>
          <w:kern w:val="0"/>
          <w:lang w:eastAsia="pl-PL"/>
          <w14:ligatures w14:val="none"/>
        </w:rPr>
        <w:t xml:space="preserve">CSF </w:t>
      </w:r>
      <w:r w:rsidR="00377B5A" w:rsidRPr="00E14AED">
        <w:rPr>
          <w:rFonts w:ascii="Times New Roman" w:eastAsia="Times New Roman" w:hAnsi="Times New Roman" w:cs="Times New Roman"/>
          <w:noProof w:val="0"/>
          <w:kern w:val="0"/>
          <w:lang w:eastAsia="pl-PL"/>
          <w14:ligatures w14:val="none"/>
        </w:rPr>
        <w:t>do dnia 26.01.2024r.</w:t>
      </w:r>
    </w:p>
    <w:p w14:paraId="1D1C67A7" w14:textId="77777777" w:rsidR="00AC669B" w:rsidRPr="00AC669B" w:rsidRDefault="00AC669B" w:rsidP="00162EB3">
      <w:pPr>
        <w:numPr>
          <w:ilvl w:val="1"/>
          <w:numId w:val="36"/>
        </w:numPr>
        <w:spacing w:after="0" w:line="276" w:lineRule="auto"/>
        <w:ind w:left="851" w:hanging="425"/>
        <w:jc w:val="both"/>
        <w:rPr>
          <w:rFonts w:ascii="Times New Roman" w:eastAsia="Times New Roman" w:hAnsi="Times New Roman" w:cs="Times New Roman"/>
          <w:noProof w:val="0"/>
          <w:kern w:val="0"/>
          <w:lang w:eastAsia="pl-PL"/>
          <w14:ligatures w14:val="none"/>
        </w:rPr>
      </w:pPr>
      <w:r w:rsidRPr="00AC669B">
        <w:rPr>
          <w:rFonts w:ascii="Times New Roman" w:eastAsia="Times New Roman" w:hAnsi="Times New Roman" w:cs="Times New Roman"/>
          <w:noProof w:val="0"/>
          <w:kern w:val="0"/>
          <w:lang w:eastAsia="pl-PL"/>
          <w14:ligatures w14:val="none"/>
        </w:rPr>
        <w:t>w przypadku skierowania, bez akceptacji Zamawiającego, do realizacji usług innych osób niż wskazanych w umowie;</w:t>
      </w:r>
    </w:p>
    <w:p w14:paraId="65C131BB" w14:textId="09B0C6C3" w:rsidR="00AC669B" w:rsidRPr="00AC669B" w:rsidRDefault="00AC669B" w:rsidP="00162EB3">
      <w:pPr>
        <w:numPr>
          <w:ilvl w:val="1"/>
          <w:numId w:val="36"/>
        </w:numPr>
        <w:spacing w:after="0" w:line="276" w:lineRule="auto"/>
        <w:ind w:left="851" w:hanging="425"/>
        <w:jc w:val="both"/>
        <w:rPr>
          <w:rFonts w:ascii="Times New Roman" w:eastAsia="Times New Roman" w:hAnsi="Times New Roman" w:cs="Times New Roman"/>
          <w:noProof w:val="0"/>
          <w:kern w:val="0"/>
          <w:lang w:eastAsia="pl-PL"/>
          <w14:ligatures w14:val="none"/>
        </w:rPr>
      </w:pPr>
      <w:r w:rsidRPr="00AC669B">
        <w:rPr>
          <w:rFonts w:ascii="Times New Roman" w:eastAsia="Times New Roman" w:hAnsi="Times New Roman" w:cs="Times New Roman"/>
          <w:noProof w:val="0"/>
          <w:kern w:val="0"/>
          <w:lang w:eastAsia="pl-PL"/>
          <w14:ligatures w14:val="none"/>
        </w:rPr>
        <w:t>w przypadku wprowadzenia, bez akceptacji Zamawiającego</w:t>
      </w:r>
      <w:r w:rsidR="00150309" w:rsidRPr="00E14AED">
        <w:rPr>
          <w:rFonts w:ascii="Times New Roman" w:eastAsia="Times New Roman" w:hAnsi="Times New Roman" w:cs="Times New Roman"/>
          <w:noProof w:val="0"/>
          <w:kern w:val="0"/>
          <w:lang w:eastAsia="pl-PL"/>
          <w14:ligatures w14:val="none"/>
        </w:rPr>
        <w:t xml:space="preserve"> </w:t>
      </w:r>
      <w:r w:rsidRPr="00AC669B">
        <w:rPr>
          <w:rFonts w:ascii="Times New Roman" w:eastAsia="Times New Roman" w:hAnsi="Times New Roman" w:cs="Times New Roman"/>
          <w:noProof w:val="0"/>
          <w:kern w:val="0"/>
          <w:lang w:eastAsia="pl-PL"/>
          <w14:ligatures w14:val="none"/>
        </w:rPr>
        <w:t xml:space="preserve"> podwykonawców</w:t>
      </w:r>
      <w:r w:rsidR="00150309" w:rsidRPr="00E14AED">
        <w:rPr>
          <w:rFonts w:ascii="Times New Roman" w:eastAsia="Times New Roman" w:hAnsi="Times New Roman" w:cs="Times New Roman"/>
          <w:noProof w:val="0"/>
          <w:kern w:val="0"/>
          <w:lang w:eastAsia="pl-PL"/>
          <w14:ligatures w14:val="none"/>
        </w:rPr>
        <w:t>.</w:t>
      </w:r>
    </w:p>
    <w:p w14:paraId="3F9DB863" w14:textId="77777777" w:rsidR="00AC669B" w:rsidRPr="00AC669B" w:rsidRDefault="00AC669B" w:rsidP="00162EB3">
      <w:pPr>
        <w:numPr>
          <w:ilvl w:val="1"/>
          <w:numId w:val="36"/>
        </w:numPr>
        <w:spacing w:after="0" w:line="276" w:lineRule="auto"/>
        <w:ind w:left="851" w:hanging="425"/>
        <w:jc w:val="both"/>
        <w:rPr>
          <w:rFonts w:ascii="Times New Roman" w:eastAsia="Times New Roman" w:hAnsi="Times New Roman" w:cs="Times New Roman"/>
          <w:noProof w:val="0"/>
          <w:color w:val="000000"/>
          <w:kern w:val="0"/>
          <w:lang w:eastAsia="pl-PL"/>
          <w14:ligatures w14:val="none"/>
        </w:rPr>
      </w:pPr>
      <w:r w:rsidRPr="00AC669B">
        <w:rPr>
          <w:rFonts w:ascii="Times New Roman" w:eastAsia="Times New Roman" w:hAnsi="Times New Roman" w:cs="Times New Roman"/>
          <w:noProof w:val="0"/>
          <w:kern w:val="0"/>
          <w:lang w:eastAsia="pl-PL"/>
          <w14:ligatures w14:val="none"/>
        </w:rPr>
        <w:t xml:space="preserve">w przypadku zaistnienia okoliczności, o których </w:t>
      </w:r>
      <w:r w:rsidRPr="00AC669B">
        <w:rPr>
          <w:rFonts w:ascii="Times New Roman" w:eastAsia="Times New Roman" w:hAnsi="Times New Roman" w:cs="Times New Roman"/>
          <w:noProof w:val="0"/>
          <w:color w:val="000000"/>
          <w:kern w:val="0"/>
          <w:lang w:eastAsia="pl-PL"/>
          <w14:ligatures w14:val="none"/>
        </w:rPr>
        <w:t>mowa w § 11 ust. 1 pkt 1 i 2;</w:t>
      </w:r>
    </w:p>
    <w:p w14:paraId="3B8B7F63" w14:textId="77777777" w:rsidR="00AC669B" w:rsidRPr="00AC669B" w:rsidRDefault="00AC669B" w:rsidP="00162EB3">
      <w:pPr>
        <w:numPr>
          <w:ilvl w:val="0"/>
          <w:numId w:val="36"/>
        </w:numPr>
        <w:spacing w:after="0" w:line="276" w:lineRule="auto"/>
        <w:ind w:left="426" w:hanging="426"/>
        <w:jc w:val="both"/>
        <w:rPr>
          <w:rFonts w:ascii="Times New Roman" w:eastAsia="Times New Roman" w:hAnsi="Times New Roman" w:cs="Times New Roman"/>
          <w:noProof w:val="0"/>
          <w:kern w:val="0"/>
          <w:lang w:eastAsia="pl-PL"/>
          <w14:ligatures w14:val="none"/>
        </w:rPr>
      </w:pPr>
      <w:r w:rsidRPr="00AC669B">
        <w:rPr>
          <w:rFonts w:ascii="Times New Roman" w:eastAsia="Times New Roman" w:hAnsi="Times New Roman" w:cs="Times New Roman"/>
          <w:noProof w:val="0"/>
          <w:kern w:val="0"/>
          <w:lang w:eastAsia="pl-PL"/>
          <w14:ligatures w14:val="none"/>
        </w:rPr>
        <w:t xml:space="preserve">W razie odstąpienia przez Zamawiającego od umowy z wymienionych w ust. 2 powodów, uważa się, że odstąpienie to nastąpiło z winy Wykonawcy. </w:t>
      </w:r>
    </w:p>
    <w:p w14:paraId="71A2DAE5" w14:textId="77777777" w:rsidR="00AC669B" w:rsidRPr="00AC669B" w:rsidRDefault="00AC669B" w:rsidP="00162EB3">
      <w:pPr>
        <w:numPr>
          <w:ilvl w:val="0"/>
          <w:numId w:val="36"/>
        </w:numPr>
        <w:spacing w:after="0" w:line="276" w:lineRule="auto"/>
        <w:ind w:left="426" w:hanging="426"/>
        <w:jc w:val="both"/>
        <w:rPr>
          <w:rFonts w:ascii="Times New Roman" w:eastAsia="Times New Roman" w:hAnsi="Times New Roman" w:cs="Times New Roman"/>
          <w:noProof w:val="0"/>
          <w:kern w:val="0"/>
          <w:lang w:eastAsia="pl-PL"/>
          <w14:ligatures w14:val="none"/>
        </w:rPr>
      </w:pPr>
      <w:r w:rsidRPr="00AC669B">
        <w:rPr>
          <w:rFonts w:ascii="Times New Roman" w:eastAsia="Times New Roman" w:hAnsi="Times New Roman" w:cs="Times New Roman"/>
          <w:noProof w:val="0"/>
          <w:kern w:val="0"/>
          <w:lang w:eastAsia="pl-PL"/>
          <w14:ligatures w14:val="none"/>
        </w:rPr>
        <w:t xml:space="preserve">Odstąpienie od umowy powinno nastąpić w formie pisemnej pod rygorem nieważności </w:t>
      </w:r>
      <w:r w:rsidRPr="00AC669B">
        <w:rPr>
          <w:rFonts w:ascii="Times New Roman" w:eastAsia="Times New Roman" w:hAnsi="Times New Roman" w:cs="Times New Roman"/>
          <w:noProof w:val="0"/>
          <w:kern w:val="0"/>
          <w:lang w:eastAsia="pl-PL"/>
          <w14:ligatures w14:val="none"/>
        </w:rPr>
        <w:br/>
        <w:t xml:space="preserve">i powinno zawierać uzasadnienie. </w:t>
      </w:r>
    </w:p>
    <w:p w14:paraId="0FB46C8B" w14:textId="268AC565" w:rsidR="00AC669B" w:rsidRPr="00AC669B" w:rsidRDefault="00AC669B" w:rsidP="00162EB3">
      <w:pPr>
        <w:numPr>
          <w:ilvl w:val="0"/>
          <w:numId w:val="36"/>
        </w:numPr>
        <w:spacing w:after="0" w:line="276" w:lineRule="auto"/>
        <w:ind w:left="426" w:hanging="426"/>
        <w:jc w:val="both"/>
        <w:rPr>
          <w:rFonts w:ascii="Times New Roman" w:eastAsia="Times New Roman" w:hAnsi="Times New Roman" w:cs="Times New Roman"/>
          <w:noProof w:val="0"/>
          <w:kern w:val="0"/>
          <w:lang w:eastAsia="pl-PL"/>
          <w14:ligatures w14:val="none"/>
        </w:rPr>
      </w:pPr>
      <w:r w:rsidRPr="00AC669B">
        <w:rPr>
          <w:rFonts w:ascii="Times New Roman" w:eastAsia="Times New Roman" w:hAnsi="Times New Roman" w:cs="Times New Roman"/>
          <w:noProof w:val="0"/>
          <w:kern w:val="0"/>
          <w:lang w:eastAsia="pl-PL"/>
          <w14:ligatures w14:val="none"/>
        </w:rPr>
        <w:t>Zamawiający zapłaci Wykonawcy wynagrodzenie za usługi wykonane do dnia odstąpienia pomniejszone o roszczenia Zamawiającego z tytułu kar umownych</w:t>
      </w:r>
      <w:r w:rsidR="00150309" w:rsidRPr="00E14AED">
        <w:rPr>
          <w:rFonts w:ascii="Times New Roman" w:eastAsia="Times New Roman" w:hAnsi="Times New Roman" w:cs="Times New Roman"/>
          <w:noProof w:val="0"/>
          <w:kern w:val="0"/>
          <w:lang w:eastAsia="pl-PL"/>
          <w14:ligatures w14:val="none"/>
        </w:rPr>
        <w:t xml:space="preserve">. </w:t>
      </w:r>
    </w:p>
    <w:p w14:paraId="17B4D2F6" w14:textId="77777777" w:rsidR="00AC669B" w:rsidRPr="00AC669B" w:rsidRDefault="00AC669B" w:rsidP="00162EB3">
      <w:pPr>
        <w:numPr>
          <w:ilvl w:val="0"/>
          <w:numId w:val="36"/>
        </w:numPr>
        <w:spacing w:after="0" w:line="276" w:lineRule="auto"/>
        <w:ind w:left="426" w:hanging="426"/>
        <w:jc w:val="both"/>
        <w:rPr>
          <w:rFonts w:ascii="Times New Roman" w:eastAsia="Times New Roman" w:hAnsi="Times New Roman" w:cs="Times New Roman"/>
          <w:noProof w:val="0"/>
          <w:kern w:val="0"/>
          <w:lang w:eastAsia="pl-PL"/>
          <w14:ligatures w14:val="none"/>
        </w:rPr>
      </w:pPr>
      <w:r w:rsidRPr="00AC669B">
        <w:rPr>
          <w:rFonts w:ascii="Times New Roman" w:eastAsia="Times New Roman" w:hAnsi="Times New Roman" w:cs="Times New Roman"/>
          <w:noProof w:val="0"/>
          <w:kern w:val="0"/>
          <w:lang w:eastAsia="pl-PL"/>
          <w14:ligatures w14:val="none"/>
        </w:rPr>
        <w:t>Zamawiający uwzględnia możliwość rozwiązania umowy za porozumieniem stron w przypadku gdy zajdą okoliczności niemożliwe wcześniej do przewidzenia, a które spowodują, że realizacja umowy w jej zakresie jest niemożliwa. O zaistniałej sytuacji wraz z uzasadnieniem i jej udokumentowaniem strony zobowiązują się poinformować niezwłocznie, po czym, po podjętych negocjacjach i ustaleniach zasad rozwiązania umowy i rozliczenia częściowego zawrą stosowne w tej sprawie porozumienie.</w:t>
      </w:r>
    </w:p>
    <w:p w14:paraId="0F0DDF44" w14:textId="77777777" w:rsidR="00AC669B" w:rsidRPr="00AC669B" w:rsidRDefault="00AC669B" w:rsidP="00162EB3">
      <w:pPr>
        <w:numPr>
          <w:ilvl w:val="0"/>
          <w:numId w:val="36"/>
        </w:numPr>
        <w:spacing w:after="0" w:line="276" w:lineRule="auto"/>
        <w:ind w:left="426" w:hanging="426"/>
        <w:jc w:val="both"/>
        <w:rPr>
          <w:rFonts w:ascii="Times New Roman" w:eastAsia="Times New Roman" w:hAnsi="Times New Roman" w:cs="Times New Roman"/>
          <w:noProof w:val="0"/>
          <w:kern w:val="0"/>
          <w:lang w:eastAsia="pl-PL"/>
          <w14:ligatures w14:val="none"/>
        </w:rPr>
      </w:pPr>
      <w:r w:rsidRPr="00AC669B">
        <w:rPr>
          <w:rFonts w:ascii="Times New Roman" w:eastAsia="Times New Roman" w:hAnsi="Times New Roman" w:cs="Times New Roman"/>
          <w:noProof w:val="0"/>
          <w:kern w:val="0"/>
          <w:lang w:eastAsia="pl-PL"/>
          <w14:ligatures w14:val="none"/>
        </w:rPr>
        <w:t>Rozwiązanie umowy, o którym mowa w ust. 6 nie może stanowić podstawy do rozwiązania umowy w przypadkach, w których odstąpienie od umowy nastąpiło z winy Wykonawcy i Zamawiający przewiduje za nie naliczenie kar umownych.</w:t>
      </w:r>
    </w:p>
    <w:p w14:paraId="4E4AD013" w14:textId="77777777" w:rsidR="00014477" w:rsidRPr="00E14AED" w:rsidRDefault="00014477" w:rsidP="00D863BD">
      <w:pPr>
        <w:pStyle w:val="Default"/>
        <w:spacing w:before="60" w:after="60" w:line="300" w:lineRule="exact"/>
        <w:jc w:val="center"/>
        <w:rPr>
          <w:b/>
          <w:bCs/>
          <w:color w:val="auto"/>
          <w:sz w:val="22"/>
          <w:szCs w:val="22"/>
        </w:rPr>
      </w:pPr>
    </w:p>
    <w:p w14:paraId="6B63F8B9" w14:textId="1F385054" w:rsidR="00F53F5A" w:rsidRPr="00E14AED" w:rsidRDefault="00F53F5A" w:rsidP="00D863BD">
      <w:pPr>
        <w:pStyle w:val="Default"/>
        <w:spacing w:before="60" w:after="60" w:line="300" w:lineRule="exact"/>
        <w:jc w:val="center"/>
        <w:rPr>
          <w:b/>
          <w:bCs/>
          <w:color w:val="auto"/>
          <w:sz w:val="22"/>
          <w:szCs w:val="22"/>
        </w:rPr>
      </w:pPr>
      <w:r w:rsidRPr="00E14AED">
        <w:rPr>
          <w:b/>
          <w:bCs/>
          <w:color w:val="auto"/>
          <w:sz w:val="22"/>
          <w:szCs w:val="22"/>
        </w:rPr>
        <w:t>§ 12</w:t>
      </w:r>
    </w:p>
    <w:p w14:paraId="102A109E" w14:textId="14304231" w:rsidR="00D863BD" w:rsidRPr="00E14AED" w:rsidRDefault="00D863BD" w:rsidP="00D863BD">
      <w:pPr>
        <w:pStyle w:val="Default"/>
        <w:spacing w:before="60" w:after="60" w:line="300" w:lineRule="exact"/>
        <w:jc w:val="center"/>
        <w:rPr>
          <w:color w:val="auto"/>
          <w:sz w:val="22"/>
          <w:szCs w:val="22"/>
        </w:rPr>
      </w:pPr>
      <w:r w:rsidRPr="00E14AED">
        <w:rPr>
          <w:b/>
          <w:bCs/>
          <w:color w:val="auto"/>
          <w:sz w:val="22"/>
          <w:szCs w:val="22"/>
        </w:rPr>
        <w:t>ODPOWIEDZIALNOŚĆ</w:t>
      </w:r>
    </w:p>
    <w:p w14:paraId="38CC36DF" w14:textId="63B1AA22" w:rsidR="00D863BD" w:rsidRPr="00E14AED" w:rsidRDefault="00D863BD" w:rsidP="00C919A7">
      <w:pPr>
        <w:pStyle w:val="Default"/>
        <w:numPr>
          <w:ilvl w:val="0"/>
          <w:numId w:val="20"/>
        </w:numPr>
        <w:spacing w:before="60" w:after="60" w:line="300" w:lineRule="exact"/>
        <w:ind w:left="426" w:hanging="426"/>
        <w:jc w:val="both"/>
        <w:rPr>
          <w:color w:val="auto"/>
          <w:sz w:val="22"/>
          <w:szCs w:val="22"/>
        </w:rPr>
      </w:pPr>
      <w:r w:rsidRPr="00E14AED">
        <w:rPr>
          <w:color w:val="auto"/>
          <w:sz w:val="22"/>
          <w:szCs w:val="22"/>
        </w:rPr>
        <w:t xml:space="preserve">Wykonawca będzie odpowiedzialny za całość szkód poniesionych przez Zamawiającego z powodu zawinionego niewykonania lub nienależytego wykonania Umowy przez Wykonawcę. </w:t>
      </w:r>
    </w:p>
    <w:p w14:paraId="0D61C8B4" w14:textId="3616D556" w:rsidR="00D863BD" w:rsidRPr="00E14AED" w:rsidRDefault="00D863BD" w:rsidP="00D863BD">
      <w:pPr>
        <w:pStyle w:val="Default"/>
        <w:numPr>
          <w:ilvl w:val="0"/>
          <w:numId w:val="20"/>
        </w:numPr>
        <w:spacing w:before="60" w:after="60" w:line="300" w:lineRule="exact"/>
        <w:ind w:left="426" w:hanging="426"/>
        <w:jc w:val="both"/>
        <w:rPr>
          <w:color w:val="auto"/>
          <w:sz w:val="22"/>
          <w:szCs w:val="22"/>
        </w:rPr>
      </w:pPr>
      <w:r w:rsidRPr="00E14AED">
        <w:rPr>
          <w:color w:val="auto"/>
          <w:sz w:val="22"/>
          <w:szCs w:val="22"/>
        </w:rPr>
        <w:t xml:space="preserve">Za szkody powstałe na majątku Zamawiającego w czasie realizacji przedmiotu zamówienia, dokonane przez Wykonawcę, lub jego pracowników odpowiada Wykonawca. Wartość szkód zostanie oszacowana przez Zamawiającego i potrącona z kwoty wynagrodzenia należnego Wykonawcy. </w:t>
      </w:r>
    </w:p>
    <w:p w14:paraId="44F5A318" w14:textId="0B916B00" w:rsidR="00D863BD" w:rsidRPr="00E14AED" w:rsidRDefault="00D863BD" w:rsidP="00D863BD">
      <w:pPr>
        <w:pStyle w:val="Default"/>
        <w:spacing w:before="60" w:after="60" w:line="300" w:lineRule="exact"/>
        <w:jc w:val="center"/>
        <w:rPr>
          <w:color w:val="auto"/>
          <w:sz w:val="22"/>
          <w:szCs w:val="22"/>
        </w:rPr>
      </w:pPr>
      <w:r w:rsidRPr="00E14AED">
        <w:rPr>
          <w:b/>
          <w:bCs/>
          <w:color w:val="auto"/>
          <w:sz w:val="22"/>
          <w:szCs w:val="22"/>
        </w:rPr>
        <w:t>§1</w:t>
      </w:r>
      <w:r w:rsidR="009B2675" w:rsidRPr="00E14AED">
        <w:rPr>
          <w:b/>
          <w:bCs/>
          <w:color w:val="auto"/>
          <w:sz w:val="22"/>
          <w:szCs w:val="22"/>
        </w:rPr>
        <w:t>3</w:t>
      </w:r>
      <w:r w:rsidRPr="00E14AED">
        <w:rPr>
          <w:b/>
          <w:bCs/>
          <w:color w:val="auto"/>
          <w:sz w:val="22"/>
          <w:szCs w:val="22"/>
        </w:rPr>
        <w:t xml:space="preserve"> SPORY</w:t>
      </w:r>
    </w:p>
    <w:p w14:paraId="290FCA2C" w14:textId="73F5C301" w:rsidR="0099008C" w:rsidRPr="00E14AED" w:rsidRDefault="00D863BD" w:rsidP="009B2675">
      <w:pPr>
        <w:pStyle w:val="Teksttreci20"/>
        <w:numPr>
          <w:ilvl w:val="0"/>
          <w:numId w:val="32"/>
        </w:numPr>
        <w:shd w:val="clear" w:color="auto" w:fill="auto"/>
        <w:spacing w:before="120" w:after="120" w:line="276" w:lineRule="auto"/>
        <w:ind w:left="426" w:right="340" w:hanging="426"/>
        <w:jc w:val="both"/>
      </w:pPr>
      <w:r w:rsidRPr="00E14AED">
        <w:t>Wszelkie spory między Stronami mogące wyniknąć w trakcie realizacji niniejszej Umowy powinny być rozwiązywane bez zbędnej zwłoki drogą negocjacji między Stronami</w:t>
      </w:r>
      <w:r w:rsidR="00D40FB4" w:rsidRPr="00E14AED">
        <w:rPr>
          <w:kern w:val="1"/>
          <w:lang w:eastAsia="ar-SA"/>
        </w:rPr>
        <w:t xml:space="preserve"> w szczególności poprzez zawezwanie do próby ugodowej, określonej przepisami art. 184-186 Kodeksu postępowania cywilnego.</w:t>
      </w:r>
    </w:p>
    <w:p w14:paraId="7A55DA79" w14:textId="0577D3E9" w:rsidR="00D863BD" w:rsidRPr="00E14AED" w:rsidRDefault="00D863BD" w:rsidP="009B2675">
      <w:pPr>
        <w:pStyle w:val="Default"/>
        <w:numPr>
          <w:ilvl w:val="0"/>
          <w:numId w:val="32"/>
        </w:numPr>
        <w:spacing w:before="60" w:after="60" w:line="300" w:lineRule="exact"/>
        <w:ind w:left="426" w:hanging="426"/>
        <w:jc w:val="both"/>
        <w:rPr>
          <w:color w:val="auto"/>
          <w:sz w:val="22"/>
          <w:szCs w:val="22"/>
        </w:rPr>
      </w:pPr>
      <w:r w:rsidRPr="00E14AED">
        <w:rPr>
          <w:color w:val="auto"/>
          <w:sz w:val="22"/>
          <w:szCs w:val="22"/>
        </w:rPr>
        <w:t xml:space="preserve">W przypadku niepowodzenia tych negocjacji, zaistniałe spory będzie rozstrzygał sąd właściwy miejscowo dla siedziby Zamawiającego. </w:t>
      </w:r>
    </w:p>
    <w:p w14:paraId="67D70474" w14:textId="77777777" w:rsidR="00D40FB4" w:rsidRPr="00E14AED" w:rsidRDefault="00D40FB4" w:rsidP="00D863BD">
      <w:pPr>
        <w:pStyle w:val="Default"/>
        <w:spacing w:before="60" w:after="60" w:line="300" w:lineRule="exact"/>
        <w:jc w:val="center"/>
        <w:rPr>
          <w:b/>
          <w:bCs/>
          <w:color w:val="auto"/>
          <w:sz w:val="22"/>
          <w:szCs w:val="22"/>
        </w:rPr>
      </w:pPr>
    </w:p>
    <w:p w14:paraId="2A9A5121" w14:textId="17ADE1AB" w:rsidR="00D863BD" w:rsidRPr="00E14AED" w:rsidRDefault="00D863BD" w:rsidP="00D863BD">
      <w:pPr>
        <w:pStyle w:val="Default"/>
        <w:spacing w:before="60" w:after="60" w:line="300" w:lineRule="exact"/>
        <w:jc w:val="center"/>
        <w:rPr>
          <w:color w:val="auto"/>
          <w:sz w:val="22"/>
          <w:szCs w:val="22"/>
        </w:rPr>
      </w:pPr>
      <w:r w:rsidRPr="00E14AED">
        <w:rPr>
          <w:b/>
          <w:bCs/>
          <w:color w:val="auto"/>
          <w:sz w:val="22"/>
          <w:szCs w:val="22"/>
        </w:rPr>
        <w:t>§1</w:t>
      </w:r>
      <w:r w:rsidR="009B2675" w:rsidRPr="00E14AED">
        <w:rPr>
          <w:b/>
          <w:bCs/>
          <w:color w:val="auto"/>
          <w:sz w:val="22"/>
          <w:szCs w:val="22"/>
        </w:rPr>
        <w:t>4</w:t>
      </w:r>
      <w:r w:rsidRPr="00E14AED">
        <w:rPr>
          <w:b/>
          <w:bCs/>
          <w:color w:val="auto"/>
          <w:sz w:val="22"/>
          <w:szCs w:val="22"/>
        </w:rPr>
        <w:t xml:space="preserve"> POSTANOWIENIA KOŃCOWE</w:t>
      </w:r>
    </w:p>
    <w:p w14:paraId="7D271815" w14:textId="69071B92" w:rsidR="00D863BD" w:rsidRPr="00E14AED" w:rsidRDefault="00D863BD" w:rsidP="0099008C">
      <w:pPr>
        <w:pStyle w:val="Default"/>
        <w:numPr>
          <w:ilvl w:val="0"/>
          <w:numId w:val="23"/>
        </w:numPr>
        <w:spacing w:before="60" w:after="60" w:line="300" w:lineRule="exact"/>
        <w:ind w:left="426" w:hanging="426"/>
        <w:jc w:val="both"/>
        <w:rPr>
          <w:color w:val="auto"/>
          <w:sz w:val="22"/>
          <w:szCs w:val="22"/>
        </w:rPr>
      </w:pPr>
      <w:r w:rsidRPr="00E14AED">
        <w:rPr>
          <w:color w:val="auto"/>
          <w:sz w:val="22"/>
          <w:szCs w:val="22"/>
        </w:rPr>
        <w:t xml:space="preserve">Niniejsza umowa podlega prawu polskiemu. </w:t>
      </w:r>
    </w:p>
    <w:p w14:paraId="5FD3C734" w14:textId="1738462D" w:rsidR="00D863BD" w:rsidRPr="00E14AED" w:rsidRDefault="00D863BD" w:rsidP="00D863BD">
      <w:pPr>
        <w:pStyle w:val="Default"/>
        <w:numPr>
          <w:ilvl w:val="0"/>
          <w:numId w:val="23"/>
        </w:numPr>
        <w:spacing w:before="60" w:after="60" w:line="300" w:lineRule="exact"/>
        <w:ind w:left="426" w:hanging="426"/>
        <w:jc w:val="both"/>
        <w:rPr>
          <w:color w:val="auto"/>
          <w:sz w:val="22"/>
          <w:szCs w:val="22"/>
        </w:rPr>
      </w:pPr>
      <w:r w:rsidRPr="00E14AED">
        <w:rPr>
          <w:color w:val="auto"/>
          <w:sz w:val="22"/>
          <w:szCs w:val="22"/>
        </w:rPr>
        <w:t xml:space="preserve">Wykonawca nie może powierzyć wykonania Umowy osobie trzeciej ani przenieść na nią swoich wierzytelności wynikających z Umowy. </w:t>
      </w:r>
    </w:p>
    <w:p w14:paraId="5A8DED2E" w14:textId="088DC251" w:rsidR="00D863BD" w:rsidRPr="00E14AED" w:rsidRDefault="00D863BD" w:rsidP="00D863BD">
      <w:pPr>
        <w:pStyle w:val="Default"/>
        <w:numPr>
          <w:ilvl w:val="0"/>
          <w:numId w:val="23"/>
        </w:numPr>
        <w:spacing w:before="60" w:after="60" w:line="300" w:lineRule="exact"/>
        <w:ind w:left="426" w:hanging="426"/>
        <w:jc w:val="both"/>
        <w:rPr>
          <w:color w:val="auto"/>
          <w:sz w:val="22"/>
          <w:szCs w:val="22"/>
        </w:rPr>
      </w:pPr>
      <w:r w:rsidRPr="00E14AED">
        <w:rPr>
          <w:color w:val="auto"/>
          <w:sz w:val="22"/>
          <w:szCs w:val="22"/>
        </w:rPr>
        <w:t xml:space="preserve">Poszczególne tytuły zastosowano w niniejszej Umowie jedynie dla jej przejrzystości i nie mają wpływu na jej interpretację. </w:t>
      </w:r>
    </w:p>
    <w:p w14:paraId="11D0EF01" w14:textId="62F70206" w:rsidR="00D863BD" w:rsidRPr="00E14AED" w:rsidRDefault="00D863BD" w:rsidP="00D863BD">
      <w:pPr>
        <w:pStyle w:val="Default"/>
        <w:numPr>
          <w:ilvl w:val="0"/>
          <w:numId w:val="23"/>
        </w:numPr>
        <w:spacing w:before="60" w:after="60" w:line="300" w:lineRule="exact"/>
        <w:ind w:left="426" w:hanging="426"/>
        <w:jc w:val="both"/>
        <w:rPr>
          <w:color w:val="auto"/>
          <w:sz w:val="22"/>
          <w:szCs w:val="22"/>
        </w:rPr>
      </w:pPr>
      <w:r w:rsidRPr="00E14AED">
        <w:rPr>
          <w:color w:val="auto"/>
          <w:sz w:val="22"/>
          <w:szCs w:val="22"/>
        </w:rPr>
        <w:t xml:space="preserve">Wszelkie zmiany niniejszej Umowy wymagają formy pisemnej podpisanej przez Strony pod rygorem nieważności. </w:t>
      </w:r>
    </w:p>
    <w:p w14:paraId="0F381947" w14:textId="10584128" w:rsidR="00D863BD" w:rsidRPr="00E14AED" w:rsidRDefault="00D863BD" w:rsidP="00D863BD">
      <w:pPr>
        <w:pStyle w:val="Default"/>
        <w:numPr>
          <w:ilvl w:val="0"/>
          <w:numId w:val="23"/>
        </w:numPr>
        <w:spacing w:before="60" w:after="60" w:line="300" w:lineRule="exact"/>
        <w:ind w:left="426" w:hanging="426"/>
        <w:jc w:val="both"/>
        <w:rPr>
          <w:color w:val="auto"/>
          <w:sz w:val="22"/>
          <w:szCs w:val="22"/>
        </w:rPr>
      </w:pPr>
      <w:r w:rsidRPr="00E14AED">
        <w:rPr>
          <w:color w:val="auto"/>
          <w:sz w:val="22"/>
          <w:szCs w:val="22"/>
        </w:rPr>
        <w:t xml:space="preserve">Umowa wchodzi w życie z dniem </w:t>
      </w:r>
      <w:r w:rsidR="00836C6C" w:rsidRPr="00E14AED">
        <w:rPr>
          <w:color w:val="auto"/>
          <w:sz w:val="22"/>
          <w:szCs w:val="22"/>
        </w:rPr>
        <w:t xml:space="preserve">jej zawarcia. </w:t>
      </w:r>
    </w:p>
    <w:p w14:paraId="762E62AD" w14:textId="0D1993F1" w:rsidR="00D863BD" w:rsidRPr="00E14AED" w:rsidRDefault="00D863BD" w:rsidP="00D863BD">
      <w:pPr>
        <w:pStyle w:val="Default"/>
        <w:numPr>
          <w:ilvl w:val="0"/>
          <w:numId w:val="23"/>
        </w:numPr>
        <w:spacing w:before="60" w:after="60" w:line="300" w:lineRule="exact"/>
        <w:ind w:left="426" w:hanging="426"/>
        <w:jc w:val="both"/>
        <w:rPr>
          <w:color w:val="auto"/>
          <w:sz w:val="22"/>
          <w:szCs w:val="22"/>
        </w:rPr>
      </w:pPr>
      <w:r w:rsidRPr="00E14AED">
        <w:rPr>
          <w:color w:val="auto"/>
          <w:sz w:val="22"/>
          <w:szCs w:val="22"/>
        </w:rPr>
        <w:t>Umowę sporządzono w dwóch jednobrzmiących egzemplarzach, jeden egzemplarz dla Zamawiającego i jeden egzemplarz dla Wykonawcy</w:t>
      </w:r>
      <w:r w:rsidR="00836C6C" w:rsidRPr="00E14AED">
        <w:rPr>
          <w:color w:val="auto"/>
          <w:sz w:val="22"/>
          <w:szCs w:val="22"/>
        </w:rPr>
        <w:t xml:space="preserve"> </w:t>
      </w:r>
      <w:r w:rsidR="001A1754" w:rsidRPr="00E14AED">
        <w:rPr>
          <w:color w:val="auto"/>
          <w:sz w:val="22"/>
          <w:szCs w:val="22"/>
        </w:rPr>
        <w:t>(</w:t>
      </w:r>
      <w:r w:rsidR="001A1754" w:rsidRPr="00E14AED">
        <w:rPr>
          <w:rFonts w:eastAsia="Arial Unicode MS"/>
          <w:i/>
          <w:iCs/>
          <w:kern w:val="2"/>
          <w:sz w:val="22"/>
          <w:szCs w:val="22"/>
          <w:lang w:eastAsia="ar-SA"/>
        </w:rPr>
        <w:t>nie dotyczy w przypadku podpisywania umów kwalifikowanym podpisem elektronicznym</w:t>
      </w:r>
      <w:r w:rsidR="001A1754" w:rsidRPr="00E14AED">
        <w:rPr>
          <w:rFonts w:eastAsia="Arial Unicode MS"/>
          <w:kern w:val="2"/>
          <w:sz w:val="22"/>
          <w:szCs w:val="22"/>
          <w:lang w:eastAsia="ar-SA"/>
        </w:rPr>
        <w:t>)</w:t>
      </w:r>
    </w:p>
    <w:p w14:paraId="014F319E" w14:textId="77777777" w:rsidR="00D863BD" w:rsidRPr="00E14AED" w:rsidRDefault="00D863BD" w:rsidP="00D863BD">
      <w:pPr>
        <w:pStyle w:val="Default"/>
        <w:spacing w:before="60" w:after="60" w:line="300" w:lineRule="exact"/>
        <w:jc w:val="both"/>
        <w:rPr>
          <w:color w:val="auto"/>
          <w:sz w:val="22"/>
          <w:szCs w:val="22"/>
        </w:rPr>
      </w:pPr>
    </w:p>
    <w:p w14:paraId="6AF7CF38" w14:textId="4F6EC2FF" w:rsidR="001F5F9B" w:rsidRPr="00E14AED" w:rsidRDefault="001F5F9B" w:rsidP="00D863BD">
      <w:pPr>
        <w:pStyle w:val="Default"/>
        <w:spacing w:before="60" w:after="60" w:line="300" w:lineRule="exact"/>
        <w:jc w:val="both"/>
        <w:rPr>
          <w:color w:val="auto"/>
          <w:sz w:val="22"/>
          <w:szCs w:val="22"/>
        </w:rPr>
      </w:pPr>
      <w:r w:rsidRPr="00E14AED">
        <w:rPr>
          <w:color w:val="auto"/>
          <w:sz w:val="22"/>
          <w:szCs w:val="22"/>
        </w:rPr>
        <w:t>Załącznik nr 1 do umowy</w:t>
      </w:r>
      <w:r w:rsidR="00A56CA4" w:rsidRPr="00E14AED">
        <w:rPr>
          <w:color w:val="auto"/>
          <w:sz w:val="22"/>
          <w:szCs w:val="22"/>
        </w:rPr>
        <w:t xml:space="preserve"> – </w:t>
      </w:r>
      <w:r w:rsidR="00253202" w:rsidRPr="00E14AED">
        <w:rPr>
          <w:color w:val="auto"/>
          <w:sz w:val="22"/>
          <w:szCs w:val="22"/>
        </w:rPr>
        <w:t>Opis przedmiotu zamówienia</w:t>
      </w:r>
    </w:p>
    <w:p w14:paraId="793B804E" w14:textId="6CAAAC97" w:rsidR="00723C63" w:rsidRPr="00E14AED" w:rsidRDefault="00723C63" w:rsidP="00D863BD">
      <w:pPr>
        <w:pStyle w:val="Default"/>
        <w:spacing w:before="60" w:after="60" w:line="300" w:lineRule="exact"/>
        <w:jc w:val="both"/>
        <w:rPr>
          <w:color w:val="auto"/>
          <w:sz w:val="22"/>
          <w:szCs w:val="22"/>
        </w:rPr>
      </w:pPr>
      <w:r w:rsidRPr="00E14AED">
        <w:rPr>
          <w:color w:val="auto"/>
          <w:sz w:val="22"/>
          <w:szCs w:val="22"/>
        </w:rPr>
        <w:t>Załącznik nr 2 do umowy – Oferta Wykonawcy</w:t>
      </w:r>
      <w:r w:rsidR="00672FE7" w:rsidRPr="00E14AED">
        <w:rPr>
          <w:color w:val="auto"/>
          <w:sz w:val="22"/>
          <w:szCs w:val="22"/>
        </w:rPr>
        <w:t>/Wykaz osób</w:t>
      </w:r>
    </w:p>
    <w:p w14:paraId="6F0FA42E" w14:textId="547BCC6D" w:rsidR="0040483B" w:rsidRDefault="001A1754" w:rsidP="00394400">
      <w:pPr>
        <w:pStyle w:val="Default"/>
        <w:spacing w:before="60" w:after="60" w:line="300" w:lineRule="exact"/>
        <w:jc w:val="both"/>
        <w:rPr>
          <w:color w:val="auto"/>
          <w:sz w:val="22"/>
          <w:szCs w:val="22"/>
        </w:rPr>
      </w:pPr>
      <w:r w:rsidRPr="00E14AED">
        <w:rPr>
          <w:color w:val="auto"/>
          <w:sz w:val="22"/>
          <w:szCs w:val="22"/>
        </w:rPr>
        <w:t xml:space="preserve">Załącznik nr 3 do umowy </w:t>
      </w:r>
      <w:r w:rsidR="00723E01" w:rsidRPr="00E14AED">
        <w:rPr>
          <w:color w:val="auto"/>
          <w:sz w:val="22"/>
          <w:szCs w:val="22"/>
        </w:rPr>
        <w:t>–</w:t>
      </w:r>
      <w:r w:rsidRPr="00E14AED">
        <w:rPr>
          <w:color w:val="auto"/>
          <w:sz w:val="22"/>
          <w:szCs w:val="22"/>
        </w:rPr>
        <w:t xml:space="preserve"> </w:t>
      </w:r>
      <w:r w:rsidR="00723E01" w:rsidRPr="00E14AED">
        <w:rPr>
          <w:color w:val="auto"/>
          <w:sz w:val="22"/>
          <w:szCs w:val="22"/>
        </w:rPr>
        <w:t>klauzula informacyjna RODO</w:t>
      </w:r>
    </w:p>
    <w:p w14:paraId="50B1B647" w14:textId="49B55A06" w:rsidR="0099538C" w:rsidRDefault="0099538C" w:rsidP="0099538C">
      <w:pPr>
        <w:rPr>
          <w:rFonts w:ascii="Times New Roman" w:hAnsi="Times New Roman"/>
          <w:sz w:val="24"/>
          <w:szCs w:val="24"/>
        </w:rPr>
      </w:pPr>
      <w:bookmarkStart w:id="2" w:name="_Hlk147221644"/>
      <w:r>
        <w:t xml:space="preserve">Zaopiniowano  . Radca prawny Andrzej Karczewski (WA-3948). BOP PW  </w:t>
      </w:r>
      <w:r w:rsidR="00DF6B73">
        <w:t>6247  27.11</w:t>
      </w:r>
      <w:r>
        <w:t xml:space="preserve">.2023r. </w:t>
      </w:r>
    </w:p>
    <w:bookmarkEnd w:id="2"/>
    <w:p w14:paraId="2C5E5029" w14:textId="77777777" w:rsidR="00BA369D" w:rsidRPr="00394400" w:rsidRDefault="00BA369D" w:rsidP="00394400">
      <w:pPr>
        <w:pStyle w:val="Default"/>
        <w:spacing w:before="60" w:after="60" w:line="300" w:lineRule="exact"/>
        <w:jc w:val="both"/>
        <w:rPr>
          <w:color w:val="auto"/>
          <w:sz w:val="22"/>
          <w:szCs w:val="22"/>
        </w:rPr>
      </w:pPr>
    </w:p>
    <w:p w14:paraId="0F4AE48D" w14:textId="3308AE33" w:rsidR="00DA6930" w:rsidRDefault="00DA6930" w:rsidP="00DA6930">
      <w:pPr>
        <w:pStyle w:val="Default"/>
        <w:spacing w:before="60" w:after="60" w:line="300" w:lineRule="exact"/>
        <w:ind w:left="5664" w:firstLine="708"/>
        <w:jc w:val="both"/>
        <w:rPr>
          <w:color w:val="auto"/>
        </w:rPr>
      </w:pPr>
      <w:r>
        <w:rPr>
          <w:color w:val="auto"/>
        </w:rPr>
        <w:t>Załącznik nr 3 do umowy</w:t>
      </w:r>
    </w:p>
    <w:p w14:paraId="65BF990A" w14:textId="77777777" w:rsidR="00DA6930" w:rsidRDefault="00DA6930" w:rsidP="00D863BD">
      <w:pPr>
        <w:pStyle w:val="Default"/>
        <w:spacing w:before="60" w:after="60" w:line="300" w:lineRule="exact"/>
        <w:jc w:val="both"/>
        <w:rPr>
          <w:color w:val="auto"/>
        </w:rPr>
      </w:pPr>
    </w:p>
    <w:p w14:paraId="64BE614C" w14:textId="77777777" w:rsidR="00DA6930" w:rsidRPr="00DA6930" w:rsidRDefault="00DA6930" w:rsidP="00DA6930">
      <w:pPr>
        <w:tabs>
          <w:tab w:val="center" w:pos="4536"/>
          <w:tab w:val="right" w:pos="9072"/>
        </w:tabs>
        <w:spacing w:after="0" w:line="276" w:lineRule="auto"/>
        <w:jc w:val="center"/>
        <w:rPr>
          <w:rFonts w:ascii="Times New Roman" w:eastAsia="Times New Roman" w:hAnsi="Times New Roman" w:cs="Times New Roman"/>
          <w:b/>
          <w:bCs/>
          <w:noProof w:val="0"/>
          <w:kern w:val="0"/>
          <w14:ligatures w14:val="none"/>
        </w:rPr>
      </w:pPr>
      <w:r w:rsidRPr="00DA6930">
        <w:rPr>
          <w:rFonts w:ascii="Times New Roman" w:eastAsia="Times New Roman" w:hAnsi="Times New Roman" w:cs="Times New Roman"/>
          <w:b/>
          <w:bCs/>
          <w:noProof w:val="0"/>
          <w:kern w:val="0"/>
          <w14:ligatures w14:val="none"/>
        </w:rPr>
        <w:t>KLAUZULA INFORMACYJNA POLITECHNIKI WARSZAWSKIEJ</w:t>
      </w:r>
    </w:p>
    <w:p w14:paraId="76A78A55" w14:textId="77777777" w:rsidR="00DA6930" w:rsidRPr="00DA6930" w:rsidRDefault="00DA6930" w:rsidP="00DA6930">
      <w:pPr>
        <w:tabs>
          <w:tab w:val="center" w:pos="4536"/>
          <w:tab w:val="right" w:pos="9072"/>
        </w:tabs>
        <w:spacing w:after="0" w:line="276" w:lineRule="auto"/>
        <w:jc w:val="center"/>
        <w:rPr>
          <w:rFonts w:ascii="Times New Roman" w:eastAsia="Times New Roman" w:hAnsi="Times New Roman" w:cs="Times New Roman"/>
          <w:b/>
          <w:bCs/>
          <w:noProof w:val="0"/>
          <w:kern w:val="0"/>
          <w14:ligatures w14:val="none"/>
        </w:rPr>
      </w:pPr>
    </w:p>
    <w:p w14:paraId="1472C409" w14:textId="77777777" w:rsidR="00DA6930" w:rsidRPr="00DA6930" w:rsidRDefault="00DA6930" w:rsidP="00DA6930">
      <w:pPr>
        <w:spacing w:after="0" w:line="276" w:lineRule="auto"/>
        <w:jc w:val="both"/>
        <w:rPr>
          <w:rFonts w:ascii="Times New Roman" w:eastAsia="Times New Roman" w:hAnsi="Times New Roman" w:cs="Times New Roman"/>
          <w:noProof w:val="0"/>
          <w:kern w:val="0"/>
          <w:lang w:eastAsia="pl-PL"/>
          <w14:ligatures w14:val="none"/>
        </w:rPr>
      </w:pPr>
      <w:r w:rsidRPr="00DA6930">
        <w:rPr>
          <w:rFonts w:ascii="Times New Roman" w:eastAsia="Times New Roman" w:hAnsi="Times New Roman" w:cs="Times New Roman"/>
          <w:noProof w:val="0"/>
          <w:kern w:val="0"/>
          <w:lang w:eastAsia="pl-PL"/>
          <w14:ligatures w14:val="none"/>
        </w:rPr>
        <w:t xml:space="preserve">Zgodnie z art. 14 Rozporządzenia Parlamentu Europejskiego i Rady (UE) 2016/679 z dnia </w:t>
      </w:r>
      <w:r w:rsidRPr="00DA6930">
        <w:rPr>
          <w:rFonts w:ascii="Times New Roman" w:eastAsia="Times New Roman" w:hAnsi="Times New Roman" w:cs="Times New Roman"/>
          <w:noProof w:val="0"/>
          <w:kern w:val="0"/>
          <w:lang w:eastAsia="pl-PL"/>
          <w14:ligatures w14:val="none"/>
        </w:rPr>
        <w:br/>
        <w:t xml:space="preserve">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11D74924" w14:textId="77777777" w:rsidR="00DA6930" w:rsidRPr="00DA6930" w:rsidRDefault="00DA6930" w:rsidP="00B52955">
      <w:pPr>
        <w:numPr>
          <w:ilvl w:val="0"/>
          <w:numId w:val="21"/>
        </w:numPr>
        <w:spacing w:after="0" w:line="276" w:lineRule="auto"/>
        <w:ind w:left="426" w:hanging="426"/>
        <w:jc w:val="both"/>
        <w:rPr>
          <w:rFonts w:ascii="Times New Roman" w:eastAsia="Times New Roman" w:hAnsi="Times New Roman" w:cs="Times New Roman"/>
          <w:noProof w:val="0"/>
          <w:kern w:val="0"/>
          <w:lang w:eastAsia="pl-PL"/>
          <w14:ligatures w14:val="none"/>
        </w:rPr>
      </w:pPr>
      <w:r w:rsidRPr="00DA6930">
        <w:rPr>
          <w:rFonts w:ascii="Times New Roman" w:eastAsia="Times New Roman" w:hAnsi="Times New Roman" w:cs="Times New Roman"/>
          <w:noProof w:val="0"/>
          <w:kern w:val="0"/>
          <w:lang w:eastAsia="pl-PL"/>
          <w14:ligatures w14:val="none"/>
        </w:rPr>
        <w:t>Administratorem Pani/Pana danych osobowych jest Politechnika Warszawska z siedzibą przy Pl. Politechniki 1, 00-661 Warszawa.</w:t>
      </w:r>
    </w:p>
    <w:p w14:paraId="0B1DA294" w14:textId="77777777" w:rsidR="00DA6930" w:rsidRPr="00DA6930" w:rsidRDefault="00DA6930" w:rsidP="00B52955">
      <w:pPr>
        <w:numPr>
          <w:ilvl w:val="0"/>
          <w:numId w:val="21"/>
        </w:numPr>
        <w:spacing w:after="0" w:line="276" w:lineRule="auto"/>
        <w:ind w:left="426" w:hanging="426"/>
        <w:jc w:val="both"/>
        <w:rPr>
          <w:rFonts w:ascii="Times New Roman" w:eastAsia="Times New Roman" w:hAnsi="Times New Roman" w:cs="Times New Roman"/>
          <w:noProof w:val="0"/>
          <w:kern w:val="0"/>
          <w:lang w:eastAsia="pl-PL"/>
          <w14:ligatures w14:val="none"/>
        </w:rPr>
      </w:pPr>
      <w:r w:rsidRPr="00DA6930">
        <w:rPr>
          <w:rFonts w:ascii="Times New Roman" w:eastAsia="Times New Roman" w:hAnsi="Times New Roman" w:cs="Times New Roman"/>
          <w:noProof w:val="0"/>
          <w:kern w:val="0"/>
          <w:lang w:eastAsia="pl-PL"/>
          <w14:ligatures w14:val="none"/>
        </w:rPr>
        <w:t>Administrator wyznaczył w swoim zakresie Inspektora Ochrony Danych (IOD) nadzorującego prawidłowość przetwarzania danych osobowych. Można skontaktować się z nim, za pośrednictwem adresu mailowego: iod@pw.edu.pl.</w:t>
      </w:r>
    </w:p>
    <w:p w14:paraId="0AF2B999" w14:textId="77777777" w:rsidR="00DA6930" w:rsidRPr="00DA6930" w:rsidRDefault="00DA6930" w:rsidP="00B52955">
      <w:pPr>
        <w:numPr>
          <w:ilvl w:val="0"/>
          <w:numId w:val="21"/>
        </w:numPr>
        <w:spacing w:after="0" w:line="276" w:lineRule="auto"/>
        <w:ind w:left="426" w:hanging="426"/>
        <w:jc w:val="both"/>
        <w:rPr>
          <w:rFonts w:ascii="Times New Roman" w:eastAsia="Times New Roman" w:hAnsi="Times New Roman" w:cs="Times New Roman"/>
          <w:noProof w:val="0"/>
          <w:kern w:val="0"/>
          <w:lang w:eastAsia="pl-PL"/>
          <w14:ligatures w14:val="none"/>
        </w:rPr>
      </w:pPr>
      <w:r w:rsidRPr="00DA6930">
        <w:rPr>
          <w:rFonts w:ascii="Times New Roman" w:eastAsia="Times New Roman" w:hAnsi="Times New Roman" w:cs="Times New Roman"/>
          <w:noProof w:val="0"/>
          <w:kern w:val="0"/>
          <w:lang w:eastAsia="pl-PL"/>
          <w14:ligatures w14:val="none"/>
        </w:rPr>
        <w:t xml:space="preserve">Administrator będzie przetwarzać Pani/Pana dane osobowe w zakresie: imię </w:t>
      </w:r>
      <w:r w:rsidRPr="00DA6930">
        <w:rPr>
          <w:rFonts w:ascii="Times New Roman" w:eastAsia="Times New Roman" w:hAnsi="Times New Roman" w:cs="Times New Roman"/>
          <w:noProof w:val="0"/>
          <w:kern w:val="0"/>
          <w:lang w:eastAsia="pl-PL"/>
          <w14:ligatures w14:val="none"/>
        </w:rPr>
        <w:br/>
        <w:t xml:space="preserve">i nazwisko, telefon służbowy, adres e-mail służbowy. </w:t>
      </w:r>
    </w:p>
    <w:p w14:paraId="1CC6CE0B" w14:textId="7A5D129E" w:rsidR="00DA6930" w:rsidRPr="00DA6930" w:rsidRDefault="00DA6930" w:rsidP="00B52955">
      <w:pPr>
        <w:numPr>
          <w:ilvl w:val="0"/>
          <w:numId w:val="21"/>
        </w:numPr>
        <w:spacing w:after="0" w:line="276" w:lineRule="auto"/>
        <w:ind w:left="426" w:hanging="426"/>
        <w:jc w:val="both"/>
        <w:rPr>
          <w:rFonts w:ascii="Times New Roman" w:eastAsia="Times New Roman" w:hAnsi="Times New Roman" w:cs="Times New Roman"/>
          <w:b/>
          <w:bCs/>
          <w:noProof w:val="0"/>
          <w:kern w:val="0"/>
          <w:lang w:eastAsia="pl-PL"/>
          <w14:ligatures w14:val="none"/>
        </w:rPr>
      </w:pPr>
      <w:r w:rsidRPr="00DA6930">
        <w:rPr>
          <w:rFonts w:ascii="Times New Roman" w:eastAsia="Times New Roman" w:hAnsi="Times New Roman" w:cs="Times New Roman"/>
          <w:noProof w:val="0"/>
          <w:kern w:val="0"/>
          <w:lang w:eastAsia="pl-PL"/>
          <w14:ligatures w14:val="none"/>
        </w:rPr>
        <w:t xml:space="preserve">Pani/Pana dane osobowe przetwarzane będą przez Administratora w celu realizacji umowy na </w:t>
      </w:r>
      <w:r w:rsidR="000767FD">
        <w:rPr>
          <w:rFonts w:ascii="Times New Roman" w:eastAsia="Times New Roman" w:hAnsi="Times New Roman" w:cs="Times New Roman"/>
          <w:noProof w:val="0"/>
          <w:kern w:val="0"/>
          <w:lang w:eastAsia="pl-PL"/>
          <w14:ligatures w14:val="none"/>
        </w:rPr>
        <w:t>U</w:t>
      </w:r>
      <w:r w:rsidR="000767FD" w:rsidRPr="000767FD">
        <w:rPr>
          <w:rFonts w:ascii="Times New Roman" w:eastAsia="Times New Roman" w:hAnsi="Times New Roman" w:cs="Times New Roman"/>
          <w:noProof w:val="0"/>
          <w:kern w:val="0"/>
          <w:lang w:eastAsia="pl-PL"/>
          <w14:ligatures w14:val="none"/>
        </w:rPr>
        <w:t xml:space="preserve">sługę przeprowadzenia audytu w projekcie Horyzont 2020 i wydanie CFS </w:t>
      </w:r>
      <w:r w:rsidRPr="00DA6930">
        <w:rPr>
          <w:rFonts w:ascii="Times New Roman" w:eastAsia="Times New Roman" w:hAnsi="Times New Roman" w:cs="Times New Roman"/>
          <w:bCs/>
          <w:noProof w:val="0"/>
          <w:kern w:val="0"/>
          <w:lang w:eastAsia="pl-PL"/>
          <w14:ligatures w14:val="none"/>
        </w:rPr>
        <w:t xml:space="preserve"> </w:t>
      </w:r>
      <w:r w:rsidRPr="00DA6930">
        <w:rPr>
          <w:rFonts w:ascii="Times New Roman" w:eastAsia="Times New Roman" w:hAnsi="Times New Roman" w:cs="Times New Roman"/>
          <w:noProof w:val="0"/>
          <w:kern w:val="0"/>
          <w:lang w:eastAsia="pl-PL"/>
          <w14:ligatures w14:val="none"/>
        </w:rPr>
        <w:t xml:space="preserve">– podstawą do przetwarzania Pani/Pana danych osobowych jest art. 6 ust. 1 lit. f RODO. </w:t>
      </w:r>
    </w:p>
    <w:p w14:paraId="11DB3CF6" w14:textId="77777777" w:rsidR="00DA6930" w:rsidRPr="00DA6930" w:rsidRDefault="00DA6930" w:rsidP="00B52955">
      <w:pPr>
        <w:numPr>
          <w:ilvl w:val="0"/>
          <w:numId w:val="21"/>
        </w:numPr>
        <w:spacing w:after="0" w:line="276" w:lineRule="auto"/>
        <w:ind w:left="426" w:hanging="426"/>
        <w:jc w:val="both"/>
        <w:rPr>
          <w:rFonts w:ascii="Times New Roman" w:eastAsia="Times New Roman" w:hAnsi="Times New Roman" w:cs="Times New Roman"/>
          <w:noProof w:val="0"/>
          <w:kern w:val="0"/>
          <w:lang w:eastAsia="pl-PL"/>
          <w14:ligatures w14:val="none"/>
        </w:rPr>
      </w:pPr>
      <w:r w:rsidRPr="00DA6930">
        <w:rPr>
          <w:rFonts w:ascii="Times New Roman" w:eastAsia="Times New Roman" w:hAnsi="Times New Roman" w:cs="Times New Roman"/>
          <w:noProof w:val="0"/>
          <w:kern w:val="0"/>
          <w:lang w:eastAsia="pl-PL"/>
          <w14:ligatures w14:val="none"/>
        </w:rPr>
        <w:t>Politechnika Warszawska nie zamierza przekazywać Pani/Pana danych osobowych poza Europejski Obszar Gospodarczy.</w:t>
      </w:r>
    </w:p>
    <w:p w14:paraId="22BE6F5A" w14:textId="77777777" w:rsidR="00DA6930" w:rsidRPr="00DA6930" w:rsidRDefault="00DA6930" w:rsidP="00B52955">
      <w:pPr>
        <w:numPr>
          <w:ilvl w:val="0"/>
          <w:numId w:val="21"/>
        </w:numPr>
        <w:spacing w:after="0" w:line="276" w:lineRule="auto"/>
        <w:ind w:left="426" w:hanging="426"/>
        <w:jc w:val="both"/>
        <w:rPr>
          <w:rFonts w:ascii="Times New Roman" w:eastAsia="Times New Roman" w:hAnsi="Times New Roman" w:cs="Times New Roman"/>
          <w:noProof w:val="0"/>
          <w:kern w:val="0"/>
          <w:lang w:eastAsia="pl-PL"/>
          <w14:ligatures w14:val="none"/>
        </w:rPr>
      </w:pPr>
      <w:r w:rsidRPr="00DA6930">
        <w:rPr>
          <w:rFonts w:ascii="Times New Roman" w:eastAsia="Times New Roman" w:hAnsi="Times New Roman" w:cs="Times New Roman"/>
          <w:noProof w:val="0"/>
          <w:kern w:val="0"/>
          <w:lang w:eastAsia="pl-PL"/>
          <w14:ligatures w14:val="none"/>
        </w:rPr>
        <w:t xml:space="preserve">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 </w:t>
      </w:r>
    </w:p>
    <w:p w14:paraId="7EC29C32" w14:textId="77777777" w:rsidR="00DA6930" w:rsidRPr="00DA6930" w:rsidRDefault="00DA6930" w:rsidP="00B52955">
      <w:pPr>
        <w:numPr>
          <w:ilvl w:val="0"/>
          <w:numId w:val="21"/>
        </w:numPr>
        <w:spacing w:after="0" w:line="276" w:lineRule="auto"/>
        <w:ind w:left="426" w:hanging="426"/>
        <w:jc w:val="both"/>
        <w:rPr>
          <w:rFonts w:ascii="Times New Roman" w:eastAsia="Calibri" w:hAnsi="Times New Roman" w:cs="Times New Roman"/>
          <w:noProof w:val="0"/>
          <w:kern w:val="0"/>
          <w14:ligatures w14:val="none"/>
        </w:rPr>
      </w:pPr>
      <w:r w:rsidRPr="00DA6930">
        <w:rPr>
          <w:rFonts w:ascii="Times New Roman" w:eastAsia="Calibri" w:hAnsi="Times New Roman" w:cs="Times New Roman"/>
          <w:noProof w:val="0"/>
          <w:kern w:val="0"/>
          <w14:ligatures w14:val="none"/>
        </w:rPr>
        <w:t xml:space="preserve">Pani/Pana dane osobowe nie będą udostępniane innym podmiotom (administratorom), za wyjątkiem podmiotów upoważnionych na podstawie przepisów prawa. </w:t>
      </w:r>
    </w:p>
    <w:p w14:paraId="0AEF1577" w14:textId="77777777" w:rsidR="00DA6930" w:rsidRPr="00DA6930" w:rsidRDefault="00DA6930" w:rsidP="00B52955">
      <w:pPr>
        <w:numPr>
          <w:ilvl w:val="0"/>
          <w:numId w:val="21"/>
        </w:numPr>
        <w:spacing w:after="0" w:line="276" w:lineRule="auto"/>
        <w:ind w:left="426" w:hanging="426"/>
        <w:jc w:val="both"/>
        <w:rPr>
          <w:rFonts w:ascii="Times New Roman" w:eastAsia="Calibri" w:hAnsi="Times New Roman" w:cs="Times New Roman"/>
          <w:noProof w:val="0"/>
          <w:kern w:val="0"/>
          <w:lang w:eastAsia="pl-PL"/>
          <w14:ligatures w14:val="none"/>
        </w:rPr>
      </w:pPr>
      <w:r w:rsidRPr="00DA6930">
        <w:rPr>
          <w:rFonts w:ascii="Times New Roman" w:eastAsia="Calibri" w:hAnsi="Times New Roman" w:cs="Times New Roman"/>
          <w:noProof w:val="0"/>
          <w:kern w:val="0"/>
          <w14:ligatures w14:val="none"/>
        </w:rPr>
        <w:t>Dostęp do Pani/Pana danych osobowych mogą mieć podmioty (podmioty przetwarzające), którym Politechnika Warszawska zleca wykonanie czynności mogących wiązać się z przetwarzaniem danych osobowych.</w:t>
      </w:r>
    </w:p>
    <w:p w14:paraId="11172DE8" w14:textId="77777777" w:rsidR="00DA6930" w:rsidRPr="00DA6930" w:rsidRDefault="00DA6930" w:rsidP="00B52955">
      <w:pPr>
        <w:numPr>
          <w:ilvl w:val="0"/>
          <w:numId w:val="21"/>
        </w:numPr>
        <w:spacing w:after="0" w:line="276" w:lineRule="auto"/>
        <w:ind w:left="426" w:hanging="426"/>
        <w:jc w:val="both"/>
        <w:rPr>
          <w:rFonts w:ascii="Times New Roman" w:eastAsia="Times New Roman" w:hAnsi="Times New Roman" w:cs="Times New Roman"/>
          <w:noProof w:val="0"/>
          <w:kern w:val="0"/>
          <w:lang w:eastAsia="pl-PL"/>
          <w14:ligatures w14:val="none"/>
        </w:rPr>
      </w:pPr>
      <w:r w:rsidRPr="00DA6930">
        <w:rPr>
          <w:rFonts w:ascii="Times New Roman" w:eastAsia="Times New Roman" w:hAnsi="Times New Roman" w:cs="Times New Roman"/>
          <w:noProof w:val="0"/>
          <w:kern w:val="0"/>
          <w:lang w:eastAsia="pl-PL"/>
          <w14:ligatures w14:val="none"/>
        </w:rPr>
        <w:t>Politechnika Warszawska nie wykorzystuje w stosunku do Pani/Pana zautomatyzowanego podejmowania decyzji, w tym nie wykonuje profilowania Pani/Pana.</w:t>
      </w:r>
    </w:p>
    <w:p w14:paraId="4148CF2F" w14:textId="273115BD" w:rsidR="00DA6930" w:rsidRPr="00DA6930" w:rsidRDefault="00DA6930" w:rsidP="00B52955">
      <w:pPr>
        <w:numPr>
          <w:ilvl w:val="0"/>
          <w:numId w:val="21"/>
        </w:numPr>
        <w:spacing w:after="0" w:line="276" w:lineRule="auto"/>
        <w:ind w:left="426" w:hanging="426"/>
        <w:jc w:val="both"/>
        <w:rPr>
          <w:rFonts w:ascii="Times New Roman" w:eastAsia="Times New Roman" w:hAnsi="Times New Roman" w:cs="Times New Roman"/>
          <w:noProof w:val="0"/>
          <w:kern w:val="0"/>
          <w:lang w:eastAsia="pl-PL"/>
          <w14:ligatures w14:val="none"/>
        </w:rPr>
      </w:pPr>
      <w:r w:rsidRPr="00DA6930">
        <w:rPr>
          <w:rFonts w:ascii="Times New Roman" w:eastAsia="Times New Roman" w:hAnsi="Times New Roman" w:cs="Times New Roman"/>
          <w:noProof w:val="0"/>
          <w:kern w:val="0"/>
          <w:lang w:eastAsia="pl-PL"/>
          <w14:ligatures w14:val="none"/>
        </w:rPr>
        <w:t>Pani/Pana dane osobowe zostały pozyskane od</w:t>
      </w:r>
      <w:r w:rsidR="00672FE7">
        <w:rPr>
          <w:rFonts w:ascii="Times New Roman" w:eastAsia="Times New Roman" w:hAnsi="Times New Roman" w:cs="Times New Roman"/>
          <w:noProof w:val="0"/>
          <w:kern w:val="0"/>
          <w:lang w:eastAsia="pl-PL"/>
          <w14:ligatures w14:val="none"/>
        </w:rPr>
        <w:t xml:space="preserve"> ………………….</w:t>
      </w:r>
      <w:r w:rsidRPr="00DA6930">
        <w:rPr>
          <w:rFonts w:ascii="Times New Roman" w:eastAsia="TrebuchetMS" w:hAnsi="Times New Roman" w:cs="Times New Roman"/>
          <w:bCs/>
          <w:noProof w:val="0"/>
          <w:kern w:val="0"/>
          <w:lang w:eastAsia="pl-PL"/>
          <w14:ligatures w14:val="none"/>
        </w:rPr>
        <w:t xml:space="preserve"> </w:t>
      </w:r>
      <w:r w:rsidRPr="00DA6930">
        <w:rPr>
          <w:rFonts w:ascii="Times New Roman" w:eastAsia="Times New Roman" w:hAnsi="Times New Roman" w:cs="Times New Roman"/>
          <w:noProof w:val="0"/>
          <w:kern w:val="0"/>
          <w:lang w:eastAsia="pl-PL"/>
          <w14:ligatures w14:val="none"/>
        </w:rPr>
        <w:t xml:space="preserve">w związku z realizacją umowy nr </w:t>
      </w:r>
      <w:r w:rsidR="00672FE7">
        <w:rPr>
          <w:rFonts w:ascii="Times New Roman" w:eastAsia="TrebuchetMS" w:hAnsi="Times New Roman" w:cs="Times New Roman"/>
          <w:bCs/>
          <w:noProof w:val="0"/>
          <w:kern w:val="0"/>
          <w:lang w:eastAsia="pl-PL"/>
          <w14:ligatures w14:val="none"/>
        </w:rPr>
        <w:t>……</w:t>
      </w:r>
      <w:r w:rsidRPr="00DA6930">
        <w:rPr>
          <w:rFonts w:ascii="Times New Roman" w:eastAsia="TrebuchetMS" w:hAnsi="Times New Roman" w:cs="Times New Roman"/>
          <w:bCs/>
          <w:noProof w:val="0"/>
          <w:kern w:val="0"/>
          <w:lang w:eastAsia="pl-PL"/>
          <w14:ligatures w14:val="none"/>
        </w:rPr>
        <w:t>/2023/WCh/ZP.</w:t>
      </w:r>
    </w:p>
    <w:p w14:paraId="214116DE" w14:textId="77777777" w:rsidR="00DA6930" w:rsidRPr="00DA6930" w:rsidRDefault="00DA6930" w:rsidP="00B52955">
      <w:pPr>
        <w:numPr>
          <w:ilvl w:val="0"/>
          <w:numId w:val="21"/>
        </w:numPr>
        <w:spacing w:after="0" w:line="276" w:lineRule="auto"/>
        <w:ind w:left="426" w:hanging="426"/>
        <w:jc w:val="both"/>
        <w:rPr>
          <w:rFonts w:ascii="Times New Roman" w:eastAsia="Times New Roman" w:hAnsi="Times New Roman" w:cs="Times New Roman"/>
          <w:noProof w:val="0"/>
          <w:kern w:val="0"/>
          <w:lang w:eastAsia="pl-PL"/>
          <w14:ligatures w14:val="none"/>
        </w:rPr>
      </w:pPr>
      <w:r w:rsidRPr="00DA6930">
        <w:rPr>
          <w:rFonts w:ascii="Times New Roman" w:eastAsia="Times New Roman" w:hAnsi="Times New Roman" w:cs="Times New Roman"/>
          <w:noProof w:val="0"/>
          <w:kern w:val="0"/>
          <w:lang w:eastAsia="pl-PL"/>
          <w14:ligatures w14:val="none"/>
        </w:rPr>
        <w:t>Pani/Pana dane osobowe przetwarzane będą przez okres 10 lat od dnia zrealizowania umowy oraz przez okres niezbędny do zabezpieczenia ewentualnych roszczeń.</w:t>
      </w:r>
    </w:p>
    <w:p w14:paraId="5916FF7D" w14:textId="77777777" w:rsidR="00DA6930" w:rsidRPr="00DA6930" w:rsidRDefault="00DA6930" w:rsidP="00B52955">
      <w:pPr>
        <w:numPr>
          <w:ilvl w:val="0"/>
          <w:numId w:val="21"/>
        </w:numPr>
        <w:spacing w:after="0" w:line="276" w:lineRule="auto"/>
        <w:ind w:left="426" w:hanging="426"/>
        <w:jc w:val="both"/>
        <w:rPr>
          <w:rFonts w:ascii="Times New Roman" w:eastAsia="Times New Roman" w:hAnsi="Times New Roman" w:cs="Times New Roman"/>
          <w:noProof w:val="0"/>
          <w:kern w:val="0"/>
          <w:lang w:eastAsia="pl-PL"/>
          <w14:ligatures w14:val="none"/>
        </w:rPr>
      </w:pPr>
      <w:r w:rsidRPr="00DA6930">
        <w:rPr>
          <w:rFonts w:ascii="Times New Roman" w:eastAsia="Times New Roman" w:hAnsi="Times New Roman" w:cs="Times New Roman"/>
          <w:noProof w:val="0"/>
          <w:kern w:val="0"/>
          <w:lang w:eastAsia="pl-PL"/>
          <w14:ligatures w14:val="none"/>
        </w:rPr>
        <w:t>Ma Pani/Pan prawo do wniesienia skargi do organu nadzorczego - Prezesa Urzędu Ochrony Danych Osobowych, gdy uzna Pani/Pan, iż przetwarzanie Pani/Pana danych osobowych narusza przepisy RODO.</w:t>
      </w:r>
    </w:p>
    <w:p w14:paraId="12BAFDEB" w14:textId="77777777" w:rsidR="00DA6930" w:rsidRPr="00D863BD" w:rsidRDefault="00DA6930" w:rsidP="00D863BD">
      <w:pPr>
        <w:pStyle w:val="Default"/>
        <w:spacing w:before="60" w:after="60" w:line="300" w:lineRule="exact"/>
        <w:jc w:val="both"/>
        <w:rPr>
          <w:color w:val="auto"/>
        </w:rPr>
      </w:pPr>
    </w:p>
    <w:sectPr w:rsidR="00DA6930" w:rsidRPr="00D863BD" w:rsidSect="00EB3E3E">
      <w:headerReference w:type="default" r:id="rId8"/>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EB439" w14:textId="77777777" w:rsidR="0001417F" w:rsidRDefault="0001417F" w:rsidP="00672FE7">
      <w:pPr>
        <w:spacing w:after="0" w:line="240" w:lineRule="auto"/>
      </w:pPr>
      <w:r>
        <w:separator/>
      </w:r>
    </w:p>
  </w:endnote>
  <w:endnote w:type="continuationSeparator" w:id="0">
    <w:p w14:paraId="451A6C24" w14:textId="77777777" w:rsidR="0001417F" w:rsidRDefault="0001417F" w:rsidP="00672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MS">
    <w:altName w:val="MS Gothic"/>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84BB4" w14:textId="77777777" w:rsidR="0001417F" w:rsidRDefault="0001417F" w:rsidP="00672FE7">
      <w:pPr>
        <w:spacing w:after="0" w:line="240" w:lineRule="auto"/>
      </w:pPr>
      <w:r>
        <w:separator/>
      </w:r>
    </w:p>
  </w:footnote>
  <w:footnote w:type="continuationSeparator" w:id="0">
    <w:p w14:paraId="51382197" w14:textId="77777777" w:rsidR="0001417F" w:rsidRDefault="0001417F" w:rsidP="00672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6F228" w14:textId="026578ED" w:rsidR="002E6D6E" w:rsidRPr="002E6D6E" w:rsidRDefault="002E6D6E" w:rsidP="002E6D6E">
    <w:pPr>
      <w:tabs>
        <w:tab w:val="right" w:pos="9072"/>
      </w:tabs>
      <w:spacing w:after="0" w:line="240" w:lineRule="auto"/>
      <w:rPr>
        <w:rFonts w:ascii="TimesNewRomanPSMT" w:eastAsia="Calibri" w:hAnsi="TimesNewRomanPSMT" w:cs="TimesNewRomanPSMT"/>
        <w:noProof w:val="0"/>
        <w:kern w:val="0"/>
        <w:sz w:val="20"/>
        <w:szCs w:val="20"/>
        <w:lang w:val="en-GB"/>
        <w14:ligatures w14:val="none"/>
      </w:rPr>
    </w:pPr>
    <w:r w:rsidRPr="002E6D6E">
      <w:rPr>
        <w:rFonts w:ascii="Calibri" w:eastAsia="Calibri" w:hAnsi="Calibri" w:cs="Times New Roman"/>
        <w14:ligatures w14:val="none"/>
      </w:rPr>
      <w:drawing>
        <wp:anchor distT="0" distB="0" distL="114300" distR="114300" simplePos="0" relativeHeight="251659264" behindDoc="1" locked="0" layoutInCell="1" allowOverlap="1" wp14:anchorId="6BDC1DFA" wp14:editId="67CB6EC5">
          <wp:simplePos x="0" y="0"/>
          <wp:positionH relativeFrom="margin">
            <wp:posOffset>0</wp:posOffset>
          </wp:positionH>
          <wp:positionV relativeFrom="paragraph">
            <wp:posOffset>-203835</wp:posOffset>
          </wp:positionV>
          <wp:extent cx="1514475" cy="1009650"/>
          <wp:effectExtent l="0" t="0" r="9525" b="0"/>
          <wp:wrapThrough wrapText="bothSides">
            <wp:wrapPolygon edited="0">
              <wp:start x="0" y="0"/>
              <wp:lineTo x="0" y="21192"/>
              <wp:lineTo x="21464" y="21192"/>
              <wp:lineTo x="21464" y="0"/>
              <wp:lineTo x="0" y="0"/>
            </wp:wrapPolygon>
          </wp:wrapThrough>
          <wp:docPr id="298644691" name="Obraz 298644691" descr="Obraz zawierający flaga, gwiazda, symbol,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11816186" descr="Obraz zawierający flaga, gwiazda, symbol, Jaskrawoniebieski&#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6D6E">
      <w:rPr>
        <w:rFonts w:ascii="TimesNewRomanPSMT" w:eastAsia="Calibri" w:hAnsi="TimesNewRomanPSMT" w:cs="TimesNewRomanPSMT"/>
        <w:noProof w:val="0"/>
        <w:kern w:val="0"/>
        <w:sz w:val="20"/>
        <w:szCs w:val="20"/>
        <w:lang w:val="en-GB"/>
        <w14:ligatures w14:val="none"/>
      </w:rPr>
      <w:t xml:space="preserve">                                                     </w:t>
    </w:r>
  </w:p>
  <w:p w14:paraId="4C34EFED" w14:textId="70D7902E" w:rsidR="002E6D6E" w:rsidRPr="002E6D6E" w:rsidRDefault="002E6D6E" w:rsidP="002E6D6E">
    <w:pPr>
      <w:tabs>
        <w:tab w:val="right" w:pos="9072"/>
      </w:tabs>
      <w:spacing w:after="0" w:line="240" w:lineRule="auto"/>
      <w:rPr>
        <w:rFonts w:ascii="TimesNewRomanPSMT" w:eastAsia="Calibri" w:hAnsi="TimesNewRomanPSMT" w:cs="TimesNewRomanPSMT"/>
        <w:noProof w:val="0"/>
        <w:kern w:val="0"/>
        <w:sz w:val="20"/>
        <w:szCs w:val="20"/>
        <w:lang w:val="en-GB"/>
        <w14:ligatures w14:val="none"/>
      </w:rPr>
    </w:pPr>
    <w:r w:rsidRPr="002E6D6E">
      <w:rPr>
        <w:rFonts w:ascii="TimesNewRomanPSMT" w:eastAsia="Calibri" w:hAnsi="TimesNewRomanPSMT" w:cs="TimesNewRomanPSMT"/>
        <w:noProof w:val="0"/>
        <w:kern w:val="0"/>
        <w:sz w:val="20"/>
        <w:szCs w:val="20"/>
        <w:lang w:val="en-GB"/>
        <w14:ligatures w14:val="none"/>
      </w:rPr>
      <w:t xml:space="preserve">  This project has received funding from the European Union’s Horizon 2020                                 </w:t>
    </w:r>
  </w:p>
  <w:p w14:paraId="25E539A1" w14:textId="521E246F" w:rsidR="002E6D6E" w:rsidRPr="002E6D6E" w:rsidRDefault="002E6D6E" w:rsidP="002E6D6E">
    <w:pPr>
      <w:tabs>
        <w:tab w:val="right" w:pos="9072"/>
      </w:tabs>
      <w:spacing w:after="0" w:line="240" w:lineRule="auto"/>
      <w:rPr>
        <w:rFonts w:ascii="TimesNewRomanPSMT" w:eastAsia="Calibri" w:hAnsi="TimesNewRomanPSMT" w:cs="TimesNewRomanPSMT"/>
        <w:noProof w:val="0"/>
        <w:kern w:val="0"/>
        <w:sz w:val="20"/>
        <w:szCs w:val="20"/>
        <w:lang w:val="en-GB"/>
        <w14:ligatures w14:val="none"/>
      </w:rPr>
    </w:pPr>
    <w:r w:rsidRPr="002E6D6E">
      <w:rPr>
        <w:rFonts w:ascii="Calibri" w:eastAsia="Calibri" w:hAnsi="Calibri" w:cs="Times New Roman"/>
        <w:noProof w:val="0"/>
        <w:lang w:val="en-US"/>
        <w14:ligatures w14:val="none"/>
      </w:rPr>
      <w:t xml:space="preserve">  </w:t>
    </w:r>
    <w:r w:rsidRPr="002E6D6E">
      <w:rPr>
        <w:rFonts w:ascii="TimesNewRomanPSMT" w:eastAsia="Calibri" w:hAnsi="TimesNewRomanPSMT" w:cs="TimesNewRomanPSMT"/>
        <w:noProof w:val="0"/>
        <w:kern w:val="0"/>
        <w:sz w:val="20"/>
        <w:szCs w:val="20"/>
        <w:lang w:val="en-GB"/>
        <w14:ligatures w14:val="none"/>
      </w:rPr>
      <w:t>research and innovation programme under grant agreement No 875029</w:t>
    </w:r>
  </w:p>
  <w:p w14:paraId="3A5AF550" w14:textId="31999B1A" w:rsidR="00672FE7" w:rsidRDefault="00672F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338F354"/>
    <w:lvl w:ilvl="0">
      <w:start w:val="1"/>
      <w:numFmt w:val="decimal"/>
      <w:pStyle w:val="Listanumerowana"/>
      <w:lvlText w:val="%1."/>
      <w:lvlJc w:val="left"/>
      <w:pPr>
        <w:tabs>
          <w:tab w:val="num" w:pos="360"/>
        </w:tabs>
        <w:ind w:left="360" w:hanging="360"/>
      </w:pPr>
    </w:lvl>
  </w:abstractNum>
  <w:abstractNum w:abstractNumId="1" w15:restartNumberingAfterBreak="0">
    <w:nsid w:val="049C7E34"/>
    <w:multiLevelType w:val="hybridMultilevel"/>
    <w:tmpl w:val="BCCC83AE"/>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15:restartNumberingAfterBreak="0">
    <w:nsid w:val="09007771"/>
    <w:multiLevelType w:val="hybridMultilevel"/>
    <w:tmpl w:val="F8FC6D7E"/>
    <w:lvl w:ilvl="0" w:tplc="0FAA30A8">
      <w:start w:val="1"/>
      <w:numFmt w:val="decimal"/>
      <w:lvlText w:val="%1."/>
      <w:lvlJc w:val="left"/>
      <w:pPr>
        <w:ind w:left="720" w:hanging="360"/>
      </w:pPr>
      <w:rPr>
        <w:rFonts w:ascii="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94546D"/>
    <w:multiLevelType w:val="hybridMultilevel"/>
    <w:tmpl w:val="F4AAE72E"/>
    <w:lvl w:ilvl="0" w:tplc="8EA26836">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0BB667B1"/>
    <w:multiLevelType w:val="hybridMultilevel"/>
    <w:tmpl w:val="3A7C0FAC"/>
    <w:lvl w:ilvl="0" w:tplc="EE2824DA">
      <w:start w:val="1"/>
      <w:numFmt w:val="decimal"/>
      <w:lvlText w:val="%1."/>
      <w:lvlJc w:val="left"/>
      <w:pPr>
        <w:ind w:left="360" w:hanging="360"/>
      </w:pPr>
      <w:rPr>
        <w:rFonts w:ascii="Times New Roman" w:hAnsi="Times New Roman" w:cs="Times New Roman" w:hint="default"/>
        <w:color w:val="auto"/>
      </w:rPr>
    </w:lvl>
    <w:lvl w:ilvl="1" w:tplc="04150011">
      <w:start w:val="1"/>
      <w:numFmt w:val="decimal"/>
      <w:lvlText w:val="%2)"/>
      <w:lvlJc w:val="left"/>
      <w:pPr>
        <w:ind w:left="502" w:hanging="360"/>
      </w:pPr>
      <w:rPr>
        <w:rFonts w:cs="Times New Roman"/>
      </w:rPr>
    </w:lvl>
    <w:lvl w:ilvl="2" w:tplc="3DD21EC8">
      <w:start w:val="1"/>
      <w:numFmt w:val="lowerLetter"/>
      <w:lvlText w:val="%3)"/>
      <w:lvlJc w:val="left"/>
      <w:pPr>
        <w:tabs>
          <w:tab w:val="num" w:pos="540"/>
        </w:tabs>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E45116A"/>
    <w:multiLevelType w:val="hybridMultilevel"/>
    <w:tmpl w:val="9A289EC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29A431E"/>
    <w:multiLevelType w:val="hybridMultilevel"/>
    <w:tmpl w:val="D47E9DE6"/>
    <w:lvl w:ilvl="0" w:tplc="27962EA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0A29D2"/>
    <w:multiLevelType w:val="hybridMultilevel"/>
    <w:tmpl w:val="A74A2C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7845DBA"/>
    <w:multiLevelType w:val="hybridMultilevel"/>
    <w:tmpl w:val="D8328A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7F95453"/>
    <w:multiLevelType w:val="hybridMultilevel"/>
    <w:tmpl w:val="EEF83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23226A"/>
    <w:multiLevelType w:val="hybridMultilevel"/>
    <w:tmpl w:val="0E726D2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19DC3586"/>
    <w:multiLevelType w:val="hybridMultilevel"/>
    <w:tmpl w:val="34DC537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E2A5716"/>
    <w:multiLevelType w:val="hybridMultilevel"/>
    <w:tmpl w:val="E75096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E32CBE"/>
    <w:multiLevelType w:val="hybridMultilevel"/>
    <w:tmpl w:val="6B760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A12138"/>
    <w:multiLevelType w:val="hybridMultilevel"/>
    <w:tmpl w:val="58481394"/>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5" w15:restartNumberingAfterBreak="0">
    <w:nsid w:val="35761B54"/>
    <w:multiLevelType w:val="multilevel"/>
    <w:tmpl w:val="E820C97A"/>
    <w:lvl w:ilvl="0">
      <w:start w:val="1"/>
      <w:numFmt w:val="lowerLetter"/>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16" w15:restartNumberingAfterBreak="0">
    <w:nsid w:val="35792403"/>
    <w:multiLevelType w:val="hybridMultilevel"/>
    <w:tmpl w:val="507059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EC4633"/>
    <w:multiLevelType w:val="multilevel"/>
    <w:tmpl w:val="0744038E"/>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Roman"/>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3EFE4ABE"/>
    <w:multiLevelType w:val="hybridMultilevel"/>
    <w:tmpl w:val="1B667A3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2061BE"/>
    <w:multiLevelType w:val="hybridMultilevel"/>
    <w:tmpl w:val="787E19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1C2442"/>
    <w:multiLevelType w:val="hybridMultilevel"/>
    <w:tmpl w:val="80022F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B5638F"/>
    <w:multiLevelType w:val="hybridMultilevel"/>
    <w:tmpl w:val="015C73CA"/>
    <w:lvl w:ilvl="0" w:tplc="914C8FA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69223D"/>
    <w:multiLevelType w:val="hybridMultilevel"/>
    <w:tmpl w:val="B692B324"/>
    <w:lvl w:ilvl="0" w:tplc="0415000F">
      <w:start w:val="1"/>
      <w:numFmt w:val="decimal"/>
      <w:lvlText w:val="%1."/>
      <w:lvlJc w:val="left"/>
      <w:pPr>
        <w:ind w:left="360" w:hanging="360"/>
      </w:p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23" w15:restartNumberingAfterBreak="0">
    <w:nsid w:val="4FAA7603"/>
    <w:multiLevelType w:val="hybridMultilevel"/>
    <w:tmpl w:val="49689D3E"/>
    <w:lvl w:ilvl="0" w:tplc="DEA86E88">
      <w:start w:val="1"/>
      <w:numFmt w:val="decimal"/>
      <w:lvlText w:val="%1)"/>
      <w:lvlJc w:val="left"/>
      <w:pPr>
        <w:ind w:left="720" w:hanging="360"/>
      </w:pPr>
    </w:lvl>
    <w:lvl w:ilvl="1" w:tplc="C50840A6">
      <w:start w:val="1"/>
      <w:numFmt w:val="lowerLetter"/>
      <w:lvlText w:val="%2."/>
      <w:lvlJc w:val="left"/>
      <w:pPr>
        <w:ind w:left="1440" w:hanging="360"/>
      </w:pPr>
    </w:lvl>
    <w:lvl w:ilvl="2" w:tplc="ACB425FE">
      <w:start w:val="1"/>
      <w:numFmt w:val="lowerRoman"/>
      <w:lvlText w:val="%3."/>
      <w:lvlJc w:val="right"/>
      <w:pPr>
        <w:ind w:left="2160" w:hanging="180"/>
      </w:pPr>
    </w:lvl>
    <w:lvl w:ilvl="3" w:tplc="051423C6">
      <w:start w:val="1"/>
      <w:numFmt w:val="decimal"/>
      <w:lvlText w:val="%4."/>
      <w:lvlJc w:val="left"/>
      <w:pPr>
        <w:ind w:left="2880" w:hanging="360"/>
      </w:pPr>
    </w:lvl>
    <w:lvl w:ilvl="4" w:tplc="BBB22336">
      <w:start w:val="1"/>
      <w:numFmt w:val="lowerLetter"/>
      <w:lvlText w:val="%5."/>
      <w:lvlJc w:val="left"/>
      <w:pPr>
        <w:ind w:left="3600" w:hanging="360"/>
      </w:pPr>
    </w:lvl>
    <w:lvl w:ilvl="5" w:tplc="35008C3C">
      <w:start w:val="1"/>
      <w:numFmt w:val="lowerRoman"/>
      <w:lvlText w:val="%6."/>
      <w:lvlJc w:val="right"/>
      <w:pPr>
        <w:ind w:left="4320" w:hanging="180"/>
      </w:pPr>
    </w:lvl>
    <w:lvl w:ilvl="6" w:tplc="7854D390">
      <w:start w:val="1"/>
      <w:numFmt w:val="decimal"/>
      <w:lvlText w:val="%7."/>
      <w:lvlJc w:val="left"/>
      <w:pPr>
        <w:ind w:left="5040" w:hanging="360"/>
      </w:pPr>
    </w:lvl>
    <w:lvl w:ilvl="7" w:tplc="D9F2A760">
      <w:start w:val="1"/>
      <w:numFmt w:val="lowerLetter"/>
      <w:lvlText w:val="%8."/>
      <w:lvlJc w:val="left"/>
      <w:pPr>
        <w:ind w:left="5760" w:hanging="360"/>
      </w:pPr>
    </w:lvl>
    <w:lvl w:ilvl="8" w:tplc="9EB633EA">
      <w:start w:val="1"/>
      <w:numFmt w:val="lowerRoman"/>
      <w:lvlText w:val="%9."/>
      <w:lvlJc w:val="right"/>
      <w:pPr>
        <w:ind w:left="6480" w:hanging="180"/>
      </w:pPr>
    </w:lvl>
  </w:abstractNum>
  <w:abstractNum w:abstractNumId="24" w15:restartNumberingAfterBreak="0">
    <w:nsid w:val="54532A32"/>
    <w:multiLevelType w:val="hybridMultilevel"/>
    <w:tmpl w:val="18CA81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7720D4"/>
    <w:multiLevelType w:val="hybridMultilevel"/>
    <w:tmpl w:val="159ED0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5F4B94"/>
    <w:multiLevelType w:val="hybridMultilevel"/>
    <w:tmpl w:val="7C3451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DA42AD"/>
    <w:multiLevelType w:val="hybridMultilevel"/>
    <w:tmpl w:val="5BB48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DD71DF"/>
    <w:multiLevelType w:val="hybridMultilevel"/>
    <w:tmpl w:val="740A13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822F0F"/>
    <w:multiLevelType w:val="hybridMultilevel"/>
    <w:tmpl w:val="E97495C8"/>
    <w:lvl w:ilvl="0" w:tplc="8578AEC6">
      <w:start w:val="1"/>
      <w:numFmt w:val="decimal"/>
      <w:lvlText w:val="%1."/>
      <w:lvlJc w:val="left"/>
      <w:pPr>
        <w:ind w:left="720" w:hanging="360"/>
      </w:pPr>
      <w:rPr>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8F4D40"/>
    <w:multiLevelType w:val="hybridMultilevel"/>
    <w:tmpl w:val="787E19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B03C49"/>
    <w:multiLevelType w:val="hybridMultilevel"/>
    <w:tmpl w:val="D49041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323FAD"/>
    <w:multiLevelType w:val="hybridMultilevel"/>
    <w:tmpl w:val="AB0ED8B2"/>
    <w:lvl w:ilvl="0" w:tplc="5A829E5C">
      <w:start w:val="1"/>
      <w:numFmt w:val="decimal"/>
      <w:lvlText w:val="%1)"/>
      <w:lvlJc w:val="left"/>
      <w:pPr>
        <w:ind w:left="1146" w:hanging="360"/>
      </w:pPr>
      <w:rPr>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71CC7DA0"/>
    <w:multiLevelType w:val="hybridMultilevel"/>
    <w:tmpl w:val="8E1C74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8B2D60"/>
    <w:multiLevelType w:val="hybridMultilevel"/>
    <w:tmpl w:val="F0BC1E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97554B"/>
    <w:multiLevelType w:val="hybridMultilevel"/>
    <w:tmpl w:val="BFD275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B95F80"/>
    <w:multiLevelType w:val="hybridMultilevel"/>
    <w:tmpl w:val="D1E6DBB8"/>
    <w:lvl w:ilvl="0" w:tplc="DC4CDF94">
      <w:start w:val="1"/>
      <w:numFmt w:val="decimal"/>
      <w:lvlText w:val="%1."/>
      <w:lvlJc w:val="left"/>
      <w:pPr>
        <w:ind w:left="720" w:hanging="360"/>
      </w:pPr>
      <w:rPr>
        <w:b w:val="0"/>
        <w:bCs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F2341DE"/>
    <w:multiLevelType w:val="multilevel"/>
    <w:tmpl w:val="EFA4154A"/>
    <w:lvl w:ilvl="0">
      <w:start w:val="1"/>
      <w:numFmt w:val="decimal"/>
      <w:lvlText w:val="%1."/>
      <w:lvlJc w:val="left"/>
      <w:pPr>
        <w:ind w:left="360" w:hanging="360"/>
      </w:pPr>
      <w:rPr>
        <w:rFonts w:hint="default"/>
        <w:b w:val="0"/>
        <w:i w:val="0"/>
        <w:sz w:val="24"/>
        <w:szCs w:val="24"/>
        <w:u w:val="non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46398655">
    <w:abstractNumId w:val="29"/>
  </w:num>
  <w:num w:numId="2" w16cid:durableId="827015880">
    <w:abstractNumId w:val="6"/>
  </w:num>
  <w:num w:numId="3" w16cid:durableId="1884443909">
    <w:abstractNumId w:val="32"/>
  </w:num>
  <w:num w:numId="4" w16cid:durableId="378012144">
    <w:abstractNumId w:val="5"/>
  </w:num>
  <w:num w:numId="5" w16cid:durableId="815493464">
    <w:abstractNumId w:val="24"/>
  </w:num>
  <w:num w:numId="6" w16cid:durableId="313997040">
    <w:abstractNumId w:val="35"/>
  </w:num>
  <w:num w:numId="7" w16cid:durableId="1645549381">
    <w:abstractNumId w:val="10"/>
  </w:num>
  <w:num w:numId="8" w16cid:durableId="289282090">
    <w:abstractNumId w:val="14"/>
  </w:num>
  <w:num w:numId="9" w16cid:durableId="306932422">
    <w:abstractNumId w:val="33"/>
  </w:num>
  <w:num w:numId="10" w16cid:durableId="710156568">
    <w:abstractNumId w:val="2"/>
  </w:num>
  <w:num w:numId="11" w16cid:durableId="1291590679">
    <w:abstractNumId w:val="9"/>
  </w:num>
  <w:num w:numId="12" w16cid:durableId="2435965">
    <w:abstractNumId w:val="26"/>
  </w:num>
  <w:num w:numId="13" w16cid:durableId="936333360">
    <w:abstractNumId w:val="23"/>
  </w:num>
  <w:num w:numId="14" w16cid:durableId="2101677189">
    <w:abstractNumId w:val="12"/>
  </w:num>
  <w:num w:numId="15" w16cid:durableId="2060744375">
    <w:abstractNumId w:val="13"/>
  </w:num>
  <w:num w:numId="16" w16cid:durableId="16915615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39532">
    <w:abstractNumId w:val="4"/>
  </w:num>
  <w:num w:numId="18" w16cid:durableId="761990228">
    <w:abstractNumId w:val="1"/>
  </w:num>
  <w:num w:numId="19" w16cid:durableId="1704282056">
    <w:abstractNumId w:val="28"/>
  </w:num>
  <w:num w:numId="20" w16cid:durableId="529295335">
    <w:abstractNumId w:val="27"/>
  </w:num>
  <w:num w:numId="21" w16cid:durableId="10999091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34841692">
    <w:abstractNumId w:val="25"/>
  </w:num>
  <w:num w:numId="23" w16cid:durableId="631326867">
    <w:abstractNumId w:val="34"/>
  </w:num>
  <w:num w:numId="24" w16cid:durableId="989289960">
    <w:abstractNumId w:val="8"/>
  </w:num>
  <w:num w:numId="25" w16cid:durableId="81337933">
    <w:abstractNumId w:val="0"/>
  </w:num>
  <w:num w:numId="26" w16cid:durableId="267734604">
    <w:abstractNumId w:val="0"/>
    <w:lvlOverride w:ilvl="0">
      <w:startOverride w:val="1"/>
    </w:lvlOverride>
  </w:num>
  <w:num w:numId="27" w16cid:durableId="885800714">
    <w:abstractNumId w:val="15"/>
  </w:num>
  <w:num w:numId="28" w16cid:durableId="790780857">
    <w:abstractNumId w:val="18"/>
  </w:num>
  <w:num w:numId="29" w16cid:durableId="1138842647">
    <w:abstractNumId w:val="3"/>
  </w:num>
  <w:num w:numId="30" w16cid:durableId="1647542152">
    <w:abstractNumId w:val="22"/>
  </w:num>
  <w:num w:numId="31" w16cid:durableId="1983263986">
    <w:abstractNumId w:val="7"/>
  </w:num>
  <w:num w:numId="32" w16cid:durableId="1059207315">
    <w:abstractNumId w:val="31"/>
  </w:num>
  <w:num w:numId="33" w16cid:durableId="1964311485">
    <w:abstractNumId w:val="11"/>
  </w:num>
  <w:num w:numId="34" w16cid:durableId="1592426023">
    <w:abstractNumId w:val="17"/>
  </w:num>
  <w:num w:numId="35" w16cid:durableId="1109619846">
    <w:abstractNumId w:val="20"/>
  </w:num>
  <w:num w:numId="36" w16cid:durableId="1019236855">
    <w:abstractNumId w:val="37"/>
  </w:num>
  <w:num w:numId="37" w16cid:durableId="1754817339">
    <w:abstractNumId w:val="16"/>
  </w:num>
  <w:num w:numId="38" w16cid:durableId="1211697146">
    <w:abstractNumId w:val="30"/>
  </w:num>
  <w:num w:numId="39" w16cid:durableId="20767080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insDel="0" w:formatting="0"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3BD"/>
    <w:rsid w:val="0001417F"/>
    <w:rsid w:val="00014477"/>
    <w:rsid w:val="00033B3D"/>
    <w:rsid w:val="00071405"/>
    <w:rsid w:val="000767FD"/>
    <w:rsid w:val="00095537"/>
    <w:rsid w:val="000A257A"/>
    <w:rsid w:val="000B3DC7"/>
    <w:rsid w:val="000B42F3"/>
    <w:rsid w:val="000B59DB"/>
    <w:rsid w:val="000D73C7"/>
    <w:rsid w:val="000E6033"/>
    <w:rsid w:val="00114CB6"/>
    <w:rsid w:val="001220CE"/>
    <w:rsid w:val="001229EE"/>
    <w:rsid w:val="00141962"/>
    <w:rsid w:val="00150309"/>
    <w:rsid w:val="00162EB3"/>
    <w:rsid w:val="00165F19"/>
    <w:rsid w:val="001805DA"/>
    <w:rsid w:val="00181F0A"/>
    <w:rsid w:val="00196650"/>
    <w:rsid w:val="0019792A"/>
    <w:rsid w:val="001A1754"/>
    <w:rsid w:val="001A59AA"/>
    <w:rsid w:val="001C7087"/>
    <w:rsid w:val="001D2046"/>
    <w:rsid w:val="001F5F9B"/>
    <w:rsid w:val="002023E2"/>
    <w:rsid w:val="0020306F"/>
    <w:rsid w:val="00227F55"/>
    <w:rsid w:val="00232C9B"/>
    <w:rsid w:val="002442BA"/>
    <w:rsid w:val="00253202"/>
    <w:rsid w:val="002703F8"/>
    <w:rsid w:val="00274085"/>
    <w:rsid w:val="00277B68"/>
    <w:rsid w:val="00284E9E"/>
    <w:rsid w:val="002A1B47"/>
    <w:rsid w:val="002A3FDD"/>
    <w:rsid w:val="002D37A5"/>
    <w:rsid w:val="002E1AB5"/>
    <w:rsid w:val="002E6D6E"/>
    <w:rsid w:val="00300DEB"/>
    <w:rsid w:val="00303AB5"/>
    <w:rsid w:val="00310DA0"/>
    <w:rsid w:val="0034367F"/>
    <w:rsid w:val="00354784"/>
    <w:rsid w:val="003710AF"/>
    <w:rsid w:val="00377B5A"/>
    <w:rsid w:val="003807A9"/>
    <w:rsid w:val="00380B98"/>
    <w:rsid w:val="00392E9C"/>
    <w:rsid w:val="00394400"/>
    <w:rsid w:val="003D0B30"/>
    <w:rsid w:val="0040483B"/>
    <w:rsid w:val="004203D2"/>
    <w:rsid w:val="00430515"/>
    <w:rsid w:val="00435E94"/>
    <w:rsid w:val="0043732B"/>
    <w:rsid w:val="00440EBE"/>
    <w:rsid w:val="004531E3"/>
    <w:rsid w:val="00455E66"/>
    <w:rsid w:val="004D12BE"/>
    <w:rsid w:val="004F6CFF"/>
    <w:rsid w:val="00501F67"/>
    <w:rsid w:val="005074CF"/>
    <w:rsid w:val="005222BE"/>
    <w:rsid w:val="00532EDA"/>
    <w:rsid w:val="00547C0B"/>
    <w:rsid w:val="00555C31"/>
    <w:rsid w:val="0056476D"/>
    <w:rsid w:val="00592C15"/>
    <w:rsid w:val="005961E0"/>
    <w:rsid w:val="005A12D6"/>
    <w:rsid w:val="005B4B1A"/>
    <w:rsid w:val="005C3A26"/>
    <w:rsid w:val="005D6C84"/>
    <w:rsid w:val="005E5CCF"/>
    <w:rsid w:val="005F4602"/>
    <w:rsid w:val="00615047"/>
    <w:rsid w:val="006175B3"/>
    <w:rsid w:val="006406D8"/>
    <w:rsid w:val="006464C5"/>
    <w:rsid w:val="00672FE7"/>
    <w:rsid w:val="00674209"/>
    <w:rsid w:val="00676A7B"/>
    <w:rsid w:val="0068371E"/>
    <w:rsid w:val="00690896"/>
    <w:rsid w:val="006A5B87"/>
    <w:rsid w:val="006B0D80"/>
    <w:rsid w:val="006F0913"/>
    <w:rsid w:val="00723596"/>
    <w:rsid w:val="00723C63"/>
    <w:rsid w:val="00723E01"/>
    <w:rsid w:val="00730893"/>
    <w:rsid w:val="007466AB"/>
    <w:rsid w:val="00746C8A"/>
    <w:rsid w:val="00754876"/>
    <w:rsid w:val="007608E2"/>
    <w:rsid w:val="00763FAB"/>
    <w:rsid w:val="007B6D19"/>
    <w:rsid w:val="007C035B"/>
    <w:rsid w:val="007C7891"/>
    <w:rsid w:val="007E09F0"/>
    <w:rsid w:val="007E4EAB"/>
    <w:rsid w:val="007F3B13"/>
    <w:rsid w:val="008017B0"/>
    <w:rsid w:val="00836C6C"/>
    <w:rsid w:val="008462A6"/>
    <w:rsid w:val="00852B36"/>
    <w:rsid w:val="00870A82"/>
    <w:rsid w:val="00881958"/>
    <w:rsid w:val="008841EA"/>
    <w:rsid w:val="008C7F1F"/>
    <w:rsid w:val="00902CD5"/>
    <w:rsid w:val="00906E0A"/>
    <w:rsid w:val="00911512"/>
    <w:rsid w:val="009125AE"/>
    <w:rsid w:val="009200DA"/>
    <w:rsid w:val="00921601"/>
    <w:rsid w:val="00935ACA"/>
    <w:rsid w:val="00950A58"/>
    <w:rsid w:val="009564C5"/>
    <w:rsid w:val="009708B3"/>
    <w:rsid w:val="00982B95"/>
    <w:rsid w:val="0099008C"/>
    <w:rsid w:val="0099538C"/>
    <w:rsid w:val="009A3C34"/>
    <w:rsid w:val="009A5877"/>
    <w:rsid w:val="009B0CF1"/>
    <w:rsid w:val="009B2675"/>
    <w:rsid w:val="009B6E31"/>
    <w:rsid w:val="009C6F07"/>
    <w:rsid w:val="009D5C61"/>
    <w:rsid w:val="009E1B21"/>
    <w:rsid w:val="009E1EAC"/>
    <w:rsid w:val="009F4469"/>
    <w:rsid w:val="009F6088"/>
    <w:rsid w:val="00A10DDE"/>
    <w:rsid w:val="00A56CA4"/>
    <w:rsid w:val="00A63F7B"/>
    <w:rsid w:val="00A73363"/>
    <w:rsid w:val="00AA4F2C"/>
    <w:rsid w:val="00AC669B"/>
    <w:rsid w:val="00AD459C"/>
    <w:rsid w:val="00B020FD"/>
    <w:rsid w:val="00B1379A"/>
    <w:rsid w:val="00B31EBD"/>
    <w:rsid w:val="00B50ED0"/>
    <w:rsid w:val="00B52955"/>
    <w:rsid w:val="00B959D8"/>
    <w:rsid w:val="00B97B6D"/>
    <w:rsid w:val="00BA04B8"/>
    <w:rsid w:val="00BA369D"/>
    <w:rsid w:val="00BB14E3"/>
    <w:rsid w:val="00BD0708"/>
    <w:rsid w:val="00BD3C9E"/>
    <w:rsid w:val="00C06ED9"/>
    <w:rsid w:val="00C52E51"/>
    <w:rsid w:val="00C77075"/>
    <w:rsid w:val="00C7744B"/>
    <w:rsid w:val="00C8226D"/>
    <w:rsid w:val="00C919A7"/>
    <w:rsid w:val="00C9331C"/>
    <w:rsid w:val="00CD0D48"/>
    <w:rsid w:val="00CD68BF"/>
    <w:rsid w:val="00D03E14"/>
    <w:rsid w:val="00D0540B"/>
    <w:rsid w:val="00D14F4F"/>
    <w:rsid w:val="00D15A0A"/>
    <w:rsid w:val="00D21596"/>
    <w:rsid w:val="00D22C9D"/>
    <w:rsid w:val="00D36F10"/>
    <w:rsid w:val="00D40ED7"/>
    <w:rsid w:val="00D40FB4"/>
    <w:rsid w:val="00D4474C"/>
    <w:rsid w:val="00D57E80"/>
    <w:rsid w:val="00D863BD"/>
    <w:rsid w:val="00DA05E7"/>
    <w:rsid w:val="00DA0F93"/>
    <w:rsid w:val="00DA6930"/>
    <w:rsid w:val="00DF41DD"/>
    <w:rsid w:val="00DF6B73"/>
    <w:rsid w:val="00E14AED"/>
    <w:rsid w:val="00E355AE"/>
    <w:rsid w:val="00E6401A"/>
    <w:rsid w:val="00EB3E3E"/>
    <w:rsid w:val="00ED2D20"/>
    <w:rsid w:val="00EF1041"/>
    <w:rsid w:val="00F04FCA"/>
    <w:rsid w:val="00F175B5"/>
    <w:rsid w:val="00F3506E"/>
    <w:rsid w:val="00F408C7"/>
    <w:rsid w:val="00F53F5A"/>
    <w:rsid w:val="00F62375"/>
    <w:rsid w:val="00F72394"/>
    <w:rsid w:val="00FA0315"/>
    <w:rsid w:val="00FA2AF0"/>
    <w:rsid w:val="00FC20BB"/>
    <w:rsid w:val="00FD2490"/>
    <w:rsid w:val="00FD2496"/>
    <w:rsid w:val="00FD5F71"/>
    <w:rsid w:val="00FF34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2FA09"/>
  <w15:chartTrackingRefBased/>
  <w15:docId w15:val="{C3A93BB0-EB2F-4778-98B8-050E1598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863BD"/>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AkapitzlistZnak">
    <w:name w:val="Akapit z listą Znak"/>
    <w:aliases w:val="Numerowanie Znak,List Paragraph Znak,Akapit z listą BS Znak,Kolorowa lista — akcent 11 Znak,A_wyliczenie Znak,K-P_odwolanie Znak,Akapit z listą5 Znak,maz_wyliczenie Znak,opis dzialania Znak,Signature Znak,L1 Znak,normalny tekst Znak"/>
    <w:link w:val="Akapitzlist"/>
    <w:uiPriority w:val="34"/>
    <w:qFormat/>
    <w:locked/>
    <w:rsid w:val="00902CD5"/>
  </w:style>
  <w:style w:type="paragraph" w:styleId="Akapitzlist">
    <w:name w:val="List Paragraph"/>
    <w:aliases w:val="Numerowanie,List Paragraph,Akapit z listą BS,Kolorowa lista — akcent 11,A_wyliczenie,K-P_odwolanie,Akapit z listą5,maz_wyliczenie,opis dzialania,Signature,L1,T_SZ_List Paragraph,normalny tekst,CW_Lista,Preambuła,Normal"/>
    <w:basedOn w:val="Normalny"/>
    <w:link w:val="AkapitzlistZnak"/>
    <w:uiPriority w:val="34"/>
    <w:qFormat/>
    <w:rsid w:val="00902CD5"/>
    <w:pPr>
      <w:ind w:left="720"/>
      <w:contextualSpacing/>
    </w:pPr>
    <w:rPr>
      <w:noProof w:val="0"/>
    </w:rPr>
  </w:style>
  <w:style w:type="paragraph" w:styleId="Tekstpodstawowy">
    <w:name w:val="Body Text"/>
    <w:basedOn w:val="Normalny"/>
    <w:link w:val="TekstpodstawowyZnak"/>
    <w:uiPriority w:val="99"/>
    <w:semiHidden/>
    <w:unhideWhenUsed/>
    <w:rsid w:val="00672FE7"/>
    <w:pPr>
      <w:spacing w:after="120"/>
    </w:pPr>
  </w:style>
  <w:style w:type="character" w:customStyle="1" w:styleId="TekstpodstawowyZnak">
    <w:name w:val="Tekst podstawowy Znak"/>
    <w:basedOn w:val="Domylnaczcionkaakapitu"/>
    <w:link w:val="Tekstpodstawowy"/>
    <w:uiPriority w:val="99"/>
    <w:semiHidden/>
    <w:rsid w:val="00672FE7"/>
    <w:rPr>
      <w:noProof/>
    </w:rPr>
  </w:style>
  <w:style w:type="paragraph" w:styleId="Nagwek">
    <w:name w:val="header"/>
    <w:basedOn w:val="Normalny"/>
    <w:link w:val="NagwekZnak"/>
    <w:uiPriority w:val="99"/>
    <w:unhideWhenUsed/>
    <w:rsid w:val="00672F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2FE7"/>
    <w:rPr>
      <w:noProof/>
    </w:rPr>
  </w:style>
  <w:style w:type="paragraph" w:styleId="Stopka">
    <w:name w:val="footer"/>
    <w:basedOn w:val="Normalny"/>
    <w:link w:val="StopkaZnak"/>
    <w:uiPriority w:val="99"/>
    <w:unhideWhenUsed/>
    <w:rsid w:val="00672F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2FE7"/>
    <w:rPr>
      <w:noProof/>
    </w:rPr>
  </w:style>
  <w:style w:type="paragraph" w:styleId="Poprawka">
    <w:name w:val="Revision"/>
    <w:hidden/>
    <w:uiPriority w:val="99"/>
    <w:semiHidden/>
    <w:rsid w:val="00F04FCA"/>
    <w:pPr>
      <w:spacing w:after="0" w:line="240" w:lineRule="auto"/>
    </w:pPr>
    <w:rPr>
      <w:noProof/>
    </w:rPr>
  </w:style>
  <w:style w:type="character" w:styleId="Odwoaniedokomentarza">
    <w:name w:val="annotation reference"/>
    <w:basedOn w:val="Domylnaczcionkaakapitu"/>
    <w:uiPriority w:val="99"/>
    <w:semiHidden/>
    <w:unhideWhenUsed/>
    <w:rsid w:val="006175B3"/>
    <w:rPr>
      <w:sz w:val="16"/>
      <w:szCs w:val="16"/>
    </w:rPr>
  </w:style>
  <w:style w:type="paragraph" w:styleId="Tekstkomentarza">
    <w:name w:val="annotation text"/>
    <w:basedOn w:val="Normalny"/>
    <w:link w:val="TekstkomentarzaZnak"/>
    <w:uiPriority w:val="99"/>
    <w:semiHidden/>
    <w:unhideWhenUsed/>
    <w:rsid w:val="006175B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175B3"/>
    <w:rPr>
      <w:noProof/>
      <w:sz w:val="20"/>
      <w:szCs w:val="20"/>
    </w:rPr>
  </w:style>
  <w:style w:type="paragraph" w:styleId="Tematkomentarza">
    <w:name w:val="annotation subject"/>
    <w:basedOn w:val="Tekstkomentarza"/>
    <w:next w:val="Tekstkomentarza"/>
    <w:link w:val="TematkomentarzaZnak"/>
    <w:uiPriority w:val="99"/>
    <w:semiHidden/>
    <w:unhideWhenUsed/>
    <w:rsid w:val="006175B3"/>
    <w:rPr>
      <w:b/>
      <w:bCs/>
    </w:rPr>
  </w:style>
  <w:style w:type="character" w:customStyle="1" w:styleId="TematkomentarzaZnak">
    <w:name w:val="Temat komentarza Znak"/>
    <w:basedOn w:val="TekstkomentarzaZnak"/>
    <w:link w:val="Tematkomentarza"/>
    <w:uiPriority w:val="99"/>
    <w:semiHidden/>
    <w:rsid w:val="006175B3"/>
    <w:rPr>
      <w:b/>
      <w:bCs/>
      <w:noProof/>
      <w:sz w:val="20"/>
      <w:szCs w:val="20"/>
    </w:rPr>
  </w:style>
  <w:style w:type="paragraph" w:styleId="Tekstdymka">
    <w:name w:val="Balloon Text"/>
    <w:basedOn w:val="Normalny"/>
    <w:link w:val="TekstdymkaZnak"/>
    <w:uiPriority w:val="99"/>
    <w:semiHidden/>
    <w:unhideWhenUsed/>
    <w:rsid w:val="006175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75B3"/>
    <w:rPr>
      <w:rFonts w:ascii="Segoe UI" w:hAnsi="Segoe UI" w:cs="Segoe UI"/>
      <w:noProof/>
      <w:sz w:val="18"/>
      <w:szCs w:val="18"/>
    </w:rPr>
  </w:style>
  <w:style w:type="paragraph" w:styleId="Listanumerowana">
    <w:name w:val="List Number"/>
    <w:basedOn w:val="Normalny"/>
    <w:unhideWhenUsed/>
    <w:rsid w:val="006175B3"/>
    <w:pPr>
      <w:numPr>
        <w:numId w:val="25"/>
      </w:numPr>
      <w:spacing w:after="0" w:line="240" w:lineRule="auto"/>
      <w:contextualSpacing/>
    </w:pPr>
    <w:rPr>
      <w:rFonts w:ascii="Times New Roman" w:eastAsia="Times New Roman" w:hAnsi="Times New Roman" w:cs="Times New Roman"/>
      <w:noProof w:val="0"/>
      <w:kern w:val="0"/>
      <w:sz w:val="24"/>
      <w:szCs w:val="24"/>
      <w:lang w:eastAsia="pl-PL"/>
      <w14:ligatures w14:val="none"/>
    </w:rPr>
  </w:style>
  <w:style w:type="character" w:customStyle="1" w:styleId="markedcontent">
    <w:name w:val="markedcontent"/>
    <w:basedOn w:val="Domylnaczcionkaakapitu"/>
    <w:rsid w:val="00D40FB4"/>
  </w:style>
  <w:style w:type="character" w:customStyle="1" w:styleId="Teksttreci2">
    <w:name w:val="Tekst treści (2)_"/>
    <w:basedOn w:val="Domylnaczcionkaakapitu"/>
    <w:link w:val="Teksttreci20"/>
    <w:rsid w:val="00D40FB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D40FB4"/>
    <w:pPr>
      <w:widowControl w:val="0"/>
      <w:shd w:val="clear" w:color="auto" w:fill="FFFFFF"/>
      <w:spacing w:before="960" w:after="1260" w:line="0" w:lineRule="atLeast"/>
      <w:ind w:hanging="740"/>
    </w:pPr>
    <w:rPr>
      <w:rFonts w:ascii="Times New Roman" w:eastAsia="Times New Roman" w:hAnsi="Times New Roman" w:cs="Times New Roman"/>
      <w:noProof w:val="0"/>
    </w:rPr>
  </w:style>
  <w:style w:type="paragraph" w:styleId="Tekstpodstawowywcity">
    <w:name w:val="Body Text Indent"/>
    <w:basedOn w:val="Normalny"/>
    <w:link w:val="TekstpodstawowywcityZnak"/>
    <w:uiPriority w:val="99"/>
    <w:unhideWhenUsed/>
    <w:rsid w:val="004D12BE"/>
    <w:pPr>
      <w:spacing w:after="120"/>
      <w:ind w:left="283"/>
    </w:pPr>
  </w:style>
  <w:style w:type="character" w:customStyle="1" w:styleId="TekstpodstawowywcityZnak">
    <w:name w:val="Tekst podstawowy wcięty Znak"/>
    <w:basedOn w:val="Domylnaczcionkaakapitu"/>
    <w:link w:val="Tekstpodstawowywcity"/>
    <w:uiPriority w:val="99"/>
    <w:rsid w:val="004D12BE"/>
    <w:rPr>
      <w:noProof/>
    </w:rPr>
  </w:style>
  <w:style w:type="character" w:styleId="Hipercze">
    <w:name w:val="Hyperlink"/>
    <w:rsid w:val="004D12BE"/>
    <w:rPr>
      <w:color w:val="0000FF"/>
      <w:u w:val="single"/>
    </w:rPr>
  </w:style>
  <w:style w:type="paragraph" w:styleId="Lista">
    <w:name w:val="List"/>
    <w:basedOn w:val="Normalny"/>
    <w:uiPriority w:val="99"/>
    <w:semiHidden/>
    <w:unhideWhenUsed/>
    <w:rsid w:val="00AC669B"/>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istrator.pef@pw.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8</Pages>
  <Words>3102</Words>
  <Characters>18616</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Przedpełska Renata</dc:creator>
  <cp:keywords/>
  <dc:description/>
  <cp:lastModifiedBy>Wielęgowska-Niepostyn Alicja</cp:lastModifiedBy>
  <cp:revision>91</cp:revision>
  <dcterms:created xsi:type="dcterms:W3CDTF">2023-07-26T12:41:00Z</dcterms:created>
  <dcterms:modified xsi:type="dcterms:W3CDTF">2023-11-29T11:08:00Z</dcterms:modified>
</cp:coreProperties>
</file>