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82E" w14:textId="0B1D5670"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tbl>
      <w:tblPr>
        <w:tblW w:w="9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76"/>
        <w:gridCol w:w="709"/>
        <w:gridCol w:w="7"/>
        <w:gridCol w:w="1411"/>
        <w:gridCol w:w="7"/>
        <w:gridCol w:w="1268"/>
        <w:gridCol w:w="7"/>
        <w:gridCol w:w="1468"/>
        <w:gridCol w:w="7"/>
        <w:gridCol w:w="1348"/>
        <w:gridCol w:w="7"/>
      </w:tblGrid>
      <w:tr w:rsidR="006E218D" w:rsidRPr="005B08AB" w14:paraId="5F7A0301" w14:textId="4FE9F2AC" w:rsidTr="00C27574">
        <w:trPr>
          <w:gridAfter w:val="1"/>
          <w:wAfter w:w="7" w:type="dxa"/>
          <w:trHeight w:val="1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2F7D" w14:textId="77777777" w:rsidR="00971007" w:rsidRPr="005B08AB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 w:rsidRPr="005B08AB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LP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B60A" w14:textId="61171FA7" w:rsidR="00971007" w:rsidRPr="005B08AB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 w:rsidRPr="005B08AB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Nazwa</w:t>
            </w:r>
            <w:r w:rsidR="00787363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 xml:space="preserve"> oprogramowania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5920" w14:textId="77777777" w:rsidR="00971007" w:rsidRPr="005B08AB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 w:rsidRPr="005B08AB"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6994" w14:textId="0DE8D608" w:rsidR="00971007" w:rsidRPr="005B08AB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Cena jednostkowa netto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0529" w14:textId="7DD8C39A" w:rsidR="00971007" w:rsidRPr="005B08AB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Wartość netto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E53D" w14:textId="258F045A" w:rsidR="00971007" w:rsidRPr="005B08AB" w:rsidRDefault="006E218D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Podatek VAT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5500" w14:textId="77777777" w:rsidR="00971007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  <w:t>Wartość brutto</w:t>
            </w:r>
          </w:p>
          <w:p w14:paraId="5D0F921D" w14:textId="35FE2327" w:rsidR="00971007" w:rsidRPr="005B08AB" w:rsidRDefault="00971007" w:rsidP="005B08AB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Times New Roman"/>
                <w:b/>
                <w:i w:val="0"/>
                <w:iCs w:val="0"/>
                <w:color w:val="000000"/>
              </w:rPr>
            </w:pPr>
          </w:p>
        </w:tc>
      </w:tr>
      <w:tr w:rsidR="006E218D" w:rsidRPr="005B08AB" w14:paraId="4CAF92EA" w14:textId="39655660" w:rsidTr="00C27574">
        <w:trPr>
          <w:gridAfter w:val="1"/>
          <w:wAfter w:w="7" w:type="dxa"/>
          <w:trHeight w:hRule="exact" w:val="5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2A28" w14:textId="77777777" w:rsidR="00971007" w:rsidRPr="005B08AB" w:rsidRDefault="00971007" w:rsidP="00C275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160" w:line="240" w:lineRule="auto"/>
              <w:ind w:right="0"/>
              <w:rPr>
                <w:rFonts w:ascii="Calibri" w:eastAsia="Calibri" w:hAnsi="Calibri" w:cs="Times New Roman"/>
                <w:i w:val="0"/>
                <w:iCs w:val="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36D8" w14:textId="6AAEFBED" w:rsidR="00971007" w:rsidRPr="005B08AB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>Oprogramowanie biurowe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73CDA" w14:textId="6D2A31AD" w:rsidR="00971007" w:rsidRPr="00787363" w:rsidRDefault="0067133F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Calibri" w:eastAsia="Calibri" w:hAnsi="Calibri" w:cs="Times New Roman"/>
                <w:i w:val="0"/>
                <w:iCs w:val="0"/>
              </w:rPr>
              <w:t>145</w:t>
            </w:r>
          </w:p>
          <w:p w14:paraId="7B4CCF09" w14:textId="0968C341" w:rsidR="00971007" w:rsidRPr="00787363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27A" w14:textId="77777777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E344" w14:textId="77777777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D92E" w14:textId="77777777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3AB" w14:textId="4E951094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</w:tr>
      <w:tr w:rsidR="00971007" w:rsidRPr="005B08AB" w14:paraId="686FE79C" w14:textId="77777777" w:rsidTr="00C27574">
        <w:trPr>
          <w:trHeight w:hRule="exact" w:val="397"/>
          <w:jc w:val="center"/>
        </w:trPr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B563" w14:textId="4D6F6E24" w:rsidR="00971007" w:rsidRDefault="00971007" w:rsidP="00971007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right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>Suma: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7592712D" w14:textId="77777777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FDD" w14:textId="77777777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4626" w14:textId="77777777" w:rsidR="00971007" w:rsidRPr="00787363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082" w14:textId="77777777" w:rsidR="00971007" w:rsidRDefault="00971007" w:rsidP="005B08AB">
            <w:pPr>
              <w:widowControl/>
              <w:autoSpaceDE/>
              <w:autoSpaceDN/>
              <w:adjustRightInd/>
              <w:spacing w:before="0" w:after="200" w:line="276" w:lineRule="auto"/>
              <w:ind w:right="0"/>
              <w:jc w:val="center"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</w:p>
        </w:tc>
      </w:tr>
    </w:tbl>
    <w:p w14:paraId="7F89C58C" w14:textId="441CB8E9"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CEEA34E" w14:textId="09FBA6F4" w:rsidR="00787363" w:rsidRDefault="00787363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16409A49" w14:textId="476BAC79" w:rsidR="00787363" w:rsidRDefault="00787363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08C48284" w14:textId="77777777" w:rsidR="00787363" w:rsidRDefault="00787363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p w14:paraId="05D8A30A" w14:textId="465CE426" w:rsidR="005B08AB" w:rsidRDefault="005B08AB" w:rsidP="001F2B5B">
      <w:pPr>
        <w:widowControl/>
        <w:autoSpaceDE/>
        <w:autoSpaceDN/>
        <w:adjustRightInd/>
        <w:spacing w:before="0" w:line="240" w:lineRule="auto"/>
        <w:ind w:right="0"/>
        <w:jc w:val="center"/>
        <w:rPr>
          <w:rFonts w:asciiTheme="minorHAnsi" w:hAnsiTheme="minorHAnsi"/>
          <w:b/>
          <w:bCs/>
          <w:i w:val="0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5954"/>
      </w:tblGrid>
      <w:tr w:rsidR="00787363" w:rsidRPr="00787363" w14:paraId="51695B7F" w14:textId="77777777" w:rsidTr="00784BE9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0A89" w14:textId="77777777" w:rsidR="00787363" w:rsidRPr="00787363" w:rsidRDefault="00787363" w:rsidP="00787363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Calibri"/>
                <w:i w:val="0"/>
                <w:iCs w:val="0"/>
              </w:rPr>
            </w:pPr>
            <w:r w:rsidRPr="00787363">
              <w:rPr>
                <w:rFonts w:ascii="Calibri" w:eastAsia="Calibri" w:hAnsi="Calibri" w:cs="Calibri"/>
                <w:i w:val="0"/>
                <w:iCs w:val="0"/>
              </w:rP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C83A" w14:textId="77777777" w:rsidR="00787363" w:rsidRDefault="00787363" w:rsidP="00787363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Calibri"/>
                <w:i w:val="0"/>
                <w:iCs w:val="0"/>
              </w:rPr>
            </w:pPr>
            <w:r w:rsidRPr="00787363">
              <w:rPr>
                <w:rFonts w:ascii="Calibri" w:eastAsia="Calibri" w:hAnsi="Calibri" w:cs="Calibri"/>
                <w:i w:val="0"/>
                <w:iCs w:val="0"/>
              </w:rPr>
              <w:t>Nazwa</w:t>
            </w:r>
          </w:p>
          <w:p w14:paraId="59592660" w14:textId="4A625A12" w:rsidR="00787363" w:rsidRPr="00787363" w:rsidRDefault="00787363" w:rsidP="00787363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Calibri"/>
                <w:i w:val="0"/>
                <w:iCs w:val="0"/>
              </w:rPr>
            </w:pPr>
            <w:r>
              <w:rPr>
                <w:rFonts w:ascii="Calibri" w:eastAsia="Calibri" w:hAnsi="Calibri" w:cs="Calibri"/>
                <w:i w:val="0"/>
                <w:iCs w:val="0"/>
              </w:rPr>
              <w:t>oprogramowania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0D69" w14:textId="0425631B" w:rsidR="00787363" w:rsidRPr="00787363" w:rsidRDefault="00787363" w:rsidP="00787363">
            <w:pPr>
              <w:widowControl/>
              <w:autoSpaceDE/>
              <w:autoSpaceDN/>
              <w:adjustRightInd/>
              <w:spacing w:before="0" w:line="240" w:lineRule="auto"/>
              <w:ind w:right="0"/>
              <w:jc w:val="center"/>
              <w:rPr>
                <w:rFonts w:ascii="Calibri" w:eastAsia="Calibri" w:hAnsi="Calibri" w:cs="Calibri"/>
                <w:i w:val="0"/>
                <w:iCs w:val="0"/>
              </w:rPr>
            </w:pPr>
            <w:r w:rsidRPr="00787363">
              <w:rPr>
                <w:rFonts w:ascii="Calibri" w:eastAsia="Calibri" w:hAnsi="Calibri" w:cs="Calibri"/>
                <w:i w:val="0"/>
                <w:iCs w:val="0"/>
              </w:rPr>
              <w:t>Nazwa producenta i oznaczenie typu oprogramowani</w:t>
            </w:r>
            <w:r>
              <w:rPr>
                <w:rFonts w:ascii="Calibri" w:eastAsia="Calibri" w:hAnsi="Calibri" w:cs="Calibri"/>
                <w:i w:val="0"/>
                <w:iCs w:val="0"/>
              </w:rPr>
              <w:t>a</w:t>
            </w:r>
          </w:p>
        </w:tc>
      </w:tr>
      <w:tr w:rsidR="00787363" w:rsidRPr="00787363" w14:paraId="35D477DC" w14:textId="77777777" w:rsidTr="00784BE9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F59F" w14:textId="77777777" w:rsidR="00787363" w:rsidRPr="00787363" w:rsidRDefault="00787363" w:rsidP="00784BE9">
            <w:pPr>
              <w:widowControl/>
              <w:numPr>
                <w:ilvl w:val="0"/>
                <w:numId w:val="14"/>
              </w:numPr>
              <w:tabs>
                <w:tab w:val="left" w:pos="630"/>
              </w:tabs>
              <w:autoSpaceDE/>
              <w:autoSpaceDN/>
              <w:adjustRightInd/>
              <w:spacing w:before="0" w:after="160" w:line="240" w:lineRule="auto"/>
              <w:ind w:right="0"/>
              <w:contextualSpacing/>
              <w:rPr>
                <w:rFonts w:ascii="Calibri" w:eastAsia="Calibri" w:hAnsi="Calibri" w:cs="Calibri"/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B079" w14:textId="3AAD7822" w:rsidR="00787363" w:rsidRPr="00787363" w:rsidRDefault="00787363" w:rsidP="00787363">
            <w:pPr>
              <w:widowControl/>
              <w:autoSpaceDE/>
              <w:autoSpaceDN/>
              <w:adjustRightInd/>
              <w:spacing w:before="240" w:line="240" w:lineRule="auto"/>
              <w:ind w:right="0"/>
              <w:rPr>
                <w:rFonts w:ascii="Calibri" w:eastAsia="Calibri" w:hAnsi="Calibri" w:cs="Calibri"/>
                <w:bCs/>
                <w:i w:val="0"/>
                <w:iCs w:val="0"/>
                <w:color w:val="000000"/>
              </w:rPr>
            </w:pPr>
            <w:r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>Oprogramowanie biurowe</w:t>
            </w:r>
            <w:r w:rsidR="008C1580"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 xml:space="preserve"> w najnowszej dostępnej na rynku wersji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F925" w14:textId="77777777" w:rsidR="00787363" w:rsidRPr="00787363" w:rsidRDefault="00787363" w:rsidP="0078736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after="160" w:line="240" w:lineRule="auto"/>
              <w:ind w:left="737" w:right="0"/>
              <w:contextualSpacing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  <w:r w:rsidRPr="00787363"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>Producent ………..</w:t>
            </w:r>
          </w:p>
          <w:p w14:paraId="17A5E91E" w14:textId="77777777" w:rsidR="00787363" w:rsidRPr="00787363" w:rsidRDefault="00787363" w:rsidP="0078736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after="160" w:line="240" w:lineRule="auto"/>
              <w:ind w:left="737" w:right="0"/>
              <w:contextualSpacing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  <w:r w:rsidRPr="00787363"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>Wersja ………..</w:t>
            </w:r>
          </w:p>
          <w:p w14:paraId="323BA923" w14:textId="1B9051B9" w:rsidR="00787363" w:rsidRPr="00787363" w:rsidRDefault="00787363" w:rsidP="0078736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after="160" w:line="240" w:lineRule="auto"/>
              <w:ind w:left="737" w:right="0"/>
              <w:contextualSpacing/>
              <w:rPr>
                <w:rFonts w:ascii="Calibri" w:eastAsia="Calibri" w:hAnsi="Calibri" w:cs="Times New Roman"/>
                <w:i w:val="0"/>
                <w:iCs w:val="0"/>
                <w:color w:val="000000"/>
              </w:rPr>
            </w:pPr>
            <w:r w:rsidRPr="00787363">
              <w:rPr>
                <w:rFonts w:ascii="Calibri" w:eastAsia="Calibri" w:hAnsi="Calibri" w:cs="Times New Roman"/>
                <w:i w:val="0"/>
                <w:iCs w:val="0"/>
                <w:color w:val="000000"/>
              </w:rPr>
              <w:t>Oznaczenie, które pozwoli na jednoznaczną identyfikacje produktu (np. symbol, kod produktu itd.)………..</w:t>
            </w:r>
          </w:p>
        </w:tc>
      </w:tr>
    </w:tbl>
    <w:p w14:paraId="2FFB1D2E" w14:textId="31025BFD" w:rsidR="00971007" w:rsidRDefault="00971007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428FBC6C" w14:textId="1F3C47F7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66A18234" w14:textId="408B4AE4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3AC4F4FB" w14:textId="77777777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564FE97C" w14:textId="52BD2EA2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3EB2EEF8" w14:textId="71866C11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4CECCF6C" w14:textId="33DE36D4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6EEA3FA0" w14:textId="2B97CA72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793E51D9" w14:textId="55590305" w:rsidR="00EB34BF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52D5A8B6" w14:textId="69B63C69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0F387060" w14:textId="033BB964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2543F2BE" w14:textId="3AC42C75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12EA4F49" w14:textId="41F061A3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3DDE73F2" w14:textId="1A12DA91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6057A35F" w14:textId="1D236448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p w14:paraId="71CADFCA" w14:textId="0EF84D16" w:rsid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Theme="minorHAnsi" w:hAnsiTheme="minorHAnsi"/>
          <w:b/>
          <w:bCs/>
          <w:i w:val="0"/>
          <w:lang w:eastAsia="pl-PL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4161"/>
        <w:gridCol w:w="1701"/>
      </w:tblGrid>
      <w:tr w:rsidR="00434A36" w:rsidRPr="00434A36" w14:paraId="3473B227" w14:textId="77777777" w:rsidTr="00246104">
        <w:trPr>
          <w:trHeight w:val="1408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DC3B" w14:textId="77777777" w:rsidR="00434A36" w:rsidRPr="00434A36" w:rsidRDefault="00434A36" w:rsidP="0024610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  <w:r w:rsidRPr="00434A36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LP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A5F6" w14:textId="77777777" w:rsidR="00434A36" w:rsidRPr="00434A36" w:rsidRDefault="00434A36" w:rsidP="0024610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  <w:r w:rsidRPr="00434A36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C91A" w14:textId="77777777" w:rsidR="00434A36" w:rsidRPr="00434A36" w:rsidRDefault="00434A36" w:rsidP="00246104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  <w:r w:rsidRPr="00434A36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Ilość</w:t>
            </w:r>
          </w:p>
        </w:tc>
      </w:tr>
      <w:tr w:rsidR="00434A36" w:rsidRPr="00434A36" w14:paraId="72A1093A" w14:textId="77777777" w:rsidTr="00246104">
        <w:trPr>
          <w:trHeight w:hRule="exact" w:val="699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557D" w14:textId="61BB305E" w:rsidR="00434A36" w:rsidRPr="00434A36" w:rsidRDefault="00434A36" w:rsidP="00434A36">
            <w:pPr>
              <w:pStyle w:val="Akapitzlist"/>
              <w:widowControl/>
              <w:numPr>
                <w:ilvl w:val="0"/>
                <w:numId w:val="18"/>
              </w:numPr>
              <w:autoSpaceDE/>
              <w:adjustRightInd/>
              <w:spacing w:before="0" w:after="160" w:line="240" w:lineRule="auto"/>
              <w:ind w:right="0"/>
              <w:jc w:val="center"/>
              <w:rPr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A7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434A36">
              <w:rPr>
                <w:rFonts w:ascii="Times New Roman" w:eastAsia="Calibri" w:hAnsi="Times New Roman" w:cs="Times New Roman"/>
                <w:i w:val="0"/>
                <w:iCs w:val="0"/>
              </w:rPr>
              <w:t>Pakiet biurowy MS OFFICE lub produkt równoważny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047F4" w14:textId="68049BDD" w:rsidR="00434A36" w:rsidRPr="00434A36" w:rsidRDefault="00DA4AB8" w:rsidP="00434A36">
            <w:pPr>
              <w:spacing w:before="120" w:line="240" w:lineRule="auto"/>
              <w:ind w:right="403"/>
              <w:jc w:val="center"/>
              <w:rPr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</w:rPr>
              <w:t>145</w:t>
            </w:r>
          </w:p>
          <w:p w14:paraId="48655600" w14:textId="77777777" w:rsidR="00434A36" w:rsidRPr="00434A36" w:rsidRDefault="00434A36" w:rsidP="002461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</w:rPr>
            </w:pPr>
          </w:p>
        </w:tc>
      </w:tr>
    </w:tbl>
    <w:p w14:paraId="71868549" w14:textId="77777777" w:rsidR="00434A36" w:rsidRDefault="00434A36" w:rsidP="00434A36">
      <w:pPr>
        <w:spacing w:before="0" w:line="360" w:lineRule="auto"/>
        <w:ind w:right="403" w:firstLine="357"/>
        <w:jc w:val="both"/>
        <w:rPr>
          <w:rFonts w:ascii="Times New Roman" w:hAnsi="Times New Roman" w:cs="Times New Roman"/>
          <w:b/>
          <w:i w:val="0"/>
          <w:iCs w:val="0"/>
          <w:lang w:eastAsia="pl-PL"/>
        </w:rPr>
      </w:pPr>
    </w:p>
    <w:p w14:paraId="25097322" w14:textId="02B84047" w:rsidR="00434A36" w:rsidRPr="00434A36" w:rsidRDefault="00434A36" w:rsidP="00434A36">
      <w:pPr>
        <w:spacing w:before="0" w:line="360" w:lineRule="auto"/>
        <w:ind w:right="403" w:firstLine="357"/>
        <w:jc w:val="both"/>
        <w:rPr>
          <w:rFonts w:ascii="Times New Roman" w:hAnsi="Times New Roman" w:cs="Times New Roman"/>
          <w:b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 xml:space="preserve">Przedmiotem zamówienia jest pakiet biurowy MS Office w najnowszej dostępnej wersji lub produkt równoważny przeznaczony do instalacji na komputerach Urzędu Marszałkowskiego Województwa Podlaskiego. Z uwagi na to, że pracownicy Urzędu Marszałkowskiego Województwa Podlaskiego posługują się pakietami biurowymi Microsoft Office w wersjach 2007/2010/2013/2016/2019/2021, oferowany produkt powinien zapewnić kompatybilność z wyżej wymienionym oprogramowaniem. </w:t>
      </w:r>
    </w:p>
    <w:p w14:paraId="7692A329" w14:textId="77777777" w:rsidR="00434A36" w:rsidRPr="00434A36" w:rsidRDefault="00434A36" w:rsidP="00434A36">
      <w:pPr>
        <w:spacing w:before="0" w:line="360" w:lineRule="auto"/>
        <w:rPr>
          <w:rFonts w:ascii="Times New Roman" w:hAnsi="Times New Roman" w:cs="Times New Roman"/>
          <w:i w:val="0"/>
          <w:iCs w:val="0"/>
          <w:lang w:eastAsia="pl-PL"/>
        </w:rPr>
      </w:pPr>
    </w:p>
    <w:p w14:paraId="728A447E" w14:textId="77777777" w:rsidR="00434A36" w:rsidRPr="00434A36" w:rsidRDefault="00434A36" w:rsidP="00434A36">
      <w:pPr>
        <w:widowControl/>
        <w:numPr>
          <w:ilvl w:val="0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Warunki ogólne: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116"/>
      </w:tblGrid>
      <w:tr w:rsidR="00434A36" w:rsidRPr="00434A36" w14:paraId="308BC017" w14:textId="77777777" w:rsidTr="00246104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5D4B" w14:textId="77777777" w:rsid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  <w:p w14:paraId="3D72857E" w14:textId="4F899502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Warunki ogólne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604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 xml:space="preserve">Oprogramowanie powinno pochodzić z legalnej dystrybucji oraz być przeznaczone do sprzedaży na terenie Polski. </w:t>
            </w:r>
          </w:p>
        </w:tc>
      </w:tr>
      <w:tr w:rsidR="00434A36" w:rsidRPr="00434A36" w14:paraId="7BCC9154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F6E9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5090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Oprogramowanie nowe, nie dopuszcza się licencji z rynku wtórnego.</w:t>
            </w:r>
          </w:p>
        </w:tc>
      </w:tr>
      <w:tr w:rsidR="00434A36" w:rsidRPr="00434A36" w14:paraId="1E351E17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EBB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8A8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Licencja bezterminowa.</w:t>
            </w:r>
          </w:p>
        </w:tc>
      </w:tr>
      <w:tr w:rsidR="00434A36" w:rsidRPr="00434A36" w14:paraId="2CDC309D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FA6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575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Możliwość przenoszenia/instalacji na inny komputer co 90 dni lub częściej.</w:t>
            </w:r>
          </w:p>
        </w:tc>
      </w:tr>
      <w:tr w:rsidR="00434A36" w:rsidRPr="00434A36" w14:paraId="3418F9A1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B8FA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C4D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Możliwość instalacji na dowolnym komputerze w Urzędzie Marszałkowskim Województwa Podlaskiego.</w:t>
            </w:r>
          </w:p>
        </w:tc>
      </w:tr>
      <w:tr w:rsidR="00434A36" w:rsidRPr="00434A36" w14:paraId="4B0E4902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5F71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569C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Nośnik tradycyjny(CD/DVD) lub wersja elektroniczna do pobrania.</w:t>
            </w:r>
          </w:p>
        </w:tc>
      </w:tr>
      <w:tr w:rsidR="00434A36" w:rsidRPr="00434A36" w14:paraId="68964DAD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9D40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A40C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Polska wersja językowa, lub wielojęzyczna z możliwością wyboru języka polskiego.</w:t>
            </w:r>
          </w:p>
        </w:tc>
      </w:tr>
      <w:tr w:rsidR="00434A36" w:rsidRPr="00434A36" w14:paraId="741EAB50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E693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17D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Typ/sposób licencjonowania: dowolny, dopuszczony przez producenta do zastosowania w administracji publicznej (np. OPEN/MOLP Gov, Medialess, ESD, Box itp.)</w:t>
            </w:r>
          </w:p>
        </w:tc>
      </w:tr>
      <w:tr w:rsidR="00434A36" w:rsidRPr="00434A36" w14:paraId="535D2F41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46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3DF9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Oprogramowanie oraz plany licencyjne nie są oparte o rozwiązania chmury, oraz nie wymagają stałych opłat w okresie używania zakupionego produktu.</w:t>
            </w:r>
          </w:p>
        </w:tc>
      </w:tr>
      <w:tr w:rsidR="00434A36" w:rsidRPr="00434A36" w14:paraId="65548A8D" w14:textId="77777777" w:rsidTr="002461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A7D" w14:textId="77777777" w:rsidR="00434A36" w:rsidRPr="00434A36" w:rsidRDefault="00434A36" w:rsidP="00434A36">
            <w:pPr>
              <w:spacing w:before="0" w:line="360" w:lineRule="auto"/>
              <w:ind w:right="403"/>
              <w:rPr>
                <w:rFonts w:ascii="Times New Roman" w:hAnsi="Times New Roman" w:cs="Times New Roman"/>
                <w:i w:val="0"/>
                <w:iCs w:val="0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1A24" w14:textId="77777777" w:rsidR="00434A36" w:rsidRPr="00434A36" w:rsidRDefault="00434A36" w:rsidP="00434A36">
            <w:pPr>
              <w:spacing w:before="0" w:line="240" w:lineRule="auto"/>
              <w:ind w:right="403"/>
              <w:rPr>
                <w:rFonts w:ascii="Times New Roman" w:hAnsi="Times New Roman" w:cs="Times New Roman"/>
                <w:i w:val="0"/>
                <w:iCs w:val="0"/>
                <w:color w:val="FF0000"/>
                <w:lang w:eastAsia="pl-PL"/>
              </w:rPr>
            </w:pPr>
            <w:r w:rsidRPr="00434A36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Instalacja w Windows 10/Windows 11</w:t>
            </w:r>
          </w:p>
        </w:tc>
      </w:tr>
    </w:tbl>
    <w:p w14:paraId="75722C5D" w14:textId="77777777" w:rsidR="00434A36" w:rsidRPr="00434A36" w:rsidRDefault="00434A36" w:rsidP="00434A36">
      <w:pPr>
        <w:widowControl/>
        <w:numPr>
          <w:ilvl w:val="0"/>
          <w:numId w:val="15"/>
        </w:numPr>
        <w:autoSpaceDE/>
        <w:adjustRightInd/>
        <w:spacing w:before="120" w:line="240" w:lineRule="auto"/>
        <w:ind w:left="357" w:right="0" w:hanging="357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Warunki równoważności oprogramowania:</w:t>
      </w:r>
    </w:p>
    <w:p w14:paraId="381CE073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Na Pakiet oprogramowanie biurowego składają się następujące aplikacje:</w:t>
      </w:r>
    </w:p>
    <w:p w14:paraId="46DB6E93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edytor tekstów,</w:t>
      </w:r>
    </w:p>
    <w:p w14:paraId="6B2DCC3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arkusz kalkulacyjny,</w:t>
      </w:r>
    </w:p>
    <w:p w14:paraId="5700AA3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narzędzie do przygotowywania i prowadzenia prezentacji,</w:t>
      </w:r>
    </w:p>
    <w:p w14:paraId="4F8E84B3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narzędzie do zarządzania informacją prywatną (pocztą elektroniczną, kalendarzem, kontaktami i zadaniami),</w:t>
      </w:r>
    </w:p>
    <w:p w14:paraId="0905B8F8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Wymagania ogólne Pakietu oprogramowania biurowego:</w:t>
      </w:r>
    </w:p>
    <w:p w14:paraId="3B95A65C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Pakiet oprogramowania biurowego powinien być oprogramowaniem w wersji najnowszej dostępnej w momencie złożenia ofert,</w:t>
      </w:r>
    </w:p>
    <w:p w14:paraId="771BEDF6" w14:textId="77777777" w:rsidR="00434A36" w:rsidRPr="00434A36" w:rsidRDefault="00434A36" w:rsidP="00434A36">
      <w:pPr>
        <w:ind w:left="1080"/>
        <w:rPr>
          <w:rFonts w:ascii="Times New Roman" w:hAnsi="Times New Roman" w:cs="Times New Roman"/>
          <w:i w:val="0"/>
          <w:iCs w:val="0"/>
          <w:lang w:eastAsia="pl-PL"/>
        </w:rPr>
      </w:pPr>
    </w:p>
    <w:p w14:paraId="0584EEB5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bCs/>
          <w:i w:val="0"/>
          <w:iCs w:val="0"/>
          <w:lang w:eastAsia="pl-PL"/>
        </w:rPr>
        <w:t>Wymagania funkcjonalne, które pakiet biurowy musi spełniać poprzez wbudowane mechanizmy, bez użycia dodatkowych aplikacji:</w:t>
      </w:r>
    </w:p>
    <w:p w14:paraId="57C63E70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pełna polska wersja językowa interfejsu użytkownika,</w:t>
      </w:r>
    </w:p>
    <w:p w14:paraId="6B5640BA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oprogramowanie musi umożliwiać tworzenie i edycję dokumentów elektronicznych w ustalonym formacie, który spełnia następujące warunki:</w:t>
      </w:r>
    </w:p>
    <w:p w14:paraId="66FE0AF1" w14:textId="77777777" w:rsidR="00434A36" w:rsidRPr="00434A36" w:rsidRDefault="00434A36" w:rsidP="00434A36">
      <w:pPr>
        <w:widowControl/>
        <w:numPr>
          <w:ilvl w:val="2"/>
          <w:numId w:val="16"/>
        </w:numPr>
        <w:autoSpaceDE/>
        <w:adjustRightInd/>
        <w:spacing w:before="0" w:line="240" w:lineRule="auto"/>
        <w:ind w:left="1276" w:right="0" w:hanging="283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posiada kompletny i publicznie dostępny opis formatu,</w:t>
      </w:r>
    </w:p>
    <w:p w14:paraId="3AF6A4A1" w14:textId="77777777" w:rsidR="00434A36" w:rsidRPr="00434A36" w:rsidRDefault="00434A36" w:rsidP="00434A36">
      <w:pPr>
        <w:widowControl/>
        <w:numPr>
          <w:ilvl w:val="2"/>
          <w:numId w:val="16"/>
        </w:numPr>
        <w:autoSpaceDE/>
        <w:adjustRightInd/>
        <w:spacing w:before="0" w:line="240" w:lineRule="auto"/>
        <w:ind w:left="1276" w:right="0" w:hanging="283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</w:p>
    <w:p w14:paraId="23168F9A" w14:textId="77777777" w:rsidR="00434A36" w:rsidRPr="00434A36" w:rsidRDefault="00434A36" w:rsidP="00434A36">
      <w:pPr>
        <w:widowControl/>
        <w:numPr>
          <w:ilvl w:val="2"/>
          <w:numId w:val="16"/>
        </w:numPr>
        <w:autoSpaceDE/>
        <w:adjustRightInd/>
        <w:spacing w:before="0" w:line="240" w:lineRule="auto"/>
        <w:ind w:left="1276" w:right="0" w:hanging="283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oprogramowanie musi umożliwiać dostosowanie dokumentów i szablonów do potrzeb instytucji oraz udostępniać narzędzia umożliwiające dystrybucję odpowiednich szablonów do właściwych odbiorców,</w:t>
      </w:r>
    </w:p>
    <w:p w14:paraId="338FDBFD" w14:textId="77777777" w:rsidR="00434A36" w:rsidRPr="00434A36" w:rsidRDefault="00434A36" w:rsidP="00434A36">
      <w:pPr>
        <w:widowControl/>
        <w:numPr>
          <w:ilvl w:val="2"/>
          <w:numId w:val="16"/>
        </w:numPr>
        <w:autoSpaceDE/>
        <w:adjustRightInd/>
        <w:spacing w:before="0" w:line="240" w:lineRule="auto"/>
        <w:ind w:left="1276" w:right="0" w:hanging="283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 skład oprogramowania muszą wchodzić narzędzia programistyczne umożliwiające automatyzację pracy i wymianę danych pomiędzy dokumentami i aplikacjami (język makropoleceń, język skryptowy),</w:t>
      </w:r>
    </w:p>
    <w:p w14:paraId="30F758F8" w14:textId="77777777" w:rsidR="00434A36" w:rsidRPr="00434A36" w:rsidRDefault="00434A36" w:rsidP="00434A36">
      <w:pPr>
        <w:widowControl/>
        <w:numPr>
          <w:ilvl w:val="2"/>
          <w:numId w:val="16"/>
        </w:numPr>
        <w:autoSpaceDE/>
        <w:adjustRightInd/>
        <w:spacing w:before="0" w:line="240" w:lineRule="auto"/>
        <w:ind w:left="1276" w:right="0" w:hanging="283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do aplikacji musi być dostępna pełna dokumentacja w języku polskim,</w:t>
      </w:r>
    </w:p>
    <w:p w14:paraId="1C1CF6B1" w14:textId="77777777" w:rsidR="00434A36" w:rsidRPr="00434A36" w:rsidRDefault="00434A36" w:rsidP="00434A36">
      <w:pPr>
        <w:widowControl/>
        <w:numPr>
          <w:ilvl w:val="2"/>
          <w:numId w:val="16"/>
        </w:numPr>
        <w:autoSpaceDE/>
        <w:adjustRightInd/>
        <w:spacing w:before="0" w:line="240" w:lineRule="auto"/>
        <w:ind w:left="1276" w:right="0" w:hanging="283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oprogramowanie musi umożliwiać automatyczne odzyskiwanie dokumentów elektronicznych w wypadku nieoczekiwanego zamknięcia aplikacji spowodowanej np. nagłą utratą zasilania komputera.</w:t>
      </w:r>
    </w:p>
    <w:p w14:paraId="49A5DA2E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120" w:line="240" w:lineRule="auto"/>
        <w:ind w:left="714" w:right="0" w:hanging="357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Edytor tekstów musi umożliwiać:</w:t>
      </w:r>
    </w:p>
    <w:p w14:paraId="7AAFF112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14:paraId="4AC041FD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wstawianie oraz formatowanie tabel,</w:t>
      </w:r>
    </w:p>
    <w:p w14:paraId="4CB069E4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wstawianie oraz formatowanie obiektów graficznych,</w:t>
      </w:r>
    </w:p>
    <w:p w14:paraId="26DB27A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wstawianie oraz formatowanie obrazów i klipów wideo,</w:t>
      </w:r>
    </w:p>
    <w:p w14:paraId="408CBA4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wstawianie wykresów i tabel z arkusza kalkulacyjnego (wliczając tabele przestawne),</w:t>
      </w:r>
    </w:p>
    <w:p w14:paraId="71D3581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automatyczne numerowanie rozdziałów, punktów, akapitów, tabel i rysunków,</w:t>
      </w:r>
    </w:p>
    <w:p w14:paraId="53E72E77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automatyczne tworzenie spisów treści,</w:t>
      </w:r>
    </w:p>
    <w:p w14:paraId="66EE696A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formatowanie nagłówków i stopek stron,</w:t>
      </w:r>
    </w:p>
    <w:p w14:paraId="634EEDB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śledzenie i porównywanie zmian wprowadzonych przez użytkowników w dokumencie z zachowaniem oznaczeń miejsc wprowadzenia śledzonych zmian oraz umieszczania komentarzy,</w:t>
      </w:r>
    </w:p>
    <w:p w14:paraId="66022FAA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nagrywanie, tworzenie i edycję makr automatyzujących wykonywanie czynności,</w:t>
      </w:r>
    </w:p>
    <w:p w14:paraId="7CEB70B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określenie układu strony (pionowa/pozioma),</w:t>
      </w:r>
    </w:p>
    <w:p w14:paraId="6F4FDBCB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wydruk dokumentów,</w:t>
      </w:r>
    </w:p>
    <w:p w14:paraId="65AFE751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wykonywanie korespondencji seryjnej bazując na danych adresowych pochodzących z arkusza kalkulacyjnego i z narzędzia do zarządzania informacją prywatną,</w:t>
      </w:r>
    </w:p>
    <w:p w14:paraId="2849EFE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pracę na dokumentach utworzonych przy pomocy Microsoft Word 2007/2010/2013/2016/2019 wykorzystywanych przez zamawiającego z zapewnieniem bezproblemowej konwersji wszystkich elementów i atrybutów dokumentu,</w:t>
      </w:r>
    </w:p>
    <w:p w14:paraId="37857D2F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zabezpieczenie dokumentów hasłem przed odczytem oraz przed wprowadzaniem modyfikacji.</w:t>
      </w:r>
    </w:p>
    <w:p w14:paraId="4D87D99C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120" w:line="240" w:lineRule="auto"/>
        <w:ind w:left="714" w:right="0" w:hanging="357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Arkusz kalkulacyjny musi umożliwiać:</w:t>
      </w:r>
    </w:p>
    <w:p w14:paraId="6FB419D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tworzenie raportów tabelarycznych,</w:t>
      </w:r>
    </w:p>
    <w:p w14:paraId="6B50946A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tworzenie wykresów liniowych (wraz z linią trendu), słupkowych, kołowych,</w:t>
      </w:r>
    </w:p>
    <w:p w14:paraId="0D5A86A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lastRenderedPageBreak/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64EC1D37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tworzenie raportów z zewnętrznych źródeł danych (inne arkusze kalkulacyjne, bazy danych zgodne z ODBC, pliki tekstowe, pliki xml, webservice),</w:t>
      </w:r>
    </w:p>
    <w:p w14:paraId="5129A670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obsługę kostek OLAP oraz tworzenie i edycję kwerend bazodanowych i webowych, narzędzia wspomagające analizę statystyczną i finansową, analizę wariantową i rozwiązywanie problemów optymalizacyjnych,</w:t>
      </w:r>
    </w:p>
    <w:p w14:paraId="45E30043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tworzenie raportów tabeli przestawnych umożliwiających dynamiczną zmianę wymiarów oraz wykresów bazujących na danych z tabeli przestawnych,</w:t>
      </w:r>
    </w:p>
    <w:p w14:paraId="308DE18F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wyszukiwanie i zamianę danych,</w:t>
      </w:r>
    </w:p>
    <w:p w14:paraId="4E12EEE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wykonywanie analiz danych przy użyciu formatowania warunkowego,</w:t>
      </w:r>
    </w:p>
    <w:p w14:paraId="476430D1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nazywanie komórek arkusza i odwoływanie się w formułach po takiej nazwie,</w:t>
      </w:r>
    </w:p>
    <w:p w14:paraId="69B1A96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nagrywanie, tworzenie i edycję makr automatyzujących wykonywanie czynności,</w:t>
      </w:r>
    </w:p>
    <w:p w14:paraId="5FBCA85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formatowanie czasu, daty i wartości finansowych z polskim formatem,</w:t>
      </w:r>
    </w:p>
    <w:p w14:paraId="6392D5DD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zapis wielu arkuszy kalkulacyjnych w jednym pliku,</w:t>
      </w:r>
    </w:p>
    <w:p w14:paraId="13236B5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zachowanie pełnej zgodności z formatami plików utworzonych za pomocą oprogramowania Microsoft Excel 2007/2010/2013/2016/2019 wykorzystywanych przez zamawiającego, z uwzględnieniem poprawnej realizacji użytych w nich funkcji specjalnych i makropoleceń,</w:t>
      </w:r>
    </w:p>
    <w:p w14:paraId="50D972DF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zabezpieczenie dokumentów hasłem przed odczytem oraz przed wprowadzaniem modyfikacji.</w:t>
      </w:r>
    </w:p>
    <w:p w14:paraId="6A4F1A7F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120" w:line="240" w:lineRule="auto"/>
        <w:ind w:left="714" w:right="0" w:hanging="357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bCs/>
          <w:i w:val="0"/>
          <w:iCs w:val="0"/>
          <w:lang w:eastAsia="pl-PL"/>
        </w:rPr>
        <w:t>Narzędzie do przygotowywania i prowadzenia prezentacji musi umożliwiać:</w:t>
      </w:r>
    </w:p>
    <w:p w14:paraId="77B8607C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przygotowywanie prezentacji multimedialnych, które będą:</w:t>
      </w:r>
    </w:p>
    <w:p w14:paraId="775A79E4" w14:textId="77777777" w:rsidR="00434A36" w:rsidRPr="00434A36" w:rsidRDefault="00434A36" w:rsidP="00434A36">
      <w:pPr>
        <w:widowControl/>
        <w:numPr>
          <w:ilvl w:val="3"/>
          <w:numId w:val="17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prezentowanie przy użyciu projektora multimedialnego,</w:t>
      </w:r>
    </w:p>
    <w:p w14:paraId="650321FA" w14:textId="77777777" w:rsidR="00434A36" w:rsidRPr="00434A36" w:rsidRDefault="00434A36" w:rsidP="00434A36">
      <w:pPr>
        <w:widowControl/>
        <w:numPr>
          <w:ilvl w:val="3"/>
          <w:numId w:val="17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drukowanie w formacie umożliwiającym robienie notatek,</w:t>
      </w:r>
    </w:p>
    <w:p w14:paraId="443B614A" w14:textId="77777777" w:rsidR="00434A36" w:rsidRPr="00434A36" w:rsidRDefault="00434A36" w:rsidP="00434A36">
      <w:pPr>
        <w:widowControl/>
        <w:numPr>
          <w:ilvl w:val="3"/>
          <w:numId w:val="17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zapisanie, jako prezentacja tylko do odczytu,</w:t>
      </w:r>
    </w:p>
    <w:p w14:paraId="35103C2F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nagrywanie narracji i dołączanie jej do prezentacji,</w:t>
      </w:r>
    </w:p>
    <w:p w14:paraId="4AE1AAEB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opatrywanie slajdów notatkami dla prezentera,</w:t>
      </w:r>
    </w:p>
    <w:p w14:paraId="4E66DD0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umieszczanie i formatowanie tekstów, obiektów graficznych, tabel, nagrań dźwiękowych i wideo,</w:t>
      </w:r>
    </w:p>
    <w:p w14:paraId="5B3A1F5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umieszczanie tabel i wykresów pochodzących z arkusza kalkulacyjnego,</w:t>
      </w:r>
    </w:p>
    <w:p w14:paraId="5FD16FF3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odświeżenie wykresu znajdującego się w prezentacji po zmianie danych w źródłowym arkuszu kalkulacyjnym,</w:t>
      </w:r>
    </w:p>
    <w:p w14:paraId="00C09639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możliwość tworzenia animacji obiektów i całych slajdów,</w:t>
      </w:r>
    </w:p>
    <w:p w14:paraId="774FAD1E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prowadzenie prezentacji w trybie prezentera, gdzie slajdy są widoczne na jednym monitorze lub projektorze, a na drugim widoczne są slajdy i notatki prezentera,</w:t>
      </w:r>
    </w:p>
    <w:p w14:paraId="46B162BE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Pełna zgodność z formatami plików utworzonych za pomocą oprogramowania MS PowerPoint 2007/2010/2013/2016/2019 wykorzystywanych przez Zamawiającego.</w:t>
      </w:r>
    </w:p>
    <w:p w14:paraId="2F5033B8" w14:textId="77777777" w:rsidR="00434A36" w:rsidRPr="00434A36" w:rsidRDefault="00434A36" w:rsidP="00434A36">
      <w:pPr>
        <w:widowControl/>
        <w:numPr>
          <w:ilvl w:val="1"/>
          <w:numId w:val="15"/>
        </w:numPr>
        <w:autoSpaceDE/>
        <w:adjustRightInd/>
        <w:spacing w:before="120" w:line="240" w:lineRule="auto"/>
        <w:ind w:left="714" w:right="0" w:hanging="357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b/>
          <w:i w:val="0"/>
          <w:iCs w:val="0"/>
          <w:lang w:eastAsia="pl-PL"/>
        </w:rPr>
        <w:t>Narzędzie do zarządzania informacją prywatną (pocztą elektroniczną, kalendarzem, kontaktami i zadaniami) musi umożliwiać:</w:t>
      </w:r>
    </w:p>
    <w:p w14:paraId="32DCDDF4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pobieranie i wysyłanie poczty elektronicznej z serwera pocztowego,</w:t>
      </w:r>
    </w:p>
    <w:p w14:paraId="5E3BB7C0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przechowywanie wiadomości na serwerze lub w lokalnym pliku tworzonym z zastosowaniem efektywnej kompresji danych,</w:t>
      </w:r>
    </w:p>
    <w:p w14:paraId="34051FFC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filtrowanie niechcianej poczty elektronicznej (SPAM) oraz określanie listy zablokowanych i bezpiecznych nadawców,</w:t>
      </w:r>
    </w:p>
    <w:p w14:paraId="43A8DB37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tworzenie katalogów, pozwalających katalogować pocztę elektroniczną,</w:t>
      </w:r>
    </w:p>
    <w:p w14:paraId="3FEEB08F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automatyczne grupowanie poczty o tym samym tytule,</w:t>
      </w:r>
    </w:p>
    <w:p w14:paraId="42F8472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tworzenie reguł przenoszących automatycznie nową pocztę elektroniczną do określonych katalogów bazując na słowach zawartych w tytule, adresie nadawcy i odbiorcy,</w:t>
      </w:r>
    </w:p>
    <w:p w14:paraId="49CE578B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oflagowanie poczty elektronicznej z określeniem terminu przypomnienia,</w:t>
      </w:r>
    </w:p>
    <w:p w14:paraId="0C014811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zarządzanie kalendarzem,</w:t>
      </w:r>
    </w:p>
    <w:p w14:paraId="28365C1D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lastRenderedPageBreak/>
        <w:t>udostępnianie kalendarza innym użytkownikom,</w:t>
      </w:r>
    </w:p>
    <w:p w14:paraId="48789741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przeglądanie kalendarza innych użytkowników,</w:t>
      </w:r>
    </w:p>
    <w:p w14:paraId="554F86D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zapraszanie uczestników na spotkanie, co po ich akceptacji powoduje automatyczne wprowadzenie spotkania w ich kalendarzach,</w:t>
      </w:r>
    </w:p>
    <w:p w14:paraId="66F47AA2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zarządzanie listą zadań,</w:t>
      </w:r>
    </w:p>
    <w:p w14:paraId="4C11903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zlecanie zadań innym użytkownikom,</w:t>
      </w:r>
    </w:p>
    <w:p w14:paraId="58D64F04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zarządzanie listą kontaktów,</w:t>
      </w:r>
    </w:p>
    <w:p w14:paraId="30A23FC5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udostępnianie listy kontaktów innym użytkownikom,</w:t>
      </w:r>
    </w:p>
    <w:p w14:paraId="5B7530F2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przeglądanie listy kontaktów innych użytkowników,</w:t>
      </w:r>
    </w:p>
    <w:p w14:paraId="39E39F96" w14:textId="77777777" w:rsidR="00434A36" w:rsidRPr="00434A36" w:rsidRDefault="00434A36" w:rsidP="00434A36">
      <w:pPr>
        <w:widowControl/>
        <w:numPr>
          <w:ilvl w:val="2"/>
          <w:numId w:val="15"/>
        </w:numPr>
        <w:autoSpaceDE/>
        <w:adjustRightInd/>
        <w:spacing w:before="0" w:line="240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  <w:r w:rsidRPr="00434A36">
        <w:rPr>
          <w:rFonts w:ascii="Times New Roman" w:hAnsi="Times New Roman" w:cs="Times New Roman"/>
          <w:i w:val="0"/>
          <w:iCs w:val="0"/>
          <w:lang w:eastAsia="pl-PL"/>
        </w:rPr>
        <w:t>możliwość przesyłania kontaktów innym użytkowników,</w:t>
      </w:r>
    </w:p>
    <w:p w14:paraId="6C6E1801" w14:textId="77777777" w:rsidR="00434A36" w:rsidRPr="00434A36" w:rsidRDefault="00434A36" w:rsidP="00434A36">
      <w:pPr>
        <w:rPr>
          <w:rFonts w:ascii="Times New Roman" w:hAnsi="Times New Roman" w:cs="Times New Roman"/>
          <w:i w:val="0"/>
          <w:iCs w:val="0"/>
          <w:lang w:eastAsia="pl-PL"/>
        </w:rPr>
      </w:pPr>
    </w:p>
    <w:p w14:paraId="0DEF8A27" w14:textId="77777777" w:rsidR="00434A36" w:rsidRPr="00434A36" w:rsidRDefault="00434A36">
      <w:pPr>
        <w:widowControl/>
        <w:autoSpaceDE/>
        <w:autoSpaceDN/>
        <w:adjustRightInd/>
        <w:spacing w:before="0" w:after="200" w:line="276" w:lineRule="auto"/>
        <w:ind w:right="0"/>
        <w:rPr>
          <w:rFonts w:ascii="Times New Roman" w:hAnsi="Times New Roman" w:cs="Times New Roman"/>
          <w:i w:val="0"/>
          <w:iCs w:val="0"/>
          <w:lang w:eastAsia="pl-PL"/>
        </w:rPr>
      </w:pPr>
    </w:p>
    <w:p w14:paraId="6071A52F" w14:textId="02DADB3D" w:rsidR="00EB34BF" w:rsidRPr="00434A36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="Times New Roman" w:hAnsi="Times New Roman" w:cs="Times New Roman"/>
          <w:b/>
          <w:bCs/>
          <w:i w:val="0"/>
          <w:iCs w:val="0"/>
          <w:lang w:eastAsia="pl-PL"/>
        </w:rPr>
      </w:pPr>
    </w:p>
    <w:p w14:paraId="21195A80" w14:textId="64B1A1D7" w:rsidR="00EB34BF" w:rsidRPr="00434A36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="Times New Roman" w:hAnsi="Times New Roman" w:cs="Times New Roman"/>
          <w:b/>
          <w:bCs/>
          <w:i w:val="0"/>
          <w:iCs w:val="0"/>
          <w:lang w:eastAsia="pl-PL"/>
        </w:rPr>
      </w:pPr>
    </w:p>
    <w:p w14:paraId="0D9A8E93" w14:textId="7D5C4C3B" w:rsidR="00EB34BF" w:rsidRPr="00434A36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="Times New Roman" w:hAnsi="Times New Roman" w:cs="Times New Roman"/>
          <w:b/>
          <w:bCs/>
          <w:i w:val="0"/>
          <w:iCs w:val="0"/>
          <w:lang w:eastAsia="pl-PL"/>
        </w:rPr>
      </w:pPr>
    </w:p>
    <w:p w14:paraId="58E5616D" w14:textId="72D7854F" w:rsidR="00EB34BF" w:rsidRPr="00434A36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="Times New Roman" w:hAnsi="Times New Roman" w:cs="Times New Roman"/>
          <w:b/>
          <w:bCs/>
          <w:i w:val="0"/>
          <w:iCs w:val="0"/>
          <w:lang w:eastAsia="pl-PL"/>
        </w:rPr>
      </w:pPr>
    </w:p>
    <w:p w14:paraId="1BF3B8F0" w14:textId="77777777" w:rsidR="00EB34BF" w:rsidRPr="00434A36" w:rsidRDefault="00EB34BF">
      <w:pPr>
        <w:widowControl/>
        <w:autoSpaceDE/>
        <w:autoSpaceDN/>
        <w:adjustRightInd/>
        <w:spacing w:before="0" w:after="200" w:line="276" w:lineRule="auto"/>
        <w:ind w:right="0"/>
        <w:rPr>
          <w:rFonts w:ascii="Times New Roman" w:hAnsi="Times New Roman" w:cs="Times New Roman"/>
          <w:b/>
          <w:bCs/>
          <w:i w:val="0"/>
          <w:lang w:eastAsia="pl-PL"/>
        </w:rPr>
      </w:pPr>
    </w:p>
    <w:sectPr w:rsidR="00EB34BF" w:rsidRPr="00434A36" w:rsidSect="005C2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FB09" w14:textId="77777777" w:rsidR="00693946" w:rsidRDefault="00693946" w:rsidP="002C3170">
      <w:pPr>
        <w:spacing w:before="0" w:line="240" w:lineRule="auto"/>
      </w:pPr>
      <w:r>
        <w:separator/>
      </w:r>
    </w:p>
  </w:endnote>
  <w:endnote w:type="continuationSeparator" w:id="0">
    <w:p w14:paraId="70E1CA71" w14:textId="77777777" w:rsidR="00693946" w:rsidRDefault="00693946" w:rsidP="002C31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DE15" w14:textId="77777777" w:rsidR="00693946" w:rsidRDefault="00693946" w:rsidP="002C3170">
      <w:pPr>
        <w:spacing w:before="0" w:line="240" w:lineRule="auto"/>
      </w:pPr>
      <w:r>
        <w:separator/>
      </w:r>
    </w:p>
  </w:footnote>
  <w:footnote w:type="continuationSeparator" w:id="0">
    <w:p w14:paraId="2A36673F" w14:textId="77777777" w:rsidR="00693946" w:rsidRDefault="00693946" w:rsidP="002C31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7D7" w14:textId="77777777" w:rsidR="00671E72" w:rsidRDefault="00671E72" w:rsidP="00671E72">
    <w:pPr>
      <w:spacing w:before="0" w:line="240" w:lineRule="auto"/>
      <w:ind w:right="403"/>
      <w:rPr>
        <w:rFonts w:asciiTheme="minorHAnsi" w:hAnsiTheme="minorHAnsi" w:cstheme="minorHAnsi"/>
        <w:b/>
        <w:i w:val="0"/>
        <w:iCs w:val="0"/>
      </w:rPr>
    </w:pPr>
    <w:r w:rsidRPr="00671E72">
      <w:rPr>
        <w:rFonts w:asciiTheme="minorHAnsi" w:hAnsiTheme="minorHAnsi" w:cstheme="minorHAnsi"/>
        <w:b/>
        <w:i w:val="0"/>
        <w:iCs w:val="0"/>
      </w:rPr>
      <w:t>BZP.272.2.2023</w:t>
    </w:r>
  </w:p>
  <w:p w14:paraId="4A443FA0" w14:textId="07409900" w:rsidR="0055528E" w:rsidRPr="00671E72" w:rsidRDefault="0055528E" w:rsidP="00671E72">
    <w:pPr>
      <w:spacing w:before="240" w:line="240" w:lineRule="auto"/>
      <w:ind w:right="403"/>
      <w:rPr>
        <w:rFonts w:asciiTheme="minorHAnsi" w:hAnsiTheme="minorHAnsi" w:cstheme="minorHAnsi"/>
        <w:b/>
        <w:i w:val="0"/>
        <w:iCs w:val="0"/>
      </w:rPr>
    </w:pPr>
    <w:r w:rsidRPr="0055528E">
      <w:rPr>
        <w:rFonts w:asciiTheme="minorHAnsi" w:hAnsiTheme="minorHAnsi" w:cstheme="minorHAnsi"/>
        <w:b/>
        <w:i w:val="0"/>
        <w:iCs w:val="0"/>
      </w:rPr>
      <w:t>Załącznik Nr 3.</w:t>
    </w:r>
    <w:r>
      <w:rPr>
        <w:rFonts w:asciiTheme="minorHAnsi" w:hAnsiTheme="minorHAnsi" w:cstheme="minorHAnsi"/>
        <w:b/>
        <w:i w:val="0"/>
        <w:iCs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6D169F6"/>
    <w:multiLevelType w:val="multilevel"/>
    <w:tmpl w:val="A4586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E95417F"/>
    <w:multiLevelType w:val="hybridMultilevel"/>
    <w:tmpl w:val="3B941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7A4"/>
    <w:multiLevelType w:val="hybridMultilevel"/>
    <w:tmpl w:val="DE609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852D9A"/>
    <w:multiLevelType w:val="hybridMultilevel"/>
    <w:tmpl w:val="7708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4E2"/>
    <w:multiLevelType w:val="multilevel"/>
    <w:tmpl w:val="ADD2EB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6D4577"/>
    <w:multiLevelType w:val="hybridMultilevel"/>
    <w:tmpl w:val="0E8A1692"/>
    <w:lvl w:ilvl="0" w:tplc="B0DEC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243C0"/>
    <w:multiLevelType w:val="hybridMultilevel"/>
    <w:tmpl w:val="263E7BC6"/>
    <w:lvl w:ilvl="0" w:tplc="F98C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26864"/>
    <w:multiLevelType w:val="hybridMultilevel"/>
    <w:tmpl w:val="29D663D2"/>
    <w:lvl w:ilvl="0" w:tplc="1FEAA4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2E12E4"/>
    <w:multiLevelType w:val="multilevel"/>
    <w:tmpl w:val="1876AC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1A36A1"/>
    <w:multiLevelType w:val="hybridMultilevel"/>
    <w:tmpl w:val="875C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018925">
    <w:abstractNumId w:val="12"/>
  </w:num>
  <w:num w:numId="2" w16cid:durableId="967583990">
    <w:abstractNumId w:val="7"/>
  </w:num>
  <w:num w:numId="3" w16cid:durableId="414670128">
    <w:abstractNumId w:val="1"/>
  </w:num>
  <w:num w:numId="4" w16cid:durableId="1006906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659754">
    <w:abstractNumId w:val="8"/>
  </w:num>
  <w:num w:numId="6" w16cid:durableId="1044448808">
    <w:abstractNumId w:val="13"/>
  </w:num>
  <w:num w:numId="7" w16cid:durableId="1491404800">
    <w:abstractNumId w:val="4"/>
  </w:num>
  <w:num w:numId="8" w16cid:durableId="775950999">
    <w:abstractNumId w:val="3"/>
  </w:num>
  <w:num w:numId="9" w16cid:durableId="109979013">
    <w:abstractNumId w:val="5"/>
  </w:num>
  <w:num w:numId="10" w16cid:durableId="1923563631">
    <w:abstractNumId w:val="10"/>
  </w:num>
  <w:num w:numId="11" w16cid:durableId="605622106">
    <w:abstractNumId w:val="2"/>
  </w:num>
  <w:num w:numId="12" w16cid:durableId="1312832952">
    <w:abstractNumId w:val="0"/>
  </w:num>
  <w:num w:numId="13" w16cid:durableId="1676151349">
    <w:abstractNumId w:val="6"/>
  </w:num>
  <w:num w:numId="14" w16cid:durableId="574819013">
    <w:abstractNumId w:val="9"/>
  </w:num>
  <w:num w:numId="15" w16cid:durableId="46650715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85106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309757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98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5B"/>
    <w:rsid w:val="00093B81"/>
    <w:rsid w:val="000C4AFA"/>
    <w:rsid w:val="001E4EF5"/>
    <w:rsid w:val="001F2B5B"/>
    <w:rsid w:val="0024191B"/>
    <w:rsid w:val="00252797"/>
    <w:rsid w:val="00254FD1"/>
    <w:rsid w:val="002C3170"/>
    <w:rsid w:val="0032109B"/>
    <w:rsid w:val="00331A2C"/>
    <w:rsid w:val="003C3783"/>
    <w:rsid w:val="00434A36"/>
    <w:rsid w:val="00454B13"/>
    <w:rsid w:val="005413B5"/>
    <w:rsid w:val="00541C72"/>
    <w:rsid w:val="0055528E"/>
    <w:rsid w:val="0059669B"/>
    <w:rsid w:val="005B08AB"/>
    <w:rsid w:val="005C2B99"/>
    <w:rsid w:val="005C61B6"/>
    <w:rsid w:val="005D4FE3"/>
    <w:rsid w:val="00641370"/>
    <w:rsid w:val="0067133F"/>
    <w:rsid w:val="00671E72"/>
    <w:rsid w:val="00693946"/>
    <w:rsid w:val="006E218D"/>
    <w:rsid w:val="00784BE9"/>
    <w:rsid w:val="00787363"/>
    <w:rsid w:val="00861203"/>
    <w:rsid w:val="008A4ED5"/>
    <w:rsid w:val="008C1580"/>
    <w:rsid w:val="008D5BDD"/>
    <w:rsid w:val="00971007"/>
    <w:rsid w:val="00A075F8"/>
    <w:rsid w:val="00A22C73"/>
    <w:rsid w:val="00A952A9"/>
    <w:rsid w:val="00A975F5"/>
    <w:rsid w:val="00AC6D67"/>
    <w:rsid w:val="00B534AE"/>
    <w:rsid w:val="00C27574"/>
    <w:rsid w:val="00CB1D1F"/>
    <w:rsid w:val="00CC0114"/>
    <w:rsid w:val="00CE29A4"/>
    <w:rsid w:val="00CF5BE4"/>
    <w:rsid w:val="00D6161F"/>
    <w:rsid w:val="00DA4AB8"/>
    <w:rsid w:val="00DC2084"/>
    <w:rsid w:val="00E37D17"/>
    <w:rsid w:val="00E56A44"/>
    <w:rsid w:val="00E82501"/>
    <w:rsid w:val="00EB34BF"/>
    <w:rsid w:val="00EF41E2"/>
    <w:rsid w:val="00F119A1"/>
    <w:rsid w:val="00F265F9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5B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170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C31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170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5B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2023-03-16T20:47:00Z</dcterms:created>
  <dcterms:modified xsi:type="dcterms:W3CDTF">2023-03-20T08:43:00Z</dcterms:modified>
</cp:coreProperties>
</file>