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5EF8AD72"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D25ABF">
        <w:rPr>
          <w:rFonts w:ascii="Arial" w:hAnsi="Arial"/>
          <w:b/>
          <w:sz w:val="24"/>
          <w:szCs w:val="24"/>
        </w:rPr>
        <w:t>12</w:t>
      </w:r>
      <w:r w:rsidR="00CF237C" w:rsidRPr="00914767">
        <w:rPr>
          <w:rFonts w:ascii="Arial" w:hAnsi="Arial"/>
          <w:b/>
          <w:sz w:val="24"/>
          <w:szCs w:val="24"/>
        </w:rPr>
        <w:t>.202</w:t>
      </w:r>
      <w:r w:rsidR="00EC0792">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EEFEEF"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75B6FF5C" w14:textId="77777777" w:rsidR="00D31A19" w:rsidRDefault="00EC0792" w:rsidP="008D50D5">
      <w:pPr>
        <w:spacing w:line="360" w:lineRule="auto"/>
        <w:jc w:val="center"/>
        <w:rPr>
          <w:rFonts w:ascii="Arial" w:eastAsia="Times New Roman" w:hAnsi="Arial"/>
          <w:b/>
          <w:sz w:val="36"/>
          <w:szCs w:val="36"/>
          <w:lang w:val="pl-PL"/>
        </w:rPr>
      </w:pPr>
      <w:r w:rsidRPr="00EC0792">
        <w:t xml:space="preserve"> </w:t>
      </w:r>
      <w:r w:rsidRPr="00EC0792">
        <w:rPr>
          <w:rFonts w:ascii="Arial" w:eastAsia="Times New Roman" w:hAnsi="Arial"/>
          <w:b/>
          <w:sz w:val="36"/>
          <w:szCs w:val="36"/>
          <w:lang w:val="pl-PL"/>
        </w:rPr>
        <w:t>„</w:t>
      </w:r>
      <w:r w:rsidR="00D31A19" w:rsidRPr="00D31A19">
        <w:rPr>
          <w:rFonts w:ascii="Arial" w:eastAsia="Times New Roman" w:hAnsi="Arial"/>
          <w:b/>
          <w:sz w:val="36"/>
          <w:szCs w:val="36"/>
          <w:lang w:val="pl-PL"/>
        </w:rPr>
        <w:t xml:space="preserve">Budowa nawierzchni z asfaltu </w:t>
      </w:r>
      <w:r w:rsidR="00D31A19">
        <w:rPr>
          <w:rFonts w:ascii="Arial" w:eastAsia="Times New Roman" w:hAnsi="Arial"/>
          <w:b/>
          <w:sz w:val="36"/>
          <w:szCs w:val="36"/>
          <w:lang w:val="pl-PL"/>
        </w:rPr>
        <w:br/>
      </w:r>
      <w:r w:rsidR="00D31A19" w:rsidRPr="00D31A19">
        <w:rPr>
          <w:rFonts w:ascii="Arial" w:eastAsia="Times New Roman" w:hAnsi="Arial"/>
          <w:b/>
          <w:sz w:val="36"/>
          <w:szCs w:val="36"/>
          <w:lang w:val="pl-PL"/>
        </w:rPr>
        <w:t>oraz nawierzchni z kostki brukowej</w:t>
      </w:r>
      <w:r w:rsidR="00D31A19">
        <w:rPr>
          <w:rFonts w:ascii="Arial" w:eastAsia="Times New Roman" w:hAnsi="Arial"/>
          <w:b/>
          <w:sz w:val="36"/>
          <w:szCs w:val="36"/>
          <w:lang w:val="pl-PL"/>
        </w:rPr>
        <w:t xml:space="preserve"> </w:t>
      </w:r>
    </w:p>
    <w:p w14:paraId="0674766C" w14:textId="4DDB6B7A" w:rsidR="00E401AA" w:rsidRPr="00914767" w:rsidRDefault="00D31A19" w:rsidP="008D50D5">
      <w:pPr>
        <w:spacing w:line="360" w:lineRule="auto"/>
        <w:jc w:val="center"/>
        <w:rPr>
          <w:rFonts w:ascii="Arial" w:hAnsi="Arial"/>
          <w:sz w:val="24"/>
          <w:szCs w:val="24"/>
        </w:rPr>
      </w:pPr>
      <w:r>
        <w:rPr>
          <w:rFonts w:ascii="Arial" w:eastAsia="Times New Roman" w:hAnsi="Arial"/>
          <w:b/>
          <w:sz w:val="36"/>
          <w:szCs w:val="36"/>
          <w:lang w:val="pl-PL"/>
        </w:rPr>
        <w:t>na terenie miasta i gminy Wronki</w:t>
      </w:r>
      <w:r w:rsidR="00EC0792" w:rsidRPr="00EC079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4B530C0D" w14:textId="77777777" w:rsidR="008D50D5" w:rsidRDefault="008D50D5" w:rsidP="00914767">
      <w:pPr>
        <w:spacing w:line="360" w:lineRule="auto"/>
        <w:ind w:left="5672" w:firstLine="709"/>
        <w:rPr>
          <w:rFonts w:ascii="Arial" w:hAnsi="Arial"/>
          <w:sz w:val="24"/>
          <w:szCs w:val="24"/>
        </w:rPr>
      </w:pPr>
    </w:p>
    <w:p w14:paraId="19FE0319" w14:textId="77777777" w:rsidR="008D50D5" w:rsidRPr="00914767"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7F876C01" w:rsidR="00AA08C6" w:rsidRPr="00914767" w:rsidRDefault="00CC3275" w:rsidP="00AA08C6">
      <w:pPr>
        <w:spacing w:line="360" w:lineRule="auto"/>
        <w:jc w:val="center"/>
        <w:rPr>
          <w:rFonts w:ascii="Arial" w:hAnsi="Arial"/>
          <w:sz w:val="24"/>
          <w:szCs w:val="24"/>
        </w:rPr>
      </w:pPr>
      <w:r>
        <w:rPr>
          <w:rFonts w:ascii="Arial" w:hAnsi="Arial"/>
          <w:sz w:val="24"/>
          <w:szCs w:val="24"/>
        </w:rPr>
        <w:t xml:space="preserve">Zastępca </w:t>
      </w:r>
      <w:r w:rsidR="00AA08C6" w:rsidRPr="00914767">
        <w:rPr>
          <w:rFonts w:ascii="Arial" w:hAnsi="Arial"/>
          <w:sz w:val="24"/>
          <w:szCs w:val="24"/>
        </w:rPr>
        <w:t>Burmistrz</w:t>
      </w:r>
      <w:r>
        <w:rPr>
          <w:rFonts w:ascii="Arial" w:hAnsi="Arial"/>
          <w:sz w:val="24"/>
          <w:szCs w:val="24"/>
        </w:rPr>
        <w:t>a</w:t>
      </w:r>
      <w:r w:rsidR="00AA08C6" w:rsidRPr="00914767">
        <w:rPr>
          <w:rFonts w:ascii="Arial" w:hAnsi="Arial"/>
          <w:sz w:val="24"/>
          <w:szCs w:val="24"/>
        </w:rPr>
        <w:t xml:space="preserve"> Miasta i Gminy Wronki</w:t>
      </w:r>
    </w:p>
    <w:p w14:paraId="528D20DC" w14:textId="0142FB73" w:rsidR="00AA08C6" w:rsidRPr="00914767" w:rsidRDefault="00CC3275" w:rsidP="00AA08C6">
      <w:pPr>
        <w:spacing w:line="360" w:lineRule="auto"/>
        <w:jc w:val="center"/>
        <w:rPr>
          <w:rFonts w:ascii="Arial" w:hAnsi="Arial"/>
          <w:sz w:val="24"/>
          <w:szCs w:val="24"/>
        </w:rPr>
      </w:pPr>
      <w:r>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3AA8AFAF" w14:textId="77777777" w:rsidR="008D50D5" w:rsidRDefault="008D50D5" w:rsidP="00914767">
      <w:pPr>
        <w:spacing w:line="360" w:lineRule="auto"/>
        <w:rPr>
          <w:rFonts w:ascii="Arial" w:hAnsi="Arial"/>
          <w:bCs/>
          <w:sz w:val="24"/>
          <w:szCs w:val="24"/>
        </w:rPr>
      </w:pPr>
    </w:p>
    <w:p w14:paraId="77BDE78B" w14:textId="6E9E6BB9"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D31A19">
        <w:rPr>
          <w:rFonts w:ascii="Arial" w:hAnsi="Arial"/>
          <w:bCs/>
          <w:sz w:val="24"/>
          <w:szCs w:val="24"/>
        </w:rPr>
        <w:t>27 marca</w:t>
      </w:r>
      <w:r w:rsidR="00EC0792">
        <w:rPr>
          <w:rFonts w:ascii="Arial" w:hAnsi="Arial"/>
          <w:bCs/>
          <w:sz w:val="24"/>
          <w:szCs w:val="24"/>
        </w:rPr>
        <w:t xml:space="preserve"> 2024</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9E2C07E"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85766A">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04A20EA4"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3A34D216"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329897C1"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36B4A483"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7403ACEA"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400BB5A3"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77550582"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06E970EF" w14:textId="771CE678"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03D9CCAF"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18</w:t>
            </w:r>
            <w:r w:rsidR="00FC592D" w:rsidRPr="00914767">
              <w:rPr>
                <w:rFonts w:ascii="Arial" w:hAnsi="Arial"/>
                <w:noProof/>
                <w:webHidden/>
                <w:sz w:val="24"/>
                <w:szCs w:val="24"/>
              </w:rPr>
              <w:fldChar w:fldCharType="end"/>
            </w:r>
          </w:hyperlink>
        </w:p>
        <w:p w14:paraId="05B08F7C" w14:textId="47AD0A7C"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22</w:t>
            </w:r>
            <w:r w:rsidR="00FC592D" w:rsidRPr="00914767">
              <w:rPr>
                <w:rFonts w:ascii="Arial" w:hAnsi="Arial"/>
                <w:noProof/>
                <w:webHidden/>
                <w:sz w:val="24"/>
                <w:szCs w:val="24"/>
              </w:rPr>
              <w:fldChar w:fldCharType="end"/>
            </w:r>
          </w:hyperlink>
        </w:p>
        <w:p w14:paraId="617D2AA9" w14:textId="1EFB7151"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32</w:t>
            </w:r>
            <w:r w:rsidR="00FC592D" w:rsidRPr="00914767">
              <w:rPr>
                <w:rFonts w:ascii="Arial" w:hAnsi="Arial"/>
                <w:noProof/>
                <w:webHidden/>
                <w:sz w:val="24"/>
                <w:szCs w:val="24"/>
              </w:rPr>
              <w:fldChar w:fldCharType="end"/>
            </w:r>
          </w:hyperlink>
        </w:p>
        <w:p w14:paraId="19DA9274" w14:textId="6BCE58AD"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36</w:t>
            </w:r>
            <w:r w:rsidR="00FC592D" w:rsidRPr="00914767">
              <w:rPr>
                <w:rFonts w:ascii="Arial" w:hAnsi="Arial"/>
                <w:noProof/>
                <w:webHidden/>
                <w:sz w:val="24"/>
                <w:szCs w:val="24"/>
              </w:rPr>
              <w:fldChar w:fldCharType="end"/>
            </w:r>
          </w:hyperlink>
        </w:p>
        <w:p w14:paraId="713125AF" w14:textId="62845F18"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37</w:t>
            </w:r>
            <w:r w:rsidR="00FC592D" w:rsidRPr="00914767">
              <w:rPr>
                <w:rFonts w:ascii="Arial" w:hAnsi="Arial"/>
                <w:noProof/>
                <w:webHidden/>
                <w:sz w:val="24"/>
                <w:szCs w:val="24"/>
              </w:rPr>
              <w:fldChar w:fldCharType="end"/>
            </w:r>
          </w:hyperlink>
        </w:p>
        <w:p w14:paraId="057F9799" w14:textId="565B5DA5"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41</w:t>
            </w:r>
            <w:r w:rsidR="00FC592D" w:rsidRPr="00914767">
              <w:rPr>
                <w:rFonts w:ascii="Arial" w:hAnsi="Arial"/>
                <w:noProof/>
                <w:webHidden/>
                <w:sz w:val="24"/>
                <w:szCs w:val="24"/>
              </w:rPr>
              <w:fldChar w:fldCharType="end"/>
            </w:r>
          </w:hyperlink>
        </w:p>
        <w:p w14:paraId="0AE78727" w14:textId="3301F40F"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47</w:t>
            </w:r>
            <w:r w:rsidR="00FC592D" w:rsidRPr="00914767">
              <w:rPr>
                <w:rFonts w:ascii="Arial" w:hAnsi="Arial"/>
                <w:noProof/>
                <w:webHidden/>
                <w:sz w:val="24"/>
                <w:szCs w:val="24"/>
              </w:rPr>
              <w:fldChar w:fldCharType="end"/>
            </w:r>
          </w:hyperlink>
        </w:p>
        <w:p w14:paraId="6F3889FA" w14:textId="3436513E"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67123F78" w14:textId="3EF6DC3D"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4219BDFA" w14:textId="0A13D2A4"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709A026C" w14:textId="3A7B4F39"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5F5BEAEF" w14:textId="034DAE43"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57</w:t>
            </w:r>
            <w:r w:rsidR="00FC592D" w:rsidRPr="00914767">
              <w:rPr>
                <w:rFonts w:ascii="Arial" w:hAnsi="Arial"/>
                <w:noProof/>
                <w:webHidden/>
                <w:sz w:val="24"/>
                <w:szCs w:val="24"/>
              </w:rPr>
              <w:fldChar w:fldCharType="end"/>
            </w:r>
          </w:hyperlink>
        </w:p>
        <w:p w14:paraId="6450BCD9" w14:textId="137DC6CC"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59</w:t>
            </w:r>
            <w:r w:rsidR="00FC592D" w:rsidRPr="00914767">
              <w:rPr>
                <w:rFonts w:ascii="Arial" w:hAnsi="Arial"/>
                <w:noProof/>
                <w:webHidden/>
                <w:sz w:val="24"/>
                <w:szCs w:val="24"/>
              </w:rPr>
              <w:fldChar w:fldCharType="end"/>
            </w:r>
          </w:hyperlink>
        </w:p>
        <w:p w14:paraId="0869AB80" w14:textId="491072C7"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60</w:t>
            </w:r>
            <w:r w:rsidR="00FC592D" w:rsidRPr="00914767">
              <w:rPr>
                <w:rFonts w:ascii="Arial" w:hAnsi="Arial"/>
                <w:noProof/>
                <w:webHidden/>
                <w:sz w:val="24"/>
                <w:szCs w:val="24"/>
              </w:rPr>
              <w:fldChar w:fldCharType="end"/>
            </w:r>
          </w:hyperlink>
        </w:p>
        <w:p w14:paraId="58E4F8BC" w14:textId="5D425E23"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63</w:t>
            </w:r>
            <w:r w:rsidR="00FC592D" w:rsidRPr="00914767">
              <w:rPr>
                <w:rFonts w:ascii="Arial" w:hAnsi="Arial"/>
                <w:noProof/>
                <w:webHidden/>
                <w:sz w:val="24"/>
                <w:szCs w:val="24"/>
              </w:rPr>
              <w:fldChar w:fldCharType="end"/>
            </w:r>
          </w:hyperlink>
        </w:p>
        <w:p w14:paraId="632716B7" w14:textId="7CD4A796"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64</w:t>
            </w:r>
            <w:r w:rsidR="00FC592D" w:rsidRPr="00914767">
              <w:rPr>
                <w:rFonts w:ascii="Arial" w:hAnsi="Arial"/>
                <w:noProof/>
                <w:webHidden/>
                <w:sz w:val="24"/>
                <w:szCs w:val="24"/>
              </w:rPr>
              <w:fldChar w:fldCharType="end"/>
            </w:r>
          </w:hyperlink>
        </w:p>
        <w:p w14:paraId="6D9F6330" w14:textId="584EB97B" w:rsidR="00FC592D" w:rsidRPr="00914767" w:rsidRDefault="0085766A"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66</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0794A1A6"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5BF89A62"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6B478CF9"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32F81176" w:rsidR="00E401AA" w:rsidRPr="00914767" w:rsidRDefault="0085766A"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3405EFFF"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D31A19">
        <w:rPr>
          <w:rFonts w:ascii="Arial" w:hAnsi="Arial"/>
          <w:b/>
          <w:color w:val="0070C0"/>
          <w:sz w:val="24"/>
          <w:szCs w:val="24"/>
          <w:lang w:val="pl-PL"/>
        </w:rPr>
        <w:t>12</w:t>
      </w:r>
      <w:r w:rsidRPr="00914767">
        <w:rPr>
          <w:rFonts w:ascii="Arial" w:hAnsi="Arial"/>
          <w:b/>
          <w:color w:val="0070C0"/>
          <w:sz w:val="24"/>
          <w:szCs w:val="24"/>
          <w:lang w:val="pl-PL"/>
        </w:rPr>
        <w:t>.202</w:t>
      </w:r>
      <w:bookmarkEnd w:id="5"/>
      <w:r w:rsidR="00EC0792">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247D04">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247D04">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247D04">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37B3940A"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247D04">
      <w:pPr>
        <w:pStyle w:val="Akapitzlist"/>
        <w:numPr>
          <w:ilvl w:val="0"/>
          <w:numId w:val="55"/>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E2AAA05" w14:textId="77777777" w:rsidR="00D31A19" w:rsidRPr="00D31A19" w:rsidRDefault="00337219" w:rsidP="00D31A19">
      <w:pPr>
        <w:spacing w:line="360" w:lineRule="auto"/>
        <w:jc w:val="both"/>
        <w:rPr>
          <w:rFonts w:ascii="Arial" w:hAnsi="Arial"/>
          <w:iCs/>
          <w:sz w:val="24"/>
          <w:szCs w:val="24"/>
        </w:rPr>
      </w:pPr>
      <w:r w:rsidRPr="00D31A19">
        <w:rPr>
          <w:rFonts w:ascii="Arial" w:hAnsi="Arial"/>
          <w:iCs/>
          <w:sz w:val="24"/>
          <w:szCs w:val="24"/>
        </w:rPr>
        <w:t xml:space="preserve">1. </w:t>
      </w:r>
      <w:r w:rsidR="00D31A19" w:rsidRPr="00D31A19">
        <w:rPr>
          <w:rFonts w:ascii="Arial" w:hAnsi="Arial"/>
          <w:iCs/>
          <w:sz w:val="24"/>
          <w:szCs w:val="24"/>
        </w:rPr>
        <w:t xml:space="preserve">Przedmiot zamówienia obejmuje budowę nawierzchni z asfaltu oraz nawierzchni </w:t>
      </w:r>
      <w:r w:rsidR="00D31A19" w:rsidRPr="00D31A19">
        <w:rPr>
          <w:rFonts w:ascii="Arial" w:hAnsi="Arial"/>
          <w:iCs/>
          <w:sz w:val="24"/>
          <w:szCs w:val="24"/>
        </w:rPr>
        <w:br/>
        <w:t>z kostki brukowej na terenie miasta i gminy Wronki. Zamówienie podzielone zostało na cztery części:</w:t>
      </w:r>
    </w:p>
    <w:p w14:paraId="45C96BD7" w14:textId="77777777" w:rsidR="00D31A19" w:rsidRPr="00D31A19" w:rsidRDefault="00D31A19" w:rsidP="00247D04">
      <w:pPr>
        <w:pStyle w:val="Akapitzlist"/>
        <w:numPr>
          <w:ilvl w:val="0"/>
          <w:numId w:val="62"/>
        </w:numPr>
        <w:spacing w:line="360" w:lineRule="auto"/>
        <w:contextualSpacing/>
        <w:jc w:val="both"/>
        <w:rPr>
          <w:rFonts w:ascii="Arial" w:hAnsi="Arial" w:cs="Arial"/>
          <w:iCs/>
          <w:sz w:val="24"/>
          <w:szCs w:val="24"/>
        </w:rPr>
      </w:pPr>
      <w:r w:rsidRPr="00D31A19">
        <w:rPr>
          <w:rFonts w:ascii="Arial" w:hAnsi="Arial" w:cs="Arial"/>
          <w:iCs/>
          <w:sz w:val="24"/>
          <w:szCs w:val="24"/>
        </w:rPr>
        <w:t>Część I pn. „Przebudowa ciągów komunikacyjnych w m. Wartosław” - etap II,</w:t>
      </w:r>
    </w:p>
    <w:p w14:paraId="5B3AF1D8" w14:textId="77777777" w:rsidR="00D31A19" w:rsidRPr="00D31A19" w:rsidRDefault="00D31A19" w:rsidP="00247D04">
      <w:pPr>
        <w:pStyle w:val="Akapitzlist"/>
        <w:numPr>
          <w:ilvl w:val="0"/>
          <w:numId w:val="62"/>
        </w:numPr>
        <w:spacing w:line="360" w:lineRule="auto"/>
        <w:contextualSpacing/>
        <w:jc w:val="both"/>
        <w:rPr>
          <w:rFonts w:ascii="Arial" w:hAnsi="Arial" w:cs="Arial"/>
          <w:iCs/>
          <w:sz w:val="24"/>
          <w:szCs w:val="24"/>
        </w:rPr>
      </w:pPr>
      <w:r w:rsidRPr="00D31A19">
        <w:rPr>
          <w:rFonts w:ascii="Arial" w:hAnsi="Arial" w:cs="Arial"/>
          <w:iCs/>
          <w:sz w:val="24"/>
          <w:szCs w:val="24"/>
        </w:rPr>
        <w:t>Część II pn. „Przebudowa ciągów komunikacyjnych przy Szkole Podstawowej w Nowej Wsi”,</w:t>
      </w:r>
    </w:p>
    <w:p w14:paraId="7F5CC408" w14:textId="77777777" w:rsidR="00D31A19" w:rsidRPr="00D31A19" w:rsidRDefault="00D31A19" w:rsidP="00247D04">
      <w:pPr>
        <w:pStyle w:val="Akapitzlist"/>
        <w:numPr>
          <w:ilvl w:val="0"/>
          <w:numId w:val="62"/>
        </w:numPr>
        <w:spacing w:line="360" w:lineRule="auto"/>
        <w:contextualSpacing/>
        <w:jc w:val="both"/>
        <w:rPr>
          <w:rFonts w:ascii="Arial" w:hAnsi="Arial" w:cs="Arial"/>
          <w:iCs/>
          <w:sz w:val="24"/>
          <w:szCs w:val="24"/>
        </w:rPr>
      </w:pPr>
      <w:r w:rsidRPr="00D31A19">
        <w:rPr>
          <w:rFonts w:ascii="Arial" w:hAnsi="Arial" w:cs="Arial"/>
          <w:iCs/>
          <w:sz w:val="24"/>
          <w:szCs w:val="24"/>
        </w:rPr>
        <w:t>Część III pn. „Przebudowa drogi – ul. Rolna w zakresie budowy chodnika”,</w:t>
      </w:r>
    </w:p>
    <w:p w14:paraId="24D95B92" w14:textId="77777777" w:rsidR="00D31A19" w:rsidRPr="00D31A19" w:rsidRDefault="00D31A19" w:rsidP="00247D04">
      <w:pPr>
        <w:pStyle w:val="Akapitzlist"/>
        <w:numPr>
          <w:ilvl w:val="0"/>
          <w:numId w:val="62"/>
        </w:numPr>
        <w:spacing w:line="360" w:lineRule="auto"/>
        <w:contextualSpacing/>
        <w:jc w:val="both"/>
        <w:rPr>
          <w:rFonts w:ascii="Arial" w:hAnsi="Arial" w:cs="Arial"/>
          <w:iCs/>
          <w:sz w:val="24"/>
          <w:szCs w:val="24"/>
        </w:rPr>
      </w:pPr>
      <w:r w:rsidRPr="00D31A19">
        <w:rPr>
          <w:rFonts w:ascii="Arial" w:hAnsi="Arial" w:cs="Arial"/>
          <w:iCs/>
          <w:sz w:val="24"/>
          <w:szCs w:val="24"/>
        </w:rPr>
        <w:t>Część IV pn. „Budowa chodnika na ul. Cienistej we Wronkach”.</w:t>
      </w:r>
    </w:p>
    <w:p w14:paraId="75C28B3B" w14:textId="0AAD7744" w:rsidR="00337219" w:rsidRPr="00337219" w:rsidRDefault="00337219" w:rsidP="00D31A19">
      <w:pPr>
        <w:pStyle w:val="Bezodstpw"/>
        <w:spacing w:line="360" w:lineRule="auto"/>
        <w:jc w:val="both"/>
        <w:rPr>
          <w:sz w:val="24"/>
          <w:szCs w:val="24"/>
        </w:rPr>
      </w:pPr>
      <w:r w:rsidRPr="00337219">
        <w:rPr>
          <w:sz w:val="24"/>
          <w:szCs w:val="24"/>
        </w:rPr>
        <w:t xml:space="preserve">Szczegółowy zakres zamówienia zawarty został w </w:t>
      </w:r>
      <w:r w:rsidR="00D31A19">
        <w:rPr>
          <w:sz w:val="24"/>
          <w:szCs w:val="24"/>
        </w:rPr>
        <w:t xml:space="preserve">dokumentach zamówienia, które stanowią </w:t>
      </w:r>
      <w:r w:rsidRPr="00337219">
        <w:rPr>
          <w:sz w:val="24"/>
          <w:szCs w:val="24"/>
        </w:rPr>
        <w:t>załącznik</w:t>
      </w:r>
      <w:r w:rsidR="00D31A19">
        <w:rPr>
          <w:sz w:val="24"/>
          <w:szCs w:val="24"/>
        </w:rPr>
        <w:t>i</w:t>
      </w:r>
      <w:r w:rsidRPr="00337219">
        <w:rPr>
          <w:sz w:val="24"/>
          <w:szCs w:val="24"/>
        </w:rPr>
        <w:t xml:space="preserve"> do SWZ</w:t>
      </w:r>
      <w:r w:rsidRPr="00337219">
        <w:rPr>
          <w:iCs/>
          <w:sz w:val="24"/>
          <w:szCs w:val="24"/>
        </w:rPr>
        <w:t>.</w:t>
      </w:r>
    </w:p>
    <w:p w14:paraId="25E1DF3D" w14:textId="77777777" w:rsidR="007102A3" w:rsidRDefault="007102A3" w:rsidP="00255174">
      <w:pPr>
        <w:pStyle w:val="Bezodstpw"/>
        <w:spacing w:line="360" w:lineRule="auto"/>
        <w:jc w:val="both"/>
        <w:rPr>
          <w:iCs/>
          <w:sz w:val="24"/>
          <w:szCs w:val="24"/>
        </w:rPr>
      </w:pPr>
    </w:p>
    <w:p w14:paraId="05F63C92" w14:textId="77777777" w:rsidR="00E35BCD" w:rsidRPr="00BB7EBC" w:rsidRDefault="00E35BCD" w:rsidP="00E35BCD">
      <w:pPr>
        <w:pStyle w:val="Bezodstpw"/>
        <w:spacing w:line="360" w:lineRule="auto"/>
        <w:jc w:val="both"/>
        <w:rPr>
          <w:i/>
          <w:sz w:val="24"/>
          <w:szCs w:val="24"/>
        </w:rPr>
      </w:pPr>
      <w:bookmarkStart w:id="9" w:name="_Hlk158124637"/>
      <w:r w:rsidRPr="00BB7EBC">
        <w:rPr>
          <w:sz w:val="24"/>
          <w:szCs w:val="24"/>
        </w:rPr>
        <w:t>2. Opis części zamówienia.</w:t>
      </w:r>
    </w:p>
    <w:bookmarkEnd w:id="9"/>
    <w:p w14:paraId="527E5F8A" w14:textId="77777777" w:rsidR="00E35BCD" w:rsidRPr="00D31A19" w:rsidRDefault="00E35BCD" w:rsidP="00E35BCD">
      <w:pPr>
        <w:spacing w:line="360" w:lineRule="auto"/>
        <w:ind w:left="708" w:hanging="850"/>
        <w:jc w:val="both"/>
        <w:rPr>
          <w:rFonts w:ascii="Arial" w:hAnsi="Arial"/>
          <w:bCs/>
          <w:sz w:val="24"/>
          <w:szCs w:val="24"/>
        </w:rPr>
      </w:pPr>
    </w:p>
    <w:p w14:paraId="092C3805" w14:textId="62506565" w:rsidR="00D31A19" w:rsidRPr="00D31A19" w:rsidRDefault="00D31A19" w:rsidP="00D31A19">
      <w:pPr>
        <w:spacing w:line="360" w:lineRule="auto"/>
        <w:jc w:val="both"/>
        <w:rPr>
          <w:rFonts w:ascii="Arial" w:hAnsi="Arial"/>
          <w:iCs/>
          <w:sz w:val="24"/>
          <w:szCs w:val="24"/>
          <w:u w:val="single"/>
        </w:rPr>
      </w:pPr>
      <w:r w:rsidRPr="00D31A19">
        <w:rPr>
          <w:rFonts w:ascii="Arial" w:hAnsi="Arial"/>
          <w:iCs/>
          <w:sz w:val="24"/>
          <w:szCs w:val="24"/>
          <w:u w:val="single"/>
        </w:rPr>
        <w:t>1) Część I pn. „Przebudowa ciągów komunikacyjnych w m. Wartosław” - etap II</w:t>
      </w:r>
      <w:r>
        <w:rPr>
          <w:rFonts w:ascii="Arial" w:hAnsi="Arial"/>
          <w:iCs/>
          <w:sz w:val="24"/>
          <w:szCs w:val="24"/>
          <w:u w:val="single"/>
        </w:rPr>
        <w:t>:</w:t>
      </w:r>
    </w:p>
    <w:p w14:paraId="006DC35B" w14:textId="459EEF3D"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t xml:space="preserve">Inwestycja obejmuje utwardzenie drogi, oraz wykonanie zatoki parkingowej </w:t>
      </w:r>
      <w:r w:rsidRPr="00D31A19">
        <w:rPr>
          <w:rFonts w:ascii="Arial" w:hAnsi="Arial"/>
          <w:sz w:val="24"/>
          <w:szCs w:val="24"/>
        </w:rPr>
        <w:br/>
        <w:t>i zjazdu do posesji z kostki brukowej od km 0+300 do km 0+375 (nawiązanie do istniejącej nawierzchni</w:t>
      </w:r>
      <w:r w:rsidR="00EC5C15" w:rsidRPr="00EC5C15">
        <w:t xml:space="preserve"> </w:t>
      </w:r>
      <w:r w:rsidR="00EC5C15" w:rsidRPr="00EC5C15">
        <w:rPr>
          <w:rFonts w:ascii="Arial" w:hAnsi="Arial"/>
          <w:sz w:val="24"/>
          <w:szCs w:val="24"/>
        </w:rPr>
        <w:t>z kostki brukowej</w:t>
      </w:r>
      <w:r w:rsidRPr="00D31A19">
        <w:rPr>
          <w:rFonts w:ascii="Arial" w:hAnsi="Arial"/>
          <w:sz w:val="24"/>
          <w:szCs w:val="24"/>
        </w:rPr>
        <w:t xml:space="preserve">). Całkowita długość projektowanego odcinka ok. 75 </w:t>
      </w:r>
      <w:proofErr w:type="spellStart"/>
      <w:r w:rsidRPr="00D31A19">
        <w:rPr>
          <w:rFonts w:ascii="Arial" w:hAnsi="Arial"/>
          <w:sz w:val="24"/>
          <w:szCs w:val="24"/>
        </w:rPr>
        <w:t>mb</w:t>
      </w:r>
      <w:proofErr w:type="spellEnd"/>
      <w:r w:rsidRPr="00D31A19">
        <w:rPr>
          <w:rFonts w:ascii="Arial" w:hAnsi="Arial"/>
          <w:sz w:val="24"/>
          <w:szCs w:val="24"/>
        </w:rPr>
        <w:t>, szerokość drogi 4m, kategoria ruchu KR2.</w:t>
      </w:r>
    </w:p>
    <w:p w14:paraId="0DEC1BA1" w14:textId="77777777"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t>Szczegółowy zakres zamówienia zawarty został w dokumentach zamówienia.</w:t>
      </w:r>
    </w:p>
    <w:p w14:paraId="35ECB15A" w14:textId="77777777" w:rsidR="00D31A19" w:rsidRPr="00D31A19" w:rsidRDefault="00D31A19" w:rsidP="00D31A19">
      <w:pPr>
        <w:spacing w:line="360" w:lineRule="auto"/>
        <w:jc w:val="both"/>
        <w:rPr>
          <w:rFonts w:ascii="Arial" w:hAnsi="Arial"/>
          <w:iCs/>
          <w:sz w:val="24"/>
          <w:szCs w:val="24"/>
        </w:rPr>
      </w:pPr>
    </w:p>
    <w:p w14:paraId="107B6C37" w14:textId="11937DDE" w:rsidR="00D31A19" w:rsidRPr="00D31A19" w:rsidRDefault="00D31A19" w:rsidP="00D31A19">
      <w:pPr>
        <w:spacing w:line="360" w:lineRule="auto"/>
        <w:jc w:val="both"/>
        <w:rPr>
          <w:rFonts w:ascii="Arial" w:hAnsi="Arial"/>
          <w:iCs/>
          <w:sz w:val="24"/>
          <w:szCs w:val="24"/>
          <w:u w:val="single"/>
        </w:rPr>
      </w:pPr>
      <w:r w:rsidRPr="00D31A19">
        <w:rPr>
          <w:rFonts w:ascii="Arial" w:hAnsi="Arial"/>
          <w:iCs/>
          <w:sz w:val="24"/>
          <w:szCs w:val="24"/>
          <w:u w:val="single"/>
        </w:rPr>
        <w:lastRenderedPageBreak/>
        <w:t xml:space="preserve">2) Część II pn. „Przebudowa ciągów komunikacyjnych przy Szkole Podstawowej </w:t>
      </w:r>
      <w:r w:rsidRPr="00D31A19">
        <w:rPr>
          <w:rFonts w:ascii="Arial" w:hAnsi="Arial"/>
          <w:iCs/>
          <w:sz w:val="24"/>
          <w:szCs w:val="24"/>
          <w:u w:val="single"/>
        </w:rPr>
        <w:br/>
        <w:t>w Nowej Wsi”</w:t>
      </w:r>
      <w:r>
        <w:rPr>
          <w:rFonts w:ascii="Arial" w:hAnsi="Arial"/>
          <w:iCs/>
          <w:sz w:val="24"/>
          <w:szCs w:val="24"/>
          <w:u w:val="single"/>
        </w:rPr>
        <w:t>:</w:t>
      </w:r>
    </w:p>
    <w:p w14:paraId="33B8D56F" w14:textId="27072E37" w:rsidR="00D31A19" w:rsidRPr="00D31A19" w:rsidRDefault="00D31A19" w:rsidP="00D31A19">
      <w:pPr>
        <w:spacing w:line="360" w:lineRule="auto"/>
        <w:ind w:left="708"/>
        <w:jc w:val="both"/>
        <w:rPr>
          <w:rFonts w:ascii="Arial" w:hAnsi="Arial"/>
          <w:iCs/>
          <w:sz w:val="24"/>
          <w:szCs w:val="24"/>
        </w:rPr>
      </w:pPr>
      <w:r w:rsidRPr="00D31A19">
        <w:rPr>
          <w:rFonts w:ascii="Arial" w:hAnsi="Arial"/>
          <w:iCs/>
          <w:sz w:val="24"/>
          <w:szCs w:val="24"/>
        </w:rPr>
        <w:t xml:space="preserve">Inwestycja obejmuje wykonanie chodnika, miejsc postojowych i zatoki autobusowej przy Szkole Podstawowej w Nowej Wsi, wykonanie sygnalizacji świetlnej na skrzyżowaniu dróg gminnych z drogą wojewódzką, przebudowę (m.in. likwidacja rowu) i budowę  sieci sanitarnej (kanalizacja deszczowa), przebudowę hydrantu na doziemny i regulacja hydrantu, budowę doświetlenia przejść dla pieszych i sygnalizacji świetlnej, budowę przejść mających na celu poprawę bezpieczeństwa przejścia dla pieszych, wykonanie barier drogowych, wykonanie zjazdów do posesji, oraz odtworzenie nawierzchni z kostki brukowej i masy bitumicznej. Zieleń niska. Szerokość chodnika 2 m, całkowita długość projektowanego odcinka ok. 275 </w:t>
      </w:r>
      <w:proofErr w:type="spellStart"/>
      <w:r w:rsidRPr="00D31A19">
        <w:rPr>
          <w:rFonts w:ascii="Arial" w:hAnsi="Arial"/>
          <w:iCs/>
          <w:sz w:val="24"/>
          <w:szCs w:val="24"/>
        </w:rPr>
        <w:t>mb</w:t>
      </w:r>
      <w:proofErr w:type="spellEnd"/>
      <w:r w:rsidRPr="00D31A19">
        <w:rPr>
          <w:rFonts w:ascii="Arial" w:hAnsi="Arial"/>
          <w:iCs/>
          <w:sz w:val="24"/>
          <w:szCs w:val="24"/>
        </w:rPr>
        <w:t xml:space="preserve">. </w:t>
      </w:r>
      <w:bookmarkStart w:id="10" w:name="_Hlk162262362"/>
      <w:r w:rsidRPr="00D31A19">
        <w:rPr>
          <w:rFonts w:ascii="Arial" w:hAnsi="Arial"/>
          <w:iCs/>
          <w:sz w:val="24"/>
          <w:szCs w:val="24"/>
        </w:rPr>
        <w:t>Wykonawc</w:t>
      </w:r>
      <w:r>
        <w:rPr>
          <w:rFonts w:ascii="Arial" w:hAnsi="Arial"/>
          <w:iCs/>
          <w:sz w:val="24"/>
          <w:szCs w:val="24"/>
        </w:rPr>
        <w:t>a zobowiązany będzie do</w:t>
      </w:r>
      <w:r w:rsidRPr="00D31A19">
        <w:rPr>
          <w:rFonts w:ascii="Arial" w:hAnsi="Arial"/>
          <w:iCs/>
          <w:sz w:val="24"/>
          <w:szCs w:val="24"/>
        </w:rPr>
        <w:t xml:space="preserve"> zgłoszeni</w:t>
      </w:r>
      <w:r>
        <w:rPr>
          <w:rFonts w:ascii="Arial" w:hAnsi="Arial"/>
          <w:iCs/>
          <w:sz w:val="24"/>
          <w:szCs w:val="24"/>
        </w:rPr>
        <w:t>a</w:t>
      </w:r>
      <w:r w:rsidRPr="00D31A19">
        <w:rPr>
          <w:rFonts w:ascii="Arial" w:hAnsi="Arial"/>
          <w:iCs/>
          <w:sz w:val="24"/>
          <w:szCs w:val="24"/>
        </w:rPr>
        <w:t xml:space="preserve"> i poniesieni</w:t>
      </w:r>
      <w:r>
        <w:rPr>
          <w:rFonts w:ascii="Arial" w:hAnsi="Arial"/>
          <w:iCs/>
          <w:sz w:val="24"/>
          <w:szCs w:val="24"/>
        </w:rPr>
        <w:t>a</w:t>
      </w:r>
      <w:r w:rsidRPr="00D31A19">
        <w:rPr>
          <w:rFonts w:ascii="Arial" w:hAnsi="Arial"/>
          <w:iCs/>
          <w:sz w:val="24"/>
          <w:szCs w:val="24"/>
        </w:rPr>
        <w:t xml:space="preserve"> ewentualnych opłat za zajęcie pasa drogowego na drodze wojewódzkiej.</w:t>
      </w:r>
      <w:bookmarkEnd w:id="10"/>
    </w:p>
    <w:p w14:paraId="54E0C197" w14:textId="77777777"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t>Szczegółowy zakres zamówienia zawarty został w dokumentach zamówienia.</w:t>
      </w:r>
    </w:p>
    <w:p w14:paraId="4D6F9585" w14:textId="77777777" w:rsidR="00D31A19" w:rsidRPr="00D31A19" w:rsidRDefault="00D31A19" w:rsidP="00D31A19">
      <w:pPr>
        <w:spacing w:line="360" w:lineRule="auto"/>
        <w:jc w:val="both"/>
        <w:rPr>
          <w:rFonts w:ascii="Arial" w:hAnsi="Arial"/>
          <w:iCs/>
          <w:sz w:val="24"/>
          <w:szCs w:val="24"/>
        </w:rPr>
      </w:pPr>
    </w:p>
    <w:p w14:paraId="4CC7FD16" w14:textId="1A8C4980" w:rsidR="00D31A19" w:rsidRPr="00D31A19" w:rsidRDefault="00D31A19" w:rsidP="00D31A19">
      <w:pPr>
        <w:spacing w:line="360" w:lineRule="auto"/>
        <w:jc w:val="both"/>
        <w:rPr>
          <w:rFonts w:ascii="Arial" w:hAnsi="Arial"/>
          <w:iCs/>
          <w:sz w:val="24"/>
          <w:szCs w:val="24"/>
          <w:u w:val="single"/>
        </w:rPr>
      </w:pPr>
      <w:r w:rsidRPr="00D31A19">
        <w:rPr>
          <w:rFonts w:ascii="Arial" w:hAnsi="Arial"/>
          <w:iCs/>
          <w:sz w:val="24"/>
          <w:szCs w:val="24"/>
          <w:u w:val="single"/>
        </w:rPr>
        <w:t>3) Część III pn. „Przebudowa drogi – ul. Rolna w zakresie budowy chodnika”</w:t>
      </w:r>
      <w:r>
        <w:rPr>
          <w:rFonts w:ascii="Arial" w:hAnsi="Arial"/>
          <w:iCs/>
          <w:sz w:val="24"/>
          <w:szCs w:val="24"/>
          <w:u w:val="single"/>
        </w:rPr>
        <w:t>:</w:t>
      </w:r>
    </w:p>
    <w:p w14:paraId="2F4512CE" w14:textId="77777777"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t xml:space="preserve">Inwestycja obejmuje wykonanie jednostronnego chodnika, wyniesionego przejścia dla pieszych, budowę i przebudowę zjazdów do posesji, przebudowę istniejącej kanalizacji deszczowej w zakresie zmiany lokalizacji wpustów oraz przebudowy i budowy </w:t>
      </w:r>
      <w:proofErr w:type="spellStart"/>
      <w:r w:rsidRPr="00D31A19">
        <w:rPr>
          <w:rFonts w:ascii="Arial" w:hAnsi="Arial"/>
          <w:sz w:val="24"/>
          <w:szCs w:val="24"/>
        </w:rPr>
        <w:t>przykanalików</w:t>
      </w:r>
      <w:proofErr w:type="spellEnd"/>
      <w:r w:rsidRPr="00D31A19">
        <w:rPr>
          <w:rFonts w:ascii="Arial" w:hAnsi="Arial"/>
          <w:sz w:val="24"/>
          <w:szCs w:val="24"/>
        </w:rPr>
        <w:t xml:space="preserve">, przebudowę istniejących sieci elektroenergetycznych w ramach kolizji. Całkowita długość projektowanego odcinka ok. 220 </w:t>
      </w:r>
      <w:proofErr w:type="spellStart"/>
      <w:r w:rsidRPr="00D31A19">
        <w:rPr>
          <w:rFonts w:ascii="Arial" w:hAnsi="Arial"/>
          <w:sz w:val="24"/>
          <w:szCs w:val="24"/>
        </w:rPr>
        <w:t>mb</w:t>
      </w:r>
      <w:proofErr w:type="spellEnd"/>
      <w:r w:rsidRPr="00D31A19">
        <w:rPr>
          <w:rFonts w:ascii="Arial" w:hAnsi="Arial"/>
          <w:sz w:val="24"/>
          <w:szCs w:val="24"/>
        </w:rPr>
        <w:t xml:space="preserve">, szerokość chodnika: 2m. </w:t>
      </w:r>
    </w:p>
    <w:p w14:paraId="07EF2C33" w14:textId="73FCE269" w:rsidR="00D31A19" w:rsidRPr="00D31A19" w:rsidRDefault="00D31A19" w:rsidP="00D31A19">
      <w:pPr>
        <w:spacing w:line="360" w:lineRule="auto"/>
        <w:ind w:left="708"/>
        <w:jc w:val="both"/>
        <w:rPr>
          <w:rFonts w:ascii="Arial" w:hAnsi="Arial"/>
          <w:sz w:val="24"/>
          <w:szCs w:val="24"/>
        </w:rPr>
      </w:pPr>
      <w:bookmarkStart w:id="11" w:name="_Hlk162262263"/>
      <w:r>
        <w:rPr>
          <w:rFonts w:ascii="Arial" w:hAnsi="Arial"/>
          <w:sz w:val="24"/>
          <w:szCs w:val="24"/>
        </w:rPr>
        <w:t xml:space="preserve">Wykonawca zobowiązany będzie do </w:t>
      </w:r>
      <w:r w:rsidRPr="00D31A19">
        <w:rPr>
          <w:rFonts w:ascii="Arial" w:hAnsi="Arial"/>
          <w:sz w:val="24"/>
          <w:szCs w:val="24"/>
        </w:rPr>
        <w:t>opracowani</w:t>
      </w:r>
      <w:r>
        <w:rPr>
          <w:rFonts w:ascii="Arial" w:hAnsi="Arial"/>
          <w:sz w:val="24"/>
          <w:szCs w:val="24"/>
        </w:rPr>
        <w:t>a</w:t>
      </w:r>
      <w:r w:rsidRPr="00D31A19">
        <w:rPr>
          <w:rFonts w:ascii="Arial" w:hAnsi="Arial"/>
          <w:sz w:val="24"/>
          <w:szCs w:val="24"/>
        </w:rPr>
        <w:t xml:space="preserve"> i wprowadzeni</w:t>
      </w:r>
      <w:r>
        <w:rPr>
          <w:rFonts w:ascii="Arial" w:hAnsi="Arial"/>
          <w:sz w:val="24"/>
          <w:szCs w:val="24"/>
        </w:rPr>
        <w:t>a</w:t>
      </w:r>
      <w:r w:rsidRPr="00D31A19">
        <w:rPr>
          <w:rFonts w:ascii="Arial" w:hAnsi="Arial"/>
          <w:sz w:val="24"/>
          <w:szCs w:val="24"/>
        </w:rPr>
        <w:t xml:space="preserve"> projektu czasowej organizacji ruchu na czas budowy oraz poniesienie ewentualnych opłat za zajęcie pasa drogowego.</w:t>
      </w:r>
    </w:p>
    <w:bookmarkEnd w:id="11"/>
    <w:p w14:paraId="7D7F5F50" w14:textId="77777777"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t>Szczegółowy zakres zamówienia zawarty został w dokumentach zamówienia.</w:t>
      </w:r>
    </w:p>
    <w:p w14:paraId="1A788882" w14:textId="77777777" w:rsidR="00D31A19" w:rsidRPr="00D31A19" w:rsidRDefault="00D31A19" w:rsidP="00D31A19">
      <w:pPr>
        <w:spacing w:line="360" w:lineRule="auto"/>
        <w:jc w:val="both"/>
        <w:rPr>
          <w:rFonts w:ascii="Arial" w:hAnsi="Arial"/>
          <w:iCs/>
          <w:sz w:val="24"/>
          <w:szCs w:val="24"/>
        </w:rPr>
      </w:pPr>
    </w:p>
    <w:p w14:paraId="1D19B43A" w14:textId="414EB2ED" w:rsidR="00D31A19" w:rsidRPr="00D31A19" w:rsidRDefault="00D31A19" w:rsidP="00D31A19">
      <w:pPr>
        <w:spacing w:line="360" w:lineRule="auto"/>
        <w:jc w:val="both"/>
        <w:rPr>
          <w:rFonts w:ascii="Arial" w:hAnsi="Arial"/>
          <w:iCs/>
          <w:sz w:val="24"/>
          <w:szCs w:val="24"/>
          <w:u w:val="single"/>
        </w:rPr>
      </w:pPr>
      <w:r w:rsidRPr="00D31A19">
        <w:rPr>
          <w:rFonts w:ascii="Arial" w:hAnsi="Arial"/>
          <w:iCs/>
          <w:sz w:val="24"/>
          <w:szCs w:val="24"/>
          <w:u w:val="single"/>
        </w:rPr>
        <w:t>4) Część IV pn. „Budowa chodnika na ul. Cienistej we Wronkach”</w:t>
      </w:r>
      <w:r>
        <w:rPr>
          <w:rFonts w:ascii="Arial" w:hAnsi="Arial"/>
          <w:iCs/>
          <w:sz w:val="24"/>
          <w:szCs w:val="24"/>
          <w:u w:val="single"/>
        </w:rPr>
        <w:t>:</w:t>
      </w:r>
      <w:r w:rsidRPr="00D31A19">
        <w:rPr>
          <w:rFonts w:ascii="Arial" w:hAnsi="Arial"/>
          <w:iCs/>
          <w:sz w:val="24"/>
          <w:szCs w:val="24"/>
          <w:u w:val="single"/>
        </w:rPr>
        <w:t xml:space="preserve"> </w:t>
      </w:r>
    </w:p>
    <w:p w14:paraId="7E23D61B" w14:textId="597D6EE0"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t>Inwestycja obejmuje wykonanie jednostronnego chodnika, przebudowę odwodnienia w postaci kanalizacji deszczowej, przebudowę istn</w:t>
      </w:r>
      <w:r>
        <w:rPr>
          <w:rFonts w:ascii="Arial" w:hAnsi="Arial"/>
          <w:sz w:val="24"/>
          <w:szCs w:val="24"/>
        </w:rPr>
        <w:t>iejącego</w:t>
      </w:r>
      <w:r w:rsidRPr="00D31A19">
        <w:rPr>
          <w:rFonts w:ascii="Arial" w:hAnsi="Arial"/>
          <w:sz w:val="24"/>
          <w:szCs w:val="24"/>
        </w:rPr>
        <w:t xml:space="preserve"> oświetlenia. Wycinka zieleni kolidującej z inwestycją. Całkowita długość projektowanego odcinka ok. 325 </w:t>
      </w:r>
      <w:proofErr w:type="spellStart"/>
      <w:r w:rsidRPr="00D31A19">
        <w:rPr>
          <w:rFonts w:ascii="Arial" w:hAnsi="Arial"/>
          <w:sz w:val="24"/>
          <w:szCs w:val="24"/>
        </w:rPr>
        <w:t>mb</w:t>
      </w:r>
      <w:proofErr w:type="spellEnd"/>
      <w:r w:rsidRPr="00D31A19">
        <w:rPr>
          <w:rFonts w:ascii="Arial" w:hAnsi="Arial"/>
          <w:sz w:val="24"/>
          <w:szCs w:val="24"/>
        </w:rPr>
        <w:t xml:space="preserve">. Szerokość chodnika: 2m. </w:t>
      </w:r>
    </w:p>
    <w:p w14:paraId="3FD9BD20" w14:textId="77777777" w:rsidR="00D31A19" w:rsidRPr="00D31A19" w:rsidRDefault="00D31A19" w:rsidP="00D31A19">
      <w:pPr>
        <w:spacing w:line="360" w:lineRule="auto"/>
        <w:ind w:left="708"/>
        <w:jc w:val="both"/>
        <w:rPr>
          <w:rFonts w:ascii="Arial" w:hAnsi="Arial"/>
          <w:sz w:val="24"/>
          <w:szCs w:val="24"/>
        </w:rPr>
      </w:pPr>
      <w:r w:rsidRPr="00D31A19">
        <w:rPr>
          <w:rFonts w:ascii="Arial" w:hAnsi="Arial"/>
          <w:sz w:val="24"/>
          <w:szCs w:val="24"/>
        </w:rPr>
        <w:lastRenderedPageBreak/>
        <w:t>Szczegółowy zakres zamówienia zawarty został w dokumentach zamówienia.</w:t>
      </w:r>
    </w:p>
    <w:p w14:paraId="69293E00" w14:textId="52904499" w:rsidR="00BE3B71"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61BF6F2C" w:rsidR="00E401AA" w:rsidRPr="00914767" w:rsidRDefault="00E35BCD" w:rsidP="00914767">
      <w:pPr>
        <w:spacing w:line="360" w:lineRule="auto"/>
        <w:ind w:left="708" w:hanging="850"/>
        <w:jc w:val="both"/>
        <w:rPr>
          <w:rFonts w:ascii="Arial" w:hAnsi="Arial"/>
          <w:bCs/>
          <w:sz w:val="24"/>
          <w:szCs w:val="24"/>
          <w:u w:val="single"/>
        </w:rPr>
      </w:pPr>
      <w:r>
        <w:rPr>
          <w:rFonts w:ascii="Arial" w:hAnsi="Arial"/>
          <w:bCs/>
          <w:sz w:val="24"/>
          <w:szCs w:val="24"/>
        </w:rPr>
        <w:t>3</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247D04">
      <w:pPr>
        <w:numPr>
          <w:ilvl w:val="0"/>
          <w:numId w:val="42"/>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247D04">
      <w:pPr>
        <w:pStyle w:val="NormalnyWeb"/>
        <w:numPr>
          <w:ilvl w:val="0"/>
          <w:numId w:val="42"/>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247D04">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247D04">
      <w:pPr>
        <w:numPr>
          <w:ilvl w:val="0"/>
          <w:numId w:val="43"/>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247D04">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247D04">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lastRenderedPageBreak/>
        <w:t xml:space="preserve">posiadać stosowne dokumenty dopuszczające do użytkowania. </w:t>
      </w:r>
    </w:p>
    <w:p w14:paraId="60A87618" w14:textId="5789499B"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6193"/>
        <w:gridCol w:w="1577"/>
      </w:tblGrid>
      <w:tr w:rsidR="00374FE2" w:rsidRPr="00CC3275" w14:paraId="012C1340" w14:textId="073F848B" w:rsidTr="00DA3460">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374FE2" w:rsidRPr="00CC3275" w:rsidRDefault="00374FE2" w:rsidP="00914767">
            <w:pPr>
              <w:widowControl w:val="0"/>
              <w:spacing w:line="360" w:lineRule="auto"/>
              <w:jc w:val="center"/>
              <w:rPr>
                <w:rFonts w:ascii="Arial" w:eastAsia="Times New Roman" w:hAnsi="Arial"/>
                <w:b/>
                <w:color w:val="FF0000"/>
                <w:sz w:val="24"/>
                <w:szCs w:val="24"/>
              </w:rPr>
            </w:pPr>
            <w:bookmarkStart w:id="12" w:name="_Hlk158292348"/>
            <w:r w:rsidRPr="00CC3275">
              <w:rPr>
                <w:rFonts w:ascii="Arial" w:hAnsi="Arial"/>
                <w:b/>
                <w:sz w:val="24"/>
                <w:szCs w:val="24"/>
              </w:rPr>
              <w:t>Kod CPV</w:t>
            </w:r>
          </w:p>
        </w:tc>
        <w:tc>
          <w:tcPr>
            <w:tcW w:w="61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374FE2" w:rsidRPr="00CC3275" w:rsidRDefault="00374FE2" w:rsidP="00914767">
            <w:pPr>
              <w:widowControl w:val="0"/>
              <w:spacing w:line="360" w:lineRule="auto"/>
              <w:jc w:val="center"/>
              <w:rPr>
                <w:rFonts w:ascii="Arial" w:eastAsia="Times New Roman" w:hAnsi="Arial"/>
                <w:color w:val="FF0000"/>
                <w:sz w:val="24"/>
                <w:szCs w:val="24"/>
              </w:rPr>
            </w:pPr>
            <w:r w:rsidRPr="00CC3275">
              <w:rPr>
                <w:rFonts w:ascii="Arial" w:hAnsi="Arial"/>
                <w:b/>
                <w:sz w:val="24"/>
                <w:szCs w:val="24"/>
              </w:rPr>
              <w:t>Opis</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ACC7142" w14:textId="4E3AD54F" w:rsidR="00374FE2" w:rsidRPr="00CC3275" w:rsidRDefault="00374FE2" w:rsidP="00374FE2">
            <w:pPr>
              <w:widowControl w:val="0"/>
              <w:spacing w:line="240" w:lineRule="auto"/>
              <w:jc w:val="center"/>
              <w:rPr>
                <w:rFonts w:ascii="Arial" w:hAnsi="Arial"/>
                <w:b/>
                <w:sz w:val="24"/>
                <w:szCs w:val="24"/>
              </w:rPr>
            </w:pPr>
            <w:r w:rsidRPr="00CC3275">
              <w:rPr>
                <w:rFonts w:ascii="Arial" w:hAnsi="Arial"/>
                <w:b/>
                <w:sz w:val="24"/>
                <w:szCs w:val="24"/>
              </w:rPr>
              <w:t>Wskazanie części, której dotyczy</w:t>
            </w:r>
          </w:p>
        </w:tc>
      </w:tr>
      <w:tr w:rsidR="00374FE2" w:rsidRPr="00CC3275" w14:paraId="649775F7" w14:textId="0021C3A0" w:rsidTr="006F0FAB">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 główny:</w:t>
            </w:r>
          </w:p>
        </w:tc>
      </w:tr>
      <w:tr w:rsidR="00374FE2" w:rsidRPr="00CC3275" w14:paraId="7F098350" w14:textId="6FA06277" w:rsidTr="00DA3460">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2C74E4C3" w:rsidR="00374FE2" w:rsidRPr="00CC3275" w:rsidRDefault="00D9139D" w:rsidP="00914767">
            <w:pPr>
              <w:spacing w:line="360" w:lineRule="auto"/>
              <w:jc w:val="center"/>
              <w:rPr>
                <w:rFonts w:ascii="Arial" w:hAnsi="Arial"/>
                <w:b/>
                <w:sz w:val="24"/>
                <w:szCs w:val="24"/>
              </w:rPr>
            </w:pPr>
            <w:r w:rsidRPr="00CC3275">
              <w:rPr>
                <w:rFonts w:ascii="Arial" w:hAnsi="Arial"/>
                <w:sz w:val="24"/>
                <w:szCs w:val="24"/>
              </w:rPr>
              <w:t>45</w:t>
            </w:r>
            <w:r w:rsidR="00DA3460" w:rsidRPr="00CC3275">
              <w:rPr>
                <w:rFonts w:ascii="Arial" w:hAnsi="Arial"/>
                <w:sz w:val="24"/>
                <w:szCs w:val="24"/>
              </w:rPr>
              <w:t>00</w:t>
            </w:r>
            <w:r w:rsidRPr="00CC3275">
              <w:rPr>
                <w:rFonts w:ascii="Arial" w:hAnsi="Arial"/>
                <w:sz w:val="24"/>
                <w:szCs w:val="24"/>
              </w:rPr>
              <w:t>0000-</w:t>
            </w:r>
            <w:r w:rsidR="00DA3460" w:rsidRPr="00CC3275">
              <w:rPr>
                <w:rFonts w:ascii="Arial" w:hAnsi="Arial"/>
                <w:sz w:val="24"/>
                <w:szCs w:val="24"/>
              </w:rPr>
              <w:t>7</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1B78DB38" w:rsidR="00374FE2" w:rsidRPr="00CC3275" w:rsidRDefault="00374FE2" w:rsidP="00322AD9">
            <w:pPr>
              <w:spacing w:line="360" w:lineRule="auto"/>
              <w:rPr>
                <w:rFonts w:ascii="Arial" w:hAnsi="Arial"/>
                <w:b/>
                <w:sz w:val="24"/>
                <w:szCs w:val="24"/>
              </w:rPr>
            </w:pPr>
            <w:r w:rsidRPr="00CC3275">
              <w:rPr>
                <w:rFonts w:ascii="Arial" w:hAnsi="Arial"/>
                <w:sz w:val="24"/>
                <w:szCs w:val="24"/>
              </w:rPr>
              <w:t>Roboty budowlane</w:t>
            </w:r>
            <w:r w:rsidR="00D9139D" w:rsidRPr="00CC3275">
              <w:rPr>
                <w:rFonts w:ascii="Arial" w:hAnsi="Arial"/>
                <w:sz w:val="24"/>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14:paraId="76EE749A" w14:textId="3EA3F6C2" w:rsidR="00374FE2" w:rsidRPr="00CC3275" w:rsidRDefault="00374FE2" w:rsidP="00374FE2">
            <w:pPr>
              <w:spacing w:line="360" w:lineRule="auto"/>
              <w:jc w:val="center"/>
              <w:rPr>
                <w:rFonts w:ascii="Arial" w:hAnsi="Arial"/>
                <w:sz w:val="24"/>
                <w:szCs w:val="24"/>
              </w:rPr>
            </w:pPr>
            <w:r w:rsidRPr="00CC3275">
              <w:rPr>
                <w:rFonts w:ascii="Arial" w:eastAsia="Times New Roman" w:hAnsi="Arial"/>
                <w:sz w:val="24"/>
                <w:szCs w:val="24"/>
              </w:rPr>
              <w:t>I, II</w:t>
            </w:r>
            <w:r w:rsidR="00A247E8">
              <w:rPr>
                <w:rFonts w:ascii="Arial" w:eastAsia="Times New Roman" w:hAnsi="Arial"/>
                <w:sz w:val="24"/>
                <w:szCs w:val="24"/>
              </w:rPr>
              <w:t>, III, IV</w:t>
            </w:r>
          </w:p>
        </w:tc>
      </w:tr>
      <w:tr w:rsidR="00374FE2" w:rsidRPr="00CC3275" w14:paraId="2B1E387C" w14:textId="34FC1E13" w:rsidTr="003F15C3">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Kody dodatkowe:</w:t>
            </w:r>
          </w:p>
        </w:tc>
      </w:tr>
      <w:tr w:rsidR="00CC3275" w:rsidRPr="00CC3275" w14:paraId="6B5A06FB" w14:textId="5FF59EA1" w:rsidTr="00CC327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20312D71" w:rsidR="00CC3275" w:rsidRPr="00CC3275" w:rsidRDefault="00CC3275" w:rsidP="00CC3275">
            <w:pPr>
              <w:spacing w:line="360" w:lineRule="auto"/>
              <w:jc w:val="center"/>
              <w:rPr>
                <w:rFonts w:ascii="Arial" w:hAnsi="Arial"/>
                <w:bCs/>
                <w:sz w:val="24"/>
                <w:szCs w:val="24"/>
              </w:rPr>
            </w:pPr>
            <w:r w:rsidRPr="00CC3275">
              <w:rPr>
                <w:rFonts w:ascii="Arial" w:eastAsia="Times New Roman" w:hAnsi="Arial"/>
                <w:sz w:val="24"/>
                <w:szCs w:val="24"/>
              </w:rPr>
              <w:t>45450000-6</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1679" w14:textId="0594DB63" w:rsidR="00CC3275" w:rsidRPr="00CC3275" w:rsidRDefault="00CC3275" w:rsidP="00CC3275">
            <w:pPr>
              <w:spacing w:line="360" w:lineRule="auto"/>
              <w:rPr>
                <w:rFonts w:ascii="Arial" w:hAnsi="Arial"/>
                <w:bCs/>
                <w:sz w:val="24"/>
                <w:szCs w:val="24"/>
              </w:rPr>
            </w:pPr>
            <w:r w:rsidRPr="00CC3275">
              <w:rPr>
                <w:rFonts w:ascii="Arial" w:eastAsia="Times New Roman" w:hAnsi="Arial"/>
                <w:sz w:val="24"/>
                <w:szCs w:val="24"/>
              </w:rPr>
              <w:t>Roboty budowlane wykończeniowe, pozostałe</w:t>
            </w:r>
          </w:p>
        </w:tc>
        <w:tc>
          <w:tcPr>
            <w:tcW w:w="1577" w:type="dxa"/>
            <w:tcBorders>
              <w:top w:val="single" w:sz="4" w:space="0" w:color="000000"/>
              <w:left w:val="single" w:sz="4" w:space="0" w:color="000000"/>
              <w:bottom w:val="single" w:sz="4" w:space="0" w:color="000000"/>
              <w:right w:val="single" w:sz="4" w:space="0" w:color="000000"/>
            </w:tcBorders>
            <w:vAlign w:val="center"/>
          </w:tcPr>
          <w:p w14:paraId="6CD367AB" w14:textId="437D293E" w:rsidR="00CC3275" w:rsidRPr="00CC3275" w:rsidRDefault="00CC3275" w:rsidP="00CC3275">
            <w:pPr>
              <w:spacing w:line="240" w:lineRule="auto"/>
              <w:jc w:val="center"/>
              <w:rPr>
                <w:rFonts w:ascii="Arial" w:hAnsi="Arial"/>
                <w:sz w:val="24"/>
                <w:szCs w:val="24"/>
              </w:rPr>
            </w:pPr>
            <w:r w:rsidRPr="00CC3275">
              <w:rPr>
                <w:rFonts w:ascii="Arial" w:eastAsia="Times New Roman" w:hAnsi="Arial"/>
                <w:sz w:val="24"/>
                <w:szCs w:val="24"/>
              </w:rPr>
              <w:t>I, II</w:t>
            </w:r>
          </w:p>
        </w:tc>
      </w:tr>
      <w:tr w:rsidR="00A247E8" w:rsidRPr="00CC3275" w14:paraId="0907728E" w14:textId="053CFB84" w:rsidTr="009F461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4EC3B2C3"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lastRenderedPageBreak/>
              <w:t>45233220-7</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B9FA" w14:textId="44ADBAA8" w:rsidR="00A247E8" w:rsidRPr="00A247E8" w:rsidRDefault="00A247E8" w:rsidP="00A247E8">
            <w:pPr>
              <w:spacing w:line="360" w:lineRule="auto"/>
              <w:rPr>
                <w:rFonts w:ascii="Arial" w:hAnsi="Arial"/>
                <w:bCs/>
                <w:sz w:val="24"/>
                <w:szCs w:val="24"/>
              </w:rPr>
            </w:pPr>
            <w:r w:rsidRPr="00A247E8">
              <w:rPr>
                <w:rFonts w:ascii="Arial" w:hAnsi="Arial"/>
                <w:sz w:val="24"/>
                <w:szCs w:val="24"/>
              </w:rPr>
              <w:t>Roboty w zakresie nawierzchni dróg</w:t>
            </w:r>
          </w:p>
        </w:tc>
        <w:tc>
          <w:tcPr>
            <w:tcW w:w="1577" w:type="dxa"/>
            <w:tcBorders>
              <w:top w:val="single" w:sz="4" w:space="0" w:color="000000"/>
              <w:left w:val="single" w:sz="4" w:space="0" w:color="000000"/>
              <w:bottom w:val="single" w:sz="4" w:space="0" w:color="000000"/>
              <w:right w:val="single" w:sz="4" w:space="0" w:color="000000"/>
            </w:tcBorders>
            <w:vAlign w:val="center"/>
          </w:tcPr>
          <w:p w14:paraId="0F89BC1D" w14:textId="57DE9460" w:rsidR="00A247E8" w:rsidRPr="00A247E8" w:rsidRDefault="00A247E8" w:rsidP="00A247E8">
            <w:pPr>
              <w:spacing w:line="240" w:lineRule="auto"/>
              <w:jc w:val="center"/>
              <w:rPr>
                <w:rFonts w:ascii="Arial" w:eastAsia="Times New Roman" w:hAnsi="Arial"/>
                <w:sz w:val="24"/>
                <w:szCs w:val="24"/>
              </w:rPr>
            </w:pPr>
            <w:r w:rsidRPr="00A247E8">
              <w:rPr>
                <w:rFonts w:ascii="Arial" w:eastAsia="Times New Roman" w:hAnsi="Arial"/>
                <w:sz w:val="24"/>
                <w:szCs w:val="24"/>
              </w:rPr>
              <w:t>I, II, III, IV</w:t>
            </w:r>
          </w:p>
        </w:tc>
      </w:tr>
      <w:tr w:rsidR="00A247E8" w:rsidRPr="00CC3275" w14:paraId="1B426C4E" w14:textId="3202711D" w:rsidTr="009F461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10EEFC72"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t>45233120-6</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9EAE" w14:textId="3B576586" w:rsidR="00A247E8" w:rsidRPr="00A247E8" w:rsidRDefault="00A247E8" w:rsidP="00A247E8">
            <w:pPr>
              <w:spacing w:line="360" w:lineRule="auto"/>
              <w:rPr>
                <w:rFonts w:ascii="Arial" w:hAnsi="Arial"/>
                <w:sz w:val="24"/>
                <w:szCs w:val="24"/>
              </w:rPr>
            </w:pPr>
            <w:r w:rsidRPr="00A247E8">
              <w:rPr>
                <w:rFonts w:ascii="Arial" w:hAnsi="Arial"/>
                <w:sz w:val="24"/>
                <w:szCs w:val="24"/>
              </w:rPr>
              <w:t>Roboty w zakresie budowy dróg</w:t>
            </w:r>
          </w:p>
        </w:tc>
        <w:tc>
          <w:tcPr>
            <w:tcW w:w="1577" w:type="dxa"/>
            <w:tcBorders>
              <w:top w:val="single" w:sz="4" w:space="0" w:color="000000"/>
              <w:left w:val="single" w:sz="4" w:space="0" w:color="000000"/>
              <w:bottom w:val="single" w:sz="4" w:space="0" w:color="000000"/>
              <w:right w:val="single" w:sz="4" w:space="0" w:color="000000"/>
            </w:tcBorders>
            <w:vAlign w:val="center"/>
          </w:tcPr>
          <w:p w14:paraId="22BA3171" w14:textId="22DEA3CB"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 II, III, IV</w:t>
            </w:r>
          </w:p>
        </w:tc>
      </w:tr>
      <w:tr w:rsidR="00A247E8" w:rsidRPr="00CC3275" w14:paraId="502E7EE4" w14:textId="5C076F9A" w:rsidTr="009F461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523E5B9E" w:rsidR="00A247E8" w:rsidRPr="00A247E8" w:rsidRDefault="00A247E8" w:rsidP="00A247E8">
            <w:pPr>
              <w:spacing w:line="360" w:lineRule="auto"/>
              <w:jc w:val="center"/>
              <w:rPr>
                <w:rFonts w:ascii="Arial" w:hAnsi="Arial"/>
                <w:sz w:val="24"/>
                <w:szCs w:val="24"/>
              </w:rPr>
            </w:pPr>
            <w:r w:rsidRPr="00A247E8">
              <w:rPr>
                <w:rFonts w:ascii="Arial" w:hAnsi="Arial"/>
                <w:sz w:val="24"/>
                <w:szCs w:val="24"/>
              </w:rPr>
              <w:t>45111200-0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7837" w14:textId="3D4D9111" w:rsidR="00A247E8" w:rsidRPr="00A247E8" w:rsidRDefault="00A247E8" w:rsidP="00A247E8">
            <w:pPr>
              <w:spacing w:line="360" w:lineRule="auto"/>
              <w:rPr>
                <w:rFonts w:ascii="Arial" w:hAnsi="Arial"/>
                <w:sz w:val="24"/>
                <w:szCs w:val="24"/>
              </w:rPr>
            </w:pPr>
            <w:r w:rsidRPr="00A247E8">
              <w:rPr>
                <w:rFonts w:ascii="Arial" w:hAnsi="Arial"/>
                <w:sz w:val="24"/>
                <w:szCs w:val="24"/>
              </w:rPr>
              <w:t>Roboty ziemne, przygotowawcze i rozbiórkowe</w:t>
            </w:r>
          </w:p>
        </w:tc>
        <w:tc>
          <w:tcPr>
            <w:tcW w:w="1577" w:type="dxa"/>
            <w:tcBorders>
              <w:top w:val="single" w:sz="4" w:space="0" w:color="000000"/>
              <w:left w:val="single" w:sz="4" w:space="0" w:color="000000"/>
              <w:bottom w:val="single" w:sz="4" w:space="0" w:color="000000"/>
              <w:right w:val="single" w:sz="4" w:space="0" w:color="000000"/>
            </w:tcBorders>
            <w:vAlign w:val="center"/>
          </w:tcPr>
          <w:p w14:paraId="24513F96" w14:textId="63C31CC1"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 II, III, IV</w:t>
            </w:r>
          </w:p>
        </w:tc>
      </w:tr>
      <w:tr w:rsidR="00A247E8" w:rsidRPr="00CC3275" w14:paraId="288B0537" w14:textId="5C0132C2" w:rsidTr="009F461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4F330150" w:rsidR="00A247E8" w:rsidRPr="00A247E8" w:rsidRDefault="00A247E8" w:rsidP="00A247E8">
            <w:pPr>
              <w:spacing w:line="360" w:lineRule="auto"/>
              <w:jc w:val="center"/>
              <w:rPr>
                <w:rFonts w:ascii="Arial" w:hAnsi="Arial"/>
                <w:sz w:val="24"/>
                <w:szCs w:val="24"/>
              </w:rPr>
            </w:pPr>
            <w:r w:rsidRPr="00A247E8">
              <w:rPr>
                <w:rFonts w:ascii="Arial" w:hAnsi="Arial"/>
                <w:sz w:val="24"/>
                <w:szCs w:val="24"/>
              </w:rPr>
              <w:t>45112730-1</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627D" w14:textId="72C634CC" w:rsidR="00A247E8" w:rsidRPr="00A247E8" w:rsidRDefault="00A247E8" w:rsidP="00A247E8">
            <w:pPr>
              <w:spacing w:line="360" w:lineRule="auto"/>
              <w:rPr>
                <w:rFonts w:ascii="Arial" w:hAnsi="Arial"/>
                <w:sz w:val="24"/>
                <w:szCs w:val="24"/>
              </w:rPr>
            </w:pPr>
            <w:r w:rsidRPr="00A247E8">
              <w:rPr>
                <w:rFonts w:ascii="Arial" w:hAnsi="Arial"/>
                <w:sz w:val="24"/>
                <w:szCs w:val="24"/>
              </w:rPr>
              <w:t>Roboty w zakresie kształtowania dróg i autostrad</w:t>
            </w:r>
          </w:p>
        </w:tc>
        <w:tc>
          <w:tcPr>
            <w:tcW w:w="1577" w:type="dxa"/>
            <w:tcBorders>
              <w:top w:val="single" w:sz="4" w:space="0" w:color="000000"/>
              <w:left w:val="single" w:sz="4" w:space="0" w:color="000000"/>
              <w:bottom w:val="single" w:sz="4" w:space="0" w:color="000000"/>
              <w:right w:val="single" w:sz="4" w:space="0" w:color="000000"/>
            </w:tcBorders>
            <w:vAlign w:val="center"/>
          </w:tcPr>
          <w:p w14:paraId="35053171" w14:textId="38E4750A"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 II</w:t>
            </w:r>
          </w:p>
        </w:tc>
      </w:tr>
      <w:tr w:rsidR="00A247E8" w:rsidRPr="00CC3275" w14:paraId="2F815211" w14:textId="23468449" w:rsidTr="00CC327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2F6ACF16"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t>45233290-8</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1F30D5A8" w14:textId="2F97394A" w:rsidR="00A247E8" w:rsidRPr="00A247E8" w:rsidRDefault="00A247E8" w:rsidP="00A247E8">
            <w:pPr>
              <w:spacing w:line="360" w:lineRule="auto"/>
              <w:rPr>
                <w:rFonts w:ascii="Arial" w:hAnsi="Arial"/>
                <w:sz w:val="24"/>
                <w:szCs w:val="24"/>
              </w:rPr>
            </w:pPr>
            <w:r w:rsidRPr="00A247E8">
              <w:rPr>
                <w:rFonts w:ascii="Arial" w:hAnsi="Arial"/>
                <w:sz w:val="24"/>
                <w:szCs w:val="24"/>
              </w:rPr>
              <w:t>Instalowanie znaków drogowych</w:t>
            </w:r>
          </w:p>
        </w:tc>
        <w:tc>
          <w:tcPr>
            <w:tcW w:w="1577" w:type="dxa"/>
            <w:tcBorders>
              <w:top w:val="single" w:sz="4" w:space="0" w:color="000000"/>
              <w:left w:val="single" w:sz="4" w:space="0" w:color="000000"/>
              <w:bottom w:val="single" w:sz="4" w:space="0" w:color="000000"/>
              <w:right w:val="single" w:sz="4" w:space="0" w:color="000000"/>
            </w:tcBorders>
            <w:vAlign w:val="center"/>
          </w:tcPr>
          <w:p w14:paraId="634D9BE4" w14:textId="577D8B7F"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II, III, IV</w:t>
            </w:r>
          </w:p>
        </w:tc>
      </w:tr>
      <w:tr w:rsidR="00A247E8" w:rsidRPr="00CC3275" w14:paraId="47FEA40B" w14:textId="77777777" w:rsidTr="00CC327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C224" w14:textId="065D6926"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t>45233150-5</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2A3A9C5F" w14:textId="48977A65" w:rsidR="00A247E8" w:rsidRPr="00A247E8" w:rsidRDefault="00A247E8" w:rsidP="00A247E8">
            <w:pPr>
              <w:spacing w:line="360" w:lineRule="auto"/>
              <w:rPr>
                <w:rFonts w:ascii="Arial" w:hAnsi="Arial"/>
                <w:sz w:val="24"/>
                <w:szCs w:val="24"/>
              </w:rPr>
            </w:pPr>
            <w:r w:rsidRPr="00A247E8">
              <w:rPr>
                <w:rFonts w:ascii="Arial" w:hAnsi="Arial"/>
                <w:sz w:val="24"/>
                <w:szCs w:val="24"/>
              </w:rPr>
              <w:t>Roboty w zakresie regulacji ruchu</w:t>
            </w:r>
          </w:p>
        </w:tc>
        <w:tc>
          <w:tcPr>
            <w:tcW w:w="1577" w:type="dxa"/>
            <w:tcBorders>
              <w:top w:val="single" w:sz="4" w:space="0" w:color="000000"/>
              <w:left w:val="single" w:sz="4" w:space="0" w:color="000000"/>
              <w:bottom w:val="single" w:sz="4" w:space="0" w:color="000000"/>
              <w:right w:val="single" w:sz="4" w:space="0" w:color="000000"/>
            </w:tcBorders>
            <w:vAlign w:val="center"/>
          </w:tcPr>
          <w:p w14:paraId="258DB251" w14:textId="763F593E"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II, III, IV</w:t>
            </w:r>
          </w:p>
        </w:tc>
      </w:tr>
      <w:tr w:rsidR="00A247E8" w:rsidRPr="00CC3275" w14:paraId="2726948D" w14:textId="77777777" w:rsidTr="00CC327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B9552" w14:textId="774F9695"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t>45112710-5</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3C6C20D0" w14:textId="4350C418" w:rsidR="00A247E8" w:rsidRPr="00A247E8" w:rsidRDefault="00A247E8" w:rsidP="00A247E8">
            <w:pPr>
              <w:spacing w:line="360" w:lineRule="auto"/>
              <w:rPr>
                <w:rFonts w:ascii="Arial" w:hAnsi="Arial"/>
                <w:sz w:val="24"/>
                <w:szCs w:val="24"/>
              </w:rPr>
            </w:pPr>
            <w:r w:rsidRPr="00A247E8">
              <w:rPr>
                <w:rFonts w:ascii="Arial" w:hAnsi="Arial"/>
                <w:sz w:val="24"/>
                <w:szCs w:val="24"/>
              </w:rPr>
              <w:t>Roboty w zakresie kształtowania terenów zielonych</w:t>
            </w:r>
          </w:p>
        </w:tc>
        <w:tc>
          <w:tcPr>
            <w:tcW w:w="1577" w:type="dxa"/>
            <w:tcBorders>
              <w:top w:val="single" w:sz="4" w:space="0" w:color="000000"/>
              <w:left w:val="single" w:sz="4" w:space="0" w:color="000000"/>
              <w:bottom w:val="single" w:sz="4" w:space="0" w:color="000000"/>
              <w:right w:val="single" w:sz="4" w:space="0" w:color="000000"/>
            </w:tcBorders>
            <w:vAlign w:val="center"/>
          </w:tcPr>
          <w:p w14:paraId="1B33A3FB" w14:textId="0C7FB133"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 II, III, IV</w:t>
            </w:r>
          </w:p>
        </w:tc>
      </w:tr>
      <w:tr w:rsidR="00A247E8" w:rsidRPr="00CC3275" w14:paraId="3A66EC64" w14:textId="77777777" w:rsidTr="009F461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9839" w14:textId="19BDBB42"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t>45231000-5</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9E32" w14:textId="1EC5A2A1" w:rsidR="00A247E8" w:rsidRPr="00A247E8" w:rsidRDefault="00A247E8" w:rsidP="00A247E8">
            <w:pPr>
              <w:spacing w:line="360" w:lineRule="auto"/>
              <w:rPr>
                <w:rFonts w:ascii="Arial" w:hAnsi="Arial"/>
                <w:sz w:val="24"/>
                <w:szCs w:val="24"/>
              </w:rPr>
            </w:pPr>
            <w:r w:rsidRPr="00A247E8">
              <w:rPr>
                <w:rFonts w:ascii="Arial" w:hAnsi="Arial"/>
                <w:sz w:val="24"/>
                <w:szCs w:val="24"/>
              </w:rPr>
              <w:t>Roboty budowlane w zakresie budowy rurociągów, ciągów komunikacyjnych i linii energetycznych</w:t>
            </w:r>
          </w:p>
        </w:tc>
        <w:tc>
          <w:tcPr>
            <w:tcW w:w="1577" w:type="dxa"/>
            <w:tcBorders>
              <w:top w:val="single" w:sz="4" w:space="0" w:color="000000"/>
              <w:left w:val="single" w:sz="4" w:space="0" w:color="000000"/>
              <w:bottom w:val="single" w:sz="4" w:space="0" w:color="000000"/>
              <w:right w:val="single" w:sz="4" w:space="0" w:color="000000"/>
            </w:tcBorders>
            <w:vAlign w:val="center"/>
          </w:tcPr>
          <w:p w14:paraId="12A0B5B0" w14:textId="1EFCB130"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II, III, IV</w:t>
            </w:r>
          </w:p>
        </w:tc>
      </w:tr>
      <w:tr w:rsidR="00A247E8" w:rsidRPr="00CC3275" w14:paraId="26A34FFA" w14:textId="77777777" w:rsidTr="009F461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4BCAF" w14:textId="5F2648D7" w:rsidR="00A247E8" w:rsidRPr="00A247E8" w:rsidRDefault="00A247E8" w:rsidP="00A247E8">
            <w:pPr>
              <w:spacing w:line="360" w:lineRule="auto"/>
              <w:jc w:val="center"/>
              <w:rPr>
                <w:rFonts w:ascii="Arial" w:hAnsi="Arial"/>
                <w:bCs/>
                <w:sz w:val="24"/>
                <w:szCs w:val="24"/>
              </w:rPr>
            </w:pPr>
            <w:r w:rsidRPr="00A247E8">
              <w:rPr>
                <w:rFonts w:ascii="Arial" w:hAnsi="Arial"/>
                <w:sz w:val="24"/>
                <w:szCs w:val="24"/>
              </w:rPr>
              <w:t>45231300-8</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78A80" w14:textId="414DC015" w:rsidR="00A247E8" w:rsidRPr="00A247E8" w:rsidRDefault="00A247E8" w:rsidP="00A247E8">
            <w:pPr>
              <w:spacing w:line="360" w:lineRule="auto"/>
              <w:rPr>
                <w:rFonts w:ascii="Arial" w:hAnsi="Arial"/>
                <w:sz w:val="24"/>
                <w:szCs w:val="24"/>
              </w:rPr>
            </w:pPr>
            <w:r w:rsidRPr="00A247E8">
              <w:rPr>
                <w:rFonts w:ascii="Arial" w:hAnsi="Arial"/>
                <w:sz w:val="24"/>
                <w:szCs w:val="24"/>
              </w:rPr>
              <w:t xml:space="preserve">Roboty budowlane w zakresie budowy wodociągów </w:t>
            </w:r>
            <w:r>
              <w:rPr>
                <w:rFonts w:ascii="Arial" w:hAnsi="Arial"/>
                <w:sz w:val="24"/>
                <w:szCs w:val="24"/>
              </w:rPr>
              <w:br/>
            </w:r>
            <w:r w:rsidRPr="00A247E8">
              <w:rPr>
                <w:rFonts w:ascii="Arial" w:hAnsi="Arial"/>
                <w:sz w:val="24"/>
                <w:szCs w:val="24"/>
              </w:rPr>
              <w:t>i rurociągów do odprowadzania ścieków</w:t>
            </w:r>
          </w:p>
        </w:tc>
        <w:tc>
          <w:tcPr>
            <w:tcW w:w="1577" w:type="dxa"/>
            <w:tcBorders>
              <w:top w:val="single" w:sz="4" w:space="0" w:color="000000"/>
              <w:left w:val="single" w:sz="4" w:space="0" w:color="000000"/>
              <w:bottom w:val="single" w:sz="4" w:space="0" w:color="000000"/>
              <w:right w:val="single" w:sz="4" w:space="0" w:color="000000"/>
            </w:tcBorders>
            <w:vAlign w:val="center"/>
          </w:tcPr>
          <w:p w14:paraId="2BE90CF8" w14:textId="5D6C1224" w:rsidR="00A247E8" w:rsidRPr="00A247E8" w:rsidRDefault="00A247E8" w:rsidP="00A247E8">
            <w:pPr>
              <w:spacing w:line="240" w:lineRule="auto"/>
              <w:jc w:val="center"/>
              <w:rPr>
                <w:rFonts w:ascii="Arial" w:hAnsi="Arial"/>
                <w:sz w:val="24"/>
                <w:szCs w:val="24"/>
              </w:rPr>
            </w:pPr>
            <w:r w:rsidRPr="00A247E8">
              <w:rPr>
                <w:rFonts w:ascii="Arial" w:eastAsia="Times New Roman" w:hAnsi="Arial"/>
                <w:sz w:val="24"/>
                <w:szCs w:val="24"/>
              </w:rPr>
              <w:t>II, III, IV</w:t>
            </w:r>
          </w:p>
        </w:tc>
      </w:tr>
      <w:bookmarkEnd w:id="12"/>
    </w:tbl>
    <w:p w14:paraId="08483809" w14:textId="77777777" w:rsidR="00747447" w:rsidRDefault="00747447" w:rsidP="00A13FC0">
      <w:pPr>
        <w:pStyle w:val="Akapitzlist"/>
        <w:spacing w:line="360" w:lineRule="auto"/>
        <w:ind w:left="0"/>
        <w:jc w:val="both"/>
        <w:rPr>
          <w:rFonts w:ascii="Arial" w:hAnsi="Arial" w:cs="Arial"/>
          <w:sz w:val="24"/>
          <w:szCs w:val="24"/>
        </w:rPr>
      </w:pPr>
    </w:p>
    <w:p w14:paraId="7BB13A61" w14:textId="6D8451EF"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t>5</w:t>
      </w:r>
      <w:r w:rsidR="00CF237C" w:rsidRPr="00A13FC0">
        <w:rPr>
          <w:rFonts w:ascii="Arial" w:hAnsi="Arial" w:cs="Arial"/>
          <w:sz w:val="24"/>
          <w:szCs w:val="24"/>
        </w:rPr>
        <w:t xml:space="preserve">. </w:t>
      </w:r>
      <w:r w:rsidR="00A13FC0" w:rsidRPr="00A13FC0">
        <w:rPr>
          <w:rFonts w:ascii="Arial" w:hAnsi="Arial" w:cs="Arial"/>
          <w:sz w:val="24"/>
          <w:szCs w:val="24"/>
        </w:rPr>
        <w:t>Zamawiający dokonał podziału zamówienia na części i dopuszcza składania ofert częściowych.</w:t>
      </w:r>
    </w:p>
    <w:p w14:paraId="527E2B43" w14:textId="0C701F68" w:rsidR="00A13FC0" w:rsidRPr="00BB7EBC" w:rsidRDefault="00A13FC0" w:rsidP="00247D04">
      <w:pPr>
        <w:pStyle w:val="Default"/>
        <w:numPr>
          <w:ilvl w:val="0"/>
          <w:numId w:val="56"/>
        </w:numPr>
        <w:spacing w:after="27" w:line="360" w:lineRule="auto"/>
        <w:jc w:val="both"/>
        <w:rPr>
          <w:rFonts w:ascii="Arial" w:eastAsia="Times New Roman" w:hAnsi="Arial" w:cs="Arial"/>
          <w:color w:val="auto"/>
        </w:rPr>
      </w:pPr>
      <w:r w:rsidRPr="00BB7EBC">
        <w:rPr>
          <w:rFonts w:ascii="Arial" w:eastAsia="Times New Roman" w:hAnsi="Arial" w:cs="Arial"/>
          <w:color w:val="auto"/>
        </w:rPr>
        <w:t xml:space="preserve">Wykonawca może złożyć ofertę </w:t>
      </w:r>
      <w:r w:rsidR="00A74872">
        <w:rPr>
          <w:rFonts w:ascii="Arial" w:eastAsia="Times New Roman" w:hAnsi="Arial" w:cs="Arial"/>
          <w:color w:val="auto"/>
        </w:rPr>
        <w:t>na wszystkie</w:t>
      </w:r>
      <w:r w:rsidRPr="00BB7EBC">
        <w:rPr>
          <w:rFonts w:ascii="Arial" w:eastAsia="Times New Roman" w:hAnsi="Arial" w:cs="Arial"/>
          <w:color w:val="auto"/>
        </w:rPr>
        <w:t xml:space="preserve"> części zamówienia.</w:t>
      </w:r>
    </w:p>
    <w:p w14:paraId="4D4E80EE" w14:textId="5315F209" w:rsidR="00A13FC0" w:rsidRPr="00BB7EBC" w:rsidRDefault="00A13FC0" w:rsidP="00247D04">
      <w:pPr>
        <w:pStyle w:val="Default"/>
        <w:numPr>
          <w:ilvl w:val="0"/>
          <w:numId w:val="56"/>
        </w:numPr>
        <w:spacing w:after="27" w:line="360" w:lineRule="auto"/>
        <w:jc w:val="both"/>
        <w:rPr>
          <w:rFonts w:ascii="Arial" w:eastAsia="Times New Roman" w:hAnsi="Arial" w:cs="Arial"/>
          <w:color w:val="auto"/>
        </w:rPr>
      </w:pPr>
      <w:r w:rsidRPr="00BB7EBC">
        <w:rPr>
          <w:rFonts w:ascii="Arial" w:eastAsia="Times New Roman" w:hAnsi="Arial" w:cs="Arial"/>
          <w:color w:val="auto"/>
        </w:rPr>
        <w:t xml:space="preserve">Maksymalna liczba części zamówienia, na które oferty częściowe może złożyć jeden Wykonawca wynosi </w:t>
      </w:r>
      <w:r w:rsidR="00A74872">
        <w:rPr>
          <w:rFonts w:ascii="Arial" w:eastAsia="Times New Roman" w:hAnsi="Arial" w:cs="Arial"/>
          <w:color w:val="auto"/>
        </w:rPr>
        <w:t>4</w:t>
      </w:r>
      <w:r w:rsidRPr="00BB7EBC">
        <w:rPr>
          <w:rFonts w:ascii="Arial" w:eastAsia="Times New Roman" w:hAnsi="Arial" w:cs="Arial"/>
          <w:color w:val="auto"/>
        </w:rPr>
        <w:t>.</w:t>
      </w:r>
    </w:p>
    <w:p w14:paraId="57B51143" w14:textId="5AF5CD2A" w:rsidR="00A13FC0" w:rsidRPr="00BB7EBC" w:rsidRDefault="00A13FC0" w:rsidP="00247D04">
      <w:pPr>
        <w:pStyle w:val="Default"/>
        <w:numPr>
          <w:ilvl w:val="0"/>
          <w:numId w:val="56"/>
        </w:numPr>
        <w:spacing w:after="27" w:line="360" w:lineRule="auto"/>
        <w:jc w:val="both"/>
        <w:rPr>
          <w:rFonts w:ascii="Arial" w:eastAsia="Times New Roman" w:hAnsi="Arial" w:cs="Arial"/>
          <w:color w:val="auto"/>
        </w:rPr>
      </w:pPr>
      <w:r w:rsidRPr="00BB7EBC">
        <w:rPr>
          <w:rFonts w:ascii="Arial" w:eastAsia="Times New Roman" w:hAnsi="Arial" w:cs="Arial"/>
          <w:color w:val="auto"/>
        </w:rPr>
        <w:t>Wybór najkorzystniejszej oferty lub unieważnienie postępowania zostanie dokonany odrębnie dla każdej części zamówienia.</w:t>
      </w:r>
    </w:p>
    <w:p w14:paraId="509A821B" w14:textId="17A92FF1" w:rsidR="00A13FC0" w:rsidRPr="00A13FC0" w:rsidRDefault="00A13FC0" w:rsidP="00247D04">
      <w:pPr>
        <w:pStyle w:val="Default"/>
        <w:numPr>
          <w:ilvl w:val="0"/>
          <w:numId w:val="56"/>
        </w:numPr>
        <w:spacing w:after="27" w:line="360" w:lineRule="auto"/>
        <w:jc w:val="both"/>
        <w:rPr>
          <w:rFonts w:ascii="Arial" w:eastAsia="Times New Roman" w:hAnsi="Arial" w:cs="Arial"/>
          <w:color w:val="auto"/>
        </w:rPr>
      </w:pPr>
      <w:r w:rsidRPr="00BB7EBC">
        <w:rPr>
          <w:rFonts w:ascii="Arial" w:eastAsia="Times New Roman" w:hAnsi="Arial" w:cs="Arial"/>
          <w:color w:val="auto"/>
        </w:rPr>
        <w:t>Za każdym razem, gdy w dalszej części SWZ nie wskazano inaczej, poszczególne postanowienia SWZ odnoszą się do wszystkich części zamówienia.</w:t>
      </w:r>
    </w:p>
    <w:p w14:paraId="0BC2A9A3" w14:textId="46A95A1B"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2A25211E" w:rsidR="00373924" w:rsidRPr="00914767" w:rsidRDefault="00E35BC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lastRenderedPageBreak/>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73642065" w:rsidR="008C02A0" w:rsidRPr="008C02A0" w:rsidRDefault="00E35BCD" w:rsidP="008C02A0">
      <w:pPr>
        <w:spacing w:line="360" w:lineRule="auto"/>
        <w:jc w:val="both"/>
        <w:rPr>
          <w:rFonts w:ascii="Arial" w:eastAsia="Times New Roman" w:hAnsi="Arial"/>
          <w:sz w:val="24"/>
          <w:szCs w:val="24"/>
        </w:rPr>
      </w:pPr>
      <w:r>
        <w:rPr>
          <w:rFonts w:ascii="Arial" w:eastAsia="Times New Roman" w:hAnsi="Arial"/>
          <w:sz w:val="24"/>
          <w:szCs w:val="24"/>
        </w:rPr>
        <w:t>10</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71C2B002" w:rsidR="008C02A0" w:rsidRPr="00914767" w:rsidRDefault="0085766A"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3" w:name="_Toc94169620"/>
      <w:r w:rsidRPr="00914767">
        <w:rPr>
          <w:rFonts w:ascii="Arial" w:hAnsi="Arial"/>
          <w:sz w:val="24"/>
          <w:szCs w:val="24"/>
        </w:rPr>
        <w:t>V. Wizja lokalna</w:t>
      </w:r>
      <w:bookmarkEnd w:id="13"/>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4" w:name="_Toc94169621"/>
      <w:r w:rsidRPr="00914767">
        <w:rPr>
          <w:rFonts w:ascii="Arial" w:hAnsi="Arial"/>
          <w:sz w:val="24"/>
          <w:szCs w:val="24"/>
        </w:rPr>
        <w:t>VI. Podwykonawstwo</w:t>
      </w:r>
      <w:bookmarkEnd w:id="14"/>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3758EDF5" w14:textId="77777777" w:rsidR="00A74872" w:rsidRDefault="00A74872" w:rsidP="00A74872">
      <w:pPr>
        <w:spacing w:line="360" w:lineRule="auto"/>
        <w:jc w:val="both"/>
        <w:rPr>
          <w:rFonts w:ascii="Arial" w:hAnsi="Arial"/>
          <w:sz w:val="24"/>
          <w:szCs w:val="24"/>
        </w:rPr>
      </w:pPr>
    </w:p>
    <w:p w14:paraId="45E3D172" w14:textId="77777777" w:rsidR="00A74872" w:rsidRDefault="00A74872" w:rsidP="00A74872">
      <w:pPr>
        <w:spacing w:line="360" w:lineRule="auto"/>
        <w:jc w:val="both"/>
        <w:rPr>
          <w:rFonts w:ascii="Arial" w:hAnsi="Arial"/>
          <w:sz w:val="24"/>
          <w:szCs w:val="24"/>
        </w:rPr>
      </w:pPr>
    </w:p>
    <w:p w14:paraId="114F9449" w14:textId="77777777" w:rsidR="00A74872" w:rsidRDefault="00A74872" w:rsidP="00A74872">
      <w:pPr>
        <w:spacing w:line="360" w:lineRule="auto"/>
        <w:jc w:val="both"/>
        <w:rPr>
          <w:rFonts w:ascii="Arial" w:hAnsi="Arial"/>
          <w:sz w:val="24"/>
          <w:szCs w:val="24"/>
        </w:rPr>
      </w:pPr>
    </w:p>
    <w:p w14:paraId="19D95E73" w14:textId="77777777" w:rsidR="00A74872" w:rsidRDefault="00A74872" w:rsidP="00A74872">
      <w:pPr>
        <w:spacing w:line="360" w:lineRule="auto"/>
        <w:jc w:val="both"/>
        <w:rPr>
          <w:rFonts w:ascii="Arial" w:hAnsi="Arial"/>
          <w:sz w:val="24"/>
          <w:szCs w:val="24"/>
        </w:rPr>
      </w:pPr>
    </w:p>
    <w:p w14:paraId="52DC7B41" w14:textId="77777777" w:rsidR="00A74872" w:rsidRDefault="00A74872" w:rsidP="00A74872">
      <w:pPr>
        <w:spacing w:line="360" w:lineRule="auto"/>
        <w:jc w:val="both"/>
        <w:rPr>
          <w:rFonts w:ascii="Arial" w:hAnsi="Arial"/>
          <w:sz w:val="24"/>
          <w:szCs w:val="24"/>
        </w:rPr>
      </w:pPr>
    </w:p>
    <w:p w14:paraId="5D160B48" w14:textId="77777777" w:rsidR="00A74872" w:rsidRDefault="00A74872" w:rsidP="00A74872">
      <w:pPr>
        <w:spacing w:line="360" w:lineRule="auto"/>
        <w:jc w:val="both"/>
        <w:rPr>
          <w:rFonts w:ascii="Arial" w:hAnsi="Arial"/>
          <w:sz w:val="24"/>
          <w:szCs w:val="24"/>
        </w:rPr>
      </w:pP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2"/>
      <w:r w:rsidRPr="00914767">
        <w:rPr>
          <w:rFonts w:ascii="Arial" w:hAnsi="Arial"/>
          <w:sz w:val="24"/>
          <w:szCs w:val="24"/>
        </w:rPr>
        <w:lastRenderedPageBreak/>
        <w:t>VII. Termin wykonania zamówienia</w:t>
      </w:r>
      <w:bookmarkEnd w:id="15"/>
    </w:p>
    <w:p w14:paraId="7A3EDAE4" w14:textId="6269F173" w:rsidR="00E401AA" w:rsidRPr="00A74872"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p>
    <w:p w14:paraId="04CA1E72" w14:textId="386043A8" w:rsidR="00A74872" w:rsidRDefault="00A74872" w:rsidP="00247D04">
      <w:pPr>
        <w:pStyle w:val="Akapitzlist"/>
        <w:numPr>
          <w:ilvl w:val="0"/>
          <w:numId w:val="63"/>
        </w:numPr>
        <w:spacing w:line="360" w:lineRule="auto"/>
        <w:contextualSpacing/>
        <w:jc w:val="both"/>
        <w:rPr>
          <w:rFonts w:ascii="Arial" w:hAnsi="Arial" w:cs="Arial"/>
          <w:b/>
          <w:bCs/>
          <w:sz w:val="24"/>
          <w:szCs w:val="24"/>
        </w:rPr>
      </w:pPr>
      <w:bookmarkStart w:id="16" w:name="_Hlk156997938"/>
      <w:r w:rsidRPr="00A74872">
        <w:rPr>
          <w:rFonts w:ascii="Arial" w:hAnsi="Arial" w:cs="Arial"/>
          <w:color w:val="0070C0"/>
          <w:sz w:val="24"/>
          <w:szCs w:val="24"/>
        </w:rPr>
        <w:t>Część I:</w:t>
      </w:r>
      <w:r w:rsidRPr="00A74872">
        <w:rPr>
          <w:rFonts w:ascii="Arial" w:hAnsi="Arial" w:cs="Arial"/>
          <w:sz w:val="24"/>
          <w:szCs w:val="24"/>
        </w:rPr>
        <w:t xml:space="preserve"> wykonanie robót budowlanych - </w:t>
      </w:r>
      <w:r w:rsidR="008F3A67">
        <w:rPr>
          <w:rFonts w:ascii="Arial" w:hAnsi="Arial" w:cs="Arial"/>
          <w:b/>
          <w:bCs/>
          <w:sz w:val="24"/>
          <w:szCs w:val="24"/>
        </w:rPr>
        <w:t>3</w:t>
      </w:r>
      <w:r w:rsidRPr="00A74872">
        <w:rPr>
          <w:rFonts w:ascii="Arial" w:hAnsi="Arial" w:cs="Arial"/>
          <w:b/>
          <w:bCs/>
          <w:sz w:val="24"/>
          <w:szCs w:val="24"/>
        </w:rPr>
        <w:t xml:space="preserve">0 dni od dnia podpisania umowy, </w:t>
      </w:r>
    </w:p>
    <w:p w14:paraId="58FEA5BF" w14:textId="77777777" w:rsidR="00A74872" w:rsidRPr="00A74872" w:rsidRDefault="00A74872" w:rsidP="00247D04">
      <w:pPr>
        <w:pStyle w:val="Akapitzlist"/>
        <w:numPr>
          <w:ilvl w:val="0"/>
          <w:numId w:val="63"/>
        </w:numPr>
        <w:spacing w:line="360" w:lineRule="auto"/>
        <w:contextualSpacing/>
        <w:jc w:val="both"/>
        <w:rPr>
          <w:rFonts w:ascii="Arial" w:hAnsi="Arial" w:cs="Arial"/>
          <w:b/>
          <w:bCs/>
          <w:color w:val="0070C0"/>
          <w:sz w:val="24"/>
          <w:szCs w:val="24"/>
        </w:rPr>
      </w:pPr>
      <w:r w:rsidRPr="00A74872">
        <w:rPr>
          <w:rFonts w:ascii="Arial" w:hAnsi="Arial" w:cs="Arial"/>
          <w:color w:val="0070C0"/>
          <w:sz w:val="24"/>
          <w:szCs w:val="24"/>
        </w:rPr>
        <w:t xml:space="preserve">Część II: </w:t>
      </w:r>
    </w:p>
    <w:p w14:paraId="3C298247" w14:textId="1758E90E" w:rsidR="00A74872" w:rsidRPr="00A74872" w:rsidRDefault="00A74872" w:rsidP="00247D04">
      <w:pPr>
        <w:pStyle w:val="Akapitzlist"/>
        <w:numPr>
          <w:ilvl w:val="0"/>
          <w:numId w:val="64"/>
        </w:numPr>
        <w:spacing w:line="360" w:lineRule="auto"/>
        <w:contextualSpacing/>
        <w:jc w:val="both"/>
        <w:rPr>
          <w:rFonts w:ascii="Arial" w:hAnsi="Arial" w:cs="Arial"/>
          <w:b/>
          <w:bCs/>
          <w:sz w:val="24"/>
          <w:szCs w:val="24"/>
        </w:rPr>
      </w:pPr>
      <w:r w:rsidRPr="00A74872">
        <w:rPr>
          <w:rFonts w:ascii="Arial" w:hAnsi="Arial" w:cs="Arial"/>
          <w:sz w:val="24"/>
          <w:szCs w:val="24"/>
        </w:rPr>
        <w:t xml:space="preserve">wykonanie robót budowlanych i zgłoszenie gotowości do odbioru końcowego robót budowlanych - </w:t>
      </w:r>
      <w:r w:rsidRPr="00A74872">
        <w:rPr>
          <w:rFonts w:ascii="Arial" w:hAnsi="Arial" w:cs="Arial"/>
          <w:b/>
          <w:bCs/>
          <w:sz w:val="24"/>
          <w:szCs w:val="24"/>
        </w:rPr>
        <w:t xml:space="preserve">od dnia 22.06.2024 r. do dnia </w:t>
      </w:r>
      <w:r>
        <w:rPr>
          <w:rFonts w:ascii="Arial" w:hAnsi="Arial" w:cs="Arial"/>
          <w:b/>
          <w:bCs/>
          <w:sz w:val="24"/>
          <w:szCs w:val="24"/>
        </w:rPr>
        <w:br/>
      </w:r>
      <w:r w:rsidRPr="00A74872">
        <w:rPr>
          <w:rFonts w:ascii="Arial" w:hAnsi="Arial" w:cs="Arial"/>
          <w:b/>
          <w:bCs/>
          <w:sz w:val="24"/>
          <w:szCs w:val="24"/>
        </w:rPr>
        <w:t xml:space="preserve">30.08.2024 r., </w:t>
      </w:r>
    </w:p>
    <w:bookmarkEnd w:id="16"/>
    <w:p w14:paraId="1F77BB3B" w14:textId="77777777" w:rsidR="00A74872" w:rsidRDefault="00A74872" w:rsidP="00247D04">
      <w:pPr>
        <w:pStyle w:val="Akapitzlist"/>
        <w:numPr>
          <w:ilvl w:val="0"/>
          <w:numId w:val="64"/>
        </w:numPr>
        <w:spacing w:line="360" w:lineRule="auto"/>
        <w:contextualSpacing/>
        <w:jc w:val="both"/>
        <w:rPr>
          <w:rFonts w:ascii="Arial" w:hAnsi="Arial" w:cs="Arial"/>
          <w:b/>
          <w:bCs/>
          <w:sz w:val="24"/>
          <w:szCs w:val="24"/>
        </w:rPr>
      </w:pPr>
      <w:r w:rsidRPr="00A74872">
        <w:rPr>
          <w:rFonts w:ascii="Arial" w:hAnsi="Arial" w:cs="Arial"/>
          <w:sz w:val="24"/>
          <w:szCs w:val="24"/>
        </w:rPr>
        <w:t xml:space="preserve">uzyskanie pozwolenia na użytkowanie obiektu (w tym w trybie milczącej zgody, zgodnie z ustawą Prawo budowlane) –  </w:t>
      </w:r>
      <w:r w:rsidRPr="00A74872">
        <w:rPr>
          <w:rFonts w:ascii="Arial" w:hAnsi="Arial" w:cs="Arial"/>
          <w:b/>
          <w:bCs/>
          <w:sz w:val="24"/>
          <w:szCs w:val="24"/>
        </w:rPr>
        <w:t>do dnia 30.09.2024 r.</w:t>
      </w:r>
    </w:p>
    <w:p w14:paraId="4F568D51" w14:textId="77777777" w:rsidR="00A74872" w:rsidRPr="00A74872" w:rsidRDefault="00A74872" w:rsidP="00247D04">
      <w:pPr>
        <w:pStyle w:val="Akapitzlist"/>
        <w:numPr>
          <w:ilvl w:val="0"/>
          <w:numId w:val="63"/>
        </w:numPr>
        <w:spacing w:line="360" w:lineRule="auto"/>
        <w:contextualSpacing/>
        <w:rPr>
          <w:rFonts w:ascii="Arial" w:hAnsi="Arial" w:cs="Arial"/>
          <w:color w:val="0070C0"/>
          <w:sz w:val="24"/>
          <w:szCs w:val="24"/>
        </w:rPr>
      </w:pPr>
      <w:r w:rsidRPr="00A74872">
        <w:rPr>
          <w:rFonts w:ascii="Arial" w:hAnsi="Arial" w:cs="Arial"/>
          <w:color w:val="0070C0"/>
          <w:sz w:val="24"/>
          <w:szCs w:val="24"/>
        </w:rPr>
        <w:t xml:space="preserve">Część III:  </w:t>
      </w:r>
    </w:p>
    <w:p w14:paraId="7F2A07B1" w14:textId="065005E5" w:rsidR="00F519DC" w:rsidRPr="00F519DC" w:rsidRDefault="00A74872" w:rsidP="00F519DC">
      <w:pPr>
        <w:pStyle w:val="Akapitzlist"/>
        <w:numPr>
          <w:ilvl w:val="0"/>
          <w:numId w:val="65"/>
        </w:numPr>
        <w:spacing w:line="360" w:lineRule="auto"/>
        <w:contextualSpacing/>
        <w:jc w:val="both"/>
        <w:rPr>
          <w:rFonts w:ascii="Arial" w:hAnsi="Arial" w:cs="Arial"/>
          <w:b/>
          <w:bCs/>
          <w:sz w:val="24"/>
          <w:szCs w:val="24"/>
        </w:rPr>
      </w:pPr>
      <w:r w:rsidRPr="00F519DC">
        <w:rPr>
          <w:rFonts w:ascii="Arial" w:hAnsi="Arial" w:cs="Arial"/>
          <w:sz w:val="24"/>
          <w:szCs w:val="24"/>
        </w:rPr>
        <w:t>wykonanie robót budowlanych</w:t>
      </w:r>
      <w:r w:rsidR="00FD34D7">
        <w:rPr>
          <w:rFonts w:ascii="Arial" w:hAnsi="Arial" w:cs="Arial"/>
          <w:sz w:val="24"/>
          <w:szCs w:val="24"/>
        </w:rPr>
        <w:t xml:space="preserve"> </w:t>
      </w:r>
      <w:r w:rsidR="00FD34D7" w:rsidRPr="00FD34D7">
        <w:rPr>
          <w:rFonts w:ascii="Arial" w:hAnsi="Arial" w:cs="Arial"/>
          <w:sz w:val="24"/>
          <w:szCs w:val="24"/>
        </w:rPr>
        <w:t>i dokonanie odbioru końcowego robót budowlanych</w:t>
      </w:r>
      <w:r w:rsidRPr="00F519DC">
        <w:rPr>
          <w:rFonts w:ascii="Arial" w:hAnsi="Arial" w:cs="Arial"/>
          <w:sz w:val="24"/>
          <w:szCs w:val="24"/>
        </w:rPr>
        <w:t xml:space="preserve"> – </w:t>
      </w:r>
      <w:r w:rsidR="00F519DC" w:rsidRPr="00F519DC">
        <w:rPr>
          <w:rFonts w:ascii="Arial" w:hAnsi="Arial" w:cs="Arial"/>
          <w:b/>
          <w:bCs/>
          <w:sz w:val="24"/>
          <w:szCs w:val="24"/>
        </w:rPr>
        <w:t>120 dni od dnia podpisania umowy</w:t>
      </w:r>
      <w:r w:rsidR="00F519DC">
        <w:rPr>
          <w:rFonts w:ascii="Arial" w:hAnsi="Arial" w:cs="Arial"/>
          <w:b/>
          <w:bCs/>
          <w:sz w:val="24"/>
          <w:szCs w:val="24"/>
        </w:rPr>
        <w:t>,</w:t>
      </w:r>
    </w:p>
    <w:p w14:paraId="0BCF6B80" w14:textId="0F8868D2" w:rsidR="00A74872" w:rsidRPr="00F519DC" w:rsidRDefault="00A74872" w:rsidP="00F519DC">
      <w:pPr>
        <w:pStyle w:val="Akapitzlist"/>
        <w:numPr>
          <w:ilvl w:val="0"/>
          <w:numId w:val="65"/>
        </w:numPr>
        <w:spacing w:line="360" w:lineRule="auto"/>
        <w:contextualSpacing/>
        <w:jc w:val="both"/>
        <w:rPr>
          <w:rFonts w:ascii="Arial" w:hAnsi="Arial" w:cs="Arial"/>
          <w:b/>
          <w:bCs/>
          <w:sz w:val="24"/>
          <w:szCs w:val="24"/>
        </w:rPr>
      </w:pPr>
      <w:r w:rsidRPr="00F519DC">
        <w:rPr>
          <w:rFonts w:ascii="Arial" w:hAnsi="Arial" w:cs="Arial"/>
          <w:sz w:val="24"/>
          <w:szCs w:val="24"/>
        </w:rPr>
        <w:t xml:space="preserve">uzyskanie pozwolenia na użytkowanie obiektu (w tym w trybie milczącej zgody, zgodnie z ustawą Prawo budowlane) – </w:t>
      </w:r>
      <w:r w:rsidR="00F519DC" w:rsidRPr="00F519DC">
        <w:rPr>
          <w:rFonts w:ascii="Arial" w:hAnsi="Arial" w:cs="Arial"/>
          <w:b/>
          <w:bCs/>
          <w:sz w:val="24"/>
          <w:szCs w:val="24"/>
        </w:rPr>
        <w:t>150 dni od dnia podpisania umowy</w:t>
      </w:r>
    </w:p>
    <w:p w14:paraId="2F5BC9AB" w14:textId="77777777" w:rsidR="00A74872" w:rsidRPr="00A74872" w:rsidRDefault="00A74872" w:rsidP="00247D04">
      <w:pPr>
        <w:pStyle w:val="Akapitzlist"/>
        <w:numPr>
          <w:ilvl w:val="0"/>
          <w:numId w:val="63"/>
        </w:numPr>
        <w:tabs>
          <w:tab w:val="left" w:pos="4536"/>
        </w:tabs>
        <w:spacing w:line="360" w:lineRule="auto"/>
        <w:contextualSpacing/>
        <w:rPr>
          <w:rFonts w:ascii="Arial" w:hAnsi="Arial" w:cs="Arial"/>
          <w:b/>
          <w:bCs/>
          <w:color w:val="0070C0"/>
          <w:sz w:val="24"/>
          <w:szCs w:val="24"/>
        </w:rPr>
      </w:pPr>
      <w:r w:rsidRPr="00A74872">
        <w:rPr>
          <w:rFonts w:ascii="Arial" w:hAnsi="Arial" w:cs="Arial"/>
          <w:color w:val="0070C0"/>
          <w:sz w:val="24"/>
          <w:szCs w:val="24"/>
        </w:rPr>
        <w:t>Część IV</w:t>
      </w:r>
      <w:r w:rsidRPr="00A74872">
        <w:rPr>
          <w:rFonts w:ascii="Arial" w:hAnsi="Arial" w:cs="Arial"/>
          <w:b/>
          <w:bCs/>
          <w:color w:val="0070C0"/>
          <w:sz w:val="24"/>
          <w:szCs w:val="24"/>
        </w:rPr>
        <w:t xml:space="preserve">: </w:t>
      </w:r>
    </w:p>
    <w:p w14:paraId="33FE194E" w14:textId="77777777" w:rsidR="00FD34D7" w:rsidRDefault="00A74872" w:rsidP="00FD34D7">
      <w:pPr>
        <w:pStyle w:val="Akapitzlist"/>
        <w:numPr>
          <w:ilvl w:val="0"/>
          <w:numId w:val="81"/>
        </w:numPr>
        <w:spacing w:line="360" w:lineRule="auto"/>
        <w:contextualSpacing/>
        <w:jc w:val="both"/>
        <w:rPr>
          <w:rFonts w:ascii="Arial" w:hAnsi="Arial" w:cs="Arial"/>
          <w:b/>
          <w:bCs/>
          <w:sz w:val="24"/>
          <w:szCs w:val="24"/>
        </w:rPr>
      </w:pPr>
      <w:r w:rsidRPr="00FD34D7">
        <w:rPr>
          <w:rFonts w:ascii="Arial" w:hAnsi="Arial" w:cs="Arial"/>
          <w:sz w:val="24"/>
          <w:szCs w:val="24"/>
        </w:rPr>
        <w:t xml:space="preserve">wykonanie </w:t>
      </w:r>
      <w:r w:rsidR="00FD34D7" w:rsidRPr="00F519DC">
        <w:rPr>
          <w:rFonts w:ascii="Arial" w:hAnsi="Arial" w:cs="Arial"/>
          <w:sz w:val="24"/>
          <w:szCs w:val="24"/>
        </w:rPr>
        <w:t>robót budowlanych</w:t>
      </w:r>
      <w:r w:rsidR="00FD34D7">
        <w:rPr>
          <w:rFonts w:ascii="Arial" w:hAnsi="Arial" w:cs="Arial"/>
          <w:sz w:val="24"/>
          <w:szCs w:val="24"/>
        </w:rPr>
        <w:t xml:space="preserve"> </w:t>
      </w:r>
      <w:r w:rsidR="00FD34D7" w:rsidRPr="00FD34D7">
        <w:rPr>
          <w:rFonts w:ascii="Arial" w:hAnsi="Arial" w:cs="Arial"/>
          <w:sz w:val="24"/>
          <w:szCs w:val="24"/>
        </w:rPr>
        <w:t>i dokonanie odbioru końcowego robót budowlanych</w:t>
      </w:r>
      <w:r w:rsidR="00FD34D7" w:rsidRPr="00F519DC">
        <w:rPr>
          <w:rFonts w:ascii="Arial" w:hAnsi="Arial" w:cs="Arial"/>
          <w:sz w:val="24"/>
          <w:szCs w:val="24"/>
        </w:rPr>
        <w:t xml:space="preserve"> – </w:t>
      </w:r>
      <w:r w:rsidR="00FD34D7" w:rsidRPr="00F519DC">
        <w:rPr>
          <w:rFonts w:ascii="Arial" w:hAnsi="Arial" w:cs="Arial"/>
          <w:b/>
          <w:bCs/>
          <w:sz w:val="24"/>
          <w:szCs w:val="24"/>
        </w:rPr>
        <w:t>120 dni od dnia podpisania umowy</w:t>
      </w:r>
      <w:r w:rsidR="00FD34D7">
        <w:rPr>
          <w:rFonts w:ascii="Arial" w:hAnsi="Arial" w:cs="Arial"/>
          <w:b/>
          <w:bCs/>
          <w:sz w:val="24"/>
          <w:szCs w:val="24"/>
        </w:rPr>
        <w:t>,</w:t>
      </w:r>
    </w:p>
    <w:p w14:paraId="16C59E7C" w14:textId="361DA565" w:rsidR="00A74872" w:rsidRPr="00FD34D7" w:rsidRDefault="00A74872" w:rsidP="00FD34D7">
      <w:pPr>
        <w:pStyle w:val="Akapitzlist"/>
        <w:numPr>
          <w:ilvl w:val="0"/>
          <w:numId w:val="81"/>
        </w:numPr>
        <w:spacing w:line="360" w:lineRule="auto"/>
        <w:contextualSpacing/>
        <w:jc w:val="both"/>
        <w:rPr>
          <w:rFonts w:ascii="Arial" w:hAnsi="Arial" w:cs="Arial"/>
          <w:b/>
          <w:bCs/>
          <w:sz w:val="24"/>
          <w:szCs w:val="24"/>
        </w:rPr>
      </w:pPr>
      <w:r w:rsidRPr="00FD34D7">
        <w:rPr>
          <w:rFonts w:ascii="Arial" w:hAnsi="Arial"/>
          <w:sz w:val="24"/>
          <w:szCs w:val="24"/>
        </w:rPr>
        <w:t xml:space="preserve">uzyskanie pozwolenia na użytkowanie obiektu (w tym w trybie milczącej zgody, zgodnie z ustawą Prawo budowlane) </w:t>
      </w:r>
      <w:r w:rsidR="00F519DC" w:rsidRPr="00FD34D7">
        <w:rPr>
          <w:rFonts w:ascii="Arial" w:hAnsi="Arial"/>
          <w:sz w:val="24"/>
          <w:szCs w:val="24"/>
        </w:rPr>
        <w:t xml:space="preserve">– </w:t>
      </w:r>
      <w:r w:rsidR="00F519DC" w:rsidRPr="00FD34D7">
        <w:rPr>
          <w:rFonts w:ascii="Arial" w:hAnsi="Arial"/>
          <w:b/>
          <w:bCs/>
          <w:sz w:val="24"/>
          <w:szCs w:val="24"/>
        </w:rPr>
        <w:t>150 dni od dnia podpisania umowy</w:t>
      </w:r>
    </w:p>
    <w:p w14:paraId="58604580" w14:textId="1BAA0154" w:rsidR="00E401AA" w:rsidRDefault="00CF237C" w:rsidP="00827236">
      <w:pPr>
        <w:pStyle w:val="Akapitzlist"/>
        <w:numPr>
          <w:ilvl w:val="0"/>
          <w:numId w:val="4"/>
        </w:numPr>
        <w:spacing w:before="240" w:line="360" w:lineRule="auto"/>
        <w:ind w:left="426"/>
        <w:jc w:val="both"/>
        <w:rPr>
          <w:rFonts w:ascii="Arial" w:hAnsi="Arial"/>
          <w:sz w:val="24"/>
          <w:szCs w:val="24"/>
        </w:rPr>
      </w:pPr>
      <w:r w:rsidRPr="00827236">
        <w:rPr>
          <w:rFonts w:ascii="Arial" w:hAnsi="Arial"/>
          <w:sz w:val="24"/>
          <w:szCs w:val="24"/>
        </w:rPr>
        <w:t xml:space="preserve">Szczegółowe zagadnienia dotyczące terminu realizacji umowy uregulowane są </w:t>
      </w:r>
      <w:r w:rsidR="00827236">
        <w:rPr>
          <w:rFonts w:ascii="Arial" w:hAnsi="Arial"/>
          <w:sz w:val="24"/>
          <w:szCs w:val="24"/>
        </w:rPr>
        <w:br/>
      </w:r>
      <w:r w:rsidRPr="00827236">
        <w:rPr>
          <w:rFonts w:ascii="Arial" w:hAnsi="Arial"/>
          <w:sz w:val="24"/>
          <w:szCs w:val="24"/>
        </w:rPr>
        <w:t xml:space="preserve">w projektowanych postanowieniach umowy stanowiących </w:t>
      </w:r>
      <w:r w:rsidRPr="00827236">
        <w:rPr>
          <w:rFonts w:ascii="Arial" w:hAnsi="Arial"/>
          <w:bCs/>
          <w:sz w:val="24"/>
          <w:szCs w:val="24"/>
        </w:rPr>
        <w:t>załącznik</w:t>
      </w:r>
      <w:r w:rsidR="00A13FC0" w:rsidRPr="00827236">
        <w:rPr>
          <w:rFonts w:ascii="Arial" w:hAnsi="Arial"/>
          <w:bCs/>
          <w:sz w:val="24"/>
          <w:szCs w:val="24"/>
        </w:rPr>
        <w:t>i</w:t>
      </w:r>
      <w:r w:rsidRPr="00827236">
        <w:rPr>
          <w:rFonts w:ascii="Arial" w:hAnsi="Arial"/>
          <w:bCs/>
          <w:sz w:val="24"/>
          <w:szCs w:val="24"/>
        </w:rPr>
        <w:t xml:space="preserve"> nr 2</w:t>
      </w:r>
      <w:r w:rsidR="00A74872">
        <w:rPr>
          <w:rFonts w:ascii="Arial" w:hAnsi="Arial"/>
          <w:bCs/>
          <w:sz w:val="24"/>
          <w:szCs w:val="24"/>
        </w:rPr>
        <w:t xml:space="preserve">a, 2b, 2c, 2d </w:t>
      </w:r>
      <w:r w:rsidRPr="00827236">
        <w:rPr>
          <w:rFonts w:ascii="Arial" w:hAnsi="Arial"/>
          <w:bCs/>
          <w:sz w:val="24"/>
          <w:szCs w:val="24"/>
        </w:rPr>
        <w:t>do SWZ</w:t>
      </w:r>
      <w:r w:rsidRPr="00827236">
        <w:rPr>
          <w:rFonts w:ascii="Arial" w:hAnsi="Arial"/>
          <w:sz w:val="24"/>
          <w:szCs w:val="24"/>
        </w:rPr>
        <w:t>.</w:t>
      </w:r>
    </w:p>
    <w:p w14:paraId="3A7714B9" w14:textId="77777777" w:rsidR="00DA7BFB" w:rsidRPr="00827236" w:rsidRDefault="00DA7BFB" w:rsidP="00DA7BFB">
      <w:pPr>
        <w:pStyle w:val="Akapitzlist"/>
        <w:spacing w:before="240" w:line="360" w:lineRule="auto"/>
        <w:ind w:left="426"/>
        <w:jc w:val="both"/>
        <w:rPr>
          <w:rFonts w:ascii="Arial" w:hAnsi="Arial"/>
          <w:sz w:val="24"/>
          <w:szCs w:val="24"/>
        </w:rPr>
      </w:pP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7" w:name="_Toc94169623"/>
      <w:r w:rsidRPr="00914767">
        <w:rPr>
          <w:rFonts w:ascii="Arial" w:hAnsi="Arial"/>
          <w:sz w:val="24"/>
          <w:szCs w:val="24"/>
        </w:rPr>
        <w:t>VIII. Warunki udziału w postępowaniu</w:t>
      </w:r>
      <w:bookmarkEnd w:id="17"/>
    </w:p>
    <w:p w14:paraId="062C5C09" w14:textId="05C2481C"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lastRenderedPageBreak/>
        <w:t>O udzielenie zamówienia mogą ubiegać się Wykonawcy, którzy spełniają warunki dotyczące:</w:t>
      </w:r>
    </w:p>
    <w:p w14:paraId="71AEA353" w14:textId="4C725EF7"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A74872">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7156C259" w14:textId="3BB9B547" w:rsidR="003C4EB5" w:rsidRDefault="003C4EB5" w:rsidP="00A74872">
      <w:pPr>
        <w:pStyle w:val="Akapitzlist"/>
        <w:tabs>
          <w:tab w:val="left" w:pos="1285"/>
        </w:tabs>
        <w:spacing w:line="360" w:lineRule="auto"/>
        <w:ind w:left="851"/>
        <w:jc w:val="both"/>
        <w:rPr>
          <w:rFonts w:ascii="Arial" w:hAnsi="Arial" w:cs="Arial"/>
          <w:sz w:val="24"/>
          <w:szCs w:val="24"/>
        </w:rPr>
      </w:pPr>
      <w:bookmarkStart w:id="18" w:name="_Hlk65492034"/>
      <w:bookmarkEnd w:id="18"/>
      <w:r w:rsidRPr="00914767">
        <w:rPr>
          <w:rFonts w:ascii="Arial" w:hAnsi="Arial"/>
          <w:sz w:val="24"/>
          <w:szCs w:val="24"/>
        </w:rPr>
        <w:t xml:space="preserve">Wykonawca spełni warunek udziału w postępowaniu, jeżeli wykaże, </w:t>
      </w:r>
      <w:r>
        <w:rPr>
          <w:rFonts w:ascii="Arial" w:hAnsi="Arial"/>
          <w:sz w:val="24"/>
          <w:szCs w:val="24"/>
        </w:rPr>
        <w:br/>
      </w:r>
      <w:r w:rsidRPr="00914767">
        <w:rPr>
          <w:rFonts w:ascii="Arial" w:hAnsi="Arial"/>
          <w:sz w:val="24"/>
          <w:szCs w:val="24"/>
        </w:rPr>
        <w:t xml:space="preserve">że posiada środki finansowe lub zdolność kredytową w </w:t>
      </w:r>
      <w:r>
        <w:rPr>
          <w:rFonts w:ascii="Arial" w:hAnsi="Arial"/>
          <w:sz w:val="24"/>
          <w:szCs w:val="24"/>
        </w:rPr>
        <w:t>w</w:t>
      </w:r>
      <w:r w:rsidRPr="00914767">
        <w:rPr>
          <w:rFonts w:ascii="Arial" w:hAnsi="Arial"/>
          <w:sz w:val="24"/>
          <w:szCs w:val="24"/>
        </w:rPr>
        <w:t>ysokości</w:t>
      </w:r>
      <w:r w:rsidR="005867F0">
        <w:rPr>
          <w:rFonts w:ascii="Arial" w:hAnsi="Arial"/>
          <w:sz w:val="24"/>
          <w:szCs w:val="24"/>
        </w:rPr>
        <w:t xml:space="preserve"> </w:t>
      </w:r>
      <w:r w:rsidR="005867F0">
        <w:rPr>
          <w:rFonts w:ascii="Arial" w:hAnsi="Arial"/>
          <w:sz w:val="24"/>
          <w:szCs w:val="24"/>
        </w:rPr>
        <w:br/>
        <w:t>nie mniejszej niż</w:t>
      </w:r>
      <w:r>
        <w:rPr>
          <w:rFonts w:ascii="Arial" w:hAnsi="Arial"/>
          <w:sz w:val="24"/>
          <w:szCs w:val="24"/>
        </w:rPr>
        <w:t>:</w:t>
      </w:r>
    </w:p>
    <w:p w14:paraId="7397F0E2" w14:textId="68753C9B" w:rsidR="00A74872" w:rsidRPr="000F7772" w:rsidRDefault="00A74872" w:rsidP="00247D04">
      <w:pPr>
        <w:pStyle w:val="Akapitzlist"/>
        <w:numPr>
          <w:ilvl w:val="0"/>
          <w:numId w:val="67"/>
        </w:numPr>
        <w:tabs>
          <w:tab w:val="left" w:pos="1285"/>
        </w:tabs>
        <w:spacing w:line="360" w:lineRule="auto"/>
        <w:jc w:val="both"/>
        <w:rPr>
          <w:rFonts w:ascii="Arial" w:hAnsi="Arial" w:cs="Arial"/>
          <w:sz w:val="24"/>
          <w:szCs w:val="24"/>
        </w:rPr>
      </w:pPr>
      <w:r w:rsidRPr="000F7772">
        <w:rPr>
          <w:rFonts w:ascii="Arial" w:hAnsi="Arial" w:cs="Arial"/>
          <w:sz w:val="24"/>
          <w:szCs w:val="24"/>
        </w:rPr>
        <w:t>dla części I</w:t>
      </w:r>
      <w:r w:rsidR="005867F0" w:rsidRPr="000F7772">
        <w:rPr>
          <w:rFonts w:ascii="Arial" w:hAnsi="Arial" w:cs="Arial"/>
          <w:sz w:val="24"/>
          <w:szCs w:val="24"/>
        </w:rPr>
        <w:t xml:space="preserve">: </w:t>
      </w:r>
      <w:r w:rsidRPr="000F7772">
        <w:rPr>
          <w:rFonts w:ascii="Arial" w:hAnsi="Arial" w:cs="Arial"/>
          <w:sz w:val="24"/>
          <w:szCs w:val="24"/>
        </w:rPr>
        <w:t>140.000,00 zł</w:t>
      </w:r>
      <w:r w:rsidR="003C4EB5" w:rsidRPr="000F7772">
        <w:rPr>
          <w:rFonts w:ascii="Arial" w:hAnsi="Arial" w:cs="Arial"/>
          <w:sz w:val="24"/>
          <w:szCs w:val="24"/>
        </w:rPr>
        <w:t xml:space="preserve"> (słownie: sto czterdzieści tysięcy złotych 00/100),</w:t>
      </w:r>
    </w:p>
    <w:p w14:paraId="27011101" w14:textId="3927E908" w:rsidR="00A74872" w:rsidRPr="000F7772" w:rsidRDefault="00A74872" w:rsidP="00247D04">
      <w:pPr>
        <w:pStyle w:val="Akapitzlist"/>
        <w:numPr>
          <w:ilvl w:val="0"/>
          <w:numId w:val="67"/>
        </w:numPr>
        <w:tabs>
          <w:tab w:val="left" w:pos="1285"/>
        </w:tabs>
        <w:spacing w:line="360" w:lineRule="auto"/>
        <w:jc w:val="both"/>
        <w:rPr>
          <w:rFonts w:ascii="Arial" w:hAnsi="Arial" w:cs="Arial"/>
          <w:sz w:val="24"/>
          <w:szCs w:val="24"/>
        </w:rPr>
      </w:pPr>
      <w:r w:rsidRPr="000F7772">
        <w:rPr>
          <w:rFonts w:ascii="Arial" w:hAnsi="Arial" w:cs="Arial"/>
          <w:sz w:val="24"/>
          <w:szCs w:val="24"/>
        </w:rPr>
        <w:t>dla części II</w:t>
      </w:r>
      <w:r w:rsidR="005867F0" w:rsidRPr="000F7772">
        <w:rPr>
          <w:rFonts w:ascii="Arial" w:hAnsi="Arial" w:cs="Arial"/>
          <w:sz w:val="24"/>
          <w:szCs w:val="24"/>
        </w:rPr>
        <w:t xml:space="preserve">: </w:t>
      </w:r>
      <w:r w:rsidRPr="000F7772">
        <w:rPr>
          <w:rFonts w:ascii="Arial" w:hAnsi="Arial" w:cs="Arial"/>
          <w:sz w:val="24"/>
          <w:szCs w:val="24"/>
        </w:rPr>
        <w:t>1.500.000,00 zł</w:t>
      </w:r>
      <w:r w:rsidR="003C4EB5" w:rsidRPr="000F7772">
        <w:rPr>
          <w:rFonts w:ascii="Arial" w:hAnsi="Arial" w:cs="Arial"/>
          <w:sz w:val="24"/>
          <w:szCs w:val="24"/>
        </w:rPr>
        <w:t xml:space="preserve"> (słownie: jeden milion pięćset tysięcy złotych 00/100),</w:t>
      </w:r>
    </w:p>
    <w:p w14:paraId="6EF6136D" w14:textId="5298AFEA" w:rsidR="00A74872" w:rsidRPr="000F7772" w:rsidRDefault="00A74872" w:rsidP="00247D04">
      <w:pPr>
        <w:pStyle w:val="Akapitzlist"/>
        <w:numPr>
          <w:ilvl w:val="0"/>
          <w:numId w:val="67"/>
        </w:numPr>
        <w:tabs>
          <w:tab w:val="left" w:pos="1285"/>
        </w:tabs>
        <w:spacing w:line="360" w:lineRule="auto"/>
        <w:jc w:val="both"/>
        <w:rPr>
          <w:rFonts w:ascii="Arial" w:hAnsi="Arial" w:cs="Arial"/>
          <w:sz w:val="24"/>
          <w:szCs w:val="24"/>
        </w:rPr>
      </w:pPr>
      <w:r w:rsidRPr="000F7772">
        <w:rPr>
          <w:rFonts w:ascii="Arial" w:hAnsi="Arial" w:cs="Arial"/>
          <w:sz w:val="24"/>
          <w:szCs w:val="24"/>
        </w:rPr>
        <w:t>dla części II</w:t>
      </w:r>
      <w:r w:rsidR="005867F0" w:rsidRPr="000F7772">
        <w:rPr>
          <w:rFonts w:ascii="Arial" w:hAnsi="Arial" w:cs="Arial"/>
          <w:sz w:val="24"/>
          <w:szCs w:val="24"/>
        </w:rPr>
        <w:t xml:space="preserve">I: </w:t>
      </w:r>
      <w:r w:rsidRPr="000F7772">
        <w:rPr>
          <w:rFonts w:ascii="Arial" w:hAnsi="Arial" w:cs="Arial"/>
          <w:sz w:val="24"/>
          <w:szCs w:val="24"/>
        </w:rPr>
        <w:t>500.000,00 zł</w:t>
      </w:r>
      <w:r w:rsidR="003C4EB5" w:rsidRPr="000F7772">
        <w:rPr>
          <w:rFonts w:ascii="Arial" w:hAnsi="Arial" w:cs="Arial"/>
          <w:sz w:val="24"/>
          <w:szCs w:val="24"/>
        </w:rPr>
        <w:t xml:space="preserve"> (słownie: pięćset tysięcy złotych 00/100),</w:t>
      </w:r>
    </w:p>
    <w:p w14:paraId="73B26B72" w14:textId="3EA78583" w:rsidR="00A74872" w:rsidRDefault="00A74872" w:rsidP="00247D04">
      <w:pPr>
        <w:pStyle w:val="Akapitzlist"/>
        <w:numPr>
          <w:ilvl w:val="0"/>
          <w:numId w:val="67"/>
        </w:numPr>
        <w:tabs>
          <w:tab w:val="left" w:pos="1285"/>
        </w:tabs>
        <w:spacing w:line="360" w:lineRule="auto"/>
        <w:jc w:val="both"/>
        <w:rPr>
          <w:rFonts w:ascii="Arial" w:hAnsi="Arial" w:cs="Arial"/>
          <w:sz w:val="24"/>
          <w:szCs w:val="24"/>
        </w:rPr>
      </w:pPr>
      <w:r w:rsidRPr="000F7772">
        <w:rPr>
          <w:rFonts w:ascii="Arial" w:hAnsi="Arial" w:cs="Arial"/>
          <w:sz w:val="24"/>
          <w:szCs w:val="24"/>
        </w:rPr>
        <w:t>dla części IV</w:t>
      </w:r>
      <w:r w:rsidR="005867F0" w:rsidRPr="000F7772">
        <w:rPr>
          <w:rFonts w:ascii="Arial" w:hAnsi="Arial" w:cs="Arial"/>
          <w:sz w:val="24"/>
          <w:szCs w:val="24"/>
        </w:rPr>
        <w:t>:</w:t>
      </w:r>
      <w:r w:rsidRPr="000F7772">
        <w:rPr>
          <w:rFonts w:ascii="Arial" w:hAnsi="Arial" w:cs="Arial"/>
          <w:sz w:val="24"/>
          <w:szCs w:val="24"/>
        </w:rPr>
        <w:t xml:space="preserve"> 600.000,00 zł</w:t>
      </w:r>
      <w:r w:rsidR="003C4EB5" w:rsidRPr="000F7772">
        <w:rPr>
          <w:rFonts w:ascii="Arial" w:hAnsi="Arial" w:cs="Arial"/>
          <w:sz w:val="24"/>
          <w:szCs w:val="24"/>
        </w:rPr>
        <w:t xml:space="preserve"> (słownie: sześćset tysięcy złotych 00/100).</w:t>
      </w:r>
    </w:p>
    <w:p w14:paraId="7C5A5EAB" w14:textId="77777777" w:rsidR="001028EE" w:rsidRDefault="001028EE" w:rsidP="001028EE">
      <w:pPr>
        <w:tabs>
          <w:tab w:val="left" w:pos="1285"/>
        </w:tabs>
        <w:spacing w:line="360" w:lineRule="auto"/>
        <w:ind w:left="1211"/>
        <w:jc w:val="both"/>
        <w:rPr>
          <w:rFonts w:ascii="Arial" w:hAnsi="Arial"/>
          <w:sz w:val="24"/>
          <w:szCs w:val="24"/>
        </w:rPr>
      </w:pPr>
    </w:p>
    <w:p w14:paraId="22061FB1" w14:textId="23BBF2B2" w:rsidR="00692514" w:rsidRPr="001028EE" w:rsidRDefault="001028EE" w:rsidP="001028EE">
      <w:pPr>
        <w:tabs>
          <w:tab w:val="left" w:pos="1285"/>
        </w:tabs>
        <w:spacing w:line="360" w:lineRule="auto"/>
        <w:ind w:left="1211"/>
        <w:jc w:val="both"/>
        <w:rPr>
          <w:rFonts w:ascii="Arial" w:hAnsi="Arial"/>
          <w:sz w:val="24"/>
          <w:szCs w:val="24"/>
        </w:rPr>
      </w:pPr>
      <w:r>
        <w:rPr>
          <w:rFonts w:ascii="Arial" w:hAnsi="Arial"/>
          <w:sz w:val="24"/>
          <w:szCs w:val="24"/>
        </w:rPr>
        <w:t xml:space="preserve">W sytuacji, </w:t>
      </w:r>
      <w:r w:rsidRPr="001028EE">
        <w:rPr>
          <w:rFonts w:ascii="Arial" w:hAnsi="Arial"/>
          <w:sz w:val="24"/>
          <w:szCs w:val="24"/>
        </w:rPr>
        <w:t>gdy Wykonawca złoży ofertę</w:t>
      </w:r>
      <w:r>
        <w:rPr>
          <w:rFonts w:ascii="Arial" w:hAnsi="Arial"/>
          <w:sz w:val="24"/>
          <w:szCs w:val="24"/>
        </w:rPr>
        <w:t>:</w:t>
      </w:r>
    </w:p>
    <w:p w14:paraId="07511986" w14:textId="3BC07F74" w:rsidR="00692514" w:rsidRPr="001028EE" w:rsidRDefault="00692514" w:rsidP="00647469">
      <w:pPr>
        <w:pStyle w:val="Akapitzlist"/>
        <w:numPr>
          <w:ilvl w:val="0"/>
          <w:numId w:val="80"/>
        </w:numPr>
        <w:spacing w:line="360" w:lineRule="auto"/>
        <w:jc w:val="both"/>
        <w:rPr>
          <w:rFonts w:ascii="Arial" w:hAnsi="Arial"/>
          <w:sz w:val="24"/>
          <w:szCs w:val="24"/>
        </w:rPr>
      </w:pPr>
      <w:r w:rsidRPr="001028EE">
        <w:rPr>
          <w:rFonts w:ascii="Arial" w:hAnsi="Arial"/>
          <w:b/>
          <w:bCs/>
          <w:sz w:val="24"/>
          <w:szCs w:val="24"/>
        </w:rPr>
        <w:t>na część II i więcej</w:t>
      </w:r>
      <w:r w:rsidRPr="001028EE">
        <w:rPr>
          <w:rFonts w:ascii="Arial" w:hAnsi="Arial"/>
          <w:sz w:val="24"/>
          <w:szCs w:val="24"/>
        </w:rPr>
        <w:t>, wystarczające jest posiadanie środków finansowych lub zdolności kredytowej w wysokości nie mniejszej niż 1.500.000,00 zł</w:t>
      </w:r>
      <w:r w:rsidR="001028EE">
        <w:rPr>
          <w:rFonts w:ascii="Arial" w:hAnsi="Arial"/>
          <w:sz w:val="24"/>
          <w:szCs w:val="24"/>
        </w:rPr>
        <w:t>.,</w:t>
      </w:r>
    </w:p>
    <w:p w14:paraId="073A0AB3" w14:textId="3C3824F3" w:rsidR="00692514" w:rsidRPr="001028EE" w:rsidRDefault="00692514" w:rsidP="00647469">
      <w:pPr>
        <w:pStyle w:val="Akapitzlist"/>
        <w:numPr>
          <w:ilvl w:val="0"/>
          <w:numId w:val="80"/>
        </w:numPr>
        <w:spacing w:line="360" w:lineRule="auto"/>
        <w:jc w:val="both"/>
        <w:rPr>
          <w:rFonts w:ascii="Arial" w:hAnsi="Arial"/>
          <w:sz w:val="24"/>
          <w:szCs w:val="24"/>
        </w:rPr>
      </w:pPr>
      <w:r w:rsidRPr="001028EE">
        <w:rPr>
          <w:rFonts w:ascii="Arial" w:hAnsi="Arial"/>
          <w:b/>
          <w:bCs/>
          <w:sz w:val="24"/>
          <w:szCs w:val="24"/>
        </w:rPr>
        <w:t>na część I, III i IV</w:t>
      </w:r>
      <w:r w:rsidRPr="001028EE">
        <w:rPr>
          <w:rFonts w:ascii="Arial" w:hAnsi="Arial"/>
          <w:sz w:val="24"/>
          <w:szCs w:val="24"/>
        </w:rPr>
        <w:t>, wystarczające jest posiadanie środków finansowych lub zdolności kredytowej w wysokości nie mniejszej niż 9</w:t>
      </w:r>
      <w:r w:rsidR="00F87714" w:rsidRPr="001028EE">
        <w:rPr>
          <w:rFonts w:ascii="Arial" w:hAnsi="Arial"/>
          <w:sz w:val="24"/>
          <w:szCs w:val="24"/>
        </w:rPr>
        <w:t>2</w:t>
      </w:r>
      <w:r w:rsidRPr="001028EE">
        <w:rPr>
          <w:rFonts w:ascii="Arial" w:hAnsi="Arial"/>
          <w:sz w:val="24"/>
          <w:szCs w:val="24"/>
        </w:rPr>
        <w:t>0.000,00 zł</w:t>
      </w:r>
      <w:r w:rsidR="001028EE">
        <w:rPr>
          <w:rFonts w:ascii="Arial" w:hAnsi="Arial"/>
          <w:sz w:val="24"/>
          <w:szCs w:val="24"/>
        </w:rPr>
        <w:t>.,</w:t>
      </w:r>
    </w:p>
    <w:p w14:paraId="4073FC93" w14:textId="616CB771" w:rsidR="00692514" w:rsidRPr="001028EE" w:rsidRDefault="00692514" w:rsidP="00647469">
      <w:pPr>
        <w:pStyle w:val="Akapitzlist"/>
        <w:numPr>
          <w:ilvl w:val="0"/>
          <w:numId w:val="80"/>
        </w:numPr>
        <w:spacing w:line="360" w:lineRule="auto"/>
        <w:jc w:val="both"/>
        <w:rPr>
          <w:rFonts w:ascii="Arial" w:hAnsi="Arial"/>
          <w:sz w:val="24"/>
          <w:szCs w:val="24"/>
        </w:rPr>
      </w:pPr>
      <w:r w:rsidRPr="001028EE">
        <w:rPr>
          <w:rFonts w:ascii="Arial" w:hAnsi="Arial"/>
          <w:b/>
          <w:bCs/>
          <w:sz w:val="24"/>
          <w:szCs w:val="24"/>
        </w:rPr>
        <w:t xml:space="preserve">na część I </w:t>
      </w:r>
      <w:proofErr w:type="spellStart"/>
      <w:r w:rsidRPr="001028EE">
        <w:rPr>
          <w:rFonts w:ascii="Arial" w:hAnsi="Arial"/>
          <w:b/>
          <w:bCs/>
          <w:sz w:val="24"/>
          <w:szCs w:val="24"/>
        </w:rPr>
        <w:t>i</w:t>
      </w:r>
      <w:proofErr w:type="spellEnd"/>
      <w:r w:rsidRPr="001028EE">
        <w:rPr>
          <w:rFonts w:ascii="Arial" w:hAnsi="Arial"/>
          <w:b/>
          <w:bCs/>
          <w:sz w:val="24"/>
          <w:szCs w:val="24"/>
        </w:rPr>
        <w:t xml:space="preserve"> III</w:t>
      </w:r>
      <w:r w:rsidRPr="001028EE">
        <w:rPr>
          <w:rFonts w:ascii="Arial" w:hAnsi="Arial"/>
          <w:sz w:val="24"/>
          <w:szCs w:val="24"/>
        </w:rPr>
        <w:t>, wystarczające jest posiadanie środków finansowych lub zdolności kredytowej w wysokości nie mniejszej niż 5</w:t>
      </w:r>
      <w:r w:rsidR="00F87714" w:rsidRPr="001028EE">
        <w:rPr>
          <w:rFonts w:ascii="Arial" w:hAnsi="Arial"/>
          <w:sz w:val="24"/>
          <w:szCs w:val="24"/>
        </w:rPr>
        <w:t>70</w:t>
      </w:r>
      <w:r w:rsidRPr="001028EE">
        <w:rPr>
          <w:rFonts w:ascii="Arial" w:hAnsi="Arial"/>
          <w:sz w:val="24"/>
          <w:szCs w:val="24"/>
        </w:rPr>
        <w:t>.000,00 zł</w:t>
      </w:r>
      <w:r w:rsidR="001028EE">
        <w:rPr>
          <w:rFonts w:ascii="Arial" w:hAnsi="Arial"/>
          <w:sz w:val="24"/>
          <w:szCs w:val="24"/>
        </w:rPr>
        <w:t>.,</w:t>
      </w:r>
    </w:p>
    <w:p w14:paraId="02DBBA16" w14:textId="2D1E5CDF" w:rsidR="00692514" w:rsidRPr="001028EE" w:rsidRDefault="00692514" w:rsidP="00647469">
      <w:pPr>
        <w:pStyle w:val="Akapitzlist"/>
        <w:numPr>
          <w:ilvl w:val="0"/>
          <w:numId w:val="80"/>
        </w:numPr>
        <w:spacing w:line="360" w:lineRule="auto"/>
        <w:jc w:val="both"/>
        <w:rPr>
          <w:rFonts w:ascii="Arial" w:hAnsi="Arial"/>
          <w:sz w:val="24"/>
          <w:szCs w:val="24"/>
        </w:rPr>
      </w:pPr>
      <w:r w:rsidRPr="001028EE">
        <w:rPr>
          <w:rFonts w:ascii="Arial" w:hAnsi="Arial"/>
          <w:b/>
          <w:bCs/>
          <w:sz w:val="24"/>
          <w:szCs w:val="24"/>
        </w:rPr>
        <w:t>na część III i IV</w:t>
      </w:r>
      <w:r w:rsidRPr="001028EE">
        <w:rPr>
          <w:rFonts w:ascii="Arial" w:hAnsi="Arial"/>
          <w:sz w:val="24"/>
          <w:szCs w:val="24"/>
        </w:rPr>
        <w:t xml:space="preserve">, wystarczające jest posiadanie środków finansowych lub zdolności kredytowej w wysokości nie mniejszej niż </w:t>
      </w:r>
      <w:r w:rsidR="00F87714" w:rsidRPr="001028EE">
        <w:rPr>
          <w:rFonts w:ascii="Arial" w:hAnsi="Arial"/>
          <w:sz w:val="24"/>
          <w:szCs w:val="24"/>
        </w:rPr>
        <w:t>85</w:t>
      </w:r>
      <w:r w:rsidRPr="001028EE">
        <w:rPr>
          <w:rFonts w:ascii="Arial" w:hAnsi="Arial"/>
          <w:sz w:val="24"/>
          <w:szCs w:val="24"/>
        </w:rPr>
        <w:t>0.000,00 zł</w:t>
      </w:r>
      <w:r w:rsidR="001028EE">
        <w:rPr>
          <w:rFonts w:ascii="Arial" w:hAnsi="Arial"/>
          <w:sz w:val="24"/>
          <w:szCs w:val="24"/>
        </w:rPr>
        <w:t>.,</w:t>
      </w:r>
    </w:p>
    <w:p w14:paraId="627D4C55" w14:textId="00DD91C2" w:rsidR="002A084D" w:rsidRPr="001028EE" w:rsidRDefault="002A084D" w:rsidP="00647469">
      <w:pPr>
        <w:pStyle w:val="Akapitzlist"/>
        <w:numPr>
          <w:ilvl w:val="0"/>
          <w:numId w:val="80"/>
        </w:numPr>
        <w:spacing w:line="360" w:lineRule="auto"/>
        <w:jc w:val="both"/>
        <w:rPr>
          <w:rFonts w:ascii="Arial" w:hAnsi="Arial"/>
          <w:sz w:val="24"/>
          <w:szCs w:val="24"/>
        </w:rPr>
      </w:pPr>
      <w:r w:rsidRPr="001028EE">
        <w:rPr>
          <w:rFonts w:ascii="Arial" w:hAnsi="Arial"/>
          <w:b/>
          <w:bCs/>
          <w:sz w:val="24"/>
          <w:szCs w:val="24"/>
        </w:rPr>
        <w:t xml:space="preserve">na część I </w:t>
      </w:r>
      <w:proofErr w:type="spellStart"/>
      <w:r w:rsidRPr="001028EE">
        <w:rPr>
          <w:rFonts w:ascii="Arial" w:hAnsi="Arial"/>
          <w:b/>
          <w:bCs/>
          <w:sz w:val="24"/>
          <w:szCs w:val="24"/>
        </w:rPr>
        <w:t>i</w:t>
      </w:r>
      <w:proofErr w:type="spellEnd"/>
      <w:r w:rsidRPr="001028EE">
        <w:rPr>
          <w:rFonts w:ascii="Arial" w:hAnsi="Arial"/>
          <w:b/>
          <w:bCs/>
          <w:sz w:val="24"/>
          <w:szCs w:val="24"/>
        </w:rPr>
        <w:t xml:space="preserve"> IV</w:t>
      </w:r>
      <w:r w:rsidRPr="001028EE">
        <w:rPr>
          <w:rFonts w:ascii="Arial" w:hAnsi="Arial"/>
          <w:sz w:val="24"/>
          <w:szCs w:val="24"/>
        </w:rPr>
        <w:t xml:space="preserve">, wystarczające jest posiadanie środków finansowych lub zdolności kredytowej w wysokości nie mniejszej niż </w:t>
      </w:r>
      <w:r w:rsidR="00F87714" w:rsidRPr="001028EE">
        <w:rPr>
          <w:rFonts w:ascii="Arial" w:hAnsi="Arial"/>
          <w:sz w:val="24"/>
          <w:szCs w:val="24"/>
        </w:rPr>
        <w:t>67</w:t>
      </w:r>
      <w:r w:rsidRPr="001028EE">
        <w:rPr>
          <w:rFonts w:ascii="Arial" w:hAnsi="Arial"/>
          <w:sz w:val="24"/>
          <w:szCs w:val="24"/>
        </w:rPr>
        <w:t>0.000,00 zł</w:t>
      </w:r>
      <w:r w:rsidR="001028EE">
        <w:rPr>
          <w:rFonts w:ascii="Arial" w:hAnsi="Arial"/>
          <w:sz w:val="24"/>
          <w:szCs w:val="24"/>
        </w:rPr>
        <w:t>.</w:t>
      </w:r>
    </w:p>
    <w:p w14:paraId="536ABC72" w14:textId="77777777" w:rsidR="001028EE" w:rsidRDefault="001028EE" w:rsidP="005867F0">
      <w:pPr>
        <w:spacing w:line="360" w:lineRule="auto"/>
        <w:ind w:left="851"/>
        <w:jc w:val="both"/>
        <w:rPr>
          <w:rFonts w:ascii="Arial" w:hAnsi="Arial"/>
          <w:sz w:val="24"/>
          <w:szCs w:val="24"/>
        </w:rPr>
      </w:pPr>
    </w:p>
    <w:p w14:paraId="773E4ABA" w14:textId="77777777" w:rsidR="001028EE" w:rsidRDefault="001028EE" w:rsidP="005867F0">
      <w:pPr>
        <w:spacing w:line="360" w:lineRule="auto"/>
        <w:ind w:left="851"/>
        <w:jc w:val="both"/>
        <w:rPr>
          <w:rFonts w:ascii="Arial" w:hAnsi="Arial"/>
          <w:sz w:val="24"/>
          <w:szCs w:val="24"/>
        </w:rPr>
      </w:pPr>
    </w:p>
    <w:p w14:paraId="4A2ED057" w14:textId="75EF22FC" w:rsidR="003C4EB5" w:rsidRPr="003C4EB5" w:rsidRDefault="003C4EB5" w:rsidP="005867F0">
      <w:pPr>
        <w:spacing w:line="360" w:lineRule="auto"/>
        <w:ind w:left="851"/>
        <w:jc w:val="both"/>
        <w:rPr>
          <w:rFonts w:ascii="Arial" w:hAnsi="Arial"/>
          <w:sz w:val="24"/>
          <w:szCs w:val="24"/>
        </w:rPr>
      </w:pPr>
      <w:r w:rsidRPr="003C4EB5">
        <w:rPr>
          <w:rFonts w:ascii="Arial" w:hAnsi="Arial"/>
          <w:sz w:val="24"/>
          <w:szCs w:val="24"/>
        </w:rPr>
        <w:t xml:space="preserve">Jeżeli dokument będzie wystawiony w walucie innej niż PLN, Wykonawca powinien dokonać przeliczenia na PLN według średniego kursu NBP </w:t>
      </w:r>
      <w:r>
        <w:rPr>
          <w:rFonts w:ascii="Arial" w:hAnsi="Arial"/>
          <w:sz w:val="24"/>
          <w:szCs w:val="24"/>
        </w:rPr>
        <w:br/>
      </w:r>
      <w:r w:rsidRPr="003C4EB5">
        <w:rPr>
          <w:rFonts w:ascii="Arial" w:hAnsi="Arial"/>
          <w:sz w:val="24"/>
          <w:szCs w:val="24"/>
        </w:rPr>
        <w:t xml:space="preserve">z dnia, w którym ogłoszenie o zamówieniu zostało opublikowane </w:t>
      </w:r>
      <w:r>
        <w:rPr>
          <w:rFonts w:ascii="Arial" w:hAnsi="Arial"/>
          <w:sz w:val="24"/>
          <w:szCs w:val="24"/>
        </w:rPr>
        <w:br/>
      </w:r>
      <w:r w:rsidRPr="003C4EB5">
        <w:rPr>
          <w:rFonts w:ascii="Arial" w:hAnsi="Arial"/>
          <w:sz w:val="24"/>
          <w:szCs w:val="24"/>
        </w:rPr>
        <w:t xml:space="preserve">w Biuletynie Zamówień Publicznych. W przypadku, gdy w przedstawionym dokumencie wskazane zostaną przez Wykonawcę wartości w walucie innej niż PLN, Zamawiający dokona przeliczenia na PLN według  kursu średniego NBP na dzień, w którym ogłoszenie o zamówieniu zostało opublikowane </w:t>
      </w:r>
      <w:r w:rsidR="00873B2C">
        <w:rPr>
          <w:rFonts w:ascii="Arial" w:hAnsi="Arial"/>
          <w:sz w:val="24"/>
          <w:szCs w:val="24"/>
        </w:rPr>
        <w:br/>
      </w:r>
      <w:r w:rsidRPr="003C4EB5">
        <w:rPr>
          <w:rFonts w:ascii="Arial" w:hAnsi="Arial"/>
          <w:sz w:val="24"/>
          <w:szCs w:val="24"/>
        </w:rPr>
        <w:t>w Biuletynie Zamówień Publicznych.</w:t>
      </w:r>
    </w:p>
    <w:p w14:paraId="1E85ABFD" w14:textId="77777777" w:rsidR="00A74872" w:rsidRPr="00914767" w:rsidRDefault="00A74872" w:rsidP="00A74872">
      <w:pPr>
        <w:pStyle w:val="Akapitzlist"/>
        <w:tabs>
          <w:tab w:val="left" w:pos="1285"/>
        </w:tabs>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6FD3F1EB" w14:textId="77777777" w:rsidR="00C64F9F" w:rsidRDefault="00C64F9F" w:rsidP="00C64F9F">
      <w:pPr>
        <w:pStyle w:val="BodyText20"/>
        <w:tabs>
          <w:tab w:val="left" w:pos="290"/>
        </w:tabs>
        <w:spacing w:line="360" w:lineRule="auto"/>
        <w:ind w:left="851"/>
      </w:pPr>
    </w:p>
    <w:p w14:paraId="7C0CEDFE" w14:textId="77777777" w:rsidR="00A040C5" w:rsidRDefault="00A040C5" w:rsidP="00A040C5">
      <w:pPr>
        <w:spacing w:after="240" w:line="360" w:lineRule="auto"/>
        <w:ind w:left="851"/>
        <w:jc w:val="both"/>
        <w:rPr>
          <w:rFonts w:ascii="Arial" w:hAnsi="Arial"/>
          <w:sz w:val="24"/>
          <w:szCs w:val="24"/>
        </w:rPr>
      </w:pPr>
      <w:bookmarkStart w:id="19" w:name="_Hlk65492326"/>
      <w:r w:rsidRPr="00914767">
        <w:rPr>
          <w:rFonts w:ascii="Arial" w:hAnsi="Arial"/>
          <w:sz w:val="24"/>
          <w:szCs w:val="24"/>
        </w:rPr>
        <w:t xml:space="preserve">Zamawiający uzna warunek za spełniony, jeżeli Wykonawca wykaże, </w:t>
      </w:r>
      <w:r>
        <w:rPr>
          <w:rFonts w:ascii="Arial" w:hAnsi="Arial"/>
          <w:sz w:val="24"/>
          <w:szCs w:val="24"/>
        </w:rPr>
        <w:br/>
      </w:r>
      <w:r w:rsidRPr="00914767">
        <w:rPr>
          <w:rFonts w:ascii="Arial" w:hAnsi="Arial"/>
          <w:sz w:val="24"/>
          <w:szCs w:val="24"/>
        </w:rPr>
        <w:t>że</w:t>
      </w:r>
      <w:r>
        <w:rPr>
          <w:rFonts w:ascii="Arial" w:hAnsi="Arial"/>
          <w:sz w:val="24"/>
          <w:szCs w:val="24"/>
        </w:rPr>
        <w:t>:</w:t>
      </w:r>
    </w:p>
    <w:p w14:paraId="17133325" w14:textId="5ACEF5A0" w:rsidR="00A040C5" w:rsidRPr="00781B91" w:rsidRDefault="00A040C5" w:rsidP="00247D04">
      <w:pPr>
        <w:pStyle w:val="Akapitzlist"/>
        <w:numPr>
          <w:ilvl w:val="0"/>
          <w:numId w:val="49"/>
        </w:numPr>
        <w:spacing w:after="240" w:line="360" w:lineRule="auto"/>
        <w:ind w:left="1134"/>
        <w:jc w:val="both"/>
        <w:rPr>
          <w:rFonts w:ascii="Arial" w:hAnsi="Arial"/>
          <w:sz w:val="24"/>
          <w:szCs w:val="24"/>
        </w:rPr>
      </w:pPr>
      <w:r w:rsidRPr="00781B91">
        <w:rPr>
          <w:rFonts w:ascii="Arial" w:hAnsi="Arial"/>
          <w:bCs/>
          <w:sz w:val="24"/>
          <w:szCs w:val="24"/>
        </w:rPr>
        <w:t>dysponuje lub będzie dysponował jedną osobą</w:t>
      </w:r>
      <w:r w:rsidRPr="00781B91">
        <w:rPr>
          <w:rFonts w:ascii="Arial" w:hAnsi="Arial"/>
          <w:bCs/>
          <w:color w:val="000000"/>
          <w:w w:val="105"/>
          <w:sz w:val="24"/>
          <w:szCs w:val="24"/>
        </w:rPr>
        <w:t xml:space="preserve"> pos</w:t>
      </w:r>
      <w:r w:rsidR="00485C76">
        <w:rPr>
          <w:rFonts w:ascii="Arial" w:hAnsi="Arial"/>
          <w:bCs/>
          <w:color w:val="000000"/>
          <w:w w:val="105"/>
          <w:sz w:val="24"/>
          <w:szCs w:val="24"/>
        </w:rPr>
        <w:t xml:space="preserve">iadającą uprawnienia budowlane </w:t>
      </w:r>
      <w:r w:rsidRPr="00781B91">
        <w:rPr>
          <w:rFonts w:ascii="Arial" w:hAnsi="Arial"/>
          <w:bCs/>
          <w:color w:val="000000"/>
          <w:w w:val="105"/>
          <w:sz w:val="24"/>
          <w:szCs w:val="24"/>
        </w:rPr>
        <w:t>do kierowania robotami budowlanymi</w:t>
      </w:r>
      <w:bookmarkEnd w:id="19"/>
      <w:r w:rsidR="00485C76" w:rsidRPr="00485C76">
        <w:rPr>
          <w:rFonts w:ascii="Arial" w:hAnsi="Arial"/>
          <w:bCs/>
          <w:color w:val="000000"/>
          <w:w w:val="105"/>
          <w:sz w:val="24"/>
          <w:szCs w:val="24"/>
        </w:rPr>
        <w:t xml:space="preserve"> </w:t>
      </w:r>
      <w:r w:rsidR="00485C76" w:rsidRPr="00781B91">
        <w:rPr>
          <w:rFonts w:ascii="Arial" w:hAnsi="Arial"/>
          <w:bCs/>
          <w:color w:val="000000"/>
          <w:w w:val="105"/>
          <w:sz w:val="24"/>
          <w:szCs w:val="24"/>
        </w:rPr>
        <w:t>z każdej z branż wyszczególnionych poniżej</w:t>
      </w:r>
      <w:r w:rsidRPr="00781B91">
        <w:rPr>
          <w:rFonts w:ascii="Arial" w:hAnsi="Arial"/>
          <w:sz w:val="24"/>
          <w:szCs w:val="24"/>
        </w:rPr>
        <w:t>:</w:t>
      </w:r>
    </w:p>
    <w:p w14:paraId="569DCE4F" w14:textId="54960257" w:rsidR="00A040C5" w:rsidRPr="00F96707" w:rsidRDefault="00A040C5" w:rsidP="00247D04">
      <w:pPr>
        <w:pStyle w:val="Akapitzlist"/>
        <w:numPr>
          <w:ilvl w:val="0"/>
          <w:numId w:val="68"/>
        </w:numPr>
        <w:suppressAutoHyphens w:val="0"/>
        <w:autoSpaceDE w:val="0"/>
        <w:autoSpaceDN w:val="0"/>
        <w:spacing w:line="360" w:lineRule="auto"/>
        <w:ind w:right="-46"/>
        <w:jc w:val="both"/>
        <w:rPr>
          <w:rFonts w:ascii="Arial" w:hAnsi="Arial" w:cs="Arial"/>
          <w:b/>
          <w:sz w:val="24"/>
          <w:szCs w:val="24"/>
        </w:rPr>
      </w:pPr>
      <w:r w:rsidRPr="00F96707">
        <w:rPr>
          <w:rFonts w:ascii="Arial" w:hAnsi="Arial"/>
          <w:b/>
          <w:bCs/>
          <w:color w:val="000000"/>
          <w:w w:val="105"/>
          <w:sz w:val="24"/>
          <w:szCs w:val="24"/>
        </w:rPr>
        <w:t>w</w:t>
      </w:r>
      <w:r w:rsidRPr="00F96707">
        <w:rPr>
          <w:rFonts w:ascii="Arial" w:hAnsi="Arial"/>
          <w:b/>
          <w:bCs/>
          <w:sz w:val="24"/>
          <w:szCs w:val="24"/>
        </w:rPr>
        <w:t xml:space="preserve"> specjalności </w:t>
      </w:r>
      <w:r>
        <w:rPr>
          <w:rFonts w:ascii="Arial" w:hAnsi="Arial"/>
          <w:b/>
          <w:bCs/>
          <w:sz w:val="24"/>
          <w:szCs w:val="24"/>
        </w:rPr>
        <w:t xml:space="preserve">inżynieryjnej </w:t>
      </w:r>
      <w:r w:rsidRPr="00F96707">
        <w:rPr>
          <w:rFonts w:ascii="Arial" w:hAnsi="Arial"/>
          <w:b/>
          <w:bCs/>
          <w:sz w:val="24"/>
          <w:szCs w:val="24"/>
        </w:rPr>
        <w:t xml:space="preserve">drogowej </w:t>
      </w:r>
      <w:r w:rsidRPr="00F96707">
        <w:rPr>
          <w:rFonts w:ascii="Arial" w:hAnsi="Arial"/>
          <w:sz w:val="24"/>
          <w:szCs w:val="24"/>
        </w:rPr>
        <w:t xml:space="preserve">(lub odpowiadające </w:t>
      </w:r>
      <w:r>
        <w:rPr>
          <w:rFonts w:ascii="Arial" w:hAnsi="Arial"/>
          <w:sz w:val="24"/>
          <w:szCs w:val="24"/>
        </w:rPr>
        <w:br/>
      </w:r>
      <w:r w:rsidRPr="00F96707">
        <w:rPr>
          <w:rFonts w:ascii="Arial" w:hAnsi="Arial"/>
          <w:sz w:val="24"/>
          <w:szCs w:val="24"/>
        </w:rPr>
        <w:t xml:space="preserve">im równoważne uprawnienia budowlane do kierowania robotami </w:t>
      </w:r>
      <w:r>
        <w:rPr>
          <w:rFonts w:ascii="Arial" w:hAnsi="Arial"/>
          <w:sz w:val="24"/>
          <w:szCs w:val="24"/>
        </w:rPr>
        <w:br/>
      </w:r>
      <w:r w:rsidRPr="00F96707">
        <w:rPr>
          <w:rFonts w:ascii="Arial" w:hAnsi="Arial"/>
          <w:sz w:val="24"/>
          <w:szCs w:val="24"/>
        </w:rPr>
        <w:t>budowlanymi)</w:t>
      </w:r>
      <w:r>
        <w:rPr>
          <w:rFonts w:ascii="Arial" w:hAnsi="Arial"/>
          <w:sz w:val="24"/>
          <w:szCs w:val="24"/>
        </w:rPr>
        <w:t xml:space="preserve"> </w:t>
      </w:r>
      <w:r w:rsidRPr="00A040C5">
        <w:rPr>
          <w:rFonts w:ascii="Arial" w:hAnsi="Arial"/>
          <w:color w:val="0070C0"/>
          <w:sz w:val="24"/>
          <w:szCs w:val="24"/>
        </w:rPr>
        <w:t>- dotyczy części I, II, III, IV,</w:t>
      </w:r>
    </w:p>
    <w:p w14:paraId="7F008B8E" w14:textId="77777777" w:rsidR="00A040C5" w:rsidRPr="00F96707" w:rsidRDefault="00A040C5" w:rsidP="00A040C5">
      <w:pPr>
        <w:pStyle w:val="Akapitzlist"/>
        <w:suppressAutoHyphens w:val="0"/>
        <w:autoSpaceDE w:val="0"/>
        <w:autoSpaceDN w:val="0"/>
        <w:spacing w:line="360" w:lineRule="auto"/>
        <w:ind w:left="1134" w:right="-46"/>
        <w:jc w:val="both"/>
        <w:rPr>
          <w:rFonts w:ascii="Arial" w:hAnsi="Arial" w:cs="Arial"/>
          <w:b/>
          <w:sz w:val="24"/>
          <w:szCs w:val="24"/>
        </w:rPr>
      </w:pPr>
    </w:p>
    <w:p w14:paraId="52F6C524" w14:textId="19E49667" w:rsidR="00A040C5" w:rsidRPr="00E95C95" w:rsidRDefault="00A040C5" w:rsidP="00247D04">
      <w:pPr>
        <w:pStyle w:val="Akapitzlist"/>
        <w:numPr>
          <w:ilvl w:val="0"/>
          <w:numId w:val="68"/>
        </w:numPr>
        <w:suppressAutoHyphens w:val="0"/>
        <w:autoSpaceDE w:val="0"/>
        <w:autoSpaceDN w:val="0"/>
        <w:spacing w:line="360" w:lineRule="auto"/>
        <w:ind w:right="-46"/>
        <w:jc w:val="both"/>
        <w:rPr>
          <w:rFonts w:ascii="Tahoma" w:hAnsi="Tahoma" w:cs="Tahoma"/>
          <w:sz w:val="18"/>
          <w:szCs w:val="18"/>
        </w:rPr>
      </w:pPr>
      <w:r w:rsidRPr="00F96707">
        <w:rPr>
          <w:rFonts w:ascii="Arial" w:hAnsi="Arial"/>
          <w:b/>
          <w:bCs/>
          <w:color w:val="000000"/>
          <w:w w:val="105"/>
          <w:sz w:val="24"/>
          <w:szCs w:val="24"/>
        </w:rPr>
        <w:t>w</w:t>
      </w:r>
      <w:r w:rsidRPr="00F96707">
        <w:rPr>
          <w:rFonts w:ascii="Arial" w:hAnsi="Arial"/>
          <w:b/>
          <w:bCs/>
          <w:sz w:val="24"/>
          <w:szCs w:val="24"/>
        </w:rPr>
        <w:t xml:space="preserve"> specjalności </w:t>
      </w:r>
      <w:r w:rsidRPr="00A040C5">
        <w:rPr>
          <w:rFonts w:ascii="Arial" w:hAnsi="Arial"/>
          <w:b/>
          <w:bCs/>
          <w:sz w:val="24"/>
          <w:szCs w:val="24"/>
        </w:rPr>
        <w:t xml:space="preserve">instalacyjnej w zakresie sieci, instalacji i urządzeń cieplnych, wentylacyjnych, gazowych, wodociągowych </w:t>
      </w:r>
      <w:r>
        <w:rPr>
          <w:rFonts w:ascii="Arial" w:hAnsi="Arial"/>
          <w:b/>
          <w:bCs/>
          <w:sz w:val="24"/>
          <w:szCs w:val="24"/>
        </w:rPr>
        <w:br/>
      </w:r>
      <w:r w:rsidRPr="00A040C5">
        <w:rPr>
          <w:rFonts w:ascii="Arial" w:hAnsi="Arial"/>
          <w:b/>
          <w:bCs/>
          <w:sz w:val="24"/>
          <w:szCs w:val="24"/>
        </w:rPr>
        <w:t>i kanalizacyjnych</w:t>
      </w:r>
      <w:r w:rsidRPr="00F96707">
        <w:rPr>
          <w:rFonts w:ascii="Arial" w:hAnsi="Arial"/>
          <w:b/>
          <w:bCs/>
          <w:sz w:val="24"/>
          <w:szCs w:val="24"/>
        </w:rPr>
        <w:t xml:space="preserve"> </w:t>
      </w:r>
      <w:r w:rsidRPr="00F96707">
        <w:rPr>
          <w:rFonts w:ascii="Arial" w:hAnsi="Arial"/>
          <w:sz w:val="24"/>
          <w:szCs w:val="24"/>
        </w:rPr>
        <w:t xml:space="preserve">(lub odpowiadające im równoważne uprawnienia </w:t>
      </w:r>
      <w:r>
        <w:rPr>
          <w:rFonts w:ascii="Arial" w:hAnsi="Arial"/>
          <w:sz w:val="24"/>
          <w:szCs w:val="24"/>
        </w:rPr>
        <w:br/>
      </w:r>
      <w:r w:rsidRPr="00F96707">
        <w:rPr>
          <w:rFonts w:ascii="Arial" w:hAnsi="Arial"/>
          <w:sz w:val="24"/>
          <w:szCs w:val="24"/>
        </w:rPr>
        <w:t xml:space="preserve">budowlane do kierowania robotami budowlanymi w specjalności </w:t>
      </w:r>
      <w:r>
        <w:rPr>
          <w:rFonts w:ascii="Arial" w:hAnsi="Arial"/>
          <w:sz w:val="24"/>
          <w:szCs w:val="24"/>
        </w:rPr>
        <w:br/>
      </w:r>
      <w:r w:rsidRPr="00F96707">
        <w:rPr>
          <w:rFonts w:ascii="Arial" w:hAnsi="Arial"/>
          <w:sz w:val="24"/>
          <w:szCs w:val="24"/>
        </w:rPr>
        <w:t>instalacyjnej)</w:t>
      </w:r>
      <w:r>
        <w:rPr>
          <w:rFonts w:ascii="Arial" w:hAnsi="Arial"/>
          <w:sz w:val="24"/>
          <w:szCs w:val="24"/>
        </w:rPr>
        <w:t xml:space="preserve"> - </w:t>
      </w:r>
      <w:r w:rsidRPr="00A040C5">
        <w:rPr>
          <w:rFonts w:ascii="Arial" w:hAnsi="Arial"/>
          <w:color w:val="0070C0"/>
          <w:sz w:val="24"/>
          <w:szCs w:val="24"/>
        </w:rPr>
        <w:t>dotyczy części II, III, IV,</w:t>
      </w:r>
    </w:p>
    <w:p w14:paraId="5FF5C7F9" w14:textId="77777777" w:rsidR="00A040C5" w:rsidRDefault="00A040C5" w:rsidP="00A040C5">
      <w:pPr>
        <w:pStyle w:val="Akapitzlist"/>
        <w:rPr>
          <w:rFonts w:ascii="Arial" w:hAnsi="Arial"/>
          <w:sz w:val="24"/>
          <w:szCs w:val="24"/>
        </w:rPr>
      </w:pPr>
    </w:p>
    <w:p w14:paraId="7694C9D3" w14:textId="07D7483C" w:rsidR="00A040C5" w:rsidRPr="00E95C95" w:rsidRDefault="00A040C5" w:rsidP="00247D04">
      <w:pPr>
        <w:pStyle w:val="Akapitzlist"/>
        <w:numPr>
          <w:ilvl w:val="0"/>
          <w:numId w:val="68"/>
        </w:numPr>
        <w:suppressAutoHyphens w:val="0"/>
        <w:autoSpaceDE w:val="0"/>
        <w:autoSpaceDN w:val="0"/>
        <w:spacing w:line="360" w:lineRule="auto"/>
        <w:ind w:right="-46"/>
        <w:jc w:val="both"/>
        <w:rPr>
          <w:rFonts w:ascii="Tahoma" w:hAnsi="Tahoma" w:cs="Tahoma"/>
          <w:sz w:val="18"/>
          <w:szCs w:val="18"/>
        </w:rPr>
      </w:pPr>
      <w:r w:rsidRPr="00F96707">
        <w:rPr>
          <w:rFonts w:ascii="Arial" w:hAnsi="Arial"/>
          <w:b/>
          <w:bCs/>
          <w:color w:val="000000"/>
          <w:w w:val="105"/>
          <w:sz w:val="24"/>
          <w:szCs w:val="24"/>
        </w:rPr>
        <w:t>w</w:t>
      </w:r>
      <w:r w:rsidRPr="00F96707">
        <w:rPr>
          <w:rFonts w:ascii="Arial" w:hAnsi="Arial"/>
          <w:b/>
          <w:bCs/>
          <w:sz w:val="24"/>
          <w:szCs w:val="24"/>
        </w:rPr>
        <w:t xml:space="preserve"> specjalności </w:t>
      </w:r>
      <w:r w:rsidRPr="00A040C5">
        <w:rPr>
          <w:rFonts w:ascii="Arial" w:hAnsi="Arial"/>
          <w:b/>
          <w:bCs/>
          <w:sz w:val="24"/>
          <w:szCs w:val="24"/>
        </w:rPr>
        <w:t xml:space="preserve">instalacyjnej w zakresie sieci, instalacji i urządzeń elektrycznych i elektroenergetycznych </w:t>
      </w:r>
      <w:r w:rsidRPr="00F96707">
        <w:rPr>
          <w:rFonts w:ascii="Arial" w:hAnsi="Arial"/>
          <w:sz w:val="24"/>
          <w:szCs w:val="24"/>
        </w:rPr>
        <w:t xml:space="preserve">(lub odpowiadające </w:t>
      </w:r>
      <w:r>
        <w:rPr>
          <w:rFonts w:ascii="Arial" w:hAnsi="Arial"/>
          <w:sz w:val="24"/>
          <w:szCs w:val="24"/>
        </w:rPr>
        <w:br/>
      </w:r>
      <w:r w:rsidRPr="00F96707">
        <w:rPr>
          <w:rFonts w:ascii="Arial" w:hAnsi="Arial"/>
          <w:sz w:val="24"/>
          <w:szCs w:val="24"/>
        </w:rPr>
        <w:t xml:space="preserve">im równoważne uprawnienia budowlane do kierowania robotami </w:t>
      </w:r>
      <w:r>
        <w:rPr>
          <w:rFonts w:ascii="Arial" w:hAnsi="Arial"/>
          <w:sz w:val="24"/>
          <w:szCs w:val="24"/>
        </w:rPr>
        <w:br/>
      </w:r>
      <w:r w:rsidRPr="00F96707">
        <w:rPr>
          <w:rFonts w:ascii="Arial" w:hAnsi="Arial"/>
          <w:sz w:val="24"/>
          <w:szCs w:val="24"/>
        </w:rPr>
        <w:t>budowlanymi w specjalności instalacyjnej)</w:t>
      </w:r>
      <w:r w:rsidR="00247D04">
        <w:rPr>
          <w:rFonts w:ascii="Arial" w:hAnsi="Arial"/>
          <w:sz w:val="24"/>
          <w:szCs w:val="24"/>
        </w:rPr>
        <w:t xml:space="preserve"> </w:t>
      </w:r>
      <w:r>
        <w:rPr>
          <w:rFonts w:ascii="Arial" w:hAnsi="Arial"/>
          <w:sz w:val="24"/>
          <w:szCs w:val="24"/>
        </w:rPr>
        <w:t xml:space="preserve">- </w:t>
      </w:r>
      <w:r w:rsidRPr="00A040C5">
        <w:rPr>
          <w:rFonts w:ascii="Arial" w:hAnsi="Arial"/>
          <w:color w:val="0070C0"/>
          <w:sz w:val="24"/>
          <w:szCs w:val="24"/>
        </w:rPr>
        <w:t>dotyczy części II, III, IV,</w:t>
      </w:r>
    </w:p>
    <w:p w14:paraId="2924692F" w14:textId="77777777" w:rsidR="00A040C5" w:rsidRDefault="00A040C5" w:rsidP="00A040C5">
      <w:pPr>
        <w:pStyle w:val="Akapitzlist"/>
        <w:rPr>
          <w:rFonts w:ascii="Arial" w:hAnsi="Arial"/>
          <w:sz w:val="24"/>
          <w:szCs w:val="24"/>
        </w:rPr>
      </w:pPr>
    </w:p>
    <w:p w14:paraId="730589C0" w14:textId="77777777" w:rsidR="00A040C5" w:rsidRPr="00551DC0" w:rsidRDefault="00A040C5" w:rsidP="00A040C5">
      <w:pPr>
        <w:spacing w:line="360" w:lineRule="auto"/>
        <w:ind w:left="851" w:right="-46"/>
        <w:jc w:val="both"/>
        <w:rPr>
          <w:rFonts w:ascii="Arial" w:hAnsi="Arial"/>
          <w:sz w:val="24"/>
          <w:szCs w:val="24"/>
        </w:rPr>
      </w:pPr>
      <w:r w:rsidRPr="00551DC0">
        <w:rPr>
          <w:rFonts w:ascii="Arial" w:hAnsi="Arial"/>
          <w:sz w:val="24"/>
          <w:szCs w:val="24"/>
        </w:rPr>
        <w:lastRenderedPageBreak/>
        <w:t>Zamawiający dopuszcza wskazanie tej samej osoby, jeżeli posiada ona jednocześnie kilka rodzajów uprawnień.</w:t>
      </w:r>
    </w:p>
    <w:p w14:paraId="368272FA" w14:textId="77777777" w:rsidR="00A040C5" w:rsidRPr="00914767" w:rsidRDefault="00A040C5" w:rsidP="00A040C5">
      <w:pPr>
        <w:spacing w:line="360" w:lineRule="auto"/>
        <w:ind w:left="851"/>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581ADC6" w14:textId="7856EFEF" w:rsidR="00A040C5" w:rsidRPr="00914767" w:rsidRDefault="00A040C5" w:rsidP="00A040C5">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Przez „uprawnienia budowlane” Zamawiający rozumie uprawnienia budowlane, o których mowa w</w:t>
      </w:r>
      <w:r>
        <w:rPr>
          <w:rFonts w:ascii="Arial" w:hAnsi="Arial"/>
          <w:sz w:val="24"/>
          <w:szCs w:val="24"/>
        </w:rPr>
        <w:t xml:space="preserve"> aktualnie obowiązującej</w:t>
      </w:r>
      <w:r w:rsidRPr="00914767">
        <w:rPr>
          <w:rFonts w:ascii="Arial" w:hAnsi="Arial"/>
          <w:sz w:val="24"/>
          <w:szCs w:val="24"/>
        </w:rPr>
        <w:t xml:space="preserve"> ustawie Prawo </w:t>
      </w:r>
      <w:r w:rsidRPr="00247D04">
        <w:rPr>
          <w:rFonts w:ascii="Arial" w:hAnsi="Arial"/>
          <w:sz w:val="24"/>
          <w:szCs w:val="24"/>
        </w:rPr>
        <w:t xml:space="preserve">budowlane oraz w Rozporządzeniu Ministra Inwestycji i Rozwoju z dnia 29 kwietnia 2019 r. w sprawie samodzielnych funkcji technicznych </w:t>
      </w:r>
      <w:r w:rsidRPr="00247D04">
        <w:rPr>
          <w:rFonts w:ascii="Arial" w:hAnsi="Arial"/>
          <w:sz w:val="24"/>
          <w:szCs w:val="24"/>
        </w:rPr>
        <w:br/>
        <w:t>w budownictwie (Dz.U. z 2019 r. poz. 831) lub odpowiadające</w:t>
      </w:r>
      <w:r w:rsidRPr="00914767">
        <w:rPr>
          <w:rFonts w:ascii="Arial" w:hAnsi="Arial"/>
          <w:sz w:val="24"/>
          <w:szCs w:val="24"/>
        </w:rPr>
        <w:t xml:space="preserve"> im ważne uprawnienia budowlane, wydane na podstawie uprzednio obowiązujących przepisów prawa, lub odpowiadających przepisów obowiązujących na terenie kraju, w którym Wykonawca ma siedzibę lub miejsca zamieszkania, uznanych przez właściwy organ, zgodnie z</w:t>
      </w:r>
      <w:r>
        <w:rPr>
          <w:rFonts w:ascii="Arial" w:hAnsi="Arial"/>
          <w:sz w:val="24"/>
          <w:szCs w:val="24"/>
        </w:rPr>
        <w:t xml:space="preserve"> aktualnie obowiązującą</w:t>
      </w:r>
      <w:r w:rsidRPr="00914767">
        <w:rPr>
          <w:rFonts w:ascii="Arial" w:hAnsi="Arial"/>
          <w:sz w:val="24"/>
          <w:szCs w:val="24"/>
        </w:rPr>
        <w:t xml:space="preserve"> ustawą z dnia </w:t>
      </w:r>
      <w:r>
        <w:rPr>
          <w:rFonts w:ascii="Arial" w:hAnsi="Arial"/>
          <w:sz w:val="24"/>
          <w:szCs w:val="24"/>
        </w:rPr>
        <w:br/>
      </w:r>
      <w:r w:rsidRPr="00914767">
        <w:rPr>
          <w:rFonts w:ascii="Arial" w:hAnsi="Arial"/>
          <w:sz w:val="24"/>
          <w:szCs w:val="24"/>
        </w:rPr>
        <w:t>22 grudnia 2015 r. o zasadach uznawania kwalifikacji zawodowych nabytych w krajach członkowskich Unii Europejskiej.</w:t>
      </w:r>
      <w:r>
        <w:rPr>
          <w:rFonts w:ascii="Arial" w:hAnsi="Arial"/>
          <w:sz w:val="24"/>
          <w:szCs w:val="24"/>
        </w:rPr>
        <w:t xml:space="preserve"> </w:t>
      </w:r>
      <w:r w:rsidRPr="00914767">
        <w:rPr>
          <w:rFonts w:ascii="Arial" w:hAnsi="Arial"/>
          <w:sz w:val="24"/>
          <w:szCs w:val="24"/>
        </w:rPr>
        <w:t xml:space="preserve">W przypadku osób, które są obywatelami państw członkowskich Unii Europejskiej, Konfederacji Szwajcarskiej oraz państw członkowskich Europejskiego Porozumienia </w:t>
      </w:r>
      <w:r>
        <w:rPr>
          <w:rFonts w:ascii="Arial" w:hAnsi="Arial"/>
          <w:sz w:val="24"/>
          <w:szCs w:val="24"/>
        </w:rPr>
        <w:br/>
      </w:r>
      <w:r w:rsidRPr="00914767">
        <w:rPr>
          <w:rFonts w:ascii="Arial" w:hAnsi="Arial"/>
          <w:sz w:val="24"/>
          <w:szCs w:val="24"/>
        </w:rPr>
        <w:t xml:space="preserve">o Wolnym Handlu (EFTA) – stron umowy o Europejskim Obszarze Gospodarczym w rozumieniu art. 4a </w:t>
      </w:r>
      <w:r>
        <w:rPr>
          <w:rFonts w:ascii="Arial" w:hAnsi="Arial"/>
          <w:sz w:val="24"/>
          <w:szCs w:val="24"/>
        </w:rPr>
        <w:t>aktualnie obowiązującej</w:t>
      </w:r>
      <w:r w:rsidRPr="00914767">
        <w:rPr>
          <w:rFonts w:ascii="Arial" w:hAnsi="Arial"/>
          <w:sz w:val="24"/>
          <w:szCs w:val="24"/>
        </w:rPr>
        <w:t xml:space="preserve"> ustawy z dnia 15 grudnia 2000 r. o samorządach zawodowych architektów oraz inżynierów budownictwa, osoba wyznaczona do realizacji zamówienia posiada uprawnienia budowlane, jeżeli: </w:t>
      </w:r>
    </w:p>
    <w:p w14:paraId="1AF44D50" w14:textId="77777777" w:rsidR="00A040C5" w:rsidRPr="00914767" w:rsidRDefault="00A040C5" w:rsidP="00A040C5">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2946BB5F" w14:textId="77777777" w:rsidR="00A040C5" w:rsidRPr="00914767" w:rsidRDefault="00A040C5" w:rsidP="00A040C5">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198F0607" w14:textId="77777777" w:rsidR="00A040C5" w:rsidRDefault="00A040C5" w:rsidP="00A040C5">
      <w:pPr>
        <w:pStyle w:val="BodyText20"/>
        <w:tabs>
          <w:tab w:val="left" w:pos="290"/>
        </w:tabs>
        <w:spacing w:line="360" w:lineRule="auto"/>
        <w:ind w:left="851"/>
      </w:pPr>
      <w:r w:rsidRPr="00914767">
        <w:lastRenderedPageBreak/>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1EE6FE35" w14:textId="37678826" w:rsidR="00A040C5" w:rsidRDefault="00A040C5" w:rsidP="00A040C5">
      <w:pPr>
        <w:pStyle w:val="BodyText20"/>
        <w:tabs>
          <w:tab w:val="left" w:pos="290"/>
        </w:tabs>
        <w:spacing w:line="360" w:lineRule="auto"/>
        <w:ind w:left="851"/>
      </w:pPr>
    </w:p>
    <w:p w14:paraId="69268EF1" w14:textId="77777777" w:rsidR="00A040C5" w:rsidRPr="00A040C5" w:rsidRDefault="00A040C5" w:rsidP="00247D04">
      <w:pPr>
        <w:pStyle w:val="Akapitzlist"/>
        <w:numPr>
          <w:ilvl w:val="0"/>
          <w:numId w:val="49"/>
        </w:numPr>
        <w:spacing w:line="360" w:lineRule="auto"/>
        <w:ind w:left="1134" w:hanging="283"/>
        <w:jc w:val="both"/>
        <w:rPr>
          <w:rFonts w:ascii="Arial" w:hAnsi="Arial" w:cs="Arial"/>
          <w:b/>
          <w:bCs/>
          <w:sz w:val="24"/>
          <w:szCs w:val="24"/>
        </w:rPr>
      </w:pPr>
      <w:r>
        <w:rPr>
          <w:rFonts w:ascii="Arial" w:hAnsi="Arial" w:cs="Arial"/>
          <w:bCs/>
          <w:sz w:val="24"/>
          <w:szCs w:val="24"/>
        </w:rPr>
        <w:t>w</w:t>
      </w:r>
      <w:r w:rsidRPr="004F4994">
        <w:rPr>
          <w:rFonts w:ascii="Arial" w:hAnsi="Arial" w:cs="Arial"/>
          <w:bCs/>
          <w:sz w:val="24"/>
          <w:szCs w:val="24"/>
        </w:rPr>
        <w:t xml:space="preserve"> okresie</w:t>
      </w:r>
      <w:r>
        <w:rPr>
          <w:rFonts w:ascii="Arial" w:hAnsi="Arial" w:cs="Arial"/>
          <w:bCs/>
          <w:sz w:val="24"/>
          <w:szCs w:val="24"/>
        </w:rPr>
        <w:t xml:space="preserve"> ostatnich</w:t>
      </w:r>
      <w:r w:rsidRPr="004F4994">
        <w:rPr>
          <w:rFonts w:ascii="Arial" w:hAnsi="Arial" w:cs="Arial"/>
          <w:bCs/>
          <w:sz w:val="24"/>
          <w:szCs w:val="24"/>
        </w:rPr>
        <w:t xml:space="preserve"> 5 lat przed upływem terminu składania ofert, a jeżeli okres prowadzenia działalności jest krótszy – w tym okresie,</w:t>
      </w:r>
      <w:r w:rsidRPr="00914767">
        <w:rPr>
          <w:rFonts w:ascii="Arial" w:hAnsi="Arial" w:cs="Arial"/>
          <w:b/>
          <w:sz w:val="24"/>
          <w:szCs w:val="24"/>
        </w:rPr>
        <w:t xml:space="preserve"> wykonał minimum jedno zamówienie, którego przedmiotem było</w:t>
      </w:r>
      <w:r>
        <w:rPr>
          <w:rFonts w:ascii="Arial" w:hAnsi="Arial" w:cs="Arial"/>
          <w:b/>
          <w:sz w:val="24"/>
          <w:szCs w:val="24"/>
        </w:rPr>
        <w:t>:</w:t>
      </w:r>
      <w:r w:rsidRPr="00914767">
        <w:rPr>
          <w:rFonts w:ascii="Arial" w:hAnsi="Arial" w:cs="Arial"/>
          <w:b/>
          <w:sz w:val="24"/>
          <w:szCs w:val="24"/>
        </w:rPr>
        <w:t xml:space="preserve"> </w:t>
      </w:r>
    </w:p>
    <w:p w14:paraId="6F284724" w14:textId="7C1D8012" w:rsidR="00A040C5" w:rsidRPr="00A040C5" w:rsidRDefault="00A040C5" w:rsidP="00247D04">
      <w:pPr>
        <w:pStyle w:val="Akapitzlist"/>
        <w:numPr>
          <w:ilvl w:val="0"/>
          <w:numId w:val="69"/>
        </w:numPr>
        <w:suppressAutoHyphens w:val="0"/>
        <w:spacing w:line="360" w:lineRule="auto"/>
        <w:ind w:left="1701" w:hanging="448"/>
        <w:contextualSpacing/>
        <w:jc w:val="both"/>
        <w:rPr>
          <w:rFonts w:ascii="Arial" w:hAnsi="Arial" w:cs="Arial"/>
          <w:sz w:val="24"/>
          <w:szCs w:val="24"/>
        </w:rPr>
      </w:pPr>
      <w:r w:rsidRPr="00A040C5">
        <w:rPr>
          <w:rFonts w:ascii="Arial" w:hAnsi="Arial" w:cs="Arial"/>
          <w:sz w:val="24"/>
          <w:szCs w:val="24"/>
        </w:rPr>
        <w:t xml:space="preserve">wykonanie i/lub: budowa/ przebudowa/ remont/ modernizacja </w:t>
      </w:r>
      <w:r>
        <w:rPr>
          <w:rFonts w:ascii="Arial" w:hAnsi="Arial" w:cs="Arial"/>
          <w:sz w:val="24"/>
          <w:szCs w:val="24"/>
        </w:rPr>
        <w:br/>
      </w:r>
      <w:r w:rsidRPr="00A040C5">
        <w:rPr>
          <w:rFonts w:ascii="Arial" w:hAnsi="Arial" w:cs="Arial"/>
          <w:sz w:val="24"/>
          <w:szCs w:val="24"/>
        </w:rPr>
        <w:t xml:space="preserve">nawierzchni dróg, ulic, ciągów pieszo-rowerowych, ciągów </w:t>
      </w:r>
      <w:r>
        <w:rPr>
          <w:rFonts w:ascii="Arial" w:hAnsi="Arial" w:cs="Arial"/>
          <w:sz w:val="24"/>
          <w:szCs w:val="24"/>
        </w:rPr>
        <w:br/>
      </w:r>
      <w:r w:rsidRPr="00A040C5">
        <w:rPr>
          <w:rFonts w:ascii="Arial" w:hAnsi="Arial" w:cs="Arial"/>
          <w:sz w:val="24"/>
          <w:szCs w:val="24"/>
        </w:rPr>
        <w:t xml:space="preserve">pieszo-jezdnych, placów postojowych/parkingowych, chodników </w:t>
      </w:r>
      <w:r>
        <w:rPr>
          <w:rFonts w:ascii="Arial" w:hAnsi="Arial" w:cs="Arial"/>
          <w:sz w:val="24"/>
          <w:szCs w:val="24"/>
        </w:rPr>
        <w:br/>
      </w:r>
      <w:r w:rsidRPr="00A040C5">
        <w:rPr>
          <w:rFonts w:ascii="Arial" w:hAnsi="Arial" w:cs="Arial"/>
          <w:sz w:val="24"/>
          <w:szCs w:val="24"/>
        </w:rPr>
        <w:t xml:space="preserve">polegające na ułożeniu nawierzchni z kostki brukowej  o powierzchni: min. </w:t>
      </w:r>
      <w:r w:rsidR="00787A20">
        <w:rPr>
          <w:rFonts w:ascii="Arial" w:hAnsi="Arial" w:cs="Arial"/>
          <w:sz w:val="24"/>
          <w:szCs w:val="24"/>
        </w:rPr>
        <w:t>3</w:t>
      </w:r>
      <w:r w:rsidRPr="00A040C5">
        <w:rPr>
          <w:rFonts w:ascii="Arial" w:hAnsi="Arial" w:cs="Arial"/>
          <w:sz w:val="24"/>
          <w:szCs w:val="24"/>
        </w:rPr>
        <w:t xml:space="preserve">00 m² - </w:t>
      </w:r>
      <w:r w:rsidRPr="00A040C5">
        <w:rPr>
          <w:rFonts w:ascii="Arial" w:hAnsi="Arial" w:cs="Arial"/>
          <w:color w:val="0070C0"/>
          <w:sz w:val="24"/>
          <w:szCs w:val="24"/>
        </w:rPr>
        <w:t>dotyczy części I, II, III, IV</w:t>
      </w:r>
    </w:p>
    <w:p w14:paraId="649FBE64" w14:textId="7CD914C6" w:rsidR="00A040C5" w:rsidRPr="00A040C5" w:rsidRDefault="00A040C5" w:rsidP="00247D04">
      <w:pPr>
        <w:pStyle w:val="Akapitzlist"/>
        <w:numPr>
          <w:ilvl w:val="0"/>
          <w:numId w:val="69"/>
        </w:numPr>
        <w:suppressAutoHyphens w:val="0"/>
        <w:spacing w:line="360" w:lineRule="auto"/>
        <w:ind w:left="1701" w:hanging="448"/>
        <w:contextualSpacing/>
        <w:jc w:val="both"/>
        <w:rPr>
          <w:rFonts w:ascii="Arial" w:hAnsi="Arial" w:cs="Arial"/>
          <w:sz w:val="24"/>
          <w:szCs w:val="24"/>
        </w:rPr>
      </w:pPr>
      <w:r w:rsidRPr="00A040C5">
        <w:rPr>
          <w:rFonts w:ascii="Arial" w:hAnsi="Arial" w:cs="Arial"/>
          <w:sz w:val="24"/>
          <w:szCs w:val="24"/>
        </w:rPr>
        <w:t xml:space="preserve">wykonanie i/lub: budowa/ przebudowa/ remont/ modernizacja </w:t>
      </w:r>
      <w:r>
        <w:rPr>
          <w:rFonts w:ascii="Arial" w:hAnsi="Arial" w:cs="Arial"/>
          <w:sz w:val="24"/>
          <w:szCs w:val="24"/>
        </w:rPr>
        <w:br/>
      </w:r>
      <w:r w:rsidRPr="00A040C5">
        <w:rPr>
          <w:rFonts w:ascii="Arial" w:hAnsi="Arial" w:cs="Arial"/>
          <w:sz w:val="24"/>
          <w:szCs w:val="24"/>
        </w:rPr>
        <w:t xml:space="preserve">nawierzchni dróg, ulic, ciągów pieszo-rowerowych, ciągów </w:t>
      </w:r>
      <w:r>
        <w:rPr>
          <w:rFonts w:ascii="Arial" w:hAnsi="Arial" w:cs="Arial"/>
          <w:sz w:val="24"/>
          <w:szCs w:val="24"/>
        </w:rPr>
        <w:br/>
      </w:r>
      <w:r w:rsidRPr="00A040C5">
        <w:rPr>
          <w:rFonts w:ascii="Arial" w:hAnsi="Arial" w:cs="Arial"/>
          <w:sz w:val="24"/>
          <w:szCs w:val="24"/>
        </w:rPr>
        <w:t xml:space="preserve">pieszo-jezdnych, placów postojowych/parkingowych, polegające </w:t>
      </w:r>
      <w:r>
        <w:rPr>
          <w:rFonts w:ascii="Arial" w:hAnsi="Arial" w:cs="Arial"/>
          <w:sz w:val="24"/>
          <w:szCs w:val="24"/>
        </w:rPr>
        <w:br/>
      </w:r>
      <w:r w:rsidRPr="00A040C5">
        <w:rPr>
          <w:rFonts w:ascii="Arial" w:hAnsi="Arial" w:cs="Arial"/>
          <w:sz w:val="24"/>
          <w:szCs w:val="24"/>
        </w:rPr>
        <w:t xml:space="preserve">na ułożeniu nawierzchni z masy bitumicznej  o powierzchni: </w:t>
      </w:r>
      <w:r>
        <w:rPr>
          <w:rFonts w:ascii="Arial" w:hAnsi="Arial" w:cs="Arial"/>
          <w:sz w:val="24"/>
          <w:szCs w:val="24"/>
        </w:rPr>
        <w:br/>
      </w:r>
      <w:r w:rsidRPr="00A040C5">
        <w:rPr>
          <w:rFonts w:ascii="Arial" w:hAnsi="Arial" w:cs="Arial"/>
          <w:sz w:val="24"/>
          <w:szCs w:val="24"/>
        </w:rPr>
        <w:t xml:space="preserve">min. </w:t>
      </w:r>
      <w:r w:rsidR="00787A20">
        <w:rPr>
          <w:rFonts w:ascii="Arial" w:hAnsi="Arial" w:cs="Arial"/>
          <w:sz w:val="24"/>
          <w:szCs w:val="24"/>
        </w:rPr>
        <w:t>5</w:t>
      </w:r>
      <w:r w:rsidRPr="00A040C5">
        <w:rPr>
          <w:rFonts w:ascii="Arial" w:hAnsi="Arial" w:cs="Arial"/>
          <w:sz w:val="24"/>
          <w:szCs w:val="24"/>
        </w:rPr>
        <w:t xml:space="preserve">00 m² - </w:t>
      </w:r>
      <w:r w:rsidRPr="00A040C5">
        <w:rPr>
          <w:rFonts w:ascii="Arial" w:hAnsi="Arial" w:cs="Arial"/>
          <w:color w:val="0070C0"/>
          <w:sz w:val="24"/>
          <w:szCs w:val="24"/>
        </w:rPr>
        <w:t>dotyczy części II</w:t>
      </w:r>
    </w:p>
    <w:p w14:paraId="7D350213" w14:textId="77777777" w:rsidR="004A74C3" w:rsidRDefault="004A74C3" w:rsidP="00A040C5">
      <w:pPr>
        <w:spacing w:line="360" w:lineRule="auto"/>
        <w:ind w:left="1134"/>
        <w:jc w:val="both"/>
        <w:rPr>
          <w:rFonts w:ascii="Arial" w:hAnsi="Arial"/>
          <w:sz w:val="24"/>
          <w:szCs w:val="24"/>
          <w:lang w:val="x-none" w:eastAsia="x-none"/>
        </w:rPr>
      </w:pPr>
    </w:p>
    <w:p w14:paraId="38CB0870" w14:textId="682C7648" w:rsidR="004A74C3" w:rsidRDefault="004A74C3" w:rsidP="00A040C5">
      <w:pPr>
        <w:spacing w:line="360" w:lineRule="auto"/>
        <w:ind w:left="1134"/>
        <w:jc w:val="both"/>
        <w:rPr>
          <w:rFonts w:ascii="Arial" w:hAnsi="Arial"/>
          <w:sz w:val="24"/>
          <w:szCs w:val="24"/>
          <w:lang w:val="x-none" w:eastAsia="x-none"/>
        </w:rPr>
      </w:pPr>
      <w:r w:rsidRPr="004A74C3">
        <w:rPr>
          <w:rFonts w:ascii="Arial" w:hAnsi="Arial"/>
          <w:sz w:val="24"/>
          <w:szCs w:val="24"/>
          <w:lang w:val="x-none" w:eastAsia="x-none"/>
        </w:rPr>
        <w:t>Wykazane dla spełnienia warunku w danej części roboty mogą potwierdzać spełnianie warunku także dla innych części (jeśli obejmuję zakres robót występujący dla spełnienia warunku w tych konkretnych częściach). Tzn. ten sam zakres wskazanych robót może potwierdzać spełnienie warunku kilku części zamówienia</w:t>
      </w:r>
      <w:r w:rsidR="00381504">
        <w:rPr>
          <w:rFonts w:ascii="Arial" w:hAnsi="Arial"/>
          <w:sz w:val="24"/>
          <w:szCs w:val="24"/>
          <w:lang w:val="x-none" w:eastAsia="x-none"/>
        </w:rPr>
        <w:t>.</w:t>
      </w:r>
    </w:p>
    <w:p w14:paraId="4BC716CE" w14:textId="77777777" w:rsidR="004A74C3" w:rsidRDefault="004A74C3" w:rsidP="00A040C5">
      <w:pPr>
        <w:spacing w:line="360" w:lineRule="auto"/>
        <w:ind w:left="1134"/>
        <w:jc w:val="both"/>
        <w:rPr>
          <w:rFonts w:ascii="Arial" w:hAnsi="Arial"/>
          <w:sz w:val="24"/>
          <w:szCs w:val="24"/>
          <w:lang w:val="x-none" w:eastAsia="x-none"/>
        </w:rPr>
      </w:pPr>
    </w:p>
    <w:p w14:paraId="5103782F" w14:textId="600F734C"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0D267580" w14:textId="77777777"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7765B7C" w14:textId="77777777"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rPr>
        <w:lastRenderedPageBreak/>
        <w:t xml:space="preserve">Ocena spełnienia warunku zostanie dokonana na podstawie wykazu wykonanych robót budowlanych złożonego przez Wykonawcę (załącznik </w:t>
      </w:r>
      <w:r>
        <w:rPr>
          <w:rFonts w:ascii="Arial" w:hAnsi="Arial"/>
          <w:sz w:val="24"/>
          <w:szCs w:val="24"/>
        </w:rPr>
        <w:br/>
      </w:r>
      <w:r w:rsidRPr="00914767">
        <w:rPr>
          <w:rFonts w:ascii="Arial" w:hAnsi="Arial"/>
          <w:sz w:val="24"/>
          <w:szCs w:val="24"/>
        </w:rPr>
        <w:t>nr 5 do SWZ) wraz z załącznikami – dowodami.</w:t>
      </w:r>
    </w:p>
    <w:p w14:paraId="32A06F6D" w14:textId="77777777" w:rsidR="00A040C5" w:rsidRDefault="00A040C5" w:rsidP="00A040C5">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178CA2E4" w14:textId="77777777" w:rsidR="00A040C5" w:rsidRDefault="00A040C5" w:rsidP="00C64F9F">
      <w:pPr>
        <w:pStyle w:val="BodyText20"/>
        <w:tabs>
          <w:tab w:val="left" w:pos="290"/>
        </w:tabs>
        <w:spacing w:line="360" w:lineRule="auto"/>
        <w:ind w:left="851"/>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45A84EAB"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5867F0">
        <w:rPr>
          <w:rFonts w:ascii="Arial" w:hAnsi="Arial"/>
          <w:b/>
          <w:sz w:val="24"/>
          <w:szCs w:val="24"/>
        </w:rPr>
        <w:t>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0" w:name="_Toc94169624"/>
      <w:r w:rsidRPr="00914767">
        <w:rPr>
          <w:rFonts w:ascii="Arial" w:hAnsi="Arial"/>
          <w:sz w:val="24"/>
          <w:szCs w:val="24"/>
        </w:rPr>
        <w:t>IX. Podstawy wykluczenia z postępowania</w:t>
      </w:r>
      <w:bookmarkEnd w:id="20"/>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62E82FDD"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00811FBC"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74AB18BB"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508B073A" w14:textId="1D679B92" w:rsid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o </w:t>
      </w:r>
      <w:r w:rsidR="007448F8" w:rsidRPr="005E6D42">
        <w:rPr>
          <w:rFonts w:ascii="Arial" w:hAnsi="Arial" w:cs="Arial"/>
          <w:color w:val="000000"/>
          <w:sz w:val="24"/>
          <w:szCs w:val="24"/>
        </w:rPr>
        <w:t xml:space="preserve">którym mowa w art. 228–230a, art. 250a Kodeksu karnego, </w:t>
      </w:r>
      <w:r w:rsidR="007448F8" w:rsidRPr="005E6D42">
        <w:rPr>
          <w:rFonts w:ascii="Arial" w:hAnsi="Arial" w:cs="Arial"/>
          <w:color w:val="000000"/>
          <w:sz w:val="24"/>
          <w:szCs w:val="24"/>
        </w:rPr>
        <w:br/>
        <w:t xml:space="preserve">w art. 46–48 ustawy z dnia 25 czerwca 2010 r. o sporcie (Dz. U. </w:t>
      </w:r>
      <w:r w:rsidR="007448F8" w:rsidRPr="005E6D42">
        <w:rPr>
          <w:rFonts w:ascii="Arial" w:hAnsi="Arial" w:cs="Arial"/>
          <w:color w:val="000000"/>
          <w:sz w:val="24"/>
          <w:szCs w:val="24"/>
        </w:rPr>
        <w:br/>
        <w:t xml:space="preserve">z 2022 r. poz. 1599 i 2185) lub w art. 54 ust. 1–4 ustawy z dnia 12 maja </w:t>
      </w:r>
      <w:r w:rsidR="00CE3F4D">
        <w:rPr>
          <w:rFonts w:ascii="Arial" w:hAnsi="Arial" w:cs="Arial"/>
          <w:color w:val="000000"/>
          <w:sz w:val="24"/>
          <w:szCs w:val="24"/>
        </w:rPr>
        <w:br/>
      </w:r>
      <w:r w:rsidR="007448F8" w:rsidRPr="005E6D42">
        <w:rPr>
          <w:rFonts w:ascii="Arial" w:hAnsi="Arial" w:cs="Arial"/>
          <w:color w:val="000000"/>
          <w:sz w:val="24"/>
          <w:szCs w:val="24"/>
        </w:rPr>
        <w:lastRenderedPageBreak/>
        <w:t>2011 r. o refundacji leków, środków spożywczych specjalnego przeznaczenia</w:t>
      </w:r>
      <w:r w:rsidR="007448F8">
        <w:rPr>
          <w:rFonts w:ascii="Arial" w:hAnsi="Arial" w:cs="Arial"/>
          <w:color w:val="000000"/>
          <w:sz w:val="24"/>
          <w:szCs w:val="24"/>
        </w:rPr>
        <w:t xml:space="preserve"> </w:t>
      </w:r>
      <w:r w:rsidR="007448F8" w:rsidRPr="005E6D42">
        <w:rPr>
          <w:rFonts w:ascii="Arial" w:hAnsi="Arial" w:cs="Arial"/>
          <w:color w:val="000000"/>
          <w:sz w:val="24"/>
          <w:szCs w:val="24"/>
        </w:rPr>
        <w:t>żywieniowego oraz wyrobów medycznych (Dz. U. z 2023 r. poz. 826),</w:t>
      </w:r>
    </w:p>
    <w:p w14:paraId="5FBDA686" w14:textId="2003E593" w:rsidR="0042246A" w:rsidRP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finansowania przestępstwa o charakterze terrorystycznym, o którym mowa </w:t>
      </w:r>
      <w:r w:rsidRPr="007448F8">
        <w:rPr>
          <w:rFonts w:ascii="Arial" w:hAnsi="Arial" w:cs="Arial"/>
          <w:color w:val="000000"/>
          <w:sz w:val="24"/>
          <w:szCs w:val="24"/>
        </w:rPr>
        <w:br/>
        <w:t>w art. 165a Kodeksu karnego, lub przestępstwo udaremniania lub utrudniania stwierdzenia przestępnego pochodzenia pieniędzy lub ukrywania ich pochodzenia, o którym mowa w art. 299 Kodeksu karnego,</w:t>
      </w:r>
    </w:p>
    <w:p w14:paraId="09AA4A62"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4F45410"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0C49C813"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8D47B7"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804DD8C" w14:textId="77777777" w:rsidR="0042246A" w:rsidRPr="00914767" w:rsidRDefault="0042246A" w:rsidP="0042246A">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wobec którego prawomocnie orzeczono zakaz ubiegania się o zamówienia publiczne;</w:t>
      </w:r>
    </w:p>
    <w:p w14:paraId="658A1CAA"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Pr="0042246A"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lastRenderedPageBreak/>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54E73C41" w:rsidR="00D97184" w:rsidRDefault="0085766A"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EB8D936" w14:textId="77777777"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1471FBA9" w14:textId="77777777" w:rsidR="007864E3"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2022 r. poz. 593</w:t>
      </w:r>
      <w:r>
        <w:rPr>
          <w:rFonts w:ascii="Arial" w:hAnsi="Arial"/>
          <w:color w:val="000000"/>
          <w:sz w:val="24"/>
          <w:szCs w:val="24"/>
        </w:rPr>
        <w:t xml:space="preserve"> z </w:t>
      </w:r>
      <w:proofErr w:type="spellStart"/>
      <w:r>
        <w:rPr>
          <w:rFonts w:ascii="Arial" w:hAnsi="Arial"/>
          <w:color w:val="000000"/>
          <w:sz w:val="24"/>
          <w:szCs w:val="24"/>
        </w:rPr>
        <w:t>późn</w:t>
      </w:r>
      <w:proofErr w:type="spellEnd"/>
      <w:r>
        <w:rPr>
          <w:rFonts w:ascii="Arial" w:hAnsi="Arial"/>
          <w:color w:val="000000"/>
          <w:sz w:val="24"/>
          <w:szCs w:val="24"/>
        </w:rPr>
        <w:t>.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73D02C6D" w14:textId="77777777"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w:t>
      </w:r>
      <w:r>
        <w:rPr>
          <w:rFonts w:ascii="Arial" w:hAnsi="Arial"/>
          <w:color w:val="000000"/>
          <w:sz w:val="24"/>
          <w:szCs w:val="24"/>
        </w:rPr>
        <w:t>3</w:t>
      </w:r>
      <w:r w:rsidRPr="00CF1F1D">
        <w:rPr>
          <w:rFonts w:ascii="Arial" w:hAnsi="Arial"/>
          <w:color w:val="000000"/>
          <w:sz w:val="24"/>
          <w:szCs w:val="24"/>
        </w:rPr>
        <w:t xml:space="preserve"> r. poz. </w:t>
      </w:r>
      <w:r>
        <w:rPr>
          <w:rFonts w:ascii="Arial" w:hAnsi="Arial"/>
          <w:color w:val="000000"/>
          <w:sz w:val="24"/>
          <w:szCs w:val="24"/>
        </w:rPr>
        <w:t>120 i 295</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w:t>
      </w:r>
      <w:r w:rsidRPr="00BB7EBC">
        <w:rPr>
          <w:rFonts w:ascii="Arial" w:hAnsi="Arial"/>
          <w:color w:val="000000"/>
          <w:sz w:val="24"/>
          <w:szCs w:val="24"/>
        </w:rPr>
        <w:lastRenderedPageBreak/>
        <w:t xml:space="preserve">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21"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21"/>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AC60143" w14:textId="77777777" w:rsidR="0042246A" w:rsidRPr="00210D90" w:rsidRDefault="0042246A"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4DCB9699"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1a, 1b</w:t>
      </w:r>
      <w:r w:rsidR="00381504">
        <w:rPr>
          <w:rFonts w:ascii="Arial" w:hAnsi="Arial" w:cs="Arial"/>
          <w:sz w:val="24"/>
          <w:szCs w:val="24"/>
        </w:rPr>
        <w:t xml:space="preserve">, 1c, 1d </w:t>
      </w:r>
      <w:r w:rsidR="002703CD" w:rsidRPr="002703CD">
        <w:rPr>
          <w:rFonts w:ascii="Arial" w:hAnsi="Arial" w:cs="Arial"/>
          <w:sz w:val="24"/>
          <w:szCs w:val="24"/>
        </w:rPr>
        <w:t>do SWZ (w zależności od tego, na którą część zamówienia Wykonawca składa ofertę);</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lastRenderedPageBreak/>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22" w:name="_Hlk65501332"/>
      <w:bookmarkStart w:id="23" w:name="_Hlk65501112"/>
      <w:bookmarkEnd w:id="22"/>
      <w:bookmarkEnd w:id="23"/>
    </w:p>
    <w:p w14:paraId="5B404ABD" w14:textId="3BCE5C44" w:rsidR="00E401AA" w:rsidRPr="00914767" w:rsidRDefault="00B56906" w:rsidP="001D7CCF">
      <w:pPr>
        <w:pStyle w:val="Akapitzlist"/>
        <w:numPr>
          <w:ilvl w:val="0"/>
          <w:numId w:val="23"/>
        </w:numPr>
        <w:spacing w:before="240" w:line="360" w:lineRule="auto"/>
        <w:jc w:val="both"/>
        <w:rPr>
          <w:rFonts w:ascii="Arial" w:hAnsi="Arial" w:cs="Arial"/>
          <w:sz w:val="24"/>
          <w:szCs w:val="24"/>
        </w:rPr>
      </w:pPr>
      <w:r>
        <w:rPr>
          <w:rFonts w:ascii="Arial" w:hAnsi="Arial" w:cs="Arial"/>
          <w:b/>
          <w:bCs/>
          <w:color w:val="0070C0"/>
          <w:sz w:val="24"/>
          <w:szCs w:val="24"/>
          <w:u w:val="single"/>
        </w:rPr>
        <w:t>A</w:t>
      </w:r>
      <w:r w:rsidR="00CF237C" w:rsidRPr="00914767">
        <w:rPr>
          <w:rFonts w:ascii="Arial" w:hAnsi="Arial" w:cs="Arial"/>
          <w:b/>
          <w:bCs/>
          <w:color w:val="0070C0"/>
          <w:sz w:val="24"/>
          <w:szCs w:val="24"/>
          <w:u w:val="single"/>
        </w:rPr>
        <w:t xml:space="preserve">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00CF237C" w:rsidRPr="00914767">
        <w:rPr>
          <w:rFonts w:ascii="Arial" w:hAnsi="Arial" w:cs="Arial"/>
          <w:b/>
          <w:bCs/>
          <w:color w:val="0070C0"/>
          <w:sz w:val="24"/>
          <w:szCs w:val="24"/>
          <w:u w:val="single"/>
        </w:rPr>
        <w:t>z postępowania</w:t>
      </w:r>
      <w:r w:rsidR="00CF237C" w:rsidRPr="00914767">
        <w:rPr>
          <w:rFonts w:ascii="Arial" w:hAnsi="Arial" w:cs="Arial"/>
          <w:sz w:val="24"/>
          <w:szCs w:val="24"/>
        </w:rPr>
        <w:t xml:space="preserve"> (art. 125 ust. 1 ustawy </w:t>
      </w:r>
      <w:proofErr w:type="spellStart"/>
      <w:r w:rsidR="00CF237C" w:rsidRPr="00914767">
        <w:rPr>
          <w:rFonts w:ascii="Arial" w:hAnsi="Arial" w:cs="Arial"/>
          <w:sz w:val="24"/>
          <w:szCs w:val="24"/>
        </w:rPr>
        <w:t>Pzp</w:t>
      </w:r>
      <w:proofErr w:type="spellEnd"/>
      <w:r w:rsidR="00CF237C" w:rsidRPr="00914767">
        <w:rPr>
          <w:rFonts w:ascii="Arial" w:hAnsi="Arial" w:cs="Arial"/>
          <w:sz w:val="24"/>
          <w:szCs w:val="24"/>
        </w:rPr>
        <w:t xml:space="preserve">) – zgodnie z </w:t>
      </w:r>
      <w:r w:rsidR="00CF237C" w:rsidRPr="00914767">
        <w:rPr>
          <w:rFonts w:ascii="Arial" w:hAnsi="Arial" w:cs="Arial"/>
          <w:bCs/>
          <w:sz w:val="24"/>
          <w:szCs w:val="24"/>
        </w:rPr>
        <w:t xml:space="preserve">załącznikiem nr 3 </w:t>
      </w:r>
      <w:r w:rsidR="00152D1D">
        <w:rPr>
          <w:rFonts w:ascii="Arial" w:hAnsi="Arial" w:cs="Arial"/>
          <w:bCs/>
          <w:sz w:val="24"/>
          <w:szCs w:val="24"/>
        </w:rPr>
        <w:br/>
      </w:r>
      <w:r w:rsidR="00CF237C" w:rsidRPr="00914767">
        <w:rPr>
          <w:rFonts w:ascii="Arial" w:hAnsi="Arial" w:cs="Arial"/>
          <w:bCs/>
          <w:sz w:val="24"/>
          <w:szCs w:val="24"/>
        </w:rPr>
        <w:t>do SWZ</w:t>
      </w:r>
      <w:r w:rsidR="00CF237C" w:rsidRPr="00914767">
        <w:rPr>
          <w:rStyle w:val="Zakotwiczenieprzypisudolnego"/>
          <w:rFonts w:ascii="Arial" w:hAnsi="Arial" w:cs="Arial"/>
          <w:bCs/>
          <w:sz w:val="24"/>
          <w:szCs w:val="24"/>
        </w:rPr>
        <w:footnoteReference w:id="1"/>
      </w:r>
      <w:r w:rsidR="00CF237C"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4"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4"/>
      <w:r w:rsidR="005B67E2" w:rsidRPr="00914767">
        <w:rPr>
          <w:rFonts w:ascii="Arial" w:hAnsi="Arial" w:cs="Arial"/>
          <w:szCs w:val="24"/>
        </w:rPr>
        <w:t>.</w:t>
      </w:r>
    </w:p>
    <w:p w14:paraId="6E8C09E3" w14:textId="6CAF9CDD" w:rsidR="00747AF5" w:rsidRDefault="00747AF5" w:rsidP="00914767">
      <w:pPr>
        <w:pStyle w:val="Tekstpodstawowy"/>
        <w:spacing w:line="360" w:lineRule="auto"/>
        <w:ind w:left="785" w:right="20"/>
        <w:jc w:val="both"/>
        <w:rPr>
          <w:rFonts w:ascii="Arial" w:hAnsi="Arial" w:cs="Arial"/>
          <w:szCs w:val="24"/>
        </w:rPr>
      </w:pPr>
    </w:p>
    <w:p w14:paraId="36E10773" w14:textId="77777777" w:rsidR="004A28DD" w:rsidRPr="00914767" w:rsidRDefault="004A28DD" w:rsidP="00914767">
      <w:pPr>
        <w:pStyle w:val="Tekstpodstawowy"/>
        <w:spacing w:line="360" w:lineRule="auto"/>
        <w:ind w:left="785" w:right="20"/>
        <w:jc w:val="both"/>
        <w:rPr>
          <w:rFonts w:ascii="Arial" w:hAnsi="Arial" w:cs="Arial"/>
          <w:szCs w:val="24"/>
        </w:rPr>
      </w:pPr>
    </w:p>
    <w:p w14:paraId="7861B04B" w14:textId="07DB68BA" w:rsidR="00BD1816" w:rsidRPr="00E95E75" w:rsidRDefault="002703CD" w:rsidP="002E5F19">
      <w:pPr>
        <w:pStyle w:val="Akapitzlist"/>
        <w:numPr>
          <w:ilvl w:val="0"/>
          <w:numId w:val="23"/>
        </w:numPr>
        <w:spacing w:line="360" w:lineRule="auto"/>
        <w:jc w:val="both"/>
        <w:rPr>
          <w:rFonts w:ascii="Arial" w:hAnsi="Arial" w:cs="Arial"/>
          <w:b/>
          <w:sz w:val="24"/>
          <w:szCs w:val="24"/>
        </w:rPr>
      </w:pPr>
      <w:bookmarkStart w:id="25" w:name="_Hlk71715236"/>
      <w:r w:rsidRPr="00BD1816">
        <w:rPr>
          <w:rFonts w:ascii="Arial" w:hAnsi="Arial" w:cs="Arial"/>
          <w:b/>
          <w:bCs/>
          <w:color w:val="0070C0"/>
          <w:sz w:val="24"/>
          <w:szCs w:val="24"/>
        </w:rPr>
        <w:lastRenderedPageBreak/>
        <w:t>Kosztorys(y) ofertowy(e) (odrębnie dla każdej części zamówienia)</w:t>
      </w:r>
      <w:r w:rsidR="00747AF5" w:rsidRPr="00BD1816">
        <w:rPr>
          <w:rFonts w:ascii="Arial" w:hAnsi="Arial" w:cs="Arial"/>
          <w:sz w:val="24"/>
          <w:szCs w:val="24"/>
        </w:rPr>
        <w:t>, sporządzony</w:t>
      </w:r>
      <w:r w:rsidR="00747447" w:rsidRPr="00BD1816">
        <w:rPr>
          <w:rFonts w:ascii="Arial" w:hAnsi="Arial" w:cs="Arial"/>
          <w:sz w:val="24"/>
          <w:szCs w:val="24"/>
        </w:rPr>
        <w:t>(e)</w:t>
      </w:r>
      <w:r w:rsidR="00747AF5" w:rsidRPr="00BD1816">
        <w:rPr>
          <w:rFonts w:ascii="Arial" w:hAnsi="Arial" w:cs="Arial"/>
          <w:sz w:val="24"/>
          <w:szCs w:val="24"/>
        </w:rPr>
        <w:t xml:space="preserve"> w oparciu o </w:t>
      </w:r>
      <w:r w:rsidR="00FE3047" w:rsidRPr="00BD1816">
        <w:rPr>
          <w:rFonts w:ascii="Arial" w:hAnsi="Arial" w:cs="Arial"/>
          <w:sz w:val="24"/>
          <w:szCs w:val="24"/>
        </w:rPr>
        <w:t>kosztorys</w:t>
      </w:r>
      <w:r w:rsidRPr="00BD1816">
        <w:rPr>
          <w:rFonts w:ascii="Arial" w:hAnsi="Arial" w:cs="Arial"/>
          <w:sz w:val="24"/>
          <w:szCs w:val="24"/>
        </w:rPr>
        <w:t>y</w:t>
      </w:r>
      <w:r w:rsidR="00FE3047" w:rsidRPr="00BD1816">
        <w:rPr>
          <w:rFonts w:ascii="Arial" w:hAnsi="Arial" w:cs="Arial"/>
          <w:sz w:val="24"/>
          <w:szCs w:val="24"/>
        </w:rPr>
        <w:t xml:space="preserve"> ofertow</w:t>
      </w:r>
      <w:r w:rsidRPr="00BD1816">
        <w:rPr>
          <w:rFonts w:ascii="Arial" w:hAnsi="Arial" w:cs="Arial"/>
          <w:sz w:val="24"/>
          <w:szCs w:val="24"/>
        </w:rPr>
        <w:t>e</w:t>
      </w:r>
      <w:r w:rsidR="00381504">
        <w:rPr>
          <w:rFonts w:ascii="Arial" w:hAnsi="Arial" w:cs="Arial"/>
          <w:sz w:val="24"/>
          <w:szCs w:val="24"/>
        </w:rPr>
        <w:t xml:space="preserve"> i przedmiary robót</w:t>
      </w:r>
      <w:r w:rsidR="00747447" w:rsidRPr="00BD1816">
        <w:rPr>
          <w:rFonts w:ascii="Arial" w:hAnsi="Arial" w:cs="Arial"/>
          <w:sz w:val="24"/>
          <w:szCs w:val="24"/>
        </w:rPr>
        <w:t xml:space="preserve"> </w:t>
      </w:r>
      <w:r w:rsidR="00747AF5" w:rsidRPr="00BD1816">
        <w:rPr>
          <w:rFonts w:ascii="Arial" w:hAnsi="Arial" w:cs="Arial"/>
          <w:sz w:val="24"/>
          <w:szCs w:val="24"/>
        </w:rPr>
        <w:t>Zamawiającego, stanowiąc</w:t>
      </w:r>
      <w:r w:rsidRPr="00BD1816">
        <w:rPr>
          <w:rFonts w:ascii="Arial" w:hAnsi="Arial" w:cs="Arial"/>
          <w:sz w:val="24"/>
          <w:szCs w:val="24"/>
        </w:rPr>
        <w:t>e</w:t>
      </w:r>
      <w:r w:rsidR="00747AF5" w:rsidRPr="00BD1816">
        <w:rPr>
          <w:rFonts w:ascii="Arial" w:hAnsi="Arial" w:cs="Arial"/>
          <w:sz w:val="24"/>
          <w:szCs w:val="24"/>
        </w:rPr>
        <w:t xml:space="preserve"> załącznik</w:t>
      </w:r>
      <w:r w:rsidRPr="00BD1816">
        <w:rPr>
          <w:rFonts w:ascii="Arial" w:hAnsi="Arial" w:cs="Arial"/>
          <w:sz w:val="24"/>
          <w:szCs w:val="24"/>
        </w:rPr>
        <w:t>i</w:t>
      </w:r>
      <w:r w:rsidR="002E5F19">
        <w:rPr>
          <w:rFonts w:ascii="Arial" w:hAnsi="Arial" w:cs="Arial"/>
          <w:sz w:val="24"/>
          <w:szCs w:val="24"/>
        </w:rPr>
        <w:t xml:space="preserve">: </w:t>
      </w:r>
      <w:r w:rsidRPr="00E95E75">
        <w:rPr>
          <w:rFonts w:ascii="Arial" w:hAnsi="Arial"/>
          <w:sz w:val="24"/>
          <w:szCs w:val="24"/>
        </w:rPr>
        <w:t xml:space="preserve">nr </w:t>
      </w:r>
      <w:r w:rsidR="00E95E75" w:rsidRPr="00E95E75">
        <w:rPr>
          <w:rFonts w:ascii="Arial" w:hAnsi="Arial"/>
          <w:sz w:val="24"/>
          <w:szCs w:val="24"/>
        </w:rPr>
        <w:t>12</w:t>
      </w:r>
      <w:r w:rsidR="002E5F19" w:rsidRPr="00E95E75">
        <w:rPr>
          <w:rFonts w:ascii="Arial" w:hAnsi="Arial"/>
          <w:sz w:val="24"/>
          <w:szCs w:val="24"/>
        </w:rPr>
        <w:t>a</w:t>
      </w:r>
      <w:r w:rsidRPr="00E95E75">
        <w:rPr>
          <w:rFonts w:ascii="Arial" w:hAnsi="Arial"/>
          <w:sz w:val="24"/>
          <w:szCs w:val="24"/>
        </w:rPr>
        <w:t xml:space="preserve"> (</w:t>
      </w:r>
      <w:r w:rsidR="002E5F19" w:rsidRPr="00E95E75">
        <w:rPr>
          <w:rFonts w:ascii="Arial" w:hAnsi="Arial"/>
          <w:sz w:val="24"/>
          <w:szCs w:val="24"/>
        </w:rPr>
        <w:t xml:space="preserve">na </w:t>
      </w:r>
      <w:r w:rsidRPr="00E95E75">
        <w:rPr>
          <w:rFonts w:ascii="Arial" w:hAnsi="Arial"/>
          <w:sz w:val="24"/>
          <w:szCs w:val="24"/>
        </w:rPr>
        <w:t>część I</w:t>
      </w:r>
      <w:r w:rsidR="002E5F19" w:rsidRPr="00E95E75">
        <w:rPr>
          <w:rFonts w:ascii="Arial" w:hAnsi="Arial"/>
          <w:sz w:val="24"/>
          <w:szCs w:val="24"/>
        </w:rPr>
        <w:t xml:space="preserve"> zamówienia</w:t>
      </w:r>
      <w:r w:rsidRPr="00E95E75">
        <w:rPr>
          <w:rFonts w:ascii="Arial" w:hAnsi="Arial"/>
          <w:sz w:val="24"/>
          <w:szCs w:val="24"/>
        </w:rPr>
        <w:t xml:space="preserve">), </w:t>
      </w:r>
      <w:r w:rsidR="00E95E75" w:rsidRPr="00E95E75">
        <w:rPr>
          <w:rFonts w:ascii="Arial" w:hAnsi="Arial"/>
          <w:sz w:val="24"/>
          <w:szCs w:val="24"/>
        </w:rPr>
        <w:br/>
      </w:r>
      <w:r w:rsidRPr="00E95E75">
        <w:rPr>
          <w:rFonts w:ascii="Arial" w:hAnsi="Arial"/>
          <w:sz w:val="24"/>
          <w:szCs w:val="24"/>
        </w:rPr>
        <w:t xml:space="preserve">nr </w:t>
      </w:r>
      <w:r w:rsidR="002E5F19" w:rsidRPr="00E95E75">
        <w:rPr>
          <w:rFonts w:ascii="Arial" w:hAnsi="Arial"/>
          <w:sz w:val="24"/>
          <w:szCs w:val="24"/>
        </w:rPr>
        <w:t>1</w:t>
      </w:r>
      <w:r w:rsidR="00E95E75" w:rsidRPr="00E95E75">
        <w:rPr>
          <w:rFonts w:ascii="Arial" w:hAnsi="Arial"/>
          <w:sz w:val="24"/>
          <w:szCs w:val="24"/>
        </w:rPr>
        <w:t>3</w:t>
      </w:r>
      <w:r w:rsidR="00812B91" w:rsidRPr="00E95E75">
        <w:rPr>
          <w:rFonts w:ascii="Arial" w:hAnsi="Arial"/>
          <w:sz w:val="24"/>
          <w:szCs w:val="24"/>
        </w:rPr>
        <w:t>a</w:t>
      </w:r>
      <w:r w:rsidR="00E95E75" w:rsidRPr="00E95E75">
        <w:rPr>
          <w:rFonts w:ascii="Arial" w:hAnsi="Arial"/>
          <w:sz w:val="24"/>
          <w:szCs w:val="24"/>
        </w:rPr>
        <w:t>, 13b, 13c, 13d</w:t>
      </w:r>
      <w:r w:rsidRPr="00E95E75">
        <w:rPr>
          <w:rFonts w:ascii="Arial" w:hAnsi="Arial"/>
          <w:sz w:val="24"/>
          <w:szCs w:val="24"/>
        </w:rPr>
        <w:t xml:space="preserve"> (</w:t>
      </w:r>
      <w:r w:rsidR="002E5F19" w:rsidRPr="00E95E75">
        <w:rPr>
          <w:rFonts w:ascii="Arial" w:hAnsi="Arial"/>
          <w:sz w:val="24"/>
          <w:szCs w:val="24"/>
        </w:rPr>
        <w:t xml:space="preserve">na </w:t>
      </w:r>
      <w:r w:rsidRPr="00E95E75">
        <w:rPr>
          <w:rFonts w:ascii="Arial" w:hAnsi="Arial"/>
          <w:sz w:val="24"/>
          <w:szCs w:val="24"/>
        </w:rPr>
        <w:t>część I</w:t>
      </w:r>
      <w:r w:rsidR="002E5F19" w:rsidRPr="00E95E75">
        <w:rPr>
          <w:rFonts w:ascii="Arial" w:hAnsi="Arial"/>
          <w:sz w:val="24"/>
          <w:szCs w:val="24"/>
        </w:rPr>
        <w:t>I zamówienia</w:t>
      </w:r>
      <w:r w:rsidRPr="00E95E75">
        <w:rPr>
          <w:rFonts w:ascii="Arial" w:hAnsi="Arial"/>
          <w:sz w:val="24"/>
          <w:szCs w:val="24"/>
        </w:rPr>
        <w:t>)</w:t>
      </w:r>
      <w:r w:rsidR="00E95E75" w:rsidRPr="00E95E75">
        <w:rPr>
          <w:rFonts w:ascii="Arial" w:hAnsi="Arial"/>
          <w:sz w:val="24"/>
          <w:szCs w:val="24"/>
        </w:rPr>
        <w:t xml:space="preserve">, nr 14a (na część </w:t>
      </w:r>
      <w:r w:rsidR="00E95E75" w:rsidRPr="00E95E75">
        <w:rPr>
          <w:rFonts w:ascii="Arial" w:hAnsi="Arial"/>
          <w:sz w:val="24"/>
          <w:szCs w:val="24"/>
        </w:rPr>
        <w:br/>
        <w:t>III zamówienia), nr 15a (na część IV zamówienia).</w:t>
      </w:r>
    </w:p>
    <w:bookmarkEnd w:id="25"/>
    <w:p w14:paraId="507E1AEC" w14:textId="243D0C33" w:rsidR="00381504" w:rsidRDefault="00747AF5" w:rsidP="00914767">
      <w:pPr>
        <w:pStyle w:val="Akapitzlist"/>
        <w:spacing w:line="360" w:lineRule="auto"/>
        <w:ind w:left="785"/>
        <w:jc w:val="both"/>
        <w:rPr>
          <w:rFonts w:ascii="Arial" w:hAnsi="Arial" w:cs="Arial"/>
          <w:sz w:val="24"/>
          <w:szCs w:val="24"/>
        </w:rPr>
      </w:pPr>
      <w:r w:rsidRPr="00914767">
        <w:rPr>
          <w:rFonts w:ascii="Arial" w:hAnsi="Arial" w:cs="Arial"/>
          <w:sz w:val="24"/>
          <w:szCs w:val="24"/>
        </w:rPr>
        <w:t>Kosztorys</w:t>
      </w:r>
      <w:r w:rsidR="002E5F19">
        <w:rPr>
          <w:rFonts w:ascii="Arial" w:hAnsi="Arial" w:cs="Arial"/>
          <w:sz w:val="24"/>
          <w:szCs w:val="24"/>
        </w:rPr>
        <w:t>y</w:t>
      </w:r>
      <w:r w:rsidRPr="00914767">
        <w:rPr>
          <w:rFonts w:ascii="Arial" w:hAnsi="Arial" w:cs="Arial"/>
          <w:sz w:val="24"/>
          <w:szCs w:val="24"/>
        </w:rPr>
        <w:t xml:space="preserve"> ofertow</w:t>
      </w:r>
      <w:r w:rsidR="002E5F19">
        <w:rPr>
          <w:rFonts w:ascii="Arial" w:hAnsi="Arial" w:cs="Arial"/>
          <w:sz w:val="24"/>
          <w:szCs w:val="24"/>
        </w:rPr>
        <w:t>e</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w:t>
      </w:r>
      <w:r w:rsidR="00B55B53">
        <w:rPr>
          <w:rFonts w:ascii="Arial" w:hAnsi="Arial" w:cs="Arial"/>
          <w:sz w:val="24"/>
          <w:szCs w:val="24"/>
        </w:rPr>
        <w:t>y</w:t>
      </w:r>
      <w:r w:rsidR="00B55B53" w:rsidRPr="00914767">
        <w:rPr>
          <w:rFonts w:ascii="Arial" w:hAnsi="Arial" w:cs="Arial"/>
          <w:sz w:val="24"/>
          <w:szCs w:val="24"/>
        </w:rPr>
        <w:t xml:space="preserve"> ofertow</w:t>
      </w:r>
      <w:r w:rsidR="00B55B53">
        <w:rPr>
          <w:rFonts w:ascii="Arial" w:hAnsi="Arial" w:cs="Arial"/>
          <w:sz w:val="24"/>
          <w:szCs w:val="24"/>
        </w:rPr>
        <w:t>e</w:t>
      </w:r>
      <w:r w:rsidR="00E95E75">
        <w:rPr>
          <w:rFonts w:ascii="Arial" w:hAnsi="Arial" w:cs="Arial"/>
          <w:sz w:val="24"/>
          <w:szCs w:val="24"/>
        </w:rPr>
        <w:t>, przedmiary robót</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2E5F19">
        <w:rPr>
          <w:rFonts w:ascii="Arial" w:hAnsi="Arial" w:cs="Arial"/>
          <w:sz w:val="24"/>
          <w:szCs w:val="24"/>
          <w:u w:val="single"/>
        </w:rPr>
        <w:t>ów</w:t>
      </w:r>
      <w:r w:rsidR="00FE3047" w:rsidRPr="00914767">
        <w:rPr>
          <w:rFonts w:ascii="Arial" w:hAnsi="Arial" w:cs="Arial"/>
          <w:sz w:val="24"/>
          <w:szCs w:val="24"/>
          <w:u w:val="single"/>
        </w:rPr>
        <w:t xml:space="preserve"> ofertow</w:t>
      </w:r>
      <w:r w:rsidR="002E5F19">
        <w:rPr>
          <w:rFonts w:ascii="Arial" w:hAnsi="Arial" w:cs="Arial"/>
          <w:sz w:val="24"/>
          <w:szCs w:val="24"/>
          <w:u w:val="single"/>
        </w:rPr>
        <w:t>ych</w:t>
      </w:r>
      <w:r w:rsidR="00381504">
        <w:rPr>
          <w:rFonts w:ascii="Arial" w:hAnsi="Arial" w:cs="Arial"/>
          <w:sz w:val="24"/>
          <w:szCs w:val="24"/>
          <w:u w:val="single"/>
        </w:rPr>
        <w:t xml:space="preserve"> i przedmiarów robót</w:t>
      </w:r>
      <w:r w:rsidR="002E5F19">
        <w:rPr>
          <w:rFonts w:ascii="Arial" w:hAnsi="Arial" w:cs="Arial"/>
          <w:sz w:val="24"/>
          <w:szCs w:val="24"/>
          <w:u w:val="single"/>
        </w:rPr>
        <w:t xml:space="preserve"> </w:t>
      </w:r>
      <w:r w:rsidRPr="00914767">
        <w:rPr>
          <w:rFonts w:ascii="Arial" w:hAnsi="Arial" w:cs="Arial"/>
          <w:sz w:val="24"/>
          <w:szCs w:val="24"/>
          <w:u w:val="single"/>
        </w:rPr>
        <w:t>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381504">
        <w:rPr>
          <w:rFonts w:ascii="Arial" w:hAnsi="Arial" w:cs="Arial"/>
          <w:sz w:val="24"/>
          <w:szCs w:val="24"/>
        </w:rPr>
        <w:br/>
      </w:r>
      <w:r w:rsidR="00FE3047" w:rsidRPr="00914767">
        <w:rPr>
          <w:rFonts w:ascii="Arial" w:hAnsi="Arial" w:cs="Arial"/>
          <w:sz w:val="24"/>
          <w:szCs w:val="24"/>
        </w:rPr>
        <w:t>w przekazany</w:t>
      </w:r>
      <w:r w:rsidR="002E5F19">
        <w:rPr>
          <w:rFonts w:ascii="Arial" w:hAnsi="Arial" w:cs="Arial"/>
          <w:sz w:val="24"/>
          <w:szCs w:val="24"/>
        </w:rPr>
        <w:t>ch</w:t>
      </w:r>
      <w:r w:rsidR="00FE3047" w:rsidRPr="00914767">
        <w:rPr>
          <w:rFonts w:ascii="Arial" w:hAnsi="Arial" w:cs="Arial"/>
          <w:sz w:val="24"/>
          <w:szCs w:val="24"/>
        </w:rPr>
        <w:t xml:space="preserve"> kosztorys</w:t>
      </w:r>
      <w:r w:rsidR="002E5F19">
        <w:rPr>
          <w:rFonts w:ascii="Arial" w:hAnsi="Arial" w:cs="Arial"/>
          <w:sz w:val="24"/>
          <w:szCs w:val="24"/>
        </w:rPr>
        <w:t xml:space="preserve">ach </w:t>
      </w:r>
      <w:r w:rsidR="00FE3047" w:rsidRPr="00914767">
        <w:rPr>
          <w:rFonts w:ascii="Arial" w:hAnsi="Arial" w:cs="Arial"/>
          <w:sz w:val="24"/>
          <w:szCs w:val="24"/>
        </w:rPr>
        <w:t>ofertowy</w:t>
      </w:r>
      <w:r w:rsidR="002E5F19">
        <w:rPr>
          <w:rFonts w:ascii="Arial" w:hAnsi="Arial" w:cs="Arial"/>
          <w:sz w:val="24"/>
          <w:szCs w:val="24"/>
        </w:rPr>
        <w:t>ch</w:t>
      </w:r>
      <w:r w:rsidR="00CE3F4D">
        <w:rPr>
          <w:rFonts w:ascii="Arial" w:hAnsi="Arial" w:cs="Arial"/>
          <w:sz w:val="24"/>
          <w:szCs w:val="24"/>
        </w:rPr>
        <w:t>, przedmiarach robót</w:t>
      </w:r>
      <w:r w:rsidR="00FE3047" w:rsidRPr="00914767">
        <w:rPr>
          <w:rFonts w:ascii="Arial" w:hAnsi="Arial" w:cs="Arial"/>
          <w:sz w:val="24"/>
          <w:szCs w:val="24"/>
        </w:rPr>
        <w:t xml:space="preserve">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1EFD6794" w14:textId="4CC68DB8"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b/>
          <w:sz w:val="24"/>
          <w:szCs w:val="24"/>
        </w:rPr>
        <w:t>W kosztorys</w:t>
      </w:r>
      <w:r w:rsidR="00381504">
        <w:rPr>
          <w:rFonts w:ascii="Arial" w:hAnsi="Arial" w:cs="Arial"/>
          <w:b/>
          <w:sz w:val="24"/>
          <w:szCs w:val="24"/>
        </w:rPr>
        <w:t xml:space="preserve">ach </w:t>
      </w:r>
      <w:r w:rsidRPr="00914767">
        <w:rPr>
          <w:rFonts w:ascii="Arial" w:hAnsi="Arial" w:cs="Arial"/>
          <w:b/>
          <w:sz w:val="24"/>
          <w:szCs w:val="24"/>
        </w:rPr>
        <w:t>ofertowy</w:t>
      </w:r>
      <w:r w:rsidR="00381504">
        <w:rPr>
          <w:rFonts w:ascii="Arial" w:hAnsi="Arial" w:cs="Arial"/>
          <w:b/>
          <w:sz w:val="24"/>
          <w:szCs w:val="24"/>
        </w:rPr>
        <w:t xml:space="preserve">ch </w:t>
      </w:r>
      <w:r w:rsidRPr="00914767">
        <w:rPr>
          <w:rFonts w:ascii="Arial" w:hAnsi="Arial" w:cs="Arial"/>
          <w:b/>
          <w:sz w:val="24"/>
          <w:szCs w:val="24"/>
        </w:rPr>
        <w:t>należy podać</w:t>
      </w:r>
      <w:r w:rsidR="00381504">
        <w:rPr>
          <w:rFonts w:ascii="Arial" w:hAnsi="Arial" w:cs="Arial"/>
          <w:b/>
          <w:sz w:val="24"/>
          <w:szCs w:val="24"/>
        </w:rPr>
        <w:t xml:space="preserve"> ceny jednostkowe w złotych netto, wartości poszczególnych pozycji kosztorysowych w zł netto, </w:t>
      </w:r>
      <w:r w:rsidRPr="00914767">
        <w:rPr>
          <w:rFonts w:ascii="Arial" w:hAnsi="Arial" w:cs="Arial"/>
          <w:b/>
          <w:sz w:val="24"/>
          <w:szCs w:val="24"/>
        </w:rPr>
        <w:t xml:space="preserve">wartość zamówienia w zł netto, wartość podatku VAT w zł 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BEB6C6" w14:textId="77777777" w:rsidR="00B93BD7" w:rsidRDefault="00B93BD7" w:rsidP="00914767">
      <w:pPr>
        <w:pStyle w:val="Tekstpodstawowy"/>
        <w:spacing w:line="360" w:lineRule="auto"/>
        <w:ind w:left="785" w:right="20"/>
        <w:jc w:val="both"/>
        <w:rPr>
          <w:rFonts w:ascii="Arial" w:hAnsi="Arial" w:cs="Arial"/>
          <w:szCs w:val="24"/>
        </w:rPr>
      </w:pPr>
    </w:p>
    <w:p w14:paraId="5DBFC88E" w14:textId="77777777"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lastRenderedPageBreak/>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AE87BE9" w14:textId="77777777" w:rsidR="00CC3275" w:rsidRDefault="00CC3275" w:rsidP="00B8297D">
      <w:pPr>
        <w:spacing w:line="360" w:lineRule="auto"/>
        <w:ind w:left="785" w:right="-108"/>
        <w:jc w:val="both"/>
        <w:rPr>
          <w:rFonts w:ascii="Arial" w:hAnsi="Arial"/>
          <w:sz w:val="24"/>
          <w:szCs w:val="24"/>
        </w:rPr>
      </w:pP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7A90D5E2" w14:textId="0D785330"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lastRenderedPageBreak/>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E95E75">
        <w:rPr>
          <w:rFonts w:ascii="Arial" w:hAnsi="Arial"/>
          <w:bCs/>
          <w:sz w:val="24"/>
          <w:szCs w:val="24"/>
        </w:rPr>
        <w:t>8</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247D04">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6" w:name="_Hlk65501062"/>
      <w:bookmarkEnd w:id="26"/>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7" w:name="_Hlk62401269"/>
      <w:bookmarkEnd w:id="27"/>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w:t>
      </w:r>
      <w:r w:rsidRPr="00914767">
        <w:rPr>
          <w:rFonts w:ascii="Arial" w:hAnsi="Arial" w:cs="Arial"/>
          <w:szCs w:val="24"/>
        </w:rPr>
        <w:lastRenderedPageBreak/>
        <w:t xml:space="preserve">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Default="00E401AA" w:rsidP="00914767">
      <w:pPr>
        <w:pStyle w:val="Tekstpodstawowy"/>
        <w:spacing w:line="360" w:lineRule="auto"/>
        <w:ind w:left="720" w:right="20"/>
        <w:jc w:val="both"/>
        <w:rPr>
          <w:rFonts w:ascii="Arial" w:hAnsi="Arial" w:cs="Arial"/>
          <w:color w:val="00B050"/>
          <w:szCs w:val="24"/>
        </w:rPr>
      </w:pPr>
    </w:p>
    <w:p w14:paraId="5DBEE26E" w14:textId="77777777" w:rsidR="004A28DD" w:rsidRDefault="004A28DD" w:rsidP="00914767">
      <w:pPr>
        <w:pStyle w:val="Tekstpodstawowy"/>
        <w:spacing w:line="360" w:lineRule="auto"/>
        <w:ind w:left="720" w:right="20"/>
        <w:jc w:val="both"/>
        <w:rPr>
          <w:rFonts w:ascii="Arial" w:hAnsi="Arial" w:cs="Arial"/>
          <w:color w:val="00B050"/>
          <w:szCs w:val="24"/>
        </w:rPr>
      </w:pPr>
    </w:p>
    <w:p w14:paraId="79A8A969" w14:textId="77777777" w:rsidR="004A28DD" w:rsidRPr="00914767" w:rsidRDefault="004A28DD" w:rsidP="00914767">
      <w:pPr>
        <w:pStyle w:val="Tekstpodstawowy"/>
        <w:spacing w:line="360" w:lineRule="auto"/>
        <w:ind w:left="720" w:right="20"/>
        <w:jc w:val="both"/>
        <w:rPr>
          <w:rFonts w:ascii="Arial" w:hAnsi="Arial" w:cs="Arial"/>
          <w:color w:val="00B050"/>
          <w:szCs w:val="24"/>
        </w:rPr>
      </w:pPr>
    </w:p>
    <w:p w14:paraId="62520C56" w14:textId="3C0A55C8"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lastRenderedPageBreak/>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E95E75">
        <w:rPr>
          <w:rFonts w:ascii="Arial" w:hAnsi="Arial" w:cs="Arial"/>
          <w:bCs/>
          <w:sz w:val="24"/>
          <w:szCs w:val="24"/>
        </w:rPr>
        <w:t>6</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lastRenderedPageBreak/>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CE3F4D">
      <w:pPr>
        <w:pStyle w:val="Akapitzlist"/>
        <w:spacing w:line="360" w:lineRule="auto"/>
        <w:ind w:left="851"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11259BDB" w:rsidR="00C5329C" w:rsidRPr="00914767" w:rsidRDefault="00CF237C"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4F61D604" w14:textId="77777777" w:rsidR="00B56906" w:rsidRDefault="00B56906"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lastRenderedPageBreak/>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5C803F9B" w14:textId="6AD8D4C8" w:rsidR="00381504" w:rsidRPr="00381504" w:rsidRDefault="00381504" w:rsidP="00381504">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Pr>
          <w:rFonts w:ascii="Arial" w:hAnsi="Arial"/>
          <w:sz w:val="24"/>
          <w:szCs w:val="24"/>
        </w:rPr>
        <w:br/>
      </w:r>
      <w:r w:rsidRPr="00914767">
        <w:rPr>
          <w:rFonts w:ascii="Arial" w:hAnsi="Arial"/>
          <w:sz w:val="24"/>
          <w:szCs w:val="24"/>
        </w:rPr>
        <w:t>w odniesieniu do tego warunku</w:t>
      </w:r>
      <w:r>
        <w:rPr>
          <w:rFonts w:ascii="Arial" w:hAnsi="Arial"/>
          <w:sz w:val="24"/>
          <w:szCs w:val="24"/>
        </w:rPr>
        <w:t xml:space="preserve"> - </w:t>
      </w:r>
      <w:r w:rsidRPr="00381504">
        <w:rPr>
          <w:rFonts w:ascii="Arial" w:hAnsi="Arial"/>
          <w:b/>
          <w:color w:val="C00000"/>
          <w:sz w:val="24"/>
          <w:szCs w:val="24"/>
        </w:rPr>
        <w:t>informacji z banku lub spółdzielczej kasy oszczędnościowo-kredytowej</w:t>
      </w:r>
      <w:r w:rsidRPr="00381504">
        <w:rPr>
          <w:rFonts w:ascii="Arial" w:hAnsi="Arial"/>
          <w:sz w:val="24"/>
          <w:szCs w:val="24"/>
        </w:rPr>
        <w:t xml:space="preserve">, potwierdzającej wysokość posiadanych środków finansowych lub zdolność kredytową Wykonawcy, </w:t>
      </w:r>
      <w:r w:rsidRPr="00381504">
        <w:rPr>
          <w:rFonts w:ascii="Arial" w:hAnsi="Arial"/>
          <w:sz w:val="24"/>
          <w:szCs w:val="24"/>
          <w:u w:val="single"/>
        </w:rPr>
        <w:t xml:space="preserve">w okresie </w:t>
      </w:r>
      <w:r w:rsidR="00CE3F4D">
        <w:rPr>
          <w:rFonts w:ascii="Arial" w:hAnsi="Arial"/>
          <w:sz w:val="24"/>
          <w:szCs w:val="24"/>
          <w:u w:val="single"/>
        </w:rPr>
        <w:br/>
      </w:r>
      <w:r w:rsidRPr="00381504">
        <w:rPr>
          <w:rFonts w:ascii="Arial" w:hAnsi="Arial"/>
          <w:sz w:val="24"/>
          <w:szCs w:val="24"/>
          <w:u w:val="single"/>
        </w:rPr>
        <w:t>nie wcześniejszym niż  3  miesiące przed jej złożeniem.</w:t>
      </w:r>
    </w:p>
    <w:p w14:paraId="3F150157" w14:textId="191BBE3B" w:rsidR="00381504" w:rsidRPr="00914767" w:rsidRDefault="00381504" w:rsidP="00381504">
      <w:pPr>
        <w:spacing w:after="120" w:line="360" w:lineRule="auto"/>
        <w:ind w:left="851"/>
        <w:jc w:val="both"/>
        <w:rPr>
          <w:rFonts w:ascii="Arial" w:hAnsi="Arial"/>
          <w:i/>
          <w:sz w:val="24"/>
          <w:szCs w:val="24"/>
        </w:rPr>
      </w:pPr>
      <w:r w:rsidRPr="00914767">
        <w:rPr>
          <w:rFonts w:ascii="Arial" w:hAnsi="Arial"/>
          <w:i/>
          <w:sz w:val="24"/>
          <w:szCs w:val="24"/>
        </w:rPr>
        <w:t xml:space="preserve">UWAGA: Jeżeli z uzasadnionej przyczyny Wykonawca nie może złożyć wymaganego przez Zamawiającego ww. podmiotowego środka dowodowego, Wykonawca składa inny podmiotowy środek dowodowy, który </w:t>
      </w:r>
      <w:r>
        <w:rPr>
          <w:rFonts w:ascii="Arial" w:hAnsi="Arial"/>
          <w:i/>
          <w:sz w:val="24"/>
          <w:szCs w:val="24"/>
        </w:rPr>
        <w:br/>
      </w:r>
      <w:r w:rsidRPr="00914767">
        <w:rPr>
          <w:rFonts w:ascii="Arial" w:hAnsi="Arial"/>
          <w:i/>
          <w:sz w:val="24"/>
          <w:szCs w:val="24"/>
        </w:rPr>
        <w:t>w wystarczający sposób potwierdzi spełnianie opisanego przez Zamawiającego ww. warunku udziału w postępowaniu dotyczącego sytuacji ekonomicznej lub finansowej.</w:t>
      </w:r>
    </w:p>
    <w:p w14:paraId="23E12CE4" w14:textId="77777777" w:rsidR="00381504" w:rsidRDefault="00381504" w:rsidP="00381504">
      <w:pPr>
        <w:spacing w:after="120" w:line="360" w:lineRule="auto"/>
        <w:ind w:left="851"/>
        <w:jc w:val="both"/>
        <w:rPr>
          <w:rFonts w:ascii="Arial" w:hAnsi="Arial"/>
          <w:sz w:val="24"/>
          <w:szCs w:val="24"/>
        </w:rPr>
      </w:pPr>
      <w:r w:rsidRPr="00914767">
        <w:rPr>
          <w:rFonts w:ascii="Arial" w:hAnsi="Arial"/>
          <w:sz w:val="24"/>
          <w:szCs w:val="24"/>
        </w:rPr>
        <w:t xml:space="preserve">Jeżeli dokument będzie wystawiony w walucie innej niż PLN, Wykonawca powinien dokonać przeliczenia na PLN według średniego kursu NBP </w:t>
      </w:r>
      <w:r>
        <w:rPr>
          <w:rFonts w:ascii="Arial" w:hAnsi="Arial"/>
          <w:sz w:val="24"/>
          <w:szCs w:val="24"/>
        </w:rPr>
        <w:br/>
      </w:r>
      <w:r w:rsidRPr="00914767">
        <w:rPr>
          <w:rFonts w:ascii="Arial" w:hAnsi="Arial"/>
          <w:sz w:val="24"/>
          <w:szCs w:val="24"/>
        </w:rPr>
        <w:t xml:space="preserve">z dnia, w którym ogłoszenie o zamówieniu zostało opublikowane w  Biuletynie Zamówień Publicznych. W przypadku, gdy w przedstawionym dokumencie wskazane zostaną przez Wykonawcę wartości w walucie innej niż PLN, Zamawiający dokona przeliczenia na PLN według kursu średniego NBP na dzień, w którym ogłoszenie o zamówieniu zostało opublikowane w Biuletynie Zamówień Publicznych. </w:t>
      </w: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1B8F69A9" w14:textId="0446984C" w:rsidR="00381504" w:rsidRPr="00210D90" w:rsidRDefault="00381504" w:rsidP="00381504">
      <w:pPr>
        <w:pStyle w:val="pkt"/>
        <w:numPr>
          <w:ilvl w:val="0"/>
          <w:numId w:val="41"/>
        </w:numPr>
        <w:spacing w:before="0" w:after="0" w:line="360" w:lineRule="auto"/>
        <w:ind w:left="1418" w:hanging="425"/>
        <w:rPr>
          <w:rFonts w:ascii="Arial" w:hAnsi="Arial" w:cs="Arial"/>
        </w:rPr>
      </w:pPr>
      <w:r w:rsidRPr="00381504">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usług, kontrolę jakości lub kierowanie robotami budowlanymi, wraz </w:t>
      </w:r>
      <w:r>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Pr>
          <w:rFonts w:ascii="Arial" w:hAnsi="Arial" w:cs="Arial"/>
        </w:rPr>
        <w:t>;</w:t>
      </w:r>
    </w:p>
    <w:p w14:paraId="4A1454F2" w14:textId="660E259D" w:rsidR="002E5F19" w:rsidRPr="00914767" w:rsidRDefault="002E5F19" w:rsidP="002E5F19">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lastRenderedPageBreak/>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914767">
        <w:rPr>
          <w:rFonts w:ascii="Arial" w:hAnsi="Arial" w:cs="Arial"/>
        </w:rPr>
        <w:t xml:space="preserve">załącznik nr </w:t>
      </w:r>
      <w:r w:rsidR="00381504">
        <w:rPr>
          <w:rFonts w:ascii="Arial" w:hAnsi="Arial" w:cs="Arial"/>
        </w:rPr>
        <w:t>5</w:t>
      </w:r>
      <w:r w:rsidRPr="00914767">
        <w:rPr>
          <w:rFonts w:ascii="Arial" w:hAnsi="Arial" w:cs="Arial"/>
        </w:rPr>
        <w:t xml:space="preserve"> do SWZ</w:t>
      </w:r>
      <w:r>
        <w:rPr>
          <w:rFonts w:ascii="Arial" w:hAnsi="Arial" w:cs="Arial"/>
        </w:rPr>
        <w:t>).</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593B6FE1"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381504">
        <w:rPr>
          <w:rFonts w:ascii="Arial" w:hAnsi="Arial"/>
          <w:sz w:val="24"/>
          <w:szCs w:val="24"/>
        </w:rPr>
        <w:t xml:space="preserve">7 </w:t>
      </w:r>
      <w:r w:rsidRPr="00914767">
        <w:rPr>
          <w:rFonts w:ascii="Arial" w:hAnsi="Arial"/>
          <w:sz w:val="24"/>
          <w:szCs w:val="24"/>
        </w:rPr>
        <w:t>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8" w:name="_Hlk65501630"/>
      <w:r w:rsidRPr="00914767">
        <w:rPr>
          <w:rFonts w:ascii="Arial" w:hAnsi="Arial" w:cs="Arial"/>
          <w:szCs w:val="24"/>
        </w:rPr>
        <w:lastRenderedPageBreak/>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8"/>
    </w:p>
    <w:p w14:paraId="6CF44830" w14:textId="77777777" w:rsidR="00E401AA"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9"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lastRenderedPageBreak/>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9"/>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29EE086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381504">
        <w:rPr>
          <w:rFonts w:ascii="Arial" w:hAnsi="Arial"/>
          <w:bCs/>
          <w:sz w:val="24"/>
          <w:szCs w:val="24"/>
        </w:rPr>
        <w:t>8</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lastRenderedPageBreak/>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2B4FA7E9"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lastRenderedPageBreak/>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0" w:name="_Toc77333149"/>
      <w:bookmarkStart w:id="31" w:name="_Toc94169627"/>
      <w:r w:rsidRPr="00914767">
        <w:rPr>
          <w:rFonts w:ascii="Arial" w:hAnsi="Arial"/>
          <w:sz w:val="24"/>
          <w:szCs w:val="24"/>
          <w:shd w:val="clear" w:color="auto" w:fill="D9D9D9"/>
        </w:rPr>
        <w:lastRenderedPageBreak/>
        <w:t>XII. Informacja dla Wykonawców wspólnie ubiegających się o udzielenie zamówienia</w:t>
      </w:r>
      <w:bookmarkEnd w:id="30"/>
      <w:bookmarkEnd w:id="31"/>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055319D4"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E95E75">
        <w:rPr>
          <w:rFonts w:ascii="Arial" w:hAnsi="Arial"/>
          <w:sz w:val="24"/>
          <w:szCs w:val="24"/>
        </w:rPr>
        <w:t>6</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w:t>
      </w:r>
      <w:r w:rsidRPr="00D9230B">
        <w:rPr>
          <w:rFonts w:ascii="Arial" w:hAnsi="Arial"/>
          <w:sz w:val="24"/>
          <w:szCs w:val="24"/>
        </w:rPr>
        <w:lastRenderedPageBreak/>
        <w:t>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2" w:name="_Toc77333150"/>
      <w:bookmarkStart w:id="33" w:name="_Toc94169628"/>
      <w:r w:rsidRPr="00914767">
        <w:rPr>
          <w:rFonts w:ascii="Arial" w:hAnsi="Arial"/>
          <w:sz w:val="24"/>
          <w:szCs w:val="24"/>
        </w:rPr>
        <w:t>XIII. Informacje o sposobie porozumiewania się zamawiającego z Wykonawcami oraz przekazywania oświadczeń lub dokumentów</w:t>
      </w:r>
      <w:bookmarkEnd w:id="32"/>
      <w:bookmarkEnd w:id="33"/>
    </w:p>
    <w:p w14:paraId="3E289311" w14:textId="7B21BCD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w:t>
      </w:r>
      <w:r w:rsidRPr="007C3B37">
        <w:rPr>
          <w:rFonts w:ascii="Arial" w:hAnsi="Arial"/>
          <w:bCs/>
          <w:sz w:val="24"/>
          <w:szCs w:val="24"/>
        </w:rPr>
        <w:lastRenderedPageBreak/>
        <w:t xml:space="preserve">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lastRenderedPageBreak/>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247D04">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247D04">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lastRenderedPageBreak/>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lastRenderedPageBreak/>
        <w:t xml:space="preserve">w sprawach merytorycznych: </w:t>
      </w:r>
    </w:p>
    <w:p w14:paraId="1A40A604" w14:textId="6366DF52" w:rsidR="00381504" w:rsidRDefault="00381504" w:rsidP="00247D04">
      <w:pPr>
        <w:pStyle w:val="Akapitzlist"/>
        <w:numPr>
          <w:ilvl w:val="0"/>
          <w:numId w:val="58"/>
        </w:numPr>
        <w:spacing w:line="360" w:lineRule="auto"/>
        <w:jc w:val="both"/>
        <w:rPr>
          <w:rFonts w:ascii="Arial" w:hAnsi="Arial"/>
          <w:bCs/>
          <w:sz w:val="24"/>
          <w:szCs w:val="24"/>
        </w:rPr>
      </w:pPr>
      <w:r>
        <w:rPr>
          <w:rFonts w:ascii="Arial" w:hAnsi="Arial"/>
          <w:bCs/>
          <w:sz w:val="24"/>
          <w:szCs w:val="24"/>
        </w:rPr>
        <w:t>Aneta Twardowska, e-mail: a.twardowska@wronki.pl;</w:t>
      </w:r>
    </w:p>
    <w:p w14:paraId="4B44A40F" w14:textId="2BC406AB" w:rsidR="00941783" w:rsidRDefault="002E5F19" w:rsidP="00247D04">
      <w:pPr>
        <w:pStyle w:val="Akapitzlist"/>
        <w:numPr>
          <w:ilvl w:val="0"/>
          <w:numId w:val="58"/>
        </w:numPr>
        <w:spacing w:line="360" w:lineRule="auto"/>
        <w:jc w:val="both"/>
        <w:rPr>
          <w:rFonts w:ascii="Arial" w:hAnsi="Arial"/>
          <w:bCs/>
          <w:sz w:val="24"/>
          <w:szCs w:val="24"/>
        </w:rPr>
      </w:pPr>
      <w:r>
        <w:rPr>
          <w:rFonts w:ascii="Arial" w:hAnsi="Arial"/>
          <w:bCs/>
          <w:sz w:val="24"/>
          <w:szCs w:val="24"/>
        </w:rPr>
        <w:t>Szymon Gzyl</w:t>
      </w:r>
      <w:r w:rsidR="00941783" w:rsidRPr="00941783">
        <w:rPr>
          <w:rFonts w:ascii="Arial" w:hAnsi="Arial"/>
          <w:bCs/>
          <w:sz w:val="24"/>
          <w:szCs w:val="24"/>
        </w:rPr>
        <w:t xml:space="preserve">, e-mail: </w:t>
      </w:r>
      <w:r>
        <w:rPr>
          <w:rFonts w:ascii="Arial" w:hAnsi="Arial"/>
          <w:bCs/>
          <w:sz w:val="24"/>
          <w:szCs w:val="24"/>
        </w:rPr>
        <w:t>s.gzyl</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5855B3DB" w:rsidR="00941783" w:rsidRDefault="00941783" w:rsidP="00247D04">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7231E5F2" w:rsidR="00941783" w:rsidRDefault="00941783" w:rsidP="00247D04">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2BA639FF" w14:textId="7F4F5EEF" w:rsidR="002E5F19" w:rsidRPr="0042246A" w:rsidRDefault="002E5F19" w:rsidP="00247D04">
      <w:pPr>
        <w:pStyle w:val="Akapitzlist"/>
        <w:numPr>
          <w:ilvl w:val="0"/>
          <w:numId w:val="59"/>
        </w:numPr>
        <w:spacing w:line="360" w:lineRule="auto"/>
        <w:jc w:val="both"/>
        <w:rPr>
          <w:rFonts w:ascii="Arial" w:hAnsi="Arial"/>
          <w:bCs/>
          <w:sz w:val="24"/>
          <w:szCs w:val="24"/>
        </w:rPr>
      </w:pPr>
      <w:r>
        <w:rPr>
          <w:rFonts w:ascii="Arial" w:hAnsi="Arial"/>
          <w:bCs/>
          <w:sz w:val="24"/>
          <w:szCs w:val="24"/>
        </w:rPr>
        <w:t xml:space="preserve">Ewelina Szubert, e-mail: </w:t>
      </w:r>
      <w:hyperlink r:id="rId22" w:history="1">
        <w:r w:rsidRPr="002E5F19">
          <w:rPr>
            <w:rStyle w:val="Hipercze"/>
            <w:rFonts w:ascii="Arial" w:hAnsi="Arial"/>
            <w:bCs/>
            <w:color w:val="auto"/>
            <w:sz w:val="24"/>
            <w:szCs w:val="24"/>
            <w:u w:val="none"/>
          </w:rPr>
          <w:t>przetargi@wronki.pl</w:t>
        </w:r>
      </w:hyperlink>
      <w:r w:rsidRPr="002E5F19">
        <w:rPr>
          <w:rFonts w:ascii="Arial" w:hAnsi="Arial"/>
          <w:bCs/>
          <w:sz w:val="24"/>
          <w:szCs w:val="24"/>
        </w:rPr>
        <w:t xml:space="preserve">, </w:t>
      </w:r>
      <w:r>
        <w:rPr>
          <w:rFonts w:ascii="Arial" w:hAnsi="Arial"/>
          <w:bCs/>
          <w:sz w:val="24"/>
          <w:szCs w:val="24"/>
        </w:rPr>
        <w:t>e.szubert@wronki.pl</w:t>
      </w:r>
    </w:p>
    <w:p w14:paraId="1F0C5EC1" w14:textId="6AA917BC" w:rsidR="0042246A" w:rsidRPr="0042246A" w:rsidRDefault="0042246A" w:rsidP="00247D04">
      <w:pPr>
        <w:pStyle w:val="Akapitzlist"/>
        <w:numPr>
          <w:ilvl w:val="0"/>
          <w:numId w:val="59"/>
        </w:numPr>
        <w:spacing w:line="360" w:lineRule="auto"/>
        <w:jc w:val="both"/>
        <w:rPr>
          <w:rFonts w:ascii="Arial" w:hAnsi="Arial"/>
          <w:bCs/>
          <w:sz w:val="24"/>
          <w:szCs w:val="24"/>
        </w:rPr>
      </w:pPr>
      <w:r w:rsidRPr="0042246A">
        <w:rPr>
          <w:rFonts w:ascii="Arial" w:hAnsi="Arial"/>
          <w:bCs/>
          <w:sz w:val="24"/>
          <w:szCs w:val="24"/>
        </w:rPr>
        <w:t xml:space="preserve">Natalia </w:t>
      </w:r>
      <w:proofErr w:type="spellStart"/>
      <w:r w:rsidRPr="0042246A">
        <w:rPr>
          <w:rFonts w:ascii="Arial" w:hAnsi="Arial"/>
          <w:bCs/>
          <w:sz w:val="24"/>
          <w:szCs w:val="24"/>
        </w:rPr>
        <w:t>Felska</w:t>
      </w:r>
      <w:proofErr w:type="spellEnd"/>
      <w:r w:rsidRPr="0042246A">
        <w:rPr>
          <w:rFonts w:ascii="Arial" w:hAnsi="Arial"/>
          <w:bCs/>
          <w:sz w:val="24"/>
          <w:szCs w:val="24"/>
        </w:rPr>
        <w:t xml:space="preserve">, e-mail: </w:t>
      </w:r>
      <w:hyperlink r:id="rId23"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4"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4" w:name="_Toc77333151"/>
      <w:bookmarkStart w:id="35" w:name="_Toc94169629"/>
      <w:r w:rsidRPr="00914767">
        <w:rPr>
          <w:rFonts w:ascii="Arial" w:hAnsi="Arial"/>
          <w:sz w:val="24"/>
          <w:szCs w:val="24"/>
        </w:rPr>
        <w:t>XIV. Opis sposobu przygotowania ofert oraz dokumentów wymaganych przez Zamawiającego w SWZ</w:t>
      </w:r>
      <w:bookmarkEnd w:id="34"/>
      <w:bookmarkEnd w:id="35"/>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lastRenderedPageBreak/>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740082ED"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5"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695FA49A"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6">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7">
        <w:r w:rsidRPr="00914767">
          <w:rPr>
            <w:rFonts w:ascii="Arial" w:hAnsi="Arial"/>
            <w:b/>
            <w:sz w:val="24"/>
            <w:szCs w:val="24"/>
          </w:rPr>
          <w:t>podpisem zaufanym</w:t>
        </w:r>
      </w:hyperlink>
      <w:r w:rsidRPr="00914767">
        <w:rPr>
          <w:rFonts w:ascii="Arial" w:hAnsi="Arial"/>
          <w:sz w:val="24"/>
          <w:szCs w:val="24"/>
        </w:rPr>
        <w:t xml:space="preserve"> lub </w:t>
      </w:r>
      <w:hyperlink r:id="rId28">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lastRenderedPageBreak/>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153A8695"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9">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0149C56B" w:rsidR="00E401AA" w:rsidRPr="00914767" w:rsidRDefault="0085766A" w:rsidP="00914767">
      <w:pPr>
        <w:spacing w:line="360" w:lineRule="auto"/>
        <w:ind w:left="426"/>
        <w:jc w:val="both"/>
        <w:rPr>
          <w:rFonts w:ascii="Arial" w:hAnsi="Arial"/>
          <w:sz w:val="24"/>
          <w:szCs w:val="24"/>
        </w:rPr>
      </w:pPr>
      <w:hyperlink r:id="rId30">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t>
      </w:r>
      <w:r w:rsidRPr="00914767">
        <w:rPr>
          <w:rFonts w:ascii="Arial" w:hAnsi="Arial"/>
          <w:sz w:val="24"/>
          <w:szCs w:val="24"/>
        </w:rPr>
        <w:lastRenderedPageBreak/>
        <w:t>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6" w:name="_21eeoojwb3nb"/>
      <w:bookmarkStart w:id="37" w:name="_Toc65478017"/>
      <w:bookmarkEnd w:id="36"/>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w:t>
      </w:r>
      <w:r w:rsidRPr="003B7980">
        <w:rPr>
          <w:rFonts w:ascii="Arial" w:hAnsi="Arial"/>
          <w:sz w:val="24"/>
          <w:szCs w:val="24"/>
          <w:shd w:val="clear" w:color="auto" w:fill="FFFFFF"/>
        </w:rPr>
        <w:lastRenderedPageBreak/>
        <w:t xml:space="preserve">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77333152"/>
      <w:bookmarkStart w:id="39" w:name="_Toc94169630"/>
      <w:bookmarkEnd w:id="37"/>
      <w:r w:rsidRPr="00914767">
        <w:rPr>
          <w:rFonts w:ascii="Arial" w:hAnsi="Arial"/>
          <w:sz w:val="24"/>
          <w:szCs w:val="24"/>
        </w:rPr>
        <w:lastRenderedPageBreak/>
        <w:t>XV</w:t>
      </w:r>
      <w:r w:rsidRPr="00914767">
        <w:rPr>
          <w:rFonts w:ascii="Arial" w:hAnsi="Arial"/>
          <w:sz w:val="24"/>
          <w:szCs w:val="24"/>
          <w:shd w:val="clear" w:color="auto" w:fill="D9D9D9"/>
        </w:rPr>
        <w:t>. Sposób obliczania ceny oferty</w:t>
      </w:r>
      <w:bookmarkEnd w:id="38"/>
      <w:bookmarkEnd w:id="39"/>
    </w:p>
    <w:p w14:paraId="7F744B22" w14:textId="0B8F200C"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 xml:space="preserve">(załącznik nr 1a dla części </w:t>
      </w:r>
      <w:r w:rsidR="009F048C">
        <w:rPr>
          <w:rFonts w:ascii="Arial" w:eastAsia="TimesNewRoman" w:hAnsi="Arial"/>
          <w:sz w:val="24"/>
          <w:szCs w:val="24"/>
        </w:rPr>
        <w:t>I</w:t>
      </w:r>
      <w:r w:rsidR="009F048C" w:rsidRPr="009F048C">
        <w:rPr>
          <w:rFonts w:ascii="Arial" w:eastAsia="TimesNewRoman" w:hAnsi="Arial"/>
          <w:sz w:val="24"/>
          <w:szCs w:val="24"/>
        </w:rPr>
        <w:t xml:space="preserve">; załącznik nr 1b dla części </w:t>
      </w:r>
      <w:r w:rsidR="009F048C">
        <w:rPr>
          <w:rFonts w:ascii="Arial" w:eastAsia="TimesNewRoman" w:hAnsi="Arial"/>
          <w:sz w:val="24"/>
          <w:szCs w:val="24"/>
        </w:rPr>
        <w:t>II</w:t>
      </w:r>
      <w:r w:rsidR="00381504">
        <w:rPr>
          <w:rFonts w:ascii="Arial" w:eastAsia="TimesNewRoman" w:hAnsi="Arial"/>
          <w:sz w:val="24"/>
          <w:szCs w:val="24"/>
        </w:rPr>
        <w:t xml:space="preserve">; </w:t>
      </w:r>
      <w:r w:rsidR="00381504" w:rsidRPr="009F048C">
        <w:rPr>
          <w:rFonts w:ascii="Arial" w:eastAsia="TimesNewRoman" w:hAnsi="Arial"/>
          <w:sz w:val="24"/>
          <w:szCs w:val="24"/>
        </w:rPr>
        <w:t>załącznik nr 1</w:t>
      </w:r>
      <w:r w:rsidR="00381504">
        <w:rPr>
          <w:rFonts w:ascii="Arial" w:eastAsia="TimesNewRoman" w:hAnsi="Arial"/>
          <w:sz w:val="24"/>
          <w:szCs w:val="24"/>
        </w:rPr>
        <w:t>c</w:t>
      </w:r>
      <w:r w:rsidR="00381504" w:rsidRPr="009F048C">
        <w:rPr>
          <w:rFonts w:ascii="Arial" w:eastAsia="TimesNewRoman" w:hAnsi="Arial"/>
          <w:sz w:val="24"/>
          <w:szCs w:val="24"/>
        </w:rPr>
        <w:t xml:space="preserve"> dla części </w:t>
      </w:r>
      <w:r w:rsidR="00381504">
        <w:rPr>
          <w:rFonts w:ascii="Arial" w:eastAsia="TimesNewRoman" w:hAnsi="Arial"/>
          <w:sz w:val="24"/>
          <w:szCs w:val="24"/>
        </w:rPr>
        <w:t xml:space="preserve">III; </w:t>
      </w:r>
      <w:r w:rsidR="00381504" w:rsidRPr="009F048C">
        <w:rPr>
          <w:rFonts w:ascii="Arial" w:eastAsia="TimesNewRoman" w:hAnsi="Arial"/>
          <w:sz w:val="24"/>
          <w:szCs w:val="24"/>
        </w:rPr>
        <w:t>załącznik nr 1</w:t>
      </w:r>
      <w:r w:rsidR="00381504">
        <w:rPr>
          <w:rFonts w:ascii="Arial" w:eastAsia="TimesNewRoman" w:hAnsi="Arial"/>
          <w:sz w:val="24"/>
          <w:szCs w:val="24"/>
        </w:rPr>
        <w:t>d</w:t>
      </w:r>
      <w:r w:rsidR="00381504" w:rsidRPr="009F048C">
        <w:rPr>
          <w:rFonts w:ascii="Arial" w:eastAsia="TimesNewRoman" w:hAnsi="Arial"/>
          <w:sz w:val="24"/>
          <w:szCs w:val="24"/>
        </w:rPr>
        <w:t xml:space="preserve"> dla części </w:t>
      </w:r>
      <w:r w:rsidR="00381504">
        <w:rPr>
          <w:rFonts w:ascii="Arial" w:eastAsia="TimesNewRoman" w:hAnsi="Arial"/>
          <w:sz w:val="24"/>
          <w:szCs w:val="24"/>
        </w:rPr>
        <w:t>IV</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t>
      </w:r>
      <w:r w:rsidR="00381504">
        <w:rPr>
          <w:rFonts w:ascii="Arial" w:eastAsia="TimesNewRoman" w:hAnsi="Arial"/>
          <w:sz w:val="24"/>
          <w:szCs w:val="24"/>
        </w:rPr>
        <w:br/>
      </w:r>
      <w:r w:rsidR="007637A0" w:rsidRPr="00914767">
        <w:rPr>
          <w:rFonts w:ascii="Arial" w:eastAsia="TimesNewRoman" w:hAnsi="Arial"/>
          <w:sz w:val="24"/>
          <w:szCs w:val="24"/>
        </w:rPr>
        <w:t>w złotych netto, wartości podatku VAT w złotych, stawki podatku VAT w % oraz ceny w złotych brutto, która to cena musi wynikać z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7637A0" w:rsidRPr="00914767">
        <w:rPr>
          <w:rFonts w:ascii="Arial" w:eastAsia="TimesNewRoman" w:hAnsi="Arial"/>
          <w:sz w:val="24"/>
          <w:szCs w:val="24"/>
        </w:rPr>
        <w:t>.</w:t>
      </w:r>
    </w:p>
    <w:p w14:paraId="568396E5" w14:textId="77777777" w:rsidR="00121131" w:rsidRPr="00121131" w:rsidRDefault="00121131" w:rsidP="00121131">
      <w:pPr>
        <w:numPr>
          <w:ilvl w:val="0"/>
          <w:numId w:val="39"/>
        </w:numPr>
        <w:spacing w:line="360" w:lineRule="auto"/>
        <w:ind w:left="426"/>
        <w:jc w:val="both"/>
        <w:rPr>
          <w:rFonts w:ascii="Arial" w:eastAsia="TimesNewRoman" w:hAnsi="Arial"/>
          <w:sz w:val="24"/>
          <w:szCs w:val="24"/>
        </w:rPr>
      </w:pPr>
      <w:r w:rsidRPr="00121131">
        <w:rPr>
          <w:rFonts w:ascii="Arial" w:eastAsia="TimesNewRoman" w:hAnsi="Arial"/>
          <w:sz w:val="24"/>
          <w:szCs w:val="24"/>
        </w:rPr>
        <w:t>Cenę oferty należy wskazać oddzielnie dla każdego z zadań częściowych:</w:t>
      </w:r>
    </w:p>
    <w:p w14:paraId="7BE8C3D0" w14:textId="6A5687D4" w:rsidR="00121131" w:rsidRPr="00A13825" w:rsidRDefault="00121131" w:rsidP="00247D04">
      <w:pPr>
        <w:numPr>
          <w:ilvl w:val="0"/>
          <w:numId w:val="57"/>
        </w:numPr>
        <w:spacing w:line="360" w:lineRule="auto"/>
        <w:jc w:val="both"/>
        <w:rPr>
          <w:rFonts w:ascii="Arial" w:eastAsia="TimesNewRoman" w:hAnsi="Arial"/>
          <w:sz w:val="24"/>
          <w:szCs w:val="24"/>
        </w:rPr>
      </w:pPr>
      <w:r w:rsidRPr="00A13825">
        <w:rPr>
          <w:rFonts w:ascii="Arial" w:eastAsia="TimesNewRoman" w:hAnsi="Arial"/>
          <w:sz w:val="24"/>
          <w:szCs w:val="24"/>
        </w:rPr>
        <w:t xml:space="preserve">na część zamówienia nr I cena ofertowa musi wynikać z kosztorysu ofertowego sporządzonego w oparciu o </w:t>
      </w:r>
      <w:r w:rsidR="00CE3F4D" w:rsidRPr="00A13825">
        <w:rPr>
          <w:rFonts w:ascii="Arial" w:eastAsia="TimesNewRoman" w:hAnsi="Arial"/>
          <w:sz w:val="24"/>
          <w:szCs w:val="24"/>
        </w:rPr>
        <w:t>przedmiar robót</w:t>
      </w:r>
      <w:r w:rsidRPr="00A13825">
        <w:rPr>
          <w:rFonts w:ascii="Arial" w:eastAsia="TimesNewRoman" w:hAnsi="Arial"/>
          <w:sz w:val="24"/>
          <w:szCs w:val="24"/>
        </w:rPr>
        <w:t xml:space="preserve"> Zamawiającego, stanowiąc</w:t>
      </w:r>
      <w:r w:rsidR="002E5F19" w:rsidRPr="00A13825">
        <w:rPr>
          <w:rFonts w:ascii="Arial" w:eastAsia="TimesNewRoman" w:hAnsi="Arial"/>
          <w:sz w:val="24"/>
          <w:szCs w:val="24"/>
        </w:rPr>
        <w:t>y</w:t>
      </w:r>
      <w:r w:rsidR="000D0C22" w:rsidRPr="00A13825">
        <w:rPr>
          <w:rFonts w:ascii="Arial" w:eastAsia="TimesNewRoman" w:hAnsi="Arial"/>
          <w:sz w:val="24"/>
          <w:szCs w:val="24"/>
        </w:rPr>
        <w:t xml:space="preserve"> </w:t>
      </w:r>
      <w:r w:rsidRPr="00A13825">
        <w:rPr>
          <w:rFonts w:ascii="Arial" w:eastAsia="TimesNewRoman" w:hAnsi="Arial"/>
          <w:sz w:val="24"/>
          <w:szCs w:val="24"/>
        </w:rPr>
        <w:t>załącznik nr 1</w:t>
      </w:r>
      <w:r w:rsidR="00CE3F4D" w:rsidRPr="00A13825">
        <w:rPr>
          <w:rFonts w:ascii="Arial" w:eastAsia="TimesNewRoman" w:hAnsi="Arial"/>
          <w:sz w:val="24"/>
          <w:szCs w:val="24"/>
        </w:rPr>
        <w:t>2</w:t>
      </w:r>
      <w:r w:rsidRPr="00A13825">
        <w:rPr>
          <w:rFonts w:ascii="Arial" w:eastAsia="TimesNewRoman" w:hAnsi="Arial"/>
          <w:sz w:val="24"/>
          <w:szCs w:val="24"/>
        </w:rPr>
        <w:t>a</w:t>
      </w:r>
      <w:r w:rsidR="002E5F19" w:rsidRPr="00A13825">
        <w:rPr>
          <w:rFonts w:ascii="Arial" w:eastAsia="TimesNewRoman" w:hAnsi="Arial"/>
          <w:sz w:val="24"/>
          <w:szCs w:val="24"/>
        </w:rPr>
        <w:t xml:space="preserve"> </w:t>
      </w:r>
      <w:r w:rsidRPr="00A13825">
        <w:rPr>
          <w:rFonts w:ascii="Arial" w:eastAsia="TimesNewRoman" w:hAnsi="Arial"/>
          <w:sz w:val="24"/>
          <w:szCs w:val="24"/>
        </w:rPr>
        <w:t>do SWZ,</w:t>
      </w:r>
    </w:p>
    <w:p w14:paraId="2522440B" w14:textId="56D5DB4B" w:rsidR="00121131" w:rsidRPr="00A13825" w:rsidRDefault="00121131" w:rsidP="00247D04">
      <w:pPr>
        <w:numPr>
          <w:ilvl w:val="0"/>
          <w:numId w:val="57"/>
        </w:numPr>
        <w:spacing w:line="360" w:lineRule="auto"/>
        <w:jc w:val="both"/>
        <w:rPr>
          <w:rFonts w:ascii="Arial" w:eastAsia="TimesNewRoman" w:hAnsi="Arial"/>
          <w:sz w:val="24"/>
          <w:szCs w:val="24"/>
        </w:rPr>
      </w:pPr>
      <w:r w:rsidRPr="00A13825">
        <w:rPr>
          <w:rFonts w:ascii="Arial" w:eastAsia="TimesNewRoman" w:hAnsi="Arial"/>
          <w:sz w:val="24"/>
          <w:szCs w:val="24"/>
        </w:rPr>
        <w:t xml:space="preserve">na część zamówienia nr II cena ofertowa musi </w:t>
      </w:r>
      <w:r w:rsidR="004F52CD" w:rsidRPr="00A13825">
        <w:rPr>
          <w:rFonts w:ascii="Arial" w:eastAsia="TimesNewRoman" w:hAnsi="Arial"/>
          <w:sz w:val="24"/>
          <w:szCs w:val="24"/>
        </w:rPr>
        <w:t>wynikać z kosztorys</w:t>
      </w:r>
      <w:r w:rsidR="00CE3F4D" w:rsidRPr="00A13825">
        <w:rPr>
          <w:rFonts w:ascii="Arial" w:eastAsia="TimesNewRoman" w:hAnsi="Arial"/>
          <w:sz w:val="24"/>
          <w:szCs w:val="24"/>
        </w:rPr>
        <w:t xml:space="preserve">ów </w:t>
      </w:r>
      <w:r w:rsidR="004F52CD" w:rsidRPr="00A13825">
        <w:rPr>
          <w:rFonts w:ascii="Arial" w:eastAsia="TimesNewRoman" w:hAnsi="Arial"/>
          <w:sz w:val="24"/>
          <w:szCs w:val="24"/>
        </w:rPr>
        <w:t>ofertow</w:t>
      </w:r>
      <w:r w:rsidR="00CE3F4D" w:rsidRPr="00A13825">
        <w:rPr>
          <w:rFonts w:ascii="Arial" w:eastAsia="TimesNewRoman" w:hAnsi="Arial"/>
          <w:sz w:val="24"/>
          <w:szCs w:val="24"/>
        </w:rPr>
        <w:t>ych</w:t>
      </w:r>
      <w:r w:rsidR="004F52CD" w:rsidRPr="00A13825">
        <w:rPr>
          <w:rFonts w:ascii="Arial" w:eastAsia="TimesNewRoman" w:hAnsi="Arial"/>
          <w:sz w:val="24"/>
          <w:szCs w:val="24"/>
        </w:rPr>
        <w:t xml:space="preserve"> sporządzon</w:t>
      </w:r>
      <w:r w:rsidR="00CE3F4D" w:rsidRPr="00A13825">
        <w:rPr>
          <w:rFonts w:ascii="Arial" w:eastAsia="TimesNewRoman" w:hAnsi="Arial"/>
          <w:sz w:val="24"/>
          <w:szCs w:val="24"/>
        </w:rPr>
        <w:t>ych</w:t>
      </w:r>
      <w:r w:rsidR="004F52CD" w:rsidRPr="00A13825">
        <w:rPr>
          <w:rFonts w:ascii="Arial" w:eastAsia="TimesNewRoman" w:hAnsi="Arial"/>
          <w:sz w:val="24"/>
          <w:szCs w:val="24"/>
        </w:rPr>
        <w:t xml:space="preserve"> w oparciu </w:t>
      </w:r>
      <w:r w:rsidR="002E5F19" w:rsidRPr="00A13825">
        <w:rPr>
          <w:rFonts w:ascii="Arial" w:eastAsia="TimesNewRoman" w:hAnsi="Arial"/>
          <w:sz w:val="24"/>
          <w:szCs w:val="24"/>
        </w:rPr>
        <w:t>o kosztorys</w:t>
      </w:r>
      <w:r w:rsidR="00CE3F4D" w:rsidRPr="00A13825">
        <w:rPr>
          <w:rFonts w:ascii="Arial" w:eastAsia="TimesNewRoman" w:hAnsi="Arial"/>
          <w:sz w:val="24"/>
          <w:szCs w:val="24"/>
        </w:rPr>
        <w:t xml:space="preserve">y ofertowe i przedmiary robót </w:t>
      </w:r>
      <w:r w:rsidR="002E5F19" w:rsidRPr="00A13825">
        <w:rPr>
          <w:rFonts w:ascii="Arial" w:eastAsia="TimesNewRoman" w:hAnsi="Arial"/>
          <w:sz w:val="24"/>
          <w:szCs w:val="24"/>
        </w:rPr>
        <w:t>Zamawiającego, stanowiący załącznik nr 1</w:t>
      </w:r>
      <w:r w:rsidR="00CE3F4D" w:rsidRPr="00A13825">
        <w:rPr>
          <w:rFonts w:ascii="Arial" w:eastAsia="TimesNewRoman" w:hAnsi="Arial"/>
          <w:sz w:val="24"/>
          <w:szCs w:val="24"/>
        </w:rPr>
        <w:t>3</w:t>
      </w:r>
      <w:r w:rsidR="002E5F19" w:rsidRPr="00A13825">
        <w:rPr>
          <w:rFonts w:ascii="Arial" w:eastAsia="TimesNewRoman" w:hAnsi="Arial"/>
          <w:sz w:val="24"/>
          <w:szCs w:val="24"/>
        </w:rPr>
        <w:t>a</w:t>
      </w:r>
      <w:r w:rsidR="00CE3F4D" w:rsidRPr="00A13825">
        <w:rPr>
          <w:rFonts w:ascii="Arial" w:eastAsia="TimesNewRoman" w:hAnsi="Arial"/>
          <w:sz w:val="24"/>
          <w:szCs w:val="24"/>
        </w:rPr>
        <w:t>, 13b, 13c, 13d</w:t>
      </w:r>
      <w:r w:rsidR="002E5F19" w:rsidRPr="00A13825">
        <w:rPr>
          <w:rFonts w:ascii="Arial" w:eastAsia="TimesNewRoman" w:hAnsi="Arial"/>
          <w:sz w:val="24"/>
          <w:szCs w:val="24"/>
        </w:rPr>
        <w:t xml:space="preserve"> do SWZ</w:t>
      </w:r>
      <w:r w:rsidR="00E95E75" w:rsidRPr="00A13825">
        <w:rPr>
          <w:rFonts w:ascii="Arial" w:eastAsia="TimesNewRoman" w:hAnsi="Arial"/>
          <w:sz w:val="24"/>
          <w:szCs w:val="24"/>
        </w:rPr>
        <w:t>,</w:t>
      </w:r>
    </w:p>
    <w:p w14:paraId="71822827" w14:textId="6844789C" w:rsidR="00E95E75" w:rsidRPr="00A13825" w:rsidRDefault="00E95E75" w:rsidP="00E95E75">
      <w:pPr>
        <w:numPr>
          <w:ilvl w:val="0"/>
          <w:numId w:val="57"/>
        </w:numPr>
        <w:spacing w:line="360" w:lineRule="auto"/>
        <w:jc w:val="both"/>
        <w:rPr>
          <w:rFonts w:ascii="Arial" w:eastAsia="TimesNewRoman" w:hAnsi="Arial"/>
          <w:sz w:val="24"/>
          <w:szCs w:val="24"/>
        </w:rPr>
      </w:pPr>
      <w:r w:rsidRPr="00A13825">
        <w:rPr>
          <w:rFonts w:ascii="Arial" w:eastAsia="TimesNewRoman" w:hAnsi="Arial"/>
          <w:sz w:val="24"/>
          <w:szCs w:val="24"/>
        </w:rPr>
        <w:t xml:space="preserve">na część zamówienia nr III cena ofertowa musi wynikać z kosztorysu ofertowego sporządzonego w oparciu o </w:t>
      </w:r>
      <w:r w:rsidR="00CE3F4D" w:rsidRPr="00A13825">
        <w:rPr>
          <w:rFonts w:ascii="Arial" w:eastAsia="TimesNewRoman" w:hAnsi="Arial"/>
          <w:sz w:val="24"/>
          <w:szCs w:val="24"/>
        </w:rPr>
        <w:t>kosztorysy ofertowe i przedmiary robót</w:t>
      </w:r>
      <w:r w:rsidRPr="00A13825">
        <w:rPr>
          <w:rFonts w:ascii="Arial" w:eastAsia="TimesNewRoman" w:hAnsi="Arial"/>
          <w:sz w:val="24"/>
          <w:szCs w:val="24"/>
        </w:rPr>
        <w:t xml:space="preserve"> Zamawiającego, stanowiąc</w:t>
      </w:r>
      <w:r w:rsidR="00CE3F4D" w:rsidRPr="00A13825">
        <w:rPr>
          <w:rFonts w:ascii="Arial" w:eastAsia="TimesNewRoman" w:hAnsi="Arial"/>
          <w:sz w:val="24"/>
          <w:szCs w:val="24"/>
        </w:rPr>
        <w:t>e</w:t>
      </w:r>
      <w:r w:rsidRPr="00A13825">
        <w:rPr>
          <w:rFonts w:ascii="Arial" w:eastAsia="TimesNewRoman" w:hAnsi="Arial"/>
          <w:sz w:val="24"/>
          <w:szCs w:val="24"/>
        </w:rPr>
        <w:t xml:space="preserve"> załącznik</w:t>
      </w:r>
      <w:r w:rsidR="00CE3F4D" w:rsidRPr="00A13825">
        <w:rPr>
          <w:rFonts w:ascii="Arial" w:eastAsia="TimesNewRoman" w:hAnsi="Arial"/>
          <w:sz w:val="24"/>
          <w:szCs w:val="24"/>
        </w:rPr>
        <w:t>i</w:t>
      </w:r>
      <w:r w:rsidRPr="00A13825">
        <w:rPr>
          <w:rFonts w:ascii="Arial" w:eastAsia="TimesNewRoman" w:hAnsi="Arial"/>
          <w:sz w:val="24"/>
          <w:szCs w:val="24"/>
        </w:rPr>
        <w:t xml:space="preserve"> nr 1</w:t>
      </w:r>
      <w:r w:rsidR="00CE3F4D" w:rsidRPr="00A13825">
        <w:rPr>
          <w:rFonts w:ascii="Arial" w:eastAsia="TimesNewRoman" w:hAnsi="Arial"/>
          <w:sz w:val="24"/>
          <w:szCs w:val="24"/>
        </w:rPr>
        <w:t>4</w:t>
      </w:r>
      <w:r w:rsidRPr="00A13825">
        <w:rPr>
          <w:rFonts w:ascii="Arial" w:eastAsia="TimesNewRoman" w:hAnsi="Arial"/>
          <w:sz w:val="24"/>
          <w:szCs w:val="24"/>
        </w:rPr>
        <w:t>a do SWZ,</w:t>
      </w:r>
    </w:p>
    <w:p w14:paraId="294B5309" w14:textId="4B040015" w:rsidR="00E95E75" w:rsidRPr="00A13825" w:rsidRDefault="00E95E75" w:rsidP="00E95E75">
      <w:pPr>
        <w:numPr>
          <w:ilvl w:val="0"/>
          <w:numId w:val="57"/>
        </w:numPr>
        <w:spacing w:line="360" w:lineRule="auto"/>
        <w:jc w:val="both"/>
        <w:rPr>
          <w:rFonts w:ascii="Arial" w:eastAsia="TimesNewRoman" w:hAnsi="Arial"/>
          <w:sz w:val="24"/>
          <w:szCs w:val="24"/>
        </w:rPr>
      </w:pPr>
      <w:r w:rsidRPr="00A13825">
        <w:rPr>
          <w:rFonts w:ascii="Arial" w:eastAsia="TimesNewRoman" w:hAnsi="Arial"/>
          <w:sz w:val="24"/>
          <w:szCs w:val="24"/>
        </w:rPr>
        <w:t xml:space="preserve">na część zamówienia nr IV </w:t>
      </w:r>
      <w:r w:rsidR="00CE3F4D" w:rsidRPr="00A13825">
        <w:rPr>
          <w:rFonts w:ascii="Arial" w:eastAsia="TimesNewRoman" w:hAnsi="Arial"/>
          <w:sz w:val="24"/>
          <w:szCs w:val="24"/>
        </w:rPr>
        <w:t>cena ofertowa musi wynikać z kosztorysu ofertowego sporządzonego w oparciu o kosztorysy ofertowe i przedmiary robót Zamawiającego, stanowiące załączniki nr 15a do SWZ</w:t>
      </w:r>
      <w:r w:rsidRPr="00A13825">
        <w:rPr>
          <w:rFonts w:ascii="Arial" w:eastAsia="TimesNewRoman" w:hAnsi="Arial"/>
          <w:sz w:val="24"/>
          <w:szCs w:val="24"/>
        </w:rPr>
        <w:t>.</w:t>
      </w:r>
    </w:p>
    <w:p w14:paraId="2B7356BB" w14:textId="69ED150E"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kosztorys</w:t>
      </w:r>
      <w:r w:rsidR="008C4F08">
        <w:rPr>
          <w:rFonts w:ascii="Arial" w:eastAsia="TimesNewRoman" w:hAnsi="Arial"/>
          <w:sz w:val="24"/>
          <w:szCs w:val="24"/>
        </w:rPr>
        <w:t>ów</w:t>
      </w:r>
      <w:r w:rsidRPr="00914767">
        <w:rPr>
          <w:rFonts w:ascii="Arial" w:eastAsia="TimesNewRoman" w:hAnsi="Arial"/>
          <w:sz w:val="24"/>
          <w:szCs w:val="24"/>
        </w:rPr>
        <w:t xml:space="preserve"> ofertow</w:t>
      </w:r>
      <w:r w:rsidR="008C4F08">
        <w:rPr>
          <w:rFonts w:ascii="Arial" w:eastAsia="TimesNewRoman" w:hAnsi="Arial"/>
          <w:sz w:val="24"/>
          <w:szCs w:val="24"/>
        </w:rPr>
        <w:t>ych</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8C4F08">
        <w:rPr>
          <w:rFonts w:ascii="Arial" w:eastAsia="TimesNewRoman" w:hAnsi="Arial"/>
          <w:sz w:val="24"/>
          <w:szCs w:val="24"/>
        </w:rPr>
        <w:t>ch</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8C4F08"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 xml:space="preserve">Wykonawca przed obliczeniem ceny oferty powinien dokładnie i szczegółowo </w:t>
      </w:r>
      <w:r w:rsidRPr="008C4F08">
        <w:rPr>
          <w:rFonts w:ascii="Arial" w:eastAsia="TimesNewRoman" w:hAnsi="Arial"/>
          <w:sz w:val="24"/>
          <w:szCs w:val="24"/>
        </w:rPr>
        <w:t>zapoznać się z:</w:t>
      </w:r>
    </w:p>
    <w:p w14:paraId="2735DE66" w14:textId="1858932A" w:rsidR="002E5F19" w:rsidRPr="008C4F08" w:rsidRDefault="002E5F19" w:rsidP="002E5F19">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kosztorysami ofertowymi</w:t>
      </w:r>
      <w:r w:rsidR="008C4F08" w:rsidRPr="008C4F08">
        <w:rPr>
          <w:rFonts w:ascii="Arial" w:eastAsia="TimesNewRoman" w:hAnsi="Arial"/>
          <w:sz w:val="24"/>
          <w:szCs w:val="24"/>
        </w:rPr>
        <w:t xml:space="preserve"> i przedmiarami robót</w:t>
      </w:r>
      <w:r w:rsidRPr="008C4F08">
        <w:rPr>
          <w:rFonts w:ascii="Arial" w:eastAsia="TimesNewRoman" w:hAnsi="Arial"/>
          <w:sz w:val="24"/>
          <w:szCs w:val="24"/>
        </w:rPr>
        <w:t xml:space="preserve"> Zamawiającego,</w:t>
      </w:r>
    </w:p>
    <w:p w14:paraId="517239BA" w14:textId="1ADEFF26" w:rsidR="00E401AA" w:rsidRPr="008C4F08" w:rsidRDefault="003D2F98" w:rsidP="004F52CD">
      <w:pPr>
        <w:numPr>
          <w:ilvl w:val="0"/>
          <w:numId w:val="38"/>
        </w:numPr>
        <w:spacing w:line="360" w:lineRule="auto"/>
        <w:ind w:left="1134" w:hanging="568"/>
        <w:jc w:val="both"/>
        <w:rPr>
          <w:rFonts w:ascii="Arial" w:eastAsia="TimesNewRoman" w:hAnsi="Arial"/>
          <w:sz w:val="24"/>
          <w:szCs w:val="24"/>
        </w:rPr>
      </w:pPr>
      <w:r w:rsidRPr="008C4F08">
        <w:rPr>
          <w:rFonts w:ascii="Arial" w:hAnsi="Arial"/>
          <w:sz w:val="24"/>
          <w:szCs w:val="24"/>
        </w:rPr>
        <w:t>s</w:t>
      </w:r>
      <w:r w:rsidR="00CF237C" w:rsidRPr="008C4F08">
        <w:rPr>
          <w:rFonts w:ascii="Arial" w:hAnsi="Arial"/>
          <w:sz w:val="24"/>
          <w:szCs w:val="24"/>
        </w:rPr>
        <w:t>pecyfikacj</w:t>
      </w:r>
      <w:r w:rsidR="002E5F19" w:rsidRPr="008C4F08">
        <w:rPr>
          <w:rFonts w:ascii="Arial" w:hAnsi="Arial"/>
          <w:sz w:val="24"/>
          <w:szCs w:val="24"/>
        </w:rPr>
        <w:t>ami</w:t>
      </w:r>
      <w:r w:rsidR="00CF237C" w:rsidRPr="008C4F08">
        <w:rPr>
          <w:rFonts w:ascii="Arial" w:hAnsi="Arial"/>
          <w:sz w:val="24"/>
          <w:szCs w:val="24"/>
        </w:rPr>
        <w:t xml:space="preserve"> techniczn</w:t>
      </w:r>
      <w:r w:rsidR="002E5F19" w:rsidRPr="008C4F08">
        <w:rPr>
          <w:rFonts w:ascii="Arial" w:hAnsi="Arial"/>
          <w:sz w:val="24"/>
          <w:szCs w:val="24"/>
        </w:rPr>
        <w:t>ymi</w:t>
      </w:r>
      <w:r w:rsidR="00CF237C" w:rsidRPr="008C4F08">
        <w:rPr>
          <w:rFonts w:ascii="Arial" w:hAnsi="Arial"/>
          <w:sz w:val="24"/>
          <w:szCs w:val="24"/>
        </w:rPr>
        <w:t xml:space="preserve"> wykonania i odbioru robót budowlanych</w:t>
      </w:r>
      <w:r w:rsidR="004F52CD" w:rsidRPr="008C4F08">
        <w:rPr>
          <w:rFonts w:ascii="Arial" w:eastAsia="TimesNewRoman" w:hAnsi="Arial"/>
          <w:sz w:val="24"/>
          <w:szCs w:val="24"/>
        </w:rPr>
        <w:t>,</w:t>
      </w:r>
    </w:p>
    <w:p w14:paraId="5429CC68" w14:textId="77777777" w:rsidR="001B5DAA" w:rsidRPr="008C4F08" w:rsidRDefault="001B5DAA" w:rsidP="004F52CD">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lastRenderedPageBreak/>
        <w:t>projektowanymi postanowieniami umowy,</w:t>
      </w:r>
    </w:p>
    <w:p w14:paraId="6293A086" w14:textId="04D8AC80" w:rsidR="00E401AA" w:rsidRPr="008C4F08" w:rsidRDefault="00CF237C" w:rsidP="004F52CD">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pozostałymi dokumentami stanowiącymi załączniki do SWZ.</w:t>
      </w:r>
    </w:p>
    <w:p w14:paraId="1F1FF736" w14:textId="54186F9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 xml:space="preserve">z realizacją przedmiotu zamówienia wynikające ze SWZ oraz wszelkie dodatkowe koszty </w:t>
      </w:r>
      <w:r w:rsidRPr="00BB745A">
        <w:rPr>
          <w:rFonts w:ascii="Arial" w:hAnsi="Arial" w:cs="Arial"/>
          <w:sz w:val="24"/>
          <w:szCs w:val="24"/>
        </w:rPr>
        <w:t>niezbędne do zrealizowania przedmio</w:t>
      </w:r>
      <w:r w:rsidR="002E310B" w:rsidRPr="00BB745A">
        <w:rPr>
          <w:rFonts w:ascii="Arial" w:hAnsi="Arial" w:cs="Arial"/>
          <w:sz w:val="24"/>
          <w:szCs w:val="24"/>
        </w:rPr>
        <w:t>tu zamówienia, a nie</w:t>
      </w:r>
      <w:r w:rsidRPr="00BB745A">
        <w:rPr>
          <w:rFonts w:ascii="Arial" w:hAnsi="Arial" w:cs="Arial"/>
          <w:sz w:val="24"/>
          <w:szCs w:val="24"/>
        </w:rPr>
        <w:t xml:space="preserve">wymienione </w:t>
      </w:r>
      <w:r w:rsidR="00031BCE" w:rsidRPr="00BB745A">
        <w:rPr>
          <w:rFonts w:ascii="Arial" w:hAnsi="Arial" w:cs="Arial"/>
          <w:sz w:val="24"/>
          <w:szCs w:val="24"/>
        </w:rPr>
        <w:br/>
      </w:r>
      <w:r w:rsidRPr="00BB745A">
        <w:rPr>
          <w:rFonts w:ascii="Arial" w:hAnsi="Arial" w:cs="Arial"/>
          <w:sz w:val="24"/>
          <w:szCs w:val="24"/>
        </w:rPr>
        <w:t xml:space="preserve">w dokumentach. </w:t>
      </w:r>
      <w:r w:rsidRPr="00BB745A">
        <w:rPr>
          <w:rFonts w:ascii="Arial" w:eastAsia="TimesNewRoman" w:hAnsi="Arial" w:cs="Arial"/>
          <w:sz w:val="24"/>
          <w:szCs w:val="24"/>
        </w:rPr>
        <w:t xml:space="preserve">Cena ofertowa musi zawierać wszystkie koszty związane </w:t>
      </w:r>
      <w:r w:rsidR="000E5DAC" w:rsidRPr="00BB745A">
        <w:rPr>
          <w:rFonts w:ascii="Arial" w:eastAsia="TimesNewRoman" w:hAnsi="Arial" w:cs="Arial"/>
          <w:sz w:val="24"/>
          <w:szCs w:val="24"/>
        </w:rPr>
        <w:br/>
      </w:r>
      <w:r w:rsidRPr="00BB745A">
        <w:rPr>
          <w:rFonts w:ascii="Arial" w:eastAsia="TimesNewRoman" w:hAnsi="Arial" w:cs="Arial"/>
          <w:sz w:val="24"/>
          <w:szCs w:val="24"/>
        </w:rPr>
        <w:t>z realizacją zamówienia (m.in. koszty wykonania robót wynikające</w:t>
      </w:r>
      <w:r w:rsidR="000E5DAC" w:rsidRPr="00BB745A">
        <w:rPr>
          <w:rFonts w:ascii="Arial" w:eastAsia="TimesNewRoman" w:hAnsi="Arial" w:cs="Arial"/>
          <w:sz w:val="24"/>
          <w:szCs w:val="24"/>
        </w:rPr>
        <w:t xml:space="preserve"> </w:t>
      </w:r>
      <w:r w:rsidRPr="00BB745A">
        <w:rPr>
          <w:rFonts w:ascii="Arial" w:eastAsia="TimesNewRoman" w:hAnsi="Arial" w:cs="Arial"/>
          <w:sz w:val="24"/>
          <w:szCs w:val="24"/>
        </w:rPr>
        <w:t xml:space="preserve">z </w:t>
      </w:r>
      <w:r w:rsidR="006F7A13" w:rsidRPr="00BB745A">
        <w:rPr>
          <w:rFonts w:ascii="Arial" w:eastAsia="TimesNewRoman" w:hAnsi="Arial" w:cs="Arial"/>
          <w:sz w:val="24"/>
          <w:szCs w:val="24"/>
        </w:rPr>
        <w:t>kosztorysów ofertowych</w:t>
      </w:r>
      <w:r w:rsidR="002E5F19" w:rsidRPr="00BB745A">
        <w:rPr>
          <w:rFonts w:ascii="Arial" w:eastAsia="TimesNewRoman" w:hAnsi="Arial" w:cs="Arial"/>
          <w:sz w:val="24"/>
          <w:szCs w:val="24"/>
        </w:rPr>
        <w:t>,</w:t>
      </w:r>
      <w:r w:rsidR="006F7A13" w:rsidRPr="00BB745A">
        <w:rPr>
          <w:rFonts w:ascii="Arial" w:eastAsia="TimesNewRoman" w:hAnsi="Arial" w:cs="Arial"/>
          <w:sz w:val="24"/>
          <w:szCs w:val="24"/>
        </w:rPr>
        <w:t xml:space="preserve"> </w:t>
      </w:r>
      <w:r w:rsidR="00EF0BFB" w:rsidRPr="00BB745A">
        <w:rPr>
          <w:rFonts w:ascii="Arial" w:eastAsia="TimesNewRoman" w:hAnsi="Arial" w:cs="Arial"/>
          <w:sz w:val="24"/>
          <w:szCs w:val="24"/>
        </w:rPr>
        <w:t xml:space="preserve">koszty zabezpieczenia zakupu, dostawy, załadunku, transportu, rozładunku materiałów, </w:t>
      </w:r>
      <w:r w:rsidRPr="00BB745A">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BB745A">
        <w:rPr>
          <w:rFonts w:ascii="Arial" w:hAnsi="Arial" w:cs="Arial"/>
          <w:sz w:val="24"/>
          <w:szCs w:val="24"/>
        </w:rPr>
        <w:t xml:space="preserve"> uporządkowania terenu, koszt ewentualnych odszkodowań lub napraw </w:t>
      </w:r>
      <w:r w:rsidR="000E5DAC" w:rsidRPr="00BB745A">
        <w:rPr>
          <w:rFonts w:ascii="Arial" w:hAnsi="Arial" w:cs="Arial"/>
          <w:sz w:val="24"/>
          <w:szCs w:val="24"/>
        </w:rPr>
        <w:br/>
      </w:r>
      <w:r w:rsidRPr="00BB745A">
        <w:rPr>
          <w:rFonts w:ascii="Arial" w:hAnsi="Arial" w:cs="Arial"/>
          <w:sz w:val="24"/>
          <w:szCs w:val="24"/>
        </w:rPr>
        <w:t>w przypadku nieprzewidzianego naruszenia własności osób trzecich w tym uszkodzeń istniejącego uzbrojenia, koszt zagospodarowania lub zutylizowania zgodnie z obowiązującymi przepisami materiałów z rozbiórki i innych stanowiących odpady, koszt zawarcia</w:t>
      </w:r>
      <w:r w:rsidRPr="00914767">
        <w:rPr>
          <w:rFonts w:ascii="Arial" w:hAnsi="Arial" w:cs="Arial"/>
          <w:sz w:val="24"/>
          <w:szCs w:val="24"/>
        </w:rPr>
        <w:t xml:space="preserve">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0B98E52E" w14:textId="507DD42B" w:rsidR="002E5F19"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008C4F08">
        <w:rPr>
          <w:rFonts w:ascii="Arial" w:eastAsia="TimesNewRoman" w:hAnsi="Arial"/>
          <w:b/>
          <w:sz w:val="24"/>
          <w:szCs w:val="24"/>
        </w:rPr>
        <w:t>23</w:t>
      </w:r>
      <w:r w:rsidRPr="00914767">
        <w:rPr>
          <w:rFonts w:ascii="Arial" w:eastAsia="TimesNewRoman" w:hAnsi="Arial"/>
          <w:b/>
          <w:color w:val="000000"/>
          <w:sz w:val="24"/>
          <w:szCs w:val="24"/>
        </w:rPr>
        <w:t>%</w:t>
      </w:r>
      <w:r w:rsidRPr="00914767">
        <w:rPr>
          <w:rFonts w:ascii="Arial" w:eastAsia="TimesNewRoman" w:hAnsi="Arial"/>
          <w:color w:val="000000"/>
          <w:sz w:val="24"/>
          <w:szCs w:val="24"/>
        </w:rPr>
        <w:t xml:space="preserve"> </w:t>
      </w:r>
      <w:r>
        <w:rPr>
          <w:rFonts w:ascii="Arial" w:eastAsia="TimesNewRoman" w:hAnsi="Arial"/>
          <w:color w:val="000000"/>
          <w:sz w:val="24"/>
          <w:szCs w:val="24"/>
        </w:rPr>
        <w:br/>
      </w:r>
      <w:r w:rsidRPr="00914767">
        <w:rPr>
          <w:rFonts w:ascii="Arial" w:eastAsia="TimesNewRoman" w:hAnsi="Arial"/>
          <w:sz w:val="24"/>
          <w:szCs w:val="24"/>
        </w:rPr>
        <w:t xml:space="preserve">w oparciu o ustawę z dnia 11 marca 2004r. o podatku od towarów i usług </w:t>
      </w:r>
      <w:r>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Pr>
          <w:rStyle w:val="markedcontent"/>
          <w:rFonts w:ascii="Arial" w:hAnsi="Arial"/>
          <w:sz w:val="24"/>
          <w:szCs w:val="24"/>
        </w:rPr>
        <w:t>3</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w:t>
      </w:r>
      <w:r>
        <w:rPr>
          <w:rStyle w:val="markedcontent"/>
          <w:rFonts w:ascii="Arial" w:hAnsi="Arial"/>
          <w:sz w:val="24"/>
          <w:szCs w:val="24"/>
        </w:rPr>
        <w:t xml:space="preserve"> 1570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Pr>
          <w:rFonts w:ascii="Arial" w:eastAsia="TimesNewRoman" w:hAnsi="Arial"/>
          <w:bCs/>
          <w:sz w:val="24"/>
          <w:szCs w:val="24"/>
        </w:rPr>
        <w:t>3</w:t>
      </w:r>
      <w:r w:rsidRPr="00914767">
        <w:rPr>
          <w:rFonts w:ascii="Arial" w:eastAsia="TimesNewRoman" w:hAnsi="Arial"/>
          <w:sz w:val="24"/>
          <w:szCs w:val="24"/>
        </w:rPr>
        <w:t> r.</w:t>
      </w:r>
      <w:r>
        <w:rPr>
          <w:rFonts w:ascii="Arial" w:eastAsia="TimesNewRoman" w:hAnsi="Arial"/>
          <w:sz w:val="24"/>
          <w:szCs w:val="24"/>
        </w:rPr>
        <w:t>,</w:t>
      </w:r>
      <w:r w:rsidRPr="00914767">
        <w:rPr>
          <w:rFonts w:ascii="Arial" w:eastAsia="TimesNewRoman" w:hAnsi="Arial"/>
          <w:sz w:val="24"/>
          <w:szCs w:val="24"/>
        </w:rPr>
        <w:t xml:space="preserve"> poz. </w:t>
      </w:r>
      <w:r>
        <w:rPr>
          <w:rFonts w:ascii="Arial" w:eastAsia="TimesNewRoman" w:hAnsi="Arial"/>
          <w:sz w:val="24"/>
          <w:szCs w:val="24"/>
        </w:rPr>
        <w:t>1542</w:t>
      </w:r>
      <w:r w:rsidRPr="006E2C52">
        <w:rPr>
          <w:rFonts w:ascii="Arial" w:eastAsia="TimesNewRoman"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Powyższa stawka VAT-u nie dotyczy Wykonawców, którzy na podstawie innych przepisów podatkowych nie są płatnikami podatku VAT lub upoważnieni są do stosowania innej stawki VAT-u. Wykonawcy dokonując kalkulacji cenowej w ofercie </w:t>
      </w:r>
      <w:r w:rsidRPr="00914767">
        <w:rPr>
          <w:rFonts w:ascii="Arial" w:eastAsia="TimesNewRoman" w:hAnsi="Arial"/>
          <w:sz w:val="24"/>
          <w:szCs w:val="24"/>
        </w:rPr>
        <w:lastRenderedPageBreak/>
        <w:t>zobowiązani są przed terminem składania ofert do wnoszenia uwag lub zastrzeżeń związanych ze sposobem naliczenia VAT-u podanego w SWZ.</w:t>
      </w:r>
    </w:p>
    <w:p w14:paraId="039CDE65" w14:textId="77777777" w:rsidR="002E5F19" w:rsidRPr="00195A2F"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Pr>
          <w:rStyle w:val="markedcontent"/>
          <w:rFonts w:ascii="Arial" w:hAnsi="Arial"/>
          <w:sz w:val="24"/>
          <w:szCs w:val="24"/>
        </w:rPr>
        <w:t>3</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 </w:t>
      </w:r>
      <w:r>
        <w:rPr>
          <w:rStyle w:val="markedcontent"/>
          <w:rFonts w:ascii="Arial" w:hAnsi="Arial"/>
          <w:sz w:val="24"/>
          <w:szCs w:val="24"/>
        </w:rPr>
        <w:t>1570</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16E4FBDC" w14:textId="77777777" w:rsidR="002E5F19" w:rsidRDefault="002E5F19" w:rsidP="002E5F19">
      <w:pPr>
        <w:numPr>
          <w:ilvl w:val="0"/>
          <w:numId w:val="39"/>
        </w:numPr>
        <w:spacing w:line="360" w:lineRule="auto"/>
        <w:ind w:left="426"/>
        <w:jc w:val="both"/>
        <w:rPr>
          <w:rFonts w:ascii="Arial" w:eastAsia="TimesNewRoman" w:hAnsi="Arial"/>
          <w:sz w:val="24"/>
          <w:szCs w:val="24"/>
        </w:rPr>
      </w:pPr>
      <w:bookmarkStart w:id="40" w:name="_Hlk131427513"/>
      <w:r w:rsidRPr="00914767">
        <w:rPr>
          <w:rFonts w:ascii="Arial" w:eastAsia="TimesNewRoman" w:hAnsi="Arial"/>
          <w:sz w:val="24"/>
          <w:szCs w:val="24"/>
        </w:rPr>
        <w:t>Wszystkie wartości podane w formularz</w:t>
      </w:r>
      <w:r>
        <w:rPr>
          <w:rFonts w:ascii="Arial" w:eastAsia="TimesNewRoman" w:hAnsi="Arial"/>
          <w:sz w:val="24"/>
          <w:szCs w:val="24"/>
        </w:rPr>
        <w:t>u</w:t>
      </w:r>
      <w:r w:rsidRPr="00914767">
        <w:rPr>
          <w:rFonts w:ascii="Arial" w:eastAsia="TimesNewRoman" w:hAnsi="Arial"/>
          <w:sz w:val="24"/>
          <w:szCs w:val="24"/>
        </w:rPr>
        <w:t xml:space="preserve"> ofertowy</w:t>
      </w:r>
      <w:r>
        <w:rPr>
          <w:rFonts w:ascii="Arial" w:eastAsia="TimesNewRoman" w:hAnsi="Arial"/>
          <w:sz w:val="24"/>
          <w:szCs w:val="24"/>
        </w:rPr>
        <w:t>m</w:t>
      </w:r>
      <w:r w:rsidRPr="00914767">
        <w:rPr>
          <w:rFonts w:ascii="Arial" w:eastAsia="TimesNewRoman" w:hAnsi="Arial"/>
          <w:sz w:val="24"/>
          <w:szCs w:val="24"/>
        </w:rPr>
        <w:t xml:space="preserve"> i kosztory</w:t>
      </w:r>
      <w:r>
        <w:rPr>
          <w:rFonts w:ascii="Arial" w:eastAsia="TimesNewRoman" w:hAnsi="Arial"/>
          <w:sz w:val="24"/>
          <w:szCs w:val="24"/>
        </w:rPr>
        <w:t>sach</w:t>
      </w:r>
      <w:r w:rsidRPr="00914767">
        <w:rPr>
          <w:rFonts w:ascii="Arial" w:eastAsia="TimesNewRoman" w:hAnsi="Arial"/>
          <w:sz w:val="24"/>
          <w:szCs w:val="24"/>
        </w:rPr>
        <w:t xml:space="preserve"> ofertowy</w:t>
      </w:r>
      <w:r>
        <w:rPr>
          <w:rFonts w:ascii="Arial" w:eastAsia="TimesNewRoman" w:hAnsi="Arial"/>
          <w:sz w:val="24"/>
          <w:szCs w:val="24"/>
        </w:rPr>
        <w:t xml:space="preserve">ch </w:t>
      </w:r>
      <w:r w:rsidRPr="00914767">
        <w:rPr>
          <w:rFonts w:ascii="Arial" w:eastAsia="TimesNewRoman" w:hAnsi="Arial"/>
          <w:sz w:val="24"/>
          <w:szCs w:val="24"/>
        </w:rPr>
        <w:t xml:space="preserve">powinny być liczone w złotych polskich z dokładnością do dwóch miejsc </w:t>
      </w:r>
      <w:r>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Pr>
          <w:rFonts w:ascii="Arial" w:eastAsia="TimesNewRoman" w:hAnsi="Arial"/>
          <w:sz w:val="24"/>
          <w:szCs w:val="24"/>
        </w:rPr>
        <w:br/>
      </w:r>
      <w:r w:rsidRPr="00914767">
        <w:rPr>
          <w:rFonts w:ascii="Arial" w:eastAsia="TimesNewRoman" w:hAnsi="Arial"/>
          <w:sz w:val="24"/>
          <w:szCs w:val="24"/>
        </w:rPr>
        <w:t>o informowaniu o cenach towarów i usług (t. j. Dz. U. z 20</w:t>
      </w:r>
      <w:r>
        <w:rPr>
          <w:rFonts w:ascii="Arial" w:eastAsia="TimesNewRoman" w:hAnsi="Arial"/>
          <w:sz w:val="24"/>
          <w:szCs w:val="24"/>
        </w:rPr>
        <w:t>23</w:t>
      </w:r>
      <w:r w:rsidRPr="00914767">
        <w:rPr>
          <w:rFonts w:ascii="Arial" w:eastAsia="TimesNewRoman" w:hAnsi="Arial"/>
          <w:sz w:val="24"/>
          <w:szCs w:val="24"/>
        </w:rPr>
        <w:t xml:space="preserve"> r., poz. </w:t>
      </w:r>
      <w:r>
        <w:rPr>
          <w:rFonts w:ascii="Arial" w:eastAsia="TimesNewRoman" w:hAnsi="Arial"/>
          <w:sz w:val="24"/>
          <w:szCs w:val="24"/>
        </w:rPr>
        <w:t>16</w:t>
      </w:r>
      <w:r w:rsidRPr="00914767">
        <w:rPr>
          <w:rFonts w:ascii="Arial" w:eastAsia="TimesNewRoman" w:hAnsi="Arial"/>
          <w:sz w:val="24"/>
          <w:szCs w:val="24"/>
        </w:rPr>
        <w:t>8</w:t>
      </w:r>
      <w:r>
        <w:rPr>
          <w:rFonts w:ascii="Arial" w:eastAsia="TimesNewRoman" w:hAnsi="Arial"/>
          <w:sz w:val="24"/>
          <w:szCs w:val="24"/>
        </w:rPr>
        <w:t xml:space="preserve"> z </w:t>
      </w:r>
      <w:proofErr w:type="spellStart"/>
      <w:r>
        <w:rPr>
          <w:rFonts w:ascii="Arial" w:eastAsia="TimesNewRoman" w:hAnsi="Arial"/>
          <w:sz w:val="24"/>
          <w:szCs w:val="24"/>
        </w:rPr>
        <w:t>późn</w:t>
      </w:r>
      <w:proofErr w:type="spellEnd"/>
      <w:r>
        <w:rPr>
          <w:rFonts w:ascii="Arial" w:eastAsia="TimesNewRoman" w:hAnsi="Arial"/>
          <w:sz w:val="24"/>
          <w:szCs w:val="24"/>
        </w:rPr>
        <w:t>. zm.</w:t>
      </w:r>
      <w:r w:rsidRPr="00914767">
        <w:rPr>
          <w:rFonts w:ascii="Arial" w:eastAsia="TimesNewRoman" w:hAnsi="Arial"/>
          <w:sz w:val="24"/>
          <w:szCs w:val="24"/>
        </w:rPr>
        <w:t xml:space="preserve">) oraz ustawy z dnia 7 lipca 1994 r. o denominacji złotego (Dz. U. </w:t>
      </w:r>
      <w:r>
        <w:rPr>
          <w:rFonts w:ascii="Arial" w:eastAsia="TimesNewRoman" w:hAnsi="Arial"/>
          <w:sz w:val="24"/>
          <w:szCs w:val="24"/>
        </w:rPr>
        <w:br/>
      </w:r>
      <w:r w:rsidRPr="00914767">
        <w:rPr>
          <w:rFonts w:ascii="Arial" w:eastAsia="TimesNewRoman" w:hAnsi="Arial"/>
          <w:sz w:val="24"/>
          <w:szCs w:val="24"/>
        </w:rPr>
        <w:t xml:space="preserve">z </w:t>
      </w:r>
      <w:r>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40"/>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lastRenderedPageBreak/>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5B28359A" w14:textId="77777777" w:rsidR="00074F1A" w:rsidRPr="00914767" w:rsidRDefault="00074F1A" w:rsidP="00074F1A">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Pr>
          <w:rFonts w:ascii="Arial" w:hAnsi="Arial"/>
          <w:sz w:val="24"/>
          <w:szCs w:val="24"/>
        </w:rPr>
        <w:br/>
      </w:r>
      <w:r w:rsidRPr="00914767">
        <w:rPr>
          <w:rFonts w:ascii="Arial" w:hAnsi="Arial"/>
          <w:sz w:val="24"/>
          <w:szCs w:val="24"/>
        </w:rPr>
        <w:t>z 202</w:t>
      </w:r>
      <w:r>
        <w:rPr>
          <w:rFonts w:ascii="Arial" w:hAnsi="Arial"/>
          <w:sz w:val="24"/>
          <w:szCs w:val="24"/>
        </w:rPr>
        <w:t>3</w:t>
      </w:r>
      <w:r w:rsidRPr="00914767">
        <w:rPr>
          <w:rFonts w:ascii="Arial" w:hAnsi="Arial"/>
          <w:sz w:val="24"/>
          <w:szCs w:val="24"/>
        </w:rPr>
        <w:t xml:space="preserve"> r.</w:t>
      </w:r>
      <w:r>
        <w:rPr>
          <w:rFonts w:ascii="Arial" w:hAnsi="Arial"/>
          <w:sz w:val="24"/>
          <w:szCs w:val="24"/>
        </w:rPr>
        <w:t>,</w:t>
      </w:r>
      <w:r w:rsidRPr="00914767">
        <w:rPr>
          <w:rFonts w:ascii="Arial" w:hAnsi="Arial"/>
          <w:sz w:val="24"/>
          <w:szCs w:val="24"/>
        </w:rPr>
        <w:t xml:space="preserve"> poz. </w:t>
      </w:r>
      <w:r>
        <w:rPr>
          <w:rFonts w:ascii="Arial" w:hAnsi="Arial"/>
          <w:sz w:val="24"/>
          <w:szCs w:val="24"/>
        </w:rPr>
        <w:t>1570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1"/>
      <w:r w:rsidRPr="00914767">
        <w:rPr>
          <w:rFonts w:ascii="Arial" w:hAnsi="Arial"/>
          <w:sz w:val="24"/>
          <w:szCs w:val="24"/>
        </w:rPr>
        <w:lastRenderedPageBreak/>
        <w:t>XVI. Wymagania dotyczące wadium</w:t>
      </w:r>
      <w:bookmarkEnd w:id="41"/>
    </w:p>
    <w:p w14:paraId="20A125D8" w14:textId="41AC6BF7" w:rsidR="008C4F08" w:rsidRPr="000F16D3" w:rsidRDefault="008C4F08" w:rsidP="00647469">
      <w:pPr>
        <w:pStyle w:val="pkt"/>
        <w:numPr>
          <w:ilvl w:val="0"/>
          <w:numId w:val="76"/>
        </w:numPr>
        <w:suppressAutoHyphens w:val="0"/>
        <w:autoSpaceDE w:val="0"/>
        <w:autoSpaceDN w:val="0"/>
        <w:spacing w:before="0" w:after="0" w:line="360" w:lineRule="auto"/>
        <w:rPr>
          <w:rFonts w:ascii="Arial" w:hAnsi="Arial" w:cs="Arial"/>
        </w:rPr>
      </w:pPr>
      <w:r w:rsidRPr="000F16D3">
        <w:rPr>
          <w:rFonts w:ascii="Arial" w:hAnsi="Arial" w:cs="Arial"/>
        </w:rPr>
        <w:t>Zamawiający żąda wniesienia wadium</w:t>
      </w:r>
      <w:r w:rsidR="00781B73">
        <w:rPr>
          <w:rFonts w:ascii="Arial" w:hAnsi="Arial" w:cs="Arial"/>
        </w:rPr>
        <w:t xml:space="preserve"> </w:t>
      </w:r>
      <w:r w:rsidR="004A28DD" w:rsidRPr="004A28DD">
        <w:rPr>
          <w:rFonts w:ascii="Arial" w:hAnsi="Arial" w:cs="Arial"/>
          <w:b/>
          <w:bCs/>
        </w:rPr>
        <w:t>wyłącznie</w:t>
      </w:r>
      <w:r w:rsidR="00781B73" w:rsidRPr="004A28DD">
        <w:rPr>
          <w:rFonts w:ascii="Arial" w:hAnsi="Arial" w:cs="Arial"/>
          <w:b/>
          <w:bCs/>
        </w:rPr>
        <w:t xml:space="preserve"> </w:t>
      </w:r>
      <w:r w:rsidR="00781B73" w:rsidRPr="00781B73">
        <w:rPr>
          <w:rFonts w:ascii="Arial" w:hAnsi="Arial" w:cs="Arial"/>
          <w:b/>
          <w:bCs/>
        </w:rPr>
        <w:t>na część II zamówienia</w:t>
      </w:r>
      <w:r w:rsidRPr="000F16D3">
        <w:rPr>
          <w:rFonts w:ascii="Arial" w:hAnsi="Arial" w:cs="Arial"/>
        </w:rPr>
        <w:t xml:space="preserve"> </w:t>
      </w:r>
      <w:r w:rsidR="00781B73">
        <w:rPr>
          <w:rFonts w:ascii="Arial" w:hAnsi="Arial" w:cs="Arial"/>
        </w:rPr>
        <w:br/>
      </w:r>
      <w:r w:rsidRPr="000F16D3">
        <w:rPr>
          <w:rFonts w:ascii="Arial" w:hAnsi="Arial" w:cs="Arial"/>
        </w:rPr>
        <w:t xml:space="preserve">w wysokości: </w:t>
      </w:r>
      <w:r>
        <w:rPr>
          <w:rFonts w:ascii="Arial" w:hAnsi="Arial" w:cs="Arial"/>
          <w:b/>
          <w:color w:val="FF0000"/>
        </w:rPr>
        <w:t>23</w:t>
      </w:r>
      <w:r w:rsidRPr="000F16D3">
        <w:rPr>
          <w:rFonts w:ascii="Arial" w:hAnsi="Arial" w:cs="Arial"/>
          <w:b/>
          <w:color w:val="FF0000"/>
        </w:rPr>
        <w:t>.000,00 zł</w:t>
      </w:r>
      <w:r w:rsidRPr="000F16D3">
        <w:rPr>
          <w:rFonts w:ascii="Arial" w:hAnsi="Arial" w:cs="Arial"/>
        </w:rPr>
        <w:t xml:space="preserve"> (słownie: </w:t>
      </w:r>
      <w:r>
        <w:rPr>
          <w:rFonts w:ascii="Arial" w:hAnsi="Arial" w:cs="Arial"/>
        </w:rPr>
        <w:t>dwadzieścia</w:t>
      </w:r>
      <w:r w:rsidRPr="000F16D3">
        <w:rPr>
          <w:rFonts w:ascii="Arial" w:hAnsi="Arial" w:cs="Arial"/>
        </w:rPr>
        <w:t xml:space="preserve"> </w:t>
      </w:r>
      <w:r>
        <w:rPr>
          <w:rFonts w:ascii="Arial" w:hAnsi="Arial" w:cs="Arial"/>
        </w:rPr>
        <w:t xml:space="preserve">trzy </w:t>
      </w:r>
      <w:r w:rsidRPr="000F16D3">
        <w:rPr>
          <w:rFonts w:ascii="Arial" w:hAnsi="Arial" w:cs="Arial"/>
        </w:rPr>
        <w:t>tysi</w:t>
      </w:r>
      <w:r>
        <w:rPr>
          <w:rFonts w:ascii="Arial" w:hAnsi="Arial" w:cs="Arial"/>
        </w:rPr>
        <w:t>ące</w:t>
      </w:r>
      <w:r w:rsidRPr="000F16D3">
        <w:rPr>
          <w:rFonts w:ascii="Arial" w:hAnsi="Arial" w:cs="Arial"/>
        </w:rPr>
        <w:t xml:space="preserve"> złotych 00/100).</w:t>
      </w:r>
    </w:p>
    <w:p w14:paraId="61359ED1" w14:textId="77777777" w:rsidR="008C4F08" w:rsidRPr="000F16D3" w:rsidRDefault="008C4F08" w:rsidP="00647469">
      <w:pPr>
        <w:pStyle w:val="pkt"/>
        <w:numPr>
          <w:ilvl w:val="0"/>
          <w:numId w:val="76"/>
        </w:numPr>
        <w:suppressAutoHyphens w:val="0"/>
        <w:autoSpaceDE w:val="0"/>
        <w:autoSpaceDN w:val="0"/>
        <w:spacing w:before="0" w:after="0" w:line="360" w:lineRule="auto"/>
        <w:rPr>
          <w:rFonts w:ascii="Arial" w:hAnsi="Arial" w:cs="Arial"/>
        </w:rPr>
      </w:pPr>
      <w:r w:rsidRPr="000F16D3">
        <w:rPr>
          <w:rFonts w:ascii="Arial" w:hAnsi="Arial" w:cs="Arial"/>
        </w:rPr>
        <w:t xml:space="preserve">Wadium wnosi się przed upływem terminu składania ofert. </w:t>
      </w:r>
    </w:p>
    <w:p w14:paraId="611A9F7A" w14:textId="2F4D27A9" w:rsidR="008C4F08" w:rsidRPr="000F16D3" w:rsidRDefault="008C4F08" w:rsidP="00647469">
      <w:pPr>
        <w:pStyle w:val="pkt"/>
        <w:numPr>
          <w:ilvl w:val="0"/>
          <w:numId w:val="76"/>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u w:val="single"/>
        </w:rPr>
        <w:t>Wadium wnoszone w pieniądzu</w:t>
      </w:r>
      <w:r w:rsidRPr="000F16D3">
        <w:rPr>
          <w:rFonts w:ascii="Arial" w:hAnsi="Arial" w:cs="Arial"/>
        </w:rPr>
        <w:t xml:space="preserve"> wpłaca się przelewem na rachunek bankowy </w:t>
      </w:r>
      <w:r>
        <w:rPr>
          <w:rFonts w:ascii="Arial" w:hAnsi="Arial" w:cs="Arial"/>
        </w:rPr>
        <w:br/>
      </w:r>
      <w:r w:rsidRPr="000F16D3">
        <w:rPr>
          <w:rFonts w:ascii="Arial" w:hAnsi="Arial" w:cs="Arial"/>
        </w:rPr>
        <w:t xml:space="preserve">Zamawiającego </w:t>
      </w:r>
      <w:r w:rsidRPr="000F16D3">
        <w:rPr>
          <w:rFonts w:ascii="Arial" w:hAnsi="Arial" w:cs="Arial"/>
          <w:b/>
          <w:bCs/>
        </w:rPr>
        <w:t>96 8961 0002 0000 0000 0752 0003</w:t>
      </w:r>
      <w:r w:rsidRPr="000F16D3">
        <w:rPr>
          <w:rFonts w:ascii="Arial" w:hAnsi="Arial" w:cs="Arial"/>
        </w:rPr>
        <w:t xml:space="preserve"> </w:t>
      </w:r>
      <w:r w:rsidRPr="000F16D3">
        <w:rPr>
          <w:rFonts w:ascii="Arial" w:hAnsi="Arial" w:cs="Arial"/>
          <w:bCs/>
        </w:rPr>
        <w:t xml:space="preserve">z dopiskiem </w:t>
      </w:r>
      <w:r w:rsidRPr="000F16D3">
        <w:rPr>
          <w:rFonts w:ascii="Arial" w:hAnsi="Arial" w:cs="Arial"/>
          <w:b/>
          <w:bCs/>
          <w:i/>
          <w:color w:val="0070C0"/>
        </w:rPr>
        <w:t xml:space="preserve">,,Wadium </w:t>
      </w:r>
      <w:r>
        <w:rPr>
          <w:rFonts w:ascii="Arial" w:hAnsi="Arial" w:cs="Arial"/>
          <w:b/>
          <w:bCs/>
          <w:i/>
          <w:color w:val="0070C0"/>
        </w:rPr>
        <w:br/>
      </w:r>
      <w:r w:rsidRPr="000F16D3">
        <w:rPr>
          <w:rFonts w:ascii="Arial" w:hAnsi="Arial" w:cs="Arial"/>
          <w:b/>
          <w:bCs/>
          <w:i/>
          <w:color w:val="0070C0"/>
        </w:rPr>
        <w:t>dot. NIiPP.271.</w:t>
      </w:r>
      <w:r>
        <w:rPr>
          <w:rFonts w:ascii="Arial" w:hAnsi="Arial" w:cs="Arial"/>
          <w:b/>
          <w:bCs/>
          <w:i/>
          <w:color w:val="0070C0"/>
        </w:rPr>
        <w:t>12</w:t>
      </w:r>
      <w:r w:rsidRPr="000F16D3">
        <w:rPr>
          <w:rFonts w:ascii="Arial" w:hAnsi="Arial" w:cs="Arial"/>
          <w:b/>
          <w:bCs/>
          <w:i/>
          <w:color w:val="0070C0"/>
        </w:rPr>
        <w:t>.202</w:t>
      </w:r>
      <w:r>
        <w:rPr>
          <w:rFonts w:ascii="Arial" w:hAnsi="Arial" w:cs="Arial"/>
          <w:b/>
          <w:bCs/>
          <w:i/>
          <w:color w:val="0070C0"/>
        </w:rPr>
        <w:t>4</w:t>
      </w:r>
      <w:r w:rsidRPr="000F16D3">
        <w:rPr>
          <w:rFonts w:ascii="Arial" w:hAnsi="Arial" w:cs="Arial"/>
          <w:b/>
          <w:bCs/>
          <w:i/>
          <w:color w:val="0070C0"/>
        </w:rPr>
        <w:t xml:space="preserve"> – </w:t>
      </w:r>
      <w:r w:rsidRPr="008C4F08">
        <w:rPr>
          <w:rFonts w:ascii="Arial" w:hAnsi="Arial" w:cs="Arial"/>
          <w:b/>
          <w:bCs/>
          <w:i/>
          <w:color w:val="0070C0"/>
        </w:rPr>
        <w:t>Przebudowa ciągów komunikacyjnych przy Szkole Podstawowej w Nowej Wsi</w:t>
      </w:r>
      <w:r>
        <w:rPr>
          <w:rFonts w:ascii="Arial" w:hAnsi="Arial" w:cs="Arial"/>
          <w:b/>
          <w:bCs/>
          <w:i/>
          <w:color w:val="0070C0"/>
        </w:rPr>
        <w:t xml:space="preserve"> – część II</w:t>
      </w:r>
      <w:r w:rsidRPr="000F16D3">
        <w:rPr>
          <w:rFonts w:ascii="Arial" w:hAnsi="Arial" w:cs="Arial"/>
          <w:b/>
          <w:bCs/>
          <w:i/>
          <w:color w:val="0070C0"/>
        </w:rPr>
        <w:t>”.</w:t>
      </w:r>
      <w:r w:rsidRPr="000F16D3">
        <w:rPr>
          <w:rFonts w:ascii="Arial" w:hAnsi="Arial" w:cs="Arial"/>
          <w:bCs/>
          <w:i/>
        </w:rPr>
        <w:t xml:space="preserve"> </w:t>
      </w:r>
      <w:r w:rsidRPr="000F16D3">
        <w:rPr>
          <w:rFonts w:ascii="Arial" w:hAnsi="Arial" w:cs="Arial"/>
        </w:rPr>
        <w:t xml:space="preserve">Kopię polecenia przelewu lub wydruk </w:t>
      </w:r>
      <w:r>
        <w:rPr>
          <w:rFonts w:ascii="Arial" w:hAnsi="Arial" w:cs="Arial"/>
        </w:rPr>
        <w:br/>
      </w:r>
      <w:r w:rsidRPr="000F16D3">
        <w:rPr>
          <w:rFonts w:ascii="Arial" w:hAnsi="Arial" w:cs="Arial"/>
        </w:rPr>
        <w:t xml:space="preserve">z przelewu elektronicznego zaleca się złożyć wraz z ofertą. </w:t>
      </w:r>
    </w:p>
    <w:p w14:paraId="5564E635" w14:textId="3DF74580" w:rsidR="008C4F08" w:rsidRPr="000F16D3" w:rsidRDefault="008C4F08" w:rsidP="00647469">
      <w:pPr>
        <w:pStyle w:val="pkt"/>
        <w:numPr>
          <w:ilvl w:val="0"/>
          <w:numId w:val="76"/>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r w:rsidRPr="000F16D3">
        <w:rPr>
          <w:rFonts w:ascii="Arial" w:hAnsi="Arial" w:cs="Arial"/>
        </w:rPr>
        <w:br/>
        <w:t xml:space="preserve">W przypadku wniesienia wadium w pieniądzu, w ofercie (formularz ofertowy – </w:t>
      </w:r>
      <w:r>
        <w:rPr>
          <w:rFonts w:ascii="Arial" w:hAnsi="Arial" w:cs="Arial"/>
        </w:rPr>
        <w:br/>
      </w:r>
      <w:r w:rsidRPr="000F16D3">
        <w:rPr>
          <w:rFonts w:ascii="Arial" w:hAnsi="Arial" w:cs="Arial"/>
        </w:rPr>
        <w:t>załącznik nr 1</w:t>
      </w:r>
      <w:r>
        <w:rPr>
          <w:rFonts w:ascii="Arial" w:hAnsi="Arial" w:cs="Arial"/>
        </w:rPr>
        <w:t>b</w:t>
      </w:r>
      <w:r w:rsidRPr="000F16D3">
        <w:rPr>
          <w:rFonts w:ascii="Arial" w:hAnsi="Arial" w:cs="Arial"/>
        </w:rPr>
        <w:t xml:space="preserve"> do SWZ) należy podać numer konta, na jakie Zamawiający dokona jego zwrotu.</w:t>
      </w:r>
    </w:p>
    <w:p w14:paraId="1AE065C2" w14:textId="77777777" w:rsidR="008C4F08" w:rsidRPr="000F16D3" w:rsidRDefault="008C4F08" w:rsidP="00647469">
      <w:pPr>
        <w:pStyle w:val="pkt"/>
        <w:numPr>
          <w:ilvl w:val="0"/>
          <w:numId w:val="76"/>
        </w:numPr>
        <w:suppressAutoHyphens w:val="0"/>
        <w:autoSpaceDE w:val="0"/>
        <w:autoSpaceDN w:val="0"/>
        <w:spacing w:before="0" w:after="0" w:line="360" w:lineRule="auto"/>
        <w:rPr>
          <w:rFonts w:ascii="Arial" w:hAnsi="Arial" w:cs="Arial"/>
        </w:rPr>
      </w:pPr>
      <w:r w:rsidRPr="000F16D3">
        <w:rPr>
          <w:rFonts w:ascii="Arial" w:hAnsi="Arial" w:cs="Arial"/>
        </w:rPr>
        <w:t xml:space="preserve">Wadium może być wnoszone w jednej lub w kilku następujących formach, </w:t>
      </w:r>
      <w:r>
        <w:rPr>
          <w:rFonts w:ascii="Arial" w:hAnsi="Arial" w:cs="Arial"/>
        </w:rPr>
        <w:br/>
      </w:r>
      <w:r w:rsidRPr="000F16D3">
        <w:rPr>
          <w:rFonts w:ascii="Arial" w:hAnsi="Arial" w:cs="Arial"/>
        </w:rPr>
        <w:t xml:space="preserve">o których mowa w art. 97 ust. 7 </w:t>
      </w:r>
      <w:proofErr w:type="spellStart"/>
      <w:r w:rsidRPr="000F16D3">
        <w:rPr>
          <w:rFonts w:ascii="Arial" w:hAnsi="Arial" w:cs="Arial"/>
        </w:rPr>
        <w:t>Pzp</w:t>
      </w:r>
      <w:proofErr w:type="spellEnd"/>
      <w:r w:rsidRPr="000F16D3">
        <w:rPr>
          <w:rFonts w:ascii="Arial" w:hAnsi="Arial" w:cs="Arial"/>
        </w:rPr>
        <w:t>:</w:t>
      </w:r>
    </w:p>
    <w:p w14:paraId="2DAC8989" w14:textId="77777777" w:rsidR="008C4F08" w:rsidRPr="000F16D3"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pieniądzu,</w:t>
      </w:r>
    </w:p>
    <w:p w14:paraId="4F25203D" w14:textId="77777777" w:rsidR="008C4F08" w:rsidRPr="000F16D3"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bankowych,</w:t>
      </w:r>
    </w:p>
    <w:p w14:paraId="5E52AB56" w14:textId="77777777" w:rsidR="008C4F08" w:rsidRPr="000F16D3"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ubezpieczeniowych,</w:t>
      </w:r>
    </w:p>
    <w:p w14:paraId="2483E0A7" w14:textId="77777777" w:rsidR="008C4F08" w:rsidRPr="000F16D3"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 xml:space="preserve">poręczeniach udzielanych przez podmioty, o których mowa w art. 6b </w:t>
      </w:r>
      <w:r>
        <w:rPr>
          <w:rFonts w:ascii="Arial" w:hAnsi="Arial"/>
          <w:sz w:val="24"/>
          <w:szCs w:val="24"/>
        </w:rPr>
        <w:br/>
      </w:r>
      <w:r w:rsidRPr="000F16D3">
        <w:rPr>
          <w:rFonts w:ascii="Arial" w:hAnsi="Arial"/>
          <w:sz w:val="24"/>
          <w:szCs w:val="24"/>
        </w:rPr>
        <w:t xml:space="preserve">ust. 5 pkt 2 ustawy z dnia 9 listopada 2000r. o utworzeniu Polskiej </w:t>
      </w:r>
      <w:r>
        <w:rPr>
          <w:rFonts w:ascii="Arial" w:hAnsi="Arial"/>
          <w:sz w:val="24"/>
          <w:szCs w:val="24"/>
        </w:rPr>
        <w:br/>
      </w:r>
      <w:r w:rsidRPr="000F16D3">
        <w:rPr>
          <w:rFonts w:ascii="Arial" w:hAnsi="Arial"/>
          <w:sz w:val="24"/>
          <w:szCs w:val="24"/>
        </w:rPr>
        <w:t>Agencji Rozwoju Przedsiębiorczości (</w:t>
      </w:r>
      <w:r w:rsidRPr="000F16D3">
        <w:rPr>
          <w:rStyle w:val="markedcontent"/>
          <w:rFonts w:ascii="Arial" w:hAnsi="Arial"/>
          <w:sz w:val="24"/>
          <w:szCs w:val="24"/>
        </w:rPr>
        <w:t>t</w:t>
      </w:r>
      <w:r w:rsidRPr="007B5ED2">
        <w:t xml:space="preserve"> </w:t>
      </w:r>
      <w:r w:rsidRPr="007B5ED2">
        <w:rPr>
          <w:rStyle w:val="markedcontent"/>
          <w:rFonts w:ascii="Arial" w:hAnsi="Arial"/>
          <w:sz w:val="24"/>
          <w:szCs w:val="24"/>
        </w:rPr>
        <w:t>Dz. U. z 2023 r. poz. 462</w:t>
      </w:r>
      <w:r w:rsidRPr="000F16D3">
        <w:rPr>
          <w:rFonts w:ascii="Arial" w:hAnsi="Arial"/>
          <w:sz w:val="24"/>
          <w:szCs w:val="24"/>
        </w:rPr>
        <w:t>).</w:t>
      </w:r>
    </w:p>
    <w:p w14:paraId="724E3B69" w14:textId="349C125F" w:rsidR="008C4F08" w:rsidRPr="000F16D3" w:rsidRDefault="008C4F08" w:rsidP="008C4F08">
      <w:pPr>
        <w:tabs>
          <w:tab w:val="left" w:pos="1418"/>
        </w:tabs>
        <w:suppressAutoHyphens w:val="0"/>
        <w:spacing w:line="360" w:lineRule="auto"/>
        <w:ind w:left="360"/>
        <w:jc w:val="both"/>
        <w:rPr>
          <w:rFonts w:ascii="Arial" w:hAnsi="Arial"/>
          <w:sz w:val="24"/>
          <w:szCs w:val="24"/>
        </w:rPr>
      </w:pPr>
      <w:r w:rsidRPr="000F16D3">
        <w:rPr>
          <w:rFonts w:ascii="Arial" w:hAnsi="Arial"/>
          <w:sz w:val="24"/>
          <w:szCs w:val="24"/>
        </w:rPr>
        <w:t xml:space="preserve">W przypadku wniesienia wadium w innej formie niż w pieniądzu, w ofercie </w:t>
      </w:r>
      <w:r>
        <w:rPr>
          <w:rFonts w:ascii="Arial" w:hAnsi="Arial"/>
          <w:sz w:val="24"/>
          <w:szCs w:val="24"/>
        </w:rPr>
        <w:br/>
      </w:r>
      <w:r w:rsidRPr="000F16D3">
        <w:rPr>
          <w:rFonts w:ascii="Arial" w:hAnsi="Arial"/>
          <w:sz w:val="24"/>
          <w:szCs w:val="24"/>
        </w:rPr>
        <w:t>(formularz ofertowy – załącznik nr 1</w:t>
      </w:r>
      <w:r w:rsidR="00781B73">
        <w:rPr>
          <w:rFonts w:ascii="Arial" w:hAnsi="Arial"/>
          <w:sz w:val="24"/>
          <w:szCs w:val="24"/>
        </w:rPr>
        <w:t>b</w:t>
      </w:r>
      <w:r w:rsidRPr="000F16D3">
        <w:rPr>
          <w:rFonts w:ascii="Arial" w:hAnsi="Arial"/>
          <w:sz w:val="24"/>
          <w:szCs w:val="24"/>
        </w:rPr>
        <w:t xml:space="preserve"> do SWZ) należy podać adres e-mail </w:t>
      </w:r>
      <w:r>
        <w:rPr>
          <w:rFonts w:ascii="Arial" w:hAnsi="Arial"/>
          <w:sz w:val="24"/>
          <w:szCs w:val="24"/>
        </w:rPr>
        <w:br/>
      </w:r>
      <w:r w:rsidRPr="000F16D3">
        <w:rPr>
          <w:rFonts w:ascii="Arial" w:hAnsi="Arial"/>
          <w:sz w:val="24"/>
          <w:szCs w:val="24"/>
        </w:rPr>
        <w:t xml:space="preserve">gwaranta/poręczyciela, </w:t>
      </w:r>
      <w:r w:rsidRPr="000F16D3">
        <w:rPr>
          <w:rFonts w:ascii="Arial" w:eastAsia="Open Sans" w:hAnsi="Arial"/>
          <w:color w:val="000000"/>
          <w:sz w:val="24"/>
          <w:szCs w:val="24"/>
        </w:rPr>
        <w:t>na który Zamawiający złoży oświadczenie o zwolnieniu wadium.</w:t>
      </w:r>
      <w:r w:rsidRPr="000F16D3">
        <w:rPr>
          <w:rFonts w:ascii="Arial" w:hAnsi="Arial"/>
          <w:sz w:val="24"/>
          <w:szCs w:val="24"/>
        </w:rPr>
        <w:t xml:space="preserve"> </w:t>
      </w:r>
    </w:p>
    <w:p w14:paraId="3E4A15B1" w14:textId="77777777" w:rsidR="008C4F08" w:rsidRPr="000F16D3" w:rsidRDefault="008C4F08" w:rsidP="00647469">
      <w:pPr>
        <w:pStyle w:val="Akapitzlist"/>
        <w:numPr>
          <w:ilvl w:val="0"/>
          <w:numId w:val="76"/>
        </w:numPr>
        <w:tabs>
          <w:tab w:val="left" w:pos="1418"/>
        </w:tabs>
        <w:suppressAutoHyphens w:val="0"/>
        <w:spacing w:line="360" w:lineRule="auto"/>
        <w:jc w:val="both"/>
        <w:rPr>
          <w:rFonts w:ascii="Arial" w:hAnsi="Arial" w:cs="Arial"/>
          <w:bCs/>
          <w:iCs/>
          <w:sz w:val="24"/>
          <w:szCs w:val="24"/>
          <w:lang w:eastAsia="ar-SA"/>
        </w:rPr>
      </w:pPr>
      <w:r w:rsidRPr="000F16D3">
        <w:rPr>
          <w:rFonts w:ascii="Arial" w:hAnsi="Arial" w:cs="Arial"/>
          <w:bCs/>
          <w:iCs/>
          <w:sz w:val="24"/>
          <w:szCs w:val="24"/>
          <w:lang w:val="x-none" w:eastAsia="ar-SA"/>
        </w:rPr>
        <w:t>Wykonawca zobowiązany jest wnieść wadium na okres związania ofertą</w:t>
      </w:r>
      <w:r w:rsidRPr="000F16D3">
        <w:rPr>
          <w:rFonts w:ascii="Arial" w:hAnsi="Arial" w:cs="Arial"/>
          <w:sz w:val="24"/>
          <w:szCs w:val="24"/>
        </w:rPr>
        <w:t>.</w:t>
      </w:r>
    </w:p>
    <w:p w14:paraId="3B2F0C88" w14:textId="77777777" w:rsidR="008C4F08" w:rsidRPr="000F16D3" w:rsidRDefault="008C4F08" w:rsidP="00647469">
      <w:pPr>
        <w:numPr>
          <w:ilvl w:val="0"/>
          <w:numId w:val="76"/>
        </w:numPr>
        <w:spacing w:line="360" w:lineRule="auto"/>
        <w:contextualSpacing/>
        <w:jc w:val="both"/>
        <w:outlineLvl w:val="1"/>
        <w:rPr>
          <w:rFonts w:ascii="Arial" w:hAnsi="Arial"/>
          <w:bCs/>
          <w:iCs/>
          <w:sz w:val="24"/>
          <w:szCs w:val="24"/>
          <w:lang w:eastAsia="ar-SA"/>
        </w:rPr>
      </w:pPr>
      <w:r w:rsidRPr="000F16D3">
        <w:rPr>
          <w:rFonts w:ascii="Arial" w:hAnsi="Arial"/>
          <w:bCs/>
          <w:iCs/>
          <w:sz w:val="24"/>
          <w:szCs w:val="24"/>
          <w:lang w:val="x-none" w:eastAsia="ar-SA"/>
        </w:rPr>
        <w:t xml:space="preserve">Za termin wniesienia wadium w pieniądzu zostanie przyjęty termin uznania rachunku </w:t>
      </w:r>
      <w:r w:rsidRPr="000F16D3">
        <w:rPr>
          <w:rFonts w:ascii="Arial" w:hAnsi="Arial"/>
          <w:bCs/>
          <w:iCs/>
          <w:sz w:val="24"/>
          <w:szCs w:val="24"/>
          <w:lang w:eastAsia="ar-SA"/>
        </w:rPr>
        <w:t xml:space="preserve">bankowego </w:t>
      </w:r>
      <w:r w:rsidRPr="000F16D3">
        <w:rPr>
          <w:rFonts w:ascii="Arial" w:hAnsi="Arial"/>
          <w:bCs/>
          <w:iCs/>
          <w:sz w:val="24"/>
          <w:szCs w:val="24"/>
          <w:lang w:val="x-none" w:eastAsia="ar-SA"/>
        </w:rPr>
        <w:t>Zamawiającego.</w:t>
      </w:r>
    </w:p>
    <w:p w14:paraId="17008018" w14:textId="77777777" w:rsidR="008C4F08" w:rsidRPr="000F16D3" w:rsidRDefault="008C4F08" w:rsidP="00647469">
      <w:pPr>
        <w:numPr>
          <w:ilvl w:val="0"/>
          <w:numId w:val="76"/>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W przypadku wnoszenia wadium w formach, o których mowa w art. 97 ust. 7 pkt 2-4 ustawy </w:t>
      </w:r>
      <w:proofErr w:type="spellStart"/>
      <w:r w:rsidRPr="000F16D3">
        <w:rPr>
          <w:rFonts w:ascii="Arial" w:eastAsia="Calibri" w:hAnsi="Arial"/>
          <w:bCs/>
          <w:sz w:val="24"/>
          <w:szCs w:val="24"/>
          <w:lang w:eastAsia="ar-SA"/>
        </w:rPr>
        <w:t>Pzp</w:t>
      </w:r>
      <w:proofErr w:type="spellEnd"/>
      <w:r w:rsidRPr="000F16D3">
        <w:rPr>
          <w:rFonts w:ascii="Arial" w:eastAsia="Calibri" w:hAnsi="Arial"/>
          <w:bCs/>
          <w:sz w:val="24"/>
          <w:szCs w:val="24"/>
          <w:lang w:eastAsia="ar-SA"/>
        </w:rPr>
        <w:t xml:space="preserve">, </w:t>
      </w:r>
      <w:r w:rsidRPr="000F16D3">
        <w:rPr>
          <w:rFonts w:ascii="Arial" w:hAnsi="Arial"/>
          <w:sz w:val="24"/>
          <w:szCs w:val="24"/>
        </w:rPr>
        <w:t xml:space="preserve">należy złożyć wraz z ofertą za pomocą platformy zakupowej - jako </w:t>
      </w:r>
      <w:r w:rsidRPr="000F16D3">
        <w:rPr>
          <w:rFonts w:ascii="Arial" w:hAnsi="Arial"/>
          <w:sz w:val="24"/>
          <w:szCs w:val="24"/>
        </w:rPr>
        <w:lastRenderedPageBreak/>
        <w:t xml:space="preserve">załącznik do oferty - w oryginale </w:t>
      </w:r>
      <w:r w:rsidRPr="000F16D3">
        <w:rPr>
          <w:rFonts w:ascii="Arial" w:eastAsia="Calibri" w:hAnsi="Arial"/>
          <w:bCs/>
          <w:sz w:val="24"/>
          <w:szCs w:val="24"/>
          <w:lang w:eastAsia="ar-SA"/>
        </w:rPr>
        <w:t xml:space="preserve">dokument gwarancji/poręczenia (dokument </w:t>
      </w:r>
      <w:r>
        <w:rPr>
          <w:rFonts w:ascii="Arial" w:eastAsia="Calibri" w:hAnsi="Arial"/>
          <w:bCs/>
          <w:sz w:val="24"/>
          <w:szCs w:val="24"/>
          <w:lang w:eastAsia="ar-SA"/>
        </w:rPr>
        <w:br/>
      </w:r>
      <w:r w:rsidRPr="000F16D3">
        <w:rPr>
          <w:rFonts w:ascii="Arial" w:eastAsia="Calibri" w:hAnsi="Arial"/>
          <w:bCs/>
          <w:sz w:val="24"/>
          <w:szCs w:val="24"/>
          <w:lang w:eastAsia="ar-SA"/>
        </w:rPr>
        <w:t xml:space="preserve">wadialny) </w:t>
      </w:r>
      <w:r w:rsidRPr="000F16D3">
        <w:rPr>
          <w:rFonts w:ascii="Arial" w:hAnsi="Arial"/>
          <w:sz w:val="24"/>
          <w:szCs w:val="24"/>
        </w:rPr>
        <w:t xml:space="preserve">wystawiony przez Gwaranta/Poręczyciela, w postaci elektronicznej, </w:t>
      </w:r>
      <w:r>
        <w:rPr>
          <w:rFonts w:ascii="Arial" w:hAnsi="Arial"/>
          <w:sz w:val="24"/>
          <w:szCs w:val="24"/>
        </w:rPr>
        <w:br/>
      </w:r>
      <w:r w:rsidRPr="000F16D3">
        <w:rPr>
          <w:rFonts w:ascii="Arial" w:hAnsi="Arial"/>
          <w:sz w:val="24"/>
          <w:szCs w:val="24"/>
        </w:rPr>
        <w:t xml:space="preserve">opatrzony kwalifikowanym podpisem elektronicznym osób upoważnionych do jego wystawienia w imieniu Gwaranta/Poręczyciela. </w:t>
      </w:r>
      <w:r w:rsidRPr="000F16D3">
        <w:rPr>
          <w:rFonts w:ascii="Arial" w:eastAsia="Calibri" w:hAnsi="Arial"/>
          <w:b/>
          <w:bCs/>
          <w:sz w:val="24"/>
          <w:szCs w:val="24"/>
          <w:lang w:eastAsia="ar-SA"/>
        </w:rPr>
        <w:t xml:space="preserve">Oryginał gwarancji/poręczenia powinien być dołączony do oferty w sposób umożliwiający jego zwrot </w:t>
      </w:r>
      <w:r>
        <w:rPr>
          <w:rFonts w:ascii="Arial" w:eastAsia="Calibri" w:hAnsi="Arial"/>
          <w:b/>
          <w:bCs/>
          <w:sz w:val="24"/>
          <w:szCs w:val="24"/>
          <w:lang w:eastAsia="ar-SA"/>
        </w:rPr>
        <w:br/>
      </w:r>
      <w:r w:rsidRPr="000F16D3">
        <w:rPr>
          <w:rFonts w:ascii="Arial" w:eastAsia="Calibri" w:hAnsi="Arial"/>
          <w:b/>
          <w:bCs/>
          <w:sz w:val="24"/>
          <w:szCs w:val="24"/>
          <w:lang w:eastAsia="ar-SA"/>
        </w:rPr>
        <w:t xml:space="preserve">zgodnie z ustawą </w:t>
      </w:r>
      <w:proofErr w:type="spellStart"/>
      <w:r w:rsidRPr="000F16D3">
        <w:rPr>
          <w:rFonts w:ascii="Arial" w:eastAsia="Calibri" w:hAnsi="Arial"/>
          <w:b/>
          <w:bCs/>
          <w:sz w:val="24"/>
          <w:szCs w:val="24"/>
          <w:lang w:eastAsia="ar-SA"/>
        </w:rPr>
        <w:t>Pzp</w:t>
      </w:r>
      <w:proofErr w:type="spellEnd"/>
      <w:r w:rsidRPr="000F16D3">
        <w:rPr>
          <w:rFonts w:ascii="Arial" w:eastAsia="Calibri" w:hAnsi="Arial"/>
          <w:b/>
          <w:bCs/>
          <w:sz w:val="24"/>
          <w:szCs w:val="24"/>
          <w:lang w:eastAsia="ar-SA"/>
        </w:rPr>
        <w:t xml:space="preserve"> (tzn. w osobnym pliku).</w:t>
      </w:r>
      <w:r w:rsidRPr="000F16D3">
        <w:rPr>
          <w:rFonts w:ascii="Arial" w:eastAsia="Calibri" w:hAnsi="Arial"/>
          <w:bCs/>
          <w:sz w:val="24"/>
          <w:szCs w:val="24"/>
          <w:lang w:eastAsia="ar-SA"/>
        </w:rPr>
        <w:t xml:space="preserve"> Beneficjentem wadium </w:t>
      </w:r>
      <w:r>
        <w:rPr>
          <w:rFonts w:ascii="Arial" w:eastAsia="Calibri" w:hAnsi="Arial"/>
          <w:bCs/>
          <w:sz w:val="24"/>
          <w:szCs w:val="24"/>
          <w:lang w:eastAsia="ar-SA"/>
        </w:rPr>
        <w:br/>
      </w:r>
      <w:r w:rsidRPr="000F16D3">
        <w:rPr>
          <w:rFonts w:ascii="Arial" w:eastAsia="Calibri" w:hAnsi="Arial"/>
          <w:bCs/>
          <w:sz w:val="24"/>
          <w:szCs w:val="24"/>
          <w:lang w:eastAsia="ar-SA"/>
        </w:rPr>
        <w:t xml:space="preserve">wnoszonego w innej formie niż w pieniądzu jest Gmina Wronki. Tak wnoszone wadium powinno zabezpieczać złożoną ofertę na cały okres związania ofertą, </w:t>
      </w:r>
      <w:r>
        <w:rPr>
          <w:rFonts w:ascii="Arial" w:eastAsia="Calibri" w:hAnsi="Arial"/>
          <w:bCs/>
          <w:sz w:val="24"/>
          <w:szCs w:val="24"/>
          <w:lang w:eastAsia="ar-SA"/>
        </w:rPr>
        <w:br/>
      </w:r>
      <w:r w:rsidRPr="000F16D3">
        <w:rPr>
          <w:rFonts w:ascii="Arial" w:eastAsia="Calibri" w:hAnsi="Arial"/>
          <w:bCs/>
          <w:sz w:val="24"/>
          <w:szCs w:val="24"/>
          <w:lang w:eastAsia="ar-SA"/>
        </w:rPr>
        <w:t>poczynając od dnia składania ofert.</w:t>
      </w:r>
    </w:p>
    <w:p w14:paraId="093EE586" w14:textId="77777777" w:rsidR="008C4F08" w:rsidRPr="000F16D3" w:rsidRDefault="008C4F08" w:rsidP="00647469">
      <w:pPr>
        <w:numPr>
          <w:ilvl w:val="0"/>
          <w:numId w:val="76"/>
        </w:numPr>
        <w:spacing w:before="120" w:after="60" w:line="360" w:lineRule="auto"/>
        <w:contextualSpacing/>
        <w:jc w:val="both"/>
        <w:outlineLvl w:val="1"/>
        <w:rPr>
          <w:rFonts w:ascii="Arial" w:eastAsia="Calibri" w:hAnsi="Arial"/>
          <w:bCs/>
          <w:sz w:val="24"/>
          <w:szCs w:val="24"/>
          <w:lang w:eastAsia="ar-SA"/>
        </w:rPr>
      </w:pPr>
      <w:r w:rsidRPr="000F16D3">
        <w:rPr>
          <w:rFonts w:ascii="Arial" w:hAnsi="Arial"/>
          <w:bCs/>
          <w:sz w:val="24"/>
          <w:szCs w:val="24"/>
        </w:rPr>
        <w:t>W przypadku wnoszenia przez Wykonawcę wadium w formie gwarancji/poręczenia, gwarancja/poręczenie powinny być sporządzone zgodnie z obowiązującym prawem i zawierać następujące elementy:</w:t>
      </w:r>
    </w:p>
    <w:p w14:paraId="4CF80020" w14:textId="77777777" w:rsidR="008C4F08" w:rsidRPr="000F16D3" w:rsidRDefault="008C4F08" w:rsidP="00647469">
      <w:pPr>
        <w:numPr>
          <w:ilvl w:val="0"/>
          <w:numId w:val="77"/>
        </w:numPr>
        <w:suppressAutoHyphens w:val="0"/>
        <w:spacing w:line="360" w:lineRule="auto"/>
        <w:jc w:val="both"/>
        <w:rPr>
          <w:rFonts w:ascii="Arial" w:hAnsi="Arial"/>
          <w:sz w:val="24"/>
          <w:szCs w:val="24"/>
        </w:rPr>
      </w:pPr>
      <w:r w:rsidRPr="000F16D3">
        <w:rPr>
          <w:rFonts w:ascii="Arial" w:hAnsi="Arial"/>
          <w:sz w:val="24"/>
          <w:szCs w:val="24"/>
        </w:rPr>
        <w:t xml:space="preserve">nazwę dającego zlecenie (wykonawcy), beneficjenta gwarancji (zamawiającego), gwaranta/poręczyciela oraz wskazanie ich siedzib. Beneficjentem wskazanym w gwarancji lub poręczeniu musi być </w:t>
      </w:r>
      <w:r w:rsidRPr="000F16D3">
        <w:rPr>
          <w:rFonts w:ascii="Arial" w:eastAsia="Calibri" w:hAnsi="Arial"/>
          <w:bCs/>
          <w:sz w:val="24"/>
          <w:szCs w:val="24"/>
          <w:lang w:eastAsia="ar-SA"/>
        </w:rPr>
        <w:t xml:space="preserve">Gmina Wronki </w:t>
      </w:r>
      <w:r>
        <w:rPr>
          <w:rFonts w:ascii="Arial" w:eastAsia="Calibri" w:hAnsi="Arial"/>
          <w:bCs/>
          <w:sz w:val="24"/>
          <w:szCs w:val="24"/>
          <w:lang w:eastAsia="ar-SA"/>
        </w:rPr>
        <w:br/>
      </w:r>
      <w:r w:rsidRPr="000F16D3">
        <w:rPr>
          <w:rFonts w:ascii="Arial" w:eastAsia="Calibri" w:hAnsi="Arial"/>
          <w:bCs/>
          <w:sz w:val="24"/>
          <w:szCs w:val="24"/>
          <w:lang w:eastAsia="ar-SA"/>
        </w:rPr>
        <w:t>ul. Ratuszowa 5, 64-510 Wronki,</w:t>
      </w:r>
    </w:p>
    <w:p w14:paraId="6129992D" w14:textId="77777777" w:rsidR="008C4F08" w:rsidRPr="000F16D3" w:rsidRDefault="008C4F08" w:rsidP="00647469">
      <w:pPr>
        <w:numPr>
          <w:ilvl w:val="0"/>
          <w:numId w:val="77"/>
        </w:numPr>
        <w:suppressAutoHyphens w:val="0"/>
        <w:spacing w:line="360" w:lineRule="auto"/>
        <w:jc w:val="both"/>
        <w:rPr>
          <w:rFonts w:ascii="Arial" w:hAnsi="Arial"/>
          <w:sz w:val="24"/>
          <w:szCs w:val="24"/>
        </w:rPr>
      </w:pPr>
      <w:r w:rsidRPr="000F16D3">
        <w:rPr>
          <w:rFonts w:ascii="Arial" w:hAnsi="Arial"/>
          <w:sz w:val="24"/>
          <w:szCs w:val="24"/>
        </w:rPr>
        <w:t>określenie wierzytelności, która ma być zabezpieczona gwarancją/</w:t>
      </w:r>
      <w:r>
        <w:rPr>
          <w:rFonts w:ascii="Arial" w:hAnsi="Arial"/>
          <w:sz w:val="24"/>
          <w:szCs w:val="24"/>
        </w:rPr>
        <w:br/>
      </w:r>
      <w:r w:rsidRPr="000F16D3">
        <w:rPr>
          <w:rFonts w:ascii="Arial" w:hAnsi="Arial"/>
          <w:sz w:val="24"/>
          <w:szCs w:val="24"/>
        </w:rPr>
        <w:t xml:space="preserve">poręczeniem, </w:t>
      </w:r>
    </w:p>
    <w:p w14:paraId="13E62D1D" w14:textId="77777777" w:rsidR="008C4F08" w:rsidRPr="000F16D3" w:rsidRDefault="008C4F08" w:rsidP="00647469">
      <w:pPr>
        <w:numPr>
          <w:ilvl w:val="0"/>
          <w:numId w:val="77"/>
        </w:numPr>
        <w:suppressAutoHyphens w:val="0"/>
        <w:spacing w:line="360" w:lineRule="auto"/>
        <w:jc w:val="both"/>
        <w:rPr>
          <w:rFonts w:ascii="Arial" w:hAnsi="Arial"/>
          <w:sz w:val="24"/>
          <w:szCs w:val="24"/>
        </w:rPr>
      </w:pPr>
      <w:r w:rsidRPr="000F16D3">
        <w:rPr>
          <w:rFonts w:ascii="Arial" w:hAnsi="Arial"/>
          <w:sz w:val="24"/>
          <w:szCs w:val="24"/>
        </w:rPr>
        <w:t>kwotę gwarancji/poręczenia,</w:t>
      </w:r>
    </w:p>
    <w:p w14:paraId="005D7C3E" w14:textId="77777777" w:rsidR="008C4F08" w:rsidRPr="000F16D3" w:rsidRDefault="008C4F08" w:rsidP="00647469">
      <w:pPr>
        <w:numPr>
          <w:ilvl w:val="0"/>
          <w:numId w:val="77"/>
        </w:numPr>
        <w:suppressAutoHyphens w:val="0"/>
        <w:spacing w:line="360" w:lineRule="auto"/>
        <w:jc w:val="both"/>
        <w:rPr>
          <w:rFonts w:ascii="Arial" w:hAnsi="Arial"/>
          <w:sz w:val="24"/>
          <w:szCs w:val="24"/>
        </w:rPr>
      </w:pPr>
      <w:r w:rsidRPr="000F16D3">
        <w:rPr>
          <w:rFonts w:ascii="Arial" w:hAnsi="Arial"/>
          <w:sz w:val="24"/>
          <w:szCs w:val="24"/>
        </w:rPr>
        <w:t>termin ważności gwarancji/poręczenia,</w:t>
      </w:r>
    </w:p>
    <w:p w14:paraId="1D740DAC" w14:textId="77777777" w:rsidR="008C4F08" w:rsidRPr="000F16D3" w:rsidRDefault="008C4F08" w:rsidP="00647469">
      <w:pPr>
        <w:numPr>
          <w:ilvl w:val="0"/>
          <w:numId w:val="77"/>
        </w:numPr>
        <w:suppressAutoHyphens w:val="0"/>
        <w:spacing w:line="360" w:lineRule="auto"/>
        <w:jc w:val="both"/>
        <w:rPr>
          <w:rFonts w:ascii="Arial" w:hAnsi="Arial"/>
          <w:sz w:val="24"/>
          <w:szCs w:val="24"/>
        </w:rPr>
      </w:pPr>
      <w:r w:rsidRPr="000F16D3">
        <w:rPr>
          <w:rFonts w:ascii="Arial" w:hAnsi="Arial"/>
          <w:sz w:val="24"/>
          <w:szCs w:val="24"/>
        </w:rPr>
        <w:t xml:space="preserve">zobowiązanie gwaranta, do zapłacenia kwoty gwarancji/poręczenia </w:t>
      </w:r>
      <w:r>
        <w:rPr>
          <w:rFonts w:ascii="Arial" w:hAnsi="Arial"/>
          <w:sz w:val="24"/>
          <w:szCs w:val="24"/>
        </w:rPr>
        <w:br/>
      </w:r>
      <w:r w:rsidRPr="000F16D3">
        <w:rPr>
          <w:rFonts w:ascii="Arial" w:hAnsi="Arial"/>
          <w:sz w:val="24"/>
          <w:szCs w:val="24"/>
        </w:rPr>
        <w:t xml:space="preserve">bezwarunkowo, na pierwsze pisemne żądanie zamawiającego, </w:t>
      </w:r>
      <w:r>
        <w:rPr>
          <w:rFonts w:ascii="Arial" w:hAnsi="Arial"/>
          <w:sz w:val="24"/>
          <w:szCs w:val="24"/>
        </w:rPr>
        <w:br/>
      </w:r>
      <w:r w:rsidRPr="000F16D3">
        <w:rPr>
          <w:rFonts w:ascii="Arial" w:hAnsi="Arial"/>
          <w:sz w:val="24"/>
          <w:szCs w:val="24"/>
        </w:rPr>
        <w:t xml:space="preserve">w sytuacjach określonych w art. 98 ust. 6 ustawy </w:t>
      </w:r>
      <w:proofErr w:type="spellStart"/>
      <w:r w:rsidRPr="000F16D3">
        <w:rPr>
          <w:rFonts w:ascii="Arial" w:hAnsi="Arial"/>
          <w:sz w:val="24"/>
          <w:szCs w:val="24"/>
        </w:rPr>
        <w:t>Pzp</w:t>
      </w:r>
      <w:proofErr w:type="spellEnd"/>
      <w:r w:rsidRPr="000F16D3">
        <w:rPr>
          <w:rFonts w:ascii="Arial" w:hAnsi="Arial"/>
          <w:sz w:val="24"/>
          <w:szCs w:val="24"/>
        </w:rPr>
        <w:t>.</w:t>
      </w:r>
    </w:p>
    <w:p w14:paraId="083D4D57" w14:textId="77777777" w:rsidR="008C4F08" w:rsidRPr="000F16D3" w:rsidRDefault="008C4F08" w:rsidP="00647469">
      <w:pPr>
        <w:numPr>
          <w:ilvl w:val="0"/>
          <w:numId w:val="76"/>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Treść gwarancji powinna zabezpieczać skuteczność żądania jego wypłaty </w:t>
      </w:r>
      <w:r>
        <w:rPr>
          <w:rFonts w:ascii="Arial" w:eastAsia="Calibri" w:hAnsi="Arial"/>
          <w:bCs/>
          <w:sz w:val="24"/>
          <w:szCs w:val="24"/>
          <w:lang w:eastAsia="ar-SA"/>
        </w:rPr>
        <w:br/>
      </w:r>
      <w:r w:rsidRPr="000F16D3">
        <w:rPr>
          <w:rFonts w:ascii="Arial" w:eastAsia="Calibri" w:hAnsi="Arial"/>
          <w:bCs/>
          <w:sz w:val="24"/>
          <w:szCs w:val="24"/>
          <w:lang w:eastAsia="ar-SA"/>
        </w:rPr>
        <w:t xml:space="preserve">w sytuacji, kiedy na skutek działań Wykonawcy zajdą przesłanki powodujące </w:t>
      </w:r>
      <w:r>
        <w:rPr>
          <w:rFonts w:ascii="Arial" w:eastAsia="Calibri" w:hAnsi="Arial"/>
          <w:bCs/>
          <w:sz w:val="24"/>
          <w:szCs w:val="24"/>
          <w:lang w:eastAsia="ar-SA"/>
        </w:rPr>
        <w:br/>
      </w:r>
      <w:r w:rsidRPr="000F16D3">
        <w:rPr>
          <w:rFonts w:ascii="Arial" w:eastAsia="Calibri" w:hAnsi="Arial"/>
          <w:bCs/>
          <w:sz w:val="24"/>
          <w:szCs w:val="24"/>
          <w:lang w:eastAsia="ar-SA"/>
        </w:rPr>
        <w:t>zatrzymanie wadium.</w:t>
      </w:r>
    </w:p>
    <w:p w14:paraId="32CCB9E7" w14:textId="77777777" w:rsidR="008C4F08" w:rsidRPr="000F16D3" w:rsidRDefault="008C4F08" w:rsidP="00647469">
      <w:pPr>
        <w:numPr>
          <w:ilvl w:val="0"/>
          <w:numId w:val="76"/>
        </w:numPr>
        <w:spacing w:before="120" w:line="360" w:lineRule="auto"/>
        <w:jc w:val="both"/>
        <w:outlineLvl w:val="1"/>
        <w:rPr>
          <w:rFonts w:ascii="Arial" w:hAnsi="Arial"/>
          <w:bCs/>
          <w:iCs/>
          <w:color w:val="000000"/>
          <w:sz w:val="24"/>
          <w:szCs w:val="24"/>
          <w:lang w:eastAsia="ar-SA"/>
        </w:rPr>
      </w:pPr>
      <w:r w:rsidRPr="000F16D3">
        <w:rPr>
          <w:rFonts w:ascii="Arial" w:hAnsi="Arial"/>
          <w:bCs/>
          <w:iCs/>
          <w:sz w:val="24"/>
          <w:szCs w:val="24"/>
          <w:lang w:eastAsia="ar-SA"/>
        </w:rPr>
        <w:t xml:space="preserve">W przypadku </w:t>
      </w:r>
      <w:r w:rsidRPr="000F16D3">
        <w:rPr>
          <w:rFonts w:ascii="Arial" w:hAnsi="Arial"/>
          <w:bCs/>
          <w:iCs/>
          <w:sz w:val="24"/>
          <w:szCs w:val="24"/>
          <w:u w:val="single"/>
          <w:lang w:eastAsia="ar-SA"/>
        </w:rPr>
        <w:t>wadium wniesionego w formie gwarancji i poręczeń</w:t>
      </w:r>
      <w:r w:rsidRPr="000F16D3">
        <w:rPr>
          <w:rFonts w:ascii="Arial" w:hAnsi="Arial"/>
          <w:bCs/>
          <w:iCs/>
          <w:sz w:val="24"/>
          <w:szCs w:val="24"/>
          <w:lang w:eastAsia="ar-SA"/>
        </w:rPr>
        <w:t xml:space="preserve">, o których mowa w art. </w:t>
      </w:r>
      <w:r w:rsidRPr="000F16D3">
        <w:rPr>
          <w:rFonts w:ascii="Arial" w:eastAsia="Calibri" w:hAnsi="Arial"/>
          <w:bCs/>
          <w:sz w:val="24"/>
          <w:szCs w:val="24"/>
          <w:lang w:eastAsia="ar-SA"/>
        </w:rPr>
        <w:t>97 ust. 7 pkt 2-4</w:t>
      </w:r>
      <w:r w:rsidRPr="000F16D3">
        <w:rPr>
          <w:rFonts w:ascii="Arial" w:eastAsia="Calibri" w:hAnsi="Arial"/>
          <w:bCs/>
          <w:strike/>
          <w:sz w:val="24"/>
          <w:szCs w:val="24"/>
          <w:lang w:eastAsia="ar-SA"/>
        </w:rPr>
        <w:t xml:space="preserve"> </w:t>
      </w:r>
      <w:r w:rsidRPr="000F16D3">
        <w:rPr>
          <w:rFonts w:ascii="Arial" w:hAnsi="Arial"/>
          <w:bCs/>
          <w:iCs/>
          <w:sz w:val="24"/>
          <w:szCs w:val="24"/>
          <w:lang w:eastAsia="ar-SA"/>
        </w:rPr>
        <w:t xml:space="preserve">ustawy </w:t>
      </w:r>
      <w:proofErr w:type="spellStart"/>
      <w:r w:rsidRPr="000F16D3">
        <w:rPr>
          <w:rFonts w:ascii="Arial" w:hAnsi="Arial"/>
          <w:bCs/>
          <w:iCs/>
          <w:sz w:val="24"/>
          <w:szCs w:val="24"/>
          <w:lang w:eastAsia="ar-SA"/>
        </w:rPr>
        <w:t>Pzp</w:t>
      </w:r>
      <w:proofErr w:type="spellEnd"/>
      <w:r w:rsidRPr="000F16D3">
        <w:rPr>
          <w:rFonts w:ascii="Arial" w:hAnsi="Arial"/>
          <w:bCs/>
          <w:iCs/>
          <w:sz w:val="24"/>
          <w:szCs w:val="24"/>
          <w:lang w:eastAsia="ar-SA"/>
        </w:rPr>
        <w:t>, z treści musi wynikać, że wadium zabezpiecza ofertę Wykonawcy złożoną w postępowaniu o udzielenie zamówienia publicznego na:</w:t>
      </w:r>
    </w:p>
    <w:p w14:paraId="428D1028" w14:textId="14B73D9D" w:rsidR="008C4F08" w:rsidRDefault="008C4F08" w:rsidP="008C4F08">
      <w:pPr>
        <w:shd w:val="clear" w:color="auto" w:fill="D5DCE4"/>
        <w:spacing w:line="360" w:lineRule="auto"/>
        <w:ind w:left="426"/>
        <w:jc w:val="center"/>
        <w:rPr>
          <w:rFonts w:ascii="Arial" w:hAnsi="Arial"/>
          <w:b/>
          <w:sz w:val="24"/>
          <w:szCs w:val="24"/>
        </w:rPr>
      </w:pPr>
      <w:r w:rsidRPr="000F16D3">
        <w:rPr>
          <w:rFonts w:ascii="Arial" w:hAnsi="Arial"/>
          <w:b/>
          <w:sz w:val="24"/>
          <w:szCs w:val="24"/>
        </w:rPr>
        <w:t>„</w:t>
      </w:r>
      <w:r w:rsidRPr="008C4F08">
        <w:rPr>
          <w:rFonts w:ascii="Arial" w:hAnsi="Arial"/>
          <w:b/>
          <w:sz w:val="24"/>
          <w:szCs w:val="24"/>
        </w:rPr>
        <w:t>Przebudow</w:t>
      </w:r>
      <w:r>
        <w:rPr>
          <w:rFonts w:ascii="Arial" w:hAnsi="Arial"/>
          <w:b/>
          <w:sz w:val="24"/>
          <w:szCs w:val="24"/>
        </w:rPr>
        <w:t>ę</w:t>
      </w:r>
      <w:r w:rsidRPr="008C4F08">
        <w:rPr>
          <w:rFonts w:ascii="Arial" w:hAnsi="Arial"/>
          <w:b/>
          <w:sz w:val="24"/>
          <w:szCs w:val="24"/>
        </w:rPr>
        <w:t xml:space="preserve"> ciągów komunikacyjnych </w:t>
      </w:r>
    </w:p>
    <w:p w14:paraId="15AF1CCA" w14:textId="7861D2CD" w:rsidR="008C4F08" w:rsidRDefault="008C4F08" w:rsidP="008C4F08">
      <w:pPr>
        <w:shd w:val="clear" w:color="auto" w:fill="D5DCE4"/>
        <w:spacing w:line="360" w:lineRule="auto"/>
        <w:ind w:left="426"/>
        <w:jc w:val="center"/>
        <w:rPr>
          <w:rFonts w:ascii="Arial" w:hAnsi="Arial"/>
          <w:b/>
          <w:sz w:val="24"/>
          <w:szCs w:val="24"/>
        </w:rPr>
      </w:pPr>
      <w:r w:rsidRPr="008C4F08">
        <w:rPr>
          <w:rFonts w:ascii="Arial" w:hAnsi="Arial"/>
          <w:b/>
          <w:sz w:val="24"/>
          <w:szCs w:val="24"/>
        </w:rPr>
        <w:t>przy Szkole Podstawowej w Nowej Wsi</w:t>
      </w:r>
      <w:r>
        <w:rPr>
          <w:rFonts w:ascii="Arial" w:hAnsi="Arial"/>
          <w:b/>
          <w:sz w:val="24"/>
          <w:szCs w:val="24"/>
        </w:rPr>
        <w:t xml:space="preserve"> – część II</w:t>
      </w:r>
      <w:r w:rsidRPr="000F16D3">
        <w:rPr>
          <w:rFonts w:ascii="Arial" w:hAnsi="Arial"/>
          <w:b/>
          <w:sz w:val="24"/>
          <w:szCs w:val="24"/>
        </w:rPr>
        <w:t xml:space="preserve">” </w:t>
      </w:r>
    </w:p>
    <w:p w14:paraId="79F02C59" w14:textId="002ACFD6" w:rsidR="008C4F08" w:rsidRPr="000F16D3" w:rsidRDefault="008C4F08" w:rsidP="008C4F08">
      <w:pPr>
        <w:shd w:val="clear" w:color="auto" w:fill="D5DCE4"/>
        <w:spacing w:line="360" w:lineRule="auto"/>
        <w:ind w:left="426"/>
        <w:jc w:val="center"/>
        <w:rPr>
          <w:rFonts w:ascii="Arial" w:hAnsi="Arial"/>
          <w:b/>
          <w:bCs/>
          <w:iCs/>
          <w:color w:val="000000"/>
          <w:sz w:val="24"/>
          <w:szCs w:val="24"/>
          <w:lang w:eastAsia="ar-SA"/>
        </w:rPr>
      </w:pPr>
      <w:r w:rsidRPr="000F16D3">
        <w:rPr>
          <w:rFonts w:ascii="Arial" w:hAnsi="Arial"/>
          <w:b/>
          <w:sz w:val="24"/>
          <w:szCs w:val="24"/>
        </w:rPr>
        <w:t xml:space="preserve">oznaczenie sprawy: </w:t>
      </w:r>
      <w:r w:rsidRPr="000F16D3">
        <w:rPr>
          <w:rFonts w:ascii="Arial" w:eastAsia="Calibri" w:hAnsi="Arial"/>
          <w:b/>
          <w:bCs/>
          <w:iCs/>
          <w:color w:val="000000"/>
          <w:sz w:val="24"/>
          <w:szCs w:val="24"/>
          <w:lang w:eastAsia="ar-SA"/>
        </w:rPr>
        <w:t>NIiPP.271.</w:t>
      </w:r>
      <w:r>
        <w:rPr>
          <w:rFonts w:ascii="Arial" w:eastAsia="Calibri" w:hAnsi="Arial"/>
          <w:b/>
          <w:bCs/>
          <w:iCs/>
          <w:color w:val="000000"/>
          <w:sz w:val="24"/>
          <w:szCs w:val="24"/>
          <w:lang w:eastAsia="ar-SA"/>
        </w:rPr>
        <w:t>12</w:t>
      </w:r>
      <w:r w:rsidRPr="000F16D3">
        <w:rPr>
          <w:rFonts w:ascii="Arial" w:eastAsia="Calibri" w:hAnsi="Arial"/>
          <w:b/>
          <w:bCs/>
          <w:iCs/>
          <w:color w:val="000000"/>
          <w:sz w:val="24"/>
          <w:szCs w:val="24"/>
          <w:lang w:eastAsia="ar-SA"/>
        </w:rPr>
        <w:t>.202</w:t>
      </w:r>
      <w:r>
        <w:rPr>
          <w:rFonts w:ascii="Arial" w:eastAsia="Calibri" w:hAnsi="Arial"/>
          <w:b/>
          <w:bCs/>
          <w:iCs/>
          <w:color w:val="000000"/>
          <w:sz w:val="24"/>
          <w:szCs w:val="24"/>
          <w:lang w:eastAsia="ar-SA"/>
        </w:rPr>
        <w:t>4</w:t>
      </w:r>
    </w:p>
    <w:p w14:paraId="0DE250AA" w14:textId="77777777" w:rsidR="008C4F08" w:rsidRPr="000F16D3" w:rsidRDefault="008C4F08" w:rsidP="00647469">
      <w:pPr>
        <w:numPr>
          <w:ilvl w:val="0"/>
          <w:numId w:val="76"/>
        </w:numPr>
        <w:spacing w:line="360" w:lineRule="auto"/>
        <w:jc w:val="both"/>
        <w:outlineLvl w:val="1"/>
        <w:rPr>
          <w:rFonts w:ascii="Arial" w:eastAsia="Calibri" w:hAnsi="Arial"/>
          <w:bCs/>
          <w:iCs/>
          <w:sz w:val="24"/>
          <w:szCs w:val="24"/>
          <w:lang w:eastAsia="ar-SA"/>
        </w:rPr>
      </w:pPr>
      <w:r w:rsidRPr="000F16D3">
        <w:rPr>
          <w:rFonts w:ascii="Arial" w:hAnsi="Arial"/>
          <w:bCs/>
          <w:sz w:val="24"/>
          <w:szCs w:val="24"/>
        </w:rPr>
        <w:lastRenderedPageBreak/>
        <w:t>Wadium wnoszone w formie innej niż pieniądze Wykonawca wnosi w formie elektronicznej poprzez zamieszczenie na Platformie w zakładce „Załączniki” oryginału dokumentu wadialnego tj. opatrzonego kwalifikowanym podpisem elektronicznym osób upoważnionych do jego wystawienia tj. wystawcę dokumentu.</w:t>
      </w:r>
    </w:p>
    <w:p w14:paraId="3E3D46D3" w14:textId="295F036F" w:rsidR="008C4F08" w:rsidRPr="000F16D3" w:rsidRDefault="008C4F08" w:rsidP="00647469">
      <w:pPr>
        <w:numPr>
          <w:ilvl w:val="0"/>
          <w:numId w:val="76"/>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W przypadku, gdy Wykonawca nie wniósł wadium, lub wniósł je w sposób </w:t>
      </w:r>
      <w:r>
        <w:rPr>
          <w:rFonts w:ascii="Arial" w:hAnsi="Arial"/>
          <w:bCs/>
          <w:sz w:val="24"/>
          <w:szCs w:val="24"/>
        </w:rPr>
        <w:br/>
      </w:r>
      <w:r w:rsidRPr="000F16D3">
        <w:rPr>
          <w:rFonts w:ascii="Arial" w:hAnsi="Arial"/>
          <w:bCs/>
          <w:sz w:val="24"/>
          <w:szCs w:val="24"/>
        </w:rPr>
        <w:t xml:space="preserve">nieprawidłowy, lub nie utrzymywał wadium nieprzerwanie do upływu terminu </w:t>
      </w:r>
      <w:r>
        <w:rPr>
          <w:rFonts w:ascii="Arial" w:hAnsi="Arial"/>
          <w:bCs/>
          <w:sz w:val="24"/>
          <w:szCs w:val="24"/>
        </w:rPr>
        <w:br/>
      </w:r>
      <w:r w:rsidRPr="000F16D3">
        <w:rPr>
          <w:rFonts w:ascii="Arial" w:hAnsi="Arial"/>
          <w:bCs/>
          <w:sz w:val="24"/>
          <w:szCs w:val="24"/>
        </w:rPr>
        <w:t xml:space="preserve">związania ofertą bądź złożył wniosek o zwrot wadium w przypadku, o którym mowa w art. 98 ust. 2 pkt 3 ustawy </w:t>
      </w:r>
      <w:proofErr w:type="spellStart"/>
      <w:r w:rsidRPr="000F16D3">
        <w:rPr>
          <w:rFonts w:ascii="Arial" w:hAnsi="Arial"/>
          <w:bCs/>
          <w:sz w:val="24"/>
          <w:szCs w:val="24"/>
        </w:rPr>
        <w:t>Pzp</w:t>
      </w:r>
      <w:proofErr w:type="spellEnd"/>
      <w:r w:rsidRPr="000F16D3">
        <w:rPr>
          <w:rFonts w:ascii="Arial" w:hAnsi="Arial"/>
          <w:bCs/>
          <w:sz w:val="24"/>
          <w:szCs w:val="24"/>
        </w:rPr>
        <w:t xml:space="preserve">, Zamawiający odrzuci ofertę na podstawie </w:t>
      </w:r>
      <w:r>
        <w:rPr>
          <w:rFonts w:ascii="Arial" w:hAnsi="Arial"/>
          <w:bCs/>
          <w:sz w:val="24"/>
          <w:szCs w:val="24"/>
        </w:rPr>
        <w:br/>
      </w:r>
      <w:r w:rsidRPr="000F16D3">
        <w:rPr>
          <w:rFonts w:ascii="Arial" w:hAnsi="Arial"/>
          <w:bCs/>
          <w:sz w:val="24"/>
          <w:szCs w:val="24"/>
        </w:rPr>
        <w:t xml:space="preserve">art. 226 ust. 1 pkt 14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4FD2E7EA" w14:textId="77777777" w:rsidR="008C4F08" w:rsidRPr="000F16D3" w:rsidRDefault="008C4F08" w:rsidP="00647469">
      <w:pPr>
        <w:numPr>
          <w:ilvl w:val="0"/>
          <w:numId w:val="76"/>
        </w:numPr>
        <w:suppressAutoHyphens w:val="0"/>
        <w:autoSpaceDE w:val="0"/>
        <w:autoSpaceDN w:val="0"/>
        <w:spacing w:line="360" w:lineRule="auto"/>
        <w:jc w:val="both"/>
        <w:rPr>
          <w:rFonts w:ascii="Arial" w:hAnsi="Arial"/>
          <w:bCs/>
          <w:sz w:val="24"/>
          <w:szCs w:val="24"/>
        </w:rPr>
      </w:pPr>
      <w:bookmarkStart w:id="42" w:name="_Toc42045496"/>
      <w:r w:rsidRPr="000F16D3">
        <w:rPr>
          <w:rFonts w:ascii="Arial" w:hAnsi="Arial"/>
          <w:bCs/>
          <w:sz w:val="24"/>
          <w:szCs w:val="24"/>
        </w:rPr>
        <w:t xml:space="preserve">Zamawiający dokona zwrotu wadium na zasadach określonych w art. 98 ust. 1–5 ustawy </w:t>
      </w:r>
      <w:proofErr w:type="spellStart"/>
      <w:r w:rsidRPr="000F16D3">
        <w:rPr>
          <w:rFonts w:ascii="Arial" w:hAnsi="Arial"/>
          <w:bCs/>
          <w:sz w:val="24"/>
          <w:szCs w:val="24"/>
        </w:rPr>
        <w:t>Pzp</w:t>
      </w:r>
      <w:proofErr w:type="spellEnd"/>
      <w:r w:rsidRPr="000F16D3">
        <w:rPr>
          <w:rFonts w:ascii="Arial" w:hAnsi="Arial"/>
          <w:bCs/>
          <w:sz w:val="24"/>
          <w:szCs w:val="24"/>
        </w:rPr>
        <w:t>.</w:t>
      </w:r>
      <w:bookmarkEnd w:id="42"/>
    </w:p>
    <w:p w14:paraId="59176749" w14:textId="635803F2" w:rsidR="008C4F08" w:rsidRPr="008C4F08" w:rsidRDefault="008C4F08" w:rsidP="00647469">
      <w:pPr>
        <w:numPr>
          <w:ilvl w:val="0"/>
          <w:numId w:val="76"/>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Zamawiający zatrzymuje wadium wraz z odsetkami na podstawie art. 98 ust. 6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3" w:name="_Toc94169632"/>
      <w:r w:rsidRPr="00914767">
        <w:rPr>
          <w:rFonts w:ascii="Arial" w:hAnsi="Arial"/>
          <w:sz w:val="24"/>
          <w:szCs w:val="24"/>
        </w:rPr>
        <w:t>XVII. Termin związania ofertą</w:t>
      </w:r>
      <w:bookmarkEnd w:id="43"/>
    </w:p>
    <w:p w14:paraId="30612B70" w14:textId="1A5E6BCA"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 xml:space="preserve">nia </w:t>
      </w:r>
      <w:bookmarkStart w:id="44" w:name="_Hlk65478452"/>
      <w:r w:rsidR="00381504">
        <w:rPr>
          <w:rFonts w:ascii="Arial" w:hAnsi="Arial"/>
          <w:b/>
          <w:bCs/>
          <w:color w:val="0070C0"/>
          <w:sz w:val="24"/>
          <w:szCs w:val="24"/>
        </w:rPr>
        <w:t xml:space="preserve">14 maja </w:t>
      </w:r>
      <w:r w:rsidR="00381504">
        <w:rPr>
          <w:rFonts w:ascii="Arial" w:hAnsi="Arial"/>
          <w:b/>
          <w:bCs/>
          <w:color w:val="0070C0"/>
          <w:sz w:val="24"/>
          <w:szCs w:val="24"/>
        </w:rPr>
        <w:br/>
      </w:r>
      <w:r w:rsidRPr="004F52CD">
        <w:rPr>
          <w:rFonts w:ascii="Arial" w:hAnsi="Arial"/>
          <w:b/>
          <w:bCs/>
          <w:color w:val="0070C0"/>
          <w:sz w:val="24"/>
          <w:szCs w:val="24"/>
        </w:rPr>
        <w:t>202</w:t>
      </w:r>
      <w:r w:rsidR="00074F1A">
        <w:rPr>
          <w:rFonts w:ascii="Arial" w:hAnsi="Arial"/>
          <w:b/>
          <w:bCs/>
          <w:color w:val="0070C0"/>
          <w:sz w:val="24"/>
          <w:szCs w:val="24"/>
        </w:rPr>
        <w:t>4</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bookmarkEnd w:id="44"/>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5" w:name="_Toc94169633"/>
      <w:r w:rsidRPr="00914767">
        <w:rPr>
          <w:rFonts w:ascii="Arial" w:hAnsi="Arial"/>
          <w:sz w:val="24"/>
          <w:szCs w:val="24"/>
        </w:rPr>
        <w:t>XVIII. Miejsce i termin składania ofert</w:t>
      </w:r>
      <w:bookmarkEnd w:id="45"/>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lastRenderedPageBreak/>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62751B2"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1">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381504">
        <w:rPr>
          <w:rFonts w:ascii="Arial" w:hAnsi="Arial" w:cs="Arial"/>
          <w:b/>
          <w:bCs/>
          <w:color w:val="0070C0"/>
          <w:sz w:val="24"/>
          <w:szCs w:val="24"/>
        </w:rPr>
        <w:t>15 kwietnia</w:t>
      </w:r>
      <w:r w:rsidR="00074F1A">
        <w:rPr>
          <w:rFonts w:ascii="Arial" w:hAnsi="Arial" w:cs="Arial"/>
          <w:b/>
          <w:bCs/>
          <w:color w:val="0070C0"/>
          <w:sz w:val="24"/>
          <w:szCs w:val="24"/>
        </w:rPr>
        <w:t xml:space="preserve"> 2024</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w:t>
      </w:r>
      <w:r w:rsidR="00381504">
        <w:rPr>
          <w:rFonts w:ascii="Arial" w:hAnsi="Arial" w:cs="Arial"/>
          <w:b/>
          <w:color w:val="0070C0"/>
          <w:sz w:val="24"/>
          <w:szCs w:val="24"/>
        </w:rPr>
        <w:br/>
      </w:r>
      <w:r w:rsidRPr="004F52CD">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1D2605E9"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2">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w:t>
      </w:r>
      <w:r w:rsidRPr="00914767">
        <w:rPr>
          <w:rFonts w:ascii="Arial" w:hAnsi="Arial"/>
          <w:sz w:val="24"/>
          <w:szCs w:val="24"/>
        </w:rPr>
        <w:lastRenderedPageBreak/>
        <w:t xml:space="preserve">przesłanych za pośrednictwem </w:t>
      </w:r>
      <w:hyperlink r:id="rId33">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56BD80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4">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lastRenderedPageBreak/>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4"/>
      <w:r w:rsidRPr="00914767">
        <w:rPr>
          <w:rFonts w:ascii="Arial" w:hAnsi="Arial"/>
          <w:sz w:val="24"/>
          <w:szCs w:val="24"/>
        </w:rPr>
        <w:t>XIX. Otwarcie ofert</w:t>
      </w:r>
      <w:bookmarkEnd w:id="46"/>
    </w:p>
    <w:p w14:paraId="72E224BB" w14:textId="43894F34"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381504">
        <w:rPr>
          <w:rFonts w:ascii="Arial" w:hAnsi="Arial"/>
          <w:b/>
          <w:bCs/>
          <w:color w:val="0070C0"/>
          <w:sz w:val="24"/>
          <w:szCs w:val="24"/>
        </w:rPr>
        <w:t>15 kwietnia</w:t>
      </w:r>
      <w:r w:rsidR="00074F1A">
        <w:rPr>
          <w:rFonts w:ascii="Arial" w:hAnsi="Arial"/>
          <w:b/>
          <w:bCs/>
          <w:color w:val="0070C0"/>
          <w:sz w:val="24"/>
          <w:szCs w:val="24"/>
        </w:rPr>
        <w:t xml:space="preserve"> 2024</w:t>
      </w:r>
      <w:r w:rsidR="00031BCE" w:rsidRPr="004F52CD">
        <w:rPr>
          <w:rFonts w:ascii="Arial" w:hAnsi="Arial"/>
          <w:b/>
          <w:bCs/>
          <w:color w:val="0070C0"/>
          <w:sz w:val="24"/>
          <w:szCs w:val="24"/>
        </w:rPr>
        <w:t xml:space="preserve">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08:</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3EED9C62"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5">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5"/>
      <w:r w:rsidRPr="00914767">
        <w:rPr>
          <w:rFonts w:ascii="Arial" w:hAnsi="Arial"/>
          <w:sz w:val="24"/>
          <w:szCs w:val="24"/>
        </w:rPr>
        <w:lastRenderedPageBreak/>
        <w:t>XX. Opis kryteriów oceny ofert wraz z podaniem wag tych kryteriów i sposobu oceny ofert</w:t>
      </w:r>
      <w:bookmarkEnd w:id="47"/>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00BEBFE7" w14:textId="77777777" w:rsidR="00BB745A" w:rsidRPr="00914767" w:rsidRDefault="00BB745A"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74F1A">
        <w:trPr>
          <w:trHeight w:val="462"/>
          <w:jc w:val="center"/>
        </w:trPr>
        <w:tc>
          <w:tcPr>
            <w:tcW w:w="704" w:type="dxa"/>
            <w:tcBorders>
              <w:top w:val="single" w:sz="4" w:space="0" w:color="auto"/>
              <w:left w:val="single" w:sz="4" w:space="0" w:color="auto"/>
              <w:bottom w:val="single" w:sz="4" w:space="0" w:color="auto"/>
              <w:right w:val="single" w:sz="4" w:space="0" w:color="auto"/>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auto"/>
              <w:left w:val="single" w:sz="4" w:space="0" w:color="auto"/>
              <w:bottom w:val="single" w:sz="4" w:space="0" w:color="auto"/>
              <w:right w:val="single" w:sz="4" w:space="0" w:color="auto"/>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auto"/>
              <w:left w:val="single" w:sz="4" w:space="0" w:color="auto"/>
              <w:bottom w:val="single" w:sz="4" w:space="0" w:color="auto"/>
              <w:right w:val="single" w:sz="4" w:space="0" w:color="auto"/>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auto"/>
              <w:left w:val="single" w:sz="4" w:space="0" w:color="auto"/>
              <w:bottom w:val="single" w:sz="4" w:space="0" w:color="auto"/>
              <w:right w:val="single" w:sz="4" w:space="0" w:color="auto"/>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74F1A">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auto"/>
              <w:left w:val="single" w:sz="4" w:space="0" w:color="auto"/>
              <w:bottom w:val="single" w:sz="4" w:space="0" w:color="auto"/>
              <w:right w:val="single" w:sz="4" w:space="0" w:color="auto"/>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auto"/>
              <w:left w:val="single" w:sz="4" w:space="0" w:color="auto"/>
              <w:bottom w:val="single" w:sz="4" w:space="0" w:color="auto"/>
              <w:right w:val="single" w:sz="4" w:space="0" w:color="auto"/>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auto"/>
              <w:left w:val="single" w:sz="4" w:space="0" w:color="auto"/>
              <w:bottom w:val="single" w:sz="4" w:space="0" w:color="auto"/>
              <w:right w:val="single" w:sz="4" w:space="0" w:color="auto"/>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74F1A">
        <w:trPr>
          <w:trHeight w:val="562"/>
          <w:jc w:val="center"/>
        </w:trPr>
        <w:tc>
          <w:tcPr>
            <w:tcW w:w="704" w:type="dxa"/>
            <w:tcBorders>
              <w:top w:val="single" w:sz="4" w:space="0" w:color="auto"/>
              <w:left w:val="single" w:sz="4" w:space="0" w:color="auto"/>
              <w:bottom w:val="single" w:sz="4" w:space="0" w:color="auto"/>
              <w:right w:val="single" w:sz="4" w:space="0" w:color="auto"/>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auto"/>
              <w:left w:val="single" w:sz="4" w:space="0" w:color="auto"/>
              <w:bottom w:val="single" w:sz="4" w:space="0" w:color="auto"/>
              <w:right w:val="single" w:sz="4" w:space="0" w:color="auto"/>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auto"/>
              <w:left w:val="single" w:sz="4" w:space="0" w:color="auto"/>
              <w:bottom w:val="single" w:sz="4" w:space="0" w:color="auto"/>
              <w:right w:val="single" w:sz="4" w:space="0" w:color="auto"/>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auto"/>
              <w:left w:val="single" w:sz="4" w:space="0" w:color="auto"/>
              <w:bottom w:val="single" w:sz="4" w:space="0" w:color="auto"/>
              <w:right w:val="single" w:sz="4" w:space="0" w:color="auto"/>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074F1A">
        <w:trPr>
          <w:trHeight w:val="562"/>
          <w:jc w:val="center"/>
        </w:trPr>
        <w:tc>
          <w:tcPr>
            <w:tcW w:w="3891" w:type="dxa"/>
            <w:gridSpan w:val="2"/>
            <w:tcBorders>
              <w:top w:val="single" w:sz="4" w:space="0" w:color="auto"/>
              <w:left w:val="single" w:sz="4" w:space="0" w:color="auto"/>
              <w:bottom w:val="single" w:sz="4" w:space="0" w:color="auto"/>
              <w:right w:val="single" w:sz="4" w:space="0" w:color="auto"/>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auto"/>
              <w:left w:val="single" w:sz="4" w:space="0" w:color="auto"/>
              <w:bottom w:val="single" w:sz="4" w:space="0" w:color="auto"/>
              <w:right w:val="single" w:sz="4" w:space="0" w:color="auto"/>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auto"/>
              <w:left w:val="single" w:sz="4" w:space="0" w:color="auto"/>
              <w:bottom w:val="single" w:sz="4" w:space="0" w:color="auto"/>
              <w:right w:val="single" w:sz="4" w:space="0" w:color="auto"/>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57D7E17A"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C96A1A">
        <w:rPr>
          <w:rFonts w:ascii="Arial" w:hAnsi="Arial" w:cs="Arial"/>
          <w:sz w:val="24"/>
          <w:szCs w:val="24"/>
        </w:rPr>
        <w:t>a/1b/1c/1d</w:t>
      </w:r>
      <w:r w:rsidR="00381504">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lastRenderedPageBreak/>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5C351FCD"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C96A1A">
        <w:rPr>
          <w:rFonts w:ascii="Arial" w:hAnsi="Arial" w:cs="Arial"/>
          <w:sz w:val="24"/>
          <w:szCs w:val="24"/>
        </w:rPr>
        <w:t>a/1b</w:t>
      </w:r>
      <w:r w:rsidR="006F4B3E">
        <w:rPr>
          <w:rFonts w:ascii="Arial" w:hAnsi="Arial" w:cs="Arial"/>
          <w:sz w:val="24"/>
          <w:szCs w:val="24"/>
        </w:rPr>
        <w:t>/1b/1c</w:t>
      </w:r>
      <w:r w:rsidR="00074F1A">
        <w:rPr>
          <w:rFonts w:ascii="Arial" w:hAnsi="Arial" w:cs="Arial"/>
          <w:sz w:val="24"/>
          <w:szCs w:val="24"/>
        </w:rPr>
        <w:t xml:space="preserve"> </w:t>
      </w:r>
      <w:r w:rsidR="00C96A1A"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8"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1DC5850"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1</w:t>
      </w:r>
      <w:r w:rsidR="00C96A1A">
        <w:rPr>
          <w:rFonts w:ascii="Arial" w:hAnsi="Arial" w:cs="Arial"/>
          <w:sz w:val="24"/>
          <w:szCs w:val="24"/>
        </w:rPr>
        <w:t>a/1b</w:t>
      </w:r>
      <w:r w:rsidR="00381504">
        <w:rPr>
          <w:rFonts w:ascii="Arial" w:hAnsi="Arial" w:cs="Arial"/>
          <w:sz w:val="24"/>
          <w:szCs w:val="24"/>
        </w:rPr>
        <w:t>/1c/1d</w:t>
      </w:r>
      <w:r w:rsidR="00074F1A">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w:t>
      </w:r>
      <w:r w:rsidR="00C96A1A">
        <w:rPr>
          <w:rFonts w:ascii="Arial" w:hAnsi="Arial"/>
          <w:sz w:val="24"/>
          <w:szCs w:val="24"/>
        </w:rPr>
        <w:br/>
      </w:r>
      <w:r w:rsidRPr="001D7CCF">
        <w:rPr>
          <w:rFonts w:ascii="Arial" w:hAnsi="Arial"/>
          <w:sz w:val="24"/>
          <w:szCs w:val="24"/>
        </w:rPr>
        <w:t xml:space="preserve">co wskazuje, 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8"/>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9"/>
    </w:p>
    <w:p w14:paraId="29FD1310" w14:textId="47CC7AEA"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r w:rsidR="00C96A1A">
        <w:rPr>
          <w:rFonts w:ascii="Arial" w:hAnsi="Arial" w:cs="Arial"/>
        </w:rPr>
        <w:t xml:space="preserve"> (odrębnie na każdą część zamówienia)</w:t>
      </w:r>
      <w:r w:rsidRPr="00914767">
        <w:rPr>
          <w:rFonts w:ascii="Arial" w:hAnsi="Arial" w:cs="Arial"/>
        </w:rPr>
        <w:t>.</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45053217"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lastRenderedPageBreak/>
        <w:t>Wykonawca przed zawarciem umowy</w:t>
      </w:r>
      <w:r w:rsidR="00C96A1A">
        <w:rPr>
          <w:rFonts w:ascii="Arial" w:hAnsi="Arial" w:cs="Arial"/>
          <w:b/>
          <w:sz w:val="24"/>
          <w:szCs w:val="24"/>
        </w:rPr>
        <w:t xml:space="preserve"> </w:t>
      </w:r>
      <w:r w:rsidR="00C96A1A" w:rsidRPr="00C96A1A">
        <w:rPr>
          <w:rFonts w:ascii="Arial" w:hAnsi="Arial" w:cs="Arial"/>
          <w:bCs/>
          <w:sz w:val="24"/>
          <w:szCs w:val="24"/>
        </w:rPr>
        <w:t>(odrębnie na każdą część zamówienia)</w:t>
      </w:r>
      <w:r w:rsidR="00C961E2">
        <w:rPr>
          <w:rFonts w:ascii="Arial" w:hAnsi="Arial" w:cs="Arial"/>
          <w:bCs/>
          <w:sz w:val="24"/>
          <w:szCs w:val="24"/>
        </w:rPr>
        <w:t xml:space="preserve"> 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13660338" w14:textId="58CC89D8" w:rsidR="008C4F08" w:rsidRDefault="008C4F08" w:rsidP="00C673C1">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Pr>
          <w:rFonts w:ascii="Arial" w:hAnsi="Arial" w:cs="Arial"/>
          <w:sz w:val="24"/>
          <w:szCs w:val="24"/>
        </w:rPr>
        <w:br/>
      </w:r>
      <w:r w:rsidRPr="00C961E2">
        <w:rPr>
          <w:rFonts w:ascii="Arial" w:hAnsi="Arial" w:cs="Arial"/>
          <w:sz w:val="24"/>
          <w:szCs w:val="24"/>
        </w:rPr>
        <w:t>w celu jego akceptacji, najpóźniej na 2 dni przed wyznaczonym terminem za</w:t>
      </w:r>
      <w:r w:rsidR="00C673C1">
        <w:rPr>
          <w:rFonts w:ascii="Arial" w:hAnsi="Arial" w:cs="Arial"/>
          <w:sz w:val="24"/>
          <w:szCs w:val="24"/>
        </w:rPr>
        <w:t>warcia umowy (dotyczy części</w:t>
      </w:r>
      <w:r w:rsidR="00C673C1" w:rsidRPr="00C673C1">
        <w:rPr>
          <w:rFonts w:ascii="Arial" w:hAnsi="Arial" w:cs="Arial"/>
          <w:sz w:val="24"/>
          <w:szCs w:val="24"/>
        </w:rPr>
        <w:t xml:space="preserve"> II, III i IV zamówienia</w:t>
      </w:r>
      <w:r w:rsidR="00C673C1">
        <w:rPr>
          <w:rFonts w:ascii="Arial" w:hAnsi="Arial" w:cs="Arial"/>
          <w:sz w:val="24"/>
          <w:szCs w:val="24"/>
        </w:rPr>
        <w:t>),</w:t>
      </w:r>
    </w:p>
    <w:p w14:paraId="710164D8" w14:textId="77777777" w:rsidR="00C961E2" w:rsidRP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7E5FFBE" w14:textId="143BF414" w:rsidR="008C4F08" w:rsidRPr="00812AC0" w:rsidRDefault="008C4F08" w:rsidP="008C4F08">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Pr>
          <w:rFonts w:ascii="Arial" w:hAnsi="Arial"/>
          <w:sz w:val="24"/>
          <w:szCs w:val="24"/>
        </w:rPr>
        <w:t>zać</w:t>
      </w:r>
      <w:r w:rsidRPr="00812AC0">
        <w:rPr>
          <w:rFonts w:ascii="Arial" w:hAnsi="Arial"/>
          <w:sz w:val="24"/>
          <w:szCs w:val="24"/>
        </w:rPr>
        <w:t xml:space="preserve"> </w:t>
      </w:r>
      <w:r w:rsidR="00C673C1">
        <w:rPr>
          <w:rFonts w:ascii="Arial" w:hAnsi="Arial"/>
          <w:sz w:val="24"/>
          <w:szCs w:val="24"/>
        </w:rPr>
        <w:t xml:space="preserve">uprawnienia osób wraz z wpisem do izby inżynierów budownictwa, które będą uczestniczyć </w:t>
      </w:r>
      <w:r w:rsidRPr="00812AC0">
        <w:rPr>
          <w:rFonts w:ascii="Arial" w:hAnsi="Arial"/>
          <w:sz w:val="24"/>
          <w:szCs w:val="24"/>
        </w:rPr>
        <w:t xml:space="preserve">w wykonywaniu zamówienia, </w:t>
      </w:r>
    </w:p>
    <w:p w14:paraId="47B3D55B" w14:textId="51E1B153" w:rsidR="00E401AA" w:rsidRPr="00812AC0" w:rsidRDefault="00812AC0" w:rsidP="00247D04">
      <w:pPr>
        <w:pStyle w:val="Akapitzlist"/>
        <w:numPr>
          <w:ilvl w:val="0"/>
          <w:numId w:val="50"/>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94169637"/>
      <w:r w:rsidRPr="00914767">
        <w:rPr>
          <w:rFonts w:ascii="Arial" w:hAnsi="Arial"/>
          <w:sz w:val="24"/>
          <w:szCs w:val="24"/>
        </w:rPr>
        <w:t xml:space="preserve">XXII. Wymagania dotyczące zabezpieczenia </w:t>
      </w:r>
      <w:bookmarkEnd w:id="50"/>
    </w:p>
    <w:p w14:paraId="3E8EE74E" w14:textId="21C29F50" w:rsidR="008C4F08" w:rsidRDefault="008C4F08" w:rsidP="00647469">
      <w:pPr>
        <w:numPr>
          <w:ilvl w:val="0"/>
          <w:numId w:val="73"/>
        </w:numPr>
        <w:spacing w:before="120" w:line="360" w:lineRule="auto"/>
        <w:jc w:val="both"/>
        <w:outlineLvl w:val="1"/>
        <w:rPr>
          <w:rFonts w:ascii="Arial" w:hAnsi="Arial"/>
          <w:b/>
          <w:bCs/>
          <w:sz w:val="24"/>
          <w:szCs w:val="24"/>
        </w:rPr>
      </w:pPr>
      <w:r w:rsidRPr="008C4F08">
        <w:rPr>
          <w:rFonts w:ascii="Arial" w:hAnsi="Arial"/>
          <w:b/>
          <w:bCs/>
          <w:sz w:val="24"/>
          <w:szCs w:val="24"/>
        </w:rPr>
        <w:t xml:space="preserve">Zamawiający wymaga wniesienia zabezpieczenia należytego wykonania umowy </w:t>
      </w:r>
      <w:r w:rsidRPr="008C4F08">
        <w:rPr>
          <w:rFonts w:ascii="Arial" w:hAnsi="Arial"/>
          <w:b/>
          <w:bCs/>
          <w:color w:val="0070C0"/>
          <w:sz w:val="24"/>
          <w:szCs w:val="24"/>
        </w:rPr>
        <w:t>na część II</w:t>
      </w:r>
      <w:r w:rsidR="00781B73">
        <w:rPr>
          <w:rFonts w:ascii="Arial" w:hAnsi="Arial"/>
          <w:b/>
          <w:bCs/>
          <w:color w:val="0070C0"/>
          <w:sz w:val="24"/>
          <w:szCs w:val="24"/>
        </w:rPr>
        <w:t>, III i IV</w:t>
      </w:r>
      <w:r w:rsidRPr="008C4F08">
        <w:rPr>
          <w:rFonts w:ascii="Arial" w:hAnsi="Arial"/>
          <w:b/>
          <w:bCs/>
          <w:color w:val="0070C0"/>
          <w:sz w:val="24"/>
          <w:szCs w:val="24"/>
        </w:rPr>
        <w:t xml:space="preserve"> zamówienia</w:t>
      </w:r>
      <w:r w:rsidRPr="008C4F08">
        <w:rPr>
          <w:rFonts w:ascii="Arial" w:hAnsi="Arial"/>
          <w:b/>
          <w:bCs/>
          <w:sz w:val="24"/>
          <w:szCs w:val="24"/>
        </w:rPr>
        <w:t>.</w:t>
      </w:r>
    </w:p>
    <w:p w14:paraId="6D46FF46" w14:textId="42F3725C" w:rsidR="00BB745A" w:rsidRPr="00BB745A" w:rsidRDefault="00BB745A" w:rsidP="00BB745A">
      <w:pPr>
        <w:spacing w:line="360" w:lineRule="auto"/>
        <w:ind w:left="454"/>
        <w:jc w:val="both"/>
        <w:outlineLvl w:val="1"/>
        <w:rPr>
          <w:rFonts w:ascii="Arial" w:hAnsi="Arial"/>
          <w:sz w:val="24"/>
          <w:szCs w:val="24"/>
        </w:rPr>
      </w:pPr>
      <w:r w:rsidRPr="00BB745A">
        <w:rPr>
          <w:rFonts w:ascii="Arial" w:hAnsi="Arial"/>
          <w:sz w:val="24"/>
          <w:szCs w:val="24"/>
        </w:rPr>
        <w:t>W celu uchylenia wątpliwości Zamawiający wymaga wniesienia odrębnego zabezpieczenia należytego wykonania umowy na każdą część zamówienia udzielanego Wykonawcy (1 część zamówienia = jedno, samodzielne, niezależne, zabezpieczenie).</w:t>
      </w:r>
    </w:p>
    <w:p w14:paraId="0B4C704F" w14:textId="77777777" w:rsidR="008C4F08" w:rsidRPr="004B702F" w:rsidRDefault="008C4F08" w:rsidP="00647469">
      <w:pPr>
        <w:numPr>
          <w:ilvl w:val="0"/>
          <w:numId w:val="73"/>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Pr>
          <w:rFonts w:ascii="Arial" w:hAnsi="Arial"/>
          <w:b/>
          <w:sz w:val="24"/>
          <w:szCs w:val="24"/>
        </w:rPr>
        <w:t>otych</w:t>
      </w:r>
      <w:r w:rsidRPr="00914767">
        <w:rPr>
          <w:rFonts w:ascii="Arial" w:hAnsi="Arial"/>
          <w:b/>
          <w:sz w:val="24"/>
          <w:szCs w:val="24"/>
        </w:rPr>
        <w:t xml:space="preserve"> brutto podanej w ofercie</w:t>
      </w:r>
      <w:r>
        <w:rPr>
          <w:rFonts w:ascii="Arial" w:hAnsi="Arial"/>
          <w:sz w:val="24"/>
          <w:szCs w:val="24"/>
        </w:rPr>
        <w:t>.</w:t>
      </w:r>
    </w:p>
    <w:p w14:paraId="0E7D396E" w14:textId="77777777" w:rsidR="008C4F08" w:rsidRPr="00914767" w:rsidRDefault="008C4F08" w:rsidP="00647469">
      <w:pPr>
        <w:pStyle w:val="pkt"/>
        <w:numPr>
          <w:ilvl w:val="0"/>
          <w:numId w:val="73"/>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 xml:space="preserve">96 8961 0002 0000 0000 0752 </w:t>
      </w:r>
      <w:r w:rsidRPr="00914767">
        <w:rPr>
          <w:rFonts w:ascii="Arial" w:hAnsi="Arial" w:cs="Arial"/>
          <w:bCs/>
        </w:rPr>
        <w:lastRenderedPageBreak/>
        <w:t>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Pr="00914767">
        <w:rPr>
          <w:rFonts w:ascii="Arial" w:hAnsi="Arial" w:cs="Arial"/>
        </w:rPr>
        <w:br/>
        <w:t xml:space="preserve">przelewem na rachunek bankowy wskazany przez zamawiającego będzie </w:t>
      </w:r>
      <w:r>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Pr>
          <w:rFonts w:ascii="Arial" w:hAnsi="Arial" w:cs="Arial"/>
        </w:rPr>
        <w:br/>
      </w:r>
      <w:r w:rsidRPr="00914767">
        <w:rPr>
          <w:rFonts w:ascii="Arial" w:hAnsi="Arial" w:cs="Arial"/>
        </w:rPr>
        <w:t>Zamawiającego musi nastąpić przed podpisaniem umowy w sprawie zamówienia publicznego).</w:t>
      </w:r>
    </w:p>
    <w:p w14:paraId="7510E34F" w14:textId="77777777" w:rsidR="008C4F08" w:rsidRPr="00914767" w:rsidRDefault="008C4F08" w:rsidP="00647469">
      <w:pPr>
        <w:pStyle w:val="pkt"/>
        <w:numPr>
          <w:ilvl w:val="0"/>
          <w:numId w:val="73"/>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23ED504D" w14:textId="2EC3C495" w:rsidR="008C4F08" w:rsidRPr="00914767" w:rsidRDefault="00BB745A" w:rsidP="00647469">
      <w:pPr>
        <w:numPr>
          <w:ilvl w:val="1"/>
          <w:numId w:val="74"/>
        </w:numPr>
        <w:suppressAutoHyphens w:val="0"/>
        <w:spacing w:line="360" w:lineRule="auto"/>
        <w:ind w:left="993" w:hanging="425"/>
        <w:jc w:val="both"/>
        <w:rPr>
          <w:rFonts w:ascii="Arial" w:hAnsi="Arial"/>
          <w:sz w:val="24"/>
          <w:szCs w:val="24"/>
        </w:rPr>
      </w:pPr>
      <w:r>
        <w:rPr>
          <w:rFonts w:ascii="Arial" w:hAnsi="Arial"/>
          <w:sz w:val="24"/>
          <w:szCs w:val="24"/>
        </w:rPr>
        <w:t>p</w:t>
      </w:r>
      <w:r w:rsidR="008C4F08" w:rsidRPr="00914767">
        <w:rPr>
          <w:rFonts w:ascii="Arial" w:hAnsi="Arial"/>
          <w:sz w:val="24"/>
          <w:szCs w:val="24"/>
        </w:rPr>
        <w:t>ieniądzu</w:t>
      </w:r>
      <w:r>
        <w:rPr>
          <w:rFonts w:ascii="Arial" w:hAnsi="Arial"/>
          <w:sz w:val="24"/>
          <w:szCs w:val="24"/>
        </w:rPr>
        <w:t xml:space="preserve"> </w:t>
      </w:r>
      <w:r w:rsidRPr="00BB745A">
        <w:rPr>
          <w:rFonts w:ascii="Arial" w:hAnsi="Arial"/>
          <w:sz w:val="24"/>
          <w:szCs w:val="24"/>
        </w:rPr>
        <w:t xml:space="preserve">na rachunek bankowy </w:t>
      </w:r>
      <w:r>
        <w:rPr>
          <w:rFonts w:ascii="Arial" w:hAnsi="Arial"/>
          <w:sz w:val="24"/>
          <w:szCs w:val="24"/>
        </w:rPr>
        <w:t>Z</w:t>
      </w:r>
      <w:r w:rsidRPr="00BB745A">
        <w:rPr>
          <w:rFonts w:ascii="Arial" w:hAnsi="Arial"/>
          <w:sz w:val="24"/>
          <w:szCs w:val="24"/>
        </w:rPr>
        <w:t>amawiającego 96 8961 0002 0000 0000 0752 0003</w:t>
      </w:r>
    </w:p>
    <w:p w14:paraId="622E6486" w14:textId="77777777"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Pr>
          <w:rFonts w:ascii="Arial" w:hAnsi="Arial"/>
          <w:sz w:val="24"/>
          <w:szCs w:val="24"/>
        </w:rPr>
        <w:br/>
      </w:r>
      <w:r w:rsidRPr="00914767">
        <w:rPr>
          <w:rFonts w:ascii="Arial" w:hAnsi="Arial"/>
          <w:sz w:val="24"/>
          <w:szCs w:val="24"/>
        </w:rPr>
        <w:t xml:space="preserve">oszczędnościowo - kredytowej, z tym że zobowiązanie kasy jest zawsze </w:t>
      </w:r>
      <w:r>
        <w:rPr>
          <w:rFonts w:ascii="Arial" w:hAnsi="Arial"/>
          <w:sz w:val="24"/>
          <w:szCs w:val="24"/>
        </w:rPr>
        <w:br/>
      </w:r>
      <w:r w:rsidRPr="00914767">
        <w:rPr>
          <w:rFonts w:ascii="Arial" w:hAnsi="Arial"/>
          <w:sz w:val="24"/>
          <w:szCs w:val="24"/>
        </w:rPr>
        <w:t>zobowiązaniem pieniężnym,</w:t>
      </w:r>
    </w:p>
    <w:p w14:paraId="28D35E9E" w14:textId="77777777"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4FE1A97E" w14:textId="77777777"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1F30154D" w14:textId="4D1A0005"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poręczeniach udzielanych przez podmioty, o których mowa w art. 6b ust. 5 pkt 2 ustawy z dnia 9 listopada 2000 r. o utworzeniu Polskiej Agencji Rozwoju Przedsiębiorczości</w:t>
      </w:r>
      <w:r w:rsidR="00BB745A">
        <w:rPr>
          <w:rFonts w:ascii="Arial" w:hAnsi="Arial"/>
          <w:sz w:val="24"/>
          <w:szCs w:val="24"/>
        </w:rPr>
        <w:t xml:space="preserve"> (</w:t>
      </w:r>
      <w:proofErr w:type="spellStart"/>
      <w:r w:rsidR="00BB745A">
        <w:rPr>
          <w:rFonts w:ascii="Arial" w:hAnsi="Arial"/>
          <w:sz w:val="24"/>
          <w:szCs w:val="24"/>
        </w:rPr>
        <w:t>t.j</w:t>
      </w:r>
      <w:proofErr w:type="spellEnd"/>
      <w:r w:rsidR="00BB745A">
        <w:rPr>
          <w:rFonts w:ascii="Arial" w:hAnsi="Arial"/>
          <w:sz w:val="24"/>
          <w:szCs w:val="24"/>
        </w:rPr>
        <w:t xml:space="preserve">. Dz. U. z 2023 r., poz. 462 z </w:t>
      </w:r>
      <w:proofErr w:type="spellStart"/>
      <w:r w:rsidR="00BB745A">
        <w:rPr>
          <w:rFonts w:ascii="Arial" w:hAnsi="Arial"/>
          <w:sz w:val="24"/>
          <w:szCs w:val="24"/>
        </w:rPr>
        <w:t>późn</w:t>
      </w:r>
      <w:proofErr w:type="spellEnd"/>
      <w:r w:rsidR="00BB745A">
        <w:rPr>
          <w:rFonts w:ascii="Arial" w:hAnsi="Arial"/>
          <w:sz w:val="24"/>
          <w:szCs w:val="24"/>
        </w:rPr>
        <w:t>. zm.)</w:t>
      </w:r>
      <w:r w:rsidRPr="00914767">
        <w:rPr>
          <w:rFonts w:ascii="Arial" w:hAnsi="Arial"/>
          <w:sz w:val="24"/>
          <w:szCs w:val="24"/>
        </w:rPr>
        <w:t>.</w:t>
      </w:r>
    </w:p>
    <w:p w14:paraId="12ADEC3D"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Zabezpieczenie wnoszone w formie innej niż w pieniądzu powinno być </w:t>
      </w:r>
      <w:r>
        <w:rPr>
          <w:rFonts w:ascii="Arial" w:hAnsi="Arial"/>
          <w:sz w:val="24"/>
          <w:szCs w:val="24"/>
        </w:rPr>
        <w:br/>
      </w:r>
      <w:r w:rsidRPr="00914767">
        <w:rPr>
          <w:rFonts w:ascii="Arial" w:hAnsi="Arial"/>
          <w:sz w:val="24"/>
          <w:szCs w:val="24"/>
        </w:rPr>
        <w:t>dostarczone w postaci oryginału, najpóźniej w dniu podpisania umowy – do chwili jej podpisania.</w:t>
      </w:r>
    </w:p>
    <w:p w14:paraId="354C9BA7" w14:textId="464656DE"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Pr>
          <w:rFonts w:ascii="Arial" w:hAnsi="Arial"/>
          <w:sz w:val="24"/>
          <w:szCs w:val="24"/>
        </w:rPr>
        <w:br/>
      </w:r>
      <w:r w:rsidR="00B66308">
        <w:rPr>
          <w:rFonts w:ascii="Arial" w:hAnsi="Arial"/>
          <w:sz w:val="24"/>
          <w:szCs w:val="24"/>
        </w:rPr>
        <w:t>określonych</w:t>
      </w:r>
      <w:r w:rsidRPr="00914767">
        <w:rPr>
          <w:rFonts w:ascii="Arial" w:hAnsi="Arial"/>
          <w:sz w:val="24"/>
          <w:szCs w:val="24"/>
        </w:rPr>
        <w:t xml:space="preserve">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56FC380C"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24FF1128"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Pr>
          <w:rFonts w:ascii="Arial" w:hAnsi="Arial"/>
          <w:sz w:val="24"/>
          <w:szCs w:val="24"/>
        </w:rPr>
        <w:br/>
      </w:r>
      <w:r w:rsidRPr="00914767">
        <w:rPr>
          <w:rFonts w:ascii="Arial" w:hAnsi="Arial"/>
          <w:sz w:val="24"/>
          <w:szCs w:val="24"/>
        </w:rPr>
        <w:t xml:space="preserve">od dnia wykonania zamówienia i uznania przez Zamawiającego za należycie </w:t>
      </w:r>
      <w:r>
        <w:rPr>
          <w:rFonts w:ascii="Arial" w:hAnsi="Arial"/>
          <w:sz w:val="24"/>
          <w:szCs w:val="24"/>
        </w:rPr>
        <w:br/>
      </w:r>
      <w:r w:rsidRPr="00914767">
        <w:rPr>
          <w:rFonts w:ascii="Arial" w:hAnsi="Arial"/>
          <w:sz w:val="24"/>
          <w:szCs w:val="24"/>
        </w:rPr>
        <w:t>wykonane.</w:t>
      </w:r>
    </w:p>
    <w:p w14:paraId="6841FB7A"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Pr>
          <w:rFonts w:ascii="Arial" w:hAnsi="Arial"/>
          <w:sz w:val="24"/>
          <w:szCs w:val="24"/>
        </w:rPr>
        <w:br/>
      </w:r>
      <w:r w:rsidRPr="00914767">
        <w:rPr>
          <w:rFonts w:ascii="Arial" w:hAnsi="Arial"/>
          <w:sz w:val="24"/>
          <w:szCs w:val="24"/>
        </w:rPr>
        <w:t xml:space="preserve">na zabezpieczenie roszczeń z tytułu rękojmi za wady lub gwarancji. </w:t>
      </w:r>
    </w:p>
    <w:p w14:paraId="46597041" w14:textId="77777777" w:rsidR="008C4F08" w:rsidRPr="00B66308"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lastRenderedPageBreak/>
        <w:t xml:space="preserve">Kwota, o której mowa w ust. </w:t>
      </w:r>
      <w:r>
        <w:rPr>
          <w:rFonts w:ascii="Arial" w:hAnsi="Arial"/>
          <w:sz w:val="24"/>
          <w:szCs w:val="24"/>
        </w:rPr>
        <w:t>9</w:t>
      </w:r>
      <w:r w:rsidRPr="00914767">
        <w:rPr>
          <w:rFonts w:ascii="Arial" w:hAnsi="Arial"/>
          <w:sz w:val="24"/>
          <w:szCs w:val="24"/>
        </w:rPr>
        <w:t xml:space="preserve"> zostanie zwrócona nie później niż w 15. dniu </w:t>
      </w:r>
      <w:r>
        <w:rPr>
          <w:rFonts w:ascii="Arial" w:hAnsi="Arial"/>
          <w:sz w:val="24"/>
          <w:szCs w:val="24"/>
        </w:rPr>
        <w:br/>
      </w:r>
      <w:r w:rsidRPr="00914767">
        <w:rPr>
          <w:rFonts w:ascii="Arial" w:hAnsi="Arial"/>
          <w:sz w:val="24"/>
          <w:szCs w:val="24"/>
        </w:rPr>
        <w:t xml:space="preserve">po </w:t>
      </w:r>
      <w:r w:rsidRPr="00B66308">
        <w:rPr>
          <w:rFonts w:ascii="Arial" w:hAnsi="Arial"/>
          <w:sz w:val="24"/>
          <w:szCs w:val="24"/>
        </w:rPr>
        <w:t>upływie okresu rękojmi za wady lub gwarancji.</w:t>
      </w:r>
    </w:p>
    <w:p w14:paraId="5C49D925" w14:textId="7108966A" w:rsidR="00B66308" w:rsidRPr="00B66308" w:rsidRDefault="00B66308" w:rsidP="00647469">
      <w:pPr>
        <w:numPr>
          <w:ilvl w:val="0"/>
          <w:numId w:val="73"/>
        </w:numPr>
        <w:suppressAutoHyphens w:val="0"/>
        <w:spacing w:line="360" w:lineRule="auto"/>
        <w:ind w:right="-108"/>
        <w:jc w:val="both"/>
        <w:rPr>
          <w:rFonts w:ascii="Arial" w:hAnsi="Arial"/>
          <w:sz w:val="24"/>
          <w:szCs w:val="24"/>
        </w:rPr>
      </w:pPr>
      <w:r w:rsidRPr="00B66308">
        <w:rPr>
          <w:rFonts w:ascii="Arial" w:hAnsi="Arial"/>
          <w:color w:val="000000"/>
          <w:sz w:val="24"/>
          <w:szCs w:val="24"/>
        </w:rPr>
        <w:t xml:space="preserve">Zabezpieczenie wnoszone w formie poręczenia lub gwarancji musi zawierać </w:t>
      </w:r>
      <w:r>
        <w:rPr>
          <w:rFonts w:ascii="Arial" w:hAnsi="Arial"/>
          <w:color w:val="000000"/>
          <w:sz w:val="24"/>
          <w:szCs w:val="24"/>
        </w:rPr>
        <w:br/>
      </w:r>
      <w:r w:rsidRPr="00B66308">
        <w:rPr>
          <w:rFonts w:ascii="Arial" w:hAnsi="Arial"/>
          <w:color w:val="000000"/>
          <w:sz w:val="24"/>
          <w:szCs w:val="24"/>
        </w:rPr>
        <w:t>następujące elementy:</w:t>
      </w:r>
    </w:p>
    <w:p w14:paraId="181C3EA1" w14:textId="717F4D00"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nazwę Wykonawcy i jego siedzibę (adres) – zgodne z informacjami </w:t>
      </w:r>
      <w:r>
        <w:rPr>
          <w:rFonts w:ascii="Arial" w:hAnsi="Arial"/>
          <w:sz w:val="24"/>
          <w:szCs w:val="24"/>
        </w:rPr>
        <w:br/>
      </w:r>
      <w:r w:rsidRPr="00B66308">
        <w:rPr>
          <w:rFonts w:ascii="Arial" w:hAnsi="Arial"/>
          <w:sz w:val="24"/>
          <w:szCs w:val="24"/>
        </w:rPr>
        <w:t>podanymi w ofercie,</w:t>
      </w:r>
    </w:p>
    <w:p w14:paraId="0E9B6655"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nazwę Beneficjenta (Zamawiającego),</w:t>
      </w:r>
    </w:p>
    <w:p w14:paraId="7AB1750F"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nazwę Gwaranta lub Poręczyciela,</w:t>
      </w:r>
    </w:p>
    <w:p w14:paraId="04E4CAC5"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określać wierzytelność, która ma być zabezpieczona gwarancją,</w:t>
      </w:r>
    </w:p>
    <w:p w14:paraId="5843A708" w14:textId="6BF010CD"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sformułowanie zobowiązania Gwaranta do </w:t>
      </w:r>
      <w:r w:rsidRPr="00B66308">
        <w:rPr>
          <w:rFonts w:ascii="Arial" w:hAnsi="Arial"/>
          <w:sz w:val="24"/>
          <w:szCs w:val="24"/>
          <w:u w:val="single"/>
        </w:rPr>
        <w:t xml:space="preserve">nieodwołalnego </w:t>
      </w:r>
      <w:r w:rsidRPr="00B66308">
        <w:rPr>
          <w:rFonts w:ascii="Arial" w:hAnsi="Arial"/>
          <w:sz w:val="24"/>
          <w:szCs w:val="24"/>
          <w:u w:val="single"/>
        </w:rPr>
        <w:br/>
        <w:t>i bezwarunkowego</w:t>
      </w:r>
      <w:r w:rsidRPr="00B66308">
        <w:rPr>
          <w:rFonts w:ascii="Arial" w:hAnsi="Arial"/>
          <w:sz w:val="24"/>
          <w:szCs w:val="24"/>
        </w:rPr>
        <w:t xml:space="preserve"> zapłacenia kwoty zobowiązania </w:t>
      </w:r>
      <w:r w:rsidRPr="00B66308">
        <w:rPr>
          <w:rFonts w:ascii="Arial" w:hAnsi="Arial"/>
          <w:sz w:val="24"/>
          <w:szCs w:val="24"/>
          <w:u w:val="single"/>
        </w:rPr>
        <w:t>na pierwsze żądanie</w:t>
      </w:r>
      <w:r w:rsidRPr="00B66308">
        <w:rPr>
          <w:rFonts w:ascii="Arial" w:hAnsi="Arial"/>
          <w:sz w:val="24"/>
          <w:szCs w:val="24"/>
        </w:rPr>
        <w:t xml:space="preserve"> zapłaty Beneficjenta. Ponadto Gwarant nie może uzależniać dokonania </w:t>
      </w:r>
      <w:r>
        <w:rPr>
          <w:rFonts w:ascii="Arial" w:hAnsi="Arial"/>
          <w:sz w:val="24"/>
          <w:szCs w:val="24"/>
        </w:rPr>
        <w:br/>
      </w:r>
      <w:r w:rsidRPr="00B66308">
        <w:rPr>
          <w:rFonts w:ascii="Arial" w:hAnsi="Arial"/>
          <w:sz w:val="24"/>
          <w:szCs w:val="24"/>
        </w:rPr>
        <w:t xml:space="preserve">zapłaty od spełnienia jakichkolwiek dodatkowych warunków lub też od przedłożenia jakiejkolwiek dokumentacji. Dodatkowo zgodnie z opinią Urzędu Zamówień Publicznych wniesione zabezpieczenie musi umożliwiać Zamawiającemu zaspokojenie jego roszczeń wynikłych z niewłaściwego wywiązania się Wykonawcy z zobowiązań określonych treścią umowy </w:t>
      </w:r>
      <w:r>
        <w:rPr>
          <w:rFonts w:ascii="Arial" w:hAnsi="Arial"/>
          <w:sz w:val="24"/>
          <w:szCs w:val="24"/>
        </w:rPr>
        <w:br/>
      </w:r>
      <w:r w:rsidRPr="00B66308">
        <w:rPr>
          <w:rFonts w:ascii="Arial" w:hAnsi="Arial"/>
          <w:sz w:val="24"/>
          <w:szCs w:val="24"/>
        </w:rPr>
        <w:t xml:space="preserve">w sprawie zamówienia publicznego, poprzez pokrycie tych roszczeń </w:t>
      </w:r>
      <w:r>
        <w:rPr>
          <w:rFonts w:ascii="Arial" w:hAnsi="Arial"/>
          <w:sz w:val="24"/>
          <w:szCs w:val="24"/>
        </w:rPr>
        <w:br/>
      </w:r>
      <w:r w:rsidRPr="00B66308">
        <w:rPr>
          <w:rFonts w:ascii="Arial" w:hAnsi="Arial"/>
          <w:sz w:val="24"/>
          <w:szCs w:val="24"/>
        </w:rPr>
        <w:t xml:space="preserve">z kwoty zabezpieczenia bez konieczności występowania na drogę sądową. W przypadku przedłożenia gwarancji nie zawierającej wymienionych, bądź posiadającej jakiekolwiek dodatkowe zastrzeżenia, Zamawiający uzna, </w:t>
      </w:r>
      <w:r>
        <w:rPr>
          <w:rFonts w:ascii="Arial" w:hAnsi="Arial"/>
          <w:sz w:val="24"/>
          <w:szCs w:val="24"/>
        </w:rPr>
        <w:br/>
      </w:r>
      <w:r w:rsidRPr="00B66308">
        <w:rPr>
          <w:rFonts w:ascii="Arial" w:hAnsi="Arial"/>
          <w:sz w:val="24"/>
          <w:szCs w:val="24"/>
        </w:rPr>
        <w:t>że wykonawca nie wniósł zabezpieczenia należytego wykonania umowy.</w:t>
      </w:r>
    </w:p>
    <w:p w14:paraId="366BB1FA" w14:textId="5EE231D8"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jasno określony termin, w jakim Zamawiający musi doręczyć pisemne </w:t>
      </w:r>
      <w:r>
        <w:rPr>
          <w:rFonts w:ascii="Arial" w:hAnsi="Arial"/>
          <w:sz w:val="24"/>
          <w:szCs w:val="24"/>
        </w:rPr>
        <w:br/>
      </w:r>
      <w:r w:rsidRPr="00B66308">
        <w:rPr>
          <w:rFonts w:ascii="Arial" w:hAnsi="Arial"/>
          <w:sz w:val="24"/>
          <w:szCs w:val="24"/>
        </w:rPr>
        <w:t xml:space="preserve">żądanie wypłaty do Gwaranta lub Poręczyciela. Termin ten musi </w:t>
      </w:r>
      <w:r>
        <w:rPr>
          <w:rFonts w:ascii="Arial" w:hAnsi="Arial"/>
          <w:sz w:val="24"/>
          <w:szCs w:val="24"/>
        </w:rPr>
        <w:br/>
      </w:r>
      <w:r w:rsidRPr="00B66308">
        <w:rPr>
          <w:rFonts w:ascii="Arial" w:hAnsi="Arial"/>
          <w:sz w:val="24"/>
          <w:szCs w:val="24"/>
        </w:rPr>
        <w:t>uwzględniać wszystkie zapisy umowy oraz:</w:t>
      </w:r>
    </w:p>
    <w:p w14:paraId="5C979604" w14:textId="653F1436" w:rsidR="00B66308" w:rsidRPr="00B66308" w:rsidRDefault="00B66308" w:rsidP="00647469">
      <w:pPr>
        <w:numPr>
          <w:ilvl w:val="0"/>
          <w:numId w:val="79"/>
        </w:numPr>
        <w:suppressAutoHyphens w:val="0"/>
        <w:spacing w:line="360" w:lineRule="auto"/>
        <w:ind w:left="1418"/>
        <w:jc w:val="both"/>
        <w:rPr>
          <w:rFonts w:ascii="Arial" w:hAnsi="Arial"/>
          <w:sz w:val="24"/>
          <w:szCs w:val="24"/>
        </w:rPr>
      </w:pPr>
      <w:r w:rsidRPr="00B66308">
        <w:rPr>
          <w:rFonts w:ascii="Arial" w:hAnsi="Arial"/>
          <w:sz w:val="24"/>
          <w:szCs w:val="24"/>
        </w:rPr>
        <w:t xml:space="preserve">czas dostarczania przesyłek pocztowych koniecznych do wysłania </w:t>
      </w:r>
      <w:r>
        <w:rPr>
          <w:rFonts w:ascii="Arial" w:hAnsi="Arial"/>
          <w:sz w:val="24"/>
          <w:szCs w:val="24"/>
        </w:rPr>
        <w:br/>
      </w:r>
      <w:r w:rsidRPr="00B66308">
        <w:rPr>
          <w:rFonts w:ascii="Arial" w:hAnsi="Arial"/>
          <w:sz w:val="24"/>
          <w:szCs w:val="24"/>
        </w:rPr>
        <w:t xml:space="preserve">w celu uzyskania możliwości żądania wypłaty od Gwaranta (zarówno </w:t>
      </w:r>
      <w:r>
        <w:rPr>
          <w:rFonts w:ascii="Arial" w:hAnsi="Arial"/>
          <w:sz w:val="24"/>
          <w:szCs w:val="24"/>
        </w:rPr>
        <w:br/>
      </w:r>
      <w:r w:rsidRPr="00B66308">
        <w:rPr>
          <w:rFonts w:ascii="Arial" w:hAnsi="Arial"/>
          <w:sz w:val="24"/>
          <w:szCs w:val="24"/>
        </w:rPr>
        <w:t xml:space="preserve">do Wykonawcy jak i Gwaranta lub Poręczyciela) tj. minimum 2 dni </w:t>
      </w:r>
      <w:r>
        <w:rPr>
          <w:rFonts w:ascii="Arial" w:hAnsi="Arial"/>
          <w:sz w:val="24"/>
          <w:szCs w:val="24"/>
        </w:rPr>
        <w:br/>
      </w:r>
      <w:r w:rsidRPr="00B66308">
        <w:rPr>
          <w:rFonts w:ascii="Arial" w:hAnsi="Arial"/>
          <w:sz w:val="24"/>
          <w:szCs w:val="24"/>
        </w:rPr>
        <w:t>na dostarczenie każdej niezbędnej przesyłki pocztowej;</w:t>
      </w:r>
    </w:p>
    <w:p w14:paraId="3E62FB42" w14:textId="3FF74BB6" w:rsidR="00B66308" w:rsidRPr="00B66308" w:rsidRDefault="00B66308" w:rsidP="00647469">
      <w:pPr>
        <w:numPr>
          <w:ilvl w:val="0"/>
          <w:numId w:val="79"/>
        </w:numPr>
        <w:suppressAutoHyphens w:val="0"/>
        <w:spacing w:line="360" w:lineRule="auto"/>
        <w:ind w:left="1418"/>
        <w:jc w:val="both"/>
        <w:rPr>
          <w:rFonts w:ascii="Arial" w:hAnsi="Arial"/>
          <w:sz w:val="24"/>
          <w:szCs w:val="24"/>
        </w:rPr>
      </w:pPr>
      <w:r w:rsidRPr="00B66308">
        <w:rPr>
          <w:rFonts w:ascii="Arial" w:hAnsi="Arial"/>
          <w:sz w:val="24"/>
          <w:szCs w:val="24"/>
        </w:rPr>
        <w:t xml:space="preserve">czas niezbędny do uznania przesyłki za dostarczoną tj. 14 dni </w:t>
      </w:r>
      <w:r>
        <w:rPr>
          <w:rFonts w:ascii="Arial" w:hAnsi="Arial"/>
          <w:sz w:val="24"/>
          <w:szCs w:val="24"/>
        </w:rPr>
        <w:br/>
      </w:r>
      <w:r w:rsidRPr="00B66308">
        <w:rPr>
          <w:rFonts w:ascii="Arial" w:hAnsi="Arial"/>
          <w:sz w:val="24"/>
          <w:szCs w:val="24"/>
        </w:rPr>
        <w:t>w przypadku podwójnego jej awizowania;</w:t>
      </w:r>
    </w:p>
    <w:p w14:paraId="764DEAB7" w14:textId="77777777" w:rsidR="00B66308" w:rsidRPr="00B66308" w:rsidRDefault="00B66308" w:rsidP="00647469">
      <w:pPr>
        <w:numPr>
          <w:ilvl w:val="0"/>
          <w:numId w:val="79"/>
        </w:numPr>
        <w:suppressAutoHyphens w:val="0"/>
        <w:spacing w:line="360" w:lineRule="auto"/>
        <w:ind w:left="1418"/>
        <w:jc w:val="both"/>
        <w:rPr>
          <w:rFonts w:ascii="Arial" w:hAnsi="Arial"/>
          <w:sz w:val="24"/>
          <w:szCs w:val="24"/>
        </w:rPr>
      </w:pPr>
      <w:r w:rsidRPr="00B66308">
        <w:rPr>
          <w:rFonts w:ascii="Arial" w:hAnsi="Arial"/>
          <w:sz w:val="24"/>
          <w:szCs w:val="24"/>
        </w:rPr>
        <w:t>7 dniowy termin na uregulowanie należności przez Wykonawcę liczony od dnia otrzymania przez Wykonawcę pisemnego wezwania do zapłaty;</w:t>
      </w:r>
    </w:p>
    <w:p w14:paraId="26326338" w14:textId="6162E2CF" w:rsidR="00B66308" w:rsidRPr="00B66308" w:rsidRDefault="00B66308" w:rsidP="00B66308">
      <w:pPr>
        <w:spacing w:line="360" w:lineRule="auto"/>
        <w:ind w:left="1418"/>
        <w:jc w:val="both"/>
        <w:rPr>
          <w:rFonts w:ascii="Arial" w:hAnsi="Arial"/>
          <w:sz w:val="24"/>
          <w:szCs w:val="24"/>
        </w:rPr>
      </w:pPr>
      <w:r w:rsidRPr="00B66308">
        <w:rPr>
          <w:rFonts w:ascii="Arial" w:hAnsi="Arial"/>
          <w:sz w:val="24"/>
          <w:szCs w:val="24"/>
        </w:rPr>
        <w:lastRenderedPageBreak/>
        <w:t>Ponadto termin ten musi uwzględniać wszystkie zapisy umowy</w:t>
      </w:r>
      <w:r>
        <w:rPr>
          <w:rFonts w:ascii="Arial" w:hAnsi="Arial"/>
          <w:sz w:val="24"/>
          <w:szCs w:val="24"/>
        </w:rPr>
        <w:t>,</w:t>
      </w:r>
    </w:p>
    <w:p w14:paraId="7615352E" w14:textId="2C60C044"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jasno określony okres ważności gwarancji lub poręczenia</w:t>
      </w:r>
      <w:r>
        <w:rPr>
          <w:rFonts w:ascii="Arial" w:hAnsi="Arial"/>
          <w:sz w:val="24"/>
          <w:szCs w:val="24"/>
        </w:rPr>
        <w:t>,</w:t>
      </w:r>
    </w:p>
    <w:p w14:paraId="26A61DBF" w14:textId="6F66492A"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z treści zabezpieczenia przedstawionego w formie gwarancji/poręczenia winno wynikać, że bank, ubezpieczyciel, poręczyciel zapłaci, na rzecz </w:t>
      </w:r>
      <w:r>
        <w:rPr>
          <w:rFonts w:ascii="Arial" w:hAnsi="Arial"/>
          <w:sz w:val="24"/>
          <w:szCs w:val="24"/>
        </w:rPr>
        <w:br/>
      </w:r>
      <w:r w:rsidRPr="00B66308">
        <w:rPr>
          <w:rFonts w:ascii="Arial" w:hAnsi="Arial"/>
          <w:sz w:val="24"/>
          <w:szCs w:val="24"/>
        </w:rPr>
        <w:t xml:space="preserve">Zamawiającego w terminie maksymalnie 30 dni od pisemnego żądania kwotę zabezpieczenia, na pierwsze wezwanie Zamawiającego, bez </w:t>
      </w:r>
      <w:r>
        <w:rPr>
          <w:rFonts w:ascii="Arial" w:hAnsi="Arial"/>
          <w:sz w:val="24"/>
          <w:szCs w:val="24"/>
        </w:rPr>
        <w:br/>
      </w:r>
      <w:r w:rsidRPr="00B66308">
        <w:rPr>
          <w:rFonts w:ascii="Arial" w:hAnsi="Arial"/>
          <w:sz w:val="24"/>
          <w:szCs w:val="24"/>
        </w:rPr>
        <w:t xml:space="preserve">odwołania, bez warunku, niezależnie od kwestionowania czy zastrzeżeń Wykonawcy i bez dochodzenia czy wezwanie Zamawiającego jest </w:t>
      </w:r>
      <w:r>
        <w:rPr>
          <w:rFonts w:ascii="Arial" w:hAnsi="Arial"/>
          <w:sz w:val="24"/>
          <w:szCs w:val="24"/>
        </w:rPr>
        <w:br/>
      </w:r>
      <w:r w:rsidRPr="00B66308">
        <w:rPr>
          <w:rFonts w:ascii="Arial" w:hAnsi="Arial"/>
          <w:sz w:val="24"/>
          <w:szCs w:val="24"/>
        </w:rPr>
        <w:t>uzasadnione czy nie.</w:t>
      </w:r>
    </w:p>
    <w:p w14:paraId="4DD001ED"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sformułowanie zobowiązania Gwaranta dające możliwość Zamawiającemu wypłatę kwoty z zabezpieczenia zgodnie z art. 452 ust. 9 </w:t>
      </w:r>
      <w:proofErr w:type="spellStart"/>
      <w:r w:rsidRPr="00B66308">
        <w:rPr>
          <w:rFonts w:ascii="Arial" w:hAnsi="Arial"/>
          <w:sz w:val="24"/>
          <w:szCs w:val="24"/>
        </w:rPr>
        <w:t>P.z.p</w:t>
      </w:r>
      <w:proofErr w:type="spellEnd"/>
      <w:r w:rsidRPr="00B66308">
        <w:rPr>
          <w:rFonts w:ascii="Arial" w:hAnsi="Arial"/>
          <w:sz w:val="24"/>
          <w:szCs w:val="24"/>
        </w:rPr>
        <w:t>.</w:t>
      </w:r>
    </w:p>
    <w:p w14:paraId="219D33B1" w14:textId="77777777" w:rsidR="008C4F08" w:rsidRPr="00914767" w:rsidRDefault="008C4F08" w:rsidP="00647469">
      <w:pPr>
        <w:numPr>
          <w:ilvl w:val="0"/>
          <w:numId w:val="73"/>
        </w:numPr>
        <w:suppressAutoHyphens w:val="0"/>
        <w:spacing w:line="360" w:lineRule="auto"/>
        <w:ind w:right="-188"/>
        <w:jc w:val="both"/>
        <w:rPr>
          <w:rFonts w:ascii="Arial" w:hAnsi="Arial"/>
          <w:sz w:val="24"/>
          <w:szCs w:val="24"/>
        </w:rPr>
      </w:pPr>
      <w:r w:rsidRPr="00914767">
        <w:rPr>
          <w:rFonts w:ascii="Arial" w:hAnsi="Arial"/>
          <w:sz w:val="24"/>
          <w:szCs w:val="24"/>
        </w:rPr>
        <w:t xml:space="preserve">Z dokumentu stwierdzającego wniesienie zabezpieczenia w formie innej niż </w:t>
      </w:r>
      <w:r>
        <w:rPr>
          <w:rFonts w:ascii="Arial" w:hAnsi="Arial"/>
          <w:sz w:val="24"/>
          <w:szCs w:val="24"/>
        </w:rPr>
        <w:br/>
      </w:r>
      <w:r w:rsidRPr="00914767">
        <w:rPr>
          <w:rFonts w:ascii="Arial" w:hAnsi="Arial"/>
          <w:sz w:val="24"/>
          <w:szCs w:val="24"/>
        </w:rPr>
        <w:t>w pieniądzu, musi wynikać, że zabezpieczenie dotyczy należytego wykonania umowy w sprawie zamówienia publicznego na:</w:t>
      </w:r>
    </w:p>
    <w:p w14:paraId="26D4DD8D" w14:textId="0E435DDA" w:rsidR="008C4F08" w:rsidRPr="00914767" w:rsidRDefault="008C4F08" w:rsidP="008C4F08">
      <w:pPr>
        <w:shd w:val="clear" w:color="auto" w:fill="D5DCE4"/>
        <w:spacing w:line="360" w:lineRule="auto"/>
        <w:ind w:left="454"/>
        <w:jc w:val="both"/>
        <w:rPr>
          <w:rFonts w:ascii="Arial" w:hAnsi="Arial"/>
          <w:b/>
          <w:bCs/>
          <w:iCs/>
          <w:color w:val="000000"/>
          <w:sz w:val="24"/>
          <w:szCs w:val="24"/>
          <w:lang w:eastAsia="ar-SA"/>
        </w:rPr>
      </w:pPr>
      <w:r w:rsidRPr="00FD4825">
        <w:rPr>
          <w:rFonts w:ascii="Arial" w:hAnsi="Arial"/>
          <w:b/>
          <w:sz w:val="24"/>
          <w:szCs w:val="24"/>
        </w:rPr>
        <w:t>„</w:t>
      </w:r>
      <w:r w:rsidR="00781B73">
        <w:rPr>
          <w:rFonts w:ascii="Arial" w:hAnsi="Arial"/>
          <w:b/>
          <w:sz w:val="24"/>
          <w:szCs w:val="24"/>
        </w:rPr>
        <w:t>......................., część ......</w:t>
      </w:r>
      <w:r w:rsidRPr="00FD4825">
        <w:rPr>
          <w:rFonts w:ascii="Arial" w:hAnsi="Arial"/>
          <w:b/>
          <w:sz w:val="24"/>
          <w:szCs w:val="24"/>
        </w:rPr>
        <w:t>”</w:t>
      </w:r>
      <w:r w:rsidRPr="007B5ED2">
        <w:t xml:space="preserve"> </w:t>
      </w:r>
      <w:r w:rsidRPr="007B5ED2">
        <w:rPr>
          <w:rFonts w:ascii="Arial" w:eastAsia="Calibri" w:hAnsi="Arial"/>
          <w:iCs/>
          <w:color w:val="000000"/>
          <w:sz w:val="24"/>
          <w:szCs w:val="24"/>
          <w:lang w:eastAsia="ar-SA"/>
        </w:rPr>
        <w:t xml:space="preserve">umowa </w:t>
      </w:r>
      <w:r w:rsidRPr="007B5ED2">
        <w:rPr>
          <w:rFonts w:ascii="Arial" w:eastAsia="Calibri" w:hAnsi="Arial"/>
          <w:b/>
          <w:bCs/>
          <w:iCs/>
          <w:color w:val="000000"/>
          <w:sz w:val="24"/>
          <w:szCs w:val="24"/>
          <w:lang w:eastAsia="ar-SA"/>
        </w:rPr>
        <w:t>Nr NIiPP.272….2024</w:t>
      </w:r>
      <w:r>
        <w:rPr>
          <w:rFonts w:ascii="Arial" w:eastAsia="Calibri" w:hAnsi="Arial"/>
          <w:b/>
          <w:bCs/>
          <w:iCs/>
          <w:color w:val="000000"/>
          <w:sz w:val="24"/>
          <w:szCs w:val="24"/>
          <w:lang w:eastAsia="ar-SA"/>
        </w:rPr>
        <w:t>*</w:t>
      </w:r>
    </w:p>
    <w:p w14:paraId="4F44324E" w14:textId="2C5D0683" w:rsidR="008C4F08" w:rsidRPr="00EE1F7E" w:rsidRDefault="008C4F08" w:rsidP="008C4F08">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w:t>
      </w:r>
      <w:r w:rsidR="00781B73">
        <w:rPr>
          <w:rFonts w:ascii="Arial" w:hAnsi="Arial" w:cs="Arial"/>
          <w:sz w:val="18"/>
          <w:szCs w:val="18"/>
        </w:rPr>
        <w:t xml:space="preserve"> nazwę zadania, numer części i </w:t>
      </w:r>
      <w:r w:rsidRPr="00EE1F7E">
        <w:rPr>
          <w:rFonts w:ascii="Arial" w:hAnsi="Arial" w:cs="Arial"/>
          <w:sz w:val="18"/>
          <w:szCs w:val="18"/>
        </w:rPr>
        <w:t xml:space="preserve"> n</w:t>
      </w:r>
      <w:r>
        <w:rPr>
          <w:rFonts w:ascii="Arial" w:hAnsi="Arial" w:cs="Arial"/>
          <w:sz w:val="18"/>
          <w:szCs w:val="18"/>
        </w:rPr>
        <w:t>ume</w:t>
      </w:r>
      <w:r w:rsidRPr="00EE1F7E">
        <w:rPr>
          <w:rFonts w:ascii="Arial" w:hAnsi="Arial" w:cs="Arial"/>
          <w:sz w:val="18"/>
          <w:szCs w:val="18"/>
        </w:rPr>
        <w:t>r zawartej umowy</w:t>
      </w:r>
    </w:p>
    <w:p w14:paraId="6D5317EF" w14:textId="53E20A3B" w:rsidR="008C4F08" w:rsidRPr="008C4F08" w:rsidRDefault="008C4F08" w:rsidP="00647469">
      <w:pPr>
        <w:numPr>
          <w:ilvl w:val="0"/>
          <w:numId w:val="73"/>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1" w:name="_Toc94169638"/>
      <w:r w:rsidRPr="00914767">
        <w:rPr>
          <w:rFonts w:ascii="Arial" w:hAnsi="Arial"/>
          <w:sz w:val="24"/>
          <w:szCs w:val="24"/>
        </w:rPr>
        <w:t>XXIII. Informacje o treści zawieranej umowy oraz możliwości jej zmiany</w:t>
      </w:r>
      <w:bookmarkEnd w:id="51"/>
      <w:r w:rsidRPr="00914767">
        <w:rPr>
          <w:rFonts w:ascii="Arial" w:hAnsi="Arial"/>
          <w:sz w:val="24"/>
          <w:szCs w:val="24"/>
        </w:rPr>
        <w:t xml:space="preserve"> </w:t>
      </w:r>
    </w:p>
    <w:p w14:paraId="3F494B18" w14:textId="5CA9DB17"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załącznik</w:t>
      </w:r>
      <w:r w:rsidR="0085766A">
        <w:rPr>
          <w:rFonts w:ascii="Arial" w:hAnsi="Arial"/>
          <w:b/>
          <w:sz w:val="24"/>
          <w:szCs w:val="24"/>
        </w:rPr>
        <w:t>i</w:t>
      </w:r>
      <w:r w:rsidRPr="00914767">
        <w:rPr>
          <w:rFonts w:ascii="Arial" w:hAnsi="Arial"/>
          <w:b/>
          <w:sz w:val="24"/>
          <w:szCs w:val="24"/>
        </w:rPr>
        <w:t xml:space="preserve"> nr </w:t>
      </w:r>
      <w:r w:rsidRPr="00914767">
        <w:rPr>
          <w:rFonts w:ascii="Arial" w:hAnsi="Arial"/>
          <w:b/>
          <w:bCs/>
          <w:sz w:val="24"/>
          <w:szCs w:val="24"/>
        </w:rPr>
        <w:t>2</w:t>
      </w:r>
      <w:r w:rsidR="0085766A">
        <w:rPr>
          <w:rFonts w:ascii="Arial" w:hAnsi="Arial"/>
          <w:b/>
          <w:bCs/>
          <w:sz w:val="24"/>
          <w:szCs w:val="24"/>
        </w:rPr>
        <w:t>a, 2b, 2c, 2d</w:t>
      </w:r>
      <w:r w:rsidRPr="0091476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7B46F44B"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załącznik</w:t>
      </w:r>
      <w:r w:rsidR="0085766A">
        <w:rPr>
          <w:rFonts w:ascii="Arial" w:hAnsi="Arial"/>
          <w:b/>
          <w:sz w:val="24"/>
          <w:szCs w:val="24"/>
        </w:rPr>
        <w:t>i</w:t>
      </w:r>
      <w:r w:rsidRPr="00914767">
        <w:rPr>
          <w:rFonts w:ascii="Arial" w:hAnsi="Arial"/>
          <w:b/>
          <w:sz w:val="24"/>
          <w:szCs w:val="24"/>
        </w:rPr>
        <w:t xml:space="preserve"> </w:t>
      </w:r>
      <w:r w:rsidR="0085766A">
        <w:rPr>
          <w:rFonts w:ascii="Arial" w:hAnsi="Arial"/>
          <w:b/>
          <w:sz w:val="24"/>
          <w:szCs w:val="24"/>
        </w:rPr>
        <w:br/>
      </w:r>
      <w:r w:rsidRPr="00914767">
        <w:rPr>
          <w:rFonts w:ascii="Arial" w:hAnsi="Arial"/>
          <w:b/>
          <w:sz w:val="24"/>
          <w:szCs w:val="24"/>
        </w:rPr>
        <w:t xml:space="preserve">nr </w:t>
      </w:r>
      <w:r w:rsidR="0085766A" w:rsidRPr="00914767">
        <w:rPr>
          <w:rFonts w:ascii="Arial" w:hAnsi="Arial"/>
          <w:b/>
          <w:bCs/>
          <w:sz w:val="24"/>
          <w:szCs w:val="24"/>
        </w:rPr>
        <w:t>2</w:t>
      </w:r>
      <w:r w:rsidR="0085766A">
        <w:rPr>
          <w:rFonts w:ascii="Arial" w:hAnsi="Arial"/>
          <w:b/>
          <w:bCs/>
          <w:sz w:val="24"/>
          <w:szCs w:val="24"/>
        </w:rPr>
        <w:t>a, 2b, 2c, 2d</w:t>
      </w:r>
      <w:r w:rsidR="0085766A" w:rsidRPr="00914767">
        <w:rPr>
          <w:rFonts w:ascii="Arial" w:hAnsi="Arial"/>
          <w:b/>
          <w:bCs/>
          <w:sz w:val="24"/>
          <w:szCs w:val="24"/>
        </w:rPr>
        <w:t xml:space="preserve"> </w:t>
      </w:r>
      <w:r w:rsidRPr="0091476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55CB1F97" w14:textId="546BBEE4"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lastRenderedPageBreak/>
        <w:t xml:space="preserve">Warunki pisemnej zgody wynikającej z §3 ust. </w:t>
      </w:r>
      <w:r w:rsidR="00CB6C46">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w:t>
      </w:r>
      <w:r w:rsidR="0085766A">
        <w:rPr>
          <w:rFonts w:ascii="Arial" w:hAnsi="Arial"/>
          <w:sz w:val="24"/>
          <w:szCs w:val="24"/>
        </w:rPr>
        <w:t>a, 2b, 2c, 2d</w:t>
      </w:r>
      <w:r w:rsidRPr="00CA662E">
        <w:rPr>
          <w:rFonts w:ascii="Arial" w:hAnsi="Arial"/>
          <w:sz w:val="24"/>
          <w:szCs w:val="24"/>
        </w:rPr>
        <w:t xml:space="preserve"> do SWZ).</w:t>
      </w:r>
    </w:p>
    <w:p w14:paraId="31090A5E" w14:textId="013FCC6A"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2F6A8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w:t>
      </w:r>
      <w:r w:rsidR="00CB6C46">
        <w:rPr>
          <w:rFonts w:ascii="Arial" w:hAnsi="Arial"/>
          <w:i/>
          <w:iCs/>
          <w:sz w:val="24"/>
          <w:szCs w:val="24"/>
        </w:rPr>
        <w:t>o</w:t>
      </w:r>
      <w:r w:rsidR="0085766A">
        <w:rPr>
          <w:rFonts w:ascii="Arial" w:hAnsi="Arial"/>
          <w:i/>
          <w:iCs/>
          <w:sz w:val="24"/>
          <w:szCs w:val="24"/>
        </w:rPr>
        <w:t xml:space="preserve"> wyrażonej na piśmie pod rygorem nieważności</w:t>
      </w:r>
      <w:r w:rsidRPr="00487508">
        <w:rPr>
          <w:rFonts w:ascii="Arial" w:hAnsi="Arial"/>
          <w:i/>
          <w:iCs/>
          <w:sz w:val="24"/>
          <w:szCs w:val="24"/>
        </w:rPr>
        <w:t>”.</w:t>
      </w:r>
      <w:r w:rsidR="0085766A">
        <w:rPr>
          <w:rFonts w:ascii="Arial" w:hAnsi="Arial"/>
          <w:i/>
          <w:iCs/>
          <w:sz w:val="24"/>
          <w:szCs w:val="24"/>
        </w:rPr>
        <w:t xml:space="preserve"> </w:t>
      </w:r>
      <w:r>
        <w:rPr>
          <w:rFonts w:ascii="Arial" w:hAnsi="Arial"/>
          <w:sz w:val="24"/>
          <w:szCs w:val="24"/>
        </w:rPr>
        <w:t xml:space="preserve">Zamawiający zastrzega, </w:t>
      </w:r>
      <w:r w:rsidR="0085766A">
        <w:rPr>
          <w:rFonts w:ascii="Arial" w:hAnsi="Arial"/>
          <w:sz w:val="24"/>
          <w:szCs w:val="24"/>
        </w:rPr>
        <w:br/>
      </w:r>
      <w:r>
        <w:rPr>
          <w:rFonts w:ascii="Arial" w:hAnsi="Arial"/>
          <w:sz w:val="24"/>
          <w:szCs w:val="24"/>
        </w:rPr>
        <w:t>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2" w:name="_Toc94169639"/>
      <w:r w:rsidRPr="00914767">
        <w:rPr>
          <w:rFonts w:ascii="Arial" w:hAnsi="Arial"/>
          <w:sz w:val="24"/>
          <w:szCs w:val="24"/>
        </w:rPr>
        <w:t>XXIV. Pouczenie o środkach ochrony prawnej przysługujących Wykonawcy</w:t>
      </w:r>
      <w:bookmarkEnd w:id="52"/>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12E0250D" w14:textId="77777777" w:rsidR="004A28DD" w:rsidRDefault="004A28DD" w:rsidP="004A28DD">
      <w:pPr>
        <w:spacing w:line="360" w:lineRule="auto"/>
        <w:jc w:val="both"/>
        <w:rPr>
          <w:rFonts w:ascii="Arial" w:hAnsi="Arial"/>
          <w:sz w:val="24"/>
          <w:szCs w:val="24"/>
        </w:rPr>
      </w:pPr>
    </w:p>
    <w:p w14:paraId="05CBA085" w14:textId="77777777" w:rsidR="004A28DD" w:rsidRDefault="004A28DD" w:rsidP="004A28DD">
      <w:pPr>
        <w:spacing w:line="360" w:lineRule="auto"/>
        <w:jc w:val="both"/>
        <w:rPr>
          <w:rFonts w:ascii="Arial" w:hAnsi="Arial"/>
          <w:sz w:val="24"/>
          <w:szCs w:val="24"/>
        </w:rPr>
      </w:pPr>
    </w:p>
    <w:p w14:paraId="5F52FA0A" w14:textId="77777777" w:rsidR="004A28DD" w:rsidRDefault="004A28DD" w:rsidP="004A28DD">
      <w:pPr>
        <w:spacing w:line="360" w:lineRule="auto"/>
        <w:jc w:val="both"/>
        <w:rPr>
          <w:rFonts w:ascii="Arial" w:hAnsi="Arial"/>
          <w:sz w:val="24"/>
          <w:szCs w:val="24"/>
        </w:rPr>
      </w:pP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3" w:name="_Toc94169640"/>
      <w:bookmarkStart w:id="54" w:name="_Hlk162273377"/>
      <w:r w:rsidRPr="00914767">
        <w:rPr>
          <w:rFonts w:ascii="Arial" w:hAnsi="Arial"/>
          <w:sz w:val="24"/>
          <w:szCs w:val="24"/>
        </w:rPr>
        <w:lastRenderedPageBreak/>
        <w:t>XV. Spis załączników</w:t>
      </w:r>
      <w:bookmarkStart w:id="55" w:name="_Hlk71714947"/>
      <w:bookmarkEnd w:id="53"/>
      <w:bookmarkEnd w:id="55"/>
    </w:p>
    <w:p w14:paraId="405E20A2" w14:textId="56FE7134"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1a</w:t>
      </w:r>
      <w:r w:rsidR="00C806AE">
        <w:rPr>
          <w:rFonts w:ascii="Arial" w:hAnsi="Arial" w:cs="Arial"/>
          <w:b/>
        </w:rPr>
        <w:t xml:space="preserve"> </w:t>
      </w:r>
      <w:r w:rsidRPr="00D92033">
        <w:rPr>
          <w:rFonts w:ascii="Arial" w:hAnsi="Arial" w:cs="Arial"/>
          <w:b/>
        </w:rPr>
        <w:t>do SWZ</w:t>
      </w:r>
      <w:r w:rsidRPr="00D92033">
        <w:rPr>
          <w:rFonts w:ascii="Arial" w:hAnsi="Arial" w:cs="Arial"/>
        </w:rPr>
        <w:t xml:space="preserve"> - formularz ofertowy na część </w:t>
      </w:r>
      <w:r>
        <w:rPr>
          <w:rFonts w:ascii="Arial" w:hAnsi="Arial" w:cs="Arial"/>
        </w:rPr>
        <w:t>I</w:t>
      </w:r>
      <w:r w:rsidRPr="00D92033">
        <w:rPr>
          <w:rFonts w:ascii="Arial" w:hAnsi="Arial" w:cs="Arial"/>
        </w:rPr>
        <w:t xml:space="preserve"> zamówienia</w:t>
      </w:r>
    </w:p>
    <w:p w14:paraId="48F66FFA" w14:textId="0256267F" w:rsidR="00C806AE" w:rsidRDefault="00C806AE"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Pr>
          <w:rFonts w:ascii="Arial" w:hAnsi="Arial" w:cs="Arial"/>
          <w:b/>
        </w:rPr>
        <w:t xml:space="preserve">b </w:t>
      </w:r>
      <w:r w:rsidRPr="00D92033">
        <w:rPr>
          <w:rFonts w:ascii="Arial" w:hAnsi="Arial" w:cs="Arial"/>
          <w:b/>
        </w:rPr>
        <w:t>do SWZ</w:t>
      </w:r>
      <w:r w:rsidRPr="00D92033">
        <w:rPr>
          <w:rFonts w:ascii="Arial" w:hAnsi="Arial" w:cs="Arial"/>
        </w:rPr>
        <w:t xml:space="preserve"> - formularz ofertowy na część </w:t>
      </w:r>
      <w:r>
        <w:rPr>
          <w:rFonts w:ascii="Arial" w:hAnsi="Arial" w:cs="Arial"/>
        </w:rPr>
        <w:t>II</w:t>
      </w:r>
      <w:r w:rsidRPr="00D92033">
        <w:rPr>
          <w:rFonts w:ascii="Arial" w:hAnsi="Arial" w:cs="Arial"/>
        </w:rPr>
        <w:t xml:space="preserve"> zamówienia</w:t>
      </w:r>
    </w:p>
    <w:p w14:paraId="5A88BB0C" w14:textId="40BE37D7" w:rsidR="003864DB"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Pr>
          <w:rFonts w:ascii="Arial" w:hAnsi="Arial" w:cs="Arial"/>
          <w:b/>
        </w:rPr>
        <w:t xml:space="preserve">c </w:t>
      </w:r>
      <w:r w:rsidRPr="00D92033">
        <w:rPr>
          <w:rFonts w:ascii="Arial" w:hAnsi="Arial" w:cs="Arial"/>
          <w:b/>
        </w:rPr>
        <w:t>do SWZ</w:t>
      </w:r>
      <w:r w:rsidRPr="00D92033">
        <w:rPr>
          <w:rFonts w:ascii="Arial" w:hAnsi="Arial" w:cs="Arial"/>
        </w:rPr>
        <w:t xml:space="preserve"> - formularz ofertowy na część </w:t>
      </w:r>
      <w:r>
        <w:rPr>
          <w:rFonts w:ascii="Arial" w:hAnsi="Arial" w:cs="Arial"/>
        </w:rPr>
        <w:t>III</w:t>
      </w:r>
      <w:r w:rsidRPr="00D92033">
        <w:rPr>
          <w:rFonts w:ascii="Arial" w:hAnsi="Arial" w:cs="Arial"/>
        </w:rPr>
        <w:t xml:space="preserve"> zamówienia</w:t>
      </w:r>
    </w:p>
    <w:p w14:paraId="4A7C931A" w14:textId="76FC3DBD" w:rsidR="003864DB"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Pr>
          <w:rFonts w:ascii="Arial" w:hAnsi="Arial" w:cs="Arial"/>
          <w:b/>
        </w:rPr>
        <w:t xml:space="preserve">d </w:t>
      </w:r>
      <w:r w:rsidRPr="00D92033">
        <w:rPr>
          <w:rFonts w:ascii="Arial" w:hAnsi="Arial" w:cs="Arial"/>
          <w:b/>
        </w:rPr>
        <w:t>do SWZ</w:t>
      </w:r>
      <w:r w:rsidRPr="00D92033">
        <w:rPr>
          <w:rFonts w:ascii="Arial" w:hAnsi="Arial" w:cs="Arial"/>
        </w:rPr>
        <w:t xml:space="preserve"> - formularz ofertowy na część </w:t>
      </w:r>
      <w:r>
        <w:rPr>
          <w:rFonts w:ascii="Arial" w:hAnsi="Arial" w:cs="Arial"/>
        </w:rPr>
        <w:t>IV</w:t>
      </w:r>
      <w:r w:rsidRPr="00D92033">
        <w:rPr>
          <w:rFonts w:ascii="Arial" w:hAnsi="Arial" w:cs="Arial"/>
        </w:rPr>
        <w:t xml:space="preserve"> zamówienia</w:t>
      </w:r>
    </w:p>
    <w:p w14:paraId="0D0326F0" w14:textId="77777777" w:rsidR="003864DB" w:rsidRDefault="003864DB" w:rsidP="003864DB">
      <w:pPr>
        <w:pStyle w:val="pkt"/>
        <w:tabs>
          <w:tab w:val="left" w:pos="851"/>
        </w:tabs>
        <w:autoSpaceDE w:val="0"/>
        <w:autoSpaceDN w:val="0"/>
        <w:spacing w:before="0" w:after="0" w:line="360" w:lineRule="auto"/>
        <w:ind w:left="720" w:firstLine="0"/>
        <w:rPr>
          <w:rFonts w:ascii="Arial" w:hAnsi="Arial" w:cs="Arial"/>
        </w:rPr>
      </w:pPr>
    </w:p>
    <w:p w14:paraId="2E0B10A8" w14:textId="70C9ADA2"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w:t>
      </w:r>
      <w:r w:rsidR="003864DB">
        <w:rPr>
          <w:rFonts w:ascii="Arial" w:hAnsi="Arial" w:cs="Arial"/>
          <w:b/>
        </w:rPr>
        <w:t>a</w:t>
      </w:r>
      <w:r w:rsidRPr="00AC21F9">
        <w:rPr>
          <w:rFonts w:ascii="Arial" w:hAnsi="Arial" w:cs="Arial"/>
          <w:b/>
        </w:rPr>
        <w:t xml:space="preserve"> do SWZ</w:t>
      </w:r>
      <w:r w:rsidRPr="00AC21F9">
        <w:rPr>
          <w:rFonts w:ascii="Arial" w:hAnsi="Arial" w:cs="Arial"/>
        </w:rPr>
        <w:t xml:space="preserve"> - projektowane postanowienia umowy </w:t>
      </w:r>
      <w:r w:rsidR="003864DB" w:rsidRPr="00D92033">
        <w:rPr>
          <w:rFonts w:ascii="Arial" w:hAnsi="Arial" w:cs="Arial"/>
        </w:rPr>
        <w:t xml:space="preserve">na część </w:t>
      </w:r>
      <w:r w:rsidR="003864DB">
        <w:rPr>
          <w:rFonts w:ascii="Arial" w:hAnsi="Arial" w:cs="Arial"/>
        </w:rPr>
        <w:t>I</w:t>
      </w:r>
      <w:r w:rsidR="003864DB" w:rsidRPr="00D92033">
        <w:rPr>
          <w:rFonts w:ascii="Arial" w:hAnsi="Arial" w:cs="Arial"/>
        </w:rPr>
        <w:t xml:space="preserve"> zamówienia</w:t>
      </w:r>
    </w:p>
    <w:p w14:paraId="62A45535" w14:textId="440B765D" w:rsidR="003864DB" w:rsidRPr="00AC21F9"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w:t>
      </w:r>
      <w:r>
        <w:rPr>
          <w:rFonts w:ascii="Arial" w:hAnsi="Arial" w:cs="Arial"/>
          <w:b/>
        </w:rPr>
        <w:t>b</w:t>
      </w:r>
      <w:r w:rsidRPr="00AC21F9">
        <w:rPr>
          <w:rFonts w:ascii="Arial" w:hAnsi="Arial" w:cs="Arial"/>
          <w:b/>
        </w:rPr>
        <w:t xml:space="preserve"> do SWZ</w:t>
      </w:r>
      <w:r w:rsidRPr="00AC21F9">
        <w:rPr>
          <w:rFonts w:ascii="Arial" w:hAnsi="Arial" w:cs="Arial"/>
        </w:rPr>
        <w:t xml:space="preserve"> - projektowane postanowienia umowy </w:t>
      </w:r>
      <w:r w:rsidRPr="00D92033">
        <w:rPr>
          <w:rFonts w:ascii="Arial" w:hAnsi="Arial" w:cs="Arial"/>
        </w:rPr>
        <w:t xml:space="preserve">na część </w:t>
      </w:r>
      <w:r>
        <w:rPr>
          <w:rFonts w:ascii="Arial" w:hAnsi="Arial" w:cs="Arial"/>
        </w:rPr>
        <w:t>II</w:t>
      </w:r>
      <w:r w:rsidRPr="00D92033">
        <w:rPr>
          <w:rFonts w:ascii="Arial" w:hAnsi="Arial" w:cs="Arial"/>
        </w:rPr>
        <w:t xml:space="preserve"> zamówienia</w:t>
      </w:r>
    </w:p>
    <w:p w14:paraId="5565B861" w14:textId="5AFE94DB" w:rsidR="003864DB" w:rsidRPr="00AC21F9"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w:t>
      </w:r>
      <w:r>
        <w:rPr>
          <w:rFonts w:ascii="Arial" w:hAnsi="Arial" w:cs="Arial"/>
          <w:b/>
        </w:rPr>
        <w:t>c</w:t>
      </w:r>
      <w:r w:rsidRPr="00AC21F9">
        <w:rPr>
          <w:rFonts w:ascii="Arial" w:hAnsi="Arial" w:cs="Arial"/>
          <w:b/>
        </w:rPr>
        <w:t xml:space="preserve"> do SWZ</w:t>
      </w:r>
      <w:r w:rsidRPr="00AC21F9">
        <w:rPr>
          <w:rFonts w:ascii="Arial" w:hAnsi="Arial" w:cs="Arial"/>
        </w:rPr>
        <w:t xml:space="preserve"> - projektowane postanowienia umowy </w:t>
      </w:r>
      <w:r w:rsidRPr="00D92033">
        <w:rPr>
          <w:rFonts w:ascii="Arial" w:hAnsi="Arial" w:cs="Arial"/>
        </w:rPr>
        <w:t xml:space="preserve">na część </w:t>
      </w:r>
      <w:r>
        <w:rPr>
          <w:rFonts w:ascii="Arial" w:hAnsi="Arial" w:cs="Arial"/>
        </w:rPr>
        <w:t>III</w:t>
      </w:r>
      <w:r w:rsidRPr="00D92033">
        <w:rPr>
          <w:rFonts w:ascii="Arial" w:hAnsi="Arial" w:cs="Arial"/>
        </w:rPr>
        <w:t xml:space="preserve"> zamówienia</w:t>
      </w:r>
    </w:p>
    <w:p w14:paraId="3A5F512F" w14:textId="73A17DDB" w:rsidR="003864DB" w:rsidRPr="00AC21F9"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w:t>
      </w:r>
      <w:r>
        <w:rPr>
          <w:rFonts w:ascii="Arial" w:hAnsi="Arial" w:cs="Arial"/>
          <w:b/>
        </w:rPr>
        <w:t>d</w:t>
      </w:r>
      <w:r w:rsidRPr="00AC21F9">
        <w:rPr>
          <w:rFonts w:ascii="Arial" w:hAnsi="Arial" w:cs="Arial"/>
          <w:b/>
        </w:rPr>
        <w:t xml:space="preserve"> do SWZ</w:t>
      </w:r>
      <w:r w:rsidRPr="00AC21F9">
        <w:rPr>
          <w:rFonts w:ascii="Arial" w:hAnsi="Arial" w:cs="Arial"/>
        </w:rPr>
        <w:t xml:space="preserve"> - projektowane postanowienia umowy </w:t>
      </w:r>
      <w:r w:rsidRPr="00D92033">
        <w:rPr>
          <w:rFonts w:ascii="Arial" w:hAnsi="Arial" w:cs="Arial"/>
        </w:rPr>
        <w:t xml:space="preserve">na część </w:t>
      </w:r>
      <w:r>
        <w:rPr>
          <w:rFonts w:ascii="Arial" w:hAnsi="Arial" w:cs="Arial"/>
        </w:rPr>
        <w:t>IV</w:t>
      </w:r>
      <w:r w:rsidRPr="00D92033">
        <w:rPr>
          <w:rFonts w:ascii="Arial" w:hAnsi="Arial" w:cs="Arial"/>
        </w:rPr>
        <w:t xml:space="preserve"> zamówienia</w:t>
      </w:r>
    </w:p>
    <w:p w14:paraId="30D125CF" w14:textId="77777777" w:rsidR="003864DB" w:rsidRPr="00AC21F9" w:rsidRDefault="003864DB" w:rsidP="003864DB">
      <w:pPr>
        <w:pStyle w:val="pkt"/>
        <w:tabs>
          <w:tab w:val="left" w:pos="851"/>
        </w:tabs>
        <w:autoSpaceDE w:val="0"/>
        <w:autoSpaceDN w:val="0"/>
        <w:spacing w:before="0" w:after="0" w:line="360" w:lineRule="auto"/>
        <w:ind w:left="720" w:firstLine="0"/>
        <w:rPr>
          <w:rFonts w:ascii="Arial" w:hAnsi="Arial" w:cs="Arial"/>
        </w:rPr>
      </w:pPr>
    </w:p>
    <w:p w14:paraId="798AD465" w14:textId="77777777"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6245DD10" w:rsidR="005B3F17"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w:t>
      </w:r>
      <w:r w:rsidR="003864DB">
        <w:rPr>
          <w:rFonts w:ascii="Arial" w:hAnsi="Arial" w:cs="Arial"/>
        </w:rPr>
        <w:t>osób</w:t>
      </w:r>
    </w:p>
    <w:p w14:paraId="1A5D7E63" w14:textId="49B45E45" w:rsidR="003864DB"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 xml:space="preserve">Załącznik nr </w:t>
      </w:r>
      <w:r>
        <w:rPr>
          <w:rFonts w:ascii="Arial" w:hAnsi="Arial" w:cs="Arial"/>
          <w:b/>
        </w:rPr>
        <w:t>5</w:t>
      </w:r>
      <w:r w:rsidRPr="005B3F17">
        <w:rPr>
          <w:rFonts w:ascii="Arial" w:hAnsi="Arial" w:cs="Arial"/>
          <w:b/>
        </w:rPr>
        <w:t xml:space="preserve"> do SWZ</w:t>
      </w:r>
      <w:r w:rsidRPr="005B3F17">
        <w:rPr>
          <w:rFonts w:ascii="Arial" w:hAnsi="Arial" w:cs="Arial"/>
        </w:rPr>
        <w:t xml:space="preserve"> - </w:t>
      </w:r>
      <w:r w:rsidRPr="00D92033">
        <w:rPr>
          <w:rFonts w:ascii="Arial" w:hAnsi="Arial" w:cs="Arial"/>
        </w:rPr>
        <w:t>wykaz wykonanych robót</w:t>
      </w:r>
    </w:p>
    <w:p w14:paraId="49E62C8A" w14:textId="605039CC"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007533A2" w:rsidRPr="005B3F17">
        <w:rPr>
          <w:rFonts w:ascii="Arial" w:hAnsi="Arial" w:cs="Arial"/>
          <w:b/>
        </w:rPr>
        <w:t xml:space="preserve">ałącznik nr </w:t>
      </w:r>
      <w:r w:rsidR="003864DB">
        <w:rPr>
          <w:rFonts w:ascii="Arial" w:hAnsi="Arial" w:cs="Arial"/>
          <w:b/>
        </w:rPr>
        <w:t>6</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4C46D7CF"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7</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199CCA4D"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3864DB">
        <w:rPr>
          <w:rFonts w:ascii="Arial" w:hAnsi="Arial" w:cs="Arial"/>
          <w:b/>
        </w:rPr>
        <w:t>8</w:t>
      </w:r>
      <w:r w:rsidRPr="005B3F17">
        <w:rPr>
          <w:rFonts w:ascii="Arial" w:hAnsi="Arial" w:cs="Arial"/>
          <w:b/>
        </w:rPr>
        <w:t xml:space="preserve"> do SWZ</w:t>
      </w:r>
      <w:r w:rsidRPr="005B3F17">
        <w:rPr>
          <w:rFonts w:ascii="Arial" w:hAnsi="Arial" w:cs="Arial"/>
        </w:rPr>
        <w:t xml:space="preserve"> - </w:t>
      </w:r>
      <w:bookmarkStart w:id="56" w:name="_Hlk65502137"/>
      <w:r w:rsidRPr="005B3F17">
        <w:rPr>
          <w:rFonts w:ascii="Arial" w:hAnsi="Arial" w:cs="Arial"/>
        </w:rPr>
        <w:t>zobowiązanie podmiotu udostępniającego zasob</w:t>
      </w:r>
      <w:bookmarkEnd w:id="56"/>
      <w:r w:rsidR="005B3F17" w:rsidRPr="005B3F17">
        <w:rPr>
          <w:rFonts w:ascii="Arial" w:hAnsi="Arial" w:cs="Arial"/>
        </w:rPr>
        <w:t>ów</w:t>
      </w:r>
    </w:p>
    <w:p w14:paraId="0EB7EB05" w14:textId="22029040"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9</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48A83B77"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10</w:t>
      </w:r>
      <w:r w:rsidRPr="005B3F17">
        <w:rPr>
          <w:rFonts w:ascii="Arial" w:hAnsi="Arial" w:cs="Arial"/>
          <w:b/>
        </w:rPr>
        <w:t xml:space="preserve"> do SWZ </w:t>
      </w:r>
      <w:r w:rsidRPr="005B3F17">
        <w:rPr>
          <w:rFonts w:ascii="Arial" w:hAnsi="Arial" w:cs="Arial"/>
          <w:bCs/>
        </w:rPr>
        <w:t>- Instrukcja składania oferty dla Wykonawcy</w:t>
      </w:r>
    </w:p>
    <w:p w14:paraId="6BD70347" w14:textId="473EF0F0"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3864DB">
        <w:rPr>
          <w:rFonts w:ascii="Arial" w:hAnsi="Arial" w:cs="Arial"/>
          <w:b/>
        </w:rPr>
        <w:t>1</w:t>
      </w:r>
      <w:r w:rsidRPr="005B3F17">
        <w:rPr>
          <w:rFonts w:ascii="Arial" w:hAnsi="Arial" w:cs="Arial"/>
          <w:b/>
        </w:rPr>
        <w:t xml:space="preserve"> do SWZ </w:t>
      </w:r>
      <w:r w:rsidRPr="005B3F17">
        <w:rPr>
          <w:rFonts w:ascii="Arial" w:hAnsi="Arial" w:cs="Arial"/>
        </w:rPr>
        <w:t>– Regulamin korzystania z platformy zakupowej</w:t>
      </w:r>
    </w:p>
    <w:p w14:paraId="61950443" w14:textId="77777777" w:rsidR="00BB745A" w:rsidRDefault="00BB745A" w:rsidP="00BB745A">
      <w:pPr>
        <w:pStyle w:val="pkt"/>
        <w:tabs>
          <w:tab w:val="left" w:pos="851"/>
          <w:tab w:val="left" w:pos="993"/>
        </w:tabs>
        <w:autoSpaceDE w:val="0"/>
        <w:autoSpaceDN w:val="0"/>
        <w:spacing w:before="0" w:after="0" w:line="360" w:lineRule="auto"/>
        <w:ind w:left="720" w:firstLine="0"/>
        <w:rPr>
          <w:rFonts w:ascii="Arial" w:hAnsi="Arial" w:cs="Arial"/>
        </w:rPr>
      </w:pPr>
    </w:p>
    <w:p w14:paraId="2311AD93" w14:textId="77777777" w:rsidR="004A28DD" w:rsidRPr="005B3F17" w:rsidRDefault="004A28DD" w:rsidP="00BB745A">
      <w:pPr>
        <w:pStyle w:val="pkt"/>
        <w:tabs>
          <w:tab w:val="left" w:pos="851"/>
          <w:tab w:val="left" w:pos="993"/>
        </w:tabs>
        <w:autoSpaceDE w:val="0"/>
        <w:autoSpaceDN w:val="0"/>
        <w:spacing w:before="0" w:after="0" w:line="360" w:lineRule="auto"/>
        <w:ind w:left="720" w:firstLine="0"/>
        <w:rPr>
          <w:rFonts w:ascii="Arial" w:hAnsi="Arial" w:cs="Arial"/>
        </w:rPr>
      </w:pPr>
    </w:p>
    <w:p w14:paraId="14C7B0B8" w14:textId="516CFE9A" w:rsidR="003864DB" w:rsidRPr="003864DB" w:rsidRDefault="00AC21F9" w:rsidP="00247D04">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lastRenderedPageBreak/>
        <w:t>Załącznik</w:t>
      </w:r>
      <w:r w:rsidR="003864DB">
        <w:rPr>
          <w:rFonts w:ascii="Arial" w:hAnsi="Arial" w:cs="Arial"/>
          <w:b/>
          <w:sz w:val="24"/>
          <w:szCs w:val="24"/>
        </w:rPr>
        <w:t>i</w:t>
      </w:r>
      <w:r w:rsidRPr="00D92033">
        <w:rPr>
          <w:rFonts w:ascii="Arial" w:hAnsi="Arial" w:cs="Arial"/>
          <w:b/>
          <w:sz w:val="24"/>
          <w:szCs w:val="24"/>
        </w:rPr>
        <w:t xml:space="preserve"> nr 1</w:t>
      </w:r>
      <w:r w:rsidR="00CC3275">
        <w:rPr>
          <w:rFonts w:ascii="Arial" w:hAnsi="Arial" w:cs="Arial"/>
          <w:b/>
          <w:sz w:val="24"/>
          <w:szCs w:val="24"/>
        </w:rPr>
        <w:t>2</w:t>
      </w:r>
      <w:r w:rsidRPr="00D92033">
        <w:rPr>
          <w:rFonts w:ascii="Arial" w:hAnsi="Arial" w:cs="Arial"/>
          <w:b/>
          <w:sz w:val="24"/>
          <w:szCs w:val="24"/>
        </w:rPr>
        <w:t xml:space="preserve"> do SWZ</w:t>
      </w:r>
      <w:r w:rsidR="003864DB">
        <w:rPr>
          <w:rFonts w:ascii="Arial" w:hAnsi="Arial" w:cs="Arial"/>
          <w:b/>
          <w:sz w:val="24"/>
          <w:szCs w:val="24"/>
        </w:rPr>
        <w:t xml:space="preserve"> </w:t>
      </w:r>
      <w:r w:rsidR="003864DB">
        <w:rPr>
          <w:rFonts w:ascii="Arial" w:hAnsi="Arial" w:cs="Arial"/>
          <w:sz w:val="24"/>
          <w:szCs w:val="24"/>
        </w:rPr>
        <w:t xml:space="preserve">– </w:t>
      </w:r>
      <w:r w:rsidR="003864DB" w:rsidRPr="00FA6518">
        <w:rPr>
          <w:rFonts w:ascii="Arial" w:hAnsi="Arial" w:cs="Arial"/>
          <w:color w:val="0070C0"/>
          <w:sz w:val="24"/>
          <w:szCs w:val="24"/>
        </w:rPr>
        <w:t>dot. części I zamówienia</w:t>
      </w:r>
      <w:r w:rsidR="00BB745A">
        <w:rPr>
          <w:rFonts w:ascii="Arial" w:hAnsi="Arial" w:cs="Arial"/>
          <w:color w:val="0070C0"/>
          <w:sz w:val="24"/>
          <w:szCs w:val="24"/>
        </w:rPr>
        <w:t xml:space="preserve"> </w:t>
      </w:r>
      <w:r w:rsidR="00BB745A" w:rsidRPr="00BB745A">
        <w:rPr>
          <w:rFonts w:ascii="Arial" w:hAnsi="Arial" w:cs="Arial"/>
          <w:i/>
          <w:iCs/>
          <w:color w:val="0070C0"/>
          <w:sz w:val="24"/>
          <w:szCs w:val="24"/>
        </w:rPr>
        <w:t>(Przebudowa ciągów komunikacyjnych w m. Wartosław</w:t>
      </w:r>
      <w:r w:rsidR="00BB745A">
        <w:rPr>
          <w:rFonts w:ascii="Arial" w:hAnsi="Arial" w:cs="Arial"/>
          <w:i/>
          <w:iCs/>
          <w:color w:val="0070C0"/>
          <w:sz w:val="24"/>
          <w:szCs w:val="24"/>
        </w:rPr>
        <w:t xml:space="preserve"> </w:t>
      </w:r>
      <w:r w:rsidR="00BB745A" w:rsidRPr="00BB745A">
        <w:rPr>
          <w:rFonts w:ascii="Arial" w:hAnsi="Arial" w:cs="Arial"/>
          <w:i/>
          <w:iCs/>
          <w:color w:val="0070C0"/>
          <w:sz w:val="24"/>
          <w:szCs w:val="24"/>
        </w:rPr>
        <w:t>- etap II)</w:t>
      </w:r>
      <w:r w:rsidR="003864DB" w:rsidRPr="00BB745A">
        <w:rPr>
          <w:rFonts w:ascii="Arial" w:hAnsi="Arial" w:cs="Arial"/>
          <w:b/>
          <w:i/>
          <w:iCs/>
          <w:sz w:val="24"/>
          <w:szCs w:val="24"/>
        </w:rPr>
        <w:t>:</w:t>
      </w:r>
    </w:p>
    <w:p w14:paraId="0C5FC4ED" w14:textId="4AB3150D" w:rsidR="00FA6518" w:rsidRPr="00FA6518" w:rsidRDefault="00FA6518" w:rsidP="00FA6518">
      <w:pPr>
        <w:pStyle w:val="Akapitzlist"/>
        <w:numPr>
          <w:ilvl w:val="1"/>
          <w:numId w:val="34"/>
        </w:numPr>
        <w:spacing w:line="360" w:lineRule="auto"/>
        <w:contextualSpacing/>
        <w:jc w:val="both"/>
        <w:rPr>
          <w:rFonts w:ascii="Arial" w:hAnsi="Arial" w:cs="Arial"/>
          <w:sz w:val="24"/>
          <w:szCs w:val="24"/>
        </w:rPr>
      </w:pPr>
      <w:r w:rsidRPr="00FA6518">
        <w:rPr>
          <w:rFonts w:ascii="Arial" w:hAnsi="Arial" w:cs="Arial"/>
          <w:sz w:val="24"/>
          <w:szCs w:val="24"/>
        </w:rPr>
        <w:t xml:space="preserve">przedmiar robót </w:t>
      </w:r>
    </w:p>
    <w:p w14:paraId="511262CE" w14:textId="77777777" w:rsidR="00FA6518" w:rsidRPr="00FA6518" w:rsidRDefault="00FA6518" w:rsidP="00FA6518">
      <w:pPr>
        <w:pStyle w:val="Akapitzlist"/>
        <w:numPr>
          <w:ilvl w:val="1"/>
          <w:numId w:val="34"/>
        </w:numPr>
        <w:spacing w:line="360" w:lineRule="auto"/>
        <w:contextualSpacing/>
        <w:jc w:val="both"/>
        <w:rPr>
          <w:rFonts w:ascii="Arial" w:hAnsi="Arial" w:cs="Arial"/>
          <w:sz w:val="24"/>
          <w:szCs w:val="24"/>
        </w:rPr>
      </w:pPr>
      <w:r w:rsidRPr="00FA6518">
        <w:rPr>
          <w:rFonts w:ascii="Arial" w:hAnsi="Arial" w:cs="Arial"/>
          <w:sz w:val="24"/>
          <w:szCs w:val="24"/>
        </w:rPr>
        <w:t>projekt wykonawczy</w:t>
      </w:r>
    </w:p>
    <w:p w14:paraId="49656734" w14:textId="533B8158" w:rsidR="00FA6518" w:rsidRPr="00FA6518" w:rsidRDefault="00FA6518" w:rsidP="00FA6518">
      <w:pPr>
        <w:pStyle w:val="Akapitzlist"/>
        <w:numPr>
          <w:ilvl w:val="1"/>
          <w:numId w:val="34"/>
        </w:numPr>
        <w:spacing w:line="360" w:lineRule="auto"/>
        <w:contextualSpacing/>
        <w:jc w:val="both"/>
        <w:rPr>
          <w:rFonts w:ascii="Arial" w:hAnsi="Arial" w:cs="Arial"/>
          <w:sz w:val="24"/>
          <w:szCs w:val="24"/>
        </w:rPr>
      </w:pPr>
      <w:proofErr w:type="spellStart"/>
      <w:r w:rsidRPr="00FA6518">
        <w:rPr>
          <w:rFonts w:ascii="Arial" w:hAnsi="Arial" w:cs="Arial"/>
          <w:sz w:val="24"/>
          <w:szCs w:val="24"/>
        </w:rPr>
        <w:t>STWiORB</w:t>
      </w:r>
      <w:proofErr w:type="spellEnd"/>
      <w:r w:rsidRPr="00FA6518">
        <w:rPr>
          <w:rFonts w:ascii="Arial" w:hAnsi="Arial" w:cs="Arial"/>
          <w:sz w:val="24"/>
          <w:szCs w:val="24"/>
        </w:rPr>
        <w:t xml:space="preserve"> </w:t>
      </w:r>
    </w:p>
    <w:p w14:paraId="52352515" w14:textId="01DC1D79" w:rsidR="00FA6518" w:rsidRPr="00FA6518" w:rsidRDefault="00FA6518" w:rsidP="00FA6518">
      <w:pPr>
        <w:pStyle w:val="Akapitzlist"/>
        <w:numPr>
          <w:ilvl w:val="1"/>
          <w:numId w:val="34"/>
        </w:numPr>
        <w:spacing w:line="360" w:lineRule="auto"/>
        <w:contextualSpacing/>
        <w:jc w:val="both"/>
        <w:rPr>
          <w:rFonts w:ascii="Arial" w:hAnsi="Arial" w:cs="Arial"/>
          <w:sz w:val="24"/>
          <w:szCs w:val="24"/>
        </w:rPr>
      </w:pPr>
      <w:r w:rsidRPr="00FA6518">
        <w:rPr>
          <w:rFonts w:ascii="Arial" w:hAnsi="Arial" w:cs="Arial"/>
          <w:sz w:val="24"/>
          <w:szCs w:val="24"/>
        </w:rPr>
        <w:t xml:space="preserve">brak sprzeciwu Starostwa Powiatowego w Szamotułach do zgłoszenia zamiaru wykonania robót budowlanych nie wymagających pozwolenia na budowę dla zadania oraz protokół odbioru końcowego robót wraz </w:t>
      </w:r>
      <w:r w:rsidR="003247E1">
        <w:rPr>
          <w:rFonts w:ascii="Arial" w:hAnsi="Arial" w:cs="Arial"/>
          <w:sz w:val="24"/>
          <w:szCs w:val="24"/>
        </w:rPr>
        <w:br/>
      </w:r>
      <w:r w:rsidRPr="00FA6518">
        <w:rPr>
          <w:rFonts w:ascii="Arial" w:hAnsi="Arial" w:cs="Arial"/>
          <w:sz w:val="24"/>
          <w:szCs w:val="24"/>
        </w:rPr>
        <w:t xml:space="preserve">z inwentaryzacją geodezyjną dla pierwszego etapu zrealizowanego </w:t>
      </w:r>
      <w:r w:rsidR="003247E1">
        <w:rPr>
          <w:rFonts w:ascii="Arial" w:hAnsi="Arial" w:cs="Arial"/>
          <w:sz w:val="24"/>
          <w:szCs w:val="24"/>
        </w:rPr>
        <w:br/>
      </w:r>
      <w:r w:rsidRPr="00FA6518">
        <w:rPr>
          <w:rFonts w:ascii="Arial" w:hAnsi="Arial" w:cs="Arial"/>
          <w:sz w:val="24"/>
          <w:szCs w:val="24"/>
        </w:rPr>
        <w:t>do powyższego zgłoszenia.</w:t>
      </w:r>
    </w:p>
    <w:p w14:paraId="788AAF94" w14:textId="77777777" w:rsidR="00B66308" w:rsidRPr="00AC21F9" w:rsidRDefault="00B66308" w:rsidP="003247E1">
      <w:pPr>
        <w:pStyle w:val="Akapitzlist"/>
        <w:spacing w:line="360" w:lineRule="auto"/>
        <w:ind w:left="1440"/>
        <w:contextualSpacing/>
        <w:jc w:val="both"/>
        <w:rPr>
          <w:rFonts w:ascii="Arial" w:hAnsi="Arial" w:cs="Arial"/>
          <w:bCs/>
          <w:sz w:val="24"/>
          <w:szCs w:val="24"/>
        </w:rPr>
      </w:pPr>
    </w:p>
    <w:p w14:paraId="7D4932C5" w14:textId="41756BF9" w:rsidR="003247E1" w:rsidRPr="003864DB" w:rsidRDefault="003247E1" w:rsidP="003247E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w:t>
      </w:r>
      <w:r>
        <w:rPr>
          <w:rFonts w:ascii="Arial" w:hAnsi="Arial" w:cs="Arial"/>
          <w:b/>
          <w:sz w:val="24"/>
          <w:szCs w:val="24"/>
        </w:rPr>
        <w:t>i</w:t>
      </w:r>
      <w:r w:rsidRPr="00D92033">
        <w:rPr>
          <w:rFonts w:ascii="Arial" w:hAnsi="Arial" w:cs="Arial"/>
          <w:b/>
          <w:sz w:val="24"/>
          <w:szCs w:val="24"/>
        </w:rPr>
        <w:t xml:space="preserve"> nr 1</w:t>
      </w:r>
      <w:r>
        <w:rPr>
          <w:rFonts w:ascii="Arial" w:hAnsi="Arial" w:cs="Arial"/>
          <w:b/>
          <w:sz w:val="24"/>
          <w:szCs w:val="24"/>
        </w:rPr>
        <w:t>3</w:t>
      </w:r>
      <w:r w:rsidRPr="00D92033">
        <w:rPr>
          <w:rFonts w:ascii="Arial" w:hAnsi="Arial" w:cs="Arial"/>
          <w:b/>
          <w:sz w:val="24"/>
          <w:szCs w:val="24"/>
        </w:rPr>
        <w:t xml:space="preserve"> do SWZ</w:t>
      </w:r>
      <w:r>
        <w:rPr>
          <w:rFonts w:ascii="Arial" w:hAnsi="Arial" w:cs="Arial"/>
          <w:b/>
          <w:sz w:val="24"/>
          <w:szCs w:val="24"/>
        </w:rPr>
        <w:t xml:space="preserve"> </w:t>
      </w:r>
      <w:r>
        <w:rPr>
          <w:rFonts w:ascii="Arial" w:hAnsi="Arial" w:cs="Arial"/>
          <w:sz w:val="24"/>
          <w:szCs w:val="24"/>
        </w:rPr>
        <w:t xml:space="preserve">– </w:t>
      </w:r>
      <w:r w:rsidRPr="00FA6518">
        <w:rPr>
          <w:rFonts w:ascii="Arial" w:hAnsi="Arial" w:cs="Arial"/>
          <w:color w:val="0070C0"/>
          <w:sz w:val="24"/>
          <w:szCs w:val="24"/>
        </w:rPr>
        <w:t xml:space="preserve">dot. części </w:t>
      </w:r>
      <w:r>
        <w:rPr>
          <w:rFonts w:ascii="Arial" w:hAnsi="Arial" w:cs="Arial"/>
          <w:color w:val="0070C0"/>
          <w:sz w:val="24"/>
          <w:szCs w:val="24"/>
        </w:rPr>
        <w:t>I</w:t>
      </w:r>
      <w:r w:rsidRPr="00FA6518">
        <w:rPr>
          <w:rFonts w:ascii="Arial" w:hAnsi="Arial" w:cs="Arial"/>
          <w:color w:val="0070C0"/>
          <w:sz w:val="24"/>
          <w:szCs w:val="24"/>
        </w:rPr>
        <w:t>I zamówienia</w:t>
      </w:r>
      <w:r w:rsidR="00BB745A">
        <w:rPr>
          <w:rFonts w:ascii="Arial" w:hAnsi="Arial" w:cs="Arial"/>
          <w:color w:val="0070C0"/>
          <w:sz w:val="24"/>
          <w:szCs w:val="24"/>
        </w:rPr>
        <w:t xml:space="preserve"> </w:t>
      </w:r>
      <w:r w:rsidR="00BB745A" w:rsidRPr="00BB745A">
        <w:rPr>
          <w:rFonts w:ascii="Arial" w:hAnsi="Arial" w:cs="Arial"/>
          <w:i/>
          <w:iCs/>
          <w:color w:val="0070C0"/>
          <w:sz w:val="24"/>
          <w:szCs w:val="24"/>
        </w:rPr>
        <w:t>(Przebudowa ciągów komunikacyjnych przy Szkole Podstawowej w Nowej Wsi)</w:t>
      </w:r>
      <w:r>
        <w:rPr>
          <w:rFonts w:ascii="Arial" w:hAnsi="Arial" w:cs="Arial"/>
          <w:b/>
          <w:sz w:val="24"/>
          <w:szCs w:val="24"/>
        </w:rPr>
        <w:t>:</w:t>
      </w:r>
    </w:p>
    <w:p w14:paraId="7C2DB83B" w14:textId="451B1D12" w:rsidR="003247E1"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 xml:space="preserve">kosztorys ofertowy i </w:t>
      </w:r>
      <w:r w:rsidR="003247E1" w:rsidRPr="00FA6518">
        <w:rPr>
          <w:rFonts w:ascii="Arial" w:hAnsi="Arial" w:cs="Arial"/>
          <w:sz w:val="24"/>
          <w:szCs w:val="24"/>
        </w:rPr>
        <w:t xml:space="preserve">przedmiar robót </w:t>
      </w:r>
      <w:r>
        <w:rPr>
          <w:rFonts w:ascii="Arial" w:hAnsi="Arial" w:cs="Arial"/>
          <w:sz w:val="24"/>
          <w:szCs w:val="24"/>
        </w:rPr>
        <w:t>– branża drogowa</w:t>
      </w:r>
    </w:p>
    <w:p w14:paraId="26227419" w14:textId="4545E09B" w:rsidR="009F228C"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 xml:space="preserve">kosztorys ofertowy i </w:t>
      </w:r>
      <w:r w:rsidRPr="00FA6518">
        <w:rPr>
          <w:rFonts w:ascii="Arial" w:hAnsi="Arial" w:cs="Arial"/>
          <w:sz w:val="24"/>
          <w:szCs w:val="24"/>
        </w:rPr>
        <w:t xml:space="preserve">przedmiar robót </w:t>
      </w:r>
      <w:r>
        <w:rPr>
          <w:rFonts w:ascii="Arial" w:hAnsi="Arial" w:cs="Arial"/>
          <w:sz w:val="24"/>
          <w:szCs w:val="24"/>
        </w:rPr>
        <w:t>– kanalizacja deszczowa</w:t>
      </w:r>
    </w:p>
    <w:p w14:paraId="12CC997C" w14:textId="1E13E25D" w:rsidR="009F228C"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 xml:space="preserve">kosztorys ofertowy i </w:t>
      </w:r>
      <w:r w:rsidRPr="00FA6518">
        <w:rPr>
          <w:rFonts w:ascii="Arial" w:hAnsi="Arial" w:cs="Arial"/>
          <w:sz w:val="24"/>
          <w:szCs w:val="24"/>
        </w:rPr>
        <w:t xml:space="preserve">przedmiar robót </w:t>
      </w:r>
      <w:r>
        <w:rPr>
          <w:rFonts w:ascii="Arial" w:hAnsi="Arial" w:cs="Arial"/>
          <w:sz w:val="24"/>
          <w:szCs w:val="24"/>
        </w:rPr>
        <w:t>– oświetlenie drogowe</w:t>
      </w:r>
    </w:p>
    <w:p w14:paraId="4E28D894" w14:textId="06B48F09" w:rsidR="009F228C"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 xml:space="preserve">kosztorys ofertowy i </w:t>
      </w:r>
      <w:r w:rsidRPr="00FA6518">
        <w:rPr>
          <w:rFonts w:ascii="Arial" w:hAnsi="Arial" w:cs="Arial"/>
          <w:sz w:val="24"/>
          <w:szCs w:val="24"/>
        </w:rPr>
        <w:t xml:space="preserve">przedmiar robót </w:t>
      </w:r>
      <w:r>
        <w:rPr>
          <w:rFonts w:ascii="Arial" w:hAnsi="Arial" w:cs="Arial"/>
          <w:sz w:val="24"/>
          <w:szCs w:val="24"/>
        </w:rPr>
        <w:t>– sygnalizacja świetlna</w:t>
      </w:r>
    </w:p>
    <w:p w14:paraId="3A200084" w14:textId="1F306B84" w:rsidR="009F228C" w:rsidRPr="00FA6518"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projekt budowlany</w:t>
      </w:r>
    </w:p>
    <w:p w14:paraId="0101BBA1" w14:textId="77777777" w:rsidR="003247E1" w:rsidRDefault="003247E1" w:rsidP="00647469">
      <w:pPr>
        <w:pStyle w:val="Akapitzlist"/>
        <w:numPr>
          <w:ilvl w:val="1"/>
          <w:numId w:val="70"/>
        </w:numPr>
        <w:spacing w:line="360" w:lineRule="auto"/>
        <w:contextualSpacing/>
        <w:jc w:val="both"/>
        <w:rPr>
          <w:rFonts w:ascii="Arial" w:hAnsi="Arial" w:cs="Arial"/>
          <w:sz w:val="24"/>
          <w:szCs w:val="24"/>
        </w:rPr>
      </w:pPr>
      <w:r w:rsidRPr="00FA6518">
        <w:rPr>
          <w:rFonts w:ascii="Arial" w:hAnsi="Arial" w:cs="Arial"/>
          <w:sz w:val="24"/>
          <w:szCs w:val="24"/>
        </w:rPr>
        <w:t>projekt wykonawczy</w:t>
      </w:r>
    </w:p>
    <w:p w14:paraId="5962BD4E" w14:textId="4C457B1B" w:rsidR="009F228C"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projekt techniczny</w:t>
      </w:r>
    </w:p>
    <w:p w14:paraId="68EAD036" w14:textId="0E258E2F" w:rsidR="009F228C"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projekt organizacji ruchu</w:t>
      </w:r>
    </w:p>
    <w:p w14:paraId="29A5F66F" w14:textId="4F48432F" w:rsidR="009F228C" w:rsidRPr="00FA6518"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 xml:space="preserve">dokumentacja </w:t>
      </w:r>
      <w:proofErr w:type="spellStart"/>
      <w:r>
        <w:rPr>
          <w:rFonts w:ascii="Arial" w:hAnsi="Arial" w:cs="Arial"/>
          <w:sz w:val="24"/>
          <w:szCs w:val="24"/>
        </w:rPr>
        <w:t>geologiczno</w:t>
      </w:r>
      <w:proofErr w:type="spellEnd"/>
      <w:r>
        <w:rPr>
          <w:rFonts w:ascii="Arial" w:hAnsi="Arial" w:cs="Arial"/>
          <w:sz w:val="24"/>
          <w:szCs w:val="24"/>
        </w:rPr>
        <w:t xml:space="preserve"> - inżynierska</w:t>
      </w:r>
    </w:p>
    <w:p w14:paraId="3A87BD45" w14:textId="77777777" w:rsidR="003247E1" w:rsidRDefault="003247E1" w:rsidP="00647469">
      <w:pPr>
        <w:pStyle w:val="Akapitzlist"/>
        <w:numPr>
          <w:ilvl w:val="1"/>
          <w:numId w:val="70"/>
        </w:numPr>
        <w:spacing w:line="360" w:lineRule="auto"/>
        <w:contextualSpacing/>
        <w:jc w:val="both"/>
        <w:rPr>
          <w:rFonts w:ascii="Arial" w:hAnsi="Arial" w:cs="Arial"/>
          <w:sz w:val="24"/>
          <w:szCs w:val="24"/>
        </w:rPr>
      </w:pPr>
      <w:proofErr w:type="spellStart"/>
      <w:r w:rsidRPr="00FA6518">
        <w:rPr>
          <w:rFonts w:ascii="Arial" w:hAnsi="Arial" w:cs="Arial"/>
          <w:sz w:val="24"/>
          <w:szCs w:val="24"/>
        </w:rPr>
        <w:t>STWiORB</w:t>
      </w:r>
      <w:proofErr w:type="spellEnd"/>
      <w:r w:rsidRPr="00FA6518">
        <w:rPr>
          <w:rFonts w:ascii="Arial" w:hAnsi="Arial" w:cs="Arial"/>
          <w:sz w:val="24"/>
          <w:szCs w:val="24"/>
        </w:rPr>
        <w:t xml:space="preserve"> </w:t>
      </w:r>
    </w:p>
    <w:p w14:paraId="7AE87803" w14:textId="67C3B773" w:rsidR="009F228C" w:rsidRPr="00FA6518" w:rsidRDefault="009F228C" w:rsidP="00647469">
      <w:pPr>
        <w:pStyle w:val="Akapitzlist"/>
        <w:numPr>
          <w:ilvl w:val="1"/>
          <w:numId w:val="70"/>
        </w:numPr>
        <w:spacing w:line="360" w:lineRule="auto"/>
        <w:contextualSpacing/>
        <w:jc w:val="both"/>
        <w:rPr>
          <w:rFonts w:ascii="Arial" w:hAnsi="Arial" w:cs="Arial"/>
          <w:sz w:val="24"/>
          <w:szCs w:val="24"/>
        </w:rPr>
      </w:pPr>
      <w:r>
        <w:rPr>
          <w:rFonts w:ascii="Arial" w:hAnsi="Arial" w:cs="Arial"/>
          <w:sz w:val="24"/>
          <w:szCs w:val="24"/>
        </w:rPr>
        <w:t>decyzje</w:t>
      </w:r>
    </w:p>
    <w:p w14:paraId="52E314C0" w14:textId="77777777" w:rsidR="003D6E18" w:rsidRDefault="003D6E18" w:rsidP="007533A2">
      <w:pPr>
        <w:pStyle w:val="Akapitzlist"/>
        <w:spacing w:line="360" w:lineRule="auto"/>
        <w:ind w:left="851"/>
        <w:contextualSpacing/>
        <w:jc w:val="both"/>
        <w:rPr>
          <w:rFonts w:ascii="Arial" w:hAnsi="Arial" w:cs="Arial"/>
          <w:bCs/>
          <w:sz w:val="24"/>
          <w:szCs w:val="24"/>
        </w:rPr>
      </w:pPr>
    </w:p>
    <w:p w14:paraId="6AF5F9FC" w14:textId="784FBC87" w:rsidR="003247E1" w:rsidRPr="003864DB" w:rsidRDefault="003247E1" w:rsidP="003247E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w:t>
      </w:r>
      <w:r>
        <w:rPr>
          <w:rFonts w:ascii="Arial" w:hAnsi="Arial" w:cs="Arial"/>
          <w:b/>
          <w:sz w:val="24"/>
          <w:szCs w:val="24"/>
        </w:rPr>
        <w:t>i</w:t>
      </w:r>
      <w:r w:rsidRPr="00D92033">
        <w:rPr>
          <w:rFonts w:ascii="Arial" w:hAnsi="Arial" w:cs="Arial"/>
          <w:b/>
          <w:sz w:val="24"/>
          <w:szCs w:val="24"/>
        </w:rPr>
        <w:t xml:space="preserve"> nr 1</w:t>
      </w:r>
      <w:r>
        <w:rPr>
          <w:rFonts w:ascii="Arial" w:hAnsi="Arial" w:cs="Arial"/>
          <w:b/>
          <w:sz w:val="24"/>
          <w:szCs w:val="24"/>
        </w:rPr>
        <w:t>4</w:t>
      </w:r>
      <w:r w:rsidRPr="00D92033">
        <w:rPr>
          <w:rFonts w:ascii="Arial" w:hAnsi="Arial" w:cs="Arial"/>
          <w:b/>
          <w:sz w:val="24"/>
          <w:szCs w:val="24"/>
        </w:rPr>
        <w:t xml:space="preserve"> do SWZ</w:t>
      </w:r>
      <w:r>
        <w:rPr>
          <w:rFonts w:ascii="Arial" w:hAnsi="Arial" w:cs="Arial"/>
          <w:b/>
          <w:sz w:val="24"/>
          <w:szCs w:val="24"/>
        </w:rPr>
        <w:t xml:space="preserve"> </w:t>
      </w:r>
      <w:r>
        <w:rPr>
          <w:rFonts w:ascii="Arial" w:hAnsi="Arial" w:cs="Arial"/>
          <w:sz w:val="24"/>
          <w:szCs w:val="24"/>
        </w:rPr>
        <w:t xml:space="preserve">– </w:t>
      </w:r>
      <w:r w:rsidRPr="00FA6518">
        <w:rPr>
          <w:rFonts w:ascii="Arial" w:hAnsi="Arial" w:cs="Arial"/>
          <w:color w:val="0070C0"/>
          <w:sz w:val="24"/>
          <w:szCs w:val="24"/>
        </w:rPr>
        <w:t>dot. części I</w:t>
      </w:r>
      <w:r>
        <w:rPr>
          <w:rFonts w:ascii="Arial" w:hAnsi="Arial" w:cs="Arial"/>
          <w:color w:val="0070C0"/>
          <w:sz w:val="24"/>
          <w:szCs w:val="24"/>
        </w:rPr>
        <w:t>II</w:t>
      </w:r>
      <w:r w:rsidRPr="00FA6518">
        <w:rPr>
          <w:rFonts w:ascii="Arial" w:hAnsi="Arial" w:cs="Arial"/>
          <w:color w:val="0070C0"/>
          <w:sz w:val="24"/>
          <w:szCs w:val="24"/>
        </w:rPr>
        <w:t xml:space="preserve"> zamówienia</w:t>
      </w:r>
      <w:r w:rsidR="00BB745A">
        <w:rPr>
          <w:rFonts w:ascii="Arial" w:hAnsi="Arial" w:cs="Arial"/>
          <w:color w:val="0070C0"/>
          <w:sz w:val="24"/>
          <w:szCs w:val="24"/>
        </w:rPr>
        <w:t xml:space="preserve"> </w:t>
      </w:r>
      <w:r w:rsidR="00BB745A" w:rsidRPr="00BB745A">
        <w:rPr>
          <w:rFonts w:ascii="Arial" w:hAnsi="Arial" w:cs="Arial"/>
          <w:i/>
          <w:iCs/>
          <w:color w:val="0070C0"/>
          <w:sz w:val="24"/>
          <w:szCs w:val="24"/>
        </w:rPr>
        <w:t xml:space="preserve">(Przebudowa drogi </w:t>
      </w:r>
      <w:r w:rsidR="00BB745A" w:rsidRPr="00BB745A">
        <w:rPr>
          <w:rFonts w:ascii="Arial" w:hAnsi="Arial" w:cs="Arial"/>
          <w:i/>
          <w:iCs/>
          <w:color w:val="0070C0"/>
          <w:sz w:val="24"/>
          <w:szCs w:val="24"/>
        </w:rPr>
        <w:br/>
        <w:t>– ul. Rolna w zakresie budowy chodnika)</w:t>
      </w:r>
      <w:r w:rsidRPr="00BB745A">
        <w:rPr>
          <w:rFonts w:ascii="Arial" w:hAnsi="Arial" w:cs="Arial"/>
          <w:b/>
          <w:i/>
          <w:iCs/>
          <w:sz w:val="24"/>
          <w:szCs w:val="24"/>
        </w:rPr>
        <w:t>:</w:t>
      </w:r>
    </w:p>
    <w:p w14:paraId="79842364" w14:textId="2F9EEB41" w:rsidR="003247E1" w:rsidRPr="00FA6518" w:rsidRDefault="008C5EA9" w:rsidP="00647469">
      <w:pPr>
        <w:pStyle w:val="Akapitzlist"/>
        <w:numPr>
          <w:ilvl w:val="1"/>
          <w:numId w:val="71"/>
        </w:numPr>
        <w:spacing w:line="360" w:lineRule="auto"/>
        <w:contextualSpacing/>
        <w:jc w:val="both"/>
        <w:rPr>
          <w:rFonts w:ascii="Arial" w:hAnsi="Arial" w:cs="Arial"/>
          <w:sz w:val="24"/>
          <w:szCs w:val="24"/>
        </w:rPr>
      </w:pPr>
      <w:r>
        <w:rPr>
          <w:rFonts w:ascii="Arial" w:hAnsi="Arial" w:cs="Arial"/>
          <w:sz w:val="24"/>
          <w:szCs w:val="24"/>
        </w:rPr>
        <w:t xml:space="preserve">kosztorys ofertowy i </w:t>
      </w:r>
      <w:r w:rsidR="003247E1" w:rsidRPr="00FA6518">
        <w:rPr>
          <w:rFonts w:ascii="Arial" w:hAnsi="Arial" w:cs="Arial"/>
          <w:sz w:val="24"/>
          <w:szCs w:val="24"/>
        </w:rPr>
        <w:t xml:space="preserve">przedmiar robót </w:t>
      </w:r>
      <w:r>
        <w:rPr>
          <w:rFonts w:ascii="Arial" w:hAnsi="Arial" w:cs="Arial"/>
          <w:sz w:val="24"/>
          <w:szCs w:val="24"/>
        </w:rPr>
        <w:t>(branża drogowa, elektroenergetyczna, wod.-kan.)</w:t>
      </w:r>
    </w:p>
    <w:p w14:paraId="5D4EB46E" w14:textId="77777777" w:rsidR="003247E1" w:rsidRDefault="003247E1" w:rsidP="00647469">
      <w:pPr>
        <w:pStyle w:val="Akapitzlist"/>
        <w:numPr>
          <w:ilvl w:val="1"/>
          <w:numId w:val="71"/>
        </w:numPr>
        <w:spacing w:line="360" w:lineRule="auto"/>
        <w:contextualSpacing/>
        <w:jc w:val="both"/>
        <w:rPr>
          <w:rFonts w:ascii="Arial" w:hAnsi="Arial" w:cs="Arial"/>
          <w:sz w:val="24"/>
          <w:szCs w:val="24"/>
        </w:rPr>
      </w:pPr>
      <w:r w:rsidRPr="00FA6518">
        <w:rPr>
          <w:rFonts w:ascii="Arial" w:hAnsi="Arial" w:cs="Arial"/>
          <w:sz w:val="24"/>
          <w:szCs w:val="24"/>
        </w:rPr>
        <w:t>projekt wykonawczy</w:t>
      </w:r>
    </w:p>
    <w:p w14:paraId="3A12E623" w14:textId="77FF65DA" w:rsidR="008C5EA9" w:rsidRPr="00FA6518" w:rsidRDefault="008C5EA9" w:rsidP="00647469">
      <w:pPr>
        <w:pStyle w:val="Akapitzlist"/>
        <w:numPr>
          <w:ilvl w:val="1"/>
          <w:numId w:val="71"/>
        </w:numPr>
        <w:spacing w:line="360" w:lineRule="auto"/>
        <w:contextualSpacing/>
        <w:jc w:val="both"/>
        <w:rPr>
          <w:rFonts w:ascii="Arial" w:hAnsi="Arial" w:cs="Arial"/>
          <w:sz w:val="24"/>
          <w:szCs w:val="24"/>
        </w:rPr>
      </w:pPr>
      <w:r>
        <w:rPr>
          <w:rFonts w:ascii="Arial" w:hAnsi="Arial" w:cs="Arial"/>
          <w:sz w:val="24"/>
          <w:szCs w:val="24"/>
        </w:rPr>
        <w:t>projekt budowlany</w:t>
      </w:r>
    </w:p>
    <w:p w14:paraId="2F6CB89A" w14:textId="77777777" w:rsidR="003247E1" w:rsidRDefault="003247E1" w:rsidP="00647469">
      <w:pPr>
        <w:pStyle w:val="Akapitzlist"/>
        <w:numPr>
          <w:ilvl w:val="1"/>
          <w:numId w:val="71"/>
        </w:numPr>
        <w:spacing w:line="360" w:lineRule="auto"/>
        <w:contextualSpacing/>
        <w:jc w:val="both"/>
        <w:rPr>
          <w:rFonts w:ascii="Arial" w:hAnsi="Arial" w:cs="Arial"/>
          <w:sz w:val="24"/>
          <w:szCs w:val="24"/>
        </w:rPr>
      </w:pPr>
      <w:proofErr w:type="spellStart"/>
      <w:r w:rsidRPr="00FA6518">
        <w:rPr>
          <w:rFonts w:ascii="Arial" w:hAnsi="Arial" w:cs="Arial"/>
          <w:sz w:val="24"/>
          <w:szCs w:val="24"/>
        </w:rPr>
        <w:t>STWiORB</w:t>
      </w:r>
      <w:proofErr w:type="spellEnd"/>
      <w:r w:rsidRPr="00FA6518">
        <w:rPr>
          <w:rFonts w:ascii="Arial" w:hAnsi="Arial" w:cs="Arial"/>
          <w:sz w:val="24"/>
          <w:szCs w:val="24"/>
        </w:rPr>
        <w:t xml:space="preserve"> </w:t>
      </w:r>
    </w:p>
    <w:p w14:paraId="61E1CA2A" w14:textId="0788EFE6" w:rsidR="008C5EA9" w:rsidRPr="00FA6518" w:rsidRDefault="008C5EA9" w:rsidP="00647469">
      <w:pPr>
        <w:pStyle w:val="Akapitzlist"/>
        <w:numPr>
          <w:ilvl w:val="1"/>
          <w:numId w:val="71"/>
        </w:numPr>
        <w:spacing w:line="360" w:lineRule="auto"/>
        <w:contextualSpacing/>
        <w:jc w:val="both"/>
        <w:rPr>
          <w:rFonts w:ascii="Arial" w:hAnsi="Arial" w:cs="Arial"/>
          <w:sz w:val="24"/>
          <w:szCs w:val="24"/>
        </w:rPr>
      </w:pPr>
      <w:r>
        <w:rPr>
          <w:rFonts w:ascii="Arial" w:hAnsi="Arial" w:cs="Arial"/>
          <w:sz w:val="24"/>
          <w:szCs w:val="24"/>
        </w:rPr>
        <w:t>decyzja ZR</w:t>
      </w:r>
      <w:r w:rsidR="00BB745A">
        <w:rPr>
          <w:rFonts w:ascii="Arial" w:hAnsi="Arial" w:cs="Arial"/>
          <w:sz w:val="24"/>
          <w:szCs w:val="24"/>
        </w:rPr>
        <w:t>I</w:t>
      </w:r>
      <w:r>
        <w:rPr>
          <w:rFonts w:ascii="Arial" w:hAnsi="Arial" w:cs="Arial"/>
          <w:sz w:val="24"/>
          <w:szCs w:val="24"/>
        </w:rPr>
        <w:t>D</w:t>
      </w:r>
    </w:p>
    <w:p w14:paraId="7317E3B3" w14:textId="7DA6B9E5" w:rsidR="003247E1" w:rsidRPr="003864DB" w:rsidRDefault="003247E1" w:rsidP="003247E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lastRenderedPageBreak/>
        <w:t>Załącznik</w:t>
      </w:r>
      <w:r>
        <w:rPr>
          <w:rFonts w:ascii="Arial" w:hAnsi="Arial" w:cs="Arial"/>
          <w:b/>
          <w:sz w:val="24"/>
          <w:szCs w:val="24"/>
        </w:rPr>
        <w:t>i</w:t>
      </w:r>
      <w:r w:rsidRPr="00D92033">
        <w:rPr>
          <w:rFonts w:ascii="Arial" w:hAnsi="Arial" w:cs="Arial"/>
          <w:b/>
          <w:sz w:val="24"/>
          <w:szCs w:val="24"/>
        </w:rPr>
        <w:t xml:space="preserve"> nr 1</w:t>
      </w:r>
      <w:r>
        <w:rPr>
          <w:rFonts w:ascii="Arial" w:hAnsi="Arial" w:cs="Arial"/>
          <w:b/>
          <w:sz w:val="24"/>
          <w:szCs w:val="24"/>
        </w:rPr>
        <w:t>5</w:t>
      </w:r>
      <w:r w:rsidRPr="00D92033">
        <w:rPr>
          <w:rFonts w:ascii="Arial" w:hAnsi="Arial" w:cs="Arial"/>
          <w:b/>
          <w:sz w:val="24"/>
          <w:szCs w:val="24"/>
        </w:rPr>
        <w:t xml:space="preserve"> do SWZ</w:t>
      </w:r>
      <w:r>
        <w:rPr>
          <w:rFonts w:ascii="Arial" w:hAnsi="Arial" w:cs="Arial"/>
          <w:b/>
          <w:sz w:val="24"/>
          <w:szCs w:val="24"/>
        </w:rPr>
        <w:t xml:space="preserve"> </w:t>
      </w:r>
      <w:r>
        <w:rPr>
          <w:rFonts w:ascii="Arial" w:hAnsi="Arial" w:cs="Arial"/>
          <w:sz w:val="24"/>
          <w:szCs w:val="24"/>
        </w:rPr>
        <w:t xml:space="preserve">– </w:t>
      </w:r>
      <w:r w:rsidRPr="00FA6518">
        <w:rPr>
          <w:rFonts w:ascii="Arial" w:hAnsi="Arial" w:cs="Arial"/>
          <w:color w:val="0070C0"/>
          <w:sz w:val="24"/>
          <w:szCs w:val="24"/>
        </w:rPr>
        <w:t>dot. części I</w:t>
      </w:r>
      <w:r>
        <w:rPr>
          <w:rFonts w:ascii="Arial" w:hAnsi="Arial" w:cs="Arial"/>
          <w:color w:val="0070C0"/>
          <w:sz w:val="24"/>
          <w:szCs w:val="24"/>
        </w:rPr>
        <w:t>V</w:t>
      </w:r>
      <w:r w:rsidRPr="00FA6518">
        <w:rPr>
          <w:rFonts w:ascii="Arial" w:hAnsi="Arial" w:cs="Arial"/>
          <w:color w:val="0070C0"/>
          <w:sz w:val="24"/>
          <w:szCs w:val="24"/>
        </w:rPr>
        <w:t xml:space="preserve"> zamówienia</w:t>
      </w:r>
      <w:r w:rsidR="00BB745A">
        <w:rPr>
          <w:rFonts w:ascii="Arial" w:hAnsi="Arial" w:cs="Arial"/>
          <w:color w:val="0070C0"/>
          <w:sz w:val="24"/>
          <w:szCs w:val="24"/>
        </w:rPr>
        <w:t xml:space="preserve"> </w:t>
      </w:r>
      <w:r w:rsidR="00BB745A" w:rsidRPr="00BB745A">
        <w:rPr>
          <w:rFonts w:ascii="Arial" w:hAnsi="Arial" w:cs="Arial"/>
          <w:i/>
          <w:iCs/>
          <w:color w:val="0070C0"/>
          <w:sz w:val="24"/>
          <w:szCs w:val="24"/>
        </w:rPr>
        <w:t xml:space="preserve">(Budowa chodnika </w:t>
      </w:r>
      <w:r w:rsidR="00BB745A" w:rsidRPr="00BB745A">
        <w:rPr>
          <w:rFonts w:ascii="Arial" w:hAnsi="Arial" w:cs="Arial"/>
          <w:i/>
          <w:iCs/>
          <w:color w:val="0070C0"/>
          <w:sz w:val="24"/>
          <w:szCs w:val="24"/>
        </w:rPr>
        <w:br/>
        <w:t>na ul. Cienistej we Wronkach)</w:t>
      </w:r>
      <w:r w:rsidRPr="00BB745A">
        <w:rPr>
          <w:rFonts w:ascii="Arial" w:hAnsi="Arial" w:cs="Arial"/>
          <w:b/>
          <w:i/>
          <w:iCs/>
          <w:sz w:val="24"/>
          <w:szCs w:val="24"/>
        </w:rPr>
        <w:t>:</w:t>
      </w:r>
    </w:p>
    <w:p w14:paraId="4555DF2F" w14:textId="77777777" w:rsidR="008C5EA9" w:rsidRPr="00FA6518" w:rsidRDefault="008C5EA9" w:rsidP="00647469">
      <w:pPr>
        <w:pStyle w:val="Akapitzlist"/>
        <w:numPr>
          <w:ilvl w:val="1"/>
          <w:numId w:val="72"/>
        </w:numPr>
        <w:spacing w:line="360" w:lineRule="auto"/>
        <w:ind w:left="1418"/>
        <w:contextualSpacing/>
        <w:jc w:val="both"/>
        <w:rPr>
          <w:rFonts w:ascii="Arial" w:hAnsi="Arial" w:cs="Arial"/>
          <w:sz w:val="24"/>
          <w:szCs w:val="24"/>
        </w:rPr>
      </w:pPr>
      <w:r>
        <w:rPr>
          <w:rFonts w:ascii="Arial" w:hAnsi="Arial" w:cs="Arial"/>
          <w:sz w:val="24"/>
          <w:szCs w:val="24"/>
        </w:rPr>
        <w:t xml:space="preserve">kosztorys ofertowy i </w:t>
      </w:r>
      <w:r w:rsidRPr="00FA6518">
        <w:rPr>
          <w:rFonts w:ascii="Arial" w:hAnsi="Arial" w:cs="Arial"/>
          <w:sz w:val="24"/>
          <w:szCs w:val="24"/>
        </w:rPr>
        <w:t xml:space="preserve">przedmiar robót </w:t>
      </w:r>
      <w:r>
        <w:rPr>
          <w:rFonts w:ascii="Arial" w:hAnsi="Arial" w:cs="Arial"/>
          <w:sz w:val="24"/>
          <w:szCs w:val="24"/>
        </w:rPr>
        <w:t>(branża drogowa, elektroenergetyczna, wod.-kan.)</w:t>
      </w:r>
    </w:p>
    <w:p w14:paraId="0A5FD9AE" w14:textId="77777777" w:rsidR="008C5EA9" w:rsidRDefault="008C5EA9" w:rsidP="00647469">
      <w:pPr>
        <w:pStyle w:val="Akapitzlist"/>
        <w:numPr>
          <w:ilvl w:val="1"/>
          <w:numId w:val="72"/>
        </w:numPr>
        <w:spacing w:line="360" w:lineRule="auto"/>
        <w:ind w:left="1418"/>
        <w:contextualSpacing/>
        <w:jc w:val="both"/>
        <w:rPr>
          <w:rFonts w:ascii="Arial" w:hAnsi="Arial" w:cs="Arial"/>
          <w:sz w:val="24"/>
          <w:szCs w:val="24"/>
        </w:rPr>
      </w:pPr>
      <w:r w:rsidRPr="00FA6518">
        <w:rPr>
          <w:rFonts w:ascii="Arial" w:hAnsi="Arial" w:cs="Arial"/>
          <w:sz w:val="24"/>
          <w:szCs w:val="24"/>
        </w:rPr>
        <w:t>projekt wykonawczy</w:t>
      </w:r>
    </w:p>
    <w:p w14:paraId="1A2EA641" w14:textId="77777777" w:rsidR="008C5EA9" w:rsidRPr="00FA6518" w:rsidRDefault="008C5EA9" w:rsidP="00647469">
      <w:pPr>
        <w:pStyle w:val="Akapitzlist"/>
        <w:numPr>
          <w:ilvl w:val="1"/>
          <w:numId w:val="72"/>
        </w:numPr>
        <w:spacing w:line="360" w:lineRule="auto"/>
        <w:ind w:left="1418"/>
        <w:contextualSpacing/>
        <w:jc w:val="both"/>
        <w:rPr>
          <w:rFonts w:ascii="Arial" w:hAnsi="Arial" w:cs="Arial"/>
          <w:sz w:val="24"/>
          <w:szCs w:val="24"/>
        </w:rPr>
      </w:pPr>
      <w:r>
        <w:rPr>
          <w:rFonts w:ascii="Arial" w:hAnsi="Arial" w:cs="Arial"/>
          <w:sz w:val="24"/>
          <w:szCs w:val="24"/>
        </w:rPr>
        <w:t>projekt budowlany</w:t>
      </w:r>
    </w:p>
    <w:p w14:paraId="0AACCE61" w14:textId="77777777" w:rsidR="008C5EA9" w:rsidRDefault="008C5EA9" w:rsidP="00647469">
      <w:pPr>
        <w:pStyle w:val="Akapitzlist"/>
        <w:numPr>
          <w:ilvl w:val="1"/>
          <w:numId w:val="72"/>
        </w:numPr>
        <w:spacing w:line="360" w:lineRule="auto"/>
        <w:ind w:left="1418"/>
        <w:contextualSpacing/>
        <w:jc w:val="both"/>
        <w:rPr>
          <w:rFonts w:ascii="Arial" w:hAnsi="Arial" w:cs="Arial"/>
          <w:sz w:val="24"/>
          <w:szCs w:val="24"/>
        </w:rPr>
      </w:pPr>
      <w:proofErr w:type="spellStart"/>
      <w:r w:rsidRPr="00FA6518">
        <w:rPr>
          <w:rFonts w:ascii="Arial" w:hAnsi="Arial" w:cs="Arial"/>
          <w:sz w:val="24"/>
          <w:szCs w:val="24"/>
        </w:rPr>
        <w:t>STWiORB</w:t>
      </w:r>
      <w:proofErr w:type="spellEnd"/>
      <w:r w:rsidRPr="00FA6518">
        <w:rPr>
          <w:rFonts w:ascii="Arial" w:hAnsi="Arial" w:cs="Arial"/>
          <w:sz w:val="24"/>
          <w:szCs w:val="24"/>
        </w:rPr>
        <w:t xml:space="preserve"> </w:t>
      </w:r>
    </w:p>
    <w:p w14:paraId="22760CA6" w14:textId="70D525E4" w:rsidR="008C5EA9" w:rsidRPr="00FA6518" w:rsidRDefault="008C5EA9" w:rsidP="00647469">
      <w:pPr>
        <w:pStyle w:val="Akapitzlist"/>
        <w:numPr>
          <w:ilvl w:val="1"/>
          <w:numId w:val="72"/>
        </w:numPr>
        <w:spacing w:line="360" w:lineRule="auto"/>
        <w:ind w:left="1418"/>
        <w:contextualSpacing/>
        <w:jc w:val="both"/>
        <w:rPr>
          <w:rFonts w:ascii="Arial" w:hAnsi="Arial" w:cs="Arial"/>
          <w:sz w:val="24"/>
          <w:szCs w:val="24"/>
        </w:rPr>
      </w:pPr>
      <w:r>
        <w:rPr>
          <w:rFonts w:ascii="Arial" w:hAnsi="Arial" w:cs="Arial"/>
          <w:sz w:val="24"/>
          <w:szCs w:val="24"/>
        </w:rPr>
        <w:t>decyzja ZR</w:t>
      </w:r>
      <w:r w:rsidR="00BB745A">
        <w:rPr>
          <w:rFonts w:ascii="Arial" w:hAnsi="Arial" w:cs="Arial"/>
          <w:sz w:val="24"/>
          <w:szCs w:val="24"/>
        </w:rPr>
        <w:t>I</w:t>
      </w:r>
      <w:r>
        <w:rPr>
          <w:rFonts w:ascii="Arial" w:hAnsi="Arial" w:cs="Arial"/>
          <w:sz w:val="24"/>
          <w:szCs w:val="24"/>
        </w:rPr>
        <w:t>D</w:t>
      </w:r>
    </w:p>
    <w:bookmarkEnd w:id="54"/>
    <w:p w14:paraId="080279EC" w14:textId="77777777" w:rsidR="00CC3275" w:rsidRDefault="00CC3275" w:rsidP="00914767">
      <w:pPr>
        <w:spacing w:line="360" w:lineRule="auto"/>
        <w:jc w:val="both"/>
        <w:rPr>
          <w:rFonts w:ascii="Arial" w:hAnsi="Arial"/>
          <w:sz w:val="24"/>
          <w:szCs w:val="24"/>
        </w:rPr>
      </w:pPr>
    </w:p>
    <w:p w14:paraId="15992BED" w14:textId="77777777" w:rsidR="004A28DD" w:rsidRDefault="004A28DD" w:rsidP="00914767">
      <w:pPr>
        <w:spacing w:line="360" w:lineRule="auto"/>
        <w:jc w:val="both"/>
        <w:rPr>
          <w:rFonts w:ascii="Arial" w:hAnsi="Arial"/>
          <w:sz w:val="24"/>
          <w:szCs w:val="24"/>
        </w:rPr>
      </w:pPr>
    </w:p>
    <w:p w14:paraId="3D4E51BF" w14:textId="77777777" w:rsidR="00EB4779" w:rsidRDefault="00EB4779" w:rsidP="00914767">
      <w:pPr>
        <w:spacing w:line="360" w:lineRule="auto"/>
        <w:jc w:val="both"/>
        <w:rPr>
          <w:rFonts w:ascii="Arial" w:hAnsi="Arial"/>
          <w:sz w:val="24"/>
          <w:szCs w:val="24"/>
        </w:rPr>
      </w:pPr>
    </w:p>
    <w:p w14:paraId="07806FF6" w14:textId="3841545D"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CC3275">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877B418" w:rsidR="0054013C" w:rsidRPr="00914767" w:rsidRDefault="005B3F17"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CC3275" w:rsidRPr="00914767" w14:paraId="02E00945"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C23F" w14:textId="67D0590E" w:rsidR="00CC3275" w:rsidRDefault="00CC3275"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DE93" w14:textId="57110288" w:rsidR="00CC3275" w:rsidRDefault="00CC3275"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98A1" w14:textId="77777777" w:rsidR="00CC3275" w:rsidRPr="00914767" w:rsidRDefault="00CC3275" w:rsidP="00914767">
            <w:pPr>
              <w:widowControl w:val="0"/>
              <w:spacing w:line="360" w:lineRule="auto"/>
              <w:jc w:val="center"/>
              <w:rPr>
                <w:rFonts w:ascii="Arial" w:hAnsi="Arial"/>
                <w:sz w:val="24"/>
                <w:szCs w:val="24"/>
              </w:rPr>
            </w:pPr>
          </w:p>
        </w:tc>
      </w:tr>
      <w:tr w:rsidR="005B3F17" w:rsidRPr="00914767" w14:paraId="5F1979BA"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67C03F20" w:rsidR="005B3F17" w:rsidRDefault="00CC3275"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072BFD95" w:rsidR="005B3F17" w:rsidRDefault="005B3F1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r w:rsidR="00447B66" w:rsidRPr="00914767" w14:paraId="06B49465"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E653" w14:textId="58ADA794" w:rsidR="00447B66" w:rsidRDefault="00447B66"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CDA7" w14:textId="6815E050" w:rsidR="00447B66" w:rsidRDefault="00447B66" w:rsidP="00914767">
            <w:pPr>
              <w:widowControl w:val="0"/>
              <w:spacing w:line="360" w:lineRule="auto"/>
              <w:rPr>
                <w:rFonts w:ascii="Arial" w:hAnsi="Arial"/>
                <w:sz w:val="24"/>
                <w:szCs w:val="24"/>
              </w:rPr>
            </w:pPr>
            <w:r>
              <w:rPr>
                <w:rFonts w:ascii="Arial" w:hAnsi="Arial"/>
                <w:sz w:val="24"/>
                <w:szCs w:val="24"/>
              </w:rPr>
              <w:t>Aneta Twardowska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4ECC" w14:textId="77777777" w:rsidR="00447B66" w:rsidRPr="00914767" w:rsidRDefault="00447B66" w:rsidP="00914767">
            <w:pPr>
              <w:widowControl w:val="0"/>
              <w:spacing w:line="360" w:lineRule="auto"/>
              <w:jc w:val="center"/>
              <w:rPr>
                <w:rFonts w:ascii="Arial" w:hAnsi="Arial"/>
                <w:sz w:val="24"/>
                <w:szCs w:val="24"/>
              </w:rPr>
            </w:pPr>
          </w:p>
        </w:tc>
      </w:tr>
      <w:tr w:rsidR="005B3F17" w:rsidRPr="00914767" w14:paraId="5C978D6D"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EF9BF" w14:textId="19456211" w:rsidR="005B3F17" w:rsidRDefault="00447B66" w:rsidP="00914767">
            <w:pPr>
              <w:widowControl w:val="0"/>
              <w:spacing w:line="360" w:lineRule="auto"/>
              <w:jc w:val="center"/>
              <w:rPr>
                <w:rFonts w:ascii="Arial" w:hAnsi="Arial"/>
                <w:sz w:val="24"/>
                <w:szCs w:val="24"/>
              </w:rPr>
            </w:pPr>
            <w:r>
              <w:rPr>
                <w:rFonts w:ascii="Arial" w:hAnsi="Arial"/>
                <w:sz w:val="24"/>
                <w:szCs w:val="24"/>
              </w:rPr>
              <w:t>6</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CE02" w14:textId="73F4E7E8" w:rsidR="005B3F17" w:rsidRDefault="00CC3275" w:rsidP="00914767">
            <w:pPr>
              <w:widowControl w:val="0"/>
              <w:spacing w:line="360" w:lineRule="auto"/>
              <w:rPr>
                <w:rFonts w:ascii="Arial" w:hAnsi="Arial"/>
                <w:sz w:val="24"/>
                <w:szCs w:val="24"/>
              </w:rPr>
            </w:pPr>
            <w:r>
              <w:rPr>
                <w:rFonts w:ascii="Arial" w:hAnsi="Arial"/>
                <w:sz w:val="24"/>
                <w:szCs w:val="24"/>
              </w:rPr>
              <w:t>Szymon Gzyl</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F05A" w14:textId="77777777" w:rsidR="005B3F17" w:rsidRPr="00914767" w:rsidRDefault="005B3F17"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6"/>
      <w:footerReference w:type="default" r:id="rId37"/>
      <w:headerReference w:type="first" r:id="rId38"/>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4E722AA7"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C673C1">
      <w:rPr>
        <w:rFonts w:ascii="Tahoma" w:hAnsi="Tahoma" w:cs="Tahoma"/>
        <w:noProof/>
        <w:sz w:val="18"/>
        <w:szCs w:val="18"/>
      </w:rPr>
      <w:t>60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627BFD06" w14:textId="77777777" w:rsidTr="001832E7">
      <w:trPr>
        <w:trHeight w:val="857"/>
        <w:jc w:val="center"/>
      </w:trPr>
      <w:tc>
        <w:tcPr>
          <w:tcW w:w="5000" w:type="pct"/>
          <w:vAlign w:val="center"/>
        </w:tcPr>
        <w:p w14:paraId="7FE72B7B" w14:textId="78597B55" w:rsidR="008D50D5" w:rsidRPr="00096C09" w:rsidRDefault="00EC0792" w:rsidP="008D50D5">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D31A19" w:rsidRPr="00D31A19">
            <w:rPr>
              <w:rFonts w:ascii="Arial" w:hAnsi="Arial"/>
              <w:b/>
              <w:bCs/>
              <w:sz w:val="24"/>
              <w:szCs w:val="24"/>
            </w:rPr>
            <w:t>Budowa nawierzchni z asfaltu oraz nawierzchni z kostki brukowej</w:t>
          </w:r>
          <w:r w:rsidR="00D31A19">
            <w:rPr>
              <w:rFonts w:ascii="Arial" w:hAnsi="Arial"/>
              <w:b/>
              <w:bCs/>
              <w:sz w:val="24"/>
              <w:szCs w:val="24"/>
            </w:rPr>
            <w:t xml:space="preserve"> </w:t>
          </w:r>
          <w:r w:rsidR="00D31A19">
            <w:rPr>
              <w:rFonts w:ascii="Arial" w:hAnsi="Arial"/>
              <w:b/>
              <w:bCs/>
              <w:sz w:val="24"/>
              <w:szCs w:val="24"/>
            </w:rPr>
            <w:br/>
          </w:r>
          <w:r w:rsidR="00D31A19" w:rsidRPr="00D31A19">
            <w:rPr>
              <w:rFonts w:ascii="Arial" w:hAnsi="Arial"/>
              <w:b/>
              <w:bCs/>
              <w:sz w:val="24"/>
              <w:szCs w:val="24"/>
            </w:rPr>
            <w:t>na terenie miasta i gminy Wronki</w:t>
          </w:r>
          <w:r>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36CC4A01" w14:textId="77777777" w:rsidTr="008D50D5">
      <w:trPr>
        <w:trHeight w:val="857"/>
        <w:jc w:val="center"/>
      </w:trPr>
      <w:tc>
        <w:tcPr>
          <w:tcW w:w="5000" w:type="pct"/>
          <w:vAlign w:val="center"/>
        </w:tcPr>
        <w:p w14:paraId="0ABE04D6" w14:textId="63FB701A" w:rsidR="008D50D5" w:rsidRPr="00096C09" w:rsidRDefault="008D50D5" w:rsidP="00EC0792">
          <w:pPr>
            <w:autoSpaceDE w:val="0"/>
            <w:autoSpaceDN w:val="0"/>
            <w:adjustRightInd w:val="0"/>
            <w:jc w:val="center"/>
            <w:rPr>
              <w:rFonts w:ascii="Arial" w:hAnsi="Arial" w:cs="Arial"/>
              <w:b/>
              <w:bCs/>
              <w:sz w:val="24"/>
              <w:szCs w:val="24"/>
            </w:rPr>
          </w:pPr>
          <w:bookmarkStart w:id="57" w:name="_Hlk158124341"/>
          <w:bookmarkStart w:id="58" w:name="_Hlk124411352"/>
          <w:r w:rsidRPr="00096C09">
            <w:rPr>
              <w:rFonts w:ascii="Arial" w:hAnsi="Arial" w:cs="Arial"/>
              <w:b/>
              <w:bCs/>
              <w:sz w:val="24"/>
              <w:szCs w:val="24"/>
            </w:rPr>
            <w:t>„</w:t>
          </w:r>
          <w:r w:rsidR="00D31A19" w:rsidRPr="00D31A19">
            <w:rPr>
              <w:rFonts w:ascii="Arial" w:hAnsi="Arial"/>
              <w:b/>
              <w:bCs/>
              <w:sz w:val="24"/>
              <w:szCs w:val="24"/>
            </w:rPr>
            <w:t>Budowa nawierzchni z asfaltu oraz nawierzchni z kostki brukowej</w:t>
          </w:r>
          <w:r w:rsidR="00D31A19">
            <w:t xml:space="preserve"> </w:t>
          </w:r>
          <w:r w:rsidR="00D31A19">
            <w:br/>
          </w:r>
          <w:r w:rsidR="00D31A19" w:rsidRPr="00D31A19">
            <w:rPr>
              <w:rFonts w:ascii="Arial" w:hAnsi="Arial"/>
              <w:b/>
              <w:bCs/>
              <w:sz w:val="24"/>
              <w:szCs w:val="24"/>
            </w:rPr>
            <w:t>na terenie miasta i gminy Wronki</w:t>
          </w:r>
          <w:r>
            <w:rPr>
              <w:rFonts w:ascii="Arial" w:hAnsi="Arial" w:cs="Arial"/>
              <w:b/>
              <w:bCs/>
              <w:sz w:val="24"/>
              <w:szCs w:val="24"/>
            </w:rPr>
            <w:t>”</w:t>
          </w:r>
          <w:bookmarkEnd w:id="57"/>
        </w:p>
      </w:tc>
    </w:tr>
    <w:bookmarkEnd w:id="58"/>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2876EA"/>
    <w:multiLevelType w:val="hybridMultilevel"/>
    <w:tmpl w:val="C31A6D28"/>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8F3013E"/>
    <w:multiLevelType w:val="hybridMultilevel"/>
    <w:tmpl w:val="94E238D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5" w15:restartNumberingAfterBreak="0">
    <w:nsid w:val="0B171410"/>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7"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8"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1"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2"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23ED639B"/>
    <w:multiLevelType w:val="hybridMultilevel"/>
    <w:tmpl w:val="ED0A40FA"/>
    <w:lvl w:ilvl="0" w:tplc="4918AEB6">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4"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C90DBA"/>
    <w:multiLevelType w:val="hybridMultilevel"/>
    <w:tmpl w:val="9C142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9"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7393387"/>
    <w:multiLevelType w:val="hybridMultilevel"/>
    <w:tmpl w:val="345E4A7C"/>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7" w15:restartNumberingAfterBreak="0">
    <w:nsid w:val="3AAE6247"/>
    <w:multiLevelType w:val="multilevel"/>
    <w:tmpl w:val="1C1A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3D3C6C2F"/>
    <w:multiLevelType w:val="hybridMultilevel"/>
    <w:tmpl w:val="2A5C6FD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1"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42"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43"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471079BC"/>
    <w:multiLevelType w:val="hybridMultilevel"/>
    <w:tmpl w:val="53D22B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7" w15:restartNumberingAfterBreak="0">
    <w:nsid w:val="4C8D764C"/>
    <w:multiLevelType w:val="hybridMultilevel"/>
    <w:tmpl w:val="C31A6D2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51" w15:restartNumberingAfterBreak="0">
    <w:nsid w:val="50D700B9"/>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51C53125"/>
    <w:multiLevelType w:val="hybridMultilevel"/>
    <w:tmpl w:val="0754A24C"/>
    <w:lvl w:ilvl="0" w:tplc="E3E46204">
      <w:start w:val="1"/>
      <w:numFmt w:val="decimal"/>
      <w:lvlText w:val="%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9920CF9"/>
    <w:multiLevelType w:val="hybridMultilevel"/>
    <w:tmpl w:val="F6C20EA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7"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1"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2"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7CB16E5"/>
    <w:multiLevelType w:val="hybridMultilevel"/>
    <w:tmpl w:val="990CC7EE"/>
    <w:lvl w:ilvl="0" w:tplc="AA4813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6"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7"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1" w15:restartNumberingAfterBreak="0">
    <w:nsid w:val="718850DA"/>
    <w:multiLevelType w:val="multilevel"/>
    <w:tmpl w:val="650AA10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lowerLetter"/>
      <w:lvlText w:val="%3)"/>
      <w:lvlJc w:val="left"/>
      <w:pPr>
        <w:ind w:left="1784" w:hanging="360"/>
      </w:p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2"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3"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8843FA3"/>
    <w:multiLevelType w:val="hybridMultilevel"/>
    <w:tmpl w:val="18EC7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609512889">
    <w:abstractNumId w:val="29"/>
  </w:num>
  <w:num w:numId="2" w16cid:durableId="1180121538">
    <w:abstractNumId w:val="60"/>
  </w:num>
  <w:num w:numId="3" w16cid:durableId="59986325">
    <w:abstractNumId w:val="28"/>
  </w:num>
  <w:num w:numId="4" w16cid:durableId="1571424946">
    <w:abstractNumId w:val="21"/>
  </w:num>
  <w:num w:numId="5" w16cid:durableId="313144327">
    <w:abstractNumId w:val="61"/>
  </w:num>
  <w:num w:numId="6" w16cid:durableId="1445879853">
    <w:abstractNumId w:val="7"/>
  </w:num>
  <w:num w:numId="7" w16cid:durableId="972905841">
    <w:abstractNumId w:val="71"/>
  </w:num>
  <w:num w:numId="8" w16cid:durableId="691613702">
    <w:abstractNumId w:val="32"/>
  </w:num>
  <w:num w:numId="9" w16cid:durableId="715468446">
    <w:abstractNumId w:val="72"/>
  </w:num>
  <w:num w:numId="10" w16cid:durableId="1879581189">
    <w:abstractNumId w:val="70"/>
  </w:num>
  <w:num w:numId="11" w16cid:durableId="1404060065">
    <w:abstractNumId w:val="11"/>
  </w:num>
  <w:num w:numId="12" w16cid:durableId="613900355">
    <w:abstractNumId w:val="42"/>
  </w:num>
  <w:num w:numId="13" w16cid:durableId="1766731254">
    <w:abstractNumId w:val="57"/>
  </w:num>
  <w:num w:numId="14" w16cid:durableId="1664308772">
    <w:abstractNumId w:val="35"/>
  </w:num>
  <w:num w:numId="15" w16cid:durableId="165244999">
    <w:abstractNumId w:val="55"/>
  </w:num>
  <w:num w:numId="16" w16cid:durableId="2035307571">
    <w:abstractNumId w:val="44"/>
  </w:num>
  <w:num w:numId="17" w16cid:durableId="137891784">
    <w:abstractNumId w:val="67"/>
  </w:num>
  <w:num w:numId="18" w16cid:durableId="1561669200">
    <w:abstractNumId w:val="39"/>
  </w:num>
  <w:num w:numId="19" w16cid:durableId="1688945274">
    <w:abstractNumId w:val="13"/>
  </w:num>
  <w:num w:numId="20" w16cid:durableId="1334064796">
    <w:abstractNumId w:val="4"/>
  </w:num>
  <w:num w:numId="21" w16cid:durableId="1160461835">
    <w:abstractNumId w:val="31"/>
  </w:num>
  <w:num w:numId="22" w16cid:durableId="1446193699">
    <w:abstractNumId w:val="49"/>
  </w:num>
  <w:num w:numId="23" w16cid:durableId="71240977">
    <w:abstractNumId w:val="66"/>
  </w:num>
  <w:num w:numId="24" w16cid:durableId="1492674443">
    <w:abstractNumId w:val="73"/>
  </w:num>
  <w:num w:numId="25" w16cid:durableId="1525292890">
    <w:abstractNumId w:val="53"/>
  </w:num>
  <w:num w:numId="26" w16cid:durableId="521356793">
    <w:abstractNumId w:val="12"/>
  </w:num>
  <w:num w:numId="27" w16cid:durableId="945428423">
    <w:abstractNumId w:val="10"/>
  </w:num>
  <w:num w:numId="28" w16cid:durableId="508256107">
    <w:abstractNumId w:val="76"/>
  </w:num>
  <w:num w:numId="29" w16cid:durableId="1985576740">
    <w:abstractNumId w:val="59"/>
  </w:num>
  <w:num w:numId="30" w16cid:durableId="1944608228">
    <w:abstractNumId w:val="20"/>
  </w:num>
  <w:num w:numId="31" w16cid:durableId="1905753448">
    <w:abstractNumId w:val="34"/>
  </w:num>
  <w:num w:numId="32" w16cid:durableId="1769344864">
    <w:abstractNumId w:val="33"/>
  </w:num>
  <w:num w:numId="33" w16cid:durableId="39744238">
    <w:abstractNumId w:val="56"/>
  </w:num>
  <w:num w:numId="34" w16cid:durableId="1349798681">
    <w:abstractNumId w:val="43"/>
  </w:num>
  <w:num w:numId="35" w16cid:durableId="157039623">
    <w:abstractNumId w:val="69"/>
  </w:num>
  <w:num w:numId="36" w16cid:durableId="357894159">
    <w:abstractNumId w:val="50"/>
  </w:num>
  <w:num w:numId="37" w16cid:durableId="2096856444">
    <w:abstractNumId w:val="9"/>
  </w:num>
  <w:num w:numId="38" w16cid:durableId="879971653">
    <w:abstractNumId w:val="41"/>
  </w:num>
  <w:num w:numId="39" w16cid:durableId="469901353">
    <w:abstractNumId w:val="27"/>
  </w:num>
  <w:num w:numId="40" w16cid:durableId="1171405604">
    <w:abstractNumId w:val="6"/>
  </w:num>
  <w:num w:numId="41" w16cid:durableId="2037654723">
    <w:abstractNumId w:val="65"/>
  </w:num>
  <w:num w:numId="42" w16cid:durableId="2001420092">
    <w:abstractNumId w:val="68"/>
  </w:num>
  <w:num w:numId="43" w16cid:durableId="382024425">
    <w:abstractNumId w:val="46"/>
  </w:num>
  <w:num w:numId="44" w16cid:durableId="603348857">
    <w:abstractNumId w:val="17"/>
  </w:num>
  <w:num w:numId="45" w16cid:durableId="1523666377">
    <w:abstractNumId w:val="57"/>
  </w:num>
  <w:num w:numId="46" w16cid:durableId="404763126">
    <w:abstractNumId w:val="35"/>
    <w:lvlOverride w:ilvl="0">
      <w:startOverride w:val="1"/>
    </w:lvlOverride>
  </w:num>
  <w:num w:numId="47" w16cid:durableId="772016989">
    <w:abstractNumId w:val="55"/>
    <w:lvlOverride w:ilvl="0">
      <w:startOverride w:val="1"/>
    </w:lvlOverride>
  </w:num>
  <w:num w:numId="48" w16cid:durableId="934749286">
    <w:abstractNumId w:val="13"/>
    <w:lvlOverride w:ilvl="0">
      <w:startOverride w:val="1"/>
    </w:lvlOverride>
  </w:num>
  <w:num w:numId="49" w16cid:durableId="1453017226">
    <w:abstractNumId w:val="52"/>
  </w:num>
  <w:num w:numId="50" w16cid:durableId="1132594272">
    <w:abstractNumId w:val="75"/>
  </w:num>
  <w:num w:numId="51" w16cid:durableId="853568360">
    <w:abstractNumId w:val="63"/>
  </w:num>
  <w:num w:numId="52" w16cid:durableId="319577247">
    <w:abstractNumId w:val="48"/>
  </w:num>
  <w:num w:numId="53" w16cid:durableId="838080801">
    <w:abstractNumId w:val="30"/>
  </w:num>
  <w:num w:numId="54" w16cid:durableId="1468934812">
    <w:abstractNumId w:val="62"/>
  </w:num>
  <w:num w:numId="55" w16cid:durableId="592057248">
    <w:abstractNumId w:val="58"/>
  </w:num>
  <w:num w:numId="56" w16cid:durableId="1820461502">
    <w:abstractNumId w:val="14"/>
  </w:num>
  <w:num w:numId="57" w16cid:durableId="315191186">
    <w:abstractNumId w:val="26"/>
  </w:num>
  <w:num w:numId="58" w16cid:durableId="1387683702">
    <w:abstractNumId w:val="38"/>
  </w:num>
  <w:num w:numId="59" w16cid:durableId="880165732">
    <w:abstractNumId w:val="22"/>
  </w:num>
  <w:num w:numId="60" w16cid:durableId="1858931743">
    <w:abstractNumId w:val="25"/>
  </w:num>
  <w:num w:numId="61" w16cid:durableId="377054660">
    <w:abstractNumId w:val="18"/>
  </w:num>
  <w:num w:numId="62" w16cid:durableId="1987203017">
    <w:abstractNumId w:val="74"/>
  </w:num>
  <w:num w:numId="63" w16cid:durableId="2036078031">
    <w:abstractNumId w:val="64"/>
  </w:num>
  <w:num w:numId="64" w16cid:durableId="1041173350">
    <w:abstractNumId w:val="45"/>
  </w:num>
  <w:num w:numId="65" w16cid:durableId="1744525644">
    <w:abstractNumId w:val="47"/>
  </w:num>
  <w:num w:numId="66" w16cid:durableId="170026293">
    <w:abstractNumId w:val="19"/>
  </w:num>
  <w:num w:numId="67" w16cid:durableId="2037147440">
    <w:abstractNumId w:val="2"/>
  </w:num>
  <w:num w:numId="68" w16cid:durableId="927470194">
    <w:abstractNumId w:val="3"/>
  </w:num>
  <w:num w:numId="69" w16cid:durableId="339432256">
    <w:abstractNumId w:val="40"/>
  </w:num>
  <w:num w:numId="70" w16cid:durableId="1819614224">
    <w:abstractNumId w:val="5"/>
  </w:num>
  <w:num w:numId="71" w16cid:durableId="842276628">
    <w:abstractNumId w:val="51"/>
  </w:num>
  <w:num w:numId="72" w16cid:durableId="361901749">
    <w:abstractNumId w:val="54"/>
  </w:num>
  <w:num w:numId="73" w16cid:durableId="2066444242">
    <w:abstractNumId w:val="8"/>
  </w:num>
  <w:num w:numId="74" w16cid:durableId="1501893179">
    <w:abstractNumId w:val="0"/>
  </w:num>
  <w:num w:numId="75" w16cid:durableId="1597791229">
    <w:abstractNumId w:val="15"/>
  </w:num>
  <w:num w:numId="76" w16cid:durableId="1941643017">
    <w:abstractNumId w:val="16"/>
  </w:num>
  <w:num w:numId="77" w16cid:durableId="1590967513">
    <w:abstractNumId w:val="23"/>
  </w:num>
  <w:num w:numId="78" w16cid:durableId="1545410020">
    <w:abstractNumId w:val="37"/>
  </w:num>
  <w:num w:numId="79" w16cid:durableId="248078674">
    <w:abstractNumId w:val="24"/>
  </w:num>
  <w:num w:numId="80" w16cid:durableId="216288027">
    <w:abstractNumId w:val="36"/>
  </w:num>
  <w:num w:numId="81" w16cid:durableId="981271540">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74F1A"/>
    <w:rsid w:val="000825CA"/>
    <w:rsid w:val="00093F2A"/>
    <w:rsid w:val="00096C09"/>
    <w:rsid w:val="00096E7B"/>
    <w:rsid w:val="000B0ACE"/>
    <w:rsid w:val="000B45EA"/>
    <w:rsid w:val="000C2FCE"/>
    <w:rsid w:val="000C5C46"/>
    <w:rsid w:val="000D0C22"/>
    <w:rsid w:val="000E5DAC"/>
    <w:rsid w:val="000F5492"/>
    <w:rsid w:val="000F7772"/>
    <w:rsid w:val="001028EE"/>
    <w:rsid w:val="001036C8"/>
    <w:rsid w:val="0010734D"/>
    <w:rsid w:val="00107367"/>
    <w:rsid w:val="001116AC"/>
    <w:rsid w:val="00116FA5"/>
    <w:rsid w:val="00121131"/>
    <w:rsid w:val="00127819"/>
    <w:rsid w:val="00130FE5"/>
    <w:rsid w:val="00152D1D"/>
    <w:rsid w:val="00153226"/>
    <w:rsid w:val="001649CE"/>
    <w:rsid w:val="001724B6"/>
    <w:rsid w:val="0018146B"/>
    <w:rsid w:val="00190457"/>
    <w:rsid w:val="00195A2F"/>
    <w:rsid w:val="00195CD8"/>
    <w:rsid w:val="001A00ED"/>
    <w:rsid w:val="001B1751"/>
    <w:rsid w:val="001B3BA3"/>
    <w:rsid w:val="001B57DC"/>
    <w:rsid w:val="001B5DAA"/>
    <w:rsid w:val="001C0BC3"/>
    <w:rsid w:val="001C0C21"/>
    <w:rsid w:val="001D7CCF"/>
    <w:rsid w:val="001E57DA"/>
    <w:rsid w:val="001E71DC"/>
    <w:rsid w:val="002024FF"/>
    <w:rsid w:val="00210D90"/>
    <w:rsid w:val="00210DEE"/>
    <w:rsid w:val="0021652A"/>
    <w:rsid w:val="00221BBF"/>
    <w:rsid w:val="00246814"/>
    <w:rsid w:val="00247D04"/>
    <w:rsid w:val="00254D96"/>
    <w:rsid w:val="00255174"/>
    <w:rsid w:val="00261365"/>
    <w:rsid w:val="002703CD"/>
    <w:rsid w:val="00274771"/>
    <w:rsid w:val="00280420"/>
    <w:rsid w:val="00284FA8"/>
    <w:rsid w:val="002A084D"/>
    <w:rsid w:val="002A6375"/>
    <w:rsid w:val="002C2B85"/>
    <w:rsid w:val="002C6453"/>
    <w:rsid w:val="002C79B6"/>
    <w:rsid w:val="002E05ED"/>
    <w:rsid w:val="002E310B"/>
    <w:rsid w:val="002E493C"/>
    <w:rsid w:val="002E5F19"/>
    <w:rsid w:val="002E727A"/>
    <w:rsid w:val="002F396E"/>
    <w:rsid w:val="002F6A8A"/>
    <w:rsid w:val="002F6BCC"/>
    <w:rsid w:val="003128F1"/>
    <w:rsid w:val="00322AD9"/>
    <w:rsid w:val="00322C70"/>
    <w:rsid w:val="003247E1"/>
    <w:rsid w:val="00330827"/>
    <w:rsid w:val="003309B2"/>
    <w:rsid w:val="00337219"/>
    <w:rsid w:val="00344083"/>
    <w:rsid w:val="00350930"/>
    <w:rsid w:val="00353CAA"/>
    <w:rsid w:val="00361AEF"/>
    <w:rsid w:val="0036407E"/>
    <w:rsid w:val="00373924"/>
    <w:rsid w:val="00374FE2"/>
    <w:rsid w:val="00381504"/>
    <w:rsid w:val="003864DB"/>
    <w:rsid w:val="00396ACC"/>
    <w:rsid w:val="003A5F1E"/>
    <w:rsid w:val="003A63C5"/>
    <w:rsid w:val="003A73FE"/>
    <w:rsid w:val="003B451B"/>
    <w:rsid w:val="003B7157"/>
    <w:rsid w:val="003B7980"/>
    <w:rsid w:val="003B7E4F"/>
    <w:rsid w:val="003C295C"/>
    <w:rsid w:val="003C4EB5"/>
    <w:rsid w:val="003C6F42"/>
    <w:rsid w:val="003D2BD8"/>
    <w:rsid w:val="003D2E9A"/>
    <w:rsid w:val="003D2F98"/>
    <w:rsid w:val="003D304B"/>
    <w:rsid w:val="003D3D23"/>
    <w:rsid w:val="003D6E18"/>
    <w:rsid w:val="003D7ACB"/>
    <w:rsid w:val="003E1095"/>
    <w:rsid w:val="003E4F58"/>
    <w:rsid w:val="00407F75"/>
    <w:rsid w:val="00411264"/>
    <w:rsid w:val="0041136C"/>
    <w:rsid w:val="0041741C"/>
    <w:rsid w:val="0042246A"/>
    <w:rsid w:val="00434D6A"/>
    <w:rsid w:val="00440117"/>
    <w:rsid w:val="00442C50"/>
    <w:rsid w:val="00447B66"/>
    <w:rsid w:val="00453EC5"/>
    <w:rsid w:val="0047016D"/>
    <w:rsid w:val="00470FE6"/>
    <w:rsid w:val="00480D1F"/>
    <w:rsid w:val="004819E5"/>
    <w:rsid w:val="00485C76"/>
    <w:rsid w:val="00490E56"/>
    <w:rsid w:val="004A28DD"/>
    <w:rsid w:val="004A54A6"/>
    <w:rsid w:val="004A6B9E"/>
    <w:rsid w:val="004A74C3"/>
    <w:rsid w:val="004B0053"/>
    <w:rsid w:val="004B0CC0"/>
    <w:rsid w:val="004B702F"/>
    <w:rsid w:val="004C667B"/>
    <w:rsid w:val="004E199C"/>
    <w:rsid w:val="004E6A9A"/>
    <w:rsid w:val="004F4994"/>
    <w:rsid w:val="004F52CD"/>
    <w:rsid w:val="00500CC5"/>
    <w:rsid w:val="00515D49"/>
    <w:rsid w:val="00520DB8"/>
    <w:rsid w:val="00524C36"/>
    <w:rsid w:val="0053494D"/>
    <w:rsid w:val="0054013C"/>
    <w:rsid w:val="00551DC0"/>
    <w:rsid w:val="00580B7A"/>
    <w:rsid w:val="005867F0"/>
    <w:rsid w:val="0059049E"/>
    <w:rsid w:val="005A5089"/>
    <w:rsid w:val="005A5FD5"/>
    <w:rsid w:val="005B35BC"/>
    <w:rsid w:val="005B3F17"/>
    <w:rsid w:val="005B6146"/>
    <w:rsid w:val="005B67E2"/>
    <w:rsid w:val="005B7E45"/>
    <w:rsid w:val="005C038E"/>
    <w:rsid w:val="005C222F"/>
    <w:rsid w:val="005C33FD"/>
    <w:rsid w:val="005D2B58"/>
    <w:rsid w:val="00602221"/>
    <w:rsid w:val="00622DE7"/>
    <w:rsid w:val="00647469"/>
    <w:rsid w:val="006477D2"/>
    <w:rsid w:val="00654886"/>
    <w:rsid w:val="0067657A"/>
    <w:rsid w:val="0068394C"/>
    <w:rsid w:val="006863E7"/>
    <w:rsid w:val="00692514"/>
    <w:rsid w:val="00694B3A"/>
    <w:rsid w:val="006A0678"/>
    <w:rsid w:val="006A2A5E"/>
    <w:rsid w:val="006B10FB"/>
    <w:rsid w:val="006D7A78"/>
    <w:rsid w:val="006E2C52"/>
    <w:rsid w:val="006F4B3E"/>
    <w:rsid w:val="006F7A13"/>
    <w:rsid w:val="00702D25"/>
    <w:rsid w:val="00707117"/>
    <w:rsid w:val="007102A3"/>
    <w:rsid w:val="00716FDA"/>
    <w:rsid w:val="007203F8"/>
    <w:rsid w:val="00740600"/>
    <w:rsid w:val="007431B7"/>
    <w:rsid w:val="0074476E"/>
    <w:rsid w:val="007448F8"/>
    <w:rsid w:val="00744B9D"/>
    <w:rsid w:val="00747447"/>
    <w:rsid w:val="00747AF5"/>
    <w:rsid w:val="007533A2"/>
    <w:rsid w:val="00757BAA"/>
    <w:rsid w:val="00763515"/>
    <w:rsid w:val="007637A0"/>
    <w:rsid w:val="00763D65"/>
    <w:rsid w:val="00772CE0"/>
    <w:rsid w:val="00776754"/>
    <w:rsid w:val="00781861"/>
    <w:rsid w:val="00781B73"/>
    <w:rsid w:val="007864E3"/>
    <w:rsid w:val="0078766A"/>
    <w:rsid w:val="00787A20"/>
    <w:rsid w:val="00787F0E"/>
    <w:rsid w:val="007A12E5"/>
    <w:rsid w:val="007B4F1A"/>
    <w:rsid w:val="007B550D"/>
    <w:rsid w:val="007C3B37"/>
    <w:rsid w:val="007C5A8B"/>
    <w:rsid w:val="007C5E5F"/>
    <w:rsid w:val="008110CC"/>
    <w:rsid w:val="00812AC0"/>
    <w:rsid w:val="00812B91"/>
    <w:rsid w:val="00823E27"/>
    <w:rsid w:val="00826D51"/>
    <w:rsid w:val="00827236"/>
    <w:rsid w:val="00832850"/>
    <w:rsid w:val="00833E3C"/>
    <w:rsid w:val="00837D9F"/>
    <w:rsid w:val="0085766A"/>
    <w:rsid w:val="00857F26"/>
    <w:rsid w:val="008614F4"/>
    <w:rsid w:val="00865A03"/>
    <w:rsid w:val="00873B2C"/>
    <w:rsid w:val="0088426A"/>
    <w:rsid w:val="00894383"/>
    <w:rsid w:val="0089769D"/>
    <w:rsid w:val="008A6E1A"/>
    <w:rsid w:val="008C02A0"/>
    <w:rsid w:val="008C4F08"/>
    <w:rsid w:val="008C4FCC"/>
    <w:rsid w:val="008C5EA9"/>
    <w:rsid w:val="008D50D5"/>
    <w:rsid w:val="008F3A67"/>
    <w:rsid w:val="00901BC1"/>
    <w:rsid w:val="0090379A"/>
    <w:rsid w:val="00914477"/>
    <w:rsid w:val="00914767"/>
    <w:rsid w:val="0094045A"/>
    <w:rsid w:val="009412B4"/>
    <w:rsid w:val="00941783"/>
    <w:rsid w:val="00951D15"/>
    <w:rsid w:val="009806B9"/>
    <w:rsid w:val="00992213"/>
    <w:rsid w:val="009A24F5"/>
    <w:rsid w:val="009A4B94"/>
    <w:rsid w:val="009A56D6"/>
    <w:rsid w:val="009B654E"/>
    <w:rsid w:val="009E6537"/>
    <w:rsid w:val="009E7004"/>
    <w:rsid w:val="009F048C"/>
    <w:rsid w:val="009F228C"/>
    <w:rsid w:val="009F427A"/>
    <w:rsid w:val="00A040C5"/>
    <w:rsid w:val="00A057F0"/>
    <w:rsid w:val="00A065BE"/>
    <w:rsid w:val="00A1356F"/>
    <w:rsid w:val="00A13825"/>
    <w:rsid w:val="00A13FC0"/>
    <w:rsid w:val="00A247E8"/>
    <w:rsid w:val="00A37DC9"/>
    <w:rsid w:val="00A4084E"/>
    <w:rsid w:val="00A51D77"/>
    <w:rsid w:val="00A5260E"/>
    <w:rsid w:val="00A66F95"/>
    <w:rsid w:val="00A74872"/>
    <w:rsid w:val="00A76E61"/>
    <w:rsid w:val="00A9117D"/>
    <w:rsid w:val="00A938AF"/>
    <w:rsid w:val="00A94EDA"/>
    <w:rsid w:val="00AA08C6"/>
    <w:rsid w:val="00AA1DAB"/>
    <w:rsid w:val="00AA2E33"/>
    <w:rsid w:val="00AA6EFC"/>
    <w:rsid w:val="00AB2C82"/>
    <w:rsid w:val="00AB7E56"/>
    <w:rsid w:val="00AC21F9"/>
    <w:rsid w:val="00AC359E"/>
    <w:rsid w:val="00AC7092"/>
    <w:rsid w:val="00AC7663"/>
    <w:rsid w:val="00AD2E32"/>
    <w:rsid w:val="00B031BF"/>
    <w:rsid w:val="00B06419"/>
    <w:rsid w:val="00B25827"/>
    <w:rsid w:val="00B325A9"/>
    <w:rsid w:val="00B446B0"/>
    <w:rsid w:val="00B53D4C"/>
    <w:rsid w:val="00B55B53"/>
    <w:rsid w:val="00B56906"/>
    <w:rsid w:val="00B66308"/>
    <w:rsid w:val="00B733AE"/>
    <w:rsid w:val="00B76DE5"/>
    <w:rsid w:val="00B8297D"/>
    <w:rsid w:val="00B8418F"/>
    <w:rsid w:val="00B86CE6"/>
    <w:rsid w:val="00B930C9"/>
    <w:rsid w:val="00B93BD7"/>
    <w:rsid w:val="00B94A27"/>
    <w:rsid w:val="00BB25D7"/>
    <w:rsid w:val="00BB4F14"/>
    <w:rsid w:val="00BB745A"/>
    <w:rsid w:val="00BC09AB"/>
    <w:rsid w:val="00BD1479"/>
    <w:rsid w:val="00BD1816"/>
    <w:rsid w:val="00BE17C3"/>
    <w:rsid w:val="00BE3B71"/>
    <w:rsid w:val="00BF0E42"/>
    <w:rsid w:val="00C00621"/>
    <w:rsid w:val="00C16A84"/>
    <w:rsid w:val="00C23A41"/>
    <w:rsid w:val="00C366CA"/>
    <w:rsid w:val="00C5329C"/>
    <w:rsid w:val="00C64F9F"/>
    <w:rsid w:val="00C673C1"/>
    <w:rsid w:val="00C6797C"/>
    <w:rsid w:val="00C73122"/>
    <w:rsid w:val="00C806AE"/>
    <w:rsid w:val="00C961E2"/>
    <w:rsid w:val="00C96A1A"/>
    <w:rsid w:val="00CA61E7"/>
    <w:rsid w:val="00CB4D9B"/>
    <w:rsid w:val="00CB6C46"/>
    <w:rsid w:val="00CC226B"/>
    <w:rsid w:val="00CC3275"/>
    <w:rsid w:val="00CD1202"/>
    <w:rsid w:val="00CE3F4D"/>
    <w:rsid w:val="00CE4167"/>
    <w:rsid w:val="00CF05E0"/>
    <w:rsid w:val="00CF237C"/>
    <w:rsid w:val="00CF3BBF"/>
    <w:rsid w:val="00CF48EA"/>
    <w:rsid w:val="00D06A0A"/>
    <w:rsid w:val="00D06E86"/>
    <w:rsid w:val="00D129FC"/>
    <w:rsid w:val="00D16AC2"/>
    <w:rsid w:val="00D25ABF"/>
    <w:rsid w:val="00D31A19"/>
    <w:rsid w:val="00D31AC2"/>
    <w:rsid w:val="00D42EB6"/>
    <w:rsid w:val="00D9139D"/>
    <w:rsid w:val="00D9230B"/>
    <w:rsid w:val="00D97184"/>
    <w:rsid w:val="00D97B0D"/>
    <w:rsid w:val="00DA2475"/>
    <w:rsid w:val="00DA3460"/>
    <w:rsid w:val="00DA7BFB"/>
    <w:rsid w:val="00DB75E5"/>
    <w:rsid w:val="00DC3622"/>
    <w:rsid w:val="00DE3CC0"/>
    <w:rsid w:val="00DE4D6D"/>
    <w:rsid w:val="00E001AD"/>
    <w:rsid w:val="00E00D89"/>
    <w:rsid w:val="00E0372D"/>
    <w:rsid w:val="00E33CD6"/>
    <w:rsid w:val="00E35BCD"/>
    <w:rsid w:val="00E401AA"/>
    <w:rsid w:val="00E4074B"/>
    <w:rsid w:val="00E40CD9"/>
    <w:rsid w:val="00E4287A"/>
    <w:rsid w:val="00E436CB"/>
    <w:rsid w:val="00E577BA"/>
    <w:rsid w:val="00E6272B"/>
    <w:rsid w:val="00E74F37"/>
    <w:rsid w:val="00E81230"/>
    <w:rsid w:val="00E95E75"/>
    <w:rsid w:val="00EA40DD"/>
    <w:rsid w:val="00EB445C"/>
    <w:rsid w:val="00EB4779"/>
    <w:rsid w:val="00EB5355"/>
    <w:rsid w:val="00EC0792"/>
    <w:rsid w:val="00EC5C15"/>
    <w:rsid w:val="00EE1AF1"/>
    <w:rsid w:val="00EE1F7E"/>
    <w:rsid w:val="00EE2B81"/>
    <w:rsid w:val="00EE4838"/>
    <w:rsid w:val="00EE5485"/>
    <w:rsid w:val="00EF0BFB"/>
    <w:rsid w:val="00EF683E"/>
    <w:rsid w:val="00F0167A"/>
    <w:rsid w:val="00F07057"/>
    <w:rsid w:val="00F1678C"/>
    <w:rsid w:val="00F26FEC"/>
    <w:rsid w:val="00F422D4"/>
    <w:rsid w:val="00F519DC"/>
    <w:rsid w:val="00F72A54"/>
    <w:rsid w:val="00F80B6E"/>
    <w:rsid w:val="00F87714"/>
    <w:rsid w:val="00F91EBF"/>
    <w:rsid w:val="00F9363E"/>
    <w:rsid w:val="00FA40F4"/>
    <w:rsid w:val="00FA6518"/>
    <w:rsid w:val="00FA716E"/>
    <w:rsid w:val="00FB3A70"/>
    <w:rsid w:val="00FB5A60"/>
    <w:rsid w:val="00FC592D"/>
    <w:rsid w:val="00FD34D7"/>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mailto:i.morawiec@wronki.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platformazakupowa.pl/wronki"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n.felska@wronki.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przetargi@wronki.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wronki"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210A-D41B-4473-950D-9733A47F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68</Pages>
  <Words>18348</Words>
  <Characters>110090</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184</cp:revision>
  <cp:lastPrinted>2024-03-27T13:19:00Z</cp:lastPrinted>
  <dcterms:created xsi:type="dcterms:W3CDTF">2022-03-08T07:38:00Z</dcterms:created>
  <dcterms:modified xsi:type="dcterms:W3CDTF">2024-03-27T13:19:00Z</dcterms:modified>
  <dc:language>pl-PL</dc:language>
</cp:coreProperties>
</file>