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F6F5" w14:textId="29CB11C8" w:rsidR="007038D9" w:rsidRPr="00915605" w:rsidRDefault="007038D9" w:rsidP="007038D9">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277118">
        <w:rPr>
          <w:rFonts w:cs="Arial"/>
          <w:iCs/>
          <w:sz w:val="20"/>
          <w:szCs w:val="20"/>
          <w:lang w:eastAsia="en-US"/>
        </w:rPr>
        <w:t>11</w:t>
      </w:r>
      <w:r w:rsidRPr="00915605">
        <w:rPr>
          <w:rFonts w:cs="Arial"/>
          <w:iCs/>
          <w:sz w:val="20"/>
          <w:szCs w:val="20"/>
          <w:lang w:eastAsia="en-US"/>
        </w:rPr>
        <w:t>.20</w:t>
      </w:r>
      <w:r>
        <w:rPr>
          <w:rFonts w:cs="Arial"/>
          <w:iCs/>
          <w:sz w:val="20"/>
          <w:szCs w:val="20"/>
          <w:lang w:eastAsia="en-US"/>
        </w:rPr>
        <w:t>23</w:t>
      </w:r>
    </w:p>
    <w:p w14:paraId="7837E985" w14:textId="77777777" w:rsidR="007038D9" w:rsidRDefault="007038D9" w:rsidP="007038D9">
      <w:pPr>
        <w:spacing w:before="120" w:after="120" w:line="300" w:lineRule="auto"/>
        <w:jc w:val="center"/>
        <w:rPr>
          <w:rFonts w:cs="Arial"/>
          <w:b/>
          <w:iCs/>
          <w:lang w:eastAsia="en-US"/>
        </w:rPr>
      </w:pPr>
    </w:p>
    <w:p w14:paraId="14068F53" w14:textId="77777777" w:rsidR="007038D9" w:rsidRDefault="007038D9" w:rsidP="007038D9">
      <w:pPr>
        <w:spacing w:before="120" w:after="120" w:line="300" w:lineRule="auto"/>
        <w:jc w:val="center"/>
        <w:rPr>
          <w:rFonts w:cs="Arial"/>
          <w:b/>
          <w:iCs/>
          <w:lang w:eastAsia="en-US"/>
        </w:rPr>
      </w:pPr>
    </w:p>
    <w:p w14:paraId="5AB52E4E" w14:textId="77777777" w:rsidR="007038D9" w:rsidRDefault="007038D9" w:rsidP="007038D9">
      <w:pPr>
        <w:spacing w:before="120" w:after="120" w:line="300" w:lineRule="auto"/>
        <w:jc w:val="center"/>
        <w:rPr>
          <w:rFonts w:cs="Arial"/>
          <w:b/>
          <w:iCs/>
          <w:lang w:eastAsia="en-US"/>
        </w:rPr>
      </w:pPr>
    </w:p>
    <w:p w14:paraId="73BE474A" w14:textId="77777777" w:rsidR="007038D9" w:rsidRDefault="007038D9" w:rsidP="007038D9">
      <w:pPr>
        <w:spacing w:before="120" w:after="120" w:line="300" w:lineRule="auto"/>
        <w:jc w:val="center"/>
        <w:rPr>
          <w:rFonts w:cs="Arial"/>
          <w:b/>
          <w:iCs/>
          <w:lang w:eastAsia="en-US"/>
        </w:rPr>
      </w:pPr>
    </w:p>
    <w:p w14:paraId="65C1E3BB" w14:textId="77777777" w:rsidR="007038D9" w:rsidRDefault="007038D9" w:rsidP="007038D9">
      <w:pPr>
        <w:spacing w:before="120" w:after="120" w:line="300" w:lineRule="auto"/>
        <w:jc w:val="center"/>
        <w:rPr>
          <w:rFonts w:cs="Arial"/>
          <w:b/>
          <w:iCs/>
          <w:lang w:eastAsia="en-US"/>
        </w:rPr>
      </w:pPr>
    </w:p>
    <w:p w14:paraId="5A4A74E4" w14:textId="77777777" w:rsidR="007038D9" w:rsidRPr="00915605" w:rsidRDefault="007038D9" w:rsidP="007038D9">
      <w:pPr>
        <w:spacing w:before="120" w:after="120" w:line="300" w:lineRule="auto"/>
        <w:jc w:val="center"/>
        <w:rPr>
          <w:rFonts w:cs="Arial"/>
          <w:b/>
          <w:iCs/>
          <w:lang w:eastAsia="en-US"/>
        </w:rPr>
      </w:pPr>
      <w:r w:rsidRPr="00915605">
        <w:rPr>
          <w:rFonts w:cs="Arial"/>
          <w:b/>
          <w:iCs/>
          <w:lang w:eastAsia="en-US"/>
        </w:rPr>
        <w:t xml:space="preserve">SPECYFIKACJA </w:t>
      </w:r>
    </w:p>
    <w:p w14:paraId="7573479C" w14:textId="77777777" w:rsidR="007038D9" w:rsidRPr="00915605" w:rsidRDefault="007038D9" w:rsidP="007038D9">
      <w:pPr>
        <w:spacing w:before="120" w:after="120" w:line="300" w:lineRule="auto"/>
        <w:jc w:val="center"/>
        <w:rPr>
          <w:rFonts w:cs="Arial"/>
          <w:b/>
          <w:iCs/>
          <w:lang w:eastAsia="en-US"/>
        </w:rPr>
      </w:pPr>
      <w:r w:rsidRPr="00915605">
        <w:rPr>
          <w:rFonts w:cs="Arial"/>
          <w:b/>
          <w:iCs/>
          <w:lang w:eastAsia="en-US"/>
        </w:rPr>
        <w:t>WARUNKÓW ZAMÓWIENIA</w:t>
      </w:r>
    </w:p>
    <w:p w14:paraId="628F2461" w14:textId="77777777" w:rsidR="007038D9" w:rsidRPr="00915605" w:rsidRDefault="007038D9" w:rsidP="007038D9">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28738F0E" w14:textId="77777777" w:rsidR="007038D9" w:rsidRPr="00915605" w:rsidRDefault="007038D9" w:rsidP="007038D9">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7443E28D" w14:textId="77777777" w:rsidR="007038D9" w:rsidRPr="00915605" w:rsidRDefault="007038D9" w:rsidP="007038D9">
      <w:pPr>
        <w:spacing w:before="120" w:after="120"/>
        <w:rPr>
          <w:rFonts w:eastAsia="Calibri" w:cs="Arial"/>
          <w:sz w:val="20"/>
          <w:szCs w:val="20"/>
          <w:lang w:eastAsia="en-US"/>
        </w:rPr>
      </w:pPr>
      <w:r w:rsidRPr="00915605">
        <w:rPr>
          <w:rFonts w:eastAsia="Calibri" w:cs="Arial"/>
          <w:sz w:val="20"/>
          <w:szCs w:val="20"/>
          <w:lang w:eastAsia="en-US"/>
        </w:rPr>
        <w:t xml:space="preserve"> </w:t>
      </w:r>
    </w:p>
    <w:p w14:paraId="6B572C96" w14:textId="77777777" w:rsidR="007038D9" w:rsidRPr="00915605" w:rsidRDefault="007038D9" w:rsidP="007038D9">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A566FF4" w14:textId="5DBDE18C" w:rsidR="007038D9" w:rsidRDefault="007038D9" w:rsidP="007038D9">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5882AA0D" w14:textId="77777777" w:rsidR="00277118" w:rsidRDefault="00277118" w:rsidP="007038D9">
      <w:pPr>
        <w:spacing w:before="120" w:after="120" w:line="276" w:lineRule="auto"/>
        <w:jc w:val="center"/>
        <w:rPr>
          <w:rFonts w:eastAsia="Calibri" w:cs="Arial"/>
          <w:b/>
          <w:sz w:val="20"/>
          <w:szCs w:val="20"/>
          <w:lang w:eastAsia="en-US"/>
        </w:rPr>
      </w:pPr>
    </w:p>
    <w:p w14:paraId="0F4F53A3" w14:textId="1BD0344D" w:rsidR="007038D9" w:rsidRPr="00277118" w:rsidRDefault="00277118" w:rsidP="00277118">
      <w:pPr>
        <w:keepNext/>
        <w:spacing w:before="120" w:after="120" w:line="23" w:lineRule="atLeast"/>
        <w:jc w:val="center"/>
        <w:outlineLvl w:val="3"/>
        <w:rPr>
          <w:rFonts w:eastAsia="Calibri" w:cs="Arial"/>
          <w:b/>
          <w:sz w:val="28"/>
          <w:szCs w:val="28"/>
          <w:lang w:eastAsia="en-US"/>
        </w:rPr>
      </w:pPr>
      <w:bookmarkStart w:id="0" w:name="_Hlk75351684"/>
      <w:r w:rsidRPr="00277118">
        <w:rPr>
          <w:rFonts w:eastAsia="Calibri" w:cs="Arial"/>
          <w:b/>
          <w:sz w:val="28"/>
          <w:szCs w:val="28"/>
          <w:lang w:eastAsia="en-US"/>
        </w:rPr>
        <w:t>Przebudowa nawierzchni dróg gminnych poprzez ułożenie płyt YOMB</w:t>
      </w:r>
      <w:bookmarkEnd w:id="0"/>
    </w:p>
    <w:p w14:paraId="08C0D4B9" w14:textId="5127D5BB" w:rsidR="007038D9" w:rsidRPr="00767D56" w:rsidRDefault="00767D56" w:rsidP="007038D9">
      <w:pPr>
        <w:keepNext/>
        <w:spacing w:before="120" w:after="120" w:line="23" w:lineRule="atLeast"/>
        <w:jc w:val="center"/>
        <w:outlineLvl w:val="3"/>
        <w:rPr>
          <w:rFonts w:eastAsia="Calibri" w:cs="Arial"/>
          <w:bCs/>
          <w:i/>
          <w:iCs/>
          <w:sz w:val="28"/>
          <w:szCs w:val="28"/>
          <w:lang w:eastAsia="en-US"/>
        </w:rPr>
      </w:pPr>
      <w:r w:rsidRPr="00767D56">
        <w:rPr>
          <w:rFonts w:eastAsia="Calibri" w:cs="Arial"/>
          <w:bCs/>
          <w:i/>
          <w:iCs/>
          <w:sz w:val="28"/>
          <w:szCs w:val="28"/>
          <w:lang w:eastAsia="en-US"/>
        </w:rPr>
        <w:t>z podziałem na dwie części</w:t>
      </w:r>
    </w:p>
    <w:p w14:paraId="3943165E" w14:textId="77777777" w:rsidR="00277118" w:rsidRDefault="00277118" w:rsidP="007038D9">
      <w:pPr>
        <w:keepNext/>
        <w:spacing w:before="120" w:after="120" w:line="23" w:lineRule="atLeast"/>
        <w:jc w:val="center"/>
        <w:outlineLvl w:val="3"/>
        <w:rPr>
          <w:rFonts w:eastAsia="Calibri" w:cs="Arial"/>
          <w:b/>
          <w:sz w:val="28"/>
          <w:szCs w:val="28"/>
          <w:lang w:eastAsia="en-US"/>
        </w:rPr>
      </w:pPr>
    </w:p>
    <w:p w14:paraId="68AD6D02" w14:textId="77777777" w:rsidR="007038D9" w:rsidRPr="0016604C" w:rsidRDefault="007038D9" w:rsidP="007038D9">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03BE195" w14:textId="77777777" w:rsidR="007038D9" w:rsidRDefault="007038D9" w:rsidP="007038D9">
      <w:pPr>
        <w:spacing w:before="120" w:after="120"/>
        <w:ind w:left="2880" w:right="252"/>
        <w:jc w:val="center"/>
        <w:rPr>
          <w:rFonts w:cs="Arial"/>
          <w:b/>
          <w:bCs/>
          <w:sz w:val="20"/>
          <w:szCs w:val="20"/>
          <w:lang w:val="en-US" w:eastAsia="en-US"/>
        </w:rPr>
      </w:pPr>
    </w:p>
    <w:p w14:paraId="7449F4A1" w14:textId="77777777" w:rsidR="007038D9" w:rsidRDefault="007038D9" w:rsidP="007038D9">
      <w:pPr>
        <w:spacing w:before="120" w:after="120"/>
        <w:ind w:left="2880" w:right="252"/>
        <w:jc w:val="right"/>
        <w:rPr>
          <w:rFonts w:cs="Arial"/>
          <w:b/>
          <w:bCs/>
          <w:sz w:val="20"/>
          <w:szCs w:val="20"/>
          <w:lang w:val="en-US" w:eastAsia="en-US"/>
        </w:rPr>
      </w:pPr>
    </w:p>
    <w:p w14:paraId="543ACD15" w14:textId="77777777" w:rsidR="007038D9" w:rsidRPr="00915605" w:rsidRDefault="007038D9" w:rsidP="007038D9">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6EDA7D8F" w14:textId="77777777" w:rsidR="007038D9" w:rsidRPr="00915605" w:rsidRDefault="007038D9" w:rsidP="007038D9">
      <w:pPr>
        <w:spacing w:before="120" w:after="120"/>
        <w:ind w:right="6376"/>
        <w:jc w:val="center"/>
        <w:rPr>
          <w:rFonts w:cs="Arial"/>
          <w:sz w:val="20"/>
          <w:szCs w:val="20"/>
          <w:lang w:eastAsia="en-US"/>
        </w:rPr>
      </w:pPr>
    </w:p>
    <w:p w14:paraId="4F0FDC79" w14:textId="77777777" w:rsidR="007038D9" w:rsidRPr="00915605" w:rsidRDefault="007038D9" w:rsidP="007038D9">
      <w:pPr>
        <w:spacing w:before="120" w:after="120"/>
        <w:ind w:right="6376"/>
        <w:rPr>
          <w:rFonts w:cs="Arial"/>
          <w:sz w:val="20"/>
          <w:szCs w:val="20"/>
          <w:lang w:eastAsia="en-US"/>
        </w:rPr>
      </w:pPr>
    </w:p>
    <w:p w14:paraId="2E89DBCF" w14:textId="77777777" w:rsidR="007038D9" w:rsidRPr="00915605" w:rsidRDefault="007038D9" w:rsidP="007038D9">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79C26378" w14:textId="77777777" w:rsidR="007038D9" w:rsidRPr="00915605" w:rsidRDefault="007038D9" w:rsidP="007038D9">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316EF98A" w14:textId="77777777" w:rsidR="007038D9" w:rsidRDefault="007038D9" w:rsidP="007038D9">
      <w:pPr>
        <w:tabs>
          <w:tab w:val="left" w:pos="1276"/>
        </w:tabs>
        <w:spacing w:before="120" w:after="120"/>
        <w:ind w:right="1152"/>
        <w:rPr>
          <w:rFonts w:cs="Arial"/>
          <w:vertAlign w:val="superscript"/>
          <w:lang w:eastAsia="en-US"/>
        </w:rPr>
      </w:pPr>
    </w:p>
    <w:p w14:paraId="09680238" w14:textId="77777777" w:rsidR="007038D9" w:rsidRDefault="007038D9" w:rsidP="007038D9">
      <w:pPr>
        <w:tabs>
          <w:tab w:val="left" w:pos="1276"/>
        </w:tabs>
        <w:spacing w:before="120" w:after="120"/>
        <w:ind w:right="1152"/>
        <w:rPr>
          <w:rFonts w:cs="Arial"/>
          <w:vertAlign w:val="superscript"/>
          <w:lang w:eastAsia="en-US"/>
        </w:rPr>
      </w:pPr>
    </w:p>
    <w:p w14:paraId="7629E513" w14:textId="77777777" w:rsidR="007038D9" w:rsidRDefault="007038D9" w:rsidP="007038D9">
      <w:pPr>
        <w:tabs>
          <w:tab w:val="left" w:pos="1276"/>
        </w:tabs>
        <w:spacing w:before="120" w:after="120"/>
        <w:ind w:right="1152"/>
        <w:rPr>
          <w:rFonts w:cs="Arial"/>
          <w:vertAlign w:val="superscript"/>
          <w:lang w:eastAsia="en-US"/>
        </w:rPr>
      </w:pPr>
    </w:p>
    <w:p w14:paraId="4045F5B9" w14:textId="77777777" w:rsidR="007038D9" w:rsidRPr="00915605" w:rsidRDefault="007038D9" w:rsidP="007038D9">
      <w:pPr>
        <w:tabs>
          <w:tab w:val="left" w:pos="1276"/>
        </w:tabs>
        <w:spacing w:before="120" w:after="120"/>
        <w:ind w:right="1152"/>
        <w:rPr>
          <w:rFonts w:cs="Arial"/>
          <w:vertAlign w:val="superscript"/>
          <w:lang w:eastAsia="en-US"/>
        </w:rPr>
      </w:pPr>
    </w:p>
    <w:p w14:paraId="56F0A2BB" w14:textId="3FF3761B" w:rsidR="007038D9" w:rsidRPr="00915605" w:rsidRDefault="007038D9" w:rsidP="007038D9">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277118">
        <w:rPr>
          <w:rFonts w:cs="Arial"/>
          <w:sz w:val="28"/>
          <w:szCs w:val="28"/>
          <w:vertAlign w:val="superscript"/>
          <w:lang w:eastAsia="en-US"/>
        </w:rPr>
        <w:t>1 marca</w:t>
      </w:r>
      <w:r>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689FC8AE"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4E2B8DD" w14:textId="77777777" w:rsidR="007038D9" w:rsidRPr="0008187F" w:rsidRDefault="007038D9" w:rsidP="007038D9">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18DAE794" w14:textId="77777777" w:rsidR="007038D9" w:rsidRPr="00AD0BF8"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20F2E4D2" w14:textId="77777777" w:rsidR="007038D9" w:rsidRPr="00AD0BF8" w:rsidRDefault="007038D9" w:rsidP="007038D9">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21410DC7" w14:textId="77777777" w:rsidR="007038D9" w:rsidRPr="00AD0BF8" w:rsidRDefault="007038D9" w:rsidP="007038D9">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7BA5BB1" w14:textId="77777777" w:rsidR="007038D9" w:rsidRPr="00AD0BF8" w:rsidRDefault="007038D9" w:rsidP="007038D9">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35C6B52" w14:textId="77777777" w:rsidR="007038D9" w:rsidRPr="00BC2BAE" w:rsidRDefault="007038D9" w:rsidP="007038D9">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8DF059" w14:textId="77777777" w:rsidR="007038D9" w:rsidRPr="00AD0BF8" w:rsidRDefault="007038D9" w:rsidP="007038D9">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7F4A4BB6" w14:textId="77777777" w:rsidR="007038D9" w:rsidRPr="00AD0BF8" w:rsidRDefault="007038D9" w:rsidP="007038D9">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60478CF6" w14:textId="77777777" w:rsidR="007038D9" w:rsidRPr="00AD0BF8" w:rsidRDefault="007038D9" w:rsidP="007038D9">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33F79F58" w14:textId="77777777" w:rsidR="007038D9" w:rsidRPr="005B36A7" w:rsidRDefault="007038D9" w:rsidP="007038D9">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3DA8D4FA" w14:textId="77777777" w:rsidR="007038D9" w:rsidRPr="005B36A7"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10FF44C7"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BFE447C" w14:textId="2E1CD2E5" w:rsidR="007038D9" w:rsidRPr="00B800D4"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3D4F06">
        <w:rPr>
          <w:rFonts w:cs="Arial"/>
          <w:sz w:val="20"/>
          <w:szCs w:val="20"/>
          <w:lang w:eastAsia="en-US"/>
        </w:rPr>
        <w:t>2</w:t>
      </w:r>
      <w:r>
        <w:rPr>
          <w:rFonts w:cs="Arial"/>
          <w:sz w:val="20"/>
          <w:szCs w:val="20"/>
          <w:lang w:eastAsia="en-US"/>
        </w:rPr>
        <w:t xml:space="preserve"> r., poz. 1</w:t>
      </w:r>
      <w:r w:rsidR="003D4F06">
        <w:rPr>
          <w:rFonts w:cs="Arial"/>
          <w:sz w:val="20"/>
          <w:szCs w:val="20"/>
          <w:lang w:eastAsia="en-US"/>
        </w:rPr>
        <w:t xml:space="preserve">710 </w:t>
      </w:r>
      <w:r>
        <w:rPr>
          <w:rFonts w:cs="Arial"/>
          <w:sz w:val="20"/>
          <w:szCs w:val="20"/>
          <w:lang w:eastAsia="en-US"/>
        </w:rPr>
        <w:t>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49619BE" w14:textId="77777777" w:rsidR="007038D9" w:rsidRPr="005B36A7"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1D667FEB"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00461173"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B18094C"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04297C03" w14:textId="77777777" w:rsidR="007038D9" w:rsidRPr="00E93E3C"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468720F5"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90834BD" w14:textId="77777777" w:rsidR="007038D9" w:rsidRPr="00915605"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5ADC196A"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C7E0C8" w14:textId="77777777" w:rsidR="007038D9" w:rsidRPr="005B36A7" w:rsidRDefault="007038D9" w:rsidP="007038D9">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7073A5D"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BDCF18A" w14:textId="77777777" w:rsidR="00277118" w:rsidRDefault="007038D9" w:rsidP="007038D9">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1" w:name="_Hlk71277426"/>
      <w:r w:rsidR="00277118" w:rsidRPr="00277118">
        <w:rPr>
          <w:rFonts w:eastAsia="TimesNewRoman"/>
          <w:b/>
          <w:sz w:val="20"/>
          <w:szCs w:val="20"/>
        </w:rPr>
        <w:t>Przebudowa nawierzchni dróg gminnych poprzez ułożenie płyt YOMB</w:t>
      </w:r>
      <w:r w:rsidRPr="00277118">
        <w:rPr>
          <w:rFonts w:cs="Arial"/>
          <w:b/>
          <w:bCs/>
          <w:sz w:val="20"/>
          <w:szCs w:val="20"/>
        </w:rPr>
        <w:t>.</w:t>
      </w:r>
      <w:bookmarkEnd w:id="1"/>
      <w:r w:rsidR="00277118">
        <w:rPr>
          <w:rFonts w:cs="Arial"/>
          <w:b/>
          <w:bCs/>
          <w:sz w:val="20"/>
          <w:szCs w:val="20"/>
        </w:rPr>
        <w:t xml:space="preserve"> </w:t>
      </w:r>
    </w:p>
    <w:p w14:paraId="2B56D63B" w14:textId="362AFA00" w:rsidR="007038D9" w:rsidRPr="00277118" w:rsidRDefault="00277118" w:rsidP="007038D9">
      <w:pPr>
        <w:keepNext/>
        <w:numPr>
          <w:ilvl w:val="1"/>
          <w:numId w:val="1"/>
        </w:numPr>
        <w:spacing w:before="120" w:after="120" w:line="276" w:lineRule="auto"/>
        <w:ind w:left="709" w:hanging="425"/>
        <w:jc w:val="both"/>
        <w:outlineLvl w:val="3"/>
        <w:rPr>
          <w:rFonts w:cs="Arial"/>
          <w:b/>
          <w:bCs/>
          <w:sz w:val="20"/>
          <w:szCs w:val="20"/>
        </w:rPr>
      </w:pPr>
      <w:r w:rsidRPr="00277118">
        <w:rPr>
          <w:rFonts w:cs="Arial"/>
          <w:sz w:val="20"/>
          <w:szCs w:val="20"/>
        </w:rPr>
        <w:t>Przedmiot zamówienia obejmuje dwie części:</w:t>
      </w:r>
    </w:p>
    <w:p w14:paraId="29C594B0" w14:textId="5836C12C" w:rsidR="00277118" w:rsidRDefault="00277118" w:rsidP="0027711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Część 1. </w:t>
      </w:r>
      <w:bookmarkStart w:id="2" w:name="_Hlk494091881"/>
      <w:bookmarkStart w:id="3" w:name="_Hlk75351729"/>
      <w:r w:rsidRPr="00277118">
        <w:rPr>
          <w:rFonts w:cs="Arial"/>
          <w:b/>
          <w:bCs/>
          <w:sz w:val="20"/>
          <w:szCs w:val="20"/>
        </w:rPr>
        <w:t>Przebudowa nawierzchni dróg gminnych poprzez ułożenie płyt YOMB</w:t>
      </w:r>
      <w:bookmarkEnd w:id="2"/>
      <w:r w:rsidRPr="00277118">
        <w:rPr>
          <w:rFonts w:cs="Arial"/>
          <w:b/>
          <w:bCs/>
          <w:sz w:val="20"/>
          <w:szCs w:val="20"/>
        </w:rPr>
        <w:t xml:space="preserve"> – Rejon nr 1</w:t>
      </w:r>
      <w:bookmarkEnd w:id="3"/>
      <w:r>
        <w:rPr>
          <w:rFonts w:cs="Arial"/>
          <w:b/>
          <w:bCs/>
          <w:sz w:val="20"/>
          <w:szCs w:val="20"/>
        </w:rPr>
        <w:t>.</w:t>
      </w:r>
    </w:p>
    <w:p w14:paraId="5C28B297" w14:textId="11BCCED8" w:rsidR="00277118" w:rsidRPr="00F138E0" w:rsidRDefault="00277118" w:rsidP="00277118">
      <w:pPr>
        <w:keepNext/>
        <w:numPr>
          <w:ilvl w:val="2"/>
          <w:numId w:val="1"/>
        </w:numPr>
        <w:spacing w:before="120" w:after="120" w:line="276" w:lineRule="auto"/>
        <w:jc w:val="both"/>
        <w:outlineLvl w:val="3"/>
        <w:rPr>
          <w:rFonts w:cs="Arial"/>
          <w:b/>
          <w:bCs/>
          <w:sz w:val="20"/>
          <w:szCs w:val="20"/>
        </w:rPr>
      </w:pPr>
      <w:r>
        <w:rPr>
          <w:rFonts w:cs="Arial"/>
          <w:b/>
          <w:bCs/>
          <w:sz w:val="20"/>
          <w:szCs w:val="20"/>
        </w:rPr>
        <w:t xml:space="preserve"> Część 2. </w:t>
      </w:r>
      <w:r w:rsidRPr="00277118">
        <w:rPr>
          <w:rFonts w:cs="Arial"/>
          <w:b/>
          <w:bCs/>
          <w:sz w:val="20"/>
          <w:szCs w:val="20"/>
        </w:rPr>
        <w:t xml:space="preserve">Przebudowa nawierzchni dróg gminnych poprzez ułożenie płyt YOMB – Rejon nr </w:t>
      </w:r>
      <w:r>
        <w:rPr>
          <w:rFonts w:cs="Arial"/>
          <w:b/>
          <w:bCs/>
          <w:sz w:val="20"/>
          <w:szCs w:val="20"/>
        </w:rPr>
        <w:t>2.</w:t>
      </w:r>
    </w:p>
    <w:p w14:paraId="3D65641C" w14:textId="6A535BAB" w:rsidR="007038D9" w:rsidRPr="00915605"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sidR="00277118">
        <w:rPr>
          <w:rFonts w:cs="Arial"/>
          <w:bCs/>
          <w:sz w:val="20"/>
          <w:szCs w:val="20"/>
          <w:lang w:eastAsia="en-US"/>
        </w:rPr>
        <w:t>postępowania</w:t>
      </w:r>
      <w:r>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sidR="00277118">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45656AA8"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bookmarkStart w:id="4"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5EB9954F"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10A1CF38"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4"/>
    </w:p>
    <w:p w14:paraId="59A1D83D" w14:textId="77777777" w:rsidR="00277118" w:rsidRPr="000B73D0" w:rsidRDefault="00277118" w:rsidP="00277118">
      <w:pPr>
        <w:keepNext/>
        <w:numPr>
          <w:ilvl w:val="1"/>
          <w:numId w:val="1"/>
        </w:numPr>
        <w:spacing w:before="120" w:after="120" w:line="276" w:lineRule="auto"/>
        <w:ind w:left="709" w:hanging="425"/>
        <w:jc w:val="both"/>
        <w:outlineLvl w:val="3"/>
        <w:rPr>
          <w:rFonts w:cs="Arial"/>
          <w:bCs/>
          <w:sz w:val="20"/>
          <w:szCs w:val="20"/>
          <w:lang w:eastAsia="en-US"/>
        </w:rPr>
      </w:pPr>
      <w:r w:rsidRPr="000B73D0">
        <w:rPr>
          <w:rFonts w:cs="Arial"/>
          <w:bCs/>
          <w:sz w:val="20"/>
          <w:szCs w:val="20"/>
          <w:lang w:eastAsia="en-US"/>
        </w:rPr>
        <w:t>Wspólny słownik CPV: Główny Przedmiot: 45.23.31.40-2 Roboty drogowe, 45.11.12.00-0 Roboty w zakresie przygotowania terenu pod budowę i roboty ziemne.</w:t>
      </w:r>
      <w:r>
        <w:rPr>
          <w:rFonts w:cs="Arial"/>
          <w:bCs/>
          <w:sz w:val="20"/>
          <w:szCs w:val="20"/>
          <w:lang w:eastAsia="en-US"/>
        </w:rPr>
        <w:t xml:space="preserve"> </w:t>
      </w:r>
      <w:r w:rsidRPr="00B14710">
        <w:rPr>
          <w:rFonts w:cs="Arial"/>
          <w:b/>
          <w:i/>
          <w:iCs/>
          <w:sz w:val="20"/>
          <w:szCs w:val="20"/>
          <w:lang w:eastAsia="en-US"/>
        </w:rPr>
        <w:t>– dotyczy wszystkich części.</w:t>
      </w:r>
    </w:p>
    <w:p w14:paraId="760A6FBF" w14:textId="77777777" w:rsidR="007038D9" w:rsidRPr="005C43DE" w:rsidRDefault="007038D9" w:rsidP="007038D9">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73667758" w14:textId="77777777" w:rsidR="00277118" w:rsidRPr="00B14710" w:rsidRDefault="00277118" w:rsidP="00277118">
      <w:pPr>
        <w:pStyle w:val="Nagwek4"/>
        <w:spacing w:before="120" w:line="276" w:lineRule="auto"/>
        <w:ind w:left="357"/>
        <w:rPr>
          <w:rFonts w:ascii="Arial" w:hAnsi="Arial" w:cs="Arial"/>
          <w:sz w:val="20"/>
          <w:u w:val="single"/>
        </w:rPr>
      </w:pPr>
      <w:r w:rsidRPr="00B14710">
        <w:rPr>
          <w:rFonts w:ascii="Arial" w:hAnsi="Arial" w:cs="Arial"/>
          <w:sz w:val="20"/>
          <w:u w:val="single"/>
        </w:rPr>
        <w:t>dotyczy części od 1 i 2:</w:t>
      </w:r>
    </w:p>
    <w:p w14:paraId="3CFD5AFD" w14:textId="77777777" w:rsidR="00277118" w:rsidRPr="00490F27" w:rsidRDefault="00277118" w:rsidP="00277118">
      <w:pPr>
        <w:keepNext/>
        <w:numPr>
          <w:ilvl w:val="2"/>
          <w:numId w:val="1"/>
        </w:numPr>
        <w:spacing w:before="120" w:after="120" w:line="276" w:lineRule="auto"/>
        <w:jc w:val="both"/>
        <w:outlineLvl w:val="3"/>
        <w:rPr>
          <w:rFonts w:cs="Arial"/>
          <w:bCs/>
          <w:sz w:val="20"/>
          <w:szCs w:val="20"/>
          <w:lang w:eastAsia="en-US"/>
        </w:rPr>
      </w:pPr>
      <w:r w:rsidRPr="00490F27">
        <w:rPr>
          <w:rFonts w:cs="Arial"/>
          <w:bCs/>
          <w:sz w:val="20"/>
          <w:szCs w:val="20"/>
          <w:lang w:eastAsia="en-US"/>
        </w:rPr>
        <w:t>wykonywanie czynności związanych z obsługą maszyn i urządzeń drogowych,</w:t>
      </w:r>
    </w:p>
    <w:p w14:paraId="5E9864AA" w14:textId="77777777" w:rsidR="00277118" w:rsidRPr="00490F27" w:rsidRDefault="00277118" w:rsidP="00277118">
      <w:pPr>
        <w:keepNext/>
        <w:numPr>
          <w:ilvl w:val="2"/>
          <w:numId w:val="1"/>
        </w:numPr>
        <w:spacing w:before="120" w:after="120" w:line="276" w:lineRule="auto"/>
        <w:jc w:val="both"/>
        <w:outlineLvl w:val="3"/>
        <w:rPr>
          <w:rFonts w:cs="Arial"/>
          <w:bCs/>
          <w:sz w:val="20"/>
          <w:szCs w:val="20"/>
          <w:lang w:eastAsia="en-US"/>
        </w:rPr>
      </w:pPr>
      <w:r w:rsidRPr="00490F27">
        <w:rPr>
          <w:rFonts w:cs="Arial"/>
          <w:bCs/>
          <w:sz w:val="20"/>
          <w:szCs w:val="20"/>
          <w:lang w:eastAsia="en-US"/>
        </w:rPr>
        <w:t xml:space="preserve">wykonywanie czynności związanych z wykorytowaniem i ukształtowaniem drogi, </w:t>
      </w:r>
    </w:p>
    <w:p w14:paraId="175AB5E9" w14:textId="67815F31" w:rsidR="00277118" w:rsidRPr="00212DFC" w:rsidRDefault="00277118" w:rsidP="00277118">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 xml:space="preserve">wykonywanie czynności związanych z wykonaniem podsypki piaskowo-żwirowej wraz </w:t>
      </w:r>
      <w:r w:rsidR="00767D56">
        <w:rPr>
          <w:rFonts w:cs="Arial"/>
          <w:bCs/>
          <w:sz w:val="20"/>
          <w:szCs w:val="20"/>
          <w:lang w:eastAsia="en-US"/>
        </w:rPr>
        <w:br/>
      </w:r>
      <w:r w:rsidRPr="00212DFC">
        <w:rPr>
          <w:rFonts w:cs="Arial"/>
          <w:bCs/>
          <w:sz w:val="20"/>
          <w:szCs w:val="20"/>
          <w:lang w:eastAsia="en-US"/>
        </w:rPr>
        <w:t>z profilowaniem,</w:t>
      </w:r>
    </w:p>
    <w:p w14:paraId="0E01718E" w14:textId="77777777" w:rsidR="00277118" w:rsidRPr="00212DFC" w:rsidRDefault="00277118" w:rsidP="00277118">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wykonywanie czynności związanych z ułożeniem płyt YOMB,</w:t>
      </w:r>
    </w:p>
    <w:p w14:paraId="686E1A1E" w14:textId="77777777" w:rsidR="00277118" w:rsidRPr="00212DFC" w:rsidRDefault="00277118" w:rsidP="00277118">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wykonywanie czynności związanych z regulacją studni, zasuw itp.,</w:t>
      </w:r>
    </w:p>
    <w:p w14:paraId="62ECE051" w14:textId="2C8E75B6" w:rsidR="00277118" w:rsidRPr="00212DFC" w:rsidRDefault="00277118" w:rsidP="00277118">
      <w:pPr>
        <w:keepNext/>
        <w:numPr>
          <w:ilvl w:val="2"/>
          <w:numId w:val="1"/>
        </w:numPr>
        <w:spacing w:before="120" w:after="120" w:line="276" w:lineRule="auto"/>
        <w:jc w:val="both"/>
        <w:outlineLvl w:val="3"/>
        <w:rPr>
          <w:rFonts w:cs="Arial"/>
          <w:bCs/>
          <w:sz w:val="20"/>
          <w:szCs w:val="20"/>
          <w:lang w:eastAsia="en-US"/>
        </w:rPr>
      </w:pPr>
      <w:r w:rsidRPr="00212DFC">
        <w:rPr>
          <w:rFonts w:cs="Arial"/>
          <w:bCs/>
          <w:sz w:val="20"/>
          <w:szCs w:val="20"/>
          <w:lang w:eastAsia="en-US"/>
        </w:rPr>
        <w:t>wykonywanie czynności związanych z zamuleniem spoin piaskiem i ukształtowaniem poboczy.</w:t>
      </w:r>
    </w:p>
    <w:p w14:paraId="34666116" w14:textId="77777777" w:rsidR="00277118" w:rsidRPr="0057024C" w:rsidRDefault="00277118" w:rsidP="00277118">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t>Obowiązki Wykonawcy z tytułu spełnienia wymogów, o których mowa w pkt 5</w:t>
      </w:r>
      <w:r>
        <w:rPr>
          <w:rFonts w:cs="Arial"/>
          <w:bCs/>
          <w:sz w:val="20"/>
          <w:szCs w:val="20"/>
          <w:lang w:eastAsia="en-US"/>
        </w:rPr>
        <w:t>.8 S</w:t>
      </w:r>
      <w:r w:rsidRPr="0057024C">
        <w:rPr>
          <w:rFonts w:cs="Arial"/>
          <w:bCs/>
          <w:sz w:val="20"/>
          <w:szCs w:val="20"/>
          <w:lang w:eastAsia="en-US"/>
        </w:rPr>
        <w:t xml:space="preserve">WZ określają </w:t>
      </w:r>
      <w:r>
        <w:rPr>
          <w:rFonts w:cs="Arial"/>
          <w:bCs/>
          <w:sz w:val="20"/>
          <w:szCs w:val="20"/>
          <w:lang w:eastAsia="en-US"/>
        </w:rPr>
        <w:t xml:space="preserve">Projektowane Postanowienia </w:t>
      </w:r>
      <w:r w:rsidRPr="0057024C">
        <w:rPr>
          <w:rFonts w:cs="Arial"/>
          <w:bCs/>
          <w:sz w:val="20"/>
          <w:szCs w:val="20"/>
          <w:lang w:eastAsia="en-US"/>
        </w:rPr>
        <w:t>Umowy (PPU).</w:t>
      </w:r>
    </w:p>
    <w:p w14:paraId="4EB0F7CA" w14:textId="77777777" w:rsidR="00277118" w:rsidRDefault="00277118" w:rsidP="00277118">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 xml:space="preserve">Zamawiający </w:t>
      </w:r>
      <w:r>
        <w:rPr>
          <w:rFonts w:cs="Arial"/>
          <w:b/>
          <w:sz w:val="20"/>
          <w:szCs w:val="20"/>
          <w:lang w:eastAsia="en-US"/>
        </w:rPr>
        <w:t>dopuszcza składanie</w:t>
      </w:r>
      <w:r w:rsidRPr="00915605">
        <w:rPr>
          <w:rFonts w:cs="Arial"/>
          <w:b/>
          <w:sz w:val="20"/>
          <w:szCs w:val="20"/>
          <w:lang w:eastAsia="en-US"/>
        </w:rPr>
        <w:t xml:space="preserve"> ofert częściowych. </w:t>
      </w:r>
      <w:r>
        <w:rPr>
          <w:rFonts w:cs="Arial"/>
          <w:b/>
          <w:sz w:val="20"/>
          <w:szCs w:val="20"/>
          <w:lang w:eastAsia="en-US"/>
        </w:rPr>
        <w:t>Wykonawca może złożyć ofertę na jedną lub dwie części.</w:t>
      </w:r>
    </w:p>
    <w:p w14:paraId="4070ED68" w14:textId="77777777" w:rsidR="007038D9" w:rsidRPr="00E1690E" w:rsidRDefault="007038D9" w:rsidP="007038D9">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47508CE4" w14:textId="77777777" w:rsidR="007038D9" w:rsidRDefault="007038D9" w:rsidP="007038D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7839E60F" w14:textId="77777777" w:rsidR="007038D9" w:rsidRPr="00BF6FDC" w:rsidRDefault="007038D9" w:rsidP="007038D9">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603BC87B" w14:textId="77777777" w:rsidR="007038D9" w:rsidRPr="00B800D4" w:rsidRDefault="007038D9" w:rsidP="007038D9">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086FA69" w14:textId="216B3960" w:rsidR="007038D9" w:rsidRPr="00AE427C" w:rsidRDefault="007038D9" w:rsidP="007038D9">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w:t>
      </w:r>
      <w:r w:rsidR="00277118" w:rsidRPr="00277118">
        <w:rPr>
          <w:rFonts w:cs="Arial"/>
          <w:b/>
          <w:bCs/>
          <w:sz w:val="20"/>
          <w:szCs w:val="20"/>
        </w:rPr>
        <w:t>(część 1 i część 2)</w:t>
      </w:r>
      <w:r w:rsidR="00277118" w:rsidRPr="00AE427C">
        <w:rPr>
          <w:rFonts w:cs="Arial"/>
          <w:sz w:val="20"/>
          <w:szCs w:val="20"/>
        </w:rPr>
        <w:t xml:space="preserve"> </w:t>
      </w:r>
      <w:r w:rsidRPr="00AE427C">
        <w:rPr>
          <w:rFonts w:cs="Arial"/>
          <w:sz w:val="20"/>
          <w:szCs w:val="20"/>
        </w:rPr>
        <w:t>należy wykonać w terminie</w:t>
      </w:r>
      <w:r>
        <w:rPr>
          <w:rFonts w:cs="Arial"/>
          <w:sz w:val="20"/>
          <w:szCs w:val="20"/>
        </w:rPr>
        <w:t xml:space="preserve">: </w:t>
      </w:r>
      <w:r w:rsidRPr="00AE427C">
        <w:rPr>
          <w:rFonts w:cs="Arial"/>
          <w:b/>
          <w:sz w:val="20"/>
          <w:szCs w:val="20"/>
        </w:rPr>
        <w:t xml:space="preserve">do </w:t>
      </w:r>
      <w:r w:rsidR="00277118">
        <w:rPr>
          <w:b/>
          <w:bCs/>
          <w:sz w:val="20"/>
          <w:szCs w:val="20"/>
        </w:rPr>
        <w:t>5</w:t>
      </w:r>
      <w:r>
        <w:rPr>
          <w:b/>
          <w:bCs/>
          <w:sz w:val="20"/>
          <w:szCs w:val="20"/>
        </w:rPr>
        <w:t xml:space="preserve"> miesięcy od podpisania umowy.</w:t>
      </w:r>
    </w:p>
    <w:p w14:paraId="05418549"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DA2EDCD"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2E89B8BA" w14:textId="77777777" w:rsidR="007038D9"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4807695"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F52291D" w14:textId="77777777" w:rsidR="007038D9"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E002876" w14:textId="77777777" w:rsidR="007038D9" w:rsidRPr="00F9581E"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371CF223" w14:textId="77777777" w:rsidR="007038D9" w:rsidRPr="00EE095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6C81F630"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0CE8899"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5B247C"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lastRenderedPageBreak/>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299366CA"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6DB20A3"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6F7FCB1A"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49FA600"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BB003B9"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3A8BB31D"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1C633063"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2443F911"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EB6D65E" w14:textId="77777777" w:rsidR="007038D9" w:rsidRPr="005B36A7" w:rsidRDefault="007038D9" w:rsidP="007038D9">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74AC225" w14:textId="77777777" w:rsidR="007038D9" w:rsidRPr="00F9581E" w:rsidRDefault="007038D9" w:rsidP="007038D9">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06D1CA"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72AB361B" w14:textId="77777777" w:rsidR="007038D9" w:rsidRPr="00F9581E"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D47903D" w14:textId="77777777" w:rsidR="007038D9" w:rsidRPr="000C7661"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2D753353" w14:textId="77777777" w:rsidR="007038D9" w:rsidRPr="000C7661" w:rsidRDefault="007038D9" w:rsidP="007038D9">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43ED5B7" w14:textId="77777777" w:rsidR="007038D9" w:rsidRPr="000C7661"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99989CB"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248396B"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lastRenderedPageBreak/>
        <w:t>Przedłużenie terminu składania ofert, o których mowa w pkt 7.16 SWZ, nie wpływa na bieg terminu składania wniosku o wyjaśnienie treści SWZ.</w:t>
      </w:r>
    </w:p>
    <w:p w14:paraId="77CF7D55"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E08204F" w14:textId="77777777" w:rsidR="007038D9" w:rsidRPr="00766FB0" w:rsidRDefault="007038D9" w:rsidP="007038D9">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48CC6F69" w14:textId="77777777" w:rsidR="007038D9" w:rsidRPr="00CB5094"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65DADA98" w14:textId="77777777" w:rsidR="007038D9" w:rsidRPr="00766FB0" w:rsidRDefault="007038D9" w:rsidP="007038D9">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800F60D" w14:textId="77777777" w:rsidR="007038D9" w:rsidRPr="00CB5094"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7EC1BB9" w14:textId="77777777" w:rsidR="007038D9" w:rsidRPr="00CB5094"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7F08197"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0A86196"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6B48843"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6DC6B34"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51095CEB"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F3E7198"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998C656"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4FD9D4C"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10882E1A" w14:textId="77777777" w:rsidR="007038D9" w:rsidRPr="000067FA" w:rsidRDefault="007038D9" w:rsidP="007038D9">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35D457B"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3C3F55B4"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C7A1F2"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599CACA9"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A98B0E0" w14:textId="77777777" w:rsidR="007038D9" w:rsidRPr="008C0D66" w:rsidRDefault="007038D9" w:rsidP="00067D2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C66746" w14:textId="77777777" w:rsidR="007038D9" w:rsidRPr="00CB5094"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1C74E9D5" w14:textId="77777777" w:rsidR="007038D9" w:rsidRPr="00CB5094"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C3B5E87" w14:textId="77777777" w:rsidR="007038D9"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CA64C31" w14:textId="77777777" w:rsidR="007038D9" w:rsidRDefault="007038D9" w:rsidP="00067D25">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Pzp wyklucza się:</w:t>
      </w:r>
    </w:p>
    <w:p w14:paraId="32C5C3E6" w14:textId="77777777" w:rsidR="007038D9" w:rsidRPr="00C80464"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67F92F0F" w14:textId="77777777" w:rsidR="007038D9" w:rsidRPr="00C80464"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5D8F50DA" w14:textId="77777777" w:rsidR="007038D9"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E1DA571" w14:textId="77777777" w:rsidR="007038D9" w:rsidRPr="00F245BD"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3260CF9F" w14:textId="77777777" w:rsidR="007038D9"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lastRenderedPageBreak/>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09CBFF"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DE3C92E"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6A9D7DC"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E4F7469" w14:textId="42878615" w:rsidR="00067D25" w:rsidRPr="00067D25"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A3B47F3" w14:textId="77777777" w:rsidR="007038D9" w:rsidRDefault="007038D9" w:rsidP="00067D2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o warunkach udziału w postępowaniu.</w:t>
      </w:r>
    </w:p>
    <w:p w14:paraId="5F441C4D" w14:textId="77777777" w:rsidR="007038D9" w:rsidRPr="00E73D1D"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B5094">
        <w:rPr>
          <w:rFonts w:ascii="Arial" w:hAnsi="Arial" w:cs="Arial"/>
          <w:sz w:val="20"/>
          <w:szCs w:val="20"/>
        </w:rPr>
        <w:br/>
        <w:t>w zakresie:</w:t>
      </w:r>
    </w:p>
    <w:p w14:paraId="52FEACCF"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0F385E30" w14:textId="72334B0C" w:rsidR="007038D9" w:rsidRPr="00915605" w:rsidRDefault="00277118" w:rsidP="00067D25">
      <w:pPr>
        <w:keepNext/>
        <w:numPr>
          <w:ilvl w:val="3"/>
          <w:numId w:val="1"/>
        </w:numPr>
        <w:spacing w:before="120" w:after="120" w:line="276" w:lineRule="auto"/>
        <w:ind w:left="1985" w:hanging="905"/>
        <w:jc w:val="both"/>
        <w:outlineLvl w:val="3"/>
        <w:rPr>
          <w:rFonts w:cs="Arial"/>
          <w:sz w:val="20"/>
          <w:szCs w:val="20"/>
          <w:lang w:eastAsia="en-US"/>
        </w:rPr>
      </w:pPr>
      <w:r w:rsidRPr="00277118">
        <w:rPr>
          <w:rFonts w:cs="Arial"/>
          <w:sz w:val="20"/>
          <w:szCs w:val="20"/>
          <w:u w:val="single"/>
          <w:lang w:eastAsia="en-US"/>
        </w:rPr>
        <w:t>Dotyczy części 1 i części 2:</w:t>
      </w:r>
      <w:r>
        <w:rPr>
          <w:rFonts w:cs="Arial"/>
          <w:sz w:val="20"/>
          <w:szCs w:val="20"/>
          <w:lang w:eastAsia="en-US"/>
        </w:rPr>
        <w:t xml:space="preserve"> </w:t>
      </w:r>
      <w:r w:rsidR="007038D9" w:rsidRPr="00915605">
        <w:rPr>
          <w:rFonts w:cs="Arial"/>
          <w:sz w:val="20"/>
          <w:szCs w:val="20"/>
          <w:lang w:eastAsia="en-US"/>
        </w:rPr>
        <w:t>Zamawiający nie precyzuje w tym zakresie żadnych wymagań, których spełnianie Wykonawca zobowiązany jest wykazać w sposób szczególny.</w:t>
      </w:r>
    </w:p>
    <w:p w14:paraId="00821AE1"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Pr="00E73D1D">
        <w:rPr>
          <w:rFonts w:ascii="Arial" w:hAnsi="Arial" w:cs="Arial"/>
          <w:b/>
          <w:bCs/>
          <w:sz w:val="20"/>
          <w:szCs w:val="20"/>
        </w:rPr>
        <w:br/>
        <w:t>o ile wynika to z odrębnych przepisów.</w:t>
      </w:r>
    </w:p>
    <w:p w14:paraId="1A4DC923" w14:textId="4D0AB1E7" w:rsidR="007038D9" w:rsidRPr="00915605" w:rsidRDefault="00277118" w:rsidP="00067D25">
      <w:pPr>
        <w:keepNext/>
        <w:numPr>
          <w:ilvl w:val="3"/>
          <w:numId w:val="1"/>
        </w:numPr>
        <w:spacing w:before="120" w:after="120" w:line="276" w:lineRule="auto"/>
        <w:ind w:left="1985" w:hanging="905"/>
        <w:jc w:val="both"/>
        <w:outlineLvl w:val="3"/>
        <w:rPr>
          <w:rFonts w:cs="Arial"/>
          <w:sz w:val="20"/>
          <w:szCs w:val="20"/>
          <w:lang w:eastAsia="en-US"/>
        </w:rPr>
      </w:pPr>
      <w:r w:rsidRPr="00277118">
        <w:rPr>
          <w:rFonts w:cs="Arial"/>
          <w:sz w:val="20"/>
          <w:szCs w:val="20"/>
          <w:u w:val="single"/>
          <w:lang w:eastAsia="en-US"/>
        </w:rPr>
        <w:t>Dotyczy części 1 i części 2:</w:t>
      </w:r>
      <w:r>
        <w:rPr>
          <w:rFonts w:cs="Arial"/>
          <w:sz w:val="20"/>
          <w:szCs w:val="20"/>
          <w:lang w:eastAsia="en-US"/>
        </w:rPr>
        <w:t xml:space="preserve"> </w:t>
      </w:r>
      <w:r w:rsidR="007038D9" w:rsidRPr="00915605">
        <w:rPr>
          <w:rFonts w:cs="Arial"/>
          <w:sz w:val="20"/>
          <w:szCs w:val="20"/>
          <w:lang w:eastAsia="en-US"/>
        </w:rPr>
        <w:t>Zamawiający nie precyzuje w tym zakresie żadnych wymagań, których spełnianie Wykonawca zobowiązany jest wykazać w sposób szczególny.</w:t>
      </w:r>
    </w:p>
    <w:p w14:paraId="3529FB50"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269B08DD" w14:textId="2E57C6B5" w:rsidR="007038D9" w:rsidRPr="00224C75" w:rsidRDefault="00277118" w:rsidP="00067D25">
      <w:pPr>
        <w:keepNext/>
        <w:numPr>
          <w:ilvl w:val="3"/>
          <w:numId w:val="1"/>
        </w:numPr>
        <w:spacing w:before="120" w:after="120" w:line="276" w:lineRule="auto"/>
        <w:ind w:left="1985" w:hanging="905"/>
        <w:jc w:val="both"/>
        <w:outlineLvl w:val="3"/>
        <w:rPr>
          <w:rFonts w:cs="Arial"/>
          <w:sz w:val="20"/>
          <w:szCs w:val="20"/>
          <w:lang w:eastAsia="en-US"/>
        </w:rPr>
      </w:pPr>
      <w:r w:rsidRPr="00277118">
        <w:rPr>
          <w:rFonts w:cs="Arial"/>
          <w:sz w:val="20"/>
          <w:szCs w:val="20"/>
          <w:u w:val="single"/>
          <w:lang w:eastAsia="en-US"/>
        </w:rPr>
        <w:t>Dotyczy części 1 i części 2:</w:t>
      </w:r>
      <w:r>
        <w:rPr>
          <w:rFonts w:cs="Arial"/>
          <w:sz w:val="20"/>
          <w:szCs w:val="20"/>
          <w:lang w:eastAsia="en-US"/>
        </w:rPr>
        <w:t xml:space="preserve"> </w:t>
      </w:r>
      <w:r w:rsidR="007038D9" w:rsidRPr="00915605">
        <w:rPr>
          <w:rFonts w:cs="Arial"/>
          <w:sz w:val="20"/>
          <w:szCs w:val="20"/>
          <w:lang w:eastAsia="en-US"/>
        </w:rPr>
        <w:t>Zamawiający nie precyzuje w tym zakresie żadnych wymagań, których spełnianie Wykonawca zobowiązany jest wykazać w sposób szczególny.</w:t>
      </w:r>
    </w:p>
    <w:p w14:paraId="2875AD54" w14:textId="730719F0" w:rsidR="007038D9"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2AC6C1FA" w14:textId="65006AF9" w:rsidR="00277118" w:rsidRPr="00A07F0E" w:rsidRDefault="00277118" w:rsidP="00277118">
      <w:pPr>
        <w:keepNext/>
        <w:numPr>
          <w:ilvl w:val="3"/>
          <w:numId w:val="1"/>
        </w:numPr>
        <w:spacing w:before="120" w:after="120" w:line="276" w:lineRule="auto"/>
        <w:ind w:left="1985" w:hanging="905"/>
        <w:jc w:val="both"/>
        <w:outlineLvl w:val="3"/>
        <w:rPr>
          <w:rFonts w:cs="Arial"/>
          <w:b/>
          <w:bCs/>
          <w:sz w:val="20"/>
          <w:szCs w:val="20"/>
          <w:lang w:eastAsia="en-US"/>
        </w:rPr>
      </w:pPr>
      <w:r w:rsidRPr="00277118">
        <w:rPr>
          <w:rFonts w:cs="Arial"/>
          <w:sz w:val="20"/>
          <w:szCs w:val="20"/>
          <w:u w:val="single"/>
          <w:lang w:eastAsia="en-US"/>
        </w:rPr>
        <w:lastRenderedPageBreak/>
        <w:t>Dotyczy części 1 i części 2:</w:t>
      </w:r>
      <w:r>
        <w:rPr>
          <w:rFonts w:cs="Arial"/>
          <w:sz w:val="20"/>
          <w:szCs w:val="20"/>
          <w:lang w:eastAsia="en-US"/>
        </w:rPr>
        <w:t xml:space="preserve"> </w:t>
      </w:r>
      <w:bookmarkStart w:id="5" w:name="_Hlk125705587"/>
      <w:bookmarkStart w:id="6" w:name="_Hlk81208411"/>
      <w:r w:rsidRPr="00A07F0E">
        <w:rPr>
          <w:rFonts w:cs="Arial"/>
          <w:sz w:val="20"/>
          <w:szCs w:val="20"/>
          <w:lang w:eastAsia="en-US"/>
        </w:rPr>
        <w:t xml:space="preserve">Zamawiający żąda od Wykonawcy wykazania się wykonaniem, nie wcześniej niż w okresie ostatnich 5 lat, a jeśli okres prowadzenia działalności jest krótszy – w tym okresie, </w:t>
      </w:r>
      <w:r w:rsidR="00B8138B" w:rsidRPr="00B8138B">
        <w:rPr>
          <w:rFonts w:cs="Arial"/>
          <w:b/>
          <w:bCs/>
          <w:sz w:val="20"/>
          <w:szCs w:val="20"/>
        </w:rPr>
        <w:t>minimum 1 roboty w zakresie budowy, przebudowy lub rozbudowy drogi o nawierzchni z płyt YOMB o wartości nie niższej niż 200.000,00 złotych brutto każda</w:t>
      </w:r>
      <w:r w:rsidRPr="00A07F0E">
        <w:rPr>
          <w:rFonts w:cs="Arial"/>
          <w:b/>
          <w:bCs/>
          <w:sz w:val="20"/>
          <w:szCs w:val="20"/>
          <w:lang w:eastAsia="en-US"/>
        </w:rPr>
        <w:t>.</w:t>
      </w:r>
    </w:p>
    <w:p w14:paraId="4578E256" w14:textId="586BA1A5" w:rsidR="00277118" w:rsidRPr="00B8138B" w:rsidRDefault="00277118" w:rsidP="00B8138B">
      <w:pPr>
        <w:pStyle w:val="Akapitzlist"/>
        <w:numPr>
          <w:ilvl w:val="4"/>
          <w:numId w:val="1"/>
        </w:numPr>
        <w:spacing w:before="120" w:after="120"/>
        <w:ind w:right="92"/>
        <w:contextualSpacing w:val="0"/>
        <w:jc w:val="both"/>
        <w:rPr>
          <w:rFonts w:ascii="Arial" w:hAnsi="Arial" w:cs="Arial"/>
          <w:b/>
          <w:bCs/>
          <w:sz w:val="20"/>
          <w:szCs w:val="20"/>
          <w:u w:val="single"/>
        </w:rPr>
      </w:pPr>
      <w:r w:rsidRPr="00A07F0E">
        <w:rPr>
          <w:rFonts w:ascii="Arial" w:hAnsi="Arial" w:cs="Arial"/>
          <w:sz w:val="20"/>
          <w:szCs w:val="20"/>
        </w:rPr>
        <w:t xml:space="preserve">Zamawiający uzna, że Wykonawca spełnia warunki udziału                             w postępowaniu określone w pkt 10.1.4.1, jeżeli przedstawi wykaz wykonanych robót tj. </w:t>
      </w:r>
      <w:r w:rsidR="00B8138B" w:rsidRPr="00B8138B">
        <w:rPr>
          <w:rFonts w:ascii="Arial" w:hAnsi="Arial" w:cs="Arial"/>
          <w:b/>
          <w:bCs/>
          <w:sz w:val="20"/>
          <w:szCs w:val="20"/>
          <w:u w:val="single"/>
        </w:rPr>
        <w:t>minimum 1 roboty w zakresie budowy, przebudowy lub rozbudowy drogi o nawierzchni z płyt YOMB</w:t>
      </w:r>
      <w:r>
        <w:rPr>
          <w:rFonts w:ascii="Arial" w:hAnsi="Arial" w:cs="Arial"/>
          <w:b/>
          <w:bCs/>
          <w:sz w:val="20"/>
          <w:szCs w:val="20"/>
          <w:u w:val="single"/>
        </w:rPr>
        <w:t>,</w:t>
      </w:r>
      <w:r w:rsidRPr="00A07F0E">
        <w:rPr>
          <w:rFonts w:ascii="Arial" w:hAnsi="Arial" w:cs="Arial"/>
          <w:sz w:val="20"/>
          <w:szCs w:val="20"/>
        </w:rPr>
        <w:t xml:space="preserve"> z podaniem ich rodzaju, wartości, daty, miejsca wykonania i podmiotów na rzecz, których roboty te zostały wykonane, według wzoru stanowiącego załącznik nr 3 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A07F0E">
        <w:rPr>
          <w:rFonts w:ascii="Arial" w:hAnsi="Arial" w:cs="Arial"/>
          <w:b/>
          <w:bCs/>
          <w:sz w:val="20"/>
          <w:szCs w:val="20"/>
          <w:u w:val="single"/>
        </w:rPr>
        <w:t xml:space="preserve">a wartość 1 roboty będzie wynosiła nie mniej niż </w:t>
      </w:r>
      <w:r w:rsidR="00B8138B">
        <w:rPr>
          <w:rFonts w:ascii="Arial" w:hAnsi="Arial" w:cs="Arial"/>
          <w:b/>
          <w:bCs/>
          <w:sz w:val="20"/>
          <w:szCs w:val="20"/>
          <w:u w:val="single"/>
        </w:rPr>
        <w:t>2</w:t>
      </w:r>
      <w:r w:rsidRPr="00A07F0E">
        <w:rPr>
          <w:rFonts w:ascii="Arial" w:hAnsi="Arial" w:cs="Arial"/>
          <w:b/>
          <w:bCs/>
          <w:sz w:val="20"/>
          <w:szCs w:val="20"/>
          <w:u w:val="single"/>
        </w:rPr>
        <w:t xml:space="preserve">00.000,00 zł brutto (słownie złotych: </w:t>
      </w:r>
      <w:r w:rsidR="00B8138B">
        <w:rPr>
          <w:rFonts w:ascii="Arial" w:hAnsi="Arial" w:cs="Arial"/>
          <w:b/>
          <w:bCs/>
          <w:sz w:val="20"/>
          <w:szCs w:val="20"/>
          <w:u w:val="single"/>
        </w:rPr>
        <w:t xml:space="preserve">dwieście </w:t>
      </w:r>
      <w:r w:rsidRPr="00A07F0E">
        <w:rPr>
          <w:rFonts w:ascii="Arial" w:hAnsi="Arial" w:cs="Arial"/>
          <w:b/>
          <w:bCs/>
          <w:sz w:val="20"/>
          <w:szCs w:val="20"/>
          <w:u w:val="single"/>
        </w:rPr>
        <w:t>tysięcy) każda.</w:t>
      </w:r>
    </w:p>
    <w:bookmarkEnd w:id="5"/>
    <w:p w14:paraId="0C4E2786" w14:textId="77777777" w:rsidR="00B8138B" w:rsidRPr="00B8138B" w:rsidRDefault="00B8138B" w:rsidP="00B8138B">
      <w:pPr>
        <w:keepNext/>
        <w:numPr>
          <w:ilvl w:val="3"/>
          <w:numId w:val="1"/>
        </w:numPr>
        <w:spacing w:before="120" w:after="120" w:line="276" w:lineRule="auto"/>
        <w:ind w:left="1985" w:hanging="905"/>
        <w:jc w:val="both"/>
        <w:outlineLvl w:val="3"/>
        <w:rPr>
          <w:rFonts w:cs="Arial"/>
          <w:sz w:val="20"/>
          <w:szCs w:val="20"/>
          <w:lang w:eastAsia="en-US"/>
        </w:rPr>
      </w:pPr>
      <w:r w:rsidRPr="00B8138B">
        <w:rPr>
          <w:rFonts w:cs="Arial"/>
          <w:sz w:val="20"/>
          <w:szCs w:val="20"/>
          <w:lang w:eastAsia="en-US"/>
        </w:rPr>
        <w:t>Zamawiający żąda od Wykonawcy wskazania osoby, która będzie uczestniczyć                    w wykonywaniu zamówienia, legitymująca się kwalifikacjami zawodowymi                         i doświadczeniem odpowiednim do funkcji, jaka zostanie jej powierzona. Wykonawca na funkcję wymienioną poniżej, wskaże osobę, którą musi mieć dostępną na etapie realizacji zamówienia, spełniającą następujące wymagania:</w:t>
      </w:r>
    </w:p>
    <w:p w14:paraId="2B8C1136" w14:textId="0F879603" w:rsidR="00277118" w:rsidRPr="00A07F0E" w:rsidRDefault="00277118" w:rsidP="00277118">
      <w:pPr>
        <w:keepNext/>
        <w:numPr>
          <w:ilvl w:val="4"/>
          <w:numId w:val="1"/>
        </w:numPr>
        <w:spacing w:before="120" w:after="120" w:line="276" w:lineRule="auto"/>
        <w:jc w:val="both"/>
        <w:outlineLvl w:val="3"/>
        <w:rPr>
          <w:rFonts w:cs="Arial"/>
          <w:sz w:val="20"/>
          <w:szCs w:val="20"/>
          <w:lang w:eastAsia="en-US"/>
        </w:rPr>
      </w:pPr>
      <w:r w:rsidRPr="00A07F0E">
        <w:rPr>
          <w:rFonts w:cs="Arial"/>
          <w:sz w:val="20"/>
          <w:szCs w:val="20"/>
          <w:lang w:eastAsia="en-US"/>
        </w:rPr>
        <w:t xml:space="preserve">Wykonawca skieruje do realizacji zamówienia </w:t>
      </w:r>
      <w:r w:rsidRPr="00A07F0E">
        <w:rPr>
          <w:rFonts w:cs="Arial"/>
          <w:b/>
          <w:sz w:val="20"/>
          <w:szCs w:val="20"/>
          <w:lang w:eastAsia="en-US"/>
        </w:rPr>
        <w:t xml:space="preserve">osobę, która będzie pełnić funkcję kierownika budowy branży drogowej, posiadającą uprawnienia budowlane do kierowania robotami budowlanymi </w:t>
      </w:r>
      <w:r w:rsidR="00B8138B">
        <w:rPr>
          <w:rFonts w:cs="Arial"/>
          <w:b/>
          <w:sz w:val="20"/>
          <w:szCs w:val="20"/>
          <w:lang w:eastAsia="en-US"/>
        </w:rPr>
        <w:br/>
      </w:r>
      <w:r w:rsidRPr="00A07F0E">
        <w:rPr>
          <w:rFonts w:cs="Arial"/>
          <w:b/>
          <w:sz w:val="20"/>
          <w:szCs w:val="20"/>
          <w:lang w:eastAsia="en-US"/>
        </w:rPr>
        <w:t>w specjalności inżynieryjnej drogowe</w:t>
      </w:r>
      <w:r w:rsidRPr="00B8138B">
        <w:rPr>
          <w:rFonts w:cs="Arial"/>
          <w:b/>
          <w:sz w:val="20"/>
          <w:szCs w:val="20"/>
          <w:lang w:eastAsia="en-US"/>
        </w:rPr>
        <w:t>j,</w:t>
      </w:r>
      <w:r w:rsidRPr="00A07F0E">
        <w:rPr>
          <w:rFonts w:cs="Arial"/>
          <w:b/>
          <w:sz w:val="20"/>
          <w:szCs w:val="20"/>
          <w:lang w:eastAsia="en-US"/>
        </w:rPr>
        <w:t xml:space="preserve"> </w:t>
      </w:r>
      <w:r w:rsidRPr="00A07F0E">
        <w:rPr>
          <w:rFonts w:cs="Arial"/>
          <w:sz w:val="20"/>
          <w:szCs w:val="20"/>
          <w:lang w:eastAsia="en-US"/>
        </w:rPr>
        <w:t xml:space="preserve">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5414F68C" w14:textId="77777777" w:rsidR="00277118" w:rsidRPr="00A07F0E" w:rsidRDefault="00277118" w:rsidP="00277118">
      <w:pPr>
        <w:pStyle w:val="Nagwek4"/>
        <w:numPr>
          <w:ilvl w:val="3"/>
          <w:numId w:val="1"/>
        </w:numPr>
        <w:spacing w:before="120" w:after="120" w:line="276" w:lineRule="auto"/>
        <w:ind w:left="1985" w:hanging="905"/>
        <w:rPr>
          <w:rFonts w:ascii="Arial" w:hAnsi="Arial" w:cs="Arial"/>
          <w:b w:val="0"/>
          <w:i/>
          <w:sz w:val="20"/>
        </w:rPr>
      </w:pPr>
      <w:r w:rsidRPr="00A07F0E">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2021 r. poz. 2351</w:t>
      </w:r>
      <w:r w:rsidRPr="00A07F0E">
        <w:rPr>
          <w:rFonts w:ascii="Arial" w:hAnsi="Arial" w:cs="Arial"/>
          <w:sz w:val="20"/>
        </w:rPr>
        <w:t xml:space="preserve"> </w:t>
      </w:r>
      <w:r w:rsidRPr="00A07F0E">
        <w:rPr>
          <w:rFonts w:ascii="Arial" w:hAnsi="Arial" w:cs="Arial"/>
          <w:b w:val="0"/>
          <w:i/>
          <w:sz w:val="20"/>
        </w:rPr>
        <w:t xml:space="preserve">ze zm.) oraz ustawy o zasadach uznawania kwalifikacji zawodowych nabytych w państwach członkowskich Unii Europejskiej </w:t>
      </w:r>
      <w:bookmarkStart w:id="7" w:name="_Hlk110497770"/>
      <w:r w:rsidRPr="00A07F0E">
        <w:rPr>
          <w:rFonts w:ascii="Arial" w:hAnsi="Arial" w:cs="Arial"/>
          <w:b w:val="0"/>
          <w:i/>
          <w:sz w:val="20"/>
        </w:rPr>
        <w:t>(t. j.-Dz. U. z 2021 r. poz. 1646 ze zm.).</w:t>
      </w:r>
      <w:bookmarkEnd w:id="7"/>
    </w:p>
    <w:bookmarkEnd w:id="6"/>
    <w:p w14:paraId="074708CF" w14:textId="77777777" w:rsidR="00277118" w:rsidRPr="00A07F0E" w:rsidRDefault="00277118" w:rsidP="00277118">
      <w:pPr>
        <w:pStyle w:val="Akapitzlist"/>
        <w:numPr>
          <w:ilvl w:val="1"/>
          <w:numId w:val="1"/>
        </w:numPr>
        <w:spacing w:before="120" w:after="120"/>
        <w:ind w:right="92"/>
        <w:contextualSpacing w:val="0"/>
        <w:jc w:val="both"/>
        <w:rPr>
          <w:rFonts w:ascii="Arial" w:hAnsi="Arial" w:cs="Arial"/>
          <w:sz w:val="20"/>
          <w:szCs w:val="20"/>
        </w:rPr>
      </w:pPr>
      <w:r w:rsidRPr="00A07F0E">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05A2C6" w14:textId="13F70CB4" w:rsidR="007038D9" w:rsidRDefault="007038D9" w:rsidP="00B8138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 xml:space="preserve">Podmiotowe środki dowodowe oraz inne oświadczenia i dokumenty, jakie wykonawcy zobowiązani są dostarczyć w celu potwierdzenia spełniania warunków udziału </w:t>
      </w:r>
      <w:r w:rsidR="00B8138B">
        <w:rPr>
          <w:rFonts w:cs="Arial"/>
          <w:b/>
          <w:sz w:val="20"/>
          <w:szCs w:val="20"/>
          <w:lang w:eastAsia="en-US"/>
        </w:rPr>
        <w:br/>
      </w:r>
      <w:r>
        <w:rPr>
          <w:rFonts w:cs="Arial"/>
          <w:b/>
          <w:sz w:val="20"/>
          <w:szCs w:val="20"/>
          <w:lang w:eastAsia="en-US"/>
        </w:rPr>
        <w:t>w postępowaniu oraz wykazania braku podstaw do wykluczenia.</w:t>
      </w:r>
    </w:p>
    <w:p w14:paraId="5E6FF675" w14:textId="77777777" w:rsidR="00B8138B" w:rsidRPr="00F10B63" w:rsidRDefault="00B8138B" w:rsidP="00B8138B">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084ED986" w14:textId="77777777" w:rsidR="00B8138B" w:rsidRPr="00A70B20" w:rsidRDefault="00B8138B" w:rsidP="00B8138B">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53FB9630" w14:textId="77777777" w:rsidR="00B8138B" w:rsidRPr="00DF0E6B" w:rsidRDefault="00B8138B" w:rsidP="00B8138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75BD853A" w14:textId="77777777" w:rsidR="00B8138B" w:rsidRPr="00644010" w:rsidRDefault="00B8138B" w:rsidP="00B8138B">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1</w:t>
      </w:r>
      <w:r w:rsidRPr="00A920AF">
        <w:rPr>
          <w:rFonts w:cs="Arial"/>
          <w:b/>
          <w:sz w:val="20"/>
          <w:szCs w:val="20"/>
          <w:lang w:eastAsia="en-US"/>
        </w:rPr>
        <w:t xml:space="preserve"> do SWZ.</w:t>
      </w:r>
    </w:p>
    <w:p w14:paraId="02AD0174" w14:textId="77777777" w:rsidR="00B8138B" w:rsidRPr="00A920AF" w:rsidRDefault="00B8138B" w:rsidP="00B8138B">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10 </w:t>
      </w:r>
      <w:r w:rsidRPr="00A920AF">
        <w:rPr>
          <w:rFonts w:cs="Arial"/>
          <w:b/>
          <w:sz w:val="20"/>
          <w:szCs w:val="20"/>
          <w:lang w:eastAsia="en-US"/>
        </w:rPr>
        <w:t>do SWZ.</w:t>
      </w:r>
    </w:p>
    <w:p w14:paraId="421D6A86" w14:textId="77777777" w:rsidR="00B8138B" w:rsidRPr="002A1B7A" w:rsidRDefault="00B8138B" w:rsidP="00B8138B">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5</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7D8C7709" w14:textId="77777777" w:rsidR="00B8138B" w:rsidRPr="00731E3E" w:rsidRDefault="00B8138B" w:rsidP="00B8138B">
      <w:pPr>
        <w:keepNext/>
        <w:numPr>
          <w:ilvl w:val="1"/>
          <w:numId w:val="1"/>
        </w:numPr>
        <w:spacing w:before="120" w:after="120" w:line="276" w:lineRule="auto"/>
        <w:jc w:val="both"/>
        <w:outlineLvl w:val="3"/>
        <w:rPr>
          <w:rFonts w:cs="Arial"/>
          <w:b/>
          <w:sz w:val="20"/>
          <w:szCs w:val="20"/>
          <w:u w:val="single"/>
          <w:lang w:eastAsia="en-US"/>
        </w:rPr>
      </w:pPr>
      <w:r w:rsidRPr="00446795">
        <w:rPr>
          <w:rFonts w:cs="Arial"/>
          <w:b/>
          <w:sz w:val="20"/>
          <w:szCs w:val="20"/>
          <w:u w:val="single"/>
          <w:lang w:eastAsia="en-US"/>
        </w:rPr>
        <w:t>Zamawiający na podstawie art. 274 ust. 1 Pzp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10BF9BBE" w14:textId="77777777" w:rsidR="00B8138B" w:rsidRPr="00915605" w:rsidRDefault="00B8138B" w:rsidP="00B8138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21C68B16" w14:textId="77777777" w:rsidR="00B8138B" w:rsidRPr="00660868" w:rsidRDefault="00B8138B" w:rsidP="00B8138B">
      <w:pPr>
        <w:keepNext/>
        <w:numPr>
          <w:ilvl w:val="3"/>
          <w:numId w:val="1"/>
        </w:numPr>
        <w:spacing w:before="120" w:after="120" w:line="276" w:lineRule="auto"/>
        <w:jc w:val="both"/>
        <w:outlineLvl w:val="3"/>
        <w:rPr>
          <w:rFonts w:cs="Arial"/>
          <w:sz w:val="20"/>
          <w:szCs w:val="20"/>
          <w:lang w:eastAsia="en-US"/>
        </w:rPr>
      </w:pPr>
      <w:r w:rsidRPr="00915605">
        <w:rPr>
          <w:rFonts w:cs="Arial"/>
          <w:sz w:val="20"/>
          <w:szCs w:val="20"/>
          <w:lang w:eastAsia="en-US"/>
        </w:rPr>
        <w:t>wykaz wykonanych robót</w:t>
      </w:r>
      <w:r>
        <w:rPr>
          <w:rFonts w:cs="Arial"/>
          <w:sz w:val="20"/>
          <w:szCs w:val="20"/>
          <w:lang w:eastAsia="en-US"/>
        </w:rPr>
        <w:t xml:space="preserve"> budowlanych wykonanych nie wcześniej niż w okresie ostatnich 5 lat</w:t>
      </w:r>
      <w:r w:rsidRPr="00915605">
        <w:rPr>
          <w:rFonts w:cs="Arial"/>
          <w:sz w:val="20"/>
          <w:szCs w:val="20"/>
          <w:lang w:eastAsia="en-US"/>
        </w:rPr>
        <w:t>,</w:t>
      </w:r>
      <w:r>
        <w:rPr>
          <w:rFonts w:cs="Arial"/>
          <w:sz w:val="20"/>
          <w:szCs w:val="20"/>
          <w:lang w:eastAsia="en-US"/>
        </w:rPr>
        <w:t xml:space="preserve"> a jeżeli okres prowadzenia działalności jest krótszy – w tym okresie, wraz</w:t>
      </w:r>
      <w:r w:rsidRPr="00915605">
        <w:rPr>
          <w:rFonts w:cs="Arial"/>
          <w:sz w:val="20"/>
          <w:szCs w:val="20"/>
          <w:lang w:eastAsia="en-US"/>
        </w:rPr>
        <w:t xml:space="preserve"> z podaniem ich rodzaju, wartości, daty, miejsca wykonania i podmiotów na </w:t>
      </w:r>
      <w:r w:rsidRPr="00C23AC8">
        <w:rPr>
          <w:rFonts w:cs="Arial"/>
          <w:sz w:val="20"/>
          <w:szCs w:val="20"/>
          <w:lang w:eastAsia="en-US"/>
        </w:rPr>
        <w:t xml:space="preserve">rzecz, których roboty te zostały wykonane, </w:t>
      </w:r>
      <w:r w:rsidRPr="00C23AC8">
        <w:rPr>
          <w:rFonts w:cs="Arial"/>
          <w:b/>
          <w:sz w:val="20"/>
          <w:szCs w:val="20"/>
          <w:lang w:eastAsia="en-US"/>
        </w:rPr>
        <w:t xml:space="preserve">według wzoru stanowiącego załącznik nr </w:t>
      </w:r>
      <w:r>
        <w:rPr>
          <w:rFonts w:cs="Arial"/>
          <w:b/>
          <w:sz w:val="20"/>
          <w:szCs w:val="20"/>
          <w:lang w:eastAsia="en-US"/>
        </w:rPr>
        <w:t>3</w:t>
      </w:r>
      <w:r w:rsidRPr="00D77755">
        <w:rPr>
          <w:rFonts w:cs="Arial"/>
          <w:b/>
          <w:sz w:val="20"/>
          <w:szCs w:val="20"/>
          <w:lang w:eastAsia="en-US"/>
        </w:rPr>
        <w:t xml:space="preserve"> </w:t>
      </w:r>
      <w:r w:rsidRPr="00660868">
        <w:rPr>
          <w:rFonts w:cs="Arial"/>
          <w:b/>
          <w:bCs/>
          <w:sz w:val="20"/>
          <w:szCs w:val="20"/>
          <w:lang w:eastAsia="en-US"/>
        </w:rPr>
        <w:t>do SWZ</w:t>
      </w:r>
      <w:r w:rsidRPr="00915605">
        <w:rPr>
          <w:rFonts w:cs="Arial"/>
          <w:sz w:val="20"/>
          <w:szCs w:val="20"/>
          <w:lang w:eastAsia="en-US"/>
        </w:rPr>
        <w:t xml:space="preserve"> wraz z dowodami dot. robót wskazanych w wykazie robót</w:t>
      </w:r>
      <w:r>
        <w:rPr>
          <w:rFonts w:cs="Arial"/>
          <w:sz w:val="20"/>
          <w:szCs w:val="20"/>
          <w:lang w:eastAsia="en-US"/>
        </w:rPr>
        <w:t xml:space="preserve"> budowlanych</w:t>
      </w:r>
      <w:r w:rsidRPr="00915605">
        <w:rPr>
          <w:rFonts w:cs="Arial"/>
          <w:sz w:val="20"/>
          <w:szCs w:val="20"/>
          <w:lang w:eastAsia="en-US"/>
        </w:rPr>
        <w:t>, potwierdzające, że rob</w:t>
      </w:r>
      <w:r>
        <w:rPr>
          <w:rFonts w:cs="Arial"/>
          <w:sz w:val="20"/>
          <w:szCs w:val="20"/>
          <w:lang w:eastAsia="en-US"/>
        </w:rPr>
        <w:t>oty zostały wykonane należycie</w:t>
      </w:r>
      <w:r w:rsidRPr="00915605">
        <w:rPr>
          <w:rFonts w:cs="Arial"/>
          <w:sz w:val="20"/>
          <w:szCs w:val="20"/>
          <w:lang w:eastAsia="en-US"/>
        </w:rPr>
        <w:t xml:space="preserve">, przy czym dowodami, </w:t>
      </w:r>
      <w:r>
        <w:rPr>
          <w:rFonts w:cs="Arial"/>
          <w:sz w:val="20"/>
          <w:szCs w:val="20"/>
          <w:lang w:eastAsia="en-US"/>
        </w:rPr>
        <w:br/>
      </w:r>
      <w:r w:rsidRPr="00915605">
        <w:rPr>
          <w:rFonts w:cs="Arial"/>
          <w:sz w:val="20"/>
          <w:szCs w:val="20"/>
          <w:lang w:eastAsia="en-US"/>
        </w:rPr>
        <w:t xml:space="preserve">o których mowa, są </w:t>
      </w:r>
      <w:r>
        <w:rPr>
          <w:rFonts w:cs="Arial"/>
          <w:sz w:val="20"/>
          <w:szCs w:val="20"/>
          <w:lang w:eastAsia="en-US"/>
        </w:rPr>
        <w:t>referencje bądź inne dokumenty sporządzone</w:t>
      </w:r>
      <w:r w:rsidRPr="00915605">
        <w:rPr>
          <w:rFonts w:cs="Arial"/>
          <w:sz w:val="20"/>
          <w:szCs w:val="20"/>
          <w:lang w:eastAsia="en-US"/>
        </w:rPr>
        <w:t xml:space="preserve"> przez podmiot, na rzecz którego roboty budowlane </w:t>
      </w:r>
      <w:r>
        <w:rPr>
          <w:rFonts w:cs="Arial"/>
          <w:sz w:val="20"/>
          <w:szCs w:val="20"/>
          <w:lang w:eastAsia="en-US"/>
        </w:rPr>
        <w:t>zostały</w:t>
      </w:r>
      <w:r w:rsidRPr="00915605">
        <w:rPr>
          <w:rFonts w:cs="Arial"/>
          <w:sz w:val="20"/>
          <w:szCs w:val="20"/>
          <w:lang w:eastAsia="en-US"/>
        </w:rPr>
        <w:t xml:space="preserve"> wykonywane, a jeżeli wykonawca </w:t>
      </w:r>
      <w:r>
        <w:rPr>
          <w:rFonts w:cs="Arial"/>
          <w:sz w:val="20"/>
          <w:szCs w:val="20"/>
          <w:lang w:eastAsia="en-US"/>
        </w:rPr>
        <w:t xml:space="preserve">z przyczyn niezależnych od niego </w:t>
      </w:r>
      <w:r w:rsidRPr="00915605">
        <w:rPr>
          <w:rFonts w:cs="Arial"/>
          <w:sz w:val="20"/>
          <w:szCs w:val="20"/>
          <w:lang w:eastAsia="en-US"/>
        </w:rPr>
        <w:t xml:space="preserve">nie jest w stanie uzyskać tych dokumentów – inne </w:t>
      </w:r>
      <w:r>
        <w:rPr>
          <w:rFonts w:cs="Arial"/>
          <w:sz w:val="20"/>
          <w:szCs w:val="20"/>
          <w:lang w:eastAsia="en-US"/>
        </w:rPr>
        <w:t xml:space="preserve">odpowiednie </w:t>
      </w:r>
      <w:r w:rsidRPr="00915605">
        <w:rPr>
          <w:rFonts w:cs="Arial"/>
          <w:sz w:val="20"/>
          <w:szCs w:val="20"/>
          <w:lang w:eastAsia="en-US"/>
        </w:rPr>
        <w:t>dokumenty.</w:t>
      </w:r>
    </w:p>
    <w:p w14:paraId="58D29445" w14:textId="77777777" w:rsidR="00B8138B" w:rsidRPr="00496461" w:rsidRDefault="00B8138B" w:rsidP="00B8138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w:t>
      </w:r>
      <w:r w:rsidRPr="00B62C15">
        <w:rPr>
          <w:rFonts w:ascii="Arial" w:hAnsi="Arial" w:cs="Arial"/>
          <w:b w:val="0"/>
          <w:sz w:val="20"/>
        </w:rPr>
        <w:lastRenderedPageBreak/>
        <w:t xml:space="preserve">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4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218F0DA2" w14:textId="77777777" w:rsidR="00B8138B" w:rsidRPr="00081585" w:rsidRDefault="00B8138B" w:rsidP="00B8138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080ACF47" w14:textId="77777777" w:rsidR="00B8138B" w:rsidRPr="00D77755" w:rsidRDefault="00B8138B" w:rsidP="00B8138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8" w:name="_Hlk81208642"/>
      <w:r w:rsidRPr="00081585">
        <w:rPr>
          <w:rFonts w:cs="Arial"/>
          <w:sz w:val="20"/>
          <w:szCs w:val="20"/>
        </w:rPr>
        <w:t>(</w:t>
      </w:r>
      <w:r>
        <w:rPr>
          <w:rFonts w:cs="Arial"/>
          <w:sz w:val="20"/>
          <w:szCs w:val="20"/>
        </w:rPr>
        <w:t xml:space="preserve">t. j. - </w:t>
      </w:r>
      <w:r w:rsidRPr="00081585">
        <w:rPr>
          <w:rFonts w:cs="Arial"/>
          <w:sz w:val="20"/>
          <w:szCs w:val="20"/>
        </w:rPr>
        <w:t>Dz. U. z 202</w:t>
      </w:r>
      <w:r>
        <w:rPr>
          <w:rFonts w:cs="Arial"/>
          <w:sz w:val="20"/>
          <w:szCs w:val="20"/>
        </w:rPr>
        <w:t>1</w:t>
      </w:r>
      <w:r w:rsidRPr="00081585">
        <w:rPr>
          <w:rFonts w:cs="Arial"/>
          <w:sz w:val="20"/>
          <w:szCs w:val="20"/>
        </w:rPr>
        <w:t xml:space="preserve"> r. poz. </w:t>
      </w:r>
      <w:r>
        <w:rPr>
          <w:rFonts w:cs="Arial"/>
          <w:sz w:val="20"/>
          <w:szCs w:val="20"/>
        </w:rPr>
        <w:t>275 ze zm.</w:t>
      </w:r>
      <w:r w:rsidRPr="00081585">
        <w:rPr>
          <w:rFonts w:cs="Arial"/>
          <w:sz w:val="20"/>
          <w:szCs w:val="20"/>
        </w:rPr>
        <w:t xml:space="preserve">), </w:t>
      </w:r>
      <w:bookmarkEnd w:id="8"/>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Pr>
          <w:rFonts w:cs="Arial"/>
          <w:b/>
          <w:sz w:val="20"/>
          <w:szCs w:val="20"/>
          <w:lang w:eastAsia="en-US"/>
        </w:rPr>
        <w:t>zoru stanowiącego załącznik nr 9</w:t>
      </w:r>
      <w:r w:rsidRPr="00DA35BE">
        <w:rPr>
          <w:rFonts w:cs="Arial"/>
          <w:b/>
          <w:sz w:val="20"/>
          <w:szCs w:val="20"/>
          <w:lang w:eastAsia="en-US"/>
        </w:rPr>
        <w:t xml:space="preserve"> do SWZ.</w:t>
      </w:r>
    </w:p>
    <w:p w14:paraId="21BE9EF3" w14:textId="77777777" w:rsidR="00B8138B" w:rsidRPr="008137EE" w:rsidRDefault="00B8138B" w:rsidP="00B8138B">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28E4A70C" w14:textId="77777777" w:rsidR="00B8138B" w:rsidRPr="008137EE" w:rsidRDefault="00B8138B" w:rsidP="00B8138B">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Pr>
          <w:rFonts w:cs="Arial"/>
          <w:color w:val="000000"/>
          <w:sz w:val="20"/>
          <w:szCs w:val="20"/>
          <w:lang w:eastAsia="en-US"/>
        </w:rPr>
        <w:b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66E937DF" w14:textId="77777777" w:rsidR="00B8138B" w:rsidRDefault="00B8138B" w:rsidP="00B8138B">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C114EEA" w14:textId="77777777" w:rsidR="00B8138B" w:rsidRPr="00634A63" w:rsidRDefault="00B8138B" w:rsidP="00B8138B">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5F0D25DF" w14:textId="77777777" w:rsidR="00B8138B" w:rsidRPr="00634A63" w:rsidRDefault="00B8138B" w:rsidP="00B8138B">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672C510" w14:textId="77777777" w:rsidR="00B8138B" w:rsidRPr="00634A63" w:rsidRDefault="00B8138B" w:rsidP="00B8138B">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4BFEC39D" w14:textId="77777777" w:rsidR="00B8138B" w:rsidRPr="00634A63" w:rsidRDefault="00B8138B" w:rsidP="00B8138B">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07A33ED9" w14:textId="77777777" w:rsidR="00B8138B" w:rsidRPr="00634A63" w:rsidRDefault="00B8138B" w:rsidP="00B8138B">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24D6DC0"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F785D9B"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Wykonawca może złożyć tylko jedną ofertę.</w:t>
      </w:r>
    </w:p>
    <w:p w14:paraId="67ABCAB7"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448CAC4A"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Pr>
          <w:rFonts w:cs="Arial"/>
          <w:sz w:val="20"/>
          <w:szCs w:val="20"/>
          <w:lang w:eastAsia="en-US"/>
        </w:rPr>
        <w:br/>
        <w:t>z ofertą wykonawca jest zobowiązany złożyć:</w:t>
      </w:r>
    </w:p>
    <w:p w14:paraId="57AEC358" w14:textId="77777777" w:rsidR="00067D25" w:rsidRDefault="00067D25" w:rsidP="00067D2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6688DDBC" w14:textId="77777777" w:rsidR="00067D25" w:rsidRPr="00A920AF" w:rsidRDefault="00067D25" w:rsidP="00067D25">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2BAF5C2D" w14:textId="77777777" w:rsidR="00067D25" w:rsidRPr="00644010"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np. konsorcja, spółki cywilne</w:t>
      </w:r>
      <w:r w:rsidRPr="00A920AF">
        <w:rPr>
          <w:rFonts w:cs="Arial"/>
          <w:sz w:val="20"/>
          <w:szCs w:val="20"/>
          <w:lang w:eastAsia="en-US"/>
        </w:rPr>
        <w:t>),</w:t>
      </w:r>
    </w:p>
    <w:p w14:paraId="016FECE3" w14:textId="77777777" w:rsidR="00067D25" w:rsidRPr="00A920AF"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3DDF7F55" w14:textId="77777777" w:rsidR="00067D25" w:rsidRPr="00660868" w:rsidRDefault="00067D25" w:rsidP="00067D2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4224A291" w14:textId="77777777" w:rsidR="00067D25" w:rsidRPr="006D4741" w:rsidRDefault="00067D25" w:rsidP="00067D25">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127D6CF2" w14:textId="77777777" w:rsidR="00067D25" w:rsidRPr="006D4741" w:rsidRDefault="00067D25" w:rsidP="00067D25">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6C37E083" w14:textId="77777777" w:rsidR="007038D9" w:rsidRPr="00AF5D7A" w:rsidRDefault="007038D9" w:rsidP="007038D9">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6ACF6EE" w14:textId="77777777" w:rsidR="007038D9" w:rsidRPr="00887953"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489CD52"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59699DB"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0D9942F3"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4BAA1654"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57277B3E"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20AFD47D"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778685" w14:textId="77777777" w:rsidR="007038D9" w:rsidRPr="00AF5D7A"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8705E41"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19DCB776"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376E729"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ED9B3" w14:textId="77777777" w:rsidR="007038D9" w:rsidRPr="007B17F6" w:rsidRDefault="007038D9" w:rsidP="007038D9">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5A427EA5"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40158E2"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02BBA0E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317BC37"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709C7A13"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3E0411A1" w14:textId="77777777" w:rsidR="007038D9" w:rsidRPr="00915605" w:rsidRDefault="007038D9" w:rsidP="007038D9">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3D252887" w14:textId="77777777" w:rsidR="007038D9" w:rsidRPr="002F3C24" w:rsidRDefault="007038D9" w:rsidP="007038D9">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590911E" w14:textId="77777777" w:rsidR="007038D9" w:rsidRPr="008913FF" w:rsidRDefault="007038D9" w:rsidP="007038D9">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w § 17 PPU.</w:t>
      </w:r>
    </w:p>
    <w:p w14:paraId="261C1014"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1DA1A37D"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D09AC2E"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71F3C46"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45821EB"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41A2211"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999BD05" w14:textId="597FEB22"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sidR="006B6EA3">
        <w:rPr>
          <w:rFonts w:cs="Arial"/>
          <w:b/>
          <w:sz w:val="20"/>
          <w:szCs w:val="20"/>
          <w:highlight w:val="lightGray"/>
          <w:lang w:eastAsia="en-US"/>
        </w:rPr>
        <w:t>1</w:t>
      </w:r>
      <w:r w:rsidR="00795718">
        <w:rPr>
          <w:rFonts w:cs="Arial"/>
          <w:b/>
          <w:sz w:val="20"/>
          <w:szCs w:val="20"/>
          <w:highlight w:val="lightGray"/>
          <w:lang w:eastAsia="en-US"/>
        </w:rPr>
        <w:t>4</w:t>
      </w:r>
      <w:r w:rsidRPr="00EB6BC8">
        <w:rPr>
          <w:rFonts w:cs="Arial"/>
          <w:b/>
          <w:sz w:val="20"/>
          <w:szCs w:val="20"/>
          <w:highlight w:val="lightGray"/>
          <w:lang w:eastAsia="en-US"/>
        </w:rPr>
        <w:t>.</w:t>
      </w:r>
      <w:r>
        <w:rPr>
          <w:rFonts w:cs="Arial"/>
          <w:b/>
          <w:sz w:val="20"/>
          <w:szCs w:val="20"/>
          <w:highlight w:val="lightGray"/>
          <w:lang w:eastAsia="en-US"/>
        </w:rPr>
        <w:t>0</w:t>
      </w:r>
      <w:r w:rsidR="006B6EA3">
        <w:rPr>
          <w:rFonts w:cs="Arial"/>
          <w:b/>
          <w:sz w:val="20"/>
          <w:szCs w:val="20"/>
          <w:highlight w:val="lightGray"/>
          <w:lang w:eastAsia="en-US"/>
        </w:rPr>
        <w:t>4</w:t>
      </w:r>
      <w:r w:rsidRPr="00EB6BC8">
        <w:rPr>
          <w:rFonts w:cs="Arial"/>
          <w:b/>
          <w:sz w:val="20"/>
          <w:szCs w:val="20"/>
          <w:highlight w:val="lightGray"/>
          <w:lang w:eastAsia="en-US"/>
        </w:rPr>
        <w:t>.202</w:t>
      </w:r>
      <w:r w:rsidR="00795718">
        <w:rPr>
          <w:rFonts w:cs="Arial"/>
          <w:b/>
          <w:sz w:val="20"/>
          <w:szCs w:val="20"/>
          <w:highlight w:val="lightGray"/>
          <w:lang w:eastAsia="en-US"/>
        </w:rPr>
        <w:t>3</w:t>
      </w:r>
      <w:r w:rsidRPr="00EB6BC8">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39F5304C" w14:textId="77777777" w:rsidR="007038D9" w:rsidRPr="007A481D"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0E4AB864"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3909391" w14:textId="77777777" w:rsidR="007038D9" w:rsidRPr="002F3C24"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3C7A0734"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0733474" w14:textId="3FE6ED9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B8138B">
        <w:rPr>
          <w:rFonts w:cs="Arial"/>
          <w:b/>
          <w:sz w:val="20"/>
          <w:szCs w:val="20"/>
          <w:highlight w:val="lightGray"/>
          <w:lang w:eastAsia="en-US"/>
        </w:rPr>
        <w:t>16</w:t>
      </w:r>
      <w:r w:rsidRPr="00EB6BC8">
        <w:rPr>
          <w:rFonts w:cs="Arial"/>
          <w:b/>
          <w:sz w:val="20"/>
          <w:szCs w:val="20"/>
          <w:highlight w:val="lightGray"/>
          <w:lang w:eastAsia="en-US"/>
        </w:rPr>
        <w:t>.</w:t>
      </w:r>
      <w:r>
        <w:rPr>
          <w:rFonts w:cs="Arial"/>
          <w:b/>
          <w:sz w:val="20"/>
          <w:szCs w:val="20"/>
          <w:highlight w:val="lightGray"/>
          <w:lang w:eastAsia="en-US"/>
        </w:rPr>
        <w:t>0</w:t>
      </w:r>
      <w:r w:rsidR="00B8138B">
        <w:rPr>
          <w:rFonts w:cs="Arial"/>
          <w:b/>
          <w:sz w:val="20"/>
          <w:szCs w:val="20"/>
          <w:highlight w:val="lightGray"/>
          <w:lang w:eastAsia="en-US"/>
        </w:rPr>
        <w:t>3</w:t>
      </w:r>
      <w:r w:rsidRPr="00EB6BC8">
        <w:rPr>
          <w:rFonts w:cs="Arial"/>
          <w:b/>
          <w:sz w:val="20"/>
          <w:szCs w:val="20"/>
          <w:highlight w:val="lightGray"/>
          <w:lang w:eastAsia="en-US"/>
        </w:rPr>
        <w:t>.202</w:t>
      </w:r>
      <w:r w:rsidR="00067D25">
        <w:rPr>
          <w:rFonts w:cs="Arial"/>
          <w:b/>
          <w:sz w:val="20"/>
          <w:szCs w:val="20"/>
          <w:highlight w:val="lightGray"/>
          <w:lang w:eastAsia="en-US"/>
        </w:rPr>
        <w:t>3</w:t>
      </w:r>
      <w:r w:rsidRPr="00EB6BC8">
        <w:rPr>
          <w:rFonts w:cs="Arial"/>
          <w:b/>
          <w:sz w:val="20"/>
          <w:szCs w:val="20"/>
          <w:highlight w:val="lightGray"/>
          <w:lang w:eastAsia="en-US"/>
        </w:rPr>
        <w:t xml:space="preserve"> r.</w:t>
      </w:r>
      <w:r w:rsidRPr="000067FA">
        <w:rPr>
          <w:rFonts w:cs="Arial"/>
          <w:b/>
          <w:sz w:val="20"/>
          <w:szCs w:val="20"/>
          <w:lang w:eastAsia="en-US"/>
        </w:rPr>
        <w:t xml:space="preserve"> do godz. </w:t>
      </w:r>
      <w:r>
        <w:rPr>
          <w:rFonts w:cs="Arial"/>
          <w:b/>
          <w:sz w:val="20"/>
          <w:szCs w:val="20"/>
          <w:lang w:eastAsia="en-US"/>
        </w:rPr>
        <w:t>9</w:t>
      </w:r>
      <w:r w:rsidRPr="000067FA">
        <w:rPr>
          <w:rFonts w:cs="Arial"/>
          <w:b/>
          <w:sz w:val="20"/>
          <w:szCs w:val="20"/>
          <w:lang w:eastAsia="en-US"/>
        </w:rPr>
        <w:t>:00.</w:t>
      </w:r>
    </w:p>
    <w:p w14:paraId="4EB00275"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5B24CF"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09FFF07"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w:t>
      </w:r>
      <w:r w:rsidRPr="00B42EB2">
        <w:rPr>
          <w:rFonts w:cs="Arial"/>
          <w:sz w:val="20"/>
          <w:szCs w:val="20"/>
          <w:lang w:eastAsia="en-US"/>
        </w:rPr>
        <w:lastRenderedPageBreak/>
        <w:t xml:space="preserve">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507839E"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0C50F03C" w14:textId="77777777" w:rsidR="007038D9" w:rsidRPr="00B42EB2"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181CEB3E" w14:textId="77777777" w:rsidR="007038D9" w:rsidRPr="00B42EB2"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28795AE7" w14:textId="2FD4E8E9"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8138B">
        <w:rPr>
          <w:rFonts w:cs="Arial"/>
          <w:b/>
          <w:sz w:val="20"/>
          <w:szCs w:val="20"/>
          <w:highlight w:val="lightGray"/>
          <w:lang w:eastAsia="en-US"/>
        </w:rPr>
        <w:t>16</w:t>
      </w:r>
      <w:r w:rsidRPr="00EB6BC8">
        <w:rPr>
          <w:rFonts w:cs="Arial"/>
          <w:b/>
          <w:sz w:val="20"/>
          <w:szCs w:val="20"/>
          <w:highlight w:val="lightGray"/>
          <w:lang w:eastAsia="en-US"/>
        </w:rPr>
        <w:t>.</w:t>
      </w:r>
      <w:r>
        <w:rPr>
          <w:rFonts w:cs="Arial"/>
          <w:b/>
          <w:sz w:val="20"/>
          <w:szCs w:val="20"/>
          <w:highlight w:val="lightGray"/>
          <w:lang w:eastAsia="en-US"/>
        </w:rPr>
        <w:t>0</w:t>
      </w:r>
      <w:r w:rsidR="00B8138B">
        <w:rPr>
          <w:rFonts w:cs="Arial"/>
          <w:b/>
          <w:sz w:val="20"/>
          <w:szCs w:val="20"/>
          <w:highlight w:val="lightGray"/>
          <w:lang w:eastAsia="en-US"/>
        </w:rPr>
        <w:t>3</w:t>
      </w:r>
      <w:r w:rsidRPr="00EB6BC8">
        <w:rPr>
          <w:rFonts w:cs="Arial"/>
          <w:b/>
          <w:sz w:val="20"/>
          <w:szCs w:val="20"/>
          <w:highlight w:val="lightGray"/>
          <w:lang w:eastAsia="en-US"/>
        </w:rPr>
        <w:t>.202</w:t>
      </w:r>
      <w:r w:rsidR="00067D25">
        <w:rPr>
          <w:rFonts w:cs="Arial"/>
          <w:b/>
          <w:sz w:val="20"/>
          <w:szCs w:val="20"/>
          <w:highlight w:val="lightGray"/>
          <w:lang w:eastAsia="en-US"/>
        </w:rPr>
        <w:t>3</w:t>
      </w:r>
      <w:r w:rsidRPr="00EB6BC8">
        <w:rPr>
          <w:rFonts w:cs="Arial"/>
          <w:b/>
          <w:sz w:val="20"/>
          <w:szCs w:val="20"/>
          <w:highlight w:val="lightGray"/>
          <w:lang w:eastAsia="en-US"/>
        </w:rPr>
        <w:t xml:space="preserve"> r. o godz. </w:t>
      </w:r>
      <w:r>
        <w:rPr>
          <w:rFonts w:cs="Arial"/>
          <w:b/>
          <w:sz w:val="20"/>
          <w:szCs w:val="20"/>
          <w:highlight w:val="lightGray"/>
          <w:lang w:eastAsia="en-US"/>
        </w:rPr>
        <w:t>9</w:t>
      </w:r>
      <w:r w:rsidRPr="00EB6BC8">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52A11E4B"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A13FCF0"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BDB46EC"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63CAD5D"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0D3BCA0" w14:textId="77777777" w:rsidR="007038D9" w:rsidRPr="00B42EB2"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5F818EC" w14:textId="77777777" w:rsidR="007038D9" w:rsidRPr="00B42EB2"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9E0E48F"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73AD1F15" w14:textId="77777777" w:rsidR="007038D9" w:rsidRPr="000067FA"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538E605D" w14:textId="77777777" w:rsidR="007038D9" w:rsidRPr="00915605" w:rsidRDefault="007038D9" w:rsidP="007038D9">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2186C7C6" w14:textId="77777777" w:rsidR="006B6EA3" w:rsidRDefault="006B6EA3" w:rsidP="006B6EA3">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p>
    <w:p w14:paraId="4AAAA8AF" w14:textId="58F3BD5A" w:rsidR="006B6EA3" w:rsidRDefault="006B6EA3" w:rsidP="006B6EA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1: </w:t>
      </w:r>
      <w:r>
        <w:rPr>
          <w:rFonts w:cs="Arial"/>
          <w:b/>
          <w:sz w:val="20"/>
          <w:szCs w:val="20"/>
          <w:lang w:eastAsia="en-US"/>
        </w:rPr>
        <w:t>3.000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trzy tysiące</w:t>
      </w:r>
      <w:r w:rsidRPr="00EB0D20">
        <w:rPr>
          <w:rFonts w:cs="Arial"/>
          <w:sz w:val="20"/>
          <w:szCs w:val="20"/>
          <w:lang w:eastAsia="en-US"/>
        </w:rPr>
        <w:t xml:space="preserve"> złotych 00/100).</w:t>
      </w:r>
    </w:p>
    <w:p w14:paraId="10160C6E" w14:textId="5DD6422A" w:rsidR="006B6EA3" w:rsidRPr="00914855" w:rsidRDefault="006B6EA3" w:rsidP="006B6EA3">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 xml:space="preserve">Część 2: </w:t>
      </w:r>
      <w:r>
        <w:rPr>
          <w:rFonts w:cs="Arial"/>
          <w:b/>
          <w:sz w:val="20"/>
          <w:szCs w:val="20"/>
          <w:lang w:eastAsia="en-US"/>
        </w:rPr>
        <w:t>3.000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trzy tysiące</w:t>
      </w:r>
      <w:r w:rsidRPr="00EB0D20">
        <w:rPr>
          <w:rFonts w:cs="Arial"/>
          <w:sz w:val="20"/>
          <w:szCs w:val="20"/>
          <w:lang w:eastAsia="en-US"/>
        </w:rPr>
        <w:t xml:space="preserve"> złotych 00/100).</w:t>
      </w:r>
    </w:p>
    <w:p w14:paraId="46E61F35"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05481CA2" w14:textId="77777777" w:rsidR="007038D9" w:rsidRPr="009156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3A7F274D" w14:textId="77777777" w:rsidR="007038D9" w:rsidRPr="009156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gwarancjach bankowych,</w:t>
      </w:r>
    </w:p>
    <w:p w14:paraId="3B139482" w14:textId="77777777" w:rsidR="007038D9" w:rsidRPr="0008158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79350967" w14:textId="77777777" w:rsidR="007038D9" w:rsidRPr="00915605"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2B6ADE1"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35395526"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7384666D"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395A495A" w14:textId="77777777" w:rsidR="007038D9" w:rsidRPr="0008158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57BCCEF2"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015BFE2C"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13292CF" w14:textId="77777777" w:rsidR="007038D9" w:rsidRPr="00FB7858"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4C36EB3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1EA5E04"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725B2C5"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C47F807" w14:textId="77777777" w:rsidR="007038D9" w:rsidRPr="00BF6FDC" w:rsidRDefault="007038D9" w:rsidP="007038D9">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002CA75" w14:textId="77777777" w:rsidR="007038D9" w:rsidRDefault="007038D9" w:rsidP="007038D9">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61DC0E5" w14:textId="77777777" w:rsidR="007038D9" w:rsidRPr="000E2D41" w:rsidRDefault="007038D9" w:rsidP="007038D9">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7E7DFB96" w14:textId="77777777" w:rsidR="007038D9" w:rsidRPr="000E2D41" w:rsidRDefault="007038D9" w:rsidP="007038D9">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4229A6FF"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F86811" w14:textId="77777777" w:rsidR="007038D9" w:rsidRPr="008F626F" w:rsidRDefault="007038D9" w:rsidP="007038D9">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lastRenderedPageBreak/>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1EBD2F71"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5AD1BEAB"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3B8C7DF0"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17C83589"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76BA77F9"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A9975EE"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C4E09A6" w14:textId="77777777" w:rsidR="007038D9" w:rsidRPr="000E2D41" w:rsidRDefault="007038D9" w:rsidP="007038D9">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78D4E524" w14:textId="77777777" w:rsidR="007038D9" w:rsidRPr="000E2D41" w:rsidRDefault="007038D9" w:rsidP="007038D9">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1A678CFE"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198A9F1"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28BC48D6" w14:textId="77777777" w:rsidR="007038D9" w:rsidRPr="0077456D" w:rsidRDefault="007038D9" w:rsidP="007038D9">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A42FBC1"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6C0F5ED"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43A764A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07CC6509"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74CB700"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651565B2" w14:textId="77777777" w:rsidR="007038D9" w:rsidRPr="006C014B"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0EB50AF" w14:textId="677C6539" w:rsidR="007038D9" w:rsidRPr="006C014B" w:rsidRDefault="007038D9" w:rsidP="007038D9">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sidR="00B81AC1">
        <w:rPr>
          <w:rFonts w:cs="Arial"/>
          <w:b/>
          <w:sz w:val="20"/>
          <w:szCs w:val="20"/>
          <w:lang w:eastAsia="en-US"/>
        </w:rPr>
        <w:t>5</w:t>
      </w:r>
      <w:r w:rsidRPr="006C014B">
        <w:rPr>
          <w:rFonts w:cs="Arial"/>
          <w:b/>
          <w:sz w:val="20"/>
          <w:szCs w:val="20"/>
          <w:lang w:eastAsia="en-US"/>
        </w:rPr>
        <w:t xml:space="preserve"> do SWZ.</w:t>
      </w:r>
    </w:p>
    <w:p w14:paraId="5E82F615"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6127596C"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D9E68B7" w14:textId="77777777" w:rsidR="007038D9" w:rsidRDefault="007038D9" w:rsidP="007038D9">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0123FE37"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DC2D44" w14:textId="648C1CFD" w:rsidR="007038D9" w:rsidRPr="00E059E9" w:rsidRDefault="007038D9" w:rsidP="007038D9">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w:t>
      </w:r>
      <w:r w:rsidRPr="00D5418F">
        <w:rPr>
          <w:sz w:val="20"/>
          <w:szCs w:val="20"/>
          <w:u w:val="single"/>
        </w:rPr>
        <w:t xml:space="preserve">nr </w:t>
      </w:r>
      <w:r w:rsidR="00AE1A9A">
        <w:rPr>
          <w:sz w:val="20"/>
          <w:szCs w:val="20"/>
          <w:u w:val="single"/>
        </w:rPr>
        <w:t>10</w:t>
      </w:r>
      <w:r w:rsidRPr="00D5418F">
        <w:rPr>
          <w:sz w:val="20"/>
          <w:szCs w:val="20"/>
          <w:u w:val="single"/>
        </w:rPr>
        <w:t xml:space="preserve"> do SWZ.</w:t>
      </w:r>
    </w:p>
    <w:p w14:paraId="05C166C5"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9094652" w14:textId="77777777" w:rsidR="00795718" w:rsidRDefault="00795718" w:rsidP="0079571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3DB965A" w14:textId="77777777" w:rsidR="00795718" w:rsidRPr="00E059E9" w:rsidRDefault="00795718" w:rsidP="0079571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3A23B703" w14:textId="4C90A68B" w:rsidR="00795718" w:rsidRPr="00644010" w:rsidRDefault="00795718" w:rsidP="00795718">
      <w:pPr>
        <w:numPr>
          <w:ilvl w:val="1"/>
          <w:numId w:val="1"/>
        </w:numPr>
        <w:spacing w:before="120" w:after="120" w:line="276" w:lineRule="auto"/>
        <w:jc w:val="both"/>
        <w:rPr>
          <w:rFonts w:cs="Arial"/>
          <w:b/>
          <w:sz w:val="20"/>
          <w:szCs w:val="20"/>
          <w:lang w:eastAsia="en-US"/>
        </w:rPr>
      </w:pPr>
      <w:r w:rsidRPr="00E059E9">
        <w:rPr>
          <w:sz w:val="20"/>
          <w:szCs w:val="20"/>
        </w:rPr>
        <w:lastRenderedPageBreak/>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AE1A9A">
        <w:rPr>
          <w:rFonts w:cs="Arial"/>
          <w:b/>
          <w:sz w:val="20"/>
          <w:szCs w:val="20"/>
          <w:lang w:eastAsia="en-US"/>
        </w:rPr>
        <w:t>1</w:t>
      </w:r>
      <w:r w:rsidRPr="00E059E9">
        <w:rPr>
          <w:rFonts w:cs="Arial"/>
          <w:b/>
          <w:sz w:val="20"/>
          <w:szCs w:val="20"/>
          <w:lang w:eastAsia="en-US"/>
        </w:rPr>
        <w:t xml:space="preserve"> do SWZ.</w:t>
      </w:r>
    </w:p>
    <w:p w14:paraId="0730D066" w14:textId="77777777" w:rsidR="00795718" w:rsidRPr="00736873" w:rsidRDefault="00795718" w:rsidP="00795718">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76C39C11"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4947251F" w14:textId="62A78784" w:rsidR="007038D9" w:rsidRPr="00612652" w:rsidRDefault="007038D9" w:rsidP="007038D9">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r w:rsidR="00AE1A9A" w:rsidRPr="00AE1A9A">
        <w:rPr>
          <w:rFonts w:cs="Arial"/>
          <w:b/>
          <w:sz w:val="20"/>
          <w:szCs w:val="20"/>
          <w:lang w:eastAsia="en-US"/>
        </w:rPr>
        <w:t xml:space="preserve"> </w:t>
      </w:r>
      <w:r w:rsidR="00AE1A9A" w:rsidRPr="00E838D3">
        <w:rPr>
          <w:rFonts w:cs="Arial"/>
          <w:b/>
          <w:sz w:val="20"/>
          <w:szCs w:val="20"/>
          <w:lang w:eastAsia="en-US"/>
        </w:rPr>
        <w:t>(OSOBNO DLA KAŻDEJ CZĘSCI ZAMÓWIENIA)</w:t>
      </w:r>
    </w:p>
    <w:p w14:paraId="4967F44C" w14:textId="77777777" w:rsidR="007038D9" w:rsidRPr="00612652" w:rsidRDefault="007038D9" w:rsidP="007038D9">
      <w:pPr>
        <w:numPr>
          <w:ilvl w:val="2"/>
          <w:numId w:val="1"/>
        </w:numPr>
        <w:spacing w:before="120" w:after="120" w:line="276" w:lineRule="auto"/>
        <w:jc w:val="both"/>
        <w:rPr>
          <w:sz w:val="20"/>
          <w:szCs w:val="20"/>
        </w:rPr>
      </w:pPr>
      <w:r w:rsidRPr="00612652">
        <w:rPr>
          <w:sz w:val="20"/>
          <w:szCs w:val="20"/>
        </w:rPr>
        <w:t>Cena ofertowa brutto –„P”.</w:t>
      </w:r>
    </w:p>
    <w:p w14:paraId="3413DFE0" w14:textId="77777777" w:rsidR="007038D9" w:rsidRPr="00612652" w:rsidRDefault="007038D9" w:rsidP="007038D9">
      <w:pPr>
        <w:numPr>
          <w:ilvl w:val="2"/>
          <w:numId w:val="1"/>
        </w:numPr>
        <w:spacing w:before="120" w:after="120" w:line="276" w:lineRule="auto"/>
        <w:jc w:val="both"/>
        <w:rPr>
          <w:sz w:val="20"/>
          <w:szCs w:val="20"/>
        </w:rPr>
      </w:pPr>
      <w:r w:rsidRPr="00612652">
        <w:rPr>
          <w:sz w:val="20"/>
          <w:szCs w:val="20"/>
        </w:rPr>
        <w:t>Okres gwarancji – „G”</w:t>
      </w:r>
    </w:p>
    <w:p w14:paraId="79806D29" w14:textId="77777777" w:rsidR="007038D9" w:rsidRDefault="007038D9" w:rsidP="007038D9">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7038D9" w14:paraId="14FCB93C" w14:textId="77777777" w:rsidTr="00556374">
        <w:tc>
          <w:tcPr>
            <w:tcW w:w="1668" w:type="dxa"/>
          </w:tcPr>
          <w:p w14:paraId="4EE8C77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5338E69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8F2F7D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2C1AA370"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7038D9" w14:paraId="1CED6C7F" w14:textId="77777777" w:rsidTr="00556374">
        <w:tc>
          <w:tcPr>
            <w:tcW w:w="1668" w:type="dxa"/>
          </w:tcPr>
          <w:p w14:paraId="3E5AF974"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320BBFF"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59D8EBD8"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71DC9EDF" w14:textId="77777777" w:rsidR="007038D9" w:rsidRPr="00612652" w:rsidRDefault="007038D9" w:rsidP="0055637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37C7D64F" w14:textId="77777777" w:rsidR="007038D9" w:rsidRPr="00612652" w:rsidRDefault="007038D9" w:rsidP="00556374">
            <w:pPr>
              <w:keepNext/>
              <w:jc w:val="both"/>
              <w:outlineLvl w:val="3"/>
              <w:rPr>
                <w:rFonts w:cs="Arial"/>
                <w:b/>
                <w:sz w:val="18"/>
                <w:szCs w:val="18"/>
                <w:lang w:eastAsia="en-US"/>
              </w:rPr>
            </w:pPr>
            <w:r w:rsidRPr="00612652">
              <w:rPr>
                <w:rFonts w:cs="Arial"/>
                <w:b/>
                <w:sz w:val="18"/>
                <w:szCs w:val="18"/>
                <w:lang w:eastAsia="en-US"/>
              </w:rPr>
              <w:t>C = -----------------------------------------  x 100pkt x 60%</w:t>
            </w:r>
          </w:p>
          <w:p w14:paraId="087573F0" w14:textId="77777777" w:rsidR="007038D9" w:rsidRPr="00612652" w:rsidRDefault="007038D9" w:rsidP="0055637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7038D9" w14:paraId="18F171CA" w14:textId="77777777" w:rsidTr="00556374">
        <w:tc>
          <w:tcPr>
            <w:tcW w:w="1668" w:type="dxa"/>
          </w:tcPr>
          <w:p w14:paraId="5B68015A" w14:textId="77777777" w:rsidR="007038D9" w:rsidRDefault="007038D9" w:rsidP="00556374">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4008C2E5" w14:textId="77777777" w:rsidR="007038D9" w:rsidRPr="00711B16" w:rsidRDefault="007038D9" w:rsidP="00556374">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2B29A5EE" w14:textId="77777777" w:rsidR="007038D9" w:rsidRPr="00711B16" w:rsidRDefault="007038D9" w:rsidP="00556374">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77CF7406" w14:textId="77777777" w:rsidR="007038D9" w:rsidRPr="00612652" w:rsidRDefault="007038D9" w:rsidP="0055637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6CA2FED7"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44177744"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53473A9A"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6EA00A0C" w14:textId="77777777" w:rsidR="007038D9" w:rsidRPr="00612652" w:rsidRDefault="007038D9" w:rsidP="0055637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0CAE61FA" w14:textId="77777777" w:rsidR="007038D9" w:rsidRDefault="007038D9" w:rsidP="0055637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01A70E2E" w14:textId="77777777" w:rsidR="007038D9" w:rsidRDefault="007038D9" w:rsidP="007038D9">
      <w:pPr>
        <w:spacing w:before="120" w:after="120" w:line="276" w:lineRule="auto"/>
        <w:jc w:val="both"/>
        <w:rPr>
          <w:sz w:val="20"/>
          <w:szCs w:val="20"/>
        </w:rPr>
      </w:pPr>
    </w:p>
    <w:p w14:paraId="00D7AC3E"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CF77C78"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D6F0AE7" w14:textId="77777777" w:rsidR="007038D9" w:rsidRPr="00915605" w:rsidRDefault="007038D9" w:rsidP="007038D9">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8022273" w14:textId="77777777" w:rsidR="007038D9" w:rsidRPr="000067FA"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4F06A38" w14:textId="77777777" w:rsidR="007038D9" w:rsidRPr="000067FA"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627DB61" w14:textId="77777777" w:rsidR="007038D9" w:rsidRPr="00CB5094"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2180DCC" w14:textId="77777777" w:rsidR="007038D9" w:rsidRDefault="007038D9" w:rsidP="007038D9">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FD64B2A"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7B0E4E11"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1AD0FDA6" w14:textId="122A40C8" w:rsidR="007038D9" w:rsidRPr="00795718"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E9F9C8C"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2C459F7F"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6048F8D"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7803C17A"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3225A6F"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17F42A92"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D11D924"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C3F31A" w14:textId="77777777" w:rsidR="007038D9"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851E8AF" w14:textId="77777777" w:rsidR="007038D9" w:rsidRPr="00F4185D" w:rsidRDefault="007038D9" w:rsidP="007038D9">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9588346"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3B109FE"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9D92EF6"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BEB7D78" w14:textId="77777777" w:rsidR="007038D9" w:rsidRPr="00930270"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391FDE"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1E882EC3"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6976C1A2"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34E308AE" w14:textId="77777777" w:rsidR="00863DF0" w:rsidRPr="002A5F02" w:rsidRDefault="00863DF0" w:rsidP="00863DF0">
      <w:pPr>
        <w:keepNext/>
        <w:numPr>
          <w:ilvl w:val="1"/>
          <w:numId w:val="1"/>
        </w:numPr>
        <w:spacing w:before="120" w:after="120" w:line="276" w:lineRule="auto"/>
        <w:jc w:val="both"/>
        <w:outlineLvl w:val="3"/>
        <w:rPr>
          <w:rFonts w:cs="Arial"/>
          <w:sz w:val="20"/>
          <w:szCs w:val="20"/>
          <w:lang w:eastAsia="en-US"/>
        </w:rPr>
      </w:pPr>
      <w:r w:rsidRPr="002A5F02">
        <w:rPr>
          <w:rFonts w:cs="Arial"/>
          <w:sz w:val="20"/>
          <w:szCs w:val="20"/>
          <w:lang w:eastAsia="en-US"/>
        </w:rPr>
        <w:t xml:space="preserve">Wykonawca, przed podpisaniem umowy, powinien przedłożyć: </w:t>
      </w:r>
    </w:p>
    <w:p w14:paraId="04D0D760" w14:textId="77777777" w:rsidR="00863DF0" w:rsidRPr="002A5F02" w:rsidRDefault="00863DF0" w:rsidP="00863DF0">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w przypadku konsorcjum lub spółki cywilnej - umowę regulującą współpracę Wykonawców działających wspólnie (umowa konsorcjum lub umowa spółki cywilnej),</w:t>
      </w:r>
    </w:p>
    <w:p w14:paraId="5AE34162" w14:textId="77777777" w:rsidR="00863DF0" w:rsidRPr="002A5F02" w:rsidRDefault="00863DF0" w:rsidP="00863DF0">
      <w:pPr>
        <w:keepNext/>
        <w:numPr>
          <w:ilvl w:val="2"/>
          <w:numId w:val="1"/>
        </w:numPr>
        <w:spacing w:before="120" w:after="120" w:line="276" w:lineRule="auto"/>
        <w:ind w:left="1418" w:hanging="709"/>
        <w:jc w:val="both"/>
        <w:outlineLvl w:val="3"/>
        <w:rPr>
          <w:rFonts w:cs="Arial"/>
          <w:sz w:val="20"/>
          <w:szCs w:val="20"/>
          <w:lang w:eastAsia="en-US"/>
        </w:rPr>
      </w:pPr>
      <w:r w:rsidRPr="002A5F02">
        <w:rPr>
          <w:rFonts w:cs="Arial"/>
          <w:sz w:val="20"/>
          <w:szCs w:val="20"/>
          <w:lang w:eastAsia="en-US"/>
        </w:rPr>
        <w:t>dokument potwierdzający wniesienie przez Wykonawcę zabezpieczenia należytego</w:t>
      </w:r>
      <w:r w:rsidRPr="002A5F02">
        <w:rPr>
          <w:rFonts w:cs="Arial"/>
          <w:sz w:val="20"/>
          <w:szCs w:val="20"/>
          <w:lang w:eastAsia="en-US"/>
        </w:rPr>
        <w:br/>
        <w:t>wykonania umowy</w:t>
      </w:r>
      <w:r>
        <w:rPr>
          <w:rFonts w:cs="Arial"/>
          <w:sz w:val="20"/>
          <w:szCs w:val="20"/>
          <w:lang w:eastAsia="en-US"/>
        </w:rPr>
        <w:t xml:space="preserve"> </w:t>
      </w:r>
      <w:r w:rsidRPr="002A5F02">
        <w:rPr>
          <w:rFonts w:cs="Arial"/>
          <w:b/>
          <w:bCs/>
          <w:i/>
          <w:iCs/>
          <w:sz w:val="20"/>
          <w:szCs w:val="20"/>
          <w:lang w:eastAsia="en-US"/>
        </w:rPr>
        <w:t>(oddzielnie dla każdej części),</w:t>
      </w:r>
      <w:r w:rsidRPr="002A5F02">
        <w:rPr>
          <w:rFonts w:cs="Arial"/>
          <w:sz w:val="20"/>
          <w:szCs w:val="20"/>
          <w:lang w:eastAsia="en-US"/>
        </w:rPr>
        <w:t xml:space="preserve"> </w:t>
      </w:r>
    </w:p>
    <w:p w14:paraId="5B503FB1" w14:textId="77777777" w:rsidR="00863DF0" w:rsidRPr="002A5F02" w:rsidRDefault="00863DF0" w:rsidP="00863DF0">
      <w:pPr>
        <w:keepNext/>
        <w:numPr>
          <w:ilvl w:val="2"/>
          <w:numId w:val="1"/>
        </w:numPr>
        <w:spacing w:before="120" w:after="200" w:line="276" w:lineRule="auto"/>
        <w:ind w:left="1418" w:hanging="709"/>
        <w:jc w:val="both"/>
        <w:outlineLvl w:val="3"/>
        <w:rPr>
          <w:rFonts w:cs="Arial"/>
          <w:sz w:val="20"/>
          <w:szCs w:val="20"/>
          <w:lang w:eastAsia="en-US"/>
        </w:rPr>
      </w:pPr>
      <w:r w:rsidRPr="002A5F02">
        <w:rPr>
          <w:rFonts w:cs="Arial"/>
          <w:sz w:val="20"/>
          <w:szCs w:val="20"/>
          <w:lang w:eastAsia="en-US"/>
        </w:rPr>
        <w:t xml:space="preserve">kosztorys wraz z tabelami elementów scalonych, którego wartość musi być zgodna </w:t>
      </w:r>
      <w:r w:rsidRPr="002A5F02">
        <w:rPr>
          <w:rFonts w:cs="Arial"/>
          <w:sz w:val="20"/>
          <w:szCs w:val="20"/>
          <w:lang w:eastAsia="en-US"/>
        </w:rPr>
        <w:br/>
        <w:t>z ceną oferty wpisaną w formularzu ofertowym</w:t>
      </w:r>
      <w:r w:rsidRPr="002A5F02">
        <w:rPr>
          <w:rFonts w:cs="Arial"/>
          <w:b/>
          <w:sz w:val="20"/>
          <w:szCs w:val="20"/>
          <w:lang w:eastAsia="en-US"/>
        </w:rPr>
        <w:t xml:space="preserve">, </w:t>
      </w:r>
      <w:r w:rsidRPr="002A5F02">
        <w:rPr>
          <w:rFonts w:cs="Arial"/>
          <w:b/>
          <w:bCs/>
          <w:i/>
          <w:iCs/>
          <w:sz w:val="20"/>
          <w:szCs w:val="20"/>
          <w:lang w:eastAsia="en-US"/>
        </w:rPr>
        <w:t>(oddzielnie dla każdej części),</w:t>
      </w:r>
    </w:p>
    <w:p w14:paraId="30A84324" w14:textId="77777777" w:rsidR="00863DF0" w:rsidRPr="00915605" w:rsidRDefault="00863DF0" w:rsidP="00863DF0">
      <w:pPr>
        <w:keepNext/>
        <w:numPr>
          <w:ilvl w:val="2"/>
          <w:numId w:val="1"/>
        </w:numPr>
        <w:spacing w:before="120" w:after="200" w:line="276" w:lineRule="auto"/>
        <w:ind w:left="1418" w:hanging="709"/>
        <w:jc w:val="both"/>
        <w:outlineLvl w:val="3"/>
        <w:rPr>
          <w:rFonts w:cs="Arial"/>
          <w:sz w:val="20"/>
          <w:szCs w:val="20"/>
          <w:lang w:eastAsia="en-US"/>
        </w:rPr>
      </w:pPr>
      <w:r w:rsidRPr="002A5F02">
        <w:rPr>
          <w:rFonts w:cs="Arial"/>
          <w:sz w:val="20"/>
          <w:szCs w:val="20"/>
          <w:lang w:eastAsia="en-US"/>
        </w:rPr>
        <w:t>Podstawą sporządzenia kosztorysu jest opis przedmiotu zamówienia, dokumentacja p</w:t>
      </w:r>
      <w:r>
        <w:rPr>
          <w:rFonts w:cs="Arial"/>
          <w:sz w:val="20"/>
          <w:szCs w:val="20"/>
          <w:lang w:eastAsia="en-US"/>
        </w:rPr>
        <w:t>ostępowania</w:t>
      </w:r>
      <w:r w:rsidRPr="002A5F02">
        <w:rPr>
          <w:rFonts w:cs="Arial"/>
          <w:sz w:val="20"/>
          <w:szCs w:val="20"/>
          <w:lang w:eastAsia="en-US"/>
        </w:rPr>
        <w:t>, szczegółowe specyfikacje techniczne oraz wytyczne Zamawiającego wg SWZ, natomiast</w:t>
      </w:r>
      <w:r w:rsidRPr="00915605">
        <w:rPr>
          <w:rFonts w:cs="Arial"/>
          <w:sz w:val="20"/>
          <w:szCs w:val="20"/>
          <w:lang w:eastAsia="en-US"/>
        </w:rPr>
        <w:t xml:space="preserve">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42248DC0" w14:textId="77777777" w:rsidR="00863DF0" w:rsidRPr="00915605" w:rsidRDefault="00863DF0" w:rsidP="00863DF0">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Pr>
          <w:rFonts w:cs="Arial"/>
          <w:sz w:val="20"/>
          <w:szCs w:val="20"/>
          <w:lang w:eastAsia="en-US"/>
        </w:rPr>
        <w:t>zmian umowy określonych w pkt: 23.1.2 i 23.1.3 oraz 23.1.8 S</w:t>
      </w:r>
      <w:r w:rsidRPr="00915605">
        <w:rPr>
          <w:rFonts w:cs="Arial"/>
          <w:sz w:val="20"/>
          <w:szCs w:val="20"/>
          <w:lang w:eastAsia="en-US"/>
        </w:rPr>
        <w:t>WZ.</w:t>
      </w:r>
    </w:p>
    <w:p w14:paraId="54737750" w14:textId="77777777" w:rsidR="007038D9" w:rsidRPr="00170657"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6CB51798" w14:textId="77777777" w:rsidR="007038D9" w:rsidRPr="00DB2090" w:rsidRDefault="007038D9" w:rsidP="007038D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A5712C2" w14:textId="77777777" w:rsidR="007038D9" w:rsidRPr="00A5016D" w:rsidRDefault="007038D9" w:rsidP="007038D9">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5EAA00A2" w14:textId="77777777" w:rsidR="00863DF0" w:rsidRPr="00AC6555" w:rsidRDefault="00863DF0" w:rsidP="00863DF0">
      <w:pPr>
        <w:keepNext/>
        <w:numPr>
          <w:ilvl w:val="1"/>
          <w:numId w:val="1"/>
        </w:numPr>
        <w:tabs>
          <w:tab w:val="left" w:pos="851"/>
        </w:tabs>
        <w:spacing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3AE72436" w14:textId="77777777" w:rsidR="00863DF0" w:rsidRPr="00F81E91" w:rsidRDefault="00863DF0" w:rsidP="00863DF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terminu realizacji zamówienia z przyczyn nie</w:t>
      </w:r>
      <w:r w:rsidRPr="00F81E91">
        <w:rPr>
          <w:rFonts w:ascii="Arial" w:hAnsi="Arial" w:cs="Arial"/>
          <w:b w:val="0"/>
          <w:sz w:val="20"/>
        </w:rPr>
        <w:t>leżących po stronie Wykonawcy,          w przypadku:</w:t>
      </w:r>
    </w:p>
    <w:p w14:paraId="506511E5" w14:textId="77777777" w:rsidR="00863DF0" w:rsidRDefault="00863DF0" w:rsidP="00863DF0">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przerw w realizacji robót budowl</w:t>
      </w:r>
      <w:r>
        <w:rPr>
          <w:rFonts w:ascii="Arial" w:hAnsi="Arial" w:cs="Arial"/>
          <w:b w:val="0"/>
          <w:sz w:val="20"/>
        </w:rPr>
        <w:t>anych powstałych z przyczyn nie</w:t>
      </w:r>
      <w:r w:rsidRPr="00F81E91">
        <w:rPr>
          <w:rFonts w:ascii="Arial" w:hAnsi="Arial" w:cs="Arial"/>
          <w:b w:val="0"/>
          <w:sz w:val="20"/>
        </w:rPr>
        <w:t>leżących po stronie Wykonawcy,</w:t>
      </w:r>
    </w:p>
    <w:p w14:paraId="506C55B5" w14:textId="77777777" w:rsidR="00863DF0" w:rsidRDefault="00863DF0" w:rsidP="00863DF0">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powierzenia przez Zamawiającego wykonania zamówień dodatkowych lub robót zamiennych, jeżeli terminy ich powierzenia, rodzaj lub zakres uniemożliwiają dotrzymanie pierwotnego terminu zakończenia realizacji umowy,</w:t>
      </w:r>
    </w:p>
    <w:p w14:paraId="6720E096" w14:textId="77777777" w:rsidR="00863DF0" w:rsidRDefault="00863DF0" w:rsidP="00863DF0">
      <w:pPr>
        <w:pStyle w:val="Nagwek4"/>
        <w:numPr>
          <w:ilvl w:val="3"/>
          <w:numId w:val="1"/>
        </w:numPr>
        <w:spacing w:after="120" w:line="276" w:lineRule="auto"/>
        <w:ind w:left="1985" w:hanging="905"/>
        <w:rPr>
          <w:rFonts w:ascii="Arial" w:hAnsi="Arial" w:cs="Arial"/>
          <w:b w:val="0"/>
          <w:sz w:val="20"/>
        </w:rPr>
      </w:pPr>
      <w:r w:rsidRPr="00F81E91">
        <w:rPr>
          <w:rFonts w:ascii="Arial" w:hAnsi="Arial" w:cs="Arial"/>
          <w:b w:val="0"/>
          <w:sz w:val="20"/>
        </w:rPr>
        <w:t>wstrzymania realizacji prac objętych umową, co uniemożliwia terminowe zakończenie realizacji przedmiotu umowy,</w:t>
      </w:r>
    </w:p>
    <w:p w14:paraId="7354C08B" w14:textId="77777777" w:rsidR="00863DF0" w:rsidRPr="003E282F" w:rsidRDefault="00863DF0" w:rsidP="00863DF0">
      <w:pPr>
        <w:pStyle w:val="Nagwek4"/>
        <w:numPr>
          <w:ilvl w:val="3"/>
          <w:numId w:val="1"/>
        </w:numPr>
        <w:spacing w:after="120" w:line="276" w:lineRule="auto"/>
        <w:ind w:left="1985" w:hanging="905"/>
        <w:rPr>
          <w:rFonts w:ascii="Arial" w:hAnsi="Arial" w:cs="Arial"/>
          <w:b w:val="0"/>
          <w:sz w:val="20"/>
        </w:rPr>
      </w:pPr>
      <w:r w:rsidRPr="003E282F">
        <w:rPr>
          <w:rFonts w:ascii="Arial" w:hAnsi="Arial" w:cs="Arial"/>
          <w:b w:val="0"/>
          <w:sz w:val="20"/>
        </w:rPr>
        <w:lastRenderedPageBreak/>
        <w:t>napotkania w czasie wykonywanych wykopów niezinwentaryzowanych urządzeń podziemnych,</w:t>
      </w:r>
    </w:p>
    <w:p w14:paraId="156B7D79" w14:textId="77777777" w:rsidR="00863DF0" w:rsidRPr="00151274" w:rsidRDefault="00863DF0" w:rsidP="00863DF0">
      <w:pPr>
        <w:pStyle w:val="Nagwek4"/>
        <w:numPr>
          <w:ilvl w:val="3"/>
          <w:numId w:val="1"/>
        </w:numPr>
        <w:spacing w:after="120" w:line="276" w:lineRule="auto"/>
        <w:ind w:left="1985" w:hanging="905"/>
        <w:rPr>
          <w:rFonts w:ascii="Arial" w:hAnsi="Arial" w:cs="Arial"/>
          <w:sz w:val="20"/>
        </w:rPr>
      </w:pPr>
      <w:r w:rsidRPr="00F81E91">
        <w:rPr>
          <w:rFonts w:ascii="Arial" w:hAnsi="Arial" w:cs="Arial"/>
          <w:b w:val="0"/>
          <w:sz w:val="20"/>
        </w:rPr>
        <w:t>wystąpienia „siły wyższej”, wydarzeń nieprzewidywalnych i poza kontrolą stron niniejszej umowy, występujących po podpisaniu umowy i powodujących niemożliwość wywiązania się z umowy w jej obecnym brzmieniu np.</w:t>
      </w:r>
      <w:r>
        <w:rPr>
          <w:rFonts w:ascii="Arial" w:hAnsi="Arial" w:cs="Arial"/>
          <w:b w:val="0"/>
          <w:sz w:val="20"/>
        </w:rPr>
        <w:t xml:space="preserve"> wyjątkowo</w:t>
      </w:r>
      <w:r w:rsidRPr="00F81E91">
        <w:rPr>
          <w:rFonts w:ascii="Arial" w:hAnsi="Arial" w:cs="Arial"/>
          <w:b w:val="0"/>
          <w:sz w:val="20"/>
        </w:rPr>
        <w:t xml:space="preserve"> niesprzyjające warunki atmosferyczne</w:t>
      </w:r>
      <w:r>
        <w:rPr>
          <w:rFonts w:ascii="Arial" w:hAnsi="Arial" w:cs="Arial"/>
          <w:b w:val="0"/>
          <w:sz w:val="20"/>
        </w:rPr>
        <w:t xml:space="preserve">, </w:t>
      </w:r>
      <w:r w:rsidRPr="00F81E91">
        <w:rPr>
          <w:rFonts w:ascii="Arial" w:hAnsi="Arial" w:cs="Arial"/>
          <w:b w:val="0"/>
          <w:sz w:val="20"/>
        </w:rPr>
        <w:t xml:space="preserve">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Pr>
          <w:rFonts w:ascii="Arial" w:hAnsi="Arial" w:cs="Arial"/>
          <w:b w:val="0"/>
          <w:sz w:val="20"/>
        </w:rPr>
        <w:br/>
      </w:r>
      <w:r w:rsidRPr="00F81E91">
        <w:rPr>
          <w:rFonts w:ascii="Arial" w:hAnsi="Arial" w:cs="Arial"/>
          <w:b w:val="0"/>
          <w:sz w:val="20"/>
        </w:rPr>
        <w:t>w formie pisemnej w ciągu 3 dni o wystąpieniu i zakończeniu zdarzenia określonego jako „siła wyższa” wraz odpowiednimi dowodami i wnioskami,</w:t>
      </w:r>
    </w:p>
    <w:p w14:paraId="57B950DD" w14:textId="77777777" w:rsidR="00863DF0" w:rsidRPr="00A23D57" w:rsidRDefault="00863DF0" w:rsidP="00863DF0">
      <w:pPr>
        <w:pStyle w:val="Nagwek4"/>
        <w:numPr>
          <w:ilvl w:val="3"/>
          <w:numId w:val="1"/>
        </w:numPr>
        <w:spacing w:after="120" w:line="276" w:lineRule="auto"/>
        <w:ind w:left="1985" w:hanging="905"/>
        <w:rPr>
          <w:rFonts w:ascii="Arial" w:hAnsi="Arial" w:cs="Arial"/>
          <w:b w:val="0"/>
          <w:sz w:val="20"/>
        </w:rPr>
      </w:pPr>
      <w:r w:rsidRPr="009E75F9">
        <w:rPr>
          <w:rFonts w:ascii="Arial" w:hAnsi="Arial" w:cs="Arial"/>
          <w:b w:val="0"/>
          <w:sz w:val="20"/>
        </w:rPr>
        <w:t>wystąpieni</w:t>
      </w:r>
      <w:r>
        <w:rPr>
          <w:rFonts w:ascii="Arial" w:hAnsi="Arial" w:cs="Arial"/>
          <w:b w:val="0"/>
          <w:sz w:val="20"/>
        </w:rPr>
        <w:t>a okoliczności niezależnych od W</w:t>
      </w:r>
      <w:r w:rsidRPr="009E75F9">
        <w:rPr>
          <w:rFonts w:ascii="Arial" w:hAnsi="Arial" w:cs="Arial"/>
          <w:b w:val="0"/>
          <w:sz w:val="20"/>
        </w:rPr>
        <w:t>ykonawcy</w:t>
      </w:r>
      <w:r>
        <w:rPr>
          <w:rFonts w:ascii="Arial" w:hAnsi="Arial" w:cs="Arial"/>
          <w:b w:val="0"/>
          <w:sz w:val="20"/>
        </w:rPr>
        <w:t xml:space="preserve"> i Zamawiającego </w:t>
      </w:r>
      <w:r w:rsidRPr="009E75F9">
        <w:rPr>
          <w:rFonts w:ascii="Arial" w:hAnsi="Arial" w:cs="Arial"/>
          <w:b w:val="0"/>
          <w:sz w:val="20"/>
        </w:rPr>
        <w:t>skutkujących niemożliwością dotrzymania terminu realizacji przedmiotu umowy,</w:t>
      </w:r>
    </w:p>
    <w:p w14:paraId="7B601A2E" w14:textId="77777777" w:rsidR="00863DF0" w:rsidRPr="00D460C1" w:rsidRDefault="00863DF0" w:rsidP="00863DF0">
      <w:pPr>
        <w:pStyle w:val="Nagwek4"/>
        <w:numPr>
          <w:ilvl w:val="3"/>
          <w:numId w:val="1"/>
        </w:numPr>
        <w:spacing w:after="120" w:line="276" w:lineRule="auto"/>
        <w:ind w:left="1985" w:hanging="905"/>
        <w:rPr>
          <w:rFonts w:ascii="Arial" w:hAnsi="Arial" w:cs="Arial"/>
          <w:b w:val="0"/>
          <w:sz w:val="20"/>
        </w:rPr>
      </w:pPr>
      <w:r w:rsidRPr="00D460C1">
        <w:rPr>
          <w:rFonts w:ascii="Arial" w:hAnsi="Arial" w:cs="Arial"/>
          <w:b w:val="0"/>
          <w:sz w:val="20"/>
        </w:rPr>
        <w:t>zmiany obowiązujących przepisów, jeżeli zgodnie z nimi konieczne będzie dostosowanie treści umo</w:t>
      </w:r>
      <w:r>
        <w:rPr>
          <w:rFonts w:ascii="Arial" w:hAnsi="Arial" w:cs="Arial"/>
          <w:b w:val="0"/>
          <w:sz w:val="20"/>
        </w:rPr>
        <w:t>wy do aktualnego stanu prawnego.</w:t>
      </w:r>
    </w:p>
    <w:p w14:paraId="30D94621" w14:textId="77777777" w:rsidR="00863DF0" w:rsidRPr="00F81E91" w:rsidRDefault="00863DF0" w:rsidP="00863DF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w:t>
      </w:r>
      <w:r>
        <w:rPr>
          <w:rFonts w:ascii="Arial" w:hAnsi="Arial" w:cs="Arial"/>
          <w:b w:val="0"/>
          <w:sz w:val="20"/>
        </w:rPr>
        <w:t>a</w:t>
      </w:r>
      <w:r w:rsidRPr="00F81E91">
        <w:rPr>
          <w:rFonts w:ascii="Arial" w:hAnsi="Arial" w:cs="Arial"/>
          <w:b w:val="0"/>
          <w:sz w:val="20"/>
        </w:rPr>
        <w:t xml:space="preserve"> zakresu przedmiotu zamówieni</w:t>
      </w:r>
      <w:r>
        <w:rPr>
          <w:rFonts w:ascii="Arial" w:hAnsi="Arial" w:cs="Arial"/>
          <w:b w:val="0"/>
          <w:sz w:val="20"/>
        </w:rPr>
        <w:t>a pod warunkiem, że jest korzystna</w:t>
      </w:r>
      <w:r w:rsidRPr="00F81E91">
        <w:rPr>
          <w:rFonts w:ascii="Arial" w:hAnsi="Arial" w:cs="Arial"/>
          <w:b w:val="0"/>
          <w:sz w:val="20"/>
        </w:rPr>
        <w:t xml:space="preserve"> dla Zamawiającego lub zaszły okoliczności, których nie można było przewidzieć w chwili zawarcia umowy.</w:t>
      </w:r>
    </w:p>
    <w:p w14:paraId="1A643DBA" w14:textId="77777777" w:rsidR="00863DF0" w:rsidRPr="00F81E91" w:rsidRDefault="00863DF0" w:rsidP="00863DF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wynagrodzenia Wykonawcy za wykonanie zamówienia w związku </w:t>
      </w:r>
      <w:r>
        <w:rPr>
          <w:rFonts w:ascii="Arial" w:hAnsi="Arial" w:cs="Arial"/>
          <w:b w:val="0"/>
          <w:sz w:val="20"/>
        </w:rPr>
        <w:br/>
      </w:r>
      <w:r w:rsidRPr="00F81E91">
        <w:rPr>
          <w:rFonts w:ascii="Arial" w:hAnsi="Arial" w:cs="Arial"/>
          <w:b w:val="0"/>
          <w:sz w:val="20"/>
        </w:rPr>
        <w:t>z ograniczeniem zakresu prac przez Zamawiającego. W takim przypadku wysokość wynagrodzenia zostanie pomniejszona o niewykonane prace.</w:t>
      </w:r>
    </w:p>
    <w:p w14:paraId="12A0C4F7" w14:textId="77777777" w:rsidR="00863DF0" w:rsidRPr="00F81E91" w:rsidRDefault="00863DF0" w:rsidP="00863DF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nazw, siedziby stron umowy, numerów kont bankowych, innych danych identyfikacyjnych.</w:t>
      </w:r>
    </w:p>
    <w:p w14:paraId="3CB0FAA4" w14:textId="77777777" w:rsidR="00863DF0" w:rsidRPr="00F81E91" w:rsidRDefault="00863DF0" w:rsidP="00863DF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 xml:space="preserve">Zmiana </w:t>
      </w:r>
      <w:r>
        <w:rPr>
          <w:rFonts w:ascii="Arial" w:hAnsi="Arial" w:cs="Arial"/>
          <w:b w:val="0"/>
          <w:sz w:val="20"/>
        </w:rPr>
        <w:t>Podwykonawcy lub zakresu zamówienia powierzonego Podwykonawcy, pod warunkiem spełnienia wymagań określonych w SIWZ i umowie na roboty budowlane,</w:t>
      </w:r>
    </w:p>
    <w:p w14:paraId="6C8C4748" w14:textId="77777777" w:rsidR="00863DF0" w:rsidRPr="00F81E91" w:rsidRDefault="00863DF0" w:rsidP="00863DF0">
      <w:pPr>
        <w:pStyle w:val="Nagwek4"/>
        <w:numPr>
          <w:ilvl w:val="2"/>
          <w:numId w:val="1"/>
        </w:numPr>
        <w:spacing w:after="120" w:line="276" w:lineRule="auto"/>
        <w:ind w:left="1418" w:hanging="698"/>
        <w:rPr>
          <w:rFonts w:ascii="Arial" w:hAnsi="Arial" w:cs="Arial"/>
          <w:sz w:val="20"/>
        </w:rPr>
      </w:pPr>
      <w:r w:rsidRPr="00F81E91">
        <w:rPr>
          <w:rFonts w:ascii="Arial" w:hAnsi="Arial" w:cs="Arial"/>
          <w:b w:val="0"/>
          <w:sz w:val="20"/>
        </w:rPr>
        <w:t>Zmiana osób odpowiedzialnych za kontakty i nadzór nad przedmiotem umowy.</w:t>
      </w:r>
    </w:p>
    <w:p w14:paraId="5C978FF6" w14:textId="77777777" w:rsidR="00863DF0" w:rsidRPr="008B7366" w:rsidRDefault="00863DF0" w:rsidP="00863DF0">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Zmiana formy zabezpieczenia należytego wykonania umowy.</w:t>
      </w:r>
    </w:p>
    <w:p w14:paraId="3D7AC57B" w14:textId="77777777" w:rsidR="00863DF0" w:rsidRDefault="00863DF0" w:rsidP="00863DF0">
      <w:pPr>
        <w:pStyle w:val="Nagwek4"/>
        <w:numPr>
          <w:ilvl w:val="2"/>
          <w:numId w:val="1"/>
        </w:numPr>
        <w:spacing w:after="120" w:line="276" w:lineRule="auto"/>
        <w:ind w:left="1418" w:hanging="698"/>
        <w:rPr>
          <w:rFonts w:ascii="Arial" w:hAnsi="Arial" w:cs="Arial"/>
          <w:b w:val="0"/>
          <w:sz w:val="20"/>
        </w:rPr>
      </w:pPr>
      <w:r w:rsidRPr="00F81E91">
        <w:rPr>
          <w:rFonts w:ascii="Arial" w:hAnsi="Arial" w:cs="Arial"/>
          <w:b w:val="0"/>
          <w:sz w:val="20"/>
        </w:rPr>
        <w:t>Zmniejszenie zakresu robót i wynagrodzenia z przyczyn o obiektywnym charakterze, istotnej zmiany okoliczności powodującej, że wykonanie części zak</w:t>
      </w:r>
      <w:r>
        <w:rPr>
          <w:rFonts w:ascii="Arial" w:hAnsi="Arial" w:cs="Arial"/>
          <w:b w:val="0"/>
          <w:sz w:val="20"/>
        </w:rPr>
        <w:t>resu realizacji umowy nie leży</w:t>
      </w:r>
      <w:r w:rsidRPr="00F81E91">
        <w:rPr>
          <w:rFonts w:ascii="Arial" w:hAnsi="Arial" w:cs="Arial"/>
          <w:b w:val="0"/>
          <w:sz w:val="20"/>
        </w:rPr>
        <w:t xml:space="preserve"> w interesie publicznym, czego nie można było przewidzieć w chwili jej zawarcia.</w:t>
      </w:r>
    </w:p>
    <w:p w14:paraId="29F6D5DA" w14:textId="77777777" w:rsidR="00863DF0" w:rsidRDefault="00863DF0" w:rsidP="00863DF0">
      <w:pPr>
        <w:pStyle w:val="Nagwek4"/>
        <w:numPr>
          <w:ilvl w:val="2"/>
          <w:numId w:val="1"/>
        </w:numPr>
        <w:spacing w:after="120" w:line="276" w:lineRule="auto"/>
        <w:ind w:left="1418" w:hanging="698"/>
        <w:rPr>
          <w:rFonts w:ascii="Arial" w:hAnsi="Arial" w:cs="Arial"/>
          <w:b w:val="0"/>
          <w:sz w:val="20"/>
        </w:rPr>
      </w:pPr>
      <w:r w:rsidRPr="003C2499">
        <w:rPr>
          <w:rFonts w:ascii="Arial" w:hAnsi="Arial" w:cs="Arial"/>
          <w:b w:val="0"/>
          <w:sz w:val="20"/>
        </w:rPr>
        <w:t>Zmiana sposobu odbioru i rozliczania robót w przypadku wydłużenia terminu wykonania umowy z przyczyn niezależnych od Wykonawcy.</w:t>
      </w:r>
    </w:p>
    <w:p w14:paraId="7D76E1AF" w14:textId="77777777" w:rsidR="00863DF0" w:rsidRDefault="00863DF0" w:rsidP="00863DF0">
      <w:pPr>
        <w:pStyle w:val="Nagwek4"/>
        <w:numPr>
          <w:ilvl w:val="2"/>
          <w:numId w:val="1"/>
        </w:numPr>
        <w:tabs>
          <w:tab w:val="left" w:pos="1560"/>
        </w:tabs>
        <w:spacing w:after="120" w:line="276" w:lineRule="auto"/>
        <w:ind w:left="1418" w:hanging="698"/>
        <w:rPr>
          <w:rFonts w:ascii="Arial" w:hAnsi="Arial" w:cs="Arial"/>
          <w:b w:val="0"/>
          <w:sz w:val="20"/>
        </w:rPr>
      </w:pPr>
      <w:r w:rsidRPr="00165184">
        <w:rPr>
          <w:rFonts w:ascii="Arial" w:hAnsi="Arial" w:cs="Arial"/>
          <w:b w:val="0"/>
          <w:sz w:val="20"/>
        </w:rPr>
        <w:t xml:space="preserve">Zmiana terminu </w:t>
      </w:r>
      <w:r>
        <w:rPr>
          <w:rFonts w:ascii="Arial" w:hAnsi="Arial" w:cs="Arial"/>
          <w:b w:val="0"/>
          <w:sz w:val="20"/>
        </w:rPr>
        <w:t>płatności</w:t>
      </w:r>
      <w:r w:rsidRPr="00165184">
        <w:rPr>
          <w:rFonts w:ascii="Arial" w:hAnsi="Arial" w:cs="Arial"/>
          <w:b w:val="0"/>
          <w:sz w:val="20"/>
        </w:rPr>
        <w:t xml:space="preserve"> z przyczyn nie leżących po</w:t>
      </w:r>
      <w:r>
        <w:rPr>
          <w:rFonts w:ascii="Arial" w:hAnsi="Arial" w:cs="Arial"/>
          <w:b w:val="0"/>
          <w:sz w:val="20"/>
        </w:rPr>
        <w:t xml:space="preserve"> stronie Wykonawcy, w przypadku </w:t>
      </w:r>
      <w:r w:rsidRPr="0063381D">
        <w:rPr>
          <w:rFonts w:ascii="Arial" w:hAnsi="Arial" w:cs="Arial"/>
          <w:b w:val="0"/>
          <w:sz w:val="20"/>
        </w:rPr>
        <w:t>zmiany obowiązujących przepisów, jeżeli zgodnie z nimi konieczne będzie dostosowanie treści umowy do aktualnego stanu prawnego.</w:t>
      </w:r>
    </w:p>
    <w:p w14:paraId="54BD0071" w14:textId="77777777" w:rsidR="00863DF0" w:rsidRPr="00CB6D18" w:rsidRDefault="00863DF0" w:rsidP="00863DF0">
      <w:pPr>
        <w:pStyle w:val="Nagwek4"/>
        <w:numPr>
          <w:ilvl w:val="2"/>
          <w:numId w:val="1"/>
        </w:numPr>
        <w:tabs>
          <w:tab w:val="left" w:pos="1560"/>
        </w:tabs>
        <w:spacing w:after="120" w:line="276" w:lineRule="auto"/>
        <w:ind w:left="1418" w:hanging="698"/>
        <w:rPr>
          <w:rFonts w:ascii="Arial" w:hAnsi="Arial" w:cs="Arial"/>
          <w:b w:val="0"/>
          <w:sz w:val="20"/>
        </w:rPr>
      </w:pPr>
      <w:r w:rsidRPr="00CB6D18">
        <w:rPr>
          <w:rFonts w:ascii="Arial" w:hAnsi="Arial" w:cs="Arial"/>
          <w:b w:val="0"/>
          <w:sz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71C6D147" w14:textId="77777777" w:rsidR="00863DF0" w:rsidRPr="002A5F02" w:rsidRDefault="00863DF0" w:rsidP="00863DF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73579603" w14:textId="77777777" w:rsidR="00863DF0" w:rsidRPr="002A5F02" w:rsidRDefault="00863DF0" w:rsidP="00863DF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0222EFCC" w14:textId="77777777" w:rsidR="00863DF0" w:rsidRPr="002A5F02" w:rsidRDefault="00863DF0" w:rsidP="00863DF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lastRenderedPageBreak/>
        <w:t xml:space="preserve">Jeżeli Zamawiający uzna, że okoliczności wskazane przez Wykonawcę, jako stanowiące podstawę do zmiany umowy nie są zasadne, Wykonawca zobowiązany jest do realizacji zadania zgodnie  z warunkami zawartymi w umowie. </w:t>
      </w:r>
    </w:p>
    <w:p w14:paraId="11561E95" w14:textId="77777777" w:rsidR="00863DF0" w:rsidRPr="002A5F02" w:rsidRDefault="00863DF0" w:rsidP="00863DF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Zmiana umowy może nastąpić w formie pisemnej, pod rygorem nieważności takiego oświadczenia.</w:t>
      </w:r>
    </w:p>
    <w:p w14:paraId="2FDFF9D2" w14:textId="77777777" w:rsidR="00863DF0" w:rsidRPr="002A5F02" w:rsidRDefault="00863DF0" w:rsidP="00863DF0">
      <w:pPr>
        <w:keepNext/>
        <w:numPr>
          <w:ilvl w:val="1"/>
          <w:numId w:val="1"/>
        </w:numPr>
        <w:tabs>
          <w:tab w:val="left" w:pos="851"/>
        </w:tabs>
        <w:spacing w:after="120" w:line="276" w:lineRule="auto"/>
        <w:ind w:left="851" w:hanging="567"/>
        <w:jc w:val="both"/>
        <w:outlineLvl w:val="3"/>
        <w:rPr>
          <w:rFonts w:cs="Arial"/>
          <w:bCs/>
          <w:sz w:val="20"/>
          <w:szCs w:val="20"/>
          <w:lang w:eastAsia="en-US"/>
        </w:rPr>
      </w:pPr>
      <w:r w:rsidRPr="002A5F02">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34706909"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77A509D"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Pr="00915605">
        <w:rPr>
          <w:rFonts w:cs="Arial"/>
          <w:sz w:val="20"/>
          <w:szCs w:val="20"/>
          <w:lang w:eastAsia="en-US"/>
        </w:rPr>
        <w:t>.</w:t>
      </w:r>
    </w:p>
    <w:p w14:paraId="0A7388C8"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0D5309CC" w14:textId="77777777" w:rsidR="007038D9" w:rsidRPr="003076AB" w:rsidRDefault="007038D9" w:rsidP="007038D9">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5AB7FDF"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5560A8"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969F448"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0CD5389"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000A7F66"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DC60A41" w14:textId="77777777" w:rsidR="007038D9" w:rsidRPr="0070561E"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1841ACF" w14:textId="77777777" w:rsidR="007038D9" w:rsidRPr="0070561E" w:rsidRDefault="007038D9" w:rsidP="007038D9">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054B58" w14:textId="77777777" w:rsidR="007038D9" w:rsidRPr="0070561E" w:rsidRDefault="007038D9" w:rsidP="007038D9">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3A284822"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36642009" w14:textId="77777777" w:rsidR="007038D9"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3A2DD163"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0AC68DD2"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7E3B765F"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4A39067C"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08BA932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lastRenderedPageBreak/>
        <w:t>Projektowane postanowienia umowy w sprawie zamówienia publicznego, które zostaną wprowadzone do treści tej umowy.</w:t>
      </w:r>
    </w:p>
    <w:p w14:paraId="78ABD2F2" w14:textId="77777777" w:rsidR="007038D9" w:rsidRPr="001D1E2B"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w załączniku nr 7</w:t>
      </w:r>
      <w:r>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72C88C51"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12BBE9C1" w14:textId="77777777" w:rsidR="007038D9" w:rsidRPr="00D37A39" w:rsidRDefault="007038D9" w:rsidP="007038D9">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E033AFF"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CFB3714" w14:textId="41D5F786"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Pr>
          <w:rFonts w:cs="Arial"/>
          <w:sz w:val="20"/>
          <w:szCs w:val="20"/>
          <w:lang w:eastAsia="en-US"/>
        </w:rPr>
        <w:t xml:space="preserve">e czynności wskazanych w </w:t>
      </w:r>
      <w:r w:rsidRPr="008D6BCD">
        <w:rPr>
          <w:rFonts w:cs="Arial"/>
          <w:sz w:val="20"/>
          <w:szCs w:val="20"/>
          <w:lang w:eastAsia="en-US"/>
        </w:rPr>
        <w:t>pkt 5</w:t>
      </w:r>
      <w:r>
        <w:rPr>
          <w:rFonts w:cs="Arial"/>
          <w:sz w:val="20"/>
          <w:szCs w:val="20"/>
          <w:lang w:eastAsia="en-US"/>
        </w:rPr>
        <w:t>.</w:t>
      </w:r>
      <w:r w:rsidR="00F6498B">
        <w:rPr>
          <w:rFonts w:cs="Arial"/>
          <w:sz w:val="20"/>
          <w:szCs w:val="20"/>
          <w:lang w:eastAsia="en-US"/>
        </w:rPr>
        <w:t>8</w:t>
      </w:r>
      <w:r w:rsidRPr="008D6BCD">
        <w:rPr>
          <w:rFonts w:cs="Arial"/>
          <w:sz w:val="20"/>
          <w:szCs w:val="20"/>
          <w:lang w:eastAsia="en-US"/>
        </w:rPr>
        <w:t xml:space="preserve"> SWZ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7C7CF06D" w14:textId="4D34E8ED"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Pr>
          <w:rFonts w:cs="Arial"/>
          <w:sz w:val="20"/>
          <w:szCs w:val="20"/>
          <w:lang w:eastAsia="en-US"/>
        </w:rPr>
        <w:t xml:space="preserve"> zamówienia wskazanych w </w:t>
      </w:r>
      <w:r w:rsidRPr="008D6BCD">
        <w:rPr>
          <w:rFonts w:cs="Arial"/>
          <w:sz w:val="20"/>
          <w:szCs w:val="20"/>
          <w:lang w:eastAsia="en-US"/>
        </w:rPr>
        <w:t>pkt 5</w:t>
      </w:r>
      <w:r>
        <w:rPr>
          <w:rFonts w:cs="Arial"/>
          <w:sz w:val="20"/>
          <w:szCs w:val="20"/>
          <w:lang w:eastAsia="en-US"/>
        </w:rPr>
        <w:t>.</w:t>
      </w:r>
      <w:r w:rsidR="00F6498B">
        <w:rPr>
          <w:rFonts w:cs="Arial"/>
          <w:sz w:val="20"/>
          <w:szCs w:val="20"/>
          <w:lang w:eastAsia="en-US"/>
        </w:rPr>
        <w:t>8</w:t>
      </w:r>
      <w:r w:rsidRPr="008D6BCD">
        <w:rPr>
          <w:rFonts w:cs="Arial"/>
          <w:sz w:val="20"/>
          <w:szCs w:val="20"/>
          <w:lang w:eastAsia="en-US"/>
        </w:rPr>
        <w:t xml:space="preserve"> SWZ,</w:t>
      </w:r>
      <w:r w:rsidRPr="00915605">
        <w:rPr>
          <w:rFonts w:cs="Arial"/>
          <w:sz w:val="20"/>
          <w:szCs w:val="20"/>
          <w:lang w:eastAsia="en-US"/>
        </w:rPr>
        <w:t xml:space="preserve"> Wykonawca</w:t>
      </w:r>
      <w:r>
        <w:rPr>
          <w:rFonts w:cs="Arial"/>
          <w:sz w:val="20"/>
          <w:szCs w:val="20"/>
          <w:lang w:eastAsia="en-US"/>
        </w:rPr>
        <w:t xml:space="preserve"> </w:t>
      </w:r>
      <w:r w:rsidRPr="00915605">
        <w:rPr>
          <w:rFonts w:cs="Arial"/>
          <w:sz w:val="20"/>
          <w:szCs w:val="20"/>
          <w:lang w:eastAsia="en-US"/>
        </w:rPr>
        <w:t>/</w:t>
      </w:r>
      <w:r>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602070AB" w14:textId="178570AE"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767D56">
        <w:rPr>
          <w:rFonts w:cs="Arial"/>
          <w:sz w:val="20"/>
          <w:szCs w:val="20"/>
          <w:highlight w:val="yellow"/>
          <w:lang w:eastAsia="en-US"/>
        </w:rPr>
        <w:t>Do faktur</w:t>
      </w:r>
      <w:r w:rsidR="003D4F06" w:rsidRPr="00767D56">
        <w:rPr>
          <w:rFonts w:cs="Arial"/>
          <w:sz w:val="20"/>
          <w:szCs w:val="20"/>
          <w:highlight w:val="yellow"/>
          <w:lang w:eastAsia="en-US"/>
        </w:rPr>
        <w:t>y</w:t>
      </w:r>
      <w:r w:rsidRPr="00767D56">
        <w:rPr>
          <w:rFonts w:cs="Arial"/>
          <w:sz w:val="20"/>
          <w:szCs w:val="20"/>
          <w:highlight w:val="yellow"/>
          <w:lang w:eastAsia="en-US"/>
        </w:rPr>
        <w:t xml:space="preserve"> końcowej</w:t>
      </w:r>
      <w:r w:rsidRPr="00915605">
        <w:rPr>
          <w:rFonts w:cs="Arial"/>
          <w:sz w:val="20"/>
          <w:szCs w:val="20"/>
          <w:lang w:eastAsia="en-US"/>
        </w:rPr>
        <w:t xml:space="preserve"> Wykonawca składa aktualne oświadczenie</w:t>
      </w:r>
      <w:r>
        <w:rPr>
          <w:rFonts w:cs="Arial"/>
          <w:sz w:val="20"/>
          <w:szCs w:val="20"/>
          <w:lang w:eastAsia="en-US"/>
        </w:rPr>
        <w:t>/dokumenty</w:t>
      </w:r>
      <w:r w:rsidRPr="00915605">
        <w:rPr>
          <w:rFonts w:cs="Arial"/>
          <w:sz w:val="20"/>
          <w:szCs w:val="20"/>
          <w:lang w:eastAsia="en-US"/>
        </w:rPr>
        <w:t>, o który</w:t>
      </w:r>
      <w:r>
        <w:rPr>
          <w:rFonts w:cs="Arial"/>
          <w:sz w:val="20"/>
          <w:szCs w:val="20"/>
          <w:lang w:eastAsia="en-US"/>
        </w:rPr>
        <w:t>ch</w:t>
      </w:r>
      <w:r w:rsidRPr="00915605">
        <w:rPr>
          <w:rFonts w:cs="Arial"/>
          <w:sz w:val="20"/>
          <w:szCs w:val="20"/>
          <w:lang w:eastAsia="en-US"/>
        </w:rPr>
        <w:t xml:space="preserve"> </w:t>
      </w:r>
      <w:r>
        <w:rPr>
          <w:rFonts w:cs="Arial"/>
          <w:sz w:val="20"/>
          <w:szCs w:val="20"/>
          <w:lang w:eastAsia="en-US"/>
        </w:rPr>
        <w:t>mowa w pkt 27.2 S</w:t>
      </w:r>
      <w:r w:rsidRPr="00134225">
        <w:rPr>
          <w:rFonts w:cs="Arial"/>
          <w:sz w:val="20"/>
          <w:szCs w:val="20"/>
          <w:lang w:eastAsia="en-US"/>
        </w:rPr>
        <w:t>WZ.</w:t>
      </w:r>
    </w:p>
    <w:p w14:paraId="578F3FB0"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Pr>
          <w:rFonts w:cs="Arial"/>
          <w:sz w:val="20"/>
          <w:szCs w:val="20"/>
          <w:lang w:eastAsia="en-US"/>
        </w:rPr>
        <w:t>nie/dokumenty, o których mowa w pkt 27.2 S</w:t>
      </w:r>
      <w:r w:rsidRPr="00915605">
        <w:rPr>
          <w:rFonts w:cs="Arial"/>
          <w:sz w:val="20"/>
          <w:szCs w:val="20"/>
          <w:lang w:eastAsia="en-US"/>
        </w:rPr>
        <w:t>WZ.</w:t>
      </w:r>
    </w:p>
    <w:p w14:paraId="2D8B2E89"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4F851150"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3EF61835"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Pr>
          <w:rFonts w:cs="Arial"/>
          <w:sz w:val="20"/>
          <w:szCs w:val="20"/>
          <w:lang w:eastAsia="en-US"/>
        </w:rPr>
        <w:t>PP</w:t>
      </w:r>
      <w:r w:rsidRPr="00915605">
        <w:rPr>
          <w:rFonts w:cs="Arial"/>
          <w:sz w:val="20"/>
          <w:szCs w:val="20"/>
          <w:lang w:eastAsia="en-US"/>
        </w:rPr>
        <w:t xml:space="preserve">U sankcje dla Wykonawcy z tytułu niewywiązania się </w:t>
      </w:r>
      <w:r>
        <w:rPr>
          <w:rFonts w:cs="Arial"/>
          <w:sz w:val="20"/>
          <w:szCs w:val="20"/>
          <w:lang w:eastAsia="en-US"/>
        </w:rPr>
        <w:br/>
      </w:r>
      <w:r w:rsidRPr="00915605">
        <w:rPr>
          <w:rFonts w:cs="Arial"/>
          <w:sz w:val="20"/>
          <w:szCs w:val="20"/>
          <w:lang w:eastAsia="en-US"/>
        </w:rPr>
        <w:t>z obowiązków zatrudnienia osób wykonujących czynności wskazane w  pk</w:t>
      </w:r>
      <w:r>
        <w:rPr>
          <w:rFonts w:cs="Arial"/>
          <w:sz w:val="20"/>
          <w:szCs w:val="20"/>
          <w:lang w:eastAsia="en-US"/>
        </w:rPr>
        <w:t>t 27.1, pkt 27.2, 27.3 i 27.4 S</w:t>
      </w:r>
      <w:r w:rsidRPr="00915605">
        <w:rPr>
          <w:rFonts w:cs="Arial"/>
          <w:sz w:val="20"/>
          <w:szCs w:val="20"/>
          <w:lang w:eastAsia="en-US"/>
        </w:rPr>
        <w:t>WZ</w:t>
      </w:r>
    </w:p>
    <w:p w14:paraId="020B838C"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27.1 S</w:t>
      </w:r>
      <w:r w:rsidRPr="00915605">
        <w:rPr>
          <w:rFonts w:cs="Arial"/>
          <w:sz w:val="20"/>
          <w:szCs w:val="20"/>
          <w:lang w:eastAsia="en-US"/>
        </w:rPr>
        <w:t>WZ w wysokości 5000 zł.,</w:t>
      </w:r>
    </w:p>
    <w:p w14:paraId="0EC2409E"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27.2 S</w:t>
      </w:r>
      <w:r w:rsidRPr="00915605">
        <w:rPr>
          <w:rFonts w:cs="Arial"/>
          <w:sz w:val="20"/>
          <w:szCs w:val="20"/>
          <w:lang w:eastAsia="en-US"/>
        </w:rPr>
        <w:t>WZ w wysokości 5000 zł.,</w:t>
      </w:r>
    </w:p>
    <w:p w14:paraId="4D35AE10"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27.3 S</w:t>
      </w:r>
      <w:r w:rsidRPr="00915605">
        <w:rPr>
          <w:rFonts w:cs="Arial"/>
          <w:sz w:val="20"/>
          <w:szCs w:val="20"/>
          <w:lang w:eastAsia="en-US"/>
        </w:rPr>
        <w:t>WZ w wysokości 5000 zł.,</w:t>
      </w:r>
    </w:p>
    <w:p w14:paraId="1F63834A"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27.4 S</w:t>
      </w:r>
      <w:r w:rsidRPr="00915605">
        <w:rPr>
          <w:rFonts w:cs="Arial"/>
          <w:sz w:val="20"/>
          <w:szCs w:val="20"/>
          <w:lang w:eastAsia="en-US"/>
        </w:rPr>
        <w:t>WZ w wysokości 5000 zł..</w:t>
      </w:r>
    </w:p>
    <w:p w14:paraId="47B081CD" w14:textId="77777777" w:rsidR="007038D9" w:rsidRPr="00930270" w:rsidRDefault="007038D9" w:rsidP="007038D9">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9708018" w14:textId="77777777" w:rsidR="007038D9" w:rsidRPr="00930270"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4BEF04C4" w14:textId="77777777" w:rsidR="007038D9"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B96AA32" w14:textId="77777777" w:rsidR="007038D9" w:rsidRPr="00930270"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4E0C1595"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40A4D1AA"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0E0C4D1D"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08F709A9" w14:textId="77777777" w:rsidR="007038D9" w:rsidRPr="00DB2090"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83A4DBF" w14:textId="77777777" w:rsidR="007038D9" w:rsidRPr="00CD0C05" w:rsidRDefault="007038D9" w:rsidP="007038D9">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FC55873" w14:textId="77777777" w:rsidR="007038D9" w:rsidRPr="0014207F" w:rsidRDefault="007038D9" w:rsidP="007038D9">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DF193C" w14:textId="77777777" w:rsidR="007038D9" w:rsidRPr="0014207F" w:rsidRDefault="007038D9" w:rsidP="007038D9">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59D7C406"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458800FB"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D9A7F1E"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B0B64E2" w14:textId="77777777" w:rsidR="007038D9" w:rsidRPr="00CD0C05" w:rsidRDefault="007038D9" w:rsidP="007038D9">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7F2A1AC6"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Pr>
          <w:rFonts w:cs="Arial"/>
          <w:sz w:val="20"/>
          <w:szCs w:val="20"/>
          <w:lang w:eastAsia="en-US"/>
        </w:rPr>
        <w:t xml:space="preserve">isu osobistego, który wynosi </w:t>
      </w:r>
      <w:r w:rsidRPr="0014207F">
        <w:rPr>
          <w:rFonts w:cs="Arial"/>
          <w:b/>
          <w:sz w:val="20"/>
          <w:szCs w:val="20"/>
          <w:lang w:eastAsia="en-US"/>
        </w:rPr>
        <w:t>maksymalnie 5MB.</w:t>
      </w:r>
    </w:p>
    <w:p w14:paraId="0D5214B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0A065" w14:textId="77777777" w:rsidR="007038D9" w:rsidRPr="0014207F" w:rsidRDefault="007038D9" w:rsidP="007038D9">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4A461137" w14:textId="77777777" w:rsidR="007038D9"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7D0F529A"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4FE0E62A"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01EABBCB"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253308C1" w14:textId="77777777" w:rsidR="007038D9" w:rsidRPr="00D90ED0"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31E39BD3"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03DDB19E"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6AF3A435"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3818DB55" w14:textId="77777777" w:rsidR="00767D56" w:rsidRPr="00E33C48" w:rsidRDefault="00767D56" w:rsidP="00767D56">
      <w:pPr>
        <w:keepNext/>
        <w:numPr>
          <w:ilvl w:val="0"/>
          <w:numId w:val="1"/>
        </w:numPr>
        <w:spacing w:before="120" w:after="120" w:line="276" w:lineRule="auto"/>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CA3104A" w14:textId="77777777" w:rsidR="00767D56" w:rsidRPr="00A2569F" w:rsidRDefault="00767D56" w:rsidP="00767D56">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06B4BA82" w14:textId="77777777" w:rsidR="00767D56" w:rsidRPr="00A2569F" w:rsidRDefault="00767D56" w:rsidP="00767D56">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5E63B59D" w14:textId="77777777" w:rsidR="00767D56" w:rsidRPr="00A2569F" w:rsidRDefault="00767D56" w:rsidP="00767D56">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323B1E34" w14:textId="77777777" w:rsidR="00767D56" w:rsidRPr="00A37EC7" w:rsidRDefault="00767D56" w:rsidP="00767D56">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(t.j. - Dz.U. 202</w:t>
      </w:r>
      <w:r>
        <w:rPr>
          <w:rFonts w:eastAsia="Calibri" w:cs="Arial"/>
          <w:sz w:val="18"/>
          <w:szCs w:val="18"/>
          <w:lang w:eastAsia="en-US"/>
        </w:rPr>
        <w:t>2</w:t>
      </w:r>
      <w:r w:rsidRPr="004A083A">
        <w:rPr>
          <w:rFonts w:eastAsia="Calibri" w:cs="Arial"/>
          <w:sz w:val="18"/>
          <w:szCs w:val="18"/>
          <w:lang w:eastAsia="en-US"/>
        </w:rPr>
        <w:t>, poz. 1</w:t>
      </w:r>
      <w:r>
        <w:rPr>
          <w:rFonts w:eastAsia="Calibri" w:cs="Arial"/>
          <w:sz w:val="18"/>
          <w:szCs w:val="18"/>
          <w:lang w:eastAsia="en-US"/>
        </w:rPr>
        <w:t>710</w:t>
      </w:r>
      <w:r w:rsidRPr="004A083A">
        <w:rPr>
          <w:rFonts w:eastAsia="Calibri" w:cs="Arial"/>
          <w:sz w:val="18"/>
          <w:szCs w:val="18"/>
          <w:lang w:eastAsia="en-US"/>
        </w:rPr>
        <w:t xml:space="preserve"> ze zm.), dalej „Ustawą Pzp”, </w:t>
      </w:r>
    </w:p>
    <w:p w14:paraId="21028663" w14:textId="77777777" w:rsidR="00767D56" w:rsidRDefault="00767D56" w:rsidP="00767D56">
      <w:pPr>
        <w:numPr>
          <w:ilvl w:val="0"/>
          <w:numId w:val="44"/>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78EA411A" w14:textId="77777777" w:rsidR="00767D56" w:rsidRDefault="00767D56" w:rsidP="00767D56">
      <w:pPr>
        <w:numPr>
          <w:ilvl w:val="0"/>
          <w:numId w:val="44"/>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(Dz.U.2022.1634 ze zm.),  </w:t>
      </w:r>
    </w:p>
    <w:p w14:paraId="4DD08B0A" w14:textId="77777777" w:rsidR="00767D56" w:rsidRDefault="00767D56" w:rsidP="00767D56">
      <w:pPr>
        <w:numPr>
          <w:ilvl w:val="0"/>
          <w:numId w:val="44"/>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5472DD91" w14:textId="77777777" w:rsidR="00767D56" w:rsidRPr="000F21EB" w:rsidRDefault="00767D56" w:rsidP="00767D56">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5AAE2D5" w14:textId="77777777" w:rsidR="00767D56" w:rsidRPr="00DC7D95" w:rsidRDefault="00767D56" w:rsidP="00767D56">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7CCF972" w14:textId="77777777" w:rsidR="00767D56" w:rsidRPr="005D6FC3" w:rsidRDefault="00767D56" w:rsidP="00767D56">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2D8A4BC1" w14:textId="77777777" w:rsidR="00767D56" w:rsidRPr="00A2569F" w:rsidRDefault="00767D56" w:rsidP="00767D56">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2D88ED93" w14:textId="77777777" w:rsidR="00767D56" w:rsidRPr="004A083A" w:rsidRDefault="00767D56" w:rsidP="00767D56">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790EFEA9" w14:textId="77777777" w:rsidR="00767D56" w:rsidRPr="004A083A" w:rsidRDefault="00767D56" w:rsidP="00767D56">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4F4C8690" w14:textId="77777777" w:rsidR="00767D56" w:rsidRPr="004A083A" w:rsidRDefault="00767D56" w:rsidP="00767D5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45D3352D" w14:textId="77777777" w:rsidR="00767D56" w:rsidRPr="004A083A" w:rsidRDefault="00767D56" w:rsidP="00767D56">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52ABEAA5" w14:textId="77777777" w:rsidR="00767D56" w:rsidRPr="004A083A" w:rsidRDefault="00767D56" w:rsidP="00767D56">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285599FA" w14:textId="77777777" w:rsidR="00767D56" w:rsidRPr="004A083A" w:rsidRDefault="00767D56" w:rsidP="00767D56">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7700E415" w14:textId="77777777" w:rsidR="00767D56" w:rsidRPr="00360418" w:rsidRDefault="00767D56" w:rsidP="00767D56">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783AF8C7" w14:textId="77777777" w:rsidR="00767D56" w:rsidRPr="00360418" w:rsidRDefault="00767D56" w:rsidP="00767D56">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0966F3F1" w14:textId="77777777" w:rsidR="00767D56" w:rsidRPr="00A2569F" w:rsidRDefault="00767D56" w:rsidP="00767D56">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4DA90B97" w14:textId="77777777" w:rsidR="00767D56" w:rsidRPr="00A2569F" w:rsidRDefault="00767D56" w:rsidP="00767D5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W odniesieniu do Pani/Pana danych osobowych decyzje nie będą podejmowane w sposób zautomatyzowany, stosowanie do art. 22 RODO.  </w:t>
      </w:r>
    </w:p>
    <w:p w14:paraId="692E6BAE" w14:textId="77777777" w:rsidR="00767D56" w:rsidRPr="00EA2628" w:rsidRDefault="00767D56" w:rsidP="00767D56">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34E5EB85" w14:textId="77777777" w:rsidR="00767D56" w:rsidRPr="00A2569F" w:rsidRDefault="00767D56" w:rsidP="00767D5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73892A13" w14:textId="77777777" w:rsidR="00767D56" w:rsidRPr="00A2569F" w:rsidRDefault="00767D56" w:rsidP="00767D56">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70201628" w14:textId="77777777" w:rsidR="00767D56" w:rsidRPr="004A083A" w:rsidRDefault="00767D56" w:rsidP="00767D56">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19FEF518" w14:textId="77777777" w:rsidR="00767D56" w:rsidRPr="004A083A" w:rsidRDefault="00767D56" w:rsidP="00767D56">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650D573C" w14:textId="77777777" w:rsidR="00767D56" w:rsidRPr="004A083A" w:rsidRDefault="00767D56" w:rsidP="00767D56">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4BD87781" w14:textId="77777777" w:rsidR="00767D56" w:rsidRPr="004A083A" w:rsidRDefault="00767D56" w:rsidP="00767D56">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A6D807B" w14:textId="77777777" w:rsidR="00767D56" w:rsidRPr="00A2569F" w:rsidRDefault="00767D56" w:rsidP="00767D56">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65E6C8BF" w14:textId="77777777" w:rsidR="00767D56" w:rsidRPr="004A083A" w:rsidRDefault="00767D56" w:rsidP="00767D56">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61B02DF6" w14:textId="77777777" w:rsidR="00767D56" w:rsidRPr="004A083A" w:rsidRDefault="00767D56" w:rsidP="00767D56">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3EE029C2" w14:textId="77777777" w:rsidR="00767D56" w:rsidRPr="004A083A" w:rsidRDefault="00767D56" w:rsidP="00767D56">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38AEC6D4" w14:textId="77777777" w:rsidR="00767D56" w:rsidRPr="00A2569F" w:rsidRDefault="00767D56" w:rsidP="00767D56">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240E7435" w14:textId="77777777" w:rsidR="00767D56" w:rsidRPr="00A2569F" w:rsidRDefault="00767D56" w:rsidP="00767D56">
      <w:pPr>
        <w:spacing w:line="276" w:lineRule="auto"/>
        <w:jc w:val="both"/>
        <w:rPr>
          <w:rFonts w:cs="Arial"/>
          <w:u w:val="single"/>
          <w:lang w:eastAsia="en-US"/>
        </w:rPr>
      </w:pPr>
    </w:p>
    <w:p w14:paraId="598CC9C7" w14:textId="77777777" w:rsidR="00767D56" w:rsidRPr="00A2569F" w:rsidRDefault="00767D56" w:rsidP="00767D56">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0925BDCC" w14:textId="77777777" w:rsidR="00767D56" w:rsidRPr="00A2569F" w:rsidRDefault="00767D56" w:rsidP="00767D56">
      <w:pPr>
        <w:jc w:val="both"/>
        <w:rPr>
          <w:rFonts w:cs="Arial"/>
          <w:sz w:val="20"/>
          <w:szCs w:val="20"/>
          <w:u w:val="single"/>
        </w:rPr>
      </w:pPr>
    </w:p>
    <w:p w14:paraId="07EF012C" w14:textId="77777777" w:rsidR="00767D56" w:rsidRPr="00A2569F" w:rsidRDefault="00767D56" w:rsidP="00767D5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770CA217" w14:textId="77777777" w:rsidR="00767D56" w:rsidRPr="00A2569F" w:rsidRDefault="00767D56" w:rsidP="00767D56">
      <w:pPr>
        <w:jc w:val="both"/>
        <w:rPr>
          <w:rFonts w:cs="Arial"/>
          <w:sz w:val="20"/>
          <w:szCs w:val="20"/>
          <w:u w:val="single"/>
        </w:rPr>
      </w:pPr>
    </w:p>
    <w:p w14:paraId="3AB33388" w14:textId="77777777" w:rsidR="00767D56" w:rsidRPr="00A2569F" w:rsidRDefault="00767D56" w:rsidP="00767D5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07CCC6E5" w14:textId="77777777" w:rsidR="00767D56" w:rsidRPr="00A2569F" w:rsidRDefault="00767D56" w:rsidP="00767D56">
      <w:pPr>
        <w:spacing w:before="120"/>
        <w:ind w:left="426"/>
        <w:contextualSpacing/>
        <w:jc w:val="both"/>
        <w:rPr>
          <w:rFonts w:cs="Arial"/>
          <w:i/>
          <w:iCs/>
          <w:sz w:val="18"/>
          <w:szCs w:val="18"/>
        </w:rPr>
      </w:pPr>
    </w:p>
    <w:p w14:paraId="55F6F48A" w14:textId="77777777" w:rsidR="00767D56" w:rsidRPr="00A2569F" w:rsidRDefault="00767D56" w:rsidP="00767D56">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6D886F32" w14:textId="77777777" w:rsidR="00F6498B" w:rsidRDefault="00F6498B" w:rsidP="00767D56">
      <w:pPr>
        <w:tabs>
          <w:tab w:val="num" w:pos="360"/>
        </w:tabs>
        <w:spacing w:before="120" w:after="120" w:line="276" w:lineRule="auto"/>
        <w:jc w:val="both"/>
        <w:rPr>
          <w:rFonts w:cs="Arial"/>
          <w:bCs/>
          <w:sz w:val="20"/>
          <w:szCs w:val="20"/>
          <w:u w:val="single"/>
          <w:lang w:eastAsia="en-US"/>
        </w:rPr>
      </w:pPr>
    </w:p>
    <w:p w14:paraId="0FE18277" w14:textId="01D89994" w:rsidR="00767D56" w:rsidRPr="00915605" w:rsidRDefault="00767D56" w:rsidP="00767D56">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5956B777" w14:textId="77777777" w:rsidR="00767D56" w:rsidRPr="00915605" w:rsidRDefault="00767D56" w:rsidP="00767D56">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6EC93ED2" w14:textId="77777777" w:rsidR="00767D56" w:rsidRPr="00F126C4" w:rsidRDefault="00767D56" w:rsidP="00767D56">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397C0263" w14:textId="77777777" w:rsidR="00767D56" w:rsidRPr="00F126C4" w:rsidRDefault="00767D56" w:rsidP="00767D56">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Zamawiającego zgodnie z art. 274 ust.  1 Pzp).</w:t>
      </w:r>
    </w:p>
    <w:p w14:paraId="657472CB" w14:textId="77777777" w:rsidR="00767D56" w:rsidRPr="008D6BCD" w:rsidRDefault="00767D56" w:rsidP="00767D56">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3F64C5FD" w14:textId="261EC65B" w:rsidR="00767D56" w:rsidRPr="00E059E9" w:rsidRDefault="00767D56" w:rsidP="00767D56">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 xml:space="preserve">(jeżeli dot. złożyć wraz </w:t>
      </w:r>
      <w:r w:rsidR="00F6498B">
        <w:rPr>
          <w:rFonts w:cs="Arial"/>
          <w:b/>
          <w:bCs/>
          <w:i/>
          <w:sz w:val="18"/>
          <w:szCs w:val="18"/>
          <w:lang w:eastAsia="en-US"/>
        </w:rPr>
        <w:br/>
      </w:r>
      <w:r w:rsidRPr="00E059E9">
        <w:rPr>
          <w:rFonts w:cs="Arial"/>
          <w:b/>
          <w:bCs/>
          <w:i/>
          <w:sz w:val="18"/>
          <w:szCs w:val="18"/>
          <w:lang w:eastAsia="en-US"/>
        </w:rPr>
        <w:t>z ofertą)</w:t>
      </w:r>
    </w:p>
    <w:p w14:paraId="180C5880" w14:textId="77777777" w:rsidR="00767D56" w:rsidRPr="00F126C4" w:rsidRDefault="00767D56" w:rsidP="00767D56">
      <w:pPr>
        <w:numPr>
          <w:ilvl w:val="0"/>
          <w:numId w:val="2"/>
        </w:numPr>
        <w:spacing w:before="120" w:after="120" w:line="276" w:lineRule="auto"/>
        <w:jc w:val="both"/>
        <w:rPr>
          <w:rFonts w:cs="Arial"/>
          <w:bCs/>
          <w:sz w:val="20"/>
          <w:szCs w:val="20"/>
          <w:lang w:eastAsia="en-US"/>
        </w:rPr>
      </w:pPr>
      <w:r>
        <w:rPr>
          <w:rFonts w:cs="Arial"/>
          <w:bCs/>
          <w:sz w:val="20"/>
          <w:szCs w:val="20"/>
          <w:lang w:eastAsia="en-US"/>
        </w:rPr>
        <w:lastRenderedPageBreak/>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2CABD4F5" w14:textId="3114A2A3" w:rsidR="00767D56" w:rsidRPr="00F126C4" w:rsidRDefault="00767D56" w:rsidP="00767D56">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00EF5142">
        <w:rPr>
          <w:rFonts w:cs="Arial"/>
          <w:bCs/>
          <w:sz w:val="20"/>
          <w:szCs w:val="20"/>
          <w:lang w:eastAsia="en-US"/>
        </w:rPr>
        <w:t>A i 7B</w:t>
      </w:r>
      <w:r w:rsidR="00475CD1">
        <w:rPr>
          <w:rFonts w:cs="Arial"/>
          <w:bCs/>
          <w:sz w:val="20"/>
          <w:szCs w:val="20"/>
          <w:lang w:eastAsia="en-US"/>
        </w:rPr>
        <w:t xml:space="preserve"> </w:t>
      </w:r>
      <w:r>
        <w:rPr>
          <w:rFonts w:cs="Arial"/>
          <w:bCs/>
          <w:sz w:val="20"/>
          <w:szCs w:val="20"/>
          <w:lang w:eastAsia="en-US"/>
        </w:rPr>
        <w:t>-     projektowane postanowienia</w:t>
      </w:r>
      <w:r w:rsidR="00EF5142">
        <w:rPr>
          <w:rFonts w:cs="Arial"/>
          <w:bCs/>
          <w:sz w:val="20"/>
          <w:szCs w:val="20"/>
          <w:lang w:eastAsia="en-US"/>
        </w:rPr>
        <w:t xml:space="preserve"> </w:t>
      </w:r>
      <w:r w:rsidR="00EF5142">
        <w:rPr>
          <w:rFonts w:cs="Arial"/>
          <w:bCs/>
          <w:sz w:val="20"/>
          <w:szCs w:val="20"/>
          <w:lang w:eastAsia="en-US"/>
        </w:rPr>
        <w:t>umowy</w:t>
      </w:r>
      <w:r w:rsidR="00EF5142">
        <w:rPr>
          <w:rFonts w:cs="Arial"/>
          <w:bCs/>
          <w:sz w:val="20"/>
          <w:szCs w:val="20"/>
          <w:lang w:eastAsia="en-US"/>
        </w:rPr>
        <w:t xml:space="preserve"> dla cz. 1 i cz. 2</w:t>
      </w:r>
      <w:r>
        <w:rPr>
          <w:rFonts w:cs="Arial"/>
          <w:bCs/>
          <w:sz w:val="20"/>
          <w:szCs w:val="20"/>
          <w:lang w:eastAsia="en-US"/>
        </w:rPr>
        <w:t xml:space="preserve"> z załącznikiem</w:t>
      </w:r>
      <w:r w:rsidRPr="00E45923">
        <w:rPr>
          <w:rFonts w:cs="Arial"/>
          <w:bCs/>
          <w:sz w:val="20"/>
          <w:szCs w:val="20"/>
          <w:lang w:eastAsia="en-US"/>
        </w:rPr>
        <w:t>.</w:t>
      </w:r>
    </w:p>
    <w:p w14:paraId="57158628" w14:textId="28227A42" w:rsidR="00767D56" w:rsidRPr="00594434" w:rsidRDefault="00767D56" w:rsidP="00767D56">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sidR="00E852B0">
        <w:rPr>
          <w:rFonts w:cs="Arial"/>
          <w:bCs/>
          <w:sz w:val="20"/>
          <w:szCs w:val="20"/>
          <w:lang w:eastAsia="en-US"/>
        </w:rPr>
        <w:t>.</w:t>
      </w:r>
    </w:p>
    <w:p w14:paraId="6FC88D7C" w14:textId="77777777" w:rsidR="00767D56" w:rsidRPr="005216A3" w:rsidRDefault="00767D56" w:rsidP="00767D56">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BE8CFE5" w14:textId="77777777" w:rsidR="00767D56" w:rsidRPr="00E059E9" w:rsidRDefault="00767D56" w:rsidP="00767D56">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2D7C7C27" w14:textId="77777777" w:rsidR="00767D56" w:rsidRPr="00022B84" w:rsidRDefault="00767D56" w:rsidP="00767D56">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102DB4F3" w14:textId="77777777" w:rsidR="007038D9" w:rsidRPr="00915605" w:rsidRDefault="007038D9" w:rsidP="007038D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41DB0E40" w14:textId="39EF82BC" w:rsidR="00767D56" w:rsidRDefault="00767D56" w:rsidP="007038D9">
      <w:pPr>
        <w:numPr>
          <w:ilvl w:val="0"/>
          <w:numId w:val="4"/>
        </w:numPr>
        <w:spacing w:before="120" w:after="120" w:line="276" w:lineRule="auto"/>
        <w:rPr>
          <w:rFonts w:cs="Arial"/>
          <w:bCs/>
          <w:sz w:val="20"/>
          <w:szCs w:val="20"/>
          <w:lang w:eastAsia="en-US"/>
        </w:rPr>
      </w:pPr>
      <w:r w:rsidRPr="00767D56">
        <w:rPr>
          <w:rFonts w:cs="Arial"/>
          <w:bCs/>
          <w:sz w:val="20"/>
          <w:szCs w:val="20"/>
          <w:lang w:eastAsia="en-US"/>
        </w:rPr>
        <w:t>Rys. 1 Droga z płyt YOMB - Przekrój normalny</w:t>
      </w:r>
    </w:p>
    <w:p w14:paraId="05FE44CE" w14:textId="2B178F23" w:rsidR="007038D9"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06A23BD3" w14:textId="7F4F9517" w:rsidR="007038D9" w:rsidRPr="00505AB0"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767D56">
        <w:rPr>
          <w:rFonts w:cs="Arial"/>
          <w:bCs/>
          <w:sz w:val="20"/>
          <w:szCs w:val="20"/>
          <w:lang w:eastAsia="en-US"/>
        </w:rPr>
        <w:t>y</w:t>
      </w:r>
      <w:r>
        <w:rPr>
          <w:rFonts w:cs="Arial"/>
          <w:bCs/>
          <w:sz w:val="20"/>
          <w:szCs w:val="20"/>
          <w:lang w:eastAsia="en-US"/>
        </w:rPr>
        <w:t xml:space="preserve"> robót.</w:t>
      </w:r>
    </w:p>
    <w:p w14:paraId="46A9FA86" w14:textId="2136C415" w:rsidR="00A22D5F" w:rsidRPr="007038D9" w:rsidRDefault="00A22D5F" w:rsidP="007038D9"/>
    <w:sectPr w:rsidR="00A22D5F" w:rsidRPr="007038D9"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4AF4" w14:textId="77777777" w:rsidR="00F84FDC" w:rsidRDefault="00F84FDC">
      <w:r>
        <w:separator/>
      </w:r>
    </w:p>
  </w:endnote>
  <w:endnote w:type="continuationSeparator" w:id="0">
    <w:p w14:paraId="152AAA87" w14:textId="77777777" w:rsidR="00F84FDC" w:rsidRDefault="00F8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64B45B"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CB3A" w14:textId="77777777" w:rsidR="00F84FDC" w:rsidRDefault="00F84FDC">
      <w:r>
        <w:separator/>
      </w:r>
    </w:p>
  </w:footnote>
  <w:footnote w:type="continuationSeparator" w:id="0">
    <w:p w14:paraId="5243A828" w14:textId="77777777" w:rsidR="00F84FDC" w:rsidRDefault="00F8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DEC88"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FBAA2"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1"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3401F8"/>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6" w15:restartNumberingAfterBreak="0">
    <w:nsid w:val="7A7248B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17"/>
  </w:num>
  <w:num w:numId="2" w16cid:durableId="990645519">
    <w:abstractNumId w:val="22"/>
  </w:num>
  <w:num w:numId="3" w16cid:durableId="320234308">
    <w:abstractNumId w:val="9"/>
  </w:num>
  <w:num w:numId="4" w16cid:durableId="1515651385">
    <w:abstractNumId w:val="5"/>
  </w:num>
  <w:num w:numId="5" w16cid:durableId="177744490">
    <w:abstractNumId w:val="12"/>
  </w:num>
  <w:num w:numId="6" w16cid:durableId="1852184783">
    <w:abstractNumId w:val="1"/>
  </w:num>
  <w:num w:numId="7" w16cid:durableId="1079325151">
    <w:abstractNumId w:val="21"/>
  </w:num>
  <w:num w:numId="8" w16cid:durableId="1703507083">
    <w:abstractNumId w:val="38"/>
  </w:num>
  <w:num w:numId="9" w16cid:durableId="765926493">
    <w:abstractNumId w:val="33"/>
  </w:num>
  <w:num w:numId="10" w16cid:durableId="916093259">
    <w:abstractNumId w:val="33"/>
  </w:num>
  <w:num w:numId="11" w16cid:durableId="474301630">
    <w:abstractNumId w:val="34"/>
  </w:num>
  <w:num w:numId="12" w16cid:durableId="805394150">
    <w:abstractNumId w:val="40"/>
  </w:num>
  <w:num w:numId="13" w16cid:durableId="1910185344">
    <w:abstractNumId w:val="7"/>
  </w:num>
  <w:num w:numId="14" w16cid:durableId="733507060">
    <w:abstractNumId w:val="6"/>
  </w:num>
  <w:num w:numId="15" w16cid:durableId="1359626999">
    <w:abstractNumId w:val="42"/>
  </w:num>
  <w:num w:numId="16" w16cid:durableId="540871285">
    <w:abstractNumId w:val="18"/>
  </w:num>
  <w:num w:numId="17" w16cid:durableId="1586381275">
    <w:abstractNumId w:val="24"/>
  </w:num>
  <w:num w:numId="18" w16cid:durableId="823543440">
    <w:abstractNumId w:val="26"/>
  </w:num>
  <w:num w:numId="19" w16cid:durableId="1649549890">
    <w:abstractNumId w:val="29"/>
  </w:num>
  <w:num w:numId="20" w16cid:durableId="477764197">
    <w:abstractNumId w:val="30"/>
  </w:num>
  <w:num w:numId="21" w16cid:durableId="1760328516">
    <w:abstractNumId w:val="31"/>
  </w:num>
  <w:num w:numId="22" w16cid:durableId="1794403307">
    <w:abstractNumId w:val="19"/>
  </w:num>
  <w:num w:numId="23" w16cid:durableId="234246746">
    <w:abstractNumId w:val="32"/>
  </w:num>
  <w:num w:numId="24" w16cid:durableId="660934594">
    <w:abstractNumId w:val="25"/>
  </w:num>
  <w:num w:numId="25" w16cid:durableId="1135412372">
    <w:abstractNumId w:val="41"/>
  </w:num>
  <w:num w:numId="26" w16cid:durableId="907032958">
    <w:abstractNumId w:val="8"/>
  </w:num>
  <w:num w:numId="27" w16cid:durableId="511408716">
    <w:abstractNumId w:val="39"/>
  </w:num>
  <w:num w:numId="28" w16cid:durableId="946041037">
    <w:abstractNumId w:val="27"/>
  </w:num>
  <w:num w:numId="29" w16cid:durableId="211187435">
    <w:abstractNumId w:val="2"/>
  </w:num>
  <w:num w:numId="30" w16cid:durableId="1691644042">
    <w:abstractNumId w:val="13"/>
  </w:num>
  <w:num w:numId="31" w16cid:durableId="2016150491">
    <w:abstractNumId w:val="43"/>
  </w:num>
  <w:num w:numId="32" w16cid:durableId="1965622019">
    <w:abstractNumId w:val="47"/>
  </w:num>
  <w:num w:numId="33" w16cid:durableId="338116269">
    <w:abstractNumId w:val="11"/>
  </w:num>
  <w:num w:numId="34" w16cid:durableId="1890066643">
    <w:abstractNumId w:val="23"/>
  </w:num>
  <w:num w:numId="35" w16cid:durableId="717708390">
    <w:abstractNumId w:val="35"/>
  </w:num>
  <w:num w:numId="36" w16cid:durableId="36009013">
    <w:abstractNumId w:val="15"/>
  </w:num>
  <w:num w:numId="37" w16cid:durableId="437260053">
    <w:abstractNumId w:val="20"/>
  </w:num>
  <w:num w:numId="38" w16cid:durableId="1145051571">
    <w:abstractNumId w:val="4"/>
  </w:num>
  <w:num w:numId="39" w16cid:durableId="1832601629">
    <w:abstractNumId w:val="28"/>
  </w:num>
  <w:num w:numId="40" w16cid:durableId="245043823">
    <w:abstractNumId w:val="16"/>
  </w:num>
  <w:num w:numId="41" w16cid:durableId="1425224034">
    <w:abstractNumId w:val="36"/>
  </w:num>
  <w:num w:numId="42" w16cid:durableId="703674887">
    <w:abstractNumId w:val="46"/>
  </w:num>
  <w:num w:numId="43" w16cid:durableId="15464045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26116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2016637">
    <w:abstractNumId w:val="3"/>
  </w:num>
  <w:num w:numId="46" w16cid:durableId="1292907476">
    <w:abstractNumId w:val="37"/>
  </w:num>
  <w:num w:numId="47" w16cid:durableId="1445542495">
    <w:abstractNumId w:val="45"/>
  </w:num>
  <w:num w:numId="48" w16cid:durableId="143662578">
    <w:abstractNumId w:val="44"/>
  </w:num>
  <w:num w:numId="49" w16cid:durableId="1948737436">
    <w:abstractNumId w:val="0"/>
  </w:num>
  <w:num w:numId="50" w16cid:durableId="130824705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77118"/>
    <w:rsid w:val="00287A17"/>
    <w:rsid w:val="0029707B"/>
    <w:rsid w:val="002A1B7A"/>
    <w:rsid w:val="002A5F02"/>
    <w:rsid w:val="002A6045"/>
    <w:rsid w:val="002A6F3E"/>
    <w:rsid w:val="002C6347"/>
    <w:rsid w:val="002C6720"/>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46F3B"/>
    <w:rsid w:val="004519D8"/>
    <w:rsid w:val="004636EB"/>
    <w:rsid w:val="00463BB3"/>
    <w:rsid w:val="00463F50"/>
    <w:rsid w:val="00473F37"/>
    <w:rsid w:val="00475CD1"/>
    <w:rsid w:val="00476BC3"/>
    <w:rsid w:val="004844D0"/>
    <w:rsid w:val="004861BD"/>
    <w:rsid w:val="00490F27"/>
    <w:rsid w:val="00491CFC"/>
    <w:rsid w:val="00492BD3"/>
    <w:rsid w:val="00493962"/>
    <w:rsid w:val="00494C8C"/>
    <w:rsid w:val="00496461"/>
    <w:rsid w:val="004B70BD"/>
    <w:rsid w:val="004C2060"/>
    <w:rsid w:val="004C3E3B"/>
    <w:rsid w:val="004E4FE8"/>
    <w:rsid w:val="004E7337"/>
    <w:rsid w:val="004E7606"/>
    <w:rsid w:val="004F5C3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B6EA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67D56"/>
    <w:rsid w:val="00772181"/>
    <w:rsid w:val="00773094"/>
    <w:rsid w:val="0077456D"/>
    <w:rsid w:val="00776530"/>
    <w:rsid w:val="00776D3C"/>
    <w:rsid w:val="00791E8E"/>
    <w:rsid w:val="00795718"/>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51CC"/>
    <w:rsid w:val="00855712"/>
    <w:rsid w:val="00856E3A"/>
    <w:rsid w:val="00863DF0"/>
    <w:rsid w:val="00865A7B"/>
    <w:rsid w:val="0086744C"/>
    <w:rsid w:val="00870AB1"/>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4C3F"/>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54516"/>
    <w:rsid w:val="00A6003B"/>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7DD0"/>
    <w:rsid w:val="00AE1A9A"/>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8138B"/>
    <w:rsid w:val="00B81AC1"/>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87943"/>
    <w:rsid w:val="00C904CE"/>
    <w:rsid w:val="00C9301D"/>
    <w:rsid w:val="00C94C64"/>
    <w:rsid w:val="00CA1FF3"/>
    <w:rsid w:val="00CA20F9"/>
    <w:rsid w:val="00CB22C7"/>
    <w:rsid w:val="00CB5094"/>
    <w:rsid w:val="00CC13F5"/>
    <w:rsid w:val="00CC263D"/>
    <w:rsid w:val="00CC457A"/>
    <w:rsid w:val="00CC7149"/>
    <w:rsid w:val="00CD0C05"/>
    <w:rsid w:val="00CE005B"/>
    <w:rsid w:val="00CE04D4"/>
    <w:rsid w:val="00CE3C8D"/>
    <w:rsid w:val="00CF09A5"/>
    <w:rsid w:val="00CF1A4A"/>
    <w:rsid w:val="00D0361A"/>
    <w:rsid w:val="00D11D05"/>
    <w:rsid w:val="00D17964"/>
    <w:rsid w:val="00D30ADD"/>
    <w:rsid w:val="00D37A39"/>
    <w:rsid w:val="00D37E4E"/>
    <w:rsid w:val="00D42569"/>
    <w:rsid w:val="00D43A0D"/>
    <w:rsid w:val="00D46867"/>
    <w:rsid w:val="00D526F3"/>
    <w:rsid w:val="00D5418F"/>
    <w:rsid w:val="00D6378B"/>
    <w:rsid w:val="00D669EA"/>
    <w:rsid w:val="00D75B1B"/>
    <w:rsid w:val="00D77755"/>
    <w:rsid w:val="00D828F1"/>
    <w:rsid w:val="00D844AB"/>
    <w:rsid w:val="00D9033F"/>
    <w:rsid w:val="00D90ED0"/>
    <w:rsid w:val="00D95AEF"/>
    <w:rsid w:val="00DA35BE"/>
    <w:rsid w:val="00DB2090"/>
    <w:rsid w:val="00DC26DD"/>
    <w:rsid w:val="00DC733E"/>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830F1"/>
    <w:rsid w:val="00E852B0"/>
    <w:rsid w:val="00E87616"/>
    <w:rsid w:val="00E92047"/>
    <w:rsid w:val="00E93E3C"/>
    <w:rsid w:val="00EA0223"/>
    <w:rsid w:val="00EA17BD"/>
    <w:rsid w:val="00EA5C16"/>
    <w:rsid w:val="00EB0E02"/>
    <w:rsid w:val="00EC08B1"/>
    <w:rsid w:val="00ED1389"/>
    <w:rsid w:val="00ED3574"/>
    <w:rsid w:val="00EE0271"/>
    <w:rsid w:val="00EE0957"/>
    <w:rsid w:val="00EF000D"/>
    <w:rsid w:val="00EF0819"/>
    <w:rsid w:val="00EF5142"/>
    <w:rsid w:val="00EF60D0"/>
    <w:rsid w:val="00F10B63"/>
    <w:rsid w:val="00F11EF1"/>
    <w:rsid w:val="00F142C7"/>
    <w:rsid w:val="00F2062E"/>
    <w:rsid w:val="00F22ABC"/>
    <w:rsid w:val="00F31841"/>
    <w:rsid w:val="00F5007C"/>
    <w:rsid w:val="00F545A3"/>
    <w:rsid w:val="00F55369"/>
    <w:rsid w:val="00F57B85"/>
    <w:rsid w:val="00F62967"/>
    <w:rsid w:val="00F6498B"/>
    <w:rsid w:val="00F65688"/>
    <w:rsid w:val="00F656AF"/>
    <w:rsid w:val="00F65CE6"/>
    <w:rsid w:val="00F75DA4"/>
    <w:rsid w:val="00F77A76"/>
    <w:rsid w:val="00F84FDC"/>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4351</TotalTime>
  <Pages>28</Pages>
  <Words>12692</Words>
  <Characters>76152</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351</cp:revision>
  <cp:lastPrinted>2023-02-28T07:53:00Z</cp:lastPrinted>
  <dcterms:created xsi:type="dcterms:W3CDTF">2020-01-30T07:13:00Z</dcterms:created>
  <dcterms:modified xsi:type="dcterms:W3CDTF">2023-03-01T12:21:00Z</dcterms:modified>
</cp:coreProperties>
</file>