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D87C1" w14:textId="0B4EEBD7" w:rsidR="006C6356" w:rsidRPr="00B34F83" w:rsidRDefault="006C6356" w:rsidP="006C6356">
      <w:pPr>
        <w:spacing w:line="276" w:lineRule="auto"/>
        <w:jc w:val="right"/>
        <w:rPr>
          <w:rFonts w:ascii="Garamond" w:hAnsi="Garamond"/>
          <w:sz w:val="22"/>
          <w:szCs w:val="22"/>
        </w:rPr>
      </w:pPr>
      <w:r w:rsidRPr="00B34F83">
        <w:rPr>
          <w:rFonts w:ascii="Garamond" w:hAnsi="Garamond"/>
          <w:sz w:val="22"/>
          <w:szCs w:val="22"/>
        </w:rPr>
        <w:t xml:space="preserve"> </w:t>
      </w:r>
    </w:p>
    <w:p w14:paraId="32FD9C6E" w14:textId="63A4265E" w:rsidR="006C6356" w:rsidRPr="00B34F83" w:rsidRDefault="006C6356" w:rsidP="006C6356">
      <w:pPr>
        <w:spacing w:line="276" w:lineRule="auto"/>
        <w:rPr>
          <w:rFonts w:ascii="Garamond" w:hAnsi="Garamond" w:cs="Arial"/>
          <w:sz w:val="22"/>
          <w:szCs w:val="22"/>
        </w:rPr>
      </w:pPr>
      <w:r w:rsidRPr="00B34F83">
        <w:rPr>
          <w:rFonts w:ascii="Garamond" w:hAnsi="Garamond" w:cs="Arial"/>
          <w:b/>
          <w:bCs/>
          <w:sz w:val="22"/>
          <w:szCs w:val="22"/>
        </w:rPr>
        <w:t xml:space="preserve">Numer ogłoszenia: </w:t>
      </w:r>
      <w:r w:rsidR="00C05CC4">
        <w:rPr>
          <w:rFonts w:ascii="Garamond" w:hAnsi="Garamond" w:cs="Arial"/>
          <w:b/>
          <w:bCs/>
          <w:sz w:val="22"/>
          <w:szCs w:val="22"/>
        </w:rPr>
        <w:t>10</w:t>
      </w:r>
      <w:r w:rsidRPr="00B34F83">
        <w:rPr>
          <w:rFonts w:ascii="Garamond" w:hAnsi="Garamond" w:cs="Arial"/>
          <w:b/>
          <w:bCs/>
          <w:sz w:val="22"/>
          <w:szCs w:val="22"/>
        </w:rPr>
        <w:t>/2024</w:t>
      </w:r>
    </w:p>
    <w:p w14:paraId="4666ECF8" w14:textId="77777777" w:rsidR="006C6356" w:rsidRPr="00B34F83" w:rsidRDefault="006C6356" w:rsidP="006C6356">
      <w:pPr>
        <w:spacing w:line="276" w:lineRule="auto"/>
        <w:jc w:val="center"/>
        <w:rPr>
          <w:rFonts w:ascii="Garamond" w:hAnsi="Garamond" w:cs="Arial"/>
          <w:sz w:val="22"/>
          <w:szCs w:val="22"/>
        </w:rPr>
      </w:pPr>
    </w:p>
    <w:p w14:paraId="759DCB18" w14:textId="34FBE755" w:rsidR="006C6356" w:rsidRPr="00B34F83" w:rsidRDefault="006C6356" w:rsidP="006C6356">
      <w:pPr>
        <w:spacing w:line="276" w:lineRule="auto"/>
        <w:jc w:val="center"/>
        <w:rPr>
          <w:rFonts w:ascii="Garamond" w:hAnsi="Garamond" w:cs="Arial"/>
          <w:b/>
          <w:strike/>
          <w:sz w:val="22"/>
          <w:szCs w:val="22"/>
        </w:rPr>
      </w:pPr>
      <w:r w:rsidRPr="00B34F83">
        <w:rPr>
          <w:rFonts w:ascii="Garamond" w:hAnsi="Garamond" w:cs="Arial"/>
          <w:b/>
          <w:sz w:val="22"/>
          <w:szCs w:val="22"/>
        </w:rPr>
        <w:t xml:space="preserve">OGŁOSZENIE O UDZIELENIU ZAMÓWIENIA </w:t>
      </w:r>
    </w:p>
    <w:p w14:paraId="4185523A" w14:textId="311DC3ED" w:rsidR="006C6356" w:rsidRPr="00B34F83" w:rsidRDefault="006C6356" w:rsidP="006C6356">
      <w:pPr>
        <w:spacing w:line="276" w:lineRule="auto"/>
        <w:jc w:val="center"/>
        <w:rPr>
          <w:rFonts w:ascii="Garamond" w:hAnsi="Garamond" w:cs="Arial"/>
          <w:sz w:val="22"/>
          <w:szCs w:val="22"/>
        </w:rPr>
      </w:pPr>
      <w:r w:rsidRPr="00B34F83">
        <w:rPr>
          <w:rFonts w:ascii="Garamond" w:hAnsi="Garamond" w:cs="Arial"/>
          <w:strike/>
          <w:sz w:val="22"/>
          <w:szCs w:val="22"/>
        </w:rPr>
        <w:t xml:space="preserve">   </w:t>
      </w:r>
      <w:r w:rsidRPr="00B34F83">
        <w:rPr>
          <w:rFonts w:ascii="Garamond" w:hAnsi="Garamond" w:cs="Arial"/>
          <w:sz w:val="22"/>
          <w:szCs w:val="22"/>
        </w:rPr>
        <w:t>usługa lub dostawa z zakresu działalności kulturalnej</w:t>
      </w:r>
    </w:p>
    <w:p w14:paraId="32B05450" w14:textId="5DD51430" w:rsidR="006C6356" w:rsidRPr="00B34F83" w:rsidRDefault="006C6356" w:rsidP="006C6356">
      <w:pPr>
        <w:spacing w:line="276" w:lineRule="auto"/>
        <w:ind w:left="225"/>
        <w:jc w:val="center"/>
        <w:rPr>
          <w:rFonts w:ascii="Garamond" w:hAnsi="Garamond" w:cs="Arial"/>
          <w:sz w:val="22"/>
          <w:szCs w:val="22"/>
        </w:rPr>
      </w:pPr>
      <w:r w:rsidRPr="00B34F83">
        <w:rPr>
          <w:rFonts w:ascii="Garamond" w:hAnsi="Garamond" w:cs="Arial"/>
          <w:b/>
          <w:bCs/>
          <w:sz w:val="22"/>
          <w:szCs w:val="22"/>
        </w:rPr>
        <w:t xml:space="preserve">data zamieszczenia: </w:t>
      </w:r>
      <w:r w:rsidR="00C05CC4">
        <w:rPr>
          <w:rFonts w:ascii="Garamond" w:hAnsi="Garamond" w:cs="Arial"/>
          <w:b/>
          <w:bCs/>
          <w:sz w:val="22"/>
          <w:szCs w:val="22"/>
        </w:rPr>
        <w:t>19</w:t>
      </w:r>
      <w:r w:rsidRPr="00B34F83">
        <w:rPr>
          <w:rFonts w:ascii="Garamond" w:hAnsi="Garamond" w:cs="Arial"/>
          <w:b/>
          <w:bCs/>
          <w:sz w:val="22"/>
          <w:szCs w:val="22"/>
        </w:rPr>
        <w:t>/</w:t>
      </w:r>
      <w:r w:rsidR="00C05CC4">
        <w:rPr>
          <w:rFonts w:ascii="Garamond" w:hAnsi="Garamond" w:cs="Arial"/>
          <w:b/>
          <w:bCs/>
          <w:sz w:val="22"/>
          <w:szCs w:val="22"/>
        </w:rPr>
        <w:t>11</w:t>
      </w:r>
      <w:r w:rsidRPr="00B34F83">
        <w:rPr>
          <w:rFonts w:ascii="Garamond" w:hAnsi="Garamond" w:cs="Arial"/>
          <w:b/>
          <w:bCs/>
          <w:sz w:val="22"/>
          <w:szCs w:val="22"/>
        </w:rPr>
        <w:t>/2024</w:t>
      </w:r>
      <w:r w:rsidRPr="00B34F83">
        <w:rPr>
          <w:rFonts w:ascii="Garamond" w:hAnsi="Garamond" w:cs="Arial"/>
          <w:sz w:val="22"/>
          <w:szCs w:val="22"/>
        </w:rPr>
        <w:br/>
      </w:r>
    </w:p>
    <w:p w14:paraId="319F415A" w14:textId="77777777" w:rsidR="006C6356" w:rsidRPr="00B34F83" w:rsidRDefault="006C6356" w:rsidP="006C6356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B34F83">
        <w:rPr>
          <w:rFonts w:ascii="Garamond" w:hAnsi="Garamond" w:cs="Arial"/>
          <w:b/>
          <w:bCs/>
          <w:sz w:val="22"/>
          <w:szCs w:val="22"/>
        </w:rPr>
        <w:t>Podstawa prawna zamieszczenia ogłoszenia:</w:t>
      </w:r>
      <w:r w:rsidRPr="00B34F83">
        <w:rPr>
          <w:rFonts w:ascii="Garamond" w:hAnsi="Garamond" w:cs="Arial"/>
          <w:sz w:val="22"/>
          <w:szCs w:val="22"/>
        </w:rPr>
        <w:t xml:space="preserve"> art. 37d ustawy z dnia 25. 10. 1991 r. o organizowaniu </w:t>
      </w:r>
      <w:r w:rsidRPr="00B34F83">
        <w:rPr>
          <w:rFonts w:ascii="Garamond" w:hAnsi="Garamond" w:cs="Arial"/>
          <w:sz w:val="22"/>
          <w:szCs w:val="22"/>
        </w:rPr>
        <w:br/>
        <w:t>i prowadzeniu działalności kulturalnej.</w:t>
      </w:r>
    </w:p>
    <w:p w14:paraId="459AEDB1" w14:textId="77777777" w:rsidR="006C6356" w:rsidRPr="00B34F83" w:rsidRDefault="006C6356" w:rsidP="006C6356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639D6A87" w14:textId="48BEC8FE" w:rsidR="006C6356" w:rsidRPr="00B34F83" w:rsidRDefault="006C6356" w:rsidP="006C6356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B34F83">
        <w:rPr>
          <w:rFonts w:ascii="Garamond" w:hAnsi="Garamond" w:cs="Arial"/>
          <w:b/>
          <w:bCs/>
          <w:sz w:val="22"/>
          <w:szCs w:val="22"/>
        </w:rPr>
        <w:t xml:space="preserve">Udzielenie zamówienia było poprzedzone ogłoszeniem o zamówieniu upublicznionym </w:t>
      </w:r>
      <w:r w:rsidRPr="00B34F83">
        <w:rPr>
          <w:rFonts w:ascii="Garamond" w:hAnsi="Garamond" w:cs="Arial"/>
          <w:b/>
          <w:bCs/>
          <w:sz w:val="22"/>
          <w:szCs w:val="22"/>
        </w:rPr>
        <w:br/>
        <w:t>w Biuletynie Informacji Publicznej na stronie zamawiającego w dniu</w:t>
      </w:r>
      <w:r w:rsidRPr="00B34F83">
        <w:rPr>
          <w:rFonts w:ascii="Garamond" w:hAnsi="Garamond" w:cs="Arial"/>
          <w:bCs/>
          <w:sz w:val="22"/>
          <w:szCs w:val="22"/>
        </w:rPr>
        <w:t xml:space="preserve"> </w:t>
      </w:r>
      <w:r w:rsidR="002D68CB">
        <w:rPr>
          <w:rFonts w:ascii="Garamond" w:hAnsi="Garamond" w:cs="Arial"/>
          <w:bCs/>
          <w:sz w:val="22"/>
          <w:szCs w:val="22"/>
        </w:rPr>
        <w:t>2</w:t>
      </w:r>
      <w:r w:rsidR="00C05CC4">
        <w:rPr>
          <w:rFonts w:ascii="Garamond" w:hAnsi="Garamond" w:cs="Arial"/>
          <w:bCs/>
          <w:sz w:val="22"/>
          <w:szCs w:val="22"/>
        </w:rPr>
        <w:t>5</w:t>
      </w:r>
      <w:r w:rsidRPr="00B34F83">
        <w:rPr>
          <w:rFonts w:ascii="Garamond" w:hAnsi="Garamond" w:cs="Arial"/>
          <w:bCs/>
          <w:sz w:val="22"/>
          <w:szCs w:val="22"/>
        </w:rPr>
        <w:t>/</w:t>
      </w:r>
      <w:r w:rsidR="00C05CC4">
        <w:rPr>
          <w:rFonts w:ascii="Garamond" w:hAnsi="Garamond" w:cs="Arial"/>
          <w:bCs/>
          <w:sz w:val="22"/>
          <w:szCs w:val="22"/>
        </w:rPr>
        <w:t>10</w:t>
      </w:r>
      <w:r w:rsidRPr="00B34F83">
        <w:rPr>
          <w:rFonts w:ascii="Garamond" w:hAnsi="Garamond" w:cs="Arial"/>
          <w:bCs/>
          <w:sz w:val="22"/>
          <w:szCs w:val="22"/>
        </w:rPr>
        <w:t>/2024</w:t>
      </w:r>
    </w:p>
    <w:p w14:paraId="290CA4F8" w14:textId="77777777" w:rsidR="006C6356" w:rsidRPr="00B34F83" w:rsidRDefault="006C6356" w:rsidP="006C6356">
      <w:pPr>
        <w:spacing w:line="276" w:lineRule="auto"/>
        <w:jc w:val="both"/>
        <w:rPr>
          <w:rFonts w:ascii="Garamond" w:hAnsi="Garamond" w:cs="Arial"/>
          <w:b/>
          <w:bCs/>
          <w:sz w:val="22"/>
          <w:szCs w:val="22"/>
          <w:u w:val="single"/>
        </w:rPr>
      </w:pPr>
    </w:p>
    <w:p w14:paraId="65219575" w14:textId="77777777" w:rsidR="006C6356" w:rsidRPr="00B34F83" w:rsidRDefault="006C6356" w:rsidP="006C6356">
      <w:pPr>
        <w:spacing w:line="276" w:lineRule="auto"/>
        <w:jc w:val="both"/>
        <w:rPr>
          <w:rFonts w:ascii="Garamond" w:hAnsi="Garamond" w:cstheme="minorHAnsi"/>
          <w:b/>
          <w:bCs/>
          <w:sz w:val="22"/>
          <w:szCs w:val="22"/>
          <w:u w:val="single"/>
        </w:rPr>
      </w:pPr>
    </w:p>
    <w:p w14:paraId="546FA1C3" w14:textId="77777777" w:rsidR="006C6356" w:rsidRPr="00B34F83" w:rsidRDefault="006C6356" w:rsidP="006C6356">
      <w:pPr>
        <w:spacing w:after="120" w:line="276" w:lineRule="auto"/>
        <w:jc w:val="both"/>
        <w:rPr>
          <w:rFonts w:ascii="Garamond" w:hAnsi="Garamond" w:cstheme="minorHAnsi"/>
          <w:sz w:val="22"/>
          <w:szCs w:val="22"/>
        </w:rPr>
      </w:pPr>
      <w:r w:rsidRPr="00B34F83">
        <w:rPr>
          <w:rFonts w:ascii="Garamond" w:hAnsi="Garamond" w:cstheme="minorHAnsi"/>
          <w:b/>
          <w:bCs/>
          <w:sz w:val="22"/>
          <w:szCs w:val="22"/>
          <w:u w:val="single"/>
        </w:rPr>
        <w:t>ZAMAWIAJĄCY</w:t>
      </w:r>
    </w:p>
    <w:p w14:paraId="599DA422" w14:textId="77777777" w:rsidR="006C6356" w:rsidRPr="00B34F83" w:rsidRDefault="006C6356" w:rsidP="006C6356">
      <w:pPr>
        <w:spacing w:line="276" w:lineRule="auto"/>
        <w:rPr>
          <w:rFonts w:ascii="Garamond" w:hAnsi="Garamond" w:cstheme="minorHAnsi"/>
          <w:sz w:val="22"/>
          <w:szCs w:val="22"/>
        </w:rPr>
      </w:pPr>
      <w:r w:rsidRPr="00B34F83">
        <w:rPr>
          <w:rFonts w:ascii="Garamond" w:hAnsi="Garamond" w:cstheme="minorHAnsi"/>
          <w:sz w:val="22"/>
          <w:szCs w:val="22"/>
        </w:rPr>
        <w:t>Muzeum Powstania Warszawskiego</w:t>
      </w:r>
    </w:p>
    <w:p w14:paraId="0FAE9495" w14:textId="77777777" w:rsidR="006C6356" w:rsidRPr="00B34F83" w:rsidRDefault="006C6356" w:rsidP="006C6356">
      <w:pPr>
        <w:spacing w:line="276" w:lineRule="auto"/>
        <w:rPr>
          <w:rFonts w:ascii="Garamond" w:hAnsi="Garamond" w:cstheme="minorHAnsi"/>
          <w:sz w:val="22"/>
          <w:szCs w:val="22"/>
        </w:rPr>
      </w:pPr>
      <w:r w:rsidRPr="00B34F83">
        <w:rPr>
          <w:rFonts w:ascii="Garamond" w:hAnsi="Garamond" w:cstheme="minorHAnsi"/>
          <w:sz w:val="22"/>
          <w:szCs w:val="22"/>
        </w:rPr>
        <w:t>ul. Grzybowska 79, 00-844 Warszawa</w:t>
      </w:r>
    </w:p>
    <w:p w14:paraId="3786BEA5" w14:textId="77777777" w:rsidR="006C6356" w:rsidRPr="00B34F83" w:rsidRDefault="006C6356" w:rsidP="006C6356">
      <w:pPr>
        <w:spacing w:line="276" w:lineRule="auto"/>
        <w:rPr>
          <w:rFonts w:ascii="Garamond" w:hAnsi="Garamond" w:cstheme="minorHAnsi"/>
          <w:sz w:val="22"/>
          <w:szCs w:val="22"/>
        </w:rPr>
      </w:pPr>
      <w:r w:rsidRPr="00B34F83">
        <w:rPr>
          <w:rFonts w:ascii="Garamond" w:hAnsi="Garamond" w:cstheme="minorHAnsi"/>
          <w:b/>
          <w:bCs/>
          <w:sz w:val="22"/>
          <w:szCs w:val="22"/>
        </w:rPr>
        <w:t>Adres strony internetowej zamawiającego:</w:t>
      </w:r>
      <w:r w:rsidRPr="00B34F83">
        <w:rPr>
          <w:rFonts w:ascii="Garamond" w:hAnsi="Garamond" w:cstheme="minorHAnsi"/>
          <w:sz w:val="22"/>
          <w:szCs w:val="22"/>
        </w:rPr>
        <w:t xml:space="preserve"> </w:t>
      </w:r>
      <w:hyperlink r:id="rId6" w:history="1">
        <w:r w:rsidRPr="00B34F83">
          <w:rPr>
            <w:rStyle w:val="Hipercze"/>
            <w:rFonts w:ascii="Garamond" w:hAnsi="Garamond" w:cstheme="minorHAnsi"/>
            <w:sz w:val="22"/>
            <w:szCs w:val="22"/>
          </w:rPr>
          <w:t>www.1944.pl</w:t>
        </w:r>
      </w:hyperlink>
    </w:p>
    <w:p w14:paraId="474C815B" w14:textId="77777777" w:rsidR="006C6356" w:rsidRDefault="006C6356" w:rsidP="006C6356">
      <w:pPr>
        <w:spacing w:before="100" w:beforeAutospacing="1" w:after="100" w:afterAutospacing="1" w:line="276" w:lineRule="auto"/>
        <w:rPr>
          <w:rFonts w:ascii="Garamond" w:hAnsi="Garamond" w:cstheme="minorHAnsi"/>
          <w:b/>
          <w:bCs/>
          <w:sz w:val="22"/>
          <w:szCs w:val="22"/>
          <w:u w:val="single"/>
        </w:rPr>
      </w:pPr>
      <w:r w:rsidRPr="00B34F83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PRZEDMIOT ZAMÓWIENIA </w:t>
      </w:r>
    </w:p>
    <w:p w14:paraId="6F70E473" w14:textId="1EE1D649" w:rsidR="00B34F83" w:rsidRDefault="00C05CC4" w:rsidP="006C6356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312132">
        <w:rPr>
          <w:rFonts w:ascii="Garamond" w:hAnsi="Garamond"/>
          <w:sz w:val="22"/>
          <w:szCs w:val="22"/>
        </w:rPr>
        <w:t xml:space="preserve">Przewóz dwóch skrzyń </w:t>
      </w:r>
      <w:r>
        <w:rPr>
          <w:rFonts w:ascii="Garamond" w:hAnsi="Garamond"/>
          <w:sz w:val="22"/>
          <w:szCs w:val="22"/>
        </w:rPr>
        <w:t>z</w:t>
      </w:r>
      <w:r w:rsidRPr="00312132">
        <w:rPr>
          <w:rFonts w:ascii="Garamond" w:hAnsi="Garamond"/>
          <w:sz w:val="22"/>
          <w:szCs w:val="22"/>
        </w:rPr>
        <w:t xml:space="preserve"> zapakowan</w:t>
      </w:r>
      <w:r>
        <w:rPr>
          <w:rFonts w:ascii="Garamond" w:hAnsi="Garamond"/>
          <w:sz w:val="22"/>
          <w:szCs w:val="22"/>
        </w:rPr>
        <w:t>ymi</w:t>
      </w:r>
      <w:r w:rsidRPr="00312132">
        <w:rPr>
          <w:rFonts w:ascii="Garamond" w:hAnsi="Garamond"/>
          <w:sz w:val="22"/>
          <w:szCs w:val="22"/>
        </w:rPr>
        <w:t xml:space="preserve"> element</w:t>
      </w:r>
      <w:r>
        <w:rPr>
          <w:rFonts w:ascii="Garamond" w:hAnsi="Garamond"/>
          <w:sz w:val="22"/>
          <w:szCs w:val="22"/>
        </w:rPr>
        <w:t>ami</w:t>
      </w:r>
      <w:r w:rsidRPr="00312132">
        <w:rPr>
          <w:rFonts w:ascii="Garamond" w:hAnsi="Garamond"/>
          <w:sz w:val="22"/>
          <w:szCs w:val="22"/>
        </w:rPr>
        <w:t xml:space="preserve"> wystawienniczy</w:t>
      </w:r>
      <w:r>
        <w:rPr>
          <w:rFonts w:ascii="Garamond" w:hAnsi="Garamond"/>
          <w:sz w:val="22"/>
          <w:szCs w:val="22"/>
        </w:rPr>
        <w:t>mi</w:t>
      </w:r>
      <w:r w:rsidRPr="00312132">
        <w:rPr>
          <w:rFonts w:ascii="Garamond" w:hAnsi="Garamond"/>
          <w:sz w:val="22"/>
          <w:szCs w:val="22"/>
        </w:rPr>
        <w:t xml:space="preserve"> wystawy „Warszawa. Feniks z popiołów” będących własnością Muzeum Powstania Warszawskiego z magazynu w </w:t>
      </w:r>
      <w:proofErr w:type="spellStart"/>
      <w:r>
        <w:rPr>
          <w:rFonts w:ascii="Garamond" w:hAnsi="Garamond"/>
          <w:sz w:val="22"/>
          <w:szCs w:val="22"/>
        </w:rPr>
        <w:t>Tsurudze</w:t>
      </w:r>
      <w:proofErr w:type="spellEnd"/>
      <w:r w:rsidRPr="00312132">
        <w:rPr>
          <w:rFonts w:ascii="Garamond" w:hAnsi="Garamond"/>
          <w:sz w:val="22"/>
          <w:szCs w:val="22"/>
        </w:rPr>
        <w:t xml:space="preserve"> do miejsca wystawienniczego w </w:t>
      </w:r>
      <w:r>
        <w:rPr>
          <w:rFonts w:ascii="Garamond" w:hAnsi="Garamond"/>
          <w:sz w:val="22"/>
          <w:szCs w:val="22"/>
        </w:rPr>
        <w:t xml:space="preserve">Port of </w:t>
      </w:r>
      <w:proofErr w:type="spellStart"/>
      <w:r>
        <w:rPr>
          <w:rFonts w:ascii="Garamond" w:hAnsi="Garamond"/>
          <w:sz w:val="22"/>
          <w:szCs w:val="22"/>
        </w:rPr>
        <w:t>Humanity</w:t>
      </w:r>
      <w:proofErr w:type="spellEnd"/>
      <w:r>
        <w:rPr>
          <w:rFonts w:ascii="Garamond" w:hAnsi="Garamond"/>
          <w:sz w:val="22"/>
          <w:szCs w:val="22"/>
        </w:rPr>
        <w:t>, adres:</w:t>
      </w:r>
      <w:r w:rsidRPr="00312132">
        <w:rPr>
          <w:rFonts w:ascii="Garamond" w:eastAsia="Yu Gothic" w:hAnsi="Garamond"/>
          <w:color w:val="000000"/>
          <w:sz w:val="22"/>
          <w:szCs w:val="22"/>
        </w:rPr>
        <w:t xml:space="preserve"> </w:t>
      </w:r>
      <w:r w:rsidRPr="00312132">
        <w:rPr>
          <w:rFonts w:ascii="Garamond" w:hAnsi="Garamond"/>
          <w:color w:val="333333"/>
          <w:sz w:val="22"/>
          <w:szCs w:val="22"/>
        </w:rPr>
        <w:t xml:space="preserve">23-1 </w:t>
      </w:r>
      <w:proofErr w:type="spellStart"/>
      <w:r w:rsidRPr="00312132">
        <w:rPr>
          <w:rFonts w:ascii="Garamond" w:hAnsi="Garamond"/>
          <w:color w:val="333333"/>
          <w:sz w:val="22"/>
          <w:szCs w:val="22"/>
        </w:rPr>
        <w:t>Kanegasaki-cho</w:t>
      </w:r>
      <w:proofErr w:type="spellEnd"/>
      <w:r w:rsidRPr="00312132">
        <w:rPr>
          <w:rFonts w:ascii="Garamond" w:eastAsia="Yu Gothic" w:hAnsi="Garamond"/>
          <w:color w:val="000000"/>
          <w:sz w:val="22"/>
          <w:szCs w:val="22"/>
        </w:rPr>
        <w:t xml:space="preserve">, </w:t>
      </w:r>
      <w:proofErr w:type="spellStart"/>
      <w:r>
        <w:rPr>
          <w:rFonts w:ascii="Garamond" w:eastAsia="Yu Gothic" w:hAnsi="Garamond"/>
          <w:color w:val="000000"/>
          <w:sz w:val="22"/>
          <w:szCs w:val="22"/>
        </w:rPr>
        <w:t>Tsuruga</w:t>
      </w:r>
      <w:proofErr w:type="spellEnd"/>
      <w:r w:rsidRPr="00312132">
        <w:rPr>
          <w:rFonts w:ascii="Garamond" w:hAnsi="Garamond"/>
          <w:sz w:val="22"/>
          <w:szCs w:val="22"/>
        </w:rPr>
        <w:t xml:space="preserve"> (Japonia) w dniu 31 </w:t>
      </w:r>
      <w:r>
        <w:rPr>
          <w:rFonts w:ascii="Garamond" w:hAnsi="Garamond"/>
          <w:sz w:val="22"/>
          <w:szCs w:val="22"/>
        </w:rPr>
        <w:t>października</w:t>
      </w:r>
      <w:r w:rsidRPr="00312132">
        <w:rPr>
          <w:rFonts w:ascii="Garamond" w:hAnsi="Garamond"/>
          <w:sz w:val="22"/>
          <w:szCs w:val="22"/>
        </w:rPr>
        <w:t xml:space="preserve"> 2024 roku. </w:t>
      </w:r>
      <w:r>
        <w:rPr>
          <w:rFonts w:ascii="Garamond" w:hAnsi="Garamond"/>
          <w:sz w:val="22"/>
          <w:szCs w:val="22"/>
        </w:rPr>
        <w:t>M</w:t>
      </w:r>
      <w:r w:rsidRPr="00312132">
        <w:rPr>
          <w:rFonts w:ascii="Garamond" w:hAnsi="Garamond"/>
          <w:sz w:val="22"/>
          <w:szCs w:val="22"/>
        </w:rPr>
        <w:t xml:space="preserve">ontaż wystawy według przedstawionej instrukcji, udostępnienie sprzętu niezbędnego do realizacji zamówienia pod kierownictwem przedstawiciela Muzeum Powstania Warszawskiego oraz zawiezienie </w:t>
      </w:r>
      <w:r>
        <w:rPr>
          <w:rFonts w:ascii="Garamond" w:hAnsi="Garamond"/>
          <w:sz w:val="22"/>
          <w:szCs w:val="22"/>
        </w:rPr>
        <w:t>pustych</w:t>
      </w:r>
      <w:r w:rsidRPr="00312132">
        <w:rPr>
          <w:rFonts w:ascii="Garamond" w:hAnsi="Garamond"/>
          <w:sz w:val="22"/>
          <w:szCs w:val="22"/>
        </w:rPr>
        <w:t xml:space="preserve"> skrzyń do </w:t>
      </w:r>
      <w:r>
        <w:rPr>
          <w:rFonts w:ascii="Garamond" w:hAnsi="Garamond"/>
          <w:sz w:val="22"/>
          <w:szCs w:val="22"/>
        </w:rPr>
        <w:t>magazynu w</w:t>
      </w:r>
      <w:r w:rsidRPr="00312132">
        <w:rPr>
          <w:rFonts w:ascii="Garamond" w:hAnsi="Garamond"/>
          <w:color w:val="333333"/>
          <w:sz w:val="22"/>
          <w:szCs w:val="22"/>
        </w:rPr>
        <w:t xml:space="preserve"> </w:t>
      </w:r>
      <w:proofErr w:type="spellStart"/>
      <w:r w:rsidRPr="00312132">
        <w:rPr>
          <w:rFonts w:ascii="Garamond" w:hAnsi="Garamond"/>
          <w:color w:val="333333"/>
          <w:sz w:val="22"/>
          <w:szCs w:val="22"/>
        </w:rPr>
        <w:t>Tsuru</w:t>
      </w:r>
      <w:r>
        <w:rPr>
          <w:rFonts w:ascii="Garamond" w:hAnsi="Garamond"/>
          <w:color w:val="333333"/>
          <w:sz w:val="22"/>
          <w:szCs w:val="22"/>
        </w:rPr>
        <w:t>dze</w:t>
      </w:r>
      <w:proofErr w:type="spellEnd"/>
      <w:r w:rsidRPr="00312132">
        <w:rPr>
          <w:rFonts w:ascii="Garamond" w:hAnsi="Garamond"/>
          <w:color w:val="333333"/>
          <w:sz w:val="22"/>
          <w:szCs w:val="22"/>
        </w:rPr>
        <w:t xml:space="preserve"> City (Japonia)</w:t>
      </w:r>
      <w:r w:rsidRPr="00312132">
        <w:rPr>
          <w:rFonts w:ascii="Garamond" w:hAnsi="Garamond"/>
          <w:sz w:val="22"/>
          <w:szCs w:val="22"/>
        </w:rPr>
        <w:t xml:space="preserve">. Zabezpieczenie </w:t>
      </w:r>
      <w:r>
        <w:rPr>
          <w:rFonts w:ascii="Garamond" w:hAnsi="Garamond"/>
          <w:sz w:val="22"/>
          <w:szCs w:val="22"/>
        </w:rPr>
        <w:t>pięciu</w:t>
      </w:r>
      <w:r w:rsidRPr="00312132">
        <w:rPr>
          <w:rFonts w:ascii="Garamond" w:hAnsi="Garamond"/>
          <w:sz w:val="22"/>
          <w:szCs w:val="22"/>
        </w:rPr>
        <w:t xml:space="preserve"> pracowników do realizacji umowy</w:t>
      </w:r>
      <w:r>
        <w:rPr>
          <w:rFonts w:ascii="Garamond" w:hAnsi="Garamond"/>
          <w:sz w:val="22"/>
          <w:szCs w:val="22"/>
        </w:rPr>
        <w:t>.</w:t>
      </w:r>
    </w:p>
    <w:p w14:paraId="19A0816E" w14:textId="77777777" w:rsidR="00C05CC4" w:rsidRPr="00B34F83" w:rsidRDefault="00C05CC4" w:rsidP="006C6356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7F7A5A67" w14:textId="209416FC" w:rsidR="006C6356" w:rsidRPr="00B34F83" w:rsidRDefault="006C6356" w:rsidP="00B34F83">
      <w:pPr>
        <w:spacing w:line="276" w:lineRule="auto"/>
        <w:jc w:val="both"/>
        <w:rPr>
          <w:rFonts w:ascii="Garamond" w:eastAsia="Garamond" w:hAnsi="Garamond" w:cs="Arial"/>
          <w:sz w:val="22"/>
          <w:szCs w:val="22"/>
        </w:rPr>
      </w:pPr>
      <w:r w:rsidRPr="00B34F83">
        <w:rPr>
          <w:rFonts w:ascii="Garamond" w:hAnsi="Garamond" w:cs="Arial"/>
          <w:b/>
          <w:bCs/>
          <w:sz w:val="22"/>
          <w:szCs w:val="22"/>
          <w:u w:val="single"/>
        </w:rPr>
        <w:t>UDZIELENIE ZAMÓWIENIA</w:t>
      </w:r>
    </w:p>
    <w:p w14:paraId="13EB10B1" w14:textId="77777777" w:rsidR="006C6356" w:rsidRDefault="006C6356" w:rsidP="006C6356">
      <w:pPr>
        <w:spacing w:line="276" w:lineRule="auto"/>
        <w:rPr>
          <w:rFonts w:ascii="Garamond" w:hAnsi="Garamond" w:cs="Arial"/>
          <w:b/>
          <w:bCs/>
          <w:sz w:val="22"/>
          <w:szCs w:val="22"/>
        </w:rPr>
      </w:pPr>
      <w:r w:rsidRPr="00B34F83">
        <w:rPr>
          <w:rFonts w:ascii="Garamond" w:hAnsi="Garamond" w:cs="Arial"/>
          <w:b/>
          <w:bCs/>
          <w:sz w:val="22"/>
          <w:szCs w:val="22"/>
        </w:rPr>
        <w:t>Nazwa i adres wykonawcy, któremu udzielono zamówienia:</w:t>
      </w:r>
    </w:p>
    <w:p w14:paraId="66B81561" w14:textId="5374CA33" w:rsidR="006C6356" w:rsidRPr="002D68CB" w:rsidRDefault="002D68CB" w:rsidP="002D68CB">
      <w:pPr>
        <w:pStyle w:val="NormalnyWeb"/>
        <w:spacing w:line="360" w:lineRule="auto"/>
        <w:rPr>
          <w:rFonts w:ascii="Garamond" w:hAnsi="Garamond"/>
        </w:rPr>
      </w:pPr>
      <w:r w:rsidRPr="002D68CB">
        <w:rPr>
          <w:rFonts w:ascii="Garamond" w:hAnsi="Garamond"/>
          <w:sz w:val="22"/>
          <w:szCs w:val="22"/>
        </w:rPr>
        <w:t xml:space="preserve">BINGO Worldwide Sp. z o.o. </w:t>
      </w:r>
      <w:r w:rsidRPr="002D68CB">
        <w:rPr>
          <w:rFonts w:ascii="Garamond" w:hAnsi="Garamond"/>
          <w:sz w:val="22"/>
          <w:szCs w:val="22"/>
        </w:rPr>
        <w:br/>
        <w:t>ul. Podjazd 1/2,</w:t>
      </w:r>
      <w:r w:rsidRPr="002D68CB">
        <w:rPr>
          <w:rFonts w:ascii="Garamond" w:hAnsi="Garamond"/>
          <w:sz w:val="22"/>
          <w:szCs w:val="22"/>
        </w:rPr>
        <w:br/>
        <w:t>81 - 805 Sopot</w:t>
      </w:r>
      <w:r w:rsidRPr="00CE01C0">
        <w:rPr>
          <w:rFonts w:ascii="Garamond" w:hAnsi="Garamond"/>
        </w:rPr>
        <w:t xml:space="preserve"> </w:t>
      </w:r>
    </w:p>
    <w:p w14:paraId="1AFDB7C6" w14:textId="5F6A2C04" w:rsidR="006C6356" w:rsidRPr="00B34F83" w:rsidRDefault="006C6356" w:rsidP="006C6356">
      <w:pPr>
        <w:spacing w:line="276" w:lineRule="auto"/>
        <w:rPr>
          <w:rFonts w:ascii="Garamond" w:hAnsi="Garamond" w:cs="Arial"/>
          <w:sz w:val="22"/>
          <w:szCs w:val="22"/>
        </w:rPr>
      </w:pPr>
      <w:r w:rsidRPr="00B34F83">
        <w:rPr>
          <w:rFonts w:ascii="Garamond" w:hAnsi="Garamond" w:cs="Arial"/>
          <w:b/>
          <w:bCs/>
          <w:sz w:val="22"/>
          <w:szCs w:val="22"/>
        </w:rPr>
        <w:t>Data udzielania zamówienia:</w:t>
      </w:r>
      <w:r w:rsidRPr="00B34F83">
        <w:rPr>
          <w:rFonts w:ascii="Garamond" w:hAnsi="Garamond" w:cs="Arial"/>
          <w:sz w:val="22"/>
          <w:szCs w:val="22"/>
        </w:rPr>
        <w:t xml:space="preserve"> </w:t>
      </w:r>
      <w:r w:rsidR="006463D9">
        <w:rPr>
          <w:rFonts w:ascii="Garamond" w:hAnsi="Garamond" w:cs="Arial"/>
          <w:sz w:val="22"/>
          <w:szCs w:val="22"/>
        </w:rPr>
        <w:t>2</w:t>
      </w:r>
      <w:r w:rsidR="00C05CC4">
        <w:rPr>
          <w:rFonts w:ascii="Garamond" w:hAnsi="Garamond" w:cs="Arial"/>
          <w:sz w:val="22"/>
          <w:szCs w:val="22"/>
        </w:rPr>
        <w:t>9</w:t>
      </w:r>
      <w:r w:rsidRPr="00B34F83">
        <w:rPr>
          <w:rFonts w:ascii="Garamond" w:hAnsi="Garamond" w:cs="Arial"/>
          <w:sz w:val="22"/>
          <w:szCs w:val="22"/>
        </w:rPr>
        <w:t>/</w:t>
      </w:r>
      <w:r w:rsidR="00C05CC4">
        <w:rPr>
          <w:rFonts w:ascii="Garamond" w:hAnsi="Garamond" w:cs="Arial"/>
          <w:sz w:val="22"/>
          <w:szCs w:val="22"/>
        </w:rPr>
        <w:t>10</w:t>
      </w:r>
      <w:r w:rsidRPr="00B34F83">
        <w:rPr>
          <w:rFonts w:ascii="Garamond" w:hAnsi="Garamond" w:cs="Arial"/>
          <w:sz w:val="22"/>
          <w:szCs w:val="22"/>
        </w:rPr>
        <w:t>/2024 r.</w:t>
      </w:r>
    </w:p>
    <w:p w14:paraId="001C3D36" w14:textId="77777777" w:rsidR="001872D3" w:rsidRPr="00B34F83" w:rsidRDefault="001872D3">
      <w:pPr>
        <w:rPr>
          <w:rFonts w:ascii="Garamond" w:hAnsi="Garamond"/>
          <w:sz w:val="22"/>
          <w:szCs w:val="22"/>
        </w:rPr>
      </w:pPr>
    </w:p>
    <w:sectPr w:rsidR="001872D3" w:rsidRPr="00B34F83" w:rsidSect="006C6356">
      <w:footerReference w:type="even" r:id="rId7"/>
      <w:footnotePr>
        <w:pos w:val="beneathText"/>
      </w:footnotePr>
      <w:pgSz w:w="11905" w:h="16837"/>
      <w:pgMar w:top="993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97F56" w14:textId="77777777" w:rsidR="0084702D" w:rsidRDefault="0084702D">
      <w:r>
        <w:separator/>
      </w:r>
    </w:p>
  </w:endnote>
  <w:endnote w:type="continuationSeparator" w:id="0">
    <w:p w14:paraId="2423A1E8" w14:textId="77777777" w:rsidR="0084702D" w:rsidRDefault="0084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A20C5" w14:textId="77777777" w:rsidR="00DC3E9F" w:rsidRDefault="00000000" w:rsidP="00F23E6A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  <w:noProof/>
      </w:rPr>
      <w:t>1</w:t>
    </w:r>
    <w:r>
      <w:rPr>
        <w:rStyle w:val="Numerstrony"/>
        <w:rFonts w:eastAsiaTheme="majorEastAsia"/>
      </w:rPr>
      <w:fldChar w:fldCharType="end"/>
    </w:r>
  </w:p>
  <w:p w14:paraId="095817FC" w14:textId="77777777" w:rsidR="00DC3E9F" w:rsidRDefault="00DC3E9F" w:rsidP="00F23E6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F0D08" w14:textId="77777777" w:rsidR="0084702D" w:rsidRDefault="0084702D">
      <w:r>
        <w:separator/>
      </w:r>
    </w:p>
  </w:footnote>
  <w:footnote w:type="continuationSeparator" w:id="0">
    <w:p w14:paraId="574AB87D" w14:textId="77777777" w:rsidR="0084702D" w:rsidRDefault="00847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56"/>
    <w:rsid w:val="000D56AB"/>
    <w:rsid w:val="001027E0"/>
    <w:rsid w:val="001872D3"/>
    <w:rsid w:val="001A2784"/>
    <w:rsid w:val="0027287B"/>
    <w:rsid w:val="002D68CB"/>
    <w:rsid w:val="002E0367"/>
    <w:rsid w:val="004B537A"/>
    <w:rsid w:val="00543551"/>
    <w:rsid w:val="0059194B"/>
    <w:rsid w:val="005C2DE3"/>
    <w:rsid w:val="0061700B"/>
    <w:rsid w:val="006463D9"/>
    <w:rsid w:val="006C6356"/>
    <w:rsid w:val="00724E53"/>
    <w:rsid w:val="00790FA2"/>
    <w:rsid w:val="0084702D"/>
    <w:rsid w:val="00937B47"/>
    <w:rsid w:val="00B34F83"/>
    <w:rsid w:val="00BA5087"/>
    <w:rsid w:val="00C05CC4"/>
    <w:rsid w:val="00CA511C"/>
    <w:rsid w:val="00DC3E9F"/>
    <w:rsid w:val="00E1250D"/>
    <w:rsid w:val="00E41296"/>
    <w:rsid w:val="00E66D94"/>
    <w:rsid w:val="00EB1BE5"/>
    <w:rsid w:val="00FD6183"/>
    <w:rsid w:val="00F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5BDA"/>
  <w15:chartTrackingRefBased/>
  <w15:docId w15:val="{4FC2591C-3EA4-4980-98F7-BBE2F1A3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35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6356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6356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6356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6356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6356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6356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6356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6356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6356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6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6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63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635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635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63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63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63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63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6356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C6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6356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C6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6356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C63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635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C63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6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635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6356"/>
    <w:rPr>
      <w:b/>
      <w:bCs/>
      <w:smallCaps/>
      <w:color w:val="0F4761" w:themeColor="accent1" w:themeShade="BF"/>
      <w:spacing w:val="5"/>
    </w:rPr>
  </w:style>
  <w:style w:type="character" w:styleId="Numerstrony">
    <w:name w:val="page number"/>
    <w:basedOn w:val="Domylnaczcionkaakapitu"/>
    <w:rsid w:val="006C6356"/>
  </w:style>
  <w:style w:type="paragraph" w:styleId="Stopka">
    <w:name w:val="footer"/>
    <w:basedOn w:val="Normalny"/>
    <w:link w:val="StopkaZnak"/>
    <w:uiPriority w:val="99"/>
    <w:rsid w:val="006C63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635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Hipercze">
    <w:name w:val="Hyperlink"/>
    <w:basedOn w:val="Domylnaczcionkaakapitu"/>
    <w:uiPriority w:val="99"/>
    <w:rsid w:val="006C635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D68CB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944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cp:lastPrinted>2024-11-19T10:09:00Z</cp:lastPrinted>
  <dcterms:created xsi:type="dcterms:W3CDTF">2024-11-19T10:09:00Z</dcterms:created>
  <dcterms:modified xsi:type="dcterms:W3CDTF">2024-11-19T10:09:00Z</dcterms:modified>
</cp:coreProperties>
</file>