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AFDF1" w14:textId="226CF0E6" w:rsidR="00FE48D4" w:rsidRPr="00E54BF0" w:rsidRDefault="00FE48D4" w:rsidP="00022771">
      <w:pPr>
        <w:widowControl w:val="0"/>
        <w:spacing w:after="0" w:line="271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718EA">
        <w:rPr>
          <w:rFonts w:eastAsia="Times New Roman" w:cstheme="minorHAnsi"/>
          <w:snapToGrid w:val="0"/>
          <w:sz w:val="24"/>
          <w:szCs w:val="24"/>
          <w:lang w:eastAsia="pl-PL"/>
        </w:rPr>
        <w:t>Nr pisma: Z/DZP/</w:t>
      </w:r>
      <w:r w:rsidR="00A718EA" w:rsidRPr="00A718EA">
        <w:rPr>
          <w:rFonts w:eastAsia="Times New Roman" w:cstheme="minorHAnsi"/>
          <w:snapToGrid w:val="0"/>
          <w:sz w:val="24"/>
          <w:szCs w:val="24"/>
          <w:lang w:eastAsia="pl-PL"/>
        </w:rPr>
        <w:t>73</w:t>
      </w:r>
      <w:r w:rsidRPr="00A718EA">
        <w:rPr>
          <w:rFonts w:eastAsia="Times New Roman" w:cstheme="minorHAnsi"/>
          <w:snapToGrid w:val="0"/>
          <w:sz w:val="24"/>
          <w:szCs w:val="24"/>
          <w:lang w:eastAsia="pl-PL"/>
        </w:rPr>
        <w:t>/202</w:t>
      </w:r>
      <w:r w:rsidR="003C7E5C" w:rsidRPr="00A718EA">
        <w:rPr>
          <w:rFonts w:eastAsia="Times New Roman" w:cstheme="minorHAnsi"/>
          <w:snapToGrid w:val="0"/>
          <w:sz w:val="24"/>
          <w:szCs w:val="24"/>
          <w:lang w:eastAsia="pl-PL"/>
        </w:rPr>
        <w:t>4</w:t>
      </w:r>
      <w:r w:rsidRPr="00A718EA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      </w:t>
      </w:r>
      <w:r w:rsidRPr="00E54BF0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Pr="00E54BF0">
        <w:rPr>
          <w:rFonts w:eastAsia="Times New Roman" w:cstheme="minorHAnsi"/>
          <w:snapToGrid w:val="0"/>
          <w:sz w:val="24"/>
          <w:szCs w:val="24"/>
          <w:lang w:eastAsia="pl-PL"/>
        </w:rPr>
        <w:tab/>
        <w:t xml:space="preserve">        </w:t>
      </w:r>
      <w:r w:rsidR="00A85CC6" w:rsidRPr="00E54BF0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="00A85CC6" w:rsidRPr="00E54BF0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="00060E82" w:rsidRPr="00E54BF0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</w:t>
      </w:r>
      <w:r w:rsidR="009028CE" w:rsidRPr="00E54BF0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</w:t>
      </w:r>
      <w:r w:rsidR="0081163E" w:rsidRPr="00E54BF0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Pr="00E54BF0">
        <w:rPr>
          <w:rFonts w:eastAsia="Times New Roman" w:cstheme="minorHAnsi"/>
          <w:snapToGrid w:val="0"/>
          <w:sz w:val="24"/>
          <w:szCs w:val="24"/>
          <w:lang w:eastAsia="pl-PL"/>
        </w:rPr>
        <w:t xml:space="preserve">Warszawa, dnia </w:t>
      </w:r>
      <w:r w:rsidR="00C02C4C" w:rsidRPr="00E54BF0">
        <w:rPr>
          <w:rFonts w:eastAsia="Times New Roman" w:cstheme="minorHAnsi"/>
          <w:snapToGrid w:val="0"/>
          <w:sz w:val="24"/>
          <w:szCs w:val="24"/>
          <w:lang w:eastAsia="pl-PL"/>
        </w:rPr>
        <w:t>1</w:t>
      </w:r>
      <w:r w:rsidR="00117884">
        <w:rPr>
          <w:rFonts w:eastAsia="Times New Roman" w:cstheme="minorHAnsi"/>
          <w:snapToGrid w:val="0"/>
          <w:sz w:val="24"/>
          <w:szCs w:val="24"/>
          <w:lang w:eastAsia="pl-PL"/>
        </w:rPr>
        <w:t>5</w:t>
      </w:r>
      <w:r w:rsidR="00C02C4C" w:rsidRPr="00E54BF0">
        <w:rPr>
          <w:rFonts w:eastAsia="Times New Roman" w:cstheme="minorHAnsi"/>
          <w:snapToGrid w:val="0"/>
          <w:sz w:val="24"/>
          <w:szCs w:val="24"/>
          <w:lang w:eastAsia="pl-PL"/>
        </w:rPr>
        <w:t>.</w:t>
      </w:r>
      <w:r w:rsidR="0069312D" w:rsidRPr="00E54BF0">
        <w:rPr>
          <w:rFonts w:eastAsia="Times New Roman" w:cstheme="minorHAnsi"/>
          <w:snapToGrid w:val="0"/>
          <w:sz w:val="24"/>
          <w:szCs w:val="24"/>
          <w:lang w:eastAsia="pl-PL"/>
        </w:rPr>
        <w:t>03</w:t>
      </w:r>
      <w:r w:rsidR="00B17467" w:rsidRPr="00E54BF0">
        <w:rPr>
          <w:rFonts w:eastAsia="Times New Roman" w:cstheme="minorHAnsi"/>
          <w:snapToGrid w:val="0"/>
          <w:sz w:val="24"/>
          <w:szCs w:val="24"/>
          <w:lang w:eastAsia="pl-PL"/>
        </w:rPr>
        <w:t>.2024</w:t>
      </w:r>
      <w:r w:rsidRPr="00E54BF0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r.</w:t>
      </w:r>
    </w:p>
    <w:p w14:paraId="59DCE2C9" w14:textId="77777777" w:rsidR="00FE48D4" w:rsidRPr="00E54BF0" w:rsidRDefault="00FE48D4" w:rsidP="00022771">
      <w:pPr>
        <w:spacing w:after="0" w:line="271" w:lineRule="auto"/>
        <w:jc w:val="both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</w:p>
    <w:p w14:paraId="09F529DD" w14:textId="06E7E876" w:rsidR="00FE48D4" w:rsidRPr="00E54BF0" w:rsidRDefault="00FE48D4" w:rsidP="00022771">
      <w:pPr>
        <w:spacing w:after="0" w:line="271" w:lineRule="auto"/>
        <w:jc w:val="both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E54BF0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14:paraId="1D53CBE5" w14:textId="77777777" w:rsidR="00FE48D4" w:rsidRPr="00E54BF0" w:rsidRDefault="00FE48D4" w:rsidP="00022771">
      <w:pPr>
        <w:spacing w:after="0" w:line="271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54BF0">
        <w:rPr>
          <w:rFonts w:eastAsia="Times New Roman" w:cstheme="minorHAnsi"/>
          <w:b/>
          <w:sz w:val="24"/>
          <w:szCs w:val="24"/>
          <w:lang w:eastAsia="pl-PL"/>
        </w:rPr>
        <w:t xml:space="preserve">Samodzielny Wojewódzki Zespół </w:t>
      </w:r>
    </w:p>
    <w:p w14:paraId="32C1C40B" w14:textId="77777777" w:rsidR="00FE48D4" w:rsidRPr="00E54BF0" w:rsidRDefault="00FE48D4" w:rsidP="00022771">
      <w:pPr>
        <w:spacing w:after="0" w:line="271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54BF0">
        <w:rPr>
          <w:rFonts w:eastAsia="Times New Roman" w:cstheme="minorHAnsi"/>
          <w:b/>
          <w:sz w:val="24"/>
          <w:szCs w:val="24"/>
          <w:lang w:eastAsia="pl-PL"/>
        </w:rPr>
        <w:t xml:space="preserve">Publicznych Zakładów Psychiatrycznej </w:t>
      </w:r>
    </w:p>
    <w:p w14:paraId="4E8AA825" w14:textId="77777777" w:rsidR="00FE48D4" w:rsidRPr="00E54BF0" w:rsidRDefault="00FE48D4" w:rsidP="00022771">
      <w:pPr>
        <w:spacing w:after="0" w:line="271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54BF0">
        <w:rPr>
          <w:rFonts w:eastAsia="Times New Roman" w:cstheme="minorHAnsi"/>
          <w:b/>
          <w:sz w:val="24"/>
          <w:szCs w:val="24"/>
          <w:lang w:eastAsia="pl-PL"/>
        </w:rPr>
        <w:t>Opieki Zdrowotnej w Warszawie</w:t>
      </w:r>
    </w:p>
    <w:p w14:paraId="38617E97" w14:textId="77777777" w:rsidR="00FE48D4" w:rsidRPr="00E54BF0" w:rsidRDefault="00FE48D4" w:rsidP="00022771">
      <w:pPr>
        <w:spacing w:after="0" w:line="271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54BF0">
        <w:rPr>
          <w:rFonts w:eastAsia="Times New Roman" w:cstheme="minorHAnsi"/>
          <w:b/>
          <w:sz w:val="24"/>
          <w:szCs w:val="24"/>
          <w:lang w:eastAsia="pl-PL"/>
        </w:rPr>
        <w:t>ul. Nowowiejska 27, 00-665 Warszawa</w:t>
      </w:r>
    </w:p>
    <w:p w14:paraId="0F4236F5" w14:textId="77777777" w:rsidR="00FE48D4" w:rsidRPr="00E54BF0" w:rsidRDefault="00FE48D4" w:rsidP="00022771">
      <w:pPr>
        <w:autoSpaceDE w:val="0"/>
        <w:autoSpaceDN w:val="0"/>
        <w:spacing w:after="0" w:line="271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7B79D4A0" w14:textId="77777777" w:rsidR="004B1104" w:rsidRPr="00E54BF0" w:rsidRDefault="004B1104" w:rsidP="00022771">
      <w:pPr>
        <w:autoSpaceDE w:val="0"/>
        <w:autoSpaceDN w:val="0"/>
        <w:spacing w:after="0" w:line="271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79A8FCD8" w14:textId="77777777" w:rsidR="00FE48D4" w:rsidRPr="00E54BF0" w:rsidRDefault="00FE48D4" w:rsidP="00022771">
      <w:pPr>
        <w:autoSpaceDE w:val="0"/>
        <w:autoSpaceDN w:val="0"/>
        <w:spacing w:after="0" w:line="271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E54BF0">
        <w:rPr>
          <w:rFonts w:cstheme="minorHAnsi"/>
          <w:b/>
          <w:bCs/>
          <w:sz w:val="24"/>
          <w:szCs w:val="24"/>
          <w:lang w:eastAsia="pl-PL"/>
        </w:rPr>
        <w:t>INFORMACJA DLA WYKONAWCÓW</w:t>
      </w:r>
    </w:p>
    <w:p w14:paraId="62F8D4CA" w14:textId="77777777" w:rsidR="00FE48D4" w:rsidRPr="00E54BF0" w:rsidRDefault="00FE48D4" w:rsidP="00022771">
      <w:pPr>
        <w:autoSpaceDE w:val="0"/>
        <w:autoSpaceDN w:val="0"/>
        <w:spacing w:after="0" w:line="271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E54BF0">
        <w:rPr>
          <w:rFonts w:cstheme="minorHAnsi"/>
          <w:b/>
          <w:bCs/>
          <w:sz w:val="24"/>
          <w:szCs w:val="24"/>
          <w:lang w:eastAsia="pl-PL"/>
        </w:rPr>
        <w:t>- ODPOWIEDZI NA PYTANIA</w:t>
      </w:r>
    </w:p>
    <w:p w14:paraId="15FD8310" w14:textId="77777777" w:rsidR="00380790" w:rsidRPr="00E54BF0" w:rsidRDefault="00380790" w:rsidP="00022771">
      <w:pPr>
        <w:spacing w:after="0" w:line="271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5DD754A6" w14:textId="3E403577" w:rsidR="009028CE" w:rsidRPr="00E54BF0" w:rsidRDefault="009028CE" w:rsidP="00E54BF0">
      <w:pPr>
        <w:spacing w:after="0" w:line="271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54BF0">
        <w:rPr>
          <w:rFonts w:ascii="Calibri" w:eastAsia="Calibri" w:hAnsi="Calibri" w:cs="Calibri"/>
          <w:b/>
          <w:sz w:val="24"/>
          <w:szCs w:val="24"/>
        </w:rPr>
        <w:t xml:space="preserve">Dotyczy: postępowania prowadzonego w trybie </w:t>
      </w:r>
      <w:r w:rsidR="0069312D" w:rsidRPr="00E54BF0">
        <w:rPr>
          <w:rFonts w:ascii="Calibri" w:eastAsia="Calibri" w:hAnsi="Calibri" w:cs="Calibri"/>
          <w:b/>
          <w:sz w:val="24"/>
          <w:szCs w:val="24"/>
        </w:rPr>
        <w:t>zamówienia na usługi społeczne i inne szczególne usługi o wartości zamówienia większej niż 750 000 euro, na podstawie art. 359 pkt 1 w zw. z art. 132 ustawy Pzp</w:t>
      </w:r>
      <w:r w:rsidRPr="00E54BF0">
        <w:rPr>
          <w:rFonts w:ascii="Calibri" w:eastAsia="Calibri" w:hAnsi="Calibri" w:cs="Calibri"/>
          <w:b/>
          <w:sz w:val="24"/>
          <w:szCs w:val="24"/>
        </w:rPr>
        <w:t xml:space="preserve"> pt. „</w:t>
      </w:r>
      <w:r w:rsidR="0069312D" w:rsidRPr="00E54BF0">
        <w:rPr>
          <w:rFonts w:ascii="Calibri" w:eastAsia="Calibri" w:hAnsi="Calibri" w:cs="Calibri"/>
          <w:b/>
          <w:sz w:val="24"/>
          <w:szCs w:val="24"/>
        </w:rPr>
        <w:t>Świadczenie usług żywienia dla pacjentów Szpitala Nowowiejskiego</w:t>
      </w:r>
      <w:r w:rsidRPr="00E54BF0">
        <w:rPr>
          <w:rFonts w:ascii="Calibri" w:eastAsia="Times New Roman" w:hAnsi="Calibri" w:cs="Calibri"/>
          <w:b/>
          <w:sz w:val="24"/>
          <w:szCs w:val="24"/>
          <w:lang w:eastAsia="pl-PL"/>
        </w:rPr>
        <w:t>”,</w:t>
      </w:r>
      <w:r w:rsidRPr="00E54BF0">
        <w:rPr>
          <w:rFonts w:ascii="Calibri" w:hAnsi="Calibri" w:cs="Calibri"/>
          <w:b/>
          <w:sz w:val="24"/>
          <w:szCs w:val="24"/>
        </w:rPr>
        <w:t xml:space="preserve"> nr postępowania: </w:t>
      </w:r>
      <w:r w:rsidR="00213BF4" w:rsidRPr="00E54BF0">
        <w:rPr>
          <w:rFonts w:ascii="Calibri" w:hAnsi="Calibri" w:cs="Calibri"/>
          <w:b/>
          <w:sz w:val="24"/>
          <w:szCs w:val="24"/>
        </w:rPr>
        <w:t>4</w:t>
      </w:r>
      <w:r w:rsidRPr="00E54BF0">
        <w:rPr>
          <w:rFonts w:ascii="Calibri" w:hAnsi="Calibri" w:cs="Calibri"/>
          <w:b/>
          <w:sz w:val="24"/>
          <w:szCs w:val="24"/>
        </w:rPr>
        <w:t>/DZP/202</w:t>
      </w:r>
      <w:r w:rsidR="0069312D" w:rsidRPr="00E54BF0">
        <w:rPr>
          <w:rFonts w:ascii="Calibri" w:hAnsi="Calibri" w:cs="Calibri"/>
          <w:b/>
          <w:sz w:val="24"/>
          <w:szCs w:val="24"/>
        </w:rPr>
        <w:t>4</w:t>
      </w:r>
      <w:r w:rsidRPr="00E54BF0">
        <w:rPr>
          <w:rFonts w:ascii="Calibri" w:hAnsi="Calibri" w:cs="Calibri"/>
          <w:b/>
          <w:sz w:val="24"/>
          <w:szCs w:val="24"/>
        </w:rPr>
        <w:t>.</w:t>
      </w:r>
    </w:p>
    <w:p w14:paraId="635F1FCA" w14:textId="77777777" w:rsidR="00FE48D4" w:rsidRPr="00E54BF0" w:rsidRDefault="00FE48D4" w:rsidP="00E54BF0">
      <w:pPr>
        <w:widowControl w:val="0"/>
        <w:spacing w:after="0" w:line="271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</w:p>
    <w:p w14:paraId="69C3D324" w14:textId="7B7923B4" w:rsidR="00FE48D4" w:rsidRPr="00E54BF0" w:rsidRDefault="00FE48D4" w:rsidP="00E54BF0">
      <w:pPr>
        <w:widowControl w:val="0"/>
        <w:spacing w:after="0" w:line="271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 w:rsidRPr="00E54BF0">
        <w:rPr>
          <w:rFonts w:ascii="Calibri" w:eastAsia="Calibri" w:hAnsi="Calibri" w:cs="Calibri"/>
          <w:sz w:val="24"/>
          <w:szCs w:val="24"/>
        </w:rPr>
        <w:t xml:space="preserve">Zamawiający </w:t>
      </w:r>
      <w:r w:rsidR="00F66C9D" w:rsidRPr="00E54BF0">
        <w:rPr>
          <w:rFonts w:ascii="Calibri" w:eastAsia="Calibri" w:hAnsi="Calibri" w:cs="Calibri"/>
          <w:sz w:val="24"/>
          <w:szCs w:val="24"/>
        </w:rPr>
        <w:t xml:space="preserve">działając na podstawie </w:t>
      </w:r>
      <w:r w:rsidRPr="00E54BF0">
        <w:rPr>
          <w:rFonts w:ascii="Calibri" w:eastAsia="Calibri" w:hAnsi="Calibri" w:cs="Calibri"/>
          <w:sz w:val="24"/>
          <w:szCs w:val="24"/>
        </w:rPr>
        <w:t xml:space="preserve">art. </w:t>
      </w:r>
      <w:r w:rsidR="0069312D" w:rsidRPr="00E54BF0">
        <w:rPr>
          <w:rFonts w:ascii="Calibri" w:eastAsia="Calibri" w:hAnsi="Calibri" w:cs="Calibri"/>
          <w:sz w:val="24"/>
          <w:szCs w:val="24"/>
        </w:rPr>
        <w:t>135</w:t>
      </w:r>
      <w:r w:rsidRPr="00E54BF0">
        <w:rPr>
          <w:rFonts w:ascii="Calibri" w:eastAsia="Calibri" w:hAnsi="Calibri" w:cs="Calibri"/>
          <w:sz w:val="24"/>
          <w:szCs w:val="24"/>
        </w:rPr>
        <w:t xml:space="preserve"> ust. 2</w:t>
      </w:r>
      <w:r w:rsidR="00F66C9D" w:rsidRPr="00E54BF0">
        <w:rPr>
          <w:rFonts w:ascii="Calibri" w:eastAsia="Calibri" w:hAnsi="Calibri" w:cs="Calibri"/>
          <w:sz w:val="24"/>
          <w:szCs w:val="24"/>
        </w:rPr>
        <w:t xml:space="preserve"> i 6</w:t>
      </w:r>
      <w:r w:rsidRPr="00E54BF0">
        <w:rPr>
          <w:rFonts w:ascii="Calibri" w:eastAsia="Calibri" w:hAnsi="Calibri" w:cs="Calibri"/>
          <w:sz w:val="24"/>
          <w:szCs w:val="24"/>
        </w:rPr>
        <w:t xml:space="preserve"> ustawy  z dnia 11 września 2019 r. – Prawo zamówień publicznych (Dz.U. z 202</w:t>
      </w:r>
      <w:r w:rsidR="00360D7F" w:rsidRPr="00E54BF0">
        <w:rPr>
          <w:rFonts w:ascii="Calibri" w:eastAsia="Calibri" w:hAnsi="Calibri" w:cs="Calibri"/>
          <w:sz w:val="24"/>
          <w:szCs w:val="24"/>
        </w:rPr>
        <w:t>3</w:t>
      </w:r>
      <w:r w:rsidRPr="00E54BF0">
        <w:rPr>
          <w:rFonts w:ascii="Calibri" w:eastAsia="Calibri" w:hAnsi="Calibri" w:cs="Calibri"/>
          <w:sz w:val="24"/>
          <w:szCs w:val="24"/>
        </w:rPr>
        <w:t xml:space="preserve"> r. poz. </w:t>
      </w:r>
      <w:r w:rsidR="00360D7F" w:rsidRPr="00E54BF0">
        <w:rPr>
          <w:rFonts w:ascii="Calibri" w:eastAsia="Calibri" w:hAnsi="Calibri" w:cs="Calibri"/>
          <w:sz w:val="24"/>
          <w:szCs w:val="24"/>
        </w:rPr>
        <w:t>1605</w:t>
      </w:r>
      <w:r w:rsidR="00B17467" w:rsidRPr="00E54BF0">
        <w:rPr>
          <w:rFonts w:ascii="Calibri" w:eastAsia="Calibri" w:hAnsi="Calibri" w:cs="Calibri"/>
          <w:sz w:val="24"/>
          <w:szCs w:val="24"/>
        </w:rPr>
        <w:t>,</w:t>
      </w:r>
      <w:r w:rsidR="00360D7F" w:rsidRPr="00E54BF0">
        <w:rPr>
          <w:rFonts w:ascii="Calibri" w:eastAsia="Calibri" w:hAnsi="Calibri" w:cs="Calibri"/>
          <w:sz w:val="24"/>
          <w:szCs w:val="24"/>
        </w:rPr>
        <w:t xml:space="preserve"> 1720</w:t>
      </w:r>
      <w:r w:rsidR="00B17467" w:rsidRPr="00E54BF0">
        <w:rPr>
          <w:rFonts w:ascii="Calibri" w:eastAsia="Calibri" w:hAnsi="Calibri" w:cs="Calibri"/>
          <w:sz w:val="24"/>
          <w:szCs w:val="24"/>
        </w:rPr>
        <w:t xml:space="preserve"> i 2274</w:t>
      </w:r>
      <w:r w:rsidR="00360D7F" w:rsidRPr="00E54BF0">
        <w:rPr>
          <w:rFonts w:ascii="Calibri" w:eastAsia="Calibri" w:hAnsi="Calibri" w:cs="Calibri"/>
          <w:sz w:val="24"/>
          <w:szCs w:val="24"/>
        </w:rPr>
        <w:t>)</w:t>
      </w:r>
      <w:r w:rsidR="0054331D" w:rsidRPr="00E54BF0">
        <w:rPr>
          <w:rFonts w:ascii="Calibri" w:eastAsia="Calibri" w:hAnsi="Calibri" w:cs="Calibri"/>
          <w:sz w:val="24"/>
          <w:szCs w:val="24"/>
        </w:rPr>
        <w:t xml:space="preserve"> </w:t>
      </w:r>
      <w:r w:rsidRPr="00E54BF0">
        <w:rPr>
          <w:rFonts w:ascii="Calibri" w:eastAsia="Calibri" w:hAnsi="Calibri" w:cs="Calibri"/>
          <w:sz w:val="24"/>
          <w:szCs w:val="24"/>
        </w:rPr>
        <w:t xml:space="preserve">- </w:t>
      </w:r>
      <w:r w:rsidR="00902735" w:rsidRPr="00E54BF0">
        <w:rPr>
          <w:rFonts w:ascii="Calibri" w:eastAsia="Calibri" w:hAnsi="Calibri" w:cs="Calibri"/>
          <w:sz w:val="24"/>
          <w:szCs w:val="24"/>
        </w:rPr>
        <w:t xml:space="preserve">zwana </w:t>
      </w:r>
      <w:r w:rsidRPr="00E54BF0">
        <w:rPr>
          <w:rFonts w:ascii="Calibri" w:eastAsia="Calibri" w:hAnsi="Calibri" w:cs="Calibri"/>
          <w:sz w:val="24"/>
          <w:szCs w:val="24"/>
        </w:rPr>
        <w:t xml:space="preserve">dalej: </w:t>
      </w:r>
      <w:r w:rsidR="00902735" w:rsidRPr="00E54BF0">
        <w:rPr>
          <w:rFonts w:ascii="Calibri" w:eastAsia="Calibri" w:hAnsi="Calibri" w:cs="Calibri"/>
          <w:sz w:val="24"/>
          <w:szCs w:val="24"/>
        </w:rPr>
        <w:t>„</w:t>
      </w:r>
      <w:r w:rsidRPr="00E54BF0">
        <w:rPr>
          <w:rFonts w:ascii="Calibri" w:eastAsia="Calibri" w:hAnsi="Calibri" w:cs="Calibri"/>
          <w:sz w:val="24"/>
          <w:szCs w:val="24"/>
        </w:rPr>
        <w:t>ustaw</w:t>
      </w:r>
      <w:r w:rsidR="00902735" w:rsidRPr="00E54BF0">
        <w:rPr>
          <w:rFonts w:ascii="Calibri" w:eastAsia="Calibri" w:hAnsi="Calibri" w:cs="Calibri"/>
          <w:sz w:val="24"/>
          <w:szCs w:val="24"/>
        </w:rPr>
        <w:t>ą P</w:t>
      </w:r>
      <w:r w:rsidR="00380790" w:rsidRPr="00E54BF0">
        <w:rPr>
          <w:rFonts w:ascii="Calibri" w:eastAsia="Calibri" w:hAnsi="Calibri" w:cs="Calibri"/>
          <w:sz w:val="24"/>
          <w:szCs w:val="24"/>
        </w:rPr>
        <w:t>zp</w:t>
      </w:r>
      <w:r w:rsidR="00902735" w:rsidRPr="00E54BF0">
        <w:rPr>
          <w:rFonts w:ascii="Calibri" w:eastAsia="Calibri" w:hAnsi="Calibri" w:cs="Calibri"/>
          <w:sz w:val="24"/>
          <w:szCs w:val="24"/>
        </w:rPr>
        <w:t>”</w:t>
      </w:r>
      <w:r w:rsidRPr="00E54BF0">
        <w:rPr>
          <w:rFonts w:ascii="Calibri" w:eastAsia="Calibri" w:hAnsi="Calibri" w:cs="Calibri"/>
          <w:sz w:val="24"/>
          <w:szCs w:val="24"/>
        </w:rPr>
        <w:t>, udziela następujących wyjaśnień</w:t>
      </w:r>
      <w:r w:rsidR="00F66C9D" w:rsidRPr="00E54BF0">
        <w:rPr>
          <w:rFonts w:ascii="Calibri" w:eastAsia="Calibri" w:hAnsi="Calibri" w:cs="Calibri"/>
          <w:sz w:val="24"/>
          <w:szCs w:val="24"/>
        </w:rPr>
        <w:t xml:space="preserve"> treści SWZ</w:t>
      </w:r>
      <w:r w:rsidRPr="00E54BF0">
        <w:rPr>
          <w:rFonts w:ascii="Calibri" w:eastAsia="Calibri" w:hAnsi="Calibri" w:cs="Calibri"/>
          <w:sz w:val="24"/>
          <w:szCs w:val="24"/>
        </w:rPr>
        <w:t>:</w:t>
      </w:r>
    </w:p>
    <w:p w14:paraId="2D549D70" w14:textId="77777777" w:rsidR="006F120D" w:rsidRPr="00E54BF0" w:rsidRDefault="006F120D" w:rsidP="00E54BF0">
      <w:pPr>
        <w:widowControl w:val="0"/>
        <w:autoSpaceDE w:val="0"/>
        <w:autoSpaceDN w:val="0"/>
        <w:adjustRightInd w:val="0"/>
        <w:spacing w:after="0" w:line="271" w:lineRule="auto"/>
        <w:jc w:val="both"/>
        <w:rPr>
          <w:rFonts w:ascii="Calibri" w:hAnsi="Calibri" w:cs="Calibri"/>
          <w:sz w:val="24"/>
          <w:szCs w:val="24"/>
        </w:rPr>
      </w:pPr>
    </w:p>
    <w:p w14:paraId="3750222B" w14:textId="77777777" w:rsidR="006F120D" w:rsidRPr="00B757BE" w:rsidRDefault="006F120D" w:rsidP="00E54BF0">
      <w:pPr>
        <w:widowControl w:val="0"/>
        <w:autoSpaceDE w:val="0"/>
        <w:autoSpaceDN w:val="0"/>
        <w:adjustRightInd w:val="0"/>
        <w:spacing w:after="0" w:line="271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B757B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Pytanie nr 1</w:t>
      </w:r>
    </w:p>
    <w:p w14:paraId="0ACFD7DA" w14:textId="60134CD6" w:rsidR="00C02C4C" w:rsidRPr="00B757BE" w:rsidRDefault="00C02C4C" w:rsidP="00E54BF0">
      <w:pPr>
        <w:spacing w:after="0" w:line="271" w:lineRule="auto"/>
        <w:contextualSpacing/>
        <w:jc w:val="both"/>
        <w:rPr>
          <w:rFonts w:ascii="Calibri" w:hAnsi="Calibri" w:cs="Calibri"/>
          <w:bCs/>
          <w:sz w:val="24"/>
          <w:szCs w:val="24"/>
        </w:rPr>
      </w:pPr>
      <w:bookmarkStart w:id="0" w:name="_Hlk148293722"/>
      <w:r w:rsidRPr="00B757BE">
        <w:rPr>
          <w:rFonts w:ascii="Calibri" w:hAnsi="Calibri" w:cs="Calibri"/>
          <w:bCs/>
          <w:sz w:val="24"/>
          <w:szCs w:val="24"/>
        </w:rPr>
        <w:t xml:space="preserve">Prosimy o potwierdzenie, iż dokumenty opisane w rodz. III SWZ pkt 6 </w:t>
      </w:r>
      <w:proofErr w:type="spellStart"/>
      <w:r w:rsidRPr="00B757BE">
        <w:rPr>
          <w:rFonts w:ascii="Calibri" w:hAnsi="Calibri" w:cs="Calibri"/>
          <w:bCs/>
          <w:sz w:val="24"/>
          <w:szCs w:val="24"/>
        </w:rPr>
        <w:t>ppkt</w:t>
      </w:r>
      <w:proofErr w:type="spellEnd"/>
      <w:r w:rsidRPr="00B757BE">
        <w:rPr>
          <w:rFonts w:ascii="Calibri" w:hAnsi="Calibri" w:cs="Calibri"/>
          <w:bCs/>
          <w:sz w:val="24"/>
          <w:szCs w:val="24"/>
        </w:rPr>
        <w:t xml:space="preserve"> 1) oraz w rozdz. XIV SWZ pkt 1 </w:t>
      </w:r>
      <w:proofErr w:type="spellStart"/>
      <w:r w:rsidRPr="00B757BE">
        <w:rPr>
          <w:rFonts w:ascii="Calibri" w:hAnsi="Calibri" w:cs="Calibri"/>
          <w:bCs/>
          <w:sz w:val="24"/>
          <w:szCs w:val="24"/>
        </w:rPr>
        <w:t>ppkt</w:t>
      </w:r>
      <w:proofErr w:type="spellEnd"/>
      <w:r w:rsidRPr="00B757BE">
        <w:rPr>
          <w:rFonts w:ascii="Calibri" w:hAnsi="Calibri" w:cs="Calibri"/>
          <w:bCs/>
          <w:sz w:val="24"/>
          <w:szCs w:val="24"/>
        </w:rPr>
        <w:t xml:space="preserve"> 3) tj. Certyfikaty Systemu Zarządzania Bezpieczeństwem Żywności: ISO 22000 – System Bezpieczeństwa Żywności lub FSSC 22000 – Food </w:t>
      </w:r>
      <w:proofErr w:type="spellStart"/>
      <w:r w:rsidRPr="00B757BE">
        <w:rPr>
          <w:rFonts w:ascii="Calibri" w:hAnsi="Calibri" w:cs="Calibri"/>
          <w:bCs/>
          <w:sz w:val="24"/>
          <w:szCs w:val="24"/>
        </w:rPr>
        <w:t>Safety</w:t>
      </w:r>
      <w:proofErr w:type="spellEnd"/>
      <w:r w:rsidRPr="00B757BE">
        <w:rPr>
          <w:rFonts w:ascii="Calibri" w:hAnsi="Calibri" w:cs="Calibri"/>
          <w:bCs/>
          <w:sz w:val="24"/>
          <w:szCs w:val="24"/>
        </w:rPr>
        <w:t xml:space="preserve"> System </w:t>
      </w:r>
      <w:proofErr w:type="spellStart"/>
      <w:r w:rsidRPr="00B757BE">
        <w:rPr>
          <w:rFonts w:ascii="Calibri" w:hAnsi="Calibri" w:cs="Calibri"/>
          <w:bCs/>
          <w:sz w:val="24"/>
          <w:szCs w:val="24"/>
        </w:rPr>
        <w:t>Certification</w:t>
      </w:r>
      <w:proofErr w:type="spellEnd"/>
      <w:r w:rsidRPr="00B757BE">
        <w:rPr>
          <w:rFonts w:ascii="Calibri" w:hAnsi="Calibri" w:cs="Calibri"/>
          <w:bCs/>
          <w:sz w:val="24"/>
          <w:szCs w:val="24"/>
        </w:rPr>
        <w:t xml:space="preserve">  lub  IFS Food – Międzynarodowy System Bezpieczeństwa Żywności lub BRC GS Food - Globalny Standard Bezpieczeństwa Żywności mają obejmować swoim zakresem żywienie szpitalne.</w:t>
      </w:r>
    </w:p>
    <w:p w14:paraId="26DF5E87" w14:textId="3E55A63C" w:rsidR="00656EC7" w:rsidRPr="00B757BE" w:rsidRDefault="00656EC7" w:rsidP="00E54BF0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B757BE">
        <w:rPr>
          <w:rFonts w:ascii="Calibri" w:hAnsi="Calibri" w:cs="Calibri"/>
          <w:b/>
          <w:bCs/>
          <w:sz w:val="24"/>
          <w:szCs w:val="24"/>
        </w:rPr>
        <w:t>Odpowiedź:</w:t>
      </w:r>
    </w:p>
    <w:bookmarkEnd w:id="0"/>
    <w:p w14:paraId="55991B05" w14:textId="70200EC6" w:rsidR="00A5527F" w:rsidRPr="00B757BE" w:rsidRDefault="00B757BE" w:rsidP="00E54BF0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B757BE">
        <w:rPr>
          <w:rFonts w:ascii="Calibri" w:hAnsi="Calibri" w:cs="Calibri"/>
          <w:b/>
          <w:bCs/>
          <w:sz w:val="24"/>
          <w:szCs w:val="24"/>
        </w:rPr>
        <w:t>Zakres dokumentów wymienionych w</w:t>
      </w:r>
      <w:r w:rsidR="00117884">
        <w:rPr>
          <w:rFonts w:ascii="Calibri" w:hAnsi="Calibri" w:cs="Calibri"/>
          <w:b/>
          <w:bCs/>
          <w:sz w:val="24"/>
          <w:szCs w:val="24"/>
        </w:rPr>
        <w:t xml:space="preserve"> Rozdziale </w:t>
      </w:r>
      <w:r w:rsidRPr="00B757BE">
        <w:rPr>
          <w:rFonts w:ascii="Calibri" w:hAnsi="Calibri" w:cs="Calibri"/>
          <w:b/>
          <w:bCs/>
          <w:sz w:val="24"/>
          <w:szCs w:val="24"/>
        </w:rPr>
        <w:t xml:space="preserve">III SWZ pkt 6 </w:t>
      </w:r>
      <w:proofErr w:type="spellStart"/>
      <w:r w:rsidRPr="00B757BE">
        <w:rPr>
          <w:rFonts w:ascii="Calibri" w:hAnsi="Calibri" w:cs="Calibri"/>
          <w:b/>
          <w:bCs/>
          <w:sz w:val="24"/>
          <w:szCs w:val="24"/>
        </w:rPr>
        <w:t>ppkt</w:t>
      </w:r>
      <w:proofErr w:type="spellEnd"/>
      <w:r w:rsidRPr="00B757BE">
        <w:rPr>
          <w:rFonts w:ascii="Calibri" w:hAnsi="Calibri" w:cs="Calibri"/>
          <w:b/>
          <w:bCs/>
          <w:sz w:val="24"/>
          <w:szCs w:val="24"/>
        </w:rPr>
        <w:t xml:space="preserve"> 1 oraz w</w:t>
      </w:r>
      <w:r w:rsidR="00117884">
        <w:rPr>
          <w:rFonts w:ascii="Calibri" w:hAnsi="Calibri" w:cs="Calibri"/>
          <w:b/>
          <w:bCs/>
          <w:sz w:val="24"/>
          <w:szCs w:val="24"/>
        </w:rPr>
        <w:t xml:space="preserve"> Rozdziale</w:t>
      </w:r>
      <w:r w:rsidRPr="00B757BE">
        <w:rPr>
          <w:rFonts w:ascii="Calibri" w:hAnsi="Calibri" w:cs="Calibri"/>
          <w:b/>
          <w:bCs/>
          <w:sz w:val="24"/>
          <w:szCs w:val="24"/>
        </w:rPr>
        <w:t xml:space="preserve"> XIV SWZ pkt 1 </w:t>
      </w:r>
      <w:proofErr w:type="spellStart"/>
      <w:r w:rsidRPr="00B757BE">
        <w:rPr>
          <w:rFonts w:ascii="Calibri" w:hAnsi="Calibri" w:cs="Calibri"/>
          <w:b/>
          <w:bCs/>
          <w:sz w:val="24"/>
          <w:szCs w:val="24"/>
        </w:rPr>
        <w:t>ppkt</w:t>
      </w:r>
      <w:proofErr w:type="spellEnd"/>
      <w:r w:rsidRPr="00B757BE">
        <w:rPr>
          <w:rFonts w:ascii="Calibri" w:hAnsi="Calibri" w:cs="Calibri"/>
          <w:b/>
          <w:bCs/>
          <w:sz w:val="24"/>
          <w:szCs w:val="24"/>
        </w:rPr>
        <w:t xml:space="preserve"> 3 tj. Certyfikaty Systemu Zarządzania Bezpieczeństwem Żywności: ISO 22000 – System Bezpieczeństwa Żywności lub FSSC 22000 – Food </w:t>
      </w:r>
      <w:proofErr w:type="spellStart"/>
      <w:r w:rsidRPr="00B757BE">
        <w:rPr>
          <w:rFonts w:ascii="Calibri" w:hAnsi="Calibri" w:cs="Calibri"/>
          <w:b/>
          <w:bCs/>
          <w:sz w:val="24"/>
          <w:szCs w:val="24"/>
        </w:rPr>
        <w:t>Safety</w:t>
      </w:r>
      <w:proofErr w:type="spellEnd"/>
      <w:r w:rsidRPr="00B757BE">
        <w:rPr>
          <w:rFonts w:ascii="Calibri" w:hAnsi="Calibri" w:cs="Calibri"/>
          <w:b/>
          <w:bCs/>
          <w:sz w:val="24"/>
          <w:szCs w:val="24"/>
        </w:rPr>
        <w:t xml:space="preserve"> System </w:t>
      </w:r>
      <w:proofErr w:type="spellStart"/>
      <w:r w:rsidRPr="00B757BE">
        <w:rPr>
          <w:rFonts w:ascii="Calibri" w:hAnsi="Calibri" w:cs="Calibri"/>
          <w:b/>
          <w:bCs/>
          <w:sz w:val="24"/>
          <w:szCs w:val="24"/>
        </w:rPr>
        <w:t>Certification</w:t>
      </w:r>
      <w:proofErr w:type="spellEnd"/>
      <w:r w:rsidRPr="00B757BE">
        <w:rPr>
          <w:rFonts w:ascii="Calibri" w:hAnsi="Calibri" w:cs="Calibri"/>
          <w:b/>
          <w:bCs/>
          <w:sz w:val="24"/>
          <w:szCs w:val="24"/>
        </w:rPr>
        <w:t xml:space="preserve">  lub IFS Food – Międzynarodowy System Bezpieczeństwa Żywności lub BRC GS Food - Globalny Standard Bezpieczeństwa Żywności musi obejmować procesy wytwarzania bezpiecznej żywności. Nie ma obowiązku wyspecyfikowania w zakresie certyfikatu „żywienie szpitalne”.</w:t>
      </w:r>
    </w:p>
    <w:p w14:paraId="674DDDC6" w14:textId="77777777" w:rsidR="00B757BE" w:rsidRDefault="00B757BE" w:rsidP="00E54BF0">
      <w:pPr>
        <w:spacing w:after="0" w:line="271" w:lineRule="auto"/>
        <w:jc w:val="both"/>
        <w:rPr>
          <w:rFonts w:ascii="Calibri" w:hAnsi="Calibri" w:cs="Calibri"/>
          <w:b/>
          <w:bCs/>
          <w:color w:val="C00000"/>
          <w:sz w:val="24"/>
          <w:szCs w:val="24"/>
        </w:rPr>
      </w:pPr>
    </w:p>
    <w:p w14:paraId="094CB0D7" w14:textId="67CAB9FC" w:rsidR="00C02C4C" w:rsidRPr="00117884" w:rsidRDefault="00C02C4C" w:rsidP="00E54BF0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117884">
        <w:rPr>
          <w:rFonts w:ascii="Calibri" w:hAnsi="Calibri" w:cs="Calibri"/>
          <w:b/>
          <w:bCs/>
          <w:sz w:val="24"/>
          <w:szCs w:val="24"/>
        </w:rPr>
        <w:t>Pytanie 2</w:t>
      </w:r>
    </w:p>
    <w:p w14:paraId="7793C341" w14:textId="77777777" w:rsidR="00C02C4C" w:rsidRPr="00117884" w:rsidRDefault="00C02C4C" w:rsidP="00E54BF0">
      <w:pPr>
        <w:spacing w:after="0" w:line="271" w:lineRule="auto"/>
        <w:contextualSpacing/>
        <w:rPr>
          <w:rFonts w:ascii="Calibri" w:hAnsi="Calibri" w:cs="Calibri"/>
          <w:bCs/>
          <w:sz w:val="24"/>
          <w:szCs w:val="24"/>
        </w:rPr>
      </w:pPr>
      <w:r w:rsidRPr="00117884">
        <w:rPr>
          <w:rFonts w:ascii="Calibri" w:hAnsi="Calibri" w:cs="Calibri"/>
          <w:bCs/>
          <w:sz w:val="24"/>
          <w:szCs w:val="24"/>
        </w:rPr>
        <w:t xml:space="preserve">Prosimy o potwierdzenie, iż certyfikat ISO 22000 o którym mowa  w rodz. III SWZ pkt 6 </w:t>
      </w:r>
      <w:proofErr w:type="spellStart"/>
      <w:r w:rsidRPr="00117884">
        <w:rPr>
          <w:rFonts w:ascii="Calibri" w:hAnsi="Calibri" w:cs="Calibri"/>
          <w:bCs/>
          <w:sz w:val="24"/>
          <w:szCs w:val="24"/>
        </w:rPr>
        <w:t>ppkt</w:t>
      </w:r>
      <w:proofErr w:type="spellEnd"/>
      <w:r w:rsidRPr="00117884">
        <w:rPr>
          <w:rFonts w:ascii="Calibri" w:hAnsi="Calibri" w:cs="Calibri"/>
          <w:bCs/>
          <w:sz w:val="24"/>
          <w:szCs w:val="24"/>
        </w:rPr>
        <w:t xml:space="preserve"> 1) oraz w rozdz. XIV SWZ pkt 1 </w:t>
      </w:r>
      <w:proofErr w:type="spellStart"/>
      <w:r w:rsidRPr="00117884">
        <w:rPr>
          <w:rFonts w:ascii="Calibri" w:hAnsi="Calibri" w:cs="Calibri"/>
          <w:bCs/>
          <w:sz w:val="24"/>
          <w:szCs w:val="24"/>
        </w:rPr>
        <w:t>ppkt</w:t>
      </w:r>
      <w:proofErr w:type="spellEnd"/>
      <w:r w:rsidRPr="00117884">
        <w:rPr>
          <w:rFonts w:ascii="Calibri" w:hAnsi="Calibri" w:cs="Calibri"/>
          <w:bCs/>
          <w:sz w:val="24"/>
          <w:szCs w:val="24"/>
        </w:rPr>
        <w:t xml:space="preserve"> 3) ma być wystawionym przez  jednostkę akredytowaną, w zakresie żywienia szpitalnego.</w:t>
      </w:r>
    </w:p>
    <w:p w14:paraId="19E3D554" w14:textId="77777777" w:rsidR="00C02C4C" w:rsidRPr="00117884" w:rsidRDefault="00C02C4C" w:rsidP="00E54BF0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bookmarkStart w:id="1" w:name="_Hlk161208101"/>
      <w:r w:rsidRPr="00117884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04864E15" w14:textId="19E5CBE5" w:rsidR="00117884" w:rsidRPr="00117884" w:rsidRDefault="00117884" w:rsidP="00117884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bookmarkStart w:id="2" w:name="_Hlk86847756"/>
      <w:bookmarkStart w:id="3" w:name="_Hlk80804389"/>
      <w:bookmarkStart w:id="4" w:name="_Hlk86744821"/>
      <w:bookmarkEnd w:id="1"/>
      <w:r w:rsidRPr="00117884">
        <w:rPr>
          <w:rFonts w:ascii="Calibri" w:hAnsi="Calibri" w:cs="Calibri"/>
          <w:b/>
          <w:bCs/>
          <w:sz w:val="24"/>
          <w:szCs w:val="24"/>
        </w:rPr>
        <w:t>Certyfikat ISO 22000 musi być wystawiony  przez jednostkę certyfikującą. Nie jest wymagane aby jednostka certyfikująca była akredytowana w zakresie „żywienia szpitalnego”</w:t>
      </w:r>
      <w:r>
        <w:rPr>
          <w:rFonts w:ascii="Calibri" w:hAnsi="Calibri" w:cs="Calibri"/>
          <w:b/>
          <w:bCs/>
          <w:sz w:val="24"/>
          <w:szCs w:val="24"/>
        </w:rPr>
        <w:t>.</w:t>
      </w:r>
      <w:r w:rsidRPr="00117884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55BE348A" w14:textId="77777777" w:rsidR="00A5527F" w:rsidRDefault="00A5527F" w:rsidP="00E54BF0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7A88626" w14:textId="77777777" w:rsidR="00117884" w:rsidRPr="00E54BF0" w:rsidRDefault="00117884" w:rsidP="00E54BF0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B248D72" w14:textId="6DAE60A3" w:rsidR="00C02C4C" w:rsidRPr="00E54BF0" w:rsidRDefault="00C02C4C" w:rsidP="00E54BF0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lastRenderedPageBreak/>
        <w:t>Pytanie 3</w:t>
      </w:r>
    </w:p>
    <w:p w14:paraId="466CEAA5" w14:textId="76BA4EDD" w:rsidR="00C02C4C" w:rsidRPr="00E54BF0" w:rsidRDefault="00C02C4C" w:rsidP="00E54BF0">
      <w:pPr>
        <w:suppressAutoHyphens/>
        <w:spacing w:after="0" w:line="271" w:lineRule="auto"/>
        <w:contextualSpacing/>
        <w:jc w:val="both"/>
        <w:rPr>
          <w:rFonts w:ascii="Calibri" w:eastAsia="Times New Roman" w:hAnsi="Calibri" w:cs="Calibri"/>
          <w:kern w:val="2"/>
          <w:sz w:val="24"/>
          <w:szCs w:val="24"/>
          <w:lang w:bidi="hi-IN"/>
        </w:rPr>
      </w:pPr>
      <w:r w:rsidRPr="00E54BF0">
        <w:rPr>
          <w:rFonts w:ascii="Calibri" w:eastAsia="Times New Roman" w:hAnsi="Calibri" w:cs="Calibri"/>
          <w:kern w:val="2"/>
          <w:sz w:val="24"/>
          <w:szCs w:val="24"/>
          <w:lang w:bidi="hi-IN"/>
        </w:rPr>
        <w:t>Prosimy Zamawiającego o podanie szacunkowej wartości zamówienia zgodnie z art. 28 ustawy z dnia 11 września 2019 r.</w:t>
      </w:r>
    </w:p>
    <w:p w14:paraId="07B0E8B8" w14:textId="7CF27E8D" w:rsidR="00414621" w:rsidRPr="00E54BF0" w:rsidRDefault="00414621" w:rsidP="00E54BF0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bookmarkStart w:id="5" w:name="_Hlk86847990"/>
      <w:bookmarkEnd w:id="2"/>
      <w:bookmarkEnd w:id="3"/>
      <w:r w:rsidRPr="00E54BF0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28DC8A20" w14:textId="5E4EE1F7" w:rsidR="00414621" w:rsidRPr="00E54BF0" w:rsidRDefault="00A5527F" w:rsidP="00E54BF0">
      <w:pPr>
        <w:spacing w:after="0" w:line="271" w:lineRule="auto"/>
        <w:jc w:val="both"/>
        <w:rPr>
          <w:rFonts w:ascii="Calibri" w:hAnsi="Calibri" w:cs="Calibri"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t>Zamawiający zgodnie z zapisami wzoru protokołu postępowania poda szacunkową wartość zamówienia po otwarciu ofert.</w:t>
      </w:r>
    </w:p>
    <w:p w14:paraId="5B7299AD" w14:textId="77777777" w:rsidR="00C02C4C" w:rsidRPr="00E54BF0" w:rsidRDefault="00C02C4C" w:rsidP="00E54BF0">
      <w:pPr>
        <w:suppressAutoHyphens/>
        <w:spacing w:after="0" w:line="271" w:lineRule="auto"/>
        <w:jc w:val="both"/>
        <w:rPr>
          <w:rFonts w:ascii="Calibri" w:eastAsia="Times New Roman" w:hAnsi="Calibri" w:cs="Calibri"/>
          <w:kern w:val="2"/>
          <w:sz w:val="24"/>
          <w:szCs w:val="24"/>
          <w:lang w:bidi="hi-IN"/>
        </w:rPr>
      </w:pPr>
    </w:p>
    <w:p w14:paraId="69B860FA" w14:textId="152D3712" w:rsidR="00414621" w:rsidRPr="00E54BF0" w:rsidRDefault="00414621" w:rsidP="00E54BF0">
      <w:pPr>
        <w:spacing w:after="0" w:line="271" w:lineRule="auto"/>
        <w:contextualSpacing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bookmarkStart w:id="6" w:name="_Hlk95141650"/>
      <w:r w:rsidRPr="00E54BF0">
        <w:rPr>
          <w:rFonts w:ascii="Calibri" w:eastAsia="Times New Roman" w:hAnsi="Calibri" w:cs="Calibri"/>
          <w:b/>
          <w:bCs/>
          <w:sz w:val="24"/>
          <w:szCs w:val="24"/>
        </w:rPr>
        <w:t>Pytanie 4</w:t>
      </w:r>
    </w:p>
    <w:p w14:paraId="567E649A" w14:textId="5E9087D8" w:rsidR="00C02C4C" w:rsidRPr="00E54BF0" w:rsidRDefault="00C02C4C" w:rsidP="00E54BF0">
      <w:pPr>
        <w:spacing w:after="0" w:line="271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E54BF0">
        <w:rPr>
          <w:rFonts w:ascii="Calibri" w:eastAsia="Times New Roman" w:hAnsi="Calibri" w:cs="Calibri"/>
          <w:sz w:val="24"/>
          <w:szCs w:val="24"/>
        </w:rPr>
        <w:t>Czy Zamawiający wyraża zgodę na zaznaczenie tylko sekcja alfa w zakresie kryteriów kwalifikacji części IV JEDZ bez konieczności uzupełniania części IV A-D? Wykonawca poświadcza ogólnie spełnienie kryteriów kwalifikacji.</w:t>
      </w:r>
    </w:p>
    <w:p w14:paraId="455C4E18" w14:textId="77777777" w:rsidR="00414621" w:rsidRPr="00E54BF0" w:rsidRDefault="00414621" w:rsidP="00E54BF0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012CB78E" w14:textId="35125922" w:rsidR="00414621" w:rsidRPr="00E54BF0" w:rsidRDefault="003D3895" w:rsidP="00E54BF0">
      <w:pPr>
        <w:spacing w:after="0" w:line="271" w:lineRule="auto"/>
        <w:jc w:val="both"/>
        <w:rPr>
          <w:rFonts w:ascii="Calibri" w:hAnsi="Calibri" w:cs="Calibri"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t xml:space="preserve">Zgodnie z zapisami Rozdziału VIII ust. 3 pkt 4 i 5 SWZ Wykonawca w części IV jednolitego dokumentu wypełnia jedynie sekcję α – ogólne oświadczenie o spełnieniu warunków udziału w postępowaniu. Wykonawca nie musi wypełniać żadnej z pozostałych sekcji części IV jednolitego dokumentu dotyczącej kryteriów kwalifikacji. </w:t>
      </w:r>
    </w:p>
    <w:p w14:paraId="5D914468" w14:textId="77777777" w:rsidR="00414621" w:rsidRPr="00E54BF0" w:rsidRDefault="00414621" w:rsidP="00E54BF0">
      <w:pPr>
        <w:spacing w:after="0" w:line="271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</w:p>
    <w:p w14:paraId="7750B2F8" w14:textId="5609F269" w:rsidR="00414621" w:rsidRPr="00E54BF0" w:rsidRDefault="00414621" w:rsidP="00E54BF0">
      <w:pPr>
        <w:spacing w:after="0" w:line="271" w:lineRule="auto"/>
        <w:contextualSpacing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E54BF0">
        <w:rPr>
          <w:rFonts w:ascii="Calibri" w:eastAsia="Times New Roman" w:hAnsi="Calibri" w:cs="Calibri"/>
          <w:b/>
          <w:bCs/>
          <w:sz w:val="24"/>
          <w:szCs w:val="24"/>
        </w:rPr>
        <w:t>Pytanie 5</w:t>
      </w:r>
    </w:p>
    <w:p w14:paraId="49E65138" w14:textId="77777777" w:rsidR="00C02C4C" w:rsidRPr="00E54BF0" w:rsidRDefault="00C02C4C" w:rsidP="00E54BF0">
      <w:pPr>
        <w:suppressAutoHyphens/>
        <w:spacing w:after="0" w:line="271" w:lineRule="auto"/>
        <w:contextualSpacing/>
        <w:jc w:val="both"/>
        <w:rPr>
          <w:rFonts w:ascii="Calibri" w:eastAsia="NSimSun" w:hAnsi="Calibri" w:cs="Calibri"/>
          <w:kern w:val="2"/>
          <w:sz w:val="24"/>
          <w:szCs w:val="24"/>
          <w:lang w:eastAsia="zh-CN" w:bidi="hi-IN"/>
        </w:rPr>
      </w:pPr>
      <w:r w:rsidRPr="00E54BF0">
        <w:rPr>
          <w:rFonts w:ascii="Calibri" w:eastAsia="NSimSun" w:hAnsi="Calibri" w:cs="Calibri"/>
          <w:kern w:val="2"/>
          <w:sz w:val="24"/>
          <w:szCs w:val="24"/>
          <w:lang w:eastAsia="zh-CN" w:bidi="hi-IN"/>
        </w:rPr>
        <w:t>Wnosimy o zmianę o 50% wysokości kar umownych, o których mowa w §6  W doktrynie prawa zamówień publicznych oraz w aktualnym orzecznictwie Krajowej Izby Odwoławczej przy Prezesie Urzędu Zamówień Publicznych dominuje pogląd, że ustanawianie przez zamawiającego w umowie rażąco wysokich kar umownych uznać należy bezwzględnie za naruszenie zasad zachowania uczciwej konkurencji wyrażonej w przepisie art. 16 ust. 1 ustawy z dnia 11 września 2019 r prawo zamówień publicznych, które może być uzasadnioną podstawą do żądania unieważnienia postępowania o udzielenie zamówienia publicznego w trybie art. 255 ust. 6 ustawy prawo zamówień publicznych z uwagi, iż postępowanie jest obarczone wadą uniemożliwiającą zawarcie ważnej umowy w sprawie zamówienia publicznego. Stanowisko powyższe znajduje pełne potwierdzenie m.in. wyroku Krajowej Izby Odwoławczej z dnia 31 lipca 2015 r. sygn. akt: KIO/1519/15. Zważyć bowiem należy, że kara umowna (odszkodowanie umowne) ze swojej istoty ma charakter wyłącznie odszkodowawczy i  kompensacyjny, a nie zaś prewencyjny.</w:t>
      </w:r>
    </w:p>
    <w:p w14:paraId="3EC4B86C" w14:textId="77777777" w:rsidR="00414621" w:rsidRPr="00E54BF0" w:rsidRDefault="00414621" w:rsidP="00E54BF0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1BE3EB0B" w14:textId="746E58AA" w:rsidR="00414621" w:rsidRPr="00E54BF0" w:rsidRDefault="003D3895" w:rsidP="00E54BF0">
      <w:pPr>
        <w:spacing w:after="0" w:line="271" w:lineRule="auto"/>
        <w:rPr>
          <w:rFonts w:ascii="Calibri" w:hAnsi="Calibri" w:cs="Calibri"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t>Zamawiający podtrzymuje zapisy SWZ.</w:t>
      </w:r>
    </w:p>
    <w:p w14:paraId="16BA251A" w14:textId="77777777" w:rsidR="00A5527F" w:rsidRPr="00E54BF0" w:rsidRDefault="00A5527F" w:rsidP="00E54BF0">
      <w:pPr>
        <w:suppressAutoHyphens/>
        <w:spacing w:after="0" w:line="271" w:lineRule="auto"/>
        <w:jc w:val="both"/>
        <w:rPr>
          <w:rFonts w:ascii="Calibri" w:eastAsia="NSimSun" w:hAnsi="Calibri" w:cs="Calibri"/>
          <w:b/>
          <w:bCs/>
          <w:kern w:val="2"/>
          <w:sz w:val="24"/>
          <w:szCs w:val="24"/>
          <w:lang w:eastAsia="zh-CN" w:bidi="hi-IN"/>
        </w:rPr>
      </w:pPr>
    </w:p>
    <w:p w14:paraId="0FAD4F41" w14:textId="1541C1F2" w:rsidR="00414621" w:rsidRPr="00E54BF0" w:rsidRDefault="00414621" w:rsidP="00E54BF0">
      <w:pPr>
        <w:suppressAutoHyphens/>
        <w:spacing w:after="0" w:line="271" w:lineRule="auto"/>
        <w:jc w:val="both"/>
        <w:rPr>
          <w:rFonts w:ascii="Calibri" w:eastAsia="NSimSun" w:hAnsi="Calibri" w:cs="Calibri"/>
          <w:b/>
          <w:bCs/>
          <w:kern w:val="2"/>
          <w:sz w:val="24"/>
          <w:szCs w:val="24"/>
          <w:lang w:eastAsia="zh-CN" w:bidi="hi-IN"/>
        </w:rPr>
      </w:pPr>
      <w:r w:rsidRPr="00E54BF0">
        <w:rPr>
          <w:rFonts w:ascii="Calibri" w:eastAsia="NSimSun" w:hAnsi="Calibri" w:cs="Calibri"/>
          <w:b/>
          <w:bCs/>
          <w:kern w:val="2"/>
          <w:sz w:val="24"/>
          <w:szCs w:val="24"/>
          <w:lang w:eastAsia="zh-CN" w:bidi="hi-IN"/>
        </w:rPr>
        <w:t>Pytanie 6</w:t>
      </w:r>
    </w:p>
    <w:p w14:paraId="18CFCE2B" w14:textId="478DBDF7" w:rsidR="00C02C4C" w:rsidRPr="00E54BF0" w:rsidRDefault="00C02C4C" w:rsidP="00E54BF0">
      <w:pPr>
        <w:spacing w:after="0" w:line="271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E54BF0">
        <w:rPr>
          <w:rFonts w:ascii="Calibri" w:hAnsi="Calibri" w:cs="Calibri"/>
          <w:sz w:val="24"/>
          <w:szCs w:val="24"/>
        </w:rPr>
        <w:t xml:space="preserve">Wnosimy o wyrażenie zgody na zatrudnienie pracowników na umowę zlecenie wyłącznie </w:t>
      </w:r>
      <w:r w:rsidR="003D3895" w:rsidRPr="00E54BF0">
        <w:rPr>
          <w:rFonts w:ascii="Calibri" w:hAnsi="Calibri" w:cs="Calibri"/>
          <w:sz w:val="24"/>
          <w:szCs w:val="24"/>
        </w:rPr>
        <w:br/>
      </w:r>
      <w:r w:rsidRPr="00E54BF0">
        <w:rPr>
          <w:rFonts w:ascii="Calibri" w:hAnsi="Calibri" w:cs="Calibri"/>
          <w:sz w:val="24"/>
          <w:szCs w:val="24"/>
        </w:rPr>
        <w:t xml:space="preserve">w przypadku nagłych i niespodziewanych nieobecności, pracownika zatrudnionego na umowę o pracę, wynikających z przyczyn losowych (m.in. zwolnienia lekarskie, porodu, urlopu na żądanie).  Konieczność zachowania wymogu zatrudnienia wyłącznie na umowę o pracę </w:t>
      </w:r>
      <w:r w:rsidR="00E54BF0" w:rsidRPr="00E54BF0">
        <w:rPr>
          <w:rFonts w:ascii="Calibri" w:hAnsi="Calibri" w:cs="Calibri"/>
          <w:sz w:val="24"/>
          <w:szCs w:val="24"/>
        </w:rPr>
        <w:br/>
      </w:r>
      <w:r w:rsidRPr="00E54BF0">
        <w:rPr>
          <w:rFonts w:ascii="Calibri" w:hAnsi="Calibri" w:cs="Calibri"/>
          <w:sz w:val="24"/>
          <w:szCs w:val="24"/>
        </w:rPr>
        <w:t>w sytuacjach losowych, zdarzeniach niemożliwych do przewidzenia jest nierealne. Wykonawca nie jest w stanie przewidzieć ile osób będzie w danym okresie czasu np. na zwolnieniu lekarskim. Zatrudnienie na umowę o pracę poprzedzane jest spełnieniem szeregu wymagań m. in. wykonaniem i dostarczenia badań lekarskich z zakresu medycyny pracy, czy szkoleń BHP, co w sytuacjach nagłych jest nierealne i wymaga dodatkowego czasu. W związku z powyższym wnosimy jak na wstępie.</w:t>
      </w:r>
    </w:p>
    <w:p w14:paraId="5B4C0604" w14:textId="77777777" w:rsidR="00414621" w:rsidRPr="00E54BF0" w:rsidRDefault="00414621" w:rsidP="00E54BF0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lastRenderedPageBreak/>
        <w:t>Odpowiedź:</w:t>
      </w:r>
    </w:p>
    <w:p w14:paraId="60946AEF" w14:textId="49BB19C7" w:rsidR="00891E16" w:rsidRPr="00E54BF0" w:rsidRDefault="00891E16" w:rsidP="00E54BF0">
      <w:pPr>
        <w:spacing w:after="0" w:line="271" w:lineRule="auto"/>
        <w:jc w:val="both"/>
        <w:rPr>
          <w:rStyle w:val="Pogrubienie"/>
          <w:rFonts w:ascii="Calibri" w:hAnsi="Calibri" w:cs="Calibri"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t>Zamawiający dopuszcza</w:t>
      </w:r>
      <w:r w:rsidRPr="00E54BF0">
        <w:rPr>
          <w:rFonts w:ascii="Calibri" w:hAnsi="Calibri" w:cs="Calibri"/>
          <w:sz w:val="24"/>
          <w:szCs w:val="24"/>
        </w:rPr>
        <w:t xml:space="preserve"> </w:t>
      </w:r>
      <w:r w:rsidRPr="00E54BF0">
        <w:rPr>
          <w:rStyle w:val="Pogrubienie"/>
          <w:rFonts w:ascii="Calibri" w:hAnsi="Calibri" w:cs="Calibri"/>
          <w:sz w:val="24"/>
          <w:szCs w:val="24"/>
        </w:rPr>
        <w:t xml:space="preserve">zatrudnienie pracowników na umowę zlecenie wyłącznie </w:t>
      </w:r>
      <w:r w:rsidR="00E54BF0" w:rsidRPr="00E54BF0">
        <w:rPr>
          <w:rStyle w:val="Pogrubienie"/>
          <w:rFonts w:ascii="Calibri" w:hAnsi="Calibri" w:cs="Calibri"/>
          <w:sz w:val="24"/>
          <w:szCs w:val="24"/>
        </w:rPr>
        <w:br/>
      </w:r>
      <w:r w:rsidRPr="00E54BF0">
        <w:rPr>
          <w:rStyle w:val="Pogrubienie"/>
          <w:rFonts w:ascii="Calibri" w:hAnsi="Calibri" w:cs="Calibri"/>
          <w:sz w:val="24"/>
          <w:szCs w:val="24"/>
        </w:rPr>
        <w:t>w przypadku nagłych i niespodziewanych nieobecności, pracownika zatrudnionego na umowę o pracę, wynikających z przyczyn losowych (m.in. zwolnienia lekarskie, porodu, urlopu na żądanie).</w:t>
      </w:r>
      <w:r w:rsidR="00A71D58" w:rsidRPr="00E54BF0">
        <w:rPr>
          <w:rStyle w:val="Pogrubienie"/>
          <w:rFonts w:ascii="Calibri" w:hAnsi="Calibri" w:cs="Calibri"/>
          <w:sz w:val="24"/>
          <w:szCs w:val="24"/>
        </w:rPr>
        <w:t xml:space="preserve"> W związku z powyższym</w:t>
      </w:r>
      <w:r w:rsidR="00875D5F" w:rsidRPr="00E54BF0">
        <w:rPr>
          <w:rStyle w:val="Pogrubienie"/>
          <w:rFonts w:ascii="Calibri" w:hAnsi="Calibri" w:cs="Calibri"/>
          <w:sz w:val="24"/>
          <w:szCs w:val="24"/>
        </w:rPr>
        <w:t>, na podstawie art. 13</w:t>
      </w:r>
      <w:r w:rsidR="00745B26">
        <w:rPr>
          <w:rStyle w:val="Pogrubienie"/>
          <w:rFonts w:ascii="Calibri" w:hAnsi="Calibri" w:cs="Calibri"/>
          <w:sz w:val="24"/>
          <w:szCs w:val="24"/>
        </w:rPr>
        <w:t>7</w:t>
      </w:r>
      <w:r w:rsidR="00875D5F" w:rsidRPr="00E54BF0">
        <w:rPr>
          <w:rStyle w:val="Pogrubienie"/>
          <w:rFonts w:ascii="Calibri" w:hAnsi="Calibri" w:cs="Calibri"/>
          <w:sz w:val="24"/>
          <w:szCs w:val="24"/>
        </w:rPr>
        <w:t xml:space="preserve"> ust. 2 </w:t>
      </w:r>
      <w:r w:rsidR="00A71D58" w:rsidRPr="00E54BF0">
        <w:rPr>
          <w:rStyle w:val="Pogrubienie"/>
          <w:rFonts w:ascii="Calibri" w:hAnsi="Calibri" w:cs="Calibri"/>
          <w:sz w:val="24"/>
          <w:szCs w:val="24"/>
        </w:rPr>
        <w:t xml:space="preserve">dokonuje zmiany treści </w:t>
      </w:r>
      <w:r w:rsidR="00875D5F" w:rsidRPr="00E54BF0">
        <w:rPr>
          <w:rStyle w:val="Pogrubienie"/>
          <w:rFonts w:ascii="Calibri" w:hAnsi="Calibri" w:cs="Calibri"/>
          <w:sz w:val="24"/>
          <w:szCs w:val="24"/>
        </w:rPr>
        <w:t>projektowanych postanowień umowy stanowiących Załącznik nr 12 do SWZ poprzez dodanie ust. 11 w § 10 treści:</w:t>
      </w:r>
    </w:p>
    <w:p w14:paraId="1EF63C4A" w14:textId="2A7D5B24" w:rsidR="00875D5F" w:rsidRPr="00E54BF0" w:rsidRDefault="00875D5F" w:rsidP="00E54BF0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54BF0">
        <w:rPr>
          <w:rStyle w:val="Pogrubienie"/>
          <w:rFonts w:ascii="Calibri" w:hAnsi="Calibri" w:cs="Calibri"/>
          <w:sz w:val="24"/>
          <w:szCs w:val="24"/>
        </w:rPr>
        <w:t>„11.</w:t>
      </w:r>
      <w:r w:rsidRPr="00E54BF0">
        <w:rPr>
          <w:rStyle w:val="Pogrubienie"/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54BF0">
        <w:rPr>
          <w:rFonts w:ascii="Calibri" w:hAnsi="Calibri" w:cs="Calibri"/>
          <w:b/>
          <w:bCs/>
          <w:sz w:val="24"/>
          <w:szCs w:val="24"/>
        </w:rPr>
        <w:t>W przypadku nieobecności w pracy pracownika, o którym moa w ust. 1 (zwolnienie lekarskie, urlop) zastępstwa mają być uregulowane. Osoba zastępująca ma znać zakres prac do wykonania na zastępstwie i być odpowiednio przeszkolona. O każdym zastępstwie Wykonawca powinien informować osobę wskazaną w § 5 ust. 1. W przypadku zastępstw pracownika, którego nieobecności wynikają ze zwolnienia lekarskiego lub urlopu wypoczynkowego Zamawiający dopuszcza, aby czynności były wykonywane przez osoby zatrudnione na podstawie innego rodzaju stosunków (np. umowa zlecenie).”</w:t>
      </w:r>
    </w:p>
    <w:p w14:paraId="31F6D98E" w14:textId="77777777" w:rsidR="00E54BF0" w:rsidRPr="00E54BF0" w:rsidRDefault="00E54BF0" w:rsidP="00E54BF0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5ED8008" w14:textId="38B279C9" w:rsidR="00414621" w:rsidRPr="00E54BF0" w:rsidRDefault="00414621" w:rsidP="00E54BF0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t>Pytanie 7</w:t>
      </w:r>
    </w:p>
    <w:p w14:paraId="64D530CF" w14:textId="49A3A493" w:rsidR="00C02C4C" w:rsidRPr="00E54BF0" w:rsidRDefault="00C02C4C" w:rsidP="00E54BF0">
      <w:pPr>
        <w:spacing w:after="0" w:line="271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54BF0">
        <w:rPr>
          <w:rFonts w:ascii="Calibri" w:eastAsia="Times New Roman" w:hAnsi="Calibri" w:cs="Calibri"/>
          <w:sz w:val="24"/>
          <w:szCs w:val="24"/>
        </w:rPr>
        <w:t>Czy Zamawiający planuje w trakcie trwania kontraktu remontów, które skutkowałyby zmniejszeniem liczby żywionych pacjentów o 10% i więcej?</w:t>
      </w:r>
    </w:p>
    <w:p w14:paraId="1C0E464D" w14:textId="77777777" w:rsidR="00414621" w:rsidRPr="00E54BF0" w:rsidRDefault="00414621" w:rsidP="00E54BF0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6AABA9F3" w14:textId="7DF285AC" w:rsidR="00414621" w:rsidRPr="00E54BF0" w:rsidRDefault="000E0F77" w:rsidP="00E54BF0">
      <w:pPr>
        <w:spacing w:after="0" w:line="271" w:lineRule="auto"/>
        <w:rPr>
          <w:rFonts w:ascii="Calibri" w:hAnsi="Calibri" w:cs="Calibri"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t xml:space="preserve">Nie, Zamawiający nie planuje w trakcie trwania kontraktu remontów, które skutkowałyby zmniejszeniem liczby żywionych pacjentów o 10% lub więcej. </w:t>
      </w:r>
    </w:p>
    <w:p w14:paraId="61BE4EE3" w14:textId="77777777" w:rsidR="00C02C4C" w:rsidRPr="00E54BF0" w:rsidRDefault="00C02C4C" w:rsidP="00E54BF0">
      <w:pPr>
        <w:spacing w:after="0" w:line="271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6A513EC9" w14:textId="5159AEA6" w:rsidR="00414621" w:rsidRPr="00E54BF0" w:rsidRDefault="00414621" w:rsidP="00E54BF0">
      <w:pPr>
        <w:spacing w:after="0" w:line="271" w:lineRule="aut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E54BF0">
        <w:rPr>
          <w:rFonts w:ascii="Calibri" w:eastAsia="Times New Roman" w:hAnsi="Calibri" w:cs="Calibri"/>
          <w:b/>
          <w:bCs/>
          <w:sz w:val="24"/>
          <w:szCs w:val="24"/>
        </w:rPr>
        <w:t>Pytanie 8</w:t>
      </w:r>
    </w:p>
    <w:p w14:paraId="5CE54490" w14:textId="3AA1C00B" w:rsidR="00C02C4C" w:rsidRPr="00E54BF0" w:rsidRDefault="00C02C4C" w:rsidP="00E54BF0">
      <w:pPr>
        <w:spacing w:after="0" w:line="271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54BF0">
        <w:rPr>
          <w:rFonts w:ascii="Calibri" w:eastAsia="Times New Roman" w:hAnsi="Calibri" w:cs="Calibri"/>
          <w:sz w:val="24"/>
          <w:szCs w:val="24"/>
        </w:rPr>
        <w:t>Czy w przypadku zmniejszenia liczby żywionych Zamawiający wyraża zgodę na negocjację ceny?</w:t>
      </w:r>
    </w:p>
    <w:p w14:paraId="76E08BA3" w14:textId="77777777" w:rsidR="00414621" w:rsidRPr="00E54BF0" w:rsidRDefault="00414621" w:rsidP="00E54BF0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bookmarkStart w:id="7" w:name="_Hlk161208490"/>
      <w:r w:rsidRPr="00E54BF0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1F59E1EE" w14:textId="27C29CD7" w:rsidR="00414621" w:rsidRPr="00E54BF0" w:rsidRDefault="000E0F77" w:rsidP="00E54BF0">
      <w:pPr>
        <w:spacing w:after="0" w:line="271" w:lineRule="auto"/>
        <w:rPr>
          <w:rFonts w:ascii="Calibri" w:hAnsi="Calibri" w:cs="Calibri"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t>Nie, Zamawiający nie wyraża zgody na negocjację ceny.</w:t>
      </w:r>
    </w:p>
    <w:bookmarkEnd w:id="7"/>
    <w:p w14:paraId="710ECB9F" w14:textId="77777777" w:rsidR="00A5527F" w:rsidRPr="00E54BF0" w:rsidRDefault="00A5527F" w:rsidP="00E54BF0">
      <w:pPr>
        <w:spacing w:after="0" w:line="271" w:lineRule="aut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03502311" w14:textId="05A39EC6" w:rsidR="00414621" w:rsidRPr="00E54BF0" w:rsidRDefault="00414621" w:rsidP="00E54BF0">
      <w:pPr>
        <w:spacing w:after="0" w:line="271" w:lineRule="aut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E54BF0">
        <w:rPr>
          <w:rFonts w:ascii="Calibri" w:eastAsia="Times New Roman" w:hAnsi="Calibri" w:cs="Calibri"/>
          <w:b/>
          <w:bCs/>
          <w:sz w:val="24"/>
          <w:szCs w:val="24"/>
        </w:rPr>
        <w:t>Pytanie 9</w:t>
      </w:r>
    </w:p>
    <w:p w14:paraId="628429F1" w14:textId="563D28B9" w:rsidR="00C02C4C" w:rsidRPr="00E54BF0" w:rsidRDefault="00C02C4C" w:rsidP="00E54BF0">
      <w:pPr>
        <w:spacing w:after="0" w:line="271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54BF0">
        <w:rPr>
          <w:rFonts w:ascii="Calibri" w:eastAsia="Times New Roman" w:hAnsi="Calibri" w:cs="Calibri"/>
          <w:sz w:val="24"/>
          <w:szCs w:val="24"/>
        </w:rPr>
        <w:t>Czy Zamawiający odstąpi od nałożenia kary w przypadku usunięcia uchybień przed wydaniem posiłków pacjentom?</w:t>
      </w:r>
    </w:p>
    <w:p w14:paraId="6A6C4E68" w14:textId="77777777" w:rsidR="00414621" w:rsidRPr="00E54BF0" w:rsidRDefault="00414621" w:rsidP="00E54BF0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5C2168B1" w14:textId="3620EFEE" w:rsidR="00383569" w:rsidRPr="00E54BF0" w:rsidRDefault="00383569" w:rsidP="00E54BF0">
      <w:pPr>
        <w:pStyle w:val="Standard"/>
        <w:spacing w:after="0" w:line="271" w:lineRule="auto"/>
        <w:jc w:val="both"/>
        <w:rPr>
          <w:sz w:val="24"/>
          <w:szCs w:val="24"/>
        </w:rPr>
      </w:pPr>
      <w:r w:rsidRPr="00E54BF0">
        <w:rPr>
          <w:rFonts w:eastAsia="Times New Roman"/>
          <w:b/>
          <w:bCs/>
          <w:sz w:val="24"/>
          <w:szCs w:val="24"/>
        </w:rPr>
        <w:t>Jeżeli będą naruszenia i spełnione przesłanki do naliczenia kary, wówczas Zamawiający ją naliczy</w:t>
      </w:r>
      <w:r w:rsidR="003D3895" w:rsidRPr="00E54BF0">
        <w:rPr>
          <w:rFonts w:eastAsia="Times New Roman"/>
          <w:b/>
          <w:bCs/>
          <w:sz w:val="24"/>
          <w:szCs w:val="24"/>
        </w:rPr>
        <w:t xml:space="preserve"> zgodnie z </w:t>
      </w:r>
      <w:r w:rsidR="00D958CE" w:rsidRPr="00E54BF0">
        <w:rPr>
          <w:rFonts w:eastAsia="Times New Roman"/>
          <w:b/>
          <w:bCs/>
          <w:sz w:val="24"/>
          <w:szCs w:val="24"/>
        </w:rPr>
        <w:t>§ 6 projektowanych postanowień umowy.</w:t>
      </w:r>
    </w:p>
    <w:p w14:paraId="7D04A3F0" w14:textId="77777777" w:rsidR="00383569" w:rsidRPr="00E54BF0" w:rsidRDefault="00383569" w:rsidP="00E54BF0">
      <w:pPr>
        <w:spacing w:after="0" w:line="271" w:lineRule="aut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0349F665" w14:textId="2DFDCF40" w:rsidR="00C02C4C" w:rsidRPr="00E54BF0" w:rsidRDefault="00414621" w:rsidP="00E54BF0">
      <w:pPr>
        <w:spacing w:after="0" w:line="271" w:lineRule="aut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E54BF0">
        <w:rPr>
          <w:rFonts w:ascii="Calibri" w:eastAsia="Times New Roman" w:hAnsi="Calibri" w:cs="Calibri"/>
          <w:b/>
          <w:bCs/>
          <w:sz w:val="24"/>
          <w:szCs w:val="24"/>
        </w:rPr>
        <w:t>Pytanie 10</w:t>
      </w:r>
    </w:p>
    <w:bookmarkEnd w:id="4"/>
    <w:bookmarkEnd w:id="5"/>
    <w:bookmarkEnd w:id="6"/>
    <w:p w14:paraId="477E2D20" w14:textId="77777777" w:rsidR="00C02C4C" w:rsidRPr="00E54BF0" w:rsidRDefault="00C02C4C" w:rsidP="00E54BF0">
      <w:pPr>
        <w:shd w:val="clear" w:color="auto" w:fill="FFFFFF"/>
        <w:tabs>
          <w:tab w:val="left" w:pos="142"/>
        </w:tabs>
        <w:spacing w:after="0" w:line="271" w:lineRule="auto"/>
        <w:ind w:right="17"/>
        <w:jc w:val="both"/>
        <w:rPr>
          <w:rFonts w:ascii="Calibri" w:eastAsia="Times New Roman" w:hAnsi="Calibri" w:cs="Calibri"/>
          <w:color w:val="000000"/>
          <w:spacing w:val="2"/>
          <w:sz w:val="24"/>
          <w:szCs w:val="24"/>
          <w:shd w:val="clear" w:color="auto" w:fill="FFFFFF"/>
        </w:rPr>
      </w:pPr>
      <w:r w:rsidRPr="00E54BF0">
        <w:rPr>
          <w:rFonts w:ascii="Calibri" w:eastAsia="Times New Roman" w:hAnsi="Calibri" w:cs="Calibri"/>
          <w:color w:val="000000"/>
          <w:spacing w:val="2"/>
          <w:sz w:val="24"/>
          <w:szCs w:val="24"/>
          <w:shd w:val="clear" w:color="auto" w:fill="FFFFFF"/>
        </w:rPr>
        <w:t xml:space="preserve">Czy Wykonawca ma uwzględniać w kalkulacji/ cenie ofertowej minimalne wynagrodzenie za pracę, ustalane na podstawie ustawy z 10 października 2002 roku o minimalnym wynagrodzeniu za pracę, zgodnie z Rozporządzeniem Rady Ministrów w sprawie wysokości minimalnego wynagrodzenia za pracę oraz wysokości minimalnej stawki godzinowej na rok 2024 ? </w:t>
      </w:r>
    </w:p>
    <w:p w14:paraId="69A976EA" w14:textId="77777777" w:rsidR="00C02C4C" w:rsidRPr="00E54BF0" w:rsidRDefault="00C02C4C" w:rsidP="00E54BF0">
      <w:pPr>
        <w:shd w:val="clear" w:color="auto" w:fill="FFFFFF"/>
        <w:tabs>
          <w:tab w:val="left" w:pos="142"/>
        </w:tabs>
        <w:spacing w:after="0" w:line="271" w:lineRule="auto"/>
        <w:ind w:right="17"/>
        <w:jc w:val="both"/>
        <w:rPr>
          <w:rFonts w:ascii="Calibri" w:eastAsia="Times New Roman" w:hAnsi="Calibri" w:cs="Calibri"/>
          <w:color w:val="000000"/>
          <w:spacing w:val="2"/>
          <w:sz w:val="24"/>
          <w:szCs w:val="24"/>
          <w:shd w:val="clear" w:color="auto" w:fill="FFFFFF"/>
        </w:rPr>
      </w:pPr>
      <w:r w:rsidRPr="00E54BF0">
        <w:rPr>
          <w:rFonts w:ascii="Calibri" w:eastAsia="Times New Roman" w:hAnsi="Calibri" w:cs="Calibri"/>
          <w:color w:val="000000"/>
          <w:spacing w:val="2"/>
          <w:sz w:val="24"/>
          <w:szCs w:val="24"/>
          <w:shd w:val="clear" w:color="auto" w:fill="FFFFFF"/>
        </w:rPr>
        <w:t xml:space="preserve">Czy jednak Wykonawca ma kalkulować ofertę uwzględniając minimalne wynagrodzenie na dzień składania ofert a Zamawiający zwaloryzuje wynagrodzenie wykonawcy począwszy od lipca 2024r., która to waloryzacja będzie obejmowała minimalne wynagrodzenie zgodnie z </w:t>
      </w:r>
      <w:r w:rsidRPr="00E54BF0">
        <w:rPr>
          <w:rFonts w:ascii="Calibri" w:eastAsia="Times New Roman" w:hAnsi="Calibri" w:cs="Calibri"/>
          <w:color w:val="000000"/>
          <w:spacing w:val="2"/>
          <w:sz w:val="24"/>
          <w:szCs w:val="24"/>
          <w:shd w:val="clear" w:color="auto" w:fill="FFFFFF"/>
        </w:rPr>
        <w:lastRenderedPageBreak/>
        <w:t>Rozporządzeniem Rady Ministrów w sprawie wysokości minimalnego wynagrodzenia za pracę oraz wysokości minimalnej stawki godzinowej na rok 2024?</w:t>
      </w:r>
    </w:p>
    <w:p w14:paraId="4AAC29A1" w14:textId="77777777" w:rsidR="00414621" w:rsidRPr="00E54BF0" w:rsidRDefault="00414621" w:rsidP="00E54BF0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49C5D895" w14:textId="36829C0E" w:rsidR="00414621" w:rsidRPr="00E54BF0" w:rsidRDefault="00462704" w:rsidP="00E54BF0">
      <w:pPr>
        <w:spacing w:after="0" w:line="271" w:lineRule="auto"/>
        <w:jc w:val="both"/>
        <w:rPr>
          <w:rFonts w:ascii="Calibri" w:hAnsi="Calibri" w:cs="Calibri"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t xml:space="preserve">Wykonawca powinien uwzględnić minimalne wynagrodzenie za pracę oraz minimalną stawkę godzinową na rok 2024. </w:t>
      </w:r>
    </w:p>
    <w:p w14:paraId="1397A888" w14:textId="77777777" w:rsidR="00A5527F" w:rsidRPr="00E54BF0" w:rsidRDefault="00A5527F" w:rsidP="00E54BF0">
      <w:pPr>
        <w:shd w:val="clear" w:color="auto" w:fill="FFFFFF"/>
        <w:tabs>
          <w:tab w:val="left" w:pos="142"/>
        </w:tabs>
        <w:spacing w:after="0" w:line="271" w:lineRule="auto"/>
        <w:ind w:right="17"/>
        <w:jc w:val="both"/>
        <w:rPr>
          <w:rFonts w:ascii="Calibri" w:eastAsia="Times New Roman" w:hAnsi="Calibri" w:cs="Calibri"/>
          <w:b/>
          <w:bCs/>
          <w:color w:val="000000"/>
          <w:spacing w:val="2"/>
          <w:sz w:val="24"/>
          <w:szCs w:val="24"/>
          <w:shd w:val="clear" w:color="auto" w:fill="FFFFFF"/>
        </w:rPr>
      </w:pPr>
    </w:p>
    <w:p w14:paraId="55FFA00E" w14:textId="5FA68DB8" w:rsidR="00414621" w:rsidRPr="00E54BF0" w:rsidRDefault="00414621" w:rsidP="00E54BF0">
      <w:pPr>
        <w:shd w:val="clear" w:color="auto" w:fill="FFFFFF"/>
        <w:tabs>
          <w:tab w:val="left" w:pos="142"/>
        </w:tabs>
        <w:spacing w:after="0" w:line="271" w:lineRule="auto"/>
        <w:ind w:right="17"/>
        <w:jc w:val="both"/>
        <w:rPr>
          <w:rFonts w:ascii="Calibri" w:eastAsia="Times New Roman" w:hAnsi="Calibri" w:cs="Calibri"/>
          <w:b/>
          <w:bCs/>
          <w:color w:val="000000"/>
          <w:spacing w:val="2"/>
          <w:sz w:val="24"/>
          <w:szCs w:val="24"/>
          <w:shd w:val="clear" w:color="auto" w:fill="FFFFFF"/>
        </w:rPr>
      </w:pPr>
      <w:r w:rsidRPr="00E54BF0">
        <w:rPr>
          <w:rFonts w:ascii="Calibri" w:eastAsia="Times New Roman" w:hAnsi="Calibri" w:cs="Calibri"/>
          <w:b/>
          <w:bCs/>
          <w:color w:val="000000"/>
          <w:spacing w:val="2"/>
          <w:sz w:val="24"/>
          <w:szCs w:val="24"/>
          <w:shd w:val="clear" w:color="auto" w:fill="FFFFFF"/>
        </w:rPr>
        <w:t>Pytanie 11</w:t>
      </w:r>
    </w:p>
    <w:p w14:paraId="2543DDAE" w14:textId="1534FFF1" w:rsidR="00C02C4C" w:rsidRPr="00E54BF0" w:rsidRDefault="00C02C4C" w:rsidP="00E54BF0">
      <w:pPr>
        <w:spacing w:after="0" w:line="271" w:lineRule="auto"/>
        <w:jc w:val="both"/>
        <w:rPr>
          <w:rFonts w:ascii="Calibri" w:eastAsia="Calibri" w:hAnsi="Calibri" w:cs="Calibri"/>
          <w:sz w:val="24"/>
          <w:szCs w:val="24"/>
        </w:rPr>
      </w:pPr>
      <w:r w:rsidRPr="00E54BF0">
        <w:rPr>
          <w:rFonts w:ascii="Calibri" w:eastAsia="Calibri" w:hAnsi="Calibri" w:cs="Calibri"/>
          <w:sz w:val="24"/>
          <w:szCs w:val="24"/>
        </w:rPr>
        <w:t>Zgodnie art. 436 ust. 3 Zamawiający ustanowił maksymalną wysokość kar umownych  na poziomie aż 30% wartości umowy, wnosimy o włączenie zapisu do projektu umowy; „ Łączna maksymalna wartość kar umownych nie może przekroczyć 10% wartości, umowy brutto”.  Obecny zapis powoduje, iż Wykonawcy zostaje naliczona wyższa kara umowna za nieprawidłową realizację niż w przypadku nie zrealizowania jej. Prosimy o zmniejszenie maksymalnej wysokości kar umownych.</w:t>
      </w:r>
    </w:p>
    <w:p w14:paraId="2D4B7095" w14:textId="77777777" w:rsidR="00414621" w:rsidRPr="00E54BF0" w:rsidRDefault="00414621" w:rsidP="00E54BF0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422AC82A" w14:textId="4216F520" w:rsidR="00414621" w:rsidRPr="00E54BF0" w:rsidRDefault="00D958CE" w:rsidP="00E54BF0">
      <w:pPr>
        <w:spacing w:after="0" w:line="271" w:lineRule="auto"/>
        <w:rPr>
          <w:rFonts w:ascii="Calibri" w:hAnsi="Calibri" w:cs="Calibri"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t>Zamawiający podtrzymuje zapisy SWZ.</w:t>
      </w:r>
    </w:p>
    <w:p w14:paraId="2FD62173" w14:textId="77777777" w:rsidR="00D958CE" w:rsidRPr="00E54BF0" w:rsidRDefault="00D958CE" w:rsidP="00E54BF0">
      <w:pPr>
        <w:spacing w:after="0" w:line="271" w:lineRule="auto"/>
        <w:contextualSpacing/>
        <w:rPr>
          <w:rFonts w:ascii="Calibri" w:eastAsia="Times New Roman" w:hAnsi="Calibri" w:cs="Calibri"/>
          <w:b/>
          <w:bCs/>
          <w:color w:val="000000"/>
          <w:spacing w:val="2"/>
          <w:sz w:val="24"/>
          <w:szCs w:val="24"/>
          <w:shd w:val="clear" w:color="auto" w:fill="FFFFFF"/>
        </w:rPr>
      </w:pPr>
    </w:p>
    <w:p w14:paraId="095A8E6A" w14:textId="05C69F33" w:rsidR="00414621" w:rsidRPr="00E54BF0" w:rsidRDefault="00414621" w:rsidP="00E54BF0">
      <w:pPr>
        <w:spacing w:after="0" w:line="271" w:lineRule="auto"/>
        <w:contextualSpacing/>
        <w:rPr>
          <w:rFonts w:ascii="Calibri" w:eastAsia="Times New Roman" w:hAnsi="Calibri" w:cs="Calibri"/>
          <w:b/>
          <w:bCs/>
          <w:color w:val="000000"/>
          <w:spacing w:val="2"/>
          <w:sz w:val="24"/>
          <w:szCs w:val="24"/>
          <w:shd w:val="clear" w:color="auto" w:fill="FFFFFF"/>
        </w:rPr>
      </w:pPr>
      <w:r w:rsidRPr="00E54BF0">
        <w:rPr>
          <w:rFonts w:ascii="Calibri" w:eastAsia="Times New Roman" w:hAnsi="Calibri" w:cs="Calibri"/>
          <w:b/>
          <w:bCs/>
          <w:color w:val="000000"/>
          <w:spacing w:val="2"/>
          <w:sz w:val="24"/>
          <w:szCs w:val="24"/>
          <w:shd w:val="clear" w:color="auto" w:fill="FFFFFF"/>
        </w:rPr>
        <w:t>Pytanie 12</w:t>
      </w:r>
    </w:p>
    <w:p w14:paraId="7AB371DB" w14:textId="7E4DCA65" w:rsidR="00C02C4C" w:rsidRPr="00E54BF0" w:rsidRDefault="00C02C4C" w:rsidP="00E54BF0">
      <w:pPr>
        <w:spacing w:after="0" w:line="271" w:lineRule="auto"/>
        <w:contextualSpacing/>
        <w:rPr>
          <w:rFonts w:ascii="Calibri" w:eastAsia="Times New Roman" w:hAnsi="Calibri" w:cs="Calibri"/>
          <w:color w:val="000000"/>
          <w:spacing w:val="2"/>
          <w:sz w:val="24"/>
          <w:szCs w:val="24"/>
          <w:shd w:val="clear" w:color="auto" w:fill="FFFFFF"/>
        </w:rPr>
      </w:pPr>
      <w:r w:rsidRPr="00E54BF0">
        <w:rPr>
          <w:rFonts w:ascii="Calibri" w:eastAsia="Times New Roman" w:hAnsi="Calibri" w:cs="Calibri"/>
          <w:color w:val="000000"/>
          <w:spacing w:val="2"/>
          <w:sz w:val="24"/>
          <w:szCs w:val="24"/>
          <w:shd w:val="clear" w:color="auto" w:fill="FFFFFF"/>
        </w:rPr>
        <w:t>Czy zamawiający wyrazi zgodę na dostarczanie kolacji razem z obiadem?</w:t>
      </w:r>
    </w:p>
    <w:p w14:paraId="2644297B" w14:textId="77777777" w:rsidR="00414621" w:rsidRPr="00E54BF0" w:rsidRDefault="00414621" w:rsidP="00E54BF0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1FF82761" w14:textId="05A61B40" w:rsidR="00414621" w:rsidRPr="00E54BF0" w:rsidRDefault="00180D05" w:rsidP="00E54BF0">
      <w:pPr>
        <w:spacing w:after="0" w:line="271" w:lineRule="auto"/>
        <w:rPr>
          <w:rFonts w:ascii="Calibri" w:hAnsi="Calibri" w:cs="Calibri"/>
          <w:b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t xml:space="preserve">Tak, </w:t>
      </w:r>
      <w:r w:rsidR="007E757E" w:rsidRPr="00E54BF0">
        <w:rPr>
          <w:rFonts w:ascii="Calibri" w:hAnsi="Calibri" w:cs="Calibri"/>
          <w:b/>
          <w:bCs/>
          <w:sz w:val="24"/>
          <w:szCs w:val="24"/>
        </w:rPr>
        <w:t>Z</w:t>
      </w:r>
      <w:r w:rsidRPr="00E54BF0">
        <w:rPr>
          <w:rFonts w:ascii="Calibri" w:hAnsi="Calibri" w:cs="Calibri"/>
          <w:b/>
          <w:bCs/>
          <w:sz w:val="24"/>
          <w:szCs w:val="24"/>
        </w:rPr>
        <w:t>amawiający wyra</w:t>
      </w:r>
      <w:r w:rsidR="00D958CE" w:rsidRPr="00E54BF0">
        <w:rPr>
          <w:rFonts w:ascii="Calibri" w:hAnsi="Calibri" w:cs="Calibri"/>
          <w:b/>
          <w:bCs/>
          <w:sz w:val="24"/>
          <w:szCs w:val="24"/>
        </w:rPr>
        <w:t>ża</w:t>
      </w:r>
      <w:r w:rsidRPr="00E54BF0">
        <w:rPr>
          <w:rFonts w:ascii="Calibri" w:hAnsi="Calibri" w:cs="Calibri"/>
          <w:b/>
          <w:bCs/>
          <w:sz w:val="24"/>
          <w:szCs w:val="24"/>
        </w:rPr>
        <w:t xml:space="preserve"> zgodę. </w:t>
      </w:r>
    </w:p>
    <w:p w14:paraId="143C8E20" w14:textId="77777777" w:rsidR="00A5527F" w:rsidRPr="00E54BF0" w:rsidRDefault="00A5527F" w:rsidP="00E54BF0">
      <w:pPr>
        <w:spacing w:after="0" w:line="271" w:lineRule="auto"/>
        <w:contextualSpacing/>
        <w:rPr>
          <w:rFonts w:ascii="Calibri" w:eastAsia="Times New Roman" w:hAnsi="Calibri" w:cs="Calibri"/>
          <w:b/>
          <w:bCs/>
          <w:color w:val="000000"/>
          <w:spacing w:val="2"/>
          <w:sz w:val="24"/>
          <w:szCs w:val="24"/>
          <w:shd w:val="clear" w:color="auto" w:fill="FFFFFF"/>
        </w:rPr>
      </w:pPr>
    </w:p>
    <w:p w14:paraId="6BB84E0C" w14:textId="3C293755" w:rsidR="00414621" w:rsidRPr="00E54BF0" w:rsidRDefault="00414621" w:rsidP="00E54BF0">
      <w:pPr>
        <w:spacing w:after="0" w:line="271" w:lineRule="auto"/>
        <w:contextualSpacing/>
        <w:rPr>
          <w:rFonts w:ascii="Calibri" w:eastAsia="Times New Roman" w:hAnsi="Calibri" w:cs="Calibri"/>
          <w:b/>
          <w:bCs/>
          <w:color w:val="000000"/>
          <w:spacing w:val="2"/>
          <w:sz w:val="24"/>
          <w:szCs w:val="24"/>
          <w:shd w:val="clear" w:color="auto" w:fill="FFFFFF"/>
        </w:rPr>
      </w:pPr>
      <w:r w:rsidRPr="00E54BF0">
        <w:rPr>
          <w:rFonts w:ascii="Calibri" w:eastAsia="Times New Roman" w:hAnsi="Calibri" w:cs="Calibri"/>
          <w:b/>
          <w:bCs/>
          <w:color w:val="000000"/>
          <w:spacing w:val="2"/>
          <w:sz w:val="24"/>
          <w:szCs w:val="24"/>
          <w:shd w:val="clear" w:color="auto" w:fill="FFFFFF"/>
        </w:rPr>
        <w:t>Pytanie 13</w:t>
      </w:r>
    </w:p>
    <w:p w14:paraId="64C47796" w14:textId="5DE2219F" w:rsidR="00C02C4C" w:rsidRPr="00E54BF0" w:rsidRDefault="00C02C4C" w:rsidP="00E54BF0">
      <w:pPr>
        <w:spacing w:after="0" w:line="271" w:lineRule="auto"/>
        <w:contextualSpacing/>
        <w:jc w:val="both"/>
        <w:rPr>
          <w:rFonts w:ascii="Calibri" w:eastAsia="Times New Roman" w:hAnsi="Calibri" w:cs="Calibri"/>
          <w:color w:val="000000"/>
          <w:spacing w:val="2"/>
          <w:sz w:val="24"/>
          <w:szCs w:val="24"/>
          <w:shd w:val="clear" w:color="auto" w:fill="FFFFFF"/>
        </w:rPr>
      </w:pPr>
      <w:r w:rsidRPr="00E54BF0">
        <w:rPr>
          <w:rFonts w:ascii="Calibri" w:eastAsia="Times New Roman" w:hAnsi="Calibri" w:cs="Calibri"/>
          <w:color w:val="000000"/>
          <w:spacing w:val="2"/>
          <w:sz w:val="24"/>
          <w:szCs w:val="24"/>
          <w:shd w:val="clear" w:color="auto" w:fill="FFFFFF"/>
        </w:rPr>
        <w:t xml:space="preserve">Prosimy o potwierdzenie, że Wykonawca dobrze rozumie, że w celu potwierdzenia spełnienia warunków udziału w postepowaniu musi wykazać się co najmniej 2 usługami, </w:t>
      </w:r>
      <w:r w:rsidR="00A718EA">
        <w:rPr>
          <w:rFonts w:ascii="Calibri" w:eastAsia="Times New Roman" w:hAnsi="Calibri" w:cs="Calibri"/>
          <w:color w:val="000000"/>
          <w:spacing w:val="2"/>
          <w:sz w:val="24"/>
          <w:szCs w:val="24"/>
          <w:shd w:val="clear" w:color="auto" w:fill="FFFFFF"/>
        </w:rPr>
        <w:br/>
      </w:r>
      <w:r w:rsidRPr="00E54BF0">
        <w:rPr>
          <w:rFonts w:ascii="Calibri" w:eastAsia="Times New Roman" w:hAnsi="Calibri" w:cs="Calibri"/>
          <w:color w:val="000000"/>
          <w:spacing w:val="2"/>
          <w:sz w:val="24"/>
          <w:szCs w:val="24"/>
          <w:shd w:val="clear" w:color="auto" w:fill="FFFFFF"/>
        </w:rPr>
        <w:t>w znaczeniu, dwoma odrębnymi umowami dla innych Zamawiających?</w:t>
      </w:r>
    </w:p>
    <w:p w14:paraId="65849AEF" w14:textId="77777777" w:rsidR="00414621" w:rsidRPr="00E54BF0" w:rsidRDefault="00414621" w:rsidP="00E54BF0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25CB0C24" w14:textId="165539A7" w:rsidR="00732BFD" w:rsidRPr="00E54BF0" w:rsidRDefault="00732BFD" w:rsidP="00E54BF0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t xml:space="preserve">Wykonawca musi wykazać się co najmniej 2 usługami, tj. dwoma odrębnymi umowami, usługi mogą być również wykonywane na rzecz Zamawiającego. </w:t>
      </w:r>
    </w:p>
    <w:p w14:paraId="0EB79538" w14:textId="77777777" w:rsidR="00732BFD" w:rsidRPr="00E54BF0" w:rsidRDefault="00732BFD" w:rsidP="00E54BF0">
      <w:pPr>
        <w:spacing w:after="0" w:line="271" w:lineRule="auto"/>
        <w:contextualSpacing/>
        <w:jc w:val="both"/>
        <w:rPr>
          <w:rFonts w:ascii="Calibri" w:eastAsia="Times New Roman" w:hAnsi="Calibri" w:cs="Calibri"/>
          <w:b/>
          <w:bCs/>
          <w:color w:val="000000"/>
          <w:spacing w:val="2"/>
          <w:sz w:val="24"/>
          <w:szCs w:val="24"/>
          <w:shd w:val="clear" w:color="auto" w:fill="FFFFFF"/>
        </w:rPr>
      </w:pPr>
    </w:p>
    <w:p w14:paraId="4E5672F2" w14:textId="5E917EBA" w:rsidR="00414621" w:rsidRPr="00E54BF0" w:rsidRDefault="00414621" w:rsidP="00E54BF0">
      <w:pPr>
        <w:spacing w:after="0" w:line="271" w:lineRule="auto"/>
        <w:contextualSpacing/>
        <w:jc w:val="both"/>
        <w:rPr>
          <w:rFonts w:ascii="Calibri" w:eastAsia="Times New Roman" w:hAnsi="Calibri" w:cs="Calibri"/>
          <w:b/>
          <w:bCs/>
          <w:color w:val="000000"/>
          <w:spacing w:val="2"/>
          <w:sz w:val="24"/>
          <w:szCs w:val="24"/>
          <w:shd w:val="clear" w:color="auto" w:fill="FFFFFF"/>
        </w:rPr>
      </w:pPr>
      <w:r w:rsidRPr="00E54BF0">
        <w:rPr>
          <w:rFonts w:ascii="Calibri" w:eastAsia="Times New Roman" w:hAnsi="Calibri" w:cs="Calibri"/>
          <w:b/>
          <w:bCs/>
          <w:color w:val="000000"/>
          <w:spacing w:val="2"/>
          <w:sz w:val="24"/>
          <w:szCs w:val="24"/>
          <w:shd w:val="clear" w:color="auto" w:fill="FFFFFF"/>
        </w:rPr>
        <w:t>Pytanie 14</w:t>
      </w:r>
    </w:p>
    <w:p w14:paraId="2C747429" w14:textId="77777777" w:rsidR="00C02C4C" w:rsidRPr="00E54BF0" w:rsidRDefault="00C02C4C" w:rsidP="00E54BF0">
      <w:pPr>
        <w:suppressAutoHyphens/>
        <w:spacing w:after="0" w:line="271" w:lineRule="auto"/>
        <w:contextualSpacing/>
        <w:jc w:val="both"/>
        <w:rPr>
          <w:rFonts w:ascii="Calibri" w:eastAsia="NSimSun" w:hAnsi="Calibri" w:cs="Calibri"/>
          <w:kern w:val="2"/>
          <w:sz w:val="24"/>
          <w:szCs w:val="24"/>
          <w:lang w:eastAsia="zh-CN" w:bidi="hi-IN"/>
        </w:rPr>
      </w:pPr>
      <w:r w:rsidRPr="00E54BF0">
        <w:rPr>
          <w:rFonts w:ascii="Calibri" w:eastAsia="NSimSun" w:hAnsi="Calibri" w:cs="Calibri"/>
          <w:kern w:val="2"/>
          <w:sz w:val="24"/>
          <w:szCs w:val="24"/>
          <w:lang w:eastAsia="zh-CN" w:bidi="hi-IN"/>
        </w:rPr>
        <w:t>Wnosimy o modyfikację formularza ofertowego i rozbicie  pozycji i ilości posiłków:</w:t>
      </w:r>
    </w:p>
    <w:p w14:paraId="0A99073D" w14:textId="77777777" w:rsidR="00C02C4C" w:rsidRPr="00E54BF0" w:rsidRDefault="00C02C4C" w:rsidP="00E54BF0">
      <w:pPr>
        <w:suppressAutoHyphens/>
        <w:spacing w:after="0" w:line="271" w:lineRule="auto"/>
        <w:contextualSpacing/>
        <w:jc w:val="both"/>
        <w:rPr>
          <w:rFonts w:ascii="Calibri" w:eastAsia="NSimSun" w:hAnsi="Calibri" w:cs="Calibri"/>
          <w:kern w:val="2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Ind w:w="150" w:type="dxa"/>
        <w:tblLook w:val="04A0" w:firstRow="1" w:lastRow="0" w:firstColumn="1" w:lastColumn="0" w:noHBand="0" w:noVBand="1"/>
      </w:tblPr>
      <w:tblGrid>
        <w:gridCol w:w="696"/>
        <w:gridCol w:w="5216"/>
        <w:gridCol w:w="1997"/>
      </w:tblGrid>
      <w:tr w:rsidR="00C02C4C" w:rsidRPr="00E54BF0" w14:paraId="393E8DC3" w14:textId="77777777" w:rsidTr="0041462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7676F" w14:textId="77777777" w:rsidR="00C02C4C" w:rsidRPr="00E54BF0" w:rsidRDefault="00C02C4C" w:rsidP="00E54BF0">
            <w:pPr>
              <w:spacing w:after="0" w:line="271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54BF0">
              <w:rPr>
                <w:rFonts w:ascii="Calibri" w:eastAsia="Times New Roman" w:hAnsi="Calibri" w:cs="Calibri"/>
                <w:sz w:val="24"/>
                <w:szCs w:val="24"/>
              </w:rPr>
              <w:t>Lp.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7D09C" w14:textId="77777777" w:rsidR="00C02C4C" w:rsidRPr="00E54BF0" w:rsidRDefault="00C02C4C" w:rsidP="00E54BF0">
            <w:pPr>
              <w:spacing w:after="0" w:line="271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54BF0">
              <w:rPr>
                <w:rFonts w:ascii="Calibri" w:eastAsia="Times New Roman" w:hAnsi="Calibri" w:cs="Calibri"/>
                <w:sz w:val="24"/>
                <w:szCs w:val="24"/>
              </w:rPr>
              <w:t>Przedmiot zamówienia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ACEDB" w14:textId="77777777" w:rsidR="00C02C4C" w:rsidRPr="00E54BF0" w:rsidRDefault="00C02C4C" w:rsidP="00E54BF0">
            <w:pPr>
              <w:spacing w:after="0" w:line="271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54BF0">
              <w:rPr>
                <w:rFonts w:ascii="Calibri" w:eastAsia="Times New Roman" w:hAnsi="Calibri" w:cs="Calibri"/>
                <w:sz w:val="24"/>
                <w:szCs w:val="24"/>
              </w:rPr>
              <w:t>Cena jednostkowa netto</w:t>
            </w:r>
          </w:p>
        </w:tc>
      </w:tr>
      <w:tr w:rsidR="00C02C4C" w:rsidRPr="00E54BF0" w14:paraId="37D6CCDB" w14:textId="77777777" w:rsidTr="0041462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14264" w14:textId="77777777" w:rsidR="00C02C4C" w:rsidRPr="00E54BF0" w:rsidRDefault="00C02C4C" w:rsidP="00E54BF0">
            <w:pPr>
              <w:spacing w:after="0" w:line="271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54BF0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CB3EC" w14:textId="77777777" w:rsidR="00C02C4C" w:rsidRPr="00E54BF0" w:rsidRDefault="00C02C4C" w:rsidP="00E54BF0">
            <w:pPr>
              <w:spacing w:after="0" w:line="271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54BF0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F240C" w14:textId="77777777" w:rsidR="00C02C4C" w:rsidRPr="00E54BF0" w:rsidRDefault="00C02C4C" w:rsidP="00E54BF0">
            <w:pPr>
              <w:spacing w:after="0" w:line="271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54BF0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</w:tr>
      <w:tr w:rsidR="00C02C4C" w:rsidRPr="00E54BF0" w14:paraId="35DE5237" w14:textId="77777777" w:rsidTr="0041462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DC7FF" w14:textId="77777777" w:rsidR="00C02C4C" w:rsidRPr="00E54BF0" w:rsidRDefault="00C02C4C" w:rsidP="00E54BF0">
            <w:pPr>
              <w:spacing w:after="0" w:line="271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54BF0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E64B1" w14:textId="6CF2264A" w:rsidR="00C02C4C" w:rsidRPr="00E54BF0" w:rsidRDefault="00C02C4C" w:rsidP="00E54BF0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E54BF0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Śniadanie  (lub śniadanie I </w:t>
            </w:r>
            <w:proofErr w:type="spellStart"/>
            <w:r w:rsidRPr="00E54BF0">
              <w:rPr>
                <w:rFonts w:ascii="Calibri" w:eastAsia="Times New Roman" w:hAnsi="Calibri" w:cs="Calibri"/>
                <w:bCs/>
                <w:sz w:val="24"/>
                <w:szCs w:val="24"/>
              </w:rPr>
              <w:t>i</w:t>
            </w:r>
            <w:proofErr w:type="spellEnd"/>
            <w:r w:rsidRPr="00E54BF0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II </w:t>
            </w:r>
            <w:r w:rsidRPr="00E54BF0">
              <w:rPr>
                <w:rFonts w:ascii="Calibri" w:eastAsia="Times New Roman" w:hAnsi="Calibri" w:cs="Calibri"/>
                <w:bCs/>
                <w:sz w:val="24"/>
                <w:szCs w:val="24"/>
              </w:rPr>
              <w:br/>
              <w:t>w ramach określonej diety) dla jednego pacjenta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9B916" w14:textId="77777777" w:rsidR="00C02C4C" w:rsidRPr="00E54BF0" w:rsidRDefault="00C02C4C" w:rsidP="00E54BF0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E54BF0">
              <w:rPr>
                <w:rFonts w:ascii="Calibri" w:eastAsia="Times New Roman" w:hAnsi="Calibri" w:cs="Calibri"/>
                <w:bCs/>
                <w:sz w:val="24"/>
                <w:szCs w:val="24"/>
              </w:rPr>
              <w:t>…… zł</w:t>
            </w:r>
          </w:p>
        </w:tc>
      </w:tr>
      <w:tr w:rsidR="00C02C4C" w:rsidRPr="00E54BF0" w14:paraId="52C069F4" w14:textId="77777777" w:rsidTr="0041462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4DDED" w14:textId="77777777" w:rsidR="00C02C4C" w:rsidRPr="00E54BF0" w:rsidRDefault="00C02C4C" w:rsidP="00E54BF0">
            <w:pPr>
              <w:spacing w:after="0" w:line="271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54BF0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26270" w14:textId="023B6334" w:rsidR="00C02C4C" w:rsidRPr="00E54BF0" w:rsidRDefault="00C02C4C" w:rsidP="00E54BF0">
            <w:pPr>
              <w:spacing w:after="0" w:line="271" w:lineRule="auto"/>
              <w:ind w:right="-1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E54BF0">
              <w:rPr>
                <w:rFonts w:ascii="Calibri" w:hAnsi="Calibri" w:cs="Calibri"/>
                <w:bCs/>
                <w:sz w:val="24"/>
                <w:szCs w:val="24"/>
              </w:rPr>
              <w:t>Obiad</w:t>
            </w:r>
            <w:r w:rsidR="00414621" w:rsidRPr="00E54BF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E54BF0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(lub obiad i podwieczorek </w:t>
            </w:r>
            <w:r w:rsidRPr="00E54BF0">
              <w:rPr>
                <w:rFonts w:ascii="Calibri" w:eastAsia="Times New Roman" w:hAnsi="Calibri" w:cs="Calibri"/>
                <w:bCs/>
                <w:sz w:val="24"/>
                <w:szCs w:val="24"/>
              </w:rPr>
              <w:br/>
              <w:t>w ramach określonej diety) dla jednego pacjenta)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76A28" w14:textId="77777777" w:rsidR="00C02C4C" w:rsidRPr="00E54BF0" w:rsidRDefault="00C02C4C" w:rsidP="00E54BF0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E54BF0">
              <w:rPr>
                <w:rFonts w:ascii="Calibri" w:eastAsia="Times New Roman" w:hAnsi="Calibri" w:cs="Calibri"/>
                <w:bCs/>
                <w:sz w:val="24"/>
                <w:szCs w:val="24"/>
              </w:rPr>
              <w:t>…… zł</w:t>
            </w:r>
          </w:p>
        </w:tc>
      </w:tr>
      <w:tr w:rsidR="00C02C4C" w:rsidRPr="00E54BF0" w14:paraId="1A75BF7F" w14:textId="77777777" w:rsidTr="0041462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DA549" w14:textId="77777777" w:rsidR="00C02C4C" w:rsidRPr="00E54BF0" w:rsidRDefault="00C02C4C" w:rsidP="00E54BF0">
            <w:pPr>
              <w:spacing w:after="0" w:line="271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54BF0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761A1" w14:textId="3B5966FB" w:rsidR="00C02C4C" w:rsidRPr="00E54BF0" w:rsidRDefault="00C02C4C" w:rsidP="00E54BF0">
            <w:pPr>
              <w:spacing w:after="0" w:line="271" w:lineRule="auto"/>
              <w:ind w:right="-1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E54BF0">
              <w:rPr>
                <w:rFonts w:ascii="Calibri" w:hAnsi="Calibri" w:cs="Calibri"/>
                <w:bCs/>
                <w:sz w:val="24"/>
                <w:szCs w:val="24"/>
              </w:rPr>
              <w:t xml:space="preserve">Kolacja </w:t>
            </w:r>
            <w:r w:rsidRPr="00E54BF0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(lub kolacja i posiłek nocny </w:t>
            </w:r>
            <w:r w:rsidRPr="00E54BF0">
              <w:rPr>
                <w:rFonts w:ascii="Calibri" w:eastAsia="Times New Roman" w:hAnsi="Calibri" w:cs="Calibri"/>
                <w:bCs/>
                <w:sz w:val="24"/>
                <w:szCs w:val="24"/>
              </w:rPr>
              <w:br/>
              <w:t>w ramach określonej diety) dla jednego pacjenta)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94C02" w14:textId="77777777" w:rsidR="00C02C4C" w:rsidRPr="00E54BF0" w:rsidRDefault="00C02C4C" w:rsidP="00E54BF0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E54BF0">
              <w:rPr>
                <w:rFonts w:ascii="Calibri" w:eastAsia="Times New Roman" w:hAnsi="Calibri" w:cs="Calibri"/>
                <w:bCs/>
                <w:sz w:val="24"/>
                <w:szCs w:val="24"/>
              </w:rPr>
              <w:t>…… zł</w:t>
            </w:r>
          </w:p>
        </w:tc>
      </w:tr>
    </w:tbl>
    <w:p w14:paraId="62D76834" w14:textId="77777777" w:rsidR="00C02C4C" w:rsidRPr="00E54BF0" w:rsidRDefault="00C02C4C" w:rsidP="00E54BF0">
      <w:pPr>
        <w:suppressAutoHyphens/>
        <w:spacing w:after="0" w:line="271" w:lineRule="auto"/>
        <w:contextualSpacing/>
        <w:jc w:val="both"/>
        <w:rPr>
          <w:rFonts w:ascii="Calibri" w:eastAsia="NSimSun" w:hAnsi="Calibri" w:cs="Calibri"/>
          <w:kern w:val="2"/>
          <w:sz w:val="24"/>
          <w:szCs w:val="24"/>
          <w:lang w:eastAsia="zh-CN" w:bidi="hi-IN"/>
        </w:rPr>
      </w:pPr>
      <w:r w:rsidRPr="00E54BF0">
        <w:rPr>
          <w:rFonts w:ascii="Calibri" w:eastAsia="NSimSun" w:hAnsi="Calibri" w:cs="Calibri"/>
          <w:kern w:val="2"/>
          <w:sz w:val="24"/>
          <w:szCs w:val="24"/>
          <w:lang w:eastAsia="zh-CN" w:bidi="hi-IN"/>
        </w:rPr>
        <w:t>Na:</w:t>
      </w:r>
    </w:p>
    <w:tbl>
      <w:tblPr>
        <w:tblStyle w:val="Tabela-Siatka"/>
        <w:tblW w:w="0" w:type="auto"/>
        <w:tblInd w:w="150" w:type="dxa"/>
        <w:tblLook w:val="04A0" w:firstRow="1" w:lastRow="0" w:firstColumn="1" w:lastColumn="0" w:noHBand="0" w:noVBand="1"/>
      </w:tblPr>
      <w:tblGrid>
        <w:gridCol w:w="696"/>
        <w:gridCol w:w="5197"/>
        <w:gridCol w:w="2002"/>
      </w:tblGrid>
      <w:tr w:rsidR="00C02C4C" w:rsidRPr="00E54BF0" w14:paraId="41654C4F" w14:textId="77777777" w:rsidTr="0041462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DA3A" w14:textId="77777777" w:rsidR="00C02C4C" w:rsidRPr="00E54BF0" w:rsidRDefault="00C02C4C" w:rsidP="00E54BF0">
            <w:pPr>
              <w:spacing w:after="0" w:line="271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54BF0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Lp.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0D1D0" w14:textId="77777777" w:rsidR="00C02C4C" w:rsidRPr="00E54BF0" w:rsidRDefault="00C02C4C" w:rsidP="00E54BF0">
            <w:pPr>
              <w:spacing w:after="0" w:line="271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54BF0">
              <w:rPr>
                <w:rFonts w:ascii="Calibri" w:eastAsia="Times New Roman" w:hAnsi="Calibri" w:cs="Calibri"/>
                <w:sz w:val="24"/>
                <w:szCs w:val="24"/>
              </w:rPr>
              <w:t>Przedmiot zamówienia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E043C" w14:textId="77777777" w:rsidR="00C02C4C" w:rsidRPr="00E54BF0" w:rsidRDefault="00C02C4C" w:rsidP="00E54BF0">
            <w:pPr>
              <w:spacing w:after="0" w:line="271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54BF0">
              <w:rPr>
                <w:rFonts w:ascii="Calibri" w:eastAsia="Times New Roman" w:hAnsi="Calibri" w:cs="Calibri"/>
                <w:sz w:val="24"/>
                <w:szCs w:val="24"/>
              </w:rPr>
              <w:t>Cena jednostkowa netto</w:t>
            </w:r>
          </w:p>
        </w:tc>
      </w:tr>
      <w:tr w:rsidR="00C02C4C" w:rsidRPr="00E54BF0" w14:paraId="0EFD362C" w14:textId="77777777" w:rsidTr="0041462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D5CB9" w14:textId="77777777" w:rsidR="00C02C4C" w:rsidRPr="00E54BF0" w:rsidRDefault="00C02C4C" w:rsidP="00E54BF0">
            <w:pPr>
              <w:spacing w:after="0" w:line="271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54BF0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FFDE" w14:textId="77777777" w:rsidR="00C02C4C" w:rsidRPr="00E54BF0" w:rsidRDefault="00C02C4C" w:rsidP="00E54BF0">
            <w:pPr>
              <w:spacing w:after="0" w:line="271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54BF0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6DF9B" w14:textId="77777777" w:rsidR="00C02C4C" w:rsidRPr="00E54BF0" w:rsidRDefault="00C02C4C" w:rsidP="00E54BF0">
            <w:pPr>
              <w:spacing w:after="0" w:line="271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54BF0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</w:tr>
      <w:tr w:rsidR="00C02C4C" w:rsidRPr="00E54BF0" w14:paraId="7120C97C" w14:textId="77777777" w:rsidTr="0041462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E8F0" w14:textId="77777777" w:rsidR="00C02C4C" w:rsidRPr="00E54BF0" w:rsidRDefault="00C02C4C" w:rsidP="00E54BF0">
            <w:pPr>
              <w:spacing w:after="0" w:line="271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54BF0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C0672" w14:textId="21417C6D" w:rsidR="00C02C4C" w:rsidRPr="00E54BF0" w:rsidRDefault="00C02C4C" w:rsidP="00E54BF0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E54BF0">
              <w:rPr>
                <w:rFonts w:ascii="Calibri" w:eastAsia="Times New Roman" w:hAnsi="Calibri" w:cs="Calibri"/>
                <w:bCs/>
                <w:sz w:val="24"/>
                <w:szCs w:val="24"/>
              </w:rPr>
              <w:t>Śniadanie dla jednego pacjenta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0134B" w14:textId="77777777" w:rsidR="00C02C4C" w:rsidRPr="00E54BF0" w:rsidRDefault="00C02C4C" w:rsidP="00E54BF0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E54BF0">
              <w:rPr>
                <w:rFonts w:ascii="Calibri" w:eastAsia="Times New Roman" w:hAnsi="Calibri" w:cs="Calibri"/>
                <w:bCs/>
                <w:sz w:val="24"/>
                <w:szCs w:val="24"/>
              </w:rPr>
              <w:t>…… zł</w:t>
            </w:r>
          </w:p>
        </w:tc>
      </w:tr>
      <w:tr w:rsidR="00C02C4C" w:rsidRPr="00E54BF0" w14:paraId="7330039F" w14:textId="77777777" w:rsidTr="0041462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E7E74" w14:textId="77777777" w:rsidR="00C02C4C" w:rsidRPr="00E54BF0" w:rsidRDefault="00C02C4C" w:rsidP="00E54BF0">
            <w:pPr>
              <w:spacing w:after="0" w:line="271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54BF0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5EAE7" w14:textId="77777777" w:rsidR="00C02C4C" w:rsidRPr="00E54BF0" w:rsidRDefault="00C02C4C" w:rsidP="00E54BF0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E54BF0">
              <w:rPr>
                <w:rFonts w:ascii="Calibri" w:eastAsia="Times New Roman" w:hAnsi="Calibri" w:cs="Calibri"/>
                <w:bCs/>
                <w:sz w:val="24"/>
                <w:szCs w:val="24"/>
              </w:rPr>
              <w:t>II śniadanie dla jednego pacjenta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73B0" w14:textId="77777777" w:rsidR="00C02C4C" w:rsidRPr="00E54BF0" w:rsidRDefault="00C02C4C" w:rsidP="00E54BF0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E54BF0">
              <w:rPr>
                <w:rFonts w:ascii="Calibri" w:eastAsia="Times New Roman" w:hAnsi="Calibri" w:cs="Calibri"/>
                <w:bCs/>
                <w:sz w:val="24"/>
                <w:szCs w:val="24"/>
              </w:rPr>
              <w:t>…… zł</w:t>
            </w:r>
          </w:p>
        </w:tc>
      </w:tr>
      <w:tr w:rsidR="00C02C4C" w:rsidRPr="00E54BF0" w14:paraId="1B14FA30" w14:textId="77777777" w:rsidTr="0041462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7DF0E" w14:textId="77777777" w:rsidR="00C02C4C" w:rsidRPr="00E54BF0" w:rsidRDefault="00C02C4C" w:rsidP="00E54BF0">
            <w:pPr>
              <w:spacing w:after="0" w:line="271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54BF0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4CBF8" w14:textId="77777777" w:rsidR="00C02C4C" w:rsidRPr="00E54BF0" w:rsidRDefault="00C02C4C" w:rsidP="00E54BF0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E54BF0">
              <w:rPr>
                <w:rFonts w:ascii="Calibri" w:eastAsia="Times New Roman" w:hAnsi="Calibri" w:cs="Calibri"/>
                <w:bCs/>
                <w:sz w:val="24"/>
                <w:szCs w:val="24"/>
              </w:rPr>
              <w:t>Obiad dla jednego pacjenta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19F32" w14:textId="77777777" w:rsidR="00C02C4C" w:rsidRPr="00E54BF0" w:rsidRDefault="00C02C4C" w:rsidP="00E54BF0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E54BF0">
              <w:rPr>
                <w:rFonts w:ascii="Calibri" w:eastAsia="Times New Roman" w:hAnsi="Calibri" w:cs="Calibri"/>
                <w:bCs/>
                <w:sz w:val="24"/>
                <w:szCs w:val="24"/>
              </w:rPr>
              <w:t>…… zł</w:t>
            </w:r>
          </w:p>
        </w:tc>
      </w:tr>
      <w:tr w:rsidR="00C02C4C" w:rsidRPr="00E54BF0" w14:paraId="5BDC45E5" w14:textId="77777777" w:rsidTr="0041462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BFAF" w14:textId="77777777" w:rsidR="00C02C4C" w:rsidRPr="00E54BF0" w:rsidRDefault="00C02C4C" w:rsidP="00E54BF0">
            <w:pPr>
              <w:spacing w:after="0" w:line="271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54BF0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518D" w14:textId="77777777" w:rsidR="00C02C4C" w:rsidRPr="00E54BF0" w:rsidRDefault="00C02C4C" w:rsidP="00E54BF0">
            <w:pPr>
              <w:spacing w:after="0" w:line="271" w:lineRule="auto"/>
              <w:ind w:right="-1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E54BF0">
              <w:rPr>
                <w:rFonts w:ascii="Calibri" w:hAnsi="Calibri" w:cs="Calibri"/>
                <w:bCs/>
                <w:sz w:val="24"/>
                <w:szCs w:val="24"/>
              </w:rPr>
              <w:t>Podwieczorek dla jednego pacjenta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51D0" w14:textId="77777777" w:rsidR="00C02C4C" w:rsidRPr="00E54BF0" w:rsidRDefault="00C02C4C" w:rsidP="00E54BF0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E54BF0">
              <w:rPr>
                <w:rFonts w:ascii="Calibri" w:eastAsia="Times New Roman" w:hAnsi="Calibri" w:cs="Calibri"/>
                <w:bCs/>
                <w:sz w:val="24"/>
                <w:szCs w:val="24"/>
              </w:rPr>
              <w:t>…… zł</w:t>
            </w:r>
          </w:p>
        </w:tc>
      </w:tr>
      <w:tr w:rsidR="00C02C4C" w:rsidRPr="00E54BF0" w14:paraId="18816C9B" w14:textId="77777777" w:rsidTr="0041462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37E9" w14:textId="77777777" w:rsidR="00C02C4C" w:rsidRPr="00E54BF0" w:rsidRDefault="00C02C4C" w:rsidP="00E54BF0">
            <w:pPr>
              <w:spacing w:after="0" w:line="271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54BF0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B7B1" w14:textId="77777777" w:rsidR="00C02C4C" w:rsidRPr="00E54BF0" w:rsidRDefault="00C02C4C" w:rsidP="00E54BF0">
            <w:pPr>
              <w:spacing w:after="0" w:line="271" w:lineRule="auto"/>
              <w:ind w:right="-1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E54BF0">
              <w:rPr>
                <w:rFonts w:ascii="Calibri" w:hAnsi="Calibri" w:cs="Calibri"/>
                <w:bCs/>
                <w:sz w:val="24"/>
                <w:szCs w:val="24"/>
              </w:rPr>
              <w:t>Kolacja dla jednego pacjenta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D72B" w14:textId="77777777" w:rsidR="00C02C4C" w:rsidRPr="00E54BF0" w:rsidRDefault="00C02C4C" w:rsidP="00E54BF0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E54BF0">
              <w:rPr>
                <w:rFonts w:ascii="Calibri" w:eastAsia="Times New Roman" w:hAnsi="Calibri" w:cs="Calibri"/>
                <w:bCs/>
                <w:sz w:val="24"/>
                <w:szCs w:val="24"/>
              </w:rPr>
              <w:t>…… zł</w:t>
            </w:r>
          </w:p>
        </w:tc>
      </w:tr>
      <w:tr w:rsidR="00C02C4C" w:rsidRPr="00E54BF0" w14:paraId="6B776B4A" w14:textId="77777777" w:rsidTr="0041462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43EF" w14:textId="77777777" w:rsidR="00C02C4C" w:rsidRPr="00E54BF0" w:rsidRDefault="00C02C4C" w:rsidP="00E54BF0">
            <w:pPr>
              <w:spacing w:after="0" w:line="271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54BF0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088F" w14:textId="77777777" w:rsidR="00C02C4C" w:rsidRPr="00E54BF0" w:rsidRDefault="00C02C4C" w:rsidP="00E54BF0">
            <w:pPr>
              <w:spacing w:after="0" w:line="271" w:lineRule="auto"/>
              <w:ind w:right="-1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E54BF0">
              <w:rPr>
                <w:rFonts w:ascii="Calibri" w:hAnsi="Calibri" w:cs="Calibri"/>
                <w:bCs/>
                <w:sz w:val="24"/>
                <w:szCs w:val="24"/>
              </w:rPr>
              <w:t>Posiłek nocny dla jednego pacjenta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1C87" w14:textId="77777777" w:rsidR="00C02C4C" w:rsidRPr="00E54BF0" w:rsidRDefault="00C02C4C" w:rsidP="00E54BF0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E54BF0">
              <w:rPr>
                <w:rFonts w:ascii="Calibri" w:eastAsia="Times New Roman" w:hAnsi="Calibri" w:cs="Calibri"/>
                <w:bCs/>
                <w:sz w:val="24"/>
                <w:szCs w:val="24"/>
              </w:rPr>
              <w:t>…… zł</w:t>
            </w:r>
          </w:p>
        </w:tc>
      </w:tr>
    </w:tbl>
    <w:p w14:paraId="63AC5661" w14:textId="77777777" w:rsidR="00C02C4C" w:rsidRPr="00E54BF0" w:rsidRDefault="00C02C4C" w:rsidP="00E54BF0">
      <w:pPr>
        <w:suppressAutoHyphens/>
        <w:spacing w:after="0" w:line="271" w:lineRule="auto"/>
        <w:contextualSpacing/>
        <w:jc w:val="both"/>
        <w:rPr>
          <w:rFonts w:ascii="Calibri" w:eastAsia="NSimSun" w:hAnsi="Calibri" w:cs="Calibri"/>
          <w:kern w:val="2"/>
          <w:sz w:val="24"/>
          <w:szCs w:val="24"/>
          <w:lang w:eastAsia="zh-CN" w:bidi="hi-IN"/>
        </w:rPr>
      </w:pPr>
      <w:r w:rsidRPr="00E54BF0">
        <w:rPr>
          <w:rFonts w:ascii="Calibri" w:eastAsia="NSimSun" w:hAnsi="Calibri" w:cs="Calibri"/>
          <w:kern w:val="2"/>
          <w:sz w:val="24"/>
          <w:szCs w:val="24"/>
          <w:lang w:eastAsia="zh-CN" w:bidi="hi-IN"/>
        </w:rPr>
        <w:t>Obecny zapis powoduje, że nie wiadomo czy Wykonawca powinien podać cenę za jeden czy dwa posiłki w poszczególnych wierszach. Inna będzie cena samego śniadania, a inna śniadania i II śniadania. Tak sformułowany formularz obarczony jest wadą uniemożliwiająca rzetelna wycenę.</w:t>
      </w:r>
    </w:p>
    <w:p w14:paraId="684F24A8" w14:textId="77777777" w:rsidR="00414621" w:rsidRPr="00E54BF0" w:rsidRDefault="00414621" w:rsidP="00E54BF0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3F3E30AD" w14:textId="394C6D60" w:rsidR="00414621" w:rsidRPr="00E54BF0" w:rsidRDefault="00891E16" w:rsidP="00E54BF0">
      <w:pPr>
        <w:spacing w:after="0" w:line="271" w:lineRule="auto"/>
        <w:jc w:val="both"/>
        <w:rPr>
          <w:rFonts w:ascii="Calibri" w:hAnsi="Calibri" w:cs="Calibri"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t xml:space="preserve">Zamawiający </w:t>
      </w:r>
      <w:r w:rsidR="00A87577">
        <w:rPr>
          <w:rFonts w:ascii="Calibri" w:hAnsi="Calibri" w:cs="Calibri"/>
          <w:b/>
          <w:bCs/>
          <w:sz w:val="24"/>
          <w:szCs w:val="24"/>
        </w:rPr>
        <w:t>podtrzymuje zapisy SWZ.</w:t>
      </w:r>
    </w:p>
    <w:p w14:paraId="6B08D5C0" w14:textId="77777777" w:rsidR="00A5527F" w:rsidRPr="00E54BF0" w:rsidRDefault="00A5527F" w:rsidP="00E54BF0">
      <w:pPr>
        <w:suppressAutoHyphens/>
        <w:spacing w:after="0" w:line="271" w:lineRule="auto"/>
        <w:contextualSpacing/>
        <w:jc w:val="both"/>
        <w:rPr>
          <w:rFonts w:ascii="Calibri" w:eastAsia="NSimSun" w:hAnsi="Calibri" w:cs="Calibri"/>
          <w:b/>
          <w:bCs/>
          <w:kern w:val="2"/>
          <w:sz w:val="24"/>
          <w:szCs w:val="24"/>
          <w:lang w:eastAsia="zh-CN" w:bidi="hi-IN"/>
        </w:rPr>
      </w:pPr>
    </w:p>
    <w:p w14:paraId="657AAC8A" w14:textId="7B90548E" w:rsidR="00C02C4C" w:rsidRPr="00E54BF0" w:rsidRDefault="00414621" w:rsidP="00E54BF0">
      <w:pPr>
        <w:suppressAutoHyphens/>
        <w:spacing w:after="0" w:line="271" w:lineRule="auto"/>
        <w:contextualSpacing/>
        <w:jc w:val="both"/>
        <w:rPr>
          <w:rFonts w:ascii="Calibri" w:eastAsia="NSimSun" w:hAnsi="Calibri" w:cs="Calibri"/>
          <w:b/>
          <w:bCs/>
          <w:kern w:val="2"/>
          <w:sz w:val="24"/>
          <w:szCs w:val="24"/>
          <w:lang w:eastAsia="zh-CN" w:bidi="hi-IN"/>
        </w:rPr>
      </w:pPr>
      <w:r w:rsidRPr="00E54BF0">
        <w:rPr>
          <w:rFonts w:ascii="Calibri" w:eastAsia="NSimSun" w:hAnsi="Calibri" w:cs="Calibri"/>
          <w:b/>
          <w:bCs/>
          <w:kern w:val="2"/>
          <w:sz w:val="24"/>
          <w:szCs w:val="24"/>
          <w:lang w:eastAsia="zh-CN" w:bidi="hi-IN"/>
        </w:rPr>
        <w:t>Pytanie 15</w:t>
      </w:r>
    </w:p>
    <w:p w14:paraId="2E3A1A27" w14:textId="77777777" w:rsidR="00C02C4C" w:rsidRPr="00E54BF0" w:rsidRDefault="00C02C4C" w:rsidP="00E54BF0">
      <w:pPr>
        <w:suppressAutoHyphens/>
        <w:autoSpaceDN w:val="0"/>
        <w:spacing w:after="0" w:line="271" w:lineRule="auto"/>
        <w:contextualSpacing/>
        <w:jc w:val="both"/>
        <w:textAlignment w:val="baseline"/>
        <w:rPr>
          <w:rFonts w:ascii="Calibri" w:hAnsi="Calibri" w:cs="Calibri"/>
          <w:sz w:val="24"/>
          <w:szCs w:val="24"/>
          <w:lang w:eastAsia="pl-PL"/>
        </w:rPr>
      </w:pPr>
      <w:r w:rsidRPr="00E54BF0">
        <w:rPr>
          <w:rFonts w:ascii="Calibri" w:hAnsi="Calibri" w:cs="Calibri"/>
          <w:sz w:val="24"/>
          <w:szCs w:val="24"/>
          <w:lang w:eastAsia="pl-PL"/>
        </w:rPr>
        <w:t>Czy Zamawiający wyraża zgodę na planowanie jadłospisów 14-dniowych? Planowanie rytmem dwutygodniowym umożliwia większe urozmaicenie jadłospisu, a także jego bilansowanie pod względem wartości odżywczych.</w:t>
      </w:r>
    </w:p>
    <w:p w14:paraId="339F60CC" w14:textId="77777777" w:rsidR="00414621" w:rsidRPr="00E54BF0" w:rsidRDefault="00414621" w:rsidP="00E54BF0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045145A9" w14:textId="67CC3C5F" w:rsidR="00414621" w:rsidRPr="00E54BF0" w:rsidRDefault="00956186" w:rsidP="00E54BF0">
      <w:pPr>
        <w:spacing w:after="0" w:line="271" w:lineRule="auto"/>
        <w:rPr>
          <w:rFonts w:ascii="Calibri" w:hAnsi="Calibri" w:cs="Calibri"/>
          <w:b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t xml:space="preserve">Zamawiający wyraża zgodę. </w:t>
      </w:r>
    </w:p>
    <w:p w14:paraId="5359797F" w14:textId="77777777" w:rsidR="00732BFD" w:rsidRPr="00E54BF0" w:rsidRDefault="00732BFD" w:rsidP="00E54BF0">
      <w:pPr>
        <w:suppressAutoHyphens/>
        <w:autoSpaceDN w:val="0"/>
        <w:spacing w:after="0" w:line="271" w:lineRule="auto"/>
        <w:jc w:val="both"/>
        <w:textAlignment w:val="baseline"/>
        <w:rPr>
          <w:rFonts w:ascii="Calibri" w:hAnsi="Calibri" w:cs="Calibri"/>
          <w:b/>
          <w:bCs/>
          <w:sz w:val="24"/>
          <w:szCs w:val="24"/>
        </w:rPr>
      </w:pPr>
    </w:p>
    <w:p w14:paraId="78EDD6D9" w14:textId="33E42B2F" w:rsidR="00414621" w:rsidRPr="00E54BF0" w:rsidRDefault="00414621" w:rsidP="00E54BF0">
      <w:pPr>
        <w:suppressAutoHyphens/>
        <w:autoSpaceDN w:val="0"/>
        <w:spacing w:after="0" w:line="271" w:lineRule="auto"/>
        <w:jc w:val="both"/>
        <w:textAlignment w:val="baseline"/>
        <w:rPr>
          <w:rFonts w:ascii="Calibri" w:hAnsi="Calibri" w:cs="Calibri"/>
          <w:b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t>Pytanie 16</w:t>
      </w:r>
    </w:p>
    <w:p w14:paraId="060A12DA" w14:textId="3CEA05D0" w:rsidR="00C02C4C" w:rsidRPr="00E54BF0" w:rsidRDefault="00C02C4C" w:rsidP="00E54BF0">
      <w:pPr>
        <w:suppressAutoHyphens/>
        <w:autoSpaceDN w:val="0"/>
        <w:spacing w:after="0" w:line="271" w:lineRule="auto"/>
        <w:jc w:val="both"/>
        <w:textAlignment w:val="baseline"/>
        <w:rPr>
          <w:rFonts w:ascii="Calibri" w:hAnsi="Calibri" w:cs="Calibri"/>
          <w:sz w:val="24"/>
          <w:szCs w:val="24"/>
          <w:lang w:eastAsia="pl-PL"/>
        </w:rPr>
      </w:pPr>
      <w:r w:rsidRPr="00E54BF0">
        <w:rPr>
          <w:rFonts w:ascii="Calibri" w:hAnsi="Calibri" w:cs="Calibri"/>
          <w:sz w:val="24"/>
          <w:szCs w:val="24"/>
          <w:lang w:eastAsia="pl-PL"/>
        </w:rPr>
        <w:t>Wykonawca prosi o sprecyzowanie jakie diety powinny być zawarte w jadłospisach dekadowych przekazywanych Zamawiającemu do zatwierdzenia.</w:t>
      </w:r>
    </w:p>
    <w:p w14:paraId="6C6F7686" w14:textId="77777777" w:rsidR="00414621" w:rsidRPr="00E54BF0" w:rsidRDefault="00414621" w:rsidP="00E54BF0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0B22F3EF" w14:textId="43D88C11" w:rsidR="00414621" w:rsidRPr="00E54BF0" w:rsidRDefault="008839B4" w:rsidP="00E54BF0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t>Zamawiający wskazał rodzaje diet w Opisie przedmiotu zamówienia</w:t>
      </w:r>
      <w:r w:rsidR="00462704" w:rsidRPr="00E54BF0">
        <w:rPr>
          <w:rFonts w:ascii="Calibri" w:hAnsi="Calibri" w:cs="Calibri"/>
          <w:b/>
          <w:bCs/>
          <w:sz w:val="24"/>
          <w:szCs w:val="24"/>
        </w:rPr>
        <w:t>.</w:t>
      </w:r>
    </w:p>
    <w:p w14:paraId="4E6E04AE" w14:textId="77777777" w:rsidR="00462704" w:rsidRPr="00E54BF0" w:rsidRDefault="00462704" w:rsidP="00E54BF0">
      <w:pPr>
        <w:suppressAutoHyphens/>
        <w:autoSpaceDN w:val="0"/>
        <w:spacing w:after="0" w:line="271" w:lineRule="auto"/>
        <w:contextualSpacing/>
        <w:jc w:val="both"/>
        <w:textAlignment w:val="baseline"/>
        <w:rPr>
          <w:rFonts w:ascii="Calibri" w:eastAsia="NSimSun" w:hAnsi="Calibri" w:cs="Calibri"/>
          <w:b/>
          <w:bCs/>
          <w:sz w:val="24"/>
          <w:szCs w:val="24"/>
        </w:rPr>
      </w:pPr>
    </w:p>
    <w:p w14:paraId="0A10C4AA" w14:textId="65822FBB" w:rsidR="00414621" w:rsidRPr="00E54BF0" w:rsidRDefault="00414621" w:rsidP="00E54BF0">
      <w:pPr>
        <w:suppressAutoHyphens/>
        <w:autoSpaceDN w:val="0"/>
        <w:spacing w:after="0" w:line="271" w:lineRule="auto"/>
        <w:contextualSpacing/>
        <w:jc w:val="both"/>
        <w:textAlignment w:val="baseline"/>
        <w:rPr>
          <w:rFonts w:ascii="Calibri" w:eastAsia="NSimSun" w:hAnsi="Calibri" w:cs="Calibri"/>
          <w:b/>
          <w:bCs/>
          <w:sz w:val="24"/>
          <w:szCs w:val="24"/>
        </w:rPr>
      </w:pPr>
      <w:r w:rsidRPr="00E54BF0">
        <w:rPr>
          <w:rFonts w:ascii="Calibri" w:eastAsia="NSimSun" w:hAnsi="Calibri" w:cs="Calibri"/>
          <w:b/>
          <w:bCs/>
          <w:sz w:val="24"/>
          <w:szCs w:val="24"/>
        </w:rPr>
        <w:t>Pytanie 17</w:t>
      </w:r>
    </w:p>
    <w:p w14:paraId="52E1937B" w14:textId="56F4D809" w:rsidR="00C02C4C" w:rsidRPr="00E54BF0" w:rsidRDefault="00C02C4C" w:rsidP="00E54BF0">
      <w:pPr>
        <w:suppressAutoHyphens/>
        <w:autoSpaceDN w:val="0"/>
        <w:spacing w:after="0" w:line="271" w:lineRule="auto"/>
        <w:contextualSpacing/>
        <w:jc w:val="both"/>
        <w:textAlignment w:val="baseline"/>
        <w:rPr>
          <w:rFonts w:ascii="Calibri" w:eastAsia="NSimSun" w:hAnsi="Calibri" w:cs="Calibri"/>
          <w:sz w:val="24"/>
          <w:szCs w:val="24"/>
        </w:rPr>
      </w:pPr>
      <w:r w:rsidRPr="00E54BF0">
        <w:rPr>
          <w:rFonts w:ascii="Calibri" w:hAnsi="Calibri" w:cs="Calibri"/>
          <w:sz w:val="24"/>
          <w:szCs w:val="24"/>
          <w:lang w:eastAsia="pl-PL"/>
        </w:rPr>
        <w:t>Wykonawca prosi o doprecyzowanie w jakich sytuacjach jadłospis okresowy nie otrzyma akceptacji Zamawiającego. P</w:t>
      </w:r>
      <w:r w:rsidRPr="00E54BF0">
        <w:rPr>
          <w:rFonts w:ascii="Calibri" w:eastAsia="Times New Roman" w:hAnsi="Calibri" w:cs="Calibri"/>
          <w:color w:val="000000"/>
          <w:sz w:val="24"/>
          <w:szCs w:val="24"/>
        </w:rPr>
        <w:t>rosimy również o potwierdzenie, że prawo Zamawiającego do wniesienia uwag będzie egzekwowane wtedy, gdy jadłospis będzie niezgodny z zapisami umowy, zasadami dietetyki i obowiązującymi wytycznymi.</w:t>
      </w:r>
    </w:p>
    <w:p w14:paraId="42E5B67E" w14:textId="77777777" w:rsidR="00414621" w:rsidRPr="00E54BF0" w:rsidRDefault="00414621" w:rsidP="00E54BF0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22378F00" w14:textId="2D25E40A" w:rsidR="00180D05" w:rsidRPr="00E54BF0" w:rsidRDefault="00180D05" w:rsidP="00E54BF0">
      <w:pPr>
        <w:pStyle w:val="Standard"/>
        <w:spacing w:after="0" w:line="271" w:lineRule="auto"/>
        <w:jc w:val="both"/>
        <w:rPr>
          <w:b/>
          <w:bCs/>
          <w:sz w:val="24"/>
          <w:szCs w:val="24"/>
        </w:rPr>
      </w:pPr>
      <w:r w:rsidRPr="00E54BF0">
        <w:rPr>
          <w:b/>
          <w:bCs/>
          <w:sz w:val="24"/>
          <w:szCs w:val="24"/>
        </w:rPr>
        <w:t>Jadłospis okresowy nie otrzyma akceptacji Zamawiającego w takich sytuacjach jak: niezgodność z zapisami umowy, zasadami dietetyki oraz z ustalonymi wytycznymi.</w:t>
      </w:r>
    </w:p>
    <w:p w14:paraId="1671A5B9" w14:textId="77777777" w:rsidR="00180D05" w:rsidRPr="00E54BF0" w:rsidRDefault="00180D05" w:rsidP="00E54BF0">
      <w:pPr>
        <w:pStyle w:val="Standard"/>
        <w:spacing w:after="0" w:line="271" w:lineRule="auto"/>
        <w:jc w:val="both"/>
        <w:rPr>
          <w:sz w:val="24"/>
          <w:szCs w:val="24"/>
        </w:rPr>
      </w:pPr>
    </w:p>
    <w:p w14:paraId="32E3C135" w14:textId="6131B768" w:rsidR="00C02C4C" w:rsidRPr="00E54BF0" w:rsidRDefault="00414621" w:rsidP="00E54BF0">
      <w:pPr>
        <w:suppressAutoHyphens/>
        <w:autoSpaceDN w:val="0"/>
        <w:spacing w:after="0" w:line="271" w:lineRule="auto"/>
        <w:jc w:val="both"/>
        <w:textAlignment w:val="baseline"/>
        <w:rPr>
          <w:rFonts w:ascii="Calibri" w:eastAsia="NSimSun" w:hAnsi="Calibri" w:cs="Calibri"/>
          <w:b/>
          <w:bCs/>
          <w:sz w:val="24"/>
          <w:szCs w:val="24"/>
        </w:rPr>
      </w:pPr>
      <w:r w:rsidRPr="00E54BF0">
        <w:rPr>
          <w:rFonts w:ascii="Calibri" w:eastAsia="NSimSun" w:hAnsi="Calibri" w:cs="Calibri"/>
          <w:b/>
          <w:bCs/>
          <w:sz w:val="24"/>
          <w:szCs w:val="24"/>
        </w:rPr>
        <w:t>Pytanie 18</w:t>
      </w:r>
    </w:p>
    <w:p w14:paraId="6677DAD4" w14:textId="77777777" w:rsidR="00C02C4C" w:rsidRPr="00E54BF0" w:rsidRDefault="00C02C4C" w:rsidP="00E54BF0">
      <w:pPr>
        <w:spacing w:after="0" w:line="271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54BF0">
        <w:rPr>
          <w:rFonts w:ascii="Calibri" w:eastAsia="Times New Roman" w:hAnsi="Calibri" w:cs="Calibri"/>
          <w:sz w:val="24"/>
          <w:szCs w:val="24"/>
          <w:lang w:eastAsia="pl-PL"/>
        </w:rPr>
        <w:t xml:space="preserve">Wykonawca  wnosi o wykreślenie zapisu z SWZ, „Zamawiający zastrzega sobie prawo żądania zmiany jadłospisu bez podania powodu..” Zamawiający w dokumentacji przetargowej, bardzo dokładnie określił wymagania dotyczące założeń przy planowaniu jadłospisów oraz jednoznacznie przekazał odpowiedzialność za usługę żywienia Wykonawcy. Pozostawienie </w:t>
      </w:r>
      <w:r w:rsidRPr="00E54BF0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roszczenia dowolnego wpływu na dobór potraw w jadłospisach, praktycznie wszystkie te zapisy unieważnia i jest dość niejasną, nieczytelną interwencją Zamawiającego w kształt usługi i musi się wiązać z koniecznością wkalkulowania oszacowanego ryzyka w cenę usługi.</w:t>
      </w:r>
    </w:p>
    <w:p w14:paraId="4B5602BF" w14:textId="5B00864A" w:rsidR="00414621" w:rsidRPr="00E54BF0" w:rsidRDefault="00414621" w:rsidP="00E54BF0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09DB3435" w14:textId="7A483499" w:rsidR="00462704" w:rsidRPr="00E54BF0" w:rsidRDefault="00462704" w:rsidP="00E54BF0">
      <w:pPr>
        <w:pStyle w:val="Standard"/>
        <w:spacing w:after="0" w:line="271" w:lineRule="auto"/>
        <w:jc w:val="both"/>
        <w:rPr>
          <w:rStyle w:val="Pogrubienie"/>
          <w:sz w:val="24"/>
          <w:szCs w:val="24"/>
        </w:rPr>
      </w:pPr>
      <w:r w:rsidRPr="00E54BF0">
        <w:rPr>
          <w:rStyle w:val="Pogrubienie"/>
          <w:sz w:val="24"/>
          <w:szCs w:val="24"/>
        </w:rPr>
        <w:t>Zamawiający, na podstawie art. 13</w:t>
      </w:r>
      <w:r w:rsidR="00745B26">
        <w:rPr>
          <w:rStyle w:val="Pogrubienie"/>
          <w:sz w:val="24"/>
          <w:szCs w:val="24"/>
        </w:rPr>
        <w:t>7</w:t>
      </w:r>
      <w:r w:rsidRPr="00E54BF0">
        <w:rPr>
          <w:rStyle w:val="Pogrubienie"/>
          <w:sz w:val="24"/>
          <w:szCs w:val="24"/>
        </w:rPr>
        <w:t xml:space="preserve"> ust. 2 dokonuje zmiany treści opisu przedmiotu zamówienia.</w:t>
      </w:r>
    </w:p>
    <w:p w14:paraId="033EE2B9" w14:textId="1C34BBC9" w:rsidR="00462704" w:rsidRPr="00E54BF0" w:rsidRDefault="00462704" w:rsidP="00E54BF0">
      <w:pPr>
        <w:pStyle w:val="Standard"/>
        <w:spacing w:after="0" w:line="271" w:lineRule="auto"/>
        <w:jc w:val="both"/>
        <w:rPr>
          <w:rStyle w:val="Pogrubienie"/>
          <w:sz w:val="24"/>
          <w:szCs w:val="24"/>
        </w:rPr>
      </w:pPr>
      <w:r w:rsidRPr="00E54BF0">
        <w:rPr>
          <w:rStyle w:val="Pogrubienie"/>
          <w:sz w:val="24"/>
          <w:szCs w:val="24"/>
        </w:rPr>
        <w:t>Załącznik nr 2.1 do SWZ ust. 10 pkt 9:</w:t>
      </w:r>
    </w:p>
    <w:p w14:paraId="6E52AB2B" w14:textId="7AEA65A4" w:rsidR="00462704" w:rsidRPr="00E54BF0" w:rsidRDefault="00462704" w:rsidP="00E54BF0">
      <w:pPr>
        <w:pStyle w:val="Standard"/>
        <w:spacing w:after="0" w:line="271" w:lineRule="auto"/>
        <w:jc w:val="both"/>
        <w:rPr>
          <w:rStyle w:val="Pogrubienie"/>
          <w:sz w:val="24"/>
          <w:szCs w:val="24"/>
        </w:rPr>
      </w:pPr>
      <w:r w:rsidRPr="00E54BF0">
        <w:rPr>
          <w:rStyle w:val="Pogrubienie"/>
          <w:sz w:val="24"/>
          <w:szCs w:val="24"/>
        </w:rPr>
        <w:t>Jest:</w:t>
      </w:r>
    </w:p>
    <w:p w14:paraId="1464B0BA" w14:textId="0101B660" w:rsidR="00462704" w:rsidRPr="00462704" w:rsidRDefault="00462704" w:rsidP="00E54BF0">
      <w:pPr>
        <w:widowControl w:val="0"/>
        <w:suppressAutoHyphens/>
        <w:autoSpaceDN w:val="0"/>
        <w:spacing w:after="0" w:line="271" w:lineRule="auto"/>
        <w:jc w:val="both"/>
        <w:textAlignment w:val="baseline"/>
        <w:rPr>
          <w:rFonts w:ascii="Calibri" w:eastAsia="Arial" w:hAnsi="Calibri" w:cs="Calibri"/>
          <w:b/>
          <w:bCs/>
          <w:kern w:val="3"/>
          <w:sz w:val="24"/>
          <w:szCs w:val="24"/>
          <w:lang w:eastAsia="pl-PL"/>
        </w:rPr>
      </w:pPr>
      <w:r w:rsidRPr="00E54BF0">
        <w:rPr>
          <w:rFonts w:ascii="Calibri" w:eastAsia="Arial" w:hAnsi="Calibri" w:cs="Calibri"/>
          <w:b/>
          <w:bCs/>
          <w:kern w:val="3"/>
          <w:sz w:val="24"/>
          <w:szCs w:val="24"/>
          <w:lang w:eastAsia="pl-PL"/>
        </w:rPr>
        <w:t>„</w:t>
      </w:r>
      <w:r w:rsidRPr="00462704">
        <w:rPr>
          <w:rFonts w:ascii="Calibri" w:eastAsia="Arial" w:hAnsi="Calibri" w:cs="Calibri"/>
          <w:b/>
          <w:bCs/>
          <w:kern w:val="3"/>
          <w:sz w:val="24"/>
          <w:szCs w:val="24"/>
          <w:lang w:eastAsia="pl-PL"/>
        </w:rPr>
        <w:t>Zamawiający zastrzega sobie prawo żądania zmiany jadłospisu bez podania powodu.</w:t>
      </w:r>
      <w:r w:rsidRPr="00E54BF0">
        <w:rPr>
          <w:rFonts w:ascii="Calibri" w:eastAsia="Arial" w:hAnsi="Calibri" w:cs="Calibri"/>
          <w:b/>
          <w:bCs/>
          <w:kern w:val="3"/>
          <w:sz w:val="24"/>
          <w:szCs w:val="24"/>
          <w:lang w:eastAsia="pl-PL"/>
        </w:rPr>
        <w:t>”</w:t>
      </w:r>
    </w:p>
    <w:p w14:paraId="7232815F" w14:textId="11DA17ED" w:rsidR="00462704" w:rsidRPr="00E54BF0" w:rsidRDefault="00462704" w:rsidP="00E54BF0">
      <w:pPr>
        <w:pStyle w:val="Standard"/>
        <w:spacing w:after="0" w:line="271" w:lineRule="auto"/>
        <w:jc w:val="both"/>
        <w:rPr>
          <w:b/>
          <w:bCs/>
          <w:sz w:val="24"/>
          <w:szCs w:val="24"/>
        </w:rPr>
      </w:pPr>
      <w:r w:rsidRPr="00E54BF0">
        <w:rPr>
          <w:b/>
          <w:bCs/>
          <w:sz w:val="24"/>
          <w:szCs w:val="24"/>
        </w:rPr>
        <w:t>Zamawiający zmienia na:</w:t>
      </w:r>
    </w:p>
    <w:p w14:paraId="569A2575" w14:textId="2EC21288" w:rsidR="00462704" w:rsidRPr="00462704" w:rsidRDefault="00462704" w:rsidP="00E54BF0">
      <w:pPr>
        <w:widowControl w:val="0"/>
        <w:suppressAutoHyphens/>
        <w:autoSpaceDN w:val="0"/>
        <w:spacing w:after="0" w:line="271" w:lineRule="auto"/>
        <w:jc w:val="both"/>
        <w:textAlignment w:val="baseline"/>
        <w:rPr>
          <w:rFonts w:ascii="Calibri" w:eastAsia="Arial" w:hAnsi="Calibri" w:cs="Calibri"/>
          <w:b/>
          <w:bCs/>
          <w:kern w:val="3"/>
          <w:sz w:val="24"/>
          <w:szCs w:val="24"/>
          <w:lang w:eastAsia="pl-PL"/>
        </w:rPr>
      </w:pPr>
      <w:r w:rsidRPr="00E54BF0">
        <w:rPr>
          <w:rFonts w:ascii="Calibri" w:eastAsia="Arial" w:hAnsi="Calibri" w:cs="Calibri"/>
          <w:b/>
          <w:bCs/>
          <w:kern w:val="3"/>
          <w:sz w:val="24"/>
          <w:szCs w:val="24"/>
          <w:lang w:eastAsia="pl-PL"/>
        </w:rPr>
        <w:t>„</w:t>
      </w:r>
      <w:r w:rsidRPr="00462704">
        <w:rPr>
          <w:rFonts w:ascii="Calibri" w:eastAsia="Arial" w:hAnsi="Calibri" w:cs="Calibri"/>
          <w:b/>
          <w:bCs/>
          <w:kern w:val="3"/>
          <w:sz w:val="24"/>
          <w:szCs w:val="24"/>
          <w:lang w:eastAsia="pl-PL"/>
        </w:rPr>
        <w:t xml:space="preserve">Zamawiający zastrzega sobie prawo żądania zmiany jadłospisu </w:t>
      </w:r>
      <w:r w:rsidRPr="00E54BF0">
        <w:rPr>
          <w:rFonts w:ascii="Calibri" w:eastAsia="Arial" w:hAnsi="Calibri" w:cs="Calibri"/>
          <w:b/>
          <w:bCs/>
          <w:kern w:val="3"/>
          <w:sz w:val="24"/>
          <w:szCs w:val="24"/>
          <w:lang w:eastAsia="pl-PL"/>
        </w:rPr>
        <w:t xml:space="preserve">szczególnie w przypadkach </w:t>
      </w:r>
      <w:r w:rsidRPr="00E54BF0">
        <w:rPr>
          <w:rFonts w:ascii="Calibri" w:hAnsi="Calibri" w:cs="Calibri"/>
          <w:b/>
          <w:bCs/>
          <w:sz w:val="24"/>
          <w:szCs w:val="24"/>
        </w:rPr>
        <w:t>dokonania takiej zmiany potraw lub produktów w zaakceptowanym już jadłospisie, która spowoduje zbyt dużą powtarzalność produktów bądź potraw, powodującą że jadłospis będzie monotonny i niezgodny z wymaganiami określonymi w umowie</w:t>
      </w:r>
      <w:r w:rsidRPr="00462704">
        <w:rPr>
          <w:rFonts w:ascii="Calibri" w:eastAsia="Arial" w:hAnsi="Calibri" w:cs="Calibri"/>
          <w:b/>
          <w:bCs/>
          <w:kern w:val="3"/>
          <w:sz w:val="24"/>
          <w:szCs w:val="24"/>
          <w:lang w:eastAsia="pl-PL"/>
        </w:rPr>
        <w:t>.</w:t>
      </w:r>
      <w:r w:rsidRPr="00E54BF0">
        <w:rPr>
          <w:rFonts w:ascii="Calibri" w:eastAsia="Arial" w:hAnsi="Calibri" w:cs="Calibri"/>
          <w:b/>
          <w:bCs/>
          <w:kern w:val="3"/>
          <w:sz w:val="24"/>
          <w:szCs w:val="24"/>
          <w:lang w:eastAsia="pl-PL"/>
        </w:rPr>
        <w:t>”</w:t>
      </w:r>
    </w:p>
    <w:p w14:paraId="02925067" w14:textId="07905C56" w:rsidR="00462704" w:rsidRPr="00E54BF0" w:rsidRDefault="00462704" w:rsidP="00E54BF0">
      <w:pPr>
        <w:pStyle w:val="Standard"/>
        <w:spacing w:after="0" w:line="271" w:lineRule="auto"/>
        <w:jc w:val="both"/>
        <w:rPr>
          <w:rStyle w:val="Pogrubienie"/>
          <w:sz w:val="24"/>
          <w:szCs w:val="24"/>
        </w:rPr>
      </w:pPr>
      <w:r w:rsidRPr="00E54BF0">
        <w:rPr>
          <w:rStyle w:val="Pogrubienie"/>
          <w:sz w:val="24"/>
          <w:szCs w:val="24"/>
        </w:rPr>
        <w:t xml:space="preserve">Załącznik nr 2.2 do SWZ ust. </w:t>
      </w:r>
      <w:r w:rsidR="00900109" w:rsidRPr="00E54BF0">
        <w:rPr>
          <w:rStyle w:val="Pogrubienie"/>
          <w:sz w:val="24"/>
          <w:szCs w:val="24"/>
        </w:rPr>
        <w:t>9</w:t>
      </w:r>
      <w:r w:rsidRPr="00E54BF0">
        <w:rPr>
          <w:rStyle w:val="Pogrubienie"/>
          <w:sz w:val="24"/>
          <w:szCs w:val="24"/>
        </w:rPr>
        <w:t xml:space="preserve"> pkt 9:</w:t>
      </w:r>
    </w:p>
    <w:p w14:paraId="4223319F" w14:textId="77777777" w:rsidR="00462704" w:rsidRPr="00E54BF0" w:rsidRDefault="00462704" w:rsidP="00E54BF0">
      <w:pPr>
        <w:pStyle w:val="Standard"/>
        <w:spacing w:after="0" w:line="271" w:lineRule="auto"/>
        <w:jc w:val="both"/>
        <w:rPr>
          <w:rStyle w:val="Pogrubienie"/>
          <w:sz w:val="24"/>
          <w:szCs w:val="24"/>
        </w:rPr>
      </w:pPr>
      <w:r w:rsidRPr="00E54BF0">
        <w:rPr>
          <w:rStyle w:val="Pogrubienie"/>
          <w:sz w:val="24"/>
          <w:szCs w:val="24"/>
        </w:rPr>
        <w:t>Jest:</w:t>
      </w:r>
    </w:p>
    <w:p w14:paraId="5B336F10" w14:textId="77777777" w:rsidR="00462704" w:rsidRPr="00462704" w:rsidRDefault="00462704" w:rsidP="00E54BF0">
      <w:pPr>
        <w:widowControl w:val="0"/>
        <w:suppressAutoHyphens/>
        <w:autoSpaceDN w:val="0"/>
        <w:spacing w:after="0" w:line="271" w:lineRule="auto"/>
        <w:jc w:val="both"/>
        <w:textAlignment w:val="baseline"/>
        <w:rPr>
          <w:rFonts w:ascii="Calibri" w:eastAsia="Arial" w:hAnsi="Calibri" w:cs="Calibri"/>
          <w:b/>
          <w:bCs/>
          <w:kern w:val="3"/>
          <w:sz w:val="24"/>
          <w:szCs w:val="24"/>
          <w:lang w:eastAsia="pl-PL"/>
        </w:rPr>
      </w:pPr>
      <w:r w:rsidRPr="00E54BF0">
        <w:rPr>
          <w:rFonts w:ascii="Calibri" w:eastAsia="Arial" w:hAnsi="Calibri" w:cs="Calibri"/>
          <w:b/>
          <w:bCs/>
          <w:kern w:val="3"/>
          <w:sz w:val="24"/>
          <w:szCs w:val="24"/>
          <w:lang w:eastAsia="pl-PL"/>
        </w:rPr>
        <w:t>„</w:t>
      </w:r>
      <w:r w:rsidRPr="00462704">
        <w:rPr>
          <w:rFonts w:ascii="Calibri" w:eastAsia="Arial" w:hAnsi="Calibri" w:cs="Calibri"/>
          <w:b/>
          <w:bCs/>
          <w:kern w:val="3"/>
          <w:sz w:val="24"/>
          <w:szCs w:val="24"/>
          <w:lang w:eastAsia="pl-PL"/>
        </w:rPr>
        <w:t>Zamawiający zastrzega sobie prawo żądania zmiany jadłospisu bez podania powodu.</w:t>
      </w:r>
      <w:r w:rsidRPr="00E54BF0">
        <w:rPr>
          <w:rFonts w:ascii="Calibri" w:eastAsia="Arial" w:hAnsi="Calibri" w:cs="Calibri"/>
          <w:b/>
          <w:bCs/>
          <w:kern w:val="3"/>
          <w:sz w:val="24"/>
          <w:szCs w:val="24"/>
          <w:lang w:eastAsia="pl-PL"/>
        </w:rPr>
        <w:t>”</w:t>
      </w:r>
    </w:p>
    <w:p w14:paraId="5F38A289" w14:textId="77777777" w:rsidR="00462704" w:rsidRPr="00E54BF0" w:rsidRDefault="00462704" w:rsidP="00E54BF0">
      <w:pPr>
        <w:pStyle w:val="Standard"/>
        <w:spacing w:after="0" w:line="271" w:lineRule="auto"/>
        <w:jc w:val="both"/>
        <w:rPr>
          <w:b/>
          <w:bCs/>
          <w:sz w:val="24"/>
          <w:szCs w:val="24"/>
        </w:rPr>
      </w:pPr>
      <w:r w:rsidRPr="00E54BF0">
        <w:rPr>
          <w:b/>
          <w:bCs/>
          <w:sz w:val="24"/>
          <w:szCs w:val="24"/>
        </w:rPr>
        <w:t>Zamawiający zmienia na:</w:t>
      </w:r>
    </w:p>
    <w:p w14:paraId="1AC046ED" w14:textId="77777777" w:rsidR="00462704" w:rsidRPr="00462704" w:rsidRDefault="00462704" w:rsidP="00E54BF0">
      <w:pPr>
        <w:widowControl w:val="0"/>
        <w:suppressAutoHyphens/>
        <w:autoSpaceDN w:val="0"/>
        <w:spacing w:after="0" w:line="271" w:lineRule="auto"/>
        <w:jc w:val="both"/>
        <w:textAlignment w:val="baseline"/>
        <w:rPr>
          <w:rFonts w:ascii="Calibri" w:eastAsia="Arial" w:hAnsi="Calibri" w:cs="Calibri"/>
          <w:b/>
          <w:bCs/>
          <w:kern w:val="3"/>
          <w:sz w:val="24"/>
          <w:szCs w:val="24"/>
          <w:lang w:eastAsia="pl-PL"/>
        </w:rPr>
      </w:pPr>
      <w:r w:rsidRPr="00E54BF0">
        <w:rPr>
          <w:rFonts w:ascii="Calibri" w:eastAsia="Arial" w:hAnsi="Calibri" w:cs="Calibri"/>
          <w:b/>
          <w:bCs/>
          <w:kern w:val="3"/>
          <w:sz w:val="24"/>
          <w:szCs w:val="24"/>
          <w:lang w:eastAsia="pl-PL"/>
        </w:rPr>
        <w:t>„</w:t>
      </w:r>
      <w:r w:rsidRPr="00462704">
        <w:rPr>
          <w:rFonts w:ascii="Calibri" w:eastAsia="Arial" w:hAnsi="Calibri" w:cs="Calibri"/>
          <w:b/>
          <w:bCs/>
          <w:kern w:val="3"/>
          <w:sz w:val="24"/>
          <w:szCs w:val="24"/>
          <w:lang w:eastAsia="pl-PL"/>
        </w:rPr>
        <w:t xml:space="preserve">Zamawiający zastrzega sobie prawo żądania zmiany jadłospisu </w:t>
      </w:r>
      <w:r w:rsidRPr="00E54BF0">
        <w:rPr>
          <w:rFonts w:ascii="Calibri" w:eastAsia="Arial" w:hAnsi="Calibri" w:cs="Calibri"/>
          <w:b/>
          <w:bCs/>
          <w:kern w:val="3"/>
          <w:sz w:val="24"/>
          <w:szCs w:val="24"/>
          <w:lang w:eastAsia="pl-PL"/>
        </w:rPr>
        <w:t xml:space="preserve">szczególnie w przypadkach </w:t>
      </w:r>
      <w:r w:rsidRPr="00E54BF0">
        <w:rPr>
          <w:rFonts w:ascii="Calibri" w:hAnsi="Calibri" w:cs="Calibri"/>
          <w:b/>
          <w:bCs/>
          <w:sz w:val="24"/>
          <w:szCs w:val="24"/>
        </w:rPr>
        <w:t>dokonania takiej zmiany potraw lub produktów w zaakceptowanym już jadłospisie, która spowoduje zbyt dużą powtarzalność produktów bądź potraw, powodującą że jadłospis będzie monotonny i niezgodny z wymaganiami określonymi w umowie</w:t>
      </w:r>
      <w:r w:rsidRPr="00462704">
        <w:rPr>
          <w:rFonts w:ascii="Calibri" w:eastAsia="Arial" w:hAnsi="Calibri" w:cs="Calibri"/>
          <w:b/>
          <w:bCs/>
          <w:kern w:val="3"/>
          <w:sz w:val="24"/>
          <w:szCs w:val="24"/>
          <w:lang w:eastAsia="pl-PL"/>
        </w:rPr>
        <w:t>.</w:t>
      </w:r>
      <w:r w:rsidRPr="00E54BF0">
        <w:rPr>
          <w:rFonts w:ascii="Calibri" w:eastAsia="Arial" w:hAnsi="Calibri" w:cs="Calibri"/>
          <w:b/>
          <w:bCs/>
          <w:kern w:val="3"/>
          <w:sz w:val="24"/>
          <w:szCs w:val="24"/>
          <w:lang w:eastAsia="pl-PL"/>
        </w:rPr>
        <w:t>”</w:t>
      </w:r>
    </w:p>
    <w:p w14:paraId="0359FA08" w14:textId="77777777" w:rsidR="00462704" w:rsidRPr="00E54BF0" w:rsidRDefault="00462704" w:rsidP="00E54BF0">
      <w:pPr>
        <w:pStyle w:val="Standard"/>
        <w:spacing w:after="0" w:line="271" w:lineRule="auto"/>
        <w:jc w:val="both"/>
        <w:rPr>
          <w:b/>
          <w:bCs/>
          <w:color w:val="4472C4" w:themeColor="accent1"/>
          <w:sz w:val="24"/>
          <w:szCs w:val="24"/>
        </w:rPr>
      </w:pPr>
    </w:p>
    <w:p w14:paraId="1F12E949" w14:textId="2FE4617E" w:rsidR="00C02C4C" w:rsidRPr="00E54BF0" w:rsidRDefault="00414621" w:rsidP="00E54BF0">
      <w:pPr>
        <w:spacing w:after="0" w:line="271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E54BF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Pytanie 19</w:t>
      </w:r>
    </w:p>
    <w:p w14:paraId="338C4912" w14:textId="5266AD32" w:rsidR="00C02C4C" w:rsidRPr="00E54BF0" w:rsidRDefault="00C02C4C" w:rsidP="00E54BF0">
      <w:pPr>
        <w:spacing w:after="0" w:line="271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54BF0">
        <w:rPr>
          <w:rFonts w:ascii="Calibri" w:eastAsia="Times New Roman" w:hAnsi="Calibri" w:cs="Calibri"/>
          <w:sz w:val="24"/>
          <w:szCs w:val="24"/>
          <w:lang w:eastAsia="pl-PL"/>
        </w:rPr>
        <w:t xml:space="preserve">Czy Zamawiający wyraża zgodę na wdrożenie darmowego systemu zamawiania posiłków </w:t>
      </w:r>
      <w:r w:rsidR="008839B4" w:rsidRPr="00E54BF0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E54BF0">
        <w:rPr>
          <w:rFonts w:ascii="Calibri" w:eastAsia="Times New Roman" w:hAnsi="Calibri" w:cs="Calibri"/>
          <w:sz w:val="24"/>
          <w:szCs w:val="24"/>
          <w:lang w:eastAsia="pl-PL"/>
        </w:rPr>
        <w:t xml:space="preserve">w formie online dostępnej na każdym oddziale Zamawiającego? Oferowany program jest intuicyjny i wymaga wyłącznie komputera z dostępem do Internetu. Wykonawca gwarantuje przeprowadzenie pełnego szkolenia dla Koordynatorów ds. Żywienia w szpitalu oraz osób pracujących na oddziałach. Wprowadzenie systemu zamawiania posiłków umożliwia skrócenie czasu prowiantowania posiłków, wpływ w realnym czasie korekt wprowadzanych przez Zamawiającego do systemu produkcyjnego, zamawianie dodatków zapisanych </w:t>
      </w:r>
      <w:r w:rsidR="008839B4" w:rsidRPr="00E54BF0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E54BF0">
        <w:rPr>
          <w:rFonts w:ascii="Calibri" w:eastAsia="Times New Roman" w:hAnsi="Calibri" w:cs="Calibri"/>
          <w:sz w:val="24"/>
          <w:szCs w:val="24"/>
          <w:lang w:eastAsia="pl-PL"/>
        </w:rPr>
        <w:t>w umowie, proste rozliczenie miesięczne oraz generowanie wszystkich niezbędnych gotowych danych do faktur. Ponadto Dietetyk Zamawiającego ma ciągły nadzór nad prawidłowością zaprowiantowania oddziałów w dowolnym czasie, poprzez wejście na stronę systemu, a także dostęp do składu oraz wartości odżywczych planowanych jadłospisów.</w:t>
      </w:r>
    </w:p>
    <w:p w14:paraId="677CF277" w14:textId="77777777" w:rsidR="00414621" w:rsidRPr="00E54BF0" w:rsidRDefault="00414621" w:rsidP="00E54BF0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3F6EBB50" w14:textId="52D89D08" w:rsidR="00414621" w:rsidRPr="00E54BF0" w:rsidRDefault="00956186" w:rsidP="00E54BF0">
      <w:pPr>
        <w:spacing w:after="0" w:line="271" w:lineRule="auto"/>
        <w:rPr>
          <w:rFonts w:ascii="Calibri" w:hAnsi="Calibri" w:cs="Calibri"/>
          <w:b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t>Zamawiający</w:t>
      </w:r>
      <w:r w:rsidR="00180D05" w:rsidRPr="00E54BF0">
        <w:rPr>
          <w:rFonts w:ascii="Calibri" w:hAnsi="Calibri" w:cs="Calibri"/>
          <w:b/>
          <w:bCs/>
          <w:sz w:val="24"/>
          <w:szCs w:val="24"/>
        </w:rPr>
        <w:t xml:space="preserve"> wyraża zgodę.</w:t>
      </w:r>
    </w:p>
    <w:p w14:paraId="267BB403" w14:textId="77777777" w:rsidR="00A5527F" w:rsidRPr="00E54BF0" w:rsidRDefault="00A5527F" w:rsidP="00E54BF0">
      <w:pPr>
        <w:spacing w:after="0" w:line="271" w:lineRule="auto"/>
        <w:contextualSpacing/>
        <w:rPr>
          <w:rFonts w:ascii="Calibri" w:hAnsi="Calibri" w:cs="Calibri"/>
          <w:b/>
          <w:bCs/>
          <w:sz w:val="24"/>
          <w:szCs w:val="24"/>
        </w:rPr>
      </w:pPr>
    </w:p>
    <w:p w14:paraId="27DC102E" w14:textId="4CFD24DB" w:rsidR="00C02C4C" w:rsidRPr="00E54BF0" w:rsidRDefault="00414621" w:rsidP="00E54BF0">
      <w:pPr>
        <w:spacing w:after="0" w:line="271" w:lineRule="auto"/>
        <w:contextualSpacing/>
        <w:rPr>
          <w:rFonts w:ascii="Calibri" w:hAnsi="Calibri" w:cs="Calibri"/>
          <w:b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t>Pytanie 20</w:t>
      </w:r>
    </w:p>
    <w:p w14:paraId="406589FB" w14:textId="77777777" w:rsidR="00C02C4C" w:rsidRPr="00E54BF0" w:rsidRDefault="00C02C4C" w:rsidP="00E54BF0">
      <w:pPr>
        <w:spacing w:after="0" w:line="271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54BF0">
        <w:rPr>
          <w:rFonts w:ascii="Calibri" w:eastAsia="Times New Roman" w:hAnsi="Calibri" w:cs="Calibri"/>
          <w:sz w:val="24"/>
          <w:szCs w:val="24"/>
          <w:lang w:eastAsia="pl-PL"/>
        </w:rPr>
        <w:t>Wykonawca zwraca się z prośbą o podanie dopuszczalnych odchyleń (w %) od wymaganej wartości energetycznej i odżywczej w jadłospisach okresowych. Zwyczajowo stosowane jest odchylenie +/- 10%.</w:t>
      </w:r>
    </w:p>
    <w:p w14:paraId="4FDEC4CA" w14:textId="77777777" w:rsidR="00117884" w:rsidRDefault="00117884" w:rsidP="00E54BF0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A58CBB3" w14:textId="77777777" w:rsidR="00A87577" w:rsidRDefault="00A87577" w:rsidP="00E54BF0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B4EFC82" w14:textId="77777777" w:rsidR="00A87577" w:rsidRDefault="00A87577" w:rsidP="00E54BF0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84E92F1" w14:textId="6145DA91" w:rsidR="00414621" w:rsidRPr="00E54BF0" w:rsidRDefault="00414621" w:rsidP="00E54BF0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lastRenderedPageBreak/>
        <w:t>Odpowiedź:</w:t>
      </w:r>
    </w:p>
    <w:p w14:paraId="22CAB7E0" w14:textId="63081167" w:rsidR="00180D05" w:rsidRPr="00E54BF0" w:rsidRDefault="00180D05" w:rsidP="00E54BF0">
      <w:pPr>
        <w:pStyle w:val="Standard"/>
        <w:spacing w:after="0" w:line="271" w:lineRule="auto"/>
        <w:jc w:val="both"/>
        <w:rPr>
          <w:b/>
          <w:bCs/>
          <w:sz w:val="24"/>
          <w:szCs w:val="24"/>
        </w:rPr>
      </w:pPr>
      <w:r w:rsidRPr="00E54BF0">
        <w:rPr>
          <w:b/>
          <w:bCs/>
          <w:sz w:val="24"/>
          <w:szCs w:val="24"/>
        </w:rPr>
        <w:t>Tak, Zamawiający dopuszcza odchylenie +/- 10% od wymaganej wartości energetycznej i odżywczej w jadłospisach okresowych, przy czym całkowita wartość energetyczna nie może być niższa niż 2200 kcal.</w:t>
      </w:r>
    </w:p>
    <w:p w14:paraId="3DF77568" w14:textId="77777777" w:rsidR="00E54BF0" w:rsidRPr="00E54BF0" w:rsidRDefault="00E54BF0" w:rsidP="00E54BF0">
      <w:pPr>
        <w:pStyle w:val="Standard"/>
        <w:spacing w:after="0" w:line="271" w:lineRule="auto"/>
        <w:jc w:val="both"/>
        <w:rPr>
          <w:sz w:val="24"/>
          <w:szCs w:val="24"/>
        </w:rPr>
      </w:pPr>
    </w:p>
    <w:p w14:paraId="126B30C9" w14:textId="552DC7EC" w:rsidR="00C02C4C" w:rsidRPr="00E54BF0" w:rsidRDefault="00414621" w:rsidP="00E54BF0">
      <w:pPr>
        <w:spacing w:after="0" w:line="271" w:lineRule="auto"/>
        <w:contextualSpacing/>
        <w:rPr>
          <w:rFonts w:ascii="Calibri" w:hAnsi="Calibri" w:cs="Calibri"/>
          <w:b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t>Pytanie 21</w:t>
      </w:r>
    </w:p>
    <w:p w14:paraId="353B5740" w14:textId="77777777" w:rsidR="00C02C4C" w:rsidRPr="00E54BF0" w:rsidRDefault="00C02C4C" w:rsidP="00E54BF0">
      <w:pPr>
        <w:spacing w:after="0" w:line="271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54BF0">
        <w:rPr>
          <w:rFonts w:ascii="Calibri" w:eastAsia="Times New Roman" w:hAnsi="Calibri" w:cs="Calibri"/>
          <w:sz w:val="24"/>
          <w:szCs w:val="24"/>
          <w:lang w:eastAsia="pl-PL"/>
        </w:rPr>
        <w:t>Czy Zamawiający dopuszcza w planowaniu dla diety podstawowej do potraw obiadowych takich jak np. fasolka po bretońsku i bigos, pieczywa zamiast dodatku skrobiowego w postaci ziemniaków?</w:t>
      </w:r>
    </w:p>
    <w:p w14:paraId="585B8EDC" w14:textId="77777777" w:rsidR="00414621" w:rsidRPr="00E54BF0" w:rsidRDefault="00414621" w:rsidP="00E54BF0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11037AE1" w14:textId="214163F7" w:rsidR="00180D05" w:rsidRPr="00E54BF0" w:rsidRDefault="00180D05" w:rsidP="00E54BF0">
      <w:pPr>
        <w:pStyle w:val="Standard"/>
        <w:spacing w:after="0" w:line="271" w:lineRule="auto"/>
        <w:jc w:val="both"/>
        <w:rPr>
          <w:b/>
          <w:bCs/>
          <w:sz w:val="24"/>
          <w:szCs w:val="24"/>
        </w:rPr>
      </w:pPr>
      <w:r w:rsidRPr="00E54BF0">
        <w:rPr>
          <w:b/>
          <w:bCs/>
          <w:sz w:val="24"/>
          <w:szCs w:val="24"/>
        </w:rPr>
        <w:t>Zamawiający nie dopuszcza w planowaniu dla diety podstawowej pieczywa do potraw obiadowych takich jak np. fasolka po bretońsku i bigos.</w:t>
      </w:r>
    </w:p>
    <w:p w14:paraId="66362B8E" w14:textId="77777777" w:rsidR="00180D05" w:rsidRPr="00E54BF0" w:rsidRDefault="00180D05" w:rsidP="00E54BF0">
      <w:pPr>
        <w:pStyle w:val="Standard"/>
        <w:spacing w:after="0" w:line="271" w:lineRule="auto"/>
        <w:jc w:val="both"/>
        <w:rPr>
          <w:sz w:val="24"/>
          <w:szCs w:val="24"/>
        </w:rPr>
      </w:pPr>
    </w:p>
    <w:p w14:paraId="408F0FFC" w14:textId="316383A1" w:rsidR="00C02C4C" w:rsidRPr="00E54BF0" w:rsidRDefault="00414621" w:rsidP="00E54BF0">
      <w:pPr>
        <w:spacing w:after="0" w:line="271" w:lineRule="auto"/>
        <w:contextualSpacing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E54BF0">
        <w:rPr>
          <w:rFonts w:ascii="Calibri" w:hAnsi="Calibri" w:cs="Calibri"/>
          <w:b/>
          <w:bCs/>
          <w:color w:val="000000"/>
          <w:sz w:val="24"/>
          <w:szCs w:val="24"/>
        </w:rPr>
        <w:t>Pytanie 22</w:t>
      </w:r>
    </w:p>
    <w:p w14:paraId="4B65194D" w14:textId="77777777" w:rsidR="00C02C4C" w:rsidRPr="00E54BF0" w:rsidRDefault="00C02C4C" w:rsidP="00E54BF0">
      <w:pPr>
        <w:spacing w:after="0" w:line="271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54BF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Czy Zamawiający dopuszcza planowanie produktów typu instant w postaci kisieli, budyniów, galaretek?</w:t>
      </w:r>
    </w:p>
    <w:p w14:paraId="51BD9021" w14:textId="77777777" w:rsidR="00414621" w:rsidRPr="00E54BF0" w:rsidRDefault="00414621" w:rsidP="00E54BF0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5E619CB8" w14:textId="77777777" w:rsidR="00180D05" w:rsidRPr="00E54BF0" w:rsidRDefault="00180D05" w:rsidP="00E54BF0">
      <w:pPr>
        <w:pStyle w:val="Standard"/>
        <w:spacing w:after="0" w:line="271" w:lineRule="auto"/>
        <w:jc w:val="both"/>
        <w:rPr>
          <w:b/>
          <w:bCs/>
          <w:sz w:val="24"/>
          <w:szCs w:val="24"/>
        </w:rPr>
      </w:pPr>
      <w:r w:rsidRPr="00E54BF0">
        <w:rPr>
          <w:b/>
          <w:bCs/>
          <w:sz w:val="24"/>
          <w:szCs w:val="24"/>
        </w:rPr>
        <w:t>Tak, Zamawiający dopuszcza planowanie produktów typu instant w postaci kisieli, budyniów, galaretek z wyjątkiem diety z ograniczeniem węglowodanów gdzie produkty powinny być bez cukru.</w:t>
      </w:r>
    </w:p>
    <w:p w14:paraId="2EDEDCA3" w14:textId="77777777" w:rsidR="00180D05" w:rsidRPr="00E54BF0" w:rsidRDefault="00180D05" w:rsidP="00E54BF0">
      <w:pPr>
        <w:pStyle w:val="Standard"/>
        <w:spacing w:after="0" w:line="271" w:lineRule="auto"/>
        <w:jc w:val="both"/>
        <w:rPr>
          <w:sz w:val="24"/>
          <w:szCs w:val="24"/>
        </w:rPr>
      </w:pPr>
    </w:p>
    <w:p w14:paraId="00888840" w14:textId="29F1FCD3" w:rsidR="00C02C4C" w:rsidRPr="00E54BF0" w:rsidRDefault="00414621" w:rsidP="00E54BF0">
      <w:pPr>
        <w:spacing w:after="0" w:line="271" w:lineRule="auto"/>
        <w:contextualSpacing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E54BF0">
        <w:rPr>
          <w:rFonts w:ascii="Calibri" w:hAnsi="Calibri" w:cs="Calibri"/>
          <w:b/>
          <w:bCs/>
          <w:color w:val="000000"/>
          <w:sz w:val="24"/>
          <w:szCs w:val="24"/>
        </w:rPr>
        <w:t>Pytanie 23</w:t>
      </w:r>
    </w:p>
    <w:p w14:paraId="10DFBA99" w14:textId="77777777" w:rsidR="00C02C4C" w:rsidRPr="00E54BF0" w:rsidRDefault="00C02C4C" w:rsidP="00E54BF0">
      <w:pPr>
        <w:spacing w:after="0" w:line="271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54BF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Czy Zamawiający wymaga planowania zupy mlecznej codziennie do śniadania?</w:t>
      </w:r>
    </w:p>
    <w:p w14:paraId="437CEC71" w14:textId="77777777" w:rsidR="00414621" w:rsidRPr="00E54BF0" w:rsidRDefault="00414621" w:rsidP="00E54BF0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75434E88" w14:textId="1789AB6D" w:rsidR="00180D05" w:rsidRPr="00E54BF0" w:rsidRDefault="00180D05" w:rsidP="00E54BF0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54BF0">
        <w:rPr>
          <w:rFonts w:ascii="Calibri" w:eastAsia="Times New Roman" w:hAnsi="Calibri" w:cs="Calibri"/>
          <w:b/>
          <w:bCs/>
          <w:sz w:val="24"/>
          <w:szCs w:val="24"/>
        </w:rPr>
        <w:t xml:space="preserve">Tak, </w:t>
      </w:r>
      <w:r w:rsidRPr="00E54BF0">
        <w:rPr>
          <w:rFonts w:ascii="Calibri" w:hAnsi="Calibri" w:cs="Calibri"/>
          <w:b/>
          <w:bCs/>
          <w:sz w:val="24"/>
          <w:szCs w:val="24"/>
        </w:rPr>
        <w:t>Zamawiający wymaga planowania zupy mlecznej codziennie do śniadania.</w:t>
      </w:r>
    </w:p>
    <w:p w14:paraId="66933ED3" w14:textId="77777777" w:rsidR="00180D05" w:rsidRPr="00E54BF0" w:rsidRDefault="00180D05" w:rsidP="00E54BF0">
      <w:pPr>
        <w:spacing w:after="0" w:line="271" w:lineRule="auto"/>
        <w:jc w:val="both"/>
        <w:rPr>
          <w:rFonts w:ascii="Calibri" w:hAnsi="Calibri" w:cs="Calibri"/>
          <w:sz w:val="24"/>
          <w:szCs w:val="24"/>
        </w:rPr>
      </w:pPr>
    </w:p>
    <w:p w14:paraId="72062DA9" w14:textId="1962BCB9" w:rsidR="00C02C4C" w:rsidRPr="00E54BF0" w:rsidRDefault="00414621" w:rsidP="00E54BF0">
      <w:pPr>
        <w:spacing w:after="0" w:line="271" w:lineRule="auto"/>
        <w:contextualSpacing/>
        <w:rPr>
          <w:rFonts w:ascii="Calibri" w:hAnsi="Calibri" w:cs="Calibri"/>
          <w:b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t>Pytanie 24</w:t>
      </w:r>
    </w:p>
    <w:p w14:paraId="7212ACEE" w14:textId="77777777" w:rsidR="00C02C4C" w:rsidRPr="00E54BF0" w:rsidRDefault="00C02C4C" w:rsidP="00E54BF0">
      <w:pPr>
        <w:spacing w:after="0" w:line="271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54BF0">
        <w:rPr>
          <w:rFonts w:ascii="Calibri" w:eastAsia="Times New Roman" w:hAnsi="Calibri" w:cs="Calibri"/>
          <w:sz w:val="24"/>
          <w:szCs w:val="24"/>
          <w:lang w:eastAsia="pl-PL"/>
        </w:rPr>
        <w:t>Czy Zamawiający wymaga planowania zup mlecznych w diecie cukrzycowej?</w:t>
      </w:r>
    </w:p>
    <w:p w14:paraId="7BEEB5E8" w14:textId="77777777" w:rsidR="00414621" w:rsidRPr="00E54BF0" w:rsidRDefault="00414621" w:rsidP="00E54BF0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1755F878" w14:textId="77777777" w:rsidR="00180D05" w:rsidRPr="00E54BF0" w:rsidRDefault="00180D05" w:rsidP="00E54BF0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54BF0">
        <w:rPr>
          <w:rFonts w:ascii="Calibri" w:eastAsia="Times New Roman" w:hAnsi="Calibri" w:cs="Calibri"/>
          <w:b/>
          <w:bCs/>
          <w:sz w:val="24"/>
          <w:szCs w:val="24"/>
        </w:rPr>
        <w:t xml:space="preserve">Nie, Zamawiający nie wymaga </w:t>
      </w:r>
      <w:r w:rsidRPr="00E54BF0">
        <w:rPr>
          <w:rFonts w:ascii="Calibri" w:hAnsi="Calibri" w:cs="Calibri"/>
          <w:b/>
          <w:bCs/>
          <w:sz w:val="24"/>
          <w:szCs w:val="24"/>
        </w:rPr>
        <w:t>planowania zup mlecznych w diecie cukrzycowej.</w:t>
      </w:r>
    </w:p>
    <w:p w14:paraId="08162BE0" w14:textId="77777777" w:rsidR="00180D05" w:rsidRPr="00E54BF0" w:rsidRDefault="00180D05" w:rsidP="00E54BF0">
      <w:pPr>
        <w:spacing w:after="0" w:line="271" w:lineRule="auto"/>
        <w:jc w:val="both"/>
        <w:rPr>
          <w:rFonts w:ascii="Calibri" w:hAnsi="Calibri" w:cs="Calibri"/>
          <w:sz w:val="24"/>
          <w:szCs w:val="24"/>
        </w:rPr>
      </w:pPr>
    </w:p>
    <w:p w14:paraId="51812AB5" w14:textId="174A34C0" w:rsidR="00C02C4C" w:rsidRPr="00E54BF0" w:rsidRDefault="00414621" w:rsidP="00E54BF0">
      <w:pPr>
        <w:spacing w:after="0" w:line="271" w:lineRule="auto"/>
        <w:contextualSpacing/>
        <w:rPr>
          <w:rFonts w:ascii="Calibri" w:hAnsi="Calibri" w:cs="Calibri"/>
          <w:b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t>Pytanie 25</w:t>
      </w:r>
    </w:p>
    <w:p w14:paraId="63505285" w14:textId="77777777" w:rsidR="00C02C4C" w:rsidRPr="00E54BF0" w:rsidRDefault="00C02C4C" w:rsidP="00E54BF0">
      <w:pPr>
        <w:spacing w:after="0" w:line="271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54BF0">
        <w:rPr>
          <w:rFonts w:ascii="Calibri" w:eastAsia="Times New Roman" w:hAnsi="Calibri" w:cs="Calibri"/>
          <w:sz w:val="24"/>
          <w:szCs w:val="24"/>
          <w:lang w:eastAsia="pl-PL"/>
        </w:rPr>
        <w:t>Zgodnie z zapisami SWZ jogurt/kefir mają być zaplanowane minimum 2 razy na 10 dni. Czy wymienione produkty mają być planowane zamiennie z zupą mleczną?</w:t>
      </w:r>
    </w:p>
    <w:p w14:paraId="14D67B0D" w14:textId="77777777" w:rsidR="00414621" w:rsidRPr="00E54BF0" w:rsidRDefault="00414621" w:rsidP="00E54BF0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4107C808" w14:textId="3770D714" w:rsidR="008913A4" w:rsidRPr="00E54BF0" w:rsidRDefault="008913A4" w:rsidP="00E54BF0">
      <w:pPr>
        <w:pStyle w:val="Akapitzlist1"/>
        <w:spacing w:after="0" w:line="271" w:lineRule="auto"/>
        <w:ind w:left="0"/>
        <w:jc w:val="both"/>
        <w:rPr>
          <w:rFonts w:ascii="Calibri" w:hAnsi="Calibri" w:cs="Calibri"/>
          <w:b/>
          <w:bCs/>
        </w:rPr>
      </w:pPr>
      <w:r w:rsidRPr="00E54BF0">
        <w:rPr>
          <w:rFonts w:ascii="Calibri" w:hAnsi="Calibri" w:cs="Calibri"/>
          <w:b/>
          <w:bCs/>
        </w:rPr>
        <w:t xml:space="preserve">Nie, powinny one być jako dodatek do posiłku. </w:t>
      </w:r>
    </w:p>
    <w:p w14:paraId="7B99A6B9" w14:textId="77777777" w:rsidR="008913A4" w:rsidRPr="00E54BF0" w:rsidRDefault="008913A4" w:rsidP="00E54BF0">
      <w:pPr>
        <w:pStyle w:val="Akapitzlist1"/>
        <w:spacing w:after="0" w:line="271" w:lineRule="auto"/>
        <w:ind w:left="0"/>
        <w:jc w:val="both"/>
        <w:rPr>
          <w:rFonts w:ascii="Calibri" w:hAnsi="Calibri" w:cs="Calibri"/>
        </w:rPr>
      </w:pPr>
    </w:p>
    <w:p w14:paraId="1B7AA052" w14:textId="58264666" w:rsidR="00C02C4C" w:rsidRPr="00E54BF0" w:rsidRDefault="00414621" w:rsidP="00E54BF0">
      <w:pPr>
        <w:spacing w:after="0" w:line="271" w:lineRule="auto"/>
        <w:contextualSpacing/>
        <w:rPr>
          <w:rFonts w:ascii="Calibri" w:hAnsi="Calibri" w:cs="Calibri"/>
          <w:b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t>Pytanie 26</w:t>
      </w:r>
    </w:p>
    <w:p w14:paraId="4A6521C3" w14:textId="77777777" w:rsidR="00C02C4C" w:rsidRPr="00E54BF0" w:rsidRDefault="00C02C4C" w:rsidP="00E54BF0">
      <w:pPr>
        <w:spacing w:after="0" w:line="271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54BF0">
        <w:rPr>
          <w:rFonts w:ascii="Calibri" w:eastAsia="Times New Roman" w:hAnsi="Calibri" w:cs="Calibri"/>
          <w:sz w:val="24"/>
          <w:szCs w:val="24"/>
          <w:lang w:eastAsia="pl-PL"/>
        </w:rPr>
        <w:t xml:space="preserve">Czy Zamawiający dopuszcza planowanie ryb na diety wegetariańskie? </w:t>
      </w:r>
    </w:p>
    <w:p w14:paraId="1E948896" w14:textId="77777777" w:rsidR="00540324" w:rsidRPr="00E54BF0" w:rsidRDefault="00540324" w:rsidP="00E54BF0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44266821" w14:textId="77777777" w:rsidR="008913A4" w:rsidRPr="00E54BF0" w:rsidRDefault="008913A4" w:rsidP="00E54BF0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54BF0">
        <w:rPr>
          <w:rFonts w:ascii="Calibri" w:eastAsia="Times New Roman" w:hAnsi="Calibri" w:cs="Calibri"/>
          <w:b/>
          <w:bCs/>
          <w:sz w:val="24"/>
          <w:szCs w:val="24"/>
        </w:rPr>
        <w:t xml:space="preserve">Nie, Zamawiający nie dopuszcza </w:t>
      </w:r>
      <w:r w:rsidRPr="00E54BF0">
        <w:rPr>
          <w:rFonts w:ascii="Calibri" w:hAnsi="Calibri" w:cs="Calibri"/>
          <w:b/>
          <w:bCs/>
          <w:sz w:val="24"/>
          <w:szCs w:val="24"/>
        </w:rPr>
        <w:t>planowania ryb na diety wegetariańskie.</w:t>
      </w:r>
    </w:p>
    <w:p w14:paraId="22194A58" w14:textId="77777777" w:rsidR="008913A4" w:rsidRPr="00E54BF0" w:rsidRDefault="008913A4" w:rsidP="00E54BF0">
      <w:pPr>
        <w:spacing w:after="0" w:line="271" w:lineRule="auto"/>
        <w:jc w:val="both"/>
        <w:rPr>
          <w:rFonts w:ascii="Calibri" w:hAnsi="Calibri" w:cs="Calibri"/>
          <w:sz w:val="24"/>
          <w:szCs w:val="24"/>
        </w:rPr>
      </w:pPr>
    </w:p>
    <w:p w14:paraId="24CD039E" w14:textId="7FD7FF0B" w:rsidR="00C02C4C" w:rsidRPr="00E54BF0" w:rsidRDefault="00540324" w:rsidP="00E54BF0">
      <w:pPr>
        <w:spacing w:after="0" w:line="271" w:lineRule="auto"/>
        <w:contextualSpacing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E54BF0">
        <w:rPr>
          <w:rFonts w:ascii="Calibri" w:hAnsi="Calibri" w:cs="Calibri"/>
          <w:b/>
          <w:bCs/>
          <w:color w:val="000000"/>
          <w:sz w:val="24"/>
          <w:szCs w:val="24"/>
        </w:rPr>
        <w:t>Pytanie 27</w:t>
      </w:r>
    </w:p>
    <w:p w14:paraId="68108CB4" w14:textId="77777777" w:rsidR="00C02C4C" w:rsidRPr="00E54BF0" w:rsidRDefault="00C02C4C" w:rsidP="00E54BF0">
      <w:pPr>
        <w:spacing w:after="0" w:line="271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54BF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Czy Zamawiający dopuszcza planowanie mrożonych produktów typu pierogi, knedle itp. na diety wegetariańskie celem urozmaicenia żywienia?</w:t>
      </w:r>
    </w:p>
    <w:p w14:paraId="1C604CF3" w14:textId="77777777" w:rsidR="00540324" w:rsidRPr="00E54BF0" w:rsidRDefault="00540324" w:rsidP="00E54BF0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lastRenderedPageBreak/>
        <w:t>Odpowiedź:</w:t>
      </w:r>
    </w:p>
    <w:p w14:paraId="3574B4CF" w14:textId="57BAE0FF" w:rsidR="00540324" w:rsidRPr="00E54BF0" w:rsidRDefault="008913A4" w:rsidP="00E54BF0">
      <w:pPr>
        <w:spacing w:after="0" w:line="271" w:lineRule="auto"/>
        <w:rPr>
          <w:rFonts w:ascii="Calibri" w:hAnsi="Calibri" w:cs="Calibri"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t xml:space="preserve">Tak, </w:t>
      </w:r>
      <w:r w:rsidR="00DB07FD" w:rsidRPr="00E54BF0">
        <w:rPr>
          <w:rFonts w:ascii="Calibri" w:hAnsi="Calibri" w:cs="Calibri"/>
          <w:b/>
          <w:bCs/>
          <w:sz w:val="24"/>
          <w:szCs w:val="24"/>
        </w:rPr>
        <w:t>Z</w:t>
      </w:r>
      <w:r w:rsidRPr="00E54BF0">
        <w:rPr>
          <w:rFonts w:ascii="Calibri" w:hAnsi="Calibri" w:cs="Calibri"/>
          <w:b/>
          <w:bCs/>
          <w:sz w:val="24"/>
          <w:szCs w:val="24"/>
        </w:rPr>
        <w:t>amawiający dopuszcza gotow</w:t>
      </w:r>
      <w:r w:rsidR="007C6686" w:rsidRPr="00E54BF0">
        <w:rPr>
          <w:rFonts w:ascii="Calibri" w:hAnsi="Calibri" w:cs="Calibri"/>
          <w:b/>
          <w:bCs/>
          <w:sz w:val="24"/>
          <w:szCs w:val="24"/>
        </w:rPr>
        <w:t>e</w:t>
      </w:r>
      <w:r w:rsidRPr="00E54BF0">
        <w:rPr>
          <w:rFonts w:ascii="Calibri" w:hAnsi="Calibri" w:cs="Calibri"/>
          <w:b/>
          <w:bCs/>
          <w:sz w:val="24"/>
          <w:szCs w:val="24"/>
        </w:rPr>
        <w:t xml:space="preserve"> produkt</w:t>
      </w:r>
      <w:r w:rsidR="007C6686" w:rsidRPr="00E54BF0">
        <w:rPr>
          <w:rFonts w:ascii="Calibri" w:hAnsi="Calibri" w:cs="Calibri"/>
          <w:b/>
          <w:bCs/>
          <w:sz w:val="24"/>
          <w:szCs w:val="24"/>
        </w:rPr>
        <w:t>y</w:t>
      </w:r>
      <w:r w:rsidRPr="00E54BF0">
        <w:rPr>
          <w:rFonts w:ascii="Calibri" w:hAnsi="Calibri" w:cs="Calibri"/>
          <w:b/>
          <w:bCs/>
          <w:sz w:val="24"/>
          <w:szCs w:val="24"/>
        </w:rPr>
        <w:t xml:space="preserve"> mrożon</w:t>
      </w:r>
      <w:r w:rsidR="007C6686" w:rsidRPr="00E54BF0">
        <w:rPr>
          <w:rFonts w:ascii="Calibri" w:hAnsi="Calibri" w:cs="Calibri"/>
          <w:b/>
          <w:bCs/>
          <w:sz w:val="24"/>
          <w:szCs w:val="24"/>
        </w:rPr>
        <w:t>e</w:t>
      </w:r>
      <w:r w:rsidRPr="00E54BF0">
        <w:rPr>
          <w:rFonts w:ascii="Calibri" w:hAnsi="Calibri" w:cs="Calibri"/>
          <w:b/>
          <w:bCs/>
          <w:sz w:val="24"/>
          <w:szCs w:val="24"/>
        </w:rPr>
        <w:t>.</w:t>
      </w:r>
    </w:p>
    <w:p w14:paraId="51009109" w14:textId="77777777" w:rsidR="00E54BF0" w:rsidRPr="00E54BF0" w:rsidRDefault="00E54BF0" w:rsidP="00E54BF0">
      <w:pPr>
        <w:spacing w:after="0" w:line="271" w:lineRule="auto"/>
        <w:contextualSpacing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5DF2BA18" w14:textId="595FF32B" w:rsidR="00C02C4C" w:rsidRPr="00E54BF0" w:rsidRDefault="00540324" w:rsidP="00E54BF0">
      <w:pPr>
        <w:spacing w:after="0" w:line="271" w:lineRule="auto"/>
        <w:contextualSpacing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E54BF0">
        <w:rPr>
          <w:rFonts w:ascii="Calibri" w:hAnsi="Calibri" w:cs="Calibri"/>
          <w:b/>
          <w:bCs/>
          <w:color w:val="000000"/>
          <w:sz w:val="24"/>
          <w:szCs w:val="24"/>
        </w:rPr>
        <w:t>Pytanie 28</w:t>
      </w:r>
    </w:p>
    <w:p w14:paraId="43DA095A" w14:textId="77777777" w:rsidR="00C02C4C" w:rsidRPr="00E54BF0" w:rsidRDefault="00C02C4C" w:rsidP="00E54BF0">
      <w:pPr>
        <w:spacing w:after="0" w:line="271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54BF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Czy Wykonawca dobrze rozumie, że codziennie ma być planowany owoc na wszystkie diety?</w:t>
      </w:r>
    </w:p>
    <w:p w14:paraId="3499784E" w14:textId="77777777" w:rsidR="00540324" w:rsidRPr="00E54BF0" w:rsidRDefault="00540324" w:rsidP="00E54BF0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7EA92A1D" w14:textId="51CE870B" w:rsidR="00540324" w:rsidRPr="00E54BF0" w:rsidRDefault="008913A4" w:rsidP="00E54BF0">
      <w:pPr>
        <w:spacing w:after="0" w:line="271" w:lineRule="auto"/>
        <w:jc w:val="both"/>
        <w:rPr>
          <w:rFonts w:ascii="Calibri" w:hAnsi="Calibri" w:cs="Calibri"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t>Tak, codziennie ma być zaplanowany owoc lub dodatek owocowy np. sok, mus. Waga owoców może być wliczona do zalecanej ilości warzyw i owoców w ciągu dnia, czyli 400 g, jednak do każdego posiłku muszą być też zaplanowane warzywa.</w:t>
      </w:r>
    </w:p>
    <w:p w14:paraId="4038CD9A" w14:textId="77777777" w:rsidR="00E54BF0" w:rsidRPr="00E54BF0" w:rsidRDefault="00E54BF0" w:rsidP="00E54BF0">
      <w:pPr>
        <w:spacing w:after="0" w:line="271" w:lineRule="auto"/>
        <w:contextualSpacing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1EA5AB59" w14:textId="1DC8ED00" w:rsidR="00C02C4C" w:rsidRPr="00E54BF0" w:rsidRDefault="00540324" w:rsidP="00E54BF0">
      <w:pPr>
        <w:spacing w:after="0" w:line="271" w:lineRule="auto"/>
        <w:contextualSpacing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E54BF0">
        <w:rPr>
          <w:rFonts w:ascii="Calibri" w:hAnsi="Calibri" w:cs="Calibri"/>
          <w:b/>
          <w:bCs/>
          <w:color w:val="000000"/>
          <w:sz w:val="24"/>
          <w:szCs w:val="24"/>
        </w:rPr>
        <w:t>Pytanie 29</w:t>
      </w:r>
    </w:p>
    <w:p w14:paraId="54AB2D27" w14:textId="77777777" w:rsidR="00C02C4C" w:rsidRPr="00E54BF0" w:rsidRDefault="00C02C4C" w:rsidP="00E54BF0">
      <w:pPr>
        <w:spacing w:after="0" w:line="271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54BF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Prosimy o potwierdzenie, że Zamawiający wyraża zgodę na planowanie margaryny miękkiej kubkowej celem realizowania programu pilotażowego Ministerstwa Zdrowia “Dobry posiłek w szpitalach”. Planowanie masła do śniadania i kolacji uniemożliwia realizację norm dotyczących nasyconych kwasów tłuszczowych, tj. 10% wartości energetycznej, z tego względu nieodzownym jest zastosowanie produktu typu margaryna miękka kubkowa.</w:t>
      </w:r>
    </w:p>
    <w:p w14:paraId="74FC4DDA" w14:textId="47601949" w:rsidR="00540324" w:rsidRPr="00E54BF0" w:rsidRDefault="00540324" w:rsidP="00E54BF0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0E43963D" w14:textId="35574884" w:rsidR="00540324" w:rsidRPr="00E54BF0" w:rsidRDefault="008913A4" w:rsidP="00E54BF0">
      <w:pPr>
        <w:spacing w:after="0" w:line="271" w:lineRule="auto"/>
        <w:rPr>
          <w:rFonts w:ascii="Calibri" w:hAnsi="Calibri" w:cs="Calibri"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t xml:space="preserve">Tak, </w:t>
      </w:r>
      <w:r w:rsidR="00DB07FD" w:rsidRPr="00E54BF0">
        <w:rPr>
          <w:rFonts w:ascii="Calibri" w:hAnsi="Calibri" w:cs="Calibri"/>
          <w:b/>
          <w:bCs/>
          <w:sz w:val="24"/>
          <w:szCs w:val="24"/>
        </w:rPr>
        <w:t>Z</w:t>
      </w:r>
      <w:r w:rsidRPr="00E54BF0">
        <w:rPr>
          <w:rFonts w:ascii="Calibri" w:hAnsi="Calibri" w:cs="Calibri"/>
          <w:b/>
          <w:bCs/>
          <w:sz w:val="24"/>
          <w:szCs w:val="24"/>
        </w:rPr>
        <w:t xml:space="preserve">amawiający wyraża zgodę. </w:t>
      </w:r>
    </w:p>
    <w:p w14:paraId="3A974294" w14:textId="77777777" w:rsidR="00A5527F" w:rsidRPr="00E54BF0" w:rsidRDefault="00A5527F" w:rsidP="00E54BF0">
      <w:pPr>
        <w:spacing w:after="0" w:line="271" w:lineRule="auto"/>
        <w:contextualSpacing/>
        <w:rPr>
          <w:rFonts w:ascii="Calibri" w:hAnsi="Calibri" w:cs="Calibri"/>
          <w:b/>
          <w:bCs/>
          <w:sz w:val="24"/>
          <w:szCs w:val="24"/>
        </w:rPr>
      </w:pPr>
    </w:p>
    <w:p w14:paraId="45F0175F" w14:textId="72B59162" w:rsidR="00C02C4C" w:rsidRPr="00E54BF0" w:rsidRDefault="00540324" w:rsidP="00E54BF0">
      <w:pPr>
        <w:spacing w:after="0" w:line="271" w:lineRule="auto"/>
        <w:contextualSpacing/>
        <w:rPr>
          <w:rFonts w:ascii="Calibri" w:hAnsi="Calibri" w:cs="Calibri"/>
          <w:b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t>Pytanie 30</w:t>
      </w:r>
    </w:p>
    <w:p w14:paraId="26BD6810" w14:textId="5E34540D" w:rsidR="00C02C4C" w:rsidRPr="00E54BF0" w:rsidRDefault="00C02C4C" w:rsidP="00E54BF0">
      <w:pPr>
        <w:spacing w:after="0" w:line="271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54BF0">
        <w:rPr>
          <w:rFonts w:ascii="Calibri" w:eastAsia="Times New Roman" w:hAnsi="Calibri" w:cs="Calibri"/>
          <w:sz w:val="24"/>
          <w:szCs w:val="24"/>
          <w:lang w:eastAsia="pl-PL"/>
        </w:rPr>
        <w:t xml:space="preserve">Wnosimy o modyfikacje pkt 13 podpunkt 1) Załącznik nr 2.1 do SWZ dotyczącego wymogów względem sodu. Realizowane normy sodu na poziomie ≤ 2000 mg/dobę nie jest możliwe ze względu na obecność soli w produktach,  w których występuje ona naturalnie typu nabiał oraz produktach dostarczanych przez producentów w przypadku pieczywa i wędlin. Zastosowanie wyżej wymienionych produktów, które stanowią podstawę każdej diety,  powoduje przekroczenie zalecanej normy. W związku z powyższym wnosimy o modyfikacje zapisu </w:t>
      </w:r>
      <w:r w:rsidR="00E54BF0" w:rsidRPr="00E54BF0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E54BF0">
        <w:rPr>
          <w:rFonts w:ascii="Calibri" w:eastAsia="Times New Roman" w:hAnsi="Calibri" w:cs="Calibri"/>
          <w:sz w:val="24"/>
          <w:szCs w:val="24"/>
          <w:lang w:eastAsia="pl-PL"/>
        </w:rPr>
        <w:t xml:space="preserve">i zobowiązanie Wykonawcy </w:t>
      </w:r>
      <w:bookmarkStart w:id="8" w:name="_Hlk161295322"/>
      <w:r w:rsidRPr="00E54BF0">
        <w:rPr>
          <w:rFonts w:ascii="Calibri" w:eastAsia="Times New Roman" w:hAnsi="Calibri" w:cs="Calibri"/>
          <w:sz w:val="24"/>
          <w:szCs w:val="24"/>
          <w:lang w:eastAsia="pl-PL"/>
        </w:rPr>
        <w:t>do utrzymywania podaży sodu na możliwe jak najniższym poziomie celem prewencji chorób</w:t>
      </w:r>
      <w:bookmarkEnd w:id="8"/>
      <w:r w:rsidRPr="00E54BF0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37813631" w14:textId="77777777" w:rsidR="00540324" w:rsidRPr="00E54BF0" w:rsidRDefault="00540324" w:rsidP="00E54BF0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1A4BDA88" w14:textId="75C52E46" w:rsidR="00900109" w:rsidRPr="00E54BF0" w:rsidRDefault="00900109" w:rsidP="00E54BF0">
      <w:pPr>
        <w:pStyle w:val="Standard"/>
        <w:spacing w:after="0" w:line="271" w:lineRule="auto"/>
        <w:jc w:val="both"/>
        <w:rPr>
          <w:rStyle w:val="Pogrubienie"/>
          <w:sz w:val="24"/>
          <w:szCs w:val="24"/>
        </w:rPr>
      </w:pPr>
      <w:r w:rsidRPr="00E54BF0">
        <w:rPr>
          <w:rStyle w:val="Pogrubienie"/>
          <w:sz w:val="24"/>
          <w:szCs w:val="24"/>
        </w:rPr>
        <w:t>Zamawiający, na podstawie art. 13</w:t>
      </w:r>
      <w:r w:rsidR="00745B26">
        <w:rPr>
          <w:rStyle w:val="Pogrubienie"/>
          <w:sz w:val="24"/>
          <w:szCs w:val="24"/>
        </w:rPr>
        <w:t>7</w:t>
      </w:r>
      <w:r w:rsidRPr="00E54BF0">
        <w:rPr>
          <w:rStyle w:val="Pogrubienie"/>
          <w:sz w:val="24"/>
          <w:szCs w:val="24"/>
        </w:rPr>
        <w:t xml:space="preserve"> ust. 2 dokonuje zmiany treści opisu przedmiotu zamówienia. Załącznik nr 2.1 do SWZ ust. 13 pkt 1:</w:t>
      </w:r>
    </w:p>
    <w:p w14:paraId="6B0B642D" w14:textId="77777777" w:rsidR="00900109" w:rsidRPr="00E54BF0" w:rsidRDefault="00900109" w:rsidP="00E54BF0">
      <w:pPr>
        <w:pStyle w:val="Standard"/>
        <w:spacing w:after="0" w:line="271" w:lineRule="auto"/>
        <w:jc w:val="both"/>
        <w:rPr>
          <w:rStyle w:val="Pogrubienie"/>
          <w:sz w:val="24"/>
          <w:szCs w:val="24"/>
        </w:rPr>
      </w:pPr>
      <w:r w:rsidRPr="00E54BF0">
        <w:rPr>
          <w:rStyle w:val="Pogrubienie"/>
          <w:sz w:val="24"/>
          <w:szCs w:val="24"/>
        </w:rPr>
        <w:t>Jest:</w:t>
      </w:r>
    </w:p>
    <w:p w14:paraId="2F0F0B35" w14:textId="45C4B697" w:rsidR="00900109" w:rsidRPr="00462704" w:rsidRDefault="00900109" w:rsidP="00E54BF0">
      <w:pPr>
        <w:widowControl w:val="0"/>
        <w:suppressAutoHyphens/>
        <w:autoSpaceDN w:val="0"/>
        <w:spacing w:after="0" w:line="271" w:lineRule="auto"/>
        <w:jc w:val="both"/>
        <w:textAlignment w:val="baseline"/>
        <w:rPr>
          <w:rFonts w:ascii="Calibri" w:eastAsia="Arial" w:hAnsi="Calibri" w:cs="Calibri"/>
          <w:b/>
          <w:bCs/>
          <w:kern w:val="3"/>
          <w:sz w:val="24"/>
          <w:szCs w:val="24"/>
          <w:lang w:eastAsia="pl-PL"/>
        </w:rPr>
      </w:pPr>
      <w:bookmarkStart w:id="9" w:name="_Hlk161295233"/>
      <w:r w:rsidRPr="00E54BF0">
        <w:rPr>
          <w:rFonts w:ascii="Calibri" w:eastAsia="Arial" w:hAnsi="Calibri" w:cs="Calibri"/>
          <w:b/>
          <w:bCs/>
          <w:kern w:val="3"/>
          <w:sz w:val="24"/>
          <w:szCs w:val="24"/>
          <w:lang w:eastAsia="pl-PL"/>
        </w:rPr>
        <w:t>„Każdy posiłek podstawowy (śniadanie, obiad i kolacja) z tzw. diety podstawowej, musi zawierać dostateczną ilość produktów białkowych oraz dodatek warzyw lub owoców. Posiłki zaplanowane w jadłospisach powinny dostarczać odpowiednią ilość energii i składników odżywczych. Wartość kaloryczną i odżywczą dla diety podstawowej określa się na 2400 kcal, z czego 10-20% dziennego zapotrzebowania energetycznego powinno pochodzić z białka (60- 120g/d), z tłuszczy ogółem 25%-30% (67 -79g/d)  i węglowodanów ogółem 45-65% (271 – 391g/d), w tym &lt;10% energii z cukrów (&lt;60 g/d). Błonnik 361 g/d, sód &lt;2000 mg/d. Opracowywanie diet leczniczych w oparciu o odpowiednie modyfikacje diety podstawowej.”</w:t>
      </w:r>
    </w:p>
    <w:bookmarkEnd w:id="9"/>
    <w:p w14:paraId="6F2DC9A4" w14:textId="77777777" w:rsidR="00900109" w:rsidRPr="00E54BF0" w:rsidRDefault="00900109" w:rsidP="00E54BF0">
      <w:pPr>
        <w:pStyle w:val="Standard"/>
        <w:spacing w:after="0" w:line="271" w:lineRule="auto"/>
        <w:jc w:val="both"/>
        <w:rPr>
          <w:b/>
          <w:bCs/>
          <w:sz w:val="24"/>
          <w:szCs w:val="24"/>
        </w:rPr>
      </w:pPr>
      <w:r w:rsidRPr="00E54BF0">
        <w:rPr>
          <w:b/>
          <w:bCs/>
          <w:sz w:val="24"/>
          <w:szCs w:val="24"/>
        </w:rPr>
        <w:t>Zamawiający zmienia na:</w:t>
      </w:r>
    </w:p>
    <w:p w14:paraId="0B22F18C" w14:textId="66553A75" w:rsidR="00900109" w:rsidRPr="00462704" w:rsidRDefault="00900109" w:rsidP="00E54BF0">
      <w:pPr>
        <w:widowControl w:val="0"/>
        <w:suppressAutoHyphens/>
        <w:autoSpaceDN w:val="0"/>
        <w:spacing w:after="0" w:line="271" w:lineRule="auto"/>
        <w:jc w:val="both"/>
        <w:textAlignment w:val="baseline"/>
        <w:rPr>
          <w:rFonts w:ascii="Calibri" w:eastAsia="Arial" w:hAnsi="Calibri" w:cs="Calibri"/>
          <w:b/>
          <w:bCs/>
          <w:kern w:val="3"/>
          <w:sz w:val="24"/>
          <w:szCs w:val="24"/>
          <w:lang w:eastAsia="pl-PL"/>
        </w:rPr>
      </w:pPr>
      <w:r w:rsidRPr="00E54BF0">
        <w:rPr>
          <w:rFonts w:ascii="Calibri" w:eastAsia="Arial" w:hAnsi="Calibri" w:cs="Calibri"/>
          <w:b/>
          <w:bCs/>
          <w:kern w:val="3"/>
          <w:sz w:val="24"/>
          <w:szCs w:val="24"/>
          <w:lang w:eastAsia="pl-PL"/>
        </w:rPr>
        <w:t xml:space="preserve">„Każdy posiłek podstawowy (śniadanie, obiad i kolacja) z tzw. diety podstawowej, musi zawierać dostateczną ilość produktów białkowych oraz dodatek warzyw lub owoców. Posiłki zaplanowane w jadłospisach powinny dostarczać odpowiednią ilość energii i składników odżywczych. Wartość kaloryczną i odżywczą dla diety podstawowej określa się na 2400 kcal, </w:t>
      </w:r>
      <w:r w:rsidRPr="00E54BF0">
        <w:rPr>
          <w:rFonts w:ascii="Calibri" w:eastAsia="Arial" w:hAnsi="Calibri" w:cs="Calibri"/>
          <w:b/>
          <w:bCs/>
          <w:kern w:val="3"/>
          <w:sz w:val="24"/>
          <w:szCs w:val="24"/>
          <w:lang w:eastAsia="pl-PL"/>
        </w:rPr>
        <w:lastRenderedPageBreak/>
        <w:t>z czego 10-20% dziennego zapotrzebowania energetycznego powinno pochodzić z białka (60- 120g/d), z tłuszczy ogółem 25%-30% (67 -79g/d)  i węglowodanów ogółem 45-65% (271 – 391g/d), w tym &lt;10% energii z cukrów (&lt;60 g/d). Błonnik 361 g/d, sód – Wykonawca zobowiązany jest</w:t>
      </w:r>
      <w:r w:rsidRPr="00E54BF0">
        <w:rPr>
          <w:rFonts w:ascii="Calibri" w:hAnsi="Calibri" w:cs="Calibri"/>
          <w:sz w:val="24"/>
          <w:szCs w:val="24"/>
        </w:rPr>
        <w:t xml:space="preserve"> </w:t>
      </w:r>
      <w:r w:rsidRPr="00E54BF0">
        <w:rPr>
          <w:rFonts w:ascii="Calibri" w:eastAsia="Arial" w:hAnsi="Calibri" w:cs="Calibri"/>
          <w:b/>
          <w:bCs/>
          <w:kern w:val="3"/>
          <w:sz w:val="24"/>
          <w:szCs w:val="24"/>
          <w:lang w:eastAsia="pl-PL"/>
        </w:rPr>
        <w:t>do utrzymywania podaży sodu na możliwe jak najniższym poziomie celem prewencji chorób. Opracowywanie diet leczniczych w oparciu o odpowiednie modyfikacje diety podstawowej.”</w:t>
      </w:r>
    </w:p>
    <w:p w14:paraId="6621D3DA" w14:textId="77777777" w:rsidR="00900109" w:rsidRPr="00E54BF0" w:rsidRDefault="00900109" w:rsidP="00E54BF0">
      <w:pPr>
        <w:spacing w:after="0" w:line="271" w:lineRule="auto"/>
        <w:contextualSpacing/>
        <w:rPr>
          <w:rFonts w:ascii="Calibri" w:hAnsi="Calibri" w:cs="Calibri"/>
          <w:b/>
          <w:bCs/>
          <w:sz w:val="24"/>
          <w:szCs w:val="24"/>
        </w:rPr>
      </w:pPr>
    </w:p>
    <w:p w14:paraId="4B4DEB67" w14:textId="4832F65B" w:rsidR="00C02C4C" w:rsidRPr="00E54BF0" w:rsidRDefault="00540324" w:rsidP="00E54BF0">
      <w:pPr>
        <w:spacing w:after="0" w:line="271" w:lineRule="auto"/>
        <w:contextualSpacing/>
        <w:rPr>
          <w:rFonts w:ascii="Calibri" w:hAnsi="Calibri" w:cs="Calibri"/>
          <w:b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t>Pytanie 31</w:t>
      </w:r>
    </w:p>
    <w:p w14:paraId="074CB419" w14:textId="4A1798E8" w:rsidR="00C02C4C" w:rsidRPr="00E54BF0" w:rsidRDefault="00C02C4C" w:rsidP="00E54BF0">
      <w:pPr>
        <w:spacing w:after="0" w:line="271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54BF0">
        <w:rPr>
          <w:rFonts w:ascii="Calibri" w:eastAsia="Times New Roman" w:hAnsi="Calibri" w:cs="Calibri"/>
          <w:sz w:val="24"/>
          <w:szCs w:val="24"/>
          <w:lang w:eastAsia="pl-PL"/>
        </w:rPr>
        <w:t>Wnosimy o modyfikacje pkt 13 podpunkt 1) Załącznik nr 2.1 do SWZ dotyczącego wymogów względem błonnika. Zgodnie z Rozporządzeniem Ministerstwa Zdrowia w sprawie programu pilotażowego w zakresie edukacji żywieniowej oraz poprawy jakości żywienia w szpitalach – „Dobry posiłek w szpitalu”, podaż błonnika powinna wynosić 15g/1000 kcal. Zamawiający wymaga podaży błonnika w ilości 361 g/d.</w:t>
      </w:r>
    </w:p>
    <w:p w14:paraId="5A6BE290" w14:textId="77777777" w:rsidR="00540324" w:rsidRPr="00E54BF0" w:rsidRDefault="00540324" w:rsidP="00E54BF0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77DF91BD" w14:textId="2BBF344B" w:rsidR="00540324" w:rsidRPr="00E54BF0" w:rsidRDefault="00904BA1" w:rsidP="00E54BF0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t>Zamawiający wymaga podaży błonnika w ilości 36</w:t>
      </w:r>
      <w:r w:rsidR="00A5527F" w:rsidRPr="00E54BF0">
        <w:rPr>
          <w:rFonts w:ascii="Calibri" w:hAnsi="Calibri" w:cs="Calibri"/>
          <w:b/>
          <w:bCs/>
          <w:sz w:val="24"/>
          <w:szCs w:val="24"/>
        </w:rPr>
        <w:t>1</w:t>
      </w:r>
      <w:r w:rsidRPr="00E54BF0">
        <w:rPr>
          <w:rFonts w:ascii="Calibri" w:hAnsi="Calibri" w:cs="Calibri"/>
          <w:b/>
          <w:bCs/>
          <w:sz w:val="24"/>
          <w:szCs w:val="24"/>
        </w:rPr>
        <w:t xml:space="preserve"> g/d. </w:t>
      </w:r>
      <w:r w:rsidR="00A5527F" w:rsidRPr="00E54BF0">
        <w:rPr>
          <w:rFonts w:ascii="Calibri" w:hAnsi="Calibri" w:cs="Calibri"/>
          <w:b/>
          <w:bCs/>
          <w:sz w:val="24"/>
          <w:szCs w:val="24"/>
        </w:rPr>
        <w:t>W związku z powyższym, na podstawie art. 137 ust. 1 ustawy Pzp zmienia treść Załącznika nr 2.1 do SWZ w ust. 13 pkt 1:</w:t>
      </w:r>
    </w:p>
    <w:p w14:paraId="54FADD0B" w14:textId="5D6A39DB" w:rsidR="00A5527F" w:rsidRPr="00E54BF0" w:rsidRDefault="00A5527F" w:rsidP="00E54BF0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t xml:space="preserve">Jest: </w:t>
      </w:r>
    </w:p>
    <w:p w14:paraId="60010191" w14:textId="0C10C845" w:rsidR="00A5527F" w:rsidRPr="00E54BF0" w:rsidRDefault="00A5527F" w:rsidP="00E54BF0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t>„Każdy posiłek podstawowy (śniadanie, obiad i kolacja) z tzw. diety podstawowej, musi zawierać dostateczną ilość produktów białkowych oraz dodatek warzyw lub owoców. Posiłki zaplanowane w jadłospisach powinny dostarczać odpowiednią ilość energii i składników odżywczych. Wartość kaloryczną i odżywczą dla diety podstawowej określa się na 2400 kcal, z czego 10-20% dziennego zapotrzebowania energetycznego powinno pochodzić z białka (60- 120g/d), z tłuszczy ogółem 25%-30% (67 -79g/d)  i węglowodanów ogółem 45-65% (271 – 391g/d), w tym &lt;10% energii z cukrów (&lt;60 g/d). Błonnik 361 g/d, sód &lt;2000 mg/d. Opracowywanie diet leczniczych w oparciu o odpowiednie modyfikacje diety podstawowej.”</w:t>
      </w:r>
    </w:p>
    <w:p w14:paraId="760D2AEB" w14:textId="663250BC" w:rsidR="00A5527F" w:rsidRPr="00E54BF0" w:rsidRDefault="00A5527F" w:rsidP="00E54BF0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t>Zamawiający zmienia na:</w:t>
      </w:r>
    </w:p>
    <w:p w14:paraId="27227833" w14:textId="26DA628C" w:rsidR="00A5527F" w:rsidRPr="00E54BF0" w:rsidRDefault="00A5527F" w:rsidP="00E54BF0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t xml:space="preserve">„Każdy posiłek podstawowy (śniadanie, obiad i kolacja) z tzw. diety podstawowej, musi zawierać dostateczną ilość produktów białkowych oraz dodatek warzyw lub owoców. Posiłki zaplanowane w jadłospisach powinny dostarczać odpowiednią ilość energii i składników odżywczych. Wartość kaloryczną i odżywczą dla diety podstawowej określa się na 2400 kcal, z czego 10-20% dziennego zapotrzebowania energetycznego powinno pochodzić z białka (60- 120g/d), z tłuszczy ogółem 25%-30% (67 -79g/d)  i węglowodanów ogółem 45-65% (271 – 391g/d), w tym &lt;10% energii z cukrów (&lt;60 g/d). </w:t>
      </w:r>
      <w:r w:rsidRPr="00E54BF0">
        <w:rPr>
          <w:rFonts w:ascii="Calibri" w:hAnsi="Calibri" w:cs="Calibri"/>
          <w:b/>
          <w:bCs/>
          <w:sz w:val="24"/>
          <w:szCs w:val="24"/>
          <w:u w:val="single"/>
        </w:rPr>
        <w:t>Błonnik 15g/1000 kcal</w:t>
      </w:r>
      <w:r w:rsidRPr="00E54BF0">
        <w:rPr>
          <w:rFonts w:ascii="Calibri" w:hAnsi="Calibri" w:cs="Calibri"/>
          <w:b/>
          <w:bCs/>
          <w:sz w:val="24"/>
          <w:szCs w:val="24"/>
        </w:rPr>
        <w:t>, sód &lt;2000 mg/d. Opracowywanie diet leczniczych w oparciu o odpowiednie modyfikacje diety podstawowej.”</w:t>
      </w:r>
    </w:p>
    <w:p w14:paraId="15A09AC2" w14:textId="77777777" w:rsidR="00A5527F" w:rsidRPr="00E54BF0" w:rsidRDefault="00A5527F" w:rsidP="00E54BF0">
      <w:pPr>
        <w:spacing w:after="0" w:line="271" w:lineRule="auto"/>
        <w:contextualSpacing/>
        <w:rPr>
          <w:rFonts w:ascii="Calibri" w:hAnsi="Calibri" w:cs="Calibri"/>
          <w:b/>
          <w:bCs/>
          <w:sz w:val="24"/>
          <w:szCs w:val="24"/>
        </w:rPr>
      </w:pPr>
    </w:p>
    <w:p w14:paraId="24A5E938" w14:textId="57E209D8" w:rsidR="00C02C4C" w:rsidRPr="00117884" w:rsidRDefault="00540324" w:rsidP="00E54BF0">
      <w:pPr>
        <w:spacing w:after="0" w:line="271" w:lineRule="auto"/>
        <w:contextualSpacing/>
        <w:rPr>
          <w:rFonts w:ascii="Calibri" w:hAnsi="Calibri" w:cs="Calibri"/>
          <w:b/>
          <w:bCs/>
          <w:sz w:val="24"/>
          <w:szCs w:val="24"/>
        </w:rPr>
      </w:pPr>
      <w:r w:rsidRPr="00117884">
        <w:rPr>
          <w:rFonts w:ascii="Calibri" w:hAnsi="Calibri" w:cs="Calibri"/>
          <w:b/>
          <w:bCs/>
          <w:sz w:val="24"/>
          <w:szCs w:val="24"/>
        </w:rPr>
        <w:t>Pytanie 32</w:t>
      </w:r>
    </w:p>
    <w:p w14:paraId="0BF0BD6C" w14:textId="77777777" w:rsidR="00C02C4C" w:rsidRPr="00117884" w:rsidRDefault="00C02C4C" w:rsidP="00E54BF0">
      <w:pPr>
        <w:spacing w:after="0" w:line="271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17884">
        <w:rPr>
          <w:rFonts w:ascii="Calibri" w:eastAsia="Times New Roman" w:hAnsi="Calibri" w:cs="Calibri"/>
          <w:sz w:val="24"/>
          <w:szCs w:val="24"/>
          <w:lang w:eastAsia="pl-PL"/>
        </w:rPr>
        <w:t>Czy po zakończeniu programu pilotażowego „Dobry posiłek w szpitalu” Zamawiający przewiduje utrzymanie II kolacji dla wszystkich diet aby zgodnie z zaleceniami przerwa pomiędzy posiłkami nie wynosiła więcej niż 12h?</w:t>
      </w:r>
    </w:p>
    <w:p w14:paraId="45C4AD8B" w14:textId="77777777" w:rsidR="00540324" w:rsidRPr="00117884" w:rsidRDefault="00540324" w:rsidP="00E54BF0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117884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137150D8" w14:textId="77777777" w:rsidR="00117884" w:rsidRPr="00117884" w:rsidRDefault="00117884" w:rsidP="00117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17884">
        <w:rPr>
          <w:rFonts w:eastAsia="Times New Roman" w:cstheme="minorHAnsi"/>
          <w:b/>
          <w:bCs/>
          <w:sz w:val="24"/>
          <w:szCs w:val="24"/>
          <w:lang w:eastAsia="pl-PL"/>
        </w:rPr>
        <w:t>Po zakończeniu programu pilotażowego „Dobry posiłek w szpitalu” Zamawiający nie przewiduje utrzymywanie II kolacji</w:t>
      </w:r>
    </w:p>
    <w:p w14:paraId="3B04C58C" w14:textId="77777777" w:rsidR="00E54BF0" w:rsidRPr="00E54BF0" w:rsidRDefault="00E54BF0" w:rsidP="00E54BF0">
      <w:pPr>
        <w:spacing w:after="0" w:line="271" w:lineRule="auto"/>
        <w:contextualSpacing/>
        <w:rPr>
          <w:rFonts w:ascii="Calibri" w:hAnsi="Calibri" w:cs="Calibri"/>
          <w:b/>
          <w:bCs/>
          <w:sz w:val="24"/>
          <w:szCs w:val="24"/>
        </w:rPr>
      </w:pPr>
    </w:p>
    <w:p w14:paraId="2D9F94EE" w14:textId="08A4F2D7" w:rsidR="00C02C4C" w:rsidRPr="00E54BF0" w:rsidRDefault="00540324" w:rsidP="00E54BF0">
      <w:pPr>
        <w:spacing w:after="0" w:line="271" w:lineRule="auto"/>
        <w:contextualSpacing/>
        <w:rPr>
          <w:rFonts w:ascii="Calibri" w:hAnsi="Calibri" w:cs="Calibri"/>
          <w:b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lastRenderedPageBreak/>
        <w:t>Pytanie 33</w:t>
      </w:r>
    </w:p>
    <w:p w14:paraId="5E2126E1" w14:textId="77777777" w:rsidR="00C02C4C" w:rsidRPr="00E54BF0" w:rsidRDefault="00C02C4C" w:rsidP="00E54BF0">
      <w:pPr>
        <w:spacing w:after="0" w:line="271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54BF0">
        <w:rPr>
          <w:rFonts w:ascii="Calibri" w:eastAsia="Times New Roman" w:hAnsi="Calibri" w:cs="Calibri"/>
          <w:sz w:val="24"/>
          <w:szCs w:val="24"/>
          <w:lang w:eastAsia="pl-PL"/>
        </w:rPr>
        <w:t xml:space="preserve">Wykonawca zwraca się z prośbą o aktualizację wymagań w OPZ dotyczących procentowej zawartości makroskładników w diecie. Zgodnie z zaleceniami IŻŻ oraz Normami Żywienia dla Populacji Polski i ich zastosowania pod redakcją Mirosława Jarosza i </w:t>
      </w:r>
      <w:proofErr w:type="spellStart"/>
      <w:r w:rsidRPr="00E54BF0">
        <w:rPr>
          <w:rFonts w:ascii="Calibri" w:eastAsia="Times New Roman" w:hAnsi="Calibri" w:cs="Calibri"/>
          <w:sz w:val="24"/>
          <w:szCs w:val="24"/>
          <w:lang w:eastAsia="pl-PL"/>
        </w:rPr>
        <w:t>wsp</w:t>
      </w:r>
      <w:proofErr w:type="spellEnd"/>
      <w:r w:rsidRPr="00E54BF0">
        <w:rPr>
          <w:rFonts w:ascii="Calibri" w:eastAsia="Times New Roman" w:hAnsi="Calibri" w:cs="Calibri"/>
          <w:sz w:val="24"/>
          <w:szCs w:val="24"/>
          <w:lang w:eastAsia="pl-PL"/>
        </w:rPr>
        <w:t xml:space="preserve">. z 2020 roku diety </w:t>
      </w:r>
      <w:r w:rsidRPr="00E54BF0">
        <w:rPr>
          <w:rFonts w:ascii="Calibri" w:eastAsia="Times New Roman" w:hAnsi="Calibri" w:cs="Calibri"/>
          <w:bCs/>
          <w:sz w:val="24"/>
          <w:szCs w:val="24"/>
          <w:lang w:eastAsia="pl-PL"/>
        </w:rPr>
        <w:t>dla dzieci, młodzieży i dorosłych powinny zawierać: węglowodany 45-65%, białko 10-20%, tłuszcze 20-35%</w:t>
      </w:r>
      <w:r w:rsidRPr="00E54BF0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bookmarkStart w:id="10" w:name="_Hlk100918408"/>
      <w:bookmarkEnd w:id="10"/>
    </w:p>
    <w:p w14:paraId="0F366577" w14:textId="411B627A" w:rsidR="00540324" w:rsidRPr="00E54BF0" w:rsidRDefault="00540324" w:rsidP="00E54BF0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37E64EB3" w14:textId="36E6ECA3" w:rsidR="006A494B" w:rsidRPr="00E54BF0" w:rsidRDefault="006A494B" w:rsidP="00E54BF0">
      <w:pPr>
        <w:pStyle w:val="Standard"/>
        <w:spacing w:after="0" w:line="271" w:lineRule="auto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E54BF0">
        <w:rPr>
          <w:rFonts w:eastAsia="Times New Roman"/>
          <w:b/>
          <w:bCs/>
          <w:sz w:val="24"/>
          <w:szCs w:val="24"/>
          <w:lang w:eastAsia="pl-PL"/>
        </w:rPr>
        <w:t xml:space="preserve">Zgodnie z Rozporządzeniem Ministerstwa Zdrowia w sprawie programu pilotażowego </w:t>
      </w:r>
      <w:r w:rsidR="00E54BF0">
        <w:rPr>
          <w:rFonts w:eastAsia="Times New Roman"/>
          <w:b/>
          <w:bCs/>
          <w:sz w:val="24"/>
          <w:szCs w:val="24"/>
          <w:lang w:eastAsia="pl-PL"/>
        </w:rPr>
        <w:br/>
      </w:r>
      <w:r w:rsidRPr="00E54BF0">
        <w:rPr>
          <w:rFonts w:eastAsia="Times New Roman"/>
          <w:b/>
          <w:bCs/>
          <w:sz w:val="24"/>
          <w:szCs w:val="24"/>
          <w:lang w:eastAsia="pl-PL"/>
        </w:rPr>
        <w:t xml:space="preserve">w zakresie edukacji żywieniowej oraz poprawy jakości żywienia w szpitalach – „Dobry posiłek w szpitalu” diety powinny zawierać: węglowodany 45-65 %, białko 20-35%, tłuszcze 25-30%.  Zamawiający nie zgadza się na zmianę wymagań dotyczących procentowej zawartości makroskładników w diecie. </w:t>
      </w:r>
    </w:p>
    <w:p w14:paraId="76AAB2D0" w14:textId="77777777" w:rsidR="006A494B" w:rsidRPr="00E54BF0" w:rsidRDefault="006A494B" w:rsidP="00E54BF0">
      <w:pPr>
        <w:pStyle w:val="Standard"/>
        <w:spacing w:after="0" w:line="271" w:lineRule="auto"/>
        <w:jc w:val="both"/>
        <w:rPr>
          <w:sz w:val="24"/>
          <w:szCs w:val="24"/>
        </w:rPr>
      </w:pPr>
    </w:p>
    <w:p w14:paraId="38DD7D53" w14:textId="5D84A592" w:rsidR="00C02C4C" w:rsidRPr="00E54BF0" w:rsidRDefault="00540324" w:rsidP="00E54BF0">
      <w:pPr>
        <w:spacing w:after="0" w:line="271" w:lineRule="auto"/>
        <w:contextualSpacing/>
        <w:rPr>
          <w:rFonts w:ascii="Calibri" w:hAnsi="Calibri" w:cs="Calibri"/>
          <w:b/>
          <w:sz w:val="24"/>
          <w:szCs w:val="24"/>
        </w:rPr>
      </w:pPr>
      <w:r w:rsidRPr="00E54BF0">
        <w:rPr>
          <w:rFonts w:ascii="Calibri" w:hAnsi="Calibri" w:cs="Calibri"/>
          <w:b/>
          <w:sz w:val="24"/>
          <w:szCs w:val="24"/>
        </w:rPr>
        <w:t>Pytanie 34</w:t>
      </w:r>
    </w:p>
    <w:p w14:paraId="241DAF19" w14:textId="1F584A2F" w:rsidR="00C02C4C" w:rsidRPr="00E54BF0" w:rsidRDefault="00C02C4C" w:rsidP="00E54BF0">
      <w:pPr>
        <w:spacing w:after="0" w:line="271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54BF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 Załączniku nr 2.1 do SWZ pkt 13, podpunkt 10) Wykonawca wymaga planowania min 400 g warzyw lub owoców codziennie, natomiast w pkt 19) wskazuje, że warzywa do śniadania </w:t>
      </w:r>
      <w:r w:rsidR="00BF1895" w:rsidRPr="00E54BF0">
        <w:rPr>
          <w:rFonts w:ascii="Calibri" w:eastAsia="Times New Roman" w:hAnsi="Calibri" w:cs="Calibri"/>
          <w:bCs/>
          <w:sz w:val="24"/>
          <w:szCs w:val="24"/>
          <w:lang w:eastAsia="pl-PL"/>
        </w:rPr>
        <w:br/>
      </w:r>
      <w:r w:rsidRPr="00E54BF0">
        <w:rPr>
          <w:rFonts w:ascii="Calibri" w:eastAsia="Times New Roman" w:hAnsi="Calibri" w:cs="Calibri"/>
          <w:bCs/>
          <w:sz w:val="24"/>
          <w:szCs w:val="24"/>
          <w:lang w:eastAsia="pl-PL"/>
        </w:rPr>
        <w:t>i kolacji mają być planowane w ilości 80-100g, a w obiedzie 120g. Prosimy o wskazanie, który zapis jest właściwy i jaką należy przyjąć gramaturę planowanych warzyw i owoców.</w:t>
      </w:r>
    </w:p>
    <w:p w14:paraId="44D0C774" w14:textId="77777777" w:rsidR="00540324" w:rsidRPr="00E54BF0" w:rsidRDefault="00540324" w:rsidP="00E54BF0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5F4B5287" w14:textId="77777777" w:rsidR="00900109" w:rsidRPr="00E54BF0" w:rsidRDefault="00900109" w:rsidP="00E54BF0">
      <w:pPr>
        <w:spacing w:after="0" w:line="271" w:lineRule="auto"/>
        <w:rPr>
          <w:rFonts w:ascii="Calibri" w:hAnsi="Calibri" w:cs="Calibri"/>
          <w:b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t>Należy przyjąć minimum 400 g warzyw lub owoców dziennie:</w:t>
      </w:r>
    </w:p>
    <w:p w14:paraId="67A9E52D" w14:textId="77777777" w:rsidR="00900109" w:rsidRPr="00E54BF0" w:rsidRDefault="00900109" w:rsidP="00E54BF0">
      <w:pPr>
        <w:spacing w:after="0" w:line="271" w:lineRule="auto"/>
        <w:rPr>
          <w:rFonts w:ascii="Calibri" w:hAnsi="Calibri" w:cs="Calibri"/>
          <w:b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t>- śniadanie 80-100 g warzyw</w:t>
      </w:r>
    </w:p>
    <w:p w14:paraId="7BC9CAE8" w14:textId="77777777" w:rsidR="00900109" w:rsidRPr="00E54BF0" w:rsidRDefault="00900109" w:rsidP="00E54BF0">
      <w:pPr>
        <w:spacing w:after="0" w:line="271" w:lineRule="auto"/>
        <w:rPr>
          <w:rFonts w:ascii="Calibri" w:hAnsi="Calibri" w:cs="Calibri"/>
          <w:b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t>- obiad 120 g warzyw + owoc 100-120 g</w:t>
      </w:r>
    </w:p>
    <w:p w14:paraId="077A2523" w14:textId="77777777" w:rsidR="00900109" w:rsidRPr="00E54BF0" w:rsidRDefault="00900109" w:rsidP="00E54BF0">
      <w:pPr>
        <w:spacing w:after="0" w:line="271" w:lineRule="auto"/>
        <w:rPr>
          <w:rFonts w:ascii="Calibri" w:hAnsi="Calibri" w:cs="Calibri"/>
          <w:b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t xml:space="preserve">- kolacja 80-100 g warzyw </w:t>
      </w:r>
    </w:p>
    <w:p w14:paraId="6348149A" w14:textId="77777777" w:rsidR="00900109" w:rsidRPr="00E54BF0" w:rsidRDefault="00900109" w:rsidP="00E54BF0">
      <w:pPr>
        <w:spacing w:after="0" w:line="271" w:lineRule="auto"/>
        <w:contextualSpacing/>
        <w:rPr>
          <w:rFonts w:ascii="Calibri" w:hAnsi="Calibri" w:cs="Calibri"/>
          <w:b/>
          <w:bCs/>
          <w:sz w:val="24"/>
          <w:szCs w:val="24"/>
        </w:rPr>
      </w:pPr>
    </w:p>
    <w:p w14:paraId="21D312AC" w14:textId="20407152" w:rsidR="00C02C4C" w:rsidRPr="00E54BF0" w:rsidRDefault="00540324" w:rsidP="00E54BF0">
      <w:pPr>
        <w:spacing w:after="0" w:line="271" w:lineRule="auto"/>
        <w:contextualSpacing/>
        <w:rPr>
          <w:rFonts w:ascii="Calibri" w:hAnsi="Calibri" w:cs="Calibri"/>
          <w:b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t>Pytanie 35</w:t>
      </w:r>
    </w:p>
    <w:p w14:paraId="398019FD" w14:textId="6EB528B0" w:rsidR="00C02C4C" w:rsidRPr="00E54BF0" w:rsidRDefault="00C02C4C" w:rsidP="00E54BF0">
      <w:pPr>
        <w:spacing w:after="0" w:line="271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54BF0">
        <w:rPr>
          <w:rFonts w:ascii="Calibri" w:eastAsia="Times New Roman" w:hAnsi="Calibri" w:cs="Calibri"/>
          <w:sz w:val="24"/>
          <w:szCs w:val="24"/>
          <w:lang w:eastAsia="pl-PL"/>
        </w:rPr>
        <w:t xml:space="preserve">Wykonawca wnosi o wykreślenie z listy diet diety płynnej, płynnej wzmocnionej. Z uwagi na fakt, że zgodnie z Zarządzeniem nr 167/2019/DSOZ Prezesa Narodowego Funduszy Zdrowia </w:t>
      </w:r>
      <w:r w:rsidR="00E54BF0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E54BF0">
        <w:rPr>
          <w:rFonts w:ascii="Calibri" w:eastAsia="Times New Roman" w:hAnsi="Calibri" w:cs="Calibri"/>
          <w:sz w:val="24"/>
          <w:szCs w:val="24"/>
          <w:lang w:eastAsia="pl-PL"/>
        </w:rPr>
        <w:t xml:space="preserve">z dnia 29 listopada 2019 w sprawie określenia warunków zawierania i realizacji umów w rodzaju świadczenia zdrowotne kontraktowane odrębnie oraz Standardów żywienia </w:t>
      </w:r>
      <w:proofErr w:type="spellStart"/>
      <w:r w:rsidRPr="00E54BF0">
        <w:rPr>
          <w:rFonts w:ascii="Calibri" w:eastAsia="Times New Roman" w:hAnsi="Calibri" w:cs="Calibri"/>
          <w:sz w:val="24"/>
          <w:szCs w:val="24"/>
          <w:lang w:eastAsia="pl-PL"/>
        </w:rPr>
        <w:t>pozajelitowegoi</w:t>
      </w:r>
      <w:proofErr w:type="spellEnd"/>
      <w:r w:rsidRPr="00E54BF0">
        <w:rPr>
          <w:rFonts w:ascii="Calibri" w:eastAsia="Times New Roman" w:hAnsi="Calibri" w:cs="Calibri"/>
          <w:sz w:val="24"/>
          <w:szCs w:val="24"/>
          <w:lang w:eastAsia="pl-PL"/>
        </w:rPr>
        <w:t xml:space="preserve"> żywienia dojelitowego, pacjenci wymagający powyższych diet są objęci leczeniem żywieniowym, które jest świadczeniem zdrowotnym, mającym wyraźne uzasadnienie w stanie zdrowia pacjenta i nakierowane jest na poprawę zdrowia pacjenta. Takie żywienie powinno odbywać się pod nadzorem lekarza, przy użyciu żywności specjalnego przeznaczenia medycznego lub żywności o specjalnym składzie przeznaczoną do dietetycznego odżywiania pacjentów tzw. diet przemysłowych. </w:t>
      </w:r>
      <w:bookmarkStart w:id="11" w:name="_Hlk109208680"/>
      <w:bookmarkEnd w:id="11"/>
    </w:p>
    <w:p w14:paraId="28639B21" w14:textId="77777777" w:rsidR="00540324" w:rsidRPr="00E54BF0" w:rsidRDefault="00540324" w:rsidP="00E54BF0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10430480" w14:textId="08792DF9" w:rsidR="00540324" w:rsidRPr="00E54BF0" w:rsidRDefault="00C21DD6" w:rsidP="00E54BF0">
      <w:pPr>
        <w:spacing w:after="0" w:line="271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t xml:space="preserve">Zamawiający nie wyraża zgody.  </w:t>
      </w:r>
      <w:r w:rsidRPr="00E54BF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Zgodnie z Rozporządzeniem Ministerstwa Zdrowia </w:t>
      </w:r>
      <w:r w:rsidR="00E54BF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/>
      </w:r>
      <w:r w:rsidRPr="00E54BF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w sprawie programu pilotażowego w zakresie edukacji żywieniowej oraz poprawy jakości żywienia w szpitalach – „Dobry posiłek w szpitalu” diety te są zwarte w katalogu diet szpitalnych dla osób dorosłych. </w:t>
      </w:r>
    </w:p>
    <w:p w14:paraId="2BE19761" w14:textId="77777777" w:rsidR="00E54BF0" w:rsidRPr="00E54BF0" w:rsidRDefault="00E54BF0" w:rsidP="00E54BF0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25DFC9F" w14:textId="0825C41F" w:rsidR="00C02C4C" w:rsidRPr="00E54BF0" w:rsidRDefault="00540324" w:rsidP="00E54BF0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t>Pytanie 36</w:t>
      </w:r>
    </w:p>
    <w:p w14:paraId="1F2B9F45" w14:textId="77777777" w:rsidR="00540324" w:rsidRPr="00E54BF0" w:rsidRDefault="00540324" w:rsidP="00E54BF0">
      <w:pPr>
        <w:spacing w:after="0" w:line="271" w:lineRule="auto"/>
        <w:jc w:val="both"/>
        <w:rPr>
          <w:rFonts w:ascii="Calibri" w:hAnsi="Calibri" w:cs="Calibri"/>
          <w:sz w:val="24"/>
          <w:szCs w:val="24"/>
        </w:rPr>
      </w:pPr>
      <w:r w:rsidRPr="00E54BF0">
        <w:rPr>
          <w:rFonts w:ascii="Calibri" w:hAnsi="Calibri" w:cs="Calibri"/>
          <w:sz w:val="24"/>
          <w:szCs w:val="24"/>
        </w:rPr>
        <w:t>Jaki jest szacunkowy budżet na realizację zamówienia?</w:t>
      </w:r>
    </w:p>
    <w:p w14:paraId="4C765B07" w14:textId="77777777" w:rsidR="00117884" w:rsidRDefault="00117884" w:rsidP="00E54BF0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12022FA" w14:textId="77777777" w:rsidR="00117884" w:rsidRDefault="00117884" w:rsidP="00E54BF0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3309FCD" w14:textId="738F0783" w:rsidR="00540324" w:rsidRPr="00E54BF0" w:rsidRDefault="00540324" w:rsidP="00E54BF0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lastRenderedPageBreak/>
        <w:t>Odpowiedź:</w:t>
      </w:r>
    </w:p>
    <w:p w14:paraId="328E7A2A" w14:textId="77777777" w:rsidR="00A5527F" w:rsidRPr="00E54BF0" w:rsidRDefault="00A5527F" w:rsidP="00E54BF0">
      <w:pPr>
        <w:spacing w:after="0" w:line="271" w:lineRule="auto"/>
        <w:jc w:val="both"/>
        <w:rPr>
          <w:rFonts w:ascii="Calibri" w:hAnsi="Calibri" w:cs="Calibri"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t>Zamawiający zgodnie z zapisami wzoru protokołu postępowania poda szacunkową wartość zamówienia po otwarciu ofert.</w:t>
      </w:r>
    </w:p>
    <w:p w14:paraId="5C5DD1A8" w14:textId="77777777" w:rsidR="00A5527F" w:rsidRPr="00E54BF0" w:rsidRDefault="00A5527F" w:rsidP="00E54BF0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4DCE4BC" w14:textId="26F33C52" w:rsidR="00540324" w:rsidRPr="00E54BF0" w:rsidRDefault="00540324" w:rsidP="00E54BF0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t>Pytanie 37</w:t>
      </w:r>
    </w:p>
    <w:p w14:paraId="23E43C9F" w14:textId="7BD02110" w:rsidR="00540324" w:rsidRPr="00E54BF0" w:rsidRDefault="00540324" w:rsidP="00E54BF0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54BF0">
        <w:rPr>
          <w:rFonts w:ascii="Calibri" w:hAnsi="Calibri" w:cs="Calibri"/>
          <w:sz w:val="24"/>
          <w:szCs w:val="24"/>
        </w:rPr>
        <w:t>Czy wykonawca otrzyma maksymalną ilość punktów w kryterium D za zatrudnienie dietetyków posiadających 5 letnie doświadczenie w pracy dietetyka przy świadczeniu usługi zbiorowego żywienia pacjentów w placówce ochrony zdrowia, która nadzorowała przygotowanie posiłków (dietetycy z doświadczeniem zatrudnienia u Wykonawcy nie w szpitalu)?</w:t>
      </w:r>
    </w:p>
    <w:p w14:paraId="73D0C92A" w14:textId="77777777" w:rsidR="00540324" w:rsidRPr="00E54BF0" w:rsidRDefault="00540324" w:rsidP="00E54BF0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2BC25209" w14:textId="4634C3AA" w:rsidR="00540324" w:rsidRPr="00E54BF0" w:rsidRDefault="00421199" w:rsidP="00E54BF0">
      <w:pPr>
        <w:spacing w:after="0" w:line="271" w:lineRule="auto"/>
        <w:jc w:val="both"/>
        <w:rPr>
          <w:rFonts w:ascii="Calibri" w:hAnsi="Calibri" w:cs="Calibri"/>
          <w:bCs/>
          <w:sz w:val="24"/>
          <w:szCs w:val="24"/>
        </w:rPr>
      </w:pPr>
      <w:r w:rsidRPr="00E54BF0">
        <w:rPr>
          <w:rFonts w:ascii="Calibri" w:hAnsi="Calibri" w:cs="Calibri"/>
          <w:b/>
          <w:bCs/>
          <w:sz w:val="24"/>
          <w:szCs w:val="24"/>
        </w:rPr>
        <w:t>Tak, Zamawiający przyzna punkty za dysponowanie dietetykiem świadczącym usługi zbiorowego żywienia pacjentów w placówce ochrony zdrowia</w:t>
      </w:r>
      <w:r w:rsidR="00A5527F" w:rsidRPr="00E54BF0">
        <w:rPr>
          <w:rFonts w:ascii="Calibri" w:hAnsi="Calibri" w:cs="Calibri"/>
          <w:b/>
          <w:bCs/>
          <w:sz w:val="24"/>
          <w:szCs w:val="24"/>
        </w:rPr>
        <w:t xml:space="preserve"> zatrudnionym przez Wykonawcę.</w:t>
      </w:r>
      <w:r w:rsidRPr="00E54BF0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69321955" w14:textId="77777777" w:rsidR="00F66C9D" w:rsidRDefault="00F66C9D" w:rsidP="00C02C4C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</w:p>
    <w:p w14:paraId="56E64CE9" w14:textId="07051DEB" w:rsidR="00745B26" w:rsidRPr="00B50912" w:rsidRDefault="00745B26" w:rsidP="00745B26">
      <w:pPr>
        <w:pStyle w:val="Default"/>
        <w:jc w:val="both"/>
        <w:rPr>
          <w:rFonts w:asciiTheme="minorHAnsi" w:hAnsiTheme="minorHAnsi" w:cstheme="minorHAnsi"/>
          <w:bCs/>
          <w:color w:val="auto"/>
          <w:spacing w:val="-2"/>
        </w:rPr>
      </w:pPr>
      <w:r>
        <w:rPr>
          <w:rFonts w:asciiTheme="minorHAnsi" w:hAnsiTheme="minorHAnsi" w:cstheme="minorHAnsi"/>
          <w:bCs/>
          <w:color w:val="auto"/>
          <w:spacing w:val="-2"/>
        </w:rPr>
        <w:t xml:space="preserve">W związku z powyższym, </w:t>
      </w:r>
      <w:r w:rsidRPr="00B50912">
        <w:rPr>
          <w:rFonts w:asciiTheme="minorHAnsi" w:hAnsiTheme="minorHAnsi" w:cstheme="minorHAnsi"/>
          <w:bCs/>
          <w:color w:val="auto"/>
          <w:spacing w:val="-2"/>
        </w:rPr>
        <w:t xml:space="preserve">Zamawiający działając na podstawie art. </w:t>
      </w:r>
      <w:r>
        <w:rPr>
          <w:rFonts w:asciiTheme="minorHAnsi" w:hAnsiTheme="minorHAnsi" w:cstheme="minorHAnsi"/>
          <w:bCs/>
          <w:color w:val="auto"/>
          <w:spacing w:val="-2"/>
        </w:rPr>
        <w:t>137 u</w:t>
      </w:r>
      <w:r w:rsidRPr="00B50912">
        <w:rPr>
          <w:rFonts w:asciiTheme="minorHAnsi" w:hAnsiTheme="minorHAnsi" w:cstheme="minorHAnsi"/>
          <w:bCs/>
          <w:color w:val="auto"/>
          <w:spacing w:val="-2"/>
        </w:rPr>
        <w:t>st. 1 ustawy z dnia 11 września 2019 r. Prawo zamówień publicznych</w:t>
      </w:r>
      <w:r w:rsidRPr="00B50912">
        <w:rPr>
          <w:rFonts w:asciiTheme="minorHAnsi" w:eastAsia="Times New Roman" w:hAnsiTheme="minorHAnsi" w:cstheme="minorHAnsi"/>
          <w:bCs/>
          <w:spacing w:val="-2"/>
          <w:szCs w:val="20"/>
        </w:rPr>
        <w:t xml:space="preserve"> (Dz.U. z 2023 r. poz. 1605</w:t>
      </w:r>
      <w:r>
        <w:rPr>
          <w:rFonts w:asciiTheme="minorHAnsi" w:eastAsia="Times New Roman" w:hAnsiTheme="minorHAnsi" w:cstheme="minorHAnsi"/>
          <w:bCs/>
          <w:spacing w:val="-2"/>
          <w:szCs w:val="20"/>
        </w:rPr>
        <w:t>,</w:t>
      </w:r>
      <w:r w:rsidRPr="00B50912">
        <w:rPr>
          <w:rFonts w:asciiTheme="minorHAnsi" w:eastAsia="Times New Roman" w:hAnsiTheme="minorHAnsi" w:cstheme="minorHAnsi"/>
          <w:bCs/>
          <w:spacing w:val="-2"/>
          <w:szCs w:val="20"/>
        </w:rPr>
        <w:t xml:space="preserve"> 1720</w:t>
      </w:r>
      <w:r>
        <w:rPr>
          <w:rFonts w:asciiTheme="minorHAnsi" w:eastAsia="Times New Roman" w:hAnsiTheme="minorHAnsi" w:cstheme="minorHAnsi"/>
          <w:bCs/>
          <w:spacing w:val="-2"/>
          <w:szCs w:val="20"/>
        </w:rPr>
        <w:t xml:space="preserve"> i 2274) </w:t>
      </w:r>
      <w:r>
        <w:rPr>
          <w:rFonts w:eastAsia="Calibri"/>
        </w:rPr>
        <w:t>–</w:t>
      </w:r>
      <w:r w:rsidRPr="00B933A3">
        <w:rPr>
          <w:rFonts w:eastAsia="Calibri"/>
        </w:rPr>
        <w:t xml:space="preserve"> dalej</w:t>
      </w:r>
      <w:r>
        <w:rPr>
          <w:rFonts w:eastAsia="Calibri"/>
        </w:rPr>
        <w:t xml:space="preserve"> zwana</w:t>
      </w:r>
      <w:r w:rsidRPr="00B933A3">
        <w:rPr>
          <w:rFonts w:eastAsia="Calibri"/>
        </w:rPr>
        <w:t xml:space="preserve"> </w:t>
      </w:r>
      <w:r>
        <w:rPr>
          <w:rFonts w:eastAsia="Calibri"/>
        </w:rPr>
        <w:t>„</w:t>
      </w:r>
      <w:r w:rsidRPr="00B933A3">
        <w:rPr>
          <w:rFonts w:eastAsia="Calibri"/>
        </w:rPr>
        <w:t>ustaw</w:t>
      </w:r>
      <w:r>
        <w:rPr>
          <w:rFonts w:eastAsia="Calibri"/>
        </w:rPr>
        <w:t>ą Pzp</w:t>
      </w:r>
      <w:r w:rsidRPr="00B50912">
        <w:rPr>
          <w:rFonts w:asciiTheme="minorHAnsi" w:hAnsiTheme="minorHAnsi" w:cstheme="minorHAnsi"/>
          <w:bCs/>
          <w:color w:val="auto"/>
          <w:spacing w:val="-2"/>
        </w:rPr>
        <w:t>,</w:t>
      </w:r>
      <w:r>
        <w:rPr>
          <w:rFonts w:asciiTheme="minorHAnsi" w:hAnsiTheme="minorHAnsi" w:cstheme="minorHAnsi"/>
          <w:bCs/>
          <w:color w:val="auto"/>
          <w:spacing w:val="-2"/>
        </w:rPr>
        <w:t xml:space="preserve"> w zw. z art. 135 ust. 3 ustawy Pzp</w:t>
      </w:r>
      <w:r w:rsidRPr="00B50912">
        <w:rPr>
          <w:rFonts w:asciiTheme="minorHAnsi" w:hAnsiTheme="minorHAnsi" w:cstheme="minorHAnsi"/>
          <w:bCs/>
          <w:color w:val="auto"/>
          <w:spacing w:val="-2"/>
        </w:rPr>
        <w:t xml:space="preserve"> dokonuje zmiany treści Specyfikacji Warunków Zamówienia (SWZ) w sposób następujący: </w:t>
      </w:r>
    </w:p>
    <w:p w14:paraId="03E68735" w14:textId="77777777" w:rsidR="00745B26" w:rsidRDefault="00745B26" w:rsidP="00745B26">
      <w:pPr>
        <w:pStyle w:val="Default"/>
        <w:spacing w:line="268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79BECCC9" w14:textId="5D942D74" w:rsidR="00745B26" w:rsidRDefault="00745B26" w:rsidP="00745B2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ROZDZIAŁ </w:t>
      </w:r>
      <w:r w:rsidR="007C72DF">
        <w:rPr>
          <w:rFonts w:asciiTheme="minorHAnsi" w:hAnsiTheme="minorHAnsi" w:cstheme="minorHAnsi"/>
          <w:b/>
          <w:bCs/>
          <w:color w:val="auto"/>
        </w:rPr>
        <w:t>XII</w:t>
      </w:r>
      <w:r w:rsidR="007B267A">
        <w:rPr>
          <w:rFonts w:asciiTheme="minorHAnsi" w:hAnsiTheme="minorHAnsi" w:cstheme="minorHAnsi"/>
          <w:b/>
          <w:bCs/>
          <w:color w:val="auto"/>
        </w:rPr>
        <w:t>.</w:t>
      </w:r>
      <w:r>
        <w:rPr>
          <w:rFonts w:asciiTheme="minorHAnsi" w:hAnsiTheme="minorHAnsi" w:cstheme="minorHAnsi"/>
          <w:b/>
          <w:bCs/>
          <w:color w:val="auto"/>
        </w:rPr>
        <w:t xml:space="preserve"> SWZ Sposób oraz termin składania ofert: </w:t>
      </w:r>
    </w:p>
    <w:p w14:paraId="27C34125" w14:textId="0DE5370D" w:rsidR="00745B26" w:rsidRDefault="00745B26" w:rsidP="00745B2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ust. 1</w:t>
      </w:r>
      <w:r w:rsidR="007C72DF">
        <w:rPr>
          <w:rFonts w:asciiTheme="minorHAnsi" w:hAnsiTheme="minorHAnsi" w:cstheme="minorHAnsi"/>
          <w:b/>
          <w:bCs/>
          <w:color w:val="auto"/>
        </w:rPr>
        <w:t xml:space="preserve"> pkt 1:</w:t>
      </w:r>
    </w:p>
    <w:p w14:paraId="08A6E151" w14:textId="77777777" w:rsidR="00745B26" w:rsidRDefault="00745B26" w:rsidP="00745B2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JEST: </w:t>
      </w:r>
    </w:p>
    <w:p w14:paraId="12E07E27" w14:textId="4DF2227D" w:rsidR="007C72DF" w:rsidRPr="007C72DF" w:rsidRDefault="007C72DF" w:rsidP="007C72D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</w:t>
      </w:r>
      <w:r w:rsidRPr="007C72DF">
        <w:rPr>
          <w:rFonts w:cstheme="minorHAnsi"/>
          <w:sz w:val="24"/>
          <w:szCs w:val="24"/>
        </w:rPr>
        <w:t>Ofertę wraz z wymaganymi dokumentami należy zamieścić na Platformie zakupowej pod adresem https://platformazakupowa.pl/transakcja/894287 za pośrednictwem Formularza Składania Oferty do dnia 19.03.2024 r. do godz. 09:00.</w:t>
      </w:r>
      <w:r>
        <w:rPr>
          <w:rFonts w:cstheme="minorHAnsi"/>
          <w:sz w:val="24"/>
          <w:szCs w:val="24"/>
        </w:rPr>
        <w:t>”</w:t>
      </w:r>
    </w:p>
    <w:p w14:paraId="1166ADCB" w14:textId="77777777" w:rsidR="00745B26" w:rsidRDefault="00745B26" w:rsidP="00745B26">
      <w:pPr>
        <w:pStyle w:val="Default"/>
        <w:spacing w:line="268" w:lineRule="auto"/>
        <w:jc w:val="both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ZAMAWIAJĄCY ZMIENIA NA: </w:t>
      </w:r>
    </w:p>
    <w:p w14:paraId="6AD30131" w14:textId="2ECF36CB" w:rsidR="00745B26" w:rsidRDefault="007C72DF" w:rsidP="00745B2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 w:rsidRPr="007C72DF">
        <w:rPr>
          <w:rFonts w:asciiTheme="minorHAnsi" w:hAnsiTheme="minorHAnsi" w:cstheme="minorHAnsi"/>
          <w:color w:val="auto"/>
        </w:rPr>
        <w:t xml:space="preserve">„Ofertę wraz z wymaganymi dokumentami należy zamieścić na Platformie zakupowej pod adresem https://platformazakupowa.pl/transakcja/894287 za pośrednictwem Formularza Składania Oferty do dnia </w:t>
      </w:r>
      <w:r>
        <w:rPr>
          <w:rFonts w:asciiTheme="minorHAnsi" w:hAnsiTheme="minorHAnsi" w:cstheme="minorHAnsi"/>
          <w:color w:val="auto"/>
        </w:rPr>
        <w:t>22</w:t>
      </w:r>
      <w:r w:rsidRPr="007C72DF">
        <w:rPr>
          <w:rFonts w:asciiTheme="minorHAnsi" w:hAnsiTheme="minorHAnsi" w:cstheme="minorHAnsi"/>
          <w:color w:val="auto"/>
        </w:rPr>
        <w:t>.03.2024 r. do godz. 09:00.”</w:t>
      </w:r>
    </w:p>
    <w:p w14:paraId="178D0755" w14:textId="77777777" w:rsidR="007C72DF" w:rsidRDefault="007C72DF" w:rsidP="00745B26">
      <w:pPr>
        <w:pStyle w:val="Default"/>
        <w:spacing w:line="268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3BE1AC89" w14:textId="46058A37" w:rsidR="00745B26" w:rsidRDefault="00745B26" w:rsidP="00745B26">
      <w:pPr>
        <w:pStyle w:val="Default"/>
        <w:spacing w:line="268" w:lineRule="auto"/>
        <w:jc w:val="both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ROZDZIAŁ </w:t>
      </w:r>
      <w:r w:rsidR="007C72DF">
        <w:rPr>
          <w:rFonts w:asciiTheme="minorHAnsi" w:hAnsiTheme="minorHAnsi" w:cstheme="minorHAnsi"/>
          <w:b/>
          <w:bCs/>
          <w:color w:val="auto"/>
        </w:rPr>
        <w:t>XII</w:t>
      </w:r>
      <w:r w:rsidR="007B267A">
        <w:rPr>
          <w:rFonts w:asciiTheme="minorHAnsi" w:hAnsiTheme="minorHAnsi" w:cstheme="minorHAnsi"/>
          <w:b/>
          <w:bCs/>
          <w:color w:val="auto"/>
        </w:rPr>
        <w:t>.</w:t>
      </w:r>
      <w:r>
        <w:rPr>
          <w:rFonts w:asciiTheme="minorHAnsi" w:hAnsiTheme="minorHAnsi" w:cstheme="minorHAnsi"/>
          <w:b/>
          <w:bCs/>
          <w:color w:val="auto"/>
        </w:rPr>
        <w:t xml:space="preserve"> SWZ Otwarcie ofert:</w:t>
      </w:r>
    </w:p>
    <w:p w14:paraId="5BA4E7CC" w14:textId="2F6BE5F4" w:rsidR="00745B26" w:rsidRDefault="00745B26" w:rsidP="00745B26">
      <w:pPr>
        <w:pStyle w:val="Default"/>
        <w:spacing w:line="268" w:lineRule="auto"/>
        <w:jc w:val="both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ust. 1</w:t>
      </w:r>
      <w:r w:rsidR="007C72DF">
        <w:rPr>
          <w:rFonts w:asciiTheme="minorHAnsi" w:hAnsiTheme="minorHAnsi" w:cstheme="minorHAnsi"/>
          <w:b/>
          <w:bCs/>
          <w:color w:val="auto"/>
        </w:rPr>
        <w:t xml:space="preserve"> pkt 7</w:t>
      </w:r>
    </w:p>
    <w:p w14:paraId="0AA587F2" w14:textId="77777777" w:rsidR="007C72DF" w:rsidRDefault="00745B26" w:rsidP="007C72DF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JEST: </w:t>
      </w:r>
    </w:p>
    <w:p w14:paraId="0EF0025F" w14:textId="08B0F154" w:rsidR="007C72DF" w:rsidRPr="00A87577" w:rsidRDefault="007C72DF" w:rsidP="007C72DF">
      <w:pPr>
        <w:pStyle w:val="Default"/>
        <w:spacing w:line="268" w:lineRule="auto"/>
        <w:jc w:val="both"/>
        <w:rPr>
          <w:color w:val="auto"/>
        </w:rPr>
      </w:pPr>
      <w:r w:rsidRPr="00A87577">
        <w:rPr>
          <w:b/>
        </w:rPr>
        <w:t>„Otwarcie ofert nastąpi w dniu 19.03.2024 r. o godz. 09:30.”</w:t>
      </w:r>
    </w:p>
    <w:p w14:paraId="25A60B3A" w14:textId="77777777" w:rsidR="00745B26" w:rsidRPr="00A87577" w:rsidRDefault="00745B26" w:rsidP="00745B26">
      <w:pPr>
        <w:pStyle w:val="Default"/>
        <w:spacing w:line="268" w:lineRule="auto"/>
        <w:jc w:val="both"/>
        <w:rPr>
          <w:b/>
          <w:bCs/>
          <w:color w:val="auto"/>
        </w:rPr>
      </w:pPr>
    </w:p>
    <w:p w14:paraId="6E09693D" w14:textId="77777777" w:rsidR="00745B26" w:rsidRPr="00A87577" w:rsidRDefault="00745B26" w:rsidP="00745B26">
      <w:pPr>
        <w:pStyle w:val="Default"/>
        <w:spacing w:line="268" w:lineRule="auto"/>
        <w:jc w:val="both"/>
        <w:rPr>
          <w:b/>
          <w:bCs/>
          <w:color w:val="auto"/>
        </w:rPr>
      </w:pPr>
      <w:r w:rsidRPr="00A87577">
        <w:rPr>
          <w:b/>
          <w:bCs/>
          <w:color w:val="auto"/>
        </w:rPr>
        <w:t xml:space="preserve">ZAMAWIAJĄCY ZMIENIA NA: </w:t>
      </w:r>
    </w:p>
    <w:p w14:paraId="6C9B02C6" w14:textId="2C34544D" w:rsidR="007C72DF" w:rsidRPr="00A87577" w:rsidRDefault="007C72DF" w:rsidP="007C72DF">
      <w:pPr>
        <w:pStyle w:val="Default"/>
        <w:spacing w:line="268" w:lineRule="auto"/>
        <w:jc w:val="both"/>
        <w:rPr>
          <w:color w:val="auto"/>
        </w:rPr>
      </w:pPr>
      <w:r w:rsidRPr="00A87577">
        <w:rPr>
          <w:b/>
        </w:rPr>
        <w:t>„Otwarcie ofert nastąpi w dniu 22.03.2024 r. o godz. 09:30.”</w:t>
      </w:r>
    </w:p>
    <w:p w14:paraId="68DB8BB0" w14:textId="77777777" w:rsidR="00745B26" w:rsidRDefault="00745B26" w:rsidP="00745B26">
      <w:pPr>
        <w:spacing w:after="0" w:line="268" w:lineRule="auto"/>
        <w:jc w:val="both"/>
        <w:rPr>
          <w:rFonts w:cstheme="minorHAnsi"/>
          <w:sz w:val="24"/>
          <w:szCs w:val="24"/>
        </w:rPr>
      </w:pPr>
    </w:p>
    <w:p w14:paraId="498AD4CD" w14:textId="77777777" w:rsidR="00745B26" w:rsidRDefault="00745B26" w:rsidP="00745B26">
      <w:pPr>
        <w:spacing w:after="0" w:line="26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Wobec powyższego Zamawiający dokonuje zmiany SWZ w poniższym zakresie, tj.:</w:t>
      </w:r>
    </w:p>
    <w:p w14:paraId="6E128B98" w14:textId="77777777" w:rsidR="00745B26" w:rsidRDefault="00745B26" w:rsidP="00745B26">
      <w:pPr>
        <w:spacing w:after="0" w:line="268" w:lineRule="auto"/>
        <w:jc w:val="both"/>
        <w:rPr>
          <w:rFonts w:cstheme="minorHAnsi"/>
          <w:b/>
          <w:bCs/>
          <w:sz w:val="24"/>
          <w:szCs w:val="24"/>
        </w:rPr>
      </w:pPr>
    </w:p>
    <w:p w14:paraId="58823F3A" w14:textId="4376F799" w:rsidR="00745B26" w:rsidRDefault="007B267A" w:rsidP="00745B26">
      <w:pPr>
        <w:spacing w:after="0" w:line="268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X.</w:t>
      </w:r>
      <w:r w:rsidR="00745B26">
        <w:rPr>
          <w:rFonts w:cstheme="minorHAnsi"/>
          <w:b/>
          <w:bCs/>
          <w:sz w:val="24"/>
          <w:szCs w:val="24"/>
        </w:rPr>
        <w:t xml:space="preserve"> Termin związania ofertą:</w:t>
      </w:r>
    </w:p>
    <w:p w14:paraId="17C07B66" w14:textId="77777777" w:rsidR="00745B26" w:rsidRDefault="00745B26" w:rsidP="00745B26">
      <w:pPr>
        <w:spacing w:after="0" w:line="268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ust. 1</w:t>
      </w:r>
    </w:p>
    <w:p w14:paraId="4E4ABE0A" w14:textId="77777777" w:rsidR="00745B26" w:rsidRDefault="00745B26" w:rsidP="00745B26">
      <w:pPr>
        <w:spacing w:after="0" w:line="26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JEST:</w:t>
      </w:r>
    </w:p>
    <w:p w14:paraId="5A4200DE" w14:textId="3A866633" w:rsidR="007B267A" w:rsidRPr="007B267A" w:rsidRDefault="007B267A" w:rsidP="007B267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„</w:t>
      </w:r>
      <w:r w:rsidRPr="007B267A">
        <w:rPr>
          <w:rFonts w:cstheme="minorHAnsi"/>
          <w:sz w:val="24"/>
          <w:szCs w:val="24"/>
        </w:rPr>
        <w:t xml:space="preserve">Wykonawca będzie związany ofertą </w:t>
      </w:r>
      <w:r w:rsidRPr="007B267A">
        <w:rPr>
          <w:rFonts w:cstheme="minorHAnsi"/>
          <w:b/>
          <w:bCs/>
          <w:sz w:val="24"/>
          <w:szCs w:val="24"/>
        </w:rPr>
        <w:t>90 dni</w:t>
      </w:r>
      <w:r w:rsidRPr="007B267A">
        <w:rPr>
          <w:rFonts w:cstheme="minorHAnsi"/>
          <w:sz w:val="24"/>
          <w:szCs w:val="24"/>
        </w:rPr>
        <w:t xml:space="preserve"> tj. do dnia </w:t>
      </w:r>
      <w:r w:rsidRPr="007B267A">
        <w:rPr>
          <w:rFonts w:cstheme="minorHAnsi"/>
          <w:b/>
          <w:bCs/>
          <w:sz w:val="24"/>
          <w:szCs w:val="24"/>
        </w:rPr>
        <w:t>16.06.2024 r.</w:t>
      </w:r>
      <w:r w:rsidRPr="007B267A">
        <w:rPr>
          <w:rFonts w:cstheme="minorHAnsi"/>
          <w:sz w:val="24"/>
          <w:szCs w:val="24"/>
        </w:rPr>
        <w:t xml:space="preserve"> (od dnia upływu terminu składania ofert, przy czym pierwszym dniem terminu związania ofertą jest dzień, w którym upływa termin składania ofert).</w:t>
      </w:r>
      <w:r>
        <w:rPr>
          <w:rFonts w:cstheme="minorHAnsi"/>
          <w:sz w:val="24"/>
          <w:szCs w:val="24"/>
        </w:rPr>
        <w:t>”</w:t>
      </w:r>
    </w:p>
    <w:p w14:paraId="235E3757" w14:textId="77777777" w:rsidR="00745B26" w:rsidRDefault="00745B26" w:rsidP="00745B26">
      <w:pPr>
        <w:spacing w:after="0" w:line="268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ZAMAWIAJĄCY ZMIENIA NA:</w:t>
      </w:r>
    </w:p>
    <w:p w14:paraId="3D966796" w14:textId="44AEA479" w:rsidR="00117884" w:rsidRPr="00E54BF0" w:rsidRDefault="007B267A" w:rsidP="00C02C4C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7B267A">
        <w:rPr>
          <w:rFonts w:cstheme="minorHAnsi"/>
          <w:sz w:val="24"/>
          <w:szCs w:val="24"/>
        </w:rPr>
        <w:t xml:space="preserve">„Wykonawca będzie związany ofertą </w:t>
      </w:r>
      <w:r w:rsidRPr="007B267A">
        <w:rPr>
          <w:rFonts w:cstheme="minorHAnsi"/>
          <w:b/>
          <w:bCs/>
          <w:sz w:val="24"/>
          <w:szCs w:val="24"/>
        </w:rPr>
        <w:t>90 dni</w:t>
      </w:r>
      <w:r w:rsidRPr="007B267A">
        <w:rPr>
          <w:rFonts w:cstheme="minorHAnsi"/>
          <w:sz w:val="24"/>
          <w:szCs w:val="24"/>
        </w:rPr>
        <w:t xml:space="preserve"> tj. do dnia </w:t>
      </w:r>
      <w:r w:rsidRPr="007B267A">
        <w:rPr>
          <w:rFonts w:cstheme="minorHAnsi"/>
          <w:b/>
          <w:bCs/>
          <w:sz w:val="24"/>
          <w:szCs w:val="24"/>
        </w:rPr>
        <w:t>19.06.2024 r</w:t>
      </w:r>
      <w:r w:rsidRPr="007B267A">
        <w:rPr>
          <w:rFonts w:cstheme="minorHAnsi"/>
          <w:sz w:val="24"/>
          <w:szCs w:val="24"/>
        </w:rPr>
        <w:t>. (od dnia upływu terminu składania ofert, przy czym pierwszym dniem terminu związania ofertą jest dzień, w którym upływa termin składania ofert).”</w:t>
      </w:r>
    </w:p>
    <w:p w14:paraId="14D5B95F" w14:textId="77777777" w:rsidR="00A87577" w:rsidRDefault="00A87577" w:rsidP="00022771">
      <w:pPr>
        <w:suppressAutoHyphens/>
        <w:spacing w:after="0" w:line="271" w:lineRule="auto"/>
        <w:ind w:left="4248" w:firstLine="708"/>
        <w:jc w:val="both"/>
        <w:rPr>
          <w:rFonts w:cstheme="minorHAnsi"/>
          <w:b/>
          <w:bCs/>
          <w:sz w:val="24"/>
          <w:szCs w:val="24"/>
        </w:rPr>
      </w:pPr>
    </w:p>
    <w:p w14:paraId="21CCF915" w14:textId="77777777" w:rsidR="00A87577" w:rsidRDefault="00A87577" w:rsidP="00022771">
      <w:pPr>
        <w:suppressAutoHyphens/>
        <w:spacing w:after="0" w:line="271" w:lineRule="auto"/>
        <w:ind w:left="4248" w:firstLine="708"/>
        <w:jc w:val="both"/>
        <w:rPr>
          <w:rFonts w:cstheme="minorHAnsi"/>
          <w:b/>
          <w:bCs/>
          <w:sz w:val="24"/>
          <w:szCs w:val="24"/>
        </w:rPr>
      </w:pPr>
    </w:p>
    <w:p w14:paraId="6675B76E" w14:textId="66353206" w:rsidR="00EF68D5" w:rsidRPr="00E54BF0" w:rsidRDefault="00FE48D4" w:rsidP="00022771">
      <w:pPr>
        <w:suppressAutoHyphens/>
        <w:spacing w:after="0" w:line="271" w:lineRule="auto"/>
        <w:ind w:left="4248" w:firstLine="708"/>
        <w:jc w:val="both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E54BF0">
        <w:rPr>
          <w:rFonts w:cstheme="minorHAnsi"/>
          <w:b/>
          <w:bCs/>
          <w:sz w:val="24"/>
          <w:szCs w:val="24"/>
        </w:rPr>
        <w:tab/>
      </w:r>
      <w:r w:rsidRPr="00E54BF0">
        <w:rPr>
          <w:rFonts w:cstheme="minorHAnsi"/>
          <w:b/>
          <w:bCs/>
          <w:sz w:val="24"/>
          <w:szCs w:val="24"/>
        </w:rPr>
        <w:tab/>
      </w:r>
      <w:r w:rsidRPr="00E54BF0">
        <w:rPr>
          <w:rFonts w:cstheme="minorHAnsi"/>
          <w:b/>
          <w:bCs/>
          <w:sz w:val="24"/>
          <w:szCs w:val="24"/>
        </w:rPr>
        <w:tab/>
      </w:r>
      <w:r w:rsidRPr="00E54BF0">
        <w:rPr>
          <w:rFonts w:cstheme="minorHAnsi"/>
          <w:b/>
          <w:bCs/>
          <w:sz w:val="24"/>
          <w:szCs w:val="24"/>
        </w:rPr>
        <w:tab/>
      </w:r>
      <w:r w:rsidRPr="00E54BF0">
        <w:rPr>
          <w:rFonts w:cstheme="minorHAnsi"/>
          <w:b/>
          <w:bCs/>
          <w:sz w:val="24"/>
          <w:szCs w:val="24"/>
        </w:rPr>
        <w:tab/>
      </w:r>
      <w:r w:rsidRPr="00E54BF0">
        <w:rPr>
          <w:rFonts w:cstheme="minorHAnsi"/>
          <w:b/>
          <w:bCs/>
          <w:sz w:val="24"/>
          <w:szCs w:val="24"/>
        </w:rPr>
        <w:tab/>
      </w:r>
      <w:r w:rsidR="00A713A4" w:rsidRPr="00E54BF0">
        <w:rPr>
          <w:rFonts w:cstheme="minorHAnsi"/>
          <w:b/>
          <w:bCs/>
          <w:sz w:val="24"/>
          <w:szCs w:val="24"/>
        </w:rPr>
        <w:t xml:space="preserve">  </w:t>
      </w:r>
      <w:r w:rsidR="00EF68D5" w:rsidRPr="00E54BF0">
        <w:rPr>
          <w:rFonts w:eastAsia="Times New Roman" w:cstheme="minorHAnsi"/>
          <w:b/>
          <w:bCs/>
          <w:sz w:val="24"/>
          <w:szCs w:val="24"/>
          <w:lang w:eastAsia="zh-CN"/>
        </w:rPr>
        <w:t>Z up. Dyrektora</w:t>
      </w:r>
    </w:p>
    <w:p w14:paraId="4787ECD8" w14:textId="77777777" w:rsidR="00022771" w:rsidRPr="00E54BF0" w:rsidRDefault="00181EF6" w:rsidP="00022771">
      <w:pPr>
        <w:suppressAutoHyphens/>
        <w:spacing w:after="0" w:line="271" w:lineRule="auto"/>
        <w:jc w:val="both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E54BF0">
        <w:rPr>
          <w:rFonts w:eastAsia="Times New Roman" w:cstheme="minorHAnsi"/>
          <w:b/>
          <w:bCs/>
          <w:sz w:val="24"/>
          <w:szCs w:val="24"/>
          <w:lang w:eastAsia="zh-CN"/>
        </w:rPr>
        <w:t xml:space="preserve">                                                                                        </w:t>
      </w:r>
    </w:p>
    <w:p w14:paraId="4D0AD18C" w14:textId="2B985F46" w:rsidR="00EF68D5" w:rsidRPr="00E54BF0" w:rsidRDefault="00022771" w:rsidP="00022771">
      <w:pPr>
        <w:suppressAutoHyphens/>
        <w:spacing w:after="0" w:line="271" w:lineRule="auto"/>
        <w:jc w:val="both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E54BF0">
        <w:rPr>
          <w:rFonts w:eastAsia="Times New Roman" w:cstheme="minorHAnsi"/>
          <w:b/>
          <w:bCs/>
          <w:sz w:val="24"/>
          <w:szCs w:val="24"/>
          <w:lang w:eastAsia="zh-CN"/>
        </w:rPr>
        <w:t xml:space="preserve">                                                                                           </w:t>
      </w:r>
      <w:r w:rsidR="00EF68D5" w:rsidRPr="00E54BF0">
        <w:rPr>
          <w:rFonts w:eastAsia="Times New Roman" w:cstheme="minorHAnsi"/>
          <w:b/>
          <w:bCs/>
          <w:sz w:val="24"/>
          <w:szCs w:val="24"/>
          <w:lang w:eastAsia="zh-CN"/>
        </w:rPr>
        <w:t>Andrzej Marciniak</w:t>
      </w:r>
    </w:p>
    <w:p w14:paraId="0F4C7461" w14:textId="0D1BEE19" w:rsidR="00C50D0F" w:rsidRPr="00E54BF0" w:rsidRDefault="00EF68D5" w:rsidP="00022771">
      <w:pPr>
        <w:suppressAutoHyphens/>
        <w:spacing w:after="0" w:line="271" w:lineRule="auto"/>
        <w:ind w:left="2832" w:firstLine="708"/>
        <w:jc w:val="both"/>
        <w:rPr>
          <w:rFonts w:eastAsia="Times New Roman" w:cstheme="minorHAnsi"/>
          <w:sz w:val="24"/>
          <w:szCs w:val="24"/>
          <w:lang w:eastAsia="zh-CN"/>
        </w:rPr>
      </w:pPr>
      <w:r w:rsidRPr="00E54BF0">
        <w:rPr>
          <w:rFonts w:eastAsia="Times New Roman" w:cstheme="minorHAnsi"/>
          <w:b/>
          <w:bCs/>
          <w:sz w:val="24"/>
          <w:szCs w:val="24"/>
          <w:lang w:eastAsia="zh-CN"/>
        </w:rPr>
        <w:t>Z-ca Dyrektora ds. Ekonomiczno - Finansowych</w:t>
      </w:r>
    </w:p>
    <w:p w14:paraId="01D9448D" w14:textId="77777777" w:rsidR="00C50D0F" w:rsidRPr="00E54BF0" w:rsidRDefault="00C50D0F" w:rsidP="00022771">
      <w:pPr>
        <w:suppressAutoHyphens/>
        <w:spacing w:after="0" w:line="271" w:lineRule="auto"/>
        <w:jc w:val="both"/>
        <w:rPr>
          <w:rFonts w:eastAsia="Times New Roman" w:cstheme="minorHAnsi"/>
          <w:sz w:val="24"/>
          <w:szCs w:val="24"/>
          <w:lang w:eastAsia="zh-CN"/>
        </w:rPr>
      </w:pPr>
    </w:p>
    <w:p w14:paraId="21D3762C" w14:textId="77777777" w:rsidR="00380790" w:rsidRDefault="00380790" w:rsidP="00022771">
      <w:pPr>
        <w:suppressAutoHyphens/>
        <w:spacing w:after="0" w:line="271" w:lineRule="auto"/>
        <w:jc w:val="both"/>
        <w:rPr>
          <w:rFonts w:eastAsia="Times New Roman" w:cstheme="minorHAnsi"/>
          <w:sz w:val="18"/>
          <w:szCs w:val="18"/>
          <w:lang w:eastAsia="zh-CN"/>
        </w:rPr>
      </w:pPr>
    </w:p>
    <w:p w14:paraId="342B3641" w14:textId="77777777" w:rsidR="0017030F" w:rsidRDefault="0017030F" w:rsidP="00022771">
      <w:pPr>
        <w:suppressAutoHyphens/>
        <w:spacing w:after="0" w:line="271" w:lineRule="auto"/>
        <w:jc w:val="both"/>
        <w:rPr>
          <w:rFonts w:eastAsia="Times New Roman" w:cstheme="minorHAnsi"/>
          <w:sz w:val="18"/>
          <w:szCs w:val="18"/>
          <w:lang w:eastAsia="zh-CN"/>
        </w:rPr>
      </w:pPr>
    </w:p>
    <w:p w14:paraId="6FABA14C" w14:textId="77777777" w:rsidR="0017030F" w:rsidRDefault="0017030F" w:rsidP="00022771">
      <w:pPr>
        <w:suppressAutoHyphens/>
        <w:spacing w:after="0" w:line="271" w:lineRule="auto"/>
        <w:jc w:val="both"/>
        <w:rPr>
          <w:rFonts w:eastAsia="Times New Roman" w:cstheme="minorHAnsi"/>
          <w:sz w:val="18"/>
          <w:szCs w:val="18"/>
          <w:lang w:eastAsia="zh-CN"/>
        </w:rPr>
      </w:pPr>
    </w:p>
    <w:p w14:paraId="1407E0EF" w14:textId="77777777" w:rsidR="0017030F" w:rsidRDefault="0017030F" w:rsidP="00022771">
      <w:pPr>
        <w:suppressAutoHyphens/>
        <w:spacing w:after="0" w:line="271" w:lineRule="auto"/>
        <w:jc w:val="both"/>
        <w:rPr>
          <w:rFonts w:eastAsia="Times New Roman" w:cstheme="minorHAnsi"/>
          <w:sz w:val="18"/>
          <w:szCs w:val="18"/>
          <w:lang w:eastAsia="zh-CN"/>
        </w:rPr>
      </w:pPr>
    </w:p>
    <w:p w14:paraId="5AE4C3E0" w14:textId="77777777" w:rsidR="0017030F" w:rsidRDefault="0017030F" w:rsidP="00022771">
      <w:pPr>
        <w:suppressAutoHyphens/>
        <w:spacing w:after="0" w:line="271" w:lineRule="auto"/>
        <w:jc w:val="both"/>
        <w:rPr>
          <w:rFonts w:eastAsia="Times New Roman" w:cstheme="minorHAnsi"/>
          <w:sz w:val="18"/>
          <w:szCs w:val="18"/>
          <w:lang w:eastAsia="zh-CN"/>
        </w:rPr>
      </w:pPr>
    </w:p>
    <w:p w14:paraId="1EA15B8F" w14:textId="77777777" w:rsidR="0017030F" w:rsidRDefault="0017030F" w:rsidP="00022771">
      <w:pPr>
        <w:suppressAutoHyphens/>
        <w:spacing w:after="0" w:line="271" w:lineRule="auto"/>
        <w:jc w:val="both"/>
        <w:rPr>
          <w:rFonts w:eastAsia="Times New Roman" w:cstheme="minorHAnsi"/>
          <w:sz w:val="18"/>
          <w:szCs w:val="18"/>
          <w:lang w:eastAsia="zh-CN"/>
        </w:rPr>
      </w:pPr>
    </w:p>
    <w:p w14:paraId="1AE3A4C7" w14:textId="77777777" w:rsidR="0017030F" w:rsidRDefault="0017030F" w:rsidP="00022771">
      <w:pPr>
        <w:suppressAutoHyphens/>
        <w:spacing w:after="0" w:line="271" w:lineRule="auto"/>
        <w:jc w:val="both"/>
        <w:rPr>
          <w:rFonts w:eastAsia="Times New Roman" w:cstheme="minorHAnsi"/>
          <w:sz w:val="18"/>
          <w:szCs w:val="18"/>
          <w:lang w:eastAsia="zh-CN"/>
        </w:rPr>
      </w:pPr>
    </w:p>
    <w:p w14:paraId="55C522B9" w14:textId="77777777" w:rsidR="0017030F" w:rsidRDefault="0017030F" w:rsidP="00022771">
      <w:pPr>
        <w:suppressAutoHyphens/>
        <w:spacing w:after="0" w:line="271" w:lineRule="auto"/>
        <w:jc w:val="both"/>
        <w:rPr>
          <w:rFonts w:eastAsia="Times New Roman" w:cstheme="minorHAnsi"/>
          <w:sz w:val="18"/>
          <w:szCs w:val="18"/>
          <w:lang w:eastAsia="zh-CN"/>
        </w:rPr>
      </w:pPr>
    </w:p>
    <w:p w14:paraId="41683589" w14:textId="77777777" w:rsidR="0017030F" w:rsidRDefault="0017030F" w:rsidP="00022771">
      <w:pPr>
        <w:suppressAutoHyphens/>
        <w:spacing w:after="0" w:line="271" w:lineRule="auto"/>
        <w:jc w:val="both"/>
        <w:rPr>
          <w:rFonts w:eastAsia="Times New Roman" w:cstheme="minorHAnsi"/>
          <w:sz w:val="18"/>
          <w:szCs w:val="18"/>
          <w:lang w:eastAsia="zh-CN"/>
        </w:rPr>
      </w:pPr>
    </w:p>
    <w:p w14:paraId="46969A25" w14:textId="77777777" w:rsidR="007B267A" w:rsidRDefault="007B267A" w:rsidP="00022771">
      <w:pPr>
        <w:suppressAutoHyphens/>
        <w:spacing w:after="0" w:line="271" w:lineRule="auto"/>
        <w:jc w:val="both"/>
        <w:rPr>
          <w:rFonts w:eastAsia="Times New Roman" w:cstheme="minorHAnsi"/>
          <w:sz w:val="18"/>
          <w:szCs w:val="18"/>
          <w:lang w:eastAsia="zh-CN"/>
        </w:rPr>
      </w:pPr>
    </w:p>
    <w:p w14:paraId="2C734550" w14:textId="77777777" w:rsidR="007B267A" w:rsidRDefault="007B267A" w:rsidP="00022771">
      <w:pPr>
        <w:suppressAutoHyphens/>
        <w:spacing w:after="0" w:line="271" w:lineRule="auto"/>
        <w:jc w:val="both"/>
        <w:rPr>
          <w:rFonts w:eastAsia="Times New Roman" w:cstheme="minorHAnsi"/>
          <w:sz w:val="18"/>
          <w:szCs w:val="18"/>
          <w:lang w:eastAsia="zh-CN"/>
        </w:rPr>
      </w:pPr>
    </w:p>
    <w:p w14:paraId="1E88194D" w14:textId="77777777" w:rsidR="007B267A" w:rsidRDefault="007B267A" w:rsidP="00022771">
      <w:pPr>
        <w:suppressAutoHyphens/>
        <w:spacing w:after="0" w:line="271" w:lineRule="auto"/>
        <w:jc w:val="both"/>
        <w:rPr>
          <w:rFonts w:eastAsia="Times New Roman" w:cstheme="minorHAnsi"/>
          <w:sz w:val="18"/>
          <w:szCs w:val="18"/>
          <w:lang w:eastAsia="zh-CN"/>
        </w:rPr>
      </w:pPr>
    </w:p>
    <w:p w14:paraId="25CC5D24" w14:textId="77777777" w:rsidR="007B267A" w:rsidRDefault="007B267A" w:rsidP="00022771">
      <w:pPr>
        <w:suppressAutoHyphens/>
        <w:spacing w:after="0" w:line="271" w:lineRule="auto"/>
        <w:jc w:val="both"/>
        <w:rPr>
          <w:rFonts w:eastAsia="Times New Roman" w:cstheme="minorHAnsi"/>
          <w:sz w:val="18"/>
          <w:szCs w:val="18"/>
          <w:lang w:eastAsia="zh-CN"/>
        </w:rPr>
      </w:pPr>
    </w:p>
    <w:p w14:paraId="157EE6ED" w14:textId="77777777" w:rsidR="007B267A" w:rsidRDefault="007B267A" w:rsidP="00022771">
      <w:pPr>
        <w:suppressAutoHyphens/>
        <w:spacing w:after="0" w:line="271" w:lineRule="auto"/>
        <w:jc w:val="both"/>
        <w:rPr>
          <w:rFonts w:eastAsia="Times New Roman" w:cstheme="minorHAnsi"/>
          <w:sz w:val="18"/>
          <w:szCs w:val="18"/>
          <w:lang w:eastAsia="zh-CN"/>
        </w:rPr>
      </w:pPr>
    </w:p>
    <w:p w14:paraId="521E3D96" w14:textId="77777777" w:rsidR="007B267A" w:rsidRDefault="007B267A" w:rsidP="00022771">
      <w:pPr>
        <w:suppressAutoHyphens/>
        <w:spacing w:after="0" w:line="271" w:lineRule="auto"/>
        <w:jc w:val="both"/>
        <w:rPr>
          <w:rFonts w:eastAsia="Times New Roman" w:cstheme="minorHAnsi"/>
          <w:sz w:val="18"/>
          <w:szCs w:val="18"/>
          <w:lang w:eastAsia="zh-CN"/>
        </w:rPr>
      </w:pPr>
    </w:p>
    <w:p w14:paraId="0561B53A" w14:textId="77777777" w:rsidR="007B267A" w:rsidRDefault="007B267A" w:rsidP="00022771">
      <w:pPr>
        <w:suppressAutoHyphens/>
        <w:spacing w:after="0" w:line="271" w:lineRule="auto"/>
        <w:jc w:val="both"/>
        <w:rPr>
          <w:rFonts w:eastAsia="Times New Roman" w:cstheme="minorHAnsi"/>
          <w:sz w:val="18"/>
          <w:szCs w:val="18"/>
          <w:lang w:eastAsia="zh-CN"/>
        </w:rPr>
      </w:pPr>
    </w:p>
    <w:p w14:paraId="0667B9EA" w14:textId="77777777" w:rsidR="007B267A" w:rsidRDefault="007B267A" w:rsidP="00022771">
      <w:pPr>
        <w:suppressAutoHyphens/>
        <w:spacing w:after="0" w:line="271" w:lineRule="auto"/>
        <w:jc w:val="both"/>
        <w:rPr>
          <w:rFonts w:eastAsia="Times New Roman" w:cstheme="minorHAnsi"/>
          <w:sz w:val="18"/>
          <w:szCs w:val="18"/>
          <w:lang w:eastAsia="zh-CN"/>
        </w:rPr>
      </w:pPr>
    </w:p>
    <w:p w14:paraId="347A1D03" w14:textId="77777777" w:rsidR="007B267A" w:rsidRDefault="007B267A" w:rsidP="00022771">
      <w:pPr>
        <w:suppressAutoHyphens/>
        <w:spacing w:after="0" w:line="271" w:lineRule="auto"/>
        <w:jc w:val="both"/>
        <w:rPr>
          <w:rFonts w:eastAsia="Times New Roman" w:cstheme="minorHAnsi"/>
          <w:sz w:val="18"/>
          <w:szCs w:val="18"/>
          <w:lang w:eastAsia="zh-CN"/>
        </w:rPr>
      </w:pPr>
    </w:p>
    <w:p w14:paraId="66F2D8FE" w14:textId="77777777" w:rsidR="007B267A" w:rsidRDefault="007B267A" w:rsidP="00022771">
      <w:pPr>
        <w:suppressAutoHyphens/>
        <w:spacing w:after="0" w:line="271" w:lineRule="auto"/>
        <w:jc w:val="both"/>
        <w:rPr>
          <w:rFonts w:eastAsia="Times New Roman" w:cstheme="minorHAnsi"/>
          <w:sz w:val="18"/>
          <w:szCs w:val="18"/>
          <w:lang w:eastAsia="zh-CN"/>
        </w:rPr>
      </w:pPr>
    </w:p>
    <w:p w14:paraId="549A5FBC" w14:textId="77777777" w:rsidR="007B267A" w:rsidRDefault="007B267A" w:rsidP="00022771">
      <w:pPr>
        <w:suppressAutoHyphens/>
        <w:spacing w:after="0" w:line="271" w:lineRule="auto"/>
        <w:jc w:val="both"/>
        <w:rPr>
          <w:rFonts w:eastAsia="Times New Roman" w:cstheme="minorHAnsi"/>
          <w:sz w:val="18"/>
          <w:szCs w:val="18"/>
          <w:lang w:eastAsia="zh-CN"/>
        </w:rPr>
      </w:pPr>
    </w:p>
    <w:p w14:paraId="5A342758" w14:textId="77777777" w:rsidR="007B267A" w:rsidRDefault="007B267A" w:rsidP="00022771">
      <w:pPr>
        <w:suppressAutoHyphens/>
        <w:spacing w:after="0" w:line="271" w:lineRule="auto"/>
        <w:jc w:val="both"/>
        <w:rPr>
          <w:rFonts w:eastAsia="Times New Roman" w:cstheme="minorHAnsi"/>
          <w:sz w:val="18"/>
          <w:szCs w:val="18"/>
          <w:lang w:eastAsia="zh-CN"/>
        </w:rPr>
      </w:pPr>
    </w:p>
    <w:p w14:paraId="41FEC978" w14:textId="77777777" w:rsidR="007B267A" w:rsidRDefault="007B267A" w:rsidP="00022771">
      <w:pPr>
        <w:suppressAutoHyphens/>
        <w:spacing w:after="0" w:line="271" w:lineRule="auto"/>
        <w:jc w:val="both"/>
        <w:rPr>
          <w:rFonts w:eastAsia="Times New Roman" w:cstheme="minorHAnsi"/>
          <w:sz w:val="18"/>
          <w:szCs w:val="18"/>
          <w:lang w:eastAsia="zh-CN"/>
        </w:rPr>
      </w:pPr>
    </w:p>
    <w:p w14:paraId="6B1AA919" w14:textId="77777777" w:rsidR="007B267A" w:rsidRDefault="007B267A" w:rsidP="00022771">
      <w:pPr>
        <w:suppressAutoHyphens/>
        <w:spacing w:after="0" w:line="271" w:lineRule="auto"/>
        <w:jc w:val="both"/>
        <w:rPr>
          <w:rFonts w:eastAsia="Times New Roman" w:cstheme="minorHAnsi"/>
          <w:sz w:val="18"/>
          <w:szCs w:val="18"/>
          <w:lang w:eastAsia="zh-CN"/>
        </w:rPr>
      </w:pPr>
    </w:p>
    <w:p w14:paraId="47BCB2FA" w14:textId="77777777" w:rsidR="007B267A" w:rsidRDefault="007B267A" w:rsidP="00022771">
      <w:pPr>
        <w:suppressAutoHyphens/>
        <w:spacing w:after="0" w:line="271" w:lineRule="auto"/>
        <w:jc w:val="both"/>
        <w:rPr>
          <w:rFonts w:eastAsia="Times New Roman" w:cstheme="minorHAnsi"/>
          <w:sz w:val="18"/>
          <w:szCs w:val="18"/>
          <w:lang w:eastAsia="zh-CN"/>
        </w:rPr>
      </w:pPr>
    </w:p>
    <w:p w14:paraId="64FBB5C5" w14:textId="77777777" w:rsidR="007B267A" w:rsidRDefault="007B267A" w:rsidP="00022771">
      <w:pPr>
        <w:suppressAutoHyphens/>
        <w:spacing w:after="0" w:line="271" w:lineRule="auto"/>
        <w:jc w:val="both"/>
        <w:rPr>
          <w:rFonts w:eastAsia="Times New Roman" w:cstheme="minorHAnsi"/>
          <w:sz w:val="18"/>
          <w:szCs w:val="18"/>
          <w:lang w:eastAsia="zh-CN"/>
        </w:rPr>
      </w:pPr>
    </w:p>
    <w:p w14:paraId="721E4AED" w14:textId="77777777" w:rsidR="007B267A" w:rsidRDefault="007B267A" w:rsidP="00022771">
      <w:pPr>
        <w:suppressAutoHyphens/>
        <w:spacing w:after="0" w:line="271" w:lineRule="auto"/>
        <w:jc w:val="both"/>
        <w:rPr>
          <w:rFonts w:eastAsia="Times New Roman" w:cstheme="minorHAnsi"/>
          <w:sz w:val="18"/>
          <w:szCs w:val="18"/>
          <w:lang w:eastAsia="zh-CN"/>
        </w:rPr>
      </w:pPr>
    </w:p>
    <w:p w14:paraId="5A16BC9A" w14:textId="77777777" w:rsidR="007B267A" w:rsidRDefault="007B267A" w:rsidP="00022771">
      <w:pPr>
        <w:suppressAutoHyphens/>
        <w:spacing w:after="0" w:line="271" w:lineRule="auto"/>
        <w:jc w:val="both"/>
        <w:rPr>
          <w:rFonts w:eastAsia="Times New Roman" w:cstheme="minorHAnsi"/>
          <w:sz w:val="18"/>
          <w:szCs w:val="18"/>
          <w:lang w:eastAsia="zh-CN"/>
        </w:rPr>
      </w:pPr>
    </w:p>
    <w:p w14:paraId="14340F65" w14:textId="77777777" w:rsidR="007B267A" w:rsidRDefault="007B267A" w:rsidP="00022771">
      <w:pPr>
        <w:suppressAutoHyphens/>
        <w:spacing w:after="0" w:line="271" w:lineRule="auto"/>
        <w:jc w:val="both"/>
        <w:rPr>
          <w:rFonts w:eastAsia="Times New Roman" w:cstheme="minorHAnsi"/>
          <w:sz w:val="18"/>
          <w:szCs w:val="18"/>
          <w:lang w:eastAsia="zh-CN"/>
        </w:rPr>
      </w:pPr>
    </w:p>
    <w:p w14:paraId="1328E552" w14:textId="77777777" w:rsidR="007B267A" w:rsidRDefault="007B267A" w:rsidP="00022771">
      <w:pPr>
        <w:suppressAutoHyphens/>
        <w:spacing w:after="0" w:line="271" w:lineRule="auto"/>
        <w:jc w:val="both"/>
        <w:rPr>
          <w:rFonts w:eastAsia="Times New Roman" w:cstheme="minorHAnsi"/>
          <w:sz w:val="18"/>
          <w:szCs w:val="18"/>
          <w:lang w:eastAsia="zh-CN"/>
        </w:rPr>
      </w:pPr>
    </w:p>
    <w:p w14:paraId="42DF761B" w14:textId="77777777" w:rsidR="007B267A" w:rsidRDefault="007B267A" w:rsidP="00022771">
      <w:pPr>
        <w:suppressAutoHyphens/>
        <w:spacing w:after="0" w:line="271" w:lineRule="auto"/>
        <w:jc w:val="both"/>
        <w:rPr>
          <w:rFonts w:eastAsia="Times New Roman" w:cstheme="minorHAnsi"/>
          <w:sz w:val="18"/>
          <w:szCs w:val="18"/>
          <w:lang w:eastAsia="zh-CN"/>
        </w:rPr>
      </w:pPr>
    </w:p>
    <w:p w14:paraId="751848A9" w14:textId="77777777" w:rsidR="007B267A" w:rsidRDefault="007B267A" w:rsidP="00022771">
      <w:pPr>
        <w:suppressAutoHyphens/>
        <w:spacing w:after="0" w:line="271" w:lineRule="auto"/>
        <w:jc w:val="both"/>
        <w:rPr>
          <w:rFonts w:eastAsia="Times New Roman" w:cstheme="minorHAnsi"/>
          <w:sz w:val="18"/>
          <w:szCs w:val="18"/>
          <w:lang w:eastAsia="zh-CN"/>
        </w:rPr>
      </w:pPr>
    </w:p>
    <w:p w14:paraId="399DFC2A" w14:textId="77777777" w:rsidR="007B267A" w:rsidRDefault="007B267A" w:rsidP="00022771">
      <w:pPr>
        <w:suppressAutoHyphens/>
        <w:spacing w:after="0" w:line="271" w:lineRule="auto"/>
        <w:jc w:val="both"/>
        <w:rPr>
          <w:rFonts w:eastAsia="Times New Roman" w:cstheme="minorHAnsi"/>
          <w:sz w:val="18"/>
          <w:szCs w:val="18"/>
          <w:lang w:eastAsia="zh-CN"/>
        </w:rPr>
      </w:pPr>
    </w:p>
    <w:p w14:paraId="2D4EF59C" w14:textId="77777777" w:rsidR="007B267A" w:rsidRPr="00E54BF0" w:rsidRDefault="007B267A" w:rsidP="00022771">
      <w:pPr>
        <w:suppressAutoHyphens/>
        <w:spacing w:after="0" w:line="271" w:lineRule="auto"/>
        <w:jc w:val="both"/>
        <w:rPr>
          <w:rFonts w:eastAsia="Times New Roman" w:cstheme="minorHAnsi"/>
          <w:sz w:val="18"/>
          <w:szCs w:val="18"/>
          <w:lang w:eastAsia="zh-CN"/>
        </w:rPr>
      </w:pPr>
    </w:p>
    <w:p w14:paraId="3C1E363F" w14:textId="77777777" w:rsidR="005D1B86" w:rsidRPr="00E54BF0" w:rsidRDefault="005D1B86" w:rsidP="00022771">
      <w:pPr>
        <w:suppressAutoHyphens/>
        <w:spacing w:after="0" w:line="271" w:lineRule="auto"/>
        <w:jc w:val="both"/>
        <w:rPr>
          <w:rFonts w:eastAsia="Times New Roman" w:cstheme="minorHAnsi"/>
          <w:sz w:val="18"/>
          <w:szCs w:val="18"/>
          <w:lang w:eastAsia="zh-CN"/>
        </w:rPr>
      </w:pPr>
    </w:p>
    <w:p w14:paraId="6BFC1876" w14:textId="24BC233C" w:rsidR="00FE48D4" w:rsidRPr="00E54BF0" w:rsidRDefault="00FE48D4" w:rsidP="00501342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  <w:lang w:eastAsia="zh-CN"/>
        </w:rPr>
      </w:pPr>
      <w:r w:rsidRPr="00E54BF0">
        <w:rPr>
          <w:rFonts w:eastAsia="Times New Roman" w:cstheme="minorHAnsi"/>
          <w:sz w:val="18"/>
          <w:szCs w:val="18"/>
          <w:lang w:eastAsia="zh-CN"/>
        </w:rPr>
        <w:t>Sprawę prowadzi:</w:t>
      </w:r>
    </w:p>
    <w:p w14:paraId="41434906" w14:textId="78943705" w:rsidR="00FE48D4" w:rsidRPr="00E54BF0" w:rsidRDefault="005D1B86" w:rsidP="00501342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  <w:lang w:eastAsia="zh-CN"/>
        </w:rPr>
      </w:pPr>
      <w:r w:rsidRPr="00E54BF0">
        <w:rPr>
          <w:rFonts w:eastAsia="Times New Roman" w:cstheme="minorHAnsi"/>
          <w:sz w:val="18"/>
          <w:szCs w:val="18"/>
          <w:lang w:eastAsia="zh-CN"/>
        </w:rPr>
        <w:t>Ewa Wieczorek</w:t>
      </w:r>
    </w:p>
    <w:p w14:paraId="4D554338" w14:textId="6869BE29" w:rsidR="00FE48D4" w:rsidRPr="00E54BF0" w:rsidRDefault="00FE48D4" w:rsidP="00501342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  <w:lang w:eastAsia="zh-CN"/>
        </w:rPr>
      </w:pPr>
      <w:r w:rsidRPr="00E54BF0">
        <w:rPr>
          <w:rFonts w:eastAsia="Times New Roman" w:cstheme="minorHAnsi"/>
          <w:sz w:val="18"/>
          <w:szCs w:val="18"/>
          <w:lang w:eastAsia="zh-CN"/>
        </w:rPr>
        <w:t>ul. Nowowiejska 27, 00-665 Warszawa, pok.</w:t>
      </w:r>
      <w:r w:rsidR="00E41AE1" w:rsidRPr="00E54BF0">
        <w:rPr>
          <w:rFonts w:eastAsia="Times New Roman" w:cstheme="minorHAnsi"/>
          <w:sz w:val="18"/>
          <w:szCs w:val="18"/>
          <w:lang w:eastAsia="zh-CN"/>
        </w:rPr>
        <w:t xml:space="preserve"> nr </w:t>
      </w:r>
      <w:r w:rsidR="00022771" w:rsidRPr="00E54BF0">
        <w:rPr>
          <w:rFonts w:eastAsia="Times New Roman" w:cstheme="minorHAnsi"/>
          <w:sz w:val="18"/>
          <w:szCs w:val="18"/>
          <w:lang w:eastAsia="zh-CN"/>
        </w:rPr>
        <w:t>104G</w:t>
      </w:r>
    </w:p>
    <w:p w14:paraId="5B00A597" w14:textId="28A29F4F" w:rsidR="00FE48D4" w:rsidRPr="00E54BF0" w:rsidRDefault="005D1B86" w:rsidP="00501342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  <w:lang w:val="en-US" w:eastAsia="zh-CN"/>
        </w:rPr>
      </w:pPr>
      <w:r w:rsidRPr="00E54BF0">
        <w:rPr>
          <w:rFonts w:eastAsia="Times New Roman" w:cstheme="minorHAnsi"/>
          <w:sz w:val="18"/>
          <w:szCs w:val="18"/>
          <w:lang w:val="en-US" w:eastAsia="zh-CN"/>
        </w:rPr>
        <w:t>tel.(</w:t>
      </w:r>
      <w:r w:rsidR="00FE48D4" w:rsidRPr="00E54BF0">
        <w:rPr>
          <w:rFonts w:eastAsia="Times New Roman" w:cstheme="minorHAnsi"/>
          <w:sz w:val="18"/>
          <w:szCs w:val="18"/>
          <w:lang w:val="en-US" w:eastAsia="zh-CN"/>
        </w:rPr>
        <w:t>22) 11 65 3</w:t>
      </w:r>
      <w:r w:rsidR="0054331D" w:rsidRPr="00E54BF0">
        <w:rPr>
          <w:rFonts w:eastAsia="Times New Roman" w:cstheme="minorHAnsi"/>
          <w:sz w:val="18"/>
          <w:szCs w:val="18"/>
          <w:lang w:val="en-US" w:eastAsia="zh-CN"/>
        </w:rPr>
        <w:t>5</w:t>
      </w:r>
      <w:r w:rsidR="00501342" w:rsidRPr="00E54BF0">
        <w:rPr>
          <w:rFonts w:eastAsia="Times New Roman" w:cstheme="minorHAnsi"/>
          <w:sz w:val="18"/>
          <w:szCs w:val="18"/>
          <w:lang w:val="en-US" w:eastAsia="zh-CN"/>
        </w:rPr>
        <w:t>3</w:t>
      </w:r>
    </w:p>
    <w:p w14:paraId="56A5F10F" w14:textId="707930C7" w:rsidR="004B1104" w:rsidRPr="00E54BF0" w:rsidRDefault="00FE48D4" w:rsidP="00501342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  <w:lang w:val="en-US" w:eastAsia="zh-CN"/>
        </w:rPr>
      </w:pPr>
      <w:r w:rsidRPr="00E54BF0">
        <w:rPr>
          <w:rFonts w:eastAsia="Times New Roman" w:cstheme="minorHAnsi"/>
          <w:sz w:val="18"/>
          <w:szCs w:val="18"/>
          <w:lang w:val="en-US" w:eastAsia="zh-CN"/>
        </w:rPr>
        <w:t xml:space="preserve">e-mail: </w:t>
      </w:r>
      <w:hyperlink r:id="rId6" w:history="1">
        <w:r w:rsidR="004B1104" w:rsidRPr="00E54BF0">
          <w:rPr>
            <w:rStyle w:val="Hipercze"/>
            <w:rFonts w:eastAsia="Times New Roman" w:cstheme="minorHAnsi"/>
            <w:sz w:val="18"/>
            <w:szCs w:val="18"/>
            <w:lang w:val="en-US" w:eastAsia="zh-CN"/>
          </w:rPr>
          <w:t>ewa.wieczorek@szpitalnowowiejski.eu</w:t>
        </w:r>
      </w:hyperlink>
    </w:p>
    <w:sectPr w:rsidR="004B1104" w:rsidRPr="00E54BF0" w:rsidSect="00CA6C88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multilevel"/>
    <w:tmpl w:val="34481C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strike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346481"/>
    <w:multiLevelType w:val="hybridMultilevel"/>
    <w:tmpl w:val="63D09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B2611"/>
    <w:multiLevelType w:val="hybridMultilevel"/>
    <w:tmpl w:val="BCFEE948"/>
    <w:lvl w:ilvl="0" w:tplc="F9C24CA6">
      <w:start w:val="1"/>
      <w:numFmt w:val="decimal"/>
      <w:lvlText w:val="%1)"/>
      <w:lvlJc w:val="left"/>
      <w:pPr>
        <w:ind w:left="720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A19F0"/>
    <w:multiLevelType w:val="hybridMultilevel"/>
    <w:tmpl w:val="34C6F5EA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217F3"/>
    <w:multiLevelType w:val="hybridMultilevel"/>
    <w:tmpl w:val="6D18CEAE"/>
    <w:lvl w:ilvl="0" w:tplc="7CA2E7BA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641D2"/>
    <w:multiLevelType w:val="hybridMultilevel"/>
    <w:tmpl w:val="C526D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B745B"/>
    <w:multiLevelType w:val="hybridMultilevel"/>
    <w:tmpl w:val="4D2A9A80"/>
    <w:lvl w:ilvl="0" w:tplc="BCFEE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20F58"/>
    <w:multiLevelType w:val="hybridMultilevel"/>
    <w:tmpl w:val="3BFA510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913B1"/>
    <w:multiLevelType w:val="hybridMultilevel"/>
    <w:tmpl w:val="68364CC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5AA6046C">
      <w:start w:val="1"/>
      <w:numFmt w:val="decimal"/>
      <w:lvlText w:val="%2)"/>
      <w:lvlJc w:val="left"/>
      <w:pPr>
        <w:ind w:left="180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1A3BE5"/>
    <w:multiLevelType w:val="hybridMultilevel"/>
    <w:tmpl w:val="26249E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B067CF6"/>
    <w:multiLevelType w:val="multilevel"/>
    <w:tmpl w:val="9E5A80B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1D1720D5"/>
    <w:multiLevelType w:val="multilevel"/>
    <w:tmpl w:val="07E0A04C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1DD80E7D"/>
    <w:multiLevelType w:val="hybridMultilevel"/>
    <w:tmpl w:val="3E12BB14"/>
    <w:lvl w:ilvl="0" w:tplc="79C2A1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03DC8"/>
    <w:multiLevelType w:val="multilevel"/>
    <w:tmpl w:val="C7300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F5288"/>
    <w:multiLevelType w:val="hybridMultilevel"/>
    <w:tmpl w:val="0100948E"/>
    <w:lvl w:ilvl="0" w:tplc="58F08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7723E"/>
    <w:multiLevelType w:val="multilevel"/>
    <w:tmpl w:val="07E0A04C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2FF506D4"/>
    <w:multiLevelType w:val="multilevel"/>
    <w:tmpl w:val="4DC29228"/>
    <w:lvl w:ilvl="0">
      <w:start w:val="1"/>
      <w:numFmt w:val="decimal"/>
      <w:lvlText w:val="%1."/>
      <w:lvlJc w:val="left"/>
      <w:pPr>
        <w:ind w:left="1800" w:hanging="363"/>
      </w:pPr>
      <w:rPr>
        <w:rFonts w:asciiTheme="minorHAnsi" w:hAnsiTheme="minorHAnsi" w:cstheme="minorHAns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31141AAD"/>
    <w:multiLevelType w:val="hybridMultilevel"/>
    <w:tmpl w:val="4584665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30D4290"/>
    <w:multiLevelType w:val="multilevel"/>
    <w:tmpl w:val="8EC6C8A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3E6C6AFA"/>
    <w:multiLevelType w:val="hybridMultilevel"/>
    <w:tmpl w:val="345C2B48"/>
    <w:lvl w:ilvl="0" w:tplc="EE105AA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87235"/>
    <w:multiLevelType w:val="hybridMultilevel"/>
    <w:tmpl w:val="2894344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38C07D2"/>
    <w:multiLevelType w:val="hybridMultilevel"/>
    <w:tmpl w:val="4EF8161E"/>
    <w:lvl w:ilvl="0" w:tplc="DAF467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92CCC"/>
    <w:multiLevelType w:val="hybridMultilevel"/>
    <w:tmpl w:val="790AE002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D65D2"/>
    <w:multiLevelType w:val="multilevel"/>
    <w:tmpl w:val="4378B4E0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4D225A94"/>
    <w:multiLevelType w:val="multilevel"/>
    <w:tmpl w:val="59CC78B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>
      <w:start w:val="1"/>
      <w:numFmt w:val="decimal"/>
      <w:lvlText w:val="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E072760"/>
    <w:multiLevelType w:val="multilevel"/>
    <w:tmpl w:val="C4AA65C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6" w15:restartNumberingAfterBreak="0">
    <w:nsid w:val="50910B36"/>
    <w:multiLevelType w:val="multilevel"/>
    <w:tmpl w:val="8C48111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1836330"/>
    <w:multiLevelType w:val="hybridMultilevel"/>
    <w:tmpl w:val="DBD07D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ABD44EF"/>
    <w:multiLevelType w:val="multilevel"/>
    <w:tmpl w:val="6E40FCEE"/>
    <w:lvl w:ilvl="0">
      <w:start w:val="1"/>
      <w:numFmt w:val="decimal"/>
      <w:lvlText w:val="%1."/>
      <w:lvlJc w:val="left"/>
      <w:pPr>
        <w:ind w:left="1800" w:hanging="363"/>
      </w:pPr>
      <w:rPr>
        <w:rFonts w:asciiTheme="minorHAnsi" w:hAnsiTheme="minorHAnsi" w:cstheme="minorHAns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5EFD4BD3"/>
    <w:multiLevelType w:val="hybridMultilevel"/>
    <w:tmpl w:val="64745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F468D"/>
    <w:multiLevelType w:val="hybridMultilevel"/>
    <w:tmpl w:val="526EAC26"/>
    <w:lvl w:ilvl="0" w:tplc="8B0CC7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D5AF3"/>
    <w:multiLevelType w:val="hybridMultilevel"/>
    <w:tmpl w:val="340ADC12"/>
    <w:lvl w:ilvl="0" w:tplc="7C18148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567268"/>
    <w:multiLevelType w:val="hybridMultilevel"/>
    <w:tmpl w:val="5F944D16"/>
    <w:lvl w:ilvl="0" w:tplc="A5E0EF64">
      <w:start w:val="1"/>
      <w:numFmt w:val="decimal"/>
      <w:lvlText w:val="%1."/>
      <w:lvlJc w:val="left"/>
      <w:pPr>
        <w:ind w:left="1070" w:hanging="360"/>
      </w:pPr>
      <w:rPr>
        <w:b/>
        <w:bCs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6C8576EF"/>
    <w:multiLevelType w:val="hybridMultilevel"/>
    <w:tmpl w:val="4B765C04"/>
    <w:lvl w:ilvl="0" w:tplc="1D664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E1269"/>
    <w:multiLevelType w:val="hybridMultilevel"/>
    <w:tmpl w:val="FD66DAF6"/>
    <w:lvl w:ilvl="0" w:tplc="E0940C9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 w:val="0"/>
      </w:rPr>
    </w:lvl>
    <w:lvl w:ilvl="1" w:tplc="A2A05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theme="majorHAnsi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EC2592"/>
    <w:multiLevelType w:val="hybridMultilevel"/>
    <w:tmpl w:val="24F67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466F82"/>
    <w:multiLevelType w:val="multilevel"/>
    <w:tmpl w:val="541AF6EE"/>
    <w:styleLink w:val="WWNum3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37" w15:restartNumberingAfterBreak="0">
    <w:nsid w:val="7B304659"/>
    <w:multiLevelType w:val="hybridMultilevel"/>
    <w:tmpl w:val="D220BB2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8D6B1A"/>
    <w:multiLevelType w:val="hybridMultilevel"/>
    <w:tmpl w:val="369ECA3E"/>
    <w:lvl w:ilvl="0" w:tplc="041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6796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593070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40687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7006301">
    <w:abstractNumId w:val="30"/>
  </w:num>
  <w:num w:numId="5" w16cid:durableId="1842811634">
    <w:abstractNumId w:val="24"/>
  </w:num>
  <w:num w:numId="6" w16cid:durableId="2124303995">
    <w:abstractNumId w:val="3"/>
  </w:num>
  <w:num w:numId="7" w16cid:durableId="800806959">
    <w:abstractNumId w:val="29"/>
  </w:num>
  <w:num w:numId="8" w16cid:durableId="1198854160">
    <w:abstractNumId w:val="32"/>
  </w:num>
  <w:num w:numId="9" w16cid:durableId="421535288">
    <w:abstractNumId w:val="0"/>
  </w:num>
  <w:num w:numId="10" w16cid:durableId="1114977437">
    <w:abstractNumId w:val="38"/>
  </w:num>
  <w:num w:numId="11" w16cid:durableId="1330138355">
    <w:abstractNumId w:val="18"/>
  </w:num>
  <w:num w:numId="12" w16cid:durableId="2023241052">
    <w:abstractNumId w:val="8"/>
  </w:num>
  <w:num w:numId="13" w16cid:durableId="148256760">
    <w:abstractNumId w:val="6"/>
  </w:num>
  <w:num w:numId="14" w16cid:durableId="399523731">
    <w:abstractNumId w:val="9"/>
  </w:num>
  <w:num w:numId="15" w16cid:durableId="80421222">
    <w:abstractNumId w:val="27"/>
  </w:num>
  <w:num w:numId="16" w16cid:durableId="1073090768">
    <w:abstractNumId w:val="7"/>
  </w:num>
  <w:num w:numId="17" w16cid:durableId="1337265353">
    <w:abstractNumId w:val="26"/>
  </w:num>
  <w:num w:numId="18" w16cid:durableId="46531862">
    <w:abstractNumId w:val="16"/>
  </w:num>
  <w:num w:numId="19" w16cid:durableId="225184547">
    <w:abstractNumId w:val="15"/>
  </w:num>
  <w:num w:numId="20" w16cid:durableId="79911026">
    <w:abstractNumId w:val="21"/>
  </w:num>
  <w:num w:numId="21" w16cid:durableId="913011027">
    <w:abstractNumId w:val="25"/>
  </w:num>
  <w:num w:numId="22" w16cid:durableId="2102950816">
    <w:abstractNumId w:val="28"/>
  </w:num>
  <w:num w:numId="23" w16cid:durableId="92550935">
    <w:abstractNumId w:val="12"/>
  </w:num>
  <w:num w:numId="24" w16cid:durableId="2008435957">
    <w:abstractNumId w:val="23"/>
  </w:num>
  <w:num w:numId="25" w16cid:durableId="1092506645">
    <w:abstractNumId w:val="10"/>
  </w:num>
  <w:num w:numId="26" w16cid:durableId="1206681399">
    <w:abstractNumId w:val="11"/>
  </w:num>
  <w:num w:numId="27" w16cid:durableId="88810720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025240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87930110">
    <w:abstractNumId w:val="22"/>
  </w:num>
  <w:num w:numId="30" w16cid:durableId="972448852">
    <w:abstractNumId w:val="17"/>
  </w:num>
  <w:num w:numId="31" w16cid:durableId="777020712">
    <w:abstractNumId w:val="35"/>
  </w:num>
  <w:num w:numId="32" w16cid:durableId="18065106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097266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2934250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5514127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22983925">
    <w:abstractNumId w:val="4"/>
  </w:num>
  <w:num w:numId="37" w16cid:durableId="823475510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925482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01417745">
    <w:abstractNumId w:val="5"/>
  </w:num>
  <w:num w:numId="40" w16cid:durableId="2035425452">
    <w:abstractNumId w:val="37"/>
  </w:num>
  <w:num w:numId="41" w16cid:durableId="1890263220">
    <w:abstractNumId w:val="1"/>
  </w:num>
  <w:num w:numId="42" w16cid:durableId="1790467421">
    <w:abstractNumId w:val="33"/>
  </w:num>
  <w:num w:numId="43" w16cid:durableId="171382772">
    <w:abstractNumId w:val="14"/>
  </w:num>
  <w:num w:numId="44" w16cid:durableId="1453133425">
    <w:abstractNumId w:val="19"/>
  </w:num>
  <w:num w:numId="45" w16cid:durableId="1614288482">
    <w:abstractNumId w:val="36"/>
  </w:num>
  <w:num w:numId="46" w16cid:durableId="3502975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E07"/>
    <w:rsid w:val="00010A7C"/>
    <w:rsid w:val="00022771"/>
    <w:rsid w:val="00023527"/>
    <w:rsid w:val="00025A65"/>
    <w:rsid w:val="00060E82"/>
    <w:rsid w:val="00066A04"/>
    <w:rsid w:val="000913D1"/>
    <w:rsid w:val="000A02FD"/>
    <w:rsid w:val="000A27F1"/>
    <w:rsid w:val="000B291F"/>
    <w:rsid w:val="000C2977"/>
    <w:rsid w:val="000E0F77"/>
    <w:rsid w:val="000E51FB"/>
    <w:rsid w:val="000F0FFA"/>
    <w:rsid w:val="000F35E8"/>
    <w:rsid w:val="00117884"/>
    <w:rsid w:val="001378FB"/>
    <w:rsid w:val="00163510"/>
    <w:rsid w:val="0017030F"/>
    <w:rsid w:val="00171316"/>
    <w:rsid w:val="00180D05"/>
    <w:rsid w:val="00181EF6"/>
    <w:rsid w:val="00190A40"/>
    <w:rsid w:val="001C6560"/>
    <w:rsid w:val="001D7F46"/>
    <w:rsid w:val="001F2F99"/>
    <w:rsid w:val="001F577B"/>
    <w:rsid w:val="001F5868"/>
    <w:rsid w:val="00212F7A"/>
    <w:rsid w:val="00213BF4"/>
    <w:rsid w:val="002217C3"/>
    <w:rsid w:val="00261A35"/>
    <w:rsid w:val="00271074"/>
    <w:rsid w:val="00286EF8"/>
    <w:rsid w:val="00291165"/>
    <w:rsid w:val="00292264"/>
    <w:rsid w:val="002B5626"/>
    <w:rsid w:val="002C5DC8"/>
    <w:rsid w:val="002C706E"/>
    <w:rsid w:val="002C779D"/>
    <w:rsid w:val="002E16C8"/>
    <w:rsid w:val="002E3D41"/>
    <w:rsid w:val="003058BC"/>
    <w:rsid w:val="00344811"/>
    <w:rsid w:val="003459ED"/>
    <w:rsid w:val="00357090"/>
    <w:rsid w:val="00360D7F"/>
    <w:rsid w:val="0037038E"/>
    <w:rsid w:val="00375A27"/>
    <w:rsid w:val="00380790"/>
    <w:rsid w:val="0038082F"/>
    <w:rsid w:val="00383569"/>
    <w:rsid w:val="003A4DE4"/>
    <w:rsid w:val="003B53AF"/>
    <w:rsid w:val="003C388C"/>
    <w:rsid w:val="003C7E5C"/>
    <w:rsid w:val="003D2F84"/>
    <w:rsid w:val="003D3895"/>
    <w:rsid w:val="003D62AC"/>
    <w:rsid w:val="003E23F2"/>
    <w:rsid w:val="003E5BE6"/>
    <w:rsid w:val="003F0382"/>
    <w:rsid w:val="003F1407"/>
    <w:rsid w:val="00400F7E"/>
    <w:rsid w:val="00414621"/>
    <w:rsid w:val="00421199"/>
    <w:rsid w:val="00422105"/>
    <w:rsid w:val="00431565"/>
    <w:rsid w:val="00431A6F"/>
    <w:rsid w:val="004511E7"/>
    <w:rsid w:val="00462704"/>
    <w:rsid w:val="00494FEC"/>
    <w:rsid w:val="004B1104"/>
    <w:rsid w:val="004D1B13"/>
    <w:rsid w:val="004F58AB"/>
    <w:rsid w:val="004F6702"/>
    <w:rsid w:val="00501342"/>
    <w:rsid w:val="00540324"/>
    <w:rsid w:val="0054315E"/>
    <w:rsid w:val="0054331D"/>
    <w:rsid w:val="005547F4"/>
    <w:rsid w:val="0055533D"/>
    <w:rsid w:val="0057446B"/>
    <w:rsid w:val="00584F39"/>
    <w:rsid w:val="005A4B2B"/>
    <w:rsid w:val="005B19CD"/>
    <w:rsid w:val="005D1B86"/>
    <w:rsid w:val="005D5D49"/>
    <w:rsid w:val="00610B49"/>
    <w:rsid w:val="00652A5A"/>
    <w:rsid w:val="00654403"/>
    <w:rsid w:val="00656EC7"/>
    <w:rsid w:val="006570DC"/>
    <w:rsid w:val="0069312D"/>
    <w:rsid w:val="00695D84"/>
    <w:rsid w:val="006A494B"/>
    <w:rsid w:val="006A7641"/>
    <w:rsid w:val="006B0854"/>
    <w:rsid w:val="006D5FEB"/>
    <w:rsid w:val="006E42C4"/>
    <w:rsid w:val="006F120D"/>
    <w:rsid w:val="00702B0C"/>
    <w:rsid w:val="0071760B"/>
    <w:rsid w:val="00732BFD"/>
    <w:rsid w:val="00732F93"/>
    <w:rsid w:val="00745B26"/>
    <w:rsid w:val="007642F4"/>
    <w:rsid w:val="00767220"/>
    <w:rsid w:val="00767EC3"/>
    <w:rsid w:val="007B1401"/>
    <w:rsid w:val="007B267A"/>
    <w:rsid w:val="007C6686"/>
    <w:rsid w:val="007C72DF"/>
    <w:rsid w:val="007E757E"/>
    <w:rsid w:val="007F26C9"/>
    <w:rsid w:val="0081163E"/>
    <w:rsid w:val="0082674C"/>
    <w:rsid w:val="00835541"/>
    <w:rsid w:val="0084064E"/>
    <w:rsid w:val="00847C02"/>
    <w:rsid w:val="00857E6D"/>
    <w:rsid w:val="00875D5F"/>
    <w:rsid w:val="00876329"/>
    <w:rsid w:val="00877DD5"/>
    <w:rsid w:val="008839B4"/>
    <w:rsid w:val="008912DB"/>
    <w:rsid w:val="008913A4"/>
    <w:rsid w:val="00891E16"/>
    <w:rsid w:val="008B197F"/>
    <w:rsid w:val="008B1A58"/>
    <w:rsid w:val="008B5766"/>
    <w:rsid w:val="008B7DF9"/>
    <w:rsid w:val="008C0FFD"/>
    <w:rsid w:val="008C6697"/>
    <w:rsid w:val="008C7574"/>
    <w:rsid w:val="008D1BD3"/>
    <w:rsid w:val="008F02BA"/>
    <w:rsid w:val="00900109"/>
    <w:rsid w:val="00902735"/>
    <w:rsid w:val="009028CE"/>
    <w:rsid w:val="00904BA1"/>
    <w:rsid w:val="009130D0"/>
    <w:rsid w:val="0091348D"/>
    <w:rsid w:val="00927F4C"/>
    <w:rsid w:val="00956186"/>
    <w:rsid w:val="0096149B"/>
    <w:rsid w:val="00966CD0"/>
    <w:rsid w:val="00981F5C"/>
    <w:rsid w:val="009A60E2"/>
    <w:rsid w:val="009C03DB"/>
    <w:rsid w:val="009C3E77"/>
    <w:rsid w:val="009D3B16"/>
    <w:rsid w:val="009D57F5"/>
    <w:rsid w:val="009E2424"/>
    <w:rsid w:val="009E59C9"/>
    <w:rsid w:val="00A07446"/>
    <w:rsid w:val="00A11330"/>
    <w:rsid w:val="00A275DC"/>
    <w:rsid w:val="00A33904"/>
    <w:rsid w:val="00A5527F"/>
    <w:rsid w:val="00A64F7A"/>
    <w:rsid w:val="00A713A4"/>
    <w:rsid w:val="00A718EA"/>
    <w:rsid w:val="00A71D58"/>
    <w:rsid w:val="00A73D85"/>
    <w:rsid w:val="00A84D0F"/>
    <w:rsid w:val="00A85CC6"/>
    <w:rsid w:val="00A87577"/>
    <w:rsid w:val="00A93C4E"/>
    <w:rsid w:val="00AA69FA"/>
    <w:rsid w:val="00AA6A03"/>
    <w:rsid w:val="00AC233A"/>
    <w:rsid w:val="00AC432C"/>
    <w:rsid w:val="00B112C4"/>
    <w:rsid w:val="00B17467"/>
    <w:rsid w:val="00B17AC0"/>
    <w:rsid w:val="00B23BD4"/>
    <w:rsid w:val="00B54BCE"/>
    <w:rsid w:val="00B757BE"/>
    <w:rsid w:val="00B77102"/>
    <w:rsid w:val="00B82A74"/>
    <w:rsid w:val="00B85358"/>
    <w:rsid w:val="00B93924"/>
    <w:rsid w:val="00BD2D39"/>
    <w:rsid w:val="00BF1895"/>
    <w:rsid w:val="00C02C4C"/>
    <w:rsid w:val="00C21DD6"/>
    <w:rsid w:val="00C2287E"/>
    <w:rsid w:val="00C3417D"/>
    <w:rsid w:val="00C50D0F"/>
    <w:rsid w:val="00C56F21"/>
    <w:rsid w:val="00C82583"/>
    <w:rsid w:val="00C946B7"/>
    <w:rsid w:val="00CA6C88"/>
    <w:rsid w:val="00CB0E07"/>
    <w:rsid w:val="00CB30BC"/>
    <w:rsid w:val="00CD051D"/>
    <w:rsid w:val="00D010E2"/>
    <w:rsid w:val="00D05EFA"/>
    <w:rsid w:val="00D069FD"/>
    <w:rsid w:val="00D35564"/>
    <w:rsid w:val="00D46FA9"/>
    <w:rsid w:val="00D7457A"/>
    <w:rsid w:val="00D75C2F"/>
    <w:rsid w:val="00D779AB"/>
    <w:rsid w:val="00D958CE"/>
    <w:rsid w:val="00D9613D"/>
    <w:rsid w:val="00DA06E5"/>
    <w:rsid w:val="00DB0017"/>
    <w:rsid w:val="00DB07FD"/>
    <w:rsid w:val="00DB5413"/>
    <w:rsid w:val="00DB560A"/>
    <w:rsid w:val="00DE38F7"/>
    <w:rsid w:val="00DE3EA3"/>
    <w:rsid w:val="00DF2115"/>
    <w:rsid w:val="00E11792"/>
    <w:rsid w:val="00E31B06"/>
    <w:rsid w:val="00E41AE1"/>
    <w:rsid w:val="00E538A4"/>
    <w:rsid w:val="00E54BF0"/>
    <w:rsid w:val="00E67D89"/>
    <w:rsid w:val="00E86153"/>
    <w:rsid w:val="00E90D49"/>
    <w:rsid w:val="00ED3809"/>
    <w:rsid w:val="00EE72C3"/>
    <w:rsid w:val="00EF68D5"/>
    <w:rsid w:val="00F0351B"/>
    <w:rsid w:val="00F1247F"/>
    <w:rsid w:val="00F44097"/>
    <w:rsid w:val="00F54A20"/>
    <w:rsid w:val="00F55C4A"/>
    <w:rsid w:val="00F60E4E"/>
    <w:rsid w:val="00F66C9D"/>
    <w:rsid w:val="00F6778C"/>
    <w:rsid w:val="00FE48D4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F8CD"/>
  <w15:docId w15:val="{87E7C2AD-57CC-49BF-98FF-895C46CA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27F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nhideWhenUsed/>
    <w:qFormat/>
    <w:rsid w:val="0096149B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Akapit z listą BS Znak,normalny tekst Znak,List Paragraph2 Znak,List Paragraph Znak,maz_wyliczenie Znak,opis dzialania Znak,K-P_odwolanie Znak,A_wyliczenie Znak,Akapit z listą 1 Znak,L1 Znak,Numerowanie Znak,Dot pt Znak"/>
    <w:link w:val="Akapitzlist"/>
    <w:uiPriority w:val="34"/>
    <w:qFormat/>
    <w:locked/>
    <w:rsid w:val="00FE48D4"/>
  </w:style>
  <w:style w:type="paragraph" w:styleId="Akapitzlist">
    <w:name w:val="List Paragraph"/>
    <w:aliases w:val="CW_Lista,Akapit z listą BS,normalny tekst,List Paragraph2,List Paragraph,maz_wyliczenie,opis dzialania,K-P_odwolanie,A_wyliczenie,Akapit z listą 1,L1,Numerowanie,Akapit z listą5,Nagłowek 3,Kolorowa lista — akcent 11,Dot pt,Preambuła,lp1"/>
    <w:basedOn w:val="Normalny"/>
    <w:link w:val="AkapitzlistZnak"/>
    <w:uiPriority w:val="34"/>
    <w:qFormat/>
    <w:rsid w:val="00FE48D4"/>
    <w:pPr>
      <w:ind w:left="720"/>
      <w:contextualSpacing/>
    </w:pPr>
  </w:style>
  <w:style w:type="paragraph" w:customStyle="1" w:styleId="Default">
    <w:name w:val="Default"/>
    <w:rsid w:val="00FE48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E48D4"/>
    <w:rPr>
      <w:color w:val="0000FF"/>
      <w:u w:val="single"/>
    </w:rPr>
  </w:style>
  <w:style w:type="paragraph" w:styleId="Poprawka">
    <w:name w:val="Revision"/>
    <w:hidden/>
    <w:uiPriority w:val="99"/>
    <w:semiHidden/>
    <w:rsid w:val="00B85358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23F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96149B"/>
    <w:rPr>
      <w:rFonts w:ascii="Arial" w:eastAsia="Arial" w:hAnsi="Arial" w:cs="Arial"/>
      <w:sz w:val="32"/>
      <w:szCs w:val="32"/>
      <w:lang w:eastAsia="pl-PL"/>
    </w:rPr>
  </w:style>
  <w:style w:type="paragraph" w:customStyle="1" w:styleId="Standard">
    <w:name w:val="Standard"/>
    <w:rsid w:val="009028C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</w:rPr>
  </w:style>
  <w:style w:type="paragraph" w:customStyle="1" w:styleId="TNR12">
    <w:name w:val="TNR12"/>
    <w:basedOn w:val="Normalny"/>
    <w:link w:val="TNR12Char"/>
    <w:qFormat/>
    <w:rsid w:val="009028CE"/>
    <w:pPr>
      <w:spacing w:after="0" w:line="240" w:lineRule="auto"/>
      <w:ind w:left="1" w:hanging="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NR12Char">
    <w:name w:val="TNR12 Char"/>
    <w:basedOn w:val="Domylnaczcionkaakapitu"/>
    <w:link w:val="TNR12"/>
    <w:rsid w:val="009028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63E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110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C02C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Standard"/>
    <w:rsid w:val="00180D05"/>
    <w:pPr>
      <w:spacing w:after="160" w:line="240" w:lineRule="auto"/>
      <w:ind w:left="720"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E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E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E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E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E16"/>
    <w:rPr>
      <w:b/>
      <w:bCs/>
      <w:sz w:val="20"/>
      <w:szCs w:val="20"/>
    </w:rPr>
  </w:style>
  <w:style w:type="character" w:styleId="Pogrubienie">
    <w:name w:val="Strong"/>
    <w:aliases w:val="Standardowy + Arial,Czarny,Z lewej:  4,37 cm"/>
    <w:uiPriority w:val="22"/>
    <w:qFormat/>
    <w:rsid w:val="00891E16"/>
    <w:rPr>
      <w:b/>
      <w:bCs/>
    </w:rPr>
  </w:style>
  <w:style w:type="numbering" w:customStyle="1" w:styleId="WWNum3">
    <w:name w:val="WWNum3"/>
    <w:basedOn w:val="Bezlisty"/>
    <w:rsid w:val="00462704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90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42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wa.wieczorek@szpitalnowowiejski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301AF-D0F8-45DC-8F0D-AB94B26D8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12</Pages>
  <Words>3711</Words>
  <Characters>22268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Ziemska</dc:creator>
  <cp:keywords/>
  <dc:description/>
  <cp:lastModifiedBy>Ewa Wieczorek</cp:lastModifiedBy>
  <cp:revision>14</cp:revision>
  <cp:lastPrinted>2024-03-15T11:31:00Z</cp:lastPrinted>
  <dcterms:created xsi:type="dcterms:W3CDTF">2024-03-13T11:22:00Z</dcterms:created>
  <dcterms:modified xsi:type="dcterms:W3CDTF">2024-03-15T11:32:00Z</dcterms:modified>
</cp:coreProperties>
</file>