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7" w:rsidRDefault="00734AC7" w:rsidP="007A390D">
      <w:pPr>
        <w:rPr>
          <w:noProof/>
          <w:lang w:eastAsia="pl-PL"/>
        </w:rPr>
      </w:pPr>
    </w:p>
    <w:p w:rsidR="00734AC7" w:rsidRDefault="00946BEB" w:rsidP="006506BD">
      <w:pPr>
        <w:ind w:left="7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</w:p>
    <w:p w:rsidR="00734AC7" w:rsidRPr="00176A79" w:rsidRDefault="00946BEB" w:rsidP="00176A79">
      <w:pPr>
        <w:numPr>
          <w:ilvl w:val="0"/>
          <w:numId w:val="1"/>
        </w:numPr>
        <w:shd w:val="clear" w:color="auto" w:fill="FFFFFF"/>
        <w:tabs>
          <w:tab w:val="num" w:pos="720"/>
          <w:tab w:val="left" w:pos="1488"/>
        </w:tabs>
        <w:suppressAutoHyphens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Tarcza strzelecka TS-37</w:t>
      </w:r>
      <w:r w:rsidR="00734AC7" w:rsidRPr="006506BD">
        <w:rPr>
          <w:rFonts w:ascii="Verdana" w:hAnsi="Verdana"/>
          <w:sz w:val="20"/>
          <w:szCs w:val="20"/>
        </w:rPr>
        <w:t>.</w:t>
      </w:r>
      <w:r w:rsidR="00734AC7" w:rsidRPr="006506BD">
        <w:rPr>
          <w:rFonts w:ascii="Verdana" w:hAnsi="Verdana"/>
          <w:color w:val="000000"/>
          <w:sz w:val="20"/>
          <w:szCs w:val="20"/>
        </w:rPr>
        <w:t xml:space="preserve"> </w:t>
      </w:r>
      <w:r w:rsidR="00734AC7" w:rsidRPr="006506BD">
        <w:rPr>
          <w:rFonts w:ascii="Verdana" w:hAnsi="Verdana"/>
          <w:sz w:val="20"/>
          <w:szCs w:val="20"/>
        </w:rPr>
        <w:t xml:space="preserve">Tarcze muszą być wykonane zgodnie </w:t>
      </w:r>
      <w:r w:rsidR="006506BD">
        <w:rPr>
          <w:rFonts w:ascii="Verdana" w:hAnsi="Verdana"/>
          <w:sz w:val="20"/>
          <w:szCs w:val="20"/>
        </w:rPr>
        <w:t xml:space="preserve">z </w:t>
      </w:r>
      <w:r w:rsidR="006506BD">
        <w:t>Zarządzeniem nr 2 KGP z dnia 19 stycznia 2023</w:t>
      </w:r>
      <w:r w:rsidR="006506BD" w:rsidRPr="007A4945">
        <w:t xml:space="preserve"> r. </w:t>
      </w:r>
      <w:r w:rsidR="006506BD" w:rsidRPr="006506BD">
        <w:rPr>
          <w:b/>
          <w:u w:val="single"/>
        </w:rPr>
        <w:t>w sprawie organizacji wyszkolenia strzeleckiego policjantów</w:t>
      </w:r>
      <w:r w:rsidR="006506BD">
        <w:t>, (Dz. U</w:t>
      </w:r>
      <w:r w:rsidR="006506BD" w:rsidRPr="007A4945">
        <w:t>. z 20</w:t>
      </w:r>
      <w:r w:rsidR="006506BD">
        <w:t>21 r., poz. 1882</w:t>
      </w:r>
      <w:r w:rsidR="006506BD" w:rsidRPr="007A4945">
        <w:t xml:space="preserve">, z </w:t>
      </w:r>
      <w:proofErr w:type="spellStart"/>
      <w:r w:rsidR="006506BD" w:rsidRPr="007A4945">
        <w:t>późń</w:t>
      </w:r>
      <w:proofErr w:type="spellEnd"/>
      <w:r w:rsidR="006506BD" w:rsidRPr="007A4945">
        <w:t xml:space="preserve">. </w:t>
      </w:r>
      <w:proofErr w:type="spellStart"/>
      <w:r w:rsidR="006506BD">
        <w:t>zm</w:t>
      </w:r>
      <w:proofErr w:type="spellEnd"/>
      <w:r w:rsidR="006506BD" w:rsidRPr="007A4945">
        <w:t>)</w:t>
      </w:r>
      <w:r w:rsidR="006506BD">
        <w:t>.</w:t>
      </w:r>
    </w:p>
    <w:p w:rsidR="00176A79" w:rsidRPr="006506BD" w:rsidRDefault="00176A79" w:rsidP="00176A79">
      <w:pPr>
        <w:shd w:val="clear" w:color="auto" w:fill="FFFFFF"/>
        <w:tabs>
          <w:tab w:val="left" w:pos="1488"/>
        </w:tabs>
        <w:suppressAutoHyphens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734AC7" w:rsidRPr="00176A79" w:rsidRDefault="00176A79" w:rsidP="00176A7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Tarcza Strzelecka </w:t>
      </w:r>
      <w:r w:rsidR="00946BEB">
        <w:rPr>
          <w:rFonts w:ascii="Verdana" w:hAnsi="Verdana"/>
          <w:sz w:val="20"/>
          <w:szCs w:val="20"/>
        </w:rPr>
        <w:t>TS-37</w:t>
      </w:r>
      <w:r w:rsidR="006506BD">
        <w:rPr>
          <w:rFonts w:ascii="Verdana" w:hAnsi="Verdana"/>
          <w:sz w:val="20"/>
          <w:szCs w:val="20"/>
        </w:rPr>
        <w:t xml:space="preserve"> (</w:t>
      </w:r>
      <w:r w:rsidR="00946BEB">
        <w:rPr>
          <w:rStyle w:val="markedcontent"/>
          <w:rFonts w:ascii="Arial" w:hAnsi="Arial" w:cs="Arial"/>
        </w:rPr>
        <w:t>przestępca za przesłoną wysoką PM</w:t>
      </w:r>
      <w:r w:rsidR="006506BD">
        <w:rPr>
          <w:rStyle w:val="markedcontent"/>
          <w:rFonts w:ascii="Arial" w:hAnsi="Arial" w:cs="Arial"/>
        </w:rPr>
        <w:t>)</w:t>
      </w:r>
      <w:r w:rsidR="006506BD">
        <w:rPr>
          <w:rFonts w:ascii="Verdana" w:hAnsi="Verdana"/>
          <w:sz w:val="20"/>
          <w:szCs w:val="20"/>
        </w:rPr>
        <w:t>. Format</w:t>
      </w:r>
      <w:r w:rsidR="00946BEB">
        <w:rPr>
          <w:rFonts w:ascii="Verdana" w:hAnsi="Verdana"/>
          <w:sz w:val="20"/>
          <w:szCs w:val="20"/>
        </w:rPr>
        <w:t xml:space="preserve">: 685 mm x 490 mm, </w:t>
      </w:r>
      <w:r w:rsidR="00734AC7">
        <w:rPr>
          <w:rFonts w:ascii="Verdana" w:hAnsi="Verdana"/>
          <w:sz w:val="20"/>
          <w:szCs w:val="20"/>
        </w:rPr>
        <w:t xml:space="preserve"> gramatura papieru: 90 g/m2 4. d</w:t>
      </w:r>
      <w:r w:rsidR="006506BD">
        <w:rPr>
          <w:rFonts w:ascii="Verdana" w:hAnsi="Verdana"/>
          <w:sz w:val="20"/>
          <w:szCs w:val="20"/>
        </w:rPr>
        <w:t>ruk jednostronny koloru czarno-biały</w:t>
      </w:r>
      <w:r w:rsidR="00734AC7">
        <w:rPr>
          <w:rFonts w:ascii="Verdana" w:hAnsi="Verdana"/>
          <w:sz w:val="20"/>
          <w:szCs w:val="20"/>
        </w:rPr>
        <w:t xml:space="preserve">. </w:t>
      </w:r>
    </w:p>
    <w:p w:rsidR="00734AC7" w:rsidRPr="003E4790" w:rsidRDefault="00734AC7" w:rsidP="00176A79">
      <w:pPr>
        <w:spacing w:line="240" w:lineRule="auto"/>
        <w:rPr>
          <w:rFonts w:ascii="Verdana" w:hAnsi="Verdana"/>
          <w:b/>
          <w:sz w:val="20"/>
          <w:szCs w:val="20"/>
        </w:rPr>
      </w:pPr>
      <w:r w:rsidRPr="00167516">
        <w:rPr>
          <w:rFonts w:ascii="Verdana" w:hAnsi="Verdana"/>
          <w:b/>
          <w:sz w:val="20"/>
          <w:szCs w:val="20"/>
        </w:rPr>
        <w:t>Wzór tarczy :</w:t>
      </w:r>
    </w:p>
    <w:tbl>
      <w:tblPr>
        <w:tblW w:w="751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5"/>
      </w:tblGrid>
      <w:tr w:rsidR="006506BD" w:rsidTr="00946BEB">
        <w:tblPrEx>
          <w:tblCellMar>
            <w:top w:w="0" w:type="dxa"/>
            <w:bottom w:w="0" w:type="dxa"/>
          </w:tblCellMar>
        </w:tblPrEx>
        <w:trPr>
          <w:trHeight w:val="10271"/>
        </w:trPr>
        <w:tc>
          <w:tcPr>
            <w:tcW w:w="7515" w:type="dxa"/>
          </w:tcPr>
          <w:p w:rsidR="006506BD" w:rsidRDefault="00946BEB" w:rsidP="0033388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505325" cy="6405531"/>
                  <wp:effectExtent l="1905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174" cy="640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AC7" w:rsidRDefault="00734AC7"/>
    <w:sectPr w:rsidR="00734AC7" w:rsidSect="001F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C8F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347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0AD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86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6CC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168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CA9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88C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E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48F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DBC"/>
    <w:rsid w:val="000A0C21"/>
    <w:rsid w:val="00124D58"/>
    <w:rsid w:val="00167516"/>
    <w:rsid w:val="00176A79"/>
    <w:rsid w:val="00181BA3"/>
    <w:rsid w:val="001F4FD9"/>
    <w:rsid w:val="002212C4"/>
    <w:rsid w:val="0033388E"/>
    <w:rsid w:val="003E4790"/>
    <w:rsid w:val="004D3317"/>
    <w:rsid w:val="004E1DBC"/>
    <w:rsid w:val="00580751"/>
    <w:rsid w:val="005A0EC2"/>
    <w:rsid w:val="006506BD"/>
    <w:rsid w:val="00734AC7"/>
    <w:rsid w:val="00747EA6"/>
    <w:rsid w:val="007A390D"/>
    <w:rsid w:val="00915D2C"/>
    <w:rsid w:val="00943418"/>
    <w:rsid w:val="00946BEB"/>
    <w:rsid w:val="00BB65F5"/>
    <w:rsid w:val="00CF0888"/>
    <w:rsid w:val="00E5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FD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E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1DB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47EA6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650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2BC3-62D1-41C3-93A9-10589601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953911</dc:creator>
  <cp:lastModifiedBy>875656</cp:lastModifiedBy>
  <cp:revision>2</cp:revision>
  <cp:lastPrinted>2022-09-05T09:02:00Z</cp:lastPrinted>
  <dcterms:created xsi:type="dcterms:W3CDTF">2023-02-15T12:46:00Z</dcterms:created>
  <dcterms:modified xsi:type="dcterms:W3CDTF">2023-02-15T12:46:00Z</dcterms:modified>
</cp:coreProperties>
</file>