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06D16" w14:textId="5025382E" w:rsidR="009B4B51" w:rsidRDefault="00E64AED">
      <w:pPr>
        <w:ind w:left="4963"/>
      </w:pPr>
      <w:r>
        <w:t xml:space="preserve">Stronie Śląskie, dnia </w:t>
      </w:r>
      <w:r w:rsidR="001D7A4A">
        <w:t>5.12</w:t>
      </w:r>
      <w:r w:rsidR="002B7508">
        <w:t>.2024 r.</w:t>
      </w:r>
    </w:p>
    <w:p w14:paraId="11D5B94A" w14:textId="77777777" w:rsidR="009B4B51" w:rsidRDefault="009B4B51"/>
    <w:p w14:paraId="4F320C9F" w14:textId="77777777" w:rsidR="009B4B51" w:rsidRDefault="009B4B51"/>
    <w:p w14:paraId="4E1B0734" w14:textId="77777777" w:rsidR="009B4B51" w:rsidRDefault="00E64AED">
      <w:r>
        <w:t>POSTĘPOWANIE O UDZIELENIE ZAMÓWIENIA PUBLICZNEGO</w:t>
      </w:r>
    </w:p>
    <w:p w14:paraId="023E8C4A" w14:textId="1FE190B2" w:rsidR="009B4B51" w:rsidRDefault="0081774C">
      <w:bookmarkStart w:id="0" w:name="_Hlk68856339"/>
      <w:bookmarkEnd w:id="0"/>
      <w:r w:rsidRPr="0081774C">
        <w:t>NR REJ. ZP.231.</w:t>
      </w:r>
      <w:r w:rsidR="001D7A4A">
        <w:t>13</w:t>
      </w:r>
      <w:r w:rsidRPr="0081774C">
        <w:t xml:space="preserve">/2024, </w:t>
      </w:r>
      <w:r w:rsidR="001D7A4A" w:rsidRPr="001D7A4A">
        <w:t xml:space="preserve">Dostawa pozostałych materiałów medycznych - </w:t>
      </w:r>
      <w:proofErr w:type="spellStart"/>
      <w:r w:rsidR="001D7A4A" w:rsidRPr="001D7A4A">
        <w:t>pieluchomajtek</w:t>
      </w:r>
      <w:proofErr w:type="spellEnd"/>
      <w:r w:rsidR="001D7A4A" w:rsidRPr="001D7A4A">
        <w:t xml:space="preserve"> (na 12 miesięcy)</w:t>
      </w:r>
    </w:p>
    <w:p w14:paraId="3498B532" w14:textId="77777777" w:rsidR="009B4B51" w:rsidRDefault="00E64AE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D6CDBD8" w14:textId="2EF7E9A4" w:rsidR="009B4B51" w:rsidRDefault="00E64AED" w:rsidP="001D7A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3AB34D" w14:textId="77777777" w:rsidR="009B4B51" w:rsidRDefault="009B4B51">
      <w:pPr>
        <w:jc w:val="center"/>
        <w:rPr>
          <w:b/>
          <w:bCs/>
        </w:rPr>
      </w:pPr>
    </w:p>
    <w:p w14:paraId="0AFD75E8" w14:textId="77777777" w:rsidR="009B4B51" w:rsidRDefault="00E64AED">
      <w:r>
        <w:t>INFORMACJA O UNIEWAŻNIENIU POSTĘPOWANIA</w:t>
      </w:r>
    </w:p>
    <w:p w14:paraId="38A0EC2B" w14:textId="77777777" w:rsidR="009B4B51" w:rsidRDefault="009B4B51"/>
    <w:p w14:paraId="109111E1" w14:textId="77777777" w:rsidR="009B4B51" w:rsidRDefault="009B4B51"/>
    <w:p w14:paraId="28679991" w14:textId="2CBECE2A" w:rsidR="009B4B51" w:rsidRDefault="00E64AED">
      <w:bookmarkStart w:id="1" w:name="_Hlk68856428"/>
      <w:r>
        <w:t xml:space="preserve">Działając na podstawie art. 260 ust. </w:t>
      </w:r>
      <w:r w:rsidR="001D7A4A">
        <w:t>2</w:t>
      </w:r>
      <w:r>
        <w:t xml:space="preserve"> ustawy z dnia 11 września 2</w:t>
      </w:r>
      <w:r w:rsidR="002B7508">
        <w:t>0</w:t>
      </w:r>
      <w:r>
        <w:t>19 roku – Prawo zamówień publicznych (</w:t>
      </w:r>
      <w:r w:rsidR="001D7A4A" w:rsidRPr="001D7A4A">
        <w:t>Dz.U. 2024 poz. 1320</w:t>
      </w:r>
      <w:r>
        <w:t xml:space="preserve">), Zamawiający, Wojewódzkie Centrum Psychiatrii Długoterminowej w Stroniu Śląskim Samodzielny Publiczny Zakład Opieki Zdrowotnej z siedzibą przy ul. Sudeckiej 3A w Stroniu Śląskim (57 – 550), </w:t>
      </w:r>
      <w:bookmarkEnd w:id="1"/>
      <w:r>
        <w:t>informuje, że postępowanie zostaje unieważnione</w:t>
      </w:r>
      <w:r w:rsidR="001D7A4A" w:rsidRPr="001D7A4A">
        <w:t xml:space="preserve"> </w:t>
      </w:r>
      <w:r w:rsidR="001D7A4A" w:rsidRPr="001D7A4A">
        <w:t>na podstawie art. 255 pkt 1 ustawy z dnia 11 września 2019 roku – Prawo zamówień publicznych</w:t>
      </w:r>
      <w:r w:rsidR="001D7A4A">
        <w:t xml:space="preserve"> </w:t>
      </w:r>
      <w:r>
        <w:t xml:space="preserve"> </w:t>
      </w:r>
      <w:r w:rsidR="001D7A4A">
        <w:t>(</w:t>
      </w:r>
      <w:r w:rsidR="001D7A4A" w:rsidRPr="001D7A4A">
        <w:t>Dz.U. 2024 poz. 1320</w:t>
      </w:r>
      <w:r w:rsidR="001D7A4A">
        <w:t>).</w:t>
      </w:r>
    </w:p>
    <w:p w14:paraId="49E41203" w14:textId="14153777" w:rsidR="001D7A4A" w:rsidRDefault="0081774C" w:rsidP="0081774C">
      <w:r>
        <w:t>Uzasadnienie prawne unieważnienia postępowania na podstawie art. 255 pkt 1 ustawy z dnia 11 września 2</w:t>
      </w:r>
      <w:r w:rsidR="002B7508">
        <w:t>0</w:t>
      </w:r>
      <w:r>
        <w:t>19 roku – Prawo zamówień publicznych (</w:t>
      </w:r>
      <w:r w:rsidR="001D7A4A" w:rsidRPr="001D7A4A">
        <w:t>Dz.U. 2024 poz. 1320</w:t>
      </w:r>
      <w:r w:rsidR="001D7A4A">
        <w:t xml:space="preserve">), </w:t>
      </w:r>
      <w:r>
        <w:t>zgodnie z art. 255 ust.1 Zamawiający unieważnia postępowanie o udzielenie zamówienia, jeżeli nie złożono żadnego wniosku o dopuszczenie do udziału w postępowaniu albo żadnej oferty</w:t>
      </w:r>
      <w:r w:rsidR="001D7A4A">
        <w:t>.</w:t>
      </w:r>
    </w:p>
    <w:p w14:paraId="1788BE1E" w14:textId="0CFD928C" w:rsidR="009B4B51" w:rsidRDefault="001D7A4A">
      <w:r w:rsidRPr="001D7A4A">
        <w:t>Uzasadnienie faktyczne unieważnienia postępowania – w przedmiotowym postępowaniu  nie złożono żadnej oferty.</w:t>
      </w:r>
    </w:p>
    <w:p w14:paraId="12A16C66" w14:textId="77777777" w:rsidR="00D3782B" w:rsidRDefault="00D3782B">
      <w:pPr>
        <w:ind w:left="2836" w:firstLine="709"/>
        <w:jc w:val="both"/>
      </w:pPr>
    </w:p>
    <w:p w14:paraId="00B70258" w14:textId="77777777" w:rsidR="00D3782B" w:rsidRDefault="00D3782B">
      <w:pPr>
        <w:ind w:left="2836" w:firstLine="709"/>
        <w:jc w:val="both"/>
      </w:pPr>
    </w:p>
    <w:p w14:paraId="763F4620" w14:textId="77777777" w:rsidR="00D3782B" w:rsidRDefault="00D3782B">
      <w:pPr>
        <w:ind w:left="2836" w:firstLine="709"/>
        <w:jc w:val="both"/>
      </w:pPr>
    </w:p>
    <w:p w14:paraId="5D39BAA0" w14:textId="77777777" w:rsidR="00D3782B" w:rsidRDefault="00D3782B">
      <w:pPr>
        <w:ind w:left="2836" w:firstLine="709"/>
        <w:jc w:val="both"/>
      </w:pPr>
    </w:p>
    <w:p w14:paraId="0680BB49" w14:textId="77777777" w:rsidR="00D3782B" w:rsidRDefault="00D3782B">
      <w:pPr>
        <w:ind w:left="2836" w:firstLine="709"/>
        <w:jc w:val="both"/>
      </w:pPr>
    </w:p>
    <w:p w14:paraId="73F235E6" w14:textId="0AB96C69" w:rsidR="009B4B51" w:rsidRDefault="00E64AED">
      <w:pPr>
        <w:ind w:left="2836" w:firstLine="709"/>
        <w:jc w:val="both"/>
      </w:pPr>
      <w:r>
        <w:t>Z poważaniem</w:t>
      </w:r>
    </w:p>
    <w:p w14:paraId="2E0AB0D1" w14:textId="77777777" w:rsidR="009B4B51" w:rsidRDefault="009B4B51"/>
    <w:sectPr w:rsidR="009B4B51">
      <w:pgSz w:w="11906" w:h="16838"/>
      <w:pgMar w:top="1134" w:right="1134" w:bottom="1134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51"/>
    <w:rsid w:val="00183617"/>
    <w:rsid w:val="001B1458"/>
    <w:rsid w:val="001D7A4A"/>
    <w:rsid w:val="00201AF6"/>
    <w:rsid w:val="002B7508"/>
    <w:rsid w:val="00480CC0"/>
    <w:rsid w:val="00597C8A"/>
    <w:rsid w:val="00713F8C"/>
    <w:rsid w:val="0081774C"/>
    <w:rsid w:val="009B4B51"/>
    <w:rsid w:val="009F6FF7"/>
    <w:rsid w:val="00D3782B"/>
    <w:rsid w:val="00E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9BCA"/>
  <w15:docId w15:val="{E87B8DFD-6B74-41E6-83D3-8D0872CD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overflowPunct w:val="0"/>
      <w:spacing w:line="271" w:lineRule="auto"/>
    </w:pPr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4</cp:revision>
  <cp:lastPrinted>2024-12-05T07:38:00Z</cp:lastPrinted>
  <dcterms:created xsi:type="dcterms:W3CDTF">2024-12-05T07:30:00Z</dcterms:created>
  <dcterms:modified xsi:type="dcterms:W3CDTF">2024-12-05T08:06:00Z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