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152088"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15A5285" w:rsidR="00550AAF" w:rsidRPr="00152088" w:rsidRDefault="00A04B44" w:rsidP="00217A03">
            <w:pPr>
              <w:spacing w:after="0" w:line="240" w:lineRule="auto"/>
              <w:jc w:val="center"/>
              <w:rPr>
                <w:rFonts w:eastAsia="Times New Roman"/>
                <w:lang w:eastAsia="pl-PL"/>
              </w:rPr>
            </w:pPr>
            <w:r w:rsidRPr="00152088">
              <w:rPr>
                <w:rFonts w:eastAsia="Times New Roman"/>
                <w:i/>
                <w:lang w:eastAsia="pl-PL"/>
              </w:rPr>
              <w:t xml:space="preserve">Sygnatura sprawy: </w:t>
            </w:r>
            <w:r w:rsidRPr="00152088">
              <w:rPr>
                <w:rFonts w:eastAsia="Times New Roman"/>
                <w:b/>
                <w:lang w:eastAsia="pl-PL"/>
              </w:rPr>
              <w:t>0</w:t>
            </w:r>
            <w:r w:rsidR="00217A03">
              <w:rPr>
                <w:rFonts w:eastAsia="Times New Roman"/>
                <w:b/>
                <w:lang w:eastAsia="pl-PL"/>
              </w:rPr>
              <w:t>5</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6E397A59" w:rsidR="00550AAF" w:rsidRPr="00152088" w:rsidRDefault="00A04B44">
            <w:pPr>
              <w:autoSpaceDE w:val="0"/>
              <w:spacing w:after="0" w:line="240" w:lineRule="auto"/>
              <w:jc w:val="center"/>
              <w:rPr>
                <w:rFonts w:eastAsia="Times New Roman"/>
                <w:b/>
                <w:lang w:eastAsia="pl-PL"/>
              </w:rPr>
            </w:pPr>
            <w:r w:rsidRPr="00152088">
              <w:rPr>
                <w:rFonts w:eastAsia="Times New Roman"/>
                <w:b/>
                <w:lang w:eastAsia="pl-PL"/>
              </w:rPr>
              <w:t>„</w:t>
            </w:r>
            <w:r w:rsidR="00217A03" w:rsidRPr="00217A03">
              <w:rPr>
                <w:rFonts w:eastAsia="Times New Roman"/>
                <w:b/>
                <w:lang w:eastAsia="pl-PL"/>
              </w:rPr>
              <w:t>Remont pomieszczeń poddasza na potrzeby elementów bazy mobilizacyjnej w budynku nr 5 na terenie Akademii Marynarki Wojennej w Gdyni przy ul. Śmidowicza 69, wpisanym do rejestru zabytków pod numerem 1859</w:t>
            </w:r>
            <w:r w:rsidRPr="00152088">
              <w:rPr>
                <w:rFonts w:eastAsia="Times New Roman"/>
                <w:b/>
                <w:lang w:eastAsia="pl-PL"/>
              </w:rPr>
              <w:t>”</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2" w:name="OLE_LINK20"/>
            <w:r w:rsidRPr="00152088">
              <w:rPr>
                <w:lang w:eastAsia="pl-PL"/>
              </w:rPr>
              <w:t xml:space="preserve">(Dz. U. z 2019 r. poz. </w:t>
            </w:r>
            <w:bookmarkEnd w:id="2"/>
            <w:r w:rsidRPr="00152088">
              <w:rPr>
                <w:lang w:eastAsia="pl-PL"/>
              </w:rPr>
              <w:t xml:space="preserve">2019 z </w:t>
            </w:r>
            <w:proofErr w:type="spellStart"/>
            <w:r w:rsidRPr="00152088">
              <w:rPr>
                <w:lang w:eastAsia="pl-PL"/>
              </w:rPr>
              <w:t>późn</w:t>
            </w:r>
            <w:proofErr w:type="spellEnd"/>
            <w:r w:rsidRPr="00152088">
              <w:rPr>
                <w:lang w:eastAsia="pl-PL"/>
              </w:rPr>
              <w:t>.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Rektor-komendant</w:t>
            </w:r>
          </w:p>
          <w:p w14:paraId="4B2FA16A" w14:textId="4B80F90C"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3E5FF3">
              <w:rPr>
                <w:rFonts w:eastAsia="Times New Roman"/>
                <w:b/>
                <w:color w:val="000000"/>
                <w:lang w:eastAsia="pl-PL"/>
              </w:rPr>
              <w:t xml:space="preserve">            wz. dr inż.</w:t>
            </w:r>
            <w:r w:rsidR="003E5FF3" w:rsidRPr="00152088">
              <w:rPr>
                <w:rFonts w:eastAsia="Times New Roman"/>
                <w:b/>
                <w:color w:val="000000"/>
                <w:lang w:eastAsia="pl-PL"/>
              </w:rPr>
              <w:t xml:space="preserve"> </w:t>
            </w:r>
            <w:r w:rsidR="003E5FF3">
              <w:rPr>
                <w:rFonts w:eastAsia="Times New Roman"/>
                <w:b/>
                <w:color w:val="000000"/>
                <w:lang w:eastAsia="pl-PL"/>
              </w:rPr>
              <w:t>Mariusz</w:t>
            </w:r>
            <w:r w:rsidR="003E5FF3" w:rsidRPr="00152088">
              <w:rPr>
                <w:rFonts w:eastAsia="Times New Roman"/>
                <w:b/>
                <w:color w:val="000000"/>
                <w:lang w:eastAsia="pl-PL"/>
              </w:rPr>
              <w:t xml:space="preserve"> </w:t>
            </w:r>
            <w:r w:rsidR="003E5FF3">
              <w:rPr>
                <w:rFonts w:eastAsia="Times New Roman"/>
                <w:b/>
                <w:color w:val="000000"/>
                <w:lang w:eastAsia="pl-PL"/>
              </w:rPr>
              <w:t>MIĘSIKOWSKI</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6C999A00" w:rsidR="00550AAF" w:rsidRPr="00152088" w:rsidRDefault="00A04B44">
            <w:pPr>
              <w:spacing w:after="0" w:line="240" w:lineRule="auto"/>
              <w:ind w:left="4248"/>
              <w:jc w:val="center"/>
              <w:rPr>
                <w:rFonts w:eastAsia="Times New Roman"/>
                <w:lang w:eastAsia="pl-PL"/>
              </w:rPr>
            </w:pPr>
            <w:r w:rsidRPr="00152088">
              <w:rPr>
                <w:rFonts w:eastAsia="Times New Roman"/>
                <w:lang w:eastAsia="pl-PL"/>
              </w:rPr>
              <w:t>dnia  …… …………….. 2021 r</w:t>
            </w:r>
            <w:r w:rsidRPr="00152088">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EC1541">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EC1541">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EC1541">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232E4C">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C87994A" w14:textId="77777777" w:rsidR="00217A03" w:rsidRPr="00217A03" w:rsidRDefault="00217A03" w:rsidP="00217A03">
      <w:pPr>
        <w:pStyle w:val="Akapitzlist"/>
        <w:tabs>
          <w:tab w:val="left" w:pos="0"/>
        </w:tabs>
        <w:autoSpaceDE w:val="0"/>
        <w:spacing w:before="60" w:after="0" w:line="240" w:lineRule="auto"/>
        <w:jc w:val="both"/>
        <w:rPr>
          <w:rFonts w:ascii="Times New Roman" w:hAnsi="Times New Roman" w:cs="Times New Roman"/>
        </w:rPr>
      </w:pPr>
      <w:r w:rsidRPr="00217A03">
        <w:rPr>
          <w:rFonts w:ascii="Times New Roman" w:hAnsi="Times New Roman" w:cs="Times New Roman"/>
          <w:b/>
          <w:color w:val="000000"/>
          <w:lang w:eastAsia="pl-PL"/>
        </w:rPr>
        <w:t>45111100-9, 45400000-1, 45331200-8, 45331000-6, 45311200-2</w:t>
      </w:r>
    </w:p>
    <w:p w14:paraId="451260B0" w14:textId="4B71E861" w:rsidR="00C917F4" w:rsidRPr="00152088" w:rsidRDefault="00A04B44" w:rsidP="00232E4C">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 xml:space="preserve">Przedmiotem zamówienia jest </w:t>
      </w:r>
      <w:r w:rsidR="00314AE0">
        <w:rPr>
          <w:rFonts w:ascii="Times New Roman" w:eastAsia="Times New Roman" w:hAnsi="Times New Roman" w:cs="Times New Roman"/>
          <w:lang w:eastAsia="pl-PL"/>
        </w:rPr>
        <w:t>r</w:t>
      </w:r>
      <w:r w:rsidR="00314AE0" w:rsidRPr="00314AE0">
        <w:rPr>
          <w:rFonts w:ascii="Times New Roman" w:eastAsia="Times New Roman" w:hAnsi="Times New Roman" w:cs="Times New Roman"/>
          <w:lang w:eastAsia="pl-PL"/>
        </w:rPr>
        <w:t>emont pomieszczeń poddasza na potrzeby elementów bazy mobilizacyjnej w budynku nr 5 na terenie Akademii Marynarki Wojennej w Gdyni przy ul. Śmidowicza 69, wpisanym do rejestru zabytków pod numerem 1859</w:t>
      </w:r>
      <w:r w:rsidRPr="00152088">
        <w:rPr>
          <w:rFonts w:ascii="Times New Roman" w:eastAsia="Times New Roman" w:hAnsi="Times New Roman" w:cs="Times New Roman"/>
          <w:lang w:eastAsia="pl-PL"/>
        </w:rPr>
        <w:t xml:space="preserve">. Szczegółowy opis i zakres przedmiotu zamówienia zawarty jest w opisie przedmiotu zamówienia </w:t>
      </w:r>
      <w:r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Pr="00A2034D">
        <w:rPr>
          <w:rFonts w:ascii="Times New Roman" w:eastAsia="Times New Roman" w:hAnsi="Times New Roman" w:cs="Times New Roman"/>
          <w:b/>
          <w:lang w:eastAsia="pl-PL"/>
        </w:rPr>
        <w:t xml:space="preserve"> do SWZ)</w:t>
      </w:r>
      <w:r w:rsidR="00314AE0">
        <w:rPr>
          <w:rFonts w:ascii="Times New Roman" w:eastAsia="Times New Roman" w:hAnsi="Times New Roman" w:cs="Times New Roman"/>
          <w:b/>
          <w:lang w:eastAsia="pl-PL"/>
        </w:rPr>
        <w:t xml:space="preserve">, </w:t>
      </w:r>
      <w:r w:rsidR="00314AE0" w:rsidRPr="00314AE0">
        <w:rPr>
          <w:rFonts w:ascii="Times New Roman" w:eastAsia="Times New Roman" w:hAnsi="Times New Roman" w:cs="Times New Roman"/>
          <w:lang w:eastAsia="pl-PL"/>
        </w:rPr>
        <w:t xml:space="preserve">przedmiarze i </w:t>
      </w:r>
      <w:proofErr w:type="spellStart"/>
      <w:r w:rsidR="00314AE0" w:rsidRPr="00314AE0">
        <w:rPr>
          <w:rFonts w:ascii="Times New Roman" w:eastAsia="Times New Roman" w:hAnsi="Times New Roman" w:cs="Times New Roman"/>
          <w:lang w:eastAsia="pl-PL"/>
        </w:rPr>
        <w:t>STWiOR</w:t>
      </w:r>
      <w:proofErr w:type="spellEnd"/>
      <w:r w:rsidRPr="00152088">
        <w:rPr>
          <w:rFonts w:ascii="Times New Roman" w:eastAsia="Times New Roman" w:hAnsi="Times New Roman" w:cs="Times New Roman"/>
          <w:lang w:eastAsia="pl-PL"/>
        </w:rPr>
        <w:t xml:space="preserve">. </w:t>
      </w:r>
    </w:p>
    <w:p w14:paraId="7C26E683" w14:textId="77777777" w:rsidR="00550AAF" w:rsidRPr="00152088" w:rsidRDefault="00A04B44" w:rsidP="00232E4C">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152088">
        <w:rPr>
          <w:rFonts w:ascii="Times New Roman" w:hAnsi="Times New Roman" w:cs="Times New Roman"/>
          <w:b/>
        </w:rPr>
        <w:lastRenderedPageBreak/>
        <w:t xml:space="preserve">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obowiązujących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1F559392" w:rsidR="00550AAF" w:rsidRDefault="00A04B44" w:rsidP="00314AE0">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314AE0" w:rsidRPr="00314AE0">
        <w:rPr>
          <w:rFonts w:ascii="Times New Roman" w:hAnsi="Times New Roman" w:cs="Times New Roman"/>
          <w:b/>
        </w:rPr>
        <w:t>90 dni kalendarzowych od wprowadzenia na budowę</w:t>
      </w:r>
      <w:r w:rsidR="00314AE0">
        <w:rPr>
          <w:rFonts w:ascii="Times New Roman" w:hAnsi="Times New Roman" w:cs="Times New Roman"/>
          <w:b/>
        </w:rPr>
        <w:t>.</w:t>
      </w:r>
    </w:p>
    <w:p w14:paraId="465AAAC1" w14:textId="77777777" w:rsidR="00314AE0" w:rsidRPr="00152088" w:rsidRDefault="00314AE0" w:rsidP="00314AE0">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7652B96F"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 przewiduje możliwość dokonania zmian postanowień zawartej umowy w sprawie zamówienia publicznego, </w:t>
      </w:r>
      <w:r w:rsidR="00840098">
        <w:rPr>
          <w:lang w:eastAsia="pl-PL"/>
        </w:rPr>
        <w:br/>
      </w:r>
      <w:r w:rsidRPr="00152088">
        <w:rPr>
          <w:lang w:eastAsia="pl-PL"/>
        </w:rPr>
        <w:t>w sposób i na warunkach określonych w projekcie umowy</w:t>
      </w:r>
      <w:r w:rsidR="007377F0">
        <w:rPr>
          <w:lang w:eastAsia="pl-PL"/>
        </w:rPr>
        <w:t xml:space="preserve"> (załącznik nr 3 par 23)</w:t>
      </w:r>
      <w:r w:rsidRPr="00152088">
        <w:rPr>
          <w:lang w:eastAsia="pl-PL"/>
        </w:rPr>
        <w:t>.</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lastRenderedPageBreak/>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5169335F"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14AE0">
        <w:rPr>
          <w:rFonts w:ascii="Times New Roman" w:hAnsi="Times New Roman" w:cs="Times New Roman"/>
          <w:b/>
          <w:shd w:val="clear" w:color="auto" w:fill="F7CAAC"/>
        </w:rPr>
        <w:t>12</w:t>
      </w:r>
      <w:r w:rsidR="00C72849" w:rsidRPr="00152088">
        <w:rPr>
          <w:rFonts w:ascii="Times New Roman" w:hAnsi="Times New Roman" w:cs="Times New Roman"/>
          <w:b/>
          <w:shd w:val="clear" w:color="auto" w:fill="F7CAAC"/>
        </w:rPr>
        <w:t>.0</w:t>
      </w:r>
      <w:r w:rsidR="00314AE0">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7075C18D"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EC1541">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77777777"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lastRenderedPageBreak/>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10F75130"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232E4C">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492A1B4D" w:rsidR="00915A67" w:rsidRPr="004550B1" w:rsidRDefault="00DA790A" w:rsidP="00232E4C">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Pr>
          <w:rFonts w:ascii="Times New Roman" w:hAnsi="Times New Roman" w:cs="Times New Roman"/>
          <w:b/>
        </w:rPr>
        <w:t>8</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232E4C">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232E4C">
      <w:pPr>
        <w:pStyle w:val="Akapitzlist"/>
        <w:widowControl w:val="0"/>
        <w:numPr>
          <w:ilvl w:val="0"/>
          <w:numId w:val="44"/>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46834F2F" w14:textId="1BC9C441" w:rsidR="00DA790A" w:rsidRPr="00A2034D" w:rsidRDefault="00A2034D" w:rsidP="00232E4C">
      <w:pPr>
        <w:pStyle w:val="Akapitzlist"/>
        <w:widowControl w:val="0"/>
        <w:numPr>
          <w:ilvl w:val="0"/>
          <w:numId w:val="45"/>
        </w:numPr>
        <w:suppressAutoHyphens w:val="0"/>
        <w:spacing w:after="0" w:line="240" w:lineRule="auto"/>
        <w:jc w:val="both"/>
        <w:rPr>
          <w:rFonts w:ascii="Times New Roman" w:hAnsi="Times New Roman" w:cs="Times New Roman"/>
          <w:lang w:eastAsia="en-US"/>
        </w:rPr>
      </w:pPr>
      <w:r w:rsidRPr="00A2034D">
        <w:rPr>
          <w:rFonts w:ascii="Times New Roman" w:hAnsi="Times New Roman" w:cs="Times New Roman"/>
          <w:lang w:eastAsia="en-US"/>
        </w:rPr>
        <w:t>D</w:t>
      </w:r>
      <w:r>
        <w:rPr>
          <w:rFonts w:ascii="Times New Roman" w:hAnsi="Times New Roman" w:cs="Times New Roman"/>
          <w:lang w:eastAsia="en-US"/>
        </w:rPr>
        <w:t>okument</w:t>
      </w:r>
      <w:r w:rsidRPr="00A2034D">
        <w:rPr>
          <w:rFonts w:ascii="Times New Roman" w:hAnsi="Times New Roman" w:cs="Times New Roman"/>
          <w:lang w:eastAsia="en-US"/>
        </w:rPr>
        <w:t xml:space="preserve"> </w:t>
      </w:r>
      <w:r>
        <w:rPr>
          <w:rFonts w:ascii="Times New Roman" w:hAnsi="Times New Roman" w:cs="Times New Roman"/>
          <w:lang w:eastAsia="en-US"/>
        </w:rPr>
        <w:t>potwierdzający</w:t>
      </w:r>
      <w:r w:rsidRPr="00A2034D">
        <w:rPr>
          <w:rFonts w:ascii="Times New Roman" w:hAnsi="Times New Roman" w:cs="Times New Roman"/>
          <w:lang w:eastAsia="en-US"/>
        </w:rPr>
        <w:t xml:space="preserve">, że Wykonawca jest </w:t>
      </w:r>
      <w:r w:rsidRPr="00A2034D">
        <w:rPr>
          <w:rFonts w:ascii="Times New Roman" w:eastAsia="TimesNewRomanPSMT" w:hAnsi="Times New Roman" w:cs="Times New Roman"/>
          <w:kern w:val="2"/>
          <w:lang w:eastAsia="ar-SA"/>
        </w:rPr>
        <w:t>ubezpieczony od odpowiedzialno</w:t>
      </w:r>
      <w:r w:rsidRPr="00A2034D">
        <w:rPr>
          <w:rFonts w:ascii="Times New Roman" w:eastAsia="TimesNewRoman" w:hAnsi="Times New Roman" w:cs="Times New Roman"/>
          <w:kern w:val="2"/>
          <w:lang w:eastAsia="ar-SA"/>
        </w:rPr>
        <w:t>ś</w:t>
      </w:r>
      <w:r w:rsidRPr="00A2034D">
        <w:rPr>
          <w:rFonts w:ascii="Times New Roman" w:eastAsia="TimesNewRomanPSMT" w:hAnsi="Times New Roman" w:cs="Times New Roman"/>
          <w:kern w:val="2"/>
          <w:lang w:eastAsia="ar-SA"/>
        </w:rPr>
        <w:t xml:space="preserve">ci cywilnej </w:t>
      </w:r>
      <w:r w:rsidRPr="00A2034D">
        <w:rPr>
          <w:rFonts w:ascii="Times New Roman" w:hAnsi="Times New Roman" w:cs="Times New Roman"/>
          <w:kern w:val="2"/>
          <w:lang w:eastAsia="ar-SA"/>
        </w:rPr>
        <w:t xml:space="preserve">na kwotę nie mniejszą niż </w:t>
      </w:r>
      <w:r w:rsidR="00E41F77" w:rsidRPr="007945A2">
        <w:rPr>
          <w:rFonts w:ascii="Times New Roman" w:hAnsi="Times New Roman" w:cs="Times New Roman"/>
          <w:b/>
          <w:kern w:val="2"/>
          <w:lang w:eastAsia="ar-SA"/>
        </w:rPr>
        <w:t>5</w:t>
      </w:r>
      <w:r w:rsidRPr="00A2034D">
        <w:rPr>
          <w:rFonts w:ascii="Times New Roman" w:hAnsi="Times New Roman" w:cs="Times New Roman"/>
          <w:b/>
          <w:kern w:val="2"/>
          <w:lang w:eastAsia="ar-SA"/>
        </w:rPr>
        <w:t>00.000,00</w:t>
      </w:r>
      <w:r w:rsidRPr="00A2034D">
        <w:rPr>
          <w:rFonts w:ascii="Times New Roman" w:hAnsi="Times New Roman" w:cs="Times New Roman"/>
          <w:kern w:val="2"/>
          <w:lang w:eastAsia="ar-SA"/>
        </w:rPr>
        <w:t xml:space="preserve"> zł ze wskazaniem sumy gwarancyjnej tego ubezpieczenia.</w:t>
      </w:r>
    </w:p>
    <w:p w14:paraId="52888D00" w14:textId="3F9C7C0D" w:rsidR="00A2034D" w:rsidRDefault="00FC111B"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02924A76" w14:textId="67D5EC2A" w:rsidR="00E41F77" w:rsidRDefault="00E41F77"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Pr>
          <w:rFonts w:ascii="Times New Roman" w:hAnsi="Times New Roman" w:cs="Times New Roman"/>
        </w:rPr>
        <w:t xml:space="preserve">robót </w:t>
      </w:r>
      <w:r>
        <w:rPr>
          <w:rFonts w:ascii="Times New Roman" w:hAnsi="Times New Roman" w:cs="Times New Roman"/>
          <w:b/>
        </w:rPr>
        <w:t xml:space="preserve"> (załącznik nr 9).</w:t>
      </w:r>
    </w:p>
    <w:p w14:paraId="4BF57065" w14:textId="544212E9" w:rsidR="00E41F77" w:rsidRPr="00E41F77" w:rsidRDefault="00E41F77"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Pr>
          <w:rFonts w:ascii="Times New Roman" w:hAnsi="Times New Roman" w:cs="Times New Roman"/>
        </w:rPr>
        <w:t>osób</w:t>
      </w:r>
      <w:r>
        <w:rPr>
          <w:rFonts w:ascii="Times New Roman" w:hAnsi="Times New Roman" w:cs="Times New Roman"/>
          <w:b/>
        </w:rPr>
        <w:t xml:space="preserve"> (załącznik nr 10).</w:t>
      </w:r>
    </w:p>
    <w:p w14:paraId="2A8151BE" w14:textId="2B3CBB5B" w:rsidR="00FC111B" w:rsidRDefault="00FC111B"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Oświadczenia o dysponowaniu osobami</w:t>
      </w:r>
      <w:r>
        <w:rPr>
          <w:rFonts w:ascii="Times New Roman" w:hAnsi="Times New Roman" w:cs="Times New Roman"/>
          <w:b/>
        </w:rPr>
        <w:t xml:space="preserve"> (załączniki od </w:t>
      </w:r>
      <w:r w:rsidR="00E41F77">
        <w:rPr>
          <w:rFonts w:ascii="Times New Roman" w:hAnsi="Times New Roman" w:cs="Times New Roman"/>
          <w:b/>
        </w:rPr>
        <w:t>11</w:t>
      </w:r>
      <w:r>
        <w:rPr>
          <w:rFonts w:ascii="Times New Roman" w:hAnsi="Times New Roman" w:cs="Times New Roman"/>
          <w:b/>
        </w:rPr>
        <w:t xml:space="preserve"> do 1</w:t>
      </w:r>
      <w:r w:rsidR="007945A2">
        <w:rPr>
          <w:rFonts w:ascii="Times New Roman" w:hAnsi="Times New Roman" w:cs="Times New Roman"/>
          <w:b/>
        </w:rPr>
        <w:t>4</w:t>
      </w:r>
      <w:r>
        <w:rPr>
          <w:rFonts w:ascii="Times New Roman" w:hAnsi="Times New Roman" w:cs="Times New Roman"/>
          <w:b/>
        </w:rPr>
        <w:t>).</w:t>
      </w:r>
    </w:p>
    <w:p w14:paraId="64D88E05" w14:textId="0B844121" w:rsidR="001A05E4" w:rsidRPr="0087560F" w:rsidRDefault="001A05E4"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1F6F5B" w14:textId="77777777" w:rsidR="0087560F" w:rsidRPr="0087560F" w:rsidRDefault="0087560F" w:rsidP="0087560F">
      <w:pPr>
        <w:pStyle w:val="Akapitzlist"/>
        <w:numPr>
          <w:ilvl w:val="0"/>
          <w:numId w:val="45"/>
        </w:numPr>
        <w:rPr>
          <w:rFonts w:ascii="Times New Roman" w:hAnsi="Times New Roman" w:cs="Times New Roman"/>
          <w:lang w:eastAsia="en-US"/>
        </w:rPr>
      </w:pPr>
      <w:r w:rsidRPr="0087560F">
        <w:rPr>
          <w:rFonts w:ascii="Times New Roman" w:hAnsi="Times New Roman" w:cs="Times New Roman"/>
          <w:b/>
          <w:lang w:eastAsia="en-US"/>
        </w:rPr>
        <w:t xml:space="preserve">Oświadczenie </w:t>
      </w:r>
      <w:r w:rsidRPr="0087560F">
        <w:rPr>
          <w:rFonts w:ascii="Times New Roman" w:hAnsi="Times New Roman" w:cs="Times New Roman"/>
          <w:lang w:eastAsia="en-US"/>
        </w:rPr>
        <w:t>o aktualności informacji zawartych w oświadczeniu o braku podstaw do wykluczenia.</w:t>
      </w: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77777777" w:rsidR="00915A67" w:rsidRPr="00E45F86" w:rsidRDefault="00915A67" w:rsidP="00915A67">
      <w:pPr>
        <w:spacing w:after="0" w:line="240" w:lineRule="auto"/>
        <w:ind w:left="720"/>
        <w:jc w:val="both"/>
        <w:rPr>
          <w:bCs/>
          <w:iCs/>
          <w:lang w:eastAsia="ar-SA"/>
        </w:rPr>
      </w:pPr>
      <w:r w:rsidRPr="00E45F86">
        <w:t>( 2 sztuki poświadczone za zgodność z oryginałem).</w:t>
      </w:r>
      <w:r w:rsidRPr="005078F8">
        <w:t>:</w:t>
      </w:r>
    </w:p>
    <w:p w14:paraId="22CBF1EA" w14:textId="4C1ACC20"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ciwego dla Wykonawcy (2 sztuki).</w:t>
      </w:r>
    </w:p>
    <w:p w14:paraId="050C6C29" w14:textId="77777777"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Polisę ubezpieczeniową.</w:t>
      </w:r>
    </w:p>
    <w:p w14:paraId="489E25AE" w14:textId="77777777"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Uprawnienia oraz aktualne zaświadczenia o przynależności do właściwych Izb Inżynierów Budownictwa (IIB) ważne w okresie trwania przedmiotu zamówienia (2 sztuki poświadczone za zgodność z oryginałem).</w:t>
      </w:r>
    </w:p>
    <w:p w14:paraId="7618544E" w14:textId="399C7EC6"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lastRenderedPageBreak/>
        <w:t xml:space="preserve">Harmonogram </w:t>
      </w:r>
      <w:r w:rsidR="005D536D" w:rsidRPr="005D536D">
        <w:rPr>
          <w:rFonts w:ascii="Times New Roman" w:hAnsi="Times New Roman" w:cs="Times New Roman"/>
          <w:bCs/>
          <w:iCs/>
          <w:lang w:eastAsia="ar-SA"/>
        </w:rPr>
        <w:t xml:space="preserve">rzeczowo-finansowy, określający jednocześnie terminy realizacji     poszczególnych elementów robót wynikających z technologii prowadzenia robót                z przedziałem czasowym – jednego tygodnia z terminami zakończenia poszczególnych  elementów robót i kwotami płatności (jako załącznik nr 1 do umowy).                  </w:t>
      </w:r>
      <w:r w:rsidRPr="00915A67">
        <w:rPr>
          <w:rFonts w:ascii="Times New Roman" w:hAnsi="Times New Roman" w:cs="Times New Roman"/>
          <w:bCs/>
          <w:iCs/>
          <w:lang w:eastAsia="ar-SA"/>
        </w:rPr>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538C756" w14:textId="635E9F1C" w:rsidR="00550AAF" w:rsidRDefault="00550AAF">
      <w:pPr>
        <w:pStyle w:val="Bezodstpw"/>
        <w:ind w:left="426"/>
        <w:jc w:val="both"/>
        <w:rPr>
          <w:rFonts w:ascii="Times New Roman" w:hAnsi="Times New Roman" w:cs="Times New Roman"/>
        </w:rPr>
      </w:pPr>
    </w:p>
    <w:p w14:paraId="400AECFC" w14:textId="49DC1F1C" w:rsidR="00851F01" w:rsidRDefault="00851F01">
      <w:pPr>
        <w:pStyle w:val="Bezodstpw"/>
        <w:ind w:left="426"/>
        <w:jc w:val="both"/>
        <w:rPr>
          <w:rFonts w:ascii="Times New Roman" w:hAnsi="Times New Roman" w:cs="Times New Roman"/>
        </w:rPr>
      </w:pP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E73C682"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  do dnia </w:t>
      </w:r>
      <w:r w:rsidR="005D536D">
        <w:rPr>
          <w:rFonts w:eastAsia="Times New Roman"/>
          <w:b/>
          <w:u w:val="single"/>
          <w:shd w:val="clear" w:color="auto" w:fill="F7CAAC"/>
          <w:lang w:eastAsia="pl-PL"/>
        </w:rPr>
        <w:t>1</w:t>
      </w:r>
      <w:r w:rsidR="00211C8F">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w:t>
      </w:r>
      <w:r w:rsidR="005D536D">
        <w:rPr>
          <w:rFonts w:eastAsia="Times New Roman"/>
          <w:b/>
          <w:u w:val="single"/>
          <w:shd w:val="clear" w:color="auto" w:fill="F7CAAC"/>
          <w:lang w:eastAsia="pl-PL"/>
        </w:rPr>
        <w:t>03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F106E62"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5D536D">
        <w:rPr>
          <w:rFonts w:eastAsia="Times New Roman"/>
          <w:b/>
          <w:u w:val="single"/>
          <w:shd w:val="clear" w:color="auto" w:fill="F7CAAC"/>
          <w:lang w:eastAsia="pl-PL"/>
        </w:rPr>
        <w:t>1</w:t>
      </w:r>
      <w:r w:rsidR="00211C8F">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.0</w:t>
      </w:r>
      <w:r w:rsidR="005D536D">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D536D">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lastRenderedPageBreak/>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232E4C">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170449EF"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4B75481A" w14:textId="63753ACE"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B5A201A"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4BF2E0B"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079C1AE8"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232E4C">
      <w:pPr>
        <w:pStyle w:val="Akapitzlist"/>
        <w:numPr>
          <w:ilvl w:val="0"/>
          <w:numId w:val="4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lastRenderedPageBreak/>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2482A3F2" w:rsidR="00D95E05" w:rsidRPr="00152088" w:rsidRDefault="00D95E05"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77777777" w:rsidR="00D95E05" w:rsidRPr="00152088" w:rsidRDefault="00D95E05" w:rsidP="00D95E05">
            <w:pPr>
              <w:jc w:val="center"/>
            </w:pPr>
            <w:r w:rsidRPr="00152088">
              <w:t>60,00</w:t>
            </w:r>
          </w:p>
        </w:tc>
        <w:tc>
          <w:tcPr>
            <w:tcW w:w="2763" w:type="dxa"/>
            <w:shd w:val="clear" w:color="auto" w:fill="auto"/>
          </w:tcPr>
          <w:p w14:paraId="1809BB7B" w14:textId="77777777" w:rsidR="00D95E05" w:rsidRPr="00152088" w:rsidRDefault="00D95E05" w:rsidP="00D95E05">
            <w:pPr>
              <w:jc w:val="center"/>
            </w:pPr>
            <w:r w:rsidRPr="00152088">
              <w:t>60,00</w:t>
            </w:r>
          </w:p>
        </w:tc>
      </w:tr>
      <w:tr w:rsidR="00D95E05" w:rsidRPr="00152088" w14:paraId="3B0E092C" w14:textId="77777777" w:rsidTr="00D95E05">
        <w:trPr>
          <w:trHeight w:val="309"/>
        </w:trPr>
        <w:tc>
          <w:tcPr>
            <w:tcW w:w="5426" w:type="dxa"/>
            <w:shd w:val="clear" w:color="auto" w:fill="auto"/>
          </w:tcPr>
          <w:p w14:paraId="0072A1A7" w14:textId="5712CD9C" w:rsidR="00D95E05" w:rsidRPr="00152088" w:rsidRDefault="005D536D" w:rsidP="005D536D">
            <w:r>
              <w:t>Gwarancja</w:t>
            </w:r>
            <w:r w:rsidR="00D95E05" w:rsidRPr="00152088">
              <w:t xml:space="preserve">  /</w:t>
            </w:r>
            <w:r>
              <w:rPr>
                <w:b/>
              </w:rPr>
              <w:t>G</w:t>
            </w:r>
            <w:r w:rsidR="00D95E05" w:rsidRPr="00152088">
              <w:t>/</w:t>
            </w:r>
          </w:p>
        </w:tc>
        <w:tc>
          <w:tcPr>
            <w:tcW w:w="1275" w:type="dxa"/>
            <w:shd w:val="clear" w:color="auto" w:fill="auto"/>
          </w:tcPr>
          <w:p w14:paraId="48B0374B" w14:textId="0A1E38F9" w:rsidR="00D95E05" w:rsidRPr="00152088" w:rsidRDefault="005D536D" w:rsidP="00D95E05">
            <w:pPr>
              <w:jc w:val="center"/>
            </w:pPr>
            <w:r>
              <w:t>3</w:t>
            </w:r>
            <w:r w:rsidR="00D95E05" w:rsidRPr="00152088">
              <w:t>0,00</w:t>
            </w:r>
          </w:p>
        </w:tc>
        <w:tc>
          <w:tcPr>
            <w:tcW w:w="2763" w:type="dxa"/>
            <w:shd w:val="clear" w:color="auto" w:fill="auto"/>
          </w:tcPr>
          <w:p w14:paraId="2B4617DB" w14:textId="7161372F" w:rsidR="00D95E05" w:rsidRPr="00152088" w:rsidRDefault="005D536D" w:rsidP="00D95E05">
            <w:pPr>
              <w:jc w:val="center"/>
            </w:pPr>
            <w:r>
              <w:t>3</w:t>
            </w:r>
            <w:r w:rsidR="00D95E05" w:rsidRPr="00152088">
              <w:t>0,00</w:t>
            </w:r>
          </w:p>
        </w:tc>
      </w:tr>
      <w:tr w:rsidR="005D536D" w:rsidRPr="00152088" w14:paraId="6D58019B" w14:textId="77777777" w:rsidTr="00D95E05">
        <w:trPr>
          <w:trHeight w:val="309"/>
        </w:trPr>
        <w:tc>
          <w:tcPr>
            <w:tcW w:w="5426" w:type="dxa"/>
            <w:shd w:val="clear" w:color="auto" w:fill="auto"/>
          </w:tcPr>
          <w:p w14:paraId="40257F46" w14:textId="64429B7B" w:rsidR="005D536D" w:rsidRDefault="005D536D" w:rsidP="005D536D">
            <w:r>
              <w:t>Termin realizacji /</w:t>
            </w:r>
            <w:r w:rsidRPr="005D536D">
              <w:rPr>
                <w:b/>
              </w:rPr>
              <w:t>T</w:t>
            </w:r>
            <w:r>
              <w:t>/</w:t>
            </w:r>
          </w:p>
        </w:tc>
        <w:tc>
          <w:tcPr>
            <w:tcW w:w="1275" w:type="dxa"/>
            <w:shd w:val="clear" w:color="auto" w:fill="auto"/>
          </w:tcPr>
          <w:p w14:paraId="79907BFD" w14:textId="6A53A768" w:rsidR="005D536D" w:rsidRDefault="005D536D" w:rsidP="00D95E05">
            <w:pPr>
              <w:jc w:val="center"/>
            </w:pPr>
            <w:r>
              <w:t>10,00</w:t>
            </w:r>
          </w:p>
        </w:tc>
        <w:tc>
          <w:tcPr>
            <w:tcW w:w="2763" w:type="dxa"/>
            <w:shd w:val="clear" w:color="auto" w:fill="auto"/>
          </w:tcPr>
          <w:p w14:paraId="36F197C4" w14:textId="264A25F0" w:rsidR="005D536D" w:rsidRDefault="005D536D" w:rsidP="00D95E05">
            <w:pPr>
              <w:jc w:val="center"/>
            </w:pPr>
            <w:r>
              <w:t>10,00</w:t>
            </w:r>
          </w:p>
        </w:tc>
      </w:tr>
    </w:tbl>
    <w:p w14:paraId="7D5EF025" w14:textId="77777777" w:rsidR="005D536D" w:rsidRDefault="005D536D" w:rsidP="005D536D">
      <w:pPr>
        <w:autoSpaceDE w:val="0"/>
        <w:spacing w:after="0" w:line="240" w:lineRule="auto"/>
        <w:ind w:left="426"/>
        <w:jc w:val="both"/>
        <w:rPr>
          <w:rFonts w:eastAsia="Times New Roman"/>
          <w:lang w:eastAsia="pl-PL"/>
        </w:rPr>
      </w:pPr>
    </w:p>
    <w:p w14:paraId="1259F60C" w14:textId="77777777" w:rsidR="005D536D" w:rsidRPr="005D536D" w:rsidRDefault="005D536D" w:rsidP="005D536D">
      <w:pPr>
        <w:autoSpaceDE w:val="0"/>
        <w:spacing w:after="0" w:line="240" w:lineRule="auto"/>
        <w:ind w:left="426"/>
        <w:jc w:val="both"/>
        <w:rPr>
          <w:rFonts w:eastAsia="Times New Roman"/>
          <w:b/>
          <w:i/>
          <w:lang w:eastAsia="pl-PL"/>
        </w:rPr>
      </w:pPr>
      <w:r w:rsidRPr="005D536D">
        <w:rPr>
          <w:rFonts w:eastAsia="Times New Roman"/>
          <w:b/>
          <w:i/>
          <w:lang w:eastAsia="pl-PL"/>
        </w:rPr>
        <w:t>Sposób obliczenia punktów dla kryterium „cena”</w:t>
      </w:r>
    </w:p>
    <w:p w14:paraId="2040D512" w14:textId="77777777" w:rsidR="005D536D" w:rsidRPr="005D536D" w:rsidRDefault="005D536D" w:rsidP="005D536D">
      <w:pPr>
        <w:autoSpaceDE w:val="0"/>
        <w:spacing w:after="0" w:line="240" w:lineRule="auto"/>
        <w:ind w:left="426"/>
        <w:jc w:val="both"/>
        <w:rPr>
          <w:rFonts w:eastAsia="Times New Roman"/>
          <w:lang w:eastAsia="pl-PL"/>
        </w:rPr>
      </w:pPr>
    </w:p>
    <w:p w14:paraId="723ADB8B" w14:textId="31900B4D" w:rsidR="005D536D" w:rsidRDefault="005D536D" w:rsidP="005D536D">
      <w:pPr>
        <w:autoSpaceDE w:val="0"/>
        <w:spacing w:after="0" w:line="240" w:lineRule="auto"/>
        <w:ind w:left="426"/>
        <w:jc w:val="both"/>
        <w:rPr>
          <w:rFonts w:eastAsia="Times New Roman"/>
          <w:b/>
          <w:lang w:eastAsia="pl-PL"/>
        </w:rPr>
      </w:pPr>
      <w:r w:rsidRPr="005D536D">
        <w:rPr>
          <w:rFonts w:eastAsia="Times New Roman"/>
          <w:lang w:eastAsia="pl-PL"/>
        </w:rPr>
        <w:t xml:space="preserve">                </w:t>
      </w:r>
      <w:proofErr w:type="spellStart"/>
      <w:r w:rsidRPr="009409EB">
        <w:rPr>
          <w:rFonts w:eastAsia="Times New Roman"/>
          <w:b/>
          <w:lang w:eastAsia="pl-PL"/>
        </w:rPr>
        <w:t>Cn</w:t>
      </w:r>
      <w:proofErr w:type="spellEnd"/>
      <w:r w:rsidRPr="009409EB">
        <w:rPr>
          <w:rFonts w:eastAsia="Times New Roman"/>
          <w:b/>
          <w:lang w:eastAsia="pl-PL"/>
        </w:rPr>
        <w:t>/</w:t>
      </w:r>
      <w:proofErr w:type="spellStart"/>
      <w:r w:rsidRPr="009409EB">
        <w:rPr>
          <w:rFonts w:eastAsia="Times New Roman"/>
          <w:b/>
          <w:lang w:eastAsia="pl-PL"/>
        </w:rPr>
        <w:t>Cb</w:t>
      </w:r>
      <w:proofErr w:type="spellEnd"/>
      <w:r w:rsidRPr="009409EB">
        <w:rPr>
          <w:rFonts w:eastAsia="Times New Roman"/>
          <w:b/>
          <w:lang w:eastAsia="pl-PL"/>
        </w:rPr>
        <w:t xml:space="preserve"> x 60 = ilość punktów </w:t>
      </w:r>
    </w:p>
    <w:p w14:paraId="084753AA" w14:textId="77777777" w:rsidR="009409EB" w:rsidRPr="009409EB" w:rsidRDefault="009409EB" w:rsidP="005D536D">
      <w:pPr>
        <w:autoSpaceDE w:val="0"/>
        <w:spacing w:after="0" w:line="240" w:lineRule="auto"/>
        <w:ind w:left="426"/>
        <w:jc w:val="both"/>
        <w:rPr>
          <w:rFonts w:eastAsia="Times New Roman"/>
          <w:b/>
          <w:lang w:eastAsia="pl-PL"/>
        </w:rPr>
      </w:pPr>
    </w:p>
    <w:p w14:paraId="570552B0" w14:textId="33615822"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gdzie: </w:t>
      </w:r>
    </w:p>
    <w:p w14:paraId="0242190F" w14:textId="77777777" w:rsidR="005D536D" w:rsidRPr="005D536D" w:rsidRDefault="005D536D" w:rsidP="005D536D">
      <w:pPr>
        <w:autoSpaceDE w:val="0"/>
        <w:spacing w:after="0" w:line="240" w:lineRule="auto"/>
        <w:ind w:left="426"/>
        <w:jc w:val="both"/>
        <w:rPr>
          <w:rFonts w:eastAsia="Times New Roman"/>
          <w:lang w:eastAsia="pl-PL"/>
        </w:rPr>
      </w:pPr>
      <w:proofErr w:type="spellStart"/>
      <w:r w:rsidRPr="005D536D">
        <w:rPr>
          <w:rFonts w:eastAsia="Times New Roman"/>
          <w:lang w:eastAsia="pl-PL"/>
        </w:rPr>
        <w:t>Cn</w:t>
      </w:r>
      <w:proofErr w:type="spellEnd"/>
      <w:r w:rsidRPr="005D536D">
        <w:rPr>
          <w:rFonts w:eastAsia="Times New Roman"/>
          <w:lang w:eastAsia="pl-PL"/>
        </w:rPr>
        <w:t xml:space="preserve"> – najniższa cena spośród ofert nie odrzuconych</w:t>
      </w:r>
    </w:p>
    <w:p w14:paraId="3CC8163D" w14:textId="77777777" w:rsidR="005D536D" w:rsidRPr="005D536D" w:rsidRDefault="005D536D" w:rsidP="005D536D">
      <w:pPr>
        <w:autoSpaceDE w:val="0"/>
        <w:spacing w:after="0" w:line="240" w:lineRule="auto"/>
        <w:ind w:left="426"/>
        <w:jc w:val="both"/>
        <w:rPr>
          <w:rFonts w:eastAsia="Times New Roman"/>
          <w:lang w:eastAsia="pl-PL"/>
        </w:rPr>
      </w:pPr>
      <w:proofErr w:type="spellStart"/>
      <w:r w:rsidRPr="005D536D">
        <w:rPr>
          <w:rFonts w:eastAsia="Times New Roman"/>
          <w:lang w:eastAsia="pl-PL"/>
        </w:rPr>
        <w:t>Cb</w:t>
      </w:r>
      <w:proofErr w:type="spellEnd"/>
      <w:r w:rsidRPr="005D536D">
        <w:rPr>
          <w:rFonts w:eastAsia="Times New Roman"/>
          <w:lang w:eastAsia="pl-PL"/>
        </w:rPr>
        <w:t xml:space="preserve"> – cena oferty badanej (rozpatrywanej)</w:t>
      </w:r>
    </w:p>
    <w:p w14:paraId="0E18D714" w14:textId="1848642C"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60 – znaczenie kryterium „ceny”</w:t>
      </w:r>
    </w:p>
    <w:p w14:paraId="69FFDA41" w14:textId="77777777" w:rsidR="005D536D" w:rsidRPr="005D536D" w:rsidRDefault="005D536D" w:rsidP="005D536D">
      <w:pPr>
        <w:autoSpaceDE w:val="0"/>
        <w:spacing w:after="0" w:line="240" w:lineRule="auto"/>
        <w:ind w:left="426"/>
        <w:jc w:val="both"/>
        <w:rPr>
          <w:rFonts w:eastAsia="Times New Roman"/>
          <w:lang w:eastAsia="pl-PL"/>
        </w:rPr>
      </w:pPr>
    </w:p>
    <w:p w14:paraId="1764CE1A" w14:textId="77777777" w:rsidR="005D536D" w:rsidRPr="005D536D" w:rsidRDefault="005D536D" w:rsidP="005D536D">
      <w:pPr>
        <w:autoSpaceDE w:val="0"/>
        <w:spacing w:after="0" w:line="240" w:lineRule="auto"/>
        <w:ind w:left="426"/>
        <w:jc w:val="both"/>
        <w:rPr>
          <w:rFonts w:eastAsia="Times New Roman"/>
          <w:b/>
          <w:i/>
          <w:lang w:eastAsia="pl-PL"/>
        </w:rPr>
      </w:pPr>
      <w:r w:rsidRPr="005D536D">
        <w:rPr>
          <w:rFonts w:eastAsia="Times New Roman"/>
          <w:b/>
          <w:i/>
          <w:lang w:eastAsia="pl-PL"/>
        </w:rPr>
        <w:t xml:space="preserve">Sposób obliczenia punktów kryterium „okres gwarancji” </w:t>
      </w:r>
    </w:p>
    <w:p w14:paraId="114370CC" w14:textId="77777777" w:rsidR="005D536D" w:rsidRPr="005D536D" w:rsidRDefault="005D536D" w:rsidP="005D536D">
      <w:pPr>
        <w:autoSpaceDE w:val="0"/>
        <w:spacing w:after="0" w:line="240" w:lineRule="auto"/>
        <w:ind w:left="426"/>
        <w:jc w:val="both"/>
        <w:rPr>
          <w:rFonts w:eastAsia="Times New Roman"/>
          <w:lang w:eastAsia="pl-PL"/>
        </w:rPr>
      </w:pPr>
    </w:p>
    <w:p w14:paraId="634B022C" w14:textId="19E097B0" w:rsidR="005D536D" w:rsidRPr="009409EB" w:rsidRDefault="005D536D" w:rsidP="005D536D">
      <w:pPr>
        <w:autoSpaceDE w:val="0"/>
        <w:spacing w:after="0" w:line="240" w:lineRule="auto"/>
        <w:ind w:left="426"/>
        <w:jc w:val="both"/>
        <w:rPr>
          <w:rFonts w:eastAsia="Times New Roman"/>
          <w:b/>
          <w:lang w:eastAsia="pl-PL"/>
        </w:rPr>
      </w:pPr>
      <w:proofErr w:type="spellStart"/>
      <w:r w:rsidRPr="009409EB">
        <w:rPr>
          <w:rFonts w:eastAsia="Times New Roman"/>
          <w:b/>
          <w:lang w:eastAsia="pl-PL"/>
        </w:rPr>
        <w:t>Gb</w:t>
      </w:r>
      <w:proofErr w:type="spellEnd"/>
      <w:r w:rsidRPr="009409EB">
        <w:rPr>
          <w:rFonts w:eastAsia="Times New Roman"/>
          <w:b/>
          <w:lang w:eastAsia="pl-PL"/>
        </w:rPr>
        <w:t>/</w:t>
      </w:r>
      <w:proofErr w:type="spellStart"/>
      <w:r w:rsidRPr="009409EB">
        <w:rPr>
          <w:rFonts w:eastAsia="Times New Roman"/>
          <w:b/>
          <w:lang w:eastAsia="pl-PL"/>
        </w:rPr>
        <w:t>Gmax</w:t>
      </w:r>
      <w:proofErr w:type="spellEnd"/>
      <w:r w:rsidRPr="009409EB">
        <w:rPr>
          <w:rFonts w:eastAsia="Times New Roman"/>
          <w:b/>
          <w:lang w:eastAsia="pl-PL"/>
        </w:rPr>
        <w:t xml:space="preserve"> x </w:t>
      </w:r>
      <w:r w:rsidR="009409EB">
        <w:rPr>
          <w:rFonts w:eastAsia="Times New Roman"/>
          <w:b/>
          <w:lang w:eastAsia="pl-PL"/>
        </w:rPr>
        <w:t>3</w:t>
      </w:r>
      <w:r w:rsidRPr="009409EB">
        <w:rPr>
          <w:rFonts w:eastAsia="Times New Roman"/>
          <w:b/>
          <w:lang w:eastAsia="pl-PL"/>
        </w:rPr>
        <w:t>0 = ilość punktów</w:t>
      </w:r>
    </w:p>
    <w:p w14:paraId="4F9F3770"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w:t>
      </w:r>
    </w:p>
    <w:p w14:paraId="2A1E9B48"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gdzie: </w:t>
      </w:r>
    </w:p>
    <w:p w14:paraId="7337D997" w14:textId="77777777" w:rsidR="005D536D" w:rsidRPr="005D536D" w:rsidRDefault="005D536D" w:rsidP="005D536D">
      <w:pPr>
        <w:autoSpaceDE w:val="0"/>
        <w:spacing w:after="0" w:line="240" w:lineRule="auto"/>
        <w:ind w:left="426"/>
        <w:jc w:val="both"/>
        <w:rPr>
          <w:rFonts w:eastAsia="Times New Roman"/>
          <w:lang w:eastAsia="pl-PL"/>
        </w:rPr>
      </w:pPr>
      <w:proofErr w:type="spellStart"/>
      <w:r w:rsidRPr="005D536D">
        <w:rPr>
          <w:rFonts w:eastAsia="Times New Roman"/>
          <w:lang w:eastAsia="pl-PL"/>
        </w:rPr>
        <w:t>Gb</w:t>
      </w:r>
      <w:proofErr w:type="spellEnd"/>
      <w:r w:rsidRPr="005D536D">
        <w:rPr>
          <w:rFonts w:eastAsia="Times New Roman"/>
          <w:lang w:eastAsia="pl-PL"/>
        </w:rPr>
        <w:t xml:space="preserve"> -  gwarancja oferty badanej (rozpatrywanej) - wyrażona w ilości miesięcy</w:t>
      </w:r>
    </w:p>
    <w:p w14:paraId="40A37E26"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określonych w ofercie, liczonych od daty odbioru robót (z zakresu od 36 do </w:t>
      </w:r>
    </w:p>
    <w:p w14:paraId="5B2B613A"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72 miesięcy)</w:t>
      </w:r>
    </w:p>
    <w:p w14:paraId="2A3DDDB7" w14:textId="77777777" w:rsidR="005D536D" w:rsidRPr="005D536D" w:rsidRDefault="005D536D" w:rsidP="005D536D">
      <w:pPr>
        <w:autoSpaceDE w:val="0"/>
        <w:spacing w:after="0" w:line="240" w:lineRule="auto"/>
        <w:ind w:left="426"/>
        <w:jc w:val="both"/>
        <w:rPr>
          <w:rFonts w:eastAsia="Times New Roman"/>
          <w:lang w:eastAsia="pl-PL"/>
        </w:rPr>
      </w:pPr>
      <w:proofErr w:type="spellStart"/>
      <w:r w:rsidRPr="005D536D">
        <w:rPr>
          <w:rFonts w:eastAsia="Times New Roman"/>
          <w:lang w:eastAsia="pl-PL"/>
        </w:rPr>
        <w:t>Gmax</w:t>
      </w:r>
      <w:proofErr w:type="spellEnd"/>
      <w:r w:rsidRPr="005D536D">
        <w:rPr>
          <w:rFonts w:eastAsia="Times New Roman"/>
          <w:lang w:eastAsia="pl-PL"/>
        </w:rPr>
        <w:t xml:space="preserve"> - najdłuższy maksymalny oferowany okres gwarancji w jednej z ofert nie </w:t>
      </w:r>
    </w:p>
    <w:p w14:paraId="226F81AF"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odrzuconych - wyrażony w ilości miesięcy określonych w ofercie, liczonych</w:t>
      </w:r>
    </w:p>
    <w:p w14:paraId="2ACEE600"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od daty odbioru robót </w:t>
      </w:r>
    </w:p>
    <w:p w14:paraId="4AA8134C" w14:textId="1319BA55" w:rsidR="005D536D" w:rsidRPr="005D536D" w:rsidRDefault="009409EB" w:rsidP="005D536D">
      <w:pPr>
        <w:autoSpaceDE w:val="0"/>
        <w:spacing w:after="0" w:line="240" w:lineRule="auto"/>
        <w:ind w:left="426"/>
        <w:jc w:val="both"/>
        <w:rPr>
          <w:rFonts w:eastAsia="Times New Roman"/>
          <w:lang w:eastAsia="pl-PL"/>
        </w:rPr>
      </w:pPr>
      <w:r>
        <w:rPr>
          <w:rFonts w:eastAsia="Times New Roman"/>
          <w:lang w:eastAsia="pl-PL"/>
        </w:rPr>
        <w:t>3</w:t>
      </w:r>
      <w:r w:rsidR="005D536D" w:rsidRPr="005D536D">
        <w:rPr>
          <w:rFonts w:eastAsia="Times New Roman"/>
          <w:lang w:eastAsia="pl-PL"/>
        </w:rPr>
        <w:t>0 –znaczenie kryterium „okres gwarancji”.</w:t>
      </w:r>
    </w:p>
    <w:p w14:paraId="2CF9317D" w14:textId="77777777" w:rsidR="005D536D" w:rsidRPr="005D536D" w:rsidRDefault="005D536D" w:rsidP="005D536D">
      <w:pPr>
        <w:autoSpaceDE w:val="0"/>
        <w:spacing w:after="0" w:line="240" w:lineRule="auto"/>
        <w:ind w:left="426"/>
        <w:jc w:val="both"/>
        <w:rPr>
          <w:rFonts w:eastAsia="Times New Roman"/>
          <w:lang w:eastAsia="pl-PL"/>
        </w:rPr>
      </w:pPr>
    </w:p>
    <w:p w14:paraId="6EEC4AF2" w14:textId="5815B518"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Kryterium „gwarancji”, rozpatrywane będzie na podstawie zaproponowanego okresu gwarancji w miesiącach, powyżej minimalnego okresu gwarancji 36 miesięcy jednak nie większego niż 72 miesiące, który Wykonawca poda w Formularzu Ofertowym (załącznik nr </w:t>
      </w:r>
      <w:r w:rsidR="009409EB">
        <w:rPr>
          <w:rFonts w:eastAsia="Times New Roman"/>
          <w:lang w:eastAsia="pl-PL"/>
        </w:rPr>
        <w:t>1</w:t>
      </w:r>
      <w:r w:rsidRPr="005D536D">
        <w:rPr>
          <w:rFonts w:eastAsia="Times New Roman"/>
          <w:lang w:eastAsia="pl-PL"/>
        </w:rPr>
        <w:t xml:space="preserve">). </w:t>
      </w:r>
    </w:p>
    <w:p w14:paraId="7A040B24" w14:textId="77777777" w:rsidR="005D536D" w:rsidRPr="005D536D" w:rsidRDefault="005D536D" w:rsidP="005D536D">
      <w:pPr>
        <w:autoSpaceDE w:val="0"/>
        <w:spacing w:after="0" w:line="240" w:lineRule="auto"/>
        <w:ind w:left="426"/>
        <w:jc w:val="both"/>
        <w:rPr>
          <w:rFonts w:eastAsia="Times New Roman"/>
          <w:lang w:eastAsia="pl-PL"/>
        </w:rPr>
      </w:pPr>
    </w:p>
    <w:p w14:paraId="082C4D35" w14:textId="77777777" w:rsidR="005D536D" w:rsidRPr="009409EB" w:rsidRDefault="005D536D" w:rsidP="005D536D">
      <w:pPr>
        <w:autoSpaceDE w:val="0"/>
        <w:spacing w:after="0" w:line="240" w:lineRule="auto"/>
        <w:ind w:left="426"/>
        <w:jc w:val="both"/>
        <w:rPr>
          <w:rFonts w:eastAsia="Times New Roman"/>
          <w:b/>
          <w:i/>
          <w:lang w:eastAsia="pl-PL"/>
        </w:rPr>
      </w:pPr>
      <w:r w:rsidRPr="009409EB">
        <w:rPr>
          <w:rFonts w:eastAsia="Times New Roman"/>
          <w:b/>
          <w:i/>
          <w:lang w:eastAsia="pl-PL"/>
        </w:rPr>
        <w:t>Sposób obliczenia punktów kryterium „termin realizacji”</w:t>
      </w:r>
    </w:p>
    <w:p w14:paraId="269A97BD" w14:textId="77777777" w:rsidR="005D536D" w:rsidRPr="005D536D" w:rsidRDefault="005D536D" w:rsidP="005D536D">
      <w:pPr>
        <w:autoSpaceDE w:val="0"/>
        <w:spacing w:after="0" w:line="240" w:lineRule="auto"/>
        <w:ind w:left="426"/>
        <w:jc w:val="both"/>
        <w:rPr>
          <w:rFonts w:eastAsia="Times New Roman"/>
          <w:lang w:eastAsia="pl-PL"/>
        </w:rPr>
      </w:pPr>
    </w:p>
    <w:p w14:paraId="13BBEAF4" w14:textId="7EE19EB1" w:rsidR="005D536D" w:rsidRPr="009409EB" w:rsidRDefault="005D536D" w:rsidP="005D536D">
      <w:pPr>
        <w:autoSpaceDE w:val="0"/>
        <w:spacing w:after="0" w:line="240" w:lineRule="auto"/>
        <w:ind w:left="426"/>
        <w:jc w:val="both"/>
        <w:rPr>
          <w:rFonts w:eastAsia="Times New Roman"/>
          <w:b/>
          <w:lang w:eastAsia="pl-PL"/>
        </w:rPr>
      </w:pPr>
      <w:proofErr w:type="spellStart"/>
      <w:r w:rsidRPr="009409EB">
        <w:rPr>
          <w:rFonts w:eastAsia="Times New Roman"/>
          <w:b/>
          <w:lang w:eastAsia="pl-PL"/>
        </w:rPr>
        <w:t>Tn</w:t>
      </w:r>
      <w:proofErr w:type="spellEnd"/>
      <w:r w:rsidRPr="009409EB">
        <w:rPr>
          <w:rFonts w:eastAsia="Times New Roman"/>
          <w:b/>
          <w:lang w:eastAsia="pl-PL"/>
        </w:rPr>
        <w:t xml:space="preserve">/Tb x </w:t>
      </w:r>
      <w:r w:rsidR="009409EB">
        <w:rPr>
          <w:rFonts w:eastAsia="Times New Roman"/>
          <w:b/>
          <w:lang w:eastAsia="pl-PL"/>
        </w:rPr>
        <w:t>1</w:t>
      </w:r>
      <w:r w:rsidRPr="009409EB">
        <w:rPr>
          <w:rFonts w:eastAsia="Times New Roman"/>
          <w:b/>
          <w:lang w:eastAsia="pl-PL"/>
        </w:rPr>
        <w:t>0 = ilość punktów</w:t>
      </w:r>
    </w:p>
    <w:p w14:paraId="2B315C72"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w:t>
      </w:r>
    </w:p>
    <w:p w14:paraId="1FB45809"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gdzie: </w:t>
      </w:r>
    </w:p>
    <w:p w14:paraId="64A203D8" w14:textId="77777777" w:rsidR="005D536D" w:rsidRPr="005D536D" w:rsidRDefault="005D536D" w:rsidP="005D536D">
      <w:pPr>
        <w:autoSpaceDE w:val="0"/>
        <w:spacing w:after="0" w:line="240" w:lineRule="auto"/>
        <w:ind w:left="426"/>
        <w:jc w:val="both"/>
        <w:rPr>
          <w:rFonts w:eastAsia="Times New Roman"/>
          <w:lang w:eastAsia="pl-PL"/>
        </w:rPr>
      </w:pPr>
      <w:proofErr w:type="spellStart"/>
      <w:r w:rsidRPr="005D536D">
        <w:rPr>
          <w:rFonts w:eastAsia="Times New Roman"/>
          <w:lang w:eastAsia="pl-PL"/>
        </w:rPr>
        <w:t>Tn</w:t>
      </w:r>
      <w:proofErr w:type="spellEnd"/>
      <w:r w:rsidRPr="005D536D">
        <w:rPr>
          <w:rFonts w:eastAsia="Times New Roman"/>
          <w:lang w:eastAsia="pl-PL"/>
        </w:rPr>
        <w:t xml:space="preserve"> – najkrótszy oferowany termin w jednej z ofert nie odrzuconych (wyrażony </w:t>
      </w:r>
    </w:p>
    <w:p w14:paraId="367A669D"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w ilości dni  liczonych od daty podpisania umowy) </w:t>
      </w:r>
    </w:p>
    <w:p w14:paraId="10BF5327"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Tb –  termin oferty badanej (rozpatrywanej) - wyrażony w ilości dni  liczonych </w:t>
      </w:r>
    </w:p>
    <w:p w14:paraId="16E5C8E6"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od daty wprowadzenia na budowę do daty zakończenia robót określonej w ofercie)</w:t>
      </w:r>
    </w:p>
    <w:p w14:paraId="56DD7AF3" w14:textId="63484141" w:rsidR="005D536D" w:rsidRPr="005D536D" w:rsidRDefault="009F79D1" w:rsidP="005D536D">
      <w:pPr>
        <w:autoSpaceDE w:val="0"/>
        <w:spacing w:after="0" w:line="240" w:lineRule="auto"/>
        <w:ind w:left="426"/>
        <w:jc w:val="both"/>
        <w:rPr>
          <w:rFonts w:eastAsia="Times New Roman"/>
          <w:lang w:eastAsia="pl-PL"/>
        </w:rPr>
      </w:pPr>
      <w:r>
        <w:rPr>
          <w:rFonts w:eastAsia="Times New Roman"/>
          <w:lang w:eastAsia="pl-PL"/>
        </w:rPr>
        <w:t>1</w:t>
      </w:r>
      <w:r w:rsidR="005D536D" w:rsidRPr="005D536D">
        <w:rPr>
          <w:rFonts w:eastAsia="Times New Roman"/>
          <w:lang w:eastAsia="pl-PL"/>
        </w:rPr>
        <w:t>0 –  znaczenie kryterium „termin”.</w:t>
      </w:r>
    </w:p>
    <w:p w14:paraId="09C2AD0C" w14:textId="77777777" w:rsidR="005D536D" w:rsidRPr="005D536D" w:rsidRDefault="005D536D" w:rsidP="005D536D">
      <w:pPr>
        <w:autoSpaceDE w:val="0"/>
        <w:spacing w:after="0" w:line="240" w:lineRule="auto"/>
        <w:ind w:left="426"/>
        <w:jc w:val="both"/>
        <w:rPr>
          <w:rFonts w:eastAsia="Times New Roman"/>
          <w:lang w:eastAsia="pl-PL"/>
        </w:rPr>
      </w:pPr>
    </w:p>
    <w:p w14:paraId="0EFD22FA"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Kryterium „termin” rozpatrywane będzie na podstawie zaproponowanej ilości dni </w:t>
      </w:r>
    </w:p>
    <w:p w14:paraId="2033783C"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na realizację zamówienia, jednak nie większej niż do terminu wyznaczonego</w:t>
      </w:r>
    </w:p>
    <w:p w14:paraId="71985E1A" w14:textId="49D70B51" w:rsid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w </w:t>
      </w:r>
      <w:r w:rsidR="009409EB">
        <w:rPr>
          <w:rFonts w:eastAsia="Times New Roman"/>
          <w:lang w:eastAsia="pl-PL"/>
        </w:rPr>
        <w:t>Rozdziale 6</w:t>
      </w:r>
      <w:r w:rsidRPr="005D536D">
        <w:rPr>
          <w:rFonts w:eastAsia="Times New Roman"/>
          <w:lang w:eastAsia="pl-PL"/>
        </w:rPr>
        <w:t xml:space="preserve">, podanego przez Wykonawcę na Formularzu Ofertowym Wykonawcy (załącznik nr </w:t>
      </w:r>
      <w:r w:rsidR="009409EB">
        <w:rPr>
          <w:rFonts w:eastAsia="Times New Roman"/>
          <w:lang w:eastAsia="pl-PL"/>
        </w:rPr>
        <w:t>1</w:t>
      </w:r>
      <w:r w:rsidRPr="005D536D">
        <w:rPr>
          <w:rFonts w:eastAsia="Times New Roman"/>
          <w:lang w:eastAsia="pl-PL"/>
        </w:rPr>
        <w:t xml:space="preserve">). </w:t>
      </w:r>
    </w:p>
    <w:p w14:paraId="671743B4" w14:textId="77777777" w:rsidR="009409EB" w:rsidRPr="009409EB" w:rsidRDefault="009409EB" w:rsidP="009409EB">
      <w:pPr>
        <w:autoSpaceDE w:val="0"/>
        <w:spacing w:after="0" w:line="240" w:lineRule="auto"/>
        <w:ind w:left="426"/>
        <w:jc w:val="center"/>
        <w:rPr>
          <w:rFonts w:eastAsia="Times New Roman"/>
          <w:b/>
          <w:lang w:eastAsia="pl-PL"/>
        </w:rPr>
      </w:pPr>
      <w:r w:rsidRPr="009409EB">
        <w:rPr>
          <w:rFonts w:eastAsia="Times New Roman"/>
          <w:b/>
          <w:lang w:eastAsia="pl-PL"/>
        </w:rPr>
        <w:t>P = C + G+ 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 xml:space="preserve">w </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03FE1F4C"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proofErr w:type="spellStart"/>
      <w:r w:rsidRPr="00152088">
        <w:rPr>
          <w:spacing w:val="-1"/>
          <w:lang w:eastAsia="pl-PL"/>
        </w:rPr>
        <w:t>pzp</w:t>
      </w:r>
      <w:proofErr w:type="spellEnd"/>
      <w:r w:rsidRPr="00152088">
        <w:rPr>
          <w:spacing w:val="-1"/>
          <w:lang w:eastAsia="pl-PL"/>
        </w:rPr>
        <w:t>,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0FE40D"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w:t>
      </w:r>
      <w:r w:rsidRPr="005D5431">
        <w:rPr>
          <w:lang w:eastAsia="en-US"/>
        </w:rPr>
        <w:lastRenderedPageBreak/>
        <w:t xml:space="preserve">lub nie jest w stanie przedstawić wymaganych podmiotowych środków dowodowych; </w:t>
      </w:r>
    </w:p>
    <w:p w14:paraId="0C6FC545"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77777777" w:rsidR="005D5431" w:rsidRPr="005D5431" w:rsidRDefault="005D5431" w:rsidP="00232E4C">
      <w:pPr>
        <w:widowControl w:val="0"/>
        <w:numPr>
          <w:ilvl w:val="0"/>
          <w:numId w:val="41"/>
        </w:numPr>
        <w:suppressAutoHyphens w:val="0"/>
        <w:spacing w:after="0" w:line="240" w:lineRule="auto"/>
        <w:contextualSpacing/>
        <w:jc w:val="both"/>
        <w:rPr>
          <w:lang w:eastAsia="en-US"/>
        </w:rPr>
      </w:pPr>
      <w:r w:rsidRPr="005D5431">
        <w:rPr>
          <w:lang w:eastAsia="en-US"/>
        </w:rPr>
        <w:t>który w wyniku lekkomyślności lub niedbalstwa przedstawił informacje wprowadzające w błąd, co mogło mieć istotny wpływ na decyzje podejmowane przez zamawiającego w postępowaniu o udzielenie zamówienia.</w:t>
      </w:r>
    </w:p>
    <w:p w14:paraId="201821B7" w14:textId="5BD0D4F0"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232E4C">
      <w:pPr>
        <w:pStyle w:val="Akapitzlist"/>
        <w:numPr>
          <w:ilvl w:val="0"/>
          <w:numId w:val="42"/>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5884338C"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p>
    <w:p w14:paraId="2A669E8B" w14:textId="0D59B49C" w:rsidR="00550AAF" w:rsidRPr="005D5431" w:rsidRDefault="00A04B44" w:rsidP="00232E4C">
      <w:pPr>
        <w:pStyle w:val="Akapitzlist"/>
        <w:numPr>
          <w:ilvl w:val="0"/>
          <w:numId w:val="42"/>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232E4C">
      <w:pPr>
        <w:pStyle w:val="Akapitzlist"/>
        <w:keepNext/>
        <w:keepLines/>
        <w:numPr>
          <w:ilvl w:val="0"/>
          <w:numId w:val="4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73B9CC15" w14:textId="136B112F" w:rsidR="00550AAF" w:rsidRPr="00152088" w:rsidRDefault="0074751A" w:rsidP="005D5431">
      <w:pPr>
        <w:tabs>
          <w:tab w:val="left" w:pos="-993"/>
          <w:tab w:val="right" w:pos="-426"/>
        </w:tabs>
        <w:spacing w:after="0" w:line="240" w:lineRule="auto"/>
        <w:ind w:left="709"/>
        <w:jc w:val="both"/>
      </w:pPr>
      <w:r w:rsidRPr="00F61526">
        <w:rPr>
          <w:iCs/>
          <w:kern w:val="2"/>
          <w:lang w:eastAsia="ar-SA"/>
        </w:rPr>
        <w:t>Wykonawca</w:t>
      </w:r>
      <w:r w:rsidRPr="000675D3">
        <w:rPr>
          <w:rFonts w:eastAsia="TimesNewRomanPSMT"/>
          <w:kern w:val="2"/>
          <w:lang w:eastAsia="ar-SA"/>
        </w:rPr>
        <w:t xml:space="preserve"> musi być</w:t>
      </w:r>
      <w:r w:rsidRPr="000675D3">
        <w:rPr>
          <w:rFonts w:eastAsia="TimesNewRoman"/>
          <w:kern w:val="2"/>
          <w:lang w:eastAsia="ar-SA"/>
        </w:rPr>
        <w:t xml:space="preserve"> </w:t>
      </w:r>
      <w:r w:rsidRPr="000675D3">
        <w:rPr>
          <w:rFonts w:eastAsia="TimesNewRomanPSMT"/>
          <w:kern w:val="2"/>
          <w:lang w:eastAsia="ar-SA"/>
        </w:rPr>
        <w:t>ubezpieczony od odpowiedzialno</w:t>
      </w:r>
      <w:r w:rsidRPr="001436BA">
        <w:rPr>
          <w:rFonts w:eastAsia="TimesNewRoman"/>
          <w:kern w:val="2"/>
          <w:lang w:eastAsia="ar-SA"/>
        </w:rPr>
        <w:t>ś</w:t>
      </w:r>
      <w:r w:rsidRPr="001436BA">
        <w:rPr>
          <w:rFonts w:eastAsia="TimesNewRomanPSMT"/>
          <w:kern w:val="2"/>
          <w:lang w:eastAsia="ar-SA"/>
        </w:rPr>
        <w:t xml:space="preserve">ci cywilnej </w:t>
      </w:r>
      <w:r w:rsidRPr="001436BA">
        <w:rPr>
          <w:kern w:val="2"/>
          <w:lang w:eastAsia="ar-SA"/>
        </w:rPr>
        <w:t xml:space="preserve">w zakresie prowadzonej działalności </w:t>
      </w:r>
      <w:r w:rsidRPr="001436BA">
        <w:rPr>
          <w:iCs/>
          <w:kern w:val="2"/>
          <w:lang w:eastAsia="ar-SA"/>
        </w:rPr>
        <w:t xml:space="preserve">związanej z przedmiotem zamówienia </w:t>
      </w:r>
      <w:r w:rsidRPr="001436BA">
        <w:rPr>
          <w:kern w:val="2"/>
          <w:lang w:eastAsia="ar-SA"/>
        </w:rPr>
        <w:t xml:space="preserve">na kwotę nie mniejszą niż </w:t>
      </w:r>
      <w:r w:rsidR="009F79D1" w:rsidRPr="009F79D1">
        <w:rPr>
          <w:b/>
          <w:kern w:val="2"/>
          <w:lang w:eastAsia="ar-SA"/>
        </w:rPr>
        <w:t>5</w:t>
      </w:r>
      <w:r w:rsidRPr="0074751A">
        <w:rPr>
          <w:b/>
          <w:kern w:val="2"/>
          <w:lang w:eastAsia="ar-SA"/>
        </w:rPr>
        <w:t>00.000,00</w:t>
      </w:r>
      <w:r w:rsidRPr="001436BA">
        <w:rPr>
          <w:kern w:val="2"/>
          <w:lang w:eastAsia="ar-SA"/>
        </w:rPr>
        <w:t xml:space="preserve"> zł</w:t>
      </w:r>
      <w:r>
        <w:rPr>
          <w:rFonts w:eastAsia="Times New Roman"/>
          <w:lang w:eastAsia="pl-PL"/>
        </w:rPr>
        <w:t>.</w:t>
      </w:r>
    </w:p>
    <w:p w14:paraId="1033AF14" w14:textId="4CCED6C9" w:rsidR="00550AAF" w:rsidRPr="005D5431" w:rsidRDefault="00A04B44" w:rsidP="00232E4C">
      <w:pPr>
        <w:pStyle w:val="Akapitzlist"/>
        <w:numPr>
          <w:ilvl w:val="0"/>
          <w:numId w:val="42"/>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50B94487" w:rsidR="00ED61A3" w:rsidRPr="00ED61A3" w:rsidRDefault="00211C8F" w:rsidP="00232E4C">
      <w:pPr>
        <w:pStyle w:val="Akapitzlist"/>
        <w:numPr>
          <w:ilvl w:val="3"/>
          <w:numId w:val="33"/>
        </w:numPr>
        <w:spacing w:after="0" w:line="240" w:lineRule="auto"/>
        <w:ind w:left="1134"/>
        <w:jc w:val="both"/>
        <w:rPr>
          <w:rFonts w:ascii="Times New Roman" w:hAnsi="Times New Roman" w:cs="Times New Roman"/>
          <w:bCs/>
        </w:rPr>
      </w:pPr>
      <w:r>
        <w:rPr>
          <w:rFonts w:ascii="Times New Roman" w:hAnsi="Times New Roman" w:cs="Times New Roman"/>
        </w:rPr>
        <w:t xml:space="preserve">Wykonawca musi wykazać się doświadczeniem </w:t>
      </w:r>
      <w:r w:rsidR="00ED6973" w:rsidRPr="00ED6973">
        <w:rPr>
          <w:rFonts w:ascii="Times New Roman" w:hAnsi="Times New Roman" w:cs="Times New Roman"/>
          <w:b/>
        </w:rPr>
        <w:t xml:space="preserve">(załącznik nr </w:t>
      </w:r>
      <w:r w:rsidR="00530BD0">
        <w:rPr>
          <w:rFonts w:ascii="Times New Roman" w:hAnsi="Times New Roman" w:cs="Times New Roman"/>
          <w:b/>
        </w:rPr>
        <w:t>9</w:t>
      </w:r>
      <w:r w:rsidR="00ED6973" w:rsidRPr="00ED6973">
        <w:rPr>
          <w:rFonts w:ascii="Times New Roman" w:hAnsi="Times New Roman" w:cs="Times New Roman"/>
          <w:b/>
        </w:rPr>
        <w:t>)</w:t>
      </w:r>
      <w:r w:rsidR="005E61C6" w:rsidRPr="005E61C6">
        <w:rPr>
          <w:rFonts w:ascii="Times New Roman" w:hAnsi="Times New Roman" w:cs="Times New Roman"/>
        </w:rPr>
        <w:t xml:space="preserve"> wykonanych</w:t>
      </w:r>
      <w:r w:rsidR="009F79D1">
        <w:rPr>
          <w:rFonts w:ascii="Times New Roman" w:hAnsi="Times New Roman" w:cs="Times New Roman"/>
        </w:rPr>
        <w:t xml:space="preserve"> </w:t>
      </w:r>
      <w:r>
        <w:rPr>
          <w:rFonts w:ascii="Times New Roman" w:hAnsi="Times New Roman" w:cs="Times New Roman"/>
        </w:rPr>
        <w:t xml:space="preserve">remontów </w:t>
      </w:r>
      <w:r w:rsidR="009F79D1">
        <w:rPr>
          <w:rFonts w:ascii="Times New Roman" w:hAnsi="Times New Roman" w:cs="Times New Roman"/>
        </w:rPr>
        <w:t>nie wcześniej niż w okresie ostatnich 5 lat,</w:t>
      </w:r>
      <w:r w:rsidR="005E61C6" w:rsidRPr="005E61C6">
        <w:rPr>
          <w:rFonts w:ascii="Times New Roman" w:hAnsi="Times New Roman" w:cs="Times New Roman"/>
        </w:rPr>
        <w:t xml:space="preserve"> a jeżeli okres prowadzenia działalności jest krótszy – w tym okresie, wraz z podaniem ich </w:t>
      </w:r>
      <w:r w:rsidR="009F79D1">
        <w:rPr>
          <w:rFonts w:ascii="Times New Roman" w:hAnsi="Times New Roman" w:cs="Times New Roman"/>
        </w:rPr>
        <w:t xml:space="preserve">rodzaju, </w:t>
      </w:r>
      <w:r w:rsidR="005E61C6" w:rsidRPr="005E61C6">
        <w:rPr>
          <w:rFonts w:ascii="Times New Roman" w:hAnsi="Times New Roman" w:cs="Times New Roman"/>
        </w:rPr>
        <w:t>wartości,</w:t>
      </w:r>
      <w:r w:rsidR="009F79D1">
        <w:rPr>
          <w:rFonts w:ascii="Times New Roman" w:hAnsi="Times New Roman" w:cs="Times New Roman"/>
        </w:rPr>
        <w:t xml:space="preserve"> daty i miejsca wykonania oraz podmiotów, na rzecz których roboty te zostały wykonane, oraz </w:t>
      </w:r>
      <w:r w:rsidR="005E61C6" w:rsidRPr="005E61C6">
        <w:rPr>
          <w:rFonts w:ascii="Times New Roman" w:hAnsi="Times New Roman" w:cs="Times New Roman"/>
        </w:rPr>
        <w:t xml:space="preserve">załączeniem dowodów określających, czy te </w:t>
      </w:r>
      <w:r w:rsidR="009F79D1">
        <w:rPr>
          <w:rFonts w:ascii="Times New Roman" w:hAnsi="Times New Roman" w:cs="Times New Roman"/>
        </w:rPr>
        <w:t xml:space="preserve">roboty budowlane </w:t>
      </w:r>
      <w:r w:rsidR="005E61C6" w:rsidRPr="005E61C6">
        <w:rPr>
          <w:rFonts w:ascii="Times New Roman" w:hAnsi="Times New Roman" w:cs="Times New Roman"/>
        </w:rPr>
        <w:t xml:space="preserve"> zostały wykonane lub są wykonywane należycie, przy czym dowodami, o których mowa, są referencje bądź inne dokumenty sporządzone przez podmiot, na rzecz którego </w:t>
      </w:r>
      <w:r w:rsidR="001663B3">
        <w:rPr>
          <w:rFonts w:ascii="Times New Roman" w:hAnsi="Times New Roman" w:cs="Times New Roman"/>
        </w:rPr>
        <w:t xml:space="preserve">roboty budowlane </w:t>
      </w:r>
      <w:r w:rsidR="005E61C6" w:rsidRPr="005E61C6">
        <w:rPr>
          <w:rFonts w:ascii="Times New Roman" w:hAnsi="Times New Roman" w:cs="Times New Roman"/>
        </w:rPr>
        <w:t>zostały wykonane</w:t>
      </w:r>
      <w:r w:rsidR="001663B3">
        <w:rPr>
          <w:rFonts w:ascii="Times New Roman" w:hAnsi="Times New Roman" w:cs="Times New Roman"/>
        </w:rPr>
        <w:t>, a jeżeli wykonawca  z przyczyn niezależnych od niego nie jest w stanie uzyskać tych dokumentów – inne odpowiednie dokumenty</w:t>
      </w:r>
      <w:r w:rsidR="005E61C6" w:rsidRPr="005E61C6">
        <w:rPr>
          <w:rFonts w:ascii="Times New Roman" w:hAnsi="Times New Roman" w:cs="Times New Roman"/>
        </w:rPr>
        <w:t>;</w:t>
      </w:r>
    </w:p>
    <w:p w14:paraId="3376B71D" w14:textId="77777777" w:rsidR="00530BD0" w:rsidRDefault="00367E23" w:rsidP="00530BD0">
      <w:pPr>
        <w:pStyle w:val="Akapitzlist"/>
        <w:spacing w:after="0" w:line="240" w:lineRule="auto"/>
        <w:ind w:left="1134"/>
        <w:jc w:val="both"/>
        <w:rPr>
          <w:rFonts w:ascii="Times New Roman" w:hAnsi="Times New Roman" w:cs="Times New Roman"/>
          <w:color w:val="000000"/>
        </w:rPr>
      </w:pPr>
      <w:r w:rsidRPr="005E61C6">
        <w:rPr>
          <w:rFonts w:ascii="Times New Roman" w:eastAsia="Times New Roman" w:hAnsi="Times New Roman" w:cs="Times New Roman"/>
          <w:lang w:eastAsia="pl-PL"/>
        </w:rPr>
        <w:t xml:space="preserve">Za spełnienie warunku zamawiający uzna co </w:t>
      </w:r>
      <w:r w:rsidRPr="00530BD0">
        <w:rPr>
          <w:rFonts w:ascii="Times New Roman" w:eastAsia="Times New Roman" w:hAnsi="Times New Roman" w:cs="Times New Roman"/>
          <w:b/>
          <w:lang w:eastAsia="pl-PL"/>
        </w:rPr>
        <w:t xml:space="preserve">najmniej </w:t>
      </w:r>
      <w:r w:rsidR="001663B3" w:rsidRPr="00530BD0">
        <w:rPr>
          <w:rFonts w:ascii="Times New Roman" w:eastAsia="Times New Roman" w:hAnsi="Times New Roman" w:cs="Times New Roman"/>
          <w:b/>
          <w:lang w:eastAsia="pl-PL"/>
        </w:rPr>
        <w:t>trzy</w:t>
      </w:r>
      <w:r w:rsidR="001663B3">
        <w:rPr>
          <w:rFonts w:ascii="Times New Roman" w:eastAsia="Times New Roman" w:hAnsi="Times New Roman" w:cs="Times New Roman"/>
          <w:lang w:eastAsia="pl-PL"/>
        </w:rPr>
        <w:t xml:space="preserve"> zadania</w:t>
      </w:r>
      <w:r w:rsidRPr="005E61C6">
        <w:rPr>
          <w:rFonts w:ascii="Times New Roman" w:eastAsia="Times New Roman" w:hAnsi="Times New Roman" w:cs="Times New Roman"/>
          <w:lang w:eastAsia="pl-PL"/>
        </w:rPr>
        <w:t xml:space="preserve"> </w:t>
      </w:r>
      <w:bookmarkStart w:id="7" w:name="_Hlk63697233"/>
      <w:r w:rsidR="001663B3" w:rsidRPr="001663B3">
        <w:rPr>
          <w:rFonts w:ascii="Times New Roman" w:hAnsi="Times New Roman" w:cs="Times New Roman"/>
          <w:color w:val="000000"/>
        </w:rPr>
        <w:t xml:space="preserve">obejmujące prace remontowe, budowlane w budynkach wpisanych do rejestru zabytków o wartości robót minimum </w:t>
      </w:r>
      <w:r w:rsidR="001663B3" w:rsidRPr="00530BD0">
        <w:rPr>
          <w:rFonts w:ascii="Times New Roman" w:hAnsi="Times New Roman" w:cs="Times New Roman"/>
          <w:b/>
          <w:color w:val="000000"/>
        </w:rPr>
        <w:t>320.000, 00 złotych brutto każda</w:t>
      </w:r>
      <w:r w:rsidR="001663B3" w:rsidRPr="001663B3">
        <w:rPr>
          <w:rFonts w:ascii="Times New Roman" w:hAnsi="Times New Roman" w:cs="Times New Roman"/>
          <w:color w:val="000000"/>
        </w:rPr>
        <w:t xml:space="preserve"> z potwierdzeniem, że roboty zostały wykonane z należytą starannością.</w:t>
      </w:r>
    </w:p>
    <w:p w14:paraId="7A9EC211" w14:textId="20AE8F93" w:rsidR="00367E23" w:rsidRPr="00530BD0" w:rsidRDefault="00211C8F" w:rsidP="00232E4C">
      <w:pPr>
        <w:pStyle w:val="Akapitzlist"/>
        <w:numPr>
          <w:ilvl w:val="0"/>
          <w:numId w:val="46"/>
        </w:numPr>
        <w:tabs>
          <w:tab w:val="clear" w:pos="720"/>
        </w:tabs>
        <w:spacing w:after="0" w:line="240" w:lineRule="auto"/>
        <w:ind w:left="1134" w:hanging="283"/>
        <w:jc w:val="both"/>
        <w:rPr>
          <w:rFonts w:ascii="Times New Roman" w:hAnsi="Times New Roman" w:cs="Times New Roman"/>
          <w:bCs/>
        </w:rPr>
      </w:pPr>
      <w:r>
        <w:rPr>
          <w:rFonts w:ascii="Times New Roman" w:hAnsi="Times New Roman" w:cs="Times New Roman"/>
        </w:rPr>
        <w:t xml:space="preserve">Wykonawca musi dysponować osobami </w:t>
      </w:r>
      <w:r>
        <w:rPr>
          <w:rFonts w:ascii="Times New Roman" w:hAnsi="Times New Roman" w:cs="Times New Roman"/>
          <w:b/>
        </w:rPr>
        <w:t>(załącznik nr 10</w:t>
      </w:r>
      <w:r w:rsidRPr="00530BD0">
        <w:rPr>
          <w:rFonts w:ascii="Times New Roman" w:hAnsi="Times New Roman" w:cs="Times New Roman"/>
          <w:b/>
        </w:rPr>
        <w:t>)</w:t>
      </w:r>
      <w:r w:rsidR="00ED61A3" w:rsidRPr="00530BD0">
        <w:rPr>
          <w:rFonts w:ascii="Times New Roman" w:hAnsi="Times New Roman" w:cs="Times New Roman"/>
        </w:rPr>
        <w:t>,</w:t>
      </w:r>
      <w:r w:rsidR="001B2F72" w:rsidRPr="00530BD0">
        <w:rPr>
          <w:rFonts w:ascii="Times New Roman" w:hAnsi="Times New Roman" w:cs="Times New Roman"/>
        </w:rPr>
        <w:t xml:space="preserve"> </w:t>
      </w:r>
      <w:bookmarkStart w:id="8" w:name="_Hlk63781256"/>
      <w:r>
        <w:rPr>
          <w:rFonts w:ascii="Times New Roman" w:hAnsi="Times New Roman" w:cs="Times New Roman"/>
        </w:rPr>
        <w:t xml:space="preserve">które </w:t>
      </w:r>
      <w:bookmarkEnd w:id="8"/>
      <w:r>
        <w:rPr>
          <w:rFonts w:ascii="Times New Roman" w:hAnsi="Times New Roman" w:cs="Times New Roman"/>
        </w:rPr>
        <w:t>zostaną skierowane</w:t>
      </w:r>
      <w:r w:rsidR="00ED61A3" w:rsidRPr="00530BD0">
        <w:rPr>
          <w:rFonts w:ascii="Times New Roman" w:hAnsi="Times New Roman" w:cs="Times New Roman"/>
        </w:rPr>
        <w:t xml:space="preserve"> do realizacji zamówienia publicznego, w szczególności odpowiedzialn</w:t>
      </w:r>
      <w:r>
        <w:rPr>
          <w:rFonts w:ascii="Times New Roman" w:hAnsi="Times New Roman" w:cs="Times New Roman"/>
        </w:rPr>
        <w:t>e</w:t>
      </w:r>
      <w:r w:rsidR="00ED61A3" w:rsidRPr="00530BD0">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530BD0">
        <w:rPr>
          <w:rFonts w:ascii="Times New Roman" w:hAnsi="Times New Roman" w:cs="Times New Roman"/>
        </w:rPr>
        <w:t>.</w:t>
      </w:r>
    </w:p>
    <w:p w14:paraId="13FA1A75" w14:textId="05C8150A"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Za spełnienie tego warunku zamawiający uzna dysponowanie przez wykonawcę osobami</w:t>
      </w:r>
      <w:bookmarkEnd w:id="7"/>
      <w:r>
        <w:rPr>
          <w:rFonts w:ascii="Times New Roman" w:hAnsi="Times New Roman" w:cs="Times New Roman"/>
          <w:bCs/>
        </w:rPr>
        <w:t>:</w:t>
      </w:r>
    </w:p>
    <w:p w14:paraId="17D6BC3C" w14:textId="5084A283" w:rsidR="00866722" w:rsidRPr="00866722" w:rsidRDefault="00866722" w:rsidP="00232E4C">
      <w:pPr>
        <w:pStyle w:val="Akapitzlist"/>
        <w:numPr>
          <w:ilvl w:val="0"/>
          <w:numId w:val="47"/>
        </w:numPr>
        <w:spacing w:after="0" w:line="240" w:lineRule="auto"/>
        <w:jc w:val="both"/>
        <w:rPr>
          <w:rFonts w:ascii="Times New Roman" w:hAnsi="Times New Roman" w:cs="Times New Roman"/>
        </w:rPr>
      </w:pPr>
      <w:r w:rsidRPr="00866722">
        <w:rPr>
          <w:rFonts w:ascii="Times New Roman" w:hAnsi="Times New Roman" w:cs="Times New Roman"/>
        </w:rPr>
        <w:lastRenderedPageBreak/>
        <w:t>(jedna) osoba o uprawnieniach budowlanych w specjalności  konstrukcyjno-budowlanej;</w:t>
      </w:r>
    </w:p>
    <w:p w14:paraId="2400109B" w14:textId="77777777" w:rsidR="00866722" w:rsidRPr="00866722" w:rsidRDefault="00866722" w:rsidP="00232E4C">
      <w:pPr>
        <w:pStyle w:val="Akapitzlist"/>
        <w:numPr>
          <w:ilvl w:val="0"/>
          <w:numId w:val="47"/>
        </w:numPr>
        <w:spacing w:after="0" w:line="240" w:lineRule="auto"/>
        <w:jc w:val="both"/>
        <w:rPr>
          <w:rFonts w:ascii="Times New Roman" w:hAnsi="Times New Roman" w:cs="Times New Roman"/>
        </w:rPr>
      </w:pPr>
      <w:r w:rsidRPr="00866722">
        <w:rPr>
          <w:rFonts w:ascii="Times New Roman" w:hAnsi="Times New Roman" w:cs="Times New Roman"/>
        </w:rPr>
        <w:t xml:space="preserve">1 (jedna) osoba o uprawnieniach budowlanych w specjalności  instalacyjnej </w:t>
      </w:r>
    </w:p>
    <w:p w14:paraId="3189D6BD" w14:textId="77777777" w:rsidR="00866722" w:rsidRDefault="00866722" w:rsidP="00866722">
      <w:pPr>
        <w:spacing w:after="0" w:line="240" w:lineRule="auto"/>
        <w:ind w:left="1560"/>
        <w:jc w:val="both"/>
      </w:pPr>
      <w:r>
        <w:t xml:space="preserve">w zakresie instalacji sanitarnych; </w:t>
      </w:r>
    </w:p>
    <w:p w14:paraId="0FFFCEA1" w14:textId="77777777" w:rsidR="00866722" w:rsidRDefault="00866722" w:rsidP="00232E4C">
      <w:pPr>
        <w:pStyle w:val="Akapitzlist"/>
        <w:numPr>
          <w:ilvl w:val="0"/>
          <w:numId w:val="47"/>
        </w:numPr>
        <w:spacing w:after="0" w:line="240" w:lineRule="auto"/>
        <w:jc w:val="both"/>
      </w:pPr>
      <w:r w:rsidRPr="00866722">
        <w:rPr>
          <w:rFonts w:ascii="Times New Roman" w:hAnsi="Times New Roman" w:cs="Times New Roman"/>
        </w:rPr>
        <w:t>1 (jedna) osoba o uprawnieniach budowlanych w specjalności</w:t>
      </w:r>
      <w:r>
        <w:t xml:space="preserve">  instalacyjnej </w:t>
      </w:r>
    </w:p>
    <w:p w14:paraId="63A6B247" w14:textId="77777777" w:rsidR="00866722" w:rsidRDefault="00866722" w:rsidP="00866722">
      <w:pPr>
        <w:spacing w:after="0" w:line="240" w:lineRule="auto"/>
        <w:ind w:left="1560"/>
        <w:jc w:val="both"/>
      </w:pPr>
      <w:r>
        <w:t>w zakresie instalacji elektrycznych;</w:t>
      </w:r>
    </w:p>
    <w:p w14:paraId="0D124C0D" w14:textId="5981F178" w:rsidR="00866722" w:rsidRDefault="00866722" w:rsidP="0087560F">
      <w:pPr>
        <w:spacing w:after="0" w:line="240" w:lineRule="auto"/>
        <w:jc w:val="both"/>
      </w:pPr>
      <w:r>
        <w:t>Wykonawca musi zapewnić kierowanie robotami budowlanymi przez osobę posiadająca kwalifikacje, o których mowa w 37c Ustawy o Ochronie Zabytków wraz z dokumentami potwierdzającymi spełnianie przez tę osobę wym</w:t>
      </w:r>
      <w:r w:rsidR="00211C8F">
        <w:t>agań, o których mowa w art. 37c.</w:t>
      </w:r>
    </w:p>
    <w:p w14:paraId="15E34BEF" w14:textId="75042773" w:rsidR="00866722" w:rsidRDefault="00866722" w:rsidP="0087560F">
      <w:pPr>
        <w:spacing w:after="0" w:line="240" w:lineRule="auto"/>
        <w:jc w:val="both"/>
      </w:pPr>
      <w:r>
        <w:t>Wskazane wyżej osoby muszą posiadać aktualne zaświadczenia z IIB</w:t>
      </w:r>
      <w:r w:rsidR="00211C8F">
        <w:t xml:space="preserve"> </w:t>
      </w:r>
      <w:r>
        <w:t>o przynależności do IIB ważne w okresi</w:t>
      </w:r>
      <w:r w:rsidR="00211C8F">
        <w:t>e trwania przedmiotu zamówienia.</w:t>
      </w:r>
    </w:p>
    <w:p w14:paraId="4BE4D44F" w14:textId="7A769CE7" w:rsidR="00866722" w:rsidRDefault="00866722" w:rsidP="0087560F">
      <w:pPr>
        <w:spacing w:after="0" w:line="240" w:lineRule="auto"/>
        <w:jc w:val="both"/>
      </w:pPr>
      <w:r>
        <w:t>Wykonawca ma obowiązek wskazać</w:t>
      </w:r>
      <w:r w:rsidR="00211C8F">
        <w:t xml:space="preserve"> i  wyznaczyć kierownika budowy.</w:t>
      </w:r>
    </w:p>
    <w:p w14:paraId="3FD77149" w14:textId="4D9D2B4F" w:rsidR="00866722" w:rsidRDefault="00866722" w:rsidP="0087560F">
      <w:pPr>
        <w:spacing w:after="0" w:line="240" w:lineRule="auto"/>
        <w:jc w:val="both"/>
      </w:pPr>
      <w:r>
        <w:t>Wykonawca złoży oświadczenie, że osoby, które będą uczestniczyć w wykonywaniu zamówienia, posiadają wymagane uprawnienia, jeżeli ustawy nakładają obowiązek posiadania takich uprawnień i ewentualnie na podstawie pisemnego zobowiązania innych podmiotów, jeżeli Wykonawca będzie polegał na ich zasobach</w:t>
      </w:r>
      <w:r w:rsidR="00211C8F">
        <w:t xml:space="preserve"> </w:t>
      </w:r>
      <w:r w:rsidR="00211C8F" w:rsidRPr="00211C8F">
        <w:rPr>
          <w:b/>
        </w:rPr>
        <w:t>(załączniki 11-14)</w:t>
      </w:r>
      <w:r w:rsidR="00211C8F">
        <w:t>.</w:t>
      </w:r>
    </w:p>
    <w:p w14:paraId="24B1B54A" w14:textId="4721D410" w:rsidR="00866722" w:rsidRDefault="00866722" w:rsidP="00866722">
      <w:pPr>
        <w:spacing w:after="0" w:line="240" w:lineRule="auto"/>
        <w:ind w:left="765"/>
        <w:jc w:val="both"/>
      </w:pPr>
      <w:r>
        <w:t xml:space="preserve">    </w:t>
      </w:r>
    </w:p>
    <w:p w14:paraId="2C43FA4B" w14:textId="5336CD08" w:rsidR="00540C3F" w:rsidRDefault="00540C3F" w:rsidP="0087560F">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232E4C">
      <w:pPr>
        <w:numPr>
          <w:ilvl w:val="0"/>
          <w:numId w:val="48"/>
        </w:numPr>
        <w:tabs>
          <w:tab w:val="right" w:pos="-426"/>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232E4C">
      <w:pPr>
        <w:numPr>
          <w:ilvl w:val="0"/>
          <w:numId w:val="48"/>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232E4C">
      <w:pPr>
        <w:numPr>
          <w:ilvl w:val="0"/>
          <w:numId w:val="48"/>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232E4C">
      <w:pPr>
        <w:numPr>
          <w:ilvl w:val="0"/>
          <w:numId w:val="48"/>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866722">
      <w:pPr>
        <w:numPr>
          <w:ilvl w:val="0"/>
          <w:numId w:val="14"/>
        </w:numPr>
        <w:tabs>
          <w:tab w:val="clear" w:pos="0"/>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w:t>
      </w:r>
      <w:r w:rsidRPr="00152088">
        <w:lastRenderedPageBreak/>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232E4C">
      <w:pPr>
        <w:pStyle w:val="Akapitzlist"/>
        <w:numPr>
          <w:ilvl w:val="0"/>
          <w:numId w:val="4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06D515C4" w:rsidR="00550AAF" w:rsidRPr="00A762F0" w:rsidRDefault="00A762F0" w:rsidP="00232E4C">
      <w:pPr>
        <w:pStyle w:val="Akapitzlist"/>
        <w:numPr>
          <w:ilvl w:val="0"/>
          <w:numId w:val="4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A7C48E7" w14:textId="77777777" w:rsidR="00C12F98"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możliwość składania ofert częściowych.</w:t>
      </w:r>
    </w:p>
    <w:p w14:paraId="69F084C4" w14:textId="3FE077DF" w:rsidR="00550AAF" w:rsidRPr="00152088" w:rsidRDefault="00A04B44" w:rsidP="00C12F98">
      <w:pPr>
        <w:shd w:val="clear" w:color="auto" w:fill="FFFFFF"/>
        <w:spacing w:after="420"/>
        <w:jc w:val="both"/>
        <w:outlineLvl w:val="0"/>
        <w:rPr>
          <w:b/>
          <w:lang w:eastAsia="pl-PL"/>
        </w:rPr>
      </w:pPr>
      <w:r w:rsidRPr="00152088">
        <w:rPr>
          <w:lang w:eastAsia="pl-PL"/>
        </w:rPr>
        <w:t xml:space="preserve"> </w:t>
      </w:r>
      <w:r w:rsidR="00C12F98" w:rsidRPr="00C12F98">
        <w:rPr>
          <w:rFonts w:eastAsia="Times New Roman"/>
          <w:kern w:val="36"/>
          <w:lang w:eastAsia="pl-PL"/>
        </w:rPr>
        <w:t>Uzasadnienie niedokonania podziału zamówienia na części. Roboty budowlane dotyczące remontu pomieszczeń poddasza wykonywane będą w ramach jednego pozwolenia na budowę. Podzielenie zamówienia na wielu Wykonawców mogłoby poważnie zaszkodzić właściwemu wykonaniu prac remontowych ze względu na konieczność koordynacji działania wykonawców robót w poszczególnych branżach. Mogłoby również znacznie wydłużyć termin realizacji zamówienia, spowodować rozmycie odpowiedzialności za wykonanie całości robót, w tym z tytułu gwarancji.</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7E4ADCD" w14:textId="59E958BA" w:rsidR="0087560F" w:rsidRPr="00152088" w:rsidRDefault="0087560F" w:rsidP="0087560F">
      <w:pPr>
        <w:pStyle w:val="Bezodstpw"/>
        <w:spacing w:before="60"/>
        <w:jc w:val="both"/>
        <w:rPr>
          <w:rFonts w:ascii="Times New Roman" w:hAnsi="Times New Roman" w:cs="Times New Roman"/>
        </w:rPr>
      </w:pPr>
      <w:r>
        <w:rPr>
          <w:rFonts w:ascii="Times New Roman" w:hAnsi="Times New Roman" w:cs="Times New Roman"/>
        </w:rPr>
        <w:t>Projekt umowy (załącznik nr 3) &amp; 7</w:t>
      </w:r>
      <w:r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58C865F0" w:rsidR="009F3386" w:rsidRPr="00932004" w:rsidRDefault="00866722" w:rsidP="004550B1">
      <w:pPr>
        <w:suppressAutoHyphens w:val="0"/>
        <w:spacing w:after="0" w:line="240" w:lineRule="auto"/>
        <w:jc w:val="both"/>
        <w:rPr>
          <w:rFonts w:eastAsia="Times New Roman"/>
          <w:lang w:eastAsia="pl-PL"/>
        </w:rPr>
      </w:pPr>
      <w:r>
        <w:rPr>
          <w:rFonts w:eastAsia="Times New Roman"/>
          <w:b/>
          <w:bCs/>
          <w:lang w:eastAsia="pl-PL"/>
        </w:rPr>
        <w:t>5</w:t>
      </w:r>
      <w:r w:rsidR="009F3386" w:rsidRPr="00932004">
        <w:rPr>
          <w:rFonts w:eastAsia="Times New Roman"/>
          <w:b/>
          <w:bCs/>
          <w:lang w:eastAsia="pl-PL"/>
        </w:rPr>
        <w:t> </w:t>
      </w:r>
      <w:r>
        <w:rPr>
          <w:rFonts w:eastAsia="Times New Roman"/>
          <w:b/>
          <w:bCs/>
          <w:lang w:eastAsia="pl-PL"/>
        </w:rPr>
        <w:t>3</w:t>
      </w:r>
      <w:r w:rsidR="009F3386" w:rsidRPr="00932004">
        <w:rPr>
          <w:rFonts w:eastAsia="Times New Roman"/>
          <w:b/>
          <w:bCs/>
          <w:lang w:eastAsia="pl-PL"/>
        </w:rPr>
        <w:t xml:space="preserve">00,00 zł </w:t>
      </w:r>
      <w:r w:rsidR="009F3386" w:rsidRPr="00932004">
        <w:rPr>
          <w:rFonts w:eastAsia="Times New Roman"/>
          <w:lang w:eastAsia="pl-PL"/>
        </w:rPr>
        <w:t xml:space="preserve">(słownie: </w:t>
      </w:r>
      <w:r>
        <w:rPr>
          <w:rFonts w:eastAsia="Times New Roman"/>
          <w:lang w:eastAsia="pl-PL"/>
        </w:rPr>
        <w:t xml:space="preserve">pięć </w:t>
      </w:r>
      <w:r w:rsidR="009F3386" w:rsidRPr="00932004">
        <w:rPr>
          <w:rFonts w:eastAsia="Times New Roman"/>
          <w:lang w:eastAsia="pl-PL"/>
        </w:rPr>
        <w:t>tysięcy</w:t>
      </w:r>
      <w:r>
        <w:rPr>
          <w:rFonts w:eastAsia="Times New Roman"/>
          <w:lang w:eastAsia="pl-PL"/>
        </w:rPr>
        <w:t xml:space="preserve"> trzysta</w:t>
      </w:r>
      <w:r w:rsidR="009F3386" w:rsidRPr="00932004">
        <w:rPr>
          <w:rFonts w:eastAsia="Times New Roman"/>
          <w:lang w:eastAsia="pl-PL"/>
        </w:rPr>
        <w:t xml:space="preserve">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w:t>
      </w:r>
      <w:proofErr w:type="spellStart"/>
      <w:r w:rsidRPr="00932004">
        <w:rPr>
          <w:rFonts w:eastAsia="Times New Roman"/>
          <w:lang w:eastAsia="pl-PL"/>
        </w:rPr>
        <w:t>Pzp</w:t>
      </w:r>
      <w:proofErr w:type="spellEnd"/>
      <w:r w:rsidRPr="00932004">
        <w:rPr>
          <w:rFonts w:eastAsia="Times New Roman"/>
          <w:lang w:eastAsia="pl-PL"/>
        </w:rPr>
        <w:t xml:space="preserve">.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w:t>
      </w:r>
      <w:proofErr w:type="spellStart"/>
      <w:r w:rsidRPr="00932004">
        <w:rPr>
          <w:rFonts w:eastAsia="Times New Roman"/>
          <w:lang w:eastAsia="pl-PL"/>
        </w:rPr>
        <w:t>Pzp</w:t>
      </w:r>
      <w:proofErr w:type="spellEnd"/>
      <w:r w:rsidRPr="00932004">
        <w:rPr>
          <w:rFonts w:eastAsia="Times New Roman"/>
          <w:lang w:eastAsia="pl-PL"/>
        </w:rPr>
        <w:t>).</w:t>
      </w:r>
    </w:p>
    <w:p w14:paraId="6D4AB9D1" w14:textId="711D1254" w:rsidR="00550AAF" w:rsidRPr="00932004" w:rsidRDefault="009F3386" w:rsidP="009F3386">
      <w:pPr>
        <w:pStyle w:val="Bezodstpw"/>
        <w:spacing w:before="6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lastRenderedPageBreak/>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2B263967"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Zamówień Publicznych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DE2D460"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Pr="00071A25">
        <w:rPr>
          <w:b/>
          <w:bCs/>
          <w:i/>
        </w:rPr>
        <w:t>0</w:t>
      </w:r>
      <w:r w:rsidR="00071A25" w:rsidRPr="00071A25">
        <w:rPr>
          <w:b/>
          <w:bCs/>
          <w:i/>
        </w:rPr>
        <w:t>5</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r w:rsidR="00E10DBE">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lastRenderedPageBreak/>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192D7D25"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10E5F2D3" w14:textId="528F90F7"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i nr 9</w:t>
      </w:r>
      <w:r w:rsidR="00D15344">
        <w:rPr>
          <w:rFonts w:ascii="Times New Roman" w:hAnsi="Times New Roman" w:cs="Times New Roman"/>
          <w:b/>
        </w:rPr>
        <w:t xml:space="preserve">     </w:t>
      </w:r>
      <w:r w:rsidR="00AB5F36">
        <w:rPr>
          <w:rFonts w:ascii="Times New Roman" w:hAnsi="Times New Roman" w:cs="Times New Roman"/>
          <w:b/>
        </w:rPr>
        <w:t xml:space="preserve">  </w:t>
      </w:r>
      <w:r w:rsidR="00D15344">
        <w:rPr>
          <w:rFonts w:ascii="Times New Roman" w:hAnsi="Times New Roman" w:cs="Times New Roman"/>
        </w:rPr>
        <w:t>Wykaz robót</w:t>
      </w:r>
    </w:p>
    <w:p w14:paraId="4DF3F949" w14:textId="620ACAFD"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D15344">
        <w:rPr>
          <w:rFonts w:ascii="Times New Roman" w:hAnsi="Times New Roman" w:cs="Times New Roman"/>
          <w:b/>
        </w:rPr>
        <w:t>0</w:t>
      </w:r>
      <w:r>
        <w:rPr>
          <w:rFonts w:ascii="Times New Roman" w:hAnsi="Times New Roman" w:cs="Times New Roman"/>
          <w:b/>
        </w:rPr>
        <w:t xml:space="preserve">      </w:t>
      </w:r>
      <w:r w:rsidR="001108D2" w:rsidRPr="001108D2">
        <w:rPr>
          <w:rFonts w:ascii="Times New Roman" w:hAnsi="Times New Roman" w:cs="Times New Roman"/>
        </w:rPr>
        <w:t xml:space="preserve">Wykaz </w:t>
      </w:r>
      <w:r w:rsidR="00D15344">
        <w:rPr>
          <w:rFonts w:ascii="Times New Roman" w:hAnsi="Times New Roman" w:cs="Times New Roman"/>
        </w:rPr>
        <w:t>osób</w:t>
      </w:r>
    </w:p>
    <w:p w14:paraId="5AFCF6DD" w14:textId="2F926CA0"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Załącznik nr 1</w:t>
      </w:r>
      <w:r w:rsidR="00D15344">
        <w:rPr>
          <w:rFonts w:ascii="Times New Roman" w:hAnsi="Times New Roman" w:cs="Times New Roman"/>
          <w:b/>
        </w:rPr>
        <w:t>1-1</w:t>
      </w:r>
      <w:r w:rsidR="007945A2">
        <w:rPr>
          <w:rFonts w:ascii="Times New Roman" w:hAnsi="Times New Roman" w:cs="Times New Roman"/>
          <w:b/>
        </w:rPr>
        <w:t>4</w:t>
      </w:r>
      <w:r>
        <w:rPr>
          <w:rFonts w:ascii="Times New Roman" w:hAnsi="Times New Roman" w:cs="Times New Roman"/>
          <w:b/>
        </w:rPr>
        <w:t xml:space="preserve">  </w:t>
      </w:r>
      <w:r w:rsidR="00D15344" w:rsidRPr="00D15344">
        <w:rPr>
          <w:rFonts w:ascii="Times New Roman" w:hAnsi="Times New Roman" w:cs="Times New Roman"/>
        </w:rPr>
        <w:t>Oświadczenia o</w:t>
      </w:r>
      <w:r w:rsidR="00D15344">
        <w:rPr>
          <w:rFonts w:ascii="Times New Roman" w:hAnsi="Times New Roman" w:cs="Times New Roman"/>
          <w:b/>
        </w:rPr>
        <w:t xml:space="preserve"> </w:t>
      </w:r>
      <w:r w:rsidR="00D15344">
        <w:rPr>
          <w:rFonts w:ascii="Times New Roman" w:hAnsi="Times New Roman" w:cs="Times New Roman"/>
        </w:rPr>
        <w:t>dysponowaniu osobami</w:t>
      </w:r>
      <w:r>
        <w:rPr>
          <w:rFonts w:ascii="Times New Roman" w:hAnsi="Times New Roman" w:cs="Times New Roman"/>
          <w:b/>
        </w:rPr>
        <w:t xml:space="preserve">    </w:t>
      </w:r>
    </w:p>
    <w:p w14:paraId="401C1890" w14:textId="22B8D000" w:rsidR="00851F01" w:rsidRPr="001108D2" w:rsidRDefault="00851F01" w:rsidP="00AB5F36">
      <w:pPr>
        <w:pStyle w:val="Akapitzlist"/>
        <w:spacing w:after="0" w:line="240" w:lineRule="auto"/>
        <w:ind w:left="426"/>
        <w:rPr>
          <w:rFonts w:ascii="Times New Roman" w:eastAsia="Times New Roman" w:hAnsi="Times New Roman" w:cs="Times New Roman"/>
          <w:b/>
          <w:lang w:eastAsia="pl-PL"/>
        </w:rPr>
      </w:pPr>
    </w:p>
    <w:p w14:paraId="576E425C" w14:textId="4064CFFD" w:rsidR="00701B91" w:rsidRDefault="00701B91" w:rsidP="001108D2">
      <w:pPr>
        <w:spacing w:after="0" w:line="240" w:lineRule="auto"/>
        <w:jc w:val="both"/>
        <w:rPr>
          <w:rFonts w:eastAsia="Times New Roman"/>
          <w:lang w:eastAsia="pl-PL"/>
        </w:rPr>
      </w:pPr>
    </w:p>
    <w:p w14:paraId="768BE5BD" w14:textId="77777777" w:rsidR="00851F01" w:rsidRPr="00932004" w:rsidRDefault="00851F01"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4929139" w14:textId="77777777" w:rsidR="00701B91" w:rsidRPr="00932004" w:rsidRDefault="00701B91" w:rsidP="00701B91">
      <w:pPr>
        <w:spacing w:after="0" w:line="240" w:lineRule="auto"/>
        <w:jc w:val="both"/>
      </w:pPr>
      <w:r w:rsidRPr="00932004">
        <w:rPr>
          <w:u w:val="single"/>
        </w:rPr>
        <w:t>Gdynia, …...02.2021 r.</w:t>
      </w:r>
      <w:r w:rsidRPr="00932004">
        <w:t xml:space="preserve"> </w:t>
      </w:r>
      <w:r w:rsidRPr="00932004">
        <w:cr/>
        <w:t>Podpisy osób uprawnionych</w:t>
      </w:r>
    </w:p>
    <w:p w14:paraId="45D9FE97" w14:textId="77777777" w:rsidR="00701B91" w:rsidRPr="00932004" w:rsidRDefault="00701B91" w:rsidP="00701B91">
      <w:pPr>
        <w:spacing w:after="0" w:line="240" w:lineRule="auto"/>
        <w:jc w:val="both"/>
      </w:pPr>
    </w:p>
    <w:p w14:paraId="5708BA40" w14:textId="77777777"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77777777" w:rsidR="00701B91" w:rsidRPr="00932004" w:rsidRDefault="00701B91" w:rsidP="00701B91">
      <w:pPr>
        <w:spacing w:after="0" w:line="240" w:lineRule="auto"/>
        <w:jc w:val="both"/>
      </w:pPr>
    </w:p>
    <w:p w14:paraId="6EF71DA3" w14:textId="77777777" w:rsidR="00701B91" w:rsidRPr="00932004" w:rsidRDefault="00701B91" w:rsidP="00701B91">
      <w:pPr>
        <w:spacing w:after="0" w:line="240" w:lineRule="auto"/>
        <w:ind w:right="-1805"/>
        <w:jc w:val="both"/>
        <w:rPr>
          <w:b/>
          <w:bCs/>
          <w:lang w:val="de-DE"/>
        </w:rPr>
      </w:pPr>
      <w:r w:rsidRPr="00932004">
        <w:t>_________________</w:t>
      </w:r>
      <w:r w:rsidRPr="00932004">
        <w:cr/>
        <w:t xml:space="preserve"> Anna </w:t>
      </w:r>
      <w:r w:rsidRPr="00932004">
        <w:rPr>
          <w:b/>
        </w:rPr>
        <w:t>LUBOCKA</w:t>
      </w:r>
    </w:p>
    <w:p w14:paraId="1938E44A" w14:textId="77777777" w:rsidR="00701B91" w:rsidRPr="00932004" w:rsidRDefault="00701B91" w:rsidP="00701B91">
      <w:pPr>
        <w:spacing w:after="0" w:line="240" w:lineRule="auto"/>
        <w:jc w:val="both"/>
        <w:rPr>
          <w:b/>
        </w:rPr>
      </w:pPr>
    </w:p>
    <w:p w14:paraId="369A97EA" w14:textId="77777777" w:rsidR="00701B91" w:rsidRPr="00932004" w:rsidRDefault="00701B91"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77777777" w:rsidR="00701B91" w:rsidRPr="00932004" w:rsidRDefault="00701B91" w:rsidP="00701B91">
      <w:pPr>
        <w:spacing w:after="0" w:line="240" w:lineRule="auto"/>
        <w:jc w:val="both"/>
      </w:pPr>
    </w:p>
    <w:p w14:paraId="49BE4213" w14:textId="77777777" w:rsidR="00701B91" w:rsidRPr="00932004" w:rsidRDefault="00701B91" w:rsidP="00701B91">
      <w:pPr>
        <w:spacing w:after="0" w:line="240" w:lineRule="auto"/>
        <w:jc w:val="both"/>
      </w:pPr>
      <w:r w:rsidRPr="00932004">
        <w:t>___________________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77777777" w:rsidR="00701B91" w:rsidRPr="00932004" w:rsidRDefault="00701B91"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932004">
        <w:t>___________________</w:t>
      </w:r>
    </w:p>
    <w:p w14:paraId="77AC652C" w14:textId="1FBDF897" w:rsidR="00701B91" w:rsidRDefault="007377F0" w:rsidP="00701B91">
      <w:pPr>
        <w:spacing w:after="0" w:line="240" w:lineRule="auto"/>
        <w:jc w:val="both"/>
        <w:rPr>
          <w:b/>
          <w:bCs/>
        </w:rPr>
      </w:pPr>
      <w:r>
        <w:rPr>
          <w:bCs/>
        </w:rPr>
        <w:t xml:space="preserve">wz. Andrzej </w:t>
      </w:r>
      <w:r w:rsidRPr="007377F0">
        <w:rPr>
          <w:b/>
          <w:bCs/>
        </w:rPr>
        <w:t>MOCNY</w:t>
      </w:r>
    </w:p>
    <w:p w14:paraId="21FDC916" w14:textId="2BF314DA" w:rsidR="00701B91" w:rsidRDefault="00701B91" w:rsidP="00701B91">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2CE50BAF" w14:textId="77777777" w:rsidR="00AB5F36" w:rsidRDefault="00AB5F36" w:rsidP="00AB5F36">
      <w:pPr>
        <w:spacing w:after="0" w:line="240" w:lineRule="auto"/>
        <w:ind w:left="6373"/>
        <w:jc w:val="right"/>
        <w:rPr>
          <w:b/>
          <w:i/>
          <w:u w:val="single"/>
        </w:rPr>
      </w:pPr>
    </w:p>
    <w:p w14:paraId="27106665" w14:textId="77777777" w:rsidR="00D15344" w:rsidRDefault="00D15344" w:rsidP="00AB5F36">
      <w:pPr>
        <w:spacing w:after="0" w:line="240" w:lineRule="auto"/>
        <w:ind w:left="6373"/>
        <w:jc w:val="right"/>
        <w:rPr>
          <w:b/>
          <w:i/>
          <w:u w:val="single"/>
        </w:rPr>
      </w:pPr>
    </w:p>
    <w:p w14:paraId="3B34F4BA" w14:textId="77777777" w:rsidR="00D15344" w:rsidRDefault="00D15344" w:rsidP="00AB5F36">
      <w:pPr>
        <w:spacing w:after="0" w:line="240" w:lineRule="auto"/>
        <w:ind w:left="6373"/>
        <w:jc w:val="right"/>
        <w:rPr>
          <w:b/>
          <w:i/>
          <w:u w:val="single"/>
        </w:rPr>
      </w:pPr>
    </w:p>
    <w:p w14:paraId="013FDB09" w14:textId="4D234426"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F966E6D" w14:textId="77777777" w:rsidR="007377F0" w:rsidRPr="00345FCD" w:rsidRDefault="00AB5F36" w:rsidP="007377F0">
      <w:pPr>
        <w:spacing w:after="0" w:line="240" w:lineRule="auto"/>
        <w:contextualSpacing/>
        <w:rPr>
          <w:rFonts w:eastAsia="Times New Roman"/>
          <w:lang w:eastAsia="pl-PL"/>
        </w:rPr>
      </w:pPr>
      <w:r w:rsidRPr="00932004">
        <w:t xml:space="preserve"> </w:t>
      </w:r>
      <w:r w:rsidR="007377F0" w:rsidRPr="00345FCD">
        <w:rPr>
          <w:rFonts w:eastAsia="Times New Roman"/>
          <w:b/>
          <w:lang w:eastAsia="pl-PL"/>
        </w:rPr>
        <w:t>oświadczam, że jestem</w:t>
      </w:r>
      <w:r w:rsidR="007377F0" w:rsidRPr="00345FCD">
        <w:rPr>
          <w:rFonts w:eastAsia="Times New Roman"/>
          <w:lang w:eastAsia="pl-PL"/>
        </w:rPr>
        <w:t xml:space="preserve"> (</w:t>
      </w:r>
      <w:r w:rsidR="007377F0" w:rsidRPr="00345FCD">
        <w:rPr>
          <w:rFonts w:eastAsia="Times New Roman"/>
          <w:i/>
          <w:iCs/>
          <w:lang w:eastAsia="pl-PL"/>
        </w:rPr>
        <w:t>należy wybrać z listy</w:t>
      </w:r>
      <w:r w:rsidR="007377F0" w:rsidRPr="00345FCD">
        <w:rPr>
          <w:rFonts w:eastAsia="Times New Roman"/>
          <w:lang w:eastAsia="pl-PL"/>
        </w:rPr>
        <w:t xml:space="preserve">) </w:t>
      </w:r>
    </w:p>
    <w:p w14:paraId="59171939"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662F8070"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75F35A2"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A9965BD"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59E0CDFD"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204B43F2"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8B43B26" w14:textId="77777777"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0A33F8FA" w:rsidR="00AB5F36" w:rsidRPr="00932004" w:rsidRDefault="00D15344" w:rsidP="00AB5F36">
      <w:pPr>
        <w:spacing w:after="0" w:line="240" w:lineRule="auto"/>
        <w:jc w:val="both"/>
        <w:rPr>
          <w:bCs/>
          <w:iCs/>
          <w:u w:val="single"/>
        </w:rPr>
      </w:pPr>
      <w:r w:rsidRPr="00D15344">
        <w:rPr>
          <w:b/>
          <w:bCs/>
          <w:iCs/>
          <w:lang w:eastAsia="ar-SA"/>
        </w:rPr>
        <w:t xml:space="preserve">Remont pomieszczeń poddasza na potrzeby elementów bazy mobilizacyjnej w budynku nr 5 na terenie Akademii Marynarki Wojennej w Gdyni przy ul. Śmidowicza 69, wpisanym do rejestru zabytków pod numerem 1859 </w:t>
      </w:r>
      <w:r w:rsidR="00AB5F36" w:rsidRPr="00932004">
        <w:rPr>
          <w:i/>
        </w:rPr>
        <w:t>(0</w:t>
      </w:r>
      <w:r>
        <w:rPr>
          <w:i/>
        </w:rPr>
        <w:t>5</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20FFE7C0" w14:textId="1A6766DB" w:rsidR="00D15344" w:rsidRPr="00D15344" w:rsidRDefault="00D15344" w:rsidP="00D15344">
      <w:pPr>
        <w:spacing w:after="0" w:line="240" w:lineRule="auto"/>
        <w:ind w:left="142" w:hanging="142"/>
        <w:jc w:val="both"/>
        <w:rPr>
          <w:rFonts w:eastAsia="Times New Roman"/>
          <w:lang w:eastAsia="pl-PL"/>
        </w:rPr>
      </w:pPr>
      <w:r>
        <w:rPr>
          <w:rFonts w:eastAsia="Times New Roman"/>
          <w:b/>
          <w:lang w:eastAsia="pl-PL"/>
        </w:rPr>
        <w:t>1.</w:t>
      </w:r>
      <w:r w:rsidRPr="00D15344">
        <w:rPr>
          <w:rFonts w:eastAsia="Times New Roman"/>
          <w:b/>
          <w:lang w:eastAsia="pl-PL"/>
        </w:rPr>
        <w:t xml:space="preserve">Udzielam ……… miesięcy gwarancji, </w:t>
      </w:r>
      <w:r w:rsidRPr="00D15344">
        <w:rPr>
          <w:rFonts w:eastAsia="Times New Roman"/>
          <w:lang w:eastAsia="pl-PL"/>
        </w:rPr>
        <w:t>Podanie liczby spoza zakresu 36 - 72 miesiące skutkować będzie przyjmowaniem do obliczeń maksymalnej wartości z tego zakresu tj. 72 miesiące).</w:t>
      </w:r>
    </w:p>
    <w:p w14:paraId="146A7251" w14:textId="77777777" w:rsidR="00D15344" w:rsidRPr="00D15344" w:rsidRDefault="00D15344" w:rsidP="00D15344">
      <w:pPr>
        <w:spacing w:after="0" w:line="240" w:lineRule="auto"/>
        <w:jc w:val="both"/>
        <w:rPr>
          <w:rFonts w:eastAsia="Times New Roman"/>
          <w:b/>
          <w:lang w:eastAsia="pl-PL"/>
        </w:rPr>
      </w:pPr>
    </w:p>
    <w:p w14:paraId="52B03E6E" w14:textId="7DC84960" w:rsidR="00D15344" w:rsidRDefault="00D15344" w:rsidP="00D15344">
      <w:pPr>
        <w:spacing w:after="0" w:line="240" w:lineRule="auto"/>
        <w:jc w:val="both"/>
        <w:rPr>
          <w:rFonts w:eastAsia="Times New Roman"/>
          <w:b/>
          <w:lang w:eastAsia="pl-PL"/>
        </w:rPr>
      </w:pPr>
      <w:r>
        <w:rPr>
          <w:rFonts w:eastAsia="Times New Roman"/>
          <w:b/>
          <w:lang w:eastAsia="pl-PL"/>
        </w:rPr>
        <w:lastRenderedPageBreak/>
        <w:t>2.</w:t>
      </w:r>
      <w:r w:rsidRPr="00D15344">
        <w:rPr>
          <w:rFonts w:eastAsia="Times New Roman"/>
          <w:b/>
          <w:lang w:eastAsia="pl-PL"/>
        </w:rPr>
        <w:t>Wykonam zamówienie w terminie ……………………. dni.</w:t>
      </w:r>
    </w:p>
    <w:p w14:paraId="62FB227F" w14:textId="77777777" w:rsidR="00D15344" w:rsidRDefault="00D15344" w:rsidP="00D15344">
      <w:pPr>
        <w:spacing w:after="0" w:line="240" w:lineRule="auto"/>
        <w:jc w:val="both"/>
        <w:rPr>
          <w:rFonts w:eastAsia="Times New Roman"/>
          <w:b/>
          <w:lang w:eastAsia="pl-PL"/>
        </w:rPr>
      </w:pPr>
    </w:p>
    <w:p w14:paraId="33EC9883" w14:textId="77777777" w:rsidR="00D15344" w:rsidRDefault="00D15344" w:rsidP="00D15344">
      <w:pPr>
        <w:spacing w:after="0" w:line="240" w:lineRule="auto"/>
        <w:jc w:val="both"/>
        <w:rPr>
          <w:rFonts w:eastAsia="Times New Roman"/>
          <w:b/>
          <w:lang w:eastAsia="pl-PL"/>
        </w:rPr>
      </w:pPr>
    </w:p>
    <w:p w14:paraId="57676077" w14:textId="77777777" w:rsidR="00D15344" w:rsidRDefault="00D15344" w:rsidP="00D15344">
      <w:pPr>
        <w:jc w:val="center"/>
        <w:rPr>
          <w:b/>
          <w:bCs/>
        </w:rPr>
      </w:pPr>
      <w:r w:rsidRPr="00C73B76">
        <w:rPr>
          <w:b/>
          <w:bCs/>
        </w:rPr>
        <w:t>TABELA ELEMENTÓW SCALONYCH</w:t>
      </w:r>
    </w:p>
    <w:p w14:paraId="5BC873B0" w14:textId="77777777" w:rsidR="00701B91" w:rsidRPr="00932004" w:rsidRDefault="00701B91" w:rsidP="00932004">
      <w:pPr>
        <w:spacing w:after="0" w:line="240" w:lineRule="auto"/>
        <w:jc w:val="both"/>
        <w:rPr>
          <w:rFonts w:eastAsia="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
        <w:gridCol w:w="6289"/>
        <w:gridCol w:w="2076"/>
      </w:tblGrid>
      <w:tr w:rsidR="00D15344" w:rsidRPr="00D15344" w14:paraId="1A1613B1" w14:textId="77777777" w:rsidTr="00C12F98">
        <w:tc>
          <w:tcPr>
            <w:tcW w:w="696" w:type="dxa"/>
            <w:gridSpan w:val="2"/>
            <w:shd w:val="clear" w:color="auto" w:fill="auto"/>
            <w:vAlign w:val="center"/>
          </w:tcPr>
          <w:p w14:paraId="411E3C4B"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L.p.</w:t>
            </w:r>
          </w:p>
        </w:tc>
        <w:tc>
          <w:tcPr>
            <w:tcW w:w="6358" w:type="dxa"/>
            <w:shd w:val="clear" w:color="auto" w:fill="auto"/>
            <w:vAlign w:val="center"/>
          </w:tcPr>
          <w:p w14:paraId="3FFBD91F"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Nazwa</w:t>
            </w:r>
          </w:p>
        </w:tc>
        <w:tc>
          <w:tcPr>
            <w:tcW w:w="1701" w:type="dxa"/>
            <w:shd w:val="clear" w:color="auto" w:fill="auto"/>
            <w:vAlign w:val="center"/>
          </w:tcPr>
          <w:p w14:paraId="3BC545DD"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 xml:space="preserve">Wartość robót </w:t>
            </w:r>
            <w:r w:rsidRPr="00D15344">
              <w:rPr>
                <w:rFonts w:eastAsia="Times New Roman"/>
                <w:sz w:val="24"/>
                <w:szCs w:val="24"/>
              </w:rPr>
              <w:br/>
              <w:t>zł brutto</w:t>
            </w:r>
          </w:p>
        </w:tc>
      </w:tr>
      <w:tr w:rsidR="00D15344" w:rsidRPr="00D15344" w14:paraId="249440DA" w14:textId="77777777" w:rsidTr="00C12F98">
        <w:trPr>
          <w:trHeight w:val="448"/>
        </w:trPr>
        <w:tc>
          <w:tcPr>
            <w:tcW w:w="696" w:type="dxa"/>
            <w:gridSpan w:val="2"/>
            <w:shd w:val="clear" w:color="auto" w:fill="auto"/>
            <w:vAlign w:val="center"/>
          </w:tcPr>
          <w:p w14:paraId="5BFE300F" w14:textId="77777777" w:rsidR="00D15344" w:rsidRPr="00D15344" w:rsidRDefault="00D15344" w:rsidP="00D15344">
            <w:pPr>
              <w:spacing w:after="0" w:line="240" w:lineRule="auto"/>
              <w:jc w:val="center"/>
              <w:rPr>
                <w:rFonts w:eastAsia="Times New Roman"/>
                <w:b/>
                <w:sz w:val="24"/>
                <w:szCs w:val="24"/>
              </w:rPr>
            </w:pPr>
            <w:r w:rsidRPr="00D15344">
              <w:rPr>
                <w:rFonts w:eastAsia="Times New Roman"/>
                <w:b/>
                <w:sz w:val="24"/>
                <w:szCs w:val="24"/>
              </w:rPr>
              <w:t>A</w:t>
            </w:r>
          </w:p>
        </w:tc>
        <w:tc>
          <w:tcPr>
            <w:tcW w:w="6358" w:type="dxa"/>
            <w:shd w:val="clear" w:color="auto" w:fill="auto"/>
            <w:vAlign w:val="center"/>
          </w:tcPr>
          <w:p w14:paraId="4186A995" w14:textId="77777777" w:rsidR="00D15344" w:rsidRPr="00D15344" w:rsidRDefault="00D15344" w:rsidP="00D15344">
            <w:pPr>
              <w:spacing w:after="0" w:line="240" w:lineRule="auto"/>
              <w:rPr>
                <w:rFonts w:eastAsia="Times New Roman"/>
                <w:b/>
                <w:sz w:val="24"/>
                <w:szCs w:val="24"/>
              </w:rPr>
            </w:pPr>
            <w:r w:rsidRPr="00D15344">
              <w:rPr>
                <w:rFonts w:eastAsia="Times New Roman"/>
                <w:b/>
                <w:sz w:val="24"/>
                <w:szCs w:val="24"/>
              </w:rPr>
              <w:t>ROBOTY BUDOWLANE- razem</w:t>
            </w:r>
          </w:p>
        </w:tc>
        <w:tc>
          <w:tcPr>
            <w:tcW w:w="1701" w:type="dxa"/>
            <w:shd w:val="clear" w:color="auto" w:fill="auto"/>
            <w:vAlign w:val="center"/>
          </w:tcPr>
          <w:p w14:paraId="662495D0" w14:textId="77777777" w:rsidR="00D15344" w:rsidRPr="00D15344" w:rsidRDefault="00D15344" w:rsidP="00D15344">
            <w:pPr>
              <w:spacing w:after="0" w:line="240" w:lineRule="auto"/>
              <w:jc w:val="both"/>
              <w:rPr>
                <w:rFonts w:eastAsia="Times New Roman"/>
                <w:sz w:val="24"/>
                <w:szCs w:val="24"/>
                <w:u w:val="single"/>
              </w:rPr>
            </w:pPr>
            <w:r w:rsidRPr="00D15344">
              <w:rPr>
                <w:rFonts w:eastAsia="Times New Roman"/>
                <w:sz w:val="24"/>
                <w:szCs w:val="24"/>
                <w:u w:val="single"/>
              </w:rPr>
              <w:t>……………….</w:t>
            </w:r>
          </w:p>
        </w:tc>
      </w:tr>
      <w:tr w:rsidR="00D15344" w:rsidRPr="00D15344" w14:paraId="64E4130B" w14:textId="77777777" w:rsidTr="00C12F98">
        <w:trPr>
          <w:trHeight w:val="448"/>
        </w:trPr>
        <w:tc>
          <w:tcPr>
            <w:tcW w:w="696" w:type="dxa"/>
            <w:gridSpan w:val="2"/>
            <w:shd w:val="clear" w:color="auto" w:fill="auto"/>
            <w:vAlign w:val="center"/>
          </w:tcPr>
          <w:p w14:paraId="6688C170"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1</w:t>
            </w:r>
          </w:p>
        </w:tc>
        <w:tc>
          <w:tcPr>
            <w:tcW w:w="6358" w:type="dxa"/>
            <w:shd w:val="clear" w:color="auto" w:fill="auto"/>
            <w:vAlign w:val="center"/>
          </w:tcPr>
          <w:p w14:paraId="2771C227"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Roboty rozbiórkowe</w:t>
            </w:r>
          </w:p>
        </w:tc>
        <w:tc>
          <w:tcPr>
            <w:tcW w:w="1701" w:type="dxa"/>
            <w:shd w:val="clear" w:color="auto" w:fill="auto"/>
            <w:vAlign w:val="center"/>
          </w:tcPr>
          <w:p w14:paraId="52320B30"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5A85B1D5" w14:textId="77777777" w:rsidTr="00C12F98">
        <w:trPr>
          <w:trHeight w:val="412"/>
        </w:trPr>
        <w:tc>
          <w:tcPr>
            <w:tcW w:w="696" w:type="dxa"/>
            <w:gridSpan w:val="2"/>
            <w:shd w:val="clear" w:color="auto" w:fill="auto"/>
            <w:vAlign w:val="center"/>
          </w:tcPr>
          <w:p w14:paraId="1CBB6856"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2</w:t>
            </w:r>
          </w:p>
        </w:tc>
        <w:tc>
          <w:tcPr>
            <w:tcW w:w="6358" w:type="dxa"/>
            <w:shd w:val="clear" w:color="auto" w:fill="auto"/>
            <w:vAlign w:val="center"/>
          </w:tcPr>
          <w:p w14:paraId="5C9E6ED3"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 xml:space="preserve">Wymiana stolarki drzwiowej i wymiana parapetów wewnętrznych </w:t>
            </w:r>
          </w:p>
        </w:tc>
        <w:tc>
          <w:tcPr>
            <w:tcW w:w="1701" w:type="dxa"/>
            <w:shd w:val="clear" w:color="auto" w:fill="auto"/>
            <w:vAlign w:val="center"/>
          </w:tcPr>
          <w:p w14:paraId="450E8EB6"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18452980" w14:textId="77777777" w:rsidTr="00C12F98">
        <w:trPr>
          <w:trHeight w:val="418"/>
        </w:trPr>
        <w:tc>
          <w:tcPr>
            <w:tcW w:w="696" w:type="dxa"/>
            <w:gridSpan w:val="2"/>
            <w:shd w:val="clear" w:color="auto" w:fill="auto"/>
            <w:vAlign w:val="center"/>
          </w:tcPr>
          <w:p w14:paraId="560430CA"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3</w:t>
            </w:r>
          </w:p>
        </w:tc>
        <w:tc>
          <w:tcPr>
            <w:tcW w:w="6358" w:type="dxa"/>
            <w:shd w:val="clear" w:color="auto" w:fill="auto"/>
            <w:vAlign w:val="center"/>
          </w:tcPr>
          <w:p w14:paraId="79D08B3F"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Wymiana warstw posadzkowych</w:t>
            </w:r>
          </w:p>
        </w:tc>
        <w:tc>
          <w:tcPr>
            <w:tcW w:w="1701" w:type="dxa"/>
            <w:shd w:val="clear" w:color="auto" w:fill="auto"/>
            <w:vAlign w:val="center"/>
          </w:tcPr>
          <w:p w14:paraId="507AF63C"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658163FE" w14:textId="77777777" w:rsidTr="00C12F98">
        <w:trPr>
          <w:trHeight w:val="411"/>
        </w:trPr>
        <w:tc>
          <w:tcPr>
            <w:tcW w:w="696" w:type="dxa"/>
            <w:gridSpan w:val="2"/>
            <w:shd w:val="clear" w:color="auto" w:fill="auto"/>
            <w:vAlign w:val="center"/>
          </w:tcPr>
          <w:p w14:paraId="3055D4D7"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4</w:t>
            </w:r>
          </w:p>
        </w:tc>
        <w:tc>
          <w:tcPr>
            <w:tcW w:w="6358" w:type="dxa"/>
            <w:shd w:val="clear" w:color="auto" w:fill="auto"/>
            <w:vAlign w:val="center"/>
          </w:tcPr>
          <w:p w14:paraId="67D2FE91"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Roboty murowe, szpachlowanie, gruntowanie i malowanie</w:t>
            </w:r>
          </w:p>
        </w:tc>
        <w:tc>
          <w:tcPr>
            <w:tcW w:w="1701" w:type="dxa"/>
            <w:shd w:val="clear" w:color="auto" w:fill="auto"/>
            <w:vAlign w:val="center"/>
          </w:tcPr>
          <w:p w14:paraId="247CDEF0"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0EB49CB1" w14:textId="77777777" w:rsidTr="00C12F98">
        <w:trPr>
          <w:trHeight w:val="413"/>
        </w:trPr>
        <w:tc>
          <w:tcPr>
            <w:tcW w:w="690" w:type="dxa"/>
            <w:shd w:val="clear" w:color="auto" w:fill="auto"/>
            <w:vAlign w:val="center"/>
          </w:tcPr>
          <w:p w14:paraId="2FE5FA11"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5</w:t>
            </w:r>
          </w:p>
        </w:tc>
        <w:tc>
          <w:tcPr>
            <w:tcW w:w="6364" w:type="dxa"/>
            <w:gridSpan w:val="2"/>
            <w:shd w:val="clear" w:color="auto" w:fill="auto"/>
            <w:vAlign w:val="center"/>
          </w:tcPr>
          <w:p w14:paraId="24B71C25"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Malowanie schodów metalowych</w:t>
            </w:r>
          </w:p>
        </w:tc>
        <w:tc>
          <w:tcPr>
            <w:tcW w:w="1701" w:type="dxa"/>
            <w:shd w:val="clear" w:color="auto" w:fill="auto"/>
            <w:vAlign w:val="center"/>
          </w:tcPr>
          <w:p w14:paraId="1FBF733D"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0F27872E" w14:textId="77777777" w:rsidTr="00C12F98">
        <w:trPr>
          <w:trHeight w:val="413"/>
        </w:trPr>
        <w:tc>
          <w:tcPr>
            <w:tcW w:w="690" w:type="dxa"/>
            <w:shd w:val="clear" w:color="auto" w:fill="auto"/>
            <w:vAlign w:val="center"/>
          </w:tcPr>
          <w:p w14:paraId="41EBE840"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6</w:t>
            </w:r>
          </w:p>
        </w:tc>
        <w:tc>
          <w:tcPr>
            <w:tcW w:w="6364" w:type="dxa"/>
            <w:gridSpan w:val="2"/>
            <w:shd w:val="clear" w:color="auto" w:fill="auto"/>
            <w:vAlign w:val="center"/>
          </w:tcPr>
          <w:p w14:paraId="1239B0B3"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Naprawa tynków zewnętrznych nadbudówki</w:t>
            </w:r>
          </w:p>
        </w:tc>
        <w:tc>
          <w:tcPr>
            <w:tcW w:w="1701" w:type="dxa"/>
            <w:shd w:val="clear" w:color="auto" w:fill="auto"/>
            <w:vAlign w:val="center"/>
          </w:tcPr>
          <w:p w14:paraId="4A3C8783"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7DBA9A0F" w14:textId="77777777" w:rsidTr="00C12F98">
        <w:trPr>
          <w:trHeight w:val="413"/>
        </w:trPr>
        <w:tc>
          <w:tcPr>
            <w:tcW w:w="690" w:type="dxa"/>
            <w:shd w:val="clear" w:color="auto" w:fill="auto"/>
            <w:vAlign w:val="center"/>
          </w:tcPr>
          <w:p w14:paraId="7A79BA56"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7</w:t>
            </w:r>
          </w:p>
        </w:tc>
        <w:tc>
          <w:tcPr>
            <w:tcW w:w="6364" w:type="dxa"/>
            <w:gridSpan w:val="2"/>
            <w:shd w:val="clear" w:color="auto" w:fill="auto"/>
            <w:vAlign w:val="center"/>
          </w:tcPr>
          <w:p w14:paraId="2AEE7226"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Obróbki blacharskie nadbudówki</w:t>
            </w:r>
          </w:p>
        </w:tc>
        <w:tc>
          <w:tcPr>
            <w:tcW w:w="1701" w:type="dxa"/>
            <w:shd w:val="clear" w:color="auto" w:fill="auto"/>
            <w:vAlign w:val="center"/>
          </w:tcPr>
          <w:p w14:paraId="189DEDDB"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07E1A641" w14:textId="77777777" w:rsidTr="00C12F98">
        <w:trPr>
          <w:trHeight w:val="413"/>
        </w:trPr>
        <w:tc>
          <w:tcPr>
            <w:tcW w:w="690" w:type="dxa"/>
            <w:shd w:val="clear" w:color="auto" w:fill="auto"/>
            <w:vAlign w:val="center"/>
          </w:tcPr>
          <w:p w14:paraId="7AB537CB" w14:textId="77777777" w:rsidR="00D15344" w:rsidRPr="00D15344" w:rsidRDefault="00D15344" w:rsidP="00D15344">
            <w:pPr>
              <w:spacing w:after="0" w:line="240" w:lineRule="auto"/>
              <w:jc w:val="right"/>
              <w:rPr>
                <w:rFonts w:eastAsia="Times New Roman"/>
                <w:sz w:val="24"/>
                <w:szCs w:val="24"/>
              </w:rPr>
            </w:pPr>
            <w:r w:rsidRPr="00D15344">
              <w:rPr>
                <w:rFonts w:eastAsia="Times New Roman"/>
                <w:sz w:val="24"/>
                <w:szCs w:val="24"/>
              </w:rPr>
              <w:t>B</w:t>
            </w:r>
          </w:p>
        </w:tc>
        <w:tc>
          <w:tcPr>
            <w:tcW w:w="6364" w:type="dxa"/>
            <w:gridSpan w:val="2"/>
            <w:shd w:val="clear" w:color="auto" w:fill="auto"/>
            <w:vAlign w:val="center"/>
          </w:tcPr>
          <w:p w14:paraId="152A5AD0" w14:textId="77777777" w:rsidR="00D15344" w:rsidRPr="00D15344" w:rsidRDefault="00D15344" w:rsidP="00D15344">
            <w:pPr>
              <w:spacing w:after="0" w:line="240" w:lineRule="auto"/>
              <w:rPr>
                <w:rFonts w:eastAsia="Times New Roman"/>
                <w:b/>
                <w:sz w:val="24"/>
                <w:szCs w:val="24"/>
              </w:rPr>
            </w:pPr>
            <w:r w:rsidRPr="00D15344">
              <w:rPr>
                <w:rFonts w:eastAsia="Times New Roman"/>
                <w:b/>
                <w:sz w:val="24"/>
                <w:szCs w:val="24"/>
              </w:rPr>
              <w:t>ROBOTY SANITARNE-razem</w:t>
            </w:r>
          </w:p>
        </w:tc>
        <w:tc>
          <w:tcPr>
            <w:tcW w:w="1701" w:type="dxa"/>
            <w:shd w:val="clear" w:color="auto" w:fill="auto"/>
            <w:vAlign w:val="center"/>
          </w:tcPr>
          <w:p w14:paraId="14EA9EFA" w14:textId="77777777" w:rsidR="00D15344" w:rsidRPr="00D15344" w:rsidRDefault="00D15344" w:rsidP="00D15344">
            <w:pPr>
              <w:spacing w:after="0" w:line="240" w:lineRule="auto"/>
              <w:jc w:val="both"/>
              <w:rPr>
                <w:rFonts w:eastAsia="Times New Roman"/>
                <w:sz w:val="24"/>
                <w:szCs w:val="24"/>
                <w:u w:val="single"/>
              </w:rPr>
            </w:pPr>
            <w:r w:rsidRPr="00D15344">
              <w:rPr>
                <w:rFonts w:eastAsia="Times New Roman"/>
                <w:sz w:val="24"/>
                <w:szCs w:val="24"/>
                <w:u w:val="single"/>
              </w:rPr>
              <w:t>………………….</w:t>
            </w:r>
          </w:p>
        </w:tc>
      </w:tr>
      <w:tr w:rsidR="00D15344" w:rsidRPr="00D15344" w14:paraId="3625EF9A" w14:textId="77777777" w:rsidTr="00C12F98">
        <w:trPr>
          <w:trHeight w:val="413"/>
        </w:trPr>
        <w:tc>
          <w:tcPr>
            <w:tcW w:w="690" w:type="dxa"/>
            <w:shd w:val="clear" w:color="auto" w:fill="auto"/>
            <w:vAlign w:val="center"/>
          </w:tcPr>
          <w:p w14:paraId="76B3BF63"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1</w:t>
            </w:r>
          </w:p>
        </w:tc>
        <w:tc>
          <w:tcPr>
            <w:tcW w:w="6364" w:type="dxa"/>
            <w:gridSpan w:val="2"/>
            <w:shd w:val="clear" w:color="auto" w:fill="auto"/>
            <w:vAlign w:val="center"/>
          </w:tcPr>
          <w:p w14:paraId="68C22682"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Roboty demontażowe</w:t>
            </w:r>
          </w:p>
        </w:tc>
        <w:tc>
          <w:tcPr>
            <w:tcW w:w="1701" w:type="dxa"/>
            <w:shd w:val="clear" w:color="auto" w:fill="auto"/>
            <w:vAlign w:val="center"/>
          </w:tcPr>
          <w:p w14:paraId="7B4C38A4"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0CCACD35" w14:textId="77777777" w:rsidTr="00C12F98">
        <w:trPr>
          <w:trHeight w:val="413"/>
        </w:trPr>
        <w:tc>
          <w:tcPr>
            <w:tcW w:w="690" w:type="dxa"/>
            <w:shd w:val="clear" w:color="auto" w:fill="auto"/>
            <w:vAlign w:val="center"/>
          </w:tcPr>
          <w:p w14:paraId="6865C2E1"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2</w:t>
            </w:r>
          </w:p>
        </w:tc>
        <w:tc>
          <w:tcPr>
            <w:tcW w:w="6364" w:type="dxa"/>
            <w:gridSpan w:val="2"/>
            <w:shd w:val="clear" w:color="auto" w:fill="auto"/>
            <w:vAlign w:val="center"/>
          </w:tcPr>
          <w:p w14:paraId="22F22D13"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 xml:space="preserve">Instalacja c.o. </w:t>
            </w:r>
          </w:p>
        </w:tc>
        <w:tc>
          <w:tcPr>
            <w:tcW w:w="1701" w:type="dxa"/>
            <w:shd w:val="clear" w:color="auto" w:fill="auto"/>
            <w:vAlign w:val="center"/>
          </w:tcPr>
          <w:p w14:paraId="3FB7E4A1"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1BFDEEBE" w14:textId="77777777" w:rsidTr="00C12F98">
        <w:trPr>
          <w:trHeight w:val="413"/>
        </w:trPr>
        <w:tc>
          <w:tcPr>
            <w:tcW w:w="690" w:type="dxa"/>
            <w:shd w:val="clear" w:color="auto" w:fill="auto"/>
            <w:vAlign w:val="center"/>
          </w:tcPr>
          <w:p w14:paraId="5B2F2020"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3</w:t>
            </w:r>
          </w:p>
        </w:tc>
        <w:tc>
          <w:tcPr>
            <w:tcW w:w="6364" w:type="dxa"/>
            <w:gridSpan w:val="2"/>
            <w:shd w:val="clear" w:color="auto" w:fill="auto"/>
            <w:vAlign w:val="center"/>
          </w:tcPr>
          <w:p w14:paraId="39F05C78"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Instalacja wod.-kan.</w:t>
            </w:r>
          </w:p>
        </w:tc>
        <w:tc>
          <w:tcPr>
            <w:tcW w:w="1701" w:type="dxa"/>
            <w:shd w:val="clear" w:color="auto" w:fill="auto"/>
            <w:vAlign w:val="center"/>
          </w:tcPr>
          <w:p w14:paraId="55183033"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1175B008" w14:textId="77777777" w:rsidTr="00C12F98">
        <w:trPr>
          <w:trHeight w:val="413"/>
        </w:trPr>
        <w:tc>
          <w:tcPr>
            <w:tcW w:w="690" w:type="dxa"/>
            <w:shd w:val="clear" w:color="auto" w:fill="auto"/>
            <w:vAlign w:val="center"/>
          </w:tcPr>
          <w:p w14:paraId="77BCBD2C"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4</w:t>
            </w:r>
          </w:p>
        </w:tc>
        <w:tc>
          <w:tcPr>
            <w:tcW w:w="6364" w:type="dxa"/>
            <w:gridSpan w:val="2"/>
            <w:shd w:val="clear" w:color="auto" w:fill="auto"/>
            <w:vAlign w:val="center"/>
          </w:tcPr>
          <w:p w14:paraId="1EB22C22"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 xml:space="preserve">Wentylacja </w:t>
            </w:r>
          </w:p>
        </w:tc>
        <w:tc>
          <w:tcPr>
            <w:tcW w:w="1701" w:type="dxa"/>
            <w:shd w:val="clear" w:color="auto" w:fill="auto"/>
            <w:vAlign w:val="center"/>
          </w:tcPr>
          <w:p w14:paraId="3453E49A"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15280059" w14:textId="77777777" w:rsidTr="00C12F98">
        <w:trPr>
          <w:trHeight w:val="413"/>
        </w:trPr>
        <w:tc>
          <w:tcPr>
            <w:tcW w:w="690" w:type="dxa"/>
            <w:shd w:val="clear" w:color="auto" w:fill="auto"/>
            <w:vAlign w:val="center"/>
          </w:tcPr>
          <w:p w14:paraId="6AEECC57" w14:textId="77777777" w:rsidR="00D15344" w:rsidRPr="00D15344" w:rsidRDefault="00D15344" w:rsidP="00D15344">
            <w:pPr>
              <w:spacing w:after="0" w:line="240" w:lineRule="auto"/>
              <w:jc w:val="center"/>
              <w:rPr>
                <w:rFonts w:eastAsia="Times New Roman"/>
                <w:b/>
                <w:sz w:val="24"/>
                <w:szCs w:val="24"/>
              </w:rPr>
            </w:pPr>
            <w:r w:rsidRPr="00D15344">
              <w:rPr>
                <w:rFonts w:eastAsia="Times New Roman"/>
                <w:b/>
                <w:sz w:val="24"/>
                <w:szCs w:val="24"/>
              </w:rPr>
              <w:t>C</w:t>
            </w:r>
          </w:p>
        </w:tc>
        <w:tc>
          <w:tcPr>
            <w:tcW w:w="6364" w:type="dxa"/>
            <w:gridSpan w:val="2"/>
            <w:shd w:val="clear" w:color="auto" w:fill="auto"/>
            <w:vAlign w:val="center"/>
          </w:tcPr>
          <w:p w14:paraId="6622109A" w14:textId="77777777" w:rsidR="00D15344" w:rsidRPr="00D15344" w:rsidRDefault="00D15344" w:rsidP="00D15344">
            <w:pPr>
              <w:spacing w:after="0" w:line="240" w:lineRule="auto"/>
              <w:rPr>
                <w:rFonts w:eastAsia="Times New Roman"/>
                <w:b/>
                <w:sz w:val="24"/>
                <w:szCs w:val="24"/>
              </w:rPr>
            </w:pPr>
            <w:r w:rsidRPr="00D15344">
              <w:rPr>
                <w:rFonts w:eastAsia="Times New Roman"/>
                <w:b/>
                <w:sz w:val="24"/>
                <w:szCs w:val="24"/>
              </w:rPr>
              <w:t>ROBOTY ELEKTRYCZNE - razem</w:t>
            </w:r>
          </w:p>
        </w:tc>
        <w:tc>
          <w:tcPr>
            <w:tcW w:w="1701" w:type="dxa"/>
            <w:shd w:val="clear" w:color="auto" w:fill="auto"/>
            <w:vAlign w:val="center"/>
          </w:tcPr>
          <w:p w14:paraId="43E3CC78" w14:textId="77777777" w:rsidR="00D15344" w:rsidRPr="00D15344" w:rsidRDefault="00D15344" w:rsidP="00D15344">
            <w:pPr>
              <w:spacing w:after="0" w:line="240" w:lineRule="auto"/>
              <w:jc w:val="both"/>
              <w:rPr>
                <w:rFonts w:eastAsia="Times New Roman"/>
                <w:sz w:val="24"/>
                <w:szCs w:val="24"/>
                <w:u w:val="single"/>
              </w:rPr>
            </w:pPr>
            <w:r w:rsidRPr="00D15344">
              <w:rPr>
                <w:rFonts w:eastAsia="Times New Roman"/>
                <w:sz w:val="24"/>
                <w:szCs w:val="24"/>
                <w:u w:val="single"/>
              </w:rPr>
              <w:t>…………………</w:t>
            </w:r>
          </w:p>
        </w:tc>
      </w:tr>
      <w:tr w:rsidR="00D15344" w:rsidRPr="00D15344" w14:paraId="6C7B7DD2" w14:textId="77777777" w:rsidTr="00C12F98">
        <w:trPr>
          <w:trHeight w:val="413"/>
        </w:trPr>
        <w:tc>
          <w:tcPr>
            <w:tcW w:w="690" w:type="dxa"/>
            <w:shd w:val="clear" w:color="auto" w:fill="auto"/>
            <w:vAlign w:val="center"/>
          </w:tcPr>
          <w:p w14:paraId="3AA20743"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1</w:t>
            </w:r>
          </w:p>
        </w:tc>
        <w:tc>
          <w:tcPr>
            <w:tcW w:w="6364" w:type="dxa"/>
            <w:gridSpan w:val="2"/>
            <w:shd w:val="clear" w:color="auto" w:fill="auto"/>
            <w:vAlign w:val="center"/>
          </w:tcPr>
          <w:p w14:paraId="74FD6044"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Demontaż instalacji elektrycznej</w:t>
            </w:r>
          </w:p>
        </w:tc>
        <w:tc>
          <w:tcPr>
            <w:tcW w:w="1701" w:type="dxa"/>
            <w:shd w:val="clear" w:color="auto" w:fill="auto"/>
            <w:vAlign w:val="center"/>
          </w:tcPr>
          <w:p w14:paraId="3763031F"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23DA9027" w14:textId="77777777" w:rsidTr="00C12F98">
        <w:trPr>
          <w:trHeight w:val="413"/>
        </w:trPr>
        <w:tc>
          <w:tcPr>
            <w:tcW w:w="690" w:type="dxa"/>
            <w:shd w:val="clear" w:color="auto" w:fill="auto"/>
            <w:vAlign w:val="center"/>
          </w:tcPr>
          <w:p w14:paraId="5896DF04"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2</w:t>
            </w:r>
          </w:p>
        </w:tc>
        <w:tc>
          <w:tcPr>
            <w:tcW w:w="6364" w:type="dxa"/>
            <w:gridSpan w:val="2"/>
            <w:shd w:val="clear" w:color="auto" w:fill="auto"/>
            <w:vAlign w:val="center"/>
          </w:tcPr>
          <w:p w14:paraId="2EF694DD"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Zasilanie tablicy TB, tablica TB i TS 135, oraz zasilanie tablicy syreny alarmowej dachowej</w:t>
            </w:r>
          </w:p>
        </w:tc>
        <w:tc>
          <w:tcPr>
            <w:tcW w:w="1701" w:type="dxa"/>
            <w:shd w:val="clear" w:color="auto" w:fill="auto"/>
            <w:vAlign w:val="center"/>
          </w:tcPr>
          <w:p w14:paraId="44B9B827"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640AC496" w14:textId="77777777" w:rsidTr="00C12F98">
        <w:trPr>
          <w:trHeight w:val="413"/>
        </w:trPr>
        <w:tc>
          <w:tcPr>
            <w:tcW w:w="690" w:type="dxa"/>
            <w:shd w:val="clear" w:color="auto" w:fill="auto"/>
            <w:vAlign w:val="center"/>
          </w:tcPr>
          <w:p w14:paraId="12D8F5CC"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3</w:t>
            </w:r>
          </w:p>
        </w:tc>
        <w:tc>
          <w:tcPr>
            <w:tcW w:w="6364" w:type="dxa"/>
            <w:gridSpan w:val="2"/>
            <w:shd w:val="clear" w:color="auto" w:fill="auto"/>
            <w:vAlign w:val="center"/>
          </w:tcPr>
          <w:p w14:paraId="285A4D7B"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Montaż instalacji oświetleniowej</w:t>
            </w:r>
          </w:p>
        </w:tc>
        <w:tc>
          <w:tcPr>
            <w:tcW w:w="1701" w:type="dxa"/>
            <w:shd w:val="clear" w:color="auto" w:fill="auto"/>
            <w:vAlign w:val="center"/>
          </w:tcPr>
          <w:p w14:paraId="2B5B2E45"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6560DB40" w14:textId="77777777" w:rsidTr="00C12F98">
        <w:trPr>
          <w:trHeight w:val="413"/>
        </w:trPr>
        <w:tc>
          <w:tcPr>
            <w:tcW w:w="690" w:type="dxa"/>
            <w:shd w:val="clear" w:color="auto" w:fill="auto"/>
            <w:vAlign w:val="center"/>
          </w:tcPr>
          <w:p w14:paraId="0C249F30"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4</w:t>
            </w:r>
          </w:p>
        </w:tc>
        <w:tc>
          <w:tcPr>
            <w:tcW w:w="6364" w:type="dxa"/>
            <w:gridSpan w:val="2"/>
            <w:shd w:val="clear" w:color="auto" w:fill="auto"/>
            <w:vAlign w:val="center"/>
          </w:tcPr>
          <w:p w14:paraId="73FBAF1A"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Montaż gniazd wtyczkowych</w:t>
            </w:r>
          </w:p>
        </w:tc>
        <w:tc>
          <w:tcPr>
            <w:tcW w:w="1701" w:type="dxa"/>
            <w:shd w:val="clear" w:color="auto" w:fill="auto"/>
            <w:vAlign w:val="center"/>
          </w:tcPr>
          <w:p w14:paraId="19798144"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61704BA9" w14:textId="77777777" w:rsidTr="00C12F98">
        <w:trPr>
          <w:trHeight w:val="413"/>
        </w:trPr>
        <w:tc>
          <w:tcPr>
            <w:tcW w:w="690" w:type="dxa"/>
            <w:shd w:val="clear" w:color="auto" w:fill="auto"/>
            <w:vAlign w:val="center"/>
          </w:tcPr>
          <w:p w14:paraId="4FC82660"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5</w:t>
            </w:r>
          </w:p>
        </w:tc>
        <w:tc>
          <w:tcPr>
            <w:tcW w:w="6364" w:type="dxa"/>
            <w:gridSpan w:val="2"/>
            <w:shd w:val="clear" w:color="auto" w:fill="auto"/>
            <w:vAlign w:val="center"/>
          </w:tcPr>
          <w:p w14:paraId="4C7521F1"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 xml:space="preserve">Montaż instalacji </w:t>
            </w:r>
            <w:proofErr w:type="spellStart"/>
            <w:r w:rsidRPr="00D15344">
              <w:rPr>
                <w:rFonts w:eastAsia="Times New Roman"/>
                <w:sz w:val="24"/>
                <w:szCs w:val="24"/>
              </w:rPr>
              <w:t>ethernetowej</w:t>
            </w:r>
            <w:proofErr w:type="spellEnd"/>
            <w:r w:rsidRPr="00D15344">
              <w:rPr>
                <w:rFonts w:eastAsia="Times New Roman"/>
                <w:sz w:val="24"/>
                <w:szCs w:val="24"/>
              </w:rPr>
              <w:t xml:space="preserve"> </w:t>
            </w:r>
          </w:p>
        </w:tc>
        <w:tc>
          <w:tcPr>
            <w:tcW w:w="1701" w:type="dxa"/>
            <w:shd w:val="clear" w:color="auto" w:fill="auto"/>
            <w:vAlign w:val="center"/>
          </w:tcPr>
          <w:p w14:paraId="44A3F810"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2C297400" w14:textId="77777777" w:rsidTr="00C12F98">
        <w:trPr>
          <w:trHeight w:val="413"/>
        </w:trPr>
        <w:tc>
          <w:tcPr>
            <w:tcW w:w="690" w:type="dxa"/>
            <w:shd w:val="clear" w:color="auto" w:fill="auto"/>
            <w:vAlign w:val="center"/>
          </w:tcPr>
          <w:p w14:paraId="2C138809" w14:textId="77777777" w:rsidR="00D15344" w:rsidRPr="00D15344" w:rsidRDefault="00D15344" w:rsidP="00D15344">
            <w:pPr>
              <w:spacing w:after="0" w:line="240" w:lineRule="auto"/>
              <w:jc w:val="center"/>
              <w:rPr>
                <w:rFonts w:eastAsia="Times New Roman"/>
                <w:sz w:val="24"/>
                <w:szCs w:val="24"/>
              </w:rPr>
            </w:pPr>
            <w:r w:rsidRPr="00D15344">
              <w:rPr>
                <w:rFonts w:eastAsia="Times New Roman"/>
                <w:sz w:val="24"/>
                <w:szCs w:val="24"/>
              </w:rPr>
              <w:t>6</w:t>
            </w:r>
          </w:p>
        </w:tc>
        <w:tc>
          <w:tcPr>
            <w:tcW w:w="6364" w:type="dxa"/>
            <w:gridSpan w:val="2"/>
            <w:shd w:val="clear" w:color="auto" w:fill="auto"/>
            <w:vAlign w:val="center"/>
          </w:tcPr>
          <w:p w14:paraId="04567B7E" w14:textId="77777777" w:rsidR="00D15344" w:rsidRPr="00D15344" w:rsidRDefault="00D15344" w:rsidP="00D15344">
            <w:pPr>
              <w:spacing w:after="0" w:line="240" w:lineRule="auto"/>
              <w:rPr>
                <w:rFonts w:eastAsia="Times New Roman"/>
                <w:sz w:val="24"/>
                <w:szCs w:val="24"/>
              </w:rPr>
            </w:pPr>
            <w:r w:rsidRPr="00D15344">
              <w:rPr>
                <w:rFonts w:eastAsia="Times New Roman"/>
                <w:sz w:val="24"/>
                <w:szCs w:val="24"/>
              </w:rPr>
              <w:t xml:space="preserve">Montaż </w:t>
            </w:r>
            <w:proofErr w:type="spellStart"/>
            <w:r w:rsidRPr="00D15344">
              <w:rPr>
                <w:rFonts w:eastAsia="Times New Roman"/>
                <w:sz w:val="24"/>
                <w:szCs w:val="24"/>
              </w:rPr>
              <w:t>istalacji</w:t>
            </w:r>
            <w:proofErr w:type="spellEnd"/>
            <w:r w:rsidRPr="00D15344">
              <w:rPr>
                <w:rFonts w:eastAsia="Times New Roman"/>
                <w:sz w:val="24"/>
                <w:szCs w:val="24"/>
              </w:rPr>
              <w:t xml:space="preserve"> p-pożarowej</w:t>
            </w:r>
          </w:p>
        </w:tc>
        <w:tc>
          <w:tcPr>
            <w:tcW w:w="1701" w:type="dxa"/>
            <w:shd w:val="clear" w:color="auto" w:fill="auto"/>
            <w:vAlign w:val="center"/>
          </w:tcPr>
          <w:p w14:paraId="04CC496C" w14:textId="77777777" w:rsidR="00D15344" w:rsidRPr="00D15344" w:rsidRDefault="00D15344" w:rsidP="00D15344">
            <w:pPr>
              <w:spacing w:after="0" w:line="240" w:lineRule="auto"/>
              <w:jc w:val="both"/>
              <w:rPr>
                <w:rFonts w:eastAsia="Times New Roman"/>
                <w:sz w:val="24"/>
                <w:szCs w:val="24"/>
                <w:u w:val="single"/>
              </w:rPr>
            </w:pPr>
          </w:p>
        </w:tc>
      </w:tr>
      <w:tr w:rsidR="00D15344" w:rsidRPr="00D15344" w14:paraId="77A62CCC" w14:textId="77777777" w:rsidTr="00C12F98">
        <w:trPr>
          <w:trHeight w:val="884"/>
        </w:trPr>
        <w:tc>
          <w:tcPr>
            <w:tcW w:w="690" w:type="dxa"/>
            <w:shd w:val="clear" w:color="auto" w:fill="auto"/>
            <w:vAlign w:val="center"/>
          </w:tcPr>
          <w:p w14:paraId="4D53ED94" w14:textId="77777777" w:rsidR="00D15344" w:rsidRPr="00D15344" w:rsidRDefault="00D15344" w:rsidP="00D15344">
            <w:pPr>
              <w:spacing w:after="0" w:line="240" w:lineRule="auto"/>
              <w:jc w:val="right"/>
              <w:rPr>
                <w:rFonts w:eastAsia="Times New Roman"/>
                <w:sz w:val="24"/>
                <w:szCs w:val="24"/>
              </w:rPr>
            </w:pPr>
          </w:p>
        </w:tc>
        <w:tc>
          <w:tcPr>
            <w:tcW w:w="6364" w:type="dxa"/>
            <w:gridSpan w:val="2"/>
            <w:shd w:val="clear" w:color="auto" w:fill="auto"/>
            <w:vAlign w:val="center"/>
          </w:tcPr>
          <w:p w14:paraId="27CE2ED8" w14:textId="77777777" w:rsidR="00D15344" w:rsidRPr="00D15344" w:rsidRDefault="00D15344" w:rsidP="00D15344">
            <w:pPr>
              <w:spacing w:after="0" w:line="240" w:lineRule="auto"/>
              <w:jc w:val="center"/>
              <w:rPr>
                <w:rFonts w:eastAsia="Times New Roman"/>
                <w:b/>
                <w:sz w:val="24"/>
                <w:szCs w:val="24"/>
              </w:rPr>
            </w:pPr>
            <w:r w:rsidRPr="00D15344">
              <w:rPr>
                <w:rFonts w:eastAsia="Times New Roman"/>
                <w:b/>
                <w:sz w:val="24"/>
                <w:szCs w:val="24"/>
              </w:rPr>
              <w:t>OGÓŁEM  WARTOŚĆ BRUTTO</w:t>
            </w:r>
          </w:p>
        </w:tc>
        <w:tc>
          <w:tcPr>
            <w:tcW w:w="1701" w:type="dxa"/>
            <w:shd w:val="clear" w:color="auto" w:fill="auto"/>
            <w:vAlign w:val="center"/>
          </w:tcPr>
          <w:p w14:paraId="2BE7D369" w14:textId="77777777" w:rsidR="00D15344" w:rsidRPr="00D15344" w:rsidRDefault="00D15344" w:rsidP="00D15344">
            <w:pPr>
              <w:spacing w:after="0" w:line="240" w:lineRule="auto"/>
              <w:jc w:val="both"/>
              <w:rPr>
                <w:rFonts w:eastAsia="Times New Roman"/>
                <w:sz w:val="24"/>
                <w:szCs w:val="24"/>
                <w:u w:val="double"/>
              </w:rPr>
            </w:pPr>
            <w:r w:rsidRPr="00D15344">
              <w:rPr>
                <w:rFonts w:eastAsia="Times New Roman"/>
                <w:sz w:val="24"/>
                <w:szCs w:val="24"/>
                <w:u w:val="double"/>
              </w:rPr>
              <w:t>...............................</w:t>
            </w:r>
          </w:p>
        </w:tc>
      </w:tr>
    </w:tbl>
    <w:p w14:paraId="1C7DEA54" w14:textId="28894B0D" w:rsidR="00D15344" w:rsidRPr="00D15344" w:rsidRDefault="00FB1657" w:rsidP="0051310E">
      <w:pPr>
        <w:pStyle w:val="Bezodstpw"/>
        <w:spacing w:before="60"/>
        <w:jc w:val="both"/>
        <w:rPr>
          <w:b/>
          <w:i/>
          <w:u w:val="single"/>
        </w:rPr>
      </w:pPr>
      <w:r>
        <w:rPr>
          <w:rFonts w:ascii="Times New Roman" w:hAnsi="Times New Roman" w:cs="Times New Roman"/>
          <w:b/>
        </w:rPr>
        <w:br w:type="textWrapping" w:clear="all"/>
      </w:r>
    </w:p>
    <w:p w14:paraId="38F9FBCF" w14:textId="77777777" w:rsidR="00D15344" w:rsidRPr="00D15344" w:rsidRDefault="00D15344" w:rsidP="00232E4C">
      <w:pPr>
        <w:widowControl w:val="0"/>
        <w:numPr>
          <w:ilvl w:val="0"/>
          <w:numId w:val="51"/>
        </w:numPr>
        <w:suppressAutoHyphens w:val="0"/>
        <w:spacing w:after="0" w:line="240" w:lineRule="auto"/>
        <w:contextualSpacing/>
        <w:jc w:val="both"/>
        <w:rPr>
          <w:rFonts w:eastAsia="Times New Roman"/>
          <w:lang w:eastAsia="pl-PL"/>
        </w:rPr>
      </w:pPr>
      <w:r w:rsidRPr="00D15344">
        <w:rPr>
          <w:rFonts w:eastAsia="Times New Roman"/>
          <w:lang w:eastAsia="pl-PL"/>
        </w:rPr>
        <w:t>oświadczamy, że wybór oferty:</w:t>
      </w:r>
    </w:p>
    <w:p w14:paraId="693E0A24" w14:textId="53AB1A07" w:rsidR="00D15344" w:rsidRPr="00D15344" w:rsidRDefault="00D15344" w:rsidP="00232E4C">
      <w:pPr>
        <w:widowControl w:val="0"/>
        <w:numPr>
          <w:ilvl w:val="0"/>
          <w:numId w:val="50"/>
        </w:numPr>
        <w:tabs>
          <w:tab w:val="left" w:pos="851"/>
        </w:tabs>
        <w:suppressAutoHyphens w:val="0"/>
        <w:spacing w:after="0" w:line="240" w:lineRule="auto"/>
        <w:ind w:left="851" w:hanging="425"/>
        <w:jc w:val="both"/>
        <w:rPr>
          <w:rFonts w:eastAsia="Times New Roman"/>
          <w:lang w:eastAsia="pl-PL"/>
        </w:rPr>
      </w:pPr>
      <w:r w:rsidRPr="00D15344">
        <w:rPr>
          <w:rFonts w:eastAsia="Times New Roman"/>
          <w:lang w:eastAsia="pl-PL"/>
        </w:rPr>
        <w:t>nie będzie prowadził do powstania u Zamawiającego obowiązku podatkowego zgodnie z przepisami o podatku od towarów i usług.</w:t>
      </w:r>
    </w:p>
    <w:p w14:paraId="0C17EE08" w14:textId="497CCC01" w:rsidR="00D15344" w:rsidRPr="00D15344" w:rsidRDefault="00D15344" w:rsidP="00232E4C">
      <w:pPr>
        <w:widowControl w:val="0"/>
        <w:numPr>
          <w:ilvl w:val="0"/>
          <w:numId w:val="50"/>
        </w:numPr>
        <w:tabs>
          <w:tab w:val="left" w:pos="851"/>
        </w:tabs>
        <w:suppressAutoHyphens w:val="0"/>
        <w:spacing w:after="0" w:line="240" w:lineRule="auto"/>
        <w:ind w:left="851" w:hanging="425"/>
        <w:jc w:val="both"/>
        <w:rPr>
          <w:rFonts w:eastAsia="Times New Roman"/>
          <w:lang w:eastAsia="pl-PL"/>
        </w:rPr>
      </w:pPr>
      <w:r w:rsidRPr="00D15344">
        <w:rPr>
          <w:rFonts w:eastAsia="Times New Roman"/>
          <w:lang w:eastAsia="pl-PL"/>
        </w:rPr>
        <w:t xml:space="preserve">będzie prowadził do powstania u Zamawiającego obowiązku podatkowego zgodnie </w:t>
      </w:r>
      <w:r w:rsidRPr="00D15344">
        <w:rPr>
          <w:rFonts w:eastAsia="Times New Roman"/>
          <w:lang w:eastAsia="pl-PL"/>
        </w:rPr>
        <w:br/>
        <w:t>z przepisami o podatku od towarów i usług. Powyższy obowiązek podatkowy będzie dotyczył ……………………………………… (</w:t>
      </w:r>
      <w:r w:rsidRPr="00D15344">
        <w:rPr>
          <w:rFonts w:eastAsia="Times New Roman"/>
          <w:i/>
          <w:lang w:eastAsia="pl-PL"/>
        </w:rPr>
        <w:t xml:space="preserve">Wpisać nazwę /rodzaj towaru lub usługi, które będą </w:t>
      </w:r>
      <w:r w:rsidRPr="00D15344">
        <w:rPr>
          <w:rFonts w:eastAsia="Times New Roman"/>
          <w:i/>
          <w:lang w:eastAsia="pl-PL"/>
        </w:rPr>
        <w:lastRenderedPageBreak/>
        <w:t>prowadziły do powstania u Zamawiającego obowiązku podatkowego zgodnie z przepisami o podatku od towarów i usług)</w:t>
      </w:r>
      <w:r w:rsidRPr="00D15344">
        <w:rPr>
          <w:rFonts w:eastAsia="Times New Roman"/>
          <w:i/>
          <w:vertAlign w:val="superscript"/>
          <w:lang w:eastAsia="pl-PL"/>
        </w:rPr>
        <w:t xml:space="preserve"> </w:t>
      </w:r>
      <w:r w:rsidRPr="00D15344">
        <w:rPr>
          <w:rFonts w:eastAsia="Times New Roman"/>
          <w:lang w:eastAsia="pl-PL"/>
        </w:rPr>
        <w:t>objętych przedmiotem zamówienia.</w:t>
      </w:r>
    </w:p>
    <w:p w14:paraId="0D13726A" w14:textId="77777777" w:rsidR="00D15344" w:rsidRPr="00D15344" w:rsidRDefault="00D15344" w:rsidP="00232E4C">
      <w:pPr>
        <w:widowControl w:val="0"/>
        <w:numPr>
          <w:ilvl w:val="0"/>
          <w:numId w:val="51"/>
        </w:numPr>
        <w:suppressAutoHyphens w:val="0"/>
        <w:spacing w:after="0" w:line="240" w:lineRule="auto"/>
        <w:contextualSpacing/>
        <w:jc w:val="both"/>
        <w:rPr>
          <w:rFonts w:eastAsia="Times New Roman"/>
          <w:lang w:eastAsia="pl-PL"/>
        </w:rPr>
      </w:pPr>
      <w:r w:rsidRPr="00D153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E190741" w14:textId="07364EE1" w:rsidR="00D15344" w:rsidRPr="00D15344" w:rsidRDefault="00D15344" w:rsidP="00232E4C">
      <w:pPr>
        <w:numPr>
          <w:ilvl w:val="0"/>
          <w:numId w:val="51"/>
        </w:numPr>
        <w:tabs>
          <w:tab w:val="num" w:pos="426"/>
        </w:tabs>
        <w:suppressAutoHyphens w:val="0"/>
        <w:spacing w:after="0"/>
        <w:contextualSpacing/>
        <w:jc w:val="both"/>
      </w:pPr>
      <w:r w:rsidRPr="00D15344">
        <w:t xml:space="preserve">oferta liczy </w:t>
      </w:r>
      <w:r w:rsidRPr="00D15344">
        <w:rPr>
          <w:b/>
          <w:u w:val="single"/>
        </w:rPr>
        <w:t>........................</w:t>
      </w:r>
      <w:r w:rsidRPr="00D15344">
        <w:t xml:space="preserve"> kolejno ponumerowanych kart,</w:t>
      </w:r>
    </w:p>
    <w:p w14:paraId="3AF404C7" w14:textId="77777777" w:rsidR="00007814" w:rsidRDefault="00007814" w:rsidP="00D15344">
      <w:pPr>
        <w:rPr>
          <w:b/>
          <w:i/>
          <w:u w:val="single"/>
        </w:rPr>
      </w:pPr>
    </w:p>
    <w:p w14:paraId="69D085E0" w14:textId="5611E2CA" w:rsidR="00007814" w:rsidRPr="00CF4210" w:rsidRDefault="00CF4210" w:rsidP="00CF4210">
      <w:pPr>
        <w:jc w:val="both"/>
        <w:rPr>
          <w:b/>
          <w:i/>
        </w:rPr>
      </w:pPr>
      <w:r w:rsidRPr="00CF4210">
        <w:rPr>
          <w:b/>
          <w:bCs/>
          <w:i/>
          <w:iCs/>
          <w:sz w:val="20"/>
          <w:szCs w:val="20"/>
        </w:rPr>
        <w:t>Uwaga! Wykonawca zobowiązany jest do wypełni</w:t>
      </w:r>
      <w:r>
        <w:rPr>
          <w:b/>
          <w:bCs/>
          <w:i/>
          <w:iCs/>
          <w:sz w:val="20"/>
          <w:szCs w:val="20"/>
        </w:rPr>
        <w:t>enia miejsc wykropkowanych.</w:t>
      </w:r>
      <w:r w:rsidRPr="00CF4210">
        <w:rPr>
          <w:b/>
          <w:bCs/>
          <w:i/>
          <w:iCs/>
          <w:sz w:val="20"/>
          <w:szCs w:val="20"/>
        </w:rPr>
        <w:t xml:space="preserve"> </w:t>
      </w:r>
    </w:p>
    <w:p w14:paraId="0FD0C2B1" w14:textId="77777777" w:rsidR="00007814" w:rsidRDefault="00007814" w:rsidP="00AF6E6F">
      <w:pPr>
        <w:ind w:left="6372"/>
        <w:jc w:val="right"/>
        <w:rPr>
          <w:b/>
          <w:i/>
          <w:u w:val="single"/>
        </w:rPr>
      </w:pPr>
    </w:p>
    <w:p w14:paraId="66126C50" w14:textId="77777777" w:rsidR="00CF4210" w:rsidRDefault="00CF4210" w:rsidP="00AF6E6F">
      <w:pPr>
        <w:ind w:left="6372"/>
        <w:jc w:val="right"/>
        <w:rPr>
          <w:b/>
          <w:i/>
          <w:u w:val="single"/>
        </w:rPr>
      </w:pPr>
    </w:p>
    <w:p w14:paraId="6BD216DF" w14:textId="77777777" w:rsidR="00CF4210" w:rsidRDefault="00CF4210" w:rsidP="00AF6E6F">
      <w:pPr>
        <w:ind w:left="6372"/>
        <w:jc w:val="right"/>
        <w:rPr>
          <w:b/>
          <w:i/>
          <w:u w:val="single"/>
        </w:rPr>
      </w:pPr>
    </w:p>
    <w:p w14:paraId="75C452BC" w14:textId="77777777" w:rsidR="00CF4210" w:rsidRDefault="00CF4210" w:rsidP="00AF6E6F">
      <w:pPr>
        <w:ind w:left="6372"/>
        <w:jc w:val="right"/>
        <w:rPr>
          <w:b/>
          <w:i/>
          <w:u w:val="single"/>
        </w:rPr>
      </w:pPr>
    </w:p>
    <w:p w14:paraId="07A6DB87" w14:textId="77777777" w:rsidR="00CF4210" w:rsidRDefault="00CF4210" w:rsidP="00AF6E6F">
      <w:pPr>
        <w:ind w:left="6372"/>
        <w:jc w:val="right"/>
        <w:rPr>
          <w:b/>
          <w:i/>
          <w:u w:val="single"/>
        </w:rPr>
      </w:pPr>
    </w:p>
    <w:p w14:paraId="27408CCE" w14:textId="77777777" w:rsidR="00CF4210" w:rsidRDefault="00CF4210" w:rsidP="00AF6E6F">
      <w:pPr>
        <w:ind w:left="6372"/>
        <w:jc w:val="right"/>
        <w:rPr>
          <w:b/>
          <w:i/>
          <w:u w:val="single"/>
        </w:rPr>
      </w:pPr>
    </w:p>
    <w:p w14:paraId="72668E9A" w14:textId="77777777" w:rsidR="00CF4210" w:rsidRDefault="00CF4210" w:rsidP="00AF6E6F">
      <w:pPr>
        <w:ind w:left="6372"/>
        <w:jc w:val="right"/>
        <w:rPr>
          <w:b/>
          <w:i/>
          <w:u w:val="single"/>
        </w:rPr>
      </w:pPr>
    </w:p>
    <w:p w14:paraId="6379ACFE" w14:textId="77777777" w:rsidR="00CF4210" w:rsidRDefault="00CF4210" w:rsidP="00AF6E6F">
      <w:pPr>
        <w:ind w:left="6372"/>
        <w:jc w:val="right"/>
        <w:rPr>
          <w:b/>
          <w:i/>
          <w:u w:val="single"/>
        </w:rPr>
      </w:pPr>
    </w:p>
    <w:p w14:paraId="4DEE80A3" w14:textId="77777777" w:rsidR="00CF4210" w:rsidRDefault="00CF4210" w:rsidP="00AF6E6F">
      <w:pPr>
        <w:ind w:left="6372"/>
        <w:jc w:val="right"/>
        <w:rPr>
          <w:b/>
          <w:i/>
          <w:u w:val="single"/>
        </w:rPr>
      </w:pPr>
    </w:p>
    <w:p w14:paraId="51C9CA6D" w14:textId="77777777" w:rsidR="00CF4210" w:rsidRDefault="00CF4210" w:rsidP="00AF6E6F">
      <w:pPr>
        <w:ind w:left="6372"/>
        <w:jc w:val="right"/>
        <w:rPr>
          <w:b/>
          <w:i/>
          <w:u w:val="single"/>
        </w:rPr>
      </w:pPr>
    </w:p>
    <w:p w14:paraId="45678FF0" w14:textId="77777777" w:rsidR="00CF4210" w:rsidRDefault="00CF4210" w:rsidP="00AF6E6F">
      <w:pPr>
        <w:ind w:left="6372"/>
        <w:jc w:val="right"/>
        <w:rPr>
          <w:b/>
          <w:i/>
          <w:u w:val="single"/>
        </w:rPr>
      </w:pPr>
    </w:p>
    <w:p w14:paraId="3109C9F2" w14:textId="77777777" w:rsidR="00CF4210" w:rsidRDefault="00CF4210" w:rsidP="00AF6E6F">
      <w:pPr>
        <w:ind w:left="6372"/>
        <w:jc w:val="right"/>
        <w:rPr>
          <w:b/>
          <w:i/>
          <w:u w:val="single"/>
        </w:rPr>
      </w:pPr>
    </w:p>
    <w:p w14:paraId="5F9527FF" w14:textId="77777777" w:rsidR="00CF4210" w:rsidRDefault="00CF4210" w:rsidP="00AF6E6F">
      <w:pPr>
        <w:ind w:left="6372"/>
        <w:jc w:val="right"/>
        <w:rPr>
          <w:b/>
          <w:i/>
          <w:u w:val="single"/>
        </w:rPr>
      </w:pPr>
    </w:p>
    <w:p w14:paraId="782C4EBB" w14:textId="77777777" w:rsidR="00CF4210" w:rsidRDefault="00CF4210" w:rsidP="00AF6E6F">
      <w:pPr>
        <w:ind w:left="6372"/>
        <w:jc w:val="right"/>
        <w:rPr>
          <w:b/>
          <w:i/>
          <w:u w:val="single"/>
        </w:rPr>
      </w:pPr>
    </w:p>
    <w:p w14:paraId="56D547C1" w14:textId="77777777" w:rsidR="00CF4210" w:rsidRDefault="00CF4210" w:rsidP="00AF6E6F">
      <w:pPr>
        <w:ind w:left="6372"/>
        <w:jc w:val="right"/>
        <w:rPr>
          <w:b/>
          <w:i/>
          <w:u w:val="single"/>
        </w:rPr>
      </w:pPr>
    </w:p>
    <w:p w14:paraId="4F2E9FA3" w14:textId="77777777" w:rsidR="00CF4210" w:rsidRDefault="00CF4210" w:rsidP="00AF6E6F">
      <w:pPr>
        <w:ind w:left="6372"/>
        <w:jc w:val="right"/>
        <w:rPr>
          <w:b/>
          <w:i/>
          <w:u w:val="single"/>
        </w:rPr>
      </w:pPr>
    </w:p>
    <w:p w14:paraId="4AAF18F7" w14:textId="77777777" w:rsidR="00CF4210" w:rsidRDefault="00CF4210" w:rsidP="00AF6E6F">
      <w:pPr>
        <w:ind w:left="6372"/>
        <w:jc w:val="right"/>
        <w:rPr>
          <w:b/>
          <w:i/>
          <w:u w:val="single"/>
        </w:rPr>
      </w:pPr>
    </w:p>
    <w:p w14:paraId="3A5D9306" w14:textId="77777777" w:rsidR="00CF4210" w:rsidRDefault="00CF4210" w:rsidP="00AF6E6F">
      <w:pPr>
        <w:ind w:left="6372"/>
        <w:jc w:val="right"/>
        <w:rPr>
          <w:b/>
          <w:i/>
          <w:u w:val="single"/>
        </w:rPr>
      </w:pPr>
    </w:p>
    <w:p w14:paraId="32DE181C" w14:textId="77777777" w:rsidR="00CF4210" w:rsidRDefault="00CF4210" w:rsidP="00AF6E6F">
      <w:pPr>
        <w:ind w:left="6372"/>
        <w:jc w:val="right"/>
        <w:rPr>
          <w:b/>
          <w:i/>
          <w:u w:val="single"/>
        </w:rPr>
      </w:pPr>
    </w:p>
    <w:p w14:paraId="027A5703" w14:textId="77777777" w:rsidR="007377F0" w:rsidRDefault="007377F0" w:rsidP="00AF6E6F">
      <w:pPr>
        <w:ind w:left="6372"/>
        <w:jc w:val="right"/>
        <w:rPr>
          <w:b/>
          <w:i/>
          <w:u w:val="single"/>
        </w:rPr>
      </w:pPr>
    </w:p>
    <w:p w14:paraId="2A68B521" w14:textId="77777777" w:rsidR="007377F0" w:rsidRDefault="007377F0" w:rsidP="00AF6E6F">
      <w:pPr>
        <w:ind w:left="6372"/>
        <w:jc w:val="right"/>
        <w:rPr>
          <w:b/>
          <w:i/>
          <w:u w:val="single"/>
        </w:rPr>
      </w:pPr>
    </w:p>
    <w:p w14:paraId="0DF97ED2" w14:textId="77777777" w:rsidR="007377F0" w:rsidRDefault="007377F0" w:rsidP="00AF6E6F">
      <w:pPr>
        <w:ind w:left="6372"/>
        <w:jc w:val="right"/>
        <w:rPr>
          <w:b/>
          <w:i/>
          <w:u w:val="single"/>
        </w:rPr>
      </w:pPr>
    </w:p>
    <w:p w14:paraId="0D4FB63A" w14:textId="77777777" w:rsidR="00CF4210" w:rsidRDefault="00CF4210" w:rsidP="00AF6E6F">
      <w:pPr>
        <w:ind w:left="6372"/>
        <w:jc w:val="right"/>
        <w:rPr>
          <w:b/>
          <w:i/>
          <w:u w:val="single"/>
        </w:rPr>
      </w:pPr>
    </w:p>
    <w:p w14:paraId="26CE828B" w14:textId="2E3DB18A"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463CE9C5" w14:textId="77777777" w:rsidR="00DA73A1" w:rsidRPr="00E57536" w:rsidRDefault="00DA73A1" w:rsidP="00DA73A1">
      <w:pPr>
        <w:spacing w:after="0" w:line="240" w:lineRule="auto"/>
        <w:rPr>
          <w:rFonts w:eastAsia="Times New Roman"/>
          <w:b/>
          <w:sz w:val="24"/>
          <w:szCs w:val="24"/>
          <w:lang w:eastAsia="pl-PL"/>
        </w:rPr>
      </w:pPr>
    </w:p>
    <w:p w14:paraId="29E110FF" w14:textId="77777777" w:rsidR="00DA73A1" w:rsidRPr="007377F0" w:rsidRDefault="00DA73A1" w:rsidP="00232E4C">
      <w:pPr>
        <w:numPr>
          <w:ilvl w:val="0"/>
          <w:numId w:val="52"/>
        </w:numPr>
        <w:suppressAutoHyphens w:val="0"/>
        <w:spacing w:after="0" w:line="240" w:lineRule="auto"/>
        <w:contextualSpacing/>
        <w:rPr>
          <w:rFonts w:eastAsia="Times New Roman"/>
          <w:b/>
          <w:lang w:eastAsia="pl-PL"/>
        </w:rPr>
      </w:pPr>
      <w:r w:rsidRPr="007377F0">
        <w:rPr>
          <w:rFonts w:eastAsia="Times New Roman"/>
          <w:b/>
          <w:lang w:eastAsia="pl-PL"/>
        </w:rPr>
        <w:t>Opis przedmiotu zamówienia:</w:t>
      </w:r>
    </w:p>
    <w:p w14:paraId="3A55C5BA" w14:textId="77777777" w:rsidR="00DA73A1" w:rsidRPr="007377F0" w:rsidRDefault="00DA73A1" w:rsidP="00232E4C">
      <w:pPr>
        <w:numPr>
          <w:ilvl w:val="1"/>
          <w:numId w:val="52"/>
        </w:numPr>
        <w:suppressAutoHyphens w:val="0"/>
        <w:spacing w:after="0" w:line="240" w:lineRule="auto"/>
        <w:contextualSpacing/>
        <w:rPr>
          <w:rFonts w:eastAsia="Times New Roman"/>
          <w:b/>
          <w:lang w:eastAsia="pl-PL"/>
        </w:rPr>
      </w:pPr>
      <w:r w:rsidRPr="007377F0">
        <w:rPr>
          <w:rFonts w:eastAsia="Times New Roman"/>
          <w:lang w:eastAsia="ar-SA"/>
        </w:rPr>
        <w:t>Przedmiotem zamówienia jest „</w:t>
      </w:r>
      <w:r w:rsidRPr="007377F0">
        <w:rPr>
          <w:rFonts w:eastAsia="Times New Roman"/>
          <w:b/>
          <w:lang w:eastAsia="ar-SA"/>
        </w:rPr>
        <w:t>Remont pomieszczeń poddasza na potrzeby elementów bazy mobilizacyjnej w budynku nr 5</w:t>
      </w:r>
      <w:r w:rsidRPr="007377F0">
        <w:rPr>
          <w:rFonts w:asciiTheme="majorBidi" w:hAnsiTheme="majorBidi" w:cstheme="majorBidi"/>
          <w:b/>
          <w:bCs/>
          <w:iCs/>
        </w:rPr>
        <w:t xml:space="preserve"> na terenie Akademii Marynarki Wojennej w Gdyni</w:t>
      </w:r>
      <w:r w:rsidRPr="007377F0">
        <w:rPr>
          <w:rFonts w:eastAsia="Times New Roman"/>
          <w:b/>
          <w:bCs/>
          <w:iCs/>
          <w:lang w:eastAsia="ar-SA"/>
        </w:rPr>
        <w:t xml:space="preserve"> przy ul. Śmidowicza 69, wpisanym do rejestru zabytków pod numerem 1859.”</w:t>
      </w:r>
    </w:p>
    <w:p w14:paraId="078F482A" w14:textId="77777777" w:rsidR="00DA73A1" w:rsidRPr="007377F0" w:rsidRDefault="00DA73A1" w:rsidP="00232E4C">
      <w:pPr>
        <w:numPr>
          <w:ilvl w:val="1"/>
          <w:numId w:val="52"/>
        </w:numPr>
        <w:suppressAutoHyphens w:val="0"/>
        <w:spacing w:after="0" w:line="240" w:lineRule="auto"/>
        <w:contextualSpacing/>
        <w:rPr>
          <w:rFonts w:eastAsia="Times New Roman"/>
          <w:lang w:eastAsia="pl-PL"/>
        </w:rPr>
      </w:pPr>
      <w:r w:rsidRPr="007377F0">
        <w:rPr>
          <w:bCs/>
          <w:iCs/>
          <w:lang w:eastAsia="ar-SA"/>
        </w:rPr>
        <w:t xml:space="preserve">Zakres prac został szczegółowo określony w niniejszym opisie oraz załączonej dokumentacji projektowej pn.: „ Remont poddasza z przeznaczeniem na pomieszczenia techniczne wraz z przebudową węzła sanitarnego w budynku nr 5 na terenie Akademii Marynarki Wojennej w Gdyni”, w tym w przedmiarze robót. </w:t>
      </w:r>
    </w:p>
    <w:p w14:paraId="1ED033B3" w14:textId="77777777" w:rsidR="00DA73A1" w:rsidRPr="007377F0" w:rsidRDefault="00DA73A1" w:rsidP="00232E4C">
      <w:pPr>
        <w:numPr>
          <w:ilvl w:val="1"/>
          <w:numId w:val="52"/>
        </w:numPr>
        <w:suppressAutoHyphens w:val="0"/>
        <w:spacing w:after="0" w:line="240" w:lineRule="auto"/>
        <w:contextualSpacing/>
        <w:rPr>
          <w:rFonts w:eastAsia="Times New Roman"/>
          <w:b/>
          <w:lang w:eastAsia="pl-PL"/>
        </w:rPr>
      </w:pPr>
      <w:r w:rsidRPr="007377F0">
        <w:rPr>
          <w:bCs/>
          <w:iCs/>
          <w:lang w:eastAsia="ar-SA"/>
        </w:rPr>
        <w:t>Zakres planowanych robót:</w:t>
      </w:r>
    </w:p>
    <w:p w14:paraId="345C1599" w14:textId="77777777" w:rsidR="00DA73A1" w:rsidRPr="007377F0" w:rsidRDefault="00DA73A1" w:rsidP="00DA73A1">
      <w:pPr>
        <w:spacing w:after="0" w:line="240" w:lineRule="auto"/>
        <w:ind w:left="1021"/>
        <w:contextualSpacing/>
        <w:jc w:val="both"/>
        <w:rPr>
          <w:rFonts w:eastAsia="Times New Roman"/>
          <w:lang w:eastAsia="pl-PL"/>
        </w:rPr>
      </w:pPr>
      <w:r w:rsidRPr="007377F0">
        <w:rPr>
          <w:rFonts w:eastAsia="Times New Roman"/>
          <w:lang w:eastAsia="pl-PL"/>
        </w:rPr>
        <w:t>Zamiarem Inwestora jest przebudowa i remont pomieszczeń poddasza w budynku nr 5 na terenie AMW w Gdyni.</w:t>
      </w:r>
    </w:p>
    <w:p w14:paraId="4BB55191" w14:textId="77777777" w:rsidR="00DA73A1" w:rsidRPr="007377F0" w:rsidRDefault="00DA73A1" w:rsidP="00DA73A1">
      <w:pPr>
        <w:spacing w:after="0" w:line="240" w:lineRule="auto"/>
        <w:ind w:left="1021"/>
        <w:contextualSpacing/>
        <w:jc w:val="both"/>
        <w:rPr>
          <w:rFonts w:eastAsia="Times New Roman"/>
          <w:lang w:eastAsia="pl-PL"/>
        </w:rPr>
      </w:pPr>
      <w:r w:rsidRPr="007377F0">
        <w:rPr>
          <w:rFonts w:eastAsia="Times New Roman"/>
          <w:lang w:eastAsia="pl-PL"/>
        </w:rPr>
        <w:t>Przed przystąpieniem do wykonania robót rozbiórkowych i wyburzeniowych należy dokonać inwentaryzacji fotograficznej istniejących elementów konstrukcyjnych. Prace należy prowadzić z należytą ostrożnością, kontrolując na bieżąco stan elementów konstrukcyjnych w celu upewnienia się, iż prace rozbiórkowe nie powodują pęknięć i uszkodzeń. W przypadku pojawienia się jakichkolwiek nieprawidłowości należy natychmiast przerwać roboty, zabezpieczyć konstrukcję i powiadomić Inspektora Nadzoru.</w:t>
      </w:r>
    </w:p>
    <w:p w14:paraId="0607105B" w14:textId="77777777" w:rsidR="00DA73A1" w:rsidRPr="007377F0" w:rsidRDefault="00DA73A1" w:rsidP="00DA73A1">
      <w:pPr>
        <w:spacing w:after="0" w:line="240" w:lineRule="auto"/>
        <w:ind w:left="1021"/>
        <w:contextualSpacing/>
        <w:jc w:val="both"/>
        <w:rPr>
          <w:rFonts w:eastAsia="Times New Roman"/>
          <w:lang w:eastAsia="pl-PL"/>
        </w:rPr>
      </w:pPr>
    </w:p>
    <w:p w14:paraId="580B1D04" w14:textId="77777777" w:rsidR="00DA73A1" w:rsidRPr="007377F0" w:rsidRDefault="00DA73A1" w:rsidP="00232E4C">
      <w:pPr>
        <w:numPr>
          <w:ilvl w:val="2"/>
          <w:numId w:val="52"/>
        </w:numPr>
        <w:suppressAutoHyphens w:val="0"/>
        <w:spacing w:after="0" w:line="240" w:lineRule="auto"/>
        <w:contextualSpacing/>
        <w:rPr>
          <w:rFonts w:eastAsia="Times New Roman"/>
          <w:b/>
          <w:lang w:eastAsia="pl-PL"/>
        </w:rPr>
      </w:pPr>
      <w:r w:rsidRPr="007377F0">
        <w:rPr>
          <w:rFonts w:eastAsia="Times New Roman"/>
          <w:b/>
          <w:lang w:eastAsia="pl-PL"/>
        </w:rPr>
        <w:t>Roboty budowlane:</w:t>
      </w:r>
    </w:p>
    <w:p w14:paraId="3D6517DE" w14:textId="77777777" w:rsidR="00DA73A1" w:rsidRPr="007377F0" w:rsidRDefault="00DA73A1" w:rsidP="00232E4C">
      <w:pPr>
        <w:numPr>
          <w:ilvl w:val="3"/>
          <w:numId w:val="52"/>
        </w:numPr>
        <w:suppressAutoHyphens w:val="0"/>
        <w:spacing w:after="0" w:line="240" w:lineRule="auto"/>
        <w:contextualSpacing/>
        <w:rPr>
          <w:rFonts w:eastAsia="Times New Roman"/>
          <w:b/>
          <w:lang w:eastAsia="pl-PL"/>
        </w:rPr>
      </w:pPr>
      <w:r w:rsidRPr="007377F0">
        <w:rPr>
          <w:color w:val="231F20"/>
          <w:w w:val="105"/>
        </w:rPr>
        <w:t>wyniesienie</w:t>
      </w:r>
      <w:r w:rsidRPr="007377F0">
        <w:rPr>
          <w:color w:val="231F20"/>
          <w:spacing w:val="-33"/>
          <w:w w:val="105"/>
        </w:rPr>
        <w:t xml:space="preserve"> </w:t>
      </w:r>
      <w:r w:rsidRPr="007377F0">
        <w:rPr>
          <w:color w:val="231F20"/>
          <w:w w:val="105"/>
        </w:rPr>
        <w:t>z</w:t>
      </w:r>
      <w:r w:rsidRPr="007377F0">
        <w:rPr>
          <w:color w:val="231F20"/>
          <w:spacing w:val="-33"/>
          <w:w w:val="105"/>
        </w:rPr>
        <w:t xml:space="preserve"> </w:t>
      </w:r>
      <w:r w:rsidRPr="007377F0">
        <w:rPr>
          <w:color w:val="231F20"/>
          <w:w w:val="105"/>
        </w:rPr>
        <w:t>remontowanych</w:t>
      </w:r>
      <w:r w:rsidRPr="007377F0">
        <w:rPr>
          <w:color w:val="231F20"/>
          <w:spacing w:val="-33"/>
          <w:w w:val="105"/>
        </w:rPr>
        <w:t xml:space="preserve"> </w:t>
      </w:r>
      <w:r w:rsidRPr="007377F0">
        <w:rPr>
          <w:color w:val="231F20"/>
          <w:w w:val="105"/>
        </w:rPr>
        <w:t>pomieszczeń</w:t>
      </w:r>
      <w:r w:rsidRPr="007377F0">
        <w:rPr>
          <w:color w:val="231F20"/>
          <w:spacing w:val="-33"/>
          <w:w w:val="105"/>
        </w:rPr>
        <w:t xml:space="preserve"> </w:t>
      </w:r>
      <w:r w:rsidRPr="007377F0">
        <w:rPr>
          <w:color w:val="231F20"/>
          <w:w w:val="105"/>
        </w:rPr>
        <w:t>z</w:t>
      </w:r>
      <w:r w:rsidRPr="007377F0">
        <w:rPr>
          <w:color w:val="231F20"/>
          <w:spacing w:val="-33"/>
          <w:w w:val="105"/>
        </w:rPr>
        <w:t xml:space="preserve"> </w:t>
      </w:r>
      <w:r w:rsidRPr="007377F0">
        <w:rPr>
          <w:color w:val="231F20"/>
          <w:w w:val="105"/>
        </w:rPr>
        <w:t>regałów,</w:t>
      </w:r>
      <w:r w:rsidRPr="007377F0">
        <w:rPr>
          <w:color w:val="231F20"/>
          <w:spacing w:val="-33"/>
          <w:w w:val="105"/>
        </w:rPr>
        <w:t xml:space="preserve"> </w:t>
      </w:r>
      <w:r w:rsidRPr="007377F0">
        <w:rPr>
          <w:color w:val="231F20"/>
          <w:w w:val="105"/>
        </w:rPr>
        <w:t>sprzętu</w:t>
      </w:r>
      <w:r w:rsidRPr="007377F0">
        <w:rPr>
          <w:color w:val="231F20"/>
          <w:spacing w:val="-33"/>
          <w:w w:val="105"/>
        </w:rPr>
        <w:t xml:space="preserve"> </w:t>
      </w:r>
      <w:r w:rsidRPr="007377F0">
        <w:rPr>
          <w:color w:val="231F20"/>
          <w:w w:val="105"/>
        </w:rPr>
        <w:t>i</w:t>
      </w:r>
      <w:r w:rsidRPr="007377F0">
        <w:rPr>
          <w:color w:val="231F20"/>
          <w:spacing w:val="-34"/>
          <w:w w:val="105"/>
        </w:rPr>
        <w:t xml:space="preserve"> </w:t>
      </w:r>
      <w:r w:rsidRPr="007377F0">
        <w:rPr>
          <w:color w:val="231F20"/>
          <w:w w:val="105"/>
        </w:rPr>
        <w:t>materiałów</w:t>
      </w:r>
      <w:r w:rsidRPr="007377F0">
        <w:rPr>
          <w:color w:val="231F20"/>
          <w:spacing w:val="-33"/>
          <w:w w:val="105"/>
        </w:rPr>
        <w:t xml:space="preserve"> </w:t>
      </w:r>
      <w:r w:rsidRPr="007377F0">
        <w:rPr>
          <w:color w:val="231F20"/>
          <w:w w:val="105"/>
        </w:rPr>
        <w:t>we</w:t>
      </w:r>
      <w:r w:rsidRPr="007377F0">
        <w:rPr>
          <w:color w:val="231F20"/>
          <w:spacing w:val="-36"/>
          <w:w w:val="105"/>
        </w:rPr>
        <w:t xml:space="preserve"> </w:t>
      </w:r>
      <w:r w:rsidRPr="007377F0">
        <w:rPr>
          <w:color w:val="231F20"/>
          <w:w w:val="105"/>
        </w:rPr>
        <w:t>wskazane</w:t>
      </w:r>
      <w:r w:rsidRPr="007377F0">
        <w:rPr>
          <w:color w:val="231F20"/>
          <w:spacing w:val="-34"/>
          <w:w w:val="105"/>
        </w:rPr>
        <w:t xml:space="preserve"> </w:t>
      </w:r>
      <w:r w:rsidRPr="007377F0">
        <w:rPr>
          <w:color w:val="231F20"/>
          <w:w w:val="105"/>
        </w:rPr>
        <w:t xml:space="preserve">miejsce lub ich utylizację </w:t>
      </w:r>
      <w:r w:rsidRPr="007377F0">
        <w:rPr>
          <w:color w:val="231F20"/>
          <w:w w:val="135"/>
        </w:rPr>
        <w:t>-</w:t>
      </w:r>
      <w:r w:rsidRPr="007377F0">
        <w:rPr>
          <w:color w:val="231F20"/>
          <w:spacing w:val="-52"/>
          <w:w w:val="135"/>
        </w:rPr>
        <w:t xml:space="preserve"> </w:t>
      </w:r>
      <w:r w:rsidRPr="007377F0">
        <w:rPr>
          <w:color w:val="231F20"/>
          <w:w w:val="105"/>
        </w:rPr>
        <w:t>zgodnie z wytycznymi Inwestora,</w:t>
      </w:r>
    </w:p>
    <w:p w14:paraId="6A516B53" w14:textId="77777777" w:rsidR="00DA73A1" w:rsidRPr="007377F0" w:rsidRDefault="00DA73A1" w:rsidP="00232E4C">
      <w:pPr>
        <w:numPr>
          <w:ilvl w:val="3"/>
          <w:numId w:val="52"/>
        </w:numPr>
        <w:suppressAutoHyphens w:val="0"/>
        <w:spacing w:after="0" w:line="240" w:lineRule="auto"/>
        <w:contextualSpacing/>
        <w:rPr>
          <w:rFonts w:eastAsia="Times New Roman"/>
          <w:b/>
          <w:lang w:eastAsia="pl-PL"/>
        </w:rPr>
      </w:pPr>
      <w:r w:rsidRPr="007377F0">
        <w:rPr>
          <w:color w:val="231F20"/>
        </w:rPr>
        <w:t xml:space="preserve">wymiana stolarki drzwiowej w tym 1 drzwi stalowe wyposażone w 2 zamki, </w:t>
      </w:r>
    </w:p>
    <w:p w14:paraId="508F3A86" w14:textId="77777777" w:rsidR="00DA73A1" w:rsidRPr="007377F0" w:rsidRDefault="00DA73A1" w:rsidP="00232E4C">
      <w:pPr>
        <w:numPr>
          <w:ilvl w:val="3"/>
          <w:numId w:val="52"/>
        </w:numPr>
        <w:suppressAutoHyphens w:val="0"/>
        <w:spacing w:after="0" w:line="240" w:lineRule="auto"/>
        <w:contextualSpacing/>
        <w:rPr>
          <w:rFonts w:eastAsia="Times New Roman"/>
          <w:b/>
          <w:lang w:eastAsia="pl-PL"/>
        </w:rPr>
      </w:pPr>
      <w:r w:rsidRPr="007377F0">
        <w:rPr>
          <w:color w:val="231F20"/>
        </w:rPr>
        <w:t>wymiana parapetów wewnętrznych,</w:t>
      </w:r>
    </w:p>
    <w:p w14:paraId="21C50BAF" w14:textId="77777777" w:rsidR="00DA73A1" w:rsidRPr="007377F0" w:rsidRDefault="00DA73A1" w:rsidP="00232E4C">
      <w:pPr>
        <w:numPr>
          <w:ilvl w:val="3"/>
          <w:numId w:val="52"/>
        </w:numPr>
        <w:suppressAutoHyphens w:val="0"/>
        <w:spacing w:after="0" w:line="240" w:lineRule="auto"/>
        <w:contextualSpacing/>
        <w:rPr>
          <w:rFonts w:eastAsia="Times New Roman"/>
          <w:b/>
          <w:lang w:eastAsia="pl-PL"/>
        </w:rPr>
      </w:pPr>
      <w:r w:rsidRPr="007377F0">
        <w:rPr>
          <w:color w:val="231F20"/>
        </w:rPr>
        <w:t>wymiana warstw</w:t>
      </w:r>
      <w:r w:rsidRPr="007377F0">
        <w:rPr>
          <w:color w:val="231F20"/>
          <w:spacing w:val="-3"/>
        </w:rPr>
        <w:t xml:space="preserve"> </w:t>
      </w:r>
      <w:r w:rsidRPr="007377F0">
        <w:rPr>
          <w:color w:val="231F20"/>
        </w:rPr>
        <w:t>posadzkowych,</w:t>
      </w:r>
    </w:p>
    <w:p w14:paraId="1F5E0CB9" w14:textId="77777777" w:rsidR="00DA73A1" w:rsidRPr="007377F0" w:rsidRDefault="00DA73A1" w:rsidP="00232E4C">
      <w:pPr>
        <w:numPr>
          <w:ilvl w:val="3"/>
          <w:numId w:val="52"/>
        </w:numPr>
        <w:suppressAutoHyphens w:val="0"/>
        <w:spacing w:after="0" w:line="240" w:lineRule="auto"/>
        <w:contextualSpacing/>
        <w:rPr>
          <w:rFonts w:eastAsia="Times New Roman"/>
          <w:b/>
          <w:lang w:eastAsia="pl-PL"/>
        </w:rPr>
      </w:pPr>
      <w:r w:rsidRPr="007377F0">
        <w:rPr>
          <w:color w:val="231F20"/>
        </w:rPr>
        <w:t>naprawa tynków, szpachlowanie gruntowanie i</w:t>
      </w:r>
      <w:r w:rsidRPr="007377F0">
        <w:rPr>
          <w:color w:val="231F20"/>
          <w:spacing w:val="-5"/>
        </w:rPr>
        <w:t xml:space="preserve"> </w:t>
      </w:r>
      <w:r w:rsidRPr="007377F0">
        <w:rPr>
          <w:color w:val="231F20"/>
        </w:rPr>
        <w:t>malowanie,</w:t>
      </w:r>
    </w:p>
    <w:p w14:paraId="761AC801" w14:textId="77777777" w:rsidR="00DA73A1" w:rsidRPr="007377F0" w:rsidRDefault="00DA73A1" w:rsidP="00232E4C">
      <w:pPr>
        <w:numPr>
          <w:ilvl w:val="3"/>
          <w:numId w:val="52"/>
        </w:numPr>
        <w:suppressAutoHyphens w:val="0"/>
        <w:spacing w:after="0" w:line="240" w:lineRule="auto"/>
        <w:contextualSpacing/>
        <w:rPr>
          <w:rFonts w:eastAsia="Times New Roman"/>
          <w:lang w:eastAsia="pl-PL"/>
        </w:rPr>
      </w:pPr>
      <w:r w:rsidRPr="007377F0">
        <w:rPr>
          <w:rFonts w:eastAsia="Times New Roman"/>
          <w:lang w:eastAsia="pl-PL"/>
        </w:rPr>
        <w:t>przeniesienie tj. obmiar, demontaż i montaż istniejących kabin / przebieralni z drzwiami, z pomieszczenia magazynu w budynku nr 13 do pomieszczenia poddasza  nr 401 w budynku nr 5 /kabiny wykonane z systemowych przegród – wydzielających przestrzeń 2 x 135 cm x 100 cm, o wysokości 2,0 m z płyt laminowanych HPL gr 12 mm, od góry profil aluminiowy 4x4cm/ , w tym:</w:t>
      </w:r>
    </w:p>
    <w:p w14:paraId="7C77D468" w14:textId="77777777" w:rsidR="00DA73A1" w:rsidRPr="007377F0" w:rsidRDefault="00DA73A1" w:rsidP="00232E4C">
      <w:pPr>
        <w:numPr>
          <w:ilvl w:val="4"/>
          <w:numId w:val="52"/>
        </w:numPr>
        <w:suppressAutoHyphens w:val="0"/>
        <w:spacing w:after="0" w:line="240" w:lineRule="auto"/>
        <w:contextualSpacing/>
        <w:rPr>
          <w:rFonts w:eastAsia="Times New Roman"/>
          <w:lang w:eastAsia="pl-PL"/>
        </w:rPr>
      </w:pPr>
      <w:r w:rsidRPr="007377F0">
        <w:rPr>
          <w:rFonts w:eastAsia="Times New Roman"/>
          <w:lang w:eastAsia="pl-PL"/>
        </w:rPr>
        <w:t>wstawienie, w sposób trwały i estetyczny brakującej ścianki bocznej (o tych samych parametrach i tym samym kolorze),</w:t>
      </w:r>
    </w:p>
    <w:p w14:paraId="1C1C9856" w14:textId="77777777" w:rsidR="00DA73A1" w:rsidRPr="007377F0" w:rsidRDefault="00DA73A1" w:rsidP="00232E4C">
      <w:pPr>
        <w:numPr>
          <w:ilvl w:val="4"/>
          <w:numId w:val="52"/>
        </w:numPr>
        <w:suppressAutoHyphens w:val="0"/>
        <w:spacing w:after="0" w:line="240" w:lineRule="auto"/>
        <w:contextualSpacing/>
        <w:rPr>
          <w:rFonts w:eastAsia="Times New Roman"/>
          <w:lang w:eastAsia="pl-PL"/>
        </w:rPr>
      </w:pPr>
      <w:r w:rsidRPr="007377F0">
        <w:rPr>
          <w:rFonts w:eastAsia="Times New Roman"/>
          <w:lang w:eastAsia="pl-PL"/>
        </w:rPr>
        <w:t>przycięcie i dopasowanie drugiej ścianki bocznej,</w:t>
      </w:r>
    </w:p>
    <w:p w14:paraId="100CED24" w14:textId="77777777" w:rsidR="00DA73A1" w:rsidRPr="007377F0" w:rsidRDefault="00DA73A1" w:rsidP="00232E4C">
      <w:pPr>
        <w:numPr>
          <w:ilvl w:val="4"/>
          <w:numId w:val="52"/>
        </w:numPr>
        <w:suppressAutoHyphens w:val="0"/>
        <w:spacing w:after="0" w:line="240" w:lineRule="auto"/>
        <w:contextualSpacing/>
        <w:rPr>
          <w:rFonts w:eastAsia="Times New Roman"/>
          <w:lang w:eastAsia="pl-PL"/>
        </w:rPr>
      </w:pPr>
      <w:r w:rsidRPr="007377F0">
        <w:rPr>
          <w:rFonts w:eastAsia="Times New Roman"/>
          <w:lang w:eastAsia="pl-PL"/>
        </w:rPr>
        <w:t>prace w pom. w budynku 13: uzupełnienia ubytków pozostałych po demontażu – w posadzce oraz w ścianach, malowanie ścian,</w:t>
      </w:r>
    </w:p>
    <w:p w14:paraId="5AF24602"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remont z przebudową węzła</w:t>
      </w:r>
      <w:r w:rsidRPr="007377F0">
        <w:rPr>
          <w:color w:val="231F20"/>
          <w:spacing w:val="-6"/>
        </w:rPr>
        <w:t xml:space="preserve"> </w:t>
      </w:r>
      <w:r w:rsidRPr="007377F0">
        <w:rPr>
          <w:color w:val="231F20"/>
        </w:rPr>
        <w:t>sanitarnego,</w:t>
      </w:r>
    </w:p>
    <w:p w14:paraId="1B74A2F4"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malowanie schodów</w:t>
      </w:r>
      <w:r w:rsidRPr="007377F0">
        <w:rPr>
          <w:color w:val="231F20"/>
          <w:spacing w:val="-4"/>
        </w:rPr>
        <w:t xml:space="preserve"> </w:t>
      </w:r>
      <w:r w:rsidRPr="007377F0">
        <w:rPr>
          <w:color w:val="231F20"/>
        </w:rPr>
        <w:t>metalowych,</w:t>
      </w:r>
    </w:p>
    <w:p w14:paraId="649C3784"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naprawa tynków zewnętrznych</w:t>
      </w:r>
      <w:r w:rsidRPr="007377F0">
        <w:rPr>
          <w:color w:val="231F20"/>
          <w:spacing w:val="-1"/>
        </w:rPr>
        <w:t xml:space="preserve"> </w:t>
      </w:r>
      <w:r w:rsidRPr="007377F0">
        <w:rPr>
          <w:color w:val="231F20"/>
        </w:rPr>
        <w:t>nadbudówki,</w:t>
      </w:r>
    </w:p>
    <w:p w14:paraId="580AAABA"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uszczelnienie bądź wymiana obróbek blacharskich</w:t>
      </w:r>
      <w:r w:rsidRPr="007377F0">
        <w:rPr>
          <w:color w:val="231F20"/>
          <w:spacing w:val="1"/>
        </w:rPr>
        <w:t xml:space="preserve"> </w:t>
      </w:r>
      <w:r w:rsidRPr="007377F0">
        <w:rPr>
          <w:color w:val="231F20"/>
        </w:rPr>
        <w:t>nadbudówki.</w:t>
      </w:r>
    </w:p>
    <w:p w14:paraId="2C44915D" w14:textId="77777777" w:rsidR="00DA73A1" w:rsidRPr="007377F0" w:rsidRDefault="00DA73A1" w:rsidP="00232E4C">
      <w:pPr>
        <w:widowControl w:val="0"/>
        <w:numPr>
          <w:ilvl w:val="2"/>
          <w:numId w:val="52"/>
        </w:numPr>
        <w:suppressAutoHyphens w:val="0"/>
        <w:autoSpaceDE w:val="0"/>
        <w:autoSpaceDN w:val="0"/>
        <w:spacing w:before="32" w:after="0" w:line="240" w:lineRule="auto"/>
        <w:contextualSpacing/>
      </w:pPr>
      <w:r w:rsidRPr="007377F0">
        <w:rPr>
          <w:b/>
          <w:color w:val="231F20"/>
          <w:w w:val="105"/>
        </w:rPr>
        <w:t>Roboty sanitarne</w:t>
      </w:r>
      <w:r w:rsidRPr="007377F0">
        <w:rPr>
          <w:color w:val="231F20"/>
          <w:w w:val="105"/>
        </w:rPr>
        <w:t xml:space="preserve"> </w:t>
      </w:r>
      <w:r w:rsidRPr="007377F0">
        <w:rPr>
          <w:color w:val="231F20"/>
          <w:w w:val="135"/>
        </w:rPr>
        <w:t xml:space="preserve">- </w:t>
      </w:r>
      <w:r w:rsidRPr="007377F0">
        <w:rPr>
          <w:color w:val="231F20"/>
          <w:w w:val="105"/>
        </w:rPr>
        <w:t>zgodnie z dokumentacją branży sanitarnej</w:t>
      </w:r>
    </w:p>
    <w:p w14:paraId="5D8976EC"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wymiana instalacji i grzejników c.o. uwzględniając zawory odpowietrzające, termostatyczne i odcinające,</w:t>
      </w:r>
    </w:p>
    <w:p w14:paraId="7DA42947"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wymiana instalacji wod.-kan. oraz armatury</w:t>
      </w:r>
      <w:r w:rsidRPr="007377F0">
        <w:rPr>
          <w:color w:val="231F20"/>
          <w:spacing w:val="-4"/>
        </w:rPr>
        <w:t xml:space="preserve"> </w:t>
      </w:r>
      <w:r w:rsidRPr="007377F0">
        <w:rPr>
          <w:color w:val="231F20"/>
        </w:rPr>
        <w:t>sanitarnej,</w:t>
      </w:r>
    </w:p>
    <w:p w14:paraId="1DD07810"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sprawdzenie drożności istniejącej wentylacji grawitacyjnej i w razie potrzeby jej udrożnienie.</w:t>
      </w:r>
    </w:p>
    <w:p w14:paraId="619ACD9C" w14:textId="77777777" w:rsidR="00DA73A1" w:rsidRPr="007377F0" w:rsidRDefault="00DA73A1" w:rsidP="00232E4C">
      <w:pPr>
        <w:widowControl w:val="0"/>
        <w:numPr>
          <w:ilvl w:val="2"/>
          <w:numId w:val="52"/>
        </w:numPr>
        <w:suppressAutoHyphens w:val="0"/>
        <w:autoSpaceDE w:val="0"/>
        <w:autoSpaceDN w:val="0"/>
        <w:spacing w:before="32" w:after="0" w:line="240" w:lineRule="auto"/>
        <w:contextualSpacing/>
      </w:pPr>
      <w:r w:rsidRPr="007377F0">
        <w:rPr>
          <w:b/>
          <w:color w:val="231F20"/>
        </w:rPr>
        <w:t>Roboty elektryczne</w:t>
      </w:r>
      <w:r w:rsidRPr="007377F0">
        <w:rPr>
          <w:color w:val="231F20"/>
        </w:rPr>
        <w:t xml:space="preserve"> –zgodnie z dokumentacją branży elektrycznej</w:t>
      </w:r>
    </w:p>
    <w:p w14:paraId="0ACEC4AC"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 xml:space="preserve">wymiana instalacji elektrycznej oświetlenia (na panele </w:t>
      </w:r>
      <w:proofErr w:type="spellStart"/>
      <w:r w:rsidRPr="007377F0">
        <w:rPr>
          <w:color w:val="231F20"/>
        </w:rPr>
        <w:t>led</w:t>
      </w:r>
      <w:proofErr w:type="spellEnd"/>
      <w:r w:rsidRPr="007377F0">
        <w:rPr>
          <w:color w:val="231F20"/>
        </w:rPr>
        <w:t xml:space="preserve"> 60x60, ~ 2500lm 4000K, IP44 o jak najmniejszej wysokości ze względu na niski sufit) </w:t>
      </w:r>
    </w:p>
    <w:p w14:paraId="395BBCA6"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wymiana instalacji elektrycznej gniazd</w:t>
      </w:r>
      <w:r w:rsidRPr="007377F0">
        <w:rPr>
          <w:color w:val="231F20"/>
          <w:spacing w:val="-2"/>
        </w:rPr>
        <w:t xml:space="preserve"> </w:t>
      </w:r>
      <w:r w:rsidRPr="007377F0">
        <w:rPr>
          <w:color w:val="231F20"/>
        </w:rPr>
        <w:t>podtynkowych,</w:t>
      </w:r>
    </w:p>
    <w:p w14:paraId="0F60EEB2"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uwzględnić przepięcie instalacji elektrycznej zasilającej syrenę alarmową na dachu</w:t>
      </w:r>
      <w:r w:rsidRPr="007377F0">
        <w:rPr>
          <w:color w:val="231F20"/>
          <w:spacing w:val="-16"/>
        </w:rPr>
        <w:t xml:space="preserve"> </w:t>
      </w:r>
      <w:r w:rsidRPr="007377F0">
        <w:rPr>
          <w:color w:val="231F20"/>
        </w:rPr>
        <w:t>budynku,</w:t>
      </w:r>
    </w:p>
    <w:p w14:paraId="14B1D398"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lastRenderedPageBreak/>
        <w:t>usunięcie istniejących tablic rozdzielczych w każdym</w:t>
      </w:r>
      <w:r w:rsidRPr="007377F0">
        <w:rPr>
          <w:color w:val="231F20"/>
          <w:spacing w:val="-4"/>
        </w:rPr>
        <w:t xml:space="preserve"> </w:t>
      </w:r>
      <w:r w:rsidRPr="007377F0">
        <w:rPr>
          <w:color w:val="231F20"/>
        </w:rPr>
        <w:t xml:space="preserve">pomieszczeniu, w tym </w:t>
      </w:r>
      <w:r w:rsidRPr="007377F0">
        <w:t>wymiana rozdzielnic na klatce schodowej,</w:t>
      </w:r>
    </w:p>
    <w:p w14:paraId="050F3927"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pomieszczenia nr 400, 402, 403 wyposażyć w po 2 gniazda komputerowe i 4 gniazda</w:t>
      </w:r>
      <w:r w:rsidRPr="007377F0">
        <w:rPr>
          <w:color w:val="231F20"/>
          <w:spacing w:val="-27"/>
        </w:rPr>
        <w:t xml:space="preserve"> </w:t>
      </w:r>
      <w:r w:rsidRPr="007377F0">
        <w:rPr>
          <w:color w:val="231F20"/>
        </w:rPr>
        <w:t>podtynkowe,</w:t>
      </w:r>
    </w:p>
    <w:p w14:paraId="341032DC"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pomieszczenie 401 wyposażyć w 3-y gniazda siłowe, 2 gniazda komputerowe i 4 gniazda podtynkowe.</w:t>
      </w:r>
    </w:p>
    <w:p w14:paraId="6C7BE368" w14:textId="77777777" w:rsidR="00DA73A1" w:rsidRPr="007377F0" w:rsidRDefault="00DA73A1" w:rsidP="00DA73A1">
      <w:pPr>
        <w:widowControl w:val="0"/>
        <w:autoSpaceDE w:val="0"/>
        <w:autoSpaceDN w:val="0"/>
        <w:spacing w:before="32" w:after="0" w:line="240" w:lineRule="auto"/>
        <w:ind w:left="1701"/>
        <w:contextualSpacing/>
        <w:rPr>
          <w:color w:val="231F20"/>
        </w:rPr>
      </w:pPr>
      <w:r w:rsidRPr="007377F0">
        <w:rPr>
          <w:color w:val="231F20"/>
        </w:rPr>
        <w:t>Ponadto w korytarzu (pom. K-2) gniazdo RTV oraz gniazdo 2x230V / PE w miejscu wskazanym przez Zamawiającego.</w:t>
      </w:r>
    </w:p>
    <w:p w14:paraId="67D0038A" w14:textId="77777777" w:rsidR="00DA73A1" w:rsidRPr="007377F0" w:rsidRDefault="00DA73A1" w:rsidP="00232E4C">
      <w:pPr>
        <w:widowControl w:val="0"/>
        <w:numPr>
          <w:ilvl w:val="2"/>
          <w:numId w:val="52"/>
        </w:numPr>
        <w:suppressAutoHyphens w:val="0"/>
        <w:autoSpaceDE w:val="0"/>
        <w:autoSpaceDN w:val="0"/>
        <w:spacing w:before="32" w:after="0" w:line="240" w:lineRule="auto"/>
        <w:contextualSpacing/>
      </w:pPr>
      <w:r w:rsidRPr="007377F0">
        <w:rPr>
          <w:b/>
          <w:color w:val="231F20"/>
        </w:rPr>
        <w:t>Instalacja teleinformatyczna</w:t>
      </w:r>
      <w:r w:rsidRPr="007377F0">
        <w:rPr>
          <w:color w:val="231F20"/>
        </w:rPr>
        <w:t xml:space="preserve"> - zgodnie z dokumentacją branży elektrycznej</w:t>
      </w:r>
    </w:p>
    <w:p w14:paraId="3224C197"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 xml:space="preserve">segment sieci LAN kat. 6 podłączony do istniejącej infrastruktury teleinformatycznej za pomocą </w:t>
      </w:r>
      <w:proofErr w:type="spellStart"/>
      <w:r w:rsidRPr="007377F0">
        <w:rPr>
          <w:color w:val="231F20"/>
        </w:rPr>
        <w:t>patch</w:t>
      </w:r>
      <w:proofErr w:type="spellEnd"/>
      <w:r w:rsidRPr="007377F0">
        <w:rPr>
          <w:color w:val="231F20"/>
        </w:rPr>
        <w:t xml:space="preserve"> </w:t>
      </w:r>
      <w:proofErr w:type="spellStart"/>
      <w:r w:rsidRPr="007377F0">
        <w:rPr>
          <w:color w:val="231F20"/>
        </w:rPr>
        <w:t>panela</w:t>
      </w:r>
      <w:proofErr w:type="spellEnd"/>
      <w:r w:rsidRPr="007377F0">
        <w:rPr>
          <w:color w:val="231F20"/>
        </w:rPr>
        <w:t xml:space="preserve"> 19" w szafie </w:t>
      </w:r>
      <w:proofErr w:type="spellStart"/>
      <w:r w:rsidRPr="007377F0">
        <w:rPr>
          <w:color w:val="231F20"/>
        </w:rPr>
        <w:t>rack</w:t>
      </w:r>
      <w:proofErr w:type="spellEnd"/>
      <w:r w:rsidRPr="007377F0">
        <w:rPr>
          <w:color w:val="231F20"/>
        </w:rPr>
        <w:t xml:space="preserve"> znajdującej się na klatce</w:t>
      </w:r>
      <w:r w:rsidRPr="007377F0">
        <w:rPr>
          <w:color w:val="231F20"/>
          <w:spacing w:val="-8"/>
        </w:rPr>
        <w:t xml:space="preserve"> </w:t>
      </w:r>
      <w:r w:rsidRPr="007377F0">
        <w:rPr>
          <w:color w:val="231F20"/>
        </w:rPr>
        <w:t>schodowej,</w:t>
      </w:r>
    </w:p>
    <w:p w14:paraId="47238C61"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 xml:space="preserve">pomieszczenia 400, 401, 402, 403 wyposażyć w 2 punkty po 2 skrętki zakończone </w:t>
      </w:r>
      <w:proofErr w:type="spellStart"/>
      <w:r w:rsidRPr="007377F0">
        <w:rPr>
          <w:color w:val="231F20"/>
        </w:rPr>
        <w:t>patch</w:t>
      </w:r>
      <w:proofErr w:type="spellEnd"/>
      <w:r w:rsidRPr="007377F0">
        <w:rPr>
          <w:color w:val="231F20"/>
        </w:rPr>
        <w:t xml:space="preserve"> panelem w szafie </w:t>
      </w:r>
      <w:proofErr w:type="spellStart"/>
      <w:r w:rsidRPr="007377F0">
        <w:rPr>
          <w:color w:val="231F20"/>
        </w:rPr>
        <w:t>rack</w:t>
      </w:r>
      <w:proofErr w:type="spellEnd"/>
      <w:r w:rsidRPr="007377F0">
        <w:rPr>
          <w:color w:val="231F20"/>
        </w:rPr>
        <w:t>,</w:t>
      </w:r>
    </w:p>
    <w:p w14:paraId="39CD4CDD"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 xml:space="preserve">przełącznik </w:t>
      </w:r>
      <w:proofErr w:type="spellStart"/>
      <w:r w:rsidRPr="007377F0">
        <w:rPr>
          <w:color w:val="231F20"/>
        </w:rPr>
        <w:t>zarządzalny</w:t>
      </w:r>
      <w:proofErr w:type="spellEnd"/>
      <w:r w:rsidRPr="007377F0">
        <w:rPr>
          <w:color w:val="231F20"/>
        </w:rPr>
        <w:t xml:space="preserve"> 24 porty 1GB i 4 porty SFP zgodny z istniejącym środowiskiem</w:t>
      </w:r>
      <w:r w:rsidRPr="007377F0">
        <w:rPr>
          <w:color w:val="231F20"/>
          <w:spacing w:val="-22"/>
        </w:rPr>
        <w:t xml:space="preserve"> </w:t>
      </w:r>
      <w:r w:rsidRPr="007377F0">
        <w:rPr>
          <w:color w:val="231F20"/>
        </w:rPr>
        <w:t>sieciowym.</w:t>
      </w:r>
    </w:p>
    <w:p w14:paraId="140A9C25" w14:textId="77777777" w:rsidR="00DA73A1" w:rsidRPr="007377F0" w:rsidRDefault="00DA73A1" w:rsidP="00232E4C">
      <w:pPr>
        <w:widowControl w:val="0"/>
        <w:numPr>
          <w:ilvl w:val="2"/>
          <w:numId w:val="52"/>
        </w:numPr>
        <w:suppressAutoHyphens w:val="0"/>
        <w:autoSpaceDE w:val="0"/>
        <w:autoSpaceDN w:val="0"/>
        <w:spacing w:before="32" w:after="0" w:line="240" w:lineRule="auto"/>
        <w:contextualSpacing/>
      </w:pPr>
      <w:r w:rsidRPr="007377F0">
        <w:rPr>
          <w:b/>
          <w:color w:val="231F20"/>
        </w:rPr>
        <w:t>Instalacja p.poż</w:t>
      </w:r>
      <w:r w:rsidRPr="007377F0">
        <w:rPr>
          <w:color w:val="231F20"/>
        </w:rPr>
        <w:t xml:space="preserve"> - zgodnie z dokumentacją branży elektrycznej</w:t>
      </w:r>
    </w:p>
    <w:p w14:paraId="7614F375"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zamontowanie w pomieszczeniach czujki p.poż wraz z ich podłączeniem do istniejącego systemu zgodnie z obowiązującymi</w:t>
      </w:r>
      <w:r w:rsidRPr="007377F0">
        <w:rPr>
          <w:color w:val="231F20"/>
          <w:spacing w:val="-3"/>
        </w:rPr>
        <w:t xml:space="preserve"> </w:t>
      </w:r>
      <w:r w:rsidRPr="007377F0">
        <w:rPr>
          <w:color w:val="231F20"/>
        </w:rPr>
        <w:t>przepisami,</w:t>
      </w:r>
    </w:p>
    <w:p w14:paraId="1CCCBC4D" w14:textId="77777777" w:rsidR="00DA73A1" w:rsidRPr="007377F0" w:rsidRDefault="00DA73A1" w:rsidP="00232E4C">
      <w:pPr>
        <w:widowControl w:val="0"/>
        <w:numPr>
          <w:ilvl w:val="3"/>
          <w:numId w:val="52"/>
        </w:numPr>
        <w:suppressAutoHyphens w:val="0"/>
        <w:autoSpaceDE w:val="0"/>
        <w:autoSpaceDN w:val="0"/>
        <w:spacing w:before="32" w:after="0" w:line="240" w:lineRule="auto"/>
        <w:contextualSpacing/>
      </w:pPr>
      <w:r w:rsidRPr="007377F0">
        <w:rPr>
          <w:color w:val="231F20"/>
        </w:rPr>
        <w:t>zamontowanie instalacji oświetlenia awaryjnego i ewakuacyjnego zgodnie z obowiązującymi przepisami.</w:t>
      </w:r>
    </w:p>
    <w:p w14:paraId="7560A5EB" w14:textId="77777777" w:rsidR="00DA73A1" w:rsidRPr="007377F0" w:rsidRDefault="00DA73A1" w:rsidP="00232E4C">
      <w:pPr>
        <w:numPr>
          <w:ilvl w:val="1"/>
          <w:numId w:val="52"/>
        </w:numPr>
        <w:suppressAutoHyphens w:val="0"/>
        <w:spacing w:after="0" w:line="240" w:lineRule="auto"/>
        <w:contextualSpacing/>
        <w:rPr>
          <w:rFonts w:eastAsia="Times New Roman"/>
          <w:b/>
          <w:lang w:eastAsia="pl-PL"/>
        </w:rPr>
      </w:pPr>
      <w:r w:rsidRPr="007377F0">
        <w:rPr>
          <w:rFonts w:eastAsia="Times New Roman"/>
          <w:b/>
          <w:lang w:eastAsia="pl-PL"/>
        </w:rPr>
        <w:t>UWAGA:</w:t>
      </w:r>
    </w:p>
    <w:p w14:paraId="17CA214F" w14:textId="77777777" w:rsidR="00DA73A1" w:rsidRPr="007377F0" w:rsidRDefault="00DA73A1" w:rsidP="00DA73A1">
      <w:pPr>
        <w:pStyle w:val="Tekstpodstawowywcity3"/>
        <w:ind w:left="597" w:firstLine="424"/>
        <w:rPr>
          <w:sz w:val="22"/>
          <w:szCs w:val="22"/>
        </w:rPr>
      </w:pPr>
      <w:r w:rsidRPr="007377F0">
        <w:rPr>
          <w:sz w:val="22"/>
          <w:szCs w:val="22"/>
        </w:rPr>
        <w:t>Budynek:</w:t>
      </w:r>
    </w:p>
    <w:p w14:paraId="406C8DC5" w14:textId="77777777" w:rsidR="00DA73A1" w:rsidRPr="007377F0" w:rsidRDefault="00DA73A1" w:rsidP="00232E4C">
      <w:pPr>
        <w:numPr>
          <w:ilvl w:val="2"/>
          <w:numId w:val="52"/>
        </w:numPr>
        <w:suppressAutoHyphens w:val="0"/>
        <w:spacing w:after="0" w:line="240" w:lineRule="auto"/>
        <w:contextualSpacing/>
        <w:rPr>
          <w:rFonts w:eastAsia="Times New Roman"/>
          <w:lang w:eastAsia="pl-PL"/>
        </w:rPr>
      </w:pPr>
      <w:r w:rsidRPr="007377F0">
        <w:t>należy do kompleksu obiektów Akademii Marynarki Wojennej objętych ochroną konserwatorską i wpisanych do rejestru zabytków województwa pomorskiego pod nr 1859,</w:t>
      </w:r>
    </w:p>
    <w:p w14:paraId="1F878FA4" w14:textId="77777777" w:rsidR="00DA73A1" w:rsidRPr="007377F0" w:rsidRDefault="00DA73A1" w:rsidP="00232E4C">
      <w:pPr>
        <w:numPr>
          <w:ilvl w:val="2"/>
          <w:numId w:val="52"/>
        </w:numPr>
        <w:suppressAutoHyphens w:val="0"/>
        <w:spacing w:after="0" w:line="240" w:lineRule="auto"/>
        <w:contextualSpacing/>
        <w:rPr>
          <w:rFonts w:eastAsia="Times New Roman"/>
          <w:lang w:eastAsia="pl-PL"/>
        </w:rPr>
      </w:pPr>
      <w:r w:rsidRPr="007377F0">
        <w:t>znajduje się na terenie zamkniętym na  mocy decyzji Nr 264/MON Ministra Obrony Narodowej i w związku z tym:</w:t>
      </w:r>
    </w:p>
    <w:p w14:paraId="2E9E4E96" w14:textId="77777777" w:rsidR="00DA73A1" w:rsidRPr="007377F0" w:rsidRDefault="00DA73A1" w:rsidP="00232E4C">
      <w:pPr>
        <w:numPr>
          <w:ilvl w:val="3"/>
          <w:numId w:val="52"/>
        </w:numPr>
        <w:suppressAutoHyphens w:val="0"/>
        <w:spacing w:after="0" w:line="240" w:lineRule="auto"/>
        <w:contextualSpacing/>
        <w:rPr>
          <w:rFonts w:eastAsia="Times New Roman"/>
          <w:lang w:eastAsia="pl-PL"/>
        </w:rPr>
      </w:pPr>
      <w:r w:rsidRPr="007377F0">
        <w:t xml:space="preserve">na terenie Akademii obowiązuje system </w:t>
      </w:r>
      <w:proofErr w:type="spellStart"/>
      <w:r w:rsidRPr="007377F0">
        <w:t>przepustkowy</w:t>
      </w:r>
      <w:proofErr w:type="spellEnd"/>
      <w:r w:rsidRPr="007377F0">
        <w:t>,</w:t>
      </w:r>
    </w:p>
    <w:p w14:paraId="0A399953" w14:textId="77777777" w:rsidR="00DA73A1" w:rsidRPr="007377F0" w:rsidRDefault="00DA73A1" w:rsidP="00232E4C">
      <w:pPr>
        <w:numPr>
          <w:ilvl w:val="3"/>
          <w:numId w:val="52"/>
        </w:numPr>
        <w:suppressAutoHyphens w:val="0"/>
        <w:spacing w:after="0" w:line="240" w:lineRule="auto"/>
        <w:contextualSpacing/>
        <w:rPr>
          <w:rFonts w:eastAsia="Times New Roman"/>
          <w:lang w:eastAsia="pl-PL"/>
        </w:rPr>
      </w:pPr>
      <w:r w:rsidRPr="007377F0">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451364E7" w14:textId="3F88B71D" w:rsidR="00067297" w:rsidRDefault="00067297" w:rsidP="00067297">
      <w:pPr>
        <w:jc w:val="both"/>
      </w:pPr>
    </w:p>
    <w:p w14:paraId="7AE59B63" w14:textId="55872C96" w:rsidR="00AF6E6F" w:rsidRDefault="00AF6E6F" w:rsidP="00067297">
      <w:pPr>
        <w:jc w:val="both"/>
      </w:pPr>
    </w:p>
    <w:p w14:paraId="3DC647A4" w14:textId="7AB72D8D" w:rsidR="00AF6E6F" w:rsidRDefault="00AF6E6F" w:rsidP="00067297">
      <w:pPr>
        <w:jc w:val="both"/>
      </w:pPr>
    </w:p>
    <w:p w14:paraId="605B654B" w14:textId="2D49DDD1" w:rsidR="00AF6E6F" w:rsidRDefault="00AF6E6F" w:rsidP="00067297">
      <w:pPr>
        <w:jc w:val="both"/>
      </w:pPr>
    </w:p>
    <w:p w14:paraId="25530556" w14:textId="77777777" w:rsidR="007377F0" w:rsidRDefault="007377F0" w:rsidP="00067297">
      <w:pPr>
        <w:jc w:val="both"/>
      </w:pPr>
    </w:p>
    <w:p w14:paraId="7D008CBB" w14:textId="77777777" w:rsidR="007377F0" w:rsidRDefault="007377F0" w:rsidP="00067297">
      <w:pPr>
        <w:jc w:val="both"/>
      </w:pPr>
    </w:p>
    <w:p w14:paraId="1923CFA2" w14:textId="77777777" w:rsidR="007377F0" w:rsidRDefault="007377F0" w:rsidP="00067297">
      <w:pPr>
        <w:jc w:val="both"/>
      </w:pPr>
    </w:p>
    <w:p w14:paraId="0DE12A55" w14:textId="77777777" w:rsidR="007377F0" w:rsidRDefault="007377F0" w:rsidP="00067297">
      <w:pPr>
        <w:jc w:val="both"/>
      </w:pPr>
    </w:p>
    <w:p w14:paraId="1221C65D" w14:textId="77777777" w:rsidR="007377F0" w:rsidRDefault="007377F0" w:rsidP="00067297">
      <w:pPr>
        <w:jc w:val="both"/>
      </w:pPr>
    </w:p>
    <w:p w14:paraId="34C39C34" w14:textId="77777777" w:rsidR="007377F0" w:rsidRDefault="007377F0" w:rsidP="00067297">
      <w:pPr>
        <w:jc w:val="both"/>
      </w:pPr>
    </w:p>
    <w:p w14:paraId="4F4C3621" w14:textId="77777777" w:rsidR="007377F0" w:rsidRDefault="007377F0" w:rsidP="00067297">
      <w:pPr>
        <w:jc w:val="both"/>
      </w:pPr>
    </w:p>
    <w:p w14:paraId="05CF602A" w14:textId="7FA8D870" w:rsidR="00AF6E6F" w:rsidRDefault="00AF6E6F" w:rsidP="00067297">
      <w:pPr>
        <w:jc w:val="both"/>
      </w:pPr>
    </w:p>
    <w:p w14:paraId="7F20013A" w14:textId="4288649A" w:rsidR="00AF6E6F" w:rsidRPr="007377F0" w:rsidRDefault="00AF6E6F" w:rsidP="007377F0">
      <w:pPr>
        <w:spacing w:after="0" w:line="240" w:lineRule="auto"/>
        <w:ind w:left="6381" w:firstLine="709"/>
        <w:jc w:val="both"/>
        <w:rPr>
          <w:b/>
          <w:i/>
          <w:u w:val="single"/>
        </w:rPr>
      </w:pPr>
      <w:r w:rsidRPr="007377F0">
        <w:rPr>
          <w:b/>
          <w:i/>
          <w:u w:val="single"/>
        </w:rPr>
        <w:lastRenderedPageBreak/>
        <w:t>ZAŁĄCZNIK NR 3</w:t>
      </w:r>
    </w:p>
    <w:p w14:paraId="6FBE1E8B" w14:textId="77777777" w:rsidR="00B606AF" w:rsidRPr="007377F0" w:rsidRDefault="00B606AF" w:rsidP="007377F0">
      <w:pPr>
        <w:spacing w:after="0" w:line="240" w:lineRule="auto"/>
        <w:jc w:val="center"/>
        <w:rPr>
          <w:b/>
        </w:rPr>
      </w:pPr>
      <w:r w:rsidRPr="007377F0">
        <w:rPr>
          <w:b/>
        </w:rPr>
        <w:t>UMOWA NR ..........</w:t>
      </w:r>
      <w:r w:rsidRPr="007377F0">
        <w:rPr>
          <w:b/>
        </w:rPr>
        <w:tab/>
        <w:t xml:space="preserve"> (projekt)</w:t>
      </w:r>
    </w:p>
    <w:p w14:paraId="6BA6A0FF" w14:textId="77777777" w:rsidR="00B606AF" w:rsidRPr="007377F0" w:rsidRDefault="00B606AF" w:rsidP="007377F0">
      <w:pPr>
        <w:spacing w:after="0" w:line="240" w:lineRule="auto"/>
        <w:ind w:left="-57"/>
        <w:jc w:val="both"/>
      </w:pPr>
    </w:p>
    <w:p w14:paraId="727B430E" w14:textId="77777777" w:rsidR="00B606AF" w:rsidRPr="007377F0" w:rsidRDefault="00B606AF" w:rsidP="007377F0">
      <w:pPr>
        <w:spacing w:after="0" w:line="240" w:lineRule="auto"/>
        <w:ind w:left="-57"/>
        <w:jc w:val="both"/>
      </w:pPr>
      <w:r w:rsidRPr="007377F0">
        <w:t xml:space="preserve">zawarta dniu .....................2020 r., pomiędzy: </w:t>
      </w:r>
    </w:p>
    <w:p w14:paraId="0C97237F" w14:textId="77777777" w:rsidR="00B606AF" w:rsidRPr="007377F0" w:rsidRDefault="00B606AF" w:rsidP="007377F0">
      <w:pPr>
        <w:spacing w:after="0" w:line="240" w:lineRule="auto"/>
        <w:ind w:left="-57"/>
        <w:jc w:val="both"/>
      </w:pPr>
      <w:r w:rsidRPr="007377F0">
        <w:rPr>
          <w:b/>
        </w:rPr>
        <w:t>Akademią Marynarki Wojennej im. Bohaterów Westerplatte</w:t>
      </w:r>
      <w:r w:rsidRPr="007377F0">
        <w:t xml:space="preserve"> w Gdyni, ul. Śmidowicza 69, 81-127 Gdynia, NIP 586-010-46-93, Regon 190064136, </w:t>
      </w:r>
    </w:p>
    <w:p w14:paraId="460E908F" w14:textId="77777777" w:rsidR="00CF4210" w:rsidRPr="007377F0" w:rsidRDefault="00B606AF" w:rsidP="007377F0">
      <w:pPr>
        <w:spacing w:after="0" w:line="240" w:lineRule="auto"/>
        <w:ind w:left="-57"/>
      </w:pPr>
      <w:r w:rsidRPr="007377F0">
        <w:t xml:space="preserve">w  imieniu i na rzecz której działa:                                                                                       </w:t>
      </w:r>
    </w:p>
    <w:p w14:paraId="1D397A1C" w14:textId="37CC8E59" w:rsidR="00B606AF" w:rsidRPr="007377F0" w:rsidRDefault="00B606AF" w:rsidP="007377F0">
      <w:pPr>
        <w:spacing w:after="0" w:line="240" w:lineRule="auto"/>
        <w:ind w:left="-57"/>
      </w:pPr>
      <w:r w:rsidRPr="007377F0">
        <w:rPr>
          <w:b/>
        </w:rPr>
        <w:t>Rektor - Komendant  -  kontradmirał  prof. dr hab. Tomasz SZUBRYCHT,</w:t>
      </w:r>
    </w:p>
    <w:p w14:paraId="410E35C6" w14:textId="77777777" w:rsidR="00B606AF" w:rsidRPr="007377F0" w:rsidRDefault="00B606AF" w:rsidP="007377F0">
      <w:pPr>
        <w:spacing w:after="0" w:line="240" w:lineRule="auto"/>
        <w:ind w:left="-57"/>
        <w:jc w:val="both"/>
      </w:pPr>
      <w:r w:rsidRPr="007377F0">
        <w:t>zwaną w dalszej części niniejszej Umowy „ZAMAWIAJĄCYM’’</w:t>
      </w:r>
    </w:p>
    <w:p w14:paraId="0A4C2CC7" w14:textId="36548B9A" w:rsidR="00B606AF" w:rsidRPr="007377F0" w:rsidRDefault="00B606AF" w:rsidP="007377F0">
      <w:pPr>
        <w:spacing w:after="0" w:line="240" w:lineRule="auto"/>
        <w:ind w:left="-57"/>
        <w:jc w:val="both"/>
        <w:rPr>
          <w:b/>
        </w:rPr>
      </w:pPr>
      <w:r w:rsidRPr="007377F0">
        <w:rPr>
          <w:b/>
        </w:rPr>
        <w:t>a</w:t>
      </w:r>
    </w:p>
    <w:p w14:paraId="6F3AD905" w14:textId="647C6584" w:rsidR="00B606AF" w:rsidRPr="007377F0" w:rsidRDefault="00B606AF" w:rsidP="007377F0">
      <w:pPr>
        <w:spacing w:after="0" w:line="240" w:lineRule="auto"/>
        <w:ind w:left="-57"/>
        <w:jc w:val="both"/>
      </w:pPr>
      <w:r w:rsidRPr="007377F0">
        <w:t>…………………………………………………………………………………………………</w:t>
      </w:r>
    </w:p>
    <w:p w14:paraId="3FA49398" w14:textId="77777777" w:rsidR="00B606AF" w:rsidRPr="007377F0" w:rsidRDefault="00B606AF" w:rsidP="007377F0">
      <w:pPr>
        <w:spacing w:after="0" w:line="240" w:lineRule="auto"/>
        <w:ind w:left="-57"/>
        <w:jc w:val="both"/>
        <w:rPr>
          <w:b/>
        </w:rPr>
      </w:pPr>
      <w:r w:rsidRPr="007377F0">
        <w:t xml:space="preserve">będącym płatnikiem VAT, nr NIP ………………………….., Regon: ………………………, działającym na podstawie (wypisu z KRS lub innego rejestru właściwego dla Wykonawcy, stanowi </w:t>
      </w:r>
      <w:r w:rsidRPr="007377F0">
        <w:rPr>
          <w:b/>
        </w:rPr>
        <w:t>załącznik nr 1</w:t>
      </w:r>
      <w:r w:rsidRPr="007377F0">
        <w:t xml:space="preserve"> do niniejszej umowy),  reprezentowanym przez:</w:t>
      </w:r>
    </w:p>
    <w:p w14:paraId="27BF14F2" w14:textId="77777777" w:rsidR="00B606AF" w:rsidRPr="007377F0" w:rsidRDefault="00B606AF" w:rsidP="007377F0">
      <w:pPr>
        <w:spacing w:after="0" w:line="240" w:lineRule="auto"/>
        <w:ind w:left="768"/>
        <w:contextualSpacing/>
        <w:jc w:val="both"/>
        <w:rPr>
          <w:b/>
          <w:bCs/>
        </w:rPr>
      </w:pPr>
      <w:r w:rsidRPr="007377F0">
        <w:rPr>
          <w:b/>
          <w:bCs/>
        </w:rPr>
        <w:t>…………………………………..</w:t>
      </w:r>
    </w:p>
    <w:p w14:paraId="689362E0" w14:textId="77777777" w:rsidR="00B606AF" w:rsidRPr="007377F0" w:rsidRDefault="00B606AF" w:rsidP="007377F0">
      <w:pPr>
        <w:spacing w:after="0" w:line="240" w:lineRule="auto"/>
        <w:contextualSpacing/>
        <w:jc w:val="both"/>
      </w:pPr>
      <w:r w:rsidRPr="007377F0">
        <w:t xml:space="preserve">zwanym w dalszej części niniejszej Umowy „WYKONAWCĄ”, </w:t>
      </w:r>
    </w:p>
    <w:p w14:paraId="794518D8" w14:textId="77777777" w:rsidR="00B606AF" w:rsidRPr="007377F0" w:rsidRDefault="00B606AF" w:rsidP="007377F0">
      <w:pPr>
        <w:spacing w:after="0" w:line="240" w:lineRule="auto"/>
        <w:contextualSpacing/>
        <w:jc w:val="both"/>
        <w:rPr>
          <w:b/>
          <w:bCs/>
        </w:rPr>
      </w:pPr>
    </w:p>
    <w:p w14:paraId="6AD6FEC4" w14:textId="77777777" w:rsidR="00B606AF" w:rsidRPr="007377F0" w:rsidRDefault="00B606AF" w:rsidP="007377F0">
      <w:pPr>
        <w:spacing w:after="0" w:line="240" w:lineRule="auto"/>
        <w:jc w:val="both"/>
      </w:pPr>
      <w:r w:rsidRPr="007377F0">
        <w:t xml:space="preserve">W wyniku rozstrzygnięcia postępowania nr ………………………………….. prowadzonego     w trybie podstawowym bez przeprowadzenia negocjacji, dokonanego przez Zamawiającego na podstawie ustawy z dnia 11 września 2019 r. Prawo zamówień publicznych (Dz. U. z 2019 r., poz. 2019 z </w:t>
      </w:r>
      <w:proofErr w:type="spellStart"/>
      <w:r w:rsidRPr="007377F0">
        <w:t>późn</w:t>
      </w:r>
      <w:proofErr w:type="spellEnd"/>
      <w:r w:rsidRPr="007377F0">
        <w:t xml:space="preserve">. zm.),, na wykonanie zadania pn. </w:t>
      </w:r>
      <w:r w:rsidRPr="007377F0">
        <w:rPr>
          <w:b/>
        </w:rPr>
        <w:t xml:space="preserve">„Remont pomieszczeń poddasza na potrzeby elementów bazy mobilizacyjnej w budynku nr 5 na terenie Akademii Marynarki Wojennej im. Bohaterów Westerplatte w Gdyni przy ul. Śmidowicza 69, wpisanym do rejestru zabytków pod numerem 1859.” </w:t>
      </w:r>
      <w:r w:rsidRPr="007377F0">
        <w:t>została zawarta Umowa o następującej treści:</w:t>
      </w:r>
    </w:p>
    <w:p w14:paraId="54F89F69"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w:t>
      </w:r>
    </w:p>
    <w:p w14:paraId="610862DF"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Przedmiot umowy</w:t>
      </w:r>
    </w:p>
    <w:p w14:paraId="19C5FC26" w14:textId="77777777" w:rsidR="00B606AF" w:rsidRPr="007377F0" w:rsidRDefault="00B606AF" w:rsidP="007377F0">
      <w:pPr>
        <w:numPr>
          <w:ilvl w:val="0"/>
          <w:numId w:val="53"/>
        </w:numPr>
        <w:suppressAutoHyphens w:val="0"/>
        <w:spacing w:after="0" w:line="240" w:lineRule="auto"/>
        <w:jc w:val="both"/>
        <w:rPr>
          <w:b/>
        </w:rPr>
      </w:pPr>
      <w:r w:rsidRPr="007377F0">
        <w:rPr>
          <w:color w:val="000000"/>
        </w:rPr>
        <w:t xml:space="preserve">W ramach realizacji przedmiotu umowy Zamawiający powierza, a Wykonawca zgodnie               z formularzem oferty stanowiącym </w:t>
      </w:r>
      <w:r w:rsidRPr="007377F0">
        <w:rPr>
          <w:b/>
          <w:bCs/>
          <w:color w:val="000000"/>
        </w:rPr>
        <w:t xml:space="preserve">załącznik nr 2 </w:t>
      </w:r>
      <w:r w:rsidRPr="007377F0">
        <w:rPr>
          <w:color w:val="000000"/>
        </w:rPr>
        <w:t xml:space="preserve">do niniejszej umowy, </w:t>
      </w:r>
      <w:r w:rsidRPr="007377F0">
        <w:t>przyjmuje do </w:t>
      </w:r>
      <w:r w:rsidRPr="007377F0">
        <w:rPr>
          <w:color w:val="000000"/>
        </w:rPr>
        <w:t>wykonania roboty budowlane – zadania pn</w:t>
      </w:r>
      <w:r w:rsidRPr="007377F0">
        <w:rPr>
          <w:b/>
        </w:rPr>
        <w:t>. „Remont pomieszczeń poddasza na potrzeby elementów bazy mobilizacyjnej w budynku nr 5 na terenie Akademii Marynarki Wojennej im. Bohaterów Westerplatte w Gdyni przy ul. Śmidowicza 69, wpisanym do rejestru zabytków pod numerem 1859.”</w:t>
      </w:r>
    </w:p>
    <w:p w14:paraId="5B67104D" w14:textId="77777777" w:rsidR="00B606AF" w:rsidRPr="007377F0" w:rsidRDefault="00B606AF" w:rsidP="007377F0">
      <w:pPr>
        <w:numPr>
          <w:ilvl w:val="0"/>
          <w:numId w:val="53"/>
        </w:numPr>
        <w:tabs>
          <w:tab w:val="clear" w:pos="360"/>
          <w:tab w:val="num" w:pos="426"/>
        </w:tabs>
        <w:suppressAutoHyphens w:val="0"/>
        <w:autoSpaceDE w:val="0"/>
        <w:autoSpaceDN w:val="0"/>
        <w:adjustRightInd w:val="0"/>
        <w:spacing w:after="0" w:line="240" w:lineRule="auto"/>
        <w:contextualSpacing/>
        <w:jc w:val="both"/>
        <w:rPr>
          <w:color w:val="000000"/>
        </w:rPr>
      </w:pPr>
      <w:r w:rsidRPr="007377F0">
        <w:rPr>
          <w:b/>
        </w:rPr>
        <w:t xml:space="preserve"> </w:t>
      </w:r>
      <w:r w:rsidRPr="007377F0">
        <w:rPr>
          <w:color w:val="000000"/>
        </w:rPr>
        <w:t>Szczegółowy zakres robót budowlanych, o których mowa w ust. 1, został określony w:</w:t>
      </w:r>
    </w:p>
    <w:p w14:paraId="1BE9334A" w14:textId="77777777" w:rsidR="00B606AF" w:rsidRPr="007377F0" w:rsidRDefault="00B606AF" w:rsidP="007377F0">
      <w:pPr>
        <w:numPr>
          <w:ilvl w:val="1"/>
          <w:numId w:val="53"/>
        </w:numPr>
        <w:suppressAutoHyphens w:val="0"/>
        <w:autoSpaceDE w:val="0"/>
        <w:autoSpaceDN w:val="0"/>
        <w:adjustRightInd w:val="0"/>
        <w:spacing w:after="0" w:line="240" w:lineRule="auto"/>
        <w:contextualSpacing/>
        <w:jc w:val="both"/>
        <w:rPr>
          <w:color w:val="000000"/>
        </w:rPr>
      </w:pPr>
      <w:r w:rsidRPr="007377F0">
        <w:t>dokumentacji projektowej,</w:t>
      </w:r>
    </w:p>
    <w:p w14:paraId="5C616523" w14:textId="77777777" w:rsidR="00B606AF" w:rsidRPr="007377F0" w:rsidRDefault="00B606AF" w:rsidP="007377F0">
      <w:pPr>
        <w:numPr>
          <w:ilvl w:val="1"/>
          <w:numId w:val="53"/>
        </w:numPr>
        <w:suppressAutoHyphens w:val="0"/>
        <w:autoSpaceDE w:val="0"/>
        <w:autoSpaceDN w:val="0"/>
        <w:adjustRightInd w:val="0"/>
        <w:spacing w:after="0" w:line="240" w:lineRule="auto"/>
        <w:contextualSpacing/>
        <w:jc w:val="both"/>
        <w:rPr>
          <w:color w:val="000000"/>
        </w:rPr>
      </w:pPr>
      <w:r w:rsidRPr="007377F0">
        <w:t xml:space="preserve">specyfikacji warunków zamówienia (SWZ), </w:t>
      </w:r>
    </w:p>
    <w:p w14:paraId="1F71E5F4" w14:textId="77777777" w:rsidR="00B606AF" w:rsidRPr="007377F0" w:rsidRDefault="00B606AF" w:rsidP="007377F0">
      <w:pPr>
        <w:numPr>
          <w:ilvl w:val="1"/>
          <w:numId w:val="53"/>
        </w:numPr>
        <w:suppressAutoHyphens w:val="0"/>
        <w:autoSpaceDE w:val="0"/>
        <w:autoSpaceDN w:val="0"/>
        <w:adjustRightInd w:val="0"/>
        <w:spacing w:after="0" w:line="240" w:lineRule="auto"/>
        <w:contextualSpacing/>
        <w:jc w:val="both"/>
        <w:rPr>
          <w:color w:val="000000"/>
        </w:rPr>
      </w:pPr>
      <w:r w:rsidRPr="007377F0">
        <w:rPr>
          <w:color w:val="000000"/>
        </w:rPr>
        <w:t>przedmiarze robót,</w:t>
      </w:r>
    </w:p>
    <w:p w14:paraId="6F8F8D3E" w14:textId="77777777" w:rsidR="00B606AF" w:rsidRPr="007377F0" w:rsidRDefault="00B606AF" w:rsidP="007377F0">
      <w:pPr>
        <w:numPr>
          <w:ilvl w:val="1"/>
          <w:numId w:val="53"/>
        </w:numPr>
        <w:suppressAutoHyphens w:val="0"/>
        <w:autoSpaceDE w:val="0"/>
        <w:autoSpaceDN w:val="0"/>
        <w:adjustRightInd w:val="0"/>
        <w:spacing w:after="0" w:line="240" w:lineRule="auto"/>
        <w:contextualSpacing/>
        <w:jc w:val="both"/>
        <w:rPr>
          <w:color w:val="000000"/>
        </w:rPr>
      </w:pPr>
      <w:r w:rsidRPr="007377F0">
        <w:rPr>
          <w:color w:val="000000"/>
        </w:rPr>
        <w:t>specyfikacji technicznej wykonania i odbioru robót (</w:t>
      </w:r>
      <w:proofErr w:type="spellStart"/>
      <w:r w:rsidRPr="007377F0">
        <w:rPr>
          <w:color w:val="000000"/>
        </w:rPr>
        <w:t>STWiOR</w:t>
      </w:r>
      <w:proofErr w:type="spellEnd"/>
      <w:r w:rsidRPr="007377F0">
        <w:rPr>
          <w:color w:val="000000"/>
        </w:rPr>
        <w:t xml:space="preserve">), </w:t>
      </w:r>
      <w:r w:rsidRPr="007377F0">
        <w:t>które stanowią integralną część umowy</w:t>
      </w:r>
      <w:r w:rsidRPr="007377F0">
        <w:rPr>
          <w:color w:val="000000"/>
        </w:rPr>
        <w:t>.</w:t>
      </w:r>
    </w:p>
    <w:p w14:paraId="712A67ED" w14:textId="77777777" w:rsidR="00B606AF" w:rsidRPr="007377F0" w:rsidRDefault="00B606AF" w:rsidP="007377F0">
      <w:pPr>
        <w:numPr>
          <w:ilvl w:val="0"/>
          <w:numId w:val="53"/>
        </w:numPr>
        <w:suppressAutoHyphens w:val="0"/>
        <w:autoSpaceDE w:val="0"/>
        <w:autoSpaceDN w:val="0"/>
        <w:adjustRightInd w:val="0"/>
        <w:spacing w:after="0" w:line="240" w:lineRule="auto"/>
        <w:contextualSpacing/>
        <w:jc w:val="both"/>
        <w:rPr>
          <w:color w:val="000000"/>
        </w:rPr>
      </w:pPr>
      <w:r w:rsidRPr="007377F0">
        <w:rPr>
          <w:color w:val="000000"/>
        </w:rPr>
        <w:t>Zakres przedmiotu umowy obejmuje również wszelkie obowiązki Wykonawcy wskazane             w dalszej części umowy i załącznikach.</w:t>
      </w:r>
    </w:p>
    <w:p w14:paraId="02E1D83A" w14:textId="77777777" w:rsidR="00B606AF" w:rsidRPr="007377F0" w:rsidRDefault="00B606AF" w:rsidP="007377F0">
      <w:pPr>
        <w:numPr>
          <w:ilvl w:val="0"/>
          <w:numId w:val="53"/>
        </w:numPr>
        <w:suppressAutoHyphens w:val="0"/>
        <w:autoSpaceDE w:val="0"/>
        <w:autoSpaceDN w:val="0"/>
        <w:adjustRightInd w:val="0"/>
        <w:spacing w:after="0" w:line="240" w:lineRule="auto"/>
        <w:contextualSpacing/>
        <w:jc w:val="both"/>
        <w:rPr>
          <w:color w:val="000000"/>
        </w:rPr>
      </w:pPr>
      <w:r w:rsidRPr="007377F0">
        <w:t>Zamawiający zastrzega sobie prawo wykorzystania we własnym zakresie wybranych materiałów pochodzących z rozbiórek, na co wyraża zgodę Wykonawca.</w:t>
      </w:r>
    </w:p>
    <w:p w14:paraId="2D30D68E" w14:textId="77777777" w:rsidR="00B606AF" w:rsidRPr="007377F0" w:rsidRDefault="00B606AF" w:rsidP="007377F0">
      <w:pPr>
        <w:numPr>
          <w:ilvl w:val="0"/>
          <w:numId w:val="53"/>
        </w:numPr>
        <w:suppressAutoHyphens w:val="0"/>
        <w:autoSpaceDE w:val="0"/>
        <w:autoSpaceDN w:val="0"/>
        <w:adjustRightInd w:val="0"/>
        <w:spacing w:after="0" w:line="240" w:lineRule="auto"/>
        <w:contextualSpacing/>
        <w:jc w:val="both"/>
        <w:rPr>
          <w:color w:val="000000"/>
        </w:rPr>
      </w:pPr>
      <w:r w:rsidRPr="007377F0">
        <w:rPr>
          <w:color w:val="000000"/>
        </w:rPr>
        <w:t>Wykonawca oświadcza, że zapoznał się z warunkami realizacji zamówienia publicznego,              a w szczególności z dokumentacją, o której mowa § 1 ust. 2 umowy, Decyzją Pomorskiego Urzędu Wojewódzkiego w Gdańsku o pozwoleniu na budowę nr </w:t>
      </w:r>
      <w:r w:rsidRPr="007377F0">
        <w:rPr>
          <w:b/>
          <w:color w:val="000000"/>
        </w:rPr>
        <w:t>79z/2018/MH</w:t>
      </w:r>
      <w:r w:rsidRPr="007377F0">
        <w:rPr>
          <w:b/>
          <w:bCs/>
          <w:color w:val="000000"/>
        </w:rPr>
        <w:t xml:space="preserve"> (WI-III.7840.2.56.2018.MH) z dnia 19.12.2018r.</w:t>
      </w:r>
      <w:r w:rsidRPr="007377F0">
        <w:rPr>
          <w:color w:val="000000"/>
        </w:rPr>
        <w:t xml:space="preserve"> </w:t>
      </w:r>
      <w:r w:rsidRPr="007377F0">
        <w:t>oraz ze wszelkimi innymi dec</w:t>
      </w:r>
      <w:r w:rsidRPr="007377F0">
        <w:rPr>
          <w:color w:val="000000"/>
        </w:rPr>
        <w:t xml:space="preserve">yzjami administracyjnymi dotyczącymi przedmiotu umowy, a także </w:t>
      </w:r>
      <w:r w:rsidRPr="007377F0">
        <w:rPr>
          <w:color w:val="000000"/>
        </w:rPr>
        <w:br/>
        <w:t>z miejscem wykonania zamówienia (tzn. z wszelkimi ograniczeniami, warunkami miejscowymi, które mogą mieć wpływ na wykonywanie robót na obiekcie nie wyłączonym z użytkowania).</w:t>
      </w:r>
    </w:p>
    <w:p w14:paraId="45A3C2E1" w14:textId="77777777" w:rsidR="00B606AF" w:rsidRPr="007377F0" w:rsidRDefault="00B606AF" w:rsidP="007377F0">
      <w:pPr>
        <w:numPr>
          <w:ilvl w:val="0"/>
          <w:numId w:val="53"/>
        </w:numPr>
        <w:suppressAutoHyphens w:val="0"/>
        <w:autoSpaceDE w:val="0"/>
        <w:autoSpaceDN w:val="0"/>
        <w:adjustRightInd w:val="0"/>
        <w:spacing w:after="0" w:line="240" w:lineRule="auto"/>
        <w:contextualSpacing/>
        <w:jc w:val="both"/>
        <w:rPr>
          <w:color w:val="000000"/>
        </w:rPr>
      </w:pPr>
      <w:r w:rsidRPr="007377F0">
        <w:rPr>
          <w:color w:val="000000"/>
        </w:rPr>
        <w:t>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staranności.</w:t>
      </w:r>
    </w:p>
    <w:p w14:paraId="3678128C" w14:textId="77777777" w:rsidR="00B606AF" w:rsidRPr="007377F0" w:rsidRDefault="00B606AF" w:rsidP="007377F0">
      <w:pPr>
        <w:numPr>
          <w:ilvl w:val="0"/>
          <w:numId w:val="53"/>
        </w:numPr>
        <w:suppressAutoHyphens w:val="0"/>
        <w:autoSpaceDE w:val="0"/>
        <w:autoSpaceDN w:val="0"/>
        <w:adjustRightInd w:val="0"/>
        <w:spacing w:after="0" w:line="240" w:lineRule="auto"/>
        <w:contextualSpacing/>
        <w:jc w:val="both"/>
        <w:rPr>
          <w:color w:val="000000"/>
        </w:rPr>
      </w:pPr>
      <w:r w:rsidRPr="007377F0">
        <w:rPr>
          <w:color w:val="000000"/>
        </w:rPr>
        <w:t xml:space="preserve">Wykonawca zobowiązuje się do wykonania wszelkich robót, które są niezbędne do prawidłowego wykonania niniejszej umowy, także tych, które nie są przewidziane wprost w dokumentacji, jeżeli </w:t>
      </w:r>
      <w:r w:rsidRPr="007377F0">
        <w:rPr>
          <w:color w:val="000000"/>
        </w:rPr>
        <w:lastRenderedPageBreak/>
        <w:t>konieczność ich wykonania przy zachowaniu należytej staranności można było przewidzieć przed zawarciem niniejszej umowy na podstawie szczegółowej analizy dostępnej dokumentacji oraz sztuki budowlanej.</w:t>
      </w:r>
    </w:p>
    <w:p w14:paraId="51A25FE8"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w:t>
      </w:r>
    </w:p>
    <w:p w14:paraId="5D463859"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Terminy realizacji</w:t>
      </w:r>
    </w:p>
    <w:p w14:paraId="69EC8BD7"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Termin wykonania robót budowlanych ustala się na ……….</w:t>
      </w:r>
      <w:r w:rsidRPr="007377F0">
        <w:rPr>
          <w:b/>
        </w:rPr>
        <w:t>dni od wprowadzenia na budowę,</w:t>
      </w:r>
      <w:r w:rsidRPr="007377F0">
        <w:rPr>
          <w:lang w:bidi="fa-IR"/>
        </w:rPr>
        <w:t xml:space="preserve"> przy czym </w:t>
      </w:r>
      <w:r w:rsidRPr="007377F0">
        <w:rPr>
          <w:bCs/>
          <w:lang w:bidi="fa-IR"/>
        </w:rPr>
        <w:t xml:space="preserve">Zamawiający protokolarnie przekaże Wykonawcy teren, na którym będą wykonywane roboty budowlane w ciągu 14 dni od podpisania umowy. </w:t>
      </w:r>
    </w:p>
    <w:p w14:paraId="32BDAB52"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Za termin wykonania umowy, o którym mowa w ust.1,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31623810"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 xml:space="preserve">Strony ustalają, że przedmiot umowy, o których mowa w </w:t>
      </w:r>
      <w:r w:rsidRPr="007377F0">
        <w:rPr>
          <w:b/>
          <w:bCs/>
          <w:lang w:bidi="fa-IR"/>
        </w:rPr>
        <w:t xml:space="preserve">§ </w:t>
      </w:r>
      <w:r w:rsidRPr="007377F0">
        <w:rPr>
          <w:lang w:bidi="fa-IR"/>
        </w:rPr>
        <w:t>1 składać się będzie z etapów określonych w harmonogramie rzeczowo-finansowym.</w:t>
      </w:r>
    </w:p>
    <w:p w14:paraId="200D9E66"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Wykonawca zobowiązuje się do sporządzenia harmonogramu rzeczowo-finansowego uwzględniającego etapy robót, o których mowa w ust. 3, w zakresie kompletnej inwestycji przed podpisaniem umowy. Harmonogram wymaga akceptacji przez Zamawiającego.</w:t>
      </w:r>
    </w:p>
    <w:p w14:paraId="458267B3"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 xml:space="preserve">Harmonogram rzeczowo-finansowy, określający jednocześnie terminy realizacji poszczególnych etapów, o których mowa w ust. 4, wynikające z technologii prowadzenia robót z przedziałem czasowym – jednego tygodnia przekazany Zamawiającemu stanowi </w:t>
      </w:r>
      <w:r w:rsidRPr="007377F0">
        <w:rPr>
          <w:b/>
          <w:bCs/>
          <w:lang w:bidi="fa-IR"/>
        </w:rPr>
        <w:t xml:space="preserve">Załącznik nr 3 </w:t>
      </w:r>
      <w:r w:rsidRPr="007377F0">
        <w:rPr>
          <w:lang w:bidi="fa-IR"/>
        </w:rPr>
        <w:t>do niniejszej umowy.</w:t>
      </w:r>
    </w:p>
    <w:p w14:paraId="36D12428"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 xml:space="preserve">Zamawiający przy udziale Inspektora Nadzoru Inwestorskiego, przekaże Wykonawcy teren budowy oraz dziennik budowy w terminie określonym w ust.1 </w:t>
      </w:r>
      <w:r w:rsidRPr="007377F0">
        <w:rPr>
          <w:bCs/>
          <w:lang w:bidi="fa-IR"/>
        </w:rPr>
        <w:t xml:space="preserve">oraz udzieli informacji dotyczących przekazanego terenu, mających wpływ na prawidłowe prowadzenie zleconych robót. </w:t>
      </w:r>
    </w:p>
    <w:p w14:paraId="1064DC1D"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rPr>
          <w:lang w:bidi="fa-IR"/>
        </w:rPr>
        <w:t>Harmonogram winien być aktualizowany przez Wykonawcę w miarę faktycznego postępu robót. Przy aktualizacji harmonogramu należy uwzględnić również ewentualne zmiany w kolejności wykonywania robót.</w:t>
      </w:r>
    </w:p>
    <w:p w14:paraId="085D0640" w14:textId="77777777" w:rsidR="00B606AF" w:rsidRPr="007377F0" w:rsidRDefault="00B606AF" w:rsidP="007377F0">
      <w:pPr>
        <w:numPr>
          <w:ilvl w:val="0"/>
          <w:numId w:val="55"/>
        </w:numPr>
        <w:suppressAutoHyphens w:val="0"/>
        <w:autoSpaceDE w:val="0"/>
        <w:autoSpaceDN w:val="0"/>
        <w:adjustRightInd w:val="0"/>
        <w:spacing w:after="0" w:line="240" w:lineRule="auto"/>
        <w:contextualSpacing/>
        <w:jc w:val="both"/>
        <w:rPr>
          <w:color w:val="000000"/>
        </w:rPr>
      </w:pPr>
      <w:r w:rsidRPr="007377F0">
        <w:t>Przed podpisaniem umowy Wykonawca zobowiązany jest dostarczyć Zamawiającemu następujące dokumenty:</w:t>
      </w:r>
    </w:p>
    <w:p w14:paraId="73C58430"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wpis do IIB kierowników robót wraz z uprawnieniami budowlanymi bez ograniczeń w specjalnościach: konstrukcyjno-budowlanej, instalacyjnej w zakresie sieci, instalacji i urządzeń elektrycznych i elektroenergetycznych, oraz instalacji sanitarnych (po 2 sztuki poświadczone za zgodność z oryginałem),</w:t>
      </w:r>
    </w:p>
    <w:p w14:paraId="7B6D1574"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dokument poświadczający kwalifikację kierownika budowy, o których mowa w art. 37c Ustawy  o Ochronie Zabytków i opiece nad Zabytkami.</w:t>
      </w:r>
    </w:p>
    <w:p w14:paraId="22DCF243"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oświadczenie kierownika budowy,</w:t>
      </w:r>
    </w:p>
    <w:p w14:paraId="1146B634"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harmonogram rzeczowo-finansowy realizacji zamówienia wraz z kosztorysem ofertowym – zgodny z tabelą elementów scalonych zawartą w ofercie (2 sztuki poświadczone za zgodność z oryginałem),</w:t>
      </w:r>
    </w:p>
    <w:p w14:paraId="60C8B5C4"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wpis do ewidencji działalności gospodarczej lub KRS,</w:t>
      </w:r>
    </w:p>
    <w:p w14:paraId="0EF207FB"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polisę OC.</w:t>
      </w:r>
    </w:p>
    <w:p w14:paraId="2E0D8BAE"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3</w:t>
      </w:r>
    </w:p>
    <w:p w14:paraId="58B45040"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Osoby upoważnione do reprezentacji</w:t>
      </w:r>
    </w:p>
    <w:p w14:paraId="18779061" w14:textId="77777777" w:rsidR="00B606AF" w:rsidRPr="007377F0" w:rsidRDefault="00B606AF" w:rsidP="007377F0">
      <w:pPr>
        <w:numPr>
          <w:ilvl w:val="0"/>
          <w:numId w:val="56"/>
        </w:numPr>
        <w:suppressAutoHyphens w:val="0"/>
        <w:autoSpaceDE w:val="0"/>
        <w:autoSpaceDN w:val="0"/>
        <w:adjustRightInd w:val="0"/>
        <w:spacing w:after="0" w:line="240" w:lineRule="auto"/>
        <w:contextualSpacing/>
        <w:jc w:val="both"/>
        <w:rPr>
          <w:color w:val="000000"/>
        </w:rPr>
      </w:pPr>
      <w:r w:rsidRPr="007377F0">
        <w:rPr>
          <w:color w:val="000000"/>
        </w:rPr>
        <w:t>Głównym przedstawicielem i reprezentantem Zamawiającego jako Inwestora w trakcie realizacji, odbiorów i rozliczenia finansowego przedmiotu umowy będzie Szef Oddziału Zabezpieczenia lub inna osoba wskazana pisemnie przez Zamawiającego.</w:t>
      </w:r>
    </w:p>
    <w:p w14:paraId="3DEA86A5" w14:textId="77777777" w:rsidR="00B606AF" w:rsidRPr="007377F0" w:rsidRDefault="00B606AF" w:rsidP="007377F0">
      <w:pPr>
        <w:numPr>
          <w:ilvl w:val="0"/>
          <w:numId w:val="56"/>
        </w:numPr>
        <w:suppressAutoHyphens w:val="0"/>
        <w:autoSpaceDE w:val="0"/>
        <w:autoSpaceDN w:val="0"/>
        <w:adjustRightInd w:val="0"/>
        <w:spacing w:after="0" w:line="240" w:lineRule="auto"/>
        <w:contextualSpacing/>
        <w:jc w:val="both"/>
        <w:rPr>
          <w:color w:val="000000"/>
        </w:rPr>
      </w:pPr>
      <w:r w:rsidRPr="007377F0">
        <w:rPr>
          <w:color w:val="000000"/>
        </w:rPr>
        <w:t>Wykonawca wyznacza na swojego przedstawiciela odpowiedzialnego za realizację obowiązków Wykonawcy wynikających z niniejszej umowy: ……………………………</w:t>
      </w:r>
    </w:p>
    <w:p w14:paraId="693C44A0" w14:textId="77777777" w:rsidR="00B606AF" w:rsidRPr="007377F0" w:rsidRDefault="00B606AF" w:rsidP="007377F0">
      <w:pPr>
        <w:numPr>
          <w:ilvl w:val="0"/>
          <w:numId w:val="56"/>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wyznacza także swoich przedstawicieli odpowiedzialnych za realizację obowiązków Zamawiającego wynikających z niniejszej umowy z zastrzeżeniem ust. 1 </w:t>
      </w:r>
      <w:r w:rsidRPr="007377F0">
        <w:rPr>
          <w:color w:val="000000"/>
        </w:rPr>
        <w:br/>
        <w:t>w osobach:</w:t>
      </w:r>
    </w:p>
    <w:p w14:paraId="4821A26A" w14:textId="77777777" w:rsidR="00B606AF" w:rsidRPr="007377F0" w:rsidRDefault="00B606AF" w:rsidP="007377F0">
      <w:pPr>
        <w:numPr>
          <w:ilvl w:val="1"/>
          <w:numId w:val="56"/>
        </w:numPr>
        <w:suppressAutoHyphens w:val="0"/>
        <w:autoSpaceDE w:val="0"/>
        <w:autoSpaceDN w:val="0"/>
        <w:adjustRightInd w:val="0"/>
        <w:spacing w:after="0" w:line="240" w:lineRule="auto"/>
        <w:contextualSpacing/>
        <w:jc w:val="both"/>
        <w:rPr>
          <w:color w:val="000000"/>
        </w:rPr>
      </w:pPr>
      <w:r w:rsidRPr="007377F0">
        <w:rPr>
          <w:color w:val="000000"/>
        </w:rPr>
        <w:t>Inspektor Nadzoru Inwestorskiego w branży budowlanej - Pani Anna Lubocka nr </w:t>
      </w:r>
      <w:proofErr w:type="spellStart"/>
      <w:r w:rsidRPr="007377F0">
        <w:rPr>
          <w:color w:val="000000"/>
        </w:rPr>
        <w:t>upr</w:t>
      </w:r>
      <w:proofErr w:type="spellEnd"/>
      <w:r w:rsidRPr="007377F0">
        <w:rPr>
          <w:color w:val="000000"/>
        </w:rPr>
        <w:t xml:space="preserve">. budowlanych 365/GD/2002 nr członka Izby Inżynierów Budownictwa POM/BO/0565/05, </w:t>
      </w:r>
      <w:r w:rsidRPr="007377F0">
        <w:t>wyznaczona przez Zamawiającego w celu koordynacji wszystkich czynności związanych z realizacją zamówienia.</w:t>
      </w:r>
    </w:p>
    <w:p w14:paraId="4D6092C0" w14:textId="77777777" w:rsidR="00B606AF" w:rsidRPr="007377F0" w:rsidRDefault="00B606AF" w:rsidP="007377F0">
      <w:pPr>
        <w:numPr>
          <w:ilvl w:val="0"/>
          <w:numId w:val="56"/>
        </w:numPr>
        <w:suppressAutoHyphens w:val="0"/>
        <w:autoSpaceDE w:val="0"/>
        <w:autoSpaceDN w:val="0"/>
        <w:adjustRightInd w:val="0"/>
        <w:spacing w:after="0" w:line="240" w:lineRule="auto"/>
        <w:contextualSpacing/>
        <w:jc w:val="both"/>
        <w:rPr>
          <w:color w:val="000000"/>
        </w:rPr>
      </w:pPr>
      <w:r w:rsidRPr="007377F0">
        <w:rPr>
          <w:color w:val="000000"/>
        </w:rPr>
        <w:lastRenderedPageBreak/>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0CEAAC3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4</w:t>
      </w:r>
    </w:p>
    <w:p w14:paraId="21DD7301"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Kierownictwo budowy</w:t>
      </w:r>
    </w:p>
    <w:p w14:paraId="4791A99B"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 xml:space="preserve">Funkcję </w:t>
      </w:r>
      <w:r w:rsidRPr="007377F0">
        <w:rPr>
          <w:b/>
          <w:color w:val="000000"/>
        </w:rPr>
        <w:t>Kierownika Budowy</w:t>
      </w:r>
      <w:r w:rsidRPr="007377F0">
        <w:rPr>
          <w:color w:val="000000"/>
        </w:rPr>
        <w:t xml:space="preserve"> ze strony Wykonawcy sprawować będzie:............................................ nr </w:t>
      </w:r>
      <w:proofErr w:type="spellStart"/>
      <w:r w:rsidRPr="007377F0">
        <w:rPr>
          <w:color w:val="000000"/>
        </w:rPr>
        <w:t>upr</w:t>
      </w:r>
      <w:proofErr w:type="spellEnd"/>
      <w:r w:rsidRPr="007377F0">
        <w:rPr>
          <w:color w:val="000000"/>
        </w:rPr>
        <w:t>. budowlanych, ……….…………..………</w:t>
      </w:r>
      <w:r w:rsidRPr="007377F0">
        <w:t xml:space="preserve">. </w:t>
      </w:r>
      <w:r w:rsidRPr="007377F0">
        <w:rPr>
          <w:color w:val="000000"/>
        </w:rPr>
        <w:t>nr członka Izby Inżynierów Polskich .………………………........................................... .</w:t>
      </w:r>
    </w:p>
    <w:p w14:paraId="3A247AA6"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 xml:space="preserve">Kierownik Budowy realizuje osobiście obowiązki w szczególności określone w art. 21a </w:t>
      </w:r>
      <w:r w:rsidRPr="007377F0">
        <w:rPr>
          <w:color w:val="000000"/>
        </w:rPr>
        <w:br/>
        <w:t>i art. 22 ustawy Prawo Budowlane.</w:t>
      </w:r>
    </w:p>
    <w:p w14:paraId="2481F5E4"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Kierownik Budowy odpowiada za jakość i zgodność z wymogami techniczno-prawnymi wykonanych zabezpieczeń, jak również za ich stałą sprawność techniczną.</w:t>
      </w:r>
    </w:p>
    <w:p w14:paraId="28C2FF86"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 xml:space="preserve">Kierownik Budowy zobowiązany będzie do sporządzenia i podpisania wymaganych dokumentów oraz uczestniczenia w czynnościach kontrolnych.                 </w:t>
      </w:r>
    </w:p>
    <w:p w14:paraId="5BD18D65"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W przypadku wystąpienia niespodziewanych przeszkód w ich wykonywaniu Wykonawca zobowiązany będzie zapewnić na swój koszt zastępstwo dla osoby wymienionej w ust. 1.</w:t>
      </w:r>
    </w:p>
    <w:p w14:paraId="112A541B"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Zastępca ustanowiony w ten sposób będzie posiadać nie niższe kwalifikacje i doświadczenie zawodowe niż osoba wskazana w ust. 1.</w:t>
      </w:r>
    </w:p>
    <w:p w14:paraId="1FE93F51"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Zamawiający, w razie nienależytego wykonywania obowiązków przez osobę, o której mowa w ust. 1 może wystąpić do Wykonawcy za pośrednictwem Inspektora Nadzoru Inwestorskiego z wnioskiem o jego zmianę – wniosek ten Wykonawca rozważy w dobrej wierze, bez zwłoki z uzasadnieniem ewentualnej odmowy na piśmie.</w:t>
      </w:r>
    </w:p>
    <w:p w14:paraId="522EC00B"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Zmiany określone w ust. 4 i ust. 5 nie stanowią zmiany umowy i nie wymagają podpisania aneksu do umowy, ale każdorazowo wymagają niezwłocznego, pisemnego powiadomienia Zamawiającego za pośrednictwem Inspektora Nadzoru Inwestorskiego.</w:t>
      </w:r>
    </w:p>
    <w:p w14:paraId="668A59FC" w14:textId="77777777" w:rsidR="00B606AF" w:rsidRPr="007377F0" w:rsidRDefault="00B606AF" w:rsidP="007377F0">
      <w:pPr>
        <w:numPr>
          <w:ilvl w:val="0"/>
          <w:numId w:val="57"/>
        </w:numPr>
        <w:suppressAutoHyphens w:val="0"/>
        <w:autoSpaceDE w:val="0"/>
        <w:autoSpaceDN w:val="0"/>
        <w:adjustRightInd w:val="0"/>
        <w:spacing w:after="0" w:line="240" w:lineRule="auto"/>
        <w:contextualSpacing/>
        <w:jc w:val="both"/>
        <w:rPr>
          <w:color w:val="000000"/>
        </w:rPr>
      </w:pPr>
      <w:r w:rsidRPr="007377F0">
        <w:rPr>
          <w:color w:val="000000"/>
        </w:rPr>
        <w:t>Porozumiewanie się stron w sprawach związanych z wykonywaniem robót oraz dotyczących interpretowania umowy odbywać się będzie w drodze korespondencji pisemnej doręczanej adresatom za pokwitowaniem.</w:t>
      </w:r>
    </w:p>
    <w:p w14:paraId="64AAF947" w14:textId="77777777" w:rsidR="00B606AF" w:rsidRPr="007377F0" w:rsidRDefault="00B606AF" w:rsidP="007377F0">
      <w:pPr>
        <w:autoSpaceDE w:val="0"/>
        <w:autoSpaceDN w:val="0"/>
        <w:adjustRightInd w:val="0"/>
        <w:spacing w:after="0" w:line="240" w:lineRule="auto"/>
        <w:jc w:val="center"/>
        <w:rPr>
          <w:b/>
          <w:bCs/>
          <w:color w:val="000000"/>
        </w:rPr>
      </w:pPr>
    </w:p>
    <w:p w14:paraId="134F593D" w14:textId="77777777" w:rsidR="00B606AF" w:rsidRPr="007377F0" w:rsidRDefault="00B606AF" w:rsidP="007377F0">
      <w:pPr>
        <w:autoSpaceDE w:val="0"/>
        <w:autoSpaceDN w:val="0"/>
        <w:adjustRightInd w:val="0"/>
        <w:spacing w:after="0" w:line="240" w:lineRule="auto"/>
        <w:jc w:val="center"/>
        <w:rPr>
          <w:b/>
          <w:bCs/>
          <w:color w:val="000000"/>
        </w:rPr>
      </w:pPr>
    </w:p>
    <w:p w14:paraId="0E2A05BE"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5</w:t>
      </w:r>
    </w:p>
    <w:p w14:paraId="7D2B018B"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Nadzór budowy</w:t>
      </w:r>
    </w:p>
    <w:p w14:paraId="75E7222F" w14:textId="77777777" w:rsidR="00B606AF" w:rsidRPr="007377F0" w:rsidRDefault="00B606AF" w:rsidP="007377F0">
      <w:pPr>
        <w:numPr>
          <w:ilvl w:val="0"/>
          <w:numId w:val="58"/>
        </w:numPr>
        <w:suppressAutoHyphens w:val="0"/>
        <w:autoSpaceDE w:val="0"/>
        <w:autoSpaceDN w:val="0"/>
        <w:adjustRightInd w:val="0"/>
        <w:spacing w:after="0" w:line="240" w:lineRule="auto"/>
        <w:contextualSpacing/>
        <w:jc w:val="both"/>
        <w:rPr>
          <w:color w:val="000000"/>
        </w:rPr>
      </w:pPr>
      <w:r w:rsidRPr="007377F0">
        <w:rPr>
          <w:color w:val="000000"/>
        </w:rPr>
        <w:t>Nadzór nad robotami przewidzianymi niniejszą umową ze strony Zamawiającego, prowadzić będą Inspektorzy Nadzoru Inwestorskiego:</w:t>
      </w:r>
    </w:p>
    <w:p w14:paraId="3F176C78" w14:textId="77777777" w:rsidR="00B606AF" w:rsidRPr="007377F0" w:rsidRDefault="00B606AF" w:rsidP="007377F0">
      <w:pPr>
        <w:pStyle w:val="Akapitzlist"/>
        <w:numPr>
          <w:ilvl w:val="1"/>
          <w:numId w:val="54"/>
        </w:numPr>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377F0">
        <w:rPr>
          <w:rFonts w:ascii="Times New Roman" w:eastAsia="Times New Roman" w:hAnsi="Times New Roman" w:cs="Times New Roman"/>
          <w:color w:val="000000"/>
          <w:lang w:eastAsia="pl-PL"/>
        </w:rPr>
        <w:t xml:space="preserve"> Pani Anna Lubocka w branży budowlanej. </w:t>
      </w:r>
    </w:p>
    <w:p w14:paraId="00A91A21" w14:textId="77777777" w:rsidR="00B606AF" w:rsidRPr="007377F0" w:rsidRDefault="00B606AF" w:rsidP="007377F0">
      <w:pPr>
        <w:numPr>
          <w:ilvl w:val="0"/>
          <w:numId w:val="58"/>
        </w:numPr>
        <w:suppressAutoHyphens w:val="0"/>
        <w:autoSpaceDE w:val="0"/>
        <w:autoSpaceDN w:val="0"/>
        <w:adjustRightInd w:val="0"/>
        <w:spacing w:after="0" w:line="240" w:lineRule="auto"/>
        <w:contextualSpacing/>
        <w:jc w:val="both"/>
        <w:rPr>
          <w:color w:val="000000"/>
        </w:rPr>
      </w:pPr>
      <w:r w:rsidRPr="007377F0">
        <w:rPr>
          <w:color w:val="000000"/>
        </w:rPr>
        <w:t xml:space="preserve">Inspektor Nadzoru Inwestorskiego w ramach nadzoru inwestorskiego działa w granicach umocowania określonego przepisami Ustawy z dnia 7 lipca 1994 r. – Prawo Budowlane (tekst jednolity: Dz.U.2020.1333 z </w:t>
      </w:r>
      <w:proofErr w:type="spellStart"/>
      <w:r w:rsidRPr="007377F0">
        <w:rPr>
          <w:color w:val="000000"/>
        </w:rPr>
        <w:t>późn</w:t>
      </w:r>
      <w:proofErr w:type="spellEnd"/>
      <w:r w:rsidRPr="007377F0">
        <w:rPr>
          <w:color w:val="000000"/>
        </w:rPr>
        <w:t>. zm.), zwanej w treści umowy „Prawem Budowlanym”.</w:t>
      </w:r>
    </w:p>
    <w:p w14:paraId="725C11FE" w14:textId="77777777" w:rsidR="00B606AF" w:rsidRPr="007377F0" w:rsidRDefault="00B606AF" w:rsidP="007377F0">
      <w:pPr>
        <w:numPr>
          <w:ilvl w:val="0"/>
          <w:numId w:val="58"/>
        </w:numPr>
        <w:suppressAutoHyphens w:val="0"/>
        <w:autoSpaceDE w:val="0"/>
        <w:autoSpaceDN w:val="0"/>
        <w:adjustRightInd w:val="0"/>
        <w:spacing w:after="0" w:line="240" w:lineRule="auto"/>
        <w:contextualSpacing/>
        <w:jc w:val="both"/>
        <w:rPr>
          <w:color w:val="000000"/>
        </w:rPr>
      </w:pPr>
      <w:r w:rsidRPr="007377F0">
        <w:rPr>
          <w:color w:val="000000"/>
        </w:rPr>
        <w:t xml:space="preserve">Inspektor Nadzoru Inwestorskiego nie posiada pełnomocnictwa do podejmowania </w:t>
      </w:r>
      <w:r w:rsidRPr="007377F0">
        <w:rPr>
          <w:color w:val="000000"/>
        </w:rPr>
        <w:br/>
        <w:t>w imieniu Zamawiającego decyzji niosących skutki finansowe wykraczające poza wynagrodzenie Wykonawcy, określone w niniejszej umowie bez zgody Zamawiającego.</w:t>
      </w:r>
    </w:p>
    <w:p w14:paraId="512B2B58" w14:textId="77777777" w:rsidR="00B606AF" w:rsidRPr="007377F0" w:rsidRDefault="00B606AF" w:rsidP="007377F0">
      <w:pPr>
        <w:numPr>
          <w:ilvl w:val="0"/>
          <w:numId w:val="58"/>
        </w:numPr>
        <w:suppressAutoHyphens w:val="0"/>
        <w:autoSpaceDE w:val="0"/>
        <w:autoSpaceDN w:val="0"/>
        <w:adjustRightInd w:val="0"/>
        <w:spacing w:after="0" w:line="240" w:lineRule="auto"/>
        <w:contextualSpacing/>
        <w:jc w:val="both"/>
        <w:rPr>
          <w:color w:val="000000"/>
        </w:rPr>
      </w:pPr>
      <w:r w:rsidRPr="007377F0">
        <w:rPr>
          <w:color w:val="000000"/>
        </w:rPr>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w:t>
      </w:r>
    </w:p>
    <w:p w14:paraId="002AADE8"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6</w:t>
      </w:r>
    </w:p>
    <w:p w14:paraId="005E5615"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Obowiązki Zamawiającego</w:t>
      </w:r>
    </w:p>
    <w:p w14:paraId="3E190AF8" w14:textId="77777777" w:rsidR="00B606AF" w:rsidRPr="007377F0" w:rsidRDefault="00B606AF" w:rsidP="007377F0">
      <w:pPr>
        <w:numPr>
          <w:ilvl w:val="0"/>
          <w:numId w:val="59"/>
        </w:numPr>
        <w:suppressAutoHyphens w:val="0"/>
        <w:autoSpaceDE w:val="0"/>
        <w:autoSpaceDN w:val="0"/>
        <w:adjustRightInd w:val="0"/>
        <w:spacing w:after="0" w:line="240" w:lineRule="auto"/>
        <w:contextualSpacing/>
        <w:jc w:val="both"/>
        <w:rPr>
          <w:color w:val="000000"/>
        </w:rPr>
      </w:pPr>
      <w:r w:rsidRPr="007377F0">
        <w:rPr>
          <w:color w:val="000000"/>
        </w:rPr>
        <w:t>Zamawiający przekazuje Wykonawcy 1 egzemplarz wersji papierowej projektu budowlanego oraz kserokopie decyzji administracyjnych i innych posiadanych przez siebie dokumentów niezbędnych dla realizacji przedmiotu umowy podczas wprowadzenia na budowę, a Wykonawca oświadcza, iż wskazane dokumenty otrzymał w dniu podpisania niniejszej umowy.</w:t>
      </w:r>
    </w:p>
    <w:p w14:paraId="61C69BCE" w14:textId="77777777" w:rsidR="00B606AF" w:rsidRPr="007377F0" w:rsidRDefault="00B606AF" w:rsidP="007377F0">
      <w:pPr>
        <w:numPr>
          <w:ilvl w:val="0"/>
          <w:numId w:val="59"/>
        </w:numPr>
        <w:suppressAutoHyphens w:val="0"/>
        <w:autoSpaceDE w:val="0"/>
        <w:autoSpaceDN w:val="0"/>
        <w:adjustRightInd w:val="0"/>
        <w:spacing w:after="0" w:line="240" w:lineRule="auto"/>
        <w:contextualSpacing/>
        <w:jc w:val="both"/>
        <w:rPr>
          <w:color w:val="000000"/>
        </w:rPr>
      </w:pPr>
      <w:r w:rsidRPr="007377F0">
        <w:rPr>
          <w:color w:val="000000"/>
        </w:rPr>
        <w:t>Zamawiający zapewni nadzór inwestorski poprzez Inspektora Nadzoru Inwestorskiego.</w:t>
      </w:r>
    </w:p>
    <w:p w14:paraId="1B540C40" w14:textId="77777777" w:rsidR="00B606AF" w:rsidRPr="007377F0" w:rsidRDefault="00B606AF" w:rsidP="007377F0">
      <w:pPr>
        <w:numPr>
          <w:ilvl w:val="0"/>
          <w:numId w:val="59"/>
        </w:numPr>
        <w:suppressAutoHyphens w:val="0"/>
        <w:autoSpaceDE w:val="0"/>
        <w:autoSpaceDN w:val="0"/>
        <w:adjustRightInd w:val="0"/>
        <w:spacing w:after="0" w:line="240" w:lineRule="auto"/>
        <w:contextualSpacing/>
        <w:jc w:val="both"/>
        <w:rPr>
          <w:color w:val="000000"/>
        </w:rPr>
      </w:pPr>
      <w:r w:rsidRPr="007377F0">
        <w:rPr>
          <w:color w:val="000000"/>
        </w:rPr>
        <w:t>W imieniu Zamawiającego do odbiorów częściowych/końcowego przystąpi Inspektor Nadzoru Inwestorskiego przy udziale przedstawicieli Zamawiającego.</w:t>
      </w:r>
    </w:p>
    <w:p w14:paraId="3653880A"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lastRenderedPageBreak/>
        <w:t>§ 7</w:t>
      </w:r>
    </w:p>
    <w:p w14:paraId="3D96A65A"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Obowiązki Wykonawcy (podstawowe)</w:t>
      </w:r>
    </w:p>
    <w:p w14:paraId="57789672"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zobowiązany jest do realizacji przedmiotu umowy zgodnie z dokumentacją projektową, aktualnie obowiązującym prawem budowlanym, sztuką budowlaną, i innymi obowiązującymi przepisami oraz Polskimi Normami.</w:t>
      </w:r>
    </w:p>
    <w:p w14:paraId="483085C1"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08881E00"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Przed rozpoczęciem robót Wykonawca opracuje Plan Bezpieczeństwa i Ochrony Zdrowia (BIOZ) w oparciu o dokumentację projektową i zawartą w niej Informację BIOZ.</w:t>
      </w:r>
    </w:p>
    <w:p w14:paraId="68F39427"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 xml:space="preserve">Wykonawca we własnym zakresie i na własny koszt zobowiązuje się zorganizować </w:t>
      </w:r>
      <w:r w:rsidRPr="007377F0">
        <w:rPr>
          <w:color w:val="000000"/>
        </w:rPr>
        <w:br/>
        <w:t>i urządzić zaplecze budowy zgodnie z przepisami Prawa Budowlanego i przepisami BHP.</w:t>
      </w:r>
    </w:p>
    <w:p w14:paraId="6387982C"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ma obowiązek na wezwanie Zamawiającego udostępnić do wglądu formularze zamówieniowe materiałów i urządzeń. Zamówienia materiałów i urządzeń innych niż wymienione w dokumentacji wymagają pisemnej akceptacji Zamawiającego.</w:t>
      </w:r>
    </w:p>
    <w:p w14:paraId="63E5C16D"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zobowiązuje się na swój koszt strzec mienia znajdującego się na terenie budowy, a także zapewnić warunki bezpieczeństwa.</w:t>
      </w:r>
    </w:p>
    <w:p w14:paraId="003A4C97"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5798F619"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22261499"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29F0E895"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Po zakończeniu robót Wykonawca zobowiązany jest uporządkować teren budowy i przekazać go Zamawiającemu w terminie ustalonym na odbiór robót.</w:t>
      </w:r>
    </w:p>
    <w:p w14:paraId="1A175C0C"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Wykonawca zobowiązany jest do odpowiedniego zabezpieczenia i przechowywania wszelkich dokumentów budowy do czasu przejęcia ich przez Zamawiającego.</w:t>
      </w:r>
    </w:p>
    <w:p w14:paraId="0D32E984"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rPr>
          <w:color w:val="000000"/>
        </w:rPr>
        <w:t>Na Wykonawcy spoczywają wszelkie obowiązki właściwe dla Wykonawcy, w tym zwłaszcza wszelkie działania związane z koordynacją prac i działań w procesie budowlanym.</w:t>
      </w:r>
    </w:p>
    <w:p w14:paraId="7535266C"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Wykonawca zobowiązuje się do zatrudnienia na podstawie </w:t>
      </w:r>
      <w:r w:rsidRPr="007377F0">
        <w:rPr>
          <w:b/>
        </w:rPr>
        <w:t>umowy o pracę</w:t>
      </w:r>
      <w:r w:rsidRPr="007377F0">
        <w:t xml:space="preserve"> </w:t>
      </w:r>
      <w:r w:rsidRPr="007377F0">
        <w:rPr>
          <w:b/>
        </w:rPr>
        <w:t>wszystkich osób wykonujących czynności w zakresie realizacji zamówienia</w:t>
      </w:r>
      <w:r w:rsidRPr="007377F0">
        <w:t xml:space="preserve">  jeżeli wykonanie tych czynności polega na wykonywaniu pracy w sposób określony w art. 22 § 1 ustawy </w:t>
      </w:r>
      <w:r w:rsidRPr="007377F0">
        <w:br/>
        <w:t xml:space="preserve">z dnia 26 czerwca 1974 r. –Kodeks pracy (t.j.Dz.U.2020.1320 z </w:t>
      </w:r>
      <w:proofErr w:type="spellStart"/>
      <w:r w:rsidRPr="007377F0">
        <w:t>późn</w:t>
      </w:r>
      <w:proofErr w:type="spellEnd"/>
      <w:r w:rsidRPr="007377F0">
        <w:t xml:space="preserve">. zm.). </w:t>
      </w:r>
    </w:p>
    <w:p w14:paraId="130FE34A" w14:textId="77777777" w:rsidR="00B606AF" w:rsidRPr="007377F0" w:rsidRDefault="00B606AF" w:rsidP="007377F0">
      <w:pPr>
        <w:pStyle w:val="Akapitzlist"/>
        <w:autoSpaceDE w:val="0"/>
        <w:autoSpaceDN w:val="0"/>
        <w:adjustRightInd w:val="0"/>
        <w:spacing w:after="0" w:line="240" w:lineRule="auto"/>
        <w:ind w:left="426"/>
        <w:jc w:val="both"/>
        <w:rPr>
          <w:rFonts w:ascii="Times New Roman" w:eastAsia="Times New Roman" w:hAnsi="Times New Roman" w:cs="Times New Roman"/>
          <w:color w:val="000000"/>
          <w:lang w:eastAsia="pl-PL"/>
        </w:rPr>
      </w:pPr>
      <w:r w:rsidRPr="007377F0">
        <w:rPr>
          <w:rFonts w:ascii="Times New Roman" w:eastAsia="Times New Roman" w:hAnsi="Times New Roman" w:cs="Times New Roman"/>
          <w:i/>
          <w:u w:val="single"/>
          <w:lang w:eastAsia="pl-PL"/>
        </w:rPr>
        <w:t xml:space="preserve">art. 22 § 1 ustawy z dnia 26 czerwca 1976 r. – Kodeks pracy : </w:t>
      </w:r>
      <w:r w:rsidRPr="007377F0">
        <w:rPr>
          <w:rFonts w:ascii="Times New Roman" w:eastAsia="Times New Roman" w:hAnsi="Times New Roman" w:cs="Times New Roman"/>
          <w:i/>
          <w:lang w:eastAsia="pl-PL"/>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638F50A4" w14:textId="77777777" w:rsidR="00B606AF" w:rsidRPr="007377F0" w:rsidRDefault="00B606AF" w:rsidP="007377F0">
      <w:pPr>
        <w:numPr>
          <w:ilvl w:val="1"/>
          <w:numId w:val="60"/>
        </w:numPr>
        <w:suppressAutoHyphens w:val="0"/>
        <w:autoSpaceDE w:val="0"/>
        <w:autoSpaceDN w:val="0"/>
        <w:adjustRightInd w:val="0"/>
        <w:spacing w:after="0" w:line="240" w:lineRule="auto"/>
        <w:contextualSpacing/>
        <w:jc w:val="both"/>
        <w:rPr>
          <w:color w:val="000000"/>
        </w:rPr>
      </w:pPr>
      <w:r w:rsidRPr="007377F0">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7377F0">
        <w:t>późn</w:t>
      </w:r>
      <w:proofErr w:type="spellEnd"/>
      <w:r w:rsidRPr="007377F0">
        <w:t>. zm.).</w:t>
      </w:r>
    </w:p>
    <w:p w14:paraId="0C159DB7"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W trakcie realizacji zamówienia Zamawiający uprawniony jest do wykonywania czynności kontrolnych wobec Wykonawcy odnośnie spełniania przez Wykonawcę wymogu zatrudnienia na podstawie umowy o pracę osób wykonujących wskazane </w:t>
      </w:r>
      <w:r w:rsidRPr="007377F0">
        <w:br/>
        <w:t>w ustępie  13 czynności. Zamawiający uprawniony jest w szczególności do:</w:t>
      </w:r>
    </w:p>
    <w:p w14:paraId="34502BCE" w14:textId="77777777" w:rsidR="00B606AF" w:rsidRPr="007377F0" w:rsidRDefault="00B606AF" w:rsidP="007377F0">
      <w:pPr>
        <w:numPr>
          <w:ilvl w:val="1"/>
          <w:numId w:val="60"/>
        </w:numPr>
        <w:suppressAutoHyphens w:val="0"/>
        <w:autoSpaceDE w:val="0"/>
        <w:autoSpaceDN w:val="0"/>
        <w:adjustRightInd w:val="0"/>
        <w:spacing w:after="0" w:line="240" w:lineRule="auto"/>
        <w:contextualSpacing/>
        <w:jc w:val="both"/>
        <w:rPr>
          <w:color w:val="000000"/>
        </w:rPr>
      </w:pPr>
      <w:r w:rsidRPr="007377F0">
        <w:t xml:space="preserve">żądania oświadczeń i dokumentów w zakresie potwierdzenia spełniania </w:t>
      </w:r>
      <w:r w:rsidRPr="007377F0">
        <w:br/>
        <w:t>ww. wymogów i dokonywania ich oceny,</w:t>
      </w:r>
    </w:p>
    <w:p w14:paraId="02AD4BC4" w14:textId="77777777" w:rsidR="00B606AF" w:rsidRPr="007377F0" w:rsidRDefault="00B606AF" w:rsidP="007377F0">
      <w:pPr>
        <w:numPr>
          <w:ilvl w:val="1"/>
          <w:numId w:val="60"/>
        </w:numPr>
        <w:suppressAutoHyphens w:val="0"/>
        <w:autoSpaceDE w:val="0"/>
        <w:autoSpaceDN w:val="0"/>
        <w:adjustRightInd w:val="0"/>
        <w:spacing w:after="0" w:line="240" w:lineRule="auto"/>
        <w:contextualSpacing/>
        <w:jc w:val="both"/>
        <w:rPr>
          <w:color w:val="000000"/>
        </w:rPr>
      </w:pPr>
      <w:r w:rsidRPr="007377F0">
        <w:lastRenderedPageBreak/>
        <w:t>żądania wyjaśnień w przypadku wątpliwości w zakresie potwierdzenia spełniania ww. wymogów,</w:t>
      </w:r>
    </w:p>
    <w:p w14:paraId="4D404E15" w14:textId="77777777" w:rsidR="00B606AF" w:rsidRPr="007377F0" w:rsidRDefault="00B606AF" w:rsidP="007377F0">
      <w:pPr>
        <w:numPr>
          <w:ilvl w:val="1"/>
          <w:numId w:val="60"/>
        </w:numPr>
        <w:suppressAutoHyphens w:val="0"/>
        <w:autoSpaceDE w:val="0"/>
        <w:autoSpaceDN w:val="0"/>
        <w:adjustRightInd w:val="0"/>
        <w:spacing w:after="0" w:line="240" w:lineRule="auto"/>
        <w:contextualSpacing/>
        <w:jc w:val="both"/>
        <w:rPr>
          <w:color w:val="000000"/>
        </w:rPr>
      </w:pPr>
      <w:r w:rsidRPr="007377F0">
        <w:t>przeprowadzania kontroli na miejscu wykonywania świadczenia.</w:t>
      </w:r>
    </w:p>
    <w:p w14:paraId="37005818"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W trakcie realizacji zamówienia na każde wezwanie Zamawiającego w wyznaczonym </w:t>
      </w:r>
      <w:r w:rsidRPr="007377F0">
        <w:br/>
        <w:t xml:space="preserve">w tym wezwaniu terminie Wykonawca przedłoży Zamawiającemu wskazane poniżej dowody w celu potwierdzenia spełnienia wymogu zatrudnienia na podstawie umowy </w:t>
      </w:r>
      <w:r w:rsidRPr="007377F0">
        <w:br/>
        <w:t xml:space="preserve">o pracę przez Wykonawcę osób wykonujących wskazane w ustępie  13 czynności </w:t>
      </w:r>
      <w:r w:rsidRPr="007377F0">
        <w:br/>
        <w:t>w trakcie realizacji zamówienia:</w:t>
      </w:r>
    </w:p>
    <w:p w14:paraId="234060BF" w14:textId="77777777" w:rsidR="00B606AF" w:rsidRPr="007377F0" w:rsidRDefault="00B606AF" w:rsidP="007377F0">
      <w:pPr>
        <w:numPr>
          <w:ilvl w:val="1"/>
          <w:numId w:val="60"/>
        </w:numPr>
        <w:suppressAutoHyphens w:val="0"/>
        <w:autoSpaceDE w:val="0"/>
        <w:autoSpaceDN w:val="0"/>
        <w:adjustRightInd w:val="0"/>
        <w:spacing w:after="0" w:line="240" w:lineRule="auto"/>
        <w:contextualSpacing/>
        <w:jc w:val="both"/>
        <w:rPr>
          <w:color w:val="000000"/>
        </w:rPr>
      </w:pPr>
      <w:r w:rsidRPr="007377F0">
        <w:rPr>
          <w:b/>
        </w:rPr>
        <w:t xml:space="preserve">oświadczenie Wykonawcy </w:t>
      </w:r>
      <w:r w:rsidRPr="007377F0">
        <w:t>o zatrudnieniu na podstawie umowy o pracę osób wykonujących czynności, których dotyczy wezwanie Zamawiającego.</w:t>
      </w:r>
      <w:r w:rsidRPr="007377F0">
        <w:rPr>
          <w:b/>
        </w:rPr>
        <w:t xml:space="preserve"> </w:t>
      </w:r>
      <w:r w:rsidRPr="007377F0">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7377F0">
        <w:rPr>
          <w:i/>
        </w:rPr>
        <w:t>.</w:t>
      </w:r>
    </w:p>
    <w:p w14:paraId="77CC328F"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Z tytułu niespełnienia przez </w:t>
      </w:r>
      <w:r w:rsidRPr="007377F0">
        <w:rPr>
          <w:color w:val="000000"/>
        </w:rPr>
        <w:t xml:space="preserve">Wykonawcę wymogu zatrudnienia na podstawie umowy </w:t>
      </w:r>
      <w:r w:rsidRPr="007377F0">
        <w:rPr>
          <w:color w:val="000000"/>
        </w:rPr>
        <w:br/>
        <w:t xml:space="preserve">o pracę osób wykonujących wskazane w ust. 13 czynności Zamawiający przewiduje sankcję w postaci obowiązku zapłaty przez Wykonawcę kary umownej w wysokości </w:t>
      </w:r>
      <w:r w:rsidRPr="007377F0">
        <w:t>0,1% wartości brutto wynagrodzenia wynikającego z umowy</w:t>
      </w:r>
      <w:r w:rsidRPr="007377F0">
        <w:rPr>
          <w:color w:val="000000"/>
        </w:rPr>
        <w:t xml:space="preserve">. Niezłożenie przez Wykonawcę w wyznaczonym przez Zamawiającego terminie żądanych przez Zamawiającego dowodów w celu potwierdzenia spełnienia </w:t>
      </w:r>
      <w:r w:rsidRPr="007377F0">
        <w:t xml:space="preserve">przez </w:t>
      </w:r>
      <w:r w:rsidRPr="007377F0">
        <w:rPr>
          <w:color w:val="000000"/>
        </w:rPr>
        <w:t xml:space="preserve">Wykonawcę wymogu zatrudnienia na podstawie umowy o pracę traktowane będzie jako </w:t>
      </w:r>
      <w:r w:rsidRPr="007377F0">
        <w:t xml:space="preserve">niespełnienie przez </w:t>
      </w:r>
      <w:r w:rsidRPr="007377F0">
        <w:rPr>
          <w:color w:val="000000"/>
        </w:rPr>
        <w:t xml:space="preserve">Wykonawcę wymogu zatrudnienia na podstawie umowy o pracę osób wykonujących wskazane w ust. 13 czynności. </w:t>
      </w:r>
    </w:p>
    <w:p w14:paraId="6FBC9A79"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W </w:t>
      </w:r>
      <w:r w:rsidRPr="007377F0">
        <w:rPr>
          <w:color w:val="000000"/>
        </w:rPr>
        <w:t>przypadku uzasadnionych wątpliwości co do przestrzegania prawa pracy przez Wykonawcę, Zamawiający może zwrócić się o przeprowadzenie kontroli przez Państwową</w:t>
      </w:r>
      <w:r w:rsidRPr="007377F0">
        <w:t xml:space="preserve"> Inspekcję Pracy. </w:t>
      </w:r>
    </w:p>
    <w:p w14:paraId="317EFDFB" w14:textId="77777777" w:rsidR="00B606AF" w:rsidRPr="007377F0" w:rsidRDefault="00B606AF" w:rsidP="007377F0">
      <w:pPr>
        <w:numPr>
          <w:ilvl w:val="0"/>
          <w:numId w:val="60"/>
        </w:numPr>
        <w:suppressAutoHyphens w:val="0"/>
        <w:autoSpaceDE w:val="0"/>
        <w:autoSpaceDN w:val="0"/>
        <w:adjustRightInd w:val="0"/>
        <w:spacing w:after="0" w:line="240" w:lineRule="auto"/>
        <w:contextualSpacing/>
        <w:jc w:val="both"/>
        <w:rPr>
          <w:color w:val="000000"/>
        </w:rPr>
      </w:pPr>
      <w:r w:rsidRPr="007377F0">
        <w:t xml:space="preserve">Na </w:t>
      </w:r>
      <w:r w:rsidRPr="007377F0">
        <w:rPr>
          <w:color w:val="000000"/>
        </w:rPr>
        <w:t xml:space="preserve">Wykonawcy spoczywa obowiązek dopilnowania, aby Podwykonawca </w:t>
      </w:r>
      <w:r w:rsidRPr="007377F0">
        <w:t xml:space="preserve">zatrudnił na podstawie </w:t>
      </w:r>
      <w:r w:rsidRPr="007377F0">
        <w:rPr>
          <w:b/>
        </w:rPr>
        <w:t>umowy o pracę</w:t>
      </w:r>
      <w:r w:rsidRPr="007377F0">
        <w:t xml:space="preserve"> </w:t>
      </w:r>
      <w:r w:rsidRPr="007377F0">
        <w:rPr>
          <w:b/>
        </w:rPr>
        <w:t>wszystkie osoby wykonujące czynności w zakresie realizacji zamówienia</w:t>
      </w:r>
      <w:r w:rsidRPr="007377F0">
        <w:t xml:space="preserve"> jeżeli wykonanie tych czynności polega na wykonywaniu pracy w sposób określony w art. 22 § 1 ustawy z dnia 26 czerwca 1974 r. – Kodeks pracy (t.j.Dz.U.2020.1320 z </w:t>
      </w:r>
      <w:proofErr w:type="spellStart"/>
      <w:r w:rsidRPr="007377F0">
        <w:t>późn</w:t>
      </w:r>
      <w:proofErr w:type="spellEnd"/>
      <w:r w:rsidRPr="007377F0">
        <w:t>. zm.).</w:t>
      </w:r>
    </w:p>
    <w:p w14:paraId="6FE260EB"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8</w:t>
      </w:r>
    </w:p>
    <w:p w14:paraId="5AAD164C"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Ubezpieczenie Wykonawcy</w:t>
      </w:r>
    </w:p>
    <w:p w14:paraId="3D3D566C"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t>Od daty protokolarnego przejęcia terenu budowy, aż do daty odbioru robót Wykonawca ponosi odpowiedzialność na zasadach ogólnych za wszelkie szkody wynikłe na terenie przejętym oraz terenie, na który roboty te mogą oddziaływać.</w:t>
      </w:r>
    </w:p>
    <w:p w14:paraId="75294DE4"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t xml:space="preserve">Wykonawca przedstawi Polisę OC zgodną z rodzajem prowadzonej działalności (dla firmy budowlanej), na okres przypadający od dnia przejęcia terenu budowy, w zakresie  ubezpieczenia terenu budowy oraz terenu, na który roboty te mogą oddziaływać, jak i samych robót (mienia) z tytułu szkód, które mogą zaistnieć w związku z określonymi zdarzeniami losowymi, na sumę ubezpieczenia </w:t>
      </w:r>
      <w:r w:rsidRPr="007377F0">
        <w:t xml:space="preserve">nie mniejszą niż </w:t>
      </w:r>
      <w:r w:rsidRPr="007377F0">
        <w:rPr>
          <w:b/>
        </w:rPr>
        <w:t xml:space="preserve">500.000,00 zł </w:t>
      </w:r>
      <w:r w:rsidRPr="007377F0">
        <w:t>(słownie: pięćset tysięcy złotych).</w:t>
      </w:r>
    </w:p>
    <w:p w14:paraId="4C9E09CE"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t xml:space="preserve">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t>
      </w:r>
      <w:proofErr w:type="spellStart"/>
      <w:r w:rsidRPr="007377F0">
        <w:rPr>
          <w:color w:val="000000"/>
        </w:rPr>
        <w:t>współpozwanego</w:t>
      </w:r>
      <w:proofErr w:type="spellEnd"/>
      <w:r w:rsidRPr="007377F0">
        <w:rPr>
          <w:color w:val="000000"/>
        </w:rPr>
        <w:t xml:space="preserve"> lub w inny sposób prawnie dopuszczalny.</w:t>
      </w:r>
    </w:p>
    <w:p w14:paraId="65EB05EA"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t>Wykonawca zobowiązuje się, pod rygorem odstąpienia od umowy przez Zamawiającego, do doręczenia Zamawiającemu, w terminie 3 dni roboczych od podpisania niniejszej umowy, kserokopii (potwierdzonej przez Wykonawcę za zgodność z oryginałem) polisy lub innego dokumentu potwierdzającego zawarcie umów ubezpieczenia, o których mowa w ust. 2. Pod rygorem określonym w zdaniu poprzedzającym, Zamawiający ma prawo żądać przedłożenia do wglądu oryginału polisy lub innego dokumentu ubezpieczenia oraz regulaminów i klauzul wraz z załącznikami na podstawie których wystawiono polisę lub dokument.</w:t>
      </w:r>
    </w:p>
    <w:p w14:paraId="044ED94C"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t>Wykonawca zobowiązuje się do kontynuowania ubezpieczenia, o którym mowa wyżej, przez okres obowiązywania niniejszej umowy, nie krócej jednak niż do chwili zwrotu pierwszej części zabezpieczenia należytego wykonania umowy.</w:t>
      </w:r>
    </w:p>
    <w:p w14:paraId="5FF2F2AD" w14:textId="77777777" w:rsidR="00B606AF" w:rsidRPr="007377F0" w:rsidRDefault="00B606AF" w:rsidP="007377F0">
      <w:pPr>
        <w:numPr>
          <w:ilvl w:val="0"/>
          <w:numId w:val="61"/>
        </w:numPr>
        <w:suppressAutoHyphens w:val="0"/>
        <w:autoSpaceDE w:val="0"/>
        <w:autoSpaceDN w:val="0"/>
        <w:adjustRightInd w:val="0"/>
        <w:spacing w:after="0" w:line="240" w:lineRule="auto"/>
        <w:contextualSpacing/>
        <w:jc w:val="both"/>
        <w:rPr>
          <w:color w:val="000000"/>
        </w:rPr>
      </w:pPr>
      <w:r w:rsidRPr="007377F0">
        <w:rPr>
          <w:color w:val="000000"/>
        </w:rPr>
        <w:lastRenderedPageBreak/>
        <w:t>W razie upływu okresu obowiązywania ubezpieczenia przed terminem określonym w ust. 5 Wykonawca zobowiązany jest przedłożyć w terminie 7 dni przed zakończeniem okresu ubezpieczenia kserokopie nowej polisy lub innego dokumentu ubezpieczenia. Postanowienie ust. 4 stosuje się odpowiednio.</w:t>
      </w:r>
    </w:p>
    <w:p w14:paraId="7E7A8E86"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9</w:t>
      </w:r>
    </w:p>
    <w:p w14:paraId="3EBA99E0"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Obowiązki Wykonawcy (pozostałe)</w:t>
      </w:r>
    </w:p>
    <w:p w14:paraId="17ADEF22" w14:textId="77777777" w:rsidR="00B606AF" w:rsidRPr="007377F0" w:rsidRDefault="00B606AF" w:rsidP="007377F0">
      <w:pPr>
        <w:numPr>
          <w:ilvl w:val="0"/>
          <w:numId w:val="62"/>
        </w:numPr>
        <w:suppressAutoHyphens w:val="0"/>
        <w:autoSpaceDE w:val="0"/>
        <w:autoSpaceDN w:val="0"/>
        <w:adjustRightInd w:val="0"/>
        <w:spacing w:after="0" w:line="240" w:lineRule="auto"/>
        <w:contextualSpacing/>
        <w:jc w:val="both"/>
        <w:rPr>
          <w:color w:val="000000"/>
        </w:rPr>
      </w:pPr>
      <w:r w:rsidRPr="007377F0">
        <w:rPr>
          <w:color w:val="000000"/>
        </w:rPr>
        <w:t>Niezależnie od obowiązków wymienionych w § 7 Wykonawca przyjmuje na siebie następujące obowiązki szczegółowe:</w:t>
      </w:r>
    </w:p>
    <w:p w14:paraId="06BBAD24" w14:textId="77777777" w:rsidR="00B606AF" w:rsidRPr="007377F0" w:rsidRDefault="00B606AF" w:rsidP="007377F0">
      <w:pPr>
        <w:numPr>
          <w:ilvl w:val="1"/>
          <w:numId w:val="62"/>
        </w:numPr>
        <w:suppressAutoHyphens w:val="0"/>
        <w:autoSpaceDE w:val="0"/>
        <w:autoSpaceDN w:val="0"/>
        <w:adjustRightInd w:val="0"/>
        <w:spacing w:after="0" w:line="240" w:lineRule="auto"/>
        <w:contextualSpacing/>
        <w:jc w:val="both"/>
        <w:rPr>
          <w:color w:val="000000"/>
        </w:rPr>
      </w:pPr>
      <w:r w:rsidRPr="007377F0">
        <w:rPr>
          <w:color w:val="000000"/>
        </w:rPr>
        <w:t>Prowadzenie na bieżąco i przechowywanie dokumentów budowy (w tym dziennika budowy), w formie zgodnej z prawem budowlanym.</w:t>
      </w:r>
    </w:p>
    <w:p w14:paraId="68EE03FC" w14:textId="77777777" w:rsidR="00B606AF" w:rsidRPr="007377F0" w:rsidRDefault="00B606AF" w:rsidP="007377F0">
      <w:pPr>
        <w:numPr>
          <w:ilvl w:val="1"/>
          <w:numId w:val="62"/>
        </w:numPr>
        <w:suppressAutoHyphens w:val="0"/>
        <w:autoSpaceDE w:val="0"/>
        <w:autoSpaceDN w:val="0"/>
        <w:adjustRightInd w:val="0"/>
        <w:spacing w:after="0" w:line="240" w:lineRule="auto"/>
        <w:contextualSpacing/>
        <w:jc w:val="both"/>
        <w:rPr>
          <w:color w:val="000000"/>
        </w:rPr>
      </w:pPr>
      <w:r w:rsidRPr="007377F0">
        <w:rPr>
          <w:color w:val="000000"/>
        </w:rPr>
        <w:t>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w:t>
      </w:r>
    </w:p>
    <w:p w14:paraId="0E1BC672" w14:textId="77777777" w:rsidR="00B606AF" w:rsidRPr="007377F0" w:rsidRDefault="00B606AF" w:rsidP="007377F0">
      <w:pPr>
        <w:numPr>
          <w:ilvl w:val="1"/>
          <w:numId w:val="62"/>
        </w:numPr>
        <w:suppressAutoHyphens w:val="0"/>
        <w:autoSpaceDE w:val="0"/>
        <w:autoSpaceDN w:val="0"/>
        <w:adjustRightInd w:val="0"/>
        <w:spacing w:after="0" w:line="240" w:lineRule="auto"/>
        <w:contextualSpacing/>
        <w:jc w:val="both"/>
        <w:rPr>
          <w:color w:val="000000"/>
        </w:rPr>
      </w:pPr>
      <w:r w:rsidRPr="007377F0">
        <w:rPr>
          <w:color w:val="000000"/>
        </w:rPr>
        <w:t xml:space="preserve">W wypadku zniszczenia lub uszkodzenia przedmiotu umowy, jego części bądź urządzeń w toku realizacji Wykonawca zobowiązany jest do ich naprawienia </w:t>
      </w:r>
      <w:r w:rsidRPr="007377F0">
        <w:rPr>
          <w:color w:val="000000"/>
        </w:rPr>
        <w:br/>
        <w:t>i doprowadzenia do stanu poprzedniego na koszt własny.</w:t>
      </w:r>
    </w:p>
    <w:p w14:paraId="5A98CC78" w14:textId="77777777" w:rsidR="00B606AF" w:rsidRPr="007377F0" w:rsidRDefault="00B606AF" w:rsidP="007377F0">
      <w:pPr>
        <w:numPr>
          <w:ilvl w:val="1"/>
          <w:numId w:val="62"/>
        </w:numPr>
        <w:suppressAutoHyphens w:val="0"/>
        <w:autoSpaceDE w:val="0"/>
        <w:autoSpaceDN w:val="0"/>
        <w:adjustRightInd w:val="0"/>
        <w:spacing w:after="0" w:line="240" w:lineRule="auto"/>
        <w:contextualSpacing/>
        <w:jc w:val="both"/>
        <w:rPr>
          <w:color w:val="000000"/>
        </w:rPr>
      </w:pPr>
      <w:r w:rsidRPr="007377F0">
        <w:rPr>
          <w:color w:val="000000"/>
        </w:rPr>
        <w:t xml:space="preserve">Wykonawca przeprowadzi na własny koszt szkolenie przedstawicieli Zamawiającego w zakresie eksploatacji i konserwacji dostarczonych </w:t>
      </w:r>
      <w:r w:rsidRPr="007377F0">
        <w:rPr>
          <w:color w:val="000000"/>
        </w:rPr>
        <w:br/>
        <w:t xml:space="preserve">i zainstalowanych urządzeń. Wykonawca zapewni materiały szkoleniowe w języku polskim i dostarczy je Zamawiającemu na własny koszt co najmniej na 1 tydzień przed rozpoczęciem szkolenia. Szkolenie odbędzie się w terminie uzgodnionym </w:t>
      </w:r>
      <w:r w:rsidRPr="007377F0">
        <w:rPr>
          <w:color w:val="000000"/>
        </w:rPr>
        <w:br/>
        <w:t>z Zamawiającym, jednakże przed zakończeniem czynności odbioru końcowego.</w:t>
      </w:r>
    </w:p>
    <w:p w14:paraId="32E8F541" w14:textId="77777777" w:rsidR="00B606AF" w:rsidRPr="007377F0" w:rsidRDefault="00B606AF" w:rsidP="007377F0">
      <w:pPr>
        <w:numPr>
          <w:ilvl w:val="1"/>
          <w:numId w:val="62"/>
        </w:numPr>
        <w:suppressAutoHyphens w:val="0"/>
        <w:autoSpaceDE w:val="0"/>
        <w:autoSpaceDN w:val="0"/>
        <w:adjustRightInd w:val="0"/>
        <w:spacing w:after="0" w:line="240" w:lineRule="auto"/>
        <w:contextualSpacing/>
        <w:jc w:val="both"/>
        <w:rPr>
          <w:color w:val="000000"/>
        </w:rPr>
      </w:pPr>
      <w:r w:rsidRPr="007377F0">
        <w:rPr>
          <w:color w:val="000000"/>
        </w:rPr>
        <w:t>Przeprowadzone szkolenie w zakresie obsługi i eksploatacji Wykonawca zobowiązany jest udokumentować w stosownym protokole.</w:t>
      </w:r>
    </w:p>
    <w:p w14:paraId="0DD12874"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10</w:t>
      </w:r>
    </w:p>
    <w:p w14:paraId="2C09A51C"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Materiały, urządzenia i sprzęt</w:t>
      </w:r>
    </w:p>
    <w:p w14:paraId="090FFB24"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t>Materiały, urządzenia i sprzęt niezbędny do zrealizowania przedmiotu niniejszej umowy – Wykonawca zobowiązuje się zapewnić na własny koszt.</w:t>
      </w:r>
    </w:p>
    <w:p w14:paraId="452250FF"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t xml:space="preserve">Materiały i urządzenia, o których mowa w ust. 1 powinny być nowe, nie używane i odpowiadać co do jakości wymogom wyrobów dopuszczonych do obrotu i stosowania </w:t>
      </w:r>
      <w:r w:rsidRPr="007377F0">
        <w:rPr>
          <w:color w:val="000000"/>
        </w:rPr>
        <w:br/>
        <w:t xml:space="preserve">w budownictwie określonym w art. 10 Prawa budowlanego oraz w ustawie z dnia 16 kwietnia 2004 r. o wyrobach budowlanych (t.j.Dz.U.2020.215 z </w:t>
      </w:r>
      <w:proofErr w:type="spellStart"/>
      <w:r w:rsidRPr="007377F0">
        <w:rPr>
          <w:color w:val="000000"/>
        </w:rPr>
        <w:t>późn</w:t>
      </w:r>
      <w:proofErr w:type="spellEnd"/>
      <w:r w:rsidRPr="007377F0">
        <w:rPr>
          <w:color w:val="000000"/>
        </w:rPr>
        <w:t>. zm.), wymaganiom, specyfikacji technicznej wykonania i odbioru robót budowlanych jak również spełniać wymogi przepisów szczególnych.</w:t>
      </w:r>
    </w:p>
    <w:p w14:paraId="508A13F6"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t xml:space="preserve">Wykonawca zapewni potrzebne oprzyrządowanie, potencjał ludzki oraz materiały wymagane do zbadania na żądanie Zamawiającego jakości robót wykonanych </w:t>
      </w:r>
      <w:r w:rsidRPr="007377F0">
        <w:rPr>
          <w:color w:val="000000"/>
        </w:rPr>
        <w:br/>
        <w:t xml:space="preserve">z materiałów Wykonawcy na terenie budowy a także do sprawdzenia ciężaru i ilości zużytych materiałów. Sprzęt używany do wykonywania robót powinien być sprawny </w:t>
      </w:r>
      <w:r w:rsidRPr="007377F0">
        <w:rPr>
          <w:color w:val="000000"/>
        </w:rPr>
        <w:br/>
        <w:t>i posiadający wszelkie wymagane zezwolenia, dopuszczenia, atesty, certyfikaty, itp.</w:t>
      </w:r>
    </w:p>
    <w:p w14:paraId="5C2CAF97"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nie mogą zostać wykorzystane przed pisemnym zaakceptowaniem ich przez Inspektora Nadzoru Inwestorskiego.</w:t>
      </w:r>
    </w:p>
    <w:p w14:paraId="39590AEC"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2804DC1F" w14:textId="77777777" w:rsidR="00B606AF" w:rsidRPr="007377F0" w:rsidRDefault="00B606AF" w:rsidP="007377F0">
      <w:pPr>
        <w:numPr>
          <w:ilvl w:val="0"/>
          <w:numId w:val="63"/>
        </w:numPr>
        <w:suppressAutoHyphens w:val="0"/>
        <w:autoSpaceDE w:val="0"/>
        <w:autoSpaceDN w:val="0"/>
        <w:adjustRightInd w:val="0"/>
        <w:spacing w:after="0" w:line="240" w:lineRule="auto"/>
        <w:contextualSpacing/>
        <w:jc w:val="both"/>
        <w:rPr>
          <w:color w:val="000000"/>
        </w:rPr>
      </w:pPr>
      <w:r w:rsidRPr="007377F0">
        <w:rPr>
          <w:color w:val="000000"/>
        </w:rPr>
        <w:lastRenderedPageBreak/>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2F4BF893" w14:textId="5758FFDB" w:rsidR="00B606AF" w:rsidRPr="007377F0" w:rsidRDefault="00B606AF" w:rsidP="007377F0">
      <w:pPr>
        <w:pStyle w:val="Akapitzlist"/>
        <w:tabs>
          <w:tab w:val="left" w:pos="4245"/>
        </w:tabs>
        <w:autoSpaceDE w:val="0"/>
        <w:autoSpaceDN w:val="0"/>
        <w:adjustRightInd w:val="0"/>
        <w:spacing w:after="0" w:line="240" w:lineRule="auto"/>
        <w:ind w:left="426"/>
        <w:jc w:val="both"/>
        <w:rPr>
          <w:rFonts w:ascii="Times New Roman" w:hAnsi="Times New Roman" w:cs="Times New Roman"/>
          <w:b/>
          <w:bCs/>
          <w:color w:val="000000"/>
        </w:rPr>
      </w:pPr>
      <w:r w:rsidRPr="007377F0">
        <w:rPr>
          <w:rFonts w:ascii="Times New Roman" w:eastAsia="Times New Roman" w:hAnsi="Times New Roman" w:cs="Times New Roman"/>
          <w:color w:val="000000"/>
          <w:lang w:eastAsia="pl-PL"/>
        </w:rPr>
        <w:tab/>
      </w:r>
      <w:r w:rsidRPr="007377F0">
        <w:rPr>
          <w:rFonts w:ascii="Times New Roman" w:hAnsi="Times New Roman" w:cs="Times New Roman"/>
          <w:b/>
          <w:bCs/>
          <w:color w:val="000000"/>
        </w:rPr>
        <w:t>§ 11</w:t>
      </w:r>
    </w:p>
    <w:p w14:paraId="108BFA5E"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Wynagrodzenie za przedmiot umowy</w:t>
      </w:r>
    </w:p>
    <w:p w14:paraId="6510AF41" w14:textId="57889D29" w:rsidR="00B606AF" w:rsidRPr="007377F0" w:rsidRDefault="00B606AF" w:rsidP="007377F0">
      <w:pPr>
        <w:numPr>
          <w:ilvl w:val="0"/>
          <w:numId w:val="64"/>
        </w:numPr>
        <w:suppressAutoHyphens w:val="0"/>
        <w:autoSpaceDE w:val="0"/>
        <w:autoSpaceDN w:val="0"/>
        <w:adjustRightInd w:val="0"/>
        <w:spacing w:after="0" w:line="240" w:lineRule="auto"/>
        <w:contextualSpacing/>
        <w:jc w:val="both"/>
        <w:rPr>
          <w:color w:val="000000"/>
        </w:rPr>
      </w:pPr>
      <w:r w:rsidRPr="007377F0">
        <w:rPr>
          <w:color w:val="000000"/>
        </w:rPr>
        <w:t xml:space="preserve">Za wykonany przedmiot umowy o którym mowa w §1 niniejszej umowy Zamawiający zapłaci Wykonawcy </w:t>
      </w:r>
      <w:r w:rsidRPr="007377F0">
        <w:rPr>
          <w:b/>
          <w:bCs/>
          <w:color w:val="000000"/>
        </w:rPr>
        <w:t xml:space="preserve">wynagrodzenie ryczałtowe </w:t>
      </w:r>
      <w:r w:rsidRPr="007377F0">
        <w:rPr>
          <w:color w:val="000000"/>
        </w:rPr>
        <w:t>określone w formularzu oferty, stanowiącym integralną część niniejszej umowy (</w:t>
      </w:r>
      <w:r w:rsidRPr="007377F0">
        <w:rPr>
          <w:b/>
          <w:bCs/>
          <w:color w:val="000000"/>
        </w:rPr>
        <w:t xml:space="preserve">załącznik nr 2) </w:t>
      </w:r>
      <w:r w:rsidRPr="007377F0">
        <w:rPr>
          <w:color w:val="000000"/>
        </w:rPr>
        <w:t>ustalone na łączną kwotę brutto w wysokości: ………… (słownie: ...........................................złotych), tj. netto w wysokości ................ zł wraz z podatkiem</w:t>
      </w:r>
      <w:r w:rsidR="0087560F" w:rsidRPr="007377F0">
        <w:rPr>
          <w:color w:val="000000"/>
        </w:rPr>
        <w:t xml:space="preserve"> </w:t>
      </w:r>
      <w:r w:rsidRPr="007377F0">
        <w:rPr>
          <w:color w:val="000000"/>
        </w:rPr>
        <w:t>VAT w wysokości ….. %, tj. ............. zł.</w:t>
      </w:r>
    </w:p>
    <w:p w14:paraId="4C2038EA" w14:textId="77777777" w:rsidR="00B606AF" w:rsidRPr="007377F0" w:rsidRDefault="00B606AF" w:rsidP="007377F0">
      <w:pPr>
        <w:numPr>
          <w:ilvl w:val="0"/>
          <w:numId w:val="64"/>
        </w:numPr>
        <w:suppressAutoHyphens w:val="0"/>
        <w:autoSpaceDE w:val="0"/>
        <w:autoSpaceDN w:val="0"/>
        <w:adjustRightInd w:val="0"/>
        <w:spacing w:after="0" w:line="240" w:lineRule="auto"/>
        <w:contextualSpacing/>
        <w:jc w:val="both"/>
        <w:rPr>
          <w:color w:val="000000"/>
        </w:rPr>
      </w:pPr>
      <w:r w:rsidRPr="007377F0">
        <w:rPr>
          <w:color w:val="000000"/>
        </w:rPr>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7377F0">
        <w:rPr>
          <w:color w:val="000000"/>
        </w:rPr>
        <w:br/>
        <w:t>i utylizację, dokumentacji powykonawczej, opłaty za nadzory i odbiory techniczne, badania, opłaty administracyjne i inne czynności wymagane przy odbiorach robót.</w:t>
      </w:r>
    </w:p>
    <w:p w14:paraId="0B343CDB" w14:textId="77777777" w:rsidR="00B606AF" w:rsidRPr="007377F0" w:rsidRDefault="00B606AF" w:rsidP="007377F0">
      <w:pPr>
        <w:numPr>
          <w:ilvl w:val="0"/>
          <w:numId w:val="64"/>
        </w:numPr>
        <w:suppressAutoHyphens w:val="0"/>
        <w:autoSpaceDE w:val="0"/>
        <w:autoSpaceDN w:val="0"/>
        <w:adjustRightInd w:val="0"/>
        <w:spacing w:after="0" w:line="240" w:lineRule="auto"/>
        <w:contextualSpacing/>
        <w:jc w:val="both"/>
        <w:rPr>
          <w:color w:val="000000"/>
        </w:rPr>
      </w:pPr>
      <w:r w:rsidRPr="007377F0">
        <w:rPr>
          <w:color w:val="000000"/>
        </w:rPr>
        <w:t xml:space="preserve">W przypadku rezygnacji z wykonywania pewnych robót przewidzianych w dokumentacji projektowej („robót zaniechanych”) sposób obliczenia wartości tych robót, kwoty która zostanie potrącona Wykonawcy, będzie następujący: </w:t>
      </w:r>
    </w:p>
    <w:p w14:paraId="6E0F5AD9" w14:textId="77777777" w:rsidR="00B606AF" w:rsidRPr="007377F0" w:rsidRDefault="00B606AF" w:rsidP="007377F0">
      <w:pPr>
        <w:numPr>
          <w:ilvl w:val="1"/>
          <w:numId w:val="64"/>
        </w:numPr>
        <w:suppressAutoHyphens w:val="0"/>
        <w:autoSpaceDE w:val="0"/>
        <w:autoSpaceDN w:val="0"/>
        <w:adjustRightInd w:val="0"/>
        <w:spacing w:after="0" w:line="240" w:lineRule="auto"/>
        <w:contextualSpacing/>
        <w:jc w:val="both"/>
        <w:rPr>
          <w:color w:val="000000"/>
        </w:rPr>
      </w:pPr>
      <w:r w:rsidRPr="007377F0">
        <w:rPr>
          <w:color w:val="000000"/>
        </w:rPr>
        <w:t xml:space="preserve">w przypadku odstąpienia od całego elementu robót określonego w kosztorysie ofertowym lub w  harmonogramie nastąpi odliczenie wartości tego elementu, określonej jak wyżej, od ogólnej  wartości przedmiotu umowy; </w:t>
      </w:r>
    </w:p>
    <w:p w14:paraId="5E1D2700" w14:textId="77777777" w:rsidR="00B606AF" w:rsidRPr="007377F0" w:rsidRDefault="00B606AF" w:rsidP="007377F0">
      <w:pPr>
        <w:numPr>
          <w:ilvl w:val="1"/>
          <w:numId w:val="64"/>
        </w:numPr>
        <w:suppressAutoHyphens w:val="0"/>
        <w:autoSpaceDE w:val="0"/>
        <w:autoSpaceDN w:val="0"/>
        <w:adjustRightInd w:val="0"/>
        <w:spacing w:after="0" w:line="240" w:lineRule="auto"/>
        <w:contextualSpacing/>
        <w:jc w:val="both"/>
        <w:rPr>
          <w:color w:val="000000"/>
        </w:rPr>
      </w:pPr>
      <w:r w:rsidRPr="007377F0">
        <w:rPr>
          <w:color w:val="000000"/>
        </w:rPr>
        <w:t xml:space="preserve">w przypadku odstąpienia od części robót z danego elementu określonego </w:t>
      </w:r>
      <w:r w:rsidRPr="007377F0">
        <w:rPr>
          <w:color w:val="000000"/>
        </w:rPr>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sidRPr="007377F0">
        <w:rPr>
          <w:color w:val="000000"/>
        </w:rPr>
        <w:br/>
        <w:t>w oparciu o odpowiednie KNR-y lub KNNR-y oraz rynkowe ceny materiałów, robocizny oraz sprzętu, a zatwierdzonych przez Zamawiającego.</w:t>
      </w:r>
    </w:p>
    <w:p w14:paraId="1F6E01B2" w14:textId="77777777" w:rsidR="00B606AF" w:rsidRPr="007377F0" w:rsidRDefault="00B606AF" w:rsidP="007377F0">
      <w:pPr>
        <w:pStyle w:val="Akapitzlist"/>
        <w:autoSpaceDE w:val="0"/>
        <w:autoSpaceDN w:val="0"/>
        <w:adjustRightInd w:val="0"/>
        <w:spacing w:after="0" w:line="240" w:lineRule="auto"/>
        <w:ind w:left="993"/>
        <w:jc w:val="center"/>
        <w:rPr>
          <w:rFonts w:ascii="Times New Roman" w:eastAsia="Times New Roman" w:hAnsi="Times New Roman" w:cs="Times New Roman"/>
          <w:color w:val="000000"/>
          <w:lang w:eastAsia="pl-PL"/>
        </w:rPr>
      </w:pPr>
    </w:p>
    <w:p w14:paraId="5A43C335"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12</w:t>
      </w:r>
    </w:p>
    <w:p w14:paraId="74A4B546"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Płatności dla Wykonawcy</w:t>
      </w:r>
    </w:p>
    <w:p w14:paraId="6DCB2348"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 xml:space="preserve">Strony postanawiają, że przedmiot umowy rozliczany będzie wg harmonogramu rzeczowo – finansowego, stanowiącego </w:t>
      </w:r>
      <w:r w:rsidRPr="007377F0">
        <w:rPr>
          <w:b/>
          <w:bCs/>
          <w:color w:val="000000"/>
        </w:rPr>
        <w:t xml:space="preserve">załącznik nr 3 </w:t>
      </w:r>
      <w:r w:rsidRPr="007377F0">
        <w:rPr>
          <w:color w:val="000000"/>
        </w:rPr>
        <w:t>do niniejszej umowy, nie częściej niż raz w miesiącu</w:t>
      </w:r>
      <w:r w:rsidRPr="007377F0">
        <w:rPr>
          <w:color w:val="FF0000"/>
        </w:rPr>
        <w:t>.</w:t>
      </w:r>
    </w:p>
    <w:p w14:paraId="25156DE1"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Zamawiający będzie realizował faktury, w terminie 14 dni od dnia ich doręczenia przez Wykonawcę do siedziby Zamawiającego.</w:t>
      </w:r>
    </w:p>
    <w:p w14:paraId="422519CB"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 xml:space="preserve">Wynagrodzenie </w:t>
      </w:r>
      <w:r w:rsidRPr="007377F0">
        <w:t xml:space="preserve">przysługujące  Wykonawcy  płatne  będzie z konta bankowego Zamawiającego: </w:t>
      </w:r>
      <w:r w:rsidRPr="007377F0">
        <w:rPr>
          <w:bCs/>
        </w:rPr>
        <w:t>Santander Bank nr 95 1500 1881 1210 2003 3251 0000</w:t>
      </w:r>
      <w:r w:rsidRPr="007377F0">
        <w:rPr>
          <w:b/>
          <w:bCs/>
        </w:rPr>
        <w:t xml:space="preserve"> </w:t>
      </w:r>
      <w:r w:rsidRPr="007377F0">
        <w:t>na konto Wykonawcy : ………………………………………………………………………………</w:t>
      </w:r>
    </w:p>
    <w:p w14:paraId="245B5E69"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 xml:space="preserve">Wykonawca wystawi faktury zgodnie z harmonogramem rzeczowo-finansowym, </w:t>
      </w:r>
      <w:r w:rsidRPr="007377F0">
        <w:rPr>
          <w:color w:val="000000"/>
        </w:rPr>
        <w:br/>
        <w:t>o którym mowa w § 2 ust. 5, potwierdzonym protokołem odbioru częściowego robót podpisanym bez zastrzeżeń przez Strony.</w:t>
      </w:r>
    </w:p>
    <w:p w14:paraId="60419791"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Wykonawca wystawi fakturę końcową na podstawie protokołu końcowego odbioru robót, podpisanego przez obie strony (Inspektora Nadzoru Inwestorskiego, osobę upoważnioną ze strony Zamawiającego i Kierownika Budowy) bez zastrzeżeń.</w:t>
      </w:r>
    </w:p>
    <w:p w14:paraId="4F608312"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Za dzień zapłaty wynagrodzenia lub jego części Strony przyjmują datę obciążenia rachunku bankowego Zamawiającego kwotą płatności.</w:t>
      </w:r>
    </w:p>
    <w:p w14:paraId="44912ADF"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rPr>
          <w:color w:val="000000"/>
        </w:rPr>
        <w:t xml:space="preserve">Do dnia odbioru końcowego przedmiotu umowy suma kwot brutto z faktur, o których mowa w ust. 2, nie może przekroczyć </w:t>
      </w:r>
      <w:r w:rsidRPr="007377F0">
        <w:rPr>
          <w:b/>
          <w:color w:val="000000"/>
        </w:rPr>
        <w:t>80</w:t>
      </w:r>
      <w:r w:rsidRPr="007377F0">
        <w:rPr>
          <w:b/>
          <w:bCs/>
          <w:color w:val="000000"/>
        </w:rPr>
        <w:t xml:space="preserve"> % </w:t>
      </w:r>
      <w:r w:rsidRPr="007377F0">
        <w:rPr>
          <w:color w:val="000000"/>
        </w:rPr>
        <w:t xml:space="preserve">wartości wynagrodzenia umownego brutto, </w:t>
      </w:r>
      <w:r w:rsidRPr="007377F0">
        <w:rPr>
          <w:color w:val="000000"/>
        </w:rPr>
        <w:br/>
        <w:t>o którym mowa w § 11 ust. 1 niniejszej umowy.</w:t>
      </w:r>
    </w:p>
    <w:p w14:paraId="102684FB"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lastRenderedPageBreak/>
        <w:t>Wykonawca oświadcza, że numer rachunku rozliczeniowego wskazanego przez Wykonawcę w § 12 ust. 3 jest rachunkiem bankowym dla którego zgodnie z Rozdziałem 3a ustawy z dnia 29 sierpnia 1997 r. - Prawo Bankowe (</w:t>
      </w:r>
      <w:proofErr w:type="spellStart"/>
      <w:r w:rsidRPr="007377F0">
        <w:t>t.j</w:t>
      </w:r>
      <w:proofErr w:type="spellEnd"/>
      <w:r w:rsidRPr="007377F0">
        <w:t xml:space="preserve">. Dz. U. z 2020 r. poz. 1986 z </w:t>
      </w:r>
      <w:proofErr w:type="spellStart"/>
      <w:r w:rsidRPr="007377F0">
        <w:t>poźn</w:t>
      </w:r>
      <w:proofErr w:type="spellEnd"/>
      <w:r w:rsidRPr="007377F0">
        <w:t xml:space="preserve">. zm.) prowadzony jest rachunek VAT. </w:t>
      </w:r>
    </w:p>
    <w:p w14:paraId="30C84E1A"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t>Wymieniony w § 12 ust. 3 numer rachunku bankowego:</w:t>
      </w:r>
    </w:p>
    <w:p w14:paraId="0F6908C6" w14:textId="77777777" w:rsidR="00B606AF" w:rsidRPr="007377F0" w:rsidRDefault="00B606AF" w:rsidP="007377F0">
      <w:pPr>
        <w:numPr>
          <w:ilvl w:val="1"/>
          <w:numId w:val="79"/>
        </w:numPr>
        <w:suppressAutoHyphens w:val="0"/>
        <w:autoSpaceDE w:val="0"/>
        <w:autoSpaceDN w:val="0"/>
        <w:adjustRightInd w:val="0"/>
        <w:spacing w:after="0" w:line="240" w:lineRule="auto"/>
        <w:contextualSpacing/>
        <w:jc w:val="both"/>
        <w:rPr>
          <w:color w:val="000000"/>
        </w:rPr>
      </w:pPr>
      <w:r w:rsidRPr="007377F0">
        <w:t>jest zawarty w wykazie, o którym mowa w art. 96 b ust. 3 pkt 13) Ustawy o podatku od towarów i usług (</w:t>
      </w:r>
      <w:proofErr w:type="spellStart"/>
      <w:r w:rsidRPr="007377F0">
        <w:t>t.j</w:t>
      </w:r>
      <w:proofErr w:type="spellEnd"/>
      <w:r w:rsidRPr="007377F0">
        <w:t xml:space="preserve">. Dz. U. z 2020 poz. 106 z </w:t>
      </w:r>
      <w:proofErr w:type="spellStart"/>
      <w:r w:rsidRPr="007377F0">
        <w:t>późn</w:t>
      </w:r>
      <w:proofErr w:type="spellEnd"/>
      <w:r w:rsidRPr="007377F0">
        <w:t>. zm.),</w:t>
      </w:r>
    </w:p>
    <w:p w14:paraId="4B8258CA" w14:textId="77777777" w:rsidR="00B606AF" w:rsidRPr="007377F0" w:rsidRDefault="00B606AF" w:rsidP="007377F0">
      <w:pPr>
        <w:numPr>
          <w:ilvl w:val="1"/>
          <w:numId w:val="79"/>
        </w:numPr>
        <w:suppressAutoHyphens w:val="0"/>
        <w:autoSpaceDE w:val="0"/>
        <w:autoSpaceDN w:val="0"/>
        <w:adjustRightInd w:val="0"/>
        <w:spacing w:after="0" w:line="240" w:lineRule="auto"/>
        <w:contextualSpacing/>
        <w:jc w:val="both"/>
        <w:rPr>
          <w:color w:val="000000"/>
        </w:rPr>
      </w:pPr>
      <w:r w:rsidRPr="007377F0">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62951473" w14:textId="77777777" w:rsidR="00B606AF" w:rsidRPr="007377F0" w:rsidRDefault="00B606AF" w:rsidP="007377F0">
      <w:pPr>
        <w:autoSpaceDE w:val="0"/>
        <w:autoSpaceDN w:val="0"/>
        <w:adjustRightInd w:val="0"/>
        <w:spacing w:after="0" w:line="240" w:lineRule="auto"/>
        <w:contextualSpacing/>
        <w:jc w:val="both"/>
        <w:rPr>
          <w:color w:val="000000"/>
        </w:rPr>
      </w:pPr>
      <w:r w:rsidRPr="007377F0">
        <w:t>Zmiana numeru rachunku bankowego nie wymaga aneksu do Umowy, a jedynie pisemnego (pod rygorem nieważności) powiadomienia Zamawiającego przez Wykonawcę o takiej zmianie, podpisanego zgodnie z zasadami reprezentacji.</w:t>
      </w:r>
    </w:p>
    <w:p w14:paraId="0C3E5C2B" w14:textId="77777777" w:rsidR="00B606AF" w:rsidRPr="007377F0" w:rsidRDefault="00B606AF" w:rsidP="007377F0">
      <w:pPr>
        <w:pStyle w:val="Akapitzlist"/>
        <w:autoSpaceDE w:val="0"/>
        <w:autoSpaceDN w:val="0"/>
        <w:adjustRightInd w:val="0"/>
        <w:spacing w:after="0" w:line="240" w:lineRule="auto"/>
        <w:ind w:left="0"/>
        <w:jc w:val="both"/>
        <w:rPr>
          <w:rFonts w:ascii="Times New Roman" w:hAnsi="Times New Roman" w:cs="Times New Roman"/>
        </w:rPr>
      </w:pPr>
      <w:r w:rsidRPr="007377F0">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4F628FAC"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t>Jeśli dla numeru rachunku rozliczeniowego wskazanego przez Wykonawcę w § 12 ust. 3, prowadzony jest rachunek VAT to:</w:t>
      </w:r>
    </w:p>
    <w:p w14:paraId="132EA037" w14:textId="77777777" w:rsidR="00B606AF" w:rsidRPr="007377F0" w:rsidRDefault="00B606AF" w:rsidP="007377F0">
      <w:pPr>
        <w:numPr>
          <w:ilvl w:val="1"/>
          <w:numId w:val="65"/>
        </w:numPr>
        <w:suppressAutoHyphens w:val="0"/>
        <w:autoSpaceDE w:val="0"/>
        <w:autoSpaceDN w:val="0"/>
        <w:adjustRightInd w:val="0"/>
        <w:spacing w:after="0" w:line="240" w:lineRule="auto"/>
        <w:contextualSpacing/>
        <w:jc w:val="both"/>
        <w:rPr>
          <w:color w:val="000000"/>
        </w:rPr>
      </w:pPr>
      <w:r w:rsidRPr="007377F0">
        <w:t xml:space="preserve">Zamawiający oświadcza, że będzie realizować płatności za faktury                                  z zastosowaniem mechanizmu podzielonej płatności tzw. </w:t>
      </w:r>
      <w:proofErr w:type="spellStart"/>
      <w:r w:rsidRPr="007377F0">
        <w:t>split</w:t>
      </w:r>
      <w:proofErr w:type="spellEnd"/>
      <w:r w:rsidRPr="007377F0">
        <w:t xml:space="preserve"> </w:t>
      </w:r>
      <w:proofErr w:type="spellStart"/>
      <w:r w:rsidRPr="007377F0">
        <w:t>payment</w:t>
      </w:r>
      <w:proofErr w:type="spellEnd"/>
      <w:r w:rsidRPr="007377F0">
        <w:t>. Zapłatę w tym systemie uznaje się za dokonanie płatności w terminie ustalonym w § 12 ust. 2 umowy.</w:t>
      </w:r>
    </w:p>
    <w:p w14:paraId="7EC51294" w14:textId="77777777" w:rsidR="00B606AF" w:rsidRPr="007377F0" w:rsidRDefault="00B606AF" w:rsidP="007377F0">
      <w:pPr>
        <w:numPr>
          <w:ilvl w:val="1"/>
          <w:numId w:val="65"/>
        </w:numPr>
        <w:suppressAutoHyphens w:val="0"/>
        <w:autoSpaceDE w:val="0"/>
        <w:autoSpaceDN w:val="0"/>
        <w:adjustRightInd w:val="0"/>
        <w:spacing w:after="0" w:line="240" w:lineRule="auto"/>
        <w:contextualSpacing/>
        <w:jc w:val="both"/>
        <w:rPr>
          <w:color w:val="000000"/>
        </w:rPr>
      </w:pPr>
      <w:r w:rsidRPr="007377F0">
        <w:t xml:space="preserve">Wykonawca wyraża zgodę na dokonywanie przez Zamawiającego płatności  w mechanizmie podzielonej płatności tzw. </w:t>
      </w:r>
      <w:proofErr w:type="spellStart"/>
      <w:r w:rsidRPr="007377F0">
        <w:t>split</w:t>
      </w:r>
      <w:proofErr w:type="spellEnd"/>
      <w:r w:rsidRPr="007377F0">
        <w:t xml:space="preserve"> </w:t>
      </w:r>
      <w:proofErr w:type="spellStart"/>
      <w:r w:rsidRPr="007377F0">
        <w:t>payment</w:t>
      </w:r>
      <w:proofErr w:type="spellEnd"/>
      <w:r w:rsidRPr="007377F0">
        <w:t>.</w:t>
      </w:r>
    </w:p>
    <w:p w14:paraId="6966A53C" w14:textId="77777777" w:rsidR="00B606AF" w:rsidRPr="007377F0" w:rsidRDefault="00B606AF" w:rsidP="007377F0">
      <w:pPr>
        <w:numPr>
          <w:ilvl w:val="1"/>
          <w:numId w:val="65"/>
        </w:numPr>
        <w:suppressAutoHyphens w:val="0"/>
        <w:autoSpaceDE w:val="0"/>
        <w:autoSpaceDN w:val="0"/>
        <w:adjustRightInd w:val="0"/>
        <w:spacing w:after="0" w:line="240" w:lineRule="auto"/>
        <w:contextualSpacing/>
        <w:jc w:val="both"/>
        <w:rPr>
          <w:color w:val="000000"/>
        </w:rPr>
      </w:pPr>
      <w:r w:rsidRPr="007377F0">
        <w:t>Mechanizm podzielonej płatności nie będzie wykorzystywany do zapłaty za świadczenia zwolnione lub opodatkowane 0% stawką VAT.</w:t>
      </w:r>
    </w:p>
    <w:p w14:paraId="21DDD72D" w14:textId="77777777" w:rsidR="00B606AF" w:rsidRPr="007377F0" w:rsidRDefault="00B606AF" w:rsidP="007377F0">
      <w:pPr>
        <w:numPr>
          <w:ilvl w:val="1"/>
          <w:numId w:val="65"/>
        </w:numPr>
        <w:suppressAutoHyphens w:val="0"/>
        <w:spacing w:after="0" w:line="240" w:lineRule="auto"/>
      </w:pPr>
      <w:r w:rsidRPr="007377F0">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7377F0">
        <w:t>t.j</w:t>
      </w:r>
      <w:proofErr w:type="spellEnd"/>
      <w:r w:rsidRPr="007377F0">
        <w:t xml:space="preserve">. Dz. U. z 2019 r. poz. 1292) </w:t>
      </w:r>
    </w:p>
    <w:p w14:paraId="56948DCC" w14:textId="77777777" w:rsidR="00B606AF" w:rsidRPr="007377F0" w:rsidRDefault="00B606AF" w:rsidP="007377F0">
      <w:pPr>
        <w:numPr>
          <w:ilvl w:val="0"/>
          <w:numId w:val="65"/>
        </w:numPr>
        <w:suppressAutoHyphens w:val="0"/>
        <w:autoSpaceDE w:val="0"/>
        <w:autoSpaceDN w:val="0"/>
        <w:adjustRightInd w:val="0"/>
        <w:spacing w:after="0" w:line="240" w:lineRule="auto"/>
        <w:contextualSpacing/>
        <w:jc w:val="both"/>
        <w:rPr>
          <w:color w:val="000000"/>
        </w:rPr>
      </w:pPr>
      <w:r w:rsidRPr="007377F0">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Ordynacja podatkowa (</w:t>
      </w:r>
      <w:proofErr w:type="spellStart"/>
      <w:r w:rsidRPr="007377F0">
        <w:t>t.j</w:t>
      </w:r>
      <w:proofErr w:type="spellEnd"/>
      <w:r w:rsidRPr="007377F0">
        <w:t xml:space="preserve">. Dz.U. z 2020 r. poz. 1395 z </w:t>
      </w:r>
      <w:proofErr w:type="spellStart"/>
      <w:r w:rsidRPr="007377F0">
        <w:t>późn</w:t>
      </w:r>
      <w:proofErr w:type="spellEnd"/>
      <w:r w:rsidRPr="007377F0">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7377F0">
        <w:t>t.j</w:t>
      </w:r>
      <w:proofErr w:type="spellEnd"/>
      <w:r w:rsidRPr="007377F0">
        <w:t xml:space="preserve">. Dz.U. z 2020 r. poz. 1406 z </w:t>
      </w:r>
      <w:proofErr w:type="spellStart"/>
      <w:r w:rsidRPr="007377F0">
        <w:t>późn</w:t>
      </w:r>
      <w:proofErr w:type="spellEnd"/>
      <w:r w:rsidRPr="007377F0">
        <w:t>. zm.).</w:t>
      </w:r>
    </w:p>
    <w:p w14:paraId="466F461F"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13</w:t>
      </w:r>
    </w:p>
    <w:p w14:paraId="35E1E65C"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Obowiązki Wykonawcy wobec Podwykonawców</w:t>
      </w:r>
    </w:p>
    <w:p w14:paraId="364F1BC2"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t xml:space="preserve">Wykonawca zobowiązany jest do terminowego regulowania płatności w stosunku do swoich Podwykonawców. Wykonawca jest zobowiązany na każde żądanie Zamawiającego przedstawić informacje o stanie należności wobec Podwykonawców, </w:t>
      </w:r>
      <w:r w:rsidRPr="007377F0">
        <w:rPr>
          <w:color w:val="000000"/>
        </w:rPr>
        <w:br/>
        <w:t xml:space="preserve">a w razie powstania wątpliwości, co do treści oświadczenia, stosowne dokumenty </w:t>
      </w:r>
      <w:r w:rsidRPr="007377F0">
        <w:rPr>
          <w:color w:val="000000"/>
        </w:rPr>
        <w:br/>
        <w:t>i rozliczenia.</w:t>
      </w:r>
    </w:p>
    <w:p w14:paraId="13E8AE22"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606CFADB"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lastRenderedPageBreak/>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7377F0">
        <w:rPr>
          <w:color w:val="000000"/>
        </w:rPr>
        <w:br/>
        <w:t>Na powyższy sposób rozliczeń i ewentualne obniżenie wynagrodzenia Wykonawca wyraża zgodę.</w:t>
      </w:r>
    </w:p>
    <w:p w14:paraId="4FE09FB7"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775C087E"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nie przewiduje udzielania zaliczek na poczet wykonania zamówienia. </w:t>
      </w:r>
    </w:p>
    <w:p w14:paraId="20BEC1E3" w14:textId="77777777" w:rsidR="00B606AF" w:rsidRPr="007377F0" w:rsidRDefault="00B606AF" w:rsidP="007377F0">
      <w:pPr>
        <w:numPr>
          <w:ilvl w:val="0"/>
          <w:numId w:val="66"/>
        </w:numPr>
        <w:suppressAutoHyphens w:val="0"/>
        <w:autoSpaceDE w:val="0"/>
        <w:autoSpaceDN w:val="0"/>
        <w:adjustRightInd w:val="0"/>
        <w:spacing w:after="0" w:line="240" w:lineRule="auto"/>
        <w:contextualSpacing/>
        <w:jc w:val="both"/>
        <w:rPr>
          <w:color w:val="000000"/>
        </w:rPr>
      </w:pPr>
      <w:r w:rsidRPr="007377F0">
        <w:rPr>
          <w:color w:val="000000"/>
        </w:rPr>
        <w:t>Zamawiający nie dopuszcza zawarcia przez Podwykonawców umów z dalszymi  Podwykonawcami.</w:t>
      </w:r>
    </w:p>
    <w:p w14:paraId="09C2B473"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0D9150B5"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1AD1FAAF"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5120DB89"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14</w:t>
      </w:r>
    </w:p>
    <w:p w14:paraId="7492E7D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Odbiory robót budowlano-montażowych</w:t>
      </w:r>
    </w:p>
    <w:p w14:paraId="42D5117A"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Ustala się następujące rodzaje odbiorów robót budowlano-montażowych:</w:t>
      </w:r>
    </w:p>
    <w:p w14:paraId="030C3E3B"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odbiór robót zanikających i ulegających zakryciu,</w:t>
      </w:r>
    </w:p>
    <w:p w14:paraId="07BC06CC"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odbiory częściowe,</w:t>
      </w:r>
    </w:p>
    <w:p w14:paraId="535D7DC7"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odbiór końcowy.</w:t>
      </w:r>
    </w:p>
    <w:p w14:paraId="44AF1892"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Odbiór robót zanikających i ulegających zakryciu:</w:t>
      </w:r>
    </w:p>
    <w:p w14:paraId="0C4E6911"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 xml:space="preserve">Kierownik Budowy lub właściwy kierownik robót jest zobowiązany zgłosić </w:t>
      </w:r>
      <w:r w:rsidRPr="007377F0">
        <w:rPr>
          <w:color w:val="000000"/>
        </w:rPr>
        <w:br/>
        <w:t>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w:t>
      </w:r>
    </w:p>
    <w:p w14:paraId="3721645A"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1713ACDC"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 xml:space="preserve">Odbiory częściowe polegają na pisemnym zgłoszeniu przez Kierownika Budowy zakresu wykonanych elementów rozliczeniowych robót oraz na potwierdzeniu wykonania </w:t>
      </w:r>
      <w:r w:rsidRPr="007377F0">
        <w:rPr>
          <w:color w:val="000000"/>
        </w:rPr>
        <w:br/>
        <w:t>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68DB376E"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Odbiór końcowy: postanowienia ogólne:</w:t>
      </w:r>
    </w:p>
    <w:p w14:paraId="3CEA6A0D"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Odbiór końcowy ma na celu ostateczne przekazanie Zamawiającemu przy uczestnictwie Inspektora Nadzoru Inwestorskiego zrealizowanej kompletnie inwestycji, po sprawdzeniu jej należytego wykonania.</w:t>
      </w:r>
    </w:p>
    <w:p w14:paraId="07F34E91"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Odbioru końcowego dokonuje Inspektor Nadzoru Inwestorskiego, przy udziale przedstawicieli Zamawiającego.</w:t>
      </w:r>
    </w:p>
    <w:p w14:paraId="1C19BBFD"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 czynnościach odbioru powinni uczestniczyć: Kierownik Budowy i Kierownicy Robót, Inspektorzy Nadzoru Inwestorskiego i Wykonawca, o których mowa w §3, przedstawiciele jednostek i organów, których udział nakazują odpowiednie przepisy oraz przedstawiciele Zamawiającego. W odbiorze końcowym mogą brać udział rzeczoznawcy powołani przez strony.</w:t>
      </w:r>
    </w:p>
    <w:p w14:paraId="224D8BF0"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Wykonawca przed odbiorem końcowym przeprowadzi wszelkie próby i sprawdzenia techniczne zgodnie z art. 22 pkt. 7 Prawa Budowlanego i specyfikacją techniczną wykonania i odbioru robót budowlanych,</w:t>
      </w:r>
    </w:p>
    <w:p w14:paraId="13FE446A"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Kierownik Budowy zgłasza Inspektora Nadzoru Inwestorskiego, wpisem do dziennika budowy oraz pisemnie w siedzibie Zamawiającego – zakończenie robót i zgłoszenie ich                   do odbioru,</w:t>
      </w:r>
    </w:p>
    <w:p w14:paraId="1C936243"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5D2D7051"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lastRenderedPageBreak/>
        <w:t>oświadczenia Kierownika Budowy, o którym mowa w art. 57 ust. 1 pkt 2 i 3 Prawa budowlanego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333AB44F"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protokołów badań, sprawdzeń, pomiarów i prób,</w:t>
      </w:r>
    </w:p>
    <w:p w14:paraId="6E240F37"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certyfikatów CE oraz dokumentów dopuszczających stosowanie zainstalowanych urządzeń w budownictwie,</w:t>
      </w:r>
    </w:p>
    <w:p w14:paraId="7868ACFC"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protokołów odbioru technicznego wykonanych obiektów, urządzeń, instalacji  sieci, robót ulegających zakryciu – zgodnie z obowiązującymi w tym zakresie odrębnymi przepisami,</w:t>
      </w:r>
    </w:p>
    <w:p w14:paraId="62C13110"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protokołów jakości materiałów (atesty, certyfikaty, aprobaty techniczne, świadectwa jakości wydane przez polskie instytucje uprawnione do ich wydania),</w:t>
      </w:r>
    </w:p>
    <w:p w14:paraId="288413D9"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podręczników, instrukcji obsługi, konserwacji i zachowania bezpieczeństwa, gwarancji producentów zamontowanych urządzeń, maszyn, kompletnego wyposażenia itp.</w:t>
      </w:r>
    </w:p>
    <w:p w14:paraId="6DFA27EC"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niezbędnych wyników badań laboratoryjnych i terenowych (in situ),</w:t>
      </w:r>
    </w:p>
    <w:p w14:paraId="30DA7C80"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powykonawczej dokumentacji projektowej z naniesionymi nieistotnymi zmianami (w razie potrzeby z uzupełniającym opisem), podpisanymi przez Kierownika Budowy i projektanta (dotyczy przypadków zmian nie odstępujących w sposób istotny od zatwierdzonego projektu budowlanego lub warunków pozwolenia na budowę),</w:t>
      </w:r>
    </w:p>
    <w:p w14:paraId="48E70667"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innych, nie wymienionych wyżej dokumentów wynikających z odrębnych przepisów wymaganych do prawidłowego użytkowania obiektu.</w:t>
      </w:r>
    </w:p>
    <w:p w14:paraId="61ED7755"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W przypadku nie 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6E07D084"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Dostarczenie dokumentów wymienionych w ust. 7 będzie warunkiem terminowego zakończenia czynności odbioru robót, za który odpowiedzialność ponosi Wykonawca.</w:t>
      </w:r>
    </w:p>
    <w:p w14:paraId="3CD75396"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Tryb przeprowadzenia czynności odbiorowych:</w:t>
      </w:r>
    </w:p>
    <w:p w14:paraId="2BAE703E"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rozpoczęcie czynności odbioru robót nastąpi w ciągu 7 dni od daty zgłoszenia przez Wykonawcę zakończenia robót z zastrzeżeniem ust. 7 i ust. 8.</w:t>
      </w:r>
    </w:p>
    <w:p w14:paraId="5E14D0B1"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zakończenie czynności odbioru robót nastąpi w ciągu 21 dni od daty ich rozpoczęcia z zastrzeżeniem ust. 7 i ust. 8.</w:t>
      </w:r>
    </w:p>
    <w:p w14:paraId="5F96EBCB"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 dniu zakończenia czynności odbioru robót, ustalonym przez strony jako termin odbioru, sporządzony zostanie protokół odbioru końcowego robót. Może on zostać spisany jako bezusterkowy lub może zawierać listę usterek i wad oraz termin ich usunięcia.</w:t>
      </w:r>
    </w:p>
    <w:p w14:paraId="3BE0AE40" w14:textId="77777777" w:rsidR="00B606AF" w:rsidRPr="007377F0" w:rsidRDefault="00B606AF" w:rsidP="007377F0">
      <w:pPr>
        <w:numPr>
          <w:ilvl w:val="0"/>
          <w:numId w:val="67"/>
        </w:numPr>
        <w:suppressAutoHyphens w:val="0"/>
        <w:autoSpaceDE w:val="0"/>
        <w:autoSpaceDN w:val="0"/>
        <w:adjustRightInd w:val="0"/>
        <w:spacing w:after="0" w:line="240" w:lineRule="auto"/>
        <w:contextualSpacing/>
        <w:jc w:val="both"/>
        <w:rPr>
          <w:color w:val="000000"/>
        </w:rPr>
      </w:pPr>
      <w:r w:rsidRPr="007377F0">
        <w:rPr>
          <w:color w:val="000000"/>
        </w:rPr>
        <w:t>W przypadku stwierdzenia przez Inspektora Nadzoru Inwestorskiego w trakcie czynności odbiorowych, iż zgłoszony do odbioru przedmiot posiada wady lub usterki, to:</w:t>
      </w:r>
    </w:p>
    <w:p w14:paraId="3589AF7B"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w:t>
      </w:r>
    </w:p>
    <w:p w14:paraId="7E1DE08A"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 xml:space="preserve">w przypadku wad lub usterek, które nie nadają się do usunięcia, jednakże nie uniemożliwiają ani nie utrudniają użytkowania przedmiotu umowy zgodnie z zakładanym celem, Inspektor Nadzoru Inwestorskiego może dokonać odbioru. </w:t>
      </w:r>
      <w:r w:rsidRPr="007377F0">
        <w:rPr>
          <w:color w:val="000000"/>
        </w:rPr>
        <w:br/>
        <w:t xml:space="preserve">W tym przypadku Zamawiający ma prawo do odpowiedniego obniżenia wynagrodzenia Wykonawcy. </w:t>
      </w:r>
    </w:p>
    <w:p w14:paraId="5B3C0CAF"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w:t>
      </w:r>
    </w:p>
    <w:p w14:paraId="29BF8DD6"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lastRenderedPageBreak/>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34B112AD"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wyznaczenie terminu na usuniecie wad i usterek nie stanowi zmiany terminu wykonania umowy, w tym nie wyłącza odpowiedzialności Wykonawcy z tytułu niedotrzymania terminu wykonania przedmiotu umowy, o którym mowa w § 2 ust. 1 umowy.</w:t>
      </w:r>
    </w:p>
    <w:p w14:paraId="082638B7" w14:textId="77777777" w:rsidR="00B606AF" w:rsidRPr="007377F0" w:rsidRDefault="00B606AF" w:rsidP="007377F0">
      <w:pPr>
        <w:numPr>
          <w:ilvl w:val="1"/>
          <w:numId w:val="67"/>
        </w:numPr>
        <w:suppressAutoHyphens w:val="0"/>
        <w:autoSpaceDE w:val="0"/>
        <w:autoSpaceDN w:val="0"/>
        <w:adjustRightInd w:val="0"/>
        <w:spacing w:after="0" w:line="240" w:lineRule="auto"/>
        <w:contextualSpacing/>
        <w:jc w:val="both"/>
        <w:rPr>
          <w:color w:val="000000"/>
        </w:rPr>
      </w:pPr>
      <w:r w:rsidRPr="007377F0">
        <w:rPr>
          <w:color w:val="000000"/>
        </w:rPr>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28F1732E"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51DC6B40"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100B514B"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1D3A51F6"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6167082E" w14:textId="77777777" w:rsidR="00B606AF" w:rsidRPr="007377F0" w:rsidRDefault="00B606AF" w:rsidP="007377F0">
      <w:pPr>
        <w:suppressAutoHyphens w:val="0"/>
        <w:autoSpaceDE w:val="0"/>
        <w:autoSpaceDN w:val="0"/>
        <w:adjustRightInd w:val="0"/>
        <w:spacing w:after="0" w:line="240" w:lineRule="auto"/>
        <w:contextualSpacing/>
        <w:jc w:val="both"/>
        <w:rPr>
          <w:color w:val="000000"/>
        </w:rPr>
      </w:pPr>
    </w:p>
    <w:p w14:paraId="50C77A0C" w14:textId="6BBBD337" w:rsidR="00B606AF" w:rsidRPr="007377F0" w:rsidRDefault="00B606AF" w:rsidP="007377F0">
      <w:pPr>
        <w:tabs>
          <w:tab w:val="left" w:pos="4170"/>
        </w:tabs>
        <w:autoSpaceDE w:val="0"/>
        <w:autoSpaceDN w:val="0"/>
        <w:adjustRightInd w:val="0"/>
        <w:spacing w:after="0" w:line="240" w:lineRule="auto"/>
        <w:ind w:left="993" w:hanging="284"/>
        <w:rPr>
          <w:b/>
          <w:bCs/>
          <w:color w:val="000000"/>
        </w:rPr>
      </w:pPr>
      <w:r w:rsidRPr="007377F0">
        <w:rPr>
          <w:b/>
          <w:bCs/>
          <w:color w:val="000000"/>
        </w:rPr>
        <w:tab/>
      </w:r>
      <w:r w:rsidRPr="007377F0">
        <w:rPr>
          <w:b/>
          <w:bCs/>
          <w:color w:val="000000"/>
        </w:rPr>
        <w:tab/>
        <w:t>§ 15</w:t>
      </w:r>
    </w:p>
    <w:p w14:paraId="0FA20E28"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Zabezpieczenie należytego wykonania umowy</w:t>
      </w:r>
    </w:p>
    <w:p w14:paraId="5705C84E"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Podstawą naliczenia kwoty zabezpieczenia należytego wykonania umowy jest wynagrodzenie brutto robót uzgodnione w umowie.</w:t>
      </w:r>
    </w:p>
    <w:p w14:paraId="13E245E2"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Strony uzgadniają zabezpieczenie należytego wykonania umowy w formie: ………………………….…………</w:t>
      </w:r>
    </w:p>
    <w:p w14:paraId="6A9FB801"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Wysokość zabezpieczenia należytego wykonania umowy wynosi: 5% od wynagrodzenia brutto, o którym mowa w § 11 ust. 1, co stanowi kwotę: ................................. zł brutto.</w:t>
      </w:r>
    </w:p>
    <w:p w14:paraId="0C62F474"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Za zgodą Zamawiającego Wykonawca może w trakcie realizacji umowy dokonać zmiany formy zabezpieczenia na jedną z form przewidzianych w ustawie – Prawo zamówień publicznych.</w:t>
      </w:r>
    </w:p>
    <w:p w14:paraId="4B48C3CE"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Zabezpieczenie wnoszone w pieniądzu Wykonawca wpłaci przelewem na wskazany przez Zamawiającego bankowy rachunek sum depozytowych najpóźniej w dniu podpisania umowy.</w:t>
      </w:r>
    </w:p>
    <w:p w14:paraId="418CA27B"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zwróci Wykonawcy </w:t>
      </w:r>
      <w:r w:rsidRPr="007377F0">
        <w:rPr>
          <w:b/>
          <w:bCs/>
          <w:color w:val="000000"/>
        </w:rPr>
        <w:t xml:space="preserve">70 % </w:t>
      </w:r>
      <w:r w:rsidRPr="007377F0">
        <w:rPr>
          <w:color w:val="000000"/>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sidRPr="007377F0">
        <w:rPr>
          <w:b/>
          <w:bCs/>
          <w:color w:val="000000"/>
        </w:rPr>
        <w:t xml:space="preserve">30 % </w:t>
      </w:r>
      <w:r w:rsidRPr="007377F0">
        <w:rPr>
          <w:color w:val="000000"/>
        </w:rPr>
        <w:t xml:space="preserve">zabezpieczenia nastąpi nie później niż </w:t>
      </w:r>
      <w:r w:rsidRPr="007377F0">
        <w:rPr>
          <w:color w:val="000000"/>
        </w:rPr>
        <w:br/>
        <w:t>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4B42310F"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W razie złożenia zabezpieczenia w formie gwarancji bankowej lub ubezpieczeniowej, dokument zabezpieczenia należy złożyć najpóźniej w dniu podpisania umowy u Zamawiającego. Z treści ww. gwarancji musi w szczególności jednoznacznie wynikać:</w:t>
      </w:r>
    </w:p>
    <w:p w14:paraId="4560E743" w14:textId="77777777" w:rsidR="00B606AF" w:rsidRPr="007377F0" w:rsidRDefault="00B606AF" w:rsidP="007377F0">
      <w:pPr>
        <w:numPr>
          <w:ilvl w:val="1"/>
          <w:numId w:val="68"/>
        </w:numPr>
        <w:suppressAutoHyphens w:val="0"/>
        <w:autoSpaceDE w:val="0"/>
        <w:autoSpaceDN w:val="0"/>
        <w:adjustRightInd w:val="0"/>
        <w:spacing w:after="0" w:line="240" w:lineRule="auto"/>
        <w:contextualSpacing/>
        <w:jc w:val="both"/>
        <w:rPr>
          <w:color w:val="000000"/>
        </w:rPr>
      </w:pPr>
      <w:r w:rsidRPr="007377F0">
        <w:rPr>
          <w:color w:val="000000"/>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3194D4E0" w14:textId="77777777" w:rsidR="00B606AF" w:rsidRPr="007377F0" w:rsidRDefault="00B606AF" w:rsidP="007377F0">
      <w:pPr>
        <w:numPr>
          <w:ilvl w:val="1"/>
          <w:numId w:val="68"/>
        </w:numPr>
        <w:suppressAutoHyphens w:val="0"/>
        <w:autoSpaceDE w:val="0"/>
        <w:autoSpaceDN w:val="0"/>
        <w:adjustRightInd w:val="0"/>
        <w:spacing w:after="0" w:line="240" w:lineRule="auto"/>
        <w:contextualSpacing/>
        <w:jc w:val="both"/>
        <w:rPr>
          <w:color w:val="000000"/>
        </w:rPr>
      </w:pPr>
      <w:r w:rsidRPr="007377F0">
        <w:rPr>
          <w:color w:val="000000"/>
        </w:rPr>
        <w:t>termin obowiązywania gwarancji,</w:t>
      </w:r>
    </w:p>
    <w:p w14:paraId="35B75F8E" w14:textId="77777777" w:rsidR="00B606AF" w:rsidRPr="007377F0" w:rsidRDefault="00B606AF" w:rsidP="007377F0">
      <w:pPr>
        <w:numPr>
          <w:ilvl w:val="1"/>
          <w:numId w:val="68"/>
        </w:numPr>
        <w:suppressAutoHyphens w:val="0"/>
        <w:autoSpaceDE w:val="0"/>
        <w:autoSpaceDN w:val="0"/>
        <w:adjustRightInd w:val="0"/>
        <w:spacing w:after="0" w:line="240" w:lineRule="auto"/>
        <w:contextualSpacing/>
        <w:jc w:val="both"/>
        <w:rPr>
          <w:color w:val="000000"/>
        </w:rPr>
      </w:pPr>
      <w:r w:rsidRPr="007377F0">
        <w:rPr>
          <w:color w:val="000000"/>
        </w:rPr>
        <w:t>miejsce i termin zwrotu gwarancji.</w:t>
      </w:r>
    </w:p>
    <w:p w14:paraId="56D99DAE"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758306E8"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3EACE54C" w14:textId="77777777" w:rsidR="00B606AF" w:rsidRPr="007377F0" w:rsidRDefault="00B606AF" w:rsidP="007377F0">
      <w:pPr>
        <w:numPr>
          <w:ilvl w:val="0"/>
          <w:numId w:val="68"/>
        </w:numPr>
        <w:suppressAutoHyphens w:val="0"/>
        <w:autoSpaceDE w:val="0"/>
        <w:autoSpaceDN w:val="0"/>
        <w:adjustRightInd w:val="0"/>
        <w:spacing w:after="0" w:line="240" w:lineRule="auto"/>
        <w:contextualSpacing/>
        <w:jc w:val="both"/>
        <w:rPr>
          <w:color w:val="000000"/>
        </w:rPr>
      </w:pPr>
      <w:r w:rsidRPr="007377F0">
        <w:rPr>
          <w:color w:val="000000"/>
        </w:rPr>
        <w:lastRenderedPageBreak/>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40C28F59"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16</w:t>
      </w:r>
    </w:p>
    <w:p w14:paraId="03021E3B" w14:textId="77777777" w:rsidR="00B606AF" w:rsidRPr="007377F0" w:rsidRDefault="00B606AF" w:rsidP="007377F0">
      <w:pPr>
        <w:spacing w:after="0" w:line="240" w:lineRule="auto"/>
        <w:ind w:left="454"/>
        <w:jc w:val="center"/>
        <w:rPr>
          <w:b/>
          <w:bCs/>
        </w:rPr>
      </w:pPr>
      <w:r w:rsidRPr="007377F0">
        <w:rPr>
          <w:b/>
          <w:bCs/>
        </w:rPr>
        <w:t>Gwarancja i rękojmia</w:t>
      </w:r>
    </w:p>
    <w:p w14:paraId="034E6932"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bCs/>
        </w:rPr>
        <w:t xml:space="preserve">Wykonawca udziela Zamawiającemu gwarancji i rękojmi na wykonane roboty budowlane wraz z materiałami użytymi do tych robót, oraz wbudowane i  zainstalowane urządzenia, będące przedmiotem Umowy, na okres …… </w:t>
      </w:r>
      <w:r w:rsidRPr="007377F0">
        <w:rPr>
          <w:b/>
          <w:bCs/>
        </w:rPr>
        <w:t>miesięcy.</w:t>
      </w:r>
      <w:r w:rsidRPr="007377F0">
        <w:rPr>
          <w:bCs/>
        </w:rPr>
        <w:t xml:space="preserve"> Bieg terminu gwarancji i rękojmi rozpoczyna się od następnego dnia bezusterkowego protokołu odbioru końcowego.</w:t>
      </w:r>
    </w:p>
    <w:p w14:paraId="722659A3"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bCs/>
        </w:rPr>
        <w:t>Jeżeli w ramach gwarancji Wykonawca dokonał usunięcia wad istotnych, termin gwarancji na wykonane prace biegnie na nowo od czasu usunięcia wad potwierdzonych przez Inspektora Nadzoru Inwestorskiego.</w:t>
      </w:r>
    </w:p>
    <w:p w14:paraId="4449B513"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bCs/>
        </w:rPr>
        <w:t>Prawo wyboru dochodzenia roszczeń z tytułu rękojmi i gwarancji za wady, dla każdej wady z osobna, należy do Zamawiającego.</w:t>
      </w:r>
    </w:p>
    <w:p w14:paraId="5AB47DA1"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bCs/>
        </w:rPr>
        <w:t>Jeżeli w okresie gwarancji i rękojmi zostaną stwierdzone wady Zamawiającemu przysługują następujące uprawnienia:</w:t>
      </w:r>
    </w:p>
    <w:p w14:paraId="5944809F" w14:textId="77777777" w:rsidR="00B606AF" w:rsidRPr="007377F0" w:rsidRDefault="00B606AF" w:rsidP="007377F0">
      <w:pPr>
        <w:numPr>
          <w:ilvl w:val="1"/>
          <w:numId w:val="69"/>
        </w:numPr>
        <w:suppressAutoHyphens w:val="0"/>
        <w:autoSpaceDE w:val="0"/>
        <w:autoSpaceDN w:val="0"/>
        <w:adjustRightInd w:val="0"/>
        <w:spacing w:after="0" w:line="240" w:lineRule="auto"/>
        <w:contextualSpacing/>
        <w:jc w:val="both"/>
        <w:rPr>
          <w:color w:val="000000"/>
        </w:rPr>
      </w:pPr>
      <w:r w:rsidRPr="007377F0">
        <w:rPr>
          <w:bCs/>
        </w:rPr>
        <w:t xml:space="preserve">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w:t>
      </w:r>
      <w:r w:rsidRPr="007377F0">
        <w:rPr>
          <w:bCs/>
          <w:color w:val="000000"/>
        </w:rPr>
        <w:t>§</w:t>
      </w:r>
      <w:r w:rsidRPr="007377F0">
        <w:t xml:space="preserve"> 19 ust. 1 pkt 6) oraz zlecenia usunięcia wad innemu Wykonawcy w ramach kwoty zabezpieczenia należytego wykonania Umowy, wniesionego przez Wykonawcę;</w:t>
      </w:r>
    </w:p>
    <w:p w14:paraId="34074C9F" w14:textId="77777777" w:rsidR="00B606AF" w:rsidRPr="007377F0" w:rsidRDefault="00B606AF" w:rsidP="007377F0">
      <w:pPr>
        <w:numPr>
          <w:ilvl w:val="1"/>
          <w:numId w:val="69"/>
        </w:numPr>
        <w:suppressAutoHyphens w:val="0"/>
        <w:autoSpaceDE w:val="0"/>
        <w:autoSpaceDN w:val="0"/>
        <w:adjustRightInd w:val="0"/>
        <w:spacing w:after="0" w:line="240" w:lineRule="auto"/>
        <w:contextualSpacing/>
        <w:jc w:val="both"/>
        <w:rPr>
          <w:color w:val="000000"/>
        </w:rPr>
      </w:pPr>
      <w:r w:rsidRPr="007377F0">
        <w:t>jeżeli wady nie kwalifikują się do usunięcia, to:</w:t>
      </w:r>
    </w:p>
    <w:p w14:paraId="17134914" w14:textId="77777777" w:rsidR="00B606AF" w:rsidRPr="007377F0" w:rsidRDefault="00B606AF" w:rsidP="007377F0">
      <w:pPr>
        <w:numPr>
          <w:ilvl w:val="2"/>
          <w:numId w:val="69"/>
        </w:numPr>
        <w:suppressAutoHyphens w:val="0"/>
        <w:autoSpaceDE w:val="0"/>
        <w:autoSpaceDN w:val="0"/>
        <w:adjustRightInd w:val="0"/>
        <w:spacing w:after="0" w:line="240" w:lineRule="auto"/>
        <w:ind w:left="993" w:hanging="273"/>
        <w:contextualSpacing/>
        <w:jc w:val="both"/>
        <w:rPr>
          <w:color w:val="000000"/>
        </w:rPr>
      </w:pPr>
      <w:r w:rsidRPr="007377F0">
        <w:t>Zamawiający może żądać ponownego wykonania robót,</w:t>
      </w:r>
    </w:p>
    <w:p w14:paraId="59E74B85" w14:textId="77777777" w:rsidR="00B606AF" w:rsidRPr="007377F0" w:rsidRDefault="00B606AF" w:rsidP="007377F0">
      <w:pPr>
        <w:numPr>
          <w:ilvl w:val="2"/>
          <w:numId w:val="69"/>
        </w:numPr>
        <w:suppressAutoHyphens w:val="0"/>
        <w:autoSpaceDE w:val="0"/>
        <w:autoSpaceDN w:val="0"/>
        <w:adjustRightInd w:val="0"/>
        <w:spacing w:after="0" w:line="240" w:lineRule="auto"/>
        <w:ind w:left="993" w:hanging="273"/>
        <w:contextualSpacing/>
        <w:jc w:val="both"/>
        <w:rPr>
          <w:color w:val="000000"/>
        </w:rPr>
      </w:pPr>
      <w:r w:rsidRPr="007377F0">
        <w:t>Zamawiający może żądać równowartości wadliwie wykonanej czynności przedmiotu Umowy.</w:t>
      </w:r>
    </w:p>
    <w:p w14:paraId="1949238E"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t>Wykonawca jest zobowiązany usunąć wady oraz wykonać naprawy, które zostały zgłoszone przez Zamawiającego w okresie trwania gwarancji lub rękojmi, pomimo upływu gwarancji lub rękojmi.</w:t>
      </w:r>
    </w:p>
    <w:p w14:paraId="25E5CA31"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Do urządzeń muszą być dołączone instrukcje obsługi w języku polskim oraz karty gwarancyjne, z datą rozpoczęcia gwarancji liczoną od daty przekazania do użytkowania.</w:t>
      </w:r>
    </w:p>
    <w:p w14:paraId="7B8A77D7"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Czas reakcji serwisu na zgłoszone uszkodzenie nie przekroczy 24 godzin od momentu pisemnego zgłoszenia (także za pomocą faksu). Za reakcję serwisu rozumie się zdiagnozowanie awarii urządzenia.</w:t>
      </w:r>
    </w:p>
    <w:p w14:paraId="0A245C3C"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Wykonawca zobowiązuje się do dokonania naprawy gwarancyjnej w ciągu 7 dni od chwili pisemnego zgłoszenia uszkodzenia.</w:t>
      </w:r>
    </w:p>
    <w:p w14:paraId="2FF31748"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Wykonawca dokona nieodpłatnej wymiany urządzenia na nowe w terminie 7 dni, gdy urządzenie po dwóch kolejnych naprawach tego samego elementu lub zespołu wykaże wady w działaniu.</w:t>
      </w:r>
    </w:p>
    <w:p w14:paraId="1BD0E273"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Wymiana urządzenia automatycznie powoduje obowiązek Wykonawcy wystawienia nowej karty gwarancyjnej z terminem gwarancji określonym w ust.1, począwszy od dnia wymiany.</w:t>
      </w:r>
    </w:p>
    <w:p w14:paraId="378C1F95"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 xml:space="preserve">Wszelkie zgłoszenia związane z wykonaniem warunków gwarancji, dokonywane </w:t>
      </w:r>
      <w:r w:rsidRPr="007377F0">
        <w:rPr>
          <w:color w:val="000000"/>
        </w:rPr>
        <w:br/>
        <w:t xml:space="preserve">w formie pisemnej będą przyjmowane w dni robocze. Wykonawca w karcie gwarancyjnej zamieści adres i numer faksu autoryzowanego punktu serwisowego. </w:t>
      </w:r>
    </w:p>
    <w:p w14:paraId="15A46DC0" w14:textId="77777777" w:rsidR="00B606AF" w:rsidRPr="007377F0" w:rsidRDefault="00B606AF" w:rsidP="007377F0">
      <w:pPr>
        <w:numPr>
          <w:ilvl w:val="0"/>
          <w:numId w:val="69"/>
        </w:numPr>
        <w:suppressAutoHyphens w:val="0"/>
        <w:autoSpaceDE w:val="0"/>
        <w:autoSpaceDN w:val="0"/>
        <w:adjustRightInd w:val="0"/>
        <w:spacing w:after="0" w:line="240" w:lineRule="auto"/>
        <w:contextualSpacing/>
        <w:jc w:val="both"/>
        <w:rPr>
          <w:color w:val="000000"/>
        </w:rPr>
      </w:pPr>
      <w:r w:rsidRPr="007377F0">
        <w:rPr>
          <w:color w:val="000000"/>
        </w:rPr>
        <w:t>Wszelkie koszty związane ze świadczeniem zobowiązań gwarancyjnych, w tym dojazdów i transportu w okresie gwarancji ponosi Wykonawca.</w:t>
      </w:r>
    </w:p>
    <w:p w14:paraId="60131153"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17</w:t>
      </w:r>
    </w:p>
    <w:p w14:paraId="568C8E4B" w14:textId="77777777" w:rsidR="00B606AF" w:rsidRPr="007377F0" w:rsidRDefault="00B606AF" w:rsidP="007377F0">
      <w:pPr>
        <w:spacing w:after="0" w:line="240" w:lineRule="auto"/>
        <w:ind w:left="454"/>
        <w:jc w:val="center"/>
        <w:rPr>
          <w:b/>
          <w:bCs/>
        </w:rPr>
      </w:pPr>
      <w:r w:rsidRPr="007377F0">
        <w:rPr>
          <w:b/>
          <w:bCs/>
        </w:rPr>
        <w:t>Odbiór pogwarancyjny</w:t>
      </w:r>
    </w:p>
    <w:p w14:paraId="693BB7B9" w14:textId="77777777" w:rsidR="00B606AF" w:rsidRPr="007377F0" w:rsidRDefault="00B606AF" w:rsidP="007377F0">
      <w:pPr>
        <w:numPr>
          <w:ilvl w:val="0"/>
          <w:numId w:val="70"/>
        </w:numPr>
        <w:suppressAutoHyphens w:val="0"/>
        <w:autoSpaceDE w:val="0"/>
        <w:autoSpaceDN w:val="0"/>
        <w:adjustRightInd w:val="0"/>
        <w:spacing w:after="0" w:line="240" w:lineRule="auto"/>
        <w:contextualSpacing/>
        <w:jc w:val="both"/>
        <w:rPr>
          <w:color w:val="000000"/>
        </w:rPr>
      </w:pPr>
      <w:r w:rsidRPr="007377F0">
        <w:t xml:space="preserve">Odbiór pogwarancyjny następuje przed upływem lub najpóźniej na dzień upływu okresu rękojmi i gwarancji,  po zgłoszeniu gotowości do odbioru przez Wykonawcę i polega na ocenie wykonania robót, w tym związanych z usunięciem wad. </w:t>
      </w:r>
    </w:p>
    <w:p w14:paraId="3304244D" w14:textId="77777777" w:rsidR="00B606AF" w:rsidRPr="007377F0" w:rsidRDefault="00B606AF" w:rsidP="007377F0">
      <w:pPr>
        <w:numPr>
          <w:ilvl w:val="0"/>
          <w:numId w:val="70"/>
        </w:numPr>
        <w:suppressAutoHyphens w:val="0"/>
        <w:autoSpaceDE w:val="0"/>
        <w:autoSpaceDN w:val="0"/>
        <w:adjustRightInd w:val="0"/>
        <w:spacing w:after="0" w:line="240" w:lineRule="auto"/>
        <w:contextualSpacing/>
        <w:jc w:val="both"/>
        <w:rPr>
          <w:color w:val="000000"/>
        </w:rPr>
      </w:pPr>
      <w:r w:rsidRPr="007377F0">
        <w:t>Komisję odbioru pogwarancyjnego zwoła Zamawiający.</w:t>
      </w:r>
    </w:p>
    <w:p w14:paraId="40F16D9F" w14:textId="77777777" w:rsidR="00B606AF" w:rsidRPr="007377F0" w:rsidRDefault="00B606AF" w:rsidP="007377F0">
      <w:pPr>
        <w:numPr>
          <w:ilvl w:val="0"/>
          <w:numId w:val="70"/>
        </w:numPr>
        <w:suppressAutoHyphens w:val="0"/>
        <w:autoSpaceDE w:val="0"/>
        <w:autoSpaceDN w:val="0"/>
        <w:adjustRightInd w:val="0"/>
        <w:spacing w:after="0" w:line="240" w:lineRule="auto"/>
        <w:contextualSpacing/>
        <w:jc w:val="both"/>
        <w:rPr>
          <w:color w:val="000000"/>
        </w:rPr>
      </w:pPr>
      <w:r w:rsidRPr="007377F0">
        <w:t xml:space="preserve">Strony postanawiają, że z czynności odbioru będzie spisany protokół pogwarancyjny. </w:t>
      </w:r>
    </w:p>
    <w:p w14:paraId="090749D4" w14:textId="77777777" w:rsidR="00B606AF" w:rsidRPr="007377F0" w:rsidRDefault="00B606AF" w:rsidP="007377F0">
      <w:pPr>
        <w:numPr>
          <w:ilvl w:val="0"/>
          <w:numId w:val="70"/>
        </w:numPr>
        <w:suppressAutoHyphens w:val="0"/>
        <w:autoSpaceDE w:val="0"/>
        <w:autoSpaceDN w:val="0"/>
        <w:adjustRightInd w:val="0"/>
        <w:spacing w:after="0" w:line="240" w:lineRule="auto"/>
        <w:contextualSpacing/>
        <w:jc w:val="both"/>
        <w:rPr>
          <w:color w:val="000000"/>
        </w:rPr>
      </w:pPr>
      <w:r w:rsidRPr="007377F0">
        <w:lastRenderedPageBreak/>
        <w:t xml:space="preserve">W przypadku gdy Wykonawca nie dokona Zamawiającemu zgłoszenia gotowości do odbioru pogwarancyjnego, a w przypadku wystąpienia jakichkolwiek usterek Zamawiający uzna, że powstały one w okresie gwarancji i rękojmi na skutek czego Wykonawca zobowiązany będzie do ich usunięcia na pisemne wezwanie Zamawiającego. </w:t>
      </w:r>
    </w:p>
    <w:p w14:paraId="0064771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18</w:t>
      </w:r>
    </w:p>
    <w:p w14:paraId="29396554"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Kary umowne</w:t>
      </w:r>
    </w:p>
    <w:p w14:paraId="19F1154C" w14:textId="77777777" w:rsidR="00B606AF" w:rsidRPr="007377F0" w:rsidRDefault="00B606AF" w:rsidP="007377F0">
      <w:pPr>
        <w:numPr>
          <w:ilvl w:val="0"/>
          <w:numId w:val="71"/>
        </w:numPr>
        <w:suppressAutoHyphens w:val="0"/>
        <w:autoSpaceDE w:val="0"/>
        <w:autoSpaceDN w:val="0"/>
        <w:adjustRightInd w:val="0"/>
        <w:spacing w:after="0" w:line="240" w:lineRule="auto"/>
        <w:contextualSpacing/>
        <w:jc w:val="both"/>
        <w:rPr>
          <w:color w:val="000000"/>
        </w:rPr>
      </w:pPr>
      <w:r w:rsidRPr="007377F0">
        <w:rPr>
          <w:color w:val="000000"/>
        </w:rPr>
        <w:t>Wykonawca zapłaci Zamawiającemu kary umowne w następujących przypadkach i wysokości:</w:t>
      </w:r>
    </w:p>
    <w:p w14:paraId="50CAB4F0"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opóźnienie w rozpoczęciu robót – w wysokości 0,5% wynagrodzenia brutto określonego w § 11 ust. 1 niniejszej umowy, za każdy dzień opóźnienia, nie więcej jednak niż 20% wynagrodzenia brutto,</w:t>
      </w:r>
    </w:p>
    <w:p w14:paraId="0B8C3B19"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1DC3F4BE"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opóźnienie w przedstawieniu dokumentów ubezpieczeniowych określonych </w:t>
      </w:r>
      <w:r w:rsidRPr="007377F0">
        <w:rPr>
          <w:color w:val="000000"/>
        </w:rPr>
        <w:br/>
        <w:t xml:space="preserve">w § 8 niniejszej umowy – w wysokości </w:t>
      </w:r>
      <w:r w:rsidRPr="007377F0">
        <w:t xml:space="preserve">200,00 </w:t>
      </w:r>
      <w:r w:rsidRPr="007377F0">
        <w:rPr>
          <w:color w:val="000000"/>
        </w:rPr>
        <w:t>zł, za każdy dzień opóźnienia, nie więcej jednak niż 20% wynagrodzenia brutto,</w:t>
      </w:r>
    </w:p>
    <w:p w14:paraId="0190DB85"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opóźnienie w odebraniu placu budowy – w wysokości 0,5% wynagrodzenia brutto określonego w § 11 ust. 1 niniejszej umowy za każdy dzień opóźnienia, nie więcej jednak niż 20% wynagrodzenia brutto, </w:t>
      </w:r>
    </w:p>
    <w:p w14:paraId="2D421D2A"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wprowadzenie Podwykonawcy na teren robót niezgodnie z postanowieniami </w:t>
      </w:r>
      <w:r w:rsidRPr="007377F0">
        <w:rPr>
          <w:color w:val="000000"/>
        </w:rPr>
        <w:br/>
        <w:t xml:space="preserve">§ 20 i § 21 – w wysokości </w:t>
      </w:r>
      <w:r w:rsidRPr="007377F0">
        <w:t xml:space="preserve">500,00 </w:t>
      </w:r>
      <w:r w:rsidRPr="007377F0">
        <w:rPr>
          <w:color w:val="000000"/>
        </w:rPr>
        <w:t xml:space="preserve">zł, z wyjątkiem sytuacji kiedy wprowadzenie Podwykonawcy spowodowane było koniecznością natychmiastowego działania </w:t>
      </w:r>
      <w:r w:rsidRPr="007377F0">
        <w:rPr>
          <w:color w:val="000000"/>
        </w:rPr>
        <w:br/>
        <w:t>w celu zapobieżenia katastrofie lub w celu uniknięcia strat,</w:t>
      </w:r>
    </w:p>
    <w:p w14:paraId="5C658F4D"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brak zapłaty lub nieterminowej zapłaty wynagrodzenia należnego podwykonawcom lub dalszym podwykonawcom – w wysokości 200,00 zł za każdy przypadek,</w:t>
      </w:r>
    </w:p>
    <w:p w14:paraId="3F376769"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nieprzedłożenie do zaakceptowanie projektu umowy o podwykonawstwo, której przedmiotem są roboty budowlane, lub projektu jej zmiany – w wysokości 200,00 zł za każdy przypadek,</w:t>
      </w:r>
    </w:p>
    <w:p w14:paraId="4B86EEA0"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nieprzedłożenie poświadczonej za zgodność z oryginałem kopii umowy o podwykonawstwo lub jej zmiany - w wysokości 200,00 zł za każdy przypadek,</w:t>
      </w:r>
    </w:p>
    <w:p w14:paraId="127D54E8"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brak zmiany umowy o podwykonawstwo w zakresie terminu zapłaty, zgodnie z art. 464 ust. 10 ustawy Prawo zamówień publicznych - w wysokości 200,00 zł za każdy przypadek,</w:t>
      </w:r>
    </w:p>
    <w:p w14:paraId="6D2F0785"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opóźnienie w terminowym realizowaniu całego przedmiotu umowy – </w:t>
      </w:r>
      <w:r w:rsidRPr="007377F0">
        <w:rPr>
          <w:color w:val="000000"/>
        </w:rPr>
        <w:br/>
        <w:t>w wysokości 0,5 % wynagrodzenia brutto określonego w § 11 ust. 1 niniejszej umowy, za każdy rozpoczęty dzień opóźnienia, nie więcej jednak niż 20% wynagrodzenia brutto,</w:t>
      </w:r>
    </w:p>
    <w:p w14:paraId="40405ED8"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opóźnienie terminu rozpoczęcia lub zakończenia odbioru końcowego robót </w:t>
      </w:r>
      <w:r w:rsidRPr="007377F0">
        <w:rPr>
          <w:color w:val="000000"/>
        </w:rPr>
        <w:br/>
        <w:t xml:space="preserve">z powodu okoliczności, za które odpowiedzialność ponosi Wykonawca – </w:t>
      </w:r>
      <w:r w:rsidRPr="007377F0">
        <w:rPr>
          <w:color w:val="000000"/>
        </w:rPr>
        <w:br/>
        <w:t>w wysokości 0,5 % wynagrodzenia brutto określonego w § 11 ust. 1 niniejszej umowy, za każdy dzień opóźnienia, nie więcej jednak niż 20% wynagrodzenia brutto,</w:t>
      </w:r>
    </w:p>
    <w:p w14:paraId="0083631B"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za opóźnienie w usunięciu wad stwierdzonych przy odbiorze – w wysokości 0,5% wynagrodzenia brutto określonego w § 11 ust. 1 niniejszej umowy, za każdy dzień opóźnienia, nie więcej jednak niż 20% wynagrodzenia brutto,</w:t>
      </w:r>
    </w:p>
    <w:p w14:paraId="4B7DC618"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opóźnienie w usunięciu wad ujawnionych w okresie gwarancji i rękojmi – </w:t>
      </w:r>
      <w:r w:rsidRPr="007377F0">
        <w:rPr>
          <w:color w:val="000000"/>
        </w:rPr>
        <w:br/>
        <w:t>w wysokości 0,5% wynagrodzenia brutto określonego w § 11 ust. 1 niniejszej umowy, za każdy dzień opóźnienia, nie więcej jednak niż 20% wynagrodzenia brutto,</w:t>
      </w:r>
    </w:p>
    <w:p w14:paraId="332564E8" w14:textId="77777777" w:rsidR="00B606AF" w:rsidRPr="007377F0" w:rsidRDefault="00B606AF" w:rsidP="007377F0">
      <w:pPr>
        <w:numPr>
          <w:ilvl w:val="2"/>
          <w:numId w:val="34"/>
        </w:numPr>
        <w:suppressAutoHyphens w:val="0"/>
        <w:autoSpaceDE w:val="0"/>
        <w:spacing w:after="0" w:line="240" w:lineRule="auto"/>
        <w:ind w:left="993"/>
        <w:contextualSpacing/>
        <w:jc w:val="both"/>
      </w:pPr>
      <w:r w:rsidRPr="007377F0">
        <w:rPr>
          <w:color w:val="000000"/>
        </w:rPr>
        <w:t xml:space="preserve">za odstąpienie od umowy przez Zamawiającego z przyczyn leżących po stronie Wykonawcy – w wysokości 10 % wynagrodzenia brutto określonego w § 11 ust. 1 niniejszej umowy. </w:t>
      </w:r>
    </w:p>
    <w:p w14:paraId="3C9CE396"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 xml:space="preserve">Zamawiający zapłaci Wykonawcy kary umowne w następujących przypadkach </w:t>
      </w:r>
      <w:r w:rsidRPr="007377F0">
        <w:rPr>
          <w:color w:val="000000"/>
        </w:rPr>
        <w:br/>
        <w:t xml:space="preserve">i wysokości: </w:t>
      </w:r>
    </w:p>
    <w:p w14:paraId="69D3BA05" w14:textId="77777777" w:rsidR="00B606AF" w:rsidRPr="007377F0" w:rsidRDefault="00B606AF" w:rsidP="007377F0">
      <w:pPr>
        <w:numPr>
          <w:ilvl w:val="2"/>
          <w:numId w:val="34"/>
        </w:numPr>
        <w:suppressAutoHyphens w:val="0"/>
        <w:autoSpaceDE w:val="0"/>
        <w:spacing w:after="0" w:line="240" w:lineRule="auto"/>
        <w:ind w:left="1276" w:hanging="425"/>
        <w:contextualSpacing/>
        <w:jc w:val="both"/>
      </w:pPr>
      <w:r w:rsidRPr="007377F0">
        <w:rPr>
          <w:color w:val="000000"/>
        </w:rPr>
        <w:t xml:space="preserve">za opóźnienie w przekazaniu terenu budowy – w wysokości 0,5 % wynagrodzenia brutto określonego w § 11 ust. 1 niniejszej umowy za każdy dzień opóźnienia, nie więcej jednak niż 20% wynagrodzenia brutto, </w:t>
      </w:r>
    </w:p>
    <w:p w14:paraId="7A944B6C" w14:textId="77777777" w:rsidR="00B606AF" w:rsidRPr="007377F0" w:rsidRDefault="00B606AF" w:rsidP="007377F0">
      <w:pPr>
        <w:numPr>
          <w:ilvl w:val="2"/>
          <w:numId w:val="34"/>
        </w:numPr>
        <w:suppressAutoHyphens w:val="0"/>
        <w:autoSpaceDE w:val="0"/>
        <w:spacing w:after="0" w:line="240" w:lineRule="auto"/>
        <w:ind w:left="1276" w:hanging="425"/>
        <w:contextualSpacing/>
        <w:jc w:val="both"/>
      </w:pPr>
      <w:r w:rsidRPr="007377F0">
        <w:rPr>
          <w:color w:val="000000"/>
        </w:rPr>
        <w:t xml:space="preserve">za odstąpienie od umowy przez Wykonawcę z przyczyn leżących po stronie Zamawiającego w wysokości 10 % wynagrodzenia brutto określonego w § 11 ust. 1 niniejszej </w:t>
      </w:r>
      <w:r w:rsidRPr="007377F0">
        <w:rPr>
          <w:color w:val="000000"/>
        </w:rPr>
        <w:lastRenderedPageBreak/>
        <w:t>umowy, z wyjątkiem sytuacji przedstawionej w art. 456 ustawy z dnia 11 września 2019 r.  – Prawo zamówień publicznych.</w:t>
      </w:r>
    </w:p>
    <w:p w14:paraId="261E66DF"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Łączna maksymalna wysokość kar umownych, których dochodzić może każda ze Stron wynosi 40 % wynagrodzenia brutto.</w:t>
      </w:r>
    </w:p>
    <w:p w14:paraId="775D3D91"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4F0FEB98"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 xml:space="preserve">Kary należne Zamawiającemu (z tytułu ust. 1 pkt. 1-9 przewyższające kwotę wniesionego przez Wykonawcę zabezpieczenia i sumę pobranych przez niego kwot </w:t>
      </w:r>
      <w:r w:rsidRPr="007377F0">
        <w:rPr>
          <w:color w:val="000000"/>
        </w:rPr>
        <w:br/>
        <w:t xml:space="preserve">z bieżących należności Wykonawcy, zostaną wpłacone na rachunek Zamawiającego </w:t>
      </w:r>
      <w:r w:rsidRPr="007377F0">
        <w:rPr>
          <w:color w:val="000000"/>
        </w:rPr>
        <w:br/>
        <w:t>w terminie 30 dni od pisemnego wezwania do ich uregulowania.</w:t>
      </w:r>
    </w:p>
    <w:p w14:paraId="30CE133E"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Kary należne Zamawiającemu (z tytułu ust. 1 pkt. 10-11) przewyższające kwotę wniesionego przez Wykonawcę zabezpieczenia, zostaną wpłacone na rachunek Zamawiającego  w terminie 30 dni od pisemnego wezwania do ich uregulowania.</w:t>
      </w:r>
    </w:p>
    <w:p w14:paraId="6CC4F003"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Bez zgody Zamawiającego Wykonawca nie może udzielać na rzecz osób trzecich cesji jakichkolwiek wierzytelności i zobowiązań wynikających z niniejszej umowy.</w:t>
      </w:r>
    </w:p>
    <w:p w14:paraId="5A388FA9" w14:textId="77777777" w:rsidR="00B606AF" w:rsidRPr="007377F0" w:rsidRDefault="00B606AF" w:rsidP="007377F0">
      <w:pPr>
        <w:numPr>
          <w:ilvl w:val="1"/>
          <w:numId w:val="34"/>
        </w:numPr>
        <w:suppressAutoHyphens w:val="0"/>
        <w:autoSpaceDE w:val="0"/>
        <w:spacing w:after="0" w:line="240" w:lineRule="auto"/>
        <w:contextualSpacing/>
        <w:jc w:val="both"/>
      </w:pPr>
      <w:r w:rsidRPr="007377F0">
        <w:rPr>
          <w:color w:val="000000"/>
        </w:rPr>
        <w:t>Strony mają prawo do dochodzenia na zasadach ogólnych odszkodowania przewyższającego kary umowne.</w:t>
      </w:r>
    </w:p>
    <w:p w14:paraId="46EC27E0"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19</w:t>
      </w:r>
    </w:p>
    <w:p w14:paraId="6CC2A246"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Odstąpienie od umowy</w:t>
      </w:r>
    </w:p>
    <w:p w14:paraId="01D858D6"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Oprócz wypadków wymienionych w treści Kodeksu Cywilnego, Zamawiającemu przysługuje prawo odstąpienia od umowy w następujących sytuacjach:</w:t>
      </w:r>
    </w:p>
    <w:p w14:paraId="63D4B187"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 xml:space="preserve">w razie wystąpienia istotnej zmiany okoliczności powodującej, że wykonanie umowy nie leży w interesie publicznym, czego nie można było przewidzieć </w:t>
      </w:r>
      <w:r w:rsidRPr="007377F0">
        <w:rPr>
          <w:color w:val="000000"/>
        </w:rPr>
        <w:br/>
        <w:t>w chwili zawarcia umowy. Odstąpienie od umowy w tym wypadku może nastąpić w terminie 30 dni  od powzięcia wiadomości o powyższych okolicznościach,</w:t>
      </w:r>
    </w:p>
    <w:p w14:paraId="71AB7331"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596F05E7"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zostanie wydany nakaz zajęcia majątku Wykonawcy,</w:t>
      </w:r>
    </w:p>
    <w:p w14:paraId="1342465D"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nie rozpoczął robót bez uzasadnionych przyczyn w ciągu 30 dni roboczych od przekazania mu terenu budowy oraz nie kontynuuje ich pomimo wezwania Zamawiającego złożonego na piśmie.</w:t>
      </w:r>
    </w:p>
    <w:p w14:paraId="70921049"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przerwał realizację robót i przerwa ta trwa dłużej niż 7 dni,</w:t>
      </w:r>
    </w:p>
    <w:p w14:paraId="2E87AAB2"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odmawia lub zaniedbuje usuwanie wadliwych materiałów lub wadliwie wykonanych robót pomimo wcześniejszego otrzymania wezwania od Zamawiającego,</w:t>
      </w:r>
    </w:p>
    <w:p w14:paraId="25AC30FA"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nienależycie wykonuje niniejszą umowę, a bezskuteczne okazuje się wezwanie go na piśmie do zaprzestania naruszenia i usunięcia jego skutków w odpowiednim terminie,</w:t>
      </w:r>
    </w:p>
    <w:p w14:paraId="59DFB724"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 xml:space="preserve">bez uzasadnionych przyczyn Wykonawca nie prowadzi robót zgodnie </w:t>
      </w:r>
      <w:r w:rsidRPr="007377F0">
        <w:rPr>
          <w:color w:val="000000"/>
        </w:rPr>
        <w:br/>
        <w:t xml:space="preserve">z harmonogramem finansowo – rzeczowym, opóźnienie w realizacji przedmiotu umowy wynosi ponad 14 dni w stosunku do terminów określonych </w:t>
      </w:r>
      <w:r w:rsidRPr="007377F0">
        <w:rPr>
          <w:color w:val="000000"/>
        </w:rPr>
        <w:br/>
        <w:t>w harmonogramie i istnieje realne zagrożenie, że nie wywiąże się z umownego terminu zakończenia realizacji robót będących przedmiotem niniejszej umowy,</w:t>
      </w:r>
    </w:p>
    <w:p w14:paraId="7681D57D"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zmienił Podwykonawcę, bez uprzedniego pisemnego, obustronnego uzgodnienia tego faktu,</w:t>
      </w:r>
    </w:p>
    <w:p w14:paraId="6DE80E73"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 przypadkach wskazanych w § 14 ust. 11 pkt. 1, 3.</w:t>
      </w:r>
    </w:p>
    <w:p w14:paraId="7A7F3D4C"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Wykonawcy przysługuje prawo odstąpienia od umowy, jeżeli Zamawiający zawiadomi Wykonawcę, iż wobec zaistnienia uprzednio nie przewidzianych okoliczności nie będzie mógł spełnić swoich zobowiązań umownych wobec Wykonawcy.</w:t>
      </w:r>
    </w:p>
    <w:p w14:paraId="7E5F7F9F"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Odstąpienie od umowy powinno nastąpić w formie pisemnej pod rygorem nieważności i powinno zawierać podanie przyczyny oraz uzasadnienie, zaś prawo to należy wykonać w terminie 14 dni od powzięcia przez stronę uprawnioną informacji o podstawie do odstąpienia.</w:t>
      </w:r>
    </w:p>
    <w:p w14:paraId="30AFF012"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W przypadku odstąpienia od umowy Wykonawcę oraz Zamawiającego obciążają następujące obowiązki szczegółowe:</w:t>
      </w:r>
    </w:p>
    <w:p w14:paraId="6899BF60"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lastRenderedPageBreak/>
        <w:t xml:space="preserve">w terminie </w:t>
      </w:r>
      <w:r w:rsidRPr="007377F0">
        <w:rPr>
          <w:b/>
          <w:bCs/>
          <w:color w:val="000000"/>
        </w:rPr>
        <w:t xml:space="preserve">7 </w:t>
      </w:r>
      <w:r w:rsidRPr="007377F0">
        <w:rPr>
          <w:color w:val="000000"/>
        </w:rPr>
        <w:t>dni od daty odstąpienia od umowy Wykonawca przy udziale Inspektora Nadzoru Inwestorskiego i Zamawiającego sporządzi protokół inwentaryzacji robót w toku według stanu na dzień odstąpienia,</w:t>
      </w:r>
    </w:p>
    <w:p w14:paraId="6D4FA1BC"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zabezpieczy przerwane roboty w zakresie obustronnie uzgodnionym – na koszt tej strony, z powodu której następuje odstąpienie od umowy.</w:t>
      </w:r>
    </w:p>
    <w:p w14:paraId="22FC9DAA"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zgłosi termin do dokonania przez Inspektora Nadzoru Inwestorskiego odbioru robót przerwanych oraz robót zabezpieczających, jeżeli odstąpienie od umowy nastąpiło z przyczyn, za które Wykonawca nie odpowiada,</w:t>
      </w:r>
    </w:p>
    <w:p w14:paraId="503939AE"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Wykonawca niezwłocznie, a najpóźniej w terminie 14 dni, usunie z terenu budowy urządzenia stanowiące zaplecze budowy, przez niego dostarczone lub wzniesione.</w:t>
      </w:r>
    </w:p>
    <w:p w14:paraId="3E66A785"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Zamawiający w razie odstąpienia od umowy obowiązany jest do:</w:t>
      </w:r>
    </w:p>
    <w:p w14:paraId="033574F5"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dokonania odbioru robót przerwanych,</w:t>
      </w:r>
    </w:p>
    <w:p w14:paraId="34D4941A" w14:textId="77777777" w:rsidR="00B606AF" w:rsidRPr="007377F0" w:rsidRDefault="00B606AF" w:rsidP="007377F0">
      <w:pPr>
        <w:numPr>
          <w:ilvl w:val="1"/>
          <w:numId w:val="72"/>
        </w:numPr>
        <w:suppressAutoHyphens w:val="0"/>
        <w:autoSpaceDE w:val="0"/>
        <w:autoSpaceDN w:val="0"/>
        <w:adjustRightInd w:val="0"/>
        <w:spacing w:after="0" w:line="240" w:lineRule="auto"/>
        <w:contextualSpacing/>
        <w:jc w:val="both"/>
        <w:rPr>
          <w:color w:val="000000"/>
        </w:rPr>
      </w:pPr>
      <w:r w:rsidRPr="007377F0">
        <w:rPr>
          <w:color w:val="000000"/>
        </w:rPr>
        <w:t>przejęcia od Wykonawcy pod swój dozór terenu budowy.</w:t>
      </w:r>
    </w:p>
    <w:p w14:paraId="5A426CA8" w14:textId="77777777" w:rsidR="00B606AF" w:rsidRPr="007377F0" w:rsidRDefault="00B606AF" w:rsidP="007377F0">
      <w:pPr>
        <w:numPr>
          <w:ilvl w:val="0"/>
          <w:numId w:val="72"/>
        </w:numPr>
        <w:suppressAutoHyphens w:val="0"/>
        <w:autoSpaceDE w:val="0"/>
        <w:autoSpaceDN w:val="0"/>
        <w:adjustRightInd w:val="0"/>
        <w:spacing w:after="0" w:line="240" w:lineRule="auto"/>
        <w:contextualSpacing/>
        <w:jc w:val="both"/>
        <w:rPr>
          <w:color w:val="000000"/>
        </w:rPr>
      </w:pPr>
      <w:r w:rsidRPr="007377F0">
        <w:rPr>
          <w:color w:val="000000"/>
        </w:rPr>
        <w:t>W przypadku nie wykonania przez Wykonawcę obowiązków określonych w ust. 4 pkt. 2, 3 i 4 Zamawiający ma prawo wykonać je w zastępstwie na koszt Wykonawcy, na co wyraża zgodę Wykonawca.</w:t>
      </w:r>
    </w:p>
    <w:p w14:paraId="414F5740"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20</w:t>
      </w:r>
    </w:p>
    <w:p w14:paraId="1BD31382"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Podwykonawstwo – warunki ogólne</w:t>
      </w:r>
    </w:p>
    <w:p w14:paraId="0BA0333A"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1BD9F91C"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Powierzenie wykonania części zamówienia podwykonawcom nie zwalnia wykonawcy 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14367420"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Do zawarcia umowy o roboty budowlane przez Wykonawcę z Podwykonawcą wymagana jest zgoda Zamawiającego zgodnie z zasadami określonymi w ust. 4. i ust. 5. Zgoda ta jest zgodą wyłącznie na zawarcie umowy o przedstawionej Zamawiającemu treści.</w:t>
      </w:r>
    </w:p>
    <w:p w14:paraId="0811B802"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 xml:space="preserve"> Wykonawca, podwykonawca lub dalszy wykonawca, w przypadku zamiaru zawarcia lub zmiany umowy o podwykonawstwo, jest obowiązany do przedłożenia Zamawiającemu projektu tej umowy, a także projektu jej zmiany, przy czym podwykonawca lub dalszy podwykonawca jest obowiązany dołączyć zgodę wykonawcy na zawarcie umowy o podwykonawstwo o treści zgodnej z projektem umowy.</w:t>
      </w:r>
    </w:p>
    <w:p w14:paraId="2ACCEA09" w14:textId="77777777" w:rsidR="00B606AF" w:rsidRPr="007377F0" w:rsidRDefault="00B606AF" w:rsidP="007377F0">
      <w:pPr>
        <w:numPr>
          <w:ilvl w:val="0"/>
          <w:numId w:val="73"/>
        </w:numPr>
        <w:suppressAutoHyphens w:val="0"/>
        <w:autoSpaceDE w:val="0"/>
        <w:spacing w:after="0" w:line="240" w:lineRule="auto"/>
        <w:contextualSpacing/>
        <w:jc w:val="both"/>
      </w:pPr>
      <w:r w:rsidRPr="007377F0">
        <w:rPr>
          <w:color w:val="000000"/>
        </w:rPr>
        <w:t>Termin zapłaty wynagrodzenia podwykonawcy lub dalszemu podwykonawcy, przewidziany w umowie o podwykonawstwo, powinien wynosić 14 dni od dnia doręczenia wykonawcy, podwykonawcy lub dalszemu podwykonawcy faktury lub rachunku.</w:t>
      </w:r>
    </w:p>
    <w:p w14:paraId="123B35C9"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w terminie 14 dni roboczych od przedstawienia mu przez Wykonawcę umowy z Podwykonawcą lub jej projektu,  może zgłosić w formie pisemnej zastrzeżenia do projektu umowy o podwykonawstwo. </w:t>
      </w:r>
    </w:p>
    <w:p w14:paraId="048B23AF"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Niezgłoszenie zastrzeżeń, o których mowa w ustępie powyżej, uważa się za akceptację projektu umowy przez Zamawiającego.</w:t>
      </w:r>
    </w:p>
    <w:p w14:paraId="68E4A4DF" w14:textId="77777777" w:rsidR="00B606AF" w:rsidRPr="007377F0" w:rsidRDefault="00B606AF" w:rsidP="007377F0">
      <w:pPr>
        <w:numPr>
          <w:ilvl w:val="0"/>
          <w:numId w:val="73"/>
        </w:numPr>
        <w:suppressAutoHyphens w:val="0"/>
        <w:autoSpaceDE w:val="0"/>
        <w:spacing w:after="0" w:line="240" w:lineRule="auto"/>
        <w:contextualSpacing/>
        <w:jc w:val="both"/>
      </w:pPr>
      <w:r w:rsidRPr="007377F0">
        <w:rPr>
          <w:color w:val="000000"/>
        </w:rPr>
        <w:t>Zamawiający zgłosi zastrzeżenie do przedstawionego projektu umowy o podwykonawstwo, jeżeli:</w:t>
      </w:r>
    </w:p>
    <w:p w14:paraId="2695F6F9" w14:textId="77777777" w:rsidR="00B606AF" w:rsidRPr="007377F0" w:rsidRDefault="00B606AF" w:rsidP="007377F0">
      <w:pPr>
        <w:numPr>
          <w:ilvl w:val="0"/>
          <w:numId w:val="80"/>
        </w:numPr>
        <w:tabs>
          <w:tab w:val="clear" w:pos="720"/>
          <w:tab w:val="num" w:pos="851"/>
        </w:tabs>
        <w:suppressAutoHyphens w:val="0"/>
        <w:autoSpaceDE w:val="0"/>
        <w:spacing w:after="0" w:line="240" w:lineRule="auto"/>
        <w:ind w:left="850" w:hanging="397"/>
        <w:contextualSpacing/>
        <w:jc w:val="both"/>
      </w:pPr>
      <w:r w:rsidRPr="007377F0">
        <w:rPr>
          <w:color w:val="000000"/>
        </w:rPr>
        <w:t>nie spełnia ona wymagań określonych w dokumentach zamówienia;</w:t>
      </w:r>
    </w:p>
    <w:p w14:paraId="623080E0" w14:textId="77777777" w:rsidR="00B606AF" w:rsidRPr="007377F0" w:rsidRDefault="00B606AF" w:rsidP="007377F0">
      <w:pPr>
        <w:numPr>
          <w:ilvl w:val="0"/>
          <w:numId w:val="80"/>
        </w:numPr>
        <w:tabs>
          <w:tab w:val="clear" w:pos="720"/>
          <w:tab w:val="num" w:pos="851"/>
        </w:tabs>
        <w:suppressAutoHyphens w:val="0"/>
        <w:autoSpaceDE w:val="0"/>
        <w:spacing w:after="0" w:line="240" w:lineRule="auto"/>
        <w:ind w:left="850" w:hanging="397"/>
        <w:contextualSpacing/>
        <w:jc w:val="both"/>
      </w:pPr>
      <w:r w:rsidRPr="007377F0">
        <w:rPr>
          <w:color w:val="000000"/>
        </w:rPr>
        <w:t>przewiduje ona termin zapłaty wynagrodzenia dłuższy niż określony w ust. 5 niniejszego paragrafu;</w:t>
      </w:r>
    </w:p>
    <w:p w14:paraId="79CD0A15" w14:textId="77777777" w:rsidR="00B606AF" w:rsidRPr="007377F0" w:rsidRDefault="00B606AF" w:rsidP="007377F0">
      <w:pPr>
        <w:numPr>
          <w:ilvl w:val="0"/>
          <w:numId w:val="80"/>
        </w:numPr>
        <w:tabs>
          <w:tab w:val="clear" w:pos="720"/>
          <w:tab w:val="num" w:pos="851"/>
        </w:tabs>
        <w:suppressAutoHyphens w:val="0"/>
        <w:autoSpaceDE w:val="0"/>
        <w:spacing w:after="0" w:line="240" w:lineRule="auto"/>
        <w:ind w:left="850" w:hanging="397"/>
        <w:contextualSpacing/>
        <w:jc w:val="both"/>
      </w:pPr>
      <w:r w:rsidRPr="007377F0">
        <w:rPr>
          <w:color w:val="000000"/>
        </w:rPr>
        <w:t>zawiera ona postanowienia niezgodne z art. 463 ustawy Prawo zamówień publicznych. .</w:t>
      </w:r>
    </w:p>
    <w:p w14:paraId="4A08B95F"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 xml:space="preserve">Warunkiem zapłaty wynagrodzenia na rzecz Wykonawcy jest przedstawienie przez Wykonawcę Zamawiającemu dowodów potwierdzających zapłatę wymagalnego wynagrodzenia podwykonawcom lub dalszym podwykonawcom. </w:t>
      </w:r>
    </w:p>
    <w:p w14:paraId="4BBC4129" w14:textId="77777777" w:rsidR="00B606AF" w:rsidRPr="007377F0" w:rsidRDefault="00B606AF" w:rsidP="007377F0">
      <w:pPr>
        <w:numPr>
          <w:ilvl w:val="0"/>
          <w:numId w:val="73"/>
        </w:numPr>
        <w:suppressAutoHyphens w:val="0"/>
        <w:autoSpaceDE w:val="0"/>
        <w:spacing w:after="0" w:line="240" w:lineRule="auto"/>
        <w:contextualSpacing/>
        <w:jc w:val="both"/>
      </w:pPr>
      <w:r w:rsidRPr="007377F0">
        <w:rPr>
          <w:color w:val="000000"/>
        </w:rPr>
        <w:t>Wykonawca, podwykonawca lub dalszy podwykonawca przedkłada Zamawiającemu poświadczoną za zgodność z oryginałem kopię zawartej, a także zmienionej umowy o podwykonawstwo w terminie 7 dni od dnia jej zawarcia.</w:t>
      </w:r>
    </w:p>
    <w:p w14:paraId="101C9EF5" w14:textId="77777777" w:rsidR="00B606AF" w:rsidRPr="007377F0" w:rsidRDefault="00B606AF" w:rsidP="007377F0">
      <w:pPr>
        <w:numPr>
          <w:ilvl w:val="0"/>
          <w:numId w:val="73"/>
        </w:numPr>
        <w:suppressAutoHyphens w:val="0"/>
        <w:autoSpaceDE w:val="0"/>
        <w:spacing w:after="0" w:line="240" w:lineRule="auto"/>
        <w:contextualSpacing/>
        <w:jc w:val="both"/>
      </w:pPr>
      <w:r w:rsidRPr="007377F0">
        <w:rPr>
          <w:color w:val="000000"/>
        </w:rPr>
        <w:lastRenderedPageBreak/>
        <w:t>Zamawiający, w terminie 14 dni roboczych, zgłasza w formie pisemnej pod rygorem nieważności sprzeciw do umowy o podwykonawstwo w przypadkach, o których mowa w ust. 8 niniejszego paragrafu.</w:t>
      </w:r>
    </w:p>
    <w:p w14:paraId="350AE769" w14:textId="77777777" w:rsidR="00B606AF" w:rsidRPr="007377F0" w:rsidRDefault="00B606AF" w:rsidP="007377F0">
      <w:pPr>
        <w:numPr>
          <w:ilvl w:val="0"/>
          <w:numId w:val="73"/>
        </w:numPr>
        <w:suppressAutoHyphens w:val="0"/>
        <w:autoSpaceDE w:val="0"/>
        <w:spacing w:after="0" w:line="240" w:lineRule="auto"/>
        <w:contextualSpacing/>
        <w:jc w:val="both"/>
      </w:pPr>
      <w:r w:rsidRPr="007377F0">
        <w:rPr>
          <w:color w:val="000000"/>
        </w:rPr>
        <w:t>Niezgłoszenie sprzeciwu, o którym mowa w ustępie powyżej, do przedłożonej umowy o podwykonawstwo uważa się za akceptację umowy przez Zamawiającego.</w:t>
      </w:r>
    </w:p>
    <w:p w14:paraId="7E5C68C7" w14:textId="77777777" w:rsidR="00B606AF" w:rsidRPr="007377F0" w:rsidRDefault="00B606AF" w:rsidP="007377F0">
      <w:pPr>
        <w:numPr>
          <w:ilvl w:val="0"/>
          <w:numId w:val="73"/>
        </w:numPr>
        <w:suppressAutoHyphens w:val="0"/>
        <w:autoSpaceDE w:val="0"/>
        <w:autoSpaceDN w:val="0"/>
        <w:adjustRightInd w:val="0"/>
        <w:spacing w:after="0" w:line="240" w:lineRule="auto"/>
        <w:contextualSpacing/>
        <w:jc w:val="both"/>
        <w:rPr>
          <w:color w:val="000000"/>
        </w:rPr>
      </w:pPr>
      <w:r w:rsidRPr="007377F0">
        <w:rPr>
          <w:color w:val="000000"/>
        </w:rPr>
        <w:t>Z zastrzeżeniem art. 647</w:t>
      </w:r>
      <w:r w:rsidRPr="007377F0">
        <w:rPr>
          <w:color w:val="000000"/>
          <w:vertAlign w:val="superscript"/>
        </w:rPr>
        <w:t>1</w:t>
      </w:r>
      <w:r w:rsidRPr="007377F0">
        <w:rPr>
          <w:color w:val="000000"/>
        </w:rPr>
        <w:t xml:space="preserve"> §5 KC –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7377F0">
        <w:rPr>
          <w:color w:val="000000"/>
        </w:rPr>
        <w:t>podwykonania</w:t>
      </w:r>
      <w:proofErr w:type="spellEnd"/>
      <w:r w:rsidRPr="007377F0">
        <w:rPr>
          <w:color w:val="000000"/>
        </w:rPr>
        <w:t xml:space="preserve"> części robót.</w:t>
      </w:r>
    </w:p>
    <w:p w14:paraId="3A2C9EFE" w14:textId="77777777" w:rsidR="00B606AF" w:rsidRPr="007377F0" w:rsidRDefault="00B606AF" w:rsidP="007377F0">
      <w:pPr>
        <w:autoSpaceDE w:val="0"/>
        <w:autoSpaceDN w:val="0"/>
        <w:adjustRightInd w:val="0"/>
        <w:spacing w:after="0" w:line="240" w:lineRule="auto"/>
        <w:ind w:left="360"/>
        <w:contextualSpacing/>
        <w:jc w:val="both"/>
        <w:rPr>
          <w:color w:val="000000"/>
        </w:rPr>
      </w:pPr>
    </w:p>
    <w:p w14:paraId="5CDC441F"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21</w:t>
      </w:r>
    </w:p>
    <w:p w14:paraId="092E4EE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Podwykonawstwo – warunki szczegółowe</w:t>
      </w:r>
    </w:p>
    <w:p w14:paraId="5095AE23"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Wraz z każdą fakturą, Wykonawca zobowiązany jest przedłożyć Zamawiającemu:</w:t>
      </w:r>
    </w:p>
    <w:p w14:paraId="194653BA" w14:textId="77777777" w:rsidR="00B606AF" w:rsidRPr="007377F0" w:rsidRDefault="00B606AF" w:rsidP="007377F0">
      <w:pPr>
        <w:numPr>
          <w:ilvl w:val="1"/>
          <w:numId w:val="74"/>
        </w:numPr>
        <w:suppressAutoHyphens w:val="0"/>
        <w:autoSpaceDE w:val="0"/>
        <w:autoSpaceDN w:val="0"/>
        <w:adjustRightInd w:val="0"/>
        <w:spacing w:after="0" w:line="240" w:lineRule="auto"/>
        <w:contextualSpacing/>
        <w:jc w:val="both"/>
        <w:rPr>
          <w:color w:val="000000"/>
        </w:rPr>
      </w:pPr>
      <w:r w:rsidRPr="007377F0">
        <w:rPr>
          <w:color w:val="000000"/>
        </w:rPr>
        <w:t>wspólne oświadczenie Wykonawcy i Podwykonawcy określające sposób podziału wynagrodzenia pomiędzy Wykonawcę i Podwykonawcę,</w:t>
      </w:r>
    </w:p>
    <w:p w14:paraId="3A06C656" w14:textId="77777777" w:rsidR="00B606AF" w:rsidRPr="007377F0" w:rsidRDefault="00B606AF" w:rsidP="007377F0">
      <w:pPr>
        <w:numPr>
          <w:ilvl w:val="1"/>
          <w:numId w:val="74"/>
        </w:numPr>
        <w:suppressAutoHyphens w:val="0"/>
        <w:autoSpaceDE w:val="0"/>
        <w:autoSpaceDN w:val="0"/>
        <w:adjustRightInd w:val="0"/>
        <w:spacing w:after="0" w:line="240" w:lineRule="auto"/>
        <w:contextualSpacing/>
        <w:jc w:val="both"/>
        <w:rPr>
          <w:color w:val="000000"/>
        </w:rPr>
      </w:pPr>
      <w:r w:rsidRPr="007377F0">
        <w:rPr>
          <w:color w:val="000000"/>
        </w:rPr>
        <w:t>oświadczenie Wykonawcy potwierdzające dokonanie zapłaty na rzecz Podwykonawcy zawierające kwotę, którą otrzymał Podwykonawca oraz wskazanie daty zapłaty.  .</w:t>
      </w:r>
    </w:p>
    <w:p w14:paraId="30F39AD3" w14:textId="77777777" w:rsidR="00B606AF" w:rsidRPr="007377F0" w:rsidRDefault="00B606AF" w:rsidP="007377F0">
      <w:pPr>
        <w:numPr>
          <w:ilvl w:val="0"/>
          <w:numId w:val="74"/>
        </w:numPr>
        <w:tabs>
          <w:tab w:val="left" w:pos="426"/>
        </w:tabs>
        <w:suppressAutoHyphens w:val="0"/>
        <w:autoSpaceDE w:val="0"/>
        <w:spacing w:after="0" w:line="240" w:lineRule="auto"/>
        <w:contextualSpacing/>
        <w:jc w:val="both"/>
      </w:pPr>
      <w:r w:rsidRPr="007377F0">
        <w:rPr>
          <w:color w:val="000000"/>
        </w:rPr>
        <w:t>Oświadczenia muszą być podpisane przez osoby uprawnione do reprezentowania, tj. zaciągania zobowiązań (zawierania umów).</w:t>
      </w:r>
    </w:p>
    <w:p w14:paraId="0C87525E" w14:textId="77777777" w:rsidR="00B606AF" w:rsidRPr="007377F0" w:rsidRDefault="00B606AF" w:rsidP="007377F0">
      <w:pPr>
        <w:numPr>
          <w:ilvl w:val="0"/>
          <w:numId w:val="74"/>
        </w:numPr>
        <w:tabs>
          <w:tab w:val="left" w:pos="426"/>
        </w:tabs>
        <w:suppressAutoHyphens w:val="0"/>
        <w:autoSpaceDE w:val="0"/>
        <w:spacing w:after="0" w:line="240" w:lineRule="auto"/>
        <w:contextualSpacing/>
        <w:jc w:val="both"/>
      </w:pPr>
      <w:r w:rsidRPr="007377F0">
        <w:rPr>
          <w:color w:val="000000"/>
        </w:rPr>
        <w:t>W przypadku nie przedstawienia przez Wykonawcę dokumentów, o których mowa w ust. 1 powyżej, Zamawiający może zatrzymać kwotę wynagrodzenia Wykonawcy w części odpowiadającej nieuregulowanym należnościom Podwykonawców i przekazać ją na rzecz tych Podwykonawców.</w:t>
      </w:r>
    </w:p>
    <w:p w14:paraId="3E6F9F17" w14:textId="77777777" w:rsidR="00B606AF" w:rsidRPr="007377F0" w:rsidRDefault="00B606AF" w:rsidP="007377F0">
      <w:pPr>
        <w:numPr>
          <w:ilvl w:val="0"/>
          <w:numId w:val="74"/>
        </w:numPr>
        <w:tabs>
          <w:tab w:val="left" w:pos="426"/>
        </w:tabs>
        <w:spacing w:after="0" w:line="240" w:lineRule="auto"/>
        <w:jc w:val="both"/>
      </w:pPr>
      <w:r w:rsidRPr="007377F0">
        <w:rPr>
          <w:bCs/>
          <w:color w:val="000000"/>
          <w:lang w:eastAsia="en-US"/>
        </w:rPr>
        <w:t>W przypadku podjęcia przez Zamawiającego decyzji o dokonaniu bezpośredniej płatności na rzecz Podwykonawców, Zamawiający dokonuje płatności w terminie 30 dni od dnia zgłoszenia roszczenia przez Podwykonawców do Zamawiającego.</w:t>
      </w:r>
    </w:p>
    <w:p w14:paraId="5B36FF02" w14:textId="77777777" w:rsidR="00B606AF" w:rsidRPr="007377F0" w:rsidRDefault="00B606AF" w:rsidP="007377F0">
      <w:pPr>
        <w:numPr>
          <w:ilvl w:val="0"/>
          <w:numId w:val="74"/>
        </w:numPr>
        <w:tabs>
          <w:tab w:val="left" w:pos="426"/>
        </w:tabs>
        <w:spacing w:after="0" w:line="240" w:lineRule="auto"/>
        <w:jc w:val="both"/>
      </w:pPr>
      <w:r w:rsidRPr="007377F0">
        <w:rPr>
          <w:lang w:eastAsia="en-US"/>
        </w:rPr>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67E1DEC5" w14:textId="77777777" w:rsidR="00B606AF" w:rsidRPr="007377F0" w:rsidRDefault="00B606AF" w:rsidP="007377F0">
      <w:pPr>
        <w:numPr>
          <w:ilvl w:val="0"/>
          <w:numId w:val="74"/>
        </w:numPr>
        <w:tabs>
          <w:tab w:val="left" w:pos="426"/>
        </w:tabs>
        <w:suppressAutoHyphens w:val="0"/>
        <w:autoSpaceDE w:val="0"/>
        <w:spacing w:after="0" w:line="240" w:lineRule="auto"/>
        <w:contextualSpacing/>
        <w:jc w:val="both"/>
      </w:pPr>
      <w:r w:rsidRPr="007377F0">
        <w:rPr>
          <w:color w:val="000000"/>
          <w:lang w:eastAsia="en-US"/>
        </w:rPr>
        <w:t>Zapłata wynagrodzenia na rzecz Podwykonawców obejmuje wyłącznie należne wynagrodzenie bez odsetek.</w:t>
      </w:r>
    </w:p>
    <w:p w14:paraId="5F2C0CBF"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lang w:eastAsia="en-US"/>
        </w:rPr>
        <w:t xml:space="preserve">Wykonawca w powyższym zakresie upoważnia na podstawie umowy Zamawiającego do płatności na rzecz Podwykonawców, przy zachowaniu warunków określonych w umowie. </w:t>
      </w:r>
    </w:p>
    <w:p w14:paraId="37F1EBC8"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Inspektor Nadzoru Inwestorskiego ma prawo wykonywać czynności sprawdzające w zakresie określonym w ust. 1 i 2.</w:t>
      </w:r>
    </w:p>
    <w:p w14:paraId="56EF1CD0"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 xml:space="preserve">W razie sporu pomiędzy Wykonawcą a Podwykonawcą co do roszczeń Podwykonawcy wobec Wykonawcy i braku zgody co do podziału wynagrodzenia </w:t>
      </w:r>
      <w:r w:rsidRPr="007377F0">
        <w:t xml:space="preserve">z każdej faktury albo niedołączenia do faktury oświadczeń określonych w ust. 1 pkt 2, Zamawiający uprawniony i zobowiązany jest wstrzymać lub przekazać do depozytu sądowego </w:t>
      </w:r>
      <w:r w:rsidRPr="007377F0">
        <w:rPr>
          <w:color w:val="000000"/>
        </w:rPr>
        <w:t>kwotę wypłaty wynagrodzenia w wysokości żądanej przez Podwykonawcę do czasu zawarcia porozumienia (zgody) przez Wykonawcę i Podwykonawcę albo rozstrzygnięcia sprawy przez sąd.</w:t>
      </w:r>
    </w:p>
    <w:p w14:paraId="2E314A81"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340402C4"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W razie sporu, o którym mowa wyżej, termin zapłaty faktury określony w § 12 ust. 2 nie biegnie – ulega zawieszeniu z przyczyn dotyczących Wykonawcy.</w:t>
      </w:r>
    </w:p>
    <w:p w14:paraId="18EAF31F" w14:textId="77777777" w:rsidR="00B606AF" w:rsidRPr="007377F0" w:rsidRDefault="00B606AF" w:rsidP="007377F0">
      <w:pPr>
        <w:numPr>
          <w:ilvl w:val="0"/>
          <w:numId w:val="74"/>
        </w:numPr>
        <w:suppressAutoHyphens w:val="0"/>
        <w:autoSpaceDE w:val="0"/>
        <w:autoSpaceDN w:val="0"/>
        <w:adjustRightInd w:val="0"/>
        <w:spacing w:after="0" w:line="240" w:lineRule="auto"/>
        <w:contextualSpacing/>
        <w:jc w:val="both"/>
        <w:rPr>
          <w:color w:val="000000"/>
        </w:rPr>
      </w:pPr>
      <w:r w:rsidRPr="007377F0">
        <w:rPr>
          <w:color w:val="000000"/>
        </w:rPr>
        <w:t>Niezależnie od powyższych postanowień, Wykonawca zobowiązuje się zwolnić Zamawiającego od wszelkiej odpowiedzialności wobec Podwykonawców.</w:t>
      </w:r>
    </w:p>
    <w:p w14:paraId="087D9E8B" w14:textId="77777777" w:rsidR="00B606AF" w:rsidRPr="007377F0" w:rsidRDefault="00B606AF" w:rsidP="007377F0">
      <w:pPr>
        <w:autoSpaceDE w:val="0"/>
        <w:autoSpaceDN w:val="0"/>
        <w:adjustRightInd w:val="0"/>
        <w:spacing w:after="0" w:line="240" w:lineRule="auto"/>
        <w:rPr>
          <w:b/>
          <w:bCs/>
          <w:color w:val="000000"/>
        </w:rPr>
      </w:pPr>
    </w:p>
    <w:p w14:paraId="48B1C74B" w14:textId="77777777" w:rsidR="00B606AF" w:rsidRPr="007377F0" w:rsidRDefault="00B606AF" w:rsidP="007377F0">
      <w:pPr>
        <w:autoSpaceDE w:val="0"/>
        <w:autoSpaceDN w:val="0"/>
        <w:adjustRightInd w:val="0"/>
        <w:spacing w:after="0" w:line="240" w:lineRule="auto"/>
        <w:rPr>
          <w:b/>
          <w:bCs/>
          <w:color w:val="000000"/>
        </w:rPr>
      </w:pPr>
    </w:p>
    <w:p w14:paraId="67376861" w14:textId="77777777" w:rsidR="00B606AF" w:rsidRPr="007377F0" w:rsidRDefault="00B606AF" w:rsidP="007377F0">
      <w:pPr>
        <w:autoSpaceDE w:val="0"/>
        <w:autoSpaceDN w:val="0"/>
        <w:adjustRightInd w:val="0"/>
        <w:spacing w:after="0" w:line="240" w:lineRule="auto"/>
        <w:rPr>
          <w:b/>
          <w:bCs/>
          <w:color w:val="000000"/>
        </w:rPr>
      </w:pPr>
    </w:p>
    <w:p w14:paraId="5637E966"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22</w:t>
      </w:r>
    </w:p>
    <w:p w14:paraId="3A01E305"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Odpowiedzialność Wykonawcy</w:t>
      </w:r>
    </w:p>
    <w:p w14:paraId="756EFF0B" w14:textId="77777777" w:rsidR="00B606AF" w:rsidRPr="007377F0" w:rsidRDefault="00B606AF" w:rsidP="007377F0">
      <w:pPr>
        <w:autoSpaceDE w:val="0"/>
        <w:autoSpaceDN w:val="0"/>
        <w:adjustRightInd w:val="0"/>
        <w:spacing w:after="0" w:line="240" w:lineRule="auto"/>
        <w:jc w:val="both"/>
        <w:rPr>
          <w:color w:val="000000"/>
        </w:rPr>
      </w:pPr>
      <w:r w:rsidRPr="007377F0">
        <w:rPr>
          <w:color w:val="000000"/>
        </w:rPr>
        <w:lastRenderedPageBreak/>
        <w:t>Wykonawcy przystępujący do niniejszej umowy na podstawie umowy zawiązanej w celu jej realizacji ponoszą solidarną odpowiedzialność wobec Zmawiającego, niezależnie od treści umów, które zawarli między sobą.</w:t>
      </w:r>
    </w:p>
    <w:p w14:paraId="3E3B4D18"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23</w:t>
      </w:r>
    </w:p>
    <w:p w14:paraId="0409748E"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Zmiany w umowie</w:t>
      </w:r>
    </w:p>
    <w:p w14:paraId="79C90F19" w14:textId="77777777" w:rsidR="00B606AF" w:rsidRPr="007377F0" w:rsidRDefault="00B606AF" w:rsidP="007377F0">
      <w:pPr>
        <w:numPr>
          <w:ilvl w:val="0"/>
          <w:numId w:val="75"/>
        </w:numPr>
        <w:tabs>
          <w:tab w:val="left" w:pos="426"/>
        </w:tabs>
        <w:suppressAutoHyphens w:val="0"/>
        <w:spacing w:after="0" w:line="240" w:lineRule="auto"/>
        <w:jc w:val="both"/>
      </w:pPr>
      <w:r w:rsidRPr="007377F0">
        <w:t>Zakazuje się zmian postanowień zawartej Umowy w stosunku do treści oferty, na podstawie której dokonano wyboru Wykonawcy, chyba że zachodzą okoliczności, o których mowa w art. 455 Prawa zamówień publicznych.</w:t>
      </w:r>
    </w:p>
    <w:p w14:paraId="31553608"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2D06A5CD"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ust.3 niniejszej umowy.</w:t>
      </w:r>
    </w:p>
    <w:p w14:paraId="73137B97"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 xml:space="preserve">Zamawiający dopuszcza wprowadzenie zamiany materiałów i urządzeń przedstawionych w ofercie przetargowej pod warunkiem, że zmiany te będą korzystne dla Zamawiającego. Będą to, przykładowo, okoliczności: </w:t>
      </w:r>
    </w:p>
    <w:p w14:paraId="4D79530E"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 xml:space="preserve">powodujące obniżenie kosztu ponoszonego przez Zamawiającego na wykonanego przedmiotu   umowy oraz kosztów eksploatacyjnych; </w:t>
      </w:r>
    </w:p>
    <w:p w14:paraId="42741C06"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 xml:space="preserve">powodujące poprawienie parametrów technicznych; </w:t>
      </w:r>
    </w:p>
    <w:p w14:paraId="7B63E725"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wynikające z aktualizacji rozwiązań z uwagi na postęp technologiczny lub zmiany obowiązujących przepisów;</w:t>
      </w:r>
    </w:p>
    <w:p w14:paraId="42A775E5"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w:t>
      </w:r>
    </w:p>
    <w:p w14:paraId="2D62AAFC"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w:t>
      </w:r>
    </w:p>
    <w:p w14:paraId="3D464264"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 xml:space="preserve">Zmiany, o których mowa muszą być każdorazowo zatwierdzone przez Zamawiającego lub/i w porozumieniu z Projektantem i Inspektorem Nadzoru. </w:t>
      </w:r>
    </w:p>
    <w:p w14:paraId="4B6DBCAF"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lang w:eastAsia="ar-SA"/>
        </w:rPr>
        <w:t>Zamawiający dopuszcza możliwość zmiany ustaleń zawartej umowy w stosunku do treści oferty Wykonawcy w następujących przypadkach:</w:t>
      </w:r>
    </w:p>
    <w:p w14:paraId="4BEC74EB"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zaszły zmian w ustawie Prawo budowlane i rozporządzeniach wykonawczych, ustawach i rozporządzeniach (mających wpływ na przedmiot zamówienia), które nastąpiły po dniu podpisania umowy,</w:t>
      </w:r>
    </w:p>
    <w:p w14:paraId="494E3210"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treści decyzji administracyjnych uzyskanych przez Wykonawcę w trakcie realizacji umowy związanych z przedmiotem umowy,</w:t>
      </w:r>
    </w:p>
    <w:p w14:paraId="57E36FB8"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 xml:space="preserve">niemożności dotrzymania terminu wykonania umowy z przyczyn niezawinionych przez Wykonawcę, </w:t>
      </w:r>
    </w:p>
    <w:p w14:paraId="4B41D2DD"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wystąpienia zmian powszechnie obowiązujących przepisów prawa w zakresie mającym wpływ na realizację przedmiotu umowy,</w:t>
      </w:r>
    </w:p>
    <w:p w14:paraId="37434D24"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w:t>
      </w:r>
    </w:p>
    <w:p w14:paraId="2BF3244A"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 xml:space="preserve">zmiany technologii wykonania robót, a co za tym idzie wynagrodzenia Wykonawcy, na wniosek Wykonawcy lub Zamawiającego pod warunkiem wystąpienia obiektywnych okoliczności, </w:t>
      </w:r>
      <w:r w:rsidRPr="007377F0">
        <w:rPr>
          <w:lang w:eastAsia="ar-SA"/>
        </w:rPr>
        <w:lastRenderedPageBreak/>
        <w:t>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29C3E5EE"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 xml:space="preserve">odstąpienia na wniosek Zamawiającego od realizacji części robót i związanym </w:t>
      </w:r>
      <w:r w:rsidRPr="007377F0">
        <w:rPr>
          <w:lang w:eastAsia="ar-SA"/>
        </w:rPr>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5B589408"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lang w:eastAsia="ar-SA"/>
        </w:rPr>
        <w:t>Zamawiający zastrzega sobie prawo, na wniosek Wykonawcy, do przedłużenia terminu realizacji umowy w przypadku:</w:t>
      </w:r>
    </w:p>
    <w:p w14:paraId="7033D610"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przestojów i opóźnień zawinionych przez Zamawiającego,</w:t>
      </w:r>
    </w:p>
    <w:p w14:paraId="0FA817E1"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działania siły wyższej (np. klęski żywiołowe), mającej bezpośredni wpływ na terminowość wykonywania robót,</w:t>
      </w:r>
    </w:p>
    <w:p w14:paraId="3EA8D427"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wystąpienia okoliczności, których Strony umowy nie były w stanie przewidzieć, pomimo zachowania należytej staranności,</w:t>
      </w:r>
    </w:p>
    <w:p w14:paraId="6DDFA598"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lang w:eastAsia="ar-SA"/>
        </w:rPr>
        <w:t xml:space="preserve">konieczności udzielenia </w:t>
      </w:r>
      <w:r w:rsidRPr="007377F0">
        <w:t>zamówienia polegającego odpowiednio na „powtórzeniu podobnych robót budowlanych” o czas niezbędny na ich realizacje lub dodatkowych robót budowlanych.</w:t>
      </w:r>
    </w:p>
    <w:p w14:paraId="37E0B8B9"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431B5877"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Wszelkie zmiany i uzupełnienia do umowy mogą być dokonane za zgodą obu stron wyrażoną na piśmie pod rygorem nieważności.</w:t>
      </w:r>
    </w:p>
    <w:p w14:paraId="0B1D9D1C" w14:textId="77777777" w:rsidR="00B606AF" w:rsidRPr="007377F0" w:rsidRDefault="00B606AF" w:rsidP="007377F0">
      <w:pPr>
        <w:numPr>
          <w:ilvl w:val="0"/>
          <w:numId w:val="75"/>
        </w:numPr>
        <w:suppressAutoHyphens w:val="0"/>
        <w:autoSpaceDE w:val="0"/>
        <w:autoSpaceDN w:val="0"/>
        <w:adjustRightInd w:val="0"/>
        <w:spacing w:after="0" w:line="240" w:lineRule="auto"/>
        <w:contextualSpacing/>
        <w:jc w:val="both"/>
        <w:rPr>
          <w:color w:val="000000"/>
        </w:rPr>
      </w:pPr>
      <w:r w:rsidRPr="007377F0">
        <w:rPr>
          <w:color w:val="000000"/>
        </w:rPr>
        <w:t>Strony dopuszczają możliwość zmian umowy w następujących przypadkach:</w:t>
      </w:r>
    </w:p>
    <w:p w14:paraId="0A20E06A"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zmiana stron umowy na zasadach Kodeksu cywilnego,</w:t>
      </w:r>
    </w:p>
    <w:p w14:paraId="2A4E008D"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zmiana banków lub numerów kont bankowych,</w:t>
      </w:r>
    </w:p>
    <w:p w14:paraId="0D77E3FD"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zmiana osób, wskazanych do kontaktów po stronie Zamawiającego i Wykonawcy, których mowa w § 3 Umowy,</w:t>
      </w:r>
    </w:p>
    <w:p w14:paraId="4B720E51" w14:textId="77777777" w:rsidR="00B606AF" w:rsidRPr="007377F0" w:rsidRDefault="00B606AF" w:rsidP="007377F0">
      <w:pPr>
        <w:numPr>
          <w:ilvl w:val="1"/>
          <w:numId w:val="75"/>
        </w:numPr>
        <w:suppressAutoHyphens w:val="0"/>
        <w:autoSpaceDE w:val="0"/>
        <w:autoSpaceDN w:val="0"/>
        <w:adjustRightInd w:val="0"/>
        <w:spacing w:after="0" w:line="240" w:lineRule="auto"/>
        <w:contextualSpacing/>
        <w:jc w:val="both"/>
        <w:rPr>
          <w:color w:val="000000"/>
        </w:rPr>
      </w:pPr>
      <w:r w:rsidRPr="007377F0">
        <w:rPr>
          <w:color w:val="000000"/>
        </w:rPr>
        <w:t>konieczność wprowadzenia zmian wyniknie z okoliczności obiektywnych, których nie można było przewidzieć w chwili zawarcia umowy, niezależnych od woli stron.</w:t>
      </w:r>
    </w:p>
    <w:p w14:paraId="719C161C" w14:textId="77777777" w:rsidR="00B606AF" w:rsidRPr="007377F0" w:rsidRDefault="00B606AF" w:rsidP="007377F0">
      <w:pPr>
        <w:autoSpaceDE w:val="0"/>
        <w:autoSpaceDN w:val="0"/>
        <w:adjustRightInd w:val="0"/>
        <w:spacing w:after="0" w:line="240" w:lineRule="auto"/>
        <w:ind w:left="780"/>
        <w:contextualSpacing/>
        <w:jc w:val="both"/>
        <w:rPr>
          <w:color w:val="000000"/>
        </w:rPr>
      </w:pPr>
    </w:p>
    <w:p w14:paraId="0C09247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24</w:t>
      </w:r>
    </w:p>
    <w:p w14:paraId="55C8991C" w14:textId="77777777" w:rsidR="00B606AF" w:rsidRPr="007377F0" w:rsidRDefault="00B606AF" w:rsidP="007377F0">
      <w:pPr>
        <w:spacing w:after="0" w:line="240" w:lineRule="auto"/>
        <w:ind w:left="454"/>
        <w:jc w:val="center"/>
        <w:rPr>
          <w:b/>
          <w:bCs/>
        </w:rPr>
      </w:pPr>
      <w:r w:rsidRPr="007377F0">
        <w:rPr>
          <w:b/>
          <w:bCs/>
        </w:rPr>
        <w:t>Warunki udostępnienia mediów</w:t>
      </w:r>
    </w:p>
    <w:p w14:paraId="0BA6A3A3" w14:textId="77777777" w:rsidR="00B606AF" w:rsidRPr="007377F0" w:rsidRDefault="00B606AF" w:rsidP="007377F0">
      <w:pPr>
        <w:numPr>
          <w:ilvl w:val="0"/>
          <w:numId w:val="76"/>
        </w:numPr>
        <w:suppressAutoHyphens w:val="0"/>
        <w:autoSpaceDE w:val="0"/>
        <w:autoSpaceDN w:val="0"/>
        <w:adjustRightInd w:val="0"/>
        <w:spacing w:after="0" w:line="240" w:lineRule="auto"/>
        <w:contextualSpacing/>
        <w:jc w:val="both"/>
        <w:rPr>
          <w:color w:val="000000"/>
        </w:rPr>
      </w:pPr>
      <w:r w:rsidRPr="007377F0">
        <w:t>Zamawiający zapewni Wykonawcy: punkt  poboru wody i punkt poboru energii elektrycznej.</w:t>
      </w:r>
    </w:p>
    <w:p w14:paraId="12E05D3D" w14:textId="77777777" w:rsidR="00B606AF" w:rsidRPr="007377F0" w:rsidRDefault="00B606AF" w:rsidP="007377F0">
      <w:pPr>
        <w:numPr>
          <w:ilvl w:val="0"/>
          <w:numId w:val="76"/>
        </w:numPr>
        <w:suppressAutoHyphens w:val="0"/>
        <w:autoSpaceDE w:val="0"/>
        <w:autoSpaceDN w:val="0"/>
        <w:adjustRightInd w:val="0"/>
        <w:spacing w:after="0" w:line="240" w:lineRule="auto"/>
        <w:contextualSpacing/>
        <w:jc w:val="both"/>
        <w:rPr>
          <w:color w:val="000000"/>
        </w:rPr>
      </w:pPr>
      <w:r w:rsidRPr="007377F0">
        <w:t>Rozliczenie poboru wody i energii elektrycznej przez Wykonawcę nastąpi na podstawie odczytu podliczników, a w przypadku ich braku zostanie ustalone ryczałtowo.</w:t>
      </w:r>
    </w:p>
    <w:p w14:paraId="4465A967" w14:textId="77777777" w:rsidR="00B606AF" w:rsidRPr="007377F0" w:rsidRDefault="00B606AF" w:rsidP="007377F0">
      <w:pPr>
        <w:numPr>
          <w:ilvl w:val="0"/>
          <w:numId w:val="76"/>
        </w:numPr>
        <w:suppressAutoHyphens w:val="0"/>
        <w:autoSpaceDE w:val="0"/>
        <w:autoSpaceDN w:val="0"/>
        <w:adjustRightInd w:val="0"/>
        <w:spacing w:after="0" w:line="240" w:lineRule="auto"/>
        <w:contextualSpacing/>
        <w:jc w:val="both"/>
        <w:rPr>
          <w:color w:val="000000"/>
        </w:rPr>
      </w:pPr>
      <w:r w:rsidRPr="007377F0">
        <w:t xml:space="preserve">Przekazany teren (front) robót podlegają ochronie przez Wykonawcę od kradzieży, pożaru i w zakresie zachowania pierwotnego stanu technicznego. Wykonawca odpowiada, w szczególności, za wyrządzone Zamawiającemu szkody związane </w:t>
      </w:r>
      <w:r w:rsidRPr="007377F0">
        <w:br/>
        <w:t xml:space="preserve">z wykonywaniem przedmiotu umowy, od dnia przekazania frontu robót Wykonawcy do dnia odebrania przez Zamawiającego wykonanego  przedmiotu umowy. </w:t>
      </w:r>
    </w:p>
    <w:p w14:paraId="0B20AFC2" w14:textId="77777777" w:rsidR="00B606AF" w:rsidRPr="007377F0" w:rsidRDefault="00B606AF" w:rsidP="007377F0">
      <w:pPr>
        <w:numPr>
          <w:ilvl w:val="0"/>
          <w:numId w:val="76"/>
        </w:numPr>
        <w:suppressAutoHyphens w:val="0"/>
        <w:autoSpaceDE w:val="0"/>
        <w:autoSpaceDN w:val="0"/>
        <w:adjustRightInd w:val="0"/>
        <w:spacing w:after="0" w:line="240" w:lineRule="auto"/>
        <w:contextualSpacing/>
        <w:jc w:val="both"/>
        <w:rPr>
          <w:color w:val="000000"/>
        </w:rPr>
      </w:pPr>
      <w:r w:rsidRPr="007377F0">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00036911" w14:textId="77777777" w:rsidR="00B606AF" w:rsidRPr="007377F0" w:rsidRDefault="00B606AF" w:rsidP="007377F0">
      <w:pPr>
        <w:numPr>
          <w:ilvl w:val="0"/>
          <w:numId w:val="76"/>
        </w:numPr>
        <w:suppressAutoHyphens w:val="0"/>
        <w:autoSpaceDE w:val="0"/>
        <w:autoSpaceDN w:val="0"/>
        <w:adjustRightInd w:val="0"/>
        <w:spacing w:after="0" w:line="240" w:lineRule="auto"/>
        <w:contextualSpacing/>
        <w:jc w:val="both"/>
        <w:rPr>
          <w:color w:val="000000"/>
        </w:rPr>
      </w:pPr>
      <w:r w:rsidRPr="007377F0">
        <w:t>Wykonawca wyraża zgodę na potrącenie opłat za zużyte media z wynagrodzenia umownego.</w:t>
      </w:r>
    </w:p>
    <w:p w14:paraId="1DE25E83"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25</w:t>
      </w:r>
    </w:p>
    <w:p w14:paraId="105076F3"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Postanowienia końcowe</w:t>
      </w:r>
    </w:p>
    <w:p w14:paraId="79F001C8" w14:textId="77777777" w:rsidR="00B606AF" w:rsidRPr="007377F0" w:rsidRDefault="00B606AF" w:rsidP="007377F0">
      <w:pPr>
        <w:autoSpaceDE w:val="0"/>
        <w:autoSpaceDN w:val="0"/>
        <w:adjustRightInd w:val="0"/>
        <w:spacing w:after="0" w:line="240" w:lineRule="auto"/>
        <w:jc w:val="both"/>
        <w:rPr>
          <w:color w:val="000000"/>
        </w:rPr>
      </w:pPr>
      <w:r w:rsidRPr="007377F0">
        <w:rPr>
          <w:color w:val="000000"/>
        </w:rPr>
        <w:t>Wykonawca nie może przenosić na osoby trzecie praw i obowiązków wynikających z niniejszej umowy bez uprzedniej pisemnej zgody Zamawiającego pod rygorem nieważności.</w:t>
      </w:r>
    </w:p>
    <w:p w14:paraId="07815261"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26</w:t>
      </w:r>
    </w:p>
    <w:p w14:paraId="074200B9" w14:textId="77777777" w:rsidR="00B606AF" w:rsidRPr="007377F0" w:rsidRDefault="00B606AF" w:rsidP="007377F0">
      <w:pPr>
        <w:numPr>
          <w:ilvl w:val="0"/>
          <w:numId w:val="77"/>
        </w:numPr>
        <w:suppressAutoHyphens w:val="0"/>
        <w:autoSpaceDE w:val="0"/>
        <w:autoSpaceDN w:val="0"/>
        <w:adjustRightInd w:val="0"/>
        <w:spacing w:after="0" w:line="240" w:lineRule="auto"/>
        <w:contextualSpacing/>
        <w:jc w:val="both"/>
        <w:rPr>
          <w:color w:val="000000"/>
        </w:rPr>
      </w:pPr>
      <w:r w:rsidRPr="007377F0">
        <w:rPr>
          <w:color w:val="000000"/>
        </w:rPr>
        <w:lastRenderedPageBreak/>
        <w:t>W sprawach nie uregulowanych niniejszą umową mają zastosowanie odpowiednie przepisy prawa polskiego, a w szczególności przepisy Kodeksu Cywilnego, Ustawy Prawo zamówień Publicznych, Ustawy Prawo Budowlane.</w:t>
      </w:r>
    </w:p>
    <w:p w14:paraId="0A227681" w14:textId="77777777" w:rsidR="00B606AF" w:rsidRPr="007377F0" w:rsidRDefault="00B606AF" w:rsidP="007377F0">
      <w:pPr>
        <w:numPr>
          <w:ilvl w:val="0"/>
          <w:numId w:val="77"/>
        </w:numPr>
        <w:suppressAutoHyphens w:val="0"/>
        <w:autoSpaceDE w:val="0"/>
        <w:autoSpaceDN w:val="0"/>
        <w:adjustRightInd w:val="0"/>
        <w:spacing w:after="0" w:line="240" w:lineRule="auto"/>
        <w:contextualSpacing/>
        <w:jc w:val="both"/>
        <w:rPr>
          <w:color w:val="000000"/>
        </w:rPr>
      </w:pPr>
      <w:r w:rsidRPr="007377F0">
        <w:t xml:space="preserve">W przypadku zmian legislacyjnych przepisów aktów prawnych wyszczególnionych w niniejszej umowie w okresie realizacji umowy zastosowanie mieć będą przepisy prawa uwzględniające w/w zmiany. </w:t>
      </w:r>
    </w:p>
    <w:p w14:paraId="6728D64D" w14:textId="77777777" w:rsidR="00B606AF" w:rsidRPr="007377F0" w:rsidRDefault="00B606AF" w:rsidP="007377F0">
      <w:pPr>
        <w:numPr>
          <w:ilvl w:val="0"/>
          <w:numId w:val="77"/>
        </w:numPr>
        <w:suppressAutoHyphens w:val="0"/>
        <w:autoSpaceDE w:val="0"/>
        <w:autoSpaceDN w:val="0"/>
        <w:adjustRightInd w:val="0"/>
        <w:spacing w:after="0" w:line="240" w:lineRule="auto"/>
        <w:contextualSpacing/>
        <w:jc w:val="both"/>
        <w:rPr>
          <w:color w:val="000000"/>
        </w:rPr>
      </w:pPr>
      <w:r w:rsidRPr="007377F0">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24B244F4" w14:textId="77777777" w:rsidR="00B606AF" w:rsidRPr="007377F0" w:rsidRDefault="00B606AF" w:rsidP="007377F0">
      <w:pPr>
        <w:numPr>
          <w:ilvl w:val="0"/>
          <w:numId w:val="77"/>
        </w:numPr>
        <w:suppressAutoHyphens w:val="0"/>
        <w:autoSpaceDE w:val="0"/>
        <w:autoSpaceDN w:val="0"/>
        <w:adjustRightInd w:val="0"/>
        <w:spacing w:after="0" w:line="240" w:lineRule="auto"/>
        <w:contextualSpacing/>
        <w:jc w:val="both"/>
        <w:rPr>
          <w:color w:val="000000"/>
        </w:rPr>
      </w:pPr>
      <w:r w:rsidRPr="007377F0">
        <w:t>W przypadku rozbieżności pomiędzy zapisami umowy, a treścią załączników do niej, pierwszeństwo zachowują postanowienia Umowy.</w:t>
      </w:r>
    </w:p>
    <w:p w14:paraId="660C1D94" w14:textId="77777777" w:rsidR="00B606AF" w:rsidRPr="007377F0" w:rsidRDefault="00B606AF" w:rsidP="007377F0">
      <w:pPr>
        <w:numPr>
          <w:ilvl w:val="0"/>
          <w:numId w:val="77"/>
        </w:numPr>
        <w:suppressAutoHyphens w:val="0"/>
        <w:autoSpaceDE w:val="0"/>
        <w:autoSpaceDN w:val="0"/>
        <w:adjustRightInd w:val="0"/>
        <w:spacing w:after="0" w:line="240" w:lineRule="auto"/>
        <w:contextualSpacing/>
        <w:jc w:val="both"/>
        <w:rPr>
          <w:color w:val="000000"/>
        </w:rPr>
      </w:pPr>
      <w:r w:rsidRPr="007377F0">
        <w:t>Spory wynikłe z niniejszej umowy poddaje się rozstrzygnięciu sądu właściwego dla siedziby Zamawiającego.</w:t>
      </w:r>
    </w:p>
    <w:p w14:paraId="79D7A7E7" w14:textId="77777777" w:rsidR="00B606AF" w:rsidRPr="007377F0" w:rsidRDefault="00B606AF" w:rsidP="007377F0">
      <w:pPr>
        <w:autoSpaceDE w:val="0"/>
        <w:autoSpaceDN w:val="0"/>
        <w:adjustRightInd w:val="0"/>
        <w:spacing w:after="0" w:line="240" w:lineRule="auto"/>
        <w:jc w:val="center"/>
        <w:rPr>
          <w:b/>
          <w:bCs/>
          <w:color w:val="000000"/>
        </w:rPr>
      </w:pPr>
      <w:r w:rsidRPr="007377F0">
        <w:rPr>
          <w:b/>
          <w:bCs/>
          <w:color w:val="000000"/>
        </w:rPr>
        <w:t>§ 27</w:t>
      </w:r>
    </w:p>
    <w:p w14:paraId="615153C2" w14:textId="77777777" w:rsidR="00B606AF" w:rsidRPr="007377F0" w:rsidRDefault="00B606AF" w:rsidP="007377F0">
      <w:pPr>
        <w:numPr>
          <w:ilvl w:val="0"/>
          <w:numId w:val="78"/>
        </w:numPr>
        <w:suppressAutoHyphens w:val="0"/>
        <w:autoSpaceDE w:val="0"/>
        <w:autoSpaceDN w:val="0"/>
        <w:adjustRightInd w:val="0"/>
        <w:spacing w:after="0" w:line="240" w:lineRule="auto"/>
        <w:contextualSpacing/>
        <w:jc w:val="both"/>
        <w:rPr>
          <w:color w:val="000000"/>
        </w:rPr>
      </w:pPr>
      <w:r w:rsidRPr="007377F0">
        <w:rPr>
          <w:color w:val="000000"/>
        </w:rPr>
        <w:t xml:space="preserve">Umowę niniejszą sporządzono w trzech jednobrzmiących egzemplarzach, w tym: </w:t>
      </w:r>
      <w:r w:rsidRPr="007377F0">
        <w:rPr>
          <w:color w:val="000000"/>
        </w:rPr>
        <w:br/>
        <w:t>2 egzemplarze dla Zamawiającego i 1 egzemplarz dla Wykonawcy.</w:t>
      </w:r>
    </w:p>
    <w:p w14:paraId="080729A6" w14:textId="77777777" w:rsidR="00B606AF" w:rsidRPr="007377F0" w:rsidRDefault="00B606AF" w:rsidP="007377F0">
      <w:pPr>
        <w:numPr>
          <w:ilvl w:val="0"/>
          <w:numId w:val="78"/>
        </w:numPr>
        <w:suppressAutoHyphens w:val="0"/>
        <w:autoSpaceDE w:val="0"/>
        <w:autoSpaceDN w:val="0"/>
        <w:adjustRightInd w:val="0"/>
        <w:spacing w:after="0" w:line="240" w:lineRule="auto"/>
        <w:contextualSpacing/>
        <w:jc w:val="both"/>
        <w:rPr>
          <w:color w:val="000000"/>
        </w:rPr>
      </w:pPr>
      <w:r w:rsidRPr="007377F0">
        <w:rPr>
          <w:color w:val="000000"/>
        </w:rPr>
        <w:t>Załączniki stanowiące integralną część umowy:</w:t>
      </w:r>
    </w:p>
    <w:p w14:paraId="15D57590" w14:textId="77777777" w:rsidR="00B606AF" w:rsidRPr="007377F0" w:rsidRDefault="00B606AF" w:rsidP="007377F0">
      <w:pPr>
        <w:numPr>
          <w:ilvl w:val="1"/>
          <w:numId w:val="78"/>
        </w:numPr>
        <w:suppressAutoHyphens w:val="0"/>
        <w:autoSpaceDE w:val="0"/>
        <w:autoSpaceDN w:val="0"/>
        <w:adjustRightInd w:val="0"/>
        <w:spacing w:after="0" w:line="240" w:lineRule="auto"/>
        <w:contextualSpacing/>
        <w:jc w:val="both"/>
        <w:rPr>
          <w:color w:val="000000"/>
        </w:rPr>
      </w:pPr>
      <w:r w:rsidRPr="007377F0">
        <w:rPr>
          <w:color w:val="000000"/>
        </w:rPr>
        <w:t>Załącznik nr 1 – KRS</w:t>
      </w:r>
    </w:p>
    <w:p w14:paraId="390BC7E4" w14:textId="77777777" w:rsidR="00B606AF" w:rsidRPr="007377F0" w:rsidRDefault="00B606AF" w:rsidP="007377F0">
      <w:pPr>
        <w:numPr>
          <w:ilvl w:val="1"/>
          <w:numId w:val="78"/>
        </w:numPr>
        <w:suppressAutoHyphens w:val="0"/>
        <w:autoSpaceDE w:val="0"/>
        <w:autoSpaceDN w:val="0"/>
        <w:adjustRightInd w:val="0"/>
        <w:spacing w:after="0" w:line="240" w:lineRule="auto"/>
        <w:contextualSpacing/>
        <w:jc w:val="both"/>
        <w:rPr>
          <w:color w:val="000000"/>
        </w:rPr>
      </w:pPr>
      <w:r w:rsidRPr="007377F0">
        <w:rPr>
          <w:color w:val="000000"/>
        </w:rPr>
        <w:t>Załącznik nr 2 – Formularz oferty Wykonawcy</w:t>
      </w:r>
    </w:p>
    <w:p w14:paraId="1400409C" w14:textId="77777777" w:rsidR="00B606AF" w:rsidRPr="007377F0" w:rsidRDefault="00B606AF" w:rsidP="007377F0">
      <w:pPr>
        <w:numPr>
          <w:ilvl w:val="1"/>
          <w:numId w:val="78"/>
        </w:numPr>
        <w:suppressAutoHyphens w:val="0"/>
        <w:autoSpaceDE w:val="0"/>
        <w:autoSpaceDN w:val="0"/>
        <w:adjustRightInd w:val="0"/>
        <w:spacing w:after="0" w:line="240" w:lineRule="auto"/>
        <w:contextualSpacing/>
        <w:jc w:val="both"/>
        <w:rPr>
          <w:color w:val="000000"/>
        </w:rPr>
      </w:pPr>
      <w:r w:rsidRPr="007377F0">
        <w:rPr>
          <w:color w:val="000000"/>
        </w:rPr>
        <w:t xml:space="preserve">Załącznik nr 3 - Harmonogram rzeczowo-finansowy </w:t>
      </w:r>
      <w:r w:rsidRPr="007377F0">
        <w:t>wraz z kosztorysem ofertowym zgodnym z tabelą elementów scalonych zawartą w ofercie</w:t>
      </w:r>
    </w:p>
    <w:p w14:paraId="68BB5EC9" w14:textId="77777777" w:rsidR="00B606AF" w:rsidRPr="007377F0" w:rsidRDefault="00B606AF" w:rsidP="007377F0">
      <w:pPr>
        <w:numPr>
          <w:ilvl w:val="1"/>
          <w:numId w:val="78"/>
        </w:numPr>
        <w:suppressAutoHyphens w:val="0"/>
        <w:autoSpaceDE w:val="0"/>
        <w:autoSpaceDN w:val="0"/>
        <w:adjustRightInd w:val="0"/>
        <w:spacing w:after="0" w:line="240" w:lineRule="auto"/>
        <w:contextualSpacing/>
        <w:jc w:val="both"/>
        <w:rPr>
          <w:color w:val="000000"/>
        </w:rPr>
      </w:pPr>
      <w:r w:rsidRPr="007377F0">
        <w:rPr>
          <w:color w:val="000000"/>
        </w:rPr>
        <w:t>Załącznik nr 4 – Polisa OC</w:t>
      </w:r>
    </w:p>
    <w:p w14:paraId="7730351C"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rPr>
          <w:color w:val="000000"/>
        </w:rPr>
        <w:t xml:space="preserve">Załącznik nr 5 - Uprawnienia oraz aktualne zaświadczenia o przynależności do właściwej Izby Inżynierów Budownictwa osób wskazanych w SIWZ ważne w okresie trwania przedmiotu zamówienia </w:t>
      </w:r>
    </w:p>
    <w:p w14:paraId="0F726930" w14:textId="77777777" w:rsidR="00B606AF" w:rsidRPr="007377F0" w:rsidRDefault="00B606AF" w:rsidP="007377F0">
      <w:pPr>
        <w:numPr>
          <w:ilvl w:val="1"/>
          <w:numId w:val="55"/>
        </w:numPr>
        <w:suppressAutoHyphens w:val="0"/>
        <w:autoSpaceDE w:val="0"/>
        <w:autoSpaceDN w:val="0"/>
        <w:adjustRightInd w:val="0"/>
        <w:spacing w:after="0" w:line="240" w:lineRule="auto"/>
        <w:contextualSpacing/>
        <w:jc w:val="both"/>
        <w:rPr>
          <w:color w:val="000000"/>
        </w:rPr>
      </w:pPr>
      <w:r w:rsidRPr="007377F0">
        <w:t>Załącznik nr 6 - dokument poświadczający kwalifikacje kierownika budowy, o których mowa w art. 37c Ustawy  o Ochronie Zabytków i opiece nad Zabytkami.</w:t>
      </w:r>
    </w:p>
    <w:p w14:paraId="5519A1FD" w14:textId="77777777" w:rsidR="00B606AF" w:rsidRPr="007377F0" w:rsidRDefault="00B606AF" w:rsidP="007377F0">
      <w:pPr>
        <w:autoSpaceDE w:val="0"/>
        <w:autoSpaceDN w:val="0"/>
        <w:adjustRightInd w:val="0"/>
        <w:spacing w:after="0" w:line="240" w:lineRule="auto"/>
        <w:ind w:left="284"/>
        <w:jc w:val="both"/>
        <w:rPr>
          <w:color w:val="000000"/>
        </w:rPr>
      </w:pPr>
    </w:p>
    <w:p w14:paraId="53684ACA" w14:textId="77777777" w:rsidR="00B606AF" w:rsidRPr="007377F0" w:rsidRDefault="00B606AF" w:rsidP="007377F0">
      <w:pPr>
        <w:autoSpaceDE w:val="0"/>
        <w:autoSpaceDN w:val="0"/>
        <w:adjustRightInd w:val="0"/>
        <w:spacing w:after="0" w:line="240" w:lineRule="auto"/>
        <w:ind w:firstLine="284"/>
        <w:jc w:val="both"/>
        <w:rPr>
          <w:b/>
          <w:bCs/>
          <w:color w:val="000000"/>
        </w:rPr>
      </w:pPr>
      <w:r w:rsidRPr="007377F0">
        <w:rPr>
          <w:b/>
          <w:bCs/>
          <w:color w:val="000000"/>
        </w:rPr>
        <w:t xml:space="preserve"> ZAMAWIAJĄCY: </w:t>
      </w:r>
      <w:r w:rsidRPr="007377F0">
        <w:rPr>
          <w:b/>
          <w:bCs/>
          <w:color w:val="000000"/>
        </w:rPr>
        <w:tab/>
      </w:r>
      <w:r w:rsidRPr="007377F0">
        <w:rPr>
          <w:b/>
          <w:bCs/>
          <w:color w:val="000000"/>
        </w:rPr>
        <w:tab/>
      </w:r>
      <w:r w:rsidRPr="007377F0">
        <w:rPr>
          <w:b/>
          <w:bCs/>
          <w:color w:val="000000"/>
        </w:rPr>
        <w:tab/>
      </w:r>
      <w:r w:rsidRPr="007377F0">
        <w:rPr>
          <w:b/>
          <w:bCs/>
          <w:color w:val="000000"/>
        </w:rPr>
        <w:tab/>
      </w:r>
      <w:r w:rsidRPr="007377F0">
        <w:rPr>
          <w:b/>
          <w:bCs/>
          <w:color w:val="000000"/>
        </w:rPr>
        <w:tab/>
      </w:r>
      <w:r w:rsidRPr="007377F0">
        <w:rPr>
          <w:b/>
          <w:bCs/>
          <w:color w:val="000000"/>
        </w:rPr>
        <w:tab/>
        <w:t>WYKONAWCA:</w:t>
      </w:r>
    </w:p>
    <w:p w14:paraId="129890FA" w14:textId="77777777" w:rsidR="00B606AF" w:rsidRPr="007377F0" w:rsidRDefault="00B606AF" w:rsidP="007377F0">
      <w:pPr>
        <w:autoSpaceDE w:val="0"/>
        <w:autoSpaceDN w:val="0"/>
        <w:adjustRightInd w:val="0"/>
        <w:spacing w:after="0" w:line="240" w:lineRule="auto"/>
        <w:jc w:val="both"/>
        <w:rPr>
          <w:b/>
          <w:bCs/>
          <w:color w:val="000000"/>
        </w:rPr>
      </w:pPr>
    </w:p>
    <w:p w14:paraId="01FE7A86" w14:textId="77777777" w:rsidR="00B606AF" w:rsidRPr="007377F0" w:rsidRDefault="00B606AF" w:rsidP="007377F0">
      <w:pPr>
        <w:autoSpaceDE w:val="0"/>
        <w:autoSpaceDN w:val="0"/>
        <w:adjustRightInd w:val="0"/>
        <w:spacing w:after="0" w:line="240" w:lineRule="auto"/>
        <w:jc w:val="both"/>
        <w:rPr>
          <w:b/>
          <w:bCs/>
          <w:color w:val="000000"/>
        </w:rPr>
      </w:pPr>
      <w:r w:rsidRPr="007377F0">
        <w:rPr>
          <w:b/>
          <w:bCs/>
          <w:color w:val="000000"/>
        </w:rPr>
        <w:t>…………………………….</w:t>
      </w:r>
      <w:r w:rsidRPr="007377F0">
        <w:rPr>
          <w:b/>
          <w:bCs/>
          <w:color w:val="000000"/>
        </w:rPr>
        <w:tab/>
      </w:r>
      <w:r w:rsidRPr="007377F0">
        <w:rPr>
          <w:b/>
          <w:bCs/>
          <w:color w:val="000000"/>
        </w:rPr>
        <w:tab/>
      </w:r>
      <w:r w:rsidRPr="007377F0">
        <w:rPr>
          <w:b/>
          <w:bCs/>
          <w:color w:val="000000"/>
        </w:rPr>
        <w:tab/>
      </w:r>
      <w:r w:rsidRPr="007377F0">
        <w:rPr>
          <w:b/>
          <w:bCs/>
          <w:color w:val="000000"/>
        </w:rPr>
        <w:tab/>
      </w:r>
      <w:r w:rsidRPr="007377F0">
        <w:rPr>
          <w:b/>
          <w:bCs/>
          <w:color w:val="000000"/>
        </w:rPr>
        <w:tab/>
        <w:t>…………………………………</w:t>
      </w:r>
    </w:p>
    <w:p w14:paraId="1AAF26E5" w14:textId="77777777" w:rsidR="00B606AF" w:rsidRPr="007377F0" w:rsidRDefault="00B606AF" w:rsidP="007377F0">
      <w:pPr>
        <w:autoSpaceDE w:val="0"/>
        <w:autoSpaceDN w:val="0"/>
        <w:adjustRightInd w:val="0"/>
        <w:spacing w:after="0" w:line="240" w:lineRule="auto"/>
        <w:jc w:val="both"/>
        <w:rPr>
          <w:bCs/>
          <w:color w:val="000000"/>
        </w:rPr>
      </w:pPr>
    </w:p>
    <w:p w14:paraId="4C73EC38" w14:textId="77777777" w:rsidR="00B606AF" w:rsidRDefault="00B606AF" w:rsidP="00B606AF">
      <w:pPr>
        <w:autoSpaceDE w:val="0"/>
        <w:autoSpaceDN w:val="0"/>
        <w:adjustRightInd w:val="0"/>
        <w:jc w:val="both"/>
        <w:rPr>
          <w:bCs/>
          <w:color w:val="000000"/>
          <w:sz w:val="20"/>
          <w:szCs w:val="20"/>
        </w:rPr>
      </w:pPr>
    </w:p>
    <w:p w14:paraId="163A06B3" w14:textId="77777777" w:rsidR="00B606AF" w:rsidRDefault="00B606AF" w:rsidP="00B606AF">
      <w:pPr>
        <w:autoSpaceDE w:val="0"/>
        <w:autoSpaceDN w:val="0"/>
        <w:adjustRightInd w:val="0"/>
        <w:jc w:val="both"/>
        <w:rPr>
          <w:bCs/>
          <w:color w:val="000000"/>
          <w:sz w:val="20"/>
          <w:szCs w:val="20"/>
        </w:rPr>
      </w:pPr>
    </w:p>
    <w:p w14:paraId="10FA00BD" w14:textId="77777777" w:rsidR="007377F0" w:rsidRDefault="007377F0" w:rsidP="00B606AF">
      <w:pPr>
        <w:autoSpaceDE w:val="0"/>
        <w:autoSpaceDN w:val="0"/>
        <w:adjustRightInd w:val="0"/>
        <w:jc w:val="both"/>
        <w:rPr>
          <w:bCs/>
          <w:color w:val="000000"/>
          <w:sz w:val="20"/>
          <w:szCs w:val="20"/>
        </w:rPr>
      </w:pPr>
    </w:p>
    <w:p w14:paraId="61FAFB1F" w14:textId="77777777" w:rsidR="007377F0" w:rsidRDefault="007377F0" w:rsidP="00B606AF">
      <w:pPr>
        <w:autoSpaceDE w:val="0"/>
        <w:autoSpaceDN w:val="0"/>
        <w:adjustRightInd w:val="0"/>
        <w:jc w:val="both"/>
        <w:rPr>
          <w:bCs/>
          <w:color w:val="000000"/>
          <w:sz w:val="20"/>
          <w:szCs w:val="20"/>
        </w:rPr>
      </w:pPr>
    </w:p>
    <w:p w14:paraId="7480B165" w14:textId="77777777" w:rsidR="007377F0" w:rsidRDefault="007377F0" w:rsidP="00B606AF">
      <w:pPr>
        <w:autoSpaceDE w:val="0"/>
        <w:autoSpaceDN w:val="0"/>
        <w:adjustRightInd w:val="0"/>
        <w:jc w:val="both"/>
        <w:rPr>
          <w:bCs/>
          <w:color w:val="000000"/>
          <w:sz w:val="20"/>
          <w:szCs w:val="20"/>
        </w:rPr>
      </w:pPr>
    </w:p>
    <w:p w14:paraId="0822676E" w14:textId="77777777" w:rsidR="007377F0" w:rsidRDefault="007377F0" w:rsidP="00B606AF">
      <w:pPr>
        <w:autoSpaceDE w:val="0"/>
        <w:autoSpaceDN w:val="0"/>
        <w:adjustRightInd w:val="0"/>
        <w:jc w:val="both"/>
        <w:rPr>
          <w:bCs/>
          <w:color w:val="000000"/>
          <w:sz w:val="20"/>
          <w:szCs w:val="20"/>
        </w:rPr>
      </w:pPr>
    </w:p>
    <w:p w14:paraId="2AE6A4A1" w14:textId="77777777" w:rsidR="007377F0" w:rsidRDefault="007377F0" w:rsidP="00B606AF">
      <w:pPr>
        <w:autoSpaceDE w:val="0"/>
        <w:autoSpaceDN w:val="0"/>
        <w:adjustRightInd w:val="0"/>
        <w:jc w:val="both"/>
        <w:rPr>
          <w:bCs/>
          <w:color w:val="000000"/>
          <w:sz w:val="20"/>
          <w:szCs w:val="20"/>
        </w:rPr>
      </w:pPr>
    </w:p>
    <w:p w14:paraId="6D467AC5" w14:textId="77777777" w:rsidR="007377F0" w:rsidRDefault="007377F0" w:rsidP="00B606AF">
      <w:pPr>
        <w:autoSpaceDE w:val="0"/>
        <w:autoSpaceDN w:val="0"/>
        <w:adjustRightInd w:val="0"/>
        <w:jc w:val="both"/>
        <w:rPr>
          <w:bCs/>
          <w:color w:val="000000"/>
          <w:sz w:val="20"/>
          <w:szCs w:val="20"/>
        </w:rPr>
      </w:pPr>
    </w:p>
    <w:p w14:paraId="43E0BFF1" w14:textId="77777777" w:rsidR="007377F0" w:rsidRDefault="007377F0" w:rsidP="00B606AF">
      <w:pPr>
        <w:autoSpaceDE w:val="0"/>
        <w:autoSpaceDN w:val="0"/>
        <w:adjustRightInd w:val="0"/>
        <w:jc w:val="both"/>
        <w:rPr>
          <w:bCs/>
          <w:color w:val="000000"/>
          <w:sz w:val="20"/>
          <w:szCs w:val="20"/>
        </w:rPr>
      </w:pPr>
    </w:p>
    <w:p w14:paraId="20305B71" w14:textId="77777777" w:rsidR="007377F0" w:rsidRDefault="007377F0" w:rsidP="00B606AF">
      <w:pPr>
        <w:autoSpaceDE w:val="0"/>
        <w:autoSpaceDN w:val="0"/>
        <w:adjustRightInd w:val="0"/>
        <w:jc w:val="both"/>
        <w:rPr>
          <w:bCs/>
          <w:color w:val="000000"/>
          <w:sz w:val="20"/>
          <w:szCs w:val="20"/>
        </w:rPr>
      </w:pPr>
    </w:p>
    <w:p w14:paraId="7A30BE30" w14:textId="77777777" w:rsidR="007377F0" w:rsidRDefault="007377F0" w:rsidP="00B606AF">
      <w:pPr>
        <w:autoSpaceDE w:val="0"/>
        <w:autoSpaceDN w:val="0"/>
        <w:adjustRightInd w:val="0"/>
        <w:jc w:val="both"/>
        <w:rPr>
          <w:bCs/>
          <w:color w:val="000000"/>
          <w:sz w:val="20"/>
          <w:szCs w:val="20"/>
        </w:rPr>
      </w:pPr>
    </w:p>
    <w:p w14:paraId="3AFD23DC" w14:textId="77777777" w:rsidR="007377F0" w:rsidRDefault="007377F0" w:rsidP="00B606AF">
      <w:pPr>
        <w:autoSpaceDE w:val="0"/>
        <w:autoSpaceDN w:val="0"/>
        <w:adjustRightInd w:val="0"/>
        <w:jc w:val="both"/>
        <w:rPr>
          <w:bCs/>
          <w:color w:val="000000"/>
          <w:sz w:val="20"/>
          <w:szCs w:val="20"/>
        </w:rPr>
      </w:pPr>
    </w:p>
    <w:p w14:paraId="1C558278" w14:textId="77777777" w:rsidR="007377F0" w:rsidRDefault="007377F0" w:rsidP="00B606AF">
      <w:pPr>
        <w:autoSpaceDE w:val="0"/>
        <w:autoSpaceDN w:val="0"/>
        <w:adjustRightInd w:val="0"/>
        <w:jc w:val="both"/>
        <w:rPr>
          <w:bCs/>
          <w:color w:val="000000"/>
          <w:sz w:val="20"/>
          <w:szCs w:val="20"/>
        </w:rPr>
      </w:pPr>
    </w:p>
    <w:p w14:paraId="3D60039B" w14:textId="6F88A942"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523BCA02"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Pr="004F1428">
        <w:rPr>
          <w:rFonts w:eastAsiaTheme="minorHAnsi"/>
          <w:b/>
          <w:i/>
          <w:lang w:eastAsia="en-US"/>
        </w:rPr>
        <w:t>„</w:t>
      </w:r>
      <w:r w:rsidR="00B606AF" w:rsidRPr="00B606AF">
        <w:rPr>
          <w:rFonts w:eastAsiaTheme="minorHAnsi"/>
          <w:b/>
          <w:i/>
          <w:lang w:eastAsia="en-US"/>
        </w:rPr>
        <w:t>Remont pomieszczeń poddasza na potrzeby elementów bazy mobilizacyjnej w budynku nr 5 na terenie Akademii Marynarki Wojennej w Gdyni przy ul. Śmidowicza 69, wpisanym do rejestru zabytków pod numerem 1859</w:t>
      </w:r>
      <w:r w:rsidRPr="004F1428">
        <w:rPr>
          <w:rFonts w:eastAsiaTheme="minorHAnsi"/>
          <w:b/>
          <w:i/>
          <w:lang w:eastAsia="en-US"/>
        </w:rPr>
        <w:t>.” numer referencyjny: 0</w:t>
      </w:r>
      <w:r w:rsidR="00B606AF">
        <w:rPr>
          <w:rFonts w:eastAsiaTheme="minorHAnsi"/>
          <w:b/>
          <w:i/>
          <w:lang w:eastAsia="en-US"/>
        </w:rPr>
        <w:t>5</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46A5284A" w14:textId="77777777" w:rsidR="004F1428" w:rsidRDefault="004F1428" w:rsidP="00F2449B">
      <w:pPr>
        <w:ind w:left="6807" w:firstLine="283"/>
        <w:jc w:val="both"/>
        <w:rPr>
          <w:b/>
          <w:i/>
          <w:u w:val="single"/>
        </w:rPr>
      </w:pPr>
    </w:p>
    <w:p w14:paraId="5BCC7E49" w14:textId="77777777" w:rsidR="004F1428" w:rsidRDefault="004F1428"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5B05052"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F1428" w:rsidRPr="004F1428">
        <w:rPr>
          <w:rFonts w:eastAsia="Times New Roman"/>
          <w:lang w:eastAsia="pl-PL"/>
        </w:rPr>
        <w:t>0</w:t>
      </w:r>
      <w:r w:rsidR="00B606AF">
        <w:rPr>
          <w:rFonts w:eastAsia="Times New Roman"/>
          <w:lang w:eastAsia="pl-PL"/>
        </w:rPr>
        <w:t>5</w:t>
      </w:r>
      <w:r w:rsidR="004F1428" w:rsidRPr="004F1428">
        <w:rPr>
          <w:rFonts w:eastAsia="Times New Roman"/>
          <w:lang w:eastAsia="pl-PL"/>
        </w:rPr>
        <w:t>/ZP/21</w:t>
      </w:r>
      <w:r w:rsidRPr="004F1428">
        <w:rPr>
          <w:rFonts w:eastAsia="Times New Roman"/>
          <w:lang w:eastAsia="pl-PL"/>
        </w:rPr>
        <w:t>na</w:t>
      </w:r>
      <w:r w:rsidR="004F1428" w:rsidRPr="004F1428">
        <w:rPr>
          <w:rFonts w:eastAsia="Times New Roman"/>
          <w:lang w:eastAsia="pl-PL"/>
        </w:rPr>
        <w:t>:</w:t>
      </w:r>
    </w:p>
    <w:p w14:paraId="10EE0BD5" w14:textId="2D210898" w:rsidR="00F2449B" w:rsidRPr="004F1428" w:rsidRDefault="00B606AF" w:rsidP="00F2449B">
      <w:pPr>
        <w:tabs>
          <w:tab w:val="center" w:pos="4536"/>
          <w:tab w:val="right" w:pos="9072"/>
        </w:tabs>
        <w:suppressAutoHyphens w:val="0"/>
        <w:spacing w:after="0" w:line="240" w:lineRule="auto"/>
        <w:jc w:val="both"/>
        <w:rPr>
          <w:rFonts w:eastAsia="Times New Roman"/>
          <w:highlight w:val="yellow"/>
          <w:lang w:eastAsia="pl-PL"/>
        </w:rPr>
      </w:pPr>
      <w:r w:rsidRPr="00B606AF">
        <w:rPr>
          <w:rFonts w:eastAsia="Times New Roman"/>
          <w:b/>
          <w:i/>
          <w:u w:val="single"/>
          <w:lang w:eastAsia="pl-PL"/>
        </w:rPr>
        <w:t>Remont pomieszczeń poddasza na potrzeby elementów bazy mobilizacyjnej w budynku nr 5 na terenie Akademii Marynarki Wojennej w Gdyni przy ul. Śmidowicza 69, wpisanym do rejestru zabytków pod numerem 1859</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232E4C">
      <w:pPr>
        <w:widowControl w:val="0"/>
        <w:numPr>
          <w:ilvl w:val="0"/>
          <w:numId w:val="35"/>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232E4C">
      <w:pPr>
        <w:widowControl w:val="0"/>
        <w:numPr>
          <w:ilvl w:val="0"/>
          <w:numId w:val="35"/>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7777777" w:rsidR="001B0367" w:rsidRDefault="001B0367" w:rsidP="00967A39">
      <w:pPr>
        <w:ind w:left="5672" w:firstLine="709"/>
        <w:jc w:val="both"/>
        <w:rPr>
          <w:b/>
          <w:i/>
          <w:u w:val="single"/>
        </w:rPr>
      </w:pPr>
    </w:p>
    <w:p w14:paraId="02C50612"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1C95BE41"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1B0367" w:rsidRPr="001B0367">
        <w:rPr>
          <w:rFonts w:eastAsiaTheme="minorHAnsi"/>
          <w:b/>
          <w:lang w:eastAsia="en-US"/>
        </w:rPr>
        <w:t>0</w:t>
      </w:r>
      <w:r w:rsidR="00CF4210">
        <w:rPr>
          <w:rFonts w:eastAsiaTheme="minorHAnsi"/>
          <w:b/>
          <w:lang w:eastAsia="en-US"/>
        </w:rPr>
        <w:t>5</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541C8F29" w:rsidR="00851F01" w:rsidRDefault="00B606AF" w:rsidP="007377F0">
      <w:pPr>
        <w:suppressAutoHyphens w:val="0"/>
        <w:snapToGrid w:val="0"/>
        <w:spacing w:after="160"/>
        <w:rPr>
          <w:rFonts w:eastAsiaTheme="minorHAnsi"/>
          <w:lang w:eastAsia="en-US"/>
        </w:rPr>
      </w:pPr>
      <w:r w:rsidRPr="00B606AF">
        <w:rPr>
          <w:rFonts w:eastAsiaTheme="minorHAnsi"/>
          <w:b/>
          <w:lang w:eastAsia="en-US"/>
        </w:rPr>
        <w:t>Remont pomieszczeń poddasza na potrzeby elementów bazy mobilizacyjnej w budynku nr 5 na terenie Akademii Marynarki Wojennej w Gdyni przy ul. Śmidowicza 69, wpisanym do rejestru zabytków pod numerem 1859</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4AB41F8" w:rsidR="0028195A" w:rsidRPr="004F1428" w:rsidRDefault="0028195A" w:rsidP="00F2449B">
      <w:pPr>
        <w:jc w:val="both"/>
        <w:rPr>
          <w:b/>
        </w:rPr>
      </w:pPr>
    </w:p>
    <w:p w14:paraId="490EAD12" w14:textId="53126D8B" w:rsidR="005C1901" w:rsidRPr="004F1428" w:rsidRDefault="005C1901" w:rsidP="00F2449B">
      <w:pPr>
        <w:jc w:val="both"/>
        <w:rPr>
          <w:b/>
        </w:rPr>
      </w:pPr>
    </w:p>
    <w:p w14:paraId="05015DD1" w14:textId="2078D91E" w:rsidR="005C1901" w:rsidRDefault="005C1901" w:rsidP="00F2449B">
      <w:pPr>
        <w:jc w:val="both"/>
        <w:rPr>
          <w:b/>
        </w:rPr>
      </w:pPr>
    </w:p>
    <w:p w14:paraId="37B088FF" w14:textId="77777777" w:rsidR="00CF4210" w:rsidRPr="004F1428" w:rsidRDefault="00CF4210" w:rsidP="00F2449B">
      <w:pPr>
        <w:jc w:val="both"/>
        <w:rPr>
          <w:b/>
        </w:rPr>
      </w:pPr>
    </w:p>
    <w:p w14:paraId="572E2498" w14:textId="203ECD1D" w:rsidR="005C1901" w:rsidRPr="004F1428" w:rsidRDefault="005C1901"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1421DFA3"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1B0367">
        <w:rPr>
          <w:rFonts w:eastAsia="Times New Roman"/>
          <w:lang w:eastAsia="pl-PL"/>
        </w:rPr>
        <w:t>0</w:t>
      </w:r>
      <w:r w:rsidR="00B606AF">
        <w:rPr>
          <w:rFonts w:eastAsia="Times New Roman"/>
          <w:lang w:eastAsia="pl-PL"/>
        </w:rPr>
        <w:t>5</w:t>
      </w:r>
      <w:r w:rsidR="001B0367">
        <w:rPr>
          <w:rFonts w:eastAsia="Times New Roman"/>
          <w:lang w:eastAsia="pl-PL"/>
        </w:rPr>
        <w:t>/ZP/21</w:t>
      </w:r>
      <w:r w:rsidRPr="001B0367">
        <w:rPr>
          <w:rFonts w:eastAsia="Times New Roman"/>
          <w:lang w:eastAsia="pl-PL"/>
        </w:rPr>
        <w:t>na:</w:t>
      </w:r>
    </w:p>
    <w:p w14:paraId="34A1DB50" w14:textId="0EF48217" w:rsidR="0028195A" w:rsidRPr="001B0367" w:rsidRDefault="00B606AF" w:rsidP="0028195A">
      <w:pPr>
        <w:tabs>
          <w:tab w:val="center" w:pos="4536"/>
          <w:tab w:val="right" w:pos="9072"/>
        </w:tabs>
        <w:suppressAutoHyphens w:val="0"/>
        <w:spacing w:after="0" w:line="240" w:lineRule="auto"/>
        <w:jc w:val="both"/>
        <w:rPr>
          <w:rFonts w:eastAsia="Times New Roman"/>
          <w:b/>
          <w:iCs/>
          <w:lang w:eastAsia="pl-PL"/>
        </w:rPr>
      </w:pPr>
      <w:r w:rsidRPr="00B606AF">
        <w:rPr>
          <w:rFonts w:eastAsia="Times New Roman"/>
          <w:b/>
          <w:iCs/>
          <w:lang w:eastAsia="pl-PL"/>
        </w:rPr>
        <w:t>Remont pomieszczeń poddasza na potrzeby elementów bazy mobilizacyjnej w budynku nr 5 na terenie Akademii Marynarki Wojennej w Gdyni przy ul. Śmidowicza 69, wpisanym do rejestru zabytków pod numerem 1859</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66453086" w14:textId="77777777" w:rsidR="001B0367" w:rsidRDefault="001B0367"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B43F7E4" w14:textId="77777777" w:rsidR="0028195A" w:rsidRPr="001B0367" w:rsidRDefault="0028195A" w:rsidP="0028195A">
      <w:pPr>
        <w:ind w:left="6372"/>
        <w:jc w:val="right"/>
        <w:rPr>
          <w:b/>
          <w:i/>
          <w:u w:val="single"/>
        </w:rPr>
      </w:pPr>
    </w:p>
    <w:p w14:paraId="3989B614" w14:textId="77777777" w:rsidR="0028195A" w:rsidRPr="001B0367" w:rsidRDefault="0028195A" w:rsidP="0028195A">
      <w:pPr>
        <w:spacing w:before="120" w:after="120"/>
        <w:jc w:val="center"/>
        <w:rPr>
          <w:i/>
          <w:u w:val="single"/>
        </w:rPr>
      </w:pPr>
      <w:r w:rsidRPr="001B0367">
        <w:rPr>
          <w:b/>
        </w:rPr>
        <w:t>Oświadczenie wymagane od wykonawcy w zakresie wypełnienia obowiązków informacyjnych wynikających z RODO</w:t>
      </w:r>
    </w:p>
    <w:p w14:paraId="731AE558" w14:textId="77777777" w:rsidR="0028195A" w:rsidRPr="001B0367" w:rsidRDefault="0028195A" w:rsidP="0028195A">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9DD5721" w14:textId="77777777" w:rsidR="0028195A" w:rsidRPr="001B0367" w:rsidRDefault="0028195A" w:rsidP="0028195A">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B64780F" w14:textId="77777777" w:rsidR="0028195A" w:rsidRPr="001B0367" w:rsidRDefault="0028195A" w:rsidP="0028195A">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085EC6F2" w14:textId="77777777" w:rsidR="0028195A" w:rsidRPr="001B0367" w:rsidRDefault="0028195A" w:rsidP="0028195A">
      <w:pPr>
        <w:rPr>
          <w:i/>
          <w:u w:val="single"/>
        </w:rPr>
      </w:pPr>
      <w:r w:rsidRPr="001B0367">
        <w:t>Oświadczenie wykonawca składa razem z ofertą.</w:t>
      </w:r>
    </w:p>
    <w:p w14:paraId="3702F02E" w14:textId="77777777" w:rsidR="0028195A" w:rsidRPr="001B0367" w:rsidRDefault="0028195A" w:rsidP="0028195A">
      <w:pPr>
        <w:jc w:val="center"/>
        <w:rPr>
          <w:i/>
          <w:u w:val="single"/>
        </w:rPr>
      </w:pPr>
      <w:r w:rsidRPr="001B0367">
        <w:rPr>
          <w:i/>
          <w:u w:val="single"/>
        </w:rPr>
        <w:t xml:space="preserve">oświadczenie wymagane od wykonawcy w zakresie wypełnienia obowiązków informacyjnych przewidzianych w art. 13 lub art. 14 RODO </w:t>
      </w:r>
    </w:p>
    <w:p w14:paraId="4BAD0CA5" w14:textId="77777777" w:rsidR="0028195A" w:rsidRPr="001B0367" w:rsidRDefault="0028195A" w:rsidP="0028195A">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2CF5F67A" w14:textId="77777777" w:rsidR="0028195A" w:rsidRPr="001B0367" w:rsidRDefault="0028195A" w:rsidP="0028195A">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FD651C"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2A11CFF1" w14:textId="514F4EBF" w:rsidR="00895853" w:rsidRDefault="00895853" w:rsidP="00895853">
      <w:pPr>
        <w:tabs>
          <w:tab w:val="left" w:pos="1701"/>
        </w:tabs>
        <w:jc w:val="right"/>
        <w:rPr>
          <w:b/>
          <w:i/>
          <w:u w:val="single"/>
        </w:rPr>
      </w:pPr>
      <w:bookmarkStart w:id="9" w:name="_Hlk63752610"/>
      <w:r w:rsidRPr="00CF7419">
        <w:rPr>
          <w:b/>
          <w:i/>
          <w:u w:val="single"/>
        </w:rPr>
        <w:lastRenderedPageBreak/>
        <w:t xml:space="preserve">ZAŁĄCZNIK NR </w:t>
      </w:r>
      <w:r>
        <w:rPr>
          <w:b/>
          <w:i/>
          <w:u w:val="single"/>
        </w:rPr>
        <w:t>9</w:t>
      </w:r>
    </w:p>
    <w:p w14:paraId="0863095A" w14:textId="4A9EE275" w:rsidR="00895853" w:rsidRPr="00967A39" w:rsidRDefault="00895853" w:rsidP="00895853">
      <w:pPr>
        <w:jc w:val="center"/>
        <w:rPr>
          <w:b/>
        </w:rPr>
      </w:pPr>
      <w:r w:rsidRPr="00967A39">
        <w:rPr>
          <w:b/>
        </w:rPr>
        <w:t xml:space="preserve">WYKAZ </w:t>
      </w:r>
      <w:r>
        <w:rPr>
          <w:b/>
        </w:rPr>
        <w:t>ROBÓT BUDOWLANYCH</w:t>
      </w:r>
      <w:r w:rsidRPr="00967A39">
        <w:rPr>
          <w:b/>
        </w:rPr>
        <w:t xml:space="preserve"> ZGODNY Z WARUNKAMI Z RODZIAŁU 21 SWZ</w:t>
      </w:r>
    </w:p>
    <w:p w14:paraId="5A6A6908" w14:textId="77777777" w:rsidR="00895853" w:rsidRDefault="00895853" w:rsidP="00895853">
      <w:pPr>
        <w:jc w:val="both"/>
      </w:pP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1025"/>
        <w:gridCol w:w="1439"/>
        <w:gridCol w:w="1908"/>
        <w:gridCol w:w="1034"/>
        <w:gridCol w:w="904"/>
      </w:tblGrid>
      <w:tr w:rsidR="00895853" w14:paraId="15B0D090" w14:textId="77777777" w:rsidTr="006752F5">
        <w:trPr>
          <w:trHeight w:val="929"/>
        </w:trPr>
        <w:tc>
          <w:tcPr>
            <w:tcW w:w="2184" w:type="dxa"/>
            <w:shd w:val="clear" w:color="auto" w:fill="auto"/>
            <w:vAlign w:val="center"/>
          </w:tcPr>
          <w:p w14:paraId="535AE681" w14:textId="77777777" w:rsidR="00895853" w:rsidRDefault="00895853" w:rsidP="006752F5">
            <w:pPr>
              <w:autoSpaceDE w:val="0"/>
              <w:spacing w:after="0" w:line="240" w:lineRule="auto"/>
              <w:jc w:val="center"/>
            </w:pPr>
            <w:r>
              <w:rPr>
                <w:b/>
                <w:bCs/>
                <w:sz w:val="16"/>
                <w:szCs w:val="16"/>
              </w:rPr>
              <w:t>PRZEDMIOT ZAMÓWIENIA</w:t>
            </w:r>
          </w:p>
          <w:p w14:paraId="6149BD00" w14:textId="77777777" w:rsidR="00895853" w:rsidRDefault="00895853" w:rsidP="006752F5">
            <w:pPr>
              <w:autoSpaceDE w:val="0"/>
              <w:spacing w:after="0" w:line="240" w:lineRule="auto"/>
              <w:jc w:val="center"/>
            </w:pPr>
            <w:r>
              <w:rPr>
                <w:b/>
                <w:bCs/>
                <w:sz w:val="16"/>
                <w:szCs w:val="16"/>
              </w:rPr>
              <w:t>adres, wykonany zakres rzeczowy – zakres musi potwierdzać spełnianie warunku postawionego przez Zamawiającego</w:t>
            </w:r>
          </w:p>
        </w:tc>
        <w:tc>
          <w:tcPr>
            <w:tcW w:w="1025" w:type="dxa"/>
            <w:shd w:val="clear" w:color="auto" w:fill="auto"/>
            <w:vAlign w:val="center"/>
          </w:tcPr>
          <w:p w14:paraId="64E4968B" w14:textId="77777777" w:rsidR="00895853" w:rsidRDefault="00895853" w:rsidP="006752F5">
            <w:pPr>
              <w:autoSpaceDE w:val="0"/>
              <w:spacing w:after="0" w:line="240" w:lineRule="auto"/>
              <w:jc w:val="center"/>
            </w:pPr>
            <w:r>
              <w:rPr>
                <w:b/>
                <w:bCs/>
                <w:sz w:val="16"/>
                <w:szCs w:val="16"/>
              </w:rPr>
              <w:t>Termin</w:t>
            </w:r>
          </w:p>
          <w:p w14:paraId="307041C4" w14:textId="77777777" w:rsidR="00895853" w:rsidRDefault="00895853" w:rsidP="006752F5">
            <w:pPr>
              <w:autoSpaceDE w:val="0"/>
              <w:spacing w:after="0" w:line="240" w:lineRule="auto"/>
              <w:jc w:val="center"/>
            </w:pPr>
            <w:r>
              <w:rPr>
                <w:b/>
                <w:bCs/>
                <w:sz w:val="16"/>
                <w:szCs w:val="16"/>
              </w:rPr>
              <w:t>realizacji</w:t>
            </w:r>
          </w:p>
          <w:p w14:paraId="5D97CBED" w14:textId="77777777" w:rsidR="00895853" w:rsidRDefault="00895853" w:rsidP="006752F5">
            <w:pPr>
              <w:widowControl w:val="0"/>
              <w:autoSpaceDE w:val="0"/>
              <w:spacing w:after="0" w:line="240" w:lineRule="auto"/>
              <w:jc w:val="center"/>
            </w:pPr>
            <w:r>
              <w:rPr>
                <w:b/>
                <w:bCs/>
                <w:sz w:val="16"/>
                <w:szCs w:val="16"/>
              </w:rPr>
              <w:t>od ÷ do</w:t>
            </w:r>
          </w:p>
        </w:tc>
        <w:tc>
          <w:tcPr>
            <w:tcW w:w="1439" w:type="dxa"/>
            <w:shd w:val="clear" w:color="auto" w:fill="auto"/>
            <w:vAlign w:val="center"/>
          </w:tcPr>
          <w:p w14:paraId="23772721" w14:textId="77777777" w:rsidR="00895853" w:rsidRDefault="00895853" w:rsidP="006752F5">
            <w:pPr>
              <w:widowControl w:val="0"/>
              <w:autoSpaceDE w:val="0"/>
              <w:spacing w:after="0" w:line="240" w:lineRule="auto"/>
              <w:jc w:val="center"/>
            </w:pPr>
            <w:r>
              <w:rPr>
                <w:b/>
                <w:bCs/>
                <w:sz w:val="16"/>
                <w:szCs w:val="16"/>
              </w:rPr>
              <w:t>Zamawiający</w:t>
            </w:r>
          </w:p>
        </w:tc>
        <w:tc>
          <w:tcPr>
            <w:tcW w:w="1908" w:type="dxa"/>
            <w:shd w:val="clear" w:color="auto" w:fill="auto"/>
            <w:vAlign w:val="center"/>
          </w:tcPr>
          <w:p w14:paraId="2D24E346" w14:textId="77777777" w:rsidR="00895853" w:rsidRDefault="00895853" w:rsidP="006752F5">
            <w:pPr>
              <w:autoSpaceDE w:val="0"/>
              <w:spacing w:after="0" w:line="240" w:lineRule="auto"/>
              <w:jc w:val="center"/>
            </w:pPr>
            <w:r>
              <w:rPr>
                <w:b/>
                <w:sz w:val="16"/>
                <w:szCs w:val="16"/>
              </w:rPr>
              <w:t xml:space="preserve">Sposób realizacji </w:t>
            </w:r>
            <w:r>
              <w:rPr>
                <w:sz w:val="16"/>
                <w:szCs w:val="16"/>
              </w:rPr>
              <w:t xml:space="preserve">(zasób własny/podmiot trzeci - </w:t>
            </w:r>
            <w:r>
              <w:rPr>
                <w:sz w:val="16"/>
                <w:szCs w:val="16"/>
              </w:rPr>
              <w:br/>
              <w:t>w przypadku udostepnienia podać nazwę podmiotu</w:t>
            </w:r>
            <w:r>
              <w:rPr>
                <w:b/>
                <w:sz w:val="16"/>
                <w:szCs w:val="16"/>
              </w:rPr>
              <w:t>)</w:t>
            </w:r>
          </w:p>
        </w:tc>
        <w:tc>
          <w:tcPr>
            <w:tcW w:w="1034" w:type="dxa"/>
            <w:shd w:val="clear" w:color="auto" w:fill="auto"/>
            <w:vAlign w:val="center"/>
          </w:tcPr>
          <w:p w14:paraId="7B2FB670" w14:textId="77777777" w:rsidR="00895853" w:rsidRDefault="00895853" w:rsidP="006752F5">
            <w:pPr>
              <w:autoSpaceDE w:val="0"/>
              <w:spacing w:after="0" w:line="240" w:lineRule="auto"/>
              <w:jc w:val="center"/>
            </w:pPr>
            <w:r>
              <w:rPr>
                <w:b/>
                <w:bCs/>
                <w:sz w:val="16"/>
                <w:szCs w:val="16"/>
              </w:rPr>
              <w:t>Wartość</w:t>
            </w:r>
          </w:p>
          <w:p w14:paraId="7076E7DC" w14:textId="77777777" w:rsidR="00895853" w:rsidRDefault="00895853" w:rsidP="006752F5">
            <w:pPr>
              <w:autoSpaceDE w:val="0"/>
              <w:spacing w:after="0" w:line="240" w:lineRule="auto"/>
              <w:jc w:val="center"/>
            </w:pPr>
            <w:r>
              <w:rPr>
                <w:b/>
                <w:bCs/>
                <w:sz w:val="16"/>
                <w:szCs w:val="16"/>
              </w:rPr>
              <w:t>zamówienia</w:t>
            </w:r>
          </w:p>
          <w:p w14:paraId="1CA9E8D2" w14:textId="77777777" w:rsidR="00895853" w:rsidRDefault="00895853" w:rsidP="006752F5">
            <w:pPr>
              <w:autoSpaceDE w:val="0"/>
              <w:spacing w:after="0" w:line="240" w:lineRule="auto"/>
              <w:jc w:val="center"/>
            </w:pPr>
            <w:r>
              <w:rPr>
                <w:b/>
                <w:bCs/>
                <w:sz w:val="16"/>
                <w:szCs w:val="16"/>
              </w:rPr>
              <w:t>(brutto)</w:t>
            </w:r>
          </w:p>
        </w:tc>
        <w:tc>
          <w:tcPr>
            <w:tcW w:w="904" w:type="dxa"/>
            <w:shd w:val="clear" w:color="auto" w:fill="auto"/>
          </w:tcPr>
          <w:p w14:paraId="3D558A8B" w14:textId="77777777" w:rsidR="00895853" w:rsidRDefault="00895853" w:rsidP="006752F5">
            <w:pPr>
              <w:autoSpaceDE w:val="0"/>
              <w:spacing w:after="0" w:line="240" w:lineRule="auto"/>
              <w:jc w:val="center"/>
            </w:pPr>
            <w:r>
              <w:rPr>
                <w:b/>
                <w:sz w:val="16"/>
                <w:szCs w:val="16"/>
              </w:rPr>
              <w:t>Nr wpisu do rejestru zabytków</w:t>
            </w:r>
          </w:p>
        </w:tc>
      </w:tr>
      <w:tr w:rsidR="00895853" w14:paraId="6ADEA5BB" w14:textId="77777777" w:rsidTr="006752F5">
        <w:trPr>
          <w:trHeight w:val="954"/>
        </w:trPr>
        <w:tc>
          <w:tcPr>
            <w:tcW w:w="2184" w:type="dxa"/>
            <w:shd w:val="clear" w:color="auto" w:fill="auto"/>
          </w:tcPr>
          <w:p w14:paraId="3B3DE487" w14:textId="77777777" w:rsidR="00895853" w:rsidRDefault="00895853" w:rsidP="006752F5">
            <w:pPr>
              <w:widowControl w:val="0"/>
              <w:snapToGrid w:val="0"/>
              <w:spacing w:after="0" w:line="240" w:lineRule="auto"/>
              <w:jc w:val="both"/>
              <w:textAlignment w:val="baseline"/>
              <w:rPr>
                <w:b/>
                <w:bCs/>
                <w:sz w:val="16"/>
                <w:szCs w:val="16"/>
              </w:rPr>
            </w:pPr>
          </w:p>
        </w:tc>
        <w:tc>
          <w:tcPr>
            <w:tcW w:w="1025" w:type="dxa"/>
            <w:shd w:val="clear" w:color="auto" w:fill="auto"/>
          </w:tcPr>
          <w:p w14:paraId="5074DC12" w14:textId="77777777" w:rsidR="00895853" w:rsidRDefault="00895853" w:rsidP="006752F5">
            <w:pPr>
              <w:widowControl w:val="0"/>
              <w:snapToGrid w:val="0"/>
              <w:spacing w:after="0" w:line="240" w:lineRule="auto"/>
              <w:jc w:val="both"/>
              <w:textAlignment w:val="baseline"/>
              <w:rPr>
                <w:b/>
                <w:bCs/>
                <w:sz w:val="16"/>
                <w:szCs w:val="16"/>
              </w:rPr>
            </w:pPr>
          </w:p>
        </w:tc>
        <w:tc>
          <w:tcPr>
            <w:tcW w:w="1439" w:type="dxa"/>
            <w:shd w:val="clear" w:color="auto" w:fill="auto"/>
          </w:tcPr>
          <w:p w14:paraId="2E2B6DE4" w14:textId="77777777" w:rsidR="00895853" w:rsidRDefault="00895853" w:rsidP="006752F5">
            <w:pPr>
              <w:widowControl w:val="0"/>
              <w:snapToGrid w:val="0"/>
              <w:spacing w:after="0" w:line="240" w:lineRule="auto"/>
              <w:jc w:val="both"/>
              <w:textAlignment w:val="baseline"/>
              <w:rPr>
                <w:b/>
                <w:bCs/>
                <w:sz w:val="16"/>
                <w:szCs w:val="16"/>
              </w:rPr>
            </w:pPr>
          </w:p>
        </w:tc>
        <w:tc>
          <w:tcPr>
            <w:tcW w:w="1908" w:type="dxa"/>
            <w:shd w:val="clear" w:color="auto" w:fill="auto"/>
          </w:tcPr>
          <w:p w14:paraId="53238504"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14B2C558" w14:textId="77777777" w:rsidR="00895853" w:rsidRDefault="00895853" w:rsidP="006752F5">
            <w:pPr>
              <w:autoSpaceDE w:val="0"/>
              <w:spacing w:after="0" w:line="240" w:lineRule="auto"/>
              <w:ind w:left="-44"/>
            </w:pPr>
            <w:r>
              <w:rPr>
                <w:iCs/>
                <w:sz w:val="16"/>
                <w:szCs w:val="16"/>
              </w:rPr>
              <w:t>występujących wspólnie</w:t>
            </w:r>
          </w:p>
          <w:p w14:paraId="2949811C"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03EAD53C" w14:textId="77777777" w:rsidR="00895853" w:rsidRDefault="00895853" w:rsidP="006752F5">
            <w:pPr>
              <w:autoSpaceDE w:val="0"/>
              <w:spacing w:after="0" w:line="240" w:lineRule="auto"/>
              <w:ind w:left="-44"/>
            </w:pPr>
            <w:r>
              <w:rPr>
                <w:iCs/>
                <w:sz w:val="16"/>
                <w:szCs w:val="16"/>
              </w:rPr>
              <w:t>udostępniającego zasoby,</w:t>
            </w:r>
          </w:p>
          <w:p w14:paraId="63030BE7" w14:textId="77777777" w:rsidR="00895853" w:rsidRDefault="00895853" w:rsidP="006752F5">
            <w:pPr>
              <w:widowControl w:val="0"/>
              <w:spacing w:after="0" w:line="240" w:lineRule="auto"/>
              <w:ind w:left="-44"/>
              <w:jc w:val="both"/>
              <w:textAlignment w:val="baseline"/>
            </w:pPr>
            <w:r>
              <w:rPr>
                <w:iCs/>
                <w:sz w:val="16"/>
                <w:szCs w:val="16"/>
              </w:rPr>
              <w:t>tj. ………………………..</w:t>
            </w:r>
          </w:p>
        </w:tc>
        <w:tc>
          <w:tcPr>
            <w:tcW w:w="1034" w:type="dxa"/>
            <w:shd w:val="clear" w:color="auto" w:fill="auto"/>
          </w:tcPr>
          <w:p w14:paraId="06EC8419"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3A946B21" w14:textId="77777777" w:rsidR="00895853" w:rsidRDefault="00895853" w:rsidP="006752F5">
            <w:pPr>
              <w:autoSpaceDE w:val="0"/>
              <w:snapToGrid w:val="0"/>
              <w:spacing w:after="0" w:line="240" w:lineRule="auto"/>
              <w:rPr>
                <w:iCs/>
                <w:sz w:val="16"/>
                <w:szCs w:val="16"/>
              </w:rPr>
            </w:pPr>
          </w:p>
        </w:tc>
      </w:tr>
      <w:tr w:rsidR="00895853" w14:paraId="156C4EA8" w14:textId="77777777" w:rsidTr="006752F5">
        <w:trPr>
          <w:trHeight w:val="1157"/>
        </w:trPr>
        <w:tc>
          <w:tcPr>
            <w:tcW w:w="2184" w:type="dxa"/>
            <w:shd w:val="clear" w:color="auto" w:fill="auto"/>
          </w:tcPr>
          <w:p w14:paraId="7A88E17A" w14:textId="77777777" w:rsidR="00895853" w:rsidRDefault="00895853" w:rsidP="006752F5">
            <w:pPr>
              <w:widowControl w:val="0"/>
              <w:snapToGrid w:val="0"/>
              <w:spacing w:after="0" w:line="240" w:lineRule="auto"/>
              <w:jc w:val="both"/>
              <w:textAlignment w:val="baseline"/>
              <w:rPr>
                <w:iCs/>
                <w:sz w:val="16"/>
                <w:szCs w:val="16"/>
              </w:rPr>
            </w:pPr>
          </w:p>
        </w:tc>
        <w:tc>
          <w:tcPr>
            <w:tcW w:w="1025" w:type="dxa"/>
            <w:shd w:val="clear" w:color="auto" w:fill="auto"/>
          </w:tcPr>
          <w:p w14:paraId="703F10E9" w14:textId="77777777" w:rsidR="00895853" w:rsidRDefault="00895853" w:rsidP="006752F5">
            <w:pPr>
              <w:widowControl w:val="0"/>
              <w:snapToGrid w:val="0"/>
              <w:spacing w:after="0" w:line="240" w:lineRule="auto"/>
              <w:jc w:val="both"/>
              <w:textAlignment w:val="baseline"/>
              <w:rPr>
                <w:iCs/>
                <w:sz w:val="16"/>
                <w:szCs w:val="16"/>
              </w:rPr>
            </w:pPr>
          </w:p>
        </w:tc>
        <w:tc>
          <w:tcPr>
            <w:tcW w:w="1439" w:type="dxa"/>
            <w:shd w:val="clear" w:color="auto" w:fill="auto"/>
          </w:tcPr>
          <w:p w14:paraId="3E78A3C5" w14:textId="77777777" w:rsidR="00895853" w:rsidRDefault="00895853" w:rsidP="006752F5">
            <w:pPr>
              <w:widowControl w:val="0"/>
              <w:snapToGrid w:val="0"/>
              <w:spacing w:after="0" w:line="240" w:lineRule="auto"/>
              <w:jc w:val="both"/>
              <w:textAlignment w:val="baseline"/>
              <w:rPr>
                <w:iCs/>
                <w:sz w:val="16"/>
                <w:szCs w:val="16"/>
              </w:rPr>
            </w:pPr>
          </w:p>
        </w:tc>
        <w:tc>
          <w:tcPr>
            <w:tcW w:w="1908" w:type="dxa"/>
            <w:shd w:val="clear" w:color="auto" w:fill="auto"/>
          </w:tcPr>
          <w:p w14:paraId="352F906A"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7CC3EFCC" w14:textId="77777777" w:rsidR="00895853" w:rsidRDefault="00895853" w:rsidP="006752F5">
            <w:pPr>
              <w:autoSpaceDE w:val="0"/>
              <w:spacing w:after="0" w:line="240" w:lineRule="auto"/>
              <w:ind w:left="-44"/>
            </w:pPr>
            <w:r>
              <w:rPr>
                <w:iCs/>
                <w:sz w:val="16"/>
                <w:szCs w:val="16"/>
              </w:rPr>
              <w:t>występujących wspólnie</w:t>
            </w:r>
          </w:p>
          <w:p w14:paraId="03D35548"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5D7B5B7C" w14:textId="77777777" w:rsidR="00895853" w:rsidRDefault="00895853" w:rsidP="006752F5">
            <w:pPr>
              <w:autoSpaceDE w:val="0"/>
              <w:spacing w:after="0" w:line="240" w:lineRule="auto"/>
              <w:ind w:left="-44"/>
            </w:pPr>
            <w:r>
              <w:rPr>
                <w:iCs/>
                <w:sz w:val="16"/>
                <w:szCs w:val="16"/>
              </w:rPr>
              <w:t>udostępniającego zasoby,</w:t>
            </w:r>
          </w:p>
          <w:p w14:paraId="607183F4" w14:textId="77777777" w:rsidR="00895853" w:rsidRDefault="00895853" w:rsidP="006752F5">
            <w:pPr>
              <w:widowControl w:val="0"/>
              <w:spacing w:after="0" w:line="240" w:lineRule="auto"/>
              <w:ind w:left="-44"/>
              <w:jc w:val="both"/>
              <w:textAlignment w:val="baseline"/>
            </w:pPr>
            <w:r>
              <w:rPr>
                <w:iCs/>
                <w:sz w:val="16"/>
                <w:szCs w:val="16"/>
              </w:rPr>
              <w:t>tj. ………………………..</w:t>
            </w:r>
          </w:p>
          <w:p w14:paraId="7DE014A8" w14:textId="77777777" w:rsidR="00895853" w:rsidRDefault="00895853" w:rsidP="006752F5">
            <w:pPr>
              <w:widowControl w:val="0"/>
              <w:spacing w:after="0" w:line="240" w:lineRule="auto"/>
              <w:ind w:left="-44"/>
              <w:jc w:val="both"/>
              <w:textAlignment w:val="baseline"/>
              <w:rPr>
                <w:iCs/>
                <w:sz w:val="16"/>
                <w:szCs w:val="16"/>
              </w:rPr>
            </w:pPr>
          </w:p>
        </w:tc>
        <w:tc>
          <w:tcPr>
            <w:tcW w:w="1034" w:type="dxa"/>
            <w:shd w:val="clear" w:color="auto" w:fill="auto"/>
          </w:tcPr>
          <w:p w14:paraId="18857C40"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53FC699B" w14:textId="77777777" w:rsidR="00895853" w:rsidRDefault="00895853" w:rsidP="006752F5">
            <w:pPr>
              <w:autoSpaceDE w:val="0"/>
              <w:snapToGrid w:val="0"/>
              <w:spacing w:after="0" w:line="240" w:lineRule="auto"/>
              <w:rPr>
                <w:iCs/>
                <w:sz w:val="16"/>
                <w:szCs w:val="16"/>
              </w:rPr>
            </w:pPr>
          </w:p>
        </w:tc>
      </w:tr>
      <w:tr w:rsidR="00895853" w14:paraId="5010CCB4" w14:textId="77777777" w:rsidTr="006752F5">
        <w:trPr>
          <w:trHeight w:val="1187"/>
        </w:trPr>
        <w:tc>
          <w:tcPr>
            <w:tcW w:w="2184" w:type="dxa"/>
            <w:shd w:val="clear" w:color="auto" w:fill="auto"/>
          </w:tcPr>
          <w:p w14:paraId="7712335B" w14:textId="77777777" w:rsidR="00895853" w:rsidRDefault="00895853" w:rsidP="006752F5">
            <w:pPr>
              <w:widowControl w:val="0"/>
              <w:snapToGrid w:val="0"/>
              <w:spacing w:after="0" w:line="240" w:lineRule="auto"/>
              <w:jc w:val="both"/>
              <w:textAlignment w:val="baseline"/>
              <w:rPr>
                <w:iCs/>
                <w:sz w:val="16"/>
                <w:szCs w:val="16"/>
              </w:rPr>
            </w:pPr>
          </w:p>
        </w:tc>
        <w:tc>
          <w:tcPr>
            <w:tcW w:w="1025" w:type="dxa"/>
            <w:shd w:val="clear" w:color="auto" w:fill="auto"/>
          </w:tcPr>
          <w:p w14:paraId="10493055" w14:textId="77777777" w:rsidR="00895853" w:rsidRDefault="00895853" w:rsidP="006752F5">
            <w:pPr>
              <w:widowControl w:val="0"/>
              <w:snapToGrid w:val="0"/>
              <w:spacing w:after="0" w:line="240" w:lineRule="auto"/>
              <w:jc w:val="both"/>
              <w:textAlignment w:val="baseline"/>
              <w:rPr>
                <w:iCs/>
                <w:sz w:val="16"/>
                <w:szCs w:val="16"/>
              </w:rPr>
            </w:pPr>
          </w:p>
        </w:tc>
        <w:tc>
          <w:tcPr>
            <w:tcW w:w="1439" w:type="dxa"/>
            <w:shd w:val="clear" w:color="auto" w:fill="auto"/>
          </w:tcPr>
          <w:p w14:paraId="62CFF389" w14:textId="77777777" w:rsidR="00895853" w:rsidRDefault="00895853" w:rsidP="006752F5">
            <w:pPr>
              <w:widowControl w:val="0"/>
              <w:snapToGrid w:val="0"/>
              <w:spacing w:after="0" w:line="240" w:lineRule="auto"/>
              <w:jc w:val="both"/>
              <w:textAlignment w:val="baseline"/>
              <w:rPr>
                <w:iCs/>
                <w:sz w:val="16"/>
                <w:szCs w:val="16"/>
              </w:rPr>
            </w:pPr>
          </w:p>
        </w:tc>
        <w:tc>
          <w:tcPr>
            <w:tcW w:w="1908" w:type="dxa"/>
            <w:shd w:val="clear" w:color="auto" w:fill="auto"/>
          </w:tcPr>
          <w:p w14:paraId="5EBEB39F"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54FDC755" w14:textId="77777777" w:rsidR="00895853" w:rsidRDefault="00895853" w:rsidP="006752F5">
            <w:pPr>
              <w:autoSpaceDE w:val="0"/>
              <w:spacing w:after="0" w:line="240" w:lineRule="auto"/>
              <w:ind w:left="-44"/>
            </w:pPr>
            <w:r>
              <w:rPr>
                <w:iCs/>
                <w:sz w:val="16"/>
                <w:szCs w:val="16"/>
              </w:rPr>
              <w:t>występujących wspólnie</w:t>
            </w:r>
          </w:p>
          <w:p w14:paraId="26D4E94A"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51067474" w14:textId="77777777" w:rsidR="00895853" w:rsidRDefault="00895853" w:rsidP="006752F5">
            <w:pPr>
              <w:autoSpaceDE w:val="0"/>
              <w:spacing w:after="0" w:line="240" w:lineRule="auto"/>
              <w:ind w:left="-44"/>
            </w:pPr>
            <w:r>
              <w:rPr>
                <w:iCs/>
                <w:sz w:val="16"/>
                <w:szCs w:val="16"/>
              </w:rPr>
              <w:t>udostępniającego zasoby,</w:t>
            </w:r>
          </w:p>
          <w:p w14:paraId="7FAE654C" w14:textId="77777777" w:rsidR="00895853" w:rsidRDefault="00895853" w:rsidP="006752F5">
            <w:pPr>
              <w:widowControl w:val="0"/>
              <w:spacing w:after="0" w:line="240" w:lineRule="auto"/>
              <w:ind w:left="-44"/>
              <w:jc w:val="both"/>
              <w:textAlignment w:val="baseline"/>
            </w:pPr>
            <w:r>
              <w:rPr>
                <w:iCs/>
                <w:sz w:val="16"/>
                <w:szCs w:val="16"/>
              </w:rPr>
              <w:t>tj. ………………………..</w:t>
            </w:r>
          </w:p>
          <w:p w14:paraId="607108AC" w14:textId="77777777" w:rsidR="00895853" w:rsidRDefault="00895853" w:rsidP="006752F5">
            <w:pPr>
              <w:autoSpaceDE w:val="0"/>
              <w:spacing w:after="0" w:line="240" w:lineRule="auto"/>
              <w:ind w:left="-44"/>
              <w:rPr>
                <w:iCs/>
                <w:sz w:val="16"/>
                <w:szCs w:val="16"/>
              </w:rPr>
            </w:pPr>
          </w:p>
        </w:tc>
        <w:tc>
          <w:tcPr>
            <w:tcW w:w="1034" w:type="dxa"/>
            <w:shd w:val="clear" w:color="auto" w:fill="auto"/>
          </w:tcPr>
          <w:p w14:paraId="6B669642"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599F51C5" w14:textId="77777777" w:rsidR="00895853" w:rsidRDefault="00895853" w:rsidP="006752F5">
            <w:pPr>
              <w:autoSpaceDE w:val="0"/>
              <w:snapToGrid w:val="0"/>
              <w:spacing w:after="0" w:line="240" w:lineRule="auto"/>
              <w:rPr>
                <w:iCs/>
                <w:sz w:val="16"/>
                <w:szCs w:val="16"/>
              </w:rPr>
            </w:pPr>
          </w:p>
        </w:tc>
      </w:tr>
    </w:tbl>
    <w:p w14:paraId="69582445" w14:textId="77777777" w:rsidR="00895853" w:rsidRDefault="00895853" w:rsidP="00895853">
      <w:pPr>
        <w:jc w:val="both"/>
      </w:pPr>
    </w:p>
    <w:p w14:paraId="757448E0" w14:textId="77777777" w:rsidR="00895853" w:rsidRPr="007055F0" w:rsidRDefault="00895853" w:rsidP="00895853">
      <w:pPr>
        <w:widowControl w:val="0"/>
        <w:autoSpaceDE w:val="0"/>
        <w:autoSpaceDN w:val="0"/>
        <w:adjustRightInd w:val="0"/>
        <w:jc w:val="both"/>
        <w:rPr>
          <w:b/>
        </w:rPr>
      </w:pPr>
      <w:r w:rsidRPr="007055F0">
        <w:rPr>
          <w:b/>
        </w:rPr>
        <w:t xml:space="preserve">  UWAGA !!!</w:t>
      </w:r>
    </w:p>
    <w:p w14:paraId="091CA31A" w14:textId="5E7A191D" w:rsidR="00895853" w:rsidRPr="007055F0" w:rsidRDefault="00895853" w:rsidP="0089585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w:t>
      </w:r>
      <w:r>
        <w:rPr>
          <w:bCs/>
          <w:sz w:val="22"/>
          <w:szCs w:val="22"/>
        </w:rPr>
        <w:t>robót</w:t>
      </w:r>
      <w:r w:rsidRPr="007055F0">
        <w:rPr>
          <w:bCs/>
          <w:sz w:val="22"/>
          <w:szCs w:val="22"/>
        </w:rPr>
        <w:t xml:space="preserve"> wyszczególnionych </w:t>
      </w:r>
      <w:r w:rsidRPr="007055F0">
        <w:rPr>
          <w:bCs/>
          <w:sz w:val="22"/>
          <w:szCs w:val="22"/>
        </w:rPr>
        <w:br/>
        <w:t>w powyższym wykazie.</w:t>
      </w:r>
    </w:p>
    <w:p w14:paraId="5B32BEAA" w14:textId="77777777" w:rsidR="006752F5" w:rsidRDefault="006752F5" w:rsidP="006752F5">
      <w:pPr>
        <w:tabs>
          <w:tab w:val="left" w:pos="1701"/>
        </w:tabs>
        <w:jc w:val="right"/>
        <w:rPr>
          <w:b/>
          <w:i/>
          <w:u w:val="single"/>
        </w:rPr>
      </w:pPr>
    </w:p>
    <w:p w14:paraId="44C966DC" w14:textId="77777777" w:rsidR="006752F5" w:rsidRDefault="006752F5" w:rsidP="006752F5">
      <w:pPr>
        <w:tabs>
          <w:tab w:val="left" w:pos="1701"/>
        </w:tabs>
        <w:jc w:val="right"/>
        <w:rPr>
          <w:b/>
          <w:i/>
          <w:u w:val="single"/>
        </w:rPr>
      </w:pPr>
    </w:p>
    <w:p w14:paraId="7D7BDD5C" w14:textId="77777777" w:rsidR="006752F5" w:rsidRDefault="006752F5" w:rsidP="006752F5">
      <w:pPr>
        <w:tabs>
          <w:tab w:val="left" w:pos="1701"/>
        </w:tabs>
        <w:jc w:val="right"/>
        <w:rPr>
          <w:b/>
          <w:i/>
          <w:u w:val="single"/>
        </w:rPr>
      </w:pPr>
    </w:p>
    <w:p w14:paraId="13E811A7" w14:textId="77777777" w:rsidR="006752F5" w:rsidRDefault="006752F5" w:rsidP="006752F5">
      <w:pPr>
        <w:tabs>
          <w:tab w:val="left" w:pos="1701"/>
        </w:tabs>
        <w:jc w:val="right"/>
        <w:rPr>
          <w:b/>
          <w:i/>
          <w:u w:val="single"/>
        </w:rPr>
      </w:pPr>
    </w:p>
    <w:p w14:paraId="48F9F7A1" w14:textId="77777777" w:rsidR="006752F5" w:rsidRDefault="006752F5" w:rsidP="006752F5">
      <w:pPr>
        <w:tabs>
          <w:tab w:val="left" w:pos="1701"/>
        </w:tabs>
        <w:jc w:val="right"/>
        <w:rPr>
          <w:b/>
          <w:i/>
          <w:u w:val="single"/>
        </w:rPr>
      </w:pPr>
    </w:p>
    <w:p w14:paraId="389DABAA" w14:textId="77777777" w:rsidR="006752F5" w:rsidRDefault="006752F5" w:rsidP="006752F5">
      <w:pPr>
        <w:tabs>
          <w:tab w:val="left" w:pos="1701"/>
        </w:tabs>
        <w:jc w:val="right"/>
        <w:rPr>
          <w:b/>
          <w:i/>
          <w:u w:val="single"/>
        </w:rPr>
      </w:pPr>
    </w:p>
    <w:p w14:paraId="13CF59E0" w14:textId="77777777" w:rsidR="006752F5" w:rsidRDefault="006752F5" w:rsidP="006752F5">
      <w:pPr>
        <w:tabs>
          <w:tab w:val="left" w:pos="1701"/>
        </w:tabs>
        <w:jc w:val="right"/>
        <w:rPr>
          <w:b/>
          <w:i/>
          <w:u w:val="single"/>
        </w:rPr>
      </w:pPr>
    </w:p>
    <w:p w14:paraId="14B793EF" w14:textId="77777777" w:rsidR="006752F5" w:rsidRDefault="006752F5" w:rsidP="006752F5">
      <w:pPr>
        <w:tabs>
          <w:tab w:val="left" w:pos="1701"/>
        </w:tabs>
        <w:jc w:val="right"/>
        <w:rPr>
          <w:b/>
          <w:i/>
          <w:u w:val="single"/>
        </w:rPr>
      </w:pPr>
    </w:p>
    <w:p w14:paraId="61B2FC15" w14:textId="77777777" w:rsidR="006752F5" w:rsidRDefault="006752F5" w:rsidP="006752F5">
      <w:pPr>
        <w:tabs>
          <w:tab w:val="left" w:pos="1701"/>
        </w:tabs>
        <w:jc w:val="right"/>
        <w:rPr>
          <w:b/>
          <w:i/>
          <w:u w:val="single"/>
        </w:rPr>
      </w:pPr>
    </w:p>
    <w:p w14:paraId="2A7D9DAD" w14:textId="77777777" w:rsidR="006752F5" w:rsidRDefault="006752F5" w:rsidP="006752F5">
      <w:pPr>
        <w:tabs>
          <w:tab w:val="left" w:pos="1701"/>
        </w:tabs>
        <w:jc w:val="right"/>
        <w:rPr>
          <w:b/>
          <w:i/>
          <w:u w:val="single"/>
        </w:rPr>
      </w:pPr>
    </w:p>
    <w:p w14:paraId="3016CCD7" w14:textId="77777777" w:rsidR="006752F5" w:rsidRDefault="006752F5" w:rsidP="006752F5">
      <w:pPr>
        <w:tabs>
          <w:tab w:val="left" w:pos="1701"/>
        </w:tabs>
        <w:jc w:val="right"/>
        <w:rPr>
          <w:b/>
          <w:i/>
          <w:u w:val="single"/>
        </w:rPr>
      </w:pPr>
    </w:p>
    <w:p w14:paraId="1EF6D178" w14:textId="77777777" w:rsidR="007377F0" w:rsidRDefault="007377F0" w:rsidP="006752F5">
      <w:pPr>
        <w:tabs>
          <w:tab w:val="left" w:pos="1701"/>
        </w:tabs>
        <w:jc w:val="right"/>
        <w:rPr>
          <w:b/>
          <w:i/>
          <w:u w:val="single"/>
        </w:rPr>
      </w:pPr>
    </w:p>
    <w:p w14:paraId="7DCEA62E" w14:textId="77777777" w:rsidR="007377F0" w:rsidRDefault="007377F0" w:rsidP="006752F5">
      <w:pPr>
        <w:tabs>
          <w:tab w:val="left" w:pos="1701"/>
        </w:tabs>
        <w:jc w:val="right"/>
        <w:rPr>
          <w:b/>
          <w:i/>
          <w:u w:val="single"/>
        </w:rPr>
      </w:pPr>
    </w:p>
    <w:p w14:paraId="696BE274" w14:textId="660B5117" w:rsidR="006752F5" w:rsidRDefault="006752F5" w:rsidP="006752F5">
      <w:pPr>
        <w:tabs>
          <w:tab w:val="left" w:pos="1701"/>
        </w:tabs>
        <w:jc w:val="right"/>
        <w:rPr>
          <w:b/>
          <w:i/>
          <w:u w:val="single"/>
        </w:rPr>
      </w:pPr>
      <w:r w:rsidRPr="00CF7419">
        <w:rPr>
          <w:b/>
          <w:i/>
          <w:u w:val="single"/>
        </w:rPr>
        <w:lastRenderedPageBreak/>
        <w:t xml:space="preserve">ZAŁĄCZNIK NR </w:t>
      </w:r>
      <w:r>
        <w:rPr>
          <w:b/>
          <w:i/>
          <w:u w:val="single"/>
        </w:rPr>
        <w:t>10</w:t>
      </w:r>
    </w:p>
    <w:p w14:paraId="10FA5876" w14:textId="77777777" w:rsidR="00895853" w:rsidRDefault="00895853" w:rsidP="00684E7F">
      <w:pPr>
        <w:tabs>
          <w:tab w:val="left" w:pos="1701"/>
        </w:tabs>
        <w:jc w:val="right"/>
        <w:rPr>
          <w:b/>
          <w:i/>
          <w:u w:val="single"/>
        </w:rPr>
      </w:pPr>
    </w:p>
    <w:p w14:paraId="5B8701D2" w14:textId="4EC98E62" w:rsidR="006752F5" w:rsidRPr="004550B1" w:rsidRDefault="006752F5" w:rsidP="006752F5">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6752F5" w14:paraId="32FA193F" w14:textId="77777777" w:rsidTr="00C12F98">
        <w:trPr>
          <w:trHeight w:val="636"/>
          <w:jc w:val="center"/>
        </w:trPr>
        <w:tc>
          <w:tcPr>
            <w:tcW w:w="570" w:type="dxa"/>
            <w:tcMar>
              <w:top w:w="0" w:type="dxa"/>
              <w:left w:w="70" w:type="dxa"/>
              <w:bottom w:w="0" w:type="dxa"/>
              <w:right w:w="70" w:type="dxa"/>
            </w:tcMar>
            <w:vAlign w:val="center"/>
          </w:tcPr>
          <w:p w14:paraId="655DC096" w14:textId="77777777" w:rsidR="006752F5" w:rsidRPr="00C30A0F" w:rsidRDefault="006752F5" w:rsidP="00C12F98">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58B21887" w14:textId="77777777" w:rsidR="006752F5" w:rsidRPr="00C30A0F" w:rsidRDefault="006752F5" w:rsidP="00C12F98">
            <w:pPr>
              <w:jc w:val="center"/>
              <w:rPr>
                <w:sz w:val="20"/>
                <w:szCs w:val="20"/>
              </w:rPr>
            </w:pPr>
            <w:r w:rsidRPr="00C30A0F">
              <w:rPr>
                <w:sz w:val="20"/>
                <w:szCs w:val="20"/>
              </w:rPr>
              <w:t>Imię i Nazwisko</w:t>
            </w:r>
          </w:p>
        </w:tc>
        <w:tc>
          <w:tcPr>
            <w:tcW w:w="1421" w:type="dxa"/>
            <w:vAlign w:val="center"/>
          </w:tcPr>
          <w:p w14:paraId="4363CB4F" w14:textId="77777777" w:rsidR="006752F5" w:rsidRDefault="006752F5" w:rsidP="00C12F98">
            <w:pPr>
              <w:jc w:val="center"/>
              <w:rPr>
                <w:sz w:val="20"/>
                <w:szCs w:val="20"/>
              </w:rPr>
            </w:pPr>
          </w:p>
          <w:p w14:paraId="667B6E7D" w14:textId="77777777" w:rsidR="006752F5" w:rsidRPr="00C30A0F" w:rsidRDefault="006752F5" w:rsidP="00C12F98">
            <w:pPr>
              <w:jc w:val="center"/>
              <w:rPr>
                <w:sz w:val="20"/>
                <w:szCs w:val="20"/>
              </w:rPr>
            </w:pPr>
            <w:r>
              <w:rPr>
                <w:sz w:val="20"/>
                <w:szCs w:val="20"/>
              </w:rPr>
              <w:t>Posiadane kwalifikacje</w:t>
            </w:r>
          </w:p>
          <w:p w14:paraId="284A949E" w14:textId="77777777" w:rsidR="006752F5" w:rsidRPr="00C30A0F" w:rsidRDefault="006752F5" w:rsidP="00C12F98">
            <w:pPr>
              <w:jc w:val="center"/>
              <w:rPr>
                <w:sz w:val="20"/>
                <w:szCs w:val="20"/>
              </w:rPr>
            </w:pPr>
          </w:p>
        </w:tc>
        <w:tc>
          <w:tcPr>
            <w:tcW w:w="1467" w:type="dxa"/>
            <w:vAlign w:val="center"/>
          </w:tcPr>
          <w:p w14:paraId="503437C1" w14:textId="77777777" w:rsidR="006752F5" w:rsidRDefault="006752F5" w:rsidP="00C12F98">
            <w:pPr>
              <w:jc w:val="center"/>
              <w:rPr>
                <w:sz w:val="20"/>
                <w:szCs w:val="20"/>
              </w:rPr>
            </w:pPr>
          </w:p>
          <w:p w14:paraId="7E4BD674" w14:textId="77777777" w:rsidR="006752F5" w:rsidRPr="00C30A0F" w:rsidRDefault="006752F5" w:rsidP="00C12F98">
            <w:pPr>
              <w:jc w:val="center"/>
              <w:rPr>
                <w:sz w:val="20"/>
                <w:szCs w:val="20"/>
              </w:rPr>
            </w:pPr>
            <w:r w:rsidRPr="00C30A0F">
              <w:rPr>
                <w:sz w:val="20"/>
                <w:szCs w:val="20"/>
              </w:rPr>
              <w:t>Wykształcenie</w:t>
            </w:r>
          </w:p>
          <w:p w14:paraId="3E6F1D32" w14:textId="77777777" w:rsidR="006752F5" w:rsidRPr="00C30A0F" w:rsidRDefault="006752F5" w:rsidP="00C12F98">
            <w:pPr>
              <w:jc w:val="center"/>
              <w:rPr>
                <w:sz w:val="20"/>
                <w:szCs w:val="20"/>
              </w:rPr>
            </w:pPr>
          </w:p>
        </w:tc>
        <w:tc>
          <w:tcPr>
            <w:tcW w:w="1483" w:type="dxa"/>
            <w:tcMar>
              <w:top w:w="0" w:type="dxa"/>
              <w:left w:w="70" w:type="dxa"/>
              <w:bottom w:w="0" w:type="dxa"/>
              <w:right w:w="70" w:type="dxa"/>
            </w:tcMar>
            <w:vAlign w:val="center"/>
          </w:tcPr>
          <w:p w14:paraId="47BFE726" w14:textId="77777777" w:rsidR="006752F5" w:rsidRPr="00C30A0F" w:rsidRDefault="006752F5" w:rsidP="00C12F98">
            <w:pPr>
              <w:jc w:val="center"/>
              <w:rPr>
                <w:sz w:val="20"/>
                <w:szCs w:val="20"/>
              </w:rPr>
            </w:pPr>
            <w:r w:rsidRPr="00C30A0F">
              <w:rPr>
                <w:sz w:val="20"/>
                <w:szCs w:val="20"/>
              </w:rPr>
              <w:t>Wykonywane czynności</w:t>
            </w:r>
          </w:p>
        </w:tc>
        <w:tc>
          <w:tcPr>
            <w:tcW w:w="1371" w:type="dxa"/>
            <w:vAlign w:val="center"/>
          </w:tcPr>
          <w:p w14:paraId="28136A6F" w14:textId="77777777" w:rsidR="006752F5" w:rsidRPr="00C30A0F" w:rsidRDefault="006752F5" w:rsidP="00C12F98">
            <w:pPr>
              <w:jc w:val="center"/>
              <w:rPr>
                <w:sz w:val="20"/>
                <w:szCs w:val="20"/>
              </w:rPr>
            </w:pPr>
            <w:r w:rsidRPr="00C30A0F">
              <w:rPr>
                <w:sz w:val="20"/>
                <w:szCs w:val="20"/>
              </w:rPr>
              <w:t>Doświadczenie</w:t>
            </w:r>
          </w:p>
        </w:tc>
        <w:tc>
          <w:tcPr>
            <w:tcW w:w="1071" w:type="dxa"/>
            <w:vAlign w:val="center"/>
          </w:tcPr>
          <w:p w14:paraId="0BE6DEB2" w14:textId="77777777" w:rsidR="006752F5" w:rsidRPr="00C30A0F" w:rsidRDefault="006752F5" w:rsidP="00C12F98">
            <w:pPr>
              <w:jc w:val="center"/>
              <w:rPr>
                <w:sz w:val="20"/>
                <w:szCs w:val="20"/>
              </w:rPr>
            </w:pPr>
            <w:r>
              <w:rPr>
                <w:sz w:val="20"/>
                <w:szCs w:val="20"/>
              </w:rPr>
              <w:t>Podstawa do dysponowania</w:t>
            </w:r>
          </w:p>
        </w:tc>
      </w:tr>
      <w:tr w:rsidR="006752F5" w14:paraId="3583E783" w14:textId="77777777" w:rsidTr="00C12F98">
        <w:trPr>
          <w:trHeight w:val="6097"/>
          <w:jc w:val="center"/>
        </w:trPr>
        <w:tc>
          <w:tcPr>
            <w:tcW w:w="570" w:type="dxa"/>
            <w:tcMar>
              <w:top w:w="0" w:type="dxa"/>
              <w:left w:w="70" w:type="dxa"/>
              <w:bottom w:w="0" w:type="dxa"/>
              <w:right w:w="70" w:type="dxa"/>
            </w:tcMar>
          </w:tcPr>
          <w:p w14:paraId="3FA763C6" w14:textId="77777777" w:rsidR="006752F5" w:rsidRDefault="006752F5" w:rsidP="00C12F98">
            <w:pPr>
              <w:rPr>
                <w:rFonts w:ascii="Times" w:hAnsi="Times" w:cs="Times"/>
                <w:b/>
                <w:bCs/>
                <w:sz w:val="28"/>
                <w:szCs w:val="28"/>
              </w:rPr>
            </w:pPr>
          </w:p>
        </w:tc>
        <w:tc>
          <w:tcPr>
            <w:tcW w:w="1677" w:type="dxa"/>
            <w:tcMar>
              <w:top w:w="0" w:type="dxa"/>
              <w:left w:w="70" w:type="dxa"/>
              <w:bottom w:w="0" w:type="dxa"/>
              <w:right w:w="70" w:type="dxa"/>
            </w:tcMar>
          </w:tcPr>
          <w:p w14:paraId="13AB6D43" w14:textId="77777777" w:rsidR="006752F5" w:rsidRDefault="006752F5" w:rsidP="00C12F98">
            <w:pPr>
              <w:rPr>
                <w:rFonts w:ascii="Times" w:hAnsi="Times" w:cs="Times"/>
                <w:b/>
                <w:bCs/>
                <w:sz w:val="28"/>
                <w:szCs w:val="28"/>
              </w:rPr>
            </w:pPr>
          </w:p>
        </w:tc>
        <w:tc>
          <w:tcPr>
            <w:tcW w:w="1421" w:type="dxa"/>
          </w:tcPr>
          <w:p w14:paraId="328B5E03" w14:textId="77777777" w:rsidR="006752F5" w:rsidRDefault="006752F5" w:rsidP="00C12F98">
            <w:pPr>
              <w:rPr>
                <w:rFonts w:ascii="Times" w:hAnsi="Times" w:cs="Times"/>
                <w:b/>
                <w:bCs/>
                <w:sz w:val="28"/>
                <w:szCs w:val="28"/>
              </w:rPr>
            </w:pPr>
          </w:p>
        </w:tc>
        <w:tc>
          <w:tcPr>
            <w:tcW w:w="1467" w:type="dxa"/>
          </w:tcPr>
          <w:p w14:paraId="27A2552F" w14:textId="77777777" w:rsidR="006752F5" w:rsidRDefault="006752F5" w:rsidP="00C12F98">
            <w:pPr>
              <w:rPr>
                <w:rFonts w:ascii="Times" w:hAnsi="Times" w:cs="Times"/>
                <w:b/>
                <w:bCs/>
                <w:sz w:val="28"/>
                <w:szCs w:val="28"/>
              </w:rPr>
            </w:pPr>
          </w:p>
        </w:tc>
        <w:tc>
          <w:tcPr>
            <w:tcW w:w="1483" w:type="dxa"/>
            <w:tcMar>
              <w:top w:w="0" w:type="dxa"/>
              <w:left w:w="70" w:type="dxa"/>
              <w:bottom w:w="0" w:type="dxa"/>
              <w:right w:w="70" w:type="dxa"/>
            </w:tcMar>
          </w:tcPr>
          <w:p w14:paraId="19AAB97A" w14:textId="77777777" w:rsidR="006752F5" w:rsidRDefault="006752F5" w:rsidP="00C12F98">
            <w:pPr>
              <w:rPr>
                <w:rFonts w:ascii="Times" w:hAnsi="Times" w:cs="Times"/>
                <w:b/>
                <w:bCs/>
                <w:sz w:val="28"/>
                <w:szCs w:val="28"/>
              </w:rPr>
            </w:pPr>
          </w:p>
        </w:tc>
        <w:tc>
          <w:tcPr>
            <w:tcW w:w="1371" w:type="dxa"/>
          </w:tcPr>
          <w:p w14:paraId="459A4926" w14:textId="77777777" w:rsidR="006752F5" w:rsidRDefault="006752F5" w:rsidP="00C12F98">
            <w:pPr>
              <w:rPr>
                <w:rFonts w:ascii="Times" w:hAnsi="Times" w:cs="Times"/>
                <w:b/>
                <w:bCs/>
                <w:sz w:val="28"/>
                <w:szCs w:val="28"/>
              </w:rPr>
            </w:pPr>
          </w:p>
        </w:tc>
        <w:tc>
          <w:tcPr>
            <w:tcW w:w="1071" w:type="dxa"/>
          </w:tcPr>
          <w:p w14:paraId="4AF509C0" w14:textId="77777777" w:rsidR="006752F5" w:rsidRDefault="006752F5" w:rsidP="00C12F98">
            <w:pPr>
              <w:rPr>
                <w:rFonts w:ascii="Times" w:hAnsi="Times" w:cs="Times"/>
                <w:b/>
                <w:bCs/>
                <w:sz w:val="28"/>
                <w:szCs w:val="28"/>
              </w:rPr>
            </w:pPr>
          </w:p>
        </w:tc>
      </w:tr>
    </w:tbl>
    <w:p w14:paraId="2055617C" w14:textId="77777777" w:rsidR="006752F5" w:rsidRDefault="006752F5" w:rsidP="006752F5">
      <w:pPr>
        <w:jc w:val="both"/>
      </w:pPr>
    </w:p>
    <w:p w14:paraId="6F206402" w14:textId="77777777" w:rsidR="00895853" w:rsidRDefault="00895853" w:rsidP="00684E7F">
      <w:pPr>
        <w:tabs>
          <w:tab w:val="left" w:pos="1701"/>
        </w:tabs>
        <w:jc w:val="right"/>
        <w:rPr>
          <w:b/>
          <w:i/>
          <w:u w:val="single"/>
        </w:rPr>
      </w:pPr>
    </w:p>
    <w:p w14:paraId="75BD2985" w14:textId="77777777" w:rsidR="006752F5" w:rsidRDefault="006752F5" w:rsidP="00684E7F">
      <w:pPr>
        <w:tabs>
          <w:tab w:val="left" w:pos="1701"/>
        </w:tabs>
        <w:jc w:val="right"/>
        <w:rPr>
          <w:b/>
          <w:i/>
          <w:u w:val="single"/>
        </w:rPr>
      </w:pPr>
    </w:p>
    <w:p w14:paraId="74EED637" w14:textId="77777777" w:rsidR="006752F5" w:rsidRDefault="006752F5" w:rsidP="00684E7F">
      <w:pPr>
        <w:tabs>
          <w:tab w:val="left" w:pos="1701"/>
        </w:tabs>
        <w:jc w:val="right"/>
        <w:rPr>
          <w:b/>
          <w:i/>
          <w:u w:val="single"/>
        </w:rPr>
      </w:pPr>
    </w:p>
    <w:p w14:paraId="099CE269" w14:textId="77777777" w:rsidR="006752F5" w:rsidRDefault="006752F5" w:rsidP="00684E7F">
      <w:pPr>
        <w:tabs>
          <w:tab w:val="left" w:pos="1701"/>
        </w:tabs>
        <w:jc w:val="right"/>
        <w:rPr>
          <w:b/>
          <w:i/>
          <w:u w:val="single"/>
        </w:rPr>
      </w:pPr>
    </w:p>
    <w:p w14:paraId="62A6954F" w14:textId="77777777" w:rsidR="006752F5" w:rsidRDefault="006752F5" w:rsidP="00684E7F">
      <w:pPr>
        <w:tabs>
          <w:tab w:val="left" w:pos="1701"/>
        </w:tabs>
        <w:jc w:val="right"/>
        <w:rPr>
          <w:b/>
          <w:i/>
          <w:u w:val="single"/>
        </w:rPr>
      </w:pPr>
    </w:p>
    <w:p w14:paraId="2BBAD643" w14:textId="77777777" w:rsidR="006752F5" w:rsidRDefault="006752F5" w:rsidP="00684E7F">
      <w:pPr>
        <w:tabs>
          <w:tab w:val="left" w:pos="1701"/>
        </w:tabs>
        <w:jc w:val="right"/>
        <w:rPr>
          <w:b/>
          <w:i/>
          <w:u w:val="single"/>
        </w:rPr>
      </w:pPr>
    </w:p>
    <w:p w14:paraId="39BA84A8" w14:textId="77777777" w:rsidR="006752F5" w:rsidRDefault="006752F5" w:rsidP="00684E7F">
      <w:pPr>
        <w:tabs>
          <w:tab w:val="left" w:pos="1701"/>
        </w:tabs>
        <w:jc w:val="right"/>
        <w:rPr>
          <w:b/>
          <w:i/>
          <w:u w:val="single"/>
        </w:rPr>
      </w:pPr>
    </w:p>
    <w:p w14:paraId="43800356" w14:textId="77777777" w:rsidR="006752F5" w:rsidRDefault="006752F5" w:rsidP="00684E7F">
      <w:pPr>
        <w:tabs>
          <w:tab w:val="left" w:pos="1701"/>
        </w:tabs>
        <w:jc w:val="right"/>
        <w:rPr>
          <w:b/>
          <w:i/>
          <w:u w:val="single"/>
        </w:rPr>
      </w:pPr>
    </w:p>
    <w:p w14:paraId="2E75D039" w14:textId="05FCE69D" w:rsidR="00684E7F" w:rsidRDefault="00684E7F" w:rsidP="00684E7F">
      <w:pPr>
        <w:tabs>
          <w:tab w:val="left" w:pos="1701"/>
        </w:tabs>
        <w:jc w:val="right"/>
        <w:rPr>
          <w:b/>
          <w:i/>
          <w:u w:val="single"/>
        </w:rPr>
      </w:pPr>
      <w:r w:rsidRPr="00CF7419">
        <w:rPr>
          <w:b/>
          <w:i/>
          <w:u w:val="single"/>
        </w:rPr>
        <w:lastRenderedPageBreak/>
        <w:t xml:space="preserve">ZAŁĄCZNIK NR </w:t>
      </w:r>
      <w:r w:rsidR="006752F5">
        <w:rPr>
          <w:b/>
          <w:i/>
          <w:u w:val="single"/>
        </w:rPr>
        <w:t>11</w:t>
      </w:r>
    </w:p>
    <w:p w14:paraId="78C1F3CB" w14:textId="77777777" w:rsidR="00684E7F" w:rsidRDefault="00684E7F" w:rsidP="00684E7F">
      <w:pPr>
        <w:jc w:val="right"/>
      </w:pPr>
    </w:p>
    <w:p w14:paraId="43B2B1D3" w14:textId="77777777" w:rsidR="00684E7F" w:rsidRDefault="00684E7F" w:rsidP="00684E7F">
      <w:pPr>
        <w:jc w:val="right"/>
      </w:pPr>
    </w:p>
    <w:p w14:paraId="395CC7E4" w14:textId="77777777" w:rsidR="00684E7F" w:rsidRPr="00A7699F" w:rsidRDefault="00684E7F" w:rsidP="00684E7F">
      <w:pPr>
        <w:jc w:val="right"/>
      </w:pPr>
      <w:r w:rsidRPr="00A7699F">
        <w:t>………………………., dn. ……………………</w:t>
      </w:r>
    </w:p>
    <w:p w14:paraId="376D404F"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7548DF4D" w14:textId="77777777" w:rsidR="00684E7F" w:rsidRPr="005D1E43" w:rsidRDefault="00684E7F" w:rsidP="00684E7F">
      <w:pPr>
        <w:rPr>
          <w:sz w:val="20"/>
          <w:szCs w:val="20"/>
        </w:rPr>
      </w:pPr>
      <w:r w:rsidRPr="00A7699F">
        <w:rPr>
          <w:sz w:val="20"/>
          <w:szCs w:val="20"/>
        </w:rPr>
        <w:t>(pieczęć adresowa Wykonawcy)</w:t>
      </w:r>
    </w:p>
    <w:p w14:paraId="07AB8D8E"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5B62285F" w14:textId="7930AD96"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0</w:t>
      </w:r>
      <w:r w:rsidR="00B606AF">
        <w:rPr>
          <w:color w:val="000000"/>
        </w:rPr>
        <w:t>5</w:t>
      </w:r>
      <w:r w:rsidR="001B0367">
        <w:rPr>
          <w:color w:val="000000"/>
        </w:rPr>
        <w:t>/ZP/21</w:t>
      </w:r>
      <w:r w:rsidRPr="00303784">
        <w:rPr>
          <w:color w:val="000000"/>
        </w:rPr>
        <w:t xml:space="preserve"> na</w:t>
      </w:r>
      <w:r>
        <w:rPr>
          <w:color w:val="000000"/>
        </w:rPr>
        <w:t>:</w:t>
      </w:r>
      <w:r w:rsidRPr="00303784">
        <w:rPr>
          <w:color w:val="000000"/>
        </w:rPr>
        <w:t xml:space="preserve"> </w:t>
      </w:r>
    </w:p>
    <w:p w14:paraId="5FB3AFA8" w14:textId="69BBB037"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w:t>
      </w:r>
      <w:r w:rsidR="00B606AF" w:rsidRPr="00B606AF">
        <w:rPr>
          <w:i/>
          <w:u w:val="single"/>
        </w:rPr>
        <w:t>Remont pomieszczeń poddasza na potrzeby elementów bazy mobilizacyjnej w budynku nr 5 na terenie Akademii Marynarki Wojennej w Gdyni przy ul. Śmidowicza 69, wpisanym do rejestru zabytków pod numerem 1859</w:t>
      </w:r>
      <w:r w:rsidRPr="0086429D">
        <w:rPr>
          <w:i/>
          <w:u w:val="single"/>
        </w:rPr>
        <w:t>.”</w:t>
      </w:r>
    </w:p>
    <w:p w14:paraId="2E64E596"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6FC86C9A"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76FB4A3A"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15B7DB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DF1DB6C"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66BB325" w14:textId="6DAFC377" w:rsidR="00684E7F" w:rsidRDefault="00684E7F" w:rsidP="00991873">
      <w:pPr>
        <w:contextualSpacing/>
        <w:jc w:val="both"/>
        <w:rPr>
          <w:rFonts w:ascii="Arial" w:hAnsi="Arial" w:cs="Arial"/>
          <w:i/>
          <w:iCs/>
        </w:rPr>
      </w:pPr>
      <w:r w:rsidRPr="009B5CE5">
        <w:t>Pani/Pan ……………</w:t>
      </w:r>
      <w:r>
        <w:t>…………………..</w:t>
      </w:r>
      <w:r w:rsidRPr="009B5CE5">
        <w:t>………………</w:t>
      </w:r>
      <w:r>
        <w:t xml:space="preserve"> </w:t>
      </w:r>
      <w:r w:rsidR="00B606AF">
        <w:t xml:space="preserve"> </w:t>
      </w:r>
      <w:r w:rsidR="00991873" w:rsidRPr="00991873">
        <w:t xml:space="preserve">będzie posiada uprawnienia budowlane w specjalności  konstrukcyjno-budowlanej </w:t>
      </w:r>
      <w:r w:rsidR="00895853" w:rsidRPr="00895853">
        <w:t>lub odpowiadające im ważne uprawnienia budowlane, które zostały wydane na podstawie wcześniej obowiązujących przepisów. Wskazana osoba musi posiadać aktualne zaświadczenie o przynależności do IIB ważne w okresie trwania przedmiotu zamówienia.</w:t>
      </w:r>
      <w:r w:rsidR="00991873">
        <w:t>.</w:t>
      </w:r>
    </w:p>
    <w:p w14:paraId="3C54E537" w14:textId="77777777" w:rsidR="0086429D" w:rsidRDefault="0086429D" w:rsidP="00684E7F">
      <w:pPr>
        <w:autoSpaceDE w:val="0"/>
        <w:autoSpaceDN w:val="0"/>
        <w:adjustRightInd w:val="0"/>
        <w:ind w:left="4248" w:firstLine="708"/>
        <w:jc w:val="center"/>
        <w:rPr>
          <w:rFonts w:ascii="Arial" w:hAnsi="Arial" w:cs="Arial"/>
          <w:i/>
          <w:iCs/>
        </w:rPr>
      </w:pPr>
    </w:p>
    <w:p w14:paraId="570AC4B1" w14:textId="76074735" w:rsidR="00684E7F" w:rsidRDefault="00684E7F" w:rsidP="00684E7F">
      <w:pPr>
        <w:autoSpaceDE w:val="0"/>
        <w:autoSpaceDN w:val="0"/>
        <w:adjustRightInd w:val="0"/>
        <w:ind w:left="4248" w:firstLine="708"/>
        <w:jc w:val="center"/>
        <w:rPr>
          <w:rFonts w:ascii="Arial" w:hAnsi="Arial" w:cs="Arial"/>
          <w:i/>
          <w:iCs/>
        </w:rPr>
      </w:pPr>
    </w:p>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9"/>
    <w:p w14:paraId="4B3F399A" w14:textId="77777777" w:rsidR="001B0367" w:rsidRDefault="001B0367" w:rsidP="00684E7F">
      <w:pPr>
        <w:tabs>
          <w:tab w:val="left" w:pos="1701"/>
        </w:tabs>
        <w:jc w:val="right"/>
        <w:rPr>
          <w:b/>
          <w:i/>
          <w:u w:val="single"/>
        </w:rPr>
      </w:pPr>
    </w:p>
    <w:p w14:paraId="6EC881E1" w14:textId="77777777" w:rsidR="006752F5" w:rsidRDefault="006752F5" w:rsidP="00684E7F">
      <w:pPr>
        <w:tabs>
          <w:tab w:val="left" w:pos="1701"/>
        </w:tabs>
        <w:jc w:val="right"/>
        <w:rPr>
          <w:b/>
          <w:i/>
          <w:u w:val="single"/>
        </w:rPr>
      </w:pPr>
    </w:p>
    <w:p w14:paraId="1D2B897B" w14:textId="77777777" w:rsidR="006752F5" w:rsidRDefault="006752F5" w:rsidP="00684E7F">
      <w:pPr>
        <w:tabs>
          <w:tab w:val="left" w:pos="1701"/>
        </w:tabs>
        <w:jc w:val="right"/>
        <w:rPr>
          <w:b/>
          <w:i/>
          <w:u w:val="single"/>
        </w:rPr>
      </w:pPr>
    </w:p>
    <w:p w14:paraId="2A45E729" w14:textId="77777777" w:rsidR="006752F5" w:rsidRDefault="006752F5" w:rsidP="00684E7F">
      <w:pPr>
        <w:tabs>
          <w:tab w:val="left" w:pos="1701"/>
        </w:tabs>
        <w:jc w:val="right"/>
        <w:rPr>
          <w:b/>
          <w:i/>
          <w:u w:val="single"/>
        </w:rPr>
      </w:pPr>
    </w:p>
    <w:p w14:paraId="56C1E191" w14:textId="77777777" w:rsidR="006752F5" w:rsidRDefault="006752F5" w:rsidP="00684E7F">
      <w:pPr>
        <w:tabs>
          <w:tab w:val="left" w:pos="1701"/>
        </w:tabs>
        <w:jc w:val="right"/>
        <w:rPr>
          <w:b/>
          <w:i/>
          <w:u w:val="single"/>
        </w:rPr>
      </w:pPr>
    </w:p>
    <w:p w14:paraId="66F75110" w14:textId="77777777" w:rsidR="006752F5" w:rsidRDefault="006752F5" w:rsidP="00684E7F">
      <w:pPr>
        <w:tabs>
          <w:tab w:val="left" w:pos="1701"/>
        </w:tabs>
        <w:jc w:val="right"/>
        <w:rPr>
          <w:b/>
          <w:i/>
          <w:u w:val="single"/>
        </w:rPr>
      </w:pPr>
    </w:p>
    <w:p w14:paraId="71A3433F" w14:textId="5A1EE874"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6752F5">
        <w:rPr>
          <w:b/>
          <w:i/>
          <w:u w:val="single"/>
        </w:rPr>
        <w:t>2</w:t>
      </w:r>
    </w:p>
    <w:p w14:paraId="1F57C64B" w14:textId="77777777" w:rsidR="00684E7F" w:rsidRDefault="00684E7F" w:rsidP="00684E7F">
      <w:pPr>
        <w:jc w:val="right"/>
      </w:pPr>
    </w:p>
    <w:p w14:paraId="24428A2B" w14:textId="77777777" w:rsidR="00991873" w:rsidRDefault="00991873" w:rsidP="00991873">
      <w:pPr>
        <w:jc w:val="right"/>
      </w:pPr>
    </w:p>
    <w:p w14:paraId="27BB5868" w14:textId="77777777" w:rsidR="00991873" w:rsidRPr="00A7699F" w:rsidRDefault="00991873" w:rsidP="00991873">
      <w:pPr>
        <w:jc w:val="right"/>
      </w:pPr>
      <w:r w:rsidRPr="00A7699F">
        <w:t>………………………., dn. ……………………</w:t>
      </w:r>
    </w:p>
    <w:p w14:paraId="593B5DE1" w14:textId="77777777" w:rsidR="00991873" w:rsidRPr="007137DD" w:rsidRDefault="00991873" w:rsidP="00991873">
      <w:pPr>
        <w:tabs>
          <w:tab w:val="left" w:pos="540"/>
          <w:tab w:val="left" w:pos="3260"/>
          <w:tab w:val="center" w:pos="4819"/>
          <w:tab w:val="left" w:pos="6083"/>
        </w:tabs>
        <w:spacing w:line="360" w:lineRule="auto"/>
        <w:rPr>
          <w:rFonts w:ascii="Arial" w:hAnsi="Arial" w:cs="Arial"/>
        </w:rPr>
      </w:pPr>
    </w:p>
    <w:p w14:paraId="558D613F" w14:textId="77777777" w:rsidR="00991873" w:rsidRPr="005D1E43" w:rsidRDefault="00991873" w:rsidP="00991873">
      <w:pPr>
        <w:rPr>
          <w:sz w:val="20"/>
          <w:szCs w:val="20"/>
        </w:rPr>
      </w:pPr>
      <w:r w:rsidRPr="00A7699F">
        <w:rPr>
          <w:sz w:val="20"/>
          <w:szCs w:val="20"/>
        </w:rPr>
        <w:t>(pieczęć adresowa Wykonawcy)</w:t>
      </w:r>
    </w:p>
    <w:p w14:paraId="2BD885EE" w14:textId="77777777" w:rsidR="00991873" w:rsidRPr="00303784" w:rsidRDefault="00991873" w:rsidP="00991873">
      <w:pPr>
        <w:tabs>
          <w:tab w:val="left" w:pos="540"/>
          <w:tab w:val="left" w:pos="3260"/>
          <w:tab w:val="center" w:pos="4819"/>
          <w:tab w:val="left" w:pos="6083"/>
        </w:tabs>
        <w:spacing w:before="120" w:line="360" w:lineRule="auto"/>
        <w:jc w:val="center"/>
        <w:rPr>
          <w:b/>
        </w:rPr>
      </w:pPr>
      <w:r w:rsidRPr="00303784">
        <w:rPr>
          <w:b/>
        </w:rPr>
        <w:t>OŚWIADCZENIE</w:t>
      </w:r>
    </w:p>
    <w:p w14:paraId="2C96BF59" w14:textId="77777777" w:rsidR="00991873" w:rsidRDefault="00991873" w:rsidP="00991873">
      <w:pPr>
        <w:jc w:val="both"/>
        <w:rPr>
          <w:color w:val="000000"/>
        </w:rPr>
      </w:pPr>
      <w:r w:rsidRPr="00303784">
        <w:rPr>
          <w:color w:val="000000"/>
        </w:rPr>
        <w:t>Przystępując do postępowania w sprawie udzielenia zamówienia publicznego</w:t>
      </w:r>
      <w:r>
        <w:rPr>
          <w:color w:val="000000"/>
        </w:rPr>
        <w:t xml:space="preserve"> 05/ZP/21</w:t>
      </w:r>
      <w:r w:rsidRPr="00303784">
        <w:rPr>
          <w:color w:val="000000"/>
        </w:rPr>
        <w:t xml:space="preserve"> na</w:t>
      </w:r>
      <w:r>
        <w:rPr>
          <w:color w:val="000000"/>
        </w:rPr>
        <w:t>:</w:t>
      </w:r>
      <w:r w:rsidRPr="00303784">
        <w:rPr>
          <w:color w:val="000000"/>
        </w:rPr>
        <w:t xml:space="preserve"> </w:t>
      </w:r>
    </w:p>
    <w:p w14:paraId="2E37828A" w14:textId="77777777" w:rsidR="00991873" w:rsidRPr="0086429D" w:rsidRDefault="00991873" w:rsidP="00991873">
      <w:pPr>
        <w:keepLines/>
        <w:widowControl w:val="0"/>
        <w:tabs>
          <w:tab w:val="left" w:pos="540"/>
          <w:tab w:val="left" w:pos="8460"/>
        </w:tabs>
        <w:ind w:right="750"/>
        <w:jc w:val="both"/>
        <w:rPr>
          <w:i/>
          <w:color w:val="000000"/>
          <w:u w:val="single"/>
        </w:rPr>
      </w:pPr>
      <w:r w:rsidRPr="0086429D">
        <w:rPr>
          <w:i/>
          <w:u w:val="single"/>
        </w:rPr>
        <w:t>„</w:t>
      </w:r>
      <w:r w:rsidRPr="00B606AF">
        <w:rPr>
          <w:i/>
          <w:u w:val="single"/>
        </w:rPr>
        <w:t>Remont pomieszczeń poddasza na potrzeby elementów bazy mobilizacyjnej w budynku nr 5 na terenie Akademii Marynarki Wojennej w Gdyni przy ul. Śmidowicza 69, wpisanym do rejestru zabytków pod numerem 1859</w:t>
      </w:r>
      <w:r w:rsidRPr="0086429D">
        <w:rPr>
          <w:i/>
          <w:u w:val="single"/>
        </w:rPr>
        <w:t>.”</w:t>
      </w:r>
    </w:p>
    <w:p w14:paraId="2297AD5E" w14:textId="77777777" w:rsidR="00991873" w:rsidRPr="00303784" w:rsidRDefault="00991873" w:rsidP="0099187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2FE2C2B2" w14:textId="77777777" w:rsidR="00991873" w:rsidRPr="00303784" w:rsidRDefault="00991873" w:rsidP="0099187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953EE72" w14:textId="77777777" w:rsidR="00991873" w:rsidRPr="00303784" w:rsidRDefault="00991873" w:rsidP="0099187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3EF65B5" w14:textId="77777777" w:rsidR="00991873" w:rsidRPr="00303784" w:rsidRDefault="00991873" w:rsidP="00991873">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621D7F82" w14:textId="77777777" w:rsidR="00991873" w:rsidRPr="0086429D" w:rsidRDefault="00991873" w:rsidP="00991873">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0B18541" w14:textId="67AF48A5" w:rsidR="00991873" w:rsidRDefault="00991873" w:rsidP="00991873">
      <w:pPr>
        <w:contextualSpacing/>
        <w:jc w:val="both"/>
        <w:rPr>
          <w:rFonts w:ascii="Arial" w:hAnsi="Arial" w:cs="Arial"/>
          <w:i/>
          <w:iCs/>
        </w:rPr>
      </w:pPr>
      <w:r w:rsidRPr="009B5CE5">
        <w:t>Pani/Pan ……………</w:t>
      </w:r>
      <w:r>
        <w:t>…………………..</w:t>
      </w:r>
      <w:r w:rsidRPr="009B5CE5">
        <w:t>………………</w:t>
      </w:r>
      <w:r>
        <w:t xml:space="preserve">  </w:t>
      </w:r>
      <w:r w:rsidRPr="00991873">
        <w:t>posiada uprawnienia budowlane  bez ograniczeń specjalności instalacyjnej w zakresie instalacji sanitarnych lub odpowiadające im ważne uprawnienia budowlane, które zostały wydane na podstawie wcześniej obowiązujących przepisów. Wskazana osoba musi posiadać aktualne zaświadczenie o przynależności do IIB ważne w okresie trwania przedmiotu zamówienia</w:t>
      </w:r>
      <w:r>
        <w:t>.</w:t>
      </w:r>
    </w:p>
    <w:p w14:paraId="647E6216" w14:textId="77777777" w:rsidR="00684E7F" w:rsidRDefault="00684E7F" w:rsidP="00684E7F">
      <w:pPr>
        <w:tabs>
          <w:tab w:val="left" w:pos="1701"/>
        </w:tabs>
        <w:jc w:val="right"/>
        <w:rPr>
          <w:b/>
          <w:i/>
          <w:u w:val="single"/>
        </w:rPr>
      </w:pPr>
    </w:p>
    <w:p w14:paraId="2E362557" w14:textId="4A8C1506" w:rsidR="00684E7F" w:rsidRDefault="00684E7F" w:rsidP="00684E7F">
      <w:pPr>
        <w:tabs>
          <w:tab w:val="left" w:pos="1701"/>
        </w:tabs>
        <w:jc w:val="right"/>
        <w:rPr>
          <w:b/>
          <w:i/>
          <w:u w:val="single"/>
        </w:rPr>
      </w:pPr>
    </w:p>
    <w:p w14:paraId="7B0F5554" w14:textId="77777777" w:rsidR="0086429D" w:rsidRDefault="0086429D" w:rsidP="00684E7F">
      <w:pPr>
        <w:tabs>
          <w:tab w:val="left" w:pos="1701"/>
        </w:tabs>
        <w:jc w:val="right"/>
        <w:rPr>
          <w:b/>
          <w:i/>
          <w:u w:val="single"/>
        </w:rPr>
      </w:pPr>
    </w:p>
    <w:p w14:paraId="238D9ED1" w14:textId="77777777" w:rsidR="00684E7F" w:rsidRDefault="00684E7F" w:rsidP="00684E7F">
      <w:pPr>
        <w:tabs>
          <w:tab w:val="left" w:pos="1701"/>
        </w:tabs>
        <w:jc w:val="right"/>
        <w:rPr>
          <w:b/>
          <w:i/>
          <w:u w:val="single"/>
        </w:rPr>
      </w:pPr>
    </w:p>
    <w:p w14:paraId="5CC4EB3F" w14:textId="77777777" w:rsidR="006752F5" w:rsidRDefault="006752F5" w:rsidP="00684E7F">
      <w:pPr>
        <w:tabs>
          <w:tab w:val="left" w:pos="1701"/>
        </w:tabs>
        <w:jc w:val="right"/>
        <w:rPr>
          <w:b/>
          <w:i/>
          <w:u w:val="single"/>
        </w:rPr>
      </w:pPr>
    </w:p>
    <w:p w14:paraId="0981CAC6" w14:textId="77777777" w:rsidR="006752F5" w:rsidRDefault="006752F5" w:rsidP="00684E7F">
      <w:pPr>
        <w:tabs>
          <w:tab w:val="left" w:pos="1701"/>
        </w:tabs>
        <w:jc w:val="right"/>
        <w:rPr>
          <w:b/>
          <w:i/>
          <w:u w:val="single"/>
        </w:rPr>
      </w:pPr>
    </w:p>
    <w:p w14:paraId="534CBD35" w14:textId="77777777" w:rsidR="006752F5" w:rsidRDefault="006752F5" w:rsidP="00684E7F">
      <w:pPr>
        <w:tabs>
          <w:tab w:val="left" w:pos="1701"/>
        </w:tabs>
        <w:jc w:val="right"/>
        <w:rPr>
          <w:b/>
          <w:i/>
          <w:u w:val="single"/>
        </w:rPr>
      </w:pPr>
    </w:p>
    <w:p w14:paraId="42038BB2" w14:textId="77777777" w:rsidR="006752F5" w:rsidRDefault="006752F5" w:rsidP="00684E7F">
      <w:pPr>
        <w:tabs>
          <w:tab w:val="left" w:pos="1701"/>
        </w:tabs>
        <w:jc w:val="right"/>
        <w:rPr>
          <w:b/>
          <w:i/>
          <w:u w:val="single"/>
        </w:rPr>
      </w:pPr>
    </w:p>
    <w:p w14:paraId="1D1305A8" w14:textId="77777777" w:rsidR="006752F5" w:rsidRDefault="006752F5" w:rsidP="00684E7F">
      <w:pPr>
        <w:tabs>
          <w:tab w:val="left" w:pos="1701"/>
        </w:tabs>
        <w:jc w:val="right"/>
        <w:rPr>
          <w:b/>
          <w:i/>
          <w:u w:val="single"/>
        </w:rPr>
      </w:pPr>
    </w:p>
    <w:p w14:paraId="70840661" w14:textId="5CB311F6"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6752F5">
        <w:rPr>
          <w:b/>
          <w:i/>
          <w:u w:val="single"/>
        </w:rPr>
        <w:t>3</w:t>
      </w:r>
    </w:p>
    <w:p w14:paraId="13F5A623" w14:textId="77777777" w:rsidR="00684E7F" w:rsidRDefault="00684E7F" w:rsidP="00684E7F">
      <w:pPr>
        <w:jc w:val="right"/>
      </w:pPr>
    </w:p>
    <w:p w14:paraId="6BA3559C" w14:textId="77777777" w:rsidR="00895853" w:rsidRPr="00A7699F" w:rsidRDefault="00895853" w:rsidP="00895853">
      <w:pPr>
        <w:jc w:val="right"/>
      </w:pPr>
      <w:r w:rsidRPr="00A7699F">
        <w:t>………………………., dn. ……………………</w:t>
      </w:r>
    </w:p>
    <w:p w14:paraId="7418216D" w14:textId="77777777" w:rsidR="00895853" w:rsidRPr="007137DD" w:rsidRDefault="00895853" w:rsidP="00895853">
      <w:pPr>
        <w:tabs>
          <w:tab w:val="left" w:pos="540"/>
          <w:tab w:val="left" w:pos="3260"/>
          <w:tab w:val="center" w:pos="4819"/>
          <w:tab w:val="left" w:pos="6083"/>
        </w:tabs>
        <w:spacing w:line="360" w:lineRule="auto"/>
        <w:rPr>
          <w:rFonts w:ascii="Arial" w:hAnsi="Arial" w:cs="Arial"/>
        </w:rPr>
      </w:pPr>
    </w:p>
    <w:p w14:paraId="5CC75832" w14:textId="77777777" w:rsidR="00895853" w:rsidRPr="005D1E43" w:rsidRDefault="00895853" w:rsidP="00895853">
      <w:pPr>
        <w:rPr>
          <w:sz w:val="20"/>
          <w:szCs w:val="20"/>
        </w:rPr>
      </w:pPr>
      <w:r w:rsidRPr="00A7699F">
        <w:rPr>
          <w:sz w:val="20"/>
          <w:szCs w:val="20"/>
        </w:rPr>
        <w:t>(pieczęć adresowa Wykonawcy)</w:t>
      </w:r>
    </w:p>
    <w:p w14:paraId="668F4AE8" w14:textId="77777777" w:rsidR="00895853" w:rsidRPr="00303784" w:rsidRDefault="00895853" w:rsidP="00895853">
      <w:pPr>
        <w:tabs>
          <w:tab w:val="left" w:pos="540"/>
          <w:tab w:val="left" w:pos="3260"/>
          <w:tab w:val="center" w:pos="4819"/>
          <w:tab w:val="left" w:pos="6083"/>
        </w:tabs>
        <w:spacing w:before="120" w:line="360" w:lineRule="auto"/>
        <w:jc w:val="center"/>
        <w:rPr>
          <w:b/>
        </w:rPr>
      </w:pPr>
      <w:r w:rsidRPr="00303784">
        <w:rPr>
          <w:b/>
        </w:rPr>
        <w:t>OŚWIADCZENIE</w:t>
      </w:r>
    </w:p>
    <w:p w14:paraId="223990D5" w14:textId="77777777" w:rsidR="00895853" w:rsidRDefault="00895853" w:rsidP="00895853">
      <w:pPr>
        <w:jc w:val="both"/>
        <w:rPr>
          <w:color w:val="000000"/>
        </w:rPr>
      </w:pPr>
      <w:r w:rsidRPr="00303784">
        <w:rPr>
          <w:color w:val="000000"/>
        </w:rPr>
        <w:t>Przystępując do postępowania w sprawie udzielenia zamówienia publicznego</w:t>
      </w:r>
      <w:r>
        <w:rPr>
          <w:color w:val="000000"/>
        </w:rPr>
        <w:t xml:space="preserve"> 05/ZP/21</w:t>
      </w:r>
      <w:r w:rsidRPr="00303784">
        <w:rPr>
          <w:color w:val="000000"/>
        </w:rPr>
        <w:t xml:space="preserve"> na</w:t>
      </w:r>
      <w:r>
        <w:rPr>
          <w:color w:val="000000"/>
        </w:rPr>
        <w:t>:</w:t>
      </w:r>
      <w:r w:rsidRPr="00303784">
        <w:rPr>
          <w:color w:val="000000"/>
        </w:rPr>
        <w:t xml:space="preserve"> </w:t>
      </w:r>
    </w:p>
    <w:p w14:paraId="1575FA19" w14:textId="77777777" w:rsidR="00895853" w:rsidRPr="0086429D" w:rsidRDefault="00895853" w:rsidP="00895853">
      <w:pPr>
        <w:keepLines/>
        <w:widowControl w:val="0"/>
        <w:tabs>
          <w:tab w:val="left" w:pos="540"/>
          <w:tab w:val="left" w:pos="8460"/>
        </w:tabs>
        <w:ind w:right="750"/>
        <w:jc w:val="both"/>
        <w:rPr>
          <w:i/>
          <w:color w:val="000000"/>
          <w:u w:val="single"/>
        </w:rPr>
      </w:pPr>
      <w:r w:rsidRPr="0086429D">
        <w:rPr>
          <w:i/>
          <w:u w:val="single"/>
        </w:rPr>
        <w:t>„</w:t>
      </w:r>
      <w:r w:rsidRPr="00B606AF">
        <w:rPr>
          <w:i/>
          <w:u w:val="single"/>
        </w:rPr>
        <w:t>Remont pomieszczeń poddasza na potrzeby elementów bazy mobilizacyjnej w budynku nr 5 na terenie Akademii Marynarki Wojennej w Gdyni przy ul. Śmidowicza 69, wpisanym do rejestru zabytków pod numerem 1859</w:t>
      </w:r>
      <w:r w:rsidRPr="0086429D">
        <w:rPr>
          <w:i/>
          <w:u w:val="single"/>
        </w:rPr>
        <w:t>.”</w:t>
      </w:r>
    </w:p>
    <w:p w14:paraId="6A0845D4"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5A6BD16C"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754DFC4A"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BD49DD7"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36B81DCB" w14:textId="77777777" w:rsidR="00895853" w:rsidRPr="0086429D" w:rsidRDefault="00895853" w:rsidP="00895853">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05BC2AC" w14:textId="3B464D3B" w:rsidR="00895853" w:rsidRDefault="00895853" w:rsidP="00895853">
      <w:pPr>
        <w:contextualSpacing/>
        <w:jc w:val="both"/>
        <w:rPr>
          <w:rFonts w:ascii="Arial" w:hAnsi="Arial" w:cs="Arial"/>
          <w:i/>
          <w:iCs/>
        </w:rPr>
      </w:pPr>
      <w:r w:rsidRPr="009B5CE5">
        <w:t>Pani/Pan ……………</w:t>
      </w:r>
      <w:r>
        <w:t>…………………..</w:t>
      </w:r>
      <w:r w:rsidRPr="009B5CE5">
        <w:t>………………</w:t>
      </w:r>
      <w:r>
        <w:t xml:space="preserve">  </w:t>
      </w:r>
      <w:r w:rsidRPr="00991873">
        <w:t xml:space="preserve">posiada uprawnienia budowlane  bez ograniczeń specjalności instalacyjnej w zakresie instalacji </w:t>
      </w:r>
      <w:r>
        <w:t>elektrycznych</w:t>
      </w:r>
      <w:r w:rsidRPr="00991873">
        <w:t xml:space="preserve"> lub odpowiadające im ważne uprawnienia budowlane, które zostały wydane na podstawie wcześniej obowiązujących przepisów. Wskazana osoba musi posiadać aktualne zaświadczenie o przynależności do IIB ważne w okresie trwania przedmiotu zamówienia</w:t>
      </w:r>
      <w:r>
        <w:t>.</w:t>
      </w:r>
    </w:p>
    <w:p w14:paraId="4DF1D144" w14:textId="50F601E2" w:rsidR="00684E7F" w:rsidRDefault="00684E7F" w:rsidP="00684E7F">
      <w:pPr>
        <w:contextualSpacing/>
        <w:jc w:val="both"/>
        <w:rPr>
          <w:rFonts w:ascii="Arial" w:hAnsi="Arial" w:cs="Arial"/>
          <w:i/>
          <w:iCs/>
        </w:rPr>
      </w:pPr>
    </w:p>
    <w:p w14:paraId="08B30F53" w14:textId="164962AA" w:rsidR="00684E7F" w:rsidRDefault="00684E7F" w:rsidP="00684E7F">
      <w:pPr>
        <w:contextualSpacing/>
        <w:jc w:val="both"/>
        <w:rPr>
          <w:rFonts w:ascii="Arial" w:hAnsi="Arial" w:cs="Arial"/>
          <w:i/>
          <w:iCs/>
        </w:rPr>
      </w:pPr>
    </w:p>
    <w:p w14:paraId="185AE402" w14:textId="77777777" w:rsidR="0086429D" w:rsidRDefault="0086429D" w:rsidP="00684E7F">
      <w:pPr>
        <w:contextualSpacing/>
        <w:jc w:val="both"/>
        <w:rPr>
          <w:rFonts w:ascii="Arial" w:hAnsi="Arial" w:cs="Arial"/>
          <w:i/>
          <w:iCs/>
        </w:rPr>
      </w:pPr>
    </w:p>
    <w:p w14:paraId="6713E54B" w14:textId="77777777" w:rsidR="00684E7F" w:rsidRDefault="00684E7F" w:rsidP="00684E7F">
      <w:pPr>
        <w:contextualSpacing/>
        <w:jc w:val="both"/>
        <w:rPr>
          <w:rFonts w:ascii="Arial" w:hAnsi="Arial" w:cs="Arial"/>
          <w:i/>
          <w:iCs/>
        </w:rPr>
      </w:pPr>
    </w:p>
    <w:p w14:paraId="5FC4BF99" w14:textId="77777777" w:rsidR="006752F5" w:rsidRDefault="006752F5" w:rsidP="00684E7F">
      <w:pPr>
        <w:contextualSpacing/>
        <w:jc w:val="both"/>
        <w:rPr>
          <w:rFonts w:ascii="Arial" w:hAnsi="Arial" w:cs="Arial"/>
          <w:i/>
          <w:iCs/>
        </w:rPr>
      </w:pPr>
    </w:p>
    <w:p w14:paraId="19F742A0" w14:textId="77777777" w:rsidR="006752F5" w:rsidRDefault="006752F5" w:rsidP="00684E7F">
      <w:pPr>
        <w:contextualSpacing/>
        <w:jc w:val="both"/>
        <w:rPr>
          <w:rFonts w:ascii="Arial" w:hAnsi="Arial" w:cs="Arial"/>
          <w:i/>
          <w:iCs/>
        </w:rPr>
      </w:pPr>
    </w:p>
    <w:p w14:paraId="3DC3B922" w14:textId="77777777" w:rsidR="006752F5" w:rsidRDefault="006752F5" w:rsidP="00684E7F">
      <w:pPr>
        <w:contextualSpacing/>
        <w:jc w:val="both"/>
        <w:rPr>
          <w:rFonts w:ascii="Arial" w:hAnsi="Arial" w:cs="Arial"/>
          <w:i/>
          <w:iCs/>
        </w:rPr>
      </w:pPr>
    </w:p>
    <w:p w14:paraId="18A2325C" w14:textId="77777777" w:rsidR="006752F5" w:rsidRDefault="006752F5" w:rsidP="00684E7F">
      <w:pPr>
        <w:contextualSpacing/>
        <w:jc w:val="both"/>
        <w:rPr>
          <w:rFonts w:ascii="Arial" w:hAnsi="Arial" w:cs="Arial"/>
          <w:i/>
          <w:iCs/>
        </w:rPr>
      </w:pPr>
    </w:p>
    <w:p w14:paraId="2172A135" w14:textId="77777777" w:rsidR="006752F5" w:rsidRDefault="006752F5" w:rsidP="00684E7F">
      <w:pPr>
        <w:contextualSpacing/>
        <w:jc w:val="both"/>
        <w:rPr>
          <w:rFonts w:ascii="Arial" w:hAnsi="Arial" w:cs="Arial"/>
          <w:i/>
          <w:iCs/>
        </w:rPr>
      </w:pPr>
    </w:p>
    <w:p w14:paraId="459F210E" w14:textId="77777777" w:rsidR="006752F5" w:rsidRDefault="006752F5" w:rsidP="00684E7F">
      <w:pPr>
        <w:contextualSpacing/>
        <w:jc w:val="both"/>
        <w:rPr>
          <w:rFonts w:ascii="Arial" w:hAnsi="Arial" w:cs="Arial"/>
          <w:i/>
          <w:iCs/>
        </w:rPr>
      </w:pPr>
    </w:p>
    <w:p w14:paraId="04C3F5C6" w14:textId="77777777" w:rsidR="006752F5" w:rsidRDefault="006752F5" w:rsidP="00684E7F">
      <w:pPr>
        <w:contextualSpacing/>
        <w:jc w:val="both"/>
        <w:rPr>
          <w:rFonts w:ascii="Arial" w:hAnsi="Arial" w:cs="Arial"/>
          <w:i/>
          <w:iCs/>
        </w:rPr>
      </w:pPr>
    </w:p>
    <w:p w14:paraId="6CB85EAE" w14:textId="77777777" w:rsidR="006752F5" w:rsidRDefault="006752F5" w:rsidP="00684E7F">
      <w:pPr>
        <w:contextualSpacing/>
        <w:jc w:val="both"/>
        <w:rPr>
          <w:rFonts w:ascii="Arial" w:hAnsi="Arial" w:cs="Arial"/>
          <w:i/>
          <w:iCs/>
        </w:rPr>
      </w:pPr>
    </w:p>
    <w:p w14:paraId="7BCA3EC0" w14:textId="77777777" w:rsidR="007377F0" w:rsidRDefault="007377F0" w:rsidP="00684E7F">
      <w:pPr>
        <w:contextualSpacing/>
        <w:jc w:val="both"/>
        <w:rPr>
          <w:rFonts w:ascii="Arial" w:hAnsi="Arial" w:cs="Arial"/>
          <w:i/>
          <w:iCs/>
        </w:rPr>
      </w:pPr>
    </w:p>
    <w:p w14:paraId="18D63853" w14:textId="77777777" w:rsidR="007377F0" w:rsidRDefault="007377F0" w:rsidP="00684E7F">
      <w:pPr>
        <w:contextualSpacing/>
        <w:jc w:val="both"/>
        <w:rPr>
          <w:rFonts w:ascii="Arial" w:hAnsi="Arial" w:cs="Arial"/>
          <w:i/>
          <w:iCs/>
        </w:rPr>
      </w:pPr>
    </w:p>
    <w:p w14:paraId="78152A6D" w14:textId="77777777" w:rsidR="006752F5" w:rsidRDefault="006752F5" w:rsidP="00684E7F">
      <w:pPr>
        <w:contextualSpacing/>
        <w:jc w:val="both"/>
        <w:rPr>
          <w:rFonts w:ascii="Arial" w:hAnsi="Arial" w:cs="Arial"/>
          <w:i/>
          <w:iCs/>
        </w:rPr>
      </w:pPr>
    </w:p>
    <w:p w14:paraId="5F09831E" w14:textId="77777777" w:rsidR="006752F5" w:rsidRDefault="006752F5" w:rsidP="00684E7F">
      <w:pPr>
        <w:contextualSpacing/>
        <w:jc w:val="both"/>
        <w:rPr>
          <w:rFonts w:ascii="Arial" w:hAnsi="Arial" w:cs="Arial"/>
          <w:i/>
          <w:iCs/>
        </w:rPr>
      </w:pPr>
    </w:p>
    <w:p w14:paraId="45FB58DB" w14:textId="319FEFF1"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6752F5">
        <w:rPr>
          <w:b/>
          <w:i/>
          <w:u w:val="single"/>
        </w:rPr>
        <w:t>4</w:t>
      </w:r>
    </w:p>
    <w:p w14:paraId="130DA388" w14:textId="77777777" w:rsidR="00895853" w:rsidRPr="00A7699F" w:rsidRDefault="00895853" w:rsidP="00895853">
      <w:pPr>
        <w:jc w:val="right"/>
      </w:pPr>
      <w:r w:rsidRPr="00A7699F">
        <w:t>………………………., dn. ……………………</w:t>
      </w:r>
    </w:p>
    <w:p w14:paraId="0D475CBF" w14:textId="77777777" w:rsidR="00895853" w:rsidRPr="007137DD" w:rsidRDefault="00895853" w:rsidP="00895853">
      <w:pPr>
        <w:tabs>
          <w:tab w:val="left" w:pos="540"/>
          <w:tab w:val="left" w:pos="3260"/>
          <w:tab w:val="center" w:pos="4819"/>
          <w:tab w:val="left" w:pos="6083"/>
        </w:tabs>
        <w:spacing w:line="360" w:lineRule="auto"/>
        <w:rPr>
          <w:rFonts w:ascii="Arial" w:hAnsi="Arial" w:cs="Arial"/>
        </w:rPr>
      </w:pPr>
    </w:p>
    <w:p w14:paraId="05BDB1AE" w14:textId="77777777" w:rsidR="00895853" w:rsidRPr="005D1E43" w:rsidRDefault="00895853" w:rsidP="00895853">
      <w:pPr>
        <w:rPr>
          <w:sz w:val="20"/>
          <w:szCs w:val="20"/>
        </w:rPr>
      </w:pPr>
      <w:r w:rsidRPr="00A7699F">
        <w:rPr>
          <w:sz w:val="20"/>
          <w:szCs w:val="20"/>
        </w:rPr>
        <w:t>(pieczęć adresowa Wykonawcy)</w:t>
      </w:r>
    </w:p>
    <w:p w14:paraId="59560CB8" w14:textId="77777777" w:rsidR="00895853" w:rsidRPr="00303784" w:rsidRDefault="00895853" w:rsidP="00895853">
      <w:pPr>
        <w:tabs>
          <w:tab w:val="left" w:pos="540"/>
          <w:tab w:val="left" w:pos="3260"/>
          <w:tab w:val="center" w:pos="4819"/>
          <w:tab w:val="left" w:pos="6083"/>
        </w:tabs>
        <w:spacing w:before="120" w:line="360" w:lineRule="auto"/>
        <w:jc w:val="center"/>
        <w:rPr>
          <w:b/>
        </w:rPr>
      </w:pPr>
      <w:r w:rsidRPr="00303784">
        <w:rPr>
          <w:b/>
        </w:rPr>
        <w:t>OŚWIADCZENIE</w:t>
      </w:r>
    </w:p>
    <w:p w14:paraId="5532C4A3" w14:textId="77777777" w:rsidR="00895853" w:rsidRDefault="00895853" w:rsidP="00895853">
      <w:pPr>
        <w:jc w:val="both"/>
        <w:rPr>
          <w:color w:val="000000"/>
        </w:rPr>
      </w:pPr>
      <w:r w:rsidRPr="00303784">
        <w:rPr>
          <w:color w:val="000000"/>
        </w:rPr>
        <w:t>Przystępując do postępowania w sprawie udzielenia zamówienia publicznego</w:t>
      </w:r>
      <w:r>
        <w:rPr>
          <w:color w:val="000000"/>
        </w:rPr>
        <w:t xml:space="preserve"> 05/ZP/21</w:t>
      </w:r>
      <w:r w:rsidRPr="00303784">
        <w:rPr>
          <w:color w:val="000000"/>
        </w:rPr>
        <w:t xml:space="preserve"> na</w:t>
      </w:r>
      <w:r>
        <w:rPr>
          <w:color w:val="000000"/>
        </w:rPr>
        <w:t>:</w:t>
      </w:r>
      <w:r w:rsidRPr="00303784">
        <w:rPr>
          <w:color w:val="000000"/>
        </w:rPr>
        <w:t xml:space="preserve"> </w:t>
      </w:r>
    </w:p>
    <w:p w14:paraId="17AE7A3C" w14:textId="77777777" w:rsidR="00895853" w:rsidRPr="0086429D" w:rsidRDefault="00895853" w:rsidP="00895853">
      <w:pPr>
        <w:keepLines/>
        <w:widowControl w:val="0"/>
        <w:tabs>
          <w:tab w:val="left" w:pos="540"/>
          <w:tab w:val="left" w:pos="8460"/>
        </w:tabs>
        <w:ind w:right="750"/>
        <w:jc w:val="both"/>
        <w:rPr>
          <w:i/>
          <w:color w:val="000000"/>
          <w:u w:val="single"/>
        </w:rPr>
      </w:pPr>
      <w:r w:rsidRPr="0086429D">
        <w:rPr>
          <w:i/>
          <w:u w:val="single"/>
        </w:rPr>
        <w:t>„</w:t>
      </w:r>
      <w:r w:rsidRPr="00B606AF">
        <w:rPr>
          <w:i/>
          <w:u w:val="single"/>
        </w:rPr>
        <w:t>Remont pomieszczeń poddasza na potrzeby elementów bazy mobilizacyjnej w budynku nr 5 na terenie Akademii Marynarki Wojennej w Gdyni przy ul. Śmidowicza 69, wpisanym do rejestru zabytków pod numerem 1859</w:t>
      </w:r>
      <w:r w:rsidRPr="0086429D">
        <w:rPr>
          <w:i/>
          <w:u w:val="single"/>
        </w:rPr>
        <w:t>.”</w:t>
      </w:r>
    </w:p>
    <w:p w14:paraId="1B93FB2F"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1717F412"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0CFB20A6"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9202612" w14:textId="77777777" w:rsidR="00895853" w:rsidRPr="00303784" w:rsidRDefault="00895853" w:rsidP="00895853">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01614900" w14:textId="77777777" w:rsidR="00895853" w:rsidRPr="0086429D" w:rsidRDefault="00895853" w:rsidP="00895853">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170B6090" w14:textId="0A84801F" w:rsidR="00684E7F" w:rsidRDefault="00895853" w:rsidP="00895853">
      <w:pPr>
        <w:contextualSpacing/>
        <w:jc w:val="both"/>
        <w:rPr>
          <w:b/>
          <w:i/>
          <w:u w:val="single"/>
        </w:rPr>
      </w:pPr>
      <w:r w:rsidRPr="009B5CE5">
        <w:t>Pani/Pan ……………</w:t>
      </w:r>
      <w:r>
        <w:t>…………………..</w:t>
      </w:r>
      <w:r w:rsidRPr="009B5CE5">
        <w:t>………………</w:t>
      </w:r>
      <w:r>
        <w:t xml:space="preserve">  będzie pełnić funkcję </w:t>
      </w:r>
      <w:r w:rsidRPr="00895853">
        <w:t>kierow</w:t>
      </w:r>
      <w:r>
        <w:t>nika budowy</w:t>
      </w:r>
      <w:r w:rsidRPr="00895853">
        <w:t xml:space="preserve"> </w:t>
      </w:r>
      <w:r>
        <w:t xml:space="preserve">i posiada </w:t>
      </w:r>
      <w:r w:rsidRPr="00895853">
        <w:t>kwalifikacje, o których mowa w 37c Ustawy o Ochronie Zabytków wraz z dokumentami potwierdzającymi spełnianie wymagań, o których mowa w art. 37c;</w:t>
      </w:r>
    </w:p>
    <w:p w14:paraId="2B647D24" w14:textId="77777777" w:rsidR="00684E7F" w:rsidRDefault="00684E7F" w:rsidP="00684E7F">
      <w:pPr>
        <w:tabs>
          <w:tab w:val="left" w:pos="1701"/>
        </w:tabs>
        <w:jc w:val="right"/>
        <w:rPr>
          <w:b/>
          <w:i/>
          <w:u w:val="single"/>
        </w:rPr>
      </w:pPr>
    </w:p>
    <w:p w14:paraId="7A49A2BF" w14:textId="75F5770A" w:rsidR="00967A39" w:rsidRDefault="00967A39" w:rsidP="00067297">
      <w:pPr>
        <w:jc w:val="both"/>
      </w:pPr>
    </w:p>
    <w:p w14:paraId="64E4ABFF" w14:textId="33A74F19" w:rsidR="00967A39" w:rsidRDefault="00967A39" w:rsidP="00067297">
      <w:pPr>
        <w:jc w:val="both"/>
      </w:pPr>
    </w:p>
    <w:p w14:paraId="35132284" w14:textId="11F2C650" w:rsidR="005F4661" w:rsidRDefault="005F4661" w:rsidP="00067297">
      <w:pPr>
        <w:jc w:val="both"/>
      </w:pPr>
    </w:p>
    <w:p w14:paraId="29AEAE33" w14:textId="524841DB" w:rsidR="005F4661" w:rsidRDefault="005F4661" w:rsidP="00067297">
      <w:pPr>
        <w:jc w:val="both"/>
      </w:pPr>
    </w:p>
    <w:p w14:paraId="39135C54" w14:textId="09BEE5BA" w:rsidR="005F4661" w:rsidRDefault="005F4661" w:rsidP="00067297">
      <w:pPr>
        <w:jc w:val="both"/>
      </w:pPr>
    </w:p>
    <w:p w14:paraId="7B7FD188" w14:textId="395DE9BB" w:rsidR="005F4661" w:rsidRDefault="005F4661" w:rsidP="00067297">
      <w:pPr>
        <w:jc w:val="both"/>
      </w:pPr>
    </w:p>
    <w:p w14:paraId="61B0D48E" w14:textId="77777777" w:rsidR="005F4661" w:rsidRPr="00594E4C" w:rsidRDefault="005F4661" w:rsidP="005F4661"/>
    <w:sectPr w:rsidR="005F4661" w:rsidRPr="00594E4C">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916B" w14:textId="77777777" w:rsidR="00C12F98" w:rsidRDefault="00C12F98">
      <w:pPr>
        <w:spacing w:after="0" w:line="240" w:lineRule="auto"/>
      </w:pPr>
      <w:r>
        <w:separator/>
      </w:r>
    </w:p>
  </w:endnote>
  <w:endnote w:type="continuationSeparator" w:id="0">
    <w:p w14:paraId="146D0C08" w14:textId="77777777" w:rsidR="00C12F98" w:rsidRDefault="00C1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charset w:val="01"/>
    <w:family w:val="auto"/>
    <w:pitch w:val="default"/>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6528682" w:rsidR="00C12F98" w:rsidRDefault="00C12F98">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C1541">
      <w:rPr>
        <w:rStyle w:val="Numerstron"/>
        <w:noProof/>
        <w:sz w:val="18"/>
        <w:szCs w:val="18"/>
      </w:rPr>
      <w:t>55</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C1541">
      <w:rPr>
        <w:rStyle w:val="Numerstron"/>
        <w:noProof/>
        <w:sz w:val="18"/>
        <w:szCs w:val="18"/>
      </w:rPr>
      <w:t>56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9B92" w14:textId="77777777" w:rsidR="00C12F98" w:rsidRDefault="00C12F98">
      <w:pPr>
        <w:rPr>
          <w:sz w:val="12"/>
        </w:rPr>
      </w:pPr>
      <w:r>
        <w:separator/>
      </w:r>
    </w:p>
  </w:footnote>
  <w:footnote w:type="continuationSeparator" w:id="0">
    <w:p w14:paraId="74A710BC" w14:textId="77777777" w:rsidR="00C12F98" w:rsidRDefault="00C12F98">
      <w:pPr>
        <w:rPr>
          <w:sz w:val="12"/>
        </w:rPr>
      </w:pPr>
      <w:r>
        <w:continuationSeparator/>
      </w:r>
    </w:p>
  </w:footnote>
  <w:footnote w:id="1">
    <w:p w14:paraId="08492F88" w14:textId="15C43C75" w:rsidR="00C12F98" w:rsidRDefault="00C12F98">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00211C8F"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00211C8F">
        <w:rPr>
          <w:sz w:val="16"/>
          <w:szCs w:val="16"/>
        </w:rPr>
        <w:t>.</w:t>
      </w:r>
    </w:p>
  </w:footnote>
  <w:footnote w:id="2">
    <w:p w14:paraId="3A203598" w14:textId="77777777" w:rsidR="00C12F98" w:rsidRDefault="00C12F98"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C12F98" w:rsidRPr="00393791" w:rsidRDefault="00C12F98"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E1CC540" w14:textId="77777777" w:rsidR="00C12F98" w:rsidRPr="003A3206" w:rsidRDefault="00C12F98" w:rsidP="0028195A">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0C81F9D" w14:textId="5DE0C31C" w:rsidR="00C12F98" w:rsidRDefault="00C12F98" w:rsidP="0028195A">
      <w:pPr>
        <w:pStyle w:val="Tekstprzypisudolnego"/>
      </w:pPr>
    </w:p>
    <w:p w14:paraId="12A9DFB8" w14:textId="19F84174" w:rsidR="00C12F98" w:rsidRDefault="00C12F98" w:rsidP="0028195A">
      <w:pPr>
        <w:pStyle w:val="Tekstprzypisudolnego"/>
      </w:pPr>
    </w:p>
    <w:p w14:paraId="63F3CE0A" w14:textId="77777777" w:rsidR="00C12F98" w:rsidRDefault="00C12F98" w:rsidP="002819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054349D3" w:rsidR="00C12F98" w:rsidRDefault="00C12F98">
    <w:pPr>
      <w:pStyle w:val="Nagwek"/>
      <w:pBdr>
        <w:bottom w:val="single" w:sz="4" w:space="1" w:color="000000"/>
      </w:pBdr>
      <w:jc w:val="center"/>
      <w:rPr>
        <w:sz w:val="18"/>
        <w:szCs w:val="18"/>
      </w:rPr>
    </w:pPr>
    <w:r>
      <w:rPr>
        <w:sz w:val="18"/>
        <w:szCs w:val="18"/>
      </w:rPr>
      <w:t>Specyfikacja Warunków Zamówienia nr sprawy 05/ZP/21</w:t>
    </w:r>
  </w:p>
  <w:p w14:paraId="7EF41B1E" w14:textId="77777777" w:rsidR="00C12F98" w:rsidRDefault="00C12F98">
    <w:pPr>
      <w:pStyle w:val="Nagwek"/>
      <w:pBdr>
        <w:bottom w:val="single" w:sz="4" w:space="1" w:color="000000"/>
      </w:pBdr>
      <w:jc w:val="center"/>
      <w:rPr>
        <w:sz w:val="18"/>
        <w:szCs w:val="18"/>
      </w:rPr>
    </w:pPr>
    <w:r>
      <w:rPr>
        <w:sz w:val="18"/>
        <w:szCs w:val="18"/>
      </w:rPr>
      <w:t xml:space="preserve">                            </w:t>
    </w:r>
  </w:p>
  <w:p w14:paraId="75C13EE3" w14:textId="77777777" w:rsidR="00C12F98" w:rsidRDefault="00C12F98">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DE69DB"/>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5A11068"/>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9604E99"/>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11A51C9A"/>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4C459CC"/>
    <w:multiLevelType w:val="multilevel"/>
    <w:tmpl w:val="5636A6E4"/>
    <w:lvl w:ilvl="0">
      <w:start w:val="3"/>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6B31793"/>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0D41E86"/>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2" w15:restartNumberingAfterBreak="0">
    <w:nsid w:val="218366C0"/>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3"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EC59F4"/>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6"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43457E"/>
    <w:multiLevelType w:val="hybridMultilevel"/>
    <w:tmpl w:val="3A1CB52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C8079B"/>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DD099D"/>
    <w:multiLevelType w:val="multilevel"/>
    <w:tmpl w:val="70D406F0"/>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444AF9"/>
    <w:multiLevelType w:val="hybridMultilevel"/>
    <w:tmpl w:val="7BB41F70"/>
    <w:lvl w:ilvl="0" w:tplc="0415000F">
      <w:start w:val="1"/>
      <w:numFmt w:val="decimal"/>
      <w:lvlText w:val="%1."/>
      <w:lvlJc w:val="left"/>
      <w:pPr>
        <w:ind w:left="720" w:hanging="360"/>
      </w:pPr>
    </w:lvl>
    <w:lvl w:ilvl="1" w:tplc="9F6218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5B26CE"/>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5" w15:restartNumberingAfterBreak="0">
    <w:nsid w:val="323B475C"/>
    <w:multiLevelType w:val="hybridMultilevel"/>
    <w:tmpl w:val="B7B87D0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9" w15:restartNumberingAfterBreak="0">
    <w:nsid w:val="39E55581"/>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942859"/>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3" w15:restartNumberingAfterBreak="0">
    <w:nsid w:val="444A0920"/>
    <w:multiLevelType w:val="multilevel"/>
    <w:tmpl w:val="44BC2DB2"/>
    <w:lvl w:ilvl="0">
      <w:start w:val="7"/>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450A4251"/>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5" w15:restartNumberingAfterBreak="0">
    <w:nsid w:val="4683425C"/>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6" w15:restartNumberingAfterBreak="0">
    <w:nsid w:val="46AE48BE"/>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7" w15:restartNumberingAfterBreak="0">
    <w:nsid w:val="4905027B"/>
    <w:multiLevelType w:val="hybridMultilevel"/>
    <w:tmpl w:val="5398661C"/>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B0D7695"/>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0" w15:restartNumberingAfterBreak="0">
    <w:nsid w:val="4C2C6F4A"/>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0A46809"/>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5"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2E90385"/>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51793C"/>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0" w15:restartNumberingAfterBreak="0">
    <w:nsid w:val="57563881"/>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648631C3"/>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5" w15:restartNumberingAfterBreak="0">
    <w:nsid w:val="655653F8"/>
    <w:multiLevelType w:val="multilevel"/>
    <w:tmpl w:val="FB26704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lowerLetter"/>
      <w:suff w:val="space"/>
      <w:lvlText w:val="%3)"/>
      <w:lvlJc w:val="left"/>
      <w:pPr>
        <w:ind w:left="1440" w:hanging="720"/>
      </w:pPr>
      <w:rPr>
        <w:rFonts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9EC43A4"/>
    <w:multiLevelType w:val="multilevel"/>
    <w:tmpl w:val="5252967E"/>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1" w15:restartNumberingAfterBreak="0">
    <w:nsid w:val="6B3A4B45"/>
    <w:multiLevelType w:val="multilevel"/>
    <w:tmpl w:val="F9362D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E353A3A"/>
    <w:multiLevelType w:val="multilevel"/>
    <w:tmpl w:val="F2BCCC0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8"/>
  </w:num>
  <w:num w:numId="3">
    <w:abstractNumId w:val="81"/>
  </w:num>
  <w:num w:numId="4">
    <w:abstractNumId w:val="66"/>
  </w:num>
  <w:num w:numId="5">
    <w:abstractNumId w:val="71"/>
  </w:num>
  <w:num w:numId="6">
    <w:abstractNumId w:val="83"/>
  </w:num>
  <w:num w:numId="7">
    <w:abstractNumId w:val="42"/>
  </w:num>
  <w:num w:numId="8">
    <w:abstractNumId w:val="91"/>
  </w:num>
  <w:num w:numId="9">
    <w:abstractNumId w:val="62"/>
  </w:num>
  <w:num w:numId="10">
    <w:abstractNumId w:val="29"/>
  </w:num>
  <w:num w:numId="11">
    <w:abstractNumId w:val="60"/>
  </w:num>
  <w:num w:numId="12">
    <w:abstractNumId w:val="38"/>
  </w:num>
  <w:num w:numId="13">
    <w:abstractNumId w:val="88"/>
  </w:num>
  <w:num w:numId="14">
    <w:abstractNumId w:val="73"/>
  </w:num>
  <w:num w:numId="15">
    <w:abstractNumId w:val="31"/>
  </w:num>
  <w:num w:numId="16">
    <w:abstractNumId w:val="46"/>
  </w:num>
  <w:num w:numId="17">
    <w:abstractNumId w:val="98"/>
  </w:num>
  <w:num w:numId="18">
    <w:abstractNumId w:val="78"/>
  </w:num>
  <w:num w:numId="19">
    <w:abstractNumId w:val="40"/>
  </w:num>
  <w:num w:numId="20">
    <w:abstractNumId w:val="104"/>
  </w:num>
  <w:num w:numId="21">
    <w:abstractNumId w:val="39"/>
  </w:num>
  <w:num w:numId="22">
    <w:abstractNumId w:val="50"/>
  </w:num>
  <w:num w:numId="23">
    <w:abstractNumId w:val="67"/>
  </w:num>
  <w:num w:numId="24">
    <w:abstractNumId w:val="106"/>
  </w:num>
  <w:num w:numId="25">
    <w:abstractNumId w:val="68"/>
  </w:num>
  <w:num w:numId="26">
    <w:abstractNumId w:val="82"/>
  </w:num>
  <w:num w:numId="27">
    <w:abstractNumId w:val="70"/>
  </w:num>
  <w:num w:numId="28">
    <w:abstractNumId w:val="105"/>
  </w:num>
  <w:num w:numId="29">
    <w:abstractNumId w:val="96"/>
  </w:num>
  <w:num w:numId="30">
    <w:abstractNumId w:val="92"/>
  </w:num>
  <w:num w:numId="31">
    <w:abstractNumId w:val="37"/>
  </w:num>
  <w:num w:numId="32">
    <w:abstractNumId w:val="87"/>
  </w:num>
  <w:num w:numId="33">
    <w:abstractNumId w:val="85"/>
  </w:num>
  <w:num w:numId="34">
    <w:abstractNumId w:val="11"/>
  </w:num>
  <w:num w:numId="35">
    <w:abstractNumId w:val="34"/>
  </w:num>
  <w:num w:numId="36">
    <w:abstractNumId w:val="93"/>
  </w:num>
  <w:num w:numId="37">
    <w:abstractNumId w:val="58"/>
  </w:num>
  <w:num w:numId="38">
    <w:abstractNumId w:val="53"/>
  </w:num>
  <w:num w:numId="39">
    <w:abstractNumId w:val="32"/>
  </w:num>
  <w:num w:numId="40">
    <w:abstractNumId w:val="56"/>
  </w:num>
  <w:num w:numId="41">
    <w:abstractNumId w:val="44"/>
  </w:num>
  <w:num w:numId="42">
    <w:abstractNumId w:val="97"/>
  </w:num>
  <w:num w:numId="43">
    <w:abstractNumId w:val="102"/>
  </w:num>
  <w:num w:numId="44">
    <w:abstractNumId w:val="33"/>
  </w:num>
  <w:num w:numId="45">
    <w:abstractNumId w:val="57"/>
  </w:num>
  <w:num w:numId="46">
    <w:abstractNumId w:val="61"/>
  </w:num>
  <w:num w:numId="47">
    <w:abstractNumId w:val="65"/>
  </w:num>
  <w:num w:numId="48">
    <w:abstractNumId w:val="45"/>
  </w:num>
  <w:num w:numId="49">
    <w:abstractNumId w:val="54"/>
  </w:num>
  <w:num w:numId="50">
    <w:abstractNumId w:val="99"/>
  </w:num>
  <w:num w:numId="51">
    <w:abstractNumId w:val="49"/>
  </w:num>
  <w:num w:numId="52">
    <w:abstractNumId w:val="77"/>
  </w:num>
  <w:num w:numId="53">
    <w:abstractNumId w:val="100"/>
  </w:num>
  <w:num w:numId="54">
    <w:abstractNumId w:val="63"/>
  </w:num>
  <w:num w:numId="55">
    <w:abstractNumId w:val="79"/>
  </w:num>
  <w:num w:numId="56">
    <w:abstractNumId w:val="43"/>
  </w:num>
  <w:num w:numId="57">
    <w:abstractNumId w:val="89"/>
  </w:num>
  <w:num w:numId="58">
    <w:abstractNumId w:val="41"/>
  </w:num>
  <w:num w:numId="59">
    <w:abstractNumId w:val="64"/>
  </w:num>
  <w:num w:numId="60">
    <w:abstractNumId w:val="59"/>
  </w:num>
  <w:num w:numId="61">
    <w:abstractNumId w:val="101"/>
  </w:num>
  <w:num w:numId="62">
    <w:abstractNumId w:val="90"/>
  </w:num>
  <w:num w:numId="63">
    <w:abstractNumId w:val="74"/>
  </w:num>
  <w:num w:numId="64">
    <w:abstractNumId w:val="72"/>
  </w:num>
  <w:num w:numId="65">
    <w:abstractNumId w:val="55"/>
  </w:num>
  <w:num w:numId="66">
    <w:abstractNumId w:val="30"/>
  </w:num>
  <w:num w:numId="67">
    <w:abstractNumId w:val="52"/>
  </w:num>
  <w:num w:numId="68">
    <w:abstractNumId w:val="69"/>
  </w:num>
  <w:num w:numId="69">
    <w:abstractNumId w:val="76"/>
  </w:num>
  <w:num w:numId="70">
    <w:abstractNumId w:val="47"/>
  </w:num>
  <w:num w:numId="71">
    <w:abstractNumId w:val="86"/>
  </w:num>
  <w:num w:numId="72">
    <w:abstractNumId w:val="35"/>
  </w:num>
  <w:num w:numId="73">
    <w:abstractNumId w:val="51"/>
  </w:num>
  <w:num w:numId="74">
    <w:abstractNumId w:val="94"/>
  </w:num>
  <w:num w:numId="75">
    <w:abstractNumId w:val="80"/>
  </w:num>
  <w:num w:numId="76">
    <w:abstractNumId w:val="84"/>
  </w:num>
  <w:num w:numId="77">
    <w:abstractNumId w:val="75"/>
  </w:num>
  <w:num w:numId="78">
    <w:abstractNumId w:val="95"/>
  </w:num>
  <w:num w:numId="79">
    <w:abstractNumId w:val="103"/>
  </w:num>
  <w:num w:numId="80">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66465"/>
    <w:rsid w:val="00067297"/>
    <w:rsid w:val="00071A25"/>
    <w:rsid w:val="001108D2"/>
    <w:rsid w:val="00135185"/>
    <w:rsid w:val="00152088"/>
    <w:rsid w:val="001663B3"/>
    <w:rsid w:val="0016679C"/>
    <w:rsid w:val="00166BFC"/>
    <w:rsid w:val="0017634C"/>
    <w:rsid w:val="00194697"/>
    <w:rsid w:val="001A05E4"/>
    <w:rsid w:val="001B0367"/>
    <w:rsid w:val="001B2F72"/>
    <w:rsid w:val="00211C8F"/>
    <w:rsid w:val="00217A03"/>
    <w:rsid w:val="00232E4C"/>
    <w:rsid w:val="00252EB4"/>
    <w:rsid w:val="0028195A"/>
    <w:rsid w:val="002B23D5"/>
    <w:rsid w:val="002C40A3"/>
    <w:rsid w:val="002D6B1B"/>
    <w:rsid w:val="002F6D13"/>
    <w:rsid w:val="00314AE0"/>
    <w:rsid w:val="00343962"/>
    <w:rsid w:val="00367E23"/>
    <w:rsid w:val="00396EAC"/>
    <w:rsid w:val="003E5FF3"/>
    <w:rsid w:val="003F2EB0"/>
    <w:rsid w:val="00444683"/>
    <w:rsid w:val="004550B1"/>
    <w:rsid w:val="004667F0"/>
    <w:rsid w:val="00472F93"/>
    <w:rsid w:val="004F1428"/>
    <w:rsid w:val="00503F2D"/>
    <w:rsid w:val="0051310E"/>
    <w:rsid w:val="00530BD0"/>
    <w:rsid w:val="00540C3F"/>
    <w:rsid w:val="00550AAF"/>
    <w:rsid w:val="00561BE7"/>
    <w:rsid w:val="005A4059"/>
    <w:rsid w:val="005C1901"/>
    <w:rsid w:val="005D1ED0"/>
    <w:rsid w:val="005D536D"/>
    <w:rsid w:val="005D5431"/>
    <w:rsid w:val="005E61C6"/>
    <w:rsid w:val="005F4661"/>
    <w:rsid w:val="005F5991"/>
    <w:rsid w:val="00614A7C"/>
    <w:rsid w:val="00616BC4"/>
    <w:rsid w:val="0065766D"/>
    <w:rsid w:val="006733BD"/>
    <w:rsid w:val="006752F5"/>
    <w:rsid w:val="00684E7F"/>
    <w:rsid w:val="006D2710"/>
    <w:rsid w:val="006F3280"/>
    <w:rsid w:val="00701B91"/>
    <w:rsid w:val="007055F0"/>
    <w:rsid w:val="007130CA"/>
    <w:rsid w:val="00723CF7"/>
    <w:rsid w:val="007377F0"/>
    <w:rsid w:val="0074751A"/>
    <w:rsid w:val="00761395"/>
    <w:rsid w:val="007945A2"/>
    <w:rsid w:val="007C2AAA"/>
    <w:rsid w:val="007C6CC6"/>
    <w:rsid w:val="007E7607"/>
    <w:rsid w:val="00840028"/>
    <w:rsid w:val="00840098"/>
    <w:rsid w:val="00851F01"/>
    <w:rsid w:val="00860991"/>
    <w:rsid w:val="0086429D"/>
    <w:rsid w:val="00866722"/>
    <w:rsid w:val="00872841"/>
    <w:rsid w:val="0087560F"/>
    <w:rsid w:val="00895853"/>
    <w:rsid w:val="008A196D"/>
    <w:rsid w:val="008C73DA"/>
    <w:rsid w:val="008E490D"/>
    <w:rsid w:val="0091087F"/>
    <w:rsid w:val="00915A67"/>
    <w:rsid w:val="009268EC"/>
    <w:rsid w:val="00932004"/>
    <w:rsid w:val="009409EB"/>
    <w:rsid w:val="00967A39"/>
    <w:rsid w:val="00991873"/>
    <w:rsid w:val="009C43E4"/>
    <w:rsid w:val="009F3386"/>
    <w:rsid w:val="009F79D1"/>
    <w:rsid w:val="00A01895"/>
    <w:rsid w:val="00A04B44"/>
    <w:rsid w:val="00A2034D"/>
    <w:rsid w:val="00A26334"/>
    <w:rsid w:val="00A367E3"/>
    <w:rsid w:val="00A762F0"/>
    <w:rsid w:val="00AB0831"/>
    <w:rsid w:val="00AB5F36"/>
    <w:rsid w:val="00AF6E6F"/>
    <w:rsid w:val="00B30972"/>
    <w:rsid w:val="00B606AF"/>
    <w:rsid w:val="00B711DC"/>
    <w:rsid w:val="00B73062"/>
    <w:rsid w:val="00BA5C83"/>
    <w:rsid w:val="00BC5C34"/>
    <w:rsid w:val="00BF0EF1"/>
    <w:rsid w:val="00BF5212"/>
    <w:rsid w:val="00C12F98"/>
    <w:rsid w:val="00C435A2"/>
    <w:rsid w:val="00C72849"/>
    <w:rsid w:val="00C72984"/>
    <w:rsid w:val="00C917F4"/>
    <w:rsid w:val="00CA10B0"/>
    <w:rsid w:val="00CF4210"/>
    <w:rsid w:val="00D15344"/>
    <w:rsid w:val="00D55B03"/>
    <w:rsid w:val="00D95E05"/>
    <w:rsid w:val="00D96E19"/>
    <w:rsid w:val="00DA73A1"/>
    <w:rsid w:val="00DA790A"/>
    <w:rsid w:val="00DE0907"/>
    <w:rsid w:val="00DE1843"/>
    <w:rsid w:val="00E10DBE"/>
    <w:rsid w:val="00E41F77"/>
    <w:rsid w:val="00E447D5"/>
    <w:rsid w:val="00E54110"/>
    <w:rsid w:val="00EC1541"/>
    <w:rsid w:val="00ED61A3"/>
    <w:rsid w:val="00ED6973"/>
    <w:rsid w:val="00F2449B"/>
    <w:rsid w:val="00F5367C"/>
    <w:rsid w:val="00F83F6B"/>
    <w:rsid w:val="00F944C2"/>
    <w:rsid w:val="00FB1657"/>
    <w:rsid w:val="00FC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microsoft.com/office/2016/09/relationships/commentsIds" Target="commentsIds.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A290-67B0-4DAB-8EED-08535661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56</Pages>
  <Words>22161</Words>
  <Characters>132967</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6</cp:revision>
  <cp:lastPrinted>2021-02-24T08:46:00Z</cp:lastPrinted>
  <dcterms:created xsi:type="dcterms:W3CDTF">2021-02-17T13:29:00Z</dcterms:created>
  <dcterms:modified xsi:type="dcterms:W3CDTF">2021-02-24T08:46:00Z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