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EC68" w14:textId="33FA0013" w:rsidR="00131119" w:rsidRPr="006536C3" w:rsidRDefault="00131119" w:rsidP="00131119">
      <w:pPr>
        <w:spacing w:line="360" w:lineRule="auto"/>
        <w:ind w:right="-426"/>
        <w:jc w:val="right"/>
        <w:rPr>
          <w:rFonts w:eastAsia="SimSun" w:cstheme="minorHAnsi"/>
          <w:lang w:eastAsia="zh-CN"/>
        </w:rPr>
      </w:pPr>
      <w:r w:rsidRPr="006536C3">
        <w:rPr>
          <w:rFonts w:eastAsia="SimSun" w:cstheme="minorHAnsi"/>
          <w:lang w:eastAsia="zh-CN"/>
        </w:rPr>
        <w:t xml:space="preserve">Załącznik nr 1 do zapytania ofertowego nr </w:t>
      </w:r>
      <w:r w:rsidR="00674B44">
        <w:rPr>
          <w:rFonts w:eastAsia="SimSun" w:cstheme="minorHAnsi"/>
          <w:lang w:eastAsia="zh-CN"/>
        </w:rPr>
        <w:t>KR.251.14.2021</w:t>
      </w:r>
    </w:p>
    <w:p w14:paraId="3C162E78" w14:textId="77777777" w:rsidR="00131119" w:rsidRPr="006536C3" w:rsidRDefault="00131119" w:rsidP="00131119">
      <w:pPr>
        <w:spacing w:line="360" w:lineRule="auto"/>
        <w:ind w:right="-426"/>
        <w:jc w:val="both"/>
        <w:rPr>
          <w:rFonts w:eastAsia="SimSun" w:cstheme="minorHAnsi"/>
          <w:b/>
          <w:lang w:eastAsia="zh-CN"/>
        </w:rPr>
      </w:pPr>
    </w:p>
    <w:p w14:paraId="413ADC87" w14:textId="6D14AAD3" w:rsidR="00131119" w:rsidRPr="006536C3" w:rsidRDefault="00131119" w:rsidP="006536C3">
      <w:pPr>
        <w:spacing w:line="360" w:lineRule="auto"/>
        <w:ind w:right="-426"/>
        <w:jc w:val="both"/>
        <w:rPr>
          <w:rFonts w:eastAsia="Times New Roman" w:cstheme="minorHAnsi"/>
          <w:b/>
          <w:lang w:eastAsia="pl-PL"/>
        </w:rPr>
      </w:pPr>
      <w:r w:rsidRPr="006536C3">
        <w:rPr>
          <w:rFonts w:eastAsia="SimSun" w:cstheme="minorHAnsi"/>
          <w:bCs/>
          <w:lang w:eastAsia="zh-CN"/>
        </w:rPr>
        <w:t xml:space="preserve">Opis przedmiotu zamówienia </w:t>
      </w:r>
      <w:r w:rsidR="00733515" w:rsidRPr="006536C3">
        <w:rPr>
          <w:rFonts w:eastAsia="SimSun" w:cstheme="minorHAnsi"/>
          <w:bCs/>
          <w:lang w:eastAsia="zh-CN"/>
        </w:rPr>
        <w:t>na</w:t>
      </w:r>
      <w:r w:rsidRPr="006536C3">
        <w:rPr>
          <w:rFonts w:eastAsia="SimSun" w:cstheme="minorHAnsi"/>
          <w:bCs/>
          <w:lang w:eastAsia="zh-CN"/>
        </w:rPr>
        <w:t xml:space="preserve">: </w:t>
      </w:r>
      <w:r w:rsidR="006C1605" w:rsidRPr="006536C3">
        <w:rPr>
          <w:rFonts w:eastAsia="SimSun" w:cstheme="minorHAnsi"/>
          <w:lang w:eastAsia="zh-CN"/>
        </w:rPr>
        <w:t xml:space="preserve"> „ </w:t>
      </w:r>
      <w:bookmarkStart w:id="0" w:name="_Hlk88486181"/>
      <w:bookmarkStart w:id="1" w:name="_Hlk33173583"/>
      <w:r w:rsidR="006C1605" w:rsidRPr="006536C3">
        <w:rPr>
          <w:rFonts w:eastAsia="Times New Roman" w:cstheme="minorHAnsi"/>
          <w:b/>
          <w:lang w:eastAsia="pl-PL"/>
        </w:rPr>
        <w:t>dostawę  wykładziny podłogowej  wraz z kompletnym osprzętem  dla Kempingu „Relax”  przy ul. Słowackiego 1 w Świnoujściu</w:t>
      </w:r>
      <w:bookmarkEnd w:id="0"/>
      <w:r w:rsidR="006C1605" w:rsidRPr="006536C3">
        <w:rPr>
          <w:rFonts w:eastAsia="Times New Roman" w:cstheme="minorHAnsi"/>
          <w:b/>
          <w:lang w:eastAsia="pl-PL"/>
        </w:rPr>
        <w:t>”</w:t>
      </w:r>
      <w:bookmarkEnd w:id="1"/>
    </w:p>
    <w:p w14:paraId="64ECC9ED" w14:textId="25F12B0B" w:rsidR="006536C3" w:rsidRPr="006536C3" w:rsidRDefault="006536C3" w:rsidP="006536C3">
      <w:pPr>
        <w:keepNext/>
        <w:keepLines/>
        <w:shd w:val="clear" w:color="auto" w:fill="FFFFFF"/>
        <w:spacing w:before="40" w:after="0"/>
        <w:outlineLvl w:val="1"/>
        <w:rPr>
          <w:rFonts w:eastAsiaTheme="majorEastAsia" w:cstheme="minorHAnsi"/>
        </w:rPr>
      </w:pPr>
      <w:r w:rsidRPr="006536C3">
        <w:rPr>
          <w:rFonts w:eastAsiaTheme="majorEastAsia" w:cstheme="minorHAnsi"/>
        </w:rPr>
        <w:t>Parametry techniczne wykładziny obiektowej/przemysłowej</w:t>
      </w:r>
      <w:r w:rsidR="00C84A80">
        <w:rPr>
          <w:rFonts w:eastAsiaTheme="majorEastAsia" w:cstheme="minorHAnsi"/>
        </w:rPr>
        <w:t>:</w:t>
      </w:r>
    </w:p>
    <w:p w14:paraId="6B0B7A2A" w14:textId="77777777" w:rsidR="006536C3" w:rsidRPr="006C1605" w:rsidRDefault="006536C3" w:rsidP="006536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6C1605">
        <w:rPr>
          <w:rFonts w:eastAsia="Times New Roman" w:cstheme="minorHAnsi"/>
          <w:b/>
          <w:bCs/>
          <w:color w:val="222222"/>
          <w:lang w:eastAsia="pl-PL"/>
        </w:rPr>
        <w:t>Dane techniczne:</w:t>
      </w:r>
    </w:p>
    <w:p w14:paraId="526AF328" w14:textId="34E7B6BF" w:rsidR="00674B44" w:rsidRDefault="006536C3" w:rsidP="00674B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6536C3">
        <w:rPr>
          <w:rFonts w:eastAsia="Times New Roman" w:cstheme="minorHAnsi"/>
          <w:color w:val="222222"/>
          <w:lang w:eastAsia="pl-PL"/>
        </w:rPr>
        <w:t>-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6C1605">
        <w:rPr>
          <w:rFonts w:eastAsia="Times New Roman" w:cstheme="minorHAnsi"/>
          <w:color w:val="222222"/>
          <w:lang w:eastAsia="pl-PL"/>
        </w:rPr>
        <w:t>Format wykładziny: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Rolka</w:t>
      </w:r>
      <w:r w:rsidRPr="006536C3">
        <w:rPr>
          <w:rFonts w:eastAsia="Times New Roman" w:cstheme="minorHAnsi"/>
          <w:color w:val="222222"/>
          <w:lang w:eastAsia="pl-PL"/>
        </w:rPr>
        <w:t xml:space="preserve">  </w:t>
      </w:r>
      <w:r w:rsidRPr="00C84A80">
        <w:rPr>
          <w:rFonts w:eastAsia="Times New Roman" w:cstheme="minorHAnsi"/>
          <w:b/>
          <w:bCs/>
          <w:color w:val="222222"/>
          <w:lang w:eastAsia="pl-PL"/>
        </w:rPr>
        <w:t xml:space="preserve">(przycięte kawałki </w:t>
      </w:r>
      <w:r w:rsidR="00C84A80" w:rsidRPr="00C84A80">
        <w:rPr>
          <w:rFonts w:eastAsia="Times New Roman" w:cstheme="minorHAnsi"/>
          <w:b/>
          <w:bCs/>
          <w:color w:val="222222"/>
          <w:lang w:eastAsia="pl-PL"/>
        </w:rPr>
        <w:t xml:space="preserve">8 szt. </w:t>
      </w:r>
      <w:r w:rsidRPr="00C84A80">
        <w:rPr>
          <w:rFonts w:eastAsia="Times New Roman" w:cstheme="minorHAnsi"/>
          <w:b/>
          <w:bCs/>
          <w:color w:val="222222"/>
          <w:lang w:eastAsia="pl-PL"/>
        </w:rPr>
        <w:t>wg poniższ</w:t>
      </w:r>
      <w:r w:rsidR="00C84A80" w:rsidRPr="00C84A80">
        <w:rPr>
          <w:rFonts w:eastAsia="Times New Roman" w:cstheme="minorHAnsi"/>
          <w:b/>
          <w:bCs/>
          <w:color w:val="222222"/>
          <w:lang w:eastAsia="pl-PL"/>
        </w:rPr>
        <w:t xml:space="preserve">ego opisu zawinięte na rolce ) </w:t>
      </w:r>
      <w:r w:rsidRPr="00C84A80">
        <w:rPr>
          <w:rFonts w:eastAsia="Times New Roman" w:cstheme="minorHAnsi"/>
          <w:b/>
          <w:bCs/>
          <w:color w:val="222222"/>
          <w:lang w:eastAsia="pl-PL"/>
        </w:rPr>
        <w:t xml:space="preserve">,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Grubość warstwy użytkowej: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 0,50 mm</w:t>
      </w:r>
      <w:r w:rsidRPr="006536C3">
        <w:rPr>
          <w:rFonts w:eastAsia="Times New Roman" w:cstheme="minorHAnsi"/>
          <w:color w:val="222222"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Grubość całkowita: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2,2 mm</w:t>
      </w:r>
      <w:r w:rsidRPr="006536C3">
        <w:rPr>
          <w:rFonts w:eastAsia="Times New Roman" w:cstheme="minorHAnsi"/>
          <w:b/>
          <w:bCs/>
          <w:color w:val="222222"/>
          <w:lang w:eastAsia="pl-PL"/>
        </w:rPr>
        <w:t xml:space="preserve">                                                                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Waga całkowita: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1,95 kg/m2</w:t>
      </w:r>
      <w:r w:rsidRPr="006536C3">
        <w:rPr>
          <w:rFonts w:eastAsia="Times New Roman" w:cstheme="minorHAnsi"/>
          <w:color w:val="222222"/>
          <w:lang w:eastAsia="pl-PL"/>
        </w:rPr>
        <w:t xml:space="preserve">                                                   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Klasa palności: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Cfl-s1</w:t>
      </w:r>
      <w:r w:rsidRPr="006536C3"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    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Przeznaczenie: Obiektowe -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klasa 33</w:t>
      </w:r>
      <w:r w:rsidRPr="006C1605">
        <w:rPr>
          <w:rFonts w:eastAsia="Times New Roman" w:cstheme="minorHAnsi"/>
          <w:color w:val="222222"/>
          <w:lang w:eastAsia="pl-PL"/>
        </w:rPr>
        <w:t xml:space="preserve"> - intensywne użytkowanie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 xml:space="preserve">Przeznaczenie: Przemysłowe </w:t>
      </w:r>
      <w:r>
        <w:rPr>
          <w:rFonts w:eastAsia="Times New Roman" w:cstheme="minorHAnsi"/>
          <w:color w:val="222222"/>
          <w:lang w:eastAsia="pl-PL"/>
        </w:rPr>
        <w:t>–</w:t>
      </w:r>
      <w:r w:rsidRPr="006C1605">
        <w:rPr>
          <w:rFonts w:eastAsia="Times New Roman" w:cstheme="minorHAnsi"/>
          <w:color w:val="222222"/>
          <w:lang w:eastAsia="pl-PL"/>
        </w:rPr>
        <w:t>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klasa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42 </w:t>
      </w:r>
      <w:r w:rsidRPr="006C1605">
        <w:rPr>
          <w:rFonts w:eastAsia="Times New Roman" w:cstheme="minorHAnsi"/>
          <w:color w:val="222222"/>
          <w:lang w:eastAsia="pl-PL"/>
        </w:rPr>
        <w:t>- średnio intensywne użytkowanie</w:t>
      </w:r>
      <w:r w:rsidRPr="006536C3">
        <w:rPr>
          <w:rFonts w:eastAsia="Times New Roman" w:cstheme="minorHAnsi"/>
          <w:color w:val="222222"/>
          <w:lang w:eastAsia="pl-PL"/>
        </w:rPr>
        <w:t xml:space="preserve">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Antypoślizgowość: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 xml:space="preserve">Tak - klasa </w:t>
      </w:r>
      <w:r w:rsidRPr="006536C3">
        <w:rPr>
          <w:rFonts w:eastAsia="Times New Roman" w:cstheme="minorHAnsi"/>
          <w:b/>
          <w:bCs/>
          <w:color w:val="222222"/>
          <w:lang w:eastAsia="pl-PL"/>
        </w:rPr>
        <w:t>DS.</w:t>
      </w:r>
      <w:r w:rsidRPr="006536C3">
        <w:rPr>
          <w:rFonts w:eastAsia="Times New Roman" w:cstheme="minorHAnsi"/>
          <w:color w:val="222222"/>
          <w:lang w:eastAsia="pl-PL"/>
        </w:rPr>
        <w:t xml:space="preserve">                             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 - </w:t>
      </w:r>
      <w:r w:rsidRPr="006C1605">
        <w:rPr>
          <w:rFonts w:eastAsia="Times New Roman" w:cstheme="minorHAnsi"/>
          <w:color w:val="222222"/>
          <w:lang w:eastAsia="pl-PL"/>
        </w:rPr>
        <w:t>Grupa ścieralności: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 xml:space="preserve">T </w:t>
      </w:r>
      <w:r w:rsidRPr="006536C3">
        <w:rPr>
          <w:rFonts w:eastAsia="Times New Roman" w:cstheme="minorHAnsi"/>
          <w:b/>
          <w:bCs/>
          <w:color w:val="222222"/>
          <w:lang w:eastAsia="pl-PL"/>
        </w:rPr>
        <w:t>–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 xml:space="preserve"> najwyższa</w:t>
      </w:r>
      <w:r w:rsidRPr="006536C3">
        <w:rPr>
          <w:rFonts w:eastAsia="Times New Roman" w:cstheme="minorHAnsi"/>
          <w:color w:val="222222"/>
          <w:lang w:eastAsia="pl-PL"/>
        </w:rPr>
        <w:t xml:space="preserve">                                                    </w:t>
      </w:r>
      <w:r>
        <w:rPr>
          <w:rFonts w:eastAsia="Times New Roman" w:cstheme="minorHAnsi"/>
          <w:color w:val="222222"/>
          <w:lang w:eastAsia="pl-PL"/>
        </w:rPr>
        <w:t xml:space="preserve">                                                                                       </w:t>
      </w:r>
      <w:r w:rsidRPr="006536C3">
        <w:rPr>
          <w:rFonts w:eastAsia="Times New Roman" w:cstheme="minorHAnsi"/>
          <w:color w:val="222222"/>
          <w:lang w:eastAsia="pl-PL"/>
        </w:rPr>
        <w:t xml:space="preserve">- </w:t>
      </w:r>
      <w:r w:rsidRPr="006C1605">
        <w:rPr>
          <w:rFonts w:eastAsia="Times New Roman" w:cstheme="minorHAnsi"/>
          <w:color w:val="222222"/>
          <w:lang w:eastAsia="pl-PL"/>
        </w:rPr>
        <w:t>Producent: 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 xml:space="preserve"> </w:t>
      </w:r>
      <w:r w:rsidRPr="006536C3">
        <w:rPr>
          <w:rFonts w:eastAsia="Times New Roman" w:cstheme="minorHAnsi"/>
          <w:b/>
          <w:bCs/>
          <w:color w:val="222222"/>
          <w:lang w:eastAsia="pl-PL"/>
        </w:rPr>
        <w:t>p</w:t>
      </w:r>
      <w:r w:rsidRPr="006C1605">
        <w:rPr>
          <w:rFonts w:eastAsia="Times New Roman" w:cstheme="minorHAnsi"/>
          <w:b/>
          <w:bCs/>
          <w:color w:val="222222"/>
          <w:lang w:eastAsia="pl-PL"/>
        </w:rPr>
        <w:t>olsk</w:t>
      </w:r>
      <w:r w:rsidRPr="006536C3">
        <w:rPr>
          <w:rFonts w:eastAsia="Times New Roman" w:cstheme="minorHAnsi"/>
          <w:b/>
          <w:bCs/>
          <w:color w:val="222222"/>
          <w:lang w:eastAsia="pl-PL"/>
        </w:rPr>
        <w:t>i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                                                                                                                                                                             – </w:t>
      </w:r>
      <w:r w:rsidRPr="006536C3">
        <w:rPr>
          <w:rFonts w:eastAsia="Times New Roman" w:cstheme="minorHAnsi"/>
          <w:color w:val="222222"/>
          <w:lang w:eastAsia="pl-PL"/>
        </w:rPr>
        <w:t>preferowany kolor:</w:t>
      </w:r>
      <w:r>
        <w:rPr>
          <w:rFonts w:eastAsia="Times New Roman" w:cstheme="minorHAnsi"/>
          <w:b/>
          <w:bCs/>
          <w:color w:val="222222"/>
          <w:lang w:eastAsia="pl-PL"/>
        </w:rPr>
        <w:t xml:space="preserve"> odcienie szarości </w:t>
      </w:r>
    </w:p>
    <w:p w14:paraId="385A883E" w14:textId="515496A0" w:rsidR="00674B44" w:rsidRDefault="00674B44" w:rsidP="00674B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674B44">
        <w:rPr>
          <w:rFonts w:eastAsia="Times New Roman" w:cstheme="minorHAnsi"/>
          <w:color w:val="222222"/>
          <w:lang w:eastAsia="pl-PL"/>
        </w:rPr>
        <w:t xml:space="preserve">-kolor listwy przypodłogowej: </w:t>
      </w:r>
      <w:r w:rsidRPr="00674B44">
        <w:rPr>
          <w:rFonts w:eastAsia="Times New Roman" w:cstheme="minorHAnsi"/>
          <w:b/>
          <w:bCs/>
          <w:color w:val="222222"/>
          <w:lang w:eastAsia="pl-PL"/>
        </w:rPr>
        <w:t>metalic 61</w:t>
      </w:r>
    </w:p>
    <w:p w14:paraId="3523471A" w14:textId="77777777" w:rsidR="00674B44" w:rsidRPr="00674B44" w:rsidRDefault="00674B44" w:rsidP="00674B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850"/>
        <w:gridCol w:w="851"/>
      </w:tblGrid>
      <w:tr w:rsidR="00A71C37" w:rsidRPr="00396089" w14:paraId="7F8D6360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B09A7" w14:textId="77777777" w:rsidR="00A71C37" w:rsidRPr="006536C3" w:rsidRDefault="00A71C37" w:rsidP="00A71C37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536C3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E00A5" w14:textId="77777777" w:rsidR="00A71C37" w:rsidRPr="006536C3" w:rsidRDefault="00A71C37" w:rsidP="00A71C37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536C3">
              <w:rPr>
                <w:rFonts w:eastAsia="Times New Roman" w:cstheme="minorHAnsi"/>
                <w:b/>
                <w:bCs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B7D88" w14:textId="77777777" w:rsidR="00A71C37" w:rsidRPr="006536C3" w:rsidRDefault="00A71C37" w:rsidP="00A71C37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536C3">
              <w:rPr>
                <w:rFonts w:eastAsia="Times New Roman" w:cstheme="minorHAnsi"/>
                <w:b/>
                <w:bCs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DB77BC" w14:textId="77777777" w:rsidR="00A71C37" w:rsidRPr="006536C3" w:rsidRDefault="00A71C37" w:rsidP="00A71C37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536C3">
              <w:rPr>
                <w:rFonts w:eastAsia="Times New Roman" w:cstheme="minorHAnsi"/>
                <w:b/>
                <w:bCs/>
              </w:rPr>
              <w:t>Ilość</w:t>
            </w:r>
          </w:p>
        </w:tc>
      </w:tr>
      <w:tr w:rsidR="006536C3" w:rsidRPr="00396089" w14:paraId="5FE4D997" w14:textId="77777777" w:rsidTr="0074000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0084" w14:textId="10901E3D" w:rsidR="006536C3" w:rsidRPr="00396089" w:rsidRDefault="006536C3" w:rsidP="006536C3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083" w14:textId="46307FEB" w:rsidR="006536C3" w:rsidRPr="006536C3" w:rsidRDefault="006536C3" w:rsidP="006536C3">
            <w:pPr>
              <w:spacing w:after="0" w:line="256" w:lineRule="auto"/>
              <w:rPr>
                <w:rFonts w:eastAsia="Times New Roman" w:cstheme="minorHAnsi"/>
              </w:rPr>
            </w:pPr>
            <w:r w:rsidRPr="006C1605">
              <w:rPr>
                <w:rFonts w:eastAsia="Times New Roman" w:cstheme="minorHAnsi"/>
                <w:color w:val="222222"/>
                <w:lang w:eastAsia="pl-PL"/>
              </w:rPr>
              <w:t>Szerokość rolki: 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3</w:t>
            </w:r>
            <w:r w:rsidRPr="006C1605">
              <w:rPr>
                <w:rFonts w:eastAsia="Times New Roman" w:cstheme="minorHAnsi"/>
                <w:color w:val="222222"/>
                <w:lang w:eastAsia="pl-PL"/>
              </w:rPr>
              <w:t>,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20</w:t>
            </w:r>
            <w:r w:rsidRPr="006C1605">
              <w:rPr>
                <w:rFonts w:eastAsia="Times New Roman" w:cstheme="minorHAnsi"/>
                <w:color w:val="222222"/>
                <w:lang w:eastAsia="pl-PL"/>
              </w:rPr>
              <w:t xml:space="preserve"> m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b ( 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3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>,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20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mb x 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3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>,0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5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mb= 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9,76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x 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2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kawałki  = </w:t>
            </w:r>
            <w:r w:rsidR="00B21DB8">
              <w:rPr>
                <w:rFonts w:eastAsia="Times New Roman" w:cstheme="minorHAnsi"/>
                <w:color w:val="222222"/>
                <w:lang w:eastAsia="pl-PL"/>
              </w:rPr>
              <w:t>19,52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Pr="006536C3">
              <w:rPr>
                <w:rFonts w:eastAsia="Times New Roman" w:cstheme="minorHAnsi"/>
              </w:rPr>
              <w:t>m2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578" w14:textId="7A704204" w:rsidR="006536C3" w:rsidRPr="006536C3" w:rsidRDefault="006536C3" w:rsidP="00C84A80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6536C3">
              <w:rPr>
                <w:rFonts w:eastAsia="Times New Roman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B4E" w14:textId="01006ED2" w:rsidR="006536C3" w:rsidRPr="006536C3" w:rsidRDefault="00B21DB8" w:rsidP="00C84A80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22222"/>
                <w:lang w:eastAsia="pl-PL"/>
              </w:rPr>
              <w:t>19,52</w:t>
            </w:r>
          </w:p>
        </w:tc>
      </w:tr>
      <w:tr w:rsidR="006536C3" w:rsidRPr="00396089" w14:paraId="13868982" w14:textId="77777777" w:rsidTr="0074000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129B" w14:textId="77777777" w:rsidR="006536C3" w:rsidRPr="00396089" w:rsidRDefault="006536C3" w:rsidP="006536C3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C09E" w14:textId="7B553F81" w:rsidR="006536C3" w:rsidRPr="006536C3" w:rsidRDefault="006536C3" w:rsidP="006536C3">
            <w:pPr>
              <w:spacing w:after="0" w:line="256" w:lineRule="auto"/>
              <w:rPr>
                <w:rFonts w:eastAsia="Times New Roman" w:cstheme="minorHAnsi"/>
              </w:rPr>
            </w:pPr>
            <w:r w:rsidRPr="006C1605">
              <w:rPr>
                <w:rFonts w:eastAsia="Times New Roman" w:cstheme="minorHAnsi"/>
                <w:color w:val="222222"/>
                <w:lang w:eastAsia="pl-PL"/>
              </w:rPr>
              <w:t>Szerokość rolki: </w:t>
            </w:r>
            <w:r w:rsidR="00AB0A7B">
              <w:rPr>
                <w:rFonts w:eastAsia="Times New Roman" w:cstheme="minorHAnsi"/>
                <w:color w:val="222222"/>
                <w:lang w:eastAsia="pl-PL"/>
              </w:rPr>
              <w:t>4,15</w:t>
            </w:r>
            <w:r w:rsidRPr="006C1605">
              <w:rPr>
                <w:rFonts w:eastAsia="Times New Roman" w:cstheme="minorHAnsi"/>
                <w:color w:val="222222"/>
                <w:lang w:eastAsia="pl-PL"/>
              </w:rPr>
              <w:t xml:space="preserve"> m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b ( </w:t>
            </w:r>
            <w:r w:rsidR="00AB0A7B">
              <w:rPr>
                <w:rFonts w:eastAsia="Times New Roman" w:cstheme="minorHAnsi"/>
                <w:color w:val="222222"/>
                <w:lang w:eastAsia="pl-PL"/>
              </w:rPr>
              <w:t>4,15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mb x 3</w:t>
            </w:r>
            <w:r w:rsidR="00AB0A7B">
              <w:rPr>
                <w:rFonts w:eastAsia="Times New Roman" w:cstheme="minorHAnsi"/>
                <w:color w:val="222222"/>
                <w:lang w:eastAsia="pl-PL"/>
              </w:rPr>
              <w:t>,65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mb= </w:t>
            </w:r>
            <w:r w:rsidR="00AB0A7B">
              <w:rPr>
                <w:rFonts w:eastAsia="Times New Roman" w:cstheme="minorHAnsi"/>
                <w:color w:val="222222"/>
                <w:lang w:eastAsia="pl-PL"/>
              </w:rPr>
              <w:t>15,15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 x </w:t>
            </w:r>
            <w:r w:rsidR="00AB0A7B">
              <w:rPr>
                <w:rFonts w:eastAsia="Times New Roman" w:cstheme="minorHAnsi"/>
                <w:color w:val="222222"/>
                <w:lang w:eastAsia="pl-PL"/>
              </w:rPr>
              <w:t>9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kawałki  = </w:t>
            </w:r>
            <w:r w:rsidR="00AB0A7B">
              <w:rPr>
                <w:rFonts w:eastAsia="Times New Roman" w:cstheme="minorHAnsi"/>
                <w:color w:val="222222"/>
                <w:lang w:eastAsia="pl-PL"/>
              </w:rPr>
              <w:t>136,33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Pr="006536C3">
              <w:rPr>
                <w:rFonts w:eastAsia="Times New Roman" w:cstheme="minorHAnsi"/>
              </w:rPr>
              <w:t>m2</w:t>
            </w:r>
            <w:r w:rsidRPr="006536C3">
              <w:rPr>
                <w:rFonts w:eastAsia="Times New Roman" w:cstheme="minorHAnsi"/>
                <w:color w:val="222222"/>
                <w:lang w:eastAsia="pl-PL"/>
              </w:rPr>
              <w:t xml:space="preserve"> 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2E10" w14:textId="4331EC41" w:rsidR="006536C3" w:rsidRPr="006536C3" w:rsidRDefault="006536C3" w:rsidP="00C84A80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6536C3">
              <w:rPr>
                <w:rFonts w:eastAsia="Times New Roman" w:cstheme="minorHAnsi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C4A" w14:textId="49068BEC" w:rsidR="006536C3" w:rsidRPr="006536C3" w:rsidRDefault="00AB0A7B" w:rsidP="00C84A80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136,33</w:t>
            </w:r>
          </w:p>
        </w:tc>
      </w:tr>
      <w:tr w:rsidR="006536C3" w:rsidRPr="00396089" w14:paraId="1A4E7DAA" w14:textId="77777777" w:rsidTr="0074000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E5C6" w14:textId="77777777" w:rsidR="006536C3" w:rsidRPr="00396089" w:rsidRDefault="006536C3" w:rsidP="006536C3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FCDD8" w14:textId="03A4326B" w:rsidR="006536C3" w:rsidRPr="00396089" w:rsidRDefault="006536C3" w:rsidP="006536C3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Łącznie wykładzina przycięta w 8 w/w kawałkach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8CD7C" w14:textId="4CE0BF39" w:rsidR="006536C3" w:rsidRPr="00C84A80" w:rsidRDefault="006536C3" w:rsidP="00C84A8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84A80">
              <w:rPr>
                <w:rFonts w:eastAsia="Times New Roman" w:cstheme="minorHAnsi"/>
                <w:b/>
                <w:bCs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FC4D1" w14:textId="4331B089" w:rsidR="006536C3" w:rsidRPr="00C84A80" w:rsidRDefault="00AB0A7B" w:rsidP="00C84A8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155,85</w:t>
            </w:r>
          </w:p>
        </w:tc>
      </w:tr>
      <w:tr w:rsidR="00740005" w:rsidRPr="00396089" w14:paraId="56C2A28B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1E69" w14:textId="5C480EC2" w:rsidR="00740005" w:rsidRPr="00396089" w:rsidRDefault="00D742EB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01A" w14:textId="336991BB" w:rsidR="00740005" w:rsidRPr="00396089" w:rsidRDefault="00740005" w:rsidP="0074000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Taśma dwustronna do wykładziny </w:t>
            </w:r>
            <w:r w:rsidRPr="0039608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D1C" w14:textId="2BE314EC" w:rsidR="00740005" w:rsidRPr="00396089" w:rsidRDefault="00740005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B1CB" w14:textId="53F8FBF4" w:rsidR="00740005" w:rsidRPr="00396089" w:rsidRDefault="000E73C1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740005" w:rsidRPr="00396089" w14:paraId="082D7CF3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9A9F" w14:textId="4BF6E714" w:rsidR="00740005" w:rsidRPr="00396089" w:rsidRDefault="00D742EB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D5C" w14:textId="7A2F5957" w:rsidR="00740005" w:rsidRPr="00396089" w:rsidRDefault="00740005" w:rsidP="00740005">
            <w:pPr>
              <w:rPr>
                <w:rFonts w:eastAsia="Times New Roman" w:cstheme="minorHAnsi"/>
                <w:lang w:eastAsia="pl-PL"/>
              </w:rPr>
            </w:pPr>
            <w:r w:rsidRPr="00396089">
              <w:rPr>
                <w:rFonts w:eastAsia="Times New Roman" w:cstheme="minorHAnsi"/>
                <w:lang w:eastAsia="pl-PL"/>
              </w:rPr>
              <w:t xml:space="preserve">Listwy przypodłogowe kolor dopasowany do </w:t>
            </w:r>
            <w:r>
              <w:rPr>
                <w:rFonts w:eastAsia="Times New Roman" w:cstheme="minorHAnsi"/>
                <w:lang w:eastAsia="pl-PL"/>
              </w:rPr>
              <w:t>koloru wykładziny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3B9" w14:textId="2A06F458" w:rsidR="00740005" w:rsidRPr="00396089" w:rsidRDefault="00953FDD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86C1" w14:textId="6BFFE62E" w:rsidR="00740005" w:rsidRPr="00396089" w:rsidRDefault="00953FDD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</w:t>
            </w:r>
          </w:p>
        </w:tc>
      </w:tr>
      <w:tr w:rsidR="00740005" w:rsidRPr="00396089" w14:paraId="0AFFB20A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9DE" w14:textId="1251FBC2" w:rsidR="00740005" w:rsidRPr="00396089" w:rsidRDefault="00D742EB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E34" w14:textId="1004F54A" w:rsidR="00740005" w:rsidRPr="00396089" w:rsidRDefault="00740005" w:rsidP="00740005">
            <w:pPr>
              <w:rPr>
                <w:rFonts w:eastAsia="Times New Roman" w:cstheme="minorHAnsi"/>
                <w:lang w:eastAsia="pl-PL"/>
              </w:rPr>
            </w:pPr>
            <w:r w:rsidRPr="00396089">
              <w:rPr>
                <w:rFonts w:eastAsia="Times New Roman" w:cstheme="minorHAnsi"/>
                <w:lang w:eastAsia="pl-PL"/>
              </w:rPr>
              <w:t xml:space="preserve">Zakończenia lewe kolor dopasowany do </w:t>
            </w:r>
            <w:r>
              <w:rPr>
                <w:rFonts w:eastAsia="Times New Roman" w:cstheme="minorHAnsi"/>
                <w:lang w:eastAsia="pl-PL"/>
              </w:rPr>
              <w:t>koloru wykładziny</w:t>
            </w:r>
            <w:r w:rsidRPr="00396089">
              <w:rPr>
                <w:rFonts w:eastAsia="Times New Roman" w:cstheme="minorHAnsi"/>
                <w:lang w:eastAsia="pl-PL"/>
              </w:rPr>
              <w:t xml:space="preserve"> i listew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196" w14:textId="7F4FADEA" w:rsidR="00740005" w:rsidRPr="00396089" w:rsidRDefault="00740005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0562E">
              <w:rPr>
                <w:rFonts w:eastAsia="Times New Roman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963" w14:textId="45A0BC0F" w:rsidR="00740005" w:rsidRPr="00396089" w:rsidRDefault="00953FDD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</w:tr>
      <w:tr w:rsidR="00740005" w:rsidRPr="00396089" w14:paraId="2525FB34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F085" w14:textId="59F2CA31" w:rsidR="00740005" w:rsidRPr="00396089" w:rsidRDefault="00D742EB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B59" w14:textId="1AECEFC0" w:rsidR="00740005" w:rsidRPr="00396089" w:rsidRDefault="00740005" w:rsidP="00740005">
            <w:pPr>
              <w:rPr>
                <w:rFonts w:eastAsia="Times New Roman" w:cstheme="minorHAnsi"/>
                <w:lang w:eastAsia="pl-PL"/>
              </w:rPr>
            </w:pPr>
            <w:r w:rsidRPr="00396089">
              <w:rPr>
                <w:rFonts w:eastAsia="Times New Roman" w:cstheme="minorHAnsi"/>
                <w:lang w:eastAsia="pl-PL"/>
              </w:rPr>
              <w:t xml:space="preserve">Zakończenia prawe kolor dopasowany do </w:t>
            </w:r>
            <w:r>
              <w:rPr>
                <w:rFonts w:eastAsia="Times New Roman" w:cstheme="minorHAnsi"/>
                <w:lang w:eastAsia="pl-PL"/>
              </w:rPr>
              <w:t>koloru wykładziny</w:t>
            </w:r>
            <w:r w:rsidRPr="00396089">
              <w:rPr>
                <w:rFonts w:eastAsia="Times New Roman" w:cstheme="minorHAnsi"/>
                <w:lang w:eastAsia="pl-PL"/>
              </w:rPr>
              <w:t xml:space="preserve"> i listew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589" w14:textId="76BE095D" w:rsidR="00740005" w:rsidRPr="00396089" w:rsidRDefault="00740005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0562E">
              <w:rPr>
                <w:rFonts w:eastAsia="Times New Roman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91AA" w14:textId="2BB76821" w:rsidR="00740005" w:rsidRPr="00396089" w:rsidRDefault="00953FDD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</w:tr>
      <w:tr w:rsidR="00740005" w:rsidRPr="00396089" w14:paraId="0E360D77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891" w14:textId="06BA3E49" w:rsidR="00740005" w:rsidRPr="00396089" w:rsidRDefault="00D742EB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1DF" w14:textId="778655E0" w:rsidR="00740005" w:rsidRPr="00396089" w:rsidRDefault="00740005" w:rsidP="00740005">
            <w:pPr>
              <w:rPr>
                <w:rFonts w:eastAsia="Times New Roman" w:cstheme="minorHAnsi"/>
                <w:lang w:eastAsia="pl-PL"/>
              </w:rPr>
            </w:pPr>
            <w:r w:rsidRPr="00396089">
              <w:rPr>
                <w:rFonts w:eastAsia="Times New Roman" w:cstheme="minorHAnsi"/>
                <w:lang w:eastAsia="pl-PL"/>
              </w:rPr>
              <w:t xml:space="preserve">Narożniki wewnętrzne kolor dopasowany do </w:t>
            </w:r>
            <w:r>
              <w:rPr>
                <w:rFonts w:eastAsia="Times New Roman" w:cstheme="minorHAnsi"/>
                <w:lang w:eastAsia="pl-PL"/>
              </w:rPr>
              <w:t>koloru wykładziny</w:t>
            </w:r>
            <w:r w:rsidRPr="00396089">
              <w:rPr>
                <w:rFonts w:eastAsia="Times New Roman" w:cstheme="minorHAnsi"/>
                <w:lang w:eastAsia="pl-PL"/>
              </w:rPr>
              <w:t xml:space="preserve"> i listew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7FC" w14:textId="32D6B9A8" w:rsidR="00740005" w:rsidRPr="00396089" w:rsidRDefault="00740005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0562E">
              <w:rPr>
                <w:rFonts w:eastAsia="Times New Roman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80B" w14:textId="6AD12A7B" w:rsidR="00740005" w:rsidRPr="00396089" w:rsidRDefault="00740005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396089">
              <w:rPr>
                <w:rFonts w:eastAsia="Times New Roman" w:cstheme="minorHAnsi"/>
              </w:rPr>
              <w:t>4</w:t>
            </w:r>
            <w:r w:rsidR="00953FDD">
              <w:rPr>
                <w:rFonts w:eastAsia="Times New Roman" w:cstheme="minorHAnsi"/>
              </w:rPr>
              <w:t>8</w:t>
            </w:r>
          </w:p>
        </w:tc>
      </w:tr>
      <w:tr w:rsidR="00740005" w:rsidRPr="00396089" w14:paraId="531F6173" w14:textId="77777777" w:rsidTr="00740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5C7" w14:textId="2EF44DBB" w:rsidR="00740005" w:rsidRPr="00396089" w:rsidRDefault="00D742EB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707" w14:textId="1ADAA11D" w:rsidR="00740005" w:rsidRPr="00396089" w:rsidRDefault="00740005" w:rsidP="00740005">
            <w:pPr>
              <w:rPr>
                <w:rFonts w:eastAsia="Times New Roman" w:cstheme="minorHAnsi"/>
                <w:lang w:eastAsia="pl-PL"/>
              </w:rPr>
            </w:pPr>
            <w:r w:rsidRPr="00396089">
              <w:rPr>
                <w:rFonts w:eastAsia="Times New Roman" w:cstheme="minorHAnsi"/>
                <w:lang w:eastAsia="pl-PL"/>
              </w:rPr>
              <w:t xml:space="preserve">Łączniki kolor dopasowany do </w:t>
            </w:r>
            <w:r>
              <w:rPr>
                <w:rFonts w:eastAsia="Times New Roman" w:cstheme="minorHAnsi"/>
                <w:lang w:eastAsia="pl-PL"/>
              </w:rPr>
              <w:t>koloru wykładziny</w:t>
            </w:r>
            <w:r w:rsidRPr="00396089">
              <w:rPr>
                <w:rFonts w:eastAsia="Times New Roman" w:cstheme="minorHAnsi"/>
                <w:lang w:eastAsia="pl-PL"/>
              </w:rPr>
              <w:t xml:space="preserve"> i listew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92C" w14:textId="20B8D684" w:rsidR="00740005" w:rsidRPr="00396089" w:rsidRDefault="00740005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0562E">
              <w:rPr>
                <w:rFonts w:eastAsia="Times New Roman"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0D3" w14:textId="153B38D8" w:rsidR="00740005" w:rsidRPr="00396089" w:rsidRDefault="00953FDD" w:rsidP="00740005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</w:tr>
    </w:tbl>
    <w:p w14:paraId="76B396F8" w14:textId="22C02DD2" w:rsidR="00396089" w:rsidRPr="00733515" w:rsidRDefault="004C1BA7" w:rsidP="00396089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733515">
        <w:rPr>
          <w:rFonts w:eastAsia="Times New Roman" w:cstheme="minorHAnsi"/>
          <w:b/>
          <w:bCs/>
          <w:lang w:eastAsia="pl-PL"/>
        </w:rPr>
        <w:t xml:space="preserve">Do oferty należy dołączyć zdjęcia lub link do zdjęć rodzajów /kolorów </w:t>
      </w:r>
      <w:r w:rsidR="006C1605">
        <w:rPr>
          <w:rFonts w:eastAsia="Times New Roman" w:cstheme="minorHAnsi"/>
          <w:b/>
          <w:bCs/>
          <w:lang w:eastAsia="pl-PL"/>
        </w:rPr>
        <w:t xml:space="preserve">wykładziny </w:t>
      </w:r>
      <w:r w:rsidRPr="00733515">
        <w:rPr>
          <w:rFonts w:eastAsia="Times New Roman" w:cstheme="minorHAnsi"/>
          <w:b/>
          <w:bCs/>
          <w:lang w:eastAsia="pl-PL"/>
        </w:rPr>
        <w:t>oraz listew, narożników, łączników, zakończeń do wyboru przez Zamawiającego</w:t>
      </w:r>
      <w:r w:rsidR="00740005">
        <w:rPr>
          <w:rFonts w:eastAsia="Times New Roman" w:cstheme="minorHAnsi"/>
          <w:b/>
          <w:bCs/>
          <w:lang w:eastAsia="pl-PL"/>
        </w:rPr>
        <w:t xml:space="preserve"> oraz atesty /certyfikaty/deklaracje zgodności na wykładzinę. </w:t>
      </w:r>
    </w:p>
    <w:p w14:paraId="20B6C415" w14:textId="43C60C71" w:rsidR="00396089" w:rsidRPr="00396089" w:rsidRDefault="00396089" w:rsidP="00396089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Przedmiot zamówienia należy dostarczyć na adres: Kemping Relax ul. Słowackiego 1,                                                  72-600 Świnoujście </w:t>
      </w:r>
    </w:p>
    <w:sectPr w:rsidR="00396089" w:rsidRPr="0039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5DFB"/>
    <w:multiLevelType w:val="multilevel"/>
    <w:tmpl w:val="7CE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19"/>
    <w:rsid w:val="000E73C1"/>
    <w:rsid w:val="00131119"/>
    <w:rsid w:val="00396089"/>
    <w:rsid w:val="003D25DD"/>
    <w:rsid w:val="003F1CC5"/>
    <w:rsid w:val="004C1BA7"/>
    <w:rsid w:val="006536C3"/>
    <w:rsid w:val="00674B44"/>
    <w:rsid w:val="006C1605"/>
    <w:rsid w:val="006E20F3"/>
    <w:rsid w:val="006F12C7"/>
    <w:rsid w:val="00733515"/>
    <w:rsid w:val="00740005"/>
    <w:rsid w:val="00784199"/>
    <w:rsid w:val="00953FDD"/>
    <w:rsid w:val="00A71C37"/>
    <w:rsid w:val="00AB0A7B"/>
    <w:rsid w:val="00AC2C7A"/>
    <w:rsid w:val="00AF3510"/>
    <w:rsid w:val="00B21DB8"/>
    <w:rsid w:val="00BF471B"/>
    <w:rsid w:val="00C84A80"/>
    <w:rsid w:val="00D305DF"/>
    <w:rsid w:val="00D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4313"/>
  <w15:chartTrackingRefBased/>
  <w15:docId w15:val="{26C79001-6EA1-47BB-AD7F-03DE62F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119"/>
    <w:pPr>
      <w:ind w:left="720"/>
      <w:contextualSpacing/>
    </w:pPr>
  </w:style>
  <w:style w:type="table" w:styleId="Tabela-Siatka">
    <w:name w:val="Table Grid"/>
    <w:basedOn w:val="Standardowy"/>
    <w:uiPriority w:val="39"/>
    <w:rsid w:val="001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10</cp:revision>
  <dcterms:created xsi:type="dcterms:W3CDTF">2020-02-18T14:12:00Z</dcterms:created>
  <dcterms:modified xsi:type="dcterms:W3CDTF">2021-11-25T13:02:00Z</dcterms:modified>
</cp:coreProperties>
</file>