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DE" w:rsidRPr="00AC0ADE" w:rsidRDefault="00F9640D" w:rsidP="003E256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EB29E" wp14:editId="17C7166A">
                <wp:simplePos x="0" y="0"/>
                <wp:positionH relativeFrom="column">
                  <wp:posOffset>114300</wp:posOffset>
                </wp:positionH>
                <wp:positionV relativeFrom="paragraph">
                  <wp:posOffset>-361950</wp:posOffset>
                </wp:positionV>
                <wp:extent cx="1794294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29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40D" w:rsidRPr="00F753C7" w:rsidRDefault="00F9640D" w:rsidP="00F964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11/2025</w:t>
                            </w:r>
                          </w:p>
                          <w:p w:rsidR="00F9640D" w:rsidRPr="001462FC" w:rsidRDefault="00F9640D" w:rsidP="00F964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EB29E" id="Prostokąt 3" o:spid="_x0000_s1026" style="position:absolute;left:0;text-align:left;margin-left:9pt;margin-top:-28.5pt;width:141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" stroked="f">
                <v:textbox>
                  <w:txbxContent>
                    <w:p w:rsidR="00F9640D" w:rsidRPr="00F753C7" w:rsidRDefault="00F9640D" w:rsidP="00F9640D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11/2025</w:t>
                      </w:r>
                    </w:p>
                    <w:p w:rsidR="00F9640D" w:rsidRPr="001462FC" w:rsidRDefault="00F9640D" w:rsidP="00F9640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604FD" wp14:editId="147A2F83">
                <wp:simplePos x="0" y="0"/>
                <wp:positionH relativeFrom="column">
                  <wp:posOffset>4238625</wp:posOffset>
                </wp:positionH>
                <wp:positionV relativeFrom="paragraph">
                  <wp:posOffset>-371475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40D" w:rsidRPr="001462FC" w:rsidRDefault="00F9640D" w:rsidP="00F964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604FD" id="Prostokąt 2" o:spid="_x0000_s1027" style="position:absolute;left:0;text-align:left;margin-left:333.75pt;margin-top:-29.25pt;width:12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" stroked="f">
                <v:textbox>
                  <w:txbxContent>
                    <w:p w:rsidR="00F9640D" w:rsidRPr="001462FC" w:rsidRDefault="00F9640D" w:rsidP="00F9640D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3847E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0ADE" w:rsidRPr="00AC0AD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AC0ADE" w:rsidRPr="00730877" w:rsidRDefault="00AC0ADE" w:rsidP="000F63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3E2563" w:rsidRPr="00730877" w:rsidRDefault="003E2563" w:rsidP="000F63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0ADE" w:rsidRPr="00730877" w:rsidRDefault="00AC0ADE" w:rsidP="00AC0A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0ADE" w:rsidRPr="00730877" w:rsidRDefault="00AC0ADE" w:rsidP="00AC0A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>Opis przedmiotu zamówienia:</w:t>
      </w:r>
    </w:p>
    <w:p w:rsidR="00F70028" w:rsidRPr="00730877" w:rsidRDefault="00AC0ADE" w:rsidP="003E256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kompleksowa dostawa gazu ziemnego wysokometanowego obejmująca sprzedaż i dystrybucję dla obiektów wojskowych będących w administracji 34 WOG Rzeszów, a zlokalizowanych w obszarze dystrybucji </w:t>
      </w:r>
      <w:r w:rsidR="00CE04E8" w:rsidRPr="00730877">
        <w:rPr>
          <w:rFonts w:ascii="Arial" w:eastAsia="Times New Roman" w:hAnsi="Arial" w:cs="Arial"/>
          <w:sz w:val="24"/>
          <w:szCs w:val="24"/>
          <w:lang w:eastAsia="pl-PL"/>
        </w:rPr>
        <w:t>Polskiej Spółki Gazownictwa sp. z o.o.,</w:t>
      </w: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 z podziałem na </w:t>
      </w:r>
      <w:r w:rsidR="003E2563" w:rsidRPr="0073087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 zadań</w:t>
      </w:r>
      <w:r w:rsidR="00BE76C2" w:rsidRPr="0073087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1</w:t>
      </w:r>
      <w:r w:rsidRPr="00730877">
        <w:rPr>
          <w:rFonts w:ascii="Arial" w:hAnsi="Arial" w:cs="Arial"/>
        </w:rPr>
        <w:t>: Ul. Wojska Polskiego 112;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112. </w:t>
      </w:r>
    </w:p>
    <w:p w:rsidR="0041721B" w:rsidRPr="00730877" w:rsidRDefault="0041721B" w:rsidP="002F706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8018590365500019326622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2</w:t>
      </w:r>
      <w:r w:rsidRPr="00730877">
        <w:rPr>
          <w:rFonts w:ascii="Arial" w:hAnsi="Arial" w:cs="Arial"/>
        </w:rPr>
        <w:t>: Ul. Wojska Polskiego 112;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90. </w:t>
      </w:r>
    </w:p>
    <w:p w:rsidR="0041721B" w:rsidRPr="00730877" w:rsidRDefault="0041721B" w:rsidP="002F706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8018590365500019326639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3:</w:t>
      </w:r>
      <w:r w:rsidRPr="00730877">
        <w:rPr>
          <w:rFonts w:ascii="Arial" w:hAnsi="Arial" w:cs="Arial"/>
        </w:rPr>
        <w:t xml:space="preserve"> Ul. Wojska Polskiego 112;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125. </w:t>
      </w:r>
    </w:p>
    <w:p w:rsidR="0041721B" w:rsidRPr="00730877" w:rsidRDefault="0041721B" w:rsidP="002F706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8018590365500019326196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4:</w:t>
      </w:r>
      <w:r w:rsidRPr="00730877">
        <w:rPr>
          <w:rFonts w:ascii="Arial" w:hAnsi="Arial" w:cs="Arial"/>
        </w:rPr>
        <w:t xml:space="preserve"> Ul. Wojska Polskiego 112;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99. </w:t>
      </w:r>
    </w:p>
    <w:p w:rsidR="0041721B" w:rsidRPr="00730877" w:rsidRDefault="0041721B" w:rsidP="002F706F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8801859036550019326615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5:</w:t>
      </w:r>
      <w:r w:rsidRPr="00730877">
        <w:rPr>
          <w:rFonts w:ascii="Arial" w:hAnsi="Arial" w:cs="Arial"/>
        </w:rPr>
        <w:t xml:space="preserve"> 36-061 Wysoka Głogowska.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Nr Punktu poboru 8018590365500019355141</w:t>
      </w:r>
    </w:p>
    <w:p w:rsidR="00AC0ADE" w:rsidRPr="00730877" w:rsidRDefault="00AC0ADE" w:rsidP="0054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0ADE" w:rsidRPr="00730877" w:rsidRDefault="00AC0ADE" w:rsidP="003E25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Specyfikacja techniczna punktu poboru: </w:t>
      </w:r>
    </w:p>
    <w:p w:rsidR="0041721B" w:rsidRPr="00730877" w:rsidRDefault="0041721B" w:rsidP="003E2563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1721B" w:rsidRPr="00730877" w:rsidRDefault="0041721B" w:rsidP="005965C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1</w:t>
      </w:r>
      <w:r w:rsidRPr="00730877">
        <w:rPr>
          <w:rFonts w:ascii="Arial" w:hAnsi="Arial" w:cs="Arial"/>
        </w:rPr>
        <w:t xml:space="preserve">: </w:t>
      </w:r>
    </w:p>
    <w:p w:rsidR="0041721B" w:rsidRPr="00730877" w:rsidRDefault="00AF010A" w:rsidP="005965C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Ul. Wojska Polskiego 2</w:t>
      </w:r>
      <w:r w:rsidR="0041721B" w:rsidRPr="00730877">
        <w:rPr>
          <w:rFonts w:ascii="Arial" w:hAnsi="Arial" w:cs="Arial"/>
        </w:rPr>
        <w:t>2; 37-</w:t>
      </w:r>
      <w:r w:rsidR="00B8285A">
        <w:rPr>
          <w:rFonts w:ascii="Arial" w:hAnsi="Arial" w:cs="Arial"/>
        </w:rPr>
        <w:t>710</w:t>
      </w:r>
      <w:r w:rsidR="0041721B" w:rsidRPr="00730877">
        <w:rPr>
          <w:rFonts w:ascii="Arial" w:hAnsi="Arial" w:cs="Arial"/>
        </w:rPr>
        <w:t xml:space="preserve"> Żurawica, budynek 112.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AC0ADE" w:rsidRPr="00730877" w:rsidRDefault="00CE04E8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</w:t>
            </w:r>
            <w:r w:rsidR="00AC0ADE"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AC0ADE" w:rsidRPr="00730877" w:rsidRDefault="0041721B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8018590365500019326622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AC0ADE" w:rsidRPr="00730877" w:rsidRDefault="00730877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W-6.1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AF5C61" w:rsidRPr="00730877" w:rsidRDefault="002F706F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1 111 370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 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Pr="00730877" w:rsidRDefault="002F706F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971 930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 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AF5C61" w:rsidRPr="00730877" w:rsidRDefault="00AF5C61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41721B" w:rsidRPr="00730877" w:rsidRDefault="0041721B" w:rsidP="00AC0ADE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2</w:t>
      </w:r>
      <w:r w:rsidRPr="00730877">
        <w:rPr>
          <w:rFonts w:ascii="Arial" w:hAnsi="Arial" w:cs="Arial"/>
        </w:rPr>
        <w:t>: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 xml:space="preserve"> Ul. Wojska Polskiego </w:t>
      </w:r>
      <w:r w:rsidR="00AF010A" w:rsidRPr="00730877">
        <w:rPr>
          <w:rFonts w:ascii="Arial" w:hAnsi="Arial" w:cs="Arial"/>
        </w:rPr>
        <w:t>2</w:t>
      </w:r>
      <w:r w:rsidRPr="00730877">
        <w:rPr>
          <w:rFonts w:ascii="Arial" w:hAnsi="Arial" w:cs="Arial"/>
        </w:rPr>
        <w:t>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90. </w:t>
      </w:r>
    </w:p>
    <w:p w:rsidR="00AC0ADE" w:rsidRPr="00730877" w:rsidRDefault="00AC0ADE" w:rsidP="00AC0ADE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AC0ADE" w:rsidRPr="00730877" w:rsidRDefault="00CE04E8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 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AC0ADE" w:rsidRPr="00730877" w:rsidRDefault="0041721B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8018590365500019326639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AC0ADE" w:rsidRPr="00730877" w:rsidRDefault="00730877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W-6.1</w:t>
            </w:r>
          </w:p>
        </w:tc>
      </w:tr>
      <w:tr w:rsidR="00AC0ADE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F5C61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AC0ADE" w:rsidRPr="00730877" w:rsidRDefault="002F706F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1 174 880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C0ADE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C0ADE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6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Default="002F706F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953 720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  <w:bookmarkStart w:id="0" w:name="_GoBack"/>
        <w:bookmarkEnd w:id="0"/>
      </w:tr>
      <w:tr w:rsidR="00543CE6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43CE6" w:rsidRPr="00730877" w:rsidRDefault="00543CE6" w:rsidP="00543C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543CE6" w:rsidRPr="00730877" w:rsidRDefault="00543CE6" w:rsidP="00543C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3E2563" w:rsidRPr="00730877" w:rsidRDefault="003E2563" w:rsidP="0054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3:</w:t>
      </w:r>
      <w:r w:rsidRPr="00730877">
        <w:rPr>
          <w:rFonts w:ascii="Arial" w:hAnsi="Arial" w:cs="Arial"/>
        </w:rPr>
        <w:t xml:space="preserve">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 xml:space="preserve">Ul. Wojska Polskiego </w:t>
      </w:r>
      <w:r w:rsidR="00AF010A" w:rsidRPr="00730877">
        <w:rPr>
          <w:rFonts w:ascii="Arial" w:hAnsi="Arial" w:cs="Arial"/>
        </w:rPr>
        <w:t>2</w:t>
      </w:r>
      <w:r w:rsidRPr="00730877">
        <w:rPr>
          <w:rFonts w:ascii="Arial" w:hAnsi="Arial" w:cs="Arial"/>
        </w:rPr>
        <w:t>2;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125. </w:t>
      </w:r>
    </w:p>
    <w:p w:rsidR="00AC0ADE" w:rsidRPr="00730877" w:rsidRDefault="00AC0ADE" w:rsidP="00AC0ADE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AC0ADE" w:rsidRPr="00730877" w:rsidRDefault="00CE04E8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 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F70028" w:rsidRPr="00730877" w:rsidRDefault="0041721B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8018590365500019326196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AC0ADE" w:rsidRPr="00730877" w:rsidRDefault="00730877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W-5.1</w:t>
            </w:r>
          </w:p>
        </w:tc>
      </w:tr>
      <w:tr w:rsidR="00AC0ADE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 w:rsidR="00AF5C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AC0ADE" w:rsidRPr="00730877" w:rsidRDefault="002F706F" w:rsidP="000D20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144 440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C0ADE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C0ADE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Default="00B95E6E" w:rsidP="000D20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114 160</w:t>
            </w:r>
            <w:r w:rsidR="002F70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720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kWh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/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543CE6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43CE6" w:rsidRPr="00730877" w:rsidRDefault="00543CE6" w:rsidP="00543C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543CE6" w:rsidRPr="00730877" w:rsidRDefault="00543CE6" w:rsidP="00543C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AC0ADE" w:rsidRPr="00730877" w:rsidRDefault="00AC0ADE" w:rsidP="00AC0A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4:</w:t>
      </w:r>
      <w:r w:rsidRPr="00730877">
        <w:rPr>
          <w:rFonts w:ascii="Arial" w:hAnsi="Arial" w:cs="Arial"/>
        </w:rPr>
        <w:t xml:space="preserve">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>Ul. Wojska Polskiego</w:t>
      </w:r>
      <w:r w:rsidR="00AF010A" w:rsidRPr="00730877">
        <w:rPr>
          <w:rFonts w:ascii="Arial" w:hAnsi="Arial" w:cs="Arial"/>
        </w:rPr>
        <w:t xml:space="preserve"> 22</w:t>
      </w:r>
      <w:r w:rsidRPr="00730877">
        <w:rPr>
          <w:rFonts w:ascii="Arial" w:hAnsi="Arial" w:cs="Arial"/>
        </w:rPr>
        <w:t>; 37-</w:t>
      </w:r>
      <w:r w:rsidR="00B8285A">
        <w:rPr>
          <w:rFonts w:ascii="Arial" w:hAnsi="Arial" w:cs="Arial"/>
        </w:rPr>
        <w:t>710</w:t>
      </w:r>
      <w:r w:rsidRPr="00730877">
        <w:rPr>
          <w:rFonts w:ascii="Arial" w:hAnsi="Arial" w:cs="Arial"/>
        </w:rPr>
        <w:t xml:space="preserve"> Żurawica, budynek 99. </w:t>
      </w:r>
    </w:p>
    <w:p w:rsidR="00AC0ADE" w:rsidRPr="00730877" w:rsidRDefault="00AC0ADE" w:rsidP="00AC0ADE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AC0ADE" w:rsidRPr="00730877" w:rsidRDefault="00CE04E8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 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AC0ADE" w:rsidRPr="00730877" w:rsidRDefault="0041721B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8801859036550019326615</w:t>
            </w:r>
          </w:p>
        </w:tc>
      </w:tr>
      <w:tr w:rsidR="00AC0ADE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C0ADE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AC0ADE" w:rsidRPr="00730877" w:rsidRDefault="00730877" w:rsidP="00AC0A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W-6.1</w:t>
            </w:r>
          </w:p>
        </w:tc>
      </w:tr>
      <w:tr w:rsidR="00AC0ADE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C0ADE" w:rsidRPr="00730877" w:rsidRDefault="00AF5C61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AC0ADE" w:rsidRPr="00730877" w:rsidRDefault="002F706F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1 230 780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C0ADE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kWh</w:t>
            </w:r>
            <w:r w:rsidR="00AC0ADE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C0A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Default="00B95E6E" w:rsidP="000D20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1 082 620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kWh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/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543CE6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43CE6" w:rsidRPr="00730877" w:rsidRDefault="00543CE6" w:rsidP="00543C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543CE6" w:rsidRPr="00730877" w:rsidRDefault="00543CE6" w:rsidP="00543C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  <w:b/>
        </w:rPr>
        <w:t>Zadanie 5:</w:t>
      </w:r>
      <w:r w:rsidRPr="00730877">
        <w:rPr>
          <w:rFonts w:ascii="Arial" w:hAnsi="Arial" w:cs="Arial"/>
        </w:rPr>
        <w:t xml:space="preserve"> </w:t>
      </w:r>
    </w:p>
    <w:p w:rsidR="0041721B" w:rsidRPr="00730877" w:rsidRDefault="0041721B" w:rsidP="0041721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730877">
        <w:rPr>
          <w:rFonts w:ascii="Arial" w:hAnsi="Arial" w:cs="Arial"/>
        </w:rPr>
        <w:t xml:space="preserve">36-061 Wysoka Głogowska. </w:t>
      </w:r>
    </w:p>
    <w:p w:rsidR="00BE76C2" w:rsidRPr="00730877" w:rsidRDefault="00BE76C2" w:rsidP="00BE76C2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83"/>
      </w:tblGrid>
      <w:tr w:rsidR="00BE76C2" w:rsidRPr="00730877" w:rsidTr="0041721B">
        <w:trPr>
          <w:trHeight w:val="661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E76C2" w:rsidRPr="00730877" w:rsidRDefault="00BE76C2" w:rsidP="008646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OSD – Operator Systemu Dystrybucyjnego</w:t>
            </w:r>
          </w:p>
        </w:tc>
        <w:tc>
          <w:tcPr>
            <w:tcW w:w="3583" w:type="dxa"/>
            <w:vAlign w:val="center"/>
          </w:tcPr>
          <w:p w:rsidR="00BE76C2" w:rsidRPr="00730877" w:rsidRDefault="00CE04E8" w:rsidP="008646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Polska Spółka Gazownictwa sp. z o.o.  </w:t>
            </w:r>
          </w:p>
        </w:tc>
      </w:tr>
      <w:tr w:rsidR="00BE76C2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E76C2" w:rsidRPr="00730877" w:rsidRDefault="00BE76C2" w:rsidP="008646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83" w:type="dxa"/>
            <w:vAlign w:val="center"/>
          </w:tcPr>
          <w:p w:rsidR="00BE76C2" w:rsidRPr="00730877" w:rsidRDefault="0041721B" w:rsidP="008646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hAnsi="Arial" w:cs="Arial"/>
              </w:rPr>
              <w:t>8018590365500019355141</w:t>
            </w:r>
          </w:p>
        </w:tc>
      </w:tr>
      <w:tr w:rsidR="00BE76C2" w:rsidRPr="00730877" w:rsidTr="00945932">
        <w:trPr>
          <w:trHeight w:val="34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E76C2" w:rsidRPr="00730877" w:rsidRDefault="00BE76C2" w:rsidP="008646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3583" w:type="dxa"/>
            <w:vAlign w:val="center"/>
          </w:tcPr>
          <w:p w:rsidR="00BE76C2" w:rsidRPr="00730877" w:rsidRDefault="00BE76C2" w:rsidP="008646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W-5.1</w:t>
            </w:r>
          </w:p>
        </w:tc>
      </w:tr>
      <w:tr w:rsidR="00BE76C2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E76C2" w:rsidRPr="00730877" w:rsidRDefault="00AF5C61" w:rsidP="008646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podstawowe</w:t>
            </w:r>
          </w:p>
        </w:tc>
        <w:tc>
          <w:tcPr>
            <w:tcW w:w="3583" w:type="dxa"/>
            <w:vAlign w:val="center"/>
          </w:tcPr>
          <w:p w:rsidR="00BE76C2" w:rsidRPr="00730877" w:rsidRDefault="002F706F" w:rsidP="000D20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140 830</w:t>
            </w:r>
            <w:r w:rsidR="00BE76C2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kWh</w:t>
            </w:r>
            <w:r w:rsidR="00BE76C2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976B74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rPr>
          <w:trHeight w:val="212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08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Zapotrzebowanie na gaz ziemny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zam. opcjonalne</w:t>
            </w:r>
          </w:p>
        </w:tc>
        <w:tc>
          <w:tcPr>
            <w:tcW w:w="3583" w:type="dxa"/>
            <w:vAlign w:val="center"/>
          </w:tcPr>
          <w:p w:rsidR="00AF5C61" w:rsidRPr="00730877" w:rsidRDefault="002F706F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143 740</w:t>
            </w:r>
            <w:r w:rsidR="00AF5C61" w:rsidRPr="00730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kWh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/ </w:t>
            </w:r>
            <w:r w:rsidR="00AF5C6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="00AF5C61" w:rsidRPr="0073087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</w:tr>
      <w:tr w:rsidR="00AF5C61" w:rsidRPr="00730877" w:rsidTr="00945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F5C61" w:rsidRPr="00730877" w:rsidRDefault="00AF5C61" w:rsidP="00AF5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taryfowy tarnowski – województwo podkarpackie</w:t>
            </w:r>
          </w:p>
        </w:tc>
        <w:tc>
          <w:tcPr>
            <w:tcW w:w="3583" w:type="dxa"/>
            <w:vAlign w:val="center"/>
          </w:tcPr>
          <w:p w:rsidR="00AF5C61" w:rsidRPr="00730877" w:rsidRDefault="00AF5C61" w:rsidP="00AF5C6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3E2563" w:rsidRPr="00730877" w:rsidRDefault="003E2563" w:rsidP="00AC0AD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0ADE" w:rsidRPr="00730877" w:rsidRDefault="00AC0ADE" w:rsidP="00AC0ADE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W opisie przedmiotu zamówienia Zamawiający przedstawił szacowane zużycie gazu ziemnego w poszczególnych punktach poboru i taryfach gazu ziemnego, na podstawie warunków przyłączenia. Rzeczywista ilość zużytego gazu może ulec zmianie tj. zwiększeniu bądź zmniejszeniu. </w:t>
      </w:r>
      <w:r w:rsidR="00543CE6">
        <w:rPr>
          <w:rFonts w:ascii="Arial" w:eastAsia="Times New Roman" w:hAnsi="Arial" w:cs="Arial"/>
          <w:sz w:val="24"/>
          <w:szCs w:val="24"/>
          <w:lang w:eastAsia="pl-PL"/>
        </w:rPr>
        <w:t xml:space="preserve">Wartość procentowa ewentualnego odchylenia ustala się na poziomie +/- </w:t>
      </w:r>
      <w:r w:rsidR="00543CE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20%. </w:t>
      </w:r>
      <w:r w:rsidRPr="00730877">
        <w:rPr>
          <w:rFonts w:ascii="Arial" w:eastAsia="Times New Roman" w:hAnsi="Arial" w:cs="Arial"/>
          <w:sz w:val="24"/>
          <w:szCs w:val="24"/>
          <w:lang w:eastAsia="pl-PL"/>
        </w:rPr>
        <w:t>Rozliczenie za gaz ziemny dokonywane będzie na podstawie odczytu wskazań podstawowego układu pomiarowo-rozliczeniowego z zachowaniem cen jednostkowych. W związku z tym szacowane zużycie gazu ziemnego nie jest dla Zamawiającego zobowiązaniem do zakupu gazu w przedstawionych ilościach.</w:t>
      </w:r>
      <w:r w:rsidR="00543CE6">
        <w:rPr>
          <w:rFonts w:ascii="Arial" w:eastAsia="Times New Roman" w:hAnsi="Arial" w:cs="Arial"/>
          <w:sz w:val="24"/>
          <w:szCs w:val="24"/>
          <w:lang w:eastAsia="pl-PL"/>
        </w:rPr>
        <w:t xml:space="preserve"> Zamawiający zapłaci za rzeczywiste zużycie gazu ziemnego. </w:t>
      </w:r>
    </w:p>
    <w:p w:rsidR="00AC0ADE" w:rsidRPr="00730877" w:rsidRDefault="00AC0ADE" w:rsidP="00AC0ADE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Ceny określone w </w:t>
      </w:r>
      <w:r w:rsidRPr="0073087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Formularzu kalkulacji ceny ofertowej</w:t>
      </w: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 ulegają zmianie wyłącznie w przypadkach: </w:t>
      </w:r>
    </w:p>
    <w:p w:rsidR="00AC0ADE" w:rsidRPr="00730877" w:rsidRDefault="00AC0ADE" w:rsidP="00AC0ADE">
      <w:pPr>
        <w:numPr>
          <w:ilvl w:val="0"/>
          <w:numId w:val="3"/>
        </w:numPr>
        <w:spacing w:after="120" w:line="240" w:lineRule="auto"/>
        <w:ind w:left="1066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 xml:space="preserve">ustawowego zwiększenia bądź zmniejszenia stawki podatku od towarów i usług (VAT) dotyczącej przedmiotu umowy, </w:t>
      </w:r>
    </w:p>
    <w:p w:rsidR="00AC0ADE" w:rsidRPr="00730877" w:rsidRDefault="00AC0ADE" w:rsidP="00AC0ADE">
      <w:pPr>
        <w:numPr>
          <w:ilvl w:val="0"/>
          <w:numId w:val="3"/>
        </w:numPr>
        <w:spacing w:after="120" w:line="240" w:lineRule="auto"/>
        <w:ind w:left="1066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>ustawowego wprowadzenia innych, dodatkowych obowiązków, w tym podatkowych, dotyczących przedmiotu zamówienia oraz zmiany stawki podatku akcyzowego,</w:t>
      </w:r>
    </w:p>
    <w:p w:rsidR="00AC0ADE" w:rsidRPr="00730877" w:rsidRDefault="00AC0ADE" w:rsidP="00AC0ADE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0877">
        <w:rPr>
          <w:rFonts w:ascii="Arial" w:eastAsia="Times New Roman" w:hAnsi="Arial" w:cs="Arial"/>
          <w:sz w:val="24"/>
          <w:szCs w:val="24"/>
          <w:lang w:eastAsia="pl-PL"/>
        </w:rPr>
        <w:t>zatwierdzonej przez Prezesa URE obowiązującej Taryfy OSD.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>Ceny</w:t>
      </w:r>
      <w:r w:rsidRPr="00730877">
        <w:rPr>
          <w:rFonts w:ascii="Arial" w:eastAsia="Calibri" w:hAnsi="Arial" w:cs="Arial"/>
          <w:color w:val="000000"/>
          <w:sz w:val="24"/>
          <w:szCs w:val="24"/>
        </w:rPr>
        <w:t xml:space="preserve"> jednostkowe podane przez Wykonawcę za sprzedaż gazu i opłaty </w:t>
      </w:r>
      <w:r w:rsidRPr="00730877">
        <w:rPr>
          <w:rFonts w:ascii="Arial" w:eastAsia="Calibri" w:hAnsi="Arial" w:cs="Arial"/>
          <w:sz w:val="24"/>
          <w:szCs w:val="24"/>
        </w:rPr>
        <w:t>abonamentowe</w:t>
      </w:r>
      <w:r w:rsidRPr="00730877">
        <w:rPr>
          <w:rFonts w:ascii="Arial" w:eastAsia="Calibri" w:hAnsi="Arial" w:cs="Arial"/>
          <w:color w:val="000000"/>
          <w:sz w:val="24"/>
          <w:szCs w:val="24"/>
        </w:rPr>
        <w:t xml:space="preserve"> nie mogą być wyższe niż ceny obowiązujące na dzień składania oferty natomiast opłaty dystrybucyjne będą rozliczane zgodnie z obowiązującą Taryfą OSD zatwierdzoną przez Prezesa URE.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Dostarczanie gazu będzie się odbywać na podstawie Umowy zawierającej postanowienia umowy sprzedaży albo umowy sprzedaży i umowy o świadczenie usług przesyłania lub dystrybucji gazu (umowy kompleksowej) i będzie wykonywane na warunkach określonych przepisami ustawy z dnia 10 kwietnia 1997 r. Prawo energetyczne </w:t>
      </w:r>
      <w:r w:rsidR="00D81020" w:rsidRPr="00730877">
        <w:rPr>
          <w:rFonts w:ascii="Arial" w:eastAsia="Calibri" w:hAnsi="Arial" w:cs="Arial"/>
          <w:sz w:val="24"/>
          <w:szCs w:val="24"/>
        </w:rPr>
        <w:t>(Dz. U. z 2022 r. poz. 1385</w:t>
      </w:r>
      <w:r w:rsidRPr="00730877">
        <w:rPr>
          <w:rFonts w:ascii="Arial" w:eastAsia="Calibri" w:hAnsi="Arial" w:cs="Arial"/>
          <w:sz w:val="24"/>
          <w:szCs w:val="24"/>
        </w:rPr>
        <w:t xml:space="preserve"> z późn. zm.), Kodeksu cywilnego, oraz przepisami wykonawczymi, wydanymi na ich podstawie.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Wykonawca zobowiązuje się zapewnić Zamawiającemu standardy jakościowe obsługi zgodne z obowiązującymi przepisami Prawa energetycznego.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Gaz będzie dostarczany do punktu zdawczo – odbiorczego, którym jest zespół urządzeń gazowych, służących do przyłączenia sieci wewnętrznej, będącej własnością Zamawiającego z siecią gazową operatora systemu.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Zespół urządzeń gazowych składa się z gazomierza.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color w:val="000000"/>
          <w:sz w:val="24"/>
          <w:szCs w:val="24"/>
        </w:rPr>
        <w:t xml:space="preserve">Zgodnie z art. 32 ust. 1 ustawy Prawo energetyczne Wykonawca ubiegający się o udzielenie zamówienia musi posiadać aktualną koncesję na prowadzenie działalności gospodarczej w zakresie obrotu gazem wydaną przez Prezesa Urzędu Regulacji Energetyki. Zgodnie z art. 32 ust. 1 ustawy Prawo energetyczne posiada aktualną koncesję na prowadzenie działalności gospodarczej w zakresie dystrybucji gazu wydaną przez Prezesa Urzędu Regulacji Energetyki – w przypadku Wykonawców będących Właścicielami sieci dystrybucyjnej lub posiadać aktualnie podpisaną umowę z Operatorem Systemu Dystrybucyjnego (OSD) na świadczenie usług dystrybucji gazu na obszarze na którym znajduje się miejsce dostarczenia gazu ziemnego – w przypadku Wykonawców nie będących Właścicielami sieci dystrybucyjnej. </w:t>
      </w:r>
      <w:r w:rsidRPr="00730877">
        <w:rPr>
          <w:rFonts w:ascii="Arial" w:eastAsia="Calibri" w:hAnsi="Arial" w:cs="Arial"/>
          <w:sz w:val="24"/>
          <w:szCs w:val="24"/>
        </w:rPr>
        <w:t>Kopia koncesji będzie załącznikiem do umowy.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lastRenderedPageBreak/>
        <w:t xml:space="preserve">Zamawiający będzie rozliczany za </w:t>
      </w:r>
      <w:r w:rsidRPr="00730877">
        <w:rPr>
          <w:rFonts w:ascii="Arial" w:eastAsia="Calibri" w:hAnsi="Arial" w:cs="Arial"/>
          <w:color w:val="000000"/>
          <w:sz w:val="24"/>
          <w:szCs w:val="24"/>
        </w:rPr>
        <w:t>sprzedaż gazu i opłaty</w:t>
      </w:r>
      <w:r w:rsidRPr="00730877">
        <w:rPr>
          <w:rFonts w:ascii="Arial" w:eastAsia="Calibri" w:hAnsi="Arial" w:cs="Arial"/>
          <w:sz w:val="24"/>
          <w:szCs w:val="24"/>
        </w:rPr>
        <w:t xml:space="preserve"> abonamentowe zgodnie ze złożoną ofertą natomiast za dystrybucję paliwa gazowego do jego obiektów na podstawie aktualnie obowiązującej taryfy zatwierdzonej przez Prezesa Urzędu Regulacji Energetyki.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>Ze względu na specyfikę obiektów Zamawiającego (Siły Zbrojne RP) Wykonawca zobowiązany jest do zapewnienia ciągłości dostaw paliwa gazowego i posiadania rezerw magazynowych.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>Wykonawca zobowiązuje się do poddania rygorom procedur bezpieczeństwa zgodnie z wymogami ustawy z dnia 22 sierpnia 1997 r. o ochro</w:t>
      </w:r>
      <w:r w:rsidR="00D81020" w:rsidRPr="00730877">
        <w:rPr>
          <w:rFonts w:ascii="Arial" w:eastAsia="Calibri" w:hAnsi="Arial" w:cs="Arial"/>
          <w:sz w:val="24"/>
          <w:szCs w:val="24"/>
        </w:rPr>
        <w:t>nie osób i mienia (Dz. U. z 2021, poz. 1995</w:t>
      </w:r>
      <w:r w:rsidRPr="00730877">
        <w:rPr>
          <w:rFonts w:ascii="Arial" w:eastAsia="Calibri" w:hAnsi="Arial" w:cs="Arial"/>
          <w:sz w:val="24"/>
          <w:szCs w:val="24"/>
        </w:rPr>
        <w:t>) w zakresie działania „Służb Ochrony” oraz procedur związanych z ustawą z dnia 5 sierpnia 2010 r. o ochronie informac</w:t>
      </w:r>
      <w:r w:rsidR="00D81020" w:rsidRPr="00730877">
        <w:rPr>
          <w:rFonts w:ascii="Arial" w:eastAsia="Calibri" w:hAnsi="Arial" w:cs="Arial"/>
          <w:sz w:val="24"/>
          <w:szCs w:val="24"/>
        </w:rPr>
        <w:t>ji niejawnych (tj. Dz. U. z 2023 r. poz. 756</w:t>
      </w:r>
      <w:r w:rsidRPr="00730877">
        <w:rPr>
          <w:rFonts w:ascii="Arial" w:eastAsia="Calibri" w:hAnsi="Arial" w:cs="Arial"/>
          <w:sz w:val="24"/>
          <w:szCs w:val="24"/>
        </w:rPr>
        <w:t xml:space="preserve">), przyjętych w Jednostce Organizacyjnej w miejscu realizacji zadania umowy (tj. Jednostce Wojskowej) w czasie realizacji zadania umowy. </w:t>
      </w:r>
    </w:p>
    <w:p w:rsidR="00AC0ADE" w:rsidRPr="00730877" w:rsidRDefault="00AC0ADE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0877">
        <w:rPr>
          <w:rFonts w:ascii="Arial" w:eastAsia="Calibri" w:hAnsi="Arial" w:cs="Arial"/>
          <w:sz w:val="24"/>
          <w:szCs w:val="24"/>
        </w:rPr>
        <w:t xml:space="preserve">Zamawiający dopuszcza możliwość podpisania umowy wg wzoru zaproponowanego przez Wykonawcę, jednakże powinna ona być zgodna z </w:t>
      </w:r>
      <w:r w:rsidRPr="00730877">
        <w:rPr>
          <w:rFonts w:ascii="Arial" w:eastAsia="Calibri" w:hAnsi="Arial" w:cs="Arial"/>
          <w:i/>
          <w:iCs/>
          <w:sz w:val="24"/>
          <w:szCs w:val="24"/>
        </w:rPr>
        <w:t xml:space="preserve">Istotnymi postanowieniami umowy – </w:t>
      </w:r>
      <w:r w:rsidRPr="00730877">
        <w:rPr>
          <w:rFonts w:ascii="Arial" w:eastAsia="Calibri" w:hAnsi="Arial" w:cs="Arial"/>
          <w:sz w:val="24"/>
          <w:szCs w:val="24"/>
        </w:rPr>
        <w:t>zał. nr 1 z tym, że niekoniecznie w brzmieniu literalnym – wystarczającym jest by treść wprowadzonych zapisów posiadała formę zachowującą to samo znaczenie. Rozszerzenie postanowień umowy może dotyczyć m.in. technicznych rozwiązań i zasad rozliczania w zakresie zaakceptowanym przez Zamawiającego.</w:t>
      </w:r>
    </w:p>
    <w:p w:rsidR="00AC0ADE" w:rsidRPr="00730877" w:rsidRDefault="001A65A6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AC0ADE" w:rsidRPr="00730877">
        <w:rPr>
          <w:rFonts w:ascii="Arial" w:eastAsia="Calibri" w:hAnsi="Arial" w:cs="Arial"/>
          <w:sz w:val="24"/>
          <w:szCs w:val="24"/>
          <w:u w:val="single"/>
        </w:rPr>
        <w:t xml:space="preserve">Wykonawca przedstawi wzór umowy wraz z innymi dokumentami do oferty. </w:t>
      </w:r>
    </w:p>
    <w:p w:rsidR="00AC0ADE" w:rsidRDefault="001A65A6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AC0ADE" w:rsidRPr="00730877">
        <w:rPr>
          <w:rFonts w:ascii="Arial" w:eastAsia="Calibri" w:hAnsi="Arial" w:cs="Arial"/>
          <w:sz w:val="24"/>
          <w:szCs w:val="24"/>
        </w:rPr>
        <w:t xml:space="preserve">Zamawiający oświadcza, że na dzień zawarcia umowy będzie nabywał paliwo gazowe do celów opałowych i zgodnie z art. 31b Ustawy o podatku akcyzowym jest z niego zwolniony. </w:t>
      </w:r>
    </w:p>
    <w:p w:rsidR="001A65A6" w:rsidRPr="00730877" w:rsidRDefault="001A65A6" w:rsidP="00AC0AD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Zamawiający oświadcza, że żaden z punktów nie podlega ochronie taryfowej oraz nie ma zawartych umów / aneksów w ramach akcji promocyjnej.</w:t>
      </w:r>
    </w:p>
    <w:p w:rsidR="001A65A6" w:rsidRDefault="001A65A6" w:rsidP="001A65A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AC0ADE" w:rsidRPr="00730877">
        <w:rPr>
          <w:rFonts w:ascii="Arial" w:eastAsia="Calibri" w:hAnsi="Arial" w:cs="Arial"/>
          <w:sz w:val="24"/>
          <w:szCs w:val="24"/>
        </w:rPr>
        <w:t xml:space="preserve">Opis przedmiotu zamówienia stanowi, wraz z dodatkami, kompletny dokument, który obowiązuje Wykonawcę i Zamawiającego podczas trwania umowy. </w:t>
      </w:r>
    </w:p>
    <w:p w:rsidR="00543CE6" w:rsidRPr="001A65A6" w:rsidRDefault="001A65A6" w:rsidP="001A65A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AC0ADE" w:rsidRPr="001A65A6">
        <w:rPr>
          <w:rFonts w:ascii="Arial" w:eastAsia="Calibri" w:hAnsi="Arial" w:cs="Arial"/>
          <w:color w:val="000000"/>
          <w:sz w:val="24"/>
          <w:szCs w:val="24"/>
        </w:rPr>
        <w:t xml:space="preserve">Oznaczenie przedmiotu zamówienia </w:t>
      </w:r>
      <w:r w:rsidR="00AC0ADE" w:rsidRPr="001A65A6">
        <w:rPr>
          <w:rFonts w:ascii="Arial" w:eastAsia="Calibri" w:hAnsi="Arial" w:cs="Arial"/>
          <w:b/>
          <w:color w:val="000000"/>
          <w:sz w:val="24"/>
          <w:szCs w:val="24"/>
        </w:rPr>
        <w:t>wg CPV</w:t>
      </w:r>
      <w:r w:rsidR="00AC0ADE" w:rsidRPr="001A65A6">
        <w:rPr>
          <w:rFonts w:ascii="Arial" w:eastAsia="Calibri" w:hAnsi="Arial" w:cs="Arial"/>
          <w:color w:val="000000"/>
          <w:sz w:val="24"/>
          <w:szCs w:val="24"/>
        </w:rPr>
        <w:t xml:space="preserve">: 09123000-7 – gaz ziemny, </w:t>
      </w:r>
      <w:r w:rsidR="00AC0ADE" w:rsidRPr="001A65A6">
        <w:rPr>
          <w:rFonts w:ascii="Arial" w:eastAsia="Calibri" w:hAnsi="Arial" w:cs="Arial"/>
          <w:sz w:val="24"/>
          <w:szCs w:val="24"/>
        </w:rPr>
        <w:t>65210000-8 – przesył gazu.</w:t>
      </w:r>
    </w:p>
    <w:p w:rsidR="00AC0ADE" w:rsidRPr="00AC0ADE" w:rsidRDefault="00AC0ADE" w:rsidP="00AC0ADE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sz w:val="24"/>
          <w:szCs w:val="24"/>
        </w:rPr>
      </w:pPr>
    </w:p>
    <w:p w:rsidR="00AC0ADE" w:rsidRPr="00AC0ADE" w:rsidRDefault="00AC0ADE" w:rsidP="00AC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ADE" w:rsidRPr="00AC0ADE" w:rsidRDefault="00AC0ADE" w:rsidP="00AC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EF0" w:rsidRDefault="00AD4EF0"/>
    <w:sectPr w:rsidR="00AD4EF0" w:rsidSect="003E2563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755" w:rsidRDefault="00AC1755" w:rsidP="00AC0ADE">
      <w:pPr>
        <w:spacing w:after="0" w:line="240" w:lineRule="auto"/>
      </w:pPr>
      <w:r>
        <w:separator/>
      </w:r>
    </w:p>
  </w:endnote>
  <w:endnote w:type="continuationSeparator" w:id="0">
    <w:p w:rsidR="00AC1755" w:rsidRDefault="00AC1755" w:rsidP="00AC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6EC" w:rsidRDefault="00AC1755" w:rsidP="005137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36EC" w:rsidRDefault="00F96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29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9640D" w:rsidRDefault="00F9640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6EC" w:rsidRDefault="00F96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755" w:rsidRDefault="00AC1755" w:rsidP="00AC0ADE">
      <w:pPr>
        <w:spacing w:after="0" w:line="240" w:lineRule="auto"/>
      </w:pPr>
      <w:r>
        <w:separator/>
      </w:r>
    </w:p>
  </w:footnote>
  <w:footnote w:type="continuationSeparator" w:id="0">
    <w:p w:rsidR="00AC1755" w:rsidRDefault="00AC1755" w:rsidP="00AC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1E93"/>
    <w:multiLevelType w:val="hybridMultilevel"/>
    <w:tmpl w:val="D762519C"/>
    <w:lvl w:ilvl="0" w:tplc="E2904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047CD4"/>
    <w:multiLevelType w:val="hybridMultilevel"/>
    <w:tmpl w:val="5B0A011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6776AA"/>
    <w:multiLevelType w:val="hybridMultilevel"/>
    <w:tmpl w:val="10DAD908"/>
    <w:lvl w:ilvl="0" w:tplc="CB66828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378A7"/>
    <w:multiLevelType w:val="hybridMultilevel"/>
    <w:tmpl w:val="88C4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DE"/>
    <w:rsid w:val="00071E99"/>
    <w:rsid w:val="000D20CE"/>
    <w:rsid w:val="000F6399"/>
    <w:rsid w:val="0014482A"/>
    <w:rsid w:val="001A65A6"/>
    <w:rsid w:val="001D700D"/>
    <w:rsid w:val="00233F0A"/>
    <w:rsid w:val="002F2631"/>
    <w:rsid w:val="002F706F"/>
    <w:rsid w:val="003847E9"/>
    <w:rsid w:val="003E2563"/>
    <w:rsid w:val="0041721B"/>
    <w:rsid w:val="0047552B"/>
    <w:rsid w:val="00543CE6"/>
    <w:rsid w:val="0055475B"/>
    <w:rsid w:val="00642D24"/>
    <w:rsid w:val="006C5888"/>
    <w:rsid w:val="00730877"/>
    <w:rsid w:val="00945932"/>
    <w:rsid w:val="00976B74"/>
    <w:rsid w:val="009F59A5"/>
    <w:rsid w:val="00A53232"/>
    <w:rsid w:val="00AC0ADE"/>
    <w:rsid w:val="00AC1755"/>
    <w:rsid w:val="00AD4EF0"/>
    <w:rsid w:val="00AF010A"/>
    <w:rsid w:val="00AF5C61"/>
    <w:rsid w:val="00B8285A"/>
    <w:rsid w:val="00B95E6E"/>
    <w:rsid w:val="00BC1AEF"/>
    <w:rsid w:val="00BE76C2"/>
    <w:rsid w:val="00C16874"/>
    <w:rsid w:val="00CE04E8"/>
    <w:rsid w:val="00D11D6D"/>
    <w:rsid w:val="00D81020"/>
    <w:rsid w:val="00DA72B7"/>
    <w:rsid w:val="00E62D26"/>
    <w:rsid w:val="00F70028"/>
    <w:rsid w:val="00F9640D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6D87DD"/>
  <w15:chartTrackingRefBased/>
  <w15:docId w15:val="{DA18F1C9-00D5-44A8-B213-20FAB14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ADE"/>
  </w:style>
  <w:style w:type="paragraph" w:styleId="Stopka">
    <w:name w:val="footer"/>
    <w:basedOn w:val="Normalny"/>
    <w:link w:val="StopkaZnak"/>
    <w:uiPriority w:val="99"/>
    <w:unhideWhenUsed/>
    <w:rsid w:val="00AC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ADE"/>
  </w:style>
  <w:style w:type="character" w:styleId="Numerstrony">
    <w:name w:val="page number"/>
    <w:basedOn w:val="Domylnaczcionkaakapitu"/>
    <w:rsid w:val="00AC0ADE"/>
  </w:style>
  <w:style w:type="paragraph" w:styleId="Tekstdymka">
    <w:name w:val="Balloon Text"/>
    <w:basedOn w:val="Normalny"/>
    <w:link w:val="TekstdymkaZnak"/>
    <w:uiPriority w:val="99"/>
    <w:semiHidden/>
    <w:unhideWhenUsed/>
    <w:rsid w:val="00CE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F90B-2756-475C-BD2C-C0AF546F1F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158143-BAFA-49DF-8B2E-348684A2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 Anna</dc:creator>
  <cp:keywords/>
  <dc:description/>
  <cp:lastModifiedBy>Lejko Piotr</cp:lastModifiedBy>
  <cp:revision>32</cp:revision>
  <cp:lastPrinted>2023-08-28T12:22:00Z</cp:lastPrinted>
  <dcterms:created xsi:type="dcterms:W3CDTF">2023-05-24T07:52:00Z</dcterms:created>
  <dcterms:modified xsi:type="dcterms:W3CDTF">2024-11-06T12:31:00Z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dca96edd-2b25-4246-be21-b09919175209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Samol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GZlF3PmTTPekXP+q4yzkbeOFoK+cjhQv</vt:lpwstr>
  </property>
  <property fmtid="{D5CDD505-2E9C-101B-9397-08002B2CF9AE}" pid="11" name="s5636:Creator type=IP">
    <vt:lpwstr>10.130.247.38</vt:lpwstr>
  </property>
</Properties>
</file>