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233B39" w14:textId="7837E452" w:rsidR="00A66FD3" w:rsidRPr="00D36CA9" w:rsidRDefault="00733EA0" w:rsidP="00D80F0F">
      <w:pPr>
        <w:spacing w:after="0" w:line="276" w:lineRule="auto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D36CA9">
        <w:rPr>
          <w:rFonts w:ascii="Arial" w:eastAsia="Times New Roman" w:hAnsi="Arial" w:cs="Arial"/>
          <w:b/>
          <w:bCs/>
          <w:sz w:val="20"/>
          <w:szCs w:val="20"/>
        </w:rPr>
        <w:t>Ramowe wymagania dotyczące gwarancji</w:t>
      </w:r>
      <w:r w:rsidR="48A09948" w:rsidRPr="00D36CA9">
        <w:rPr>
          <w:rFonts w:ascii="Arial" w:eastAsia="Times New Roman" w:hAnsi="Arial" w:cs="Arial"/>
          <w:b/>
          <w:bCs/>
          <w:sz w:val="20"/>
          <w:szCs w:val="20"/>
        </w:rPr>
        <w:t xml:space="preserve"> oraz</w:t>
      </w:r>
      <w:r w:rsidRPr="00D36CA9">
        <w:rPr>
          <w:rFonts w:ascii="Arial" w:eastAsia="Times New Roman" w:hAnsi="Arial" w:cs="Arial"/>
          <w:b/>
          <w:bCs/>
          <w:sz w:val="20"/>
          <w:szCs w:val="20"/>
        </w:rPr>
        <w:t xml:space="preserve"> serwisu dla autobus</w:t>
      </w:r>
      <w:r w:rsidR="00A66FD3" w:rsidRPr="00D36CA9">
        <w:rPr>
          <w:rFonts w:ascii="Arial" w:eastAsia="Times New Roman" w:hAnsi="Arial" w:cs="Arial"/>
          <w:b/>
          <w:bCs/>
          <w:sz w:val="20"/>
          <w:szCs w:val="20"/>
        </w:rPr>
        <w:t>u</w:t>
      </w:r>
      <w:r w:rsidRPr="00D36CA9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="00F77DFC" w:rsidRPr="00D36CA9">
        <w:rPr>
          <w:rFonts w:ascii="Arial" w:eastAsia="Times New Roman" w:hAnsi="Arial" w:cs="Arial"/>
          <w:b/>
          <w:bCs/>
          <w:sz w:val="20"/>
          <w:szCs w:val="20"/>
        </w:rPr>
        <w:t xml:space="preserve">elektrycznego </w:t>
      </w:r>
    </w:p>
    <w:p w14:paraId="63508C23" w14:textId="369B6F52" w:rsidR="62A48B6F" w:rsidRPr="00D36CA9" w:rsidRDefault="62A48B6F" w:rsidP="00D36CA9">
      <w:pPr>
        <w:pStyle w:val="Akapitzlist"/>
        <w:numPr>
          <w:ilvl w:val="0"/>
          <w:numId w:val="5"/>
        </w:numPr>
        <w:spacing w:after="0" w:line="276" w:lineRule="auto"/>
        <w:ind w:hanging="72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D36CA9">
        <w:rPr>
          <w:rFonts w:ascii="Arial" w:eastAsia="Times New Roman" w:hAnsi="Arial" w:cs="Arial"/>
          <w:b/>
          <w:bCs/>
          <w:sz w:val="20"/>
          <w:szCs w:val="20"/>
        </w:rPr>
        <w:t xml:space="preserve">Wymagania ogólne </w:t>
      </w:r>
    </w:p>
    <w:p w14:paraId="74EDCD7C" w14:textId="46C04F6B" w:rsidR="62A48B6F" w:rsidRPr="00D36CA9" w:rsidRDefault="62A48B6F" w:rsidP="00D36CA9">
      <w:pPr>
        <w:pStyle w:val="Akapitzlist"/>
        <w:numPr>
          <w:ilvl w:val="1"/>
          <w:numId w:val="5"/>
        </w:numPr>
        <w:spacing w:after="0" w:line="276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D36CA9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Wymagane jest, aby podczas całego okresu </w:t>
      </w:r>
      <w:r w:rsidR="5F7F8D28" w:rsidRPr="00D36CA9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trwania </w:t>
      </w:r>
      <w:r w:rsidRPr="00D36CA9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gwarancji </w:t>
      </w:r>
      <w:r w:rsidR="7365CFF7" w:rsidRPr="00D36CA9">
        <w:rPr>
          <w:rFonts w:ascii="Arial" w:eastAsia="Times New Roman" w:hAnsi="Arial" w:cs="Arial"/>
          <w:color w:val="000000" w:themeColor="text1"/>
          <w:sz w:val="20"/>
          <w:szCs w:val="20"/>
        </w:rPr>
        <w:t>i usługi serwisowej</w:t>
      </w:r>
      <w:r w:rsidR="001A0D43" w:rsidRPr="00D36CA9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Pojazdów </w:t>
      </w:r>
      <w:r w:rsidR="003A3919" w:rsidRPr="00D36CA9">
        <w:rPr>
          <w:rFonts w:ascii="Arial" w:eastAsia="Times New Roman" w:hAnsi="Arial" w:cs="Arial"/>
          <w:color w:val="000000" w:themeColor="text1"/>
          <w:sz w:val="20"/>
          <w:szCs w:val="20"/>
        </w:rPr>
        <w:t>dostępna</w:t>
      </w:r>
      <w:r w:rsidR="7365CFF7" w:rsidRPr="00D36CA9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była</w:t>
      </w:r>
      <w:r w:rsidR="003A3919" w:rsidRPr="00D36CA9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obsługa serwisowa Wykonawcy</w:t>
      </w:r>
      <w:r w:rsidR="005B56B3" w:rsidRPr="00D36CA9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. Obsługa serwisowa Wykonawcy może być zapewniona za pośrednictwem </w:t>
      </w:r>
      <w:r w:rsidR="093BAD77" w:rsidRPr="00D36CA9">
        <w:rPr>
          <w:rFonts w:ascii="Arial" w:eastAsia="Times New Roman" w:hAnsi="Arial" w:cs="Arial"/>
          <w:color w:val="000000" w:themeColor="text1"/>
          <w:sz w:val="20"/>
          <w:szCs w:val="20"/>
        </w:rPr>
        <w:t>autoryzowan</w:t>
      </w:r>
      <w:r w:rsidR="005B56B3" w:rsidRPr="00D36CA9">
        <w:rPr>
          <w:rFonts w:ascii="Arial" w:eastAsia="Times New Roman" w:hAnsi="Arial" w:cs="Arial"/>
          <w:color w:val="000000" w:themeColor="text1"/>
          <w:sz w:val="20"/>
          <w:szCs w:val="20"/>
        </w:rPr>
        <w:t>ej</w:t>
      </w:r>
      <w:r w:rsidR="093BAD77" w:rsidRPr="00D36CA9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stacj</w:t>
      </w:r>
      <w:r w:rsidR="005B56B3" w:rsidRPr="00D36CA9">
        <w:rPr>
          <w:rFonts w:ascii="Arial" w:eastAsia="Times New Roman" w:hAnsi="Arial" w:cs="Arial"/>
          <w:color w:val="000000" w:themeColor="text1"/>
          <w:sz w:val="20"/>
          <w:szCs w:val="20"/>
        </w:rPr>
        <w:t>i</w:t>
      </w:r>
      <w:r w:rsidR="093BAD77" w:rsidRPr="00D36CA9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serwisow</w:t>
      </w:r>
      <w:r w:rsidR="005B56B3" w:rsidRPr="00D36CA9">
        <w:rPr>
          <w:rFonts w:ascii="Arial" w:eastAsia="Times New Roman" w:hAnsi="Arial" w:cs="Arial"/>
          <w:color w:val="000000" w:themeColor="text1"/>
          <w:sz w:val="20"/>
          <w:szCs w:val="20"/>
        </w:rPr>
        <w:t>ej</w:t>
      </w:r>
      <w:r w:rsidR="093BAD77" w:rsidRPr="00D36CA9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producenta (dalej </w:t>
      </w:r>
      <w:r w:rsidR="008B0193" w:rsidRPr="00D36CA9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zwana </w:t>
      </w:r>
      <w:r w:rsidR="5C452569" w:rsidRPr="00D36CA9">
        <w:rPr>
          <w:rFonts w:ascii="Arial" w:eastAsia="Times New Roman" w:hAnsi="Arial" w:cs="Arial"/>
          <w:color w:val="000000" w:themeColor="text1"/>
          <w:sz w:val="20"/>
          <w:szCs w:val="20"/>
        </w:rPr>
        <w:t>“ASO”</w:t>
      </w:r>
      <w:r w:rsidR="7D0F318D" w:rsidRPr="00D36CA9">
        <w:rPr>
          <w:rFonts w:ascii="Arial" w:eastAsia="Times New Roman" w:hAnsi="Arial" w:cs="Arial"/>
          <w:color w:val="000000" w:themeColor="text1"/>
          <w:sz w:val="20"/>
          <w:szCs w:val="20"/>
        </w:rPr>
        <w:t>)</w:t>
      </w:r>
      <w:r w:rsidR="002F1A82" w:rsidRPr="00D36CA9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lub </w:t>
      </w:r>
      <w:r w:rsidR="005B56B3" w:rsidRPr="00D36CA9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poprzez </w:t>
      </w:r>
      <w:r w:rsidR="002F1A82" w:rsidRPr="00D36CA9">
        <w:rPr>
          <w:rFonts w:ascii="Arial" w:eastAsia="Times New Roman" w:hAnsi="Arial" w:cs="Arial"/>
          <w:color w:val="000000" w:themeColor="text1"/>
          <w:sz w:val="20"/>
          <w:szCs w:val="20"/>
        </w:rPr>
        <w:t>s</w:t>
      </w:r>
      <w:r w:rsidR="00DC5E71" w:rsidRPr="00D36CA9">
        <w:rPr>
          <w:rFonts w:ascii="Arial" w:eastAsia="Times New Roman" w:hAnsi="Arial" w:cs="Arial"/>
          <w:color w:val="000000" w:themeColor="text1"/>
          <w:sz w:val="20"/>
          <w:szCs w:val="20"/>
        </w:rPr>
        <w:t>łużby serwisowe Wykon</w:t>
      </w:r>
      <w:r w:rsidR="00A279FF" w:rsidRPr="00D36CA9">
        <w:rPr>
          <w:rFonts w:ascii="Arial" w:eastAsia="Times New Roman" w:hAnsi="Arial" w:cs="Arial"/>
          <w:color w:val="000000" w:themeColor="text1"/>
          <w:sz w:val="20"/>
          <w:szCs w:val="20"/>
        </w:rPr>
        <w:t>awcy</w:t>
      </w:r>
      <w:r w:rsidR="7D0F318D" w:rsidRPr="00D36CA9">
        <w:rPr>
          <w:rFonts w:ascii="Arial" w:eastAsia="Times New Roman" w:hAnsi="Arial" w:cs="Arial"/>
          <w:color w:val="000000" w:themeColor="text1"/>
          <w:sz w:val="20"/>
          <w:szCs w:val="20"/>
        </w:rPr>
        <w:t>.</w:t>
      </w:r>
    </w:p>
    <w:p w14:paraId="425E1BCC" w14:textId="6AD4D79C" w:rsidR="00766069" w:rsidRPr="00D36CA9" w:rsidRDefault="00766069" w:rsidP="00D36CA9">
      <w:pPr>
        <w:pStyle w:val="Akapitzlist"/>
        <w:numPr>
          <w:ilvl w:val="1"/>
          <w:numId w:val="5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D36CA9">
        <w:rPr>
          <w:rFonts w:ascii="Arial" w:eastAsia="Times New Roman" w:hAnsi="Arial" w:cs="Arial"/>
          <w:sz w:val="20"/>
          <w:szCs w:val="20"/>
        </w:rPr>
        <w:t xml:space="preserve">Usunięcie wady </w:t>
      </w:r>
      <w:r w:rsidR="00EF6082" w:rsidRPr="00D36CA9">
        <w:rPr>
          <w:rFonts w:ascii="Arial" w:eastAsia="Times New Roman" w:hAnsi="Arial" w:cs="Arial"/>
          <w:sz w:val="20"/>
          <w:szCs w:val="20"/>
        </w:rPr>
        <w:t xml:space="preserve">oraz dokonywanie obowiązkowych według instrukcji serwisowej pojazdu przeglądów </w:t>
      </w:r>
      <w:r w:rsidR="009E7062" w:rsidRPr="00D36CA9">
        <w:rPr>
          <w:rFonts w:ascii="Arial" w:eastAsia="Times New Roman" w:hAnsi="Arial" w:cs="Arial"/>
          <w:sz w:val="20"/>
          <w:szCs w:val="20"/>
        </w:rPr>
        <w:t xml:space="preserve">i prac konserwacyjnych </w:t>
      </w:r>
      <w:r w:rsidRPr="00D36CA9">
        <w:rPr>
          <w:rFonts w:ascii="Arial" w:eastAsia="Times New Roman" w:hAnsi="Arial" w:cs="Arial"/>
          <w:sz w:val="20"/>
          <w:szCs w:val="20"/>
        </w:rPr>
        <w:t>będzie wykonywane przez</w:t>
      </w:r>
      <w:r w:rsidR="000C6F7A" w:rsidRPr="00D36CA9">
        <w:rPr>
          <w:rFonts w:ascii="Arial" w:eastAsia="Times New Roman" w:hAnsi="Arial" w:cs="Arial"/>
          <w:sz w:val="20"/>
          <w:szCs w:val="20"/>
        </w:rPr>
        <w:t xml:space="preserve"> autoryzowane</w:t>
      </w:r>
      <w:r w:rsidRPr="00D36CA9">
        <w:rPr>
          <w:rFonts w:ascii="Arial" w:eastAsia="Times New Roman" w:hAnsi="Arial" w:cs="Arial"/>
          <w:sz w:val="20"/>
          <w:szCs w:val="20"/>
        </w:rPr>
        <w:t xml:space="preserve"> służby serwisowe Wykonawcy lub warsztat ASO wybrany przez Wykonawcę.</w:t>
      </w:r>
    </w:p>
    <w:p w14:paraId="3324D6C8" w14:textId="19376821" w:rsidR="001A0D43" w:rsidRPr="00D36CA9" w:rsidRDefault="000542E3" w:rsidP="00D36CA9">
      <w:pPr>
        <w:pStyle w:val="Akapitzlist"/>
        <w:numPr>
          <w:ilvl w:val="1"/>
          <w:numId w:val="5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D36CA9">
        <w:rPr>
          <w:rFonts w:ascii="Arial" w:eastAsia="Times New Roman" w:hAnsi="Arial" w:cs="Arial"/>
          <w:sz w:val="20"/>
          <w:szCs w:val="20"/>
        </w:rPr>
        <w:t xml:space="preserve">W przypadku </w:t>
      </w:r>
      <w:r w:rsidR="005232CA" w:rsidRPr="00D36CA9">
        <w:rPr>
          <w:rFonts w:ascii="Arial" w:eastAsia="Times New Roman" w:hAnsi="Arial" w:cs="Arial"/>
          <w:sz w:val="20"/>
          <w:szCs w:val="20"/>
        </w:rPr>
        <w:t xml:space="preserve">stwierdzenia </w:t>
      </w:r>
      <w:r w:rsidRPr="00D36CA9">
        <w:rPr>
          <w:rFonts w:ascii="Arial" w:eastAsia="Times New Roman" w:hAnsi="Arial" w:cs="Arial"/>
          <w:sz w:val="20"/>
          <w:szCs w:val="20"/>
        </w:rPr>
        <w:t>wystąpienia usterki</w:t>
      </w:r>
      <w:r w:rsidR="001A0D43" w:rsidRPr="00D36CA9">
        <w:rPr>
          <w:rFonts w:ascii="Arial" w:eastAsia="Times New Roman" w:hAnsi="Arial" w:cs="Arial"/>
          <w:sz w:val="20"/>
          <w:szCs w:val="20"/>
        </w:rPr>
        <w:t xml:space="preserve"> Pojazdu </w:t>
      </w:r>
      <w:r w:rsidRPr="00D36CA9">
        <w:rPr>
          <w:rFonts w:ascii="Arial" w:eastAsia="Times New Roman" w:hAnsi="Arial" w:cs="Arial"/>
          <w:sz w:val="20"/>
          <w:szCs w:val="20"/>
        </w:rPr>
        <w:t xml:space="preserve">Zamawiający </w:t>
      </w:r>
      <w:r w:rsidR="00F74156" w:rsidRPr="00D36CA9">
        <w:rPr>
          <w:rFonts w:ascii="Arial" w:eastAsia="Times New Roman" w:hAnsi="Arial" w:cs="Arial"/>
          <w:sz w:val="20"/>
          <w:szCs w:val="20"/>
        </w:rPr>
        <w:t>przekazuje zgłoszenie</w:t>
      </w:r>
      <w:r w:rsidR="00E91B76" w:rsidRPr="00D36CA9">
        <w:rPr>
          <w:rFonts w:ascii="Arial" w:eastAsia="Times New Roman" w:hAnsi="Arial" w:cs="Arial"/>
          <w:sz w:val="20"/>
          <w:szCs w:val="20"/>
        </w:rPr>
        <w:t xml:space="preserve"> drogą elektroniczną</w:t>
      </w:r>
      <w:r w:rsidR="001B7F9A" w:rsidRPr="00D36CA9">
        <w:rPr>
          <w:rFonts w:ascii="Arial" w:eastAsia="Times New Roman" w:hAnsi="Arial" w:cs="Arial"/>
          <w:sz w:val="20"/>
          <w:szCs w:val="20"/>
        </w:rPr>
        <w:t xml:space="preserve"> do Wykonawcy</w:t>
      </w:r>
      <w:r w:rsidR="005F64B0" w:rsidRPr="00D36CA9">
        <w:rPr>
          <w:rFonts w:ascii="Arial" w:eastAsia="Times New Roman" w:hAnsi="Arial" w:cs="Arial"/>
          <w:sz w:val="20"/>
          <w:szCs w:val="20"/>
        </w:rPr>
        <w:t xml:space="preserve">, wraz z informacją </w:t>
      </w:r>
      <w:r w:rsidR="00EC6CC2" w:rsidRPr="00D36CA9">
        <w:rPr>
          <w:rFonts w:ascii="Arial" w:eastAsia="Times New Roman" w:hAnsi="Arial" w:cs="Arial"/>
          <w:sz w:val="20"/>
          <w:szCs w:val="20"/>
        </w:rPr>
        <w:t>o lokalizacji pojazdu</w:t>
      </w:r>
      <w:r w:rsidR="00541F1C" w:rsidRPr="00D36CA9">
        <w:rPr>
          <w:rFonts w:ascii="Arial" w:eastAsia="Times New Roman" w:hAnsi="Arial" w:cs="Arial"/>
          <w:sz w:val="20"/>
          <w:szCs w:val="20"/>
        </w:rPr>
        <w:t>.</w:t>
      </w:r>
      <w:r w:rsidR="003D4800" w:rsidRPr="00D36CA9">
        <w:rPr>
          <w:rFonts w:ascii="Arial" w:eastAsia="Times New Roman" w:hAnsi="Arial" w:cs="Arial"/>
          <w:sz w:val="20"/>
          <w:szCs w:val="20"/>
        </w:rPr>
        <w:t xml:space="preserve"> </w:t>
      </w:r>
    </w:p>
    <w:p w14:paraId="507E68C3" w14:textId="58108DA5" w:rsidR="00631E35" w:rsidRPr="00D80F0F" w:rsidRDefault="003D4800" w:rsidP="00D80F0F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D36CA9">
        <w:rPr>
          <w:rFonts w:ascii="Arial" w:eastAsia="Times New Roman" w:hAnsi="Arial" w:cs="Arial"/>
          <w:sz w:val="20"/>
          <w:szCs w:val="20"/>
        </w:rPr>
        <w:t>Wykonawca niezwłocznie, nie później niż do</w:t>
      </w:r>
      <w:r w:rsidR="00EC3B40" w:rsidRPr="00D36CA9">
        <w:rPr>
          <w:rFonts w:ascii="Arial" w:eastAsia="Times New Roman" w:hAnsi="Arial" w:cs="Arial"/>
          <w:sz w:val="20"/>
          <w:szCs w:val="20"/>
        </w:rPr>
        <w:t xml:space="preserve"> 1 dnia roboczego </w:t>
      </w:r>
      <w:r w:rsidR="008B3353" w:rsidRPr="00D36CA9">
        <w:rPr>
          <w:rFonts w:ascii="Arial" w:eastAsia="Times New Roman" w:hAnsi="Arial" w:cs="Arial"/>
          <w:sz w:val="20"/>
          <w:szCs w:val="20"/>
        </w:rPr>
        <w:t xml:space="preserve">przekazuje Zamawiającemu </w:t>
      </w:r>
      <w:r w:rsidR="002452E4" w:rsidRPr="00D36CA9">
        <w:rPr>
          <w:rFonts w:ascii="Arial" w:eastAsia="Times New Roman" w:hAnsi="Arial" w:cs="Arial"/>
          <w:sz w:val="20"/>
          <w:szCs w:val="20"/>
        </w:rPr>
        <w:t>informacje o sposobie</w:t>
      </w:r>
      <w:r w:rsidR="00BD5269" w:rsidRPr="00D36CA9">
        <w:rPr>
          <w:rFonts w:ascii="Arial" w:eastAsia="Times New Roman" w:hAnsi="Arial" w:cs="Arial"/>
          <w:sz w:val="20"/>
          <w:szCs w:val="20"/>
        </w:rPr>
        <w:t xml:space="preserve"> rozwiązania zgłoszenia</w:t>
      </w:r>
      <w:r w:rsidR="00DA4133" w:rsidRPr="00D36CA9">
        <w:rPr>
          <w:rFonts w:ascii="Arial" w:eastAsia="Times New Roman" w:hAnsi="Arial" w:cs="Arial"/>
          <w:sz w:val="20"/>
          <w:szCs w:val="20"/>
        </w:rPr>
        <w:t xml:space="preserve"> i w terminie do</w:t>
      </w:r>
      <w:r w:rsidRPr="00D36CA9">
        <w:rPr>
          <w:rFonts w:ascii="Arial" w:eastAsia="Times New Roman" w:hAnsi="Arial" w:cs="Arial"/>
          <w:sz w:val="20"/>
          <w:szCs w:val="20"/>
        </w:rPr>
        <w:t xml:space="preserve"> </w:t>
      </w:r>
      <w:r w:rsidR="00DA4133" w:rsidRPr="00D36CA9">
        <w:rPr>
          <w:rFonts w:ascii="Arial" w:eastAsia="Times New Roman" w:hAnsi="Arial" w:cs="Arial"/>
          <w:sz w:val="20"/>
          <w:szCs w:val="20"/>
        </w:rPr>
        <w:t>2</w:t>
      </w:r>
      <w:r w:rsidRPr="00D36CA9">
        <w:rPr>
          <w:rFonts w:ascii="Arial" w:eastAsia="Times New Roman" w:hAnsi="Arial" w:cs="Arial"/>
          <w:sz w:val="20"/>
          <w:szCs w:val="20"/>
        </w:rPr>
        <w:t xml:space="preserve"> dni roboczych od dnia zgłoszenia </w:t>
      </w:r>
      <w:r w:rsidR="009D3BBA" w:rsidRPr="00D36CA9">
        <w:rPr>
          <w:rFonts w:ascii="Arial" w:eastAsia="Times New Roman" w:hAnsi="Arial" w:cs="Arial"/>
          <w:sz w:val="20"/>
          <w:szCs w:val="20"/>
        </w:rPr>
        <w:t>przez Zamawiającego</w:t>
      </w:r>
      <w:r w:rsidR="00AE2668" w:rsidRPr="00D36CA9">
        <w:rPr>
          <w:rFonts w:ascii="Arial" w:eastAsia="Times New Roman" w:hAnsi="Arial" w:cs="Arial"/>
          <w:sz w:val="20"/>
          <w:szCs w:val="20"/>
        </w:rPr>
        <w:t>,</w:t>
      </w:r>
      <w:r w:rsidR="009D3BBA" w:rsidRPr="00D36CA9">
        <w:rPr>
          <w:rFonts w:ascii="Arial" w:eastAsia="Times New Roman" w:hAnsi="Arial" w:cs="Arial"/>
          <w:sz w:val="20"/>
          <w:szCs w:val="20"/>
        </w:rPr>
        <w:t xml:space="preserve"> </w:t>
      </w:r>
      <w:r w:rsidRPr="00D36CA9">
        <w:rPr>
          <w:rFonts w:ascii="Arial" w:eastAsia="Times New Roman" w:hAnsi="Arial" w:cs="Arial"/>
          <w:sz w:val="20"/>
          <w:szCs w:val="20"/>
        </w:rPr>
        <w:t>odbiera pojazd, z miejsca na terenie województwa małopolskiego, wskazanego w zgłoszeniu naprawy przez Zamawiającego.</w:t>
      </w:r>
    </w:p>
    <w:p w14:paraId="6DD91B61" w14:textId="658EA981" w:rsidR="00403732" w:rsidRPr="00D36CA9" w:rsidRDefault="00403732" w:rsidP="00D36CA9">
      <w:pPr>
        <w:pStyle w:val="Akapitzlist"/>
        <w:numPr>
          <w:ilvl w:val="1"/>
          <w:numId w:val="5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D36CA9">
        <w:rPr>
          <w:rFonts w:ascii="Arial" w:eastAsia="Times New Roman" w:hAnsi="Arial" w:cs="Arial"/>
          <w:sz w:val="20"/>
          <w:szCs w:val="20"/>
        </w:rPr>
        <w:t>Wykonawca ma prawo do podjęcia decyzji o miejscu usunięcia wady</w:t>
      </w:r>
      <w:r w:rsidR="00974AFA" w:rsidRPr="00D36CA9">
        <w:rPr>
          <w:rFonts w:ascii="Arial" w:eastAsia="Times New Roman" w:hAnsi="Arial" w:cs="Arial"/>
          <w:sz w:val="20"/>
          <w:szCs w:val="20"/>
        </w:rPr>
        <w:t xml:space="preserve"> lub dokonania przeglądu.</w:t>
      </w:r>
    </w:p>
    <w:p w14:paraId="5F97882C" w14:textId="78F6D0A2" w:rsidR="009105E8" w:rsidRPr="00D36CA9" w:rsidRDefault="009105E8" w:rsidP="00D36CA9">
      <w:pPr>
        <w:pStyle w:val="Akapitzlist"/>
        <w:numPr>
          <w:ilvl w:val="1"/>
          <w:numId w:val="5"/>
        </w:numPr>
        <w:spacing w:after="0" w:line="276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D36CA9">
        <w:rPr>
          <w:rFonts w:ascii="Arial" w:eastAsia="Times New Roman" w:hAnsi="Arial" w:cs="Arial"/>
          <w:color w:val="000000" w:themeColor="text1"/>
          <w:sz w:val="20"/>
          <w:szCs w:val="20"/>
        </w:rPr>
        <w:t>Wykonawca, po zgłoszeniu usterki przez Zamawiającego, jest zobowiązany do określenia czy pojazd może być przetransportowany samodzielnie czy też musi zostać odholowany.</w:t>
      </w:r>
    </w:p>
    <w:p w14:paraId="2CC9DDE9" w14:textId="12888AB0" w:rsidR="00E13C07" w:rsidRPr="00D36CA9" w:rsidRDefault="00E13C07" w:rsidP="00D36CA9">
      <w:pPr>
        <w:pStyle w:val="Akapitzlist"/>
        <w:numPr>
          <w:ilvl w:val="1"/>
          <w:numId w:val="5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D36CA9">
        <w:rPr>
          <w:rFonts w:ascii="Arial" w:eastAsia="Times New Roman" w:hAnsi="Arial" w:cs="Arial"/>
          <w:sz w:val="20"/>
          <w:szCs w:val="20"/>
        </w:rPr>
        <w:t>W przypadku, gdy pojazd z powodu usterki jest niezdolny do samodzielnej jazdy, Wykonawca</w:t>
      </w:r>
      <w:r w:rsidR="006C5CE1" w:rsidRPr="00D36CA9">
        <w:rPr>
          <w:rFonts w:ascii="Arial" w:eastAsia="Times New Roman" w:hAnsi="Arial" w:cs="Arial"/>
          <w:sz w:val="20"/>
          <w:szCs w:val="20"/>
        </w:rPr>
        <w:t xml:space="preserve"> jest zobowiązany zapewnić</w:t>
      </w:r>
      <w:r w:rsidR="00C822E1" w:rsidRPr="00D36CA9">
        <w:rPr>
          <w:rFonts w:ascii="Arial" w:eastAsia="Times New Roman" w:hAnsi="Arial" w:cs="Arial"/>
          <w:sz w:val="20"/>
          <w:szCs w:val="20"/>
        </w:rPr>
        <w:t xml:space="preserve"> holowanie pojazdu oraz </w:t>
      </w:r>
      <w:r w:rsidRPr="00D36CA9">
        <w:rPr>
          <w:rFonts w:ascii="Arial" w:eastAsia="Times New Roman" w:hAnsi="Arial" w:cs="Arial"/>
          <w:sz w:val="20"/>
          <w:szCs w:val="20"/>
        </w:rPr>
        <w:t>ponosi koszty holowania do serwisu.</w:t>
      </w:r>
      <w:r w:rsidR="003F5CD2" w:rsidRPr="00D36CA9">
        <w:rPr>
          <w:rFonts w:ascii="Arial" w:eastAsia="Times New Roman" w:hAnsi="Arial" w:cs="Arial"/>
          <w:sz w:val="20"/>
          <w:szCs w:val="20"/>
        </w:rPr>
        <w:t xml:space="preserve"> Zamawiający wymaga by </w:t>
      </w:r>
      <w:r w:rsidR="002E3E5D" w:rsidRPr="00D36CA9">
        <w:rPr>
          <w:rFonts w:ascii="Arial" w:eastAsia="Times New Roman" w:hAnsi="Arial" w:cs="Arial"/>
          <w:sz w:val="20"/>
          <w:szCs w:val="20"/>
        </w:rPr>
        <w:t xml:space="preserve">zgłoszona </w:t>
      </w:r>
      <w:r w:rsidR="00181478" w:rsidRPr="00D36CA9">
        <w:rPr>
          <w:rFonts w:ascii="Arial" w:eastAsia="Times New Roman" w:hAnsi="Arial" w:cs="Arial"/>
          <w:sz w:val="20"/>
          <w:szCs w:val="20"/>
        </w:rPr>
        <w:t>usterka niezdolności do samodzielnej jazdy była realizowana na zasadzie Serwisu 24</w:t>
      </w:r>
      <w:r w:rsidR="00E20D0D" w:rsidRPr="00D36CA9">
        <w:rPr>
          <w:rFonts w:ascii="Arial" w:eastAsia="Times New Roman" w:hAnsi="Arial" w:cs="Arial"/>
          <w:sz w:val="20"/>
          <w:szCs w:val="20"/>
        </w:rPr>
        <w:t xml:space="preserve"> </w:t>
      </w:r>
      <w:r w:rsidR="00267A41" w:rsidRPr="00D36CA9">
        <w:rPr>
          <w:rFonts w:ascii="Arial" w:eastAsia="Times New Roman" w:hAnsi="Arial" w:cs="Arial"/>
          <w:sz w:val="20"/>
          <w:szCs w:val="20"/>
        </w:rPr>
        <w:t xml:space="preserve">godziny na dobę przyjmującego bieżące zgłoszenia i realizujące w trybie </w:t>
      </w:r>
      <w:r w:rsidR="00FD23BF" w:rsidRPr="00D36CA9">
        <w:rPr>
          <w:rFonts w:ascii="Arial" w:eastAsia="Times New Roman" w:hAnsi="Arial" w:cs="Arial"/>
          <w:sz w:val="20"/>
          <w:szCs w:val="20"/>
        </w:rPr>
        <w:t>bieżącym i bez zbędnej zwłoki</w:t>
      </w:r>
      <w:r w:rsidR="00181478" w:rsidRPr="00D36CA9">
        <w:rPr>
          <w:rFonts w:ascii="Arial" w:eastAsia="Times New Roman" w:hAnsi="Arial" w:cs="Arial"/>
          <w:sz w:val="20"/>
          <w:szCs w:val="20"/>
        </w:rPr>
        <w:t xml:space="preserve">. </w:t>
      </w:r>
    </w:p>
    <w:p w14:paraId="765B27BB" w14:textId="678B0FC5" w:rsidR="009B388A" w:rsidRPr="00D36CA9" w:rsidRDefault="003A500E" w:rsidP="00D36CA9">
      <w:pPr>
        <w:pStyle w:val="Akapitzlist"/>
        <w:numPr>
          <w:ilvl w:val="1"/>
          <w:numId w:val="5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D36CA9">
        <w:rPr>
          <w:rFonts w:ascii="Arial" w:eastAsia="Times New Roman" w:hAnsi="Arial" w:cs="Arial"/>
          <w:sz w:val="20"/>
          <w:szCs w:val="20"/>
        </w:rPr>
        <w:t xml:space="preserve">W przypadku, gdy pojazd </w:t>
      </w:r>
      <w:r w:rsidR="008C13AC" w:rsidRPr="00D36CA9">
        <w:rPr>
          <w:rFonts w:ascii="Arial" w:eastAsia="Times New Roman" w:hAnsi="Arial" w:cs="Arial"/>
          <w:sz w:val="20"/>
          <w:szCs w:val="20"/>
        </w:rPr>
        <w:t>jest</w:t>
      </w:r>
      <w:r w:rsidR="00DD3537" w:rsidRPr="00D36CA9">
        <w:rPr>
          <w:rFonts w:ascii="Arial" w:eastAsia="Times New Roman" w:hAnsi="Arial" w:cs="Arial"/>
          <w:sz w:val="20"/>
          <w:szCs w:val="20"/>
        </w:rPr>
        <w:t xml:space="preserve"> niezdolny do samodzielnej jazdy oraz </w:t>
      </w:r>
      <w:r w:rsidRPr="00D36CA9">
        <w:rPr>
          <w:rFonts w:ascii="Arial" w:eastAsia="Times New Roman" w:hAnsi="Arial" w:cs="Arial"/>
          <w:sz w:val="20"/>
          <w:szCs w:val="20"/>
        </w:rPr>
        <w:t xml:space="preserve">z powodu usterki blokuje ruch na drodze lub </w:t>
      </w:r>
      <w:r w:rsidR="00A37E77" w:rsidRPr="00D36CA9">
        <w:rPr>
          <w:rFonts w:ascii="Arial" w:eastAsia="Times New Roman" w:hAnsi="Arial" w:cs="Arial"/>
          <w:sz w:val="20"/>
          <w:szCs w:val="20"/>
        </w:rPr>
        <w:t xml:space="preserve">został </w:t>
      </w:r>
      <w:r w:rsidR="00EE4BFF" w:rsidRPr="00D36CA9">
        <w:rPr>
          <w:rFonts w:ascii="Arial" w:eastAsia="Times New Roman" w:hAnsi="Arial" w:cs="Arial"/>
          <w:sz w:val="20"/>
          <w:szCs w:val="20"/>
        </w:rPr>
        <w:t xml:space="preserve">ze względu na usterkę unieruchomiony </w:t>
      </w:r>
      <w:r w:rsidR="00A37E77" w:rsidRPr="00D36CA9">
        <w:rPr>
          <w:rFonts w:ascii="Arial" w:eastAsia="Times New Roman" w:hAnsi="Arial" w:cs="Arial"/>
          <w:sz w:val="20"/>
          <w:szCs w:val="20"/>
        </w:rPr>
        <w:t>w miejscu niedozwolonym, Wykonawca musi zapewnić holowanie pojazdu niezwłocznie</w:t>
      </w:r>
      <w:r w:rsidR="00184DDB" w:rsidRPr="00D36CA9">
        <w:rPr>
          <w:rFonts w:ascii="Arial" w:eastAsia="Times New Roman" w:hAnsi="Arial" w:cs="Arial"/>
          <w:sz w:val="20"/>
          <w:szCs w:val="20"/>
        </w:rPr>
        <w:t xml:space="preserve"> po zgłoszeniu przez Zamawiającego</w:t>
      </w:r>
      <w:r w:rsidR="00AB25C2" w:rsidRPr="00D36CA9">
        <w:rPr>
          <w:rFonts w:ascii="Arial" w:eastAsia="Times New Roman" w:hAnsi="Arial" w:cs="Arial"/>
          <w:sz w:val="20"/>
          <w:szCs w:val="20"/>
        </w:rPr>
        <w:t xml:space="preserve">. </w:t>
      </w:r>
    </w:p>
    <w:p w14:paraId="443E98A1" w14:textId="35F796A6" w:rsidR="003A500E" w:rsidRPr="00D36CA9" w:rsidRDefault="00AB25C2" w:rsidP="00D36CA9">
      <w:pPr>
        <w:pStyle w:val="Akapitzlist"/>
        <w:numPr>
          <w:ilvl w:val="1"/>
          <w:numId w:val="5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D36CA9">
        <w:rPr>
          <w:rFonts w:ascii="Arial" w:eastAsia="Times New Roman" w:hAnsi="Arial" w:cs="Arial"/>
          <w:sz w:val="20"/>
          <w:szCs w:val="20"/>
        </w:rPr>
        <w:t>Je</w:t>
      </w:r>
      <w:r w:rsidR="00BB21D2" w:rsidRPr="00D36CA9">
        <w:rPr>
          <w:rFonts w:ascii="Arial" w:eastAsia="Times New Roman" w:hAnsi="Arial" w:cs="Arial"/>
          <w:sz w:val="20"/>
          <w:szCs w:val="20"/>
        </w:rPr>
        <w:t xml:space="preserve">żeli </w:t>
      </w:r>
      <w:r w:rsidR="00F76B6F" w:rsidRPr="00D36CA9">
        <w:rPr>
          <w:rFonts w:ascii="Arial" w:eastAsia="Times New Roman" w:hAnsi="Arial" w:cs="Arial"/>
          <w:sz w:val="20"/>
          <w:szCs w:val="20"/>
        </w:rPr>
        <w:t xml:space="preserve">zarządca drogi lub </w:t>
      </w:r>
      <w:r w:rsidR="00894C4F" w:rsidRPr="00D36CA9">
        <w:rPr>
          <w:rFonts w:ascii="Arial" w:eastAsia="Times New Roman" w:hAnsi="Arial" w:cs="Arial"/>
          <w:sz w:val="20"/>
          <w:szCs w:val="20"/>
        </w:rPr>
        <w:t xml:space="preserve">uprawniony </w:t>
      </w:r>
      <w:r w:rsidR="009173C8" w:rsidRPr="00D36CA9">
        <w:rPr>
          <w:rFonts w:ascii="Arial" w:eastAsia="Times New Roman" w:hAnsi="Arial" w:cs="Arial"/>
          <w:sz w:val="20"/>
          <w:szCs w:val="20"/>
        </w:rPr>
        <w:t>organ państwow</w:t>
      </w:r>
      <w:r w:rsidR="00894C4F" w:rsidRPr="00D36CA9">
        <w:rPr>
          <w:rFonts w:ascii="Arial" w:eastAsia="Times New Roman" w:hAnsi="Arial" w:cs="Arial"/>
          <w:sz w:val="20"/>
          <w:szCs w:val="20"/>
        </w:rPr>
        <w:t>y</w:t>
      </w:r>
      <w:r w:rsidR="00F76B6F" w:rsidRPr="00D36CA9">
        <w:rPr>
          <w:rFonts w:ascii="Arial" w:eastAsia="Times New Roman" w:hAnsi="Arial" w:cs="Arial"/>
          <w:sz w:val="20"/>
          <w:szCs w:val="20"/>
        </w:rPr>
        <w:t xml:space="preserve"> </w:t>
      </w:r>
      <w:r w:rsidR="00BB21D2" w:rsidRPr="00D36CA9">
        <w:rPr>
          <w:rFonts w:ascii="Arial" w:eastAsia="Times New Roman" w:hAnsi="Arial" w:cs="Arial"/>
          <w:sz w:val="20"/>
          <w:szCs w:val="20"/>
        </w:rPr>
        <w:t>zadecyduj</w:t>
      </w:r>
      <w:r w:rsidR="00894C4F" w:rsidRPr="00D36CA9">
        <w:rPr>
          <w:rFonts w:ascii="Arial" w:eastAsia="Times New Roman" w:hAnsi="Arial" w:cs="Arial"/>
          <w:sz w:val="20"/>
          <w:szCs w:val="20"/>
        </w:rPr>
        <w:t>e</w:t>
      </w:r>
      <w:r w:rsidR="00BB21D2" w:rsidRPr="00D36CA9">
        <w:rPr>
          <w:rFonts w:ascii="Arial" w:eastAsia="Times New Roman" w:hAnsi="Arial" w:cs="Arial"/>
          <w:sz w:val="20"/>
          <w:szCs w:val="20"/>
        </w:rPr>
        <w:t xml:space="preserve"> o odholowaniu pojazdu przez inny podmiot, Wykonawca musi pokryć koszty </w:t>
      </w:r>
      <w:r w:rsidR="00184DDB" w:rsidRPr="00D36CA9">
        <w:rPr>
          <w:rFonts w:ascii="Arial" w:eastAsia="Times New Roman" w:hAnsi="Arial" w:cs="Arial"/>
          <w:sz w:val="20"/>
          <w:szCs w:val="20"/>
        </w:rPr>
        <w:t>tego holowania.</w:t>
      </w:r>
    </w:p>
    <w:p w14:paraId="449A309C" w14:textId="5ADBCB58" w:rsidR="007E4C38" w:rsidRPr="00D36CA9" w:rsidRDefault="007E4C38" w:rsidP="00D36CA9">
      <w:pPr>
        <w:pStyle w:val="Akapitzlist"/>
        <w:numPr>
          <w:ilvl w:val="1"/>
          <w:numId w:val="5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D36CA9">
        <w:rPr>
          <w:rFonts w:ascii="Arial" w:eastAsia="Times New Roman" w:hAnsi="Arial" w:cs="Arial"/>
          <w:sz w:val="20"/>
          <w:szCs w:val="20"/>
        </w:rPr>
        <w:t>W przypadku potrzeby wykonania</w:t>
      </w:r>
      <w:r w:rsidR="00B164AF" w:rsidRPr="00D36CA9">
        <w:rPr>
          <w:rFonts w:ascii="Arial" w:eastAsia="Times New Roman" w:hAnsi="Arial" w:cs="Arial"/>
          <w:sz w:val="20"/>
          <w:szCs w:val="20"/>
        </w:rPr>
        <w:t xml:space="preserve"> obowiązkowego</w:t>
      </w:r>
      <w:r w:rsidRPr="00D36CA9">
        <w:rPr>
          <w:rFonts w:ascii="Arial" w:eastAsia="Times New Roman" w:hAnsi="Arial" w:cs="Arial"/>
          <w:sz w:val="20"/>
          <w:szCs w:val="20"/>
        </w:rPr>
        <w:t xml:space="preserve"> przegląd</w:t>
      </w:r>
      <w:r w:rsidR="008455A5" w:rsidRPr="00D36CA9">
        <w:rPr>
          <w:rFonts w:ascii="Arial" w:eastAsia="Times New Roman" w:hAnsi="Arial" w:cs="Arial"/>
          <w:sz w:val="20"/>
          <w:szCs w:val="20"/>
        </w:rPr>
        <w:t>u</w:t>
      </w:r>
      <w:r w:rsidR="00016B9B" w:rsidRPr="00D36CA9">
        <w:rPr>
          <w:rFonts w:ascii="Arial" w:eastAsia="Times New Roman" w:hAnsi="Arial" w:cs="Arial"/>
          <w:sz w:val="20"/>
          <w:szCs w:val="20"/>
        </w:rPr>
        <w:t xml:space="preserve"> </w:t>
      </w:r>
      <w:r w:rsidR="00DD3537" w:rsidRPr="00D36CA9">
        <w:rPr>
          <w:rFonts w:ascii="Arial" w:eastAsia="Times New Roman" w:hAnsi="Arial" w:cs="Arial"/>
          <w:sz w:val="20"/>
          <w:szCs w:val="20"/>
        </w:rPr>
        <w:t xml:space="preserve">zgodnie </w:t>
      </w:r>
      <w:r w:rsidR="00D82CE8" w:rsidRPr="00D36CA9">
        <w:rPr>
          <w:rFonts w:ascii="Arial" w:eastAsia="Times New Roman" w:hAnsi="Arial" w:cs="Arial"/>
          <w:sz w:val="20"/>
          <w:szCs w:val="20"/>
        </w:rPr>
        <w:t>z instrukcją serwisową pojazdu</w:t>
      </w:r>
      <w:r w:rsidR="00016B9B" w:rsidRPr="00D36CA9">
        <w:rPr>
          <w:rFonts w:ascii="Arial" w:eastAsia="Times New Roman" w:hAnsi="Arial" w:cs="Arial"/>
          <w:sz w:val="20"/>
          <w:szCs w:val="20"/>
        </w:rPr>
        <w:t xml:space="preserve">, </w:t>
      </w:r>
      <w:r w:rsidR="00D82CE8" w:rsidRPr="00D36CA9">
        <w:rPr>
          <w:rFonts w:ascii="Arial" w:eastAsia="Times New Roman" w:hAnsi="Arial" w:cs="Arial"/>
          <w:sz w:val="20"/>
          <w:szCs w:val="20"/>
        </w:rPr>
        <w:t xml:space="preserve">Wykonawca powiadamia Zamawiającego o zbliżającym się </w:t>
      </w:r>
      <w:r w:rsidR="00DB02E8" w:rsidRPr="00D36CA9">
        <w:rPr>
          <w:rFonts w:ascii="Arial" w:eastAsia="Times New Roman" w:hAnsi="Arial" w:cs="Arial"/>
          <w:sz w:val="20"/>
          <w:szCs w:val="20"/>
        </w:rPr>
        <w:t xml:space="preserve">terminie </w:t>
      </w:r>
      <w:r w:rsidR="00CE2C59" w:rsidRPr="00D36CA9">
        <w:rPr>
          <w:rFonts w:ascii="Arial" w:eastAsia="Times New Roman" w:hAnsi="Arial" w:cs="Arial"/>
          <w:sz w:val="20"/>
          <w:szCs w:val="20"/>
        </w:rPr>
        <w:t>przegląd</w:t>
      </w:r>
      <w:r w:rsidR="00B164AF" w:rsidRPr="00D36CA9">
        <w:rPr>
          <w:rFonts w:ascii="Arial" w:eastAsia="Times New Roman" w:hAnsi="Arial" w:cs="Arial"/>
          <w:sz w:val="20"/>
          <w:szCs w:val="20"/>
        </w:rPr>
        <w:t>u</w:t>
      </w:r>
      <w:r w:rsidR="002B3E8F" w:rsidRPr="00D36CA9">
        <w:rPr>
          <w:rFonts w:ascii="Arial" w:eastAsia="Times New Roman" w:hAnsi="Arial" w:cs="Arial"/>
          <w:sz w:val="20"/>
          <w:szCs w:val="20"/>
        </w:rPr>
        <w:t xml:space="preserve"> i proponuje co najmniej 2 terminy</w:t>
      </w:r>
      <w:r w:rsidR="003D52B2" w:rsidRPr="00D36CA9">
        <w:rPr>
          <w:rFonts w:ascii="Arial" w:eastAsia="Times New Roman" w:hAnsi="Arial" w:cs="Arial"/>
          <w:sz w:val="20"/>
          <w:szCs w:val="20"/>
        </w:rPr>
        <w:t xml:space="preserve"> odbioru pojazdu </w:t>
      </w:r>
      <w:r w:rsidR="00B164AF" w:rsidRPr="00D36CA9">
        <w:rPr>
          <w:rFonts w:ascii="Arial" w:eastAsia="Times New Roman" w:hAnsi="Arial" w:cs="Arial"/>
          <w:sz w:val="20"/>
          <w:szCs w:val="20"/>
        </w:rPr>
        <w:t>od Zamawiającego</w:t>
      </w:r>
      <w:r w:rsidR="00E91B76" w:rsidRPr="00D36CA9">
        <w:rPr>
          <w:rFonts w:ascii="Arial" w:eastAsia="Times New Roman" w:hAnsi="Arial" w:cs="Arial"/>
          <w:sz w:val="20"/>
          <w:szCs w:val="20"/>
        </w:rPr>
        <w:t xml:space="preserve"> (pierwszy proponowany termin - co najmniej na 5 dni kalendarzowych przed)</w:t>
      </w:r>
      <w:r w:rsidR="00B164AF" w:rsidRPr="00D36CA9">
        <w:rPr>
          <w:rFonts w:ascii="Arial" w:eastAsia="Times New Roman" w:hAnsi="Arial" w:cs="Arial"/>
          <w:sz w:val="20"/>
          <w:szCs w:val="20"/>
        </w:rPr>
        <w:t xml:space="preserve"> </w:t>
      </w:r>
      <w:r w:rsidR="003D52B2" w:rsidRPr="00D36CA9">
        <w:rPr>
          <w:rFonts w:ascii="Arial" w:eastAsia="Times New Roman" w:hAnsi="Arial" w:cs="Arial"/>
          <w:sz w:val="20"/>
          <w:szCs w:val="20"/>
        </w:rPr>
        <w:t>celem dokonania przeglądu</w:t>
      </w:r>
      <w:r w:rsidR="00E91B76" w:rsidRPr="00D36CA9">
        <w:rPr>
          <w:rFonts w:ascii="Arial" w:eastAsia="Times New Roman" w:hAnsi="Arial" w:cs="Arial"/>
          <w:sz w:val="20"/>
          <w:szCs w:val="20"/>
        </w:rPr>
        <w:t xml:space="preserve">. </w:t>
      </w:r>
      <w:r w:rsidR="003D52B2" w:rsidRPr="00D36CA9">
        <w:rPr>
          <w:rFonts w:ascii="Arial" w:eastAsia="Times New Roman" w:hAnsi="Arial" w:cs="Arial"/>
          <w:sz w:val="20"/>
          <w:szCs w:val="20"/>
        </w:rPr>
        <w:t>Zamawiający</w:t>
      </w:r>
      <w:r w:rsidR="00FE6673" w:rsidRPr="00D36CA9">
        <w:rPr>
          <w:rFonts w:ascii="Arial" w:eastAsia="Times New Roman" w:hAnsi="Arial" w:cs="Arial"/>
          <w:sz w:val="20"/>
          <w:szCs w:val="20"/>
        </w:rPr>
        <w:t xml:space="preserve"> jest zobowiązany</w:t>
      </w:r>
      <w:r w:rsidR="003D52B2" w:rsidRPr="00D36CA9">
        <w:rPr>
          <w:rFonts w:ascii="Arial" w:eastAsia="Times New Roman" w:hAnsi="Arial" w:cs="Arial"/>
          <w:sz w:val="20"/>
          <w:szCs w:val="20"/>
        </w:rPr>
        <w:t xml:space="preserve"> nie później niż 2 dni robocze od powiadomienia wskazać</w:t>
      </w:r>
      <w:r w:rsidR="003C7493" w:rsidRPr="00D36CA9">
        <w:rPr>
          <w:rFonts w:ascii="Arial" w:eastAsia="Times New Roman" w:hAnsi="Arial" w:cs="Arial"/>
          <w:sz w:val="20"/>
          <w:szCs w:val="20"/>
        </w:rPr>
        <w:t xml:space="preserve"> miejsce odbioru pojazdu na terenie województwa małopolskiego.</w:t>
      </w:r>
    </w:p>
    <w:p w14:paraId="3ACFB002" w14:textId="533B35A2" w:rsidR="005F64B0" w:rsidRPr="00D36CA9" w:rsidRDefault="009E05A1" w:rsidP="00D36CA9">
      <w:pPr>
        <w:pStyle w:val="Akapitzlist"/>
        <w:numPr>
          <w:ilvl w:val="1"/>
          <w:numId w:val="5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D36CA9">
        <w:rPr>
          <w:rFonts w:ascii="Arial" w:eastAsia="Times New Roman" w:hAnsi="Arial" w:cs="Arial"/>
          <w:sz w:val="20"/>
          <w:szCs w:val="20"/>
        </w:rPr>
        <w:t>Od</w:t>
      </w:r>
      <w:r w:rsidR="00987F52" w:rsidRPr="00D36CA9">
        <w:rPr>
          <w:rFonts w:ascii="Arial" w:eastAsia="Times New Roman" w:hAnsi="Arial" w:cs="Arial"/>
          <w:sz w:val="20"/>
          <w:szCs w:val="20"/>
        </w:rPr>
        <w:t xml:space="preserve"> momentu</w:t>
      </w:r>
      <w:r w:rsidRPr="00D36CA9">
        <w:rPr>
          <w:rFonts w:ascii="Arial" w:eastAsia="Times New Roman" w:hAnsi="Arial" w:cs="Arial"/>
          <w:sz w:val="20"/>
          <w:szCs w:val="20"/>
        </w:rPr>
        <w:t xml:space="preserve"> odbioru </w:t>
      </w:r>
      <w:r w:rsidR="007D01F9" w:rsidRPr="00D36CA9">
        <w:rPr>
          <w:rFonts w:ascii="Arial" w:eastAsia="Times New Roman" w:hAnsi="Arial" w:cs="Arial"/>
          <w:sz w:val="20"/>
          <w:szCs w:val="20"/>
        </w:rPr>
        <w:t xml:space="preserve">pojazdu celem naprawy lub przeglądu </w:t>
      </w:r>
      <w:r w:rsidR="00A92D4B" w:rsidRPr="00D36CA9">
        <w:rPr>
          <w:rFonts w:ascii="Arial" w:eastAsia="Times New Roman" w:hAnsi="Arial" w:cs="Arial"/>
          <w:sz w:val="20"/>
          <w:szCs w:val="20"/>
        </w:rPr>
        <w:t>Wykonawca</w:t>
      </w:r>
      <w:r w:rsidR="007E2257" w:rsidRPr="00D36CA9">
        <w:rPr>
          <w:rFonts w:ascii="Arial" w:eastAsia="Times New Roman" w:hAnsi="Arial" w:cs="Arial"/>
          <w:sz w:val="20"/>
          <w:szCs w:val="20"/>
        </w:rPr>
        <w:t xml:space="preserve"> jest</w:t>
      </w:r>
      <w:r w:rsidR="00A92D4B" w:rsidRPr="00D36CA9">
        <w:rPr>
          <w:rFonts w:ascii="Arial" w:eastAsia="Times New Roman" w:hAnsi="Arial" w:cs="Arial"/>
          <w:sz w:val="20"/>
          <w:szCs w:val="20"/>
        </w:rPr>
        <w:t xml:space="preserve"> </w:t>
      </w:r>
      <w:r w:rsidR="00CF6A9D" w:rsidRPr="00D36CA9">
        <w:rPr>
          <w:rFonts w:ascii="Arial" w:eastAsia="Times New Roman" w:hAnsi="Arial" w:cs="Arial"/>
          <w:sz w:val="20"/>
          <w:szCs w:val="20"/>
        </w:rPr>
        <w:t>zobowiązan</w:t>
      </w:r>
      <w:r w:rsidR="00030704" w:rsidRPr="00D36CA9">
        <w:rPr>
          <w:rFonts w:ascii="Arial" w:eastAsia="Times New Roman" w:hAnsi="Arial" w:cs="Arial"/>
          <w:sz w:val="20"/>
          <w:szCs w:val="20"/>
        </w:rPr>
        <w:t>y</w:t>
      </w:r>
      <w:r w:rsidR="00CF6A9D" w:rsidRPr="00D36CA9">
        <w:rPr>
          <w:rFonts w:ascii="Arial" w:eastAsia="Times New Roman" w:hAnsi="Arial" w:cs="Arial"/>
          <w:sz w:val="20"/>
          <w:szCs w:val="20"/>
        </w:rPr>
        <w:t xml:space="preserve"> zapewnić </w:t>
      </w:r>
      <w:r w:rsidR="000E20EE" w:rsidRPr="00D36CA9">
        <w:rPr>
          <w:rFonts w:ascii="Arial" w:eastAsia="Times New Roman" w:hAnsi="Arial" w:cs="Arial"/>
          <w:sz w:val="20"/>
          <w:szCs w:val="20"/>
        </w:rPr>
        <w:t>odpowiedni personel</w:t>
      </w:r>
      <w:r w:rsidR="00741016" w:rsidRPr="00D36CA9">
        <w:rPr>
          <w:rFonts w:ascii="Arial" w:eastAsia="Times New Roman" w:hAnsi="Arial" w:cs="Arial"/>
          <w:sz w:val="20"/>
          <w:szCs w:val="20"/>
        </w:rPr>
        <w:t xml:space="preserve"> (np. kierowca lub holownik)</w:t>
      </w:r>
      <w:r w:rsidR="00CF6A9D" w:rsidRPr="00D36CA9">
        <w:rPr>
          <w:rFonts w:ascii="Arial" w:eastAsia="Times New Roman" w:hAnsi="Arial" w:cs="Arial"/>
          <w:sz w:val="20"/>
          <w:szCs w:val="20"/>
        </w:rPr>
        <w:t xml:space="preserve"> i </w:t>
      </w:r>
      <w:r w:rsidR="00A92D4B" w:rsidRPr="00D36CA9">
        <w:rPr>
          <w:rFonts w:ascii="Arial" w:eastAsia="Times New Roman" w:hAnsi="Arial" w:cs="Arial"/>
          <w:sz w:val="20"/>
          <w:szCs w:val="20"/>
        </w:rPr>
        <w:t>ponosi</w:t>
      </w:r>
      <w:r w:rsidR="00CF6A9D" w:rsidRPr="00D36CA9">
        <w:rPr>
          <w:rFonts w:ascii="Arial" w:eastAsia="Times New Roman" w:hAnsi="Arial" w:cs="Arial"/>
          <w:sz w:val="20"/>
          <w:szCs w:val="20"/>
        </w:rPr>
        <w:t>ć</w:t>
      </w:r>
      <w:r w:rsidR="00030704" w:rsidRPr="00D36CA9">
        <w:rPr>
          <w:rFonts w:ascii="Arial" w:eastAsia="Times New Roman" w:hAnsi="Arial" w:cs="Arial"/>
          <w:sz w:val="20"/>
          <w:szCs w:val="20"/>
        </w:rPr>
        <w:t xml:space="preserve"> wszelkie</w:t>
      </w:r>
      <w:r w:rsidR="00A92D4B" w:rsidRPr="00D36CA9">
        <w:rPr>
          <w:rFonts w:ascii="Arial" w:eastAsia="Times New Roman" w:hAnsi="Arial" w:cs="Arial"/>
          <w:sz w:val="20"/>
          <w:szCs w:val="20"/>
        </w:rPr>
        <w:t xml:space="preserve"> koszty przejazd</w:t>
      </w:r>
      <w:r w:rsidR="00CF6A9D" w:rsidRPr="00D36CA9">
        <w:rPr>
          <w:rFonts w:ascii="Arial" w:eastAsia="Times New Roman" w:hAnsi="Arial" w:cs="Arial"/>
          <w:sz w:val="20"/>
          <w:szCs w:val="20"/>
        </w:rPr>
        <w:t>u</w:t>
      </w:r>
      <w:r w:rsidR="001254C8" w:rsidRPr="00D36CA9">
        <w:rPr>
          <w:rFonts w:ascii="Arial" w:eastAsia="Times New Roman" w:hAnsi="Arial" w:cs="Arial"/>
          <w:sz w:val="20"/>
          <w:szCs w:val="20"/>
        </w:rPr>
        <w:t xml:space="preserve"> autobusu, związan</w:t>
      </w:r>
      <w:r w:rsidR="00D466B3" w:rsidRPr="00D36CA9">
        <w:rPr>
          <w:rFonts w:ascii="Arial" w:eastAsia="Times New Roman" w:hAnsi="Arial" w:cs="Arial"/>
          <w:sz w:val="20"/>
          <w:szCs w:val="20"/>
        </w:rPr>
        <w:t>e</w:t>
      </w:r>
      <w:r w:rsidR="001254C8" w:rsidRPr="00D36CA9">
        <w:rPr>
          <w:rFonts w:ascii="Arial" w:eastAsia="Times New Roman" w:hAnsi="Arial" w:cs="Arial"/>
          <w:sz w:val="20"/>
          <w:szCs w:val="20"/>
        </w:rPr>
        <w:t xml:space="preserve"> z przejazdem</w:t>
      </w:r>
      <w:r w:rsidR="001103E6" w:rsidRPr="00D36CA9">
        <w:rPr>
          <w:rFonts w:ascii="Arial" w:eastAsia="Times New Roman" w:hAnsi="Arial" w:cs="Arial"/>
          <w:sz w:val="20"/>
          <w:szCs w:val="20"/>
        </w:rPr>
        <w:t xml:space="preserve"> do serwisu i z powrotem, aż do momentu przekazania pojazdu z powrotem </w:t>
      </w:r>
      <w:r w:rsidR="009946A1" w:rsidRPr="00D36CA9">
        <w:rPr>
          <w:rFonts w:ascii="Arial" w:eastAsia="Times New Roman" w:hAnsi="Arial" w:cs="Arial"/>
          <w:sz w:val="20"/>
          <w:szCs w:val="20"/>
        </w:rPr>
        <w:t>Zamawiającemu.</w:t>
      </w:r>
    </w:p>
    <w:p w14:paraId="61A98180" w14:textId="23EE9F8F" w:rsidR="00C07DB6" w:rsidRPr="00D36CA9" w:rsidRDefault="00C07DB6" w:rsidP="00D36CA9">
      <w:pPr>
        <w:pStyle w:val="Akapitzlist"/>
        <w:numPr>
          <w:ilvl w:val="1"/>
          <w:numId w:val="5"/>
        </w:numPr>
        <w:spacing w:after="0" w:line="276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D36CA9">
        <w:rPr>
          <w:rFonts w:ascii="Arial" w:eastAsia="Times New Roman" w:hAnsi="Arial" w:cs="Arial"/>
          <w:color w:val="000000" w:themeColor="text1"/>
          <w:sz w:val="20"/>
          <w:szCs w:val="20"/>
        </w:rPr>
        <w:t>W przypadku usterki wynikającej z niewłaściwego użytkowania pojazdu przez Zamawiającego, koszty transportu i holowania ponosi Zamawiający.</w:t>
      </w:r>
    </w:p>
    <w:p w14:paraId="1FEEBD74" w14:textId="74C24B03" w:rsidR="1B31BD2E" w:rsidRPr="00D36CA9" w:rsidRDefault="1B31BD2E" w:rsidP="00D36CA9">
      <w:pPr>
        <w:pStyle w:val="Akapitzlist"/>
        <w:numPr>
          <w:ilvl w:val="1"/>
          <w:numId w:val="5"/>
        </w:numPr>
        <w:spacing w:after="0" w:line="276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D36CA9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Wykonawca ponosi odpowiedzialność za pojazd w momencie jego przekazania na </w:t>
      </w:r>
      <w:r w:rsidR="12C769C4" w:rsidRPr="00D36CA9">
        <w:rPr>
          <w:rFonts w:ascii="Arial" w:eastAsia="Times New Roman" w:hAnsi="Arial" w:cs="Arial"/>
          <w:color w:val="000000" w:themeColor="text1"/>
          <w:sz w:val="20"/>
          <w:szCs w:val="20"/>
        </w:rPr>
        <w:t>serwis</w:t>
      </w:r>
      <w:r w:rsidRPr="00D36CA9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lub w mo</w:t>
      </w:r>
      <w:r w:rsidR="788072C0" w:rsidRPr="00D36CA9">
        <w:rPr>
          <w:rFonts w:ascii="Arial" w:eastAsia="Times New Roman" w:hAnsi="Arial" w:cs="Arial"/>
          <w:color w:val="000000" w:themeColor="text1"/>
          <w:sz w:val="20"/>
          <w:szCs w:val="20"/>
        </w:rPr>
        <w:t>me</w:t>
      </w:r>
      <w:r w:rsidRPr="00D36CA9">
        <w:rPr>
          <w:rFonts w:ascii="Arial" w:eastAsia="Times New Roman" w:hAnsi="Arial" w:cs="Arial"/>
          <w:color w:val="000000" w:themeColor="text1"/>
          <w:sz w:val="20"/>
          <w:szCs w:val="20"/>
        </w:rPr>
        <w:t>ncie jego przekazania do t</w:t>
      </w:r>
      <w:r w:rsidR="20377F1D" w:rsidRPr="00D36CA9">
        <w:rPr>
          <w:rFonts w:ascii="Arial" w:eastAsia="Times New Roman" w:hAnsi="Arial" w:cs="Arial"/>
          <w:color w:val="000000" w:themeColor="text1"/>
          <w:sz w:val="20"/>
          <w:szCs w:val="20"/>
        </w:rPr>
        <w:t>ransportu lub holowania</w:t>
      </w:r>
      <w:r w:rsidR="00AF56A5" w:rsidRPr="00D36CA9">
        <w:rPr>
          <w:rFonts w:ascii="Arial" w:eastAsia="Times New Roman" w:hAnsi="Arial" w:cs="Arial"/>
          <w:color w:val="000000" w:themeColor="text1"/>
          <w:sz w:val="20"/>
          <w:szCs w:val="20"/>
        </w:rPr>
        <w:t>, aż do jego przekazania z powrotem do Zamawiającego</w:t>
      </w:r>
      <w:r w:rsidR="20377F1D" w:rsidRPr="00D36CA9">
        <w:rPr>
          <w:rFonts w:ascii="Arial" w:eastAsia="Times New Roman" w:hAnsi="Arial" w:cs="Arial"/>
          <w:color w:val="000000" w:themeColor="text1"/>
          <w:sz w:val="20"/>
          <w:szCs w:val="20"/>
        </w:rPr>
        <w:t>.</w:t>
      </w:r>
    </w:p>
    <w:p w14:paraId="079562AE" w14:textId="1962B238" w:rsidR="006E572A" w:rsidRPr="00D36CA9" w:rsidRDefault="00B041B0" w:rsidP="00D36CA9">
      <w:pPr>
        <w:pStyle w:val="Akapitzlist"/>
        <w:numPr>
          <w:ilvl w:val="1"/>
          <w:numId w:val="5"/>
        </w:numPr>
        <w:spacing w:after="0" w:line="276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D36CA9">
        <w:rPr>
          <w:rFonts w:ascii="Arial" w:eastAsia="Times New Roman" w:hAnsi="Arial" w:cs="Arial"/>
          <w:color w:val="000000" w:themeColor="text1"/>
          <w:sz w:val="20"/>
          <w:szCs w:val="20"/>
        </w:rPr>
        <w:t>Celem zwrotu pojazdu na żądanie Wykonawcy Zamawiający wskazuje</w:t>
      </w:r>
      <w:r w:rsidR="004C266E" w:rsidRPr="00D36CA9">
        <w:rPr>
          <w:rFonts w:ascii="Arial" w:eastAsia="Times New Roman" w:hAnsi="Arial" w:cs="Arial"/>
          <w:color w:val="000000" w:themeColor="text1"/>
          <w:sz w:val="20"/>
          <w:szCs w:val="20"/>
        </w:rPr>
        <w:t>,</w:t>
      </w:r>
      <w:r w:rsidRPr="00D36CA9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nie </w:t>
      </w:r>
      <w:r w:rsidR="00D21DBA" w:rsidRPr="00D36CA9">
        <w:rPr>
          <w:rFonts w:ascii="Arial" w:eastAsia="Times New Roman" w:hAnsi="Arial" w:cs="Arial"/>
          <w:color w:val="000000" w:themeColor="text1"/>
          <w:sz w:val="20"/>
          <w:szCs w:val="20"/>
        </w:rPr>
        <w:t>później niż 2 dni robocze od dnia zapytania</w:t>
      </w:r>
      <w:r w:rsidR="006D4898" w:rsidRPr="00D36CA9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przez Wykonawcę</w:t>
      </w:r>
      <w:r w:rsidR="004C266E" w:rsidRPr="00D36CA9">
        <w:rPr>
          <w:rFonts w:ascii="Arial" w:eastAsia="Times New Roman" w:hAnsi="Arial" w:cs="Arial"/>
          <w:color w:val="000000" w:themeColor="text1"/>
          <w:sz w:val="20"/>
          <w:szCs w:val="20"/>
        </w:rPr>
        <w:t>,</w:t>
      </w:r>
      <w:r w:rsidR="00D21DBA" w:rsidRPr="00D36CA9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miejsce zwrotu pojazdu </w:t>
      </w:r>
      <w:r w:rsidR="008D0A5F" w:rsidRPr="00D36CA9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Zamawiającemu </w:t>
      </w:r>
      <w:r w:rsidR="00D21DBA" w:rsidRPr="00D36CA9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po dokonaniu naprawy lub </w:t>
      </w:r>
      <w:r w:rsidR="004C266E" w:rsidRPr="00D36CA9">
        <w:rPr>
          <w:rFonts w:ascii="Arial" w:eastAsia="Times New Roman" w:hAnsi="Arial" w:cs="Arial"/>
          <w:color w:val="000000" w:themeColor="text1"/>
          <w:sz w:val="20"/>
          <w:szCs w:val="20"/>
        </w:rPr>
        <w:t>przeglądu. Miejsce</w:t>
      </w:r>
      <w:r w:rsidR="000C1B09" w:rsidRPr="00D36CA9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zwrotu, wskazane przez Zamawiającego,</w:t>
      </w:r>
      <w:r w:rsidR="004C266E" w:rsidRPr="00D36CA9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musi się znajdować na terenie województwa małopolskiego.</w:t>
      </w:r>
      <w:r w:rsidR="000C1B09" w:rsidRPr="00D36CA9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Zwrot pojazdu </w:t>
      </w:r>
      <w:r w:rsidR="00F970F7" w:rsidRPr="00D36CA9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do Zamawiającego </w:t>
      </w:r>
      <w:r w:rsidR="000C1B09" w:rsidRPr="00D36CA9">
        <w:rPr>
          <w:rFonts w:ascii="Arial" w:eastAsia="Times New Roman" w:hAnsi="Arial" w:cs="Arial"/>
          <w:color w:val="000000" w:themeColor="text1"/>
          <w:sz w:val="20"/>
          <w:szCs w:val="20"/>
        </w:rPr>
        <w:t>powinien odbyć się niezwłocznie</w:t>
      </w:r>
      <w:r w:rsidR="00F970F7" w:rsidRPr="00D36CA9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po zakończeniu naprawy lub przeglądu.</w:t>
      </w:r>
    </w:p>
    <w:p w14:paraId="4BA4CEFF" w14:textId="6FA2BFE1" w:rsidR="00242EFA" w:rsidRPr="00D36CA9" w:rsidRDefault="008A2FA0" w:rsidP="00D36CA9">
      <w:pPr>
        <w:pStyle w:val="Akapitzlist"/>
        <w:numPr>
          <w:ilvl w:val="1"/>
          <w:numId w:val="5"/>
        </w:numPr>
        <w:spacing w:after="0" w:line="276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D36CA9">
        <w:rPr>
          <w:rFonts w:ascii="Arial" w:eastAsia="Times New Roman" w:hAnsi="Arial" w:cs="Arial"/>
          <w:color w:val="000000" w:themeColor="text1"/>
          <w:sz w:val="20"/>
          <w:szCs w:val="20"/>
        </w:rPr>
        <w:t>Wykonawca i Zamawiający mogą ustalić, że Zamawiający samodzielnie</w:t>
      </w:r>
      <w:r w:rsidR="005A4400" w:rsidRPr="00D36CA9">
        <w:rPr>
          <w:rFonts w:ascii="Arial" w:eastAsia="Times New Roman" w:hAnsi="Arial" w:cs="Arial"/>
          <w:color w:val="000000" w:themeColor="text1"/>
          <w:sz w:val="20"/>
          <w:szCs w:val="20"/>
        </w:rPr>
        <w:t>, we własnym zakresie podstawia lub odbiera pojazd</w:t>
      </w:r>
      <w:r w:rsidR="00B65CEE" w:rsidRPr="00D36CA9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w ramach naprawy lub przeglądu.</w:t>
      </w:r>
    </w:p>
    <w:p w14:paraId="50B1E91A" w14:textId="77777777" w:rsidR="007F1F6C" w:rsidRPr="00D36CA9" w:rsidRDefault="007F1F6C" w:rsidP="00D80F0F">
      <w:pPr>
        <w:pStyle w:val="Akapitzlist"/>
        <w:spacing w:after="0" w:line="276" w:lineRule="auto"/>
        <w:ind w:left="1440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</w:p>
    <w:p w14:paraId="12A3FC03" w14:textId="1F6EA58E" w:rsidR="006950F8" w:rsidRPr="00D36CA9" w:rsidRDefault="003C3084" w:rsidP="00D36CA9">
      <w:pPr>
        <w:pStyle w:val="Akapitzlist"/>
        <w:numPr>
          <w:ilvl w:val="0"/>
          <w:numId w:val="5"/>
        </w:numPr>
        <w:spacing w:after="0" w:line="276" w:lineRule="auto"/>
        <w:ind w:hanging="72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D36CA9">
        <w:rPr>
          <w:rFonts w:ascii="Arial" w:eastAsia="Times New Roman" w:hAnsi="Arial" w:cs="Arial"/>
          <w:b/>
          <w:bCs/>
          <w:sz w:val="20"/>
          <w:szCs w:val="20"/>
        </w:rPr>
        <w:lastRenderedPageBreak/>
        <w:t>Gwarancja</w:t>
      </w:r>
    </w:p>
    <w:p w14:paraId="3807ADC5" w14:textId="0E16DF97" w:rsidR="007F0FE1" w:rsidRPr="00D36CA9" w:rsidRDefault="00733EA0" w:rsidP="00D36CA9">
      <w:pPr>
        <w:pStyle w:val="Akapitzlist"/>
        <w:numPr>
          <w:ilvl w:val="1"/>
          <w:numId w:val="5"/>
        </w:numPr>
        <w:spacing w:after="0" w:line="276" w:lineRule="auto"/>
        <w:ind w:left="1434" w:hanging="357"/>
        <w:jc w:val="both"/>
        <w:rPr>
          <w:rFonts w:ascii="Arial" w:eastAsia="Times New Roman" w:hAnsi="Arial" w:cs="Arial"/>
          <w:sz w:val="20"/>
          <w:szCs w:val="20"/>
        </w:rPr>
      </w:pPr>
      <w:r w:rsidRPr="00D36CA9">
        <w:rPr>
          <w:rFonts w:ascii="Arial" w:eastAsia="Times New Roman" w:hAnsi="Arial" w:cs="Arial"/>
          <w:sz w:val="20"/>
          <w:szCs w:val="20"/>
        </w:rPr>
        <w:t>Wykonawca udziela Zamawiającemu gwarancji na prawidłowe</w:t>
      </w:r>
      <w:r w:rsidR="004C2230" w:rsidRPr="00D36CA9">
        <w:rPr>
          <w:rFonts w:ascii="Arial" w:eastAsia="Times New Roman" w:hAnsi="Arial" w:cs="Arial"/>
          <w:sz w:val="20"/>
          <w:szCs w:val="20"/>
        </w:rPr>
        <w:t xml:space="preserve"> </w:t>
      </w:r>
      <w:r w:rsidRPr="00D36CA9">
        <w:rPr>
          <w:rFonts w:ascii="Arial" w:eastAsia="Times New Roman" w:hAnsi="Arial" w:cs="Arial"/>
          <w:sz w:val="20"/>
          <w:szCs w:val="20"/>
        </w:rPr>
        <w:t xml:space="preserve">funkcjonowanie autobusów zgodnie z opisem technicznym. </w:t>
      </w:r>
    </w:p>
    <w:p w14:paraId="19A23EA1" w14:textId="1E8C65DF" w:rsidR="00B967A7" w:rsidRPr="00D36CA9" w:rsidRDefault="00733EA0" w:rsidP="00D36CA9">
      <w:pPr>
        <w:pStyle w:val="Akapitzlist"/>
        <w:numPr>
          <w:ilvl w:val="1"/>
          <w:numId w:val="5"/>
        </w:numPr>
        <w:spacing w:after="0" w:line="276" w:lineRule="auto"/>
        <w:ind w:left="1434" w:hanging="357"/>
        <w:jc w:val="both"/>
        <w:rPr>
          <w:rFonts w:ascii="Arial" w:eastAsia="Times New Roman" w:hAnsi="Arial" w:cs="Arial"/>
          <w:sz w:val="20"/>
          <w:szCs w:val="20"/>
        </w:rPr>
      </w:pPr>
      <w:r w:rsidRPr="00D36CA9">
        <w:rPr>
          <w:rFonts w:ascii="Arial" w:eastAsia="Times New Roman" w:hAnsi="Arial" w:cs="Arial"/>
          <w:sz w:val="20"/>
          <w:szCs w:val="20"/>
        </w:rPr>
        <w:t>Gwarancja należytej jakości na każdy Autobus wraz z wyposażeniem</w:t>
      </w:r>
      <w:r w:rsidR="00D80EB4" w:rsidRPr="00D36CA9">
        <w:rPr>
          <w:rFonts w:ascii="Arial" w:eastAsia="Times New Roman" w:hAnsi="Arial" w:cs="Arial"/>
          <w:sz w:val="20"/>
          <w:szCs w:val="20"/>
        </w:rPr>
        <w:t xml:space="preserve"> </w:t>
      </w:r>
      <w:r w:rsidRPr="00D36CA9">
        <w:rPr>
          <w:rFonts w:ascii="Arial" w:eastAsia="Times New Roman" w:hAnsi="Arial" w:cs="Arial"/>
          <w:sz w:val="20"/>
          <w:szCs w:val="20"/>
        </w:rPr>
        <w:t>nie podlega ograniczaniu</w:t>
      </w:r>
      <w:r w:rsidR="00A765BB" w:rsidRPr="00D36CA9">
        <w:rPr>
          <w:rFonts w:ascii="Arial" w:eastAsia="Times New Roman" w:hAnsi="Arial" w:cs="Arial"/>
          <w:sz w:val="20"/>
          <w:szCs w:val="20"/>
        </w:rPr>
        <w:t>,</w:t>
      </w:r>
      <w:r w:rsidRPr="00D36CA9">
        <w:rPr>
          <w:rFonts w:ascii="Arial" w:eastAsia="Times New Roman" w:hAnsi="Arial" w:cs="Arial"/>
          <w:sz w:val="20"/>
          <w:szCs w:val="20"/>
        </w:rPr>
        <w:t xml:space="preserve"> za wyjątkiem przypadków wynikłych z normalnego zużycia eksploatacyjnego, wymienionych w punkcie </w:t>
      </w:r>
      <w:r w:rsidR="31A687C0" w:rsidRPr="00D36CA9">
        <w:rPr>
          <w:rFonts w:ascii="Arial" w:eastAsia="Times New Roman" w:hAnsi="Arial" w:cs="Arial"/>
          <w:sz w:val="20"/>
          <w:szCs w:val="20"/>
        </w:rPr>
        <w:t>1</w:t>
      </w:r>
      <w:r w:rsidR="00847949" w:rsidRPr="00D36CA9">
        <w:rPr>
          <w:rFonts w:ascii="Arial" w:eastAsia="Times New Roman" w:hAnsi="Arial" w:cs="Arial"/>
          <w:sz w:val="20"/>
          <w:szCs w:val="20"/>
        </w:rPr>
        <w:t>3</w:t>
      </w:r>
      <w:r w:rsidRPr="00D36CA9">
        <w:rPr>
          <w:rFonts w:ascii="Arial" w:eastAsia="Times New Roman" w:hAnsi="Arial" w:cs="Arial"/>
          <w:sz w:val="20"/>
          <w:szCs w:val="20"/>
        </w:rPr>
        <w:t>, nieuprawnionego działania Zamawiającego lub nieuprawnionej ingerencji osób trzecich.</w:t>
      </w:r>
    </w:p>
    <w:p w14:paraId="7B75F82B" w14:textId="1B0E03AE" w:rsidR="00424B38" w:rsidRPr="00D36CA9" w:rsidRDefault="00733EA0" w:rsidP="00D36CA9">
      <w:pPr>
        <w:pStyle w:val="Akapitzlist"/>
        <w:numPr>
          <w:ilvl w:val="1"/>
          <w:numId w:val="5"/>
        </w:numPr>
        <w:spacing w:after="0" w:line="276" w:lineRule="auto"/>
        <w:ind w:left="1434" w:hanging="357"/>
        <w:jc w:val="both"/>
        <w:rPr>
          <w:rFonts w:ascii="Arial" w:eastAsia="Times New Roman" w:hAnsi="Arial" w:cs="Arial"/>
          <w:sz w:val="20"/>
          <w:szCs w:val="20"/>
        </w:rPr>
      </w:pPr>
      <w:r w:rsidRPr="00D36CA9">
        <w:rPr>
          <w:rFonts w:ascii="Arial" w:eastAsia="Times New Roman" w:hAnsi="Arial" w:cs="Arial"/>
          <w:sz w:val="20"/>
          <w:szCs w:val="20"/>
        </w:rPr>
        <w:t>Okres gwarancji dla każdego Autobusu wynosi co najmniej 6</w:t>
      </w:r>
      <w:r w:rsidR="4443E047" w:rsidRPr="00D36CA9">
        <w:rPr>
          <w:rFonts w:ascii="Arial" w:eastAsia="Times New Roman" w:hAnsi="Arial" w:cs="Arial"/>
          <w:sz w:val="20"/>
          <w:szCs w:val="20"/>
        </w:rPr>
        <w:t>0</w:t>
      </w:r>
      <w:r w:rsidRPr="00D36CA9">
        <w:rPr>
          <w:rFonts w:ascii="Arial" w:eastAsia="Times New Roman" w:hAnsi="Arial" w:cs="Arial"/>
          <w:sz w:val="20"/>
          <w:szCs w:val="20"/>
        </w:rPr>
        <w:t xml:space="preserve"> miesięcy od daty odbioru </w:t>
      </w:r>
      <w:r w:rsidR="00963D14" w:rsidRPr="00D36CA9">
        <w:rPr>
          <w:rFonts w:ascii="Arial" w:eastAsia="Arial Unicode MS" w:hAnsi="Arial" w:cs="Arial"/>
          <w:sz w:val="20"/>
          <w:szCs w:val="20"/>
        </w:rPr>
        <w:t>końcowego pojazdu</w:t>
      </w:r>
      <w:r w:rsidR="0C381CBB" w:rsidRPr="00D36CA9">
        <w:rPr>
          <w:rFonts w:ascii="Arial" w:eastAsia="Times New Roman" w:hAnsi="Arial" w:cs="Arial"/>
          <w:sz w:val="20"/>
          <w:szCs w:val="20"/>
        </w:rPr>
        <w:t xml:space="preserve"> </w:t>
      </w:r>
      <w:r w:rsidR="00F15453" w:rsidRPr="00D36CA9">
        <w:rPr>
          <w:rFonts w:ascii="Arial" w:eastAsia="Times New Roman" w:hAnsi="Arial" w:cs="Arial"/>
          <w:sz w:val="20"/>
          <w:szCs w:val="20"/>
        </w:rPr>
        <w:t>z następującymi</w:t>
      </w:r>
      <w:r w:rsidR="00C516AD" w:rsidRPr="00D36CA9">
        <w:rPr>
          <w:rFonts w:ascii="Arial" w:eastAsia="Times New Roman" w:hAnsi="Arial" w:cs="Arial"/>
          <w:sz w:val="20"/>
          <w:szCs w:val="20"/>
        </w:rPr>
        <w:t xml:space="preserve"> </w:t>
      </w:r>
      <w:r w:rsidR="009E3FC0" w:rsidRPr="00D36CA9">
        <w:rPr>
          <w:rFonts w:ascii="Arial" w:eastAsia="Times New Roman" w:hAnsi="Arial" w:cs="Arial"/>
          <w:sz w:val="20"/>
          <w:szCs w:val="20"/>
        </w:rPr>
        <w:t>zastrzeżeni</w:t>
      </w:r>
      <w:r w:rsidR="00C516AD" w:rsidRPr="00D36CA9">
        <w:rPr>
          <w:rFonts w:ascii="Arial" w:eastAsia="Times New Roman" w:hAnsi="Arial" w:cs="Arial"/>
          <w:sz w:val="20"/>
          <w:szCs w:val="20"/>
        </w:rPr>
        <w:t>ami</w:t>
      </w:r>
      <w:r w:rsidR="009E3FC0" w:rsidRPr="00D36CA9">
        <w:rPr>
          <w:rFonts w:ascii="Arial" w:eastAsia="Times New Roman" w:hAnsi="Arial" w:cs="Arial"/>
          <w:sz w:val="20"/>
          <w:szCs w:val="20"/>
        </w:rPr>
        <w:t>:</w:t>
      </w:r>
    </w:p>
    <w:p w14:paraId="4DCA8060" w14:textId="78EA1DEB" w:rsidR="00424B38" w:rsidRPr="00D36CA9" w:rsidRDefault="00424B38" w:rsidP="00D36CA9">
      <w:pPr>
        <w:pStyle w:val="Akapitzlist"/>
        <w:numPr>
          <w:ilvl w:val="2"/>
          <w:numId w:val="5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D36CA9">
        <w:rPr>
          <w:rFonts w:ascii="Arial" w:eastAsia="Times New Roman" w:hAnsi="Arial" w:cs="Arial"/>
          <w:sz w:val="20"/>
          <w:szCs w:val="20"/>
        </w:rPr>
        <w:t>Bez limitów kilometrów przebiegu.</w:t>
      </w:r>
    </w:p>
    <w:p w14:paraId="2E8716D7" w14:textId="5EEB06F1" w:rsidR="00424B38" w:rsidRPr="00D36CA9" w:rsidRDefault="00E0443C" w:rsidP="00D36CA9">
      <w:pPr>
        <w:pStyle w:val="Akapitzlist"/>
        <w:numPr>
          <w:ilvl w:val="2"/>
          <w:numId w:val="5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D36CA9">
        <w:rPr>
          <w:rFonts w:ascii="Arial" w:eastAsia="Times New Roman" w:hAnsi="Arial" w:cs="Arial"/>
          <w:sz w:val="20"/>
          <w:szCs w:val="20"/>
        </w:rPr>
        <w:t>N</w:t>
      </w:r>
      <w:r w:rsidR="00022759" w:rsidRPr="00D36CA9">
        <w:rPr>
          <w:rFonts w:ascii="Arial" w:eastAsia="Times New Roman" w:hAnsi="Arial" w:cs="Arial"/>
          <w:sz w:val="20"/>
          <w:szCs w:val="20"/>
        </w:rPr>
        <w:t>a perforację spowodowaną korozją poszyć zewnętrznych oraz szkieletu nadwozia i podwozia (minimum w zakresie odkształceń i pęknięć elementów, spoin itp. wynikających z wad wykonania lub wad konstrukcyjnych, a w szczególności spowodowanych przez korozję)</w:t>
      </w:r>
      <w:r w:rsidRPr="00D36CA9">
        <w:rPr>
          <w:rFonts w:ascii="Arial" w:eastAsia="Times New Roman" w:hAnsi="Arial" w:cs="Arial"/>
          <w:sz w:val="20"/>
          <w:szCs w:val="20"/>
        </w:rPr>
        <w:t>:</w:t>
      </w:r>
      <w:r w:rsidR="00F118C3" w:rsidRPr="00D36CA9">
        <w:rPr>
          <w:rFonts w:ascii="Arial" w:eastAsia="Times New Roman" w:hAnsi="Arial" w:cs="Arial"/>
          <w:sz w:val="20"/>
          <w:szCs w:val="20"/>
        </w:rPr>
        <w:t xml:space="preserve"> minimum</w:t>
      </w:r>
      <w:r w:rsidRPr="00D36CA9">
        <w:rPr>
          <w:rFonts w:ascii="Arial" w:eastAsia="Times New Roman" w:hAnsi="Arial" w:cs="Arial"/>
          <w:sz w:val="20"/>
          <w:szCs w:val="20"/>
        </w:rPr>
        <w:t xml:space="preserve"> 120 miesięcy</w:t>
      </w:r>
      <w:r w:rsidR="7A48FB3B" w:rsidRPr="00D36CA9">
        <w:rPr>
          <w:rFonts w:ascii="Arial" w:eastAsia="Times New Roman" w:hAnsi="Arial" w:cs="Arial"/>
          <w:sz w:val="20"/>
          <w:szCs w:val="20"/>
        </w:rPr>
        <w:t>.</w:t>
      </w:r>
    </w:p>
    <w:p w14:paraId="765101CC" w14:textId="18AEE6BE" w:rsidR="00F15453" w:rsidRPr="00D36CA9" w:rsidRDefault="001248A1" w:rsidP="00D36CA9">
      <w:pPr>
        <w:pStyle w:val="Akapitzlist"/>
        <w:numPr>
          <w:ilvl w:val="2"/>
          <w:numId w:val="5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D36CA9">
        <w:rPr>
          <w:rFonts w:ascii="Arial" w:eastAsia="Times New Roman" w:hAnsi="Arial" w:cs="Arial"/>
          <w:sz w:val="20"/>
          <w:szCs w:val="20"/>
        </w:rPr>
        <w:t xml:space="preserve">Na akumulatory lub </w:t>
      </w:r>
      <w:proofErr w:type="spellStart"/>
      <w:r w:rsidRPr="00D36CA9">
        <w:rPr>
          <w:rFonts w:ascii="Arial" w:eastAsia="Times New Roman" w:hAnsi="Arial" w:cs="Arial"/>
          <w:sz w:val="20"/>
          <w:szCs w:val="20"/>
        </w:rPr>
        <w:t>superkondensatory</w:t>
      </w:r>
      <w:proofErr w:type="spellEnd"/>
      <w:r w:rsidRPr="00D36CA9">
        <w:rPr>
          <w:rFonts w:ascii="Arial" w:eastAsia="Times New Roman" w:hAnsi="Arial" w:cs="Arial"/>
          <w:sz w:val="20"/>
          <w:szCs w:val="20"/>
        </w:rPr>
        <w:t xml:space="preserve"> lub inne urządzenia służące do gromadzenia energii</w:t>
      </w:r>
      <w:r w:rsidR="00F118C3" w:rsidRPr="00D36CA9">
        <w:rPr>
          <w:rFonts w:ascii="Arial" w:eastAsia="Times New Roman" w:hAnsi="Arial" w:cs="Arial"/>
          <w:sz w:val="20"/>
          <w:szCs w:val="20"/>
        </w:rPr>
        <w:t xml:space="preserve">: minimum </w:t>
      </w:r>
      <w:r w:rsidRPr="00D36CA9">
        <w:rPr>
          <w:rFonts w:ascii="Arial" w:eastAsia="Times New Roman" w:hAnsi="Arial" w:cs="Arial"/>
          <w:sz w:val="20"/>
          <w:szCs w:val="20"/>
        </w:rPr>
        <w:t>1</w:t>
      </w:r>
      <w:r w:rsidR="656BEC02" w:rsidRPr="00D36CA9">
        <w:rPr>
          <w:rFonts w:ascii="Arial" w:eastAsia="Times New Roman" w:hAnsi="Arial" w:cs="Arial"/>
          <w:sz w:val="20"/>
          <w:szCs w:val="20"/>
        </w:rPr>
        <w:t>20</w:t>
      </w:r>
      <w:r w:rsidR="0039639D" w:rsidRPr="00D36CA9">
        <w:rPr>
          <w:rFonts w:ascii="Arial" w:eastAsia="Times New Roman" w:hAnsi="Arial" w:cs="Arial"/>
          <w:sz w:val="20"/>
          <w:szCs w:val="20"/>
        </w:rPr>
        <w:t xml:space="preserve"> miesięcy</w:t>
      </w:r>
      <w:r w:rsidR="000702F3" w:rsidRPr="00D36CA9">
        <w:rPr>
          <w:rFonts w:ascii="Arial" w:eastAsia="Times New Roman" w:hAnsi="Arial" w:cs="Arial"/>
          <w:sz w:val="20"/>
          <w:szCs w:val="20"/>
        </w:rPr>
        <w:t xml:space="preserve"> lub 700 000 kilometrów w zależności co nastąpi pierwsze</w:t>
      </w:r>
      <w:r w:rsidR="00067EAA" w:rsidRPr="00D36CA9">
        <w:rPr>
          <w:rFonts w:ascii="Arial" w:eastAsia="Times New Roman" w:hAnsi="Arial" w:cs="Arial"/>
          <w:sz w:val="20"/>
          <w:szCs w:val="20"/>
        </w:rPr>
        <w:t xml:space="preserve"> przy </w:t>
      </w:r>
      <w:r w:rsidR="009719EF" w:rsidRPr="00D36CA9">
        <w:rPr>
          <w:rFonts w:ascii="Arial" w:eastAsia="Times New Roman" w:hAnsi="Arial" w:cs="Arial"/>
          <w:sz w:val="20"/>
          <w:szCs w:val="20"/>
        </w:rPr>
        <w:t xml:space="preserve">założeniu ,iż </w:t>
      </w:r>
      <w:r w:rsidR="00D70D19" w:rsidRPr="00D36CA9">
        <w:rPr>
          <w:rFonts w:ascii="Arial" w:eastAsia="Times New Roman" w:hAnsi="Arial" w:cs="Arial"/>
          <w:sz w:val="20"/>
          <w:szCs w:val="20"/>
        </w:rPr>
        <w:t xml:space="preserve">zainstalowany w każdym pojeździe magazyn energii pozwoli w całym okresie </w:t>
      </w:r>
      <w:r w:rsidR="00D15A86" w:rsidRPr="00D36CA9">
        <w:rPr>
          <w:rFonts w:ascii="Arial" w:eastAsia="Times New Roman" w:hAnsi="Arial" w:cs="Arial"/>
          <w:sz w:val="20"/>
          <w:szCs w:val="20"/>
        </w:rPr>
        <w:t>gwarancji</w:t>
      </w:r>
      <w:r w:rsidR="008104EA" w:rsidRPr="00D36CA9">
        <w:rPr>
          <w:rFonts w:ascii="Arial" w:eastAsia="Times New Roman" w:hAnsi="Arial" w:cs="Arial"/>
          <w:sz w:val="20"/>
          <w:szCs w:val="20"/>
        </w:rPr>
        <w:t xml:space="preserve"> realizować</w:t>
      </w:r>
      <w:r w:rsidR="00F15453" w:rsidRPr="00D36CA9">
        <w:rPr>
          <w:rFonts w:ascii="Arial" w:eastAsia="Times New Roman" w:hAnsi="Arial" w:cs="Arial"/>
          <w:sz w:val="20"/>
          <w:szCs w:val="20"/>
        </w:rPr>
        <w:t xml:space="preserve"> </w:t>
      </w:r>
      <w:r w:rsidR="008104EA" w:rsidRPr="00D36CA9">
        <w:rPr>
          <w:rFonts w:ascii="Arial" w:eastAsia="Times New Roman" w:hAnsi="Arial" w:cs="Arial"/>
          <w:sz w:val="20"/>
          <w:szCs w:val="20"/>
        </w:rPr>
        <w:t>dzienny przebieg</w:t>
      </w:r>
      <w:r w:rsidR="002A724F" w:rsidRPr="00D36CA9">
        <w:rPr>
          <w:rFonts w:ascii="Arial" w:eastAsia="Times New Roman" w:hAnsi="Arial" w:cs="Arial"/>
          <w:sz w:val="20"/>
          <w:szCs w:val="20"/>
        </w:rPr>
        <w:t xml:space="preserve"> autobusu</w:t>
      </w:r>
      <w:r w:rsidR="00F15453" w:rsidRPr="00D36CA9">
        <w:rPr>
          <w:rFonts w:ascii="Arial" w:eastAsia="Times New Roman" w:hAnsi="Arial" w:cs="Arial"/>
          <w:sz w:val="20"/>
          <w:szCs w:val="20"/>
        </w:rPr>
        <w:t xml:space="preserve"> w każdych warunkach atmosferycznych</w:t>
      </w:r>
      <w:r w:rsidR="008104EA" w:rsidRPr="00D36CA9">
        <w:rPr>
          <w:rFonts w:ascii="Arial" w:eastAsia="Times New Roman" w:hAnsi="Arial" w:cs="Arial"/>
          <w:sz w:val="20"/>
          <w:szCs w:val="20"/>
        </w:rPr>
        <w:t xml:space="preserve"> nie mniejszy niż</w:t>
      </w:r>
      <w:r w:rsidR="00F15453" w:rsidRPr="00D36CA9">
        <w:rPr>
          <w:rFonts w:ascii="Arial" w:eastAsia="Times New Roman" w:hAnsi="Arial" w:cs="Arial"/>
          <w:sz w:val="20"/>
          <w:szCs w:val="20"/>
        </w:rPr>
        <w:t>:</w:t>
      </w:r>
    </w:p>
    <w:p w14:paraId="53EB982A" w14:textId="2BFDF41E" w:rsidR="00DE029B" w:rsidRPr="00D36CA9" w:rsidRDefault="00F15453" w:rsidP="00D36CA9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D36CA9">
        <w:rPr>
          <w:rFonts w:ascii="Arial" w:eastAsia="Times New Roman" w:hAnsi="Arial" w:cs="Arial"/>
          <w:sz w:val="20"/>
          <w:szCs w:val="20"/>
        </w:rPr>
        <w:t>Dla Zadania 1 - 270</w:t>
      </w:r>
      <w:r w:rsidR="008104EA" w:rsidRPr="00D36CA9">
        <w:rPr>
          <w:rFonts w:ascii="Arial" w:eastAsia="Times New Roman" w:hAnsi="Arial" w:cs="Arial"/>
          <w:sz w:val="20"/>
          <w:szCs w:val="20"/>
        </w:rPr>
        <w:t xml:space="preserve"> kilometrów</w:t>
      </w:r>
    </w:p>
    <w:p w14:paraId="427F3B0A" w14:textId="0FD42BA3" w:rsidR="00F15453" w:rsidRPr="00D36CA9" w:rsidRDefault="00F15453" w:rsidP="00D80F0F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D36CA9">
        <w:rPr>
          <w:rFonts w:ascii="Arial" w:eastAsia="Times New Roman" w:hAnsi="Arial" w:cs="Arial"/>
          <w:sz w:val="20"/>
          <w:szCs w:val="20"/>
        </w:rPr>
        <w:t>Dla Zadania 2 – 250 kilometrów</w:t>
      </w:r>
    </w:p>
    <w:p w14:paraId="67B9CD7D" w14:textId="4A37E1F3" w:rsidR="000702F3" w:rsidRPr="00D80F0F" w:rsidRDefault="000702F3" w:rsidP="00D36CA9">
      <w:pPr>
        <w:pStyle w:val="Akapitzlist"/>
        <w:numPr>
          <w:ilvl w:val="2"/>
          <w:numId w:val="5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D36CA9">
        <w:rPr>
          <w:rFonts w:ascii="Arial" w:hAnsi="Arial" w:cs="Arial"/>
          <w:sz w:val="20"/>
          <w:szCs w:val="20"/>
        </w:rPr>
        <w:t xml:space="preserve">Obowiązkiem Wykonawcy jest wymiana zainstalowanych w pojeździe magazynów energii które osiągnęły wartość mniejszą lub równą 75% </w:t>
      </w:r>
      <w:proofErr w:type="spellStart"/>
      <w:r w:rsidRPr="00D36CA9">
        <w:rPr>
          <w:rFonts w:ascii="Arial" w:hAnsi="Arial" w:cs="Arial"/>
          <w:sz w:val="20"/>
          <w:szCs w:val="20"/>
        </w:rPr>
        <w:t>SoH</w:t>
      </w:r>
      <w:proofErr w:type="spellEnd"/>
      <w:r w:rsidRPr="00D36CA9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D36CA9">
        <w:rPr>
          <w:rFonts w:ascii="Arial" w:hAnsi="Arial" w:cs="Arial"/>
          <w:sz w:val="20"/>
          <w:szCs w:val="20"/>
        </w:rPr>
        <w:t>state</w:t>
      </w:r>
      <w:proofErr w:type="spellEnd"/>
      <w:r w:rsidRPr="00D36CA9">
        <w:rPr>
          <w:rFonts w:ascii="Arial" w:hAnsi="Arial" w:cs="Arial"/>
          <w:sz w:val="20"/>
          <w:szCs w:val="20"/>
        </w:rPr>
        <w:t xml:space="preserve"> of </w:t>
      </w:r>
      <w:proofErr w:type="spellStart"/>
      <w:r w:rsidRPr="00D36CA9">
        <w:rPr>
          <w:rFonts w:ascii="Arial" w:hAnsi="Arial" w:cs="Arial"/>
          <w:sz w:val="20"/>
          <w:szCs w:val="20"/>
        </w:rPr>
        <w:t>health</w:t>
      </w:r>
      <w:proofErr w:type="spellEnd"/>
      <w:r w:rsidRPr="00D36CA9">
        <w:rPr>
          <w:rFonts w:ascii="Arial" w:hAnsi="Arial" w:cs="Arial"/>
          <w:sz w:val="20"/>
          <w:szCs w:val="20"/>
        </w:rPr>
        <w:t xml:space="preserve">). </w:t>
      </w:r>
      <w:proofErr w:type="spellStart"/>
      <w:r w:rsidRPr="00D36CA9">
        <w:rPr>
          <w:rFonts w:ascii="Arial" w:hAnsi="Arial" w:cs="Arial"/>
          <w:sz w:val="20"/>
          <w:szCs w:val="20"/>
        </w:rPr>
        <w:t>SoH</w:t>
      </w:r>
      <w:proofErr w:type="spellEnd"/>
      <w:r w:rsidRPr="00D36CA9">
        <w:rPr>
          <w:rFonts w:ascii="Arial" w:hAnsi="Arial" w:cs="Arial"/>
          <w:sz w:val="20"/>
          <w:szCs w:val="20"/>
        </w:rPr>
        <w:t xml:space="preserve"> należy rozumieć jako miarę zużycia baterii możliwą do odczytania z BMS (</w:t>
      </w:r>
      <w:proofErr w:type="spellStart"/>
      <w:r w:rsidRPr="00D36CA9">
        <w:rPr>
          <w:rFonts w:ascii="Arial" w:hAnsi="Arial" w:cs="Arial"/>
          <w:sz w:val="20"/>
          <w:szCs w:val="20"/>
        </w:rPr>
        <w:t>Baterry</w:t>
      </w:r>
      <w:proofErr w:type="spellEnd"/>
      <w:r w:rsidRPr="00D36CA9">
        <w:rPr>
          <w:rFonts w:ascii="Arial" w:hAnsi="Arial" w:cs="Arial"/>
          <w:sz w:val="20"/>
          <w:szCs w:val="20"/>
        </w:rPr>
        <w:t xml:space="preserve"> Management System) pojazdu.</w:t>
      </w:r>
    </w:p>
    <w:p w14:paraId="7DC42575" w14:textId="53C79D76" w:rsidR="00CA07FE" w:rsidRPr="00D80F0F" w:rsidRDefault="000702F3" w:rsidP="00D36CA9">
      <w:pPr>
        <w:pStyle w:val="Akapitzlist"/>
        <w:numPr>
          <w:ilvl w:val="2"/>
          <w:numId w:val="5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D36CA9">
        <w:rPr>
          <w:rFonts w:ascii="Arial" w:hAnsi="Arial" w:cs="Arial"/>
          <w:sz w:val="20"/>
          <w:szCs w:val="20"/>
        </w:rPr>
        <w:t xml:space="preserve">Wymienione przez Wykonawcę magazyny energii muszą zostać odebrane od Zamawiającego wraz z wymaganymi prawem poświadczeniami między innymi transportu odpadu oraz dalszego przetworzenia/utylizacji. </w:t>
      </w:r>
    </w:p>
    <w:p w14:paraId="7F3535B6" w14:textId="2C90197B" w:rsidR="00DE029B" w:rsidRPr="00D36CA9" w:rsidRDefault="005750EC" w:rsidP="00D36CA9">
      <w:pPr>
        <w:pStyle w:val="Akapitzlist"/>
        <w:numPr>
          <w:ilvl w:val="1"/>
          <w:numId w:val="5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D36CA9">
        <w:rPr>
          <w:rFonts w:ascii="Arial" w:eastAsia="Times New Roman" w:hAnsi="Arial" w:cs="Arial"/>
          <w:sz w:val="20"/>
          <w:szCs w:val="20"/>
        </w:rPr>
        <w:t>Wszystkie terminy gwarancji zaczynają swój bieg od daty odbioru końcowego pojazdu dla każdego z Pojazdów osobno</w:t>
      </w:r>
      <w:r w:rsidR="00963D14" w:rsidRPr="00D36CA9">
        <w:rPr>
          <w:rFonts w:ascii="Arial" w:eastAsia="Times New Roman" w:hAnsi="Arial" w:cs="Arial"/>
          <w:sz w:val="20"/>
          <w:szCs w:val="20"/>
        </w:rPr>
        <w:t xml:space="preserve">, z zastrzeżeniem że okres gwarancji każdego z Pojazdów </w:t>
      </w:r>
      <w:r w:rsidR="00681F75" w:rsidRPr="00D36CA9">
        <w:rPr>
          <w:rFonts w:ascii="Arial" w:eastAsia="Times New Roman" w:hAnsi="Arial" w:cs="Arial"/>
          <w:sz w:val="20"/>
          <w:szCs w:val="20"/>
        </w:rPr>
        <w:t xml:space="preserve">ulega przedłużeniu do daty upływu </w:t>
      </w:r>
      <w:r w:rsidR="00963D14" w:rsidRPr="00D36CA9">
        <w:rPr>
          <w:rFonts w:ascii="Arial" w:eastAsia="Times New Roman" w:hAnsi="Arial" w:cs="Arial"/>
          <w:sz w:val="20"/>
          <w:szCs w:val="20"/>
        </w:rPr>
        <w:t>okres</w:t>
      </w:r>
      <w:r w:rsidR="00681F75" w:rsidRPr="00D36CA9">
        <w:rPr>
          <w:rFonts w:ascii="Arial" w:eastAsia="Times New Roman" w:hAnsi="Arial" w:cs="Arial"/>
          <w:sz w:val="20"/>
          <w:szCs w:val="20"/>
        </w:rPr>
        <w:t>u</w:t>
      </w:r>
      <w:r w:rsidR="00963D14" w:rsidRPr="00D36CA9">
        <w:rPr>
          <w:rFonts w:ascii="Arial" w:eastAsia="Times New Roman" w:hAnsi="Arial" w:cs="Arial"/>
          <w:sz w:val="20"/>
          <w:szCs w:val="20"/>
        </w:rPr>
        <w:t xml:space="preserve"> gwarancji ostatniego z odebranych przez Zamawiającego Pojazdów, liczonej zgodnie z ust. 3 powyżej</w:t>
      </w:r>
      <w:r w:rsidRPr="00D36CA9">
        <w:rPr>
          <w:rFonts w:ascii="Arial" w:eastAsia="Times New Roman" w:hAnsi="Arial" w:cs="Arial"/>
          <w:sz w:val="20"/>
          <w:szCs w:val="20"/>
        </w:rPr>
        <w:t>.</w:t>
      </w:r>
    </w:p>
    <w:p w14:paraId="2EF4A33D" w14:textId="77777777" w:rsidR="00FC590D" w:rsidRPr="00D36CA9" w:rsidRDefault="00733EA0" w:rsidP="00D36CA9">
      <w:pPr>
        <w:pStyle w:val="Akapitzlist"/>
        <w:numPr>
          <w:ilvl w:val="1"/>
          <w:numId w:val="5"/>
        </w:numPr>
        <w:spacing w:after="0" w:line="276" w:lineRule="auto"/>
        <w:ind w:left="1434" w:hanging="357"/>
        <w:jc w:val="both"/>
        <w:rPr>
          <w:rFonts w:ascii="Arial" w:eastAsia="Times New Roman" w:hAnsi="Arial" w:cs="Arial"/>
          <w:sz w:val="20"/>
          <w:szCs w:val="20"/>
        </w:rPr>
      </w:pPr>
      <w:r w:rsidRPr="00D36CA9">
        <w:rPr>
          <w:rFonts w:ascii="Arial" w:eastAsia="Times New Roman" w:hAnsi="Arial" w:cs="Arial"/>
          <w:sz w:val="20"/>
          <w:szCs w:val="20"/>
        </w:rPr>
        <w:t>Naprawa gwarancyjna będzie polegać na zapewnieniu warunków organizacyjnych i technicznych polegających na przyjęciu zgłoszenia wady i jej usunięciu na koszt Wykonawcy.</w:t>
      </w:r>
    </w:p>
    <w:p w14:paraId="5C0AA99A" w14:textId="77777777" w:rsidR="000022BB" w:rsidRPr="00D36CA9" w:rsidRDefault="00733EA0" w:rsidP="00D36CA9">
      <w:pPr>
        <w:pStyle w:val="Akapitzlist"/>
        <w:numPr>
          <w:ilvl w:val="1"/>
          <w:numId w:val="5"/>
        </w:numPr>
        <w:spacing w:after="0" w:line="276" w:lineRule="auto"/>
        <w:ind w:left="1434" w:hanging="357"/>
        <w:jc w:val="both"/>
        <w:rPr>
          <w:rFonts w:ascii="Arial" w:eastAsia="Times New Roman" w:hAnsi="Arial" w:cs="Arial"/>
          <w:sz w:val="20"/>
          <w:szCs w:val="20"/>
        </w:rPr>
      </w:pPr>
      <w:r w:rsidRPr="00D36CA9">
        <w:rPr>
          <w:rFonts w:ascii="Arial" w:eastAsia="Times New Roman" w:hAnsi="Arial" w:cs="Arial"/>
          <w:sz w:val="20"/>
          <w:szCs w:val="20"/>
        </w:rPr>
        <w:t xml:space="preserve">W okresie gwarancji wszystkie naprawy gwarancyjne będą się odbywać z użyciem nowych oryginalnych części, za wyjątkiem przypadków, na które </w:t>
      </w:r>
      <w:r w:rsidR="00FC590D" w:rsidRPr="00D36CA9">
        <w:rPr>
          <w:rFonts w:ascii="Arial" w:eastAsia="Times New Roman" w:hAnsi="Arial" w:cs="Arial"/>
          <w:sz w:val="20"/>
          <w:szCs w:val="20"/>
        </w:rPr>
        <w:t>Zamawiający</w:t>
      </w:r>
      <w:r w:rsidRPr="00D36CA9">
        <w:rPr>
          <w:rFonts w:ascii="Arial" w:eastAsia="Times New Roman" w:hAnsi="Arial" w:cs="Arial"/>
          <w:sz w:val="20"/>
          <w:szCs w:val="20"/>
        </w:rPr>
        <w:t xml:space="preserve"> wyrazi zgodę.</w:t>
      </w:r>
    </w:p>
    <w:p w14:paraId="1049CB32" w14:textId="77777777" w:rsidR="00E1383F" w:rsidRPr="00D36CA9" w:rsidRDefault="00733EA0" w:rsidP="00D36CA9">
      <w:pPr>
        <w:pStyle w:val="Akapitzlist"/>
        <w:numPr>
          <w:ilvl w:val="1"/>
          <w:numId w:val="5"/>
        </w:numPr>
        <w:spacing w:after="0" w:line="276" w:lineRule="auto"/>
        <w:ind w:left="1434" w:hanging="357"/>
        <w:jc w:val="both"/>
        <w:rPr>
          <w:rFonts w:ascii="Arial" w:eastAsia="Times New Roman" w:hAnsi="Arial" w:cs="Arial"/>
          <w:sz w:val="20"/>
          <w:szCs w:val="20"/>
        </w:rPr>
      </w:pPr>
      <w:bookmarkStart w:id="0" w:name="_Hlk169780265"/>
      <w:r w:rsidRPr="00D36CA9">
        <w:rPr>
          <w:rFonts w:ascii="Arial" w:eastAsia="Times New Roman" w:hAnsi="Arial" w:cs="Arial"/>
          <w:sz w:val="20"/>
          <w:szCs w:val="20"/>
        </w:rPr>
        <w:t xml:space="preserve">W przypadku konieczności korzystania w okresie gwarancji z zewnętrznego serwisu wykonującego prace, dla których nie udzielono autoryzacji, Wykonawca zapewnia, że prace te będą wykonane nieodpłatnie a wszystkie koszty tych prac (przejazdy + materiały + robocizna) uznaje się za wliczone w koszt dostawy Autobusów. </w:t>
      </w:r>
    </w:p>
    <w:p w14:paraId="356D263F" w14:textId="6756A1C0" w:rsidR="00AA1D14" w:rsidRPr="00D36CA9" w:rsidRDefault="00A03E08" w:rsidP="00D80F0F">
      <w:pPr>
        <w:pStyle w:val="Akapitzlist"/>
        <w:numPr>
          <w:ilvl w:val="1"/>
          <w:numId w:val="5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D36CA9">
        <w:rPr>
          <w:rFonts w:ascii="Arial" w:eastAsia="Times New Roman" w:hAnsi="Arial" w:cs="Arial"/>
          <w:sz w:val="20"/>
          <w:szCs w:val="20"/>
        </w:rPr>
        <w:t>W</w:t>
      </w:r>
      <w:r w:rsidR="00733EA0" w:rsidRPr="00D36CA9">
        <w:rPr>
          <w:rFonts w:ascii="Arial" w:eastAsia="Times New Roman" w:hAnsi="Arial" w:cs="Arial"/>
          <w:sz w:val="20"/>
          <w:szCs w:val="20"/>
        </w:rPr>
        <w:t>ykonawca zobowiązany jest do usunięcia wady</w:t>
      </w:r>
      <w:r w:rsidR="00D80EB4" w:rsidRPr="00D36CA9">
        <w:rPr>
          <w:rFonts w:ascii="Arial" w:eastAsia="Times New Roman" w:hAnsi="Arial" w:cs="Arial"/>
          <w:sz w:val="20"/>
          <w:szCs w:val="20"/>
        </w:rPr>
        <w:t xml:space="preserve"> Pojazdów</w:t>
      </w:r>
      <w:r w:rsidR="00733EA0" w:rsidRPr="00D36CA9">
        <w:rPr>
          <w:rFonts w:ascii="Arial" w:eastAsia="Times New Roman" w:hAnsi="Arial" w:cs="Arial"/>
          <w:sz w:val="20"/>
          <w:szCs w:val="20"/>
        </w:rPr>
        <w:t xml:space="preserve"> w terminie nie dłuższym niż </w:t>
      </w:r>
      <w:r w:rsidR="0042318A" w:rsidRPr="00D36CA9">
        <w:rPr>
          <w:rFonts w:ascii="Arial" w:eastAsia="Times New Roman" w:hAnsi="Arial" w:cs="Arial"/>
          <w:sz w:val="20"/>
          <w:szCs w:val="20"/>
        </w:rPr>
        <w:t>5</w:t>
      </w:r>
      <w:r w:rsidR="00733EA0" w:rsidRPr="00D36CA9">
        <w:rPr>
          <w:rFonts w:ascii="Arial" w:eastAsia="Times New Roman" w:hAnsi="Arial" w:cs="Arial"/>
          <w:sz w:val="20"/>
          <w:szCs w:val="20"/>
        </w:rPr>
        <w:t xml:space="preserve"> dni kalendarzowych licząc od daty zgłoszenia, a w szczególnych przypadkach</w:t>
      </w:r>
      <w:r w:rsidR="00B378B8" w:rsidRPr="00D36CA9">
        <w:rPr>
          <w:rFonts w:ascii="Arial" w:eastAsia="Times New Roman" w:hAnsi="Arial" w:cs="Arial"/>
          <w:sz w:val="20"/>
          <w:szCs w:val="20"/>
        </w:rPr>
        <w:t>,</w:t>
      </w:r>
      <w:r w:rsidR="00733EA0" w:rsidRPr="00D36CA9">
        <w:rPr>
          <w:rFonts w:ascii="Arial" w:eastAsia="Times New Roman" w:hAnsi="Arial" w:cs="Arial"/>
          <w:sz w:val="20"/>
          <w:szCs w:val="20"/>
        </w:rPr>
        <w:t xml:space="preserve"> za zgodą Zamawiającego</w:t>
      </w:r>
      <w:r w:rsidR="00B378B8" w:rsidRPr="00D36CA9">
        <w:rPr>
          <w:rFonts w:ascii="Arial" w:eastAsia="Times New Roman" w:hAnsi="Arial" w:cs="Arial"/>
          <w:sz w:val="20"/>
          <w:szCs w:val="20"/>
        </w:rPr>
        <w:t>,</w:t>
      </w:r>
      <w:r w:rsidR="00733EA0" w:rsidRPr="00D36CA9">
        <w:rPr>
          <w:rFonts w:ascii="Arial" w:eastAsia="Times New Roman" w:hAnsi="Arial" w:cs="Arial"/>
          <w:sz w:val="20"/>
          <w:szCs w:val="20"/>
        </w:rPr>
        <w:t xml:space="preserve"> okres ten może ulec wydłużeniu, lecz nie dłużej niż do </w:t>
      </w:r>
      <w:r w:rsidR="00AF7AA9" w:rsidRPr="00D36CA9">
        <w:rPr>
          <w:rFonts w:ascii="Arial" w:eastAsia="Times New Roman" w:hAnsi="Arial" w:cs="Arial"/>
          <w:sz w:val="20"/>
          <w:szCs w:val="20"/>
        </w:rPr>
        <w:t>21 dni</w:t>
      </w:r>
      <w:r w:rsidR="00AA1D14" w:rsidRPr="00D36CA9">
        <w:rPr>
          <w:rFonts w:ascii="Arial" w:eastAsia="Times New Roman" w:hAnsi="Arial" w:cs="Arial"/>
          <w:sz w:val="20"/>
          <w:szCs w:val="20"/>
        </w:rPr>
        <w:t xml:space="preserve"> kalendarzowych</w:t>
      </w:r>
      <w:r w:rsidR="002D3DE0" w:rsidRPr="00D36CA9">
        <w:rPr>
          <w:rFonts w:ascii="Arial" w:eastAsia="Times New Roman" w:hAnsi="Arial" w:cs="Arial"/>
          <w:sz w:val="20"/>
          <w:szCs w:val="20"/>
        </w:rPr>
        <w:t xml:space="preserve">, pod warunkiem </w:t>
      </w:r>
      <w:r w:rsidR="00AA1D14" w:rsidRPr="00D36CA9">
        <w:rPr>
          <w:rFonts w:ascii="Arial" w:eastAsia="Times New Roman" w:hAnsi="Arial" w:cs="Arial"/>
          <w:sz w:val="20"/>
          <w:szCs w:val="20"/>
        </w:rPr>
        <w:t xml:space="preserve"> </w:t>
      </w:r>
      <w:bookmarkEnd w:id="0"/>
      <w:r w:rsidR="002D3DE0" w:rsidRPr="00D36CA9">
        <w:rPr>
          <w:rFonts w:ascii="Arial" w:eastAsia="Times New Roman" w:hAnsi="Arial" w:cs="Arial"/>
          <w:sz w:val="20"/>
          <w:szCs w:val="20"/>
        </w:rPr>
        <w:t xml:space="preserve">dostarczenia </w:t>
      </w:r>
      <w:r w:rsidR="51786DE3" w:rsidRPr="00D36CA9">
        <w:rPr>
          <w:rFonts w:ascii="Arial" w:eastAsia="Times New Roman" w:hAnsi="Arial" w:cs="Arial"/>
          <w:sz w:val="20"/>
          <w:szCs w:val="20"/>
        </w:rPr>
        <w:t>na czas usuwania wady autobus</w:t>
      </w:r>
      <w:r w:rsidR="00AA1D14" w:rsidRPr="00D36CA9">
        <w:rPr>
          <w:rFonts w:ascii="Arial" w:eastAsia="Times New Roman" w:hAnsi="Arial" w:cs="Arial"/>
          <w:sz w:val="20"/>
          <w:szCs w:val="20"/>
        </w:rPr>
        <w:t>u</w:t>
      </w:r>
      <w:r w:rsidR="51786DE3" w:rsidRPr="00D36CA9">
        <w:rPr>
          <w:rFonts w:ascii="Arial" w:eastAsia="Times New Roman" w:hAnsi="Arial" w:cs="Arial"/>
          <w:sz w:val="20"/>
          <w:szCs w:val="20"/>
        </w:rPr>
        <w:t xml:space="preserve"> </w:t>
      </w:r>
      <w:r w:rsidR="00AA1D14" w:rsidRPr="00D36CA9">
        <w:rPr>
          <w:rFonts w:ascii="Arial" w:eastAsia="Times New Roman" w:hAnsi="Arial" w:cs="Arial"/>
          <w:sz w:val="20"/>
          <w:szCs w:val="20"/>
        </w:rPr>
        <w:t xml:space="preserve">zastępczego </w:t>
      </w:r>
      <w:r w:rsidR="51786DE3" w:rsidRPr="00D36CA9">
        <w:rPr>
          <w:rFonts w:ascii="Arial" w:eastAsia="Times New Roman" w:hAnsi="Arial" w:cs="Arial"/>
          <w:sz w:val="20"/>
          <w:szCs w:val="20"/>
        </w:rPr>
        <w:t>o parametrach odpowiadających parametrom autobusów objętych umową</w:t>
      </w:r>
      <w:r w:rsidR="00AA1D14" w:rsidRPr="00D36CA9">
        <w:rPr>
          <w:rFonts w:ascii="Arial" w:eastAsia="Times New Roman" w:hAnsi="Arial" w:cs="Arial"/>
          <w:sz w:val="20"/>
          <w:szCs w:val="20"/>
        </w:rPr>
        <w:t>. W takim przypadku</w:t>
      </w:r>
      <w:r w:rsidR="00E34779" w:rsidRPr="00D36CA9">
        <w:rPr>
          <w:rFonts w:ascii="Arial" w:eastAsia="Times New Roman" w:hAnsi="Arial" w:cs="Arial"/>
          <w:sz w:val="20"/>
          <w:szCs w:val="20"/>
        </w:rPr>
        <w:t xml:space="preserve"> </w:t>
      </w:r>
      <w:r w:rsidR="51786DE3" w:rsidRPr="00D36CA9">
        <w:rPr>
          <w:rFonts w:ascii="Arial" w:eastAsia="Times New Roman" w:hAnsi="Arial" w:cs="Arial"/>
          <w:sz w:val="20"/>
          <w:szCs w:val="20"/>
        </w:rPr>
        <w:t>Zamawiający nie naliczy Wykonawcy wymaganej kary umownej. Wszelkie odstępstwa parametrów autobusów zastępczych są dopuszczalne za</w:t>
      </w:r>
      <w:r w:rsidR="00E91B76" w:rsidRPr="00D36CA9">
        <w:rPr>
          <w:rFonts w:ascii="Arial" w:eastAsia="Times New Roman" w:hAnsi="Arial" w:cs="Arial"/>
          <w:sz w:val="20"/>
          <w:szCs w:val="20"/>
        </w:rPr>
        <w:t xml:space="preserve"> pisemną</w:t>
      </w:r>
      <w:r w:rsidR="51786DE3" w:rsidRPr="00D36CA9">
        <w:rPr>
          <w:rFonts w:ascii="Arial" w:eastAsia="Times New Roman" w:hAnsi="Arial" w:cs="Arial"/>
          <w:sz w:val="20"/>
          <w:szCs w:val="20"/>
        </w:rPr>
        <w:t xml:space="preserve"> zgodą Zamawiającego</w:t>
      </w:r>
      <w:r w:rsidR="264E645E" w:rsidRPr="00D36CA9">
        <w:rPr>
          <w:rFonts w:ascii="Arial" w:eastAsia="Times New Roman" w:hAnsi="Arial" w:cs="Arial"/>
          <w:sz w:val="20"/>
          <w:szCs w:val="20"/>
        </w:rPr>
        <w:t>.</w:t>
      </w:r>
      <w:r w:rsidR="00D8699D" w:rsidRPr="00D36CA9">
        <w:rPr>
          <w:rFonts w:ascii="Arial" w:eastAsia="Times New Roman" w:hAnsi="Arial" w:cs="Arial"/>
          <w:sz w:val="20"/>
          <w:szCs w:val="20"/>
        </w:rPr>
        <w:t xml:space="preserve"> W przypadku napraw obejmujących okres ponad 21 dni kalendarzowych od daty zgłoszenia zobowiązuje się Wykonawcę do zapewnienia pojazdu zastępczego o parametrach odpowiadających parametrom autobusów objętych umową. Wszelkie odstępstwa parametrów autobusów zastępczych są dopuszczalne za zgodą Zamawiającego.</w:t>
      </w:r>
    </w:p>
    <w:p w14:paraId="1DE34C71" w14:textId="0A420138" w:rsidR="00AA1D14" w:rsidRPr="00D36CA9" w:rsidRDefault="00AA1D14" w:rsidP="00D36CA9">
      <w:pPr>
        <w:pStyle w:val="Akapitzlist"/>
        <w:numPr>
          <w:ilvl w:val="1"/>
          <w:numId w:val="5"/>
        </w:numPr>
        <w:spacing w:after="0" w:line="276" w:lineRule="auto"/>
        <w:ind w:left="1434" w:hanging="357"/>
        <w:jc w:val="both"/>
        <w:rPr>
          <w:rFonts w:ascii="Arial" w:eastAsia="Times New Roman" w:hAnsi="Arial" w:cs="Arial"/>
          <w:sz w:val="20"/>
          <w:szCs w:val="20"/>
        </w:rPr>
      </w:pPr>
      <w:r w:rsidRPr="00D36CA9">
        <w:rPr>
          <w:rFonts w:ascii="Arial" w:eastAsia="Times New Roman" w:hAnsi="Arial" w:cs="Arial"/>
          <w:color w:val="000000" w:themeColor="text1"/>
          <w:sz w:val="20"/>
          <w:szCs w:val="20"/>
        </w:rPr>
        <w:lastRenderedPageBreak/>
        <w:t>Pojazd zastępczy musi być zarejestrowany w Polsce i ubezpieczony w zakresie OC/AC. Koszt ubezpieczenia ponosi Wykonawca,</w:t>
      </w:r>
    </w:p>
    <w:p w14:paraId="2E32BE7D" w14:textId="00F04F3C" w:rsidR="00D80EB4" w:rsidRPr="00D80F0F" w:rsidRDefault="00733EA0" w:rsidP="00D36CA9">
      <w:pPr>
        <w:pStyle w:val="Akapitzlist"/>
        <w:numPr>
          <w:ilvl w:val="1"/>
          <w:numId w:val="5"/>
        </w:numPr>
        <w:spacing w:after="0" w:line="276" w:lineRule="auto"/>
        <w:ind w:left="1434" w:hanging="357"/>
        <w:jc w:val="both"/>
        <w:rPr>
          <w:rFonts w:ascii="Arial" w:eastAsia="Times New Roman" w:hAnsi="Arial" w:cs="Arial"/>
          <w:sz w:val="20"/>
          <w:szCs w:val="20"/>
        </w:rPr>
      </w:pPr>
      <w:r w:rsidRPr="00D36CA9">
        <w:rPr>
          <w:rFonts w:ascii="Arial" w:eastAsia="Times New Roman" w:hAnsi="Arial" w:cs="Arial"/>
          <w:sz w:val="20"/>
          <w:szCs w:val="20"/>
        </w:rPr>
        <w:t xml:space="preserve">Jeżeli w czasie obowiązywania gwarancji lub rękojmi w Autobusach wystąpi wada o charakterze masowym wykluczająca Autobusy z ruchu, Wykonawca jest zobowiązany do rozpoczęcia akcji serwisowej (usunięcia wady) w stosunku do każdego autobusu, w czasie nie dłuższym niż 48 godzin od powiadomienia go przez </w:t>
      </w:r>
      <w:r w:rsidR="00764330" w:rsidRPr="00D36CA9">
        <w:rPr>
          <w:rFonts w:ascii="Arial" w:eastAsia="Times New Roman" w:hAnsi="Arial" w:cs="Arial"/>
          <w:sz w:val="20"/>
          <w:szCs w:val="20"/>
        </w:rPr>
        <w:t>Zamawiającego</w:t>
      </w:r>
      <w:r w:rsidR="00616D82" w:rsidRPr="00D36CA9">
        <w:rPr>
          <w:rFonts w:ascii="Arial" w:eastAsia="Times New Roman" w:hAnsi="Arial" w:cs="Arial"/>
          <w:sz w:val="20"/>
          <w:szCs w:val="20"/>
        </w:rPr>
        <w:t>,</w:t>
      </w:r>
      <w:r w:rsidRPr="00D36CA9">
        <w:rPr>
          <w:rFonts w:ascii="Arial" w:eastAsia="Times New Roman" w:hAnsi="Arial" w:cs="Arial"/>
          <w:sz w:val="20"/>
          <w:szCs w:val="20"/>
        </w:rPr>
        <w:t xml:space="preserve"> a zakończenie akcji serwisowej (usunięci</w:t>
      </w:r>
      <w:r w:rsidR="009F0BB0" w:rsidRPr="00D36CA9">
        <w:rPr>
          <w:rFonts w:ascii="Arial" w:eastAsia="Times New Roman" w:hAnsi="Arial" w:cs="Arial"/>
          <w:sz w:val="20"/>
          <w:szCs w:val="20"/>
        </w:rPr>
        <w:t>e</w:t>
      </w:r>
      <w:r w:rsidRPr="00D36CA9">
        <w:rPr>
          <w:rFonts w:ascii="Arial" w:eastAsia="Times New Roman" w:hAnsi="Arial" w:cs="Arial"/>
          <w:sz w:val="20"/>
          <w:szCs w:val="20"/>
        </w:rPr>
        <w:t xml:space="preserve"> wady) winno nastąpić do </w:t>
      </w:r>
      <w:r w:rsidR="0072208F" w:rsidRPr="00D36CA9">
        <w:rPr>
          <w:rFonts w:ascii="Arial" w:eastAsia="Times New Roman" w:hAnsi="Arial" w:cs="Arial"/>
          <w:sz w:val="20"/>
          <w:szCs w:val="20"/>
        </w:rPr>
        <w:t>7</w:t>
      </w:r>
      <w:r w:rsidRPr="00D36CA9">
        <w:rPr>
          <w:rFonts w:ascii="Arial" w:eastAsia="Times New Roman" w:hAnsi="Arial" w:cs="Arial"/>
          <w:sz w:val="20"/>
          <w:szCs w:val="20"/>
        </w:rPr>
        <w:t xml:space="preserve"> dni kalendarzowych od daty zgłoszenia. W przypadku wady masowej </w:t>
      </w:r>
      <w:r w:rsidR="3BC9BCA8" w:rsidRPr="00D36CA9">
        <w:rPr>
          <w:rFonts w:ascii="Arial" w:eastAsia="Times New Roman" w:hAnsi="Arial" w:cs="Arial"/>
          <w:sz w:val="20"/>
          <w:szCs w:val="20"/>
        </w:rPr>
        <w:t>niemającej</w:t>
      </w:r>
      <w:r w:rsidRPr="00D36CA9">
        <w:rPr>
          <w:rFonts w:ascii="Arial" w:eastAsia="Times New Roman" w:hAnsi="Arial" w:cs="Arial"/>
          <w:sz w:val="20"/>
          <w:szCs w:val="20"/>
        </w:rPr>
        <w:t xml:space="preserve"> wpływu na eksploatację pojazdu akcję serwisową należy wykonać do 1 miesiąca od daty zgłoszenia wady masowej. Za zgodą </w:t>
      </w:r>
      <w:r w:rsidR="00764330" w:rsidRPr="00D36CA9">
        <w:rPr>
          <w:rFonts w:ascii="Arial" w:eastAsia="Times New Roman" w:hAnsi="Arial" w:cs="Arial"/>
          <w:sz w:val="20"/>
          <w:szCs w:val="20"/>
        </w:rPr>
        <w:t>Zamawiającego</w:t>
      </w:r>
      <w:r w:rsidR="397D4051" w:rsidRPr="00D36CA9">
        <w:rPr>
          <w:rFonts w:ascii="Arial" w:eastAsia="Times New Roman" w:hAnsi="Arial" w:cs="Arial"/>
          <w:sz w:val="20"/>
          <w:szCs w:val="20"/>
        </w:rPr>
        <w:t xml:space="preserve"> termin ten</w:t>
      </w:r>
      <w:r w:rsidRPr="00D36CA9">
        <w:rPr>
          <w:rFonts w:ascii="Arial" w:eastAsia="Times New Roman" w:hAnsi="Arial" w:cs="Arial"/>
          <w:sz w:val="20"/>
          <w:szCs w:val="20"/>
        </w:rPr>
        <w:t xml:space="preserve"> może ulec wydłużeniu. </w:t>
      </w:r>
    </w:p>
    <w:p w14:paraId="63150A0A" w14:textId="41E99E83" w:rsidR="00B51788" w:rsidRPr="00D36CA9" w:rsidRDefault="00733EA0" w:rsidP="00D36CA9">
      <w:pPr>
        <w:pStyle w:val="Akapitzlist"/>
        <w:numPr>
          <w:ilvl w:val="1"/>
          <w:numId w:val="5"/>
        </w:numPr>
        <w:spacing w:after="0" w:line="276" w:lineRule="auto"/>
        <w:ind w:left="1434" w:hanging="357"/>
        <w:jc w:val="both"/>
        <w:rPr>
          <w:rFonts w:ascii="Arial" w:eastAsia="Times New Roman" w:hAnsi="Arial" w:cs="Arial"/>
          <w:sz w:val="20"/>
          <w:szCs w:val="20"/>
        </w:rPr>
      </w:pPr>
      <w:r w:rsidRPr="00D36CA9">
        <w:rPr>
          <w:rFonts w:ascii="Arial" w:eastAsia="Times New Roman" w:hAnsi="Arial" w:cs="Arial"/>
          <w:sz w:val="20"/>
          <w:szCs w:val="20"/>
        </w:rPr>
        <w:t>Przez wystąpienie wady o charakterze masowym rozumie się sytuację, w której wada tego samego rodzaju wystąpi w 50% autobusów objętych umową</w:t>
      </w:r>
      <w:r w:rsidR="00BF4063" w:rsidRPr="00D36CA9">
        <w:rPr>
          <w:rFonts w:ascii="Arial" w:eastAsia="Times New Roman" w:hAnsi="Arial" w:cs="Arial"/>
          <w:sz w:val="20"/>
          <w:szCs w:val="20"/>
        </w:rPr>
        <w:t xml:space="preserve">, </w:t>
      </w:r>
      <w:r w:rsidRPr="00D36CA9">
        <w:rPr>
          <w:rFonts w:ascii="Arial" w:eastAsia="Times New Roman" w:hAnsi="Arial" w:cs="Arial"/>
          <w:sz w:val="20"/>
          <w:szCs w:val="20"/>
        </w:rPr>
        <w:t>w okresie 30 dni kalendarzowych od powstania pierwszej wady.</w:t>
      </w:r>
    </w:p>
    <w:p w14:paraId="56AF5C6E" w14:textId="77777777" w:rsidR="005716AE" w:rsidRPr="00D36CA9" w:rsidRDefault="00733EA0" w:rsidP="00D36CA9">
      <w:pPr>
        <w:pStyle w:val="Akapitzlist"/>
        <w:numPr>
          <w:ilvl w:val="1"/>
          <w:numId w:val="5"/>
        </w:numPr>
        <w:spacing w:after="0" w:line="276" w:lineRule="auto"/>
        <w:ind w:left="1434" w:hanging="357"/>
        <w:jc w:val="both"/>
        <w:rPr>
          <w:rFonts w:ascii="Arial" w:eastAsia="Times New Roman" w:hAnsi="Arial" w:cs="Arial"/>
          <w:sz w:val="20"/>
          <w:szCs w:val="20"/>
        </w:rPr>
      </w:pPr>
      <w:r w:rsidRPr="00D36CA9">
        <w:rPr>
          <w:rFonts w:ascii="Arial" w:eastAsia="Times New Roman" w:hAnsi="Arial" w:cs="Arial"/>
          <w:sz w:val="20"/>
          <w:szCs w:val="20"/>
        </w:rPr>
        <w:t>Z gwarancji jakości mogą być wyłączone następujące materiały eksploatacyjne:</w:t>
      </w:r>
    </w:p>
    <w:p w14:paraId="538209F4" w14:textId="77777777" w:rsidR="00AB0A50" w:rsidRPr="00D80F0F" w:rsidRDefault="00AB0A50" w:rsidP="00D80F0F">
      <w:pPr>
        <w:pStyle w:val="Akapitzlist"/>
        <w:numPr>
          <w:ilvl w:val="2"/>
          <w:numId w:val="5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D80F0F">
        <w:rPr>
          <w:rFonts w:ascii="Arial" w:eastAsia="Times New Roman" w:hAnsi="Arial" w:cs="Arial"/>
          <w:sz w:val="20"/>
          <w:szCs w:val="20"/>
        </w:rPr>
        <w:t>wkłady filtrów, filtry,</w:t>
      </w:r>
    </w:p>
    <w:p w14:paraId="3EC4A763" w14:textId="77777777" w:rsidR="00AB0A50" w:rsidRPr="00D80F0F" w:rsidRDefault="00AB0A50" w:rsidP="00D80F0F">
      <w:pPr>
        <w:pStyle w:val="Akapitzlist"/>
        <w:numPr>
          <w:ilvl w:val="2"/>
          <w:numId w:val="5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D80F0F">
        <w:rPr>
          <w:rFonts w:ascii="Arial" w:eastAsia="Times New Roman" w:hAnsi="Arial" w:cs="Arial"/>
          <w:sz w:val="20"/>
          <w:szCs w:val="20"/>
        </w:rPr>
        <w:t>płyny eksploatacyjne: oleje przekładniowy i hydrauliczny, płyn chłodzący, płyn do spryskiwacza,</w:t>
      </w:r>
    </w:p>
    <w:p w14:paraId="19566153" w14:textId="77777777" w:rsidR="00AB0A50" w:rsidRPr="00D80F0F" w:rsidRDefault="00AB0A50" w:rsidP="00D80F0F">
      <w:pPr>
        <w:pStyle w:val="Akapitzlist"/>
        <w:numPr>
          <w:ilvl w:val="2"/>
          <w:numId w:val="5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D80F0F">
        <w:rPr>
          <w:rFonts w:ascii="Arial" w:eastAsia="Times New Roman" w:hAnsi="Arial" w:cs="Arial"/>
          <w:sz w:val="20"/>
          <w:szCs w:val="20"/>
        </w:rPr>
        <w:t>smary.</w:t>
      </w:r>
    </w:p>
    <w:p w14:paraId="36D286FE" w14:textId="77777777" w:rsidR="00DC4A04" w:rsidRPr="00D36CA9" w:rsidRDefault="00733EA0" w:rsidP="00D36CA9">
      <w:pPr>
        <w:pStyle w:val="Akapitzlist"/>
        <w:numPr>
          <w:ilvl w:val="1"/>
          <w:numId w:val="5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D36CA9">
        <w:rPr>
          <w:rFonts w:ascii="Arial" w:eastAsia="Times New Roman" w:hAnsi="Arial" w:cs="Arial"/>
          <w:sz w:val="20"/>
          <w:szCs w:val="20"/>
        </w:rPr>
        <w:t>Z gwarancji jakości wyłączone mogą być jedynie niżej wymienione części, które podczas eksploatacji autobusów zgodnie z ich przeznaczeniem, w warunkach zgodnych z instrukcją obsługi, ulegają normalnemu zużyciu. Za normalne uznaje się zużycie po uzyskaniu przebiegu lub czasu eksploatacji podanego odpowiednio poniżej:</w:t>
      </w:r>
    </w:p>
    <w:p w14:paraId="62951775" w14:textId="77777777" w:rsidR="00430D7D" w:rsidRPr="00D80F0F" w:rsidRDefault="00430D7D" w:rsidP="00D80F0F">
      <w:pPr>
        <w:pStyle w:val="Akapitzlist"/>
        <w:numPr>
          <w:ilvl w:val="2"/>
          <w:numId w:val="5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D80F0F">
        <w:rPr>
          <w:rFonts w:ascii="Arial" w:eastAsia="Times New Roman" w:hAnsi="Arial" w:cs="Arial"/>
          <w:sz w:val="20"/>
          <w:szCs w:val="20"/>
        </w:rPr>
        <w:t>bezpieczniki (bez limitu),</w:t>
      </w:r>
    </w:p>
    <w:p w14:paraId="0CB1BEEB" w14:textId="77777777" w:rsidR="00430D7D" w:rsidRPr="00D80F0F" w:rsidRDefault="00430D7D" w:rsidP="00D80F0F">
      <w:pPr>
        <w:pStyle w:val="Akapitzlist"/>
        <w:numPr>
          <w:ilvl w:val="2"/>
          <w:numId w:val="5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D80F0F">
        <w:rPr>
          <w:rFonts w:ascii="Arial" w:eastAsia="Times New Roman" w:hAnsi="Arial" w:cs="Arial"/>
          <w:sz w:val="20"/>
          <w:szCs w:val="20"/>
        </w:rPr>
        <w:t>żarówki, z wyłączeniem LED (bez limitu),</w:t>
      </w:r>
    </w:p>
    <w:p w14:paraId="19F607ED" w14:textId="77777777" w:rsidR="00430D7D" w:rsidRPr="00D80F0F" w:rsidRDefault="00430D7D" w:rsidP="00D80F0F">
      <w:pPr>
        <w:pStyle w:val="Akapitzlist"/>
        <w:numPr>
          <w:ilvl w:val="2"/>
          <w:numId w:val="5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D80F0F">
        <w:rPr>
          <w:rFonts w:ascii="Arial" w:eastAsia="Times New Roman" w:hAnsi="Arial" w:cs="Arial"/>
          <w:sz w:val="20"/>
          <w:szCs w:val="20"/>
        </w:rPr>
        <w:t>paski klinowe (nie mniej niż 60 000 km),</w:t>
      </w:r>
    </w:p>
    <w:p w14:paraId="0E9ADEAD" w14:textId="77777777" w:rsidR="00430D7D" w:rsidRPr="00D80F0F" w:rsidRDefault="00430D7D" w:rsidP="00D80F0F">
      <w:pPr>
        <w:pStyle w:val="Akapitzlist"/>
        <w:numPr>
          <w:ilvl w:val="2"/>
          <w:numId w:val="5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D80F0F">
        <w:rPr>
          <w:rFonts w:ascii="Arial" w:eastAsia="Times New Roman" w:hAnsi="Arial" w:cs="Arial"/>
          <w:sz w:val="20"/>
          <w:szCs w:val="20"/>
        </w:rPr>
        <w:t xml:space="preserve">klocki, okładziny hamulcowe (nie mniej niż 60 000 km) </w:t>
      </w:r>
    </w:p>
    <w:p w14:paraId="22CFF64B" w14:textId="3A72E2A1" w:rsidR="00430D7D" w:rsidRPr="00D80F0F" w:rsidRDefault="00430D7D" w:rsidP="00D80F0F">
      <w:pPr>
        <w:pStyle w:val="Akapitzlist"/>
        <w:numPr>
          <w:ilvl w:val="2"/>
          <w:numId w:val="5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D80F0F">
        <w:rPr>
          <w:rFonts w:ascii="Arial" w:eastAsia="Times New Roman" w:hAnsi="Arial" w:cs="Arial"/>
          <w:sz w:val="20"/>
          <w:szCs w:val="20"/>
        </w:rPr>
        <w:t>tarcze, bębny hamulcowe (nie mniej niż 120 000 km),</w:t>
      </w:r>
    </w:p>
    <w:p w14:paraId="1F285C83" w14:textId="77777777" w:rsidR="00430D7D" w:rsidRPr="00D80F0F" w:rsidRDefault="00430D7D" w:rsidP="00D80F0F">
      <w:pPr>
        <w:pStyle w:val="Akapitzlist"/>
        <w:numPr>
          <w:ilvl w:val="2"/>
          <w:numId w:val="5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D80F0F">
        <w:rPr>
          <w:rFonts w:ascii="Arial" w:eastAsia="Times New Roman" w:hAnsi="Arial" w:cs="Arial"/>
          <w:sz w:val="20"/>
          <w:szCs w:val="20"/>
        </w:rPr>
        <w:t>ogumienie (nie mniej niż 150 000 km).</w:t>
      </w:r>
    </w:p>
    <w:p w14:paraId="18353E82" w14:textId="651C8F72" w:rsidR="00DF40A0" w:rsidRPr="00D36CA9" w:rsidRDefault="00DF40A0" w:rsidP="00D36CA9">
      <w:pPr>
        <w:pStyle w:val="Akapitzlist"/>
        <w:numPr>
          <w:ilvl w:val="1"/>
          <w:numId w:val="5"/>
        </w:numPr>
        <w:spacing w:after="0" w:line="276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D36CA9">
        <w:rPr>
          <w:rFonts w:ascii="Arial" w:eastAsia="Times New Roman" w:hAnsi="Arial" w:cs="Arial"/>
          <w:color w:val="000000" w:themeColor="text1"/>
          <w:sz w:val="20"/>
          <w:szCs w:val="20"/>
        </w:rPr>
        <w:t>Wykonawca zapewni serwis zamontowanego w pojeździe systemu informacji pasażerskiej wraz z monitoringiem:</w:t>
      </w:r>
    </w:p>
    <w:p w14:paraId="4DABC184" w14:textId="77777777" w:rsidR="00DF40A0" w:rsidRPr="00D36CA9" w:rsidRDefault="00DF40A0" w:rsidP="00D36CA9">
      <w:pPr>
        <w:pStyle w:val="Akapitzlist"/>
        <w:numPr>
          <w:ilvl w:val="1"/>
          <w:numId w:val="2"/>
        </w:numPr>
        <w:spacing w:after="0" w:line="276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D36CA9">
        <w:rPr>
          <w:rFonts w:ascii="Arial" w:eastAsia="Times New Roman" w:hAnsi="Arial" w:cs="Arial"/>
          <w:color w:val="000000" w:themeColor="text1"/>
          <w:sz w:val="20"/>
          <w:szCs w:val="20"/>
        </w:rPr>
        <w:t>Czas na przyjęcie zgłoszenia: do 24 godzin w dniu roboczym lub w przypadku dnia wolnego w najbliższym dniu roboczym następującym po dniu wolnym;</w:t>
      </w:r>
    </w:p>
    <w:p w14:paraId="512BB8F2" w14:textId="77777777" w:rsidR="00DF40A0" w:rsidRPr="00D36CA9" w:rsidRDefault="00DF40A0" w:rsidP="00D36CA9">
      <w:pPr>
        <w:pStyle w:val="Akapitzlist"/>
        <w:numPr>
          <w:ilvl w:val="1"/>
          <w:numId w:val="2"/>
        </w:numPr>
        <w:spacing w:after="0" w:line="276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D36CA9">
        <w:rPr>
          <w:rFonts w:ascii="Arial" w:eastAsia="Times New Roman" w:hAnsi="Arial" w:cs="Arial"/>
          <w:color w:val="000000" w:themeColor="text1"/>
          <w:sz w:val="20"/>
          <w:szCs w:val="20"/>
        </w:rPr>
        <w:t>Czas na reakcje: do 48 godzin przekazanie informacji o sposobie realizacji zgłoszenia oraz wyznaczenie terminu naprawy we wskazanym przez Zamawiającego miejscu;</w:t>
      </w:r>
    </w:p>
    <w:p w14:paraId="15630D82" w14:textId="77777777" w:rsidR="00DF40A0" w:rsidRPr="00D36CA9" w:rsidRDefault="00DF40A0" w:rsidP="00D36CA9">
      <w:pPr>
        <w:pStyle w:val="Akapitzlist"/>
        <w:numPr>
          <w:ilvl w:val="1"/>
          <w:numId w:val="2"/>
        </w:numPr>
        <w:spacing w:after="0" w:line="276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D36CA9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Czas naprawy: do 72 godzin wykonanie naprawy zgłoszonej usterki. </w:t>
      </w:r>
    </w:p>
    <w:p w14:paraId="1409F5CB" w14:textId="77777777" w:rsidR="00DF40A0" w:rsidRPr="00D36CA9" w:rsidRDefault="00DF40A0" w:rsidP="00D36CA9">
      <w:pPr>
        <w:pStyle w:val="Akapitzlist"/>
        <w:numPr>
          <w:ilvl w:val="1"/>
          <w:numId w:val="2"/>
        </w:numPr>
        <w:spacing w:after="0" w:line="276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D36CA9">
        <w:rPr>
          <w:rFonts w:ascii="Arial" w:eastAsia="Times New Roman" w:hAnsi="Arial" w:cs="Arial"/>
          <w:color w:val="000000" w:themeColor="text1"/>
          <w:sz w:val="20"/>
          <w:szCs w:val="20"/>
        </w:rPr>
        <w:t>W przypadku usterki występującej w pojeździe objętego gwarancją, Wykonawca zapewni serwis w miejscu stacjonowania pojazdu (obszar województwa Małopolskiego).</w:t>
      </w:r>
    </w:p>
    <w:p w14:paraId="5D271DBF" w14:textId="77777777" w:rsidR="00DF40A0" w:rsidRPr="00D36CA9" w:rsidRDefault="00DF40A0" w:rsidP="00D36CA9">
      <w:pPr>
        <w:pStyle w:val="Akapitzlist"/>
        <w:numPr>
          <w:ilvl w:val="1"/>
          <w:numId w:val="2"/>
        </w:numPr>
        <w:spacing w:after="0" w:line="276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D36CA9">
        <w:rPr>
          <w:rFonts w:ascii="Arial" w:eastAsia="Times New Roman" w:hAnsi="Arial" w:cs="Arial"/>
          <w:color w:val="000000" w:themeColor="text1"/>
          <w:sz w:val="20"/>
          <w:szCs w:val="20"/>
        </w:rPr>
        <w:t>Gwarancja na system informacji pasażerskiej obejmuje zarówno dostarczone urządzenia jak i na zainstalowane oraz użytkowane oprogramowanie oraz funkcjonalności.</w:t>
      </w:r>
    </w:p>
    <w:p w14:paraId="4CCA483C" w14:textId="1C3ADFBE" w:rsidR="00DF40A0" w:rsidRPr="00D36CA9" w:rsidRDefault="00DF40A0" w:rsidP="00D36CA9">
      <w:pPr>
        <w:pStyle w:val="Akapitzlist"/>
        <w:numPr>
          <w:ilvl w:val="1"/>
          <w:numId w:val="2"/>
        </w:numPr>
        <w:spacing w:after="0" w:line="276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D36CA9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Okres gwarancji na system informacji pasażerskiej wraz z monitoringiem jest tożsamy z gwarancją na cały pojazd. </w:t>
      </w:r>
    </w:p>
    <w:p w14:paraId="68D2B316" w14:textId="41688354" w:rsidR="00531536" w:rsidRPr="00D36CA9" w:rsidRDefault="00531536" w:rsidP="00D36CA9">
      <w:pPr>
        <w:pStyle w:val="Akapitzlist"/>
        <w:numPr>
          <w:ilvl w:val="1"/>
          <w:numId w:val="2"/>
        </w:numPr>
        <w:spacing w:after="0" w:line="276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D36CA9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Wykonawca zapewni urządzenia zastępcze do pojazdów objętych Gwarancją. </w:t>
      </w:r>
    </w:p>
    <w:p w14:paraId="6D1AF8BA" w14:textId="5BA7D8EE" w:rsidR="00531536" w:rsidRPr="00D80F0F" w:rsidRDefault="00531536" w:rsidP="00D80F0F">
      <w:pPr>
        <w:pStyle w:val="Akapitzlist"/>
        <w:numPr>
          <w:ilvl w:val="1"/>
          <w:numId w:val="2"/>
        </w:numPr>
        <w:spacing w:after="0" w:line="276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D36CA9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W ramach naprawy Gwarancyjnej Wykonawca dokona demontażu uszkodzonych elementów wyposażenia i dokona jednocześnie montażu urządzeń zastępczych o parametrach nie niższych niż demontowane bez konieczności dostarczenia demontowanych urządzeń do serwisu Wykonawcy celem oczekiwania na naprawę. </w:t>
      </w:r>
    </w:p>
    <w:p w14:paraId="54B8B922" w14:textId="62158B62" w:rsidR="1C4EE184" w:rsidRPr="00D80F0F" w:rsidRDefault="4C80630A" w:rsidP="00D80F0F">
      <w:pPr>
        <w:pStyle w:val="Akapitzlist"/>
        <w:numPr>
          <w:ilvl w:val="1"/>
          <w:numId w:val="5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D36CA9">
        <w:rPr>
          <w:rFonts w:ascii="Arial" w:eastAsia="Times New Roman" w:hAnsi="Arial" w:cs="Arial"/>
          <w:sz w:val="20"/>
          <w:szCs w:val="20"/>
        </w:rPr>
        <w:t>Zamawiający jest uprawniony</w:t>
      </w:r>
      <w:r w:rsidR="1CD1780A" w:rsidRPr="00D36CA9">
        <w:rPr>
          <w:rFonts w:ascii="Arial" w:eastAsia="Times New Roman" w:hAnsi="Arial" w:cs="Arial"/>
          <w:sz w:val="20"/>
          <w:szCs w:val="20"/>
        </w:rPr>
        <w:t xml:space="preserve"> do doposażania autobusów</w:t>
      </w:r>
      <w:r w:rsidR="35BE954B" w:rsidRPr="00D36CA9">
        <w:rPr>
          <w:rFonts w:ascii="Arial" w:eastAsia="Times New Roman" w:hAnsi="Arial" w:cs="Arial"/>
          <w:sz w:val="20"/>
          <w:szCs w:val="20"/>
        </w:rPr>
        <w:t xml:space="preserve"> w elementy nie ingerujące w</w:t>
      </w:r>
      <w:r w:rsidR="67BF57E1" w:rsidRPr="00D36CA9">
        <w:rPr>
          <w:rFonts w:ascii="Arial" w:eastAsia="Times New Roman" w:hAnsi="Arial" w:cs="Arial"/>
          <w:sz w:val="20"/>
          <w:szCs w:val="20"/>
        </w:rPr>
        <w:t xml:space="preserve"> podstawową konstrukcję pojazdu i </w:t>
      </w:r>
      <w:r w:rsidR="2D1D658A" w:rsidRPr="00D36CA9">
        <w:rPr>
          <w:rFonts w:ascii="Arial" w:eastAsia="Times New Roman" w:hAnsi="Arial" w:cs="Arial"/>
          <w:sz w:val="20"/>
          <w:szCs w:val="20"/>
        </w:rPr>
        <w:t xml:space="preserve">jego </w:t>
      </w:r>
      <w:r w:rsidR="559885CF" w:rsidRPr="00D36CA9">
        <w:rPr>
          <w:rFonts w:ascii="Arial" w:eastAsia="Times New Roman" w:hAnsi="Arial" w:cs="Arial"/>
          <w:sz w:val="20"/>
          <w:szCs w:val="20"/>
        </w:rPr>
        <w:t>parametry</w:t>
      </w:r>
      <w:r w:rsidR="67BF57E1" w:rsidRPr="00D36CA9">
        <w:rPr>
          <w:rFonts w:ascii="Arial" w:eastAsia="Times New Roman" w:hAnsi="Arial" w:cs="Arial"/>
          <w:sz w:val="20"/>
          <w:szCs w:val="20"/>
        </w:rPr>
        <w:t xml:space="preserve"> techniczne</w:t>
      </w:r>
      <w:r w:rsidR="1CD1780A" w:rsidRPr="00D36CA9">
        <w:rPr>
          <w:rFonts w:ascii="Arial" w:eastAsia="Times New Roman" w:hAnsi="Arial" w:cs="Arial"/>
          <w:sz w:val="20"/>
          <w:szCs w:val="20"/>
        </w:rPr>
        <w:t xml:space="preserve"> we własnym zakresie – bez wpływu na udzieloną przez Wykonawcę gwarancję.</w:t>
      </w:r>
    </w:p>
    <w:p w14:paraId="79C0CDFA" w14:textId="3B92392C" w:rsidR="00E81E7D" w:rsidRPr="00D36CA9" w:rsidRDefault="41B5AD6D" w:rsidP="00D36CA9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D36CA9">
        <w:rPr>
          <w:rFonts w:ascii="Arial" w:eastAsia="Times New Roman" w:hAnsi="Arial" w:cs="Arial"/>
          <w:b/>
          <w:bCs/>
          <w:sz w:val="20"/>
          <w:szCs w:val="20"/>
        </w:rPr>
        <w:t>Obsługa s</w:t>
      </w:r>
      <w:r w:rsidR="7859036A" w:rsidRPr="00D36CA9">
        <w:rPr>
          <w:rFonts w:ascii="Arial" w:eastAsia="Times New Roman" w:hAnsi="Arial" w:cs="Arial"/>
          <w:b/>
          <w:bCs/>
          <w:sz w:val="20"/>
          <w:szCs w:val="20"/>
        </w:rPr>
        <w:t>erwis</w:t>
      </w:r>
      <w:r w:rsidR="15BE327C" w:rsidRPr="00D36CA9">
        <w:rPr>
          <w:rFonts w:ascii="Arial" w:eastAsia="Times New Roman" w:hAnsi="Arial" w:cs="Arial"/>
          <w:b/>
          <w:bCs/>
          <w:sz w:val="20"/>
          <w:szCs w:val="20"/>
        </w:rPr>
        <w:t>owa</w:t>
      </w:r>
    </w:p>
    <w:p w14:paraId="375E84C6" w14:textId="046B9E59" w:rsidR="00CE7575" w:rsidRPr="00D80F0F" w:rsidRDefault="00C51DEB" w:rsidP="00D80F0F">
      <w:pPr>
        <w:pStyle w:val="Akapitzlist"/>
        <w:spacing w:after="0" w:line="276" w:lineRule="auto"/>
        <w:ind w:left="1077"/>
        <w:jc w:val="both"/>
        <w:rPr>
          <w:rFonts w:ascii="Arial" w:hAnsi="Arial" w:cs="Arial"/>
          <w:b/>
          <w:bCs/>
          <w:sz w:val="20"/>
          <w:szCs w:val="20"/>
        </w:rPr>
      </w:pPr>
      <w:r w:rsidRPr="00D36CA9">
        <w:rPr>
          <w:rFonts w:ascii="Arial" w:eastAsia="Times New Roman" w:hAnsi="Arial" w:cs="Arial"/>
          <w:bCs/>
          <w:sz w:val="20"/>
          <w:szCs w:val="20"/>
        </w:rPr>
        <w:lastRenderedPageBreak/>
        <w:t>1.</w:t>
      </w:r>
      <w:r w:rsidRPr="00D36CA9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="00C34CF0" w:rsidRPr="00D36CA9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="00CE7575" w:rsidRPr="00D80F0F">
        <w:rPr>
          <w:rFonts w:ascii="Arial" w:hAnsi="Arial" w:cs="Arial"/>
          <w:sz w:val="20"/>
          <w:szCs w:val="20"/>
        </w:rPr>
        <w:t>Wykonawca zapewni Zamawiającemu usługę serwisową (pakiet serwisowy) na pojazd</w:t>
      </w:r>
      <w:r w:rsidR="00900F8B" w:rsidRPr="00D80F0F">
        <w:rPr>
          <w:rFonts w:ascii="Arial" w:hAnsi="Arial" w:cs="Arial"/>
          <w:sz w:val="20"/>
          <w:szCs w:val="20"/>
        </w:rPr>
        <w:t xml:space="preserve"> </w:t>
      </w:r>
      <w:r w:rsidR="00CE7575" w:rsidRPr="00D80F0F">
        <w:rPr>
          <w:rFonts w:ascii="Arial" w:hAnsi="Arial" w:cs="Arial"/>
          <w:sz w:val="20"/>
          <w:szCs w:val="20"/>
        </w:rPr>
        <w:t>bez ponoszenia dodatkowych kosztów. Okres trwania obsługi serwisowej jest równy okresowi udzielonej gwarancji wskazanej w pkt II ust. 3, z zastrzeżeniem  że okres obsługi serwisowej  każdego z Pojazdów</w:t>
      </w:r>
      <w:r w:rsidR="006D20BA" w:rsidRPr="00D80F0F">
        <w:rPr>
          <w:rFonts w:ascii="Arial" w:hAnsi="Arial" w:cs="Arial"/>
          <w:sz w:val="20"/>
          <w:szCs w:val="20"/>
        </w:rPr>
        <w:t xml:space="preserve"> </w:t>
      </w:r>
      <w:r w:rsidR="00CE7575" w:rsidRPr="00D80F0F">
        <w:rPr>
          <w:rFonts w:ascii="Arial" w:hAnsi="Arial" w:cs="Arial"/>
          <w:sz w:val="20"/>
          <w:szCs w:val="20"/>
        </w:rPr>
        <w:t>nie może być krótszy niż okres obsługi serwisowej ostatniego z odebranych przez Zamawiającego Pojazdów</w:t>
      </w:r>
      <w:r w:rsidR="00C17FF7" w:rsidRPr="00D80F0F">
        <w:rPr>
          <w:rFonts w:ascii="Arial" w:hAnsi="Arial" w:cs="Arial"/>
          <w:sz w:val="20"/>
          <w:szCs w:val="20"/>
        </w:rPr>
        <w:t>.</w:t>
      </w:r>
    </w:p>
    <w:p w14:paraId="40187C9E" w14:textId="77777777" w:rsidR="00CE7575" w:rsidRPr="00D80F0F" w:rsidRDefault="00CE7575" w:rsidP="00D80F0F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D80F0F">
        <w:rPr>
          <w:rFonts w:ascii="Arial" w:eastAsia="Times New Roman" w:hAnsi="Arial" w:cs="Arial"/>
          <w:color w:val="000000" w:themeColor="text1"/>
          <w:sz w:val="20"/>
          <w:szCs w:val="20"/>
        </w:rPr>
        <w:t>Świadczenie serwisowe będzie polegać na zapewnieniu warunków organizacyjnych i technicznych polegających na przyjęciu zgłoszenia usterki i jej niezwłocznym usunięciu.</w:t>
      </w:r>
    </w:p>
    <w:p w14:paraId="06718754" w14:textId="558BB75E" w:rsidR="00CE7575" w:rsidRPr="00D80F0F" w:rsidRDefault="00CE7575" w:rsidP="00D80F0F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D80F0F">
        <w:rPr>
          <w:rFonts w:ascii="Arial" w:eastAsia="Times New Roman" w:hAnsi="Arial" w:cs="Arial"/>
          <w:color w:val="000000" w:themeColor="text1"/>
          <w:sz w:val="20"/>
          <w:szCs w:val="20"/>
        </w:rPr>
        <w:t>Zakres przeglądów i napraw całego pojazdu</w:t>
      </w:r>
      <w:r w:rsidR="005F2CFB" w:rsidRPr="00D80F0F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</w:t>
      </w:r>
      <w:r w:rsidRPr="00D80F0F">
        <w:rPr>
          <w:rFonts w:ascii="Arial" w:eastAsia="Times New Roman" w:hAnsi="Arial" w:cs="Arial"/>
          <w:color w:val="000000" w:themeColor="text1"/>
          <w:sz w:val="20"/>
          <w:szCs w:val="20"/>
        </w:rPr>
        <w:t>w ramach pakietu serwisowego obejmie:</w:t>
      </w:r>
    </w:p>
    <w:p w14:paraId="4C615165" w14:textId="6C067EFE" w:rsidR="00CE7575" w:rsidRPr="00D80F0F" w:rsidRDefault="00CE7575" w:rsidP="00D80F0F">
      <w:pPr>
        <w:pStyle w:val="Akapitzlist"/>
        <w:numPr>
          <w:ilvl w:val="1"/>
          <w:numId w:val="2"/>
        </w:numPr>
        <w:spacing w:after="0" w:line="276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D80F0F">
        <w:rPr>
          <w:rFonts w:ascii="Arial" w:eastAsia="Times New Roman" w:hAnsi="Arial" w:cs="Arial"/>
          <w:color w:val="000000" w:themeColor="text1"/>
          <w:sz w:val="20"/>
          <w:szCs w:val="20"/>
        </w:rPr>
        <w:t>wymagane przeglądy gwarancyjne wraz z wymianą niezbędnych elementów, zgodnie z wymaganiami</w:t>
      </w:r>
      <w:r w:rsidR="000702F3" w:rsidRPr="00D80F0F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</w:t>
      </w:r>
      <w:r w:rsidRPr="00D80F0F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gwarancyjnymi </w:t>
      </w:r>
      <w:r w:rsidR="000702F3" w:rsidRPr="00D80F0F">
        <w:rPr>
          <w:rFonts w:ascii="Arial" w:eastAsia="Times New Roman" w:hAnsi="Arial" w:cs="Arial"/>
          <w:color w:val="000000" w:themeColor="text1"/>
          <w:sz w:val="20"/>
          <w:szCs w:val="20"/>
        </w:rPr>
        <w:t>producenta,</w:t>
      </w:r>
    </w:p>
    <w:p w14:paraId="4C7C6C27" w14:textId="77777777" w:rsidR="00CE7575" w:rsidRPr="00D80F0F" w:rsidRDefault="00CE7575" w:rsidP="00D80F0F">
      <w:pPr>
        <w:pStyle w:val="Akapitzlist"/>
        <w:numPr>
          <w:ilvl w:val="1"/>
          <w:numId w:val="2"/>
        </w:numPr>
        <w:spacing w:after="0" w:line="276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D80F0F">
        <w:rPr>
          <w:rFonts w:ascii="Arial" w:eastAsia="Times New Roman" w:hAnsi="Arial" w:cs="Arial"/>
          <w:color w:val="000000" w:themeColor="text1"/>
          <w:sz w:val="20"/>
          <w:szCs w:val="20"/>
        </w:rPr>
        <w:t>wszystkie prace konserwacyjne wymagane zgodnie z wytycznymi zawartymi w książce serwisowej producenta na wszystkich częściach montowanych fabrycznie w pojeździe zgodnie z opisem,</w:t>
      </w:r>
    </w:p>
    <w:p w14:paraId="5C4DF38D" w14:textId="5042BB0D" w:rsidR="00CE7575" w:rsidRPr="00D80F0F" w:rsidRDefault="00CE7575" w:rsidP="00D80F0F">
      <w:pPr>
        <w:pStyle w:val="Akapitzlist"/>
        <w:numPr>
          <w:ilvl w:val="1"/>
          <w:numId w:val="2"/>
        </w:numPr>
        <w:spacing w:after="0" w:line="276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D80F0F">
        <w:rPr>
          <w:rFonts w:ascii="Arial" w:eastAsia="Times New Roman" w:hAnsi="Arial" w:cs="Arial"/>
          <w:color w:val="000000" w:themeColor="text1"/>
          <w:sz w:val="20"/>
          <w:szCs w:val="20"/>
        </w:rPr>
        <w:t>wymianę części, które zgodnie z książką serwisową wymagają regularnej wymiany na części nowe, oraz materiałów eksploatacyjnych (</w:t>
      </w:r>
      <w:r w:rsidR="000702F3" w:rsidRPr="00D80F0F">
        <w:rPr>
          <w:rFonts w:ascii="Arial" w:eastAsia="Times New Roman" w:hAnsi="Arial" w:cs="Arial"/>
          <w:color w:val="000000" w:themeColor="text1"/>
          <w:sz w:val="20"/>
          <w:szCs w:val="20"/>
        </w:rPr>
        <w:t>z wyjątkiem</w:t>
      </w:r>
      <w:r w:rsidRPr="00D80F0F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paliwa i płynu do spryskiwaczy</w:t>
      </w:r>
      <w:r w:rsidR="00586D27" w:rsidRPr="00D80F0F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w przypadku pojazdów</w:t>
      </w:r>
      <w:r w:rsidRPr="00D80F0F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). </w:t>
      </w:r>
    </w:p>
    <w:p w14:paraId="35854AD4" w14:textId="7104808C" w:rsidR="00CE7575" w:rsidRPr="00D80F0F" w:rsidRDefault="00CE7575" w:rsidP="00D80F0F">
      <w:pPr>
        <w:pStyle w:val="Akapitzlist"/>
        <w:numPr>
          <w:ilvl w:val="1"/>
          <w:numId w:val="2"/>
        </w:numPr>
        <w:spacing w:after="0" w:line="276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D80F0F">
        <w:rPr>
          <w:rFonts w:ascii="Arial" w:eastAsia="Times New Roman" w:hAnsi="Arial" w:cs="Arial"/>
          <w:color w:val="000000" w:themeColor="text1"/>
          <w:sz w:val="20"/>
          <w:szCs w:val="20"/>
        </w:rPr>
        <w:t>przeprowadzanie napraw w całym pojeździe</w:t>
      </w:r>
      <w:r w:rsidR="009E0E58" w:rsidRPr="00D80F0F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</w:t>
      </w:r>
      <w:r w:rsidRPr="00D80F0F">
        <w:rPr>
          <w:rFonts w:ascii="Arial" w:eastAsia="Times New Roman" w:hAnsi="Arial" w:cs="Arial"/>
          <w:color w:val="000000" w:themeColor="text1"/>
          <w:sz w:val="20"/>
          <w:szCs w:val="20"/>
        </w:rPr>
        <w:t>koniecznych z uwagi na zużycie wynikające z prawidłowego użytkowania i rodzaju zastosowania pojazdów. Naprawy te przeprowadza się wówczas, gdy są one konieczne do przywrócenia sprawności pojazdu</w:t>
      </w:r>
      <w:r w:rsidR="00F70325" w:rsidRPr="00D80F0F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</w:t>
      </w:r>
      <w:r w:rsidRPr="00D80F0F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po mechanicznym zużyciu części</w:t>
      </w:r>
      <w:r w:rsidR="00D87789" w:rsidRPr="00D80F0F">
        <w:rPr>
          <w:rFonts w:ascii="Arial" w:eastAsia="Times New Roman" w:hAnsi="Arial" w:cs="Arial"/>
          <w:color w:val="000000" w:themeColor="text1"/>
          <w:sz w:val="20"/>
          <w:szCs w:val="20"/>
        </w:rPr>
        <w:t>.</w:t>
      </w:r>
    </w:p>
    <w:p w14:paraId="3D59A0A5" w14:textId="77777777" w:rsidR="00CE7575" w:rsidRPr="00D80F0F" w:rsidRDefault="00CE7575" w:rsidP="00D80F0F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D80F0F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Zakres przeglądów i napraw obejmie w szczególności niżej wymienione czynności które mogą być powiększone o specyficzne wymagania producenta pojazdu: </w:t>
      </w:r>
    </w:p>
    <w:p w14:paraId="3274ADA3" w14:textId="5AD3D99E" w:rsidR="00CE7575" w:rsidRPr="00D80F0F" w:rsidRDefault="00CE7575" w:rsidP="00D80F0F">
      <w:pPr>
        <w:pStyle w:val="Akapitzlist"/>
        <w:numPr>
          <w:ilvl w:val="1"/>
          <w:numId w:val="2"/>
        </w:numPr>
        <w:spacing w:after="0" w:line="276" w:lineRule="auto"/>
        <w:ind w:hanging="588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D80F0F">
        <w:rPr>
          <w:rFonts w:ascii="Arial" w:eastAsia="Times New Roman" w:hAnsi="Arial" w:cs="Arial"/>
          <w:color w:val="000000" w:themeColor="text1"/>
          <w:sz w:val="20"/>
          <w:szCs w:val="20"/>
        </w:rPr>
        <w:t>wymiana oleju w silniku centralnym</w:t>
      </w:r>
      <w:r w:rsidR="00D653C3" w:rsidRPr="00D80F0F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lub osiach napędowych</w:t>
      </w:r>
      <w:r w:rsidRPr="00D80F0F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– jeśli występuje,</w:t>
      </w:r>
    </w:p>
    <w:p w14:paraId="2FCFDC1F" w14:textId="7BA50140" w:rsidR="00D653C3" w:rsidRPr="00D80F0F" w:rsidRDefault="00D653C3" w:rsidP="00D80F0F">
      <w:pPr>
        <w:pStyle w:val="Akapitzlist"/>
        <w:numPr>
          <w:ilvl w:val="1"/>
          <w:numId w:val="2"/>
        </w:numPr>
        <w:spacing w:after="0" w:line="276" w:lineRule="auto"/>
        <w:ind w:hanging="588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D80F0F">
        <w:rPr>
          <w:rFonts w:ascii="Arial" w:eastAsia="Times New Roman" w:hAnsi="Arial" w:cs="Arial"/>
          <w:color w:val="000000" w:themeColor="text1"/>
          <w:sz w:val="20"/>
          <w:szCs w:val="20"/>
        </w:rPr>
        <w:t>sprawdzenie szczelności pod kątem wycieków – silnika/silników centralnych lub w osiach,</w:t>
      </w:r>
    </w:p>
    <w:p w14:paraId="0CEA07FB" w14:textId="1A5B4EDB" w:rsidR="00D653C3" w:rsidRPr="00D80F0F" w:rsidRDefault="00D653C3" w:rsidP="00D80F0F">
      <w:pPr>
        <w:pStyle w:val="Akapitzlist"/>
        <w:numPr>
          <w:ilvl w:val="1"/>
          <w:numId w:val="2"/>
        </w:numPr>
        <w:spacing w:after="0" w:line="276" w:lineRule="auto"/>
        <w:ind w:hanging="588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D80F0F">
        <w:rPr>
          <w:rFonts w:ascii="Arial" w:eastAsia="Times New Roman" w:hAnsi="Arial" w:cs="Arial"/>
          <w:color w:val="000000" w:themeColor="text1"/>
          <w:sz w:val="20"/>
          <w:szCs w:val="20"/>
        </w:rPr>
        <w:t>sprawdzenie połączeń mechanicznych i elektrycznych silnika/silników centralnych lub w osiach,</w:t>
      </w:r>
    </w:p>
    <w:p w14:paraId="41361BEF" w14:textId="77777777" w:rsidR="00CE7575" w:rsidRPr="00D80F0F" w:rsidRDefault="00CE7575" w:rsidP="00D80F0F">
      <w:pPr>
        <w:pStyle w:val="Akapitzlist"/>
        <w:numPr>
          <w:ilvl w:val="1"/>
          <w:numId w:val="2"/>
        </w:numPr>
        <w:spacing w:after="0" w:line="276" w:lineRule="auto"/>
        <w:ind w:hanging="588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D80F0F">
        <w:rPr>
          <w:rFonts w:ascii="Arial" w:eastAsia="Times New Roman" w:hAnsi="Arial" w:cs="Arial"/>
          <w:color w:val="000000" w:themeColor="text1"/>
          <w:sz w:val="20"/>
          <w:szCs w:val="20"/>
        </w:rPr>
        <w:t>kontrola szczelności przewodów paliwowych do pieca ogrzewania dodatkowego,</w:t>
      </w:r>
    </w:p>
    <w:p w14:paraId="53DA71DF" w14:textId="77777777" w:rsidR="00CE7575" w:rsidRPr="00D80F0F" w:rsidRDefault="00CE7575" w:rsidP="00D80F0F">
      <w:pPr>
        <w:pStyle w:val="Akapitzlist"/>
        <w:numPr>
          <w:ilvl w:val="1"/>
          <w:numId w:val="2"/>
        </w:numPr>
        <w:spacing w:after="0" w:line="276" w:lineRule="auto"/>
        <w:ind w:hanging="588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D80F0F">
        <w:rPr>
          <w:rFonts w:ascii="Arial" w:eastAsia="Times New Roman" w:hAnsi="Arial" w:cs="Arial"/>
          <w:color w:val="000000" w:themeColor="text1"/>
          <w:sz w:val="20"/>
          <w:szCs w:val="20"/>
        </w:rPr>
        <w:t>mycie podwozia dolnej części pojazdu oraz nadkoli,</w:t>
      </w:r>
    </w:p>
    <w:p w14:paraId="7E4F4DE0" w14:textId="77777777" w:rsidR="00CE7575" w:rsidRPr="00D80F0F" w:rsidRDefault="00CE7575" w:rsidP="00D80F0F">
      <w:pPr>
        <w:pStyle w:val="Akapitzlist"/>
        <w:numPr>
          <w:ilvl w:val="1"/>
          <w:numId w:val="2"/>
        </w:numPr>
        <w:spacing w:after="0" w:line="276" w:lineRule="auto"/>
        <w:ind w:hanging="588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D80F0F">
        <w:rPr>
          <w:rFonts w:ascii="Arial" w:eastAsia="Times New Roman" w:hAnsi="Arial" w:cs="Arial"/>
          <w:color w:val="000000" w:themeColor="text1"/>
          <w:sz w:val="20"/>
          <w:szCs w:val="20"/>
        </w:rPr>
        <w:t>czyszczenie otworów odprowadzania skroplin na podwoziu,</w:t>
      </w:r>
    </w:p>
    <w:p w14:paraId="436B90B9" w14:textId="77777777" w:rsidR="00CE7575" w:rsidRPr="00D80F0F" w:rsidRDefault="00CE7575" w:rsidP="00D80F0F">
      <w:pPr>
        <w:pStyle w:val="Akapitzlist"/>
        <w:numPr>
          <w:ilvl w:val="1"/>
          <w:numId w:val="2"/>
        </w:numPr>
        <w:spacing w:after="0" w:line="276" w:lineRule="auto"/>
        <w:ind w:hanging="588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D80F0F">
        <w:rPr>
          <w:rFonts w:ascii="Arial" w:eastAsia="Times New Roman" w:hAnsi="Arial" w:cs="Arial"/>
          <w:color w:val="000000" w:themeColor="text1"/>
          <w:sz w:val="20"/>
          <w:szCs w:val="20"/>
        </w:rPr>
        <w:t>kontrola akumulatora/akumulatorów układu niskiego napięcia (napięcie, osłony, mocowania, czyszczenie i zabezpieczenie styków),</w:t>
      </w:r>
    </w:p>
    <w:p w14:paraId="109BD6E9" w14:textId="77777777" w:rsidR="00CE7575" w:rsidRPr="00D80F0F" w:rsidRDefault="00CE7575" w:rsidP="00D80F0F">
      <w:pPr>
        <w:pStyle w:val="Akapitzlist"/>
        <w:numPr>
          <w:ilvl w:val="1"/>
          <w:numId w:val="2"/>
        </w:numPr>
        <w:spacing w:after="0" w:line="276" w:lineRule="auto"/>
        <w:ind w:hanging="588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D80F0F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kontrola zasobników energii zainstalowanych w pojazdach pod kątem między innymi sprawności, napięć, rezystancji, balansowania, </w:t>
      </w:r>
    </w:p>
    <w:p w14:paraId="459069FB" w14:textId="77777777" w:rsidR="00CE7575" w:rsidRPr="00D80F0F" w:rsidRDefault="00CE7575" w:rsidP="00D80F0F">
      <w:pPr>
        <w:pStyle w:val="Akapitzlist"/>
        <w:numPr>
          <w:ilvl w:val="1"/>
          <w:numId w:val="2"/>
        </w:numPr>
        <w:spacing w:after="0" w:line="276" w:lineRule="auto"/>
        <w:ind w:hanging="588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D80F0F">
        <w:rPr>
          <w:rFonts w:ascii="Arial" w:eastAsia="Times New Roman" w:hAnsi="Arial" w:cs="Arial"/>
          <w:color w:val="000000" w:themeColor="text1"/>
          <w:sz w:val="20"/>
          <w:szCs w:val="20"/>
        </w:rPr>
        <w:t>kontrola instalacji WN (wysokiego napięcia) zainstalowanej w pojeździe,</w:t>
      </w:r>
    </w:p>
    <w:p w14:paraId="503EAB02" w14:textId="77777777" w:rsidR="00CE7575" w:rsidRPr="00D80F0F" w:rsidRDefault="00CE7575" w:rsidP="00D80F0F">
      <w:pPr>
        <w:pStyle w:val="Akapitzlist"/>
        <w:numPr>
          <w:ilvl w:val="1"/>
          <w:numId w:val="2"/>
        </w:numPr>
        <w:spacing w:after="0" w:line="276" w:lineRule="auto"/>
        <w:ind w:hanging="588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D80F0F">
        <w:rPr>
          <w:rFonts w:ascii="Arial" w:eastAsia="Times New Roman" w:hAnsi="Arial" w:cs="Arial"/>
          <w:color w:val="000000" w:themeColor="text1"/>
          <w:sz w:val="20"/>
          <w:szCs w:val="20"/>
        </w:rPr>
        <w:t>kontrola instalacji, podłączenia i działania urządzeń elektrycznych sytemu bateryjnego w tym falowników, przetwornic, systemu ładowania,</w:t>
      </w:r>
    </w:p>
    <w:p w14:paraId="0F3349FD" w14:textId="77777777" w:rsidR="00CE7575" w:rsidRPr="00D80F0F" w:rsidRDefault="00CE7575" w:rsidP="00D80F0F">
      <w:pPr>
        <w:pStyle w:val="Akapitzlist"/>
        <w:numPr>
          <w:ilvl w:val="1"/>
          <w:numId w:val="2"/>
        </w:numPr>
        <w:spacing w:after="0" w:line="276" w:lineRule="auto"/>
        <w:ind w:hanging="588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D80F0F">
        <w:rPr>
          <w:rFonts w:ascii="Arial" w:eastAsia="Times New Roman" w:hAnsi="Arial" w:cs="Arial"/>
          <w:color w:val="000000" w:themeColor="text1"/>
          <w:sz w:val="20"/>
          <w:szCs w:val="20"/>
        </w:rPr>
        <w:t>kontrola instalacji ładowania zasobników energii w pojeździe,</w:t>
      </w:r>
    </w:p>
    <w:p w14:paraId="3DAA35B8" w14:textId="77777777" w:rsidR="00CE7575" w:rsidRPr="00D80F0F" w:rsidRDefault="00CE7575" w:rsidP="00D80F0F">
      <w:pPr>
        <w:pStyle w:val="Akapitzlist"/>
        <w:numPr>
          <w:ilvl w:val="1"/>
          <w:numId w:val="2"/>
        </w:numPr>
        <w:spacing w:after="0" w:line="276" w:lineRule="auto"/>
        <w:ind w:hanging="588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D80F0F">
        <w:rPr>
          <w:rFonts w:ascii="Arial" w:eastAsia="Times New Roman" w:hAnsi="Arial" w:cs="Arial"/>
          <w:color w:val="000000" w:themeColor="text1"/>
          <w:sz w:val="20"/>
          <w:szCs w:val="20"/>
        </w:rPr>
        <w:t>kontrola bezpieczeństwa pojazdu w tym elektronicznych systemów bezpieczeństwa wraz z konieczną kalibracją/przeglądem,</w:t>
      </w:r>
    </w:p>
    <w:p w14:paraId="45DBA045" w14:textId="77777777" w:rsidR="00CE7575" w:rsidRPr="00D80F0F" w:rsidRDefault="00CE7575" w:rsidP="00D80F0F">
      <w:pPr>
        <w:pStyle w:val="Akapitzlist"/>
        <w:numPr>
          <w:ilvl w:val="1"/>
          <w:numId w:val="2"/>
        </w:numPr>
        <w:spacing w:after="0" w:line="276" w:lineRule="auto"/>
        <w:ind w:hanging="588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D80F0F">
        <w:rPr>
          <w:rFonts w:ascii="Arial" w:eastAsia="Times New Roman" w:hAnsi="Arial" w:cs="Arial"/>
          <w:color w:val="000000" w:themeColor="text1"/>
          <w:sz w:val="20"/>
          <w:szCs w:val="20"/>
        </w:rPr>
        <w:t>kontrola działania automatycznego spuszczania skroplin na separatorze,</w:t>
      </w:r>
    </w:p>
    <w:p w14:paraId="15A05B66" w14:textId="77777777" w:rsidR="00CE7575" w:rsidRPr="00D80F0F" w:rsidRDefault="00CE7575" w:rsidP="00D80F0F">
      <w:pPr>
        <w:pStyle w:val="Akapitzlist"/>
        <w:numPr>
          <w:ilvl w:val="1"/>
          <w:numId w:val="2"/>
        </w:numPr>
        <w:spacing w:after="0" w:line="276" w:lineRule="auto"/>
        <w:ind w:hanging="588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D80F0F">
        <w:rPr>
          <w:rFonts w:ascii="Arial" w:eastAsia="Times New Roman" w:hAnsi="Arial" w:cs="Arial"/>
          <w:color w:val="000000" w:themeColor="text1"/>
          <w:sz w:val="20"/>
          <w:szCs w:val="20"/>
        </w:rPr>
        <w:t>wzrokowe sprawdzenie całego podwozia w tym zabezpieczenia antykorozyjnego,</w:t>
      </w:r>
    </w:p>
    <w:p w14:paraId="43DF13D9" w14:textId="10C8E587" w:rsidR="00CE7575" w:rsidRPr="00D80F0F" w:rsidRDefault="00CE7575" w:rsidP="00D80F0F">
      <w:pPr>
        <w:pStyle w:val="Akapitzlist"/>
        <w:numPr>
          <w:ilvl w:val="1"/>
          <w:numId w:val="2"/>
        </w:numPr>
        <w:spacing w:after="0" w:line="276" w:lineRule="auto"/>
        <w:ind w:hanging="588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D80F0F">
        <w:rPr>
          <w:rFonts w:ascii="Arial" w:eastAsia="Times New Roman" w:hAnsi="Arial" w:cs="Arial"/>
          <w:color w:val="000000" w:themeColor="text1"/>
          <w:sz w:val="20"/>
          <w:szCs w:val="20"/>
        </w:rPr>
        <w:t>demontaż-montaż i kontrola filtra przeciwpyłowego</w:t>
      </w:r>
      <w:r w:rsidR="00D653C3" w:rsidRPr="00D80F0F">
        <w:rPr>
          <w:rFonts w:ascii="Arial" w:eastAsia="Times New Roman" w:hAnsi="Arial" w:cs="Arial"/>
          <w:color w:val="000000" w:themeColor="text1"/>
          <w:sz w:val="20"/>
          <w:szCs w:val="20"/>
        </w:rPr>
        <w:t>,</w:t>
      </w:r>
      <w:r w:rsidRPr="00D80F0F">
        <w:rPr>
          <w:rFonts w:ascii="Arial" w:eastAsia="Times New Roman" w:hAnsi="Arial" w:cs="Arial"/>
          <w:color w:val="000000" w:themeColor="text1"/>
          <w:sz w:val="20"/>
          <w:szCs w:val="20"/>
        </w:rPr>
        <w:t>,</w:t>
      </w:r>
    </w:p>
    <w:p w14:paraId="600943B9" w14:textId="77777777" w:rsidR="00CE7575" w:rsidRPr="00D80F0F" w:rsidRDefault="00CE7575" w:rsidP="00D80F0F">
      <w:pPr>
        <w:pStyle w:val="Akapitzlist"/>
        <w:numPr>
          <w:ilvl w:val="1"/>
          <w:numId w:val="2"/>
        </w:numPr>
        <w:spacing w:after="0" w:line="276" w:lineRule="auto"/>
        <w:ind w:hanging="588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D80F0F">
        <w:rPr>
          <w:rFonts w:ascii="Arial" w:eastAsia="Times New Roman" w:hAnsi="Arial" w:cs="Arial"/>
          <w:color w:val="000000" w:themeColor="text1"/>
          <w:sz w:val="20"/>
          <w:szCs w:val="20"/>
        </w:rPr>
        <w:t>kontrola kwartalna drzwi wraz z regulacją zamykania/otwierania oraz rewersów,</w:t>
      </w:r>
    </w:p>
    <w:p w14:paraId="5E77EC84" w14:textId="77777777" w:rsidR="00CE7575" w:rsidRPr="00D80F0F" w:rsidRDefault="00CE7575" w:rsidP="00D80F0F">
      <w:pPr>
        <w:pStyle w:val="Akapitzlist"/>
        <w:numPr>
          <w:ilvl w:val="1"/>
          <w:numId w:val="2"/>
        </w:numPr>
        <w:spacing w:after="0" w:line="276" w:lineRule="auto"/>
        <w:ind w:hanging="588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D80F0F">
        <w:rPr>
          <w:rFonts w:ascii="Arial" w:eastAsia="Times New Roman" w:hAnsi="Arial" w:cs="Arial"/>
          <w:color w:val="000000" w:themeColor="text1"/>
          <w:sz w:val="20"/>
          <w:szCs w:val="20"/>
        </w:rPr>
        <w:t>ponowne dokręcenie śrub mocujących podest dla osób niepełnosprawnych,</w:t>
      </w:r>
    </w:p>
    <w:p w14:paraId="39B97BC4" w14:textId="77777777" w:rsidR="00CE7575" w:rsidRPr="00D80F0F" w:rsidRDefault="00CE7575" w:rsidP="00D80F0F">
      <w:pPr>
        <w:pStyle w:val="Akapitzlist"/>
        <w:numPr>
          <w:ilvl w:val="1"/>
          <w:numId w:val="2"/>
        </w:numPr>
        <w:spacing w:after="0" w:line="276" w:lineRule="auto"/>
        <w:ind w:hanging="588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D80F0F">
        <w:rPr>
          <w:rFonts w:ascii="Arial" w:eastAsia="Times New Roman" w:hAnsi="Arial" w:cs="Arial"/>
          <w:color w:val="000000" w:themeColor="text1"/>
          <w:sz w:val="20"/>
          <w:szCs w:val="20"/>
        </w:rPr>
        <w:t>mycie lub czyszczenie podestu dla osób niepełnosprawnych,</w:t>
      </w:r>
    </w:p>
    <w:p w14:paraId="1BCDD2B1" w14:textId="77777777" w:rsidR="00CE7575" w:rsidRPr="00D80F0F" w:rsidRDefault="00CE7575" w:rsidP="00D80F0F">
      <w:pPr>
        <w:pStyle w:val="Akapitzlist"/>
        <w:numPr>
          <w:ilvl w:val="1"/>
          <w:numId w:val="2"/>
        </w:numPr>
        <w:spacing w:after="0" w:line="276" w:lineRule="auto"/>
        <w:ind w:hanging="588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D80F0F">
        <w:rPr>
          <w:rFonts w:ascii="Arial" w:eastAsia="Times New Roman" w:hAnsi="Arial" w:cs="Arial"/>
          <w:color w:val="000000" w:themeColor="text1"/>
          <w:sz w:val="20"/>
          <w:szCs w:val="20"/>
        </w:rPr>
        <w:t>kontrola stanu zużycia sworzni i tulei podestu dla osób niepełnosprawnych,</w:t>
      </w:r>
    </w:p>
    <w:p w14:paraId="42188487" w14:textId="77777777" w:rsidR="00CE7575" w:rsidRPr="00D80F0F" w:rsidRDefault="00CE7575" w:rsidP="00D80F0F">
      <w:pPr>
        <w:pStyle w:val="Akapitzlist"/>
        <w:numPr>
          <w:ilvl w:val="1"/>
          <w:numId w:val="2"/>
        </w:numPr>
        <w:spacing w:after="0" w:line="276" w:lineRule="auto"/>
        <w:ind w:hanging="588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D80F0F">
        <w:rPr>
          <w:rFonts w:ascii="Arial" w:eastAsia="Times New Roman" w:hAnsi="Arial" w:cs="Arial"/>
          <w:color w:val="000000" w:themeColor="text1"/>
          <w:sz w:val="20"/>
          <w:szCs w:val="20"/>
        </w:rPr>
        <w:t>kontrola działania i smarowania podestu dla niepełnosprawnych,</w:t>
      </w:r>
      <w:r w:rsidRPr="00D80F0F">
        <w:rPr>
          <w:rFonts w:ascii="Arial" w:eastAsia="Times New Roman" w:hAnsi="Arial" w:cs="Arial"/>
          <w:color w:val="000000" w:themeColor="text1"/>
          <w:sz w:val="20"/>
          <w:szCs w:val="20"/>
        </w:rPr>
        <w:tab/>
      </w:r>
    </w:p>
    <w:p w14:paraId="41A0F9AC" w14:textId="77777777" w:rsidR="00CE7575" w:rsidRPr="00D80F0F" w:rsidRDefault="00CE7575" w:rsidP="00D80F0F">
      <w:pPr>
        <w:pStyle w:val="Akapitzlist"/>
        <w:numPr>
          <w:ilvl w:val="1"/>
          <w:numId w:val="2"/>
        </w:numPr>
        <w:spacing w:after="0" w:line="276" w:lineRule="auto"/>
        <w:ind w:hanging="588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D80F0F">
        <w:rPr>
          <w:rFonts w:ascii="Arial" w:eastAsia="Times New Roman" w:hAnsi="Arial" w:cs="Arial"/>
          <w:color w:val="000000" w:themeColor="text1"/>
          <w:sz w:val="20"/>
          <w:szCs w:val="20"/>
        </w:rPr>
        <w:t>kontrola poziomu oleju sprężarki klimatyzatora – jeśli występuje,</w:t>
      </w:r>
    </w:p>
    <w:p w14:paraId="57971207" w14:textId="77777777" w:rsidR="00CE7575" w:rsidRPr="00D80F0F" w:rsidRDefault="00CE7575" w:rsidP="00D80F0F">
      <w:pPr>
        <w:pStyle w:val="Akapitzlist"/>
        <w:numPr>
          <w:ilvl w:val="1"/>
          <w:numId w:val="2"/>
        </w:numPr>
        <w:spacing w:after="0" w:line="276" w:lineRule="auto"/>
        <w:ind w:hanging="588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D80F0F">
        <w:rPr>
          <w:rFonts w:ascii="Arial" w:eastAsia="Times New Roman" w:hAnsi="Arial" w:cs="Arial"/>
          <w:color w:val="000000" w:themeColor="text1"/>
          <w:sz w:val="20"/>
          <w:szCs w:val="20"/>
        </w:rPr>
        <w:t>kontrola poziomowania zawieszenia pneumatycznego – kontrola prawidłowego poziomu jazdy (wysokości) oraz wartości pochyłu (funkcja przyklęku),</w:t>
      </w:r>
      <w:r w:rsidRPr="00D80F0F">
        <w:rPr>
          <w:rFonts w:ascii="Arial" w:eastAsia="Times New Roman" w:hAnsi="Arial" w:cs="Arial"/>
          <w:color w:val="000000" w:themeColor="text1"/>
          <w:sz w:val="20"/>
          <w:szCs w:val="20"/>
        </w:rPr>
        <w:tab/>
      </w:r>
    </w:p>
    <w:p w14:paraId="599B6883" w14:textId="77777777" w:rsidR="00CE7575" w:rsidRPr="00D80F0F" w:rsidRDefault="00CE7575" w:rsidP="00D80F0F">
      <w:pPr>
        <w:pStyle w:val="Akapitzlist"/>
        <w:numPr>
          <w:ilvl w:val="1"/>
          <w:numId w:val="2"/>
        </w:numPr>
        <w:spacing w:after="0" w:line="276" w:lineRule="auto"/>
        <w:ind w:hanging="588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D80F0F">
        <w:rPr>
          <w:rFonts w:ascii="Arial" w:eastAsia="Times New Roman" w:hAnsi="Arial" w:cs="Arial"/>
          <w:color w:val="000000" w:themeColor="text1"/>
          <w:sz w:val="20"/>
          <w:szCs w:val="20"/>
        </w:rPr>
        <w:t>kontrola mocowania poręczy, dokręcenia połączeń, uzupełnienia brakujących elementów w tym uchwytów paskowych,</w:t>
      </w:r>
    </w:p>
    <w:p w14:paraId="3A055EDA" w14:textId="77777777" w:rsidR="00CE7575" w:rsidRPr="00D80F0F" w:rsidRDefault="00CE7575" w:rsidP="00D80F0F">
      <w:pPr>
        <w:pStyle w:val="Akapitzlist"/>
        <w:numPr>
          <w:ilvl w:val="1"/>
          <w:numId w:val="2"/>
        </w:numPr>
        <w:spacing w:after="0" w:line="276" w:lineRule="auto"/>
        <w:ind w:hanging="588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D80F0F">
        <w:rPr>
          <w:rFonts w:ascii="Arial" w:eastAsia="Times New Roman" w:hAnsi="Arial" w:cs="Arial"/>
          <w:color w:val="000000" w:themeColor="text1"/>
          <w:sz w:val="20"/>
          <w:szCs w:val="20"/>
        </w:rPr>
        <w:lastRenderedPageBreak/>
        <w:t>kontrola stanu podłogi w tym połączeń fugowanych/zgrzewanych,</w:t>
      </w:r>
      <w:r w:rsidRPr="00D80F0F">
        <w:rPr>
          <w:rFonts w:ascii="Arial" w:eastAsia="Times New Roman" w:hAnsi="Arial" w:cs="Arial"/>
          <w:color w:val="000000" w:themeColor="text1"/>
          <w:sz w:val="20"/>
          <w:szCs w:val="20"/>
        </w:rPr>
        <w:tab/>
      </w:r>
    </w:p>
    <w:p w14:paraId="647C1839" w14:textId="061A2B70" w:rsidR="00CE7575" w:rsidRPr="00D80F0F" w:rsidRDefault="00CE7575" w:rsidP="00D80F0F">
      <w:pPr>
        <w:pStyle w:val="Akapitzlist"/>
        <w:spacing w:after="0" w:line="276" w:lineRule="auto"/>
        <w:ind w:left="2148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D80F0F">
        <w:rPr>
          <w:rFonts w:ascii="Arial" w:eastAsia="Times New Roman" w:hAnsi="Arial" w:cs="Arial"/>
          <w:color w:val="000000" w:themeColor="text1"/>
          <w:sz w:val="20"/>
          <w:szCs w:val="20"/>
        </w:rPr>
        <w:t>czyszczenie zaworu regulacji ciśnienia,</w:t>
      </w:r>
      <w:r w:rsidRPr="00D80F0F">
        <w:rPr>
          <w:rFonts w:ascii="Arial" w:eastAsia="Times New Roman" w:hAnsi="Arial" w:cs="Arial"/>
          <w:color w:val="000000" w:themeColor="text1"/>
          <w:sz w:val="20"/>
          <w:szCs w:val="20"/>
        </w:rPr>
        <w:tab/>
      </w:r>
      <w:r w:rsidRPr="00D80F0F">
        <w:rPr>
          <w:rFonts w:ascii="Arial" w:eastAsia="Times New Roman" w:hAnsi="Arial" w:cs="Arial"/>
          <w:color w:val="000000" w:themeColor="text1"/>
          <w:sz w:val="20"/>
          <w:szCs w:val="20"/>
        </w:rPr>
        <w:tab/>
      </w:r>
      <w:r w:rsidRPr="00D80F0F">
        <w:rPr>
          <w:rFonts w:ascii="Arial" w:eastAsia="Times New Roman" w:hAnsi="Arial" w:cs="Arial"/>
          <w:color w:val="000000" w:themeColor="text1"/>
          <w:sz w:val="20"/>
          <w:szCs w:val="20"/>
        </w:rPr>
        <w:tab/>
      </w:r>
    </w:p>
    <w:p w14:paraId="07BA270A" w14:textId="77777777" w:rsidR="00CE7575" w:rsidRPr="00D80F0F" w:rsidRDefault="00CE7575" w:rsidP="00D80F0F">
      <w:pPr>
        <w:pStyle w:val="Akapitzlist"/>
        <w:numPr>
          <w:ilvl w:val="1"/>
          <w:numId w:val="2"/>
        </w:numPr>
        <w:spacing w:after="0" w:line="276" w:lineRule="auto"/>
        <w:ind w:hanging="588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D80F0F">
        <w:rPr>
          <w:rFonts w:ascii="Arial" w:eastAsia="Times New Roman" w:hAnsi="Arial" w:cs="Arial"/>
          <w:color w:val="000000" w:themeColor="text1"/>
          <w:sz w:val="20"/>
          <w:szCs w:val="20"/>
        </w:rPr>
        <w:t>kontrola działania ogrzewania, wentylacji i klimatyzacji,</w:t>
      </w:r>
    </w:p>
    <w:p w14:paraId="0B78666E" w14:textId="77777777" w:rsidR="00CE7575" w:rsidRPr="00D80F0F" w:rsidRDefault="00CE7575" w:rsidP="00D80F0F">
      <w:pPr>
        <w:pStyle w:val="Akapitzlist"/>
        <w:numPr>
          <w:ilvl w:val="1"/>
          <w:numId w:val="2"/>
        </w:numPr>
        <w:spacing w:after="0" w:line="276" w:lineRule="auto"/>
        <w:ind w:hanging="588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D80F0F">
        <w:rPr>
          <w:rFonts w:ascii="Arial" w:eastAsia="Times New Roman" w:hAnsi="Arial" w:cs="Arial"/>
          <w:color w:val="000000" w:themeColor="text1"/>
          <w:sz w:val="20"/>
          <w:szCs w:val="20"/>
        </w:rPr>
        <w:t>kontrola szczelności silnika/silników napędowych,</w:t>
      </w:r>
    </w:p>
    <w:p w14:paraId="24FE3B7E" w14:textId="77777777" w:rsidR="00CE7575" w:rsidRPr="00D80F0F" w:rsidRDefault="00CE7575" w:rsidP="00D80F0F">
      <w:pPr>
        <w:pStyle w:val="Akapitzlist"/>
        <w:numPr>
          <w:ilvl w:val="1"/>
          <w:numId w:val="2"/>
        </w:numPr>
        <w:spacing w:after="0" w:line="276" w:lineRule="auto"/>
        <w:ind w:hanging="588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D80F0F">
        <w:rPr>
          <w:rFonts w:ascii="Arial" w:eastAsia="Times New Roman" w:hAnsi="Arial" w:cs="Arial"/>
          <w:color w:val="000000" w:themeColor="text1"/>
          <w:sz w:val="20"/>
          <w:szCs w:val="20"/>
        </w:rPr>
        <w:t>kontrola stanu ochrony przed korozją na nadwoziu,</w:t>
      </w:r>
    </w:p>
    <w:p w14:paraId="483D06B9" w14:textId="77777777" w:rsidR="00CE7575" w:rsidRPr="00D80F0F" w:rsidRDefault="00CE7575" w:rsidP="00D80F0F">
      <w:pPr>
        <w:pStyle w:val="Akapitzlist"/>
        <w:numPr>
          <w:ilvl w:val="1"/>
          <w:numId w:val="2"/>
        </w:numPr>
        <w:spacing w:after="0" w:line="276" w:lineRule="auto"/>
        <w:ind w:hanging="588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D80F0F">
        <w:rPr>
          <w:rFonts w:ascii="Arial" w:eastAsia="Times New Roman" w:hAnsi="Arial" w:cs="Arial"/>
          <w:color w:val="000000" w:themeColor="text1"/>
          <w:sz w:val="20"/>
          <w:szCs w:val="20"/>
        </w:rPr>
        <w:t>czyszczenie i kontrola wzrokowa hamulców osi tylnej,</w:t>
      </w:r>
    </w:p>
    <w:p w14:paraId="3CB3C984" w14:textId="35010E6D" w:rsidR="00CE7575" w:rsidRPr="00D80F0F" w:rsidRDefault="00CE7575" w:rsidP="00D80F0F">
      <w:pPr>
        <w:pStyle w:val="Akapitzlist"/>
        <w:numPr>
          <w:ilvl w:val="1"/>
          <w:numId w:val="2"/>
        </w:numPr>
        <w:spacing w:after="0" w:line="276" w:lineRule="auto"/>
        <w:ind w:hanging="588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D80F0F">
        <w:rPr>
          <w:rFonts w:ascii="Arial" w:eastAsia="Times New Roman" w:hAnsi="Arial" w:cs="Arial"/>
          <w:color w:val="000000" w:themeColor="text1"/>
          <w:sz w:val="20"/>
          <w:szCs w:val="20"/>
        </w:rPr>
        <w:t>usuwanie skroplin ze zbiorników układu pneumatycznego,</w:t>
      </w:r>
      <w:r w:rsidRPr="00D80F0F">
        <w:rPr>
          <w:rFonts w:ascii="Arial" w:eastAsia="Times New Roman" w:hAnsi="Arial" w:cs="Arial"/>
          <w:color w:val="000000" w:themeColor="text1"/>
          <w:sz w:val="20"/>
          <w:szCs w:val="20"/>
        </w:rPr>
        <w:tab/>
      </w:r>
      <w:r w:rsidRPr="00D80F0F">
        <w:rPr>
          <w:rFonts w:ascii="Arial" w:eastAsia="Times New Roman" w:hAnsi="Arial" w:cs="Arial"/>
          <w:color w:val="000000" w:themeColor="text1"/>
          <w:sz w:val="20"/>
          <w:szCs w:val="20"/>
        </w:rPr>
        <w:tab/>
      </w:r>
      <w:r w:rsidRPr="00D80F0F">
        <w:rPr>
          <w:rFonts w:ascii="Arial" w:eastAsia="Times New Roman" w:hAnsi="Arial" w:cs="Arial"/>
          <w:color w:val="000000" w:themeColor="text1"/>
          <w:sz w:val="20"/>
          <w:szCs w:val="20"/>
        </w:rPr>
        <w:tab/>
      </w:r>
    </w:p>
    <w:p w14:paraId="5846A78A" w14:textId="77777777" w:rsidR="00CE7575" w:rsidRPr="00D80F0F" w:rsidRDefault="00CE7575" w:rsidP="00D80F0F">
      <w:pPr>
        <w:pStyle w:val="Akapitzlist"/>
        <w:numPr>
          <w:ilvl w:val="1"/>
          <w:numId w:val="2"/>
        </w:numPr>
        <w:spacing w:after="0" w:line="276" w:lineRule="auto"/>
        <w:ind w:hanging="588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D80F0F">
        <w:rPr>
          <w:rFonts w:ascii="Arial" w:eastAsia="Times New Roman" w:hAnsi="Arial" w:cs="Arial"/>
          <w:color w:val="000000" w:themeColor="text1"/>
          <w:sz w:val="20"/>
          <w:szCs w:val="20"/>
        </w:rPr>
        <w:t>kontrola skuteczności odpowietrznika mostu – w przypadku zastosowania silnika centralnego,</w:t>
      </w:r>
      <w:r w:rsidRPr="00D80F0F">
        <w:rPr>
          <w:rFonts w:ascii="Arial" w:eastAsia="Times New Roman" w:hAnsi="Arial" w:cs="Arial"/>
          <w:color w:val="000000" w:themeColor="text1"/>
          <w:sz w:val="20"/>
          <w:szCs w:val="20"/>
        </w:rPr>
        <w:tab/>
      </w:r>
    </w:p>
    <w:p w14:paraId="29964A20" w14:textId="77777777" w:rsidR="00CE7575" w:rsidRPr="00D80F0F" w:rsidRDefault="00CE7575" w:rsidP="00D80F0F">
      <w:pPr>
        <w:pStyle w:val="Akapitzlist"/>
        <w:numPr>
          <w:ilvl w:val="1"/>
          <w:numId w:val="2"/>
        </w:numPr>
        <w:spacing w:after="0" w:line="276" w:lineRule="auto"/>
        <w:ind w:hanging="588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D80F0F">
        <w:rPr>
          <w:rFonts w:ascii="Arial" w:eastAsia="Times New Roman" w:hAnsi="Arial" w:cs="Arial"/>
          <w:color w:val="000000" w:themeColor="text1"/>
          <w:sz w:val="20"/>
          <w:szCs w:val="20"/>
        </w:rPr>
        <w:t>kontrola wzrokowa karoserii i stanu lakieru,</w:t>
      </w:r>
      <w:r w:rsidRPr="00D80F0F">
        <w:rPr>
          <w:rFonts w:ascii="Arial" w:eastAsia="Times New Roman" w:hAnsi="Arial" w:cs="Arial"/>
          <w:color w:val="000000" w:themeColor="text1"/>
          <w:sz w:val="20"/>
          <w:szCs w:val="20"/>
        </w:rPr>
        <w:tab/>
      </w:r>
      <w:r w:rsidRPr="00D80F0F">
        <w:rPr>
          <w:rFonts w:ascii="Arial" w:eastAsia="Times New Roman" w:hAnsi="Arial" w:cs="Arial"/>
          <w:color w:val="000000" w:themeColor="text1"/>
          <w:sz w:val="20"/>
          <w:szCs w:val="20"/>
        </w:rPr>
        <w:tab/>
      </w:r>
      <w:r w:rsidRPr="00D80F0F">
        <w:rPr>
          <w:rFonts w:ascii="Arial" w:eastAsia="Times New Roman" w:hAnsi="Arial" w:cs="Arial"/>
          <w:color w:val="000000" w:themeColor="text1"/>
          <w:sz w:val="20"/>
          <w:szCs w:val="20"/>
        </w:rPr>
        <w:tab/>
      </w:r>
    </w:p>
    <w:p w14:paraId="05A6842C" w14:textId="77777777" w:rsidR="00CE7575" w:rsidRPr="00D80F0F" w:rsidRDefault="00CE7575" w:rsidP="00D80F0F">
      <w:pPr>
        <w:pStyle w:val="Akapitzlist"/>
        <w:numPr>
          <w:ilvl w:val="1"/>
          <w:numId w:val="2"/>
        </w:numPr>
        <w:spacing w:after="0" w:line="276" w:lineRule="auto"/>
        <w:ind w:hanging="588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D80F0F">
        <w:rPr>
          <w:rFonts w:ascii="Arial" w:eastAsia="Times New Roman" w:hAnsi="Arial" w:cs="Arial"/>
          <w:color w:val="000000" w:themeColor="text1"/>
          <w:sz w:val="20"/>
          <w:szCs w:val="20"/>
        </w:rPr>
        <w:t>kontrola mocowania przedniej osi,</w:t>
      </w:r>
      <w:r w:rsidRPr="00D80F0F">
        <w:rPr>
          <w:rFonts w:ascii="Arial" w:eastAsia="Times New Roman" w:hAnsi="Arial" w:cs="Arial"/>
          <w:color w:val="000000" w:themeColor="text1"/>
          <w:sz w:val="20"/>
          <w:szCs w:val="20"/>
        </w:rPr>
        <w:tab/>
      </w:r>
    </w:p>
    <w:p w14:paraId="2846911F" w14:textId="20549171" w:rsidR="00CE7575" w:rsidRPr="00D80F0F" w:rsidRDefault="00CE7575" w:rsidP="00D80F0F">
      <w:pPr>
        <w:pStyle w:val="Akapitzlist"/>
        <w:numPr>
          <w:ilvl w:val="1"/>
          <w:numId w:val="2"/>
        </w:numPr>
        <w:spacing w:after="0" w:line="276" w:lineRule="auto"/>
        <w:ind w:hanging="588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D80F0F">
        <w:rPr>
          <w:rFonts w:ascii="Arial" w:eastAsia="Times New Roman" w:hAnsi="Arial" w:cs="Arial"/>
          <w:color w:val="000000" w:themeColor="text1"/>
          <w:sz w:val="20"/>
          <w:szCs w:val="20"/>
        </w:rPr>
        <w:t>czyszczenie i kontrola wzrokowa hamulców przedniej osi,</w:t>
      </w:r>
      <w:r w:rsidRPr="00D80F0F">
        <w:rPr>
          <w:rFonts w:ascii="Arial" w:eastAsia="Times New Roman" w:hAnsi="Arial" w:cs="Arial"/>
          <w:color w:val="000000" w:themeColor="text1"/>
          <w:sz w:val="20"/>
          <w:szCs w:val="20"/>
        </w:rPr>
        <w:tab/>
      </w:r>
    </w:p>
    <w:p w14:paraId="363A1001" w14:textId="77777777" w:rsidR="00CE7575" w:rsidRPr="00D80F0F" w:rsidRDefault="00CE7575" w:rsidP="00D80F0F">
      <w:pPr>
        <w:pStyle w:val="Akapitzlist"/>
        <w:numPr>
          <w:ilvl w:val="1"/>
          <w:numId w:val="2"/>
        </w:numPr>
        <w:spacing w:after="0" w:line="276" w:lineRule="auto"/>
        <w:ind w:hanging="588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D80F0F">
        <w:rPr>
          <w:rFonts w:ascii="Arial" w:eastAsia="Times New Roman" w:hAnsi="Arial" w:cs="Arial"/>
          <w:color w:val="000000" w:themeColor="text1"/>
          <w:sz w:val="20"/>
          <w:szCs w:val="20"/>
        </w:rPr>
        <w:t>test centralek i kasowanie pamięci usterek,</w:t>
      </w:r>
    </w:p>
    <w:p w14:paraId="3C51424A" w14:textId="77777777" w:rsidR="00CE7575" w:rsidRPr="00D80F0F" w:rsidRDefault="00CE7575" w:rsidP="00D80F0F">
      <w:pPr>
        <w:pStyle w:val="Akapitzlist"/>
        <w:numPr>
          <w:ilvl w:val="1"/>
          <w:numId w:val="2"/>
        </w:numPr>
        <w:spacing w:after="0" w:line="276" w:lineRule="auto"/>
        <w:ind w:hanging="588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D80F0F">
        <w:rPr>
          <w:rFonts w:ascii="Arial" w:eastAsia="Times New Roman" w:hAnsi="Arial" w:cs="Arial"/>
          <w:color w:val="000000" w:themeColor="text1"/>
          <w:sz w:val="20"/>
          <w:szCs w:val="20"/>
        </w:rPr>
        <w:t>wymiana wkładów i czyszczenie obudów filtra powietrza – interwał wymiany filtra/filtrów powietrza nie większy niż 12 miesięcy – w przypadku występowania np. do sprężarki powietrza,</w:t>
      </w:r>
      <w:r w:rsidRPr="00D80F0F">
        <w:rPr>
          <w:rFonts w:ascii="Arial" w:eastAsia="Times New Roman" w:hAnsi="Arial" w:cs="Arial"/>
          <w:color w:val="000000" w:themeColor="text1"/>
          <w:sz w:val="20"/>
          <w:szCs w:val="20"/>
        </w:rPr>
        <w:tab/>
      </w:r>
      <w:r w:rsidRPr="00D80F0F">
        <w:rPr>
          <w:rFonts w:ascii="Arial" w:eastAsia="Times New Roman" w:hAnsi="Arial" w:cs="Arial"/>
          <w:color w:val="000000" w:themeColor="text1"/>
          <w:sz w:val="20"/>
          <w:szCs w:val="20"/>
        </w:rPr>
        <w:tab/>
      </w:r>
      <w:r w:rsidRPr="00D80F0F">
        <w:rPr>
          <w:rFonts w:ascii="Arial" w:eastAsia="Times New Roman" w:hAnsi="Arial" w:cs="Arial"/>
          <w:color w:val="000000" w:themeColor="text1"/>
          <w:sz w:val="20"/>
          <w:szCs w:val="20"/>
        </w:rPr>
        <w:tab/>
      </w:r>
    </w:p>
    <w:p w14:paraId="1468EC39" w14:textId="77777777" w:rsidR="00CE7575" w:rsidRPr="00D80F0F" w:rsidRDefault="00CE7575" w:rsidP="00D80F0F">
      <w:pPr>
        <w:pStyle w:val="Akapitzlist"/>
        <w:numPr>
          <w:ilvl w:val="1"/>
          <w:numId w:val="2"/>
        </w:numPr>
        <w:spacing w:after="0" w:line="276" w:lineRule="auto"/>
        <w:ind w:hanging="588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D80F0F">
        <w:rPr>
          <w:rFonts w:ascii="Arial" w:eastAsia="Times New Roman" w:hAnsi="Arial" w:cs="Arial"/>
          <w:color w:val="000000" w:themeColor="text1"/>
          <w:sz w:val="20"/>
          <w:szCs w:val="20"/>
        </w:rPr>
        <w:t>czyszczenie wymienników ciepła i wymiana filtrów powietrza układu ogrzewania wnętrza pojazdu,</w:t>
      </w:r>
    </w:p>
    <w:p w14:paraId="183B0A4C" w14:textId="77777777" w:rsidR="00CE7575" w:rsidRPr="00D80F0F" w:rsidRDefault="00CE7575" w:rsidP="00D80F0F">
      <w:pPr>
        <w:pStyle w:val="Akapitzlist"/>
        <w:numPr>
          <w:ilvl w:val="1"/>
          <w:numId w:val="2"/>
        </w:numPr>
        <w:spacing w:after="0" w:line="276" w:lineRule="auto"/>
        <w:ind w:hanging="588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D80F0F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kontrola gęstości oraz skali </w:t>
      </w:r>
      <w:proofErr w:type="spellStart"/>
      <w:r w:rsidRPr="00D80F0F">
        <w:rPr>
          <w:rFonts w:ascii="Arial" w:eastAsia="Times New Roman" w:hAnsi="Arial" w:cs="Arial"/>
          <w:color w:val="000000" w:themeColor="text1"/>
          <w:sz w:val="20"/>
          <w:szCs w:val="20"/>
        </w:rPr>
        <w:t>ph</w:t>
      </w:r>
      <w:proofErr w:type="spellEnd"/>
      <w:r w:rsidRPr="00D80F0F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płynu chłodzącego w zainstalowanych układach</w:t>
      </w:r>
    </w:p>
    <w:p w14:paraId="2C06B2F1" w14:textId="77777777" w:rsidR="00CE7575" w:rsidRPr="00D80F0F" w:rsidRDefault="00CE7575" w:rsidP="00D80F0F">
      <w:pPr>
        <w:pStyle w:val="Akapitzlist"/>
        <w:numPr>
          <w:ilvl w:val="1"/>
          <w:numId w:val="2"/>
        </w:numPr>
        <w:spacing w:after="0" w:line="276" w:lineRule="auto"/>
        <w:ind w:hanging="588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D80F0F">
        <w:rPr>
          <w:rFonts w:ascii="Arial" w:eastAsia="Times New Roman" w:hAnsi="Arial" w:cs="Arial"/>
          <w:color w:val="000000" w:themeColor="text1"/>
          <w:sz w:val="20"/>
          <w:szCs w:val="20"/>
        </w:rPr>
        <w:t>czyszczenie separatora skroplin,</w:t>
      </w:r>
    </w:p>
    <w:p w14:paraId="180B9D46" w14:textId="77777777" w:rsidR="00CE7575" w:rsidRPr="00D80F0F" w:rsidRDefault="00CE7575" w:rsidP="00D80F0F">
      <w:pPr>
        <w:pStyle w:val="Akapitzlist"/>
        <w:numPr>
          <w:ilvl w:val="1"/>
          <w:numId w:val="2"/>
        </w:numPr>
        <w:spacing w:after="0" w:line="276" w:lineRule="auto"/>
        <w:ind w:hanging="588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D80F0F">
        <w:rPr>
          <w:rFonts w:ascii="Arial" w:eastAsia="Times New Roman" w:hAnsi="Arial" w:cs="Arial"/>
          <w:color w:val="000000" w:themeColor="text1"/>
          <w:sz w:val="20"/>
          <w:szCs w:val="20"/>
        </w:rPr>
        <w:t>czyszczenie filtra osadnika,</w:t>
      </w:r>
    </w:p>
    <w:p w14:paraId="109D321E" w14:textId="77777777" w:rsidR="00CE7575" w:rsidRPr="00D80F0F" w:rsidRDefault="00CE7575" w:rsidP="00D80F0F">
      <w:pPr>
        <w:pStyle w:val="Akapitzlist"/>
        <w:numPr>
          <w:ilvl w:val="1"/>
          <w:numId w:val="2"/>
        </w:numPr>
        <w:spacing w:after="0" w:line="276" w:lineRule="auto"/>
        <w:ind w:hanging="588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D80F0F">
        <w:rPr>
          <w:rFonts w:ascii="Arial" w:eastAsia="Times New Roman" w:hAnsi="Arial" w:cs="Arial"/>
          <w:color w:val="000000" w:themeColor="text1"/>
          <w:sz w:val="20"/>
          <w:szCs w:val="20"/>
        </w:rPr>
        <w:t>wymiana wkładu filtra paliwa, odpowietrzanie – piec ogrzewania dodatkowego</w:t>
      </w:r>
    </w:p>
    <w:p w14:paraId="79985866" w14:textId="766909B2" w:rsidR="00CE7575" w:rsidRPr="00D80F0F" w:rsidRDefault="00CE7575" w:rsidP="00D80F0F">
      <w:pPr>
        <w:pStyle w:val="Akapitzlist"/>
        <w:numPr>
          <w:ilvl w:val="1"/>
          <w:numId w:val="2"/>
        </w:numPr>
        <w:spacing w:after="0" w:line="276" w:lineRule="auto"/>
        <w:ind w:hanging="588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D80F0F">
        <w:rPr>
          <w:rFonts w:ascii="Arial" w:eastAsia="Times New Roman" w:hAnsi="Arial" w:cs="Arial"/>
          <w:color w:val="000000" w:themeColor="text1"/>
          <w:sz w:val="20"/>
          <w:szCs w:val="20"/>
        </w:rPr>
        <w:t>wymiana filtra osuszacza w układzie pneumatycznym</w:t>
      </w:r>
      <w:r w:rsidR="00D653C3" w:rsidRPr="00D80F0F">
        <w:rPr>
          <w:rFonts w:ascii="Arial" w:eastAsia="Times New Roman" w:hAnsi="Arial" w:cs="Arial"/>
          <w:color w:val="000000" w:themeColor="text1"/>
          <w:sz w:val="20"/>
          <w:szCs w:val="20"/>
        </w:rPr>
        <w:t>,</w:t>
      </w:r>
    </w:p>
    <w:p w14:paraId="64844766" w14:textId="77777777" w:rsidR="00CE7575" w:rsidRPr="00D80F0F" w:rsidRDefault="00CE7575" w:rsidP="00D80F0F">
      <w:pPr>
        <w:pStyle w:val="Akapitzlist"/>
        <w:numPr>
          <w:ilvl w:val="1"/>
          <w:numId w:val="2"/>
        </w:numPr>
        <w:spacing w:after="0" w:line="276" w:lineRule="auto"/>
        <w:ind w:hanging="588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D80F0F">
        <w:rPr>
          <w:rFonts w:ascii="Arial" w:eastAsia="Times New Roman" w:hAnsi="Arial" w:cs="Arial"/>
          <w:color w:val="000000" w:themeColor="text1"/>
          <w:sz w:val="20"/>
          <w:szCs w:val="20"/>
        </w:rPr>
        <w:t>kontrola działania układu ogrzewania,</w:t>
      </w:r>
    </w:p>
    <w:p w14:paraId="41B4081E" w14:textId="77777777" w:rsidR="00CE7575" w:rsidRPr="00D80F0F" w:rsidRDefault="00CE7575" w:rsidP="00D80F0F">
      <w:pPr>
        <w:pStyle w:val="Akapitzlist"/>
        <w:numPr>
          <w:ilvl w:val="1"/>
          <w:numId w:val="2"/>
        </w:numPr>
        <w:spacing w:after="0" w:line="276" w:lineRule="auto"/>
        <w:ind w:hanging="588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D80F0F">
        <w:rPr>
          <w:rFonts w:ascii="Arial" w:eastAsia="Times New Roman" w:hAnsi="Arial" w:cs="Arial"/>
          <w:color w:val="000000" w:themeColor="text1"/>
          <w:sz w:val="20"/>
          <w:szCs w:val="20"/>
        </w:rPr>
        <w:t>czyszczenie zewnętrzne chłodnic/y</w:t>
      </w:r>
    </w:p>
    <w:p w14:paraId="32A84E9A" w14:textId="77777777" w:rsidR="00CE7575" w:rsidRPr="00D80F0F" w:rsidRDefault="00CE7575" w:rsidP="00D80F0F">
      <w:pPr>
        <w:pStyle w:val="Akapitzlist"/>
        <w:numPr>
          <w:ilvl w:val="1"/>
          <w:numId w:val="2"/>
        </w:numPr>
        <w:spacing w:after="0" w:line="276" w:lineRule="auto"/>
        <w:ind w:hanging="588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D80F0F">
        <w:rPr>
          <w:rFonts w:ascii="Arial" w:eastAsia="Times New Roman" w:hAnsi="Arial" w:cs="Arial"/>
          <w:color w:val="000000" w:themeColor="text1"/>
          <w:sz w:val="20"/>
          <w:szCs w:val="20"/>
        </w:rPr>
        <w:t>kontrola i czyszczenie skraplaczy parowników klimatyzacji,</w:t>
      </w:r>
    </w:p>
    <w:p w14:paraId="7DDC2C67" w14:textId="77777777" w:rsidR="00CE7575" w:rsidRPr="00D80F0F" w:rsidRDefault="00CE7575" w:rsidP="00D80F0F">
      <w:pPr>
        <w:pStyle w:val="Akapitzlist"/>
        <w:numPr>
          <w:ilvl w:val="1"/>
          <w:numId w:val="2"/>
        </w:numPr>
        <w:spacing w:after="0" w:line="276" w:lineRule="auto"/>
        <w:ind w:hanging="588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D80F0F">
        <w:rPr>
          <w:rFonts w:ascii="Arial" w:eastAsia="Times New Roman" w:hAnsi="Arial" w:cs="Arial"/>
          <w:color w:val="000000" w:themeColor="text1"/>
          <w:sz w:val="20"/>
          <w:szCs w:val="20"/>
        </w:rPr>
        <w:t>odpowietrzanie i napełnianie układu klimatyzacji,</w:t>
      </w:r>
    </w:p>
    <w:p w14:paraId="02A0700C" w14:textId="77777777" w:rsidR="00CE7575" w:rsidRPr="00D80F0F" w:rsidRDefault="00CE7575" w:rsidP="00D80F0F">
      <w:pPr>
        <w:pStyle w:val="Akapitzlist"/>
        <w:numPr>
          <w:ilvl w:val="1"/>
          <w:numId w:val="2"/>
        </w:numPr>
        <w:spacing w:after="0" w:line="276" w:lineRule="auto"/>
        <w:ind w:hanging="588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D80F0F">
        <w:rPr>
          <w:rFonts w:ascii="Arial" w:eastAsia="Times New Roman" w:hAnsi="Arial" w:cs="Arial"/>
          <w:color w:val="000000" w:themeColor="text1"/>
          <w:sz w:val="20"/>
          <w:szCs w:val="20"/>
        </w:rPr>
        <w:t>wymiana filtra osuszacza klimatyzatora,</w:t>
      </w:r>
    </w:p>
    <w:p w14:paraId="5FF71CF4" w14:textId="77777777" w:rsidR="00CE7575" w:rsidRPr="00D80F0F" w:rsidRDefault="00CE7575" w:rsidP="00D80F0F">
      <w:pPr>
        <w:pStyle w:val="Akapitzlist"/>
        <w:numPr>
          <w:ilvl w:val="1"/>
          <w:numId w:val="2"/>
        </w:numPr>
        <w:spacing w:after="0" w:line="276" w:lineRule="auto"/>
        <w:ind w:hanging="588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D80F0F">
        <w:rPr>
          <w:rFonts w:ascii="Arial" w:eastAsia="Times New Roman" w:hAnsi="Arial" w:cs="Arial"/>
          <w:color w:val="000000" w:themeColor="text1"/>
          <w:sz w:val="20"/>
          <w:szCs w:val="20"/>
        </w:rPr>
        <w:t>kontrola działania i konserwacja pompy ciepła w przypadku zastosowania;</w:t>
      </w:r>
    </w:p>
    <w:p w14:paraId="261E9702" w14:textId="77777777" w:rsidR="00CE7575" w:rsidRPr="00D80F0F" w:rsidRDefault="00CE7575" w:rsidP="00D80F0F">
      <w:pPr>
        <w:pStyle w:val="Akapitzlist"/>
        <w:numPr>
          <w:ilvl w:val="1"/>
          <w:numId w:val="2"/>
        </w:numPr>
        <w:spacing w:after="0" w:line="276" w:lineRule="auto"/>
        <w:ind w:hanging="588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D80F0F">
        <w:rPr>
          <w:rFonts w:ascii="Arial" w:eastAsia="Times New Roman" w:hAnsi="Arial" w:cs="Arial"/>
          <w:color w:val="000000" w:themeColor="text1"/>
          <w:sz w:val="20"/>
          <w:szCs w:val="20"/>
        </w:rPr>
        <w:t>kontrola mocowania kołnierzy/wsporników wału napędowego, kontrola luzu – smarowanie wału napędowego w przypadku zastosowania przez producenta punktów smarnych</w:t>
      </w:r>
    </w:p>
    <w:p w14:paraId="7E93F473" w14:textId="77777777" w:rsidR="00CE7575" w:rsidRPr="00D80F0F" w:rsidRDefault="00CE7575" w:rsidP="00D80F0F">
      <w:pPr>
        <w:pStyle w:val="Akapitzlist"/>
        <w:numPr>
          <w:ilvl w:val="1"/>
          <w:numId w:val="2"/>
        </w:numPr>
        <w:spacing w:after="0" w:line="276" w:lineRule="auto"/>
        <w:ind w:hanging="588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D80F0F">
        <w:rPr>
          <w:rFonts w:ascii="Arial" w:eastAsia="Times New Roman" w:hAnsi="Arial" w:cs="Arial"/>
          <w:color w:val="000000" w:themeColor="text1"/>
          <w:sz w:val="20"/>
          <w:szCs w:val="20"/>
        </w:rPr>
        <w:t>kontrola mocowania obudowy przekładni kierowniczej i wspornika,</w:t>
      </w:r>
    </w:p>
    <w:p w14:paraId="0D15DFFC" w14:textId="77777777" w:rsidR="00CE7575" w:rsidRPr="00D80F0F" w:rsidRDefault="00CE7575" w:rsidP="00D80F0F">
      <w:pPr>
        <w:pStyle w:val="Akapitzlist"/>
        <w:numPr>
          <w:ilvl w:val="1"/>
          <w:numId w:val="2"/>
        </w:numPr>
        <w:spacing w:after="0" w:line="276" w:lineRule="auto"/>
        <w:ind w:hanging="588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D80F0F">
        <w:rPr>
          <w:rFonts w:ascii="Arial" w:eastAsia="Times New Roman" w:hAnsi="Arial" w:cs="Arial"/>
          <w:color w:val="000000" w:themeColor="text1"/>
          <w:sz w:val="20"/>
          <w:szCs w:val="20"/>
        </w:rPr>
        <w:t>kontrola szczelności układu pneumatycznego,</w:t>
      </w:r>
    </w:p>
    <w:p w14:paraId="1B3E71EF" w14:textId="77777777" w:rsidR="00CE7575" w:rsidRPr="00D80F0F" w:rsidRDefault="00CE7575" w:rsidP="00D80F0F">
      <w:pPr>
        <w:pStyle w:val="Akapitzlist"/>
        <w:numPr>
          <w:ilvl w:val="1"/>
          <w:numId w:val="2"/>
        </w:numPr>
        <w:spacing w:after="0" w:line="276" w:lineRule="auto"/>
        <w:ind w:hanging="588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D80F0F">
        <w:rPr>
          <w:rFonts w:ascii="Arial" w:eastAsia="Times New Roman" w:hAnsi="Arial" w:cs="Arial"/>
          <w:color w:val="000000" w:themeColor="text1"/>
          <w:sz w:val="20"/>
          <w:szCs w:val="20"/>
        </w:rPr>
        <w:t>kontrola mocowania amortyzatorów i stabilizatorów,</w:t>
      </w:r>
    </w:p>
    <w:p w14:paraId="45A597D2" w14:textId="77777777" w:rsidR="00CE7575" w:rsidRPr="00D80F0F" w:rsidRDefault="00CE7575" w:rsidP="00D80F0F">
      <w:pPr>
        <w:pStyle w:val="Akapitzlist"/>
        <w:numPr>
          <w:ilvl w:val="1"/>
          <w:numId w:val="2"/>
        </w:numPr>
        <w:spacing w:after="0" w:line="276" w:lineRule="auto"/>
        <w:ind w:hanging="588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D80F0F">
        <w:rPr>
          <w:rFonts w:ascii="Arial" w:eastAsia="Times New Roman" w:hAnsi="Arial" w:cs="Arial"/>
          <w:color w:val="000000" w:themeColor="text1"/>
          <w:sz w:val="20"/>
          <w:szCs w:val="20"/>
        </w:rPr>
        <w:t>czyszczenie zwalniacza elektrycznego,</w:t>
      </w:r>
    </w:p>
    <w:p w14:paraId="7CBE1D64" w14:textId="77777777" w:rsidR="00CE7575" w:rsidRPr="00D80F0F" w:rsidRDefault="00CE7575" w:rsidP="00D80F0F">
      <w:pPr>
        <w:pStyle w:val="Akapitzlist"/>
        <w:numPr>
          <w:ilvl w:val="1"/>
          <w:numId w:val="2"/>
        </w:numPr>
        <w:spacing w:after="0" w:line="276" w:lineRule="auto"/>
        <w:ind w:hanging="588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D80F0F">
        <w:rPr>
          <w:rFonts w:ascii="Arial" w:eastAsia="Times New Roman" w:hAnsi="Arial" w:cs="Arial"/>
          <w:color w:val="000000" w:themeColor="text1"/>
          <w:sz w:val="20"/>
          <w:szCs w:val="20"/>
        </w:rPr>
        <w:t>kontrola szczelności hydraulicznej amortyzatorów,</w:t>
      </w:r>
    </w:p>
    <w:p w14:paraId="247A77D2" w14:textId="77777777" w:rsidR="00CE7575" w:rsidRPr="00D80F0F" w:rsidRDefault="00CE7575" w:rsidP="00D80F0F">
      <w:pPr>
        <w:pStyle w:val="Akapitzlist"/>
        <w:numPr>
          <w:ilvl w:val="1"/>
          <w:numId w:val="2"/>
        </w:numPr>
        <w:spacing w:after="0" w:line="276" w:lineRule="auto"/>
        <w:ind w:hanging="588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D80F0F">
        <w:rPr>
          <w:rFonts w:ascii="Arial" w:eastAsia="Times New Roman" w:hAnsi="Arial" w:cs="Arial"/>
          <w:color w:val="000000" w:themeColor="text1"/>
          <w:sz w:val="20"/>
          <w:szCs w:val="20"/>
        </w:rPr>
        <w:t>kontrola szczelności dotycząca płynów w zespołach mechanicznych,</w:t>
      </w:r>
    </w:p>
    <w:p w14:paraId="09537BC0" w14:textId="77777777" w:rsidR="00CE7575" w:rsidRPr="00D80F0F" w:rsidRDefault="00CE7575" w:rsidP="00D80F0F">
      <w:pPr>
        <w:pStyle w:val="Akapitzlist"/>
        <w:numPr>
          <w:ilvl w:val="1"/>
          <w:numId w:val="2"/>
        </w:numPr>
        <w:spacing w:after="0" w:line="276" w:lineRule="auto"/>
        <w:ind w:hanging="588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D80F0F">
        <w:rPr>
          <w:rFonts w:ascii="Arial" w:eastAsia="Times New Roman" w:hAnsi="Arial" w:cs="Arial"/>
          <w:color w:val="000000" w:themeColor="text1"/>
          <w:sz w:val="20"/>
          <w:szCs w:val="20"/>
        </w:rPr>
        <w:t>kontrola szczelności przewodów układu hydraulicznego wspomagania kierownicy,</w:t>
      </w:r>
    </w:p>
    <w:p w14:paraId="62BF1AA9" w14:textId="77777777" w:rsidR="00CE7575" w:rsidRPr="00D80F0F" w:rsidRDefault="00CE7575" w:rsidP="00D80F0F">
      <w:pPr>
        <w:pStyle w:val="Akapitzlist"/>
        <w:numPr>
          <w:ilvl w:val="1"/>
          <w:numId w:val="2"/>
        </w:numPr>
        <w:spacing w:after="0" w:line="276" w:lineRule="auto"/>
        <w:ind w:hanging="588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D80F0F">
        <w:rPr>
          <w:rFonts w:ascii="Arial" w:eastAsia="Times New Roman" w:hAnsi="Arial" w:cs="Arial"/>
          <w:color w:val="000000" w:themeColor="text1"/>
          <w:sz w:val="20"/>
          <w:szCs w:val="20"/>
        </w:rPr>
        <w:t>kontrola stanu przewodów giętkich siłowników hamulcowych,</w:t>
      </w:r>
    </w:p>
    <w:p w14:paraId="586EC226" w14:textId="77777777" w:rsidR="00CE7575" w:rsidRPr="00D80F0F" w:rsidRDefault="00CE7575" w:rsidP="00D80F0F">
      <w:pPr>
        <w:pStyle w:val="Akapitzlist"/>
        <w:numPr>
          <w:ilvl w:val="1"/>
          <w:numId w:val="2"/>
        </w:numPr>
        <w:spacing w:after="0" w:line="276" w:lineRule="auto"/>
        <w:ind w:hanging="588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D80F0F">
        <w:rPr>
          <w:rFonts w:ascii="Arial" w:eastAsia="Times New Roman" w:hAnsi="Arial" w:cs="Arial"/>
          <w:color w:val="000000" w:themeColor="text1"/>
          <w:sz w:val="20"/>
          <w:szCs w:val="20"/>
        </w:rPr>
        <w:t>kontrola szczelności układu chłodzenia silnika,</w:t>
      </w:r>
    </w:p>
    <w:p w14:paraId="2C1B1634" w14:textId="5B9A5D42" w:rsidR="00CE7575" w:rsidRPr="00D80F0F" w:rsidRDefault="00CE7575" w:rsidP="00D80F0F">
      <w:pPr>
        <w:pStyle w:val="Akapitzlist"/>
        <w:numPr>
          <w:ilvl w:val="1"/>
          <w:numId w:val="2"/>
        </w:numPr>
        <w:spacing w:after="0" w:line="276" w:lineRule="auto"/>
        <w:ind w:hanging="588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D80F0F">
        <w:rPr>
          <w:rFonts w:ascii="Arial" w:eastAsia="Times New Roman" w:hAnsi="Arial" w:cs="Arial"/>
          <w:color w:val="000000" w:themeColor="text1"/>
          <w:sz w:val="20"/>
          <w:szCs w:val="20"/>
        </w:rPr>
        <w:t>kontrola stanu drążków stabilizatorów</w:t>
      </w:r>
      <w:r w:rsidR="00D653C3" w:rsidRPr="00D80F0F">
        <w:rPr>
          <w:rFonts w:ascii="Arial" w:eastAsia="Times New Roman" w:hAnsi="Arial" w:cs="Arial"/>
          <w:color w:val="000000" w:themeColor="text1"/>
          <w:sz w:val="20"/>
          <w:szCs w:val="20"/>
        </w:rPr>
        <w:t>, łączników, wahaczy, połączeń gumowo metalowych</w:t>
      </w:r>
      <w:r w:rsidRPr="00D80F0F">
        <w:rPr>
          <w:rFonts w:ascii="Arial" w:eastAsia="Times New Roman" w:hAnsi="Arial" w:cs="Arial"/>
          <w:color w:val="000000" w:themeColor="text1"/>
          <w:sz w:val="20"/>
          <w:szCs w:val="20"/>
        </w:rPr>
        <w:t>,</w:t>
      </w:r>
    </w:p>
    <w:p w14:paraId="262FA009" w14:textId="77777777" w:rsidR="00CE7575" w:rsidRPr="00D80F0F" w:rsidRDefault="00CE7575" w:rsidP="00D80F0F">
      <w:pPr>
        <w:pStyle w:val="Akapitzlist"/>
        <w:numPr>
          <w:ilvl w:val="1"/>
          <w:numId w:val="2"/>
        </w:numPr>
        <w:spacing w:after="0" w:line="276" w:lineRule="auto"/>
        <w:ind w:hanging="588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D80F0F">
        <w:rPr>
          <w:rFonts w:ascii="Arial" w:eastAsia="Times New Roman" w:hAnsi="Arial" w:cs="Arial"/>
          <w:color w:val="000000" w:themeColor="text1"/>
          <w:sz w:val="20"/>
          <w:szCs w:val="20"/>
        </w:rPr>
        <w:t>kontrola mocowania przewodów masy i mocy zwalniacza elektrycznego,</w:t>
      </w:r>
    </w:p>
    <w:p w14:paraId="0AFD7CA3" w14:textId="4BF884CB" w:rsidR="00CE7575" w:rsidRPr="00D80F0F" w:rsidRDefault="00CE7575" w:rsidP="00D80F0F">
      <w:pPr>
        <w:pStyle w:val="Akapitzlist"/>
        <w:numPr>
          <w:ilvl w:val="1"/>
          <w:numId w:val="2"/>
        </w:numPr>
        <w:spacing w:after="0" w:line="276" w:lineRule="auto"/>
        <w:ind w:hanging="588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D80F0F">
        <w:rPr>
          <w:rFonts w:ascii="Arial" w:eastAsia="Times New Roman" w:hAnsi="Arial" w:cs="Arial"/>
          <w:color w:val="000000" w:themeColor="text1"/>
          <w:sz w:val="20"/>
          <w:szCs w:val="20"/>
        </w:rPr>
        <w:t>wymiana oleju w zespole tylnego mostu – jeśli występuje</w:t>
      </w:r>
    </w:p>
    <w:p w14:paraId="39A339F4" w14:textId="77777777" w:rsidR="00CE7575" w:rsidRPr="00D80F0F" w:rsidRDefault="00CE7575" w:rsidP="00D80F0F">
      <w:pPr>
        <w:pStyle w:val="Akapitzlist"/>
        <w:numPr>
          <w:ilvl w:val="1"/>
          <w:numId w:val="2"/>
        </w:numPr>
        <w:spacing w:after="0" w:line="276" w:lineRule="auto"/>
        <w:ind w:hanging="588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D80F0F">
        <w:rPr>
          <w:rFonts w:ascii="Arial" w:eastAsia="Times New Roman" w:hAnsi="Arial" w:cs="Arial"/>
          <w:color w:val="000000" w:themeColor="text1"/>
          <w:sz w:val="20"/>
          <w:szCs w:val="20"/>
        </w:rPr>
        <w:t>wymiana wkładu filtra oleju układu hydraulicznego wspomagania kierownicy – jeśli występuje,</w:t>
      </w:r>
    </w:p>
    <w:p w14:paraId="45F31D15" w14:textId="77777777" w:rsidR="00CE7575" w:rsidRPr="00D80F0F" w:rsidRDefault="00CE7575" w:rsidP="00D80F0F">
      <w:pPr>
        <w:pStyle w:val="Akapitzlist"/>
        <w:numPr>
          <w:ilvl w:val="1"/>
          <w:numId w:val="2"/>
        </w:numPr>
        <w:spacing w:after="0" w:line="276" w:lineRule="auto"/>
        <w:ind w:hanging="588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D80F0F">
        <w:rPr>
          <w:rFonts w:ascii="Arial" w:eastAsia="Times New Roman" w:hAnsi="Arial" w:cs="Arial"/>
          <w:color w:val="000000" w:themeColor="text1"/>
          <w:sz w:val="20"/>
          <w:szCs w:val="20"/>
        </w:rPr>
        <w:t>demontaż-montaż przewodów giętkich siłownika pneumatycznego hamulców przednich,</w:t>
      </w:r>
    </w:p>
    <w:p w14:paraId="1AAF877F" w14:textId="77777777" w:rsidR="00CE7575" w:rsidRPr="00D80F0F" w:rsidRDefault="00CE7575" w:rsidP="00D80F0F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D80F0F">
        <w:rPr>
          <w:rFonts w:ascii="Arial" w:eastAsia="Times New Roman" w:hAnsi="Arial" w:cs="Arial"/>
          <w:color w:val="000000" w:themeColor="text1"/>
          <w:sz w:val="20"/>
          <w:szCs w:val="20"/>
        </w:rPr>
        <w:t>Pakiet serwisowy nie obejmuje:</w:t>
      </w:r>
    </w:p>
    <w:p w14:paraId="5AEDD6F2" w14:textId="180B3518" w:rsidR="00CE7575" w:rsidRPr="00D80F0F" w:rsidRDefault="00CE7575" w:rsidP="00D80F0F">
      <w:pPr>
        <w:pStyle w:val="Akapitzlist"/>
        <w:numPr>
          <w:ilvl w:val="1"/>
          <w:numId w:val="2"/>
        </w:numPr>
        <w:spacing w:after="0" w:line="276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D80F0F">
        <w:rPr>
          <w:rFonts w:ascii="Arial" w:eastAsia="Times New Roman" w:hAnsi="Arial" w:cs="Arial"/>
          <w:color w:val="000000" w:themeColor="text1"/>
          <w:sz w:val="20"/>
          <w:szCs w:val="20"/>
        </w:rPr>
        <w:t>badań i kontroli wymaganych przepisami prawa,</w:t>
      </w:r>
    </w:p>
    <w:p w14:paraId="715BEA83" w14:textId="77777777" w:rsidR="00CE7575" w:rsidRPr="00D80F0F" w:rsidRDefault="00CE7575" w:rsidP="00D80F0F">
      <w:pPr>
        <w:pStyle w:val="Akapitzlist"/>
        <w:numPr>
          <w:ilvl w:val="1"/>
          <w:numId w:val="2"/>
        </w:numPr>
        <w:spacing w:after="0" w:line="276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D80F0F">
        <w:rPr>
          <w:rFonts w:ascii="Arial" w:eastAsia="Times New Roman" w:hAnsi="Arial" w:cs="Arial"/>
          <w:color w:val="000000" w:themeColor="text1"/>
          <w:sz w:val="20"/>
          <w:szCs w:val="20"/>
        </w:rPr>
        <w:t>uszkodzeń opon i felg,</w:t>
      </w:r>
    </w:p>
    <w:p w14:paraId="6E40934E" w14:textId="77777777" w:rsidR="00CE7575" w:rsidRPr="00D80F0F" w:rsidRDefault="00CE7575" w:rsidP="00D80F0F">
      <w:pPr>
        <w:pStyle w:val="Akapitzlist"/>
        <w:numPr>
          <w:ilvl w:val="1"/>
          <w:numId w:val="2"/>
        </w:numPr>
        <w:spacing w:after="0" w:line="276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D80F0F">
        <w:rPr>
          <w:rFonts w:ascii="Arial" w:eastAsia="Times New Roman" w:hAnsi="Arial" w:cs="Arial"/>
          <w:color w:val="000000" w:themeColor="text1"/>
          <w:sz w:val="20"/>
          <w:szCs w:val="20"/>
        </w:rPr>
        <w:t>wymiany żarówek,</w:t>
      </w:r>
    </w:p>
    <w:p w14:paraId="3E6010F2" w14:textId="77777777" w:rsidR="00CE7575" w:rsidRPr="00D80F0F" w:rsidRDefault="00CE7575" w:rsidP="00D80F0F">
      <w:pPr>
        <w:pStyle w:val="Akapitzlist"/>
        <w:numPr>
          <w:ilvl w:val="1"/>
          <w:numId w:val="2"/>
        </w:numPr>
        <w:spacing w:after="0" w:line="276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D80F0F">
        <w:rPr>
          <w:rFonts w:ascii="Arial" w:eastAsia="Times New Roman" w:hAnsi="Arial" w:cs="Arial"/>
          <w:color w:val="000000" w:themeColor="text1"/>
          <w:sz w:val="20"/>
          <w:szCs w:val="20"/>
        </w:rPr>
        <w:lastRenderedPageBreak/>
        <w:t>uszkodzeń szyb,</w:t>
      </w:r>
    </w:p>
    <w:p w14:paraId="0676E644" w14:textId="77777777" w:rsidR="00CE7575" w:rsidRPr="00D80F0F" w:rsidRDefault="00CE7575" w:rsidP="00D80F0F">
      <w:pPr>
        <w:pStyle w:val="Akapitzlist"/>
        <w:numPr>
          <w:ilvl w:val="1"/>
          <w:numId w:val="2"/>
        </w:numPr>
        <w:spacing w:after="0" w:line="276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D80F0F">
        <w:rPr>
          <w:rFonts w:ascii="Arial" w:eastAsia="Times New Roman" w:hAnsi="Arial" w:cs="Arial"/>
          <w:color w:val="000000" w:themeColor="text1"/>
          <w:sz w:val="20"/>
          <w:szCs w:val="20"/>
        </w:rPr>
        <w:t>tapicerki, pokrowców na siedzenia i wykładzin podłogowych z wyłączeniem połączeń zgrzewanych lub fugowanych,</w:t>
      </w:r>
    </w:p>
    <w:p w14:paraId="1A6C63B8" w14:textId="77777777" w:rsidR="00CE7575" w:rsidRPr="00D80F0F" w:rsidRDefault="00CE7575" w:rsidP="00D80F0F">
      <w:pPr>
        <w:pStyle w:val="Akapitzlist"/>
        <w:numPr>
          <w:ilvl w:val="1"/>
          <w:numId w:val="2"/>
        </w:numPr>
        <w:spacing w:after="0" w:line="276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D80F0F">
        <w:rPr>
          <w:rFonts w:ascii="Arial" w:eastAsia="Times New Roman" w:hAnsi="Arial" w:cs="Arial"/>
          <w:color w:val="000000" w:themeColor="text1"/>
          <w:sz w:val="20"/>
          <w:szCs w:val="20"/>
        </w:rPr>
        <w:t>poprawek lakierniczych i napraw kosmetycznych, powierzchni reklamowych,</w:t>
      </w:r>
    </w:p>
    <w:p w14:paraId="4B3A5958" w14:textId="77777777" w:rsidR="00CE7575" w:rsidRPr="00D80F0F" w:rsidRDefault="00CE7575" w:rsidP="00D80F0F">
      <w:pPr>
        <w:pStyle w:val="Akapitzlist"/>
        <w:numPr>
          <w:ilvl w:val="1"/>
          <w:numId w:val="2"/>
        </w:numPr>
        <w:spacing w:after="0" w:line="276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D80F0F">
        <w:rPr>
          <w:rFonts w:ascii="Arial" w:eastAsia="Times New Roman" w:hAnsi="Arial" w:cs="Arial"/>
          <w:color w:val="000000" w:themeColor="text1"/>
          <w:sz w:val="20"/>
          <w:szCs w:val="20"/>
        </w:rPr>
        <w:t>zniszczeń będących skutkiem użycia siły (np. aktów wandalizmu, wypadków),</w:t>
      </w:r>
    </w:p>
    <w:p w14:paraId="18825419" w14:textId="77777777" w:rsidR="00CE7575" w:rsidRPr="00D80F0F" w:rsidRDefault="00CE7575" w:rsidP="00D80F0F">
      <w:pPr>
        <w:pStyle w:val="Akapitzlist"/>
        <w:numPr>
          <w:ilvl w:val="1"/>
          <w:numId w:val="2"/>
        </w:numPr>
        <w:spacing w:after="0" w:line="276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D80F0F">
        <w:rPr>
          <w:rFonts w:ascii="Arial" w:eastAsia="Times New Roman" w:hAnsi="Arial" w:cs="Arial"/>
          <w:color w:val="000000" w:themeColor="text1"/>
          <w:sz w:val="20"/>
          <w:szCs w:val="20"/>
        </w:rPr>
        <w:t>części niezamontowanych fabrycznie,</w:t>
      </w:r>
    </w:p>
    <w:p w14:paraId="5AE0EF5D" w14:textId="77777777" w:rsidR="00CE7575" w:rsidRPr="00D80F0F" w:rsidRDefault="00CE7575" w:rsidP="00D80F0F">
      <w:pPr>
        <w:pStyle w:val="Akapitzlist"/>
        <w:numPr>
          <w:ilvl w:val="1"/>
          <w:numId w:val="2"/>
        </w:numPr>
        <w:spacing w:after="0" w:line="276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D80F0F">
        <w:rPr>
          <w:rFonts w:ascii="Arial" w:eastAsia="Times New Roman" w:hAnsi="Arial" w:cs="Arial"/>
          <w:color w:val="000000" w:themeColor="text1"/>
          <w:sz w:val="20"/>
          <w:szCs w:val="20"/>
        </w:rPr>
        <w:t>wyposażenia niezamontowanego w pojeździe na stałe,</w:t>
      </w:r>
    </w:p>
    <w:p w14:paraId="024BAA0A" w14:textId="77777777" w:rsidR="00CE7575" w:rsidRPr="00D80F0F" w:rsidRDefault="00CE7575" w:rsidP="00D80F0F">
      <w:pPr>
        <w:pStyle w:val="Akapitzlist"/>
        <w:numPr>
          <w:ilvl w:val="1"/>
          <w:numId w:val="2"/>
        </w:numPr>
        <w:spacing w:after="0" w:line="276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D80F0F">
        <w:rPr>
          <w:rFonts w:ascii="Arial" w:eastAsia="Times New Roman" w:hAnsi="Arial" w:cs="Arial"/>
          <w:color w:val="000000" w:themeColor="text1"/>
          <w:sz w:val="20"/>
          <w:szCs w:val="20"/>
        </w:rPr>
        <w:t>codziennych czynności kontrolnych wynikających z instrukcji obsługi i niezbędnych do tego materiałów,</w:t>
      </w:r>
    </w:p>
    <w:p w14:paraId="2BC700A6" w14:textId="77777777" w:rsidR="00CE7575" w:rsidRPr="00D80F0F" w:rsidRDefault="00CE7575" w:rsidP="00D80F0F">
      <w:pPr>
        <w:pStyle w:val="Akapitzlist"/>
        <w:numPr>
          <w:ilvl w:val="1"/>
          <w:numId w:val="2"/>
        </w:numPr>
        <w:spacing w:after="0" w:line="276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D80F0F">
        <w:rPr>
          <w:rFonts w:ascii="Arial" w:eastAsia="Times New Roman" w:hAnsi="Arial" w:cs="Arial"/>
          <w:color w:val="000000" w:themeColor="text1"/>
          <w:sz w:val="20"/>
          <w:szCs w:val="20"/>
        </w:rPr>
        <w:t>uszkodzeń spowodowanych zmianami w pojeździe dokonanymi przez Zamawiającego lub osoby trzecie,</w:t>
      </w:r>
    </w:p>
    <w:p w14:paraId="0C70B0EF" w14:textId="77777777" w:rsidR="00CE7575" w:rsidRPr="00D80F0F" w:rsidRDefault="00CE7575" w:rsidP="00D80F0F">
      <w:pPr>
        <w:pStyle w:val="Akapitzlist"/>
        <w:numPr>
          <w:ilvl w:val="1"/>
          <w:numId w:val="2"/>
        </w:numPr>
        <w:spacing w:after="0" w:line="276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D80F0F">
        <w:rPr>
          <w:rFonts w:ascii="Arial" w:eastAsia="Times New Roman" w:hAnsi="Arial" w:cs="Arial"/>
          <w:color w:val="000000" w:themeColor="text1"/>
          <w:sz w:val="20"/>
          <w:szCs w:val="20"/>
        </w:rPr>
        <w:t>uszkodzeń wynikających z zastosowania innych części niż części oryginalne,</w:t>
      </w:r>
    </w:p>
    <w:p w14:paraId="2C40A6F7" w14:textId="77777777" w:rsidR="008A2AD3" w:rsidRPr="00D80F0F" w:rsidRDefault="00CE7575" w:rsidP="00D80F0F">
      <w:pPr>
        <w:pStyle w:val="Akapitzlist"/>
        <w:numPr>
          <w:ilvl w:val="1"/>
          <w:numId w:val="2"/>
        </w:numPr>
        <w:spacing w:after="0" w:line="276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D80F0F">
        <w:rPr>
          <w:rFonts w:ascii="Arial" w:eastAsia="Times New Roman" w:hAnsi="Arial" w:cs="Arial"/>
          <w:color w:val="000000" w:themeColor="text1"/>
          <w:sz w:val="20"/>
          <w:szCs w:val="20"/>
        </w:rPr>
        <w:t>kosztów powstałych w wyniku użytkowania paliwa zanieczyszczonego lub zawierającego wytrąconą parafinę (olej napędowy)</w:t>
      </w:r>
      <w:r w:rsidR="008A2AD3" w:rsidRPr="00D80F0F">
        <w:rPr>
          <w:rFonts w:ascii="Arial" w:eastAsia="Times New Roman" w:hAnsi="Arial" w:cs="Arial"/>
          <w:color w:val="000000" w:themeColor="text1"/>
          <w:sz w:val="20"/>
          <w:szCs w:val="20"/>
        </w:rPr>
        <w:t>,</w:t>
      </w:r>
    </w:p>
    <w:p w14:paraId="6359EFC2" w14:textId="29ED9FBA" w:rsidR="000D2F34" w:rsidRPr="00D80F0F" w:rsidRDefault="00CE7575" w:rsidP="00D80F0F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D80F0F">
        <w:rPr>
          <w:rFonts w:ascii="Arial" w:eastAsia="Times New Roman" w:hAnsi="Arial" w:cs="Arial"/>
          <w:color w:val="000000" w:themeColor="text1"/>
          <w:sz w:val="20"/>
          <w:szCs w:val="20"/>
        </w:rPr>
        <w:t>Wykonawca niezależnie od wytycznych producenta pojazdów oraz wynikających z terminów bieżących napraw i konserwacji wykona przegląd końcowy każdego z pojazdów wynikający z zakończenia okresu gwarancyjnego. W ramach przeglądu dokona koniecznych napraw i wymian części, podzespołów lub wyposażenia. Przegląd wraz z niezbędnymi naprawami musi zostać przeprowadzony w terminie gwarancji udzielonej na pojazd.</w:t>
      </w:r>
    </w:p>
    <w:p w14:paraId="269E624C" w14:textId="7E63EF21" w:rsidR="00CE7575" w:rsidRPr="00D80F0F" w:rsidRDefault="00CE7575" w:rsidP="00D80F0F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D80F0F">
        <w:rPr>
          <w:rFonts w:ascii="Arial" w:eastAsia="Times New Roman" w:hAnsi="Arial" w:cs="Arial"/>
          <w:color w:val="000000" w:themeColor="text1"/>
          <w:sz w:val="20"/>
          <w:szCs w:val="20"/>
        </w:rPr>
        <w:t>W przypadku napraw</w:t>
      </w:r>
      <w:r w:rsidR="00B705FB" w:rsidRPr="00D80F0F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pojazdu</w:t>
      </w:r>
      <w:r w:rsidRPr="00D80F0F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obejmujących okres ponad 21 dni kalendarzowych od daty zgłoszenia zobowiązuje się Wykonawcę do zapewnienia pojazdu zastępczego o parametrach odpowiadających parametrom autobusów objętych umową, lub, za zgodą Zamawiającego, rekompensaty finansowej jako alternatywy dla pojazdu zastępczego w wysokości 500 zł (słownie: pięćset złotych) za każdy dzień. Wszelkie odstępstwa parametrów autobusów zastępczych są dopuszczalne za zgodą Zamawiającego.</w:t>
      </w:r>
    </w:p>
    <w:p w14:paraId="7165595F" w14:textId="77777777" w:rsidR="00B705FB" w:rsidRPr="00D80F0F" w:rsidRDefault="00B705FB" w:rsidP="00D80F0F">
      <w:pPr>
        <w:pStyle w:val="Akapitzlist"/>
        <w:spacing w:after="0" w:line="276" w:lineRule="auto"/>
        <w:ind w:left="1428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</w:p>
    <w:p w14:paraId="40E4E07D" w14:textId="6FDE9D4F" w:rsidR="008F0235" w:rsidRPr="00D36CA9" w:rsidRDefault="008F0235" w:rsidP="00D80F0F">
      <w:pPr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</w:p>
    <w:sectPr w:rsidR="008F0235" w:rsidRPr="00D36CA9" w:rsidSect="00B9444B">
      <w:headerReference w:type="default" r:id="rId8"/>
      <w:footerReference w:type="default" r:id="rId9"/>
      <w:pgSz w:w="11906" w:h="16838"/>
      <w:pgMar w:top="1418" w:right="1418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F64C4E" w14:textId="77777777" w:rsidR="00D830CB" w:rsidRDefault="00D830CB" w:rsidP="00A61358">
      <w:pPr>
        <w:spacing w:after="0" w:line="240" w:lineRule="auto"/>
      </w:pPr>
      <w:r>
        <w:separator/>
      </w:r>
    </w:p>
  </w:endnote>
  <w:endnote w:type="continuationSeparator" w:id="0">
    <w:p w14:paraId="6BD256B8" w14:textId="77777777" w:rsidR="00D830CB" w:rsidRDefault="00D830CB" w:rsidP="00A61358">
      <w:pPr>
        <w:spacing w:after="0" w:line="240" w:lineRule="auto"/>
      </w:pPr>
      <w:r>
        <w:continuationSeparator/>
      </w:r>
    </w:p>
  </w:endnote>
  <w:endnote w:type="continuationNotice" w:id="1">
    <w:p w14:paraId="176A4BE7" w14:textId="77777777" w:rsidR="00D830CB" w:rsidRDefault="00D830C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0747215"/>
      <w:docPartObj>
        <w:docPartGallery w:val="Page Numbers (Bottom of Page)"/>
        <w:docPartUnique/>
      </w:docPartObj>
    </w:sdtPr>
    <w:sdtContent>
      <w:p w14:paraId="64FBE0DF" w14:textId="4B28ABDB" w:rsidR="002118CB" w:rsidRDefault="002118CB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4D6A479" w14:textId="77777777" w:rsidR="002118CB" w:rsidRDefault="002118C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0D4421" w14:textId="77777777" w:rsidR="00D830CB" w:rsidRDefault="00D830CB" w:rsidP="00A61358">
      <w:pPr>
        <w:spacing w:after="0" w:line="240" w:lineRule="auto"/>
      </w:pPr>
      <w:r>
        <w:separator/>
      </w:r>
    </w:p>
  </w:footnote>
  <w:footnote w:type="continuationSeparator" w:id="0">
    <w:p w14:paraId="0E1F6AD6" w14:textId="77777777" w:rsidR="00D830CB" w:rsidRDefault="00D830CB" w:rsidP="00A61358">
      <w:pPr>
        <w:spacing w:after="0" w:line="240" w:lineRule="auto"/>
      </w:pPr>
      <w:r>
        <w:continuationSeparator/>
      </w:r>
    </w:p>
  </w:footnote>
  <w:footnote w:type="continuationNotice" w:id="1">
    <w:p w14:paraId="7C6F0D6D" w14:textId="77777777" w:rsidR="00D830CB" w:rsidRDefault="00D830C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B02795" w14:textId="3D3AC954" w:rsidR="00FE652C" w:rsidRDefault="00FE652C" w:rsidP="00FE652C">
    <w:pPr>
      <w:pStyle w:val="Nagwek"/>
      <w:jc w:val="right"/>
    </w:pPr>
    <w:r>
      <w:t>Załącznik nr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4"/>
    <w:multiLevelType w:val="hybridMultilevel"/>
    <w:tmpl w:val="5F5E7FD0"/>
    <w:lvl w:ilvl="0" w:tplc="2E943F6A">
      <w:start w:val="1"/>
      <w:numFmt w:val="decimal"/>
      <w:lvlText w:val="%1."/>
      <w:lvlJc w:val="left"/>
    </w:lvl>
    <w:lvl w:ilvl="1" w:tplc="0FD85622">
      <w:start w:val="1"/>
      <w:numFmt w:val="lowerLetter"/>
      <w:lvlText w:val="%2"/>
      <w:lvlJc w:val="left"/>
    </w:lvl>
    <w:lvl w:ilvl="2" w:tplc="E41A7844">
      <w:start w:val="1"/>
      <w:numFmt w:val="decimal"/>
      <w:lvlText w:val="%3)"/>
      <w:lvlJc w:val="left"/>
    </w:lvl>
    <w:lvl w:ilvl="3" w:tplc="4948AD20">
      <w:start w:val="1"/>
      <w:numFmt w:val="decimal"/>
      <w:lvlText w:val="%4"/>
      <w:lvlJc w:val="left"/>
    </w:lvl>
    <w:lvl w:ilvl="4" w:tplc="184EA5FE">
      <w:start w:val="1"/>
      <w:numFmt w:val="bullet"/>
      <w:lvlText w:val=""/>
      <w:lvlJc w:val="left"/>
    </w:lvl>
    <w:lvl w:ilvl="5" w:tplc="7C3EF81C">
      <w:start w:val="1"/>
      <w:numFmt w:val="bullet"/>
      <w:lvlText w:val=""/>
      <w:lvlJc w:val="left"/>
    </w:lvl>
    <w:lvl w:ilvl="6" w:tplc="D0865C5A">
      <w:start w:val="1"/>
      <w:numFmt w:val="bullet"/>
      <w:lvlText w:val=""/>
      <w:lvlJc w:val="left"/>
    </w:lvl>
    <w:lvl w:ilvl="7" w:tplc="47087354">
      <w:start w:val="1"/>
      <w:numFmt w:val="bullet"/>
      <w:lvlText w:val=""/>
      <w:lvlJc w:val="left"/>
    </w:lvl>
    <w:lvl w:ilvl="8" w:tplc="C85ADFDA">
      <w:start w:val="1"/>
      <w:numFmt w:val="bullet"/>
      <w:lvlText w:val=""/>
      <w:lvlJc w:val="left"/>
    </w:lvl>
  </w:abstractNum>
  <w:abstractNum w:abstractNumId="1" w15:restartNumberingAfterBreak="0">
    <w:nsid w:val="05C807A9"/>
    <w:multiLevelType w:val="hybridMultilevel"/>
    <w:tmpl w:val="22F8EC8E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A86365"/>
    <w:multiLevelType w:val="hybridMultilevel"/>
    <w:tmpl w:val="EA5E9710"/>
    <w:lvl w:ilvl="0" w:tplc="629EE02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1AE700D"/>
    <w:multiLevelType w:val="hybridMultilevel"/>
    <w:tmpl w:val="CE92733E"/>
    <w:lvl w:ilvl="0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00" w:hanging="360"/>
      </w:pPr>
      <w:rPr>
        <w:rFonts w:ascii="Wingdings" w:hAnsi="Wingdings" w:hint="default"/>
      </w:rPr>
    </w:lvl>
  </w:abstractNum>
  <w:abstractNum w:abstractNumId="4" w15:restartNumberingAfterBreak="0">
    <w:nsid w:val="34385C65"/>
    <w:multiLevelType w:val="hybridMultilevel"/>
    <w:tmpl w:val="A4528F08"/>
    <w:lvl w:ilvl="0" w:tplc="16508342">
      <w:start w:val="1"/>
      <w:numFmt w:val="decimal"/>
      <w:lvlText w:val="%1.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DD58F4E6">
      <w:start w:val="1"/>
      <w:numFmt w:val="lowerRoman"/>
      <w:lvlText w:val="%3)"/>
      <w:lvlJc w:val="right"/>
      <w:pPr>
        <w:ind w:left="2868" w:hanging="180"/>
      </w:pPr>
    </w:lvl>
    <w:lvl w:ilvl="3" w:tplc="E4C27190">
      <w:start w:val="1"/>
      <w:numFmt w:val="decimal"/>
      <w:lvlText w:val="(%4)"/>
      <w:lvlJc w:val="left"/>
      <w:pPr>
        <w:ind w:left="3588" w:hanging="360"/>
      </w:pPr>
    </w:lvl>
    <w:lvl w:ilvl="4" w:tplc="325C71A6">
      <w:start w:val="1"/>
      <w:numFmt w:val="lowerLetter"/>
      <w:lvlText w:val="(%5)"/>
      <w:lvlJc w:val="left"/>
      <w:pPr>
        <w:ind w:left="4308" w:hanging="360"/>
      </w:pPr>
    </w:lvl>
    <w:lvl w:ilvl="5" w:tplc="6AAA57EA">
      <w:start w:val="1"/>
      <w:numFmt w:val="lowerRoman"/>
      <w:lvlText w:val="(%6)"/>
      <w:lvlJc w:val="right"/>
      <w:pPr>
        <w:ind w:left="5028" w:hanging="180"/>
      </w:pPr>
    </w:lvl>
    <w:lvl w:ilvl="6" w:tplc="2B42CDB8">
      <w:start w:val="1"/>
      <w:numFmt w:val="decimal"/>
      <w:lvlText w:val="%7."/>
      <w:lvlJc w:val="left"/>
      <w:pPr>
        <w:ind w:left="5748" w:hanging="360"/>
      </w:pPr>
    </w:lvl>
    <w:lvl w:ilvl="7" w:tplc="ADAC477E">
      <w:start w:val="1"/>
      <w:numFmt w:val="lowerLetter"/>
      <w:lvlText w:val="%8."/>
      <w:lvlJc w:val="left"/>
      <w:pPr>
        <w:ind w:left="6468" w:hanging="360"/>
      </w:pPr>
    </w:lvl>
    <w:lvl w:ilvl="8" w:tplc="205486FC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382A93B5"/>
    <w:multiLevelType w:val="multilevel"/>
    <w:tmpl w:val="904C27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392A16"/>
    <w:multiLevelType w:val="multilevel"/>
    <w:tmpl w:val="F8A0CBA0"/>
    <w:lvl w:ilvl="0">
      <w:start w:val="1"/>
      <w:numFmt w:val="upperRoman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3E9819E4"/>
    <w:multiLevelType w:val="multilevel"/>
    <w:tmpl w:val="20642270"/>
    <w:lvl w:ilvl="0">
      <w:start w:val="1"/>
      <w:numFmt w:val="upperRoman"/>
      <w:lvlText w:val="%1."/>
      <w:lvlJc w:val="left"/>
      <w:pPr>
        <w:ind w:left="1077" w:hanging="71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3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160" w:hanging="18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8" w15:restartNumberingAfterBreak="0">
    <w:nsid w:val="41215244"/>
    <w:multiLevelType w:val="multilevel"/>
    <w:tmpl w:val="20642270"/>
    <w:lvl w:ilvl="0">
      <w:start w:val="1"/>
      <w:numFmt w:val="upperRoman"/>
      <w:lvlText w:val="%1."/>
      <w:lvlJc w:val="left"/>
      <w:pPr>
        <w:ind w:left="1077" w:hanging="717"/>
      </w:pPr>
    </w:lvl>
    <w:lvl w:ilvl="1">
      <w:start w:val="1"/>
      <w:numFmt w:val="decimal"/>
      <w:lvlText w:val="%2."/>
      <w:lvlJc w:val="left"/>
      <w:pPr>
        <w:ind w:left="1440" w:hanging="363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160" w:hanging="18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9" w15:restartNumberingAfterBreak="0">
    <w:nsid w:val="543E1DBC"/>
    <w:multiLevelType w:val="hybridMultilevel"/>
    <w:tmpl w:val="633EA6D2"/>
    <w:lvl w:ilvl="0" w:tplc="48DA60DC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 w15:restartNumberingAfterBreak="0">
    <w:nsid w:val="5CE804C7"/>
    <w:multiLevelType w:val="hybridMultilevel"/>
    <w:tmpl w:val="FD0A2D74"/>
    <w:lvl w:ilvl="0" w:tplc="35C08C7C">
      <w:start w:val="8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7541425">
    <w:abstractNumId w:val="5"/>
  </w:num>
  <w:num w:numId="2" w16cid:durableId="191921140">
    <w:abstractNumId w:val="4"/>
  </w:num>
  <w:num w:numId="3" w16cid:durableId="1053501648">
    <w:abstractNumId w:val="6"/>
  </w:num>
  <w:num w:numId="4" w16cid:durableId="503059538">
    <w:abstractNumId w:val="9"/>
  </w:num>
  <w:num w:numId="5" w16cid:durableId="1602375643">
    <w:abstractNumId w:val="8"/>
  </w:num>
  <w:num w:numId="6" w16cid:durableId="1997227481">
    <w:abstractNumId w:val="7"/>
  </w:num>
  <w:num w:numId="7" w16cid:durableId="8357749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08286647">
    <w:abstractNumId w:val="10"/>
  </w:num>
  <w:num w:numId="9" w16cid:durableId="1336225159">
    <w:abstractNumId w:val="1"/>
  </w:num>
  <w:num w:numId="10" w16cid:durableId="1926768021">
    <w:abstractNumId w:val="0"/>
  </w:num>
  <w:num w:numId="11" w16cid:durableId="711809070">
    <w:abstractNumId w:val="2"/>
  </w:num>
  <w:num w:numId="12" w16cid:durableId="24006748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3EA0"/>
    <w:rsid w:val="000022BB"/>
    <w:rsid w:val="0000419A"/>
    <w:rsid w:val="0001159F"/>
    <w:rsid w:val="00016B9B"/>
    <w:rsid w:val="00022759"/>
    <w:rsid w:val="00030704"/>
    <w:rsid w:val="00031DEB"/>
    <w:rsid w:val="000325CB"/>
    <w:rsid w:val="000342FE"/>
    <w:rsid w:val="0003778D"/>
    <w:rsid w:val="00041CA3"/>
    <w:rsid w:val="00042305"/>
    <w:rsid w:val="000542E3"/>
    <w:rsid w:val="0006200B"/>
    <w:rsid w:val="00065874"/>
    <w:rsid w:val="00065DBA"/>
    <w:rsid w:val="00067442"/>
    <w:rsid w:val="00067EAA"/>
    <w:rsid w:val="000702F3"/>
    <w:rsid w:val="000848E4"/>
    <w:rsid w:val="00085048"/>
    <w:rsid w:val="00092628"/>
    <w:rsid w:val="00093426"/>
    <w:rsid w:val="000956C8"/>
    <w:rsid w:val="000A248A"/>
    <w:rsid w:val="000A6AD8"/>
    <w:rsid w:val="000B07FA"/>
    <w:rsid w:val="000B0D0D"/>
    <w:rsid w:val="000C1B09"/>
    <w:rsid w:val="000C40CB"/>
    <w:rsid w:val="000C42FE"/>
    <w:rsid w:val="000C6F7A"/>
    <w:rsid w:val="000D0D62"/>
    <w:rsid w:val="000D2F34"/>
    <w:rsid w:val="000E20EE"/>
    <w:rsid w:val="000E3CA2"/>
    <w:rsid w:val="000E5ED9"/>
    <w:rsid w:val="000F0195"/>
    <w:rsid w:val="000F6B56"/>
    <w:rsid w:val="000F7136"/>
    <w:rsid w:val="00100C39"/>
    <w:rsid w:val="001068B9"/>
    <w:rsid w:val="001103E6"/>
    <w:rsid w:val="001133E0"/>
    <w:rsid w:val="00114DB9"/>
    <w:rsid w:val="00115B67"/>
    <w:rsid w:val="00121426"/>
    <w:rsid w:val="001248A1"/>
    <w:rsid w:val="001254C8"/>
    <w:rsid w:val="0012724C"/>
    <w:rsid w:val="00127DE0"/>
    <w:rsid w:val="00132A55"/>
    <w:rsid w:val="001431D0"/>
    <w:rsid w:val="00146F5B"/>
    <w:rsid w:val="0016677A"/>
    <w:rsid w:val="001746F6"/>
    <w:rsid w:val="00175681"/>
    <w:rsid w:val="00175B82"/>
    <w:rsid w:val="00181478"/>
    <w:rsid w:val="001826AE"/>
    <w:rsid w:val="00184601"/>
    <w:rsid w:val="00184DDB"/>
    <w:rsid w:val="00185699"/>
    <w:rsid w:val="001905DE"/>
    <w:rsid w:val="00197406"/>
    <w:rsid w:val="001A0D43"/>
    <w:rsid w:val="001B4747"/>
    <w:rsid w:val="001B4E46"/>
    <w:rsid w:val="001B7F9A"/>
    <w:rsid w:val="001C7559"/>
    <w:rsid w:val="001D2C8C"/>
    <w:rsid w:val="001D7F21"/>
    <w:rsid w:val="001E3543"/>
    <w:rsid w:val="001E3D1B"/>
    <w:rsid w:val="001E5B9C"/>
    <w:rsid w:val="001F09F6"/>
    <w:rsid w:val="001F688F"/>
    <w:rsid w:val="002013DE"/>
    <w:rsid w:val="00210702"/>
    <w:rsid w:val="002118CB"/>
    <w:rsid w:val="00225A61"/>
    <w:rsid w:val="00226B9F"/>
    <w:rsid w:val="002271FC"/>
    <w:rsid w:val="00227279"/>
    <w:rsid w:val="002304C1"/>
    <w:rsid w:val="00231761"/>
    <w:rsid w:val="002349CF"/>
    <w:rsid w:val="00240AA1"/>
    <w:rsid w:val="00241951"/>
    <w:rsid w:val="00242EFA"/>
    <w:rsid w:val="0024480C"/>
    <w:rsid w:val="002452E4"/>
    <w:rsid w:val="002477DA"/>
    <w:rsid w:val="002511E7"/>
    <w:rsid w:val="0025286A"/>
    <w:rsid w:val="00252BE3"/>
    <w:rsid w:val="0025607B"/>
    <w:rsid w:val="002606C8"/>
    <w:rsid w:val="002644B4"/>
    <w:rsid w:val="00265ACD"/>
    <w:rsid w:val="00267A41"/>
    <w:rsid w:val="002726D1"/>
    <w:rsid w:val="002800D7"/>
    <w:rsid w:val="002834F2"/>
    <w:rsid w:val="00283839"/>
    <w:rsid w:val="002934C8"/>
    <w:rsid w:val="00297AD7"/>
    <w:rsid w:val="002A724F"/>
    <w:rsid w:val="002B345F"/>
    <w:rsid w:val="002B3E8F"/>
    <w:rsid w:val="002C2587"/>
    <w:rsid w:val="002C795C"/>
    <w:rsid w:val="002D3DE0"/>
    <w:rsid w:val="002D3EE2"/>
    <w:rsid w:val="002D6DFD"/>
    <w:rsid w:val="002E3E5D"/>
    <w:rsid w:val="002E4738"/>
    <w:rsid w:val="002E5006"/>
    <w:rsid w:val="002E712C"/>
    <w:rsid w:val="002F1A82"/>
    <w:rsid w:val="002F2050"/>
    <w:rsid w:val="003003D2"/>
    <w:rsid w:val="00300F09"/>
    <w:rsid w:val="00302FE5"/>
    <w:rsid w:val="0031123C"/>
    <w:rsid w:val="00312C45"/>
    <w:rsid w:val="0031771A"/>
    <w:rsid w:val="00324976"/>
    <w:rsid w:val="003348B2"/>
    <w:rsid w:val="00337406"/>
    <w:rsid w:val="00346E0E"/>
    <w:rsid w:val="003512CD"/>
    <w:rsid w:val="0035366C"/>
    <w:rsid w:val="003548B2"/>
    <w:rsid w:val="003621AC"/>
    <w:rsid w:val="0039639D"/>
    <w:rsid w:val="003A0843"/>
    <w:rsid w:val="003A3919"/>
    <w:rsid w:val="003A4D7F"/>
    <w:rsid w:val="003A500E"/>
    <w:rsid w:val="003B0E38"/>
    <w:rsid w:val="003B2039"/>
    <w:rsid w:val="003B5857"/>
    <w:rsid w:val="003C3084"/>
    <w:rsid w:val="003C4FBC"/>
    <w:rsid w:val="003C5304"/>
    <w:rsid w:val="003C59DC"/>
    <w:rsid w:val="003C7493"/>
    <w:rsid w:val="003D08A5"/>
    <w:rsid w:val="003D333F"/>
    <w:rsid w:val="003D389E"/>
    <w:rsid w:val="003D4800"/>
    <w:rsid w:val="003D52B2"/>
    <w:rsid w:val="003D63A3"/>
    <w:rsid w:val="003D6A82"/>
    <w:rsid w:val="003E2A34"/>
    <w:rsid w:val="003E2D03"/>
    <w:rsid w:val="003F3D95"/>
    <w:rsid w:val="003F5CD2"/>
    <w:rsid w:val="003F65D9"/>
    <w:rsid w:val="00403732"/>
    <w:rsid w:val="0040675E"/>
    <w:rsid w:val="00411CCD"/>
    <w:rsid w:val="004143D2"/>
    <w:rsid w:val="00422BD7"/>
    <w:rsid w:val="0042318A"/>
    <w:rsid w:val="00424B38"/>
    <w:rsid w:val="00430D7D"/>
    <w:rsid w:val="004411D3"/>
    <w:rsid w:val="00443AA8"/>
    <w:rsid w:val="00450FF2"/>
    <w:rsid w:val="004518D8"/>
    <w:rsid w:val="004519E6"/>
    <w:rsid w:val="00452347"/>
    <w:rsid w:val="00456C56"/>
    <w:rsid w:val="00461232"/>
    <w:rsid w:val="00462588"/>
    <w:rsid w:val="00464C2D"/>
    <w:rsid w:val="00466EFE"/>
    <w:rsid w:val="00467118"/>
    <w:rsid w:val="00484414"/>
    <w:rsid w:val="00487A02"/>
    <w:rsid w:val="00491011"/>
    <w:rsid w:val="004912D4"/>
    <w:rsid w:val="004928F4"/>
    <w:rsid w:val="00494339"/>
    <w:rsid w:val="00496D9F"/>
    <w:rsid w:val="004978F3"/>
    <w:rsid w:val="004A26FC"/>
    <w:rsid w:val="004A5699"/>
    <w:rsid w:val="004A7C74"/>
    <w:rsid w:val="004B374D"/>
    <w:rsid w:val="004B3CD1"/>
    <w:rsid w:val="004C0733"/>
    <w:rsid w:val="004C2230"/>
    <w:rsid w:val="004C266E"/>
    <w:rsid w:val="004C4E47"/>
    <w:rsid w:val="004C6F7D"/>
    <w:rsid w:val="004C7FDB"/>
    <w:rsid w:val="004D30A6"/>
    <w:rsid w:val="004D5AB5"/>
    <w:rsid w:val="004E14F9"/>
    <w:rsid w:val="004E3A0F"/>
    <w:rsid w:val="004E47FD"/>
    <w:rsid w:val="004F031B"/>
    <w:rsid w:val="004F09E5"/>
    <w:rsid w:val="005028EE"/>
    <w:rsid w:val="00502A90"/>
    <w:rsid w:val="005108CE"/>
    <w:rsid w:val="00515AAD"/>
    <w:rsid w:val="00522705"/>
    <w:rsid w:val="00522EED"/>
    <w:rsid w:val="005232CA"/>
    <w:rsid w:val="00531536"/>
    <w:rsid w:val="0053419B"/>
    <w:rsid w:val="005370CC"/>
    <w:rsid w:val="00541F1C"/>
    <w:rsid w:val="0054253A"/>
    <w:rsid w:val="00544892"/>
    <w:rsid w:val="0055010D"/>
    <w:rsid w:val="00553BD0"/>
    <w:rsid w:val="005640F4"/>
    <w:rsid w:val="00564320"/>
    <w:rsid w:val="005660CD"/>
    <w:rsid w:val="0056625A"/>
    <w:rsid w:val="005716AE"/>
    <w:rsid w:val="00571E3B"/>
    <w:rsid w:val="005750EC"/>
    <w:rsid w:val="00586D27"/>
    <w:rsid w:val="0059016A"/>
    <w:rsid w:val="00594DF7"/>
    <w:rsid w:val="005A274B"/>
    <w:rsid w:val="005A2C87"/>
    <w:rsid w:val="005A4400"/>
    <w:rsid w:val="005A6EB8"/>
    <w:rsid w:val="005B56B3"/>
    <w:rsid w:val="005B56FA"/>
    <w:rsid w:val="005C2251"/>
    <w:rsid w:val="005C307E"/>
    <w:rsid w:val="005C3AED"/>
    <w:rsid w:val="005C5317"/>
    <w:rsid w:val="005C5537"/>
    <w:rsid w:val="005C7245"/>
    <w:rsid w:val="005D6EE3"/>
    <w:rsid w:val="005E09D3"/>
    <w:rsid w:val="005E1CB3"/>
    <w:rsid w:val="005E215B"/>
    <w:rsid w:val="005E23E5"/>
    <w:rsid w:val="005E4E19"/>
    <w:rsid w:val="005F0E49"/>
    <w:rsid w:val="005F2CFB"/>
    <w:rsid w:val="005F64B0"/>
    <w:rsid w:val="00607B28"/>
    <w:rsid w:val="00612877"/>
    <w:rsid w:val="00613A1C"/>
    <w:rsid w:val="00613C3D"/>
    <w:rsid w:val="00616D82"/>
    <w:rsid w:val="00621B0E"/>
    <w:rsid w:val="00625DA5"/>
    <w:rsid w:val="00631E35"/>
    <w:rsid w:val="00632964"/>
    <w:rsid w:val="00640C36"/>
    <w:rsid w:val="00643455"/>
    <w:rsid w:val="006532AF"/>
    <w:rsid w:val="006718E2"/>
    <w:rsid w:val="00674134"/>
    <w:rsid w:val="00681F75"/>
    <w:rsid w:val="00682567"/>
    <w:rsid w:val="00682CFB"/>
    <w:rsid w:val="00683834"/>
    <w:rsid w:val="00686BD3"/>
    <w:rsid w:val="006950F8"/>
    <w:rsid w:val="006A04AC"/>
    <w:rsid w:val="006A04B8"/>
    <w:rsid w:val="006A22BB"/>
    <w:rsid w:val="006A5A43"/>
    <w:rsid w:val="006B4280"/>
    <w:rsid w:val="006B7B6D"/>
    <w:rsid w:val="006C01C4"/>
    <w:rsid w:val="006C03DD"/>
    <w:rsid w:val="006C1E4F"/>
    <w:rsid w:val="006C3985"/>
    <w:rsid w:val="006C5292"/>
    <w:rsid w:val="006C5CE1"/>
    <w:rsid w:val="006D20BA"/>
    <w:rsid w:val="006D4898"/>
    <w:rsid w:val="006E31A6"/>
    <w:rsid w:val="006E572A"/>
    <w:rsid w:val="006E6002"/>
    <w:rsid w:val="006E7B18"/>
    <w:rsid w:val="006F1C5E"/>
    <w:rsid w:val="00700FA0"/>
    <w:rsid w:val="0070200C"/>
    <w:rsid w:val="00702B77"/>
    <w:rsid w:val="00705F43"/>
    <w:rsid w:val="00706E50"/>
    <w:rsid w:val="00706EE6"/>
    <w:rsid w:val="00715497"/>
    <w:rsid w:val="00715AD6"/>
    <w:rsid w:val="007204F7"/>
    <w:rsid w:val="0072208F"/>
    <w:rsid w:val="0072347C"/>
    <w:rsid w:val="007252DA"/>
    <w:rsid w:val="007255D2"/>
    <w:rsid w:val="00731984"/>
    <w:rsid w:val="00733EA0"/>
    <w:rsid w:val="0073505D"/>
    <w:rsid w:val="00737945"/>
    <w:rsid w:val="00741016"/>
    <w:rsid w:val="00751CE0"/>
    <w:rsid w:val="0076352A"/>
    <w:rsid w:val="00764330"/>
    <w:rsid w:val="00765F5D"/>
    <w:rsid w:val="00766069"/>
    <w:rsid w:val="00771B1D"/>
    <w:rsid w:val="0077437B"/>
    <w:rsid w:val="00774D9E"/>
    <w:rsid w:val="0077743F"/>
    <w:rsid w:val="00780D8A"/>
    <w:rsid w:val="00783C89"/>
    <w:rsid w:val="00786CAC"/>
    <w:rsid w:val="00792A4B"/>
    <w:rsid w:val="00793AA9"/>
    <w:rsid w:val="007948B0"/>
    <w:rsid w:val="007A7F63"/>
    <w:rsid w:val="007B32C0"/>
    <w:rsid w:val="007B50F8"/>
    <w:rsid w:val="007C4048"/>
    <w:rsid w:val="007D01F9"/>
    <w:rsid w:val="007D5FA8"/>
    <w:rsid w:val="007E2257"/>
    <w:rsid w:val="007E2972"/>
    <w:rsid w:val="007E4C38"/>
    <w:rsid w:val="007E6508"/>
    <w:rsid w:val="007F0FE1"/>
    <w:rsid w:val="007F1F6C"/>
    <w:rsid w:val="007F58CF"/>
    <w:rsid w:val="007F5EA0"/>
    <w:rsid w:val="007F7828"/>
    <w:rsid w:val="007F7D36"/>
    <w:rsid w:val="00805C98"/>
    <w:rsid w:val="008104EA"/>
    <w:rsid w:val="00810B8A"/>
    <w:rsid w:val="0081689A"/>
    <w:rsid w:val="00816CDA"/>
    <w:rsid w:val="00821CB5"/>
    <w:rsid w:val="0082428A"/>
    <w:rsid w:val="008316BE"/>
    <w:rsid w:val="00833472"/>
    <w:rsid w:val="00835B3F"/>
    <w:rsid w:val="00836FE3"/>
    <w:rsid w:val="00837336"/>
    <w:rsid w:val="008401E5"/>
    <w:rsid w:val="00841AD9"/>
    <w:rsid w:val="00841BF0"/>
    <w:rsid w:val="008455A5"/>
    <w:rsid w:val="00847949"/>
    <w:rsid w:val="00863C3F"/>
    <w:rsid w:val="00864C1A"/>
    <w:rsid w:val="00872785"/>
    <w:rsid w:val="0089206B"/>
    <w:rsid w:val="00894C4F"/>
    <w:rsid w:val="0089588B"/>
    <w:rsid w:val="008979C9"/>
    <w:rsid w:val="008A2AD3"/>
    <w:rsid w:val="008A2FA0"/>
    <w:rsid w:val="008B0193"/>
    <w:rsid w:val="008B084B"/>
    <w:rsid w:val="008B3353"/>
    <w:rsid w:val="008C0268"/>
    <w:rsid w:val="008C13AC"/>
    <w:rsid w:val="008C2DD7"/>
    <w:rsid w:val="008D0A5F"/>
    <w:rsid w:val="008D2871"/>
    <w:rsid w:val="008D5A0C"/>
    <w:rsid w:val="008E0C2C"/>
    <w:rsid w:val="008E200C"/>
    <w:rsid w:val="008E2A75"/>
    <w:rsid w:val="008E2B0C"/>
    <w:rsid w:val="008F0235"/>
    <w:rsid w:val="008F0715"/>
    <w:rsid w:val="008F251E"/>
    <w:rsid w:val="008F3521"/>
    <w:rsid w:val="008F4420"/>
    <w:rsid w:val="008F74A8"/>
    <w:rsid w:val="008F7538"/>
    <w:rsid w:val="00900F8B"/>
    <w:rsid w:val="009023CD"/>
    <w:rsid w:val="00902B07"/>
    <w:rsid w:val="00904D53"/>
    <w:rsid w:val="009105E8"/>
    <w:rsid w:val="00916E42"/>
    <w:rsid w:val="009173C8"/>
    <w:rsid w:val="00923219"/>
    <w:rsid w:val="00925E48"/>
    <w:rsid w:val="00926337"/>
    <w:rsid w:val="0092780D"/>
    <w:rsid w:val="00935284"/>
    <w:rsid w:val="00937288"/>
    <w:rsid w:val="00942C57"/>
    <w:rsid w:val="00944C7A"/>
    <w:rsid w:val="00945FAA"/>
    <w:rsid w:val="00951E80"/>
    <w:rsid w:val="00963D14"/>
    <w:rsid w:val="009719EF"/>
    <w:rsid w:val="00974AFA"/>
    <w:rsid w:val="00974B78"/>
    <w:rsid w:val="00987F52"/>
    <w:rsid w:val="0099140B"/>
    <w:rsid w:val="009918BA"/>
    <w:rsid w:val="009946A1"/>
    <w:rsid w:val="00995B1E"/>
    <w:rsid w:val="009B388A"/>
    <w:rsid w:val="009B6B65"/>
    <w:rsid w:val="009C27EC"/>
    <w:rsid w:val="009C4A77"/>
    <w:rsid w:val="009D0D6C"/>
    <w:rsid w:val="009D15F1"/>
    <w:rsid w:val="009D33C1"/>
    <w:rsid w:val="009D3BBA"/>
    <w:rsid w:val="009D4998"/>
    <w:rsid w:val="009D62B9"/>
    <w:rsid w:val="009D7796"/>
    <w:rsid w:val="009E05A1"/>
    <w:rsid w:val="009E0E58"/>
    <w:rsid w:val="009E3FC0"/>
    <w:rsid w:val="009E4611"/>
    <w:rsid w:val="009E5414"/>
    <w:rsid w:val="009E5A09"/>
    <w:rsid w:val="009E5D98"/>
    <w:rsid w:val="009E6BE8"/>
    <w:rsid w:val="009E7062"/>
    <w:rsid w:val="009F0BB0"/>
    <w:rsid w:val="009F0F25"/>
    <w:rsid w:val="009F1A08"/>
    <w:rsid w:val="009F39A4"/>
    <w:rsid w:val="00A03E08"/>
    <w:rsid w:val="00A064E9"/>
    <w:rsid w:val="00A102F8"/>
    <w:rsid w:val="00A1158E"/>
    <w:rsid w:val="00A11F83"/>
    <w:rsid w:val="00A12548"/>
    <w:rsid w:val="00A279FF"/>
    <w:rsid w:val="00A3046F"/>
    <w:rsid w:val="00A37E77"/>
    <w:rsid w:val="00A52BD0"/>
    <w:rsid w:val="00A56406"/>
    <w:rsid w:val="00A61358"/>
    <w:rsid w:val="00A66FD3"/>
    <w:rsid w:val="00A7246A"/>
    <w:rsid w:val="00A765BB"/>
    <w:rsid w:val="00A780A2"/>
    <w:rsid w:val="00A84BA7"/>
    <w:rsid w:val="00A868F2"/>
    <w:rsid w:val="00A90447"/>
    <w:rsid w:val="00A92D4B"/>
    <w:rsid w:val="00A9740D"/>
    <w:rsid w:val="00AA1A5D"/>
    <w:rsid w:val="00AA1D14"/>
    <w:rsid w:val="00AA4EF4"/>
    <w:rsid w:val="00AA6BD5"/>
    <w:rsid w:val="00AB094D"/>
    <w:rsid w:val="00AB0A50"/>
    <w:rsid w:val="00AB12F6"/>
    <w:rsid w:val="00AB25C2"/>
    <w:rsid w:val="00AB7703"/>
    <w:rsid w:val="00AC2135"/>
    <w:rsid w:val="00AC2E65"/>
    <w:rsid w:val="00AC7ACD"/>
    <w:rsid w:val="00AD1835"/>
    <w:rsid w:val="00AD3648"/>
    <w:rsid w:val="00AD37C2"/>
    <w:rsid w:val="00AE2668"/>
    <w:rsid w:val="00AF1F40"/>
    <w:rsid w:val="00AF3547"/>
    <w:rsid w:val="00AF56A5"/>
    <w:rsid w:val="00AF7AA9"/>
    <w:rsid w:val="00B014B4"/>
    <w:rsid w:val="00B041B0"/>
    <w:rsid w:val="00B068EC"/>
    <w:rsid w:val="00B07891"/>
    <w:rsid w:val="00B164AF"/>
    <w:rsid w:val="00B17973"/>
    <w:rsid w:val="00B22B0F"/>
    <w:rsid w:val="00B2765F"/>
    <w:rsid w:val="00B30652"/>
    <w:rsid w:val="00B3086F"/>
    <w:rsid w:val="00B35860"/>
    <w:rsid w:val="00B36B2B"/>
    <w:rsid w:val="00B378B8"/>
    <w:rsid w:val="00B41A3B"/>
    <w:rsid w:val="00B51788"/>
    <w:rsid w:val="00B62AE8"/>
    <w:rsid w:val="00B643A2"/>
    <w:rsid w:val="00B659F4"/>
    <w:rsid w:val="00B65CEE"/>
    <w:rsid w:val="00B705FB"/>
    <w:rsid w:val="00B71210"/>
    <w:rsid w:val="00B72798"/>
    <w:rsid w:val="00B746A2"/>
    <w:rsid w:val="00B75958"/>
    <w:rsid w:val="00B80A98"/>
    <w:rsid w:val="00B815FE"/>
    <w:rsid w:val="00B81627"/>
    <w:rsid w:val="00B9444B"/>
    <w:rsid w:val="00B95EE2"/>
    <w:rsid w:val="00B967A7"/>
    <w:rsid w:val="00BA14BD"/>
    <w:rsid w:val="00BA4383"/>
    <w:rsid w:val="00BA602E"/>
    <w:rsid w:val="00BB0479"/>
    <w:rsid w:val="00BB21D2"/>
    <w:rsid w:val="00BB2946"/>
    <w:rsid w:val="00BB2DEB"/>
    <w:rsid w:val="00BC185A"/>
    <w:rsid w:val="00BC23D2"/>
    <w:rsid w:val="00BC6F0E"/>
    <w:rsid w:val="00BD0BE8"/>
    <w:rsid w:val="00BD518E"/>
    <w:rsid w:val="00BD5269"/>
    <w:rsid w:val="00BD63D4"/>
    <w:rsid w:val="00BE0DA0"/>
    <w:rsid w:val="00BF3BA9"/>
    <w:rsid w:val="00BF4063"/>
    <w:rsid w:val="00BF5426"/>
    <w:rsid w:val="00C055E5"/>
    <w:rsid w:val="00C07DB6"/>
    <w:rsid w:val="00C10EFF"/>
    <w:rsid w:val="00C1278C"/>
    <w:rsid w:val="00C16A51"/>
    <w:rsid w:val="00C17FF7"/>
    <w:rsid w:val="00C230A8"/>
    <w:rsid w:val="00C2348E"/>
    <w:rsid w:val="00C32D50"/>
    <w:rsid w:val="00C34CF0"/>
    <w:rsid w:val="00C40920"/>
    <w:rsid w:val="00C514C6"/>
    <w:rsid w:val="00C516AD"/>
    <w:rsid w:val="00C51DEB"/>
    <w:rsid w:val="00C536B3"/>
    <w:rsid w:val="00C64E7E"/>
    <w:rsid w:val="00C64E92"/>
    <w:rsid w:val="00C66AAF"/>
    <w:rsid w:val="00C70593"/>
    <w:rsid w:val="00C74B33"/>
    <w:rsid w:val="00C76A27"/>
    <w:rsid w:val="00C822E1"/>
    <w:rsid w:val="00C8283A"/>
    <w:rsid w:val="00C86BAC"/>
    <w:rsid w:val="00C87D70"/>
    <w:rsid w:val="00C91A7E"/>
    <w:rsid w:val="00C97D51"/>
    <w:rsid w:val="00CA07FE"/>
    <w:rsid w:val="00CA1453"/>
    <w:rsid w:val="00CA1847"/>
    <w:rsid w:val="00CA43EA"/>
    <w:rsid w:val="00CA5376"/>
    <w:rsid w:val="00CB02B5"/>
    <w:rsid w:val="00CB3149"/>
    <w:rsid w:val="00CB537D"/>
    <w:rsid w:val="00CB594F"/>
    <w:rsid w:val="00CB7831"/>
    <w:rsid w:val="00CC2372"/>
    <w:rsid w:val="00CC375E"/>
    <w:rsid w:val="00CD092A"/>
    <w:rsid w:val="00CE19DB"/>
    <w:rsid w:val="00CE2356"/>
    <w:rsid w:val="00CE2C59"/>
    <w:rsid w:val="00CE7575"/>
    <w:rsid w:val="00CE76BA"/>
    <w:rsid w:val="00CF35F0"/>
    <w:rsid w:val="00CF46AE"/>
    <w:rsid w:val="00CF4C8B"/>
    <w:rsid w:val="00CF5F18"/>
    <w:rsid w:val="00CF6A9D"/>
    <w:rsid w:val="00D14434"/>
    <w:rsid w:val="00D15409"/>
    <w:rsid w:val="00D15A86"/>
    <w:rsid w:val="00D21CD6"/>
    <w:rsid w:val="00D21DBA"/>
    <w:rsid w:val="00D22056"/>
    <w:rsid w:val="00D32732"/>
    <w:rsid w:val="00D340A8"/>
    <w:rsid w:val="00D36CA9"/>
    <w:rsid w:val="00D460F3"/>
    <w:rsid w:val="00D46508"/>
    <w:rsid w:val="00D466B3"/>
    <w:rsid w:val="00D46D6A"/>
    <w:rsid w:val="00D47781"/>
    <w:rsid w:val="00D52995"/>
    <w:rsid w:val="00D57EE4"/>
    <w:rsid w:val="00D653C3"/>
    <w:rsid w:val="00D6760E"/>
    <w:rsid w:val="00D70D19"/>
    <w:rsid w:val="00D72675"/>
    <w:rsid w:val="00D730F8"/>
    <w:rsid w:val="00D76351"/>
    <w:rsid w:val="00D80EB4"/>
    <w:rsid w:val="00D80F0F"/>
    <w:rsid w:val="00D82CE8"/>
    <w:rsid w:val="00D830CB"/>
    <w:rsid w:val="00D8699D"/>
    <w:rsid w:val="00D874C2"/>
    <w:rsid w:val="00D87789"/>
    <w:rsid w:val="00D8782B"/>
    <w:rsid w:val="00D87A39"/>
    <w:rsid w:val="00D9559E"/>
    <w:rsid w:val="00DA0C32"/>
    <w:rsid w:val="00DA1AC2"/>
    <w:rsid w:val="00DA2C11"/>
    <w:rsid w:val="00DA3070"/>
    <w:rsid w:val="00DA4133"/>
    <w:rsid w:val="00DA61AA"/>
    <w:rsid w:val="00DB02E8"/>
    <w:rsid w:val="00DB4B13"/>
    <w:rsid w:val="00DB5E15"/>
    <w:rsid w:val="00DB696A"/>
    <w:rsid w:val="00DC36EB"/>
    <w:rsid w:val="00DC4A04"/>
    <w:rsid w:val="00DC4BB4"/>
    <w:rsid w:val="00DC5E71"/>
    <w:rsid w:val="00DC7C7F"/>
    <w:rsid w:val="00DD22DB"/>
    <w:rsid w:val="00DD3537"/>
    <w:rsid w:val="00DD5C14"/>
    <w:rsid w:val="00DE029B"/>
    <w:rsid w:val="00DE7787"/>
    <w:rsid w:val="00DF40A0"/>
    <w:rsid w:val="00DF5EA2"/>
    <w:rsid w:val="00E01D19"/>
    <w:rsid w:val="00E0425D"/>
    <w:rsid w:val="00E0443C"/>
    <w:rsid w:val="00E1383F"/>
    <w:rsid w:val="00E13C07"/>
    <w:rsid w:val="00E146E6"/>
    <w:rsid w:val="00E157C8"/>
    <w:rsid w:val="00E20D0D"/>
    <w:rsid w:val="00E211D4"/>
    <w:rsid w:val="00E22EDE"/>
    <w:rsid w:val="00E24FCD"/>
    <w:rsid w:val="00E3295F"/>
    <w:rsid w:val="00E33451"/>
    <w:rsid w:val="00E34779"/>
    <w:rsid w:val="00E37FF2"/>
    <w:rsid w:val="00E42FB7"/>
    <w:rsid w:val="00E4603D"/>
    <w:rsid w:val="00E54FED"/>
    <w:rsid w:val="00E639EF"/>
    <w:rsid w:val="00E66DB3"/>
    <w:rsid w:val="00E66E92"/>
    <w:rsid w:val="00E7165A"/>
    <w:rsid w:val="00E72F77"/>
    <w:rsid w:val="00E73EBA"/>
    <w:rsid w:val="00E73F0B"/>
    <w:rsid w:val="00E7632A"/>
    <w:rsid w:val="00E80840"/>
    <w:rsid w:val="00E81E7D"/>
    <w:rsid w:val="00E82E7F"/>
    <w:rsid w:val="00E84132"/>
    <w:rsid w:val="00E87676"/>
    <w:rsid w:val="00E90B6B"/>
    <w:rsid w:val="00E91B76"/>
    <w:rsid w:val="00E92449"/>
    <w:rsid w:val="00EA0B0B"/>
    <w:rsid w:val="00EA1B48"/>
    <w:rsid w:val="00EA3F2D"/>
    <w:rsid w:val="00EA6EB2"/>
    <w:rsid w:val="00EB34C2"/>
    <w:rsid w:val="00EB4CE9"/>
    <w:rsid w:val="00EC2045"/>
    <w:rsid w:val="00EC2872"/>
    <w:rsid w:val="00EC3B40"/>
    <w:rsid w:val="00EC532D"/>
    <w:rsid w:val="00EC6CC2"/>
    <w:rsid w:val="00ED013A"/>
    <w:rsid w:val="00ED1C68"/>
    <w:rsid w:val="00ED3499"/>
    <w:rsid w:val="00EE41C5"/>
    <w:rsid w:val="00EE4BFF"/>
    <w:rsid w:val="00EE590F"/>
    <w:rsid w:val="00EF1A6B"/>
    <w:rsid w:val="00EF47A2"/>
    <w:rsid w:val="00EF6082"/>
    <w:rsid w:val="00F01F56"/>
    <w:rsid w:val="00F0312C"/>
    <w:rsid w:val="00F037C4"/>
    <w:rsid w:val="00F10992"/>
    <w:rsid w:val="00F118C3"/>
    <w:rsid w:val="00F1338D"/>
    <w:rsid w:val="00F15453"/>
    <w:rsid w:val="00F206BC"/>
    <w:rsid w:val="00F2236A"/>
    <w:rsid w:val="00F32338"/>
    <w:rsid w:val="00F3604F"/>
    <w:rsid w:val="00F37894"/>
    <w:rsid w:val="00F434FA"/>
    <w:rsid w:val="00F52F39"/>
    <w:rsid w:val="00F561AC"/>
    <w:rsid w:val="00F57497"/>
    <w:rsid w:val="00F63E4C"/>
    <w:rsid w:val="00F64E57"/>
    <w:rsid w:val="00F67478"/>
    <w:rsid w:val="00F70325"/>
    <w:rsid w:val="00F71843"/>
    <w:rsid w:val="00F74156"/>
    <w:rsid w:val="00F76B6F"/>
    <w:rsid w:val="00F77784"/>
    <w:rsid w:val="00F77DFC"/>
    <w:rsid w:val="00F82DAE"/>
    <w:rsid w:val="00F83FC8"/>
    <w:rsid w:val="00F91A74"/>
    <w:rsid w:val="00F94ACD"/>
    <w:rsid w:val="00F96990"/>
    <w:rsid w:val="00F96AB8"/>
    <w:rsid w:val="00F970F7"/>
    <w:rsid w:val="00FA0702"/>
    <w:rsid w:val="00FA2919"/>
    <w:rsid w:val="00FA5D42"/>
    <w:rsid w:val="00FA76B1"/>
    <w:rsid w:val="00FB3C94"/>
    <w:rsid w:val="00FC590D"/>
    <w:rsid w:val="00FD23BF"/>
    <w:rsid w:val="00FD2887"/>
    <w:rsid w:val="00FD498B"/>
    <w:rsid w:val="00FE652C"/>
    <w:rsid w:val="00FE6673"/>
    <w:rsid w:val="00FF603D"/>
    <w:rsid w:val="00FF7C64"/>
    <w:rsid w:val="0233124B"/>
    <w:rsid w:val="0248A340"/>
    <w:rsid w:val="028D042A"/>
    <w:rsid w:val="03CEE2AC"/>
    <w:rsid w:val="0455B0CA"/>
    <w:rsid w:val="0615FB09"/>
    <w:rsid w:val="06F68700"/>
    <w:rsid w:val="0715F7DD"/>
    <w:rsid w:val="09137553"/>
    <w:rsid w:val="093BAD77"/>
    <w:rsid w:val="094D07BB"/>
    <w:rsid w:val="0AB795ED"/>
    <w:rsid w:val="0ACCDFD4"/>
    <w:rsid w:val="0B286ACF"/>
    <w:rsid w:val="0B6F6834"/>
    <w:rsid w:val="0BD235F3"/>
    <w:rsid w:val="0C381CBB"/>
    <w:rsid w:val="0C68B035"/>
    <w:rsid w:val="0C832A78"/>
    <w:rsid w:val="0CA5048D"/>
    <w:rsid w:val="0CD8EB42"/>
    <w:rsid w:val="0D239A9F"/>
    <w:rsid w:val="0DD93580"/>
    <w:rsid w:val="0FBF7EF0"/>
    <w:rsid w:val="10398509"/>
    <w:rsid w:val="116D3115"/>
    <w:rsid w:val="11B7AE03"/>
    <w:rsid w:val="11D44756"/>
    <w:rsid w:val="121C8CFC"/>
    <w:rsid w:val="12BEC95C"/>
    <w:rsid w:val="12C2A7D2"/>
    <w:rsid w:val="12C769C4"/>
    <w:rsid w:val="12DB55B4"/>
    <w:rsid w:val="13272C57"/>
    <w:rsid w:val="133961A0"/>
    <w:rsid w:val="1437872E"/>
    <w:rsid w:val="1473C21A"/>
    <w:rsid w:val="153A0F5E"/>
    <w:rsid w:val="157D9F61"/>
    <w:rsid w:val="15BE327C"/>
    <w:rsid w:val="15FA4894"/>
    <w:rsid w:val="163E1093"/>
    <w:rsid w:val="166BB025"/>
    <w:rsid w:val="166BB04B"/>
    <w:rsid w:val="1749AD23"/>
    <w:rsid w:val="1833D4FE"/>
    <w:rsid w:val="189443CA"/>
    <w:rsid w:val="18CFD98E"/>
    <w:rsid w:val="19719AFE"/>
    <w:rsid w:val="1AE3039E"/>
    <w:rsid w:val="1AF61CD0"/>
    <w:rsid w:val="1B31BD2E"/>
    <w:rsid w:val="1C4EE184"/>
    <w:rsid w:val="1C664DBB"/>
    <w:rsid w:val="1C7ED3FF"/>
    <w:rsid w:val="1CD1780A"/>
    <w:rsid w:val="1D146D0E"/>
    <w:rsid w:val="1D288392"/>
    <w:rsid w:val="1D596E95"/>
    <w:rsid w:val="1D6EA034"/>
    <w:rsid w:val="1D9A0325"/>
    <w:rsid w:val="1DD87E86"/>
    <w:rsid w:val="1E017C03"/>
    <w:rsid w:val="1E1AA460"/>
    <w:rsid w:val="1E56F565"/>
    <w:rsid w:val="1E9A6B62"/>
    <w:rsid w:val="1F31AC90"/>
    <w:rsid w:val="1F6FD73A"/>
    <w:rsid w:val="1FD6C9E3"/>
    <w:rsid w:val="200D6109"/>
    <w:rsid w:val="20377F1D"/>
    <w:rsid w:val="203C3EB6"/>
    <w:rsid w:val="2068BCE3"/>
    <w:rsid w:val="207BC570"/>
    <w:rsid w:val="21524522"/>
    <w:rsid w:val="22258EC7"/>
    <w:rsid w:val="222CDFB8"/>
    <w:rsid w:val="22496C10"/>
    <w:rsid w:val="22586651"/>
    <w:rsid w:val="225D9377"/>
    <w:rsid w:val="22EE1583"/>
    <w:rsid w:val="235CB74E"/>
    <w:rsid w:val="23D53698"/>
    <w:rsid w:val="2419CE8C"/>
    <w:rsid w:val="24223FFE"/>
    <w:rsid w:val="2438361E"/>
    <w:rsid w:val="2438FB42"/>
    <w:rsid w:val="246995CC"/>
    <w:rsid w:val="24B3A8E4"/>
    <w:rsid w:val="25953439"/>
    <w:rsid w:val="259842F4"/>
    <w:rsid w:val="264E645E"/>
    <w:rsid w:val="26D5ECF2"/>
    <w:rsid w:val="284CC61D"/>
    <w:rsid w:val="28BD413B"/>
    <w:rsid w:val="28C2FB96"/>
    <w:rsid w:val="28F4E6E2"/>
    <w:rsid w:val="29C16237"/>
    <w:rsid w:val="29EEA490"/>
    <w:rsid w:val="2D1D658A"/>
    <w:rsid w:val="2D3C8356"/>
    <w:rsid w:val="2DA0DD96"/>
    <w:rsid w:val="2E77E42A"/>
    <w:rsid w:val="2EF028CB"/>
    <w:rsid w:val="3030A3BB"/>
    <w:rsid w:val="3046DC95"/>
    <w:rsid w:val="30B01F29"/>
    <w:rsid w:val="31037904"/>
    <w:rsid w:val="31572E15"/>
    <w:rsid w:val="31A687C0"/>
    <w:rsid w:val="3229DB25"/>
    <w:rsid w:val="3267533C"/>
    <w:rsid w:val="33C5AB86"/>
    <w:rsid w:val="34977337"/>
    <w:rsid w:val="352CED5C"/>
    <w:rsid w:val="35BE954B"/>
    <w:rsid w:val="35D6C1EE"/>
    <w:rsid w:val="35E5338F"/>
    <w:rsid w:val="36B4BEEC"/>
    <w:rsid w:val="379D6FD4"/>
    <w:rsid w:val="38CC9E82"/>
    <w:rsid w:val="397D4051"/>
    <w:rsid w:val="3BC9BCA8"/>
    <w:rsid w:val="3BD0BD6B"/>
    <w:rsid w:val="3D3C9B51"/>
    <w:rsid w:val="3E0A5D3A"/>
    <w:rsid w:val="3E2F65BC"/>
    <w:rsid w:val="3EA6A874"/>
    <w:rsid w:val="41B5AD6D"/>
    <w:rsid w:val="41E96F56"/>
    <w:rsid w:val="41FE5193"/>
    <w:rsid w:val="4256E83D"/>
    <w:rsid w:val="428BB474"/>
    <w:rsid w:val="42956F94"/>
    <w:rsid w:val="42D389C4"/>
    <w:rsid w:val="42DE2199"/>
    <w:rsid w:val="430A0A0A"/>
    <w:rsid w:val="43623858"/>
    <w:rsid w:val="437A1997"/>
    <w:rsid w:val="43AD0AEC"/>
    <w:rsid w:val="43F56650"/>
    <w:rsid w:val="4443E047"/>
    <w:rsid w:val="44688209"/>
    <w:rsid w:val="45D643F9"/>
    <w:rsid w:val="45F4D33E"/>
    <w:rsid w:val="484338F2"/>
    <w:rsid w:val="4851A1CE"/>
    <w:rsid w:val="4899456C"/>
    <w:rsid w:val="48A09948"/>
    <w:rsid w:val="48FC05F8"/>
    <w:rsid w:val="497A05E9"/>
    <w:rsid w:val="4A450986"/>
    <w:rsid w:val="4C80630A"/>
    <w:rsid w:val="4DEC0F03"/>
    <w:rsid w:val="4E14BED0"/>
    <w:rsid w:val="4E1C5CFA"/>
    <w:rsid w:val="4E64FC49"/>
    <w:rsid w:val="4EAF15CE"/>
    <w:rsid w:val="4EC4B9C4"/>
    <w:rsid w:val="50D29297"/>
    <w:rsid w:val="510274DB"/>
    <w:rsid w:val="51786DE3"/>
    <w:rsid w:val="518517CE"/>
    <w:rsid w:val="51C8908F"/>
    <w:rsid w:val="51FC5A86"/>
    <w:rsid w:val="52BF8026"/>
    <w:rsid w:val="53C9EE25"/>
    <w:rsid w:val="54228492"/>
    <w:rsid w:val="5592A1FC"/>
    <w:rsid w:val="559885CF"/>
    <w:rsid w:val="55994E4C"/>
    <w:rsid w:val="55DCD52E"/>
    <w:rsid w:val="55F720E8"/>
    <w:rsid w:val="565888F1"/>
    <w:rsid w:val="56BA27B3"/>
    <w:rsid w:val="57DB30F5"/>
    <w:rsid w:val="57FB363B"/>
    <w:rsid w:val="580C1BF8"/>
    <w:rsid w:val="58A097D3"/>
    <w:rsid w:val="58AEDC36"/>
    <w:rsid w:val="58CD51C3"/>
    <w:rsid w:val="5912B9B1"/>
    <w:rsid w:val="59B31FE2"/>
    <w:rsid w:val="59F25FED"/>
    <w:rsid w:val="5B0B32EC"/>
    <w:rsid w:val="5B2E72D3"/>
    <w:rsid w:val="5C138565"/>
    <w:rsid w:val="5C452569"/>
    <w:rsid w:val="5C537F52"/>
    <w:rsid w:val="5D9A7785"/>
    <w:rsid w:val="5DD691C1"/>
    <w:rsid w:val="5E661395"/>
    <w:rsid w:val="5F2D7FAC"/>
    <w:rsid w:val="5F7F8D28"/>
    <w:rsid w:val="610AF0D0"/>
    <w:rsid w:val="626E2CBB"/>
    <w:rsid w:val="627A1BC9"/>
    <w:rsid w:val="62A48B6F"/>
    <w:rsid w:val="6306ED1B"/>
    <w:rsid w:val="633984B8"/>
    <w:rsid w:val="634AEF07"/>
    <w:rsid w:val="638223A1"/>
    <w:rsid w:val="63B205E5"/>
    <w:rsid w:val="6451A4D0"/>
    <w:rsid w:val="656BEC02"/>
    <w:rsid w:val="6671257A"/>
    <w:rsid w:val="67BF57E1"/>
    <w:rsid w:val="68111E4B"/>
    <w:rsid w:val="68223FC2"/>
    <w:rsid w:val="68A7A4B1"/>
    <w:rsid w:val="69884B39"/>
    <w:rsid w:val="6B4455AC"/>
    <w:rsid w:val="6C039017"/>
    <w:rsid w:val="6CEEDB7B"/>
    <w:rsid w:val="6D0B9380"/>
    <w:rsid w:val="6D71A9EF"/>
    <w:rsid w:val="6DB888D5"/>
    <w:rsid w:val="6E339E5B"/>
    <w:rsid w:val="6E6F5D3E"/>
    <w:rsid w:val="6EA763E1"/>
    <w:rsid w:val="6F6FC5AD"/>
    <w:rsid w:val="6FDBBEA1"/>
    <w:rsid w:val="70433442"/>
    <w:rsid w:val="70B31B9C"/>
    <w:rsid w:val="70F02997"/>
    <w:rsid w:val="70F2A256"/>
    <w:rsid w:val="71DF04A3"/>
    <w:rsid w:val="7272D19B"/>
    <w:rsid w:val="73033CB0"/>
    <w:rsid w:val="7365CFF7"/>
    <w:rsid w:val="7389F9C6"/>
    <w:rsid w:val="740EA1FC"/>
    <w:rsid w:val="7481EC0F"/>
    <w:rsid w:val="74AA866C"/>
    <w:rsid w:val="74BAC0F8"/>
    <w:rsid w:val="74D011F9"/>
    <w:rsid w:val="74DC30E7"/>
    <w:rsid w:val="75093F5B"/>
    <w:rsid w:val="754504A8"/>
    <w:rsid w:val="75C39ABA"/>
    <w:rsid w:val="769C932B"/>
    <w:rsid w:val="76B8D724"/>
    <w:rsid w:val="76D77E2C"/>
    <w:rsid w:val="776AD436"/>
    <w:rsid w:val="783373D4"/>
    <w:rsid w:val="7859036A"/>
    <w:rsid w:val="788072C0"/>
    <w:rsid w:val="78FDB43B"/>
    <w:rsid w:val="79028AB6"/>
    <w:rsid w:val="7A383F1D"/>
    <w:rsid w:val="7A48FB3B"/>
    <w:rsid w:val="7A771725"/>
    <w:rsid w:val="7AF78895"/>
    <w:rsid w:val="7B42C74B"/>
    <w:rsid w:val="7B7B4D66"/>
    <w:rsid w:val="7D0F318D"/>
    <w:rsid w:val="7D52DD1C"/>
    <w:rsid w:val="7D75321C"/>
    <w:rsid w:val="7E46BBCF"/>
    <w:rsid w:val="7F11027D"/>
    <w:rsid w:val="7F594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EE9F0"/>
  <w15:chartTrackingRefBased/>
  <w15:docId w15:val="{A8A215BD-DB3A-4A09-B117-1C14004D5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66FD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419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4195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4195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19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195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19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1951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522EED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6135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6135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6135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620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200B"/>
  </w:style>
  <w:style w:type="paragraph" w:styleId="Stopka">
    <w:name w:val="footer"/>
    <w:basedOn w:val="Normalny"/>
    <w:link w:val="StopkaZnak"/>
    <w:uiPriority w:val="99"/>
    <w:unhideWhenUsed/>
    <w:rsid w:val="000620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200B"/>
  </w:style>
  <w:style w:type="character" w:customStyle="1" w:styleId="Brak">
    <w:name w:val="Brak"/>
    <w:rsid w:val="001826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687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2B1B7B-E4CA-4CE8-9267-27B85648E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2625</Words>
  <Characters>15752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Franaszek</dc:creator>
  <cp:keywords/>
  <dc:description/>
  <cp:lastModifiedBy>Edyta Nogaj</cp:lastModifiedBy>
  <cp:revision>2</cp:revision>
  <cp:lastPrinted>2024-10-07T04:51:00Z</cp:lastPrinted>
  <dcterms:created xsi:type="dcterms:W3CDTF">2025-03-09T15:14:00Z</dcterms:created>
  <dcterms:modified xsi:type="dcterms:W3CDTF">2025-03-09T15:14:00Z</dcterms:modified>
</cp:coreProperties>
</file>