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4C6D" w:rsidRPr="0076626C" w:rsidRDefault="0076626C" w:rsidP="0076626C">
      <w:pPr>
        <w:jc w:val="right"/>
        <w:rPr>
          <w:rFonts w:ascii="Times New Roman" w:hAnsi="Times New Roman" w:cs="Times New Roman"/>
        </w:rPr>
      </w:pPr>
      <w:r w:rsidRPr="0076626C">
        <w:rPr>
          <w:rFonts w:ascii="Times New Roman" w:hAnsi="Times New Roman" w:cs="Times New Roman"/>
        </w:rPr>
        <w:t>Załącznik nr 1</w:t>
      </w:r>
    </w:p>
    <w:p w:rsidR="0076626C" w:rsidRDefault="0076626C" w:rsidP="0076626C">
      <w:pPr>
        <w:jc w:val="right"/>
      </w:pPr>
    </w:p>
    <w:p w:rsidR="0076626C" w:rsidRDefault="0076626C" w:rsidP="0076626C">
      <w:pPr>
        <w:jc w:val="right"/>
      </w:pPr>
    </w:p>
    <w:p w:rsidR="0076626C" w:rsidRDefault="0076626C" w:rsidP="0076626C">
      <w:pPr>
        <w:jc w:val="right"/>
      </w:pPr>
    </w:p>
    <w:p w:rsidR="009C6163" w:rsidRPr="008415E1" w:rsidRDefault="009C6163" w:rsidP="0076626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415E1">
        <w:rPr>
          <w:rFonts w:ascii="Times New Roman" w:hAnsi="Times New Roman" w:cs="Times New Roman"/>
          <w:b/>
          <w:bCs/>
          <w:sz w:val="24"/>
          <w:szCs w:val="24"/>
        </w:rPr>
        <w:t>Opis przedmiotu za</w:t>
      </w:r>
      <w:r w:rsidR="0076626C">
        <w:rPr>
          <w:rFonts w:ascii="Times New Roman" w:hAnsi="Times New Roman" w:cs="Times New Roman"/>
          <w:b/>
          <w:bCs/>
          <w:sz w:val="24"/>
          <w:szCs w:val="24"/>
        </w:rPr>
        <w:t>mówienia</w:t>
      </w:r>
    </w:p>
    <w:p w:rsidR="009C6163" w:rsidRPr="008415E1" w:rsidRDefault="009C6163" w:rsidP="009C616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C6163" w:rsidRPr="008415E1" w:rsidRDefault="009C6163" w:rsidP="009C6163">
      <w:pPr>
        <w:jc w:val="both"/>
        <w:rPr>
          <w:rFonts w:ascii="Times New Roman" w:hAnsi="Times New Roman" w:cs="Times New Roman"/>
          <w:sz w:val="24"/>
          <w:szCs w:val="24"/>
        </w:rPr>
      </w:pPr>
      <w:r w:rsidRPr="008415E1">
        <w:rPr>
          <w:rFonts w:ascii="Times New Roman" w:hAnsi="Times New Roman" w:cs="Times New Roman"/>
          <w:sz w:val="24"/>
          <w:szCs w:val="24"/>
        </w:rPr>
        <w:t xml:space="preserve">Usługa rozbudowy systemu taryfikacyjnego </w:t>
      </w:r>
      <w:proofErr w:type="spellStart"/>
      <w:r w:rsidRPr="008415E1">
        <w:rPr>
          <w:rFonts w:ascii="Times New Roman" w:hAnsi="Times New Roman" w:cs="Times New Roman"/>
          <w:sz w:val="24"/>
          <w:szCs w:val="24"/>
        </w:rPr>
        <w:t>Intelix</w:t>
      </w:r>
      <w:proofErr w:type="spellEnd"/>
      <w:r w:rsidRPr="008415E1">
        <w:rPr>
          <w:rFonts w:ascii="Times New Roman" w:hAnsi="Times New Roman" w:cs="Times New Roman"/>
          <w:sz w:val="24"/>
          <w:szCs w:val="24"/>
        </w:rPr>
        <w:t xml:space="preserve"> Biuro Billing (IBB) firmy </w:t>
      </w:r>
      <w:proofErr w:type="spellStart"/>
      <w:r w:rsidRPr="008415E1">
        <w:rPr>
          <w:rFonts w:ascii="Times New Roman" w:hAnsi="Times New Roman" w:cs="Times New Roman"/>
          <w:sz w:val="24"/>
          <w:szCs w:val="24"/>
        </w:rPr>
        <w:t>Intelix</w:t>
      </w:r>
      <w:proofErr w:type="spellEnd"/>
      <w:r w:rsidRPr="008415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6163" w:rsidRPr="008415E1" w:rsidRDefault="009C6163" w:rsidP="009C6163">
      <w:pPr>
        <w:jc w:val="both"/>
        <w:rPr>
          <w:rFonts w:ascii="Times New Roman" w:hAnsi="Times New Roman" w:cs="Times New Roman"/>
          <w:sz w:val="24"/>
          <w:szCs w:val="24"/>
        </w:rPr>
      </w:pPr>
      <w:r w:rsidRPr="008415E1">
        <w:rPr>
          <w:rFonts w:ascii="Times New Roman" w:hAnsi="Times New Roman" w:cs="Times New Roman"/>
          <w:sz w:val="24"/>
          <w:szCs w:val="24"/>
        </w:rPr>
        <w:t>Sp. z o.o. zainstalowanego w KWP w Lublinie o dodatkowe 200 licencji „IBB-</w:t>
      </w:r>
      <w:proofErr w:type="spellStart"/>
      <w:r w:rsidRPr="008415E1">
        <w:rPr>
          <w:rFonts w:ascii="Times New Roman" w:hAnsi="Times New Roman" w:cs="Times New Roman"/>
          <w:sz w:val="24"/>
          <w:szCs w:val="24"/>
        </w:rPr>
        <w:t>Users</w:t>
      </w:r>
      <w:proofErr w:type="spellEnd"/>
      <w:r w:rsidRPr="008415E1">
        <w:rPr>
          <w:rFonts w:ascii="Times New Roman" w:hAnsi="Times New Roman" w:cs="Times New Roman"/>
          <w:sz w:val="24"/>
          <w:szCs w:val="24"/>
        </w:rPr>
        <w:t>”.</w:t>
      </w:r>
    </w:p>
    <w:p w:rsidR="009C6163" w:rsidRPr="008415E1" w:rsidRDefault="009C6163" w:rsidP="009C616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C6163" w:rsidRPr="008415E1" w:rsidRDefault="009C6163" w:rsidP="009C616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415E1">
        <w:rPr>
          <w:rFonts w:ascii="Times New Roman" w:hAnsi="Times New Roman" w:cs="Times New Roman"/>
          <w:b/>
          <w:bCs/>
          <w:sz w:val="24"/>
          <w:szCs w:val="24"/>
        </w:rPr>
        <w:t xml:space="preserve">Szczegółowe dane dotyczące realizacji zadania: </w:t>
      </w:r>
    </w:p>
    <w:p w:rsidR="009C6163" w:rsidRPr="008415E1" w:rsidRDefault="009C6163" w:rsidP="009C616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C6163" w:rsidRDefault="009C6163" w:rsidP="009C6163">
      <w:pPr>
        <w:jc w:val="both"/>
        <w:rPr>
          <w:rFonts w:ascii="Times New Roman" w:hAnsi="Times New Roman" w:cs="Times New Roman"/>
          <w:sz w:val="24"/>
          <w:szCs w:val="24"/>
        </w:rPr>
      </w:pPr>
      <w:r w:rsidRPr="008415E1">
        <w:rPr>
          <w:rFonts w:ascii="Times New Roman" w:hAnsi="Times New Roman" w:cs="Times New Roman"/>
          <w:sz w:val="24"/>
          <w:szCs w:val="24"/>
        </w:rPr>
        <w:t xml:space="preserve">Zainstalowanie licencji: IBB - </w:t>
      </w:r>
      <w:proofErr w:type="spellStart"/>
      <w:r w:rsidRPr="008415E1">
        <w:rPr>
          <w:rFonts w:ascii="Times New Roman" w:hAnsi="Times New Roman" w:cs="Times New Roman"/>
          <w:sz w:val="24"/>
          <w:szCs w:val="24"/>
        </w:rPr>
        <w:t>Users</w:t>
      </w:r>
      <w:proofErr w:type="spellEnd"/>
      <w:r w:rsidRPr="008415E1">
        <w:rPr>
          <w:rFonts w:ascii="Times New Roman" w:hAnsi="Times New Roman" w:cs="Times New Roman"/>
          <w:sz w:val="24"/>
          <w:szCs w:val="24"/>
        </w:rPr>
        <w:t xml:space="preserve">,  Basic </w:t>
      </w:r>
      <w:proofErr w:type="spellStart"/>
      <w:r w:rsidRPr="008415E1">
        <w:rPr>
          <w:rFonts w:ascii="Times New Roman" w:hAnsi="Times New Roman" w:cs="Times New Roman"/>
          <w:sz w:val="24"/>
          <w:szCs w:val="24"/>
        </w:rPr>
        <w:t>licence</w:t>
      </w:r>
      <w:proofErr w:type="spellEnd"/>
      <w:r w:rsidRPr="008415E1">
        <w:rPr>
          <w:rFonts w:ascii="Times New Roman" w:hAnsi="Times New Roman" w:cs="Times New Roman"/>
          <w:sz w:val="24"/>
          <w:szCs w:val="24"/>
        </w:rPr>
        <w:t xml:space="preserve"> for CUCM </w:t>
      </w:r>
      <w:proofErr w:type="spellStart"/>
      <w:r w:rsidRPr="008415E1">
        <w:rPr>
          <w:rFonts w:ascii="Times New Roman" w:hAnsi="Times New Roman" w:cs="Times New Roman"/>
          <w:sz w:val="24"/>
          <w:szCs w:val="24"/>
        </w:rPr>
        <w:t>Users</w:t>
      </w:r>
      <w:proofErr w:type="spellEnd"/>
      <w:r w:rsidRPr="008415E1">
        <w:rPr>
          <w:rFonts w:ascii="Times New Roman" w:hAnsi="Times New Roman" w:cs="Times New Roman"/>
          <w:sz w:val="24"/>
          <w:szCs w:val="24"/>
        </w:rPr>
        <w:t>, w ilości 200 szt.</w:t>
      </w:r>
    </w:p>
    <w:p w:rsidR="0076626C" w:rsidRDefault="0076626C" w:rsidP="009C616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6626C" w:rsidRDefault="0076626C" w:rsidP="009C6163">
      <w:pPr>
        <w:jc w:val="both"/>
        <w:rPr>
          <w:rFonts w:ascii="Times New Roman" w:hAnsi="Times New Roman" w:cs="Times New Roman"/>
          <w:sz w:val="24"/>
          <w:szCs w:val="24"/>
        </w:rPr>
      </w:pPr>
      <w:r w:rsidRPr="0076626C">
        <w:rPr>
          <w:rFonts w:ascii="Times New Roman" w:hAnsi="Times New Roman" w:cs="Times New Roman"/>
          <w:b/>
          <w:sz w:val="24"/>
          <w:szCs w:val="24"/>
        </w:rPr>
        <w:t>Miejsce instalacji: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626C" w:rsidRDefault="0076626C" w:rsidP="009C616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6626C" w:rsidRDefault="0076626C" w:rsidP="009C616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KWP w Lublinie, ul. Narutowicza 73, 20-019 Lublin</w:t>
      </w:r>
    </w:p>
    <w:p w:rsidR="0076626C" w:rsidRDefault="0076626C" w:rsidP="009C616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6626C" w:rsidRPr="0076626C" w:rsidRDefault="0076626C" w:rsidP="009C616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6626C">
        <w:rPr>
          <w:rFonts w:ascii="Times New Roman" w:hAnsi="Times New Roman" w:cs="Times New Roman"/>
          <w:b/>
          <w:sz w:val="24"/>
          <w:szCs w:val="24"/>
        </w:rPr>
        <w:t xml:space="preserve">Termin realizacji: </w:t>
      </w:r>
    </w:p>
    <w:p w:rsidR="0076626C" w:rsidRDefault="0076626C" w:rsidP="009C616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6626C" w:rsidRPr="008415E1" w:rsidRDefault="0076626C" w:rsidP="009C616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 dni kalendarzowych od daty zawarcia umowy. Odbiór przedmiotu umowy zostanie potwierdzony podpisaniem protokołu odbioru bez uwag.</w:t>
      </w:r>
    </w:p>
    <w:p w:rsidR="009C6163" w:rsidRPr="008415E1" w:rsidRDefault="009C6163" w:rsidP="009C616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C6163" w:rsidRPr="008415E1" w:rsidRDefault="009C6163" w:rsidP="009C616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415E1">
        <w:rPr>
          <w:rFonts w:ascii="Times New Roman" w:hAnsi="Times New Roman" w:cs="Times New Roman"/>
          <w:b/>
          <w:bCs/>
          <w:sz w:val="24"/>
          <w:szCs w:val="24"/>
        </w:rPr>
        <w:t>Dane techniczne funkcjonującego w KWP w Lublinie systemu taryfikacyjnego IBB:</w:t>
      </w:r>
    </w:p>
    <w:p w:rsidR="009C6163" w:rsidRPr="008415E1" w:rsidRDefault="009C6163" w:rsidP="009C616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C6163" w:rsidRPr="008415E1" w:rsidRDefault="009C6163" w:rsidP="009C6163">
      <w:pPr>
        <w:jc w:val="both"/>
        <w:rPr>
          <w:rFonts w:ascii="Times New Roman" w:hAnsi="Times New Roman" w:cs="Times New Roman"/>
          <w:sz w:val="24"/>
          <w:szCs w:val="24"/>
        </w:rPr>
      </w:pPr>
      <w:r w:rsidRPr="008415E1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8415E1">
        <w:rPr>
          <w:rFonts w:ascii="Times New Roman" w:hAnsi="Times New Roman" w:cs="Times New Roman"/>
          <w:sz w:val="24"/>
          <w:szCs w:val="24"/>
        </w:rPr>
        <w:t xml:space="preserve">żytkowany system taryfikacji - </w:t>
      </w:r>
      <w:proofErr w:type="spellStart"/>
      <w:r w:rsidRPr="008415E1">
        <w:rPr>
          <w:rFonts w:ascii="Times New Roman" w:hAnsi="Times New Roman" w:cs="Times New Roman"/>
          <w:sz w:val="24"/>
          <w:szCs w:val="24"/>
        </w:rPr>
        <w:t>Intelix</w:t>
      </w:r>
      <w:proofErr w:type="spellEnd"/>
      <w:r w:rsidRPr="008415E1">
        <w:rPr>
          <w:rFonts w:ascii="Times New Roman" w:hAnsi="Times New Roman" w:cs="Times New Roman"/>
          <w:sz w:val="24"/>
          <w:szCs w:val="24"/>
        </w:rPr>
        <w:t xml:space="preserve"> Biuro Billing wersja 5.01.04;</w:t>
      </w:r>
    </w:p>
    <w:p w:rsidR="009C6163" w:rsidRPr="008415E1" w:rsidRDefault="009C6163" w:rsidP="009C6163">
      <w:pPr>
        <w:jc w:val="both"/>
        <w:rPr>
          <w:rFonts w:ascii="Times New Roman" w:hAnsi="Times New Roman" w:cs="Times New Roman"/>
          <w:sz w:val="24"/>
          <w:szCs w:val="24"/>
        </w:rPr>
      </w:pPr>
      <w:r w:rsidRPr="008415E1">
        <w:rPr>
          <w:rFonts w:ascii="Times New Roman" w:hAnsi="Times New Roman" w:cs="Times New Roman"/>
          <w:sz w:val="24"/>
          <w:szCs w:val="24"/>
        </w:rPr>
        <w:t>- numer certyfikatu 50301;</w:t>
      </w:r>
    </w:p>
    <w:p w:rsidR="009C6163" w:rsidRPr="008415E1" w:rsidRDefault="009C6163" w:rsidP="009C6163">
      <w:pPr>
        <w:jc w:val="both"/>
        <w:rPr>
          <w:rFonts w:ascii="Times New Roman" w:hAnsi="Times New Roman" w:cs="Times New Roman"/>
          <w:sz w:val="24"/>
          <w:szCs w:val="24"/>
        </w:rPr>
      </w:pPr>
      <w:r w:rsidRPr="008415E1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8415E1">
        <w:rPr>
          <w:rFonts w:ascii="Times New Roman" w:hAnsi="Times New Roman" w:cs="Times New Roman"/>
          <w:sz w:val="24"/>
          <w:szCs w:val="24"/>
        </w:rPr>
        <w:t xml:space="preserve">oduł </w:t>
      </w:r>
      <w:proofErr w:type="spellStart"/>
      <w:r w:rsidRPr="008415E1">
        <w:rPr>
          <w:rFonts w:ascii="Times New Roman" w:hAnsi="Times New Roman" w:cs="Times New Roman"/>
          <w:sz w:val="24"/>
          <w:szCs w:val="24"/>
        </w:rPr>
        <w:t>Intelix</w:t>
      </w:r>
      <w:proofErr w:type="spellEnd"/>
      <w:r w:rsidRPr="008415E1">
        <w:rPr>
          <w:rFonts w:ascii="Times New Roman" w:hAnsi="Times New Roman" w:cs="Times New Roman"/>
          <w:sz w:val="24"/>
          <w:szCs w:val="24"/>
        </w:rPr>
        <w:t xml:space="preserve"> Biuro Billing  jest zainstalowany na maszynie wirtualnej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415E1">
        <w:rPr>
          <w:rFonts w:ascii="Times New Roman" w:hAnsi="Times New Roman" w:cs="Times New Roman"/>
          <w:sz w:val="24"/>
          <w:szCs w:val="24"/>
        </w:rPr>
        <w:t xml:space="preserve">system </w:t>
      </w:r>
    </w:p>
    <w:p w:rsidR="009C6163" w:rsidRPr="008415E1" w:rsidRDefault="009C6163" w:rsidP="009C6163">
      <w:pPr>
        <w:jc w:val="both"/>
        <w:rPr>
          <w:rFonts w:ascii="Times New Roman" w:hAnsi="Times New Roman" w:cs="Times New Roman"/>
          <w:sz w:val="24"/>
          <w:szCs w:val="24"/>
        </w:rPr>
      </w:pPr>
      <w:r w:rsidRPr="008415E1">
        <w:rPr>
          <w:rFonts w:ascii="Times New Roman" w:hAnsi="Times New Roman" w:cs="Times New Roman"/>
          <w:sz w:val="24"/>
          <w:szCs w:val="24"/>
        </w:rPr>
        <w:t xml:space="preserve">wirtualizacji Vmware (na podstawie licencji Vmware </w:t>
      </w:r>
      <w:proofErr w:type="spellStart"/>
      <w:r w:rsidRPr="008415E1">
        <w:rPr>
          <w:rFonts w:ascii="Times New Roman" w:hAnsi="Times New Roman" w:cs="Times New Roman"/>
          <w:sz w:val="24"/>
          <w:szCs w:val="24"/>
        </w:rPr>
        <w:t>vSphere</w:t>
      </w:r>
      <w:proofErr w:type="spellEnd"/>
      <w:r w:rsidRPr="008415E1">
        <w:rPr>
          <w:rFonts w:ascii="Times New Roman" w:hAnsi="Times New Roman" w:cs="Times New Roman"/>
          <w:sz w:val="24"/>
          <w:szCs w:val="24"/>
        </w:rPr>
        <w:t xml:space="preserve"> Essentials Plus Kit) </w:t>
      </w:r>
    </w:p>
    <w:p w:rsidR="009C6163" w:rsidRPr="008415E1" w:rsidRDefault="009C6163" w:rsidP="009C6163">
      <w:pPr>
        <w:jc w:val="both"/>
        <w:rPr>
          <w:rFonts w:ascii="Times New Roman" w:hAnsi="Times New Roman" w:cs="Times New Roman"/>
          <w:sz w:val="24"/>
          <w:szCs w:val="24"/>
        </w:rPr>
      </w:pPr>
      <w:r w:rsidRPr="008415E1">
        <w:rPr>
          <w:rFonts w:ascii="Times New Roman" w:hAnsi="Times New Roman" w:cs="Times New Roman"/>
          <w:sz w:val="24"/>
          <w:szCs w:val="24"/>
        </w:rPr>
        <w:t>z następującym oprogramowaniem:</w:t>
      </w:r>
    </w:p>
    <w:p w:rsidR="009C6163" w:rsidRPr="008415E1" w:rsidRDefault="009C6163" w:rsidP="009C6163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8415E1">
        <w:rPr>
          <w:rFonts w:ascii="Times New Roman" w:hAnsi="Times New Roman" w:cs="Times New Roman"/>
          <w:sz w:val="24"/>
          <w:szCs w:val="24"/>
        </w:rPr>
        <w:t>ersja windowa Server 2019 standard wersja 1809;</w:t>
      </w:r>
    </w:p>
    <w:p w:rsidR="009C6163" w:rsidRPr="008415E1" w:rsidRDefault="009C6163" w:rsidP="009C6163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8415E1">
        <w:rPr>
          <w:rFonts w:ascii="Times New Roman" w:hAnsi="Times New Roman" w:cs="Times New Roman"/>
          <w:sz w:val="24"/>
          <w:szCs w:val="24"/>
        </w:rPr>
        <w:t>ersja serwera SQL Server 2017 (RTM-GDR);</w:t>
      </w:r>
    </w:p>
    <w:p w:rsidR="009C6163" w:rsidRPr="008415E1" w:rsidRDefault="009C6163" w:rsidP="009C6163">
      <w:pPr>
        <w:jc w:val="both"/>
        <w:rPr>
          <w:rFonts w:ascii="Times New Roman" w:hAnsi="Times New Roman" w:cs="Times New Roman"/>
          <w:sz w:val="24"/>
          <w:szCs w:val="24"/>
        </w:rPr>
      </w:pPr>
      <w:r w:rsidRPr="008415E1">
        <w:rPr>
          <w:rFonts w:ascii="Times New Roman" w:hAnsi="Times New Roman" w:cs="Times New Roman"/>
          <w:sz w:val="24"/>
          <w:szCs w:val="24"/>
        </w:rPr>
        <w:t xml:space="preserve">- Program służy do przetwarzania i prezentowania bilingów rozmów telefonicznych na </w:t>
      </w:r>
    </w:p>
    <w:p w:rsidR="0076626C" w:rsidRDefault="009C6163" w:rsidP="0076626C">
      <w:pPr>
        <w:jc w:val="both"/>
        <w:rPr>
          <w:rFonts w:ascii="Times New Roman" w:hAnsi="Times New Roman" w:cs="Times New Roman"/>
          <w:sz w:val="24"/>
          <w:szCs w:val="24"/>
        </w:rPr>
      </w:pPr>
      <w:r w:rsidRPr="008415E1">
        <w:rPr>
          <w:rFonts w:ascii="Times New Roman" w:hAnsi="Times New Roman" w:cs="Times New Roman"/>
          <w:sz w:val="24"/>
          <w:szCs w:val="24"/>
        </w:rPr>
        <w:t>podstawie plików CDR generowanych przez węzły te</w:t>
      </w:r>
      <w:r w:rsidR="0076626C">
        <w:rPr>
          <w:rFonts w:ascii="Times New Roman" w:hAnsi="Times New Roman" w:cs="Times New Roman"/>
          <w:sz w:val="24"/>
          <w:szCs w:val="24"/>
        </w:rPr>
        <w:t xml:space="preserve">leinformatyczne CUCM </w:t>
      </w:r>
      <w:proofErr w:type="spellStart"/>
      <w:r w:rsidR="0076626C">
        <w:rPr>
          <w:rFonts w:ascii="Times New Roman" w:hAnsi="Times New Roman" w:cs="Times New Roman"/>
          <w:sz w:val="24"/>
          <w:szCs w:val="24"/>
        </w:rPr>
        <w:t>ver</w:t>
      </w:r>
      <w:proofErr w:type="spellEnd"/>
      <w:r w:rsidR="0076626C">
        <w:rPr>
          <w:rFonts w:ascii="Times New Roman" w:hAnsi="Times New Roman" w:cs="Times New Roman"/>
          <w:sz w:val="24"/>
          <w:szCs w:val="24"/>
        </w:rPr>
        <w:t>. 12.5.</w:t>
      </w:r>
    </w:p>
    <w:p w:rsidR="0076626C" w:rsidRDefault="0076626C" w:rsidP="0076626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6626C" w:rsidRPr="0076626C" w:rsidRDefault="0076626C" w:rsidP="0076626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6626C">
        <w:rPr>
          <w:rFonts w:ascii="Times New Roman" w:hAnsi="Times New Roman" w:cs="Times New Roman"/>
          <w:b/>
          <w:sz w:val="24"/>
          <w:szCs w:val="24"/>
        </w:rPr>
        <w:t>Gwarancja:</w:t>
      </w:r>
    </w:p>
    <w:p w:rsidR="0076626C" w:rsidRDefault="0076626C" w:rsidP="0076626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6626C" w:rsidRPr="0076626C" w:rsidRDefault="0076626C" w:rsidP="0076626C">
      <w:pPr>
        <w:jc w:val="both"/>
        <w:rPr>
          <w:rFonts w:ascii="Times New Roman" w:hAnsi="Times New Roman" w:cs="Times New Roman"/>
          <w:sz w:val="24"/>
          <w:szCs w:val="24"/>
        </w:rPr>
      </w:pPr>
      <w:r w:rsidRPr="0076626C">
        <w:rPr>
          <w:rFonts w:ascii="Times New Roman" w:hAnsi="Times New Roman" w:cs="Times New Roman"/>
          <w:sz w:val="24"/>
          <w:szCs w:val="24"/>
        </w:rPr>
        <w:t>Minimum 36 miesięcy od daty odbioru przedmiotu umowy</w:t>
      </w:r>
    </w:p>
    <w:p w:rsidR="0076626C" w:rsidRDefault="0076626C" w:rsidP="0076626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F71A7" w:rsidRDefault="001F71A7" w:rsidP="0076626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F71A7" w:rsidRPr="001F71A7" w:rsidRDefault="001F71A7" w:rsidP="001F71A7">
      <w:pPr>
        <w:jc w:val="both"/>
        <w:rPr>
          <w:rFonts w:ascii="Times New Roman" w:hAnsi="Times New Roman" w:cs="Times New Roman"/>
          <w:sz w:val="24"/>
          <w:szCs w:val="24"/>
        </w:rPr>
      </w:pPr>
      <w:r w:rsidRPr="001F71A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F71A7">
        <w:rPr>
          <w:rFonts w:ascii="Times New Roman" w:hAnsi="Times New Roman" w:cs="Times New Roman"/>
          <w:sz w:val="24"/>
          <w:szCs w:val="24"/>
        </w:rPr>
        <w:t xml:space="preserve">  ................................................................................................</w:t>
      </w:r>
    </w:p>
    <w:p w:rsidR="001F71A7" w:rsidRPr="001F71A7" w:rsidRDefault="001F71A7" w:rsidP="001F71A7">
      <w:pPr>
        <w:jc w:val="both"/>
        <w:rPr>
          <w:rFonts w:ascii="Times New Roman" w:hAnsi="Times New Roman" w:cs="Times New Roman"/>
          <w:sz w:val="24"/>
          <w:szCs w:val="24"/>
        </w:rPr>
      </w:pPr>
      <w:r w:rsidRPr="001F71A7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 w:rsidRPr="001F71A7">
        <w:rPr>
          <w:rFonts w:ascii="Times New Roman" w:hAnsi="Times New Roman" w:cs="Times New Roman"/>
          <w:sz w:val="24"/>
          <w:szCs w:val="24"/>
        </w:rPr>
        <w:t xml:space="preserve">  (data i podpis uprawnionego przedstawiciela/ Wykonawcy)</w:t>
      </w:r>
    </w:p>
    <w:p w:rsidR="001F71A7" w:rsidRDefault="001F71A7" w:rsidP="0076626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F71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34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F03CB5"/>
    <w:multiLevelType w:val="hybridMultilevel"/>
    <w:tmpl w:val="431619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163"/>
    <w:rsid w:val="001F71A7"/>
    <w:rsid w:val="006A4C6D"/>
    <w:rsid w:val="0076626C"/>
    <w:rsid w:val="009C6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0EF5ED-E1A1-417E-B786-C6835D6D2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C6163"/>
    <w:pPr>
      <w:suppressAutoHyphens/>
      <w:spacing w:after="0" w:line="240" w:lineRule="auto"/>
    </w:pPr>
    <w:rPr>
      <w:rFonts w:ascii="Calibri" w:eastAsia="SimSun" w:hAnsi="Calibri" w:cs="font23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207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Witek</dc:creator>
  <cp:keywords/>
  <dc:description/>
  <cp:lastModifiedBy>Witek</cp:lastModifiedBy>
  <cp:revision>3</cp:revision>
  <dcterms:created xsi:type="dcterms:W3CDTF">2021-03-01T08:47:00Z</dcterms:created>
  <dcterms:modified xsi:type="dcterms:W3CDTF">2021-03-01T08:59:00Z</dcterms:modified>
</cp:coreProperties>
</file>