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D5" w:rsidRPr="00EA32A2" w:rsidRDefault="002914D5" w:rsidP="002914D5">
      <w:pPr>
        <w:jc w:val="right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sz w:val="20"/>
          <w:szCs w:val="20"/>
        </w:rPr>
        <w:t>Załącznik nr 1</w:t>
      </w:r>
    </w:p>
    <w:p w:rsidR="002914D5" w:rsidRPr="008E28CE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OPIS PRZEDMIOTU ZAMÓWIENIA</w:t>
      </w:r>
    </w:p>
    <w:p w:rsidR="002914D5" w:rsidRPr="008E28CE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dla zadania:</w:t>
      </w:r>
    </w:p>
    <w:p w:rsidR="002914D5" w:rsidRPr="008E28CE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„Poprawa jakości </w:t>
      </w:r>
      <w:r w:rsidR="005D51E6">
        <w:rPr>
          <w:rFonts w:ascii="Verdana" w:hAnsi="Verdana"/>
          <w:sz w:val="20"/>
          <w:szCs w:val="20"/>
        </w:rPr>
        <w:t>klimatu</w:t>
      </w:r>
      <w:r w:rsidRPr="008E28CE">
        <w:rPr>
          <w:rFonts w:ascii="Verdana" w:hAnsi="Verdana"/>
          <w:sz w:val="20"/>
          <w:szCs w:val="20"/>
        </w:rPr>
        <w:t xml:space="preserve"> poprzez </w:t>
      </w:r>
      <w:r w:rsidR="003D22E3">
        <w:rPr>
          <w:rFonts w:ascii="Verdana" w:hAnsi="Verdana"/>
          <w:sz w:val="20"/>
          <w:szCs w:val="20"/>
        </w:rPr>
        <w:t>modernizację terenów</w:t>
      </w:r>
      <w:r w:rsidRPr="008E28CE">
        <w:rPr>
          <w:rFonts w:ascii="Verdana" w:hAnsi="Verdana"/>
          <w:sz w:val="20"/>
          <w:szCs w:val="20"/>
        </w:rPr>
        <w:t xml:space="preserve"> zieleni</w:t>
      </w:r>
      <w:r w:rsidR="003D22E3">
        <w:rPr>
          <w:rFonts w:ascii="Verdana" w:hAnsi="Verdana"/>
          <w:sz w:val="20"/>
          <w:szCs w:val="20"/>
        </w:rPr>
        <w:t xml:space="preserve"> w Nowym Dworze Mazowieckim 2022</w:t>
      </w:r>
      <w:r w:rsidRPr="008E28CE">
        <w:rPr>
          <w:rFonts w:ascii="Verdana" w:hAnsi="Verdana"/>
          <w:sz w:val="20"/>
          <w:szCs w:val="20"/>
        </w:rPr>
        <w:t>”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I.</w:t>
      </w:r>
      <w:r w:rsidRPr="008E28CE">
        <w:rPr>
          <w:rFonts w:ascii="Verdana" w:hAnsi="Verdana"/>
          <w:sz w:val="20"/>
          <w:szCs w:val="20"/>
        </w:rPr>
        <w:tab/>
        <w:t>Lokalizacja.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Teren objęty przedmiotowym opisem znajduje si</w:t>
      </w:r>
      <w:r w:rsidR="008927F1">
        <w:rPr>
          <w:rFonts w:ascii="Verdana" w:hAnsi="Verdana"/>
          <w:sz w:val="20"/>
          <w:szCs w:val="20"/>
        </w:rPr>
        <w:t>ę w Nowym Dworze Mazowieckim w </w:t>
      </w:r>
      <w:r w:rsidR="005D51E6">
        <w:rPr>
          <w:rFonts w:ascii="Verdana" w:hAnsi="Verdana"/>
          <w:sz w:val="20"/>
          <w:szCs w:val="20"/>
        </w:rPr>
        <w:t>5</w:t>
      </w:r>
      <w:r w:rsidRPr="008E28CE">
        <w:rPr>
          <w:rFonts w:ascii="Verdana" w:hAnsi="Verdana"/>
          <w:sz w:val="20"/>
          <w:szCs w:val="20"/>
        </w:rPr>
        <w:t xml:space="preserve"> lokalizacjach: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ul. </w:t>
      </w:r>
      <w:r w:rsidR="00EB389E">
        <w:rPr>
          <w:rFonts w:ascii="Verdana" w:hAnsi="Verdana"/>
          <w:sz w:val="20"/>
          <w:szCs w:val="20"/>
        </w:rPr>
        <w:t>Warszawska</w:t>
      </w:r>
    </w:p>
    <w:p w:rsidR="002914D5" w:rsidRPr="00EB389E" w:rsidRDefault="002914D5" w:rsidP="00EB389E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ul. </w:t>
      </w:r>
      <w:r w:rsidR="005D51E6">
        <w:rPr>
          <w:rFonts w:ascii="Verdana" w:hAnsi="Verdana"/>
          <w:sz w:val="20"/>
          <w:szCs w:val="20"/>
        </w:rPr>
        <w:t>Osiedle nr 9 – okolice boiska wielofunkcyjnego</w:t>
      </w:r>
    </w:p>
    <w:p w:rsidR="005D51E6" w:rsidRDefault="005D51E6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Legionów/ul. Piaskowa</w:t>
      </w:r>
    </w:p>
    <w:p w:rsidR="00494D66" w:rsidRPr="008E28CE" w:rsidRDefault="00494D66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Staszica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UWAGA: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Przed złożeniem oferty wykonawca powinien dokonać na własny koszt wizji lokalnej terenu, na którym będzie realizowane zamówienie.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Materiał roślinny powinien posiadać odpowiednie cechy zdrowotne i jakościowe, bez śladów żerowania szkodników, uszkodzeń mechanicznych.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System korzeniowy powinien być dobrze wykształcony, nie uszkodzony, odpowiedni dla danego gatunku, odmiany i wieku.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Rośliny powinny być zahartowane i prawidłowo uformowane z zachowaniem charakterystycznych dla gatunku i odmian pokroju, wysokości, szerokości i długości pędów, a także równomiernie rozgałęzione i rozkrzewione.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Rośliny pojemnikowe powinny posiadać silnie przerośniętą bryłę korzeniową.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Dokładna lokalizacja została określona w załącznikach do OPZ.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Dokładne rozmieszczenie roślin (układ ich posadzenia) zostanie określny przez Zamawiającego w terenie.  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II.</w:t>
      </w:r>
      <w:r w:rsidRPr="008E28CE">
        <w:rPr>
          <w:rFonts w:ascii="Verdana" w:hAnsi="Verdana"/>
          <w:sz w:val="20"/>
          <w:szCs w:val="20"/>
        </w:rPr>
        <w:tab/>
        <w:t>Specyfikacja dotycząca roślin – zestawienie roślin. Szczegółowy opis roślinności do nasadzenia, ich ilości oraz prac do wykonania.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CF1F62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Dla lokalizacji przy </w:t>
      </w:r>
      <w:r w:rsidRPr="00525BC1">
        <w:rPr>
          <w:rFonts w:ascii="Verdana" w:hAnsi="Verdana"/>
          <w:b/>
          <w:sz w:val="20"/>
          <w:szCs w:val="20"/>
          <w:u w:val="single"/>
        </w:rPr>
        <w:t xml:space="preserve">ulicy </w:t>
      </w:r>
      <w:r w:rsidR="00CF1F62">
        <w:rPr>
          <w:rFonts w:ascii="Verdana" w:hAnsi="Verdana"/>
          <w:b/>
          <w:sz w:val="20"/>
          <w:szCs w:val="20"/>
          <w:u w:val="single"/>
        </w:rPr>
        <w:t>Warszawskiej:</w:t>
      </w:r>
      <w:r w:rsidRPr="008E28CE">
        <w:rPr>
          <w:rFonts w:ascii="Verdana" w:hAnsi="Verdana"/>
          <w:sz w:val="20"/>
          <w:szCs w:val="20"/>
        </w:rPr>
        <w:t xml:space="preserve"> </w:t>
      </w:r>
    </w:p>
    <w:p w:rsidR="00CF1F62" w:rsidRDefault="00CF1F62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CF1F62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312972">
        <w:rPr>
          <w:rFonts w:ascii="Verdana" w:hAnsi="Verdana"/>
          <w:sz w:val="20"/>
          <w:szCs w:val="20"/>
        </w:rPr>
        <w:t>gnik – 3</w:t>
      </w:r>
      <w:r w:rsidR="002914D5" w:rsidRPr="008E28CE">
        <w:rPr>
          <w:rFonts w:ascii="Verdana" w:hAnsi="Verdana"/>
          <w:sz w:val="20"/>
          <w:szCs w:val="20"/>
        </w:rPr>
        <w:t xml:space="preserve">0 sztuk </w:t>
      </w:r>
      <w:r w:rsidR="00C82893" w:rsidRPr="008E28CE">
        <w:rPr>
          <w:rFonts w:ascii="Verdana" w:hAnsi="Verdana"/>
          <w:sz w:val="20"/>
          <w:szCs w:val="20"/>
        </w:rPr>
        <w:t>(w pojemnikach C3)</w:t>
      </w:r>
    </w:p>
    <w:p w:rsidR="002914D5" w:rsidRPr="008E28CE" w:rsidRDefault="00312972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śnieguliczka</w:t>
      </w:r>
      <w:r w:rsidR="002914D5" w:rsidRPr="008E28CE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1</w:t>
      </w:r>
      <w:r w:rsidR="00C82893">
        <w:rPr>
          <w:rFonts w:ascii="Verdana" w:hAnsi="Verdana"/>
          <w:sz w:val="20"/>
          <w:szCs w:val="20"/>
        </w:rPr>
        <w:t>0</w:t>
      </w:r>
      <w:r w:rsidR="002914D5" w:rsidRPr="008E28CE">
        <w:rPr>
          <w:rFonts w:ascii="Verdana" w:hAnsi="Verdana"/>
          <w:sz w:val="20"/>
          <w:szCs w:val="20"/>
        </w:rPr>
        <w:t xml:space="preserve"> sztuk (w pojemnikach C3)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Prace przygotowawcze i agrotechniczne</w:t>
      </w:r>
      <w:r w:rsidR="00312972">
        <w:rPr>
          <w:rFonts w:ascii="Verdana" w:hAnsi="Verdana"/>
          <w:sz w:val="20"/>
          <w:szCs w:val="20"/>
        </w:rPr>
        <w:t xml:space="preserve"> dotyczą około 25 m2</w:t>
      </w:r>
      <w:r w:rsidRPr="008E28CE">
        <w:rPr>
          <w:rFonts w:ascii="Verdana" w:hAnsi="Verdana"/>
          <w:sz w:val="20"/>
          <w:szCs w:val="20"/>
        </w:rPr>
        <w:t>: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prace wykonywane będą </w:t>
      </w:r>
      <w:r w:rsidR="00312972">
        <w:rPr>
          <w:rFonts w:ascii="Verdana" w:hAnsi="Verdana"/>
          <w:sz w:val="20"/>
          <w:szCs w:val="20"/>
        </w:rPr>
        <w:t>na tyłach altany śmietnikowej oraz przy ogrodzeniu placu zabaw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oczyszczenie terenu z zanieczyszczeń (kamienie, resztki budowlane, inne pozostałości),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usunięcie darniny,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uprawa mechaniczna i ręczna powierzchni terenu przeznaczonego pod zieleń w tym: doprowadzenie do odpowiedniej struktury wierzchniej warstwy gruntu na głębokości 30 – 40 cm przy użyciu kultywatora, a następnie wyrównanie powierzchni,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ułożenie geowłókniny,</w:t>
      </w:r>
    </w:p>
    <w:p w:rsidR="002914D5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wysypanie </w:t>
      </w:r>
      <w:r w:rsidR="00312972">
        <w:rPr>
          <w:rFonts w:ascii="Verdana" w:hAnsi="Verdana"/>
          <w:sz w:val="20"/>
          <w:szCs w:val="20"/>
        </w:rPr>
        <w:t>korą</w:t>
      </w:r>
      <w:r w:rsidRPr="008E28CE">
        <w:rPr>
          <w:rFonts w:ascii="Verdana" w:hAnsi="Verdana"/>
          <w:sz w:val="20"/>
          <w:szCs w:val="20"/>
        </w:rPr>
        <w:t xml:space="preserve"> na przestrzeni pod wszystkimi nowymi </w:t>
      </w:r>
      <w:proofErr w:type="spellStart"/>
      <w:r w:rsidRPr="008E28CE">
        <w:rPr>
          <w:rFonts w:ascii="Verdana" w:hAnsi="Verdana"/>
          <w:sz w:val="20"/>
          <w:szCs w:val="20"/>
        </w:rPr>
        <w:t>nasadzeniami</w:t>
      </w:r>
      <w:proofErr w:type="spellEnd"/>
      <w:r w:rsidRPr="008E28CE">
        <w:rPr>
          <w:rFonts w:ascii="Verdana" w:hAnsi="Verdana"/>
          <w:sz w:val="20"/>
          <w:szCs w:val="20"/>
        </w:rPr>
        <w:t xml:space="preserve"> </w:t>
      </w:r>
      <w:r w:rsidR="00312972">
        <w:rPr>
          <w:rFonts w:ascii="Verdana" w:hAnsi="Verdana"/>
          <w:sz w:val="20"/>
          <w:szCs w:val="20"/>
        </w:rPr>
        <w:t>.</w:t>
      </w:r>
    </w:p>
    <w:p w:rsidR="00312972" w:rsidRPr="008E28CE" w:rsidRDefault="00312972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lastRenderedPageBreak/>
        <w:t>Prace ogrodnicze</w:t>
      </w:r>
      <w:r w:rsidR="00312972">
        <w:rPr>
          <w:rFonts w:ascii="Verdana" w:hAnsi="Verdana"/>
          <w:sz w:val="20"/>
          <w:szCs w:val="20"/>
        </w:rPr>
        <w:t xml:space="preserve"> dotyczą około 25 m2</w:t>
      </w:r>
      <w:r w:rsidRPr="008E28CE">
        <w:rPr>
          <w:rFonts w:ascii="Verdana" w:hAnsi="Verdana"/>
          <w:sz w:val="20"/>
          <w:szCs w:val="20"/>
        </w:rPr>
        <w:t>:</w:t>
      </w:r>
    </w:p>
    <w:p w:rsidR="002914D5" w:rsidRPr="008E28CE" w:rsidRDefault="00312972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teren pod</w:t>
      </w:r>
      <w:r w:rsidR="002914D5" w:rsidRPr="008E28CE">
        <w:rPr>
          <w:rFonts w:ascii="Verdana" w:hAnsi="Verdana"/>
          <w:sz w:val="20"/>
          <w:szCs w:val="20"/>
        </w:rPr>
        <w:t xml:space="preserve"> krzewy należy przygotować poprzez przekopanie rodzimej warstwy wierzchniej na głębokości 30 – 40 cm,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wielkość dołów należy dostosować do wielkości bryły korzeniowej, przy czym przyjmuje się, ze dół powinien być ok. 2 razy większy od bryły korzeniowej rośliny,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ściany i dno dołów powinny zostać spulchnione,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ziemia użyta do zaprawy dołów musi być ziemią urodzajną (ogrodniczą). Ziemię należy sypać na dno dołu w warstwie nie mniejszej niż 10 – 15 cm. Po umieszczeniu rośliny w dole wolne przestrzenie należy wypełnić ziemią stopniowo, najpierw do 1/3 i lekko ubić lub zamulić wodą a następnie wypełnić pozostałą część dołu. Nie należy mocno ugniatać gleby wokół rośliny,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rośliny należy sadzić na tej samej głębokości na jakiej rosły w szkółce lub nieco wyżej, gdy przewiduje się osiadanie gleby,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po posadzeniu rośliny obficie podlać wodą,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powierzchnie pod krzewami i roślinami okrywowymi należy pokryć geowłókniną oraz warstwą </w:t>
      </w:r>
      <w:r w:rsidR="00312972">
        <w:rPr>
          <w:rFonts w:ascii="Verdana" w:hAnsi="Verdana"/>
          <w:sz w:val="20"/>
          <w:szCs w:val="20"/>
        </w:rPr>
        <w:t>kory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Dla lokalizacji przy </w:t>
      </w:r>
      <w:r w:rsidR="00B12DF6" w:rsidRPr="00B12DF6">
        <w:rPr>
          <w:rFonts w:ascii="Verdana" w:hAnsi="Verdana"/>
          <w:b/>
          <w:sz w:val="20"/>
          <w:szCs w:val="20"/>
          <w:u w:val="single"/>
        </w:rPr>
        <w:t>boisku wielofunkcyjnym na osiedlu nr 9</w:t>
      </w:r>
      <w:r w:rsidRPr="008E28CE">
        <w:rPr>
          <w:rFonts w:ascii="Verdana" w:hAnsi="Verdana"/>
          <w:sz w:val="20"/>
          <w:szCs w:val="20"/>
        </w:rPr>
        <w:t>: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A1D49" w:rsidRDefault="002A1D49" w:rsidP="00C504E1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malwy – 30 sztuk</w:t>
      </w:r>
    </w:p>
    <w:p w:rsidR="00C504E1" w:rsidRDefault="00C504E1" w:rsidP="00C504E1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dereń</w:t>
      </w:r>
      <w:r w:rsidRPr="008E28CE">
        <w:rPr>
          <w:rFonts w:ascii="Verdana" w:hAnsi="Verdana"/>
          <w:sz w:val="20"/>
          <w:szCs w:val="20"/>
        </w:rPr>
        <w:t xml:space="preserve"> – </w:t>
      </w:r>
      <w:r w:rsidR="00C03907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0</w:t>
      </w:r>
      <w:r w:rsidRPr="008E28CE">
        <w:rPr>
          <w:rFonts w:ascii="Verdana" w:hAnsi="Verdana"/>
          <w:sz w:val="20"/>
          <w:szCs w:val="20"/>
        </w:rPr>
        <w:t xml:space="preserve"> sztuk (w pojemnikach C3)</w:t>
      </w:r>
    </w:p>
    <w:p w:rsidR="00C03907" w:rsidRDefault="00C03907" w:rsidP="00C504E1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pęcherznica</w:t>
      </w:r>
      <w:proofErr w:type="spellEnd"/>
      <w:r>
        <w:rPr>
          <w:rFonts w:ascii="Verdana" w:hAnsi="Verdana"/>
          <w:sz w:val="20"/>
          <w:szCs w:val="20"/>
        </w:rPr>
        <w:t xml:space="preserve"> – 30 sztuk </w:t>
      </w:r>
      <w:r w:rsidRPr="008E28CE">
        <w:rPr>
          <w:rFonts w:ascii="Verdana" w:hAnsi="Verdana"/>
          <w:sz w:val="20"/>
          <w:szCs w:val="20"/>
        </w:rPr>
        <w:t>(w pojemnikach C3)</w:t>
      </w:r>
    </w:p>
    <w:p w:rsidR="00C504E1" w:rsidRDefault="00C504E1" w:rsidP="00C504E1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tawuła </w:t>
      </w:r>
      <w:r w:rsidR="00C03907">
        <w:rPr>
          <w:rFonts w:ascii="Verdana" w:hAnsi="Verdana"/>
          <w:sz w:val="20"/>
          <w:szCs w:val="20"/>
        </w:rPr>
        <w:t>TOR</w:t>
      </w:r>
      <w:r w:rsidRPr="008E28CE">
        <w:rPr>
          <w:rFonts w:ascii="Verdana" w:hAnsi="Verdana"/>
          <w:sz w:val="20"/>
          <w:szCs w:val="20"/>
        </w:rPr>
        <w:t xml:space="preserve"> – </w:t>
      </w:r>
      <w:r w:rsidR="00C03907">
        <w:rPr>
          <w:rFonts w:ascii="Verdana" w:hAnsi="Verdana"/>
          <w:sz w:val="20"/>
          <w:szCs w:val="20"/>
        </w:rPr>
        <w:t>165</w:t>
      </w:r>
      <w:r w:rsidRPr="008E28CE">
        <w:rPr>
          <w:rFonts w:ascii="Verdana" w:hAnsi="Verdana"/>
          <w:sz w:val="20"/>
          <w:szCs w:val="20"/>
        </w:rPr>
        <w:t xml:space="preserve"> sztuk (w pojemnikach C3)</w:t>
      </w:r>
    </w:p>
    <w:p w:rsidR="00C504E1" w:rsidRDefault="00C504E1" w:rsidP="00C504E1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tawuła </w:t>
      </w:r>
      <w:proofErr w:type="spellStart"/>
      <w:r w:rsidR="00C03907">
        <w:rPr>
          <w:rFonts w:ascii="Verdana" w:hAnsi="Verdana"/>
          <w:sz w:val="20"/>
          <w:szCs w:val="20"/>
        </w:rPr>
        <w:t>wierzbolistna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E28CE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5</w:t>
      </w:r>
      <w:r w:rsidR="00C03907">
        <w:rPr>
          <w:rFonts w:ascii="Verdana" w:hAnsi="Verdana"/>
          <w:sz w:val="20"/>
          <w:szCs w:val="20"/>
        </w:rPr>
        <w:t>0</w:t>
      </w:r>
      <w:r w:rsidRPr="008E28CE">
        <w:rPr>
          <w:rFonts w:ascii="Verdana" w:hAnsi="Verdana"/>
          <w:sz w:val="20"/>
          <w:szCs w:val="20"/>
        </w:rPr>
        <w:t xml:space="preserve"> sztuk (w pojemnikach C3)</w:t>
      </w:r>
    </w:p>
    <w:p w:rsidR="00C504E1" w:rsidRDefault="00C03907" w:rsidP="00C504E1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klon</w:t>
      </w:r>
      <w:r w:rsidR="00CF1F62">
        <w:rPr>
          <w:rFonts w:ascii="Verdana" w:hAnsi="Verdana"/>
          <w:sz w:val="20"/>
          <w:szCs w:val="20"/>
        </w:rPr>
        <w:t xml:space="preserve"> polny</w:t>
      </w:r>
      <w:r>
        <w:rPr>
          <w:rFonts w:ascii="Verdana" w:hAnsi="Verdana"/>
          <w:sz w:val="20"/>
          <w:szCs w:val="20"/>
        </w:rPr>
        <w:t xml:space="preserve"> </w:t>
      </w:r>
      <w:r w:rsidR="00C504E1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5</w:t>
      </w:r>
      <w:r w:rsidR="00C504E1">
        <w:rPr>
          <w:rFonts w:ascii="Verdana" w:hAnsi="Verdana"/>
          <w:sz w:val="20"/>
          <w:szCs w:val="20"/>
        </w:rPr>
        <w:t xml:space="preserve"> sztuk</w:t>
      </w:r>
      <w:r w:rsidR="00CF1F62">
        <w:rPr>
          <w:rFonts w:ascii="Verdana" w:hAnsi="Verdana"/>
          <w:sz w:val="20"/>
          <w:szCs w:val="20"/>
        </w:rPr>
        <w:t xml:space="preserve">,  średnica </w:t>
      </w:r>
      <w:r w:rsidR="00270CED" w:rsidRPr="00B66911">
        <w:rPr>
          <w:rFonts w:ascii="Verdana" w:hAnsi="Verdana"/>
          <w:color w:val="000000" w:themeColor="text1"/>
          <w:sz w:val="20"/>
          <w:szCs w:val="20"/>
        </w:rPr>
        <w:t>pnia</w:t>
      </w:r>
      <w:r w:rsidR="00270CED">
        <w:rPr>
          <w:rFonts w:ascii="Verdana" w:hAnsi="Verdana"/>
          <w:sz w:val="20"/>
          <w:szCs w:val="20"/>
        </w:rPr>
        <w:t xml:space="preserve"> </w:t>
      </w:r>
      <w:r w:rsidR="00CF1F62">
        <w:rPr>
          <w:rFonts w:ascii="Verdana" w:hAnsi="Verdana"/>
          <w:sz w:val="20"/>
          <w:szCs w:val="20"/>
        </w:rPr>
        <w:t xml:space="preserve">10-12 cm, </w:t>
      </w:r>
      <w:r w:rsidR="00C504E1">
        <w:rPr>
          <w:rFonts w:ascii="Verdana" w:hAnsi="Verdana"/>
          <w:sz w:val="20"/>
          <w:szCs w:val="20"/>
        </w:rPr>
        <w:t xml:space="preserve"> </w:t>
      </w:r>
    </w:p>
    <w:p w:rsidR="00C504E1" w:rsidRPr="008E28CE" w:rsidRDefault="00C504E1" w:rsidP="00C504E1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Prace przygotowawcze i agrotechniczne</w:t>
      </w:r>
      <w:r w:rsidR="00C03907">
        <w:rPr>
          <w:rFonts w:ascii="Verdana" w:hAnsi="Verdana"/>
          <w:sz w:val="20"/>
          <w:szCs w:val="20"/>
        </w:rPr>
        <w:t xml:space="preserve"> dotyczą około 190 m2</w:t>
      </w:r>
      <w:r w:rsidRPr="008E28CE">
        <w:rPr>
          <w:rFonts w:ascii="Verdana" w:hAnsi="Verdana"/>
          <w:sz w:val="20"/>
          <w:szCs w:val="20"/>
        </w:rPr>
        <w:t>: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prace dotyczące sadzenie roślin ograniczone będą do terenu o maksymalnej szerokości 1,5 m,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oczyszczenie terenu z zanieczyszczeń (kamienie, resztki budowlane, inne pozostałości),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usunięcie darniny,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uprawa mechaniczna i ręczna powierzchni terenu przeznaczonego pod zieleń w tym: doprowadzenie do odpowiedniej struktury wierzchniej warstwy gruntu na głębokości 30 – 40 cm przy użyciu kultywatora, a następnie wyrównanie powierzchni,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ułożenie geowłókniny,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wysypanie </w:t>
      </w:r>
      <w:r w:rsidR="00C03907">
        <w:rPr>
          <w:rFonts w:ascii="Verdana" w:hAnsi="Verdana"/>
          <w:sz w:val="20"/>
          <w:szCs w:val="20"/>
        </w:rPr>
        <w:t>kory</w:t>
      </w:r>
      <w:r w:rsidRPr="008E28CE">
        <w:rPr>
          <w:rFonts w:ascii="Verdana" w:hAnsi="Verdana"/>
          <w:sz w:val="20"/>
          <w:szCs w:val="20"/>
        </w:rPr>
        <w:t xml:space="preserve"> na przestrzeni pod wszystkimi nowymi </w:t>
      </w:r>
      <w:proofErr w:type="spellStart"/>
      <w:r w:rsidRPr="008E28CE">
        <w:rPr>
          <w:rFonts w:ascii="Verdana" w:hAnsi="Verdana"/>
          <w:sz w:val="20"/>
          <w:szCs w:val="20"/>
        </w:rPr>
        <w:t>nasadzeniami</w:t>
      </w:r>
      <w:proofErr w:type="spellEnd"/>
      <w:r w:rsidRPr="008E28CE">
        <w:rPr>
          <w:rFonts w:ascii="Verdana" w:hAnsi="Verdana"/>
          <w:sz w:val="20"/>
          <w:szCs w:val="20"/>
        </w:rPr>
        <w:t xml:space="preserve">.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Prace ogrodnicze</w:t>
      </w:r>
      <w:r w:rsidR="00C03907">
        <w:rPr>
          <w:rFonts w:ascii="Verdana" w:hAnsi="Verdana"/>
          <w:sz w:val="20"/>
          <w:szCs w:val="20"/>
        </w:rPr>
        <w:t xml:space="preserve"> dotyczą około 190 m2</w:t>
      </w:r>
      <w:r w:rsidRPr="008E28CE">
        <w:rPr>
          <w:rFonts w:ascii="Verdana" w:hAnsi="Verdana"/>
          <w:sz w:val="20"/>
          <w:szCs w:val="20"/>
        </w:rPr>
        <w:t>: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teren pod drzewa i krzewy należy przygotować poprzez przekopanie rodzimej warstwy wierzchniej na głębokości 30 – 40 cm,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wielkość dołów należy dostosować do wielkości bryły korzeniowej, przy czym przyjmuje się, ze dół powinien być ok. 2 razy większy od bryły korzeniowej rośliny,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ściany i dno dołów powinny zostać spulchnione,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ziemia użyta do zaprawy dołów musi być ziemią urodzajną (ogrodniczą). Ziemię należy sypać na dno dołu w warstwie nie mniejszej niż 10 – 15 cm. Po umieszczeniu rośliny w dole wolne przestrzenie należy wypełnić ziemią stopniowo, najpierw do 1/3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i lekko ubić lub zamulić wodą a następnie wypełnić pozostałą część dołu. Nie należy mocno ugniatać gleby wokół rośliny,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lastRenderedPageBreak/>
        <w:t>- rośliny należy sadzić na tej samej głębokości na jakiej rosły w szkółce lub nieco wyżej, gdy przewiduje się osiadanie gleby,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po posadzeniu rośliny obficie podlać wodą,</w:t>
      </w:r>
    </w:p>
    <w:p w:rsidR="002914D5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powierzchnie pod krzewami i roślinami okrywowymi należy pokryć geowłókniną oraz warstwą </w:t>
      </w:r>
      <w:r w:rsidR="00C03907">
        <w:rPr>
          <w:rFonts w:ascii="Verdana" w:hAnsi="Verdana"/>
          <w:sz w:val="20"/>
          <w:szCs w:val="20"/>
        </w:rPr>
        <w:t>kory</w:t>
      </w:r>
      <w:r w:rsidR="004E0033">
        <w:rPr>
          <w:rFonts w:ascii="Verdana" w:hAnsi="Verdana"/>
          <w:sz w:val="20"/>
          <w:szCs w:val="20"/>
        </w:rPr>
        <w:t>.</w:t>
      </w:r>
    </w:p>
    <w:p w:rsidR="004E0033" w:rsidRDefault="004E0033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70CED" w:rsidRDefault="004E0033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lokalizacji przy boisku wielofunkcyjnym</w:t>
      </w:r>
      <w:r w:rsidR="00C03907">
        <w:rPr>
          <w:rFonts w:ascii="Verdana" w:hAnsi="Verdana"/>
          <w:sz w:val="20"/>
          <w:szCs w:val="20"/>
        </w:rPr>
        <w:t xml:space="preserve"> w pobliżu siłowni zewnętrznej</w:t>
      </w:r>
      <w:r>
        <w:rPr>
          <w:rFonts w:ascii="Verdana" w:hAnsi="Verdana"/>
          <w:sz w:val="20"/>
          <w:szCs w:val="20"/>
        </w:rPr>
        <w:t xml:space="preserve"> zaplanowano do wykonania</w:t>
      </w:r>
      <w:r w:rsidR="00592433">
        <w:rPr>
          <w:rFonts w:ascii="Verdana" w:hAnsi="Verdana"/>
          <w:sz w:val="20"/>
          <w:szCs w:val="20"/>
        </w:rPr>
        <w:t xml:space="preserve"> ścieżkę stanowiącą ciąg pieszy. Nawierzchnia </w:t>
      </w:r>
      <w:r w:rsidR="00CB4F3E">
        <w:rPr>
          <w:rFonts w:ascii="Verdana" w:hAnsi="Verdana"/>
          <w:sz w:val="20"/>
          <w:szCs w:val="20"/>
        </w:rPr>
        <w:t>ścieżki powinna zostać wykonana z drobnego kruszywa łamanego</w:t>
      </w:r>
      <w:r w:rsidR="00270CED">
        <w:rPr>
          <w:rFonts w:ascii="Verdana" w:hAnsi="Verdana"/>
          <w:sz w:val="20"/>
          <w:szCs w:val="20"/>
        </w:rPr>
        <w:t xml:space="preserve"> </w:t>
      </w:r>
      <w:r w:rsidR="00CB4F3E">
        <w:rPr>
          <w:rFonts w:ascii="Verdana" w:hAnsi="Verdana"/>
          <w:sz w:val="20"/>
          <w:szCs w:val="20"/>
        </w:rPr>
        <w:t>o przepuszczalnej podbudowie</w:t>
      </w:r>
      <w:r w:rsidR="00676505">
        <w:rPr>
          <w:rFonts w:ascii="Verdana" w:hAnsi="Verdana"/>
          <w:sz w:val="20"/>
          <w:szCs w:val="20"/>
        </w:rPr>
        <w:t xml:space="preserve"> (żwirowo – tłuczniowa)</w:t>
      </w:r>
      <w:r w:rsidR="00CB4F3E">
        <w:rPr>
          <w:rFonts w:ascii="Verdana" w:hAnsi="Verdana"/>
          <w:sz w:val="20"/>
          <w:szCs w:val="20"/>
        </w:rPr>
        <w:t>.</w:t>
      </w:r>
      <w:r w:rsidR="000B493D">
        <w:rPr>
          <w:rFonts w:ascii="Verdana" w:hAnsi="Verdana"/>
          <w:sz w:val="20"/>
          <w:szCs w:val="20"/>
        </w:rPr>
        <w:t xml:space="preserve"> </w:t>
      </w:r>
    </w:p>
    <w:p w:rsidR="000B493D" w:rsidRDefault="000B493D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prac przewiduje się:</w:t>
      </w:r>
    </w:p>
    <w:p w:rsidR="000B493D" w:rsidRDefault="000B493D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wyznaczenie przebiegu alejki w terenie (</w:t>
      </w:r>
      <w:r w:rsidR="00270CED" w:rsidRPr="00592F60">
        <w:rPr>
          <w:rFonts w:ascii="Verdana" w:hAnsi="Verdana"/>
          <w:color w:val="000000" w:themeColor="text1"/>
          <w:sz w:val="20"/>
          <w:szCs w:val="20"/>
        </w:rPr>
        <w:t>w uzgodnieniu</w:t>
      </w:r>
      <w:r w:rsidRPr="00592F6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Zamawiającym),</w:t>
      </w:r>
    </w:p>
    <w:p w:rsidR="000B493D" w:rsidRDefault="000B493D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odhumusowanie</w:t>
      </w:r>
      <w:proofErr w:type="spellEnd"/>
      <w:r>
        <w:rPr>
          <w:rFonts w:ascii="Verdana" w:hAnsi="Verdana"/>
          <w:sz w:val="20"/>
          <w:szCs w:val="20"/>
        </w:rPr>
        <w:t xml:space="preserve"> terenu pod nawierzchnie pieszą,</w:t>
      </w:r>
    </w:p>
    <w:p w:rsidR="000B493D" w:rsidRDefault="000B493D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korytowanie pod nawierzchnię alejki, </w:t>
      </w:r>
    </w:p>
    <w:p w:rsidR="000B493D" w:rsidRDefault="000B493D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montaż obrzeży elastycznych, </w:t>
      </w:r>
    </w:p>
    <w:p w:rsidR="000B493D" w:rsidRDefault="000B493D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ułożenia podbudowy </w:t>
      </w:r>
      <w:r w:rsidR="00592F60">
        <w:rPr>
          <w:rFonts w:ascii="Verdana" w:hAnsi="Verdana"/>
          <w:sz w:val="20"/>
          <w:szCs w:val="20"/>
        </w:rPr>
        <w:t>z kruszyw łamanych o wielkości 0-31,5 mm</w:t>
      </w:r>
      <w:r w:rsidR="00270CED">
        <w:rPr>
          <w:rFonts w:ascii="Verdana" w:hAnsi="Verdana"/>
          <w:sz w:val="20"/>
          <w:szCs w:val="20"/>
        </w:rPr>
        <w:t xml:space="preserve"> </w:t>
      </w:r>
      <w:r w:rsidR="00592F60">
        <w:rPr>
          <w:rFonts w:ascii="Verdana" w:hAnsi="Verdana"/>
          <w:sz w:val="20"/>
          <w:szCs w:val="20"/>
        </w:rPr>
        <w:t>o grubości po zagęszczeniu 10 cm</w:t>
      </w:r>
      <w:r>
        <w:rPr>
          <w:rFonts w:ascii="Verdana" w:hAnsi="Verdana"/>
          <w:sz w:val="20"/>
          <w:szCs w:val="20"/>
        </w:rPr>
        <w:t>,</w:t>
      </w:r>
    </w:p>
    <w:p w:rsidR="004E0033" w:rsidRPr="008E28CE" w:rsidRDefault="000B493D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ułożenie wierzchniej warstwy nawierzchni</w:t>
      </w:r>
      <w:r w:rsidR="00270CED">
        <w:rPr>
          <w:rFonts w:ascii="Verdana" w:hAnsi="Verdana"/>
          <w:sz w:val="20"/>
          <w:szCs w:val="20"/>
        </w:rPr>
        <w:t xml:space="preserve"> </w:t>
      </w:r>
      <w:r w:rsidR="00B866A2" w:rsidRPr="00B866A2">
        <w:rPr>
          <w:rFonts w:ascii="Verdana" w:hAnsi="Verdana"/>
          <w:color w:val="000000" w:themeColor="text1"/>
          <w:sz w:val="20"/>
          <w:szCs w:val="20"/>
        </w:rPr>
        <w:t xml:space="preserve">z kruszyw łamanych o </w:t>
      </w:r>
      <w:proofErr w:type="spellStart"/>
      <w:r w:rsidR="00B866A2" w:rsidRPr="00B866A2">
        <w:rPr>
          <w:rFonts w:ascii="Verdana" w:hAnsi="Verdana"/>
          <w:color w:val="000000" w:themeColor="text1"/>
          <w:sz w:val="20"/>
          <w:szCs w:val="20"/>
        </w:rPr>
        <w:t>wielkośco</w:t>
      </w:r>
      <w:proofErr w:type="spellEnd"/>
      <w:r w:rsidR="00B866A2" w:rsidRPr="00B866A2">
        <w:rPr>
          <w:rFonts w:ascii="Verdana" w:hAnsi="Verdana"/>
          <w:color w:val="000000" w:themeColor="text1"/>
          <w:sz w:val="20"/>
          <w:szCs w:val="20"/>
        </w:rPr>
        <w:t xml:space="preserve"> 0-8 mm o </w:t>
      </w:r>
      <w:proofErr w:type="spellStart"/>
      <w:r w:rsidR="00B866A2" w:rsidRPr="00B866A2">
        <w:rPr>
          <w:rFonts w:ascii="Verdana" w:hAnsi="Verdana"/>
          <w:color w:val="000000" w:themeColor="text1"/>
          <w:sz w:val="20"/>
          <w:szCs w:val="20"/>
        </w:rPr>
        <w:t>grubośco</w:t>
      </w:r>
      <w:proofErr w:type="spellEnd"/>
      <w:r w:rsidR="00B866A2" w:rsidRPr="00B866A2">
        <w:rPr>
          <w:rFonts w:ascii="Verdana" w:hAnsi="Verdana"/>
          <w:color w:val="000000" w:themeColor="text1"/>
          <w:sz w:val="20"/>
          <w:szCs w:val="20"/>
        </w:rPr>
        <w:t xml:space="preserve"> po zagęszczeniu 4 cm.  Wymiary alei: </w:t>
      </w:r>
      <w:r w:rsidR="00C03907" w:rsidRPr="00C03907">
        <w:rPr>
          <w:rFonts w:ascii="Verdana" w:hAnsi="Verdana"/>
          <w:sz w:val="20"/>
          <w:szCs w:val="20"/>
        </w:rPr>
        <w:t>12</w:t>
      </w:r>
      <w:r w:rsidRPr="00C03907">
        <w:rPr>
          <w:rFonts w:ascii="Verdana" w:hAnsi="Verdana"/>
          <w:sz w:val="20"/>
          <w:szCs w:val="20"/>
        </w:rPr>
        <w:t xml:space="preserve"> m długości i </w:t>
      </w:r>
      <w:r w:rsidR="00C03907" w:rsidRPr="00C03907">
        <w:rPr>
          <w:rFonts w:ascii="Verdana" w:hAnsi="Verdana"/>
          <w:sz w:val="20"/>
          <w:szCs w:val="20"/>
        </w:rPr>
        <w:t xml:space="preserve">1,5 </w:t>
      </w:r>
      <w:r w:rsidRPr="00C03907">
        <w:rPr>
          <w:rFonts w:ascii="Verdana" w:hAnsi="Verdana"/>
          <w:sz w:val="20"/>
          <w:szCs w:val="20"/>
        </w:rPr>
        <w:t>m szerokości.</w:t>
      </w:r>
      <w:r w:rsidR="004E0033">
        <w:rPr>
          <w:rFonts w:ascii="Verdana" w:hAnsi="Verdana"/>
          <w:sz w:val="20"/>
          <w:szCs w:val="20"/>
        </w:rPr>
        <w:t xml:space="preserve">  </w:t>
      </w: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965243" w:rsidRPr="00270CED" w:rsidRDefault="00965243" w:rsidP="00270CED">
      <w:pPr>
        <w:jc w:val="both"/>
        <w:rPr>
          <w:rFonts w:ascii="Verdana" w:hAnsi="Verdana"/>
          <w:sz w:val="20"/>
          <w:szCs w:val="20"/>
        </w:rPr>
      </w:pPr>
    </w:p>
    <w:p w:rsidR="00965243" w:rsidRDefault="00965243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965243" w:rsidRDefault="00965243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lokalizacji przy </w:t>
      </w:r>
      <w:r w:rsidRPr="00C92FFE">
        <w:rPr>
          <w:rFonts w:ascii="Verdana" w:hAnsi="Verdana"/>
          <w:b/>
          <w:sz w:val="20"/>
          <w:szCs w:val="20"/>
          <w:u w:val="single"/>
        </w:rPr>
        <w:t>ulicy Legionów / Piaskowej</w:t>
      </w:r>
      <w:r>
        <w:rPr>
          <w:rFonts w:ascii="Verdana" w:hAnsi="Verdana"/>
          <w:sz w:val="20"/>
          <w:szCs w:val="20"/>
        </w:rPr>
        <w:t xml:space="preserve"> </w:t>
      </w:r>
    </w:p>
    <w:p w:rsidR="00CF1F62" w:rsidRDefault="00CF1F62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1E0654" w:rsidRDefault="00965243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wykonanie łąki kwietnej o powierzchni </w:t>
      </w:r>
      <w:r w:rsidR="00845965">
        <w:rPr>
          <w:rFonts w:ascii="Verdana" w:hAnsi="Verdana"/>
          <w:sz w:val="20"/>
          <w:szCs w:val="20"/>
        </w:rPr>
        <w:t xml:space="preserve">50 </w:t>
      </w:r>
      <w:r>
        <w:rPr>
          <w:rFonts w:ascii="Verdana" w:hAnsi="Verdana"/>
          <w:sz w:val="20"/>
          <w:szCs w:val="20"/>
        </w:rPr>
        <w:t xml:space="preserve">m2 mieszanką nasion wraz z wygrodzeniem terenu tej łąki </w:t>
      </w:r>
      <w:r w:rsidR="00845965">
        <w:rPr>
          <w:rFonts w:ascii="Verdana" w:hAnsi="Verdana"/>
          <w:sz w:val="20"/>
          <w:szCs w:val="20"/>
        </w:rPr>
        <w:t>słupkami</w:t>
      </w:r>
      <w:r>
        <w:rPr>
          <w:rFonts w:ascii="Verdana" w:hAnsi="Verdana"/>
          <w:sz w:val="20"/>
          <w:szCs w:val="20"/>
        </w:rPr>
        <w:t xml:space="preserve"> o wymiarach</w:t>
      </w:r>
      <w:r w:rsidR="00845965">
        <w:rPr>
          <w:rFonts w:ascii="Verdana" w:hAnsi="Verdana"/>
          <w:sz w:val="20"/>
          <w:szCs w:val="20"/>
        </w:rPr>
        <w:t xml:space="preserve"> 10</w:t>
      </w:r>
      <w:r w:rsidR="006F372D">
        <w:rPr>
          <w:rFonts w:ascii="Verdana" w:hAnsi="Verdana"/>
          <w:sz w:val="20"/>
          <w:szCs w:val="20"/>
        </w:rPr>
        <w:t>cm</w:t>
      </w:r>
      <w:r w:rsidR="00845965">
        <w:rPr>
          <w:rFonts w:ascii="Verdana" w:hAnsi="Verdana"/>
          <w:sz w:val="20"/>
          <w:szCs w:val="20"/>
        </w:rPr>
        <w:t>x10</w:t>
      </w:r>
      <w:r w:rsidR="006F372D">
        <w:rPr>
          <w:rFonts w:ascii="Verdana" w:hAnsi="Verdana"/>
          <w:sz w:val="20"/>
          <w:szCs w:val="20"/>
        </w:rPr>
        <w:t>cm</w:t>
      </w:r>
      <w:r w:rsidR="00845965">
        <w:rPr>
          <w:rFonts w:ascii="Verdana" w:hAnsi="Verdana"/>
          <w:sz w:val="20"/>
          <w:szCs w:val="20"/>
        </w:rPr>
        <w:t>x100</w:t>
      </w:r>
      <w:r w:rsidR="006F372D">
        <w:rPr>
          <w:rFonts w:ascii="Verdana" w:hAnsi="Verdana"/>
          <w:sz w:val="20"/>
          <w:szCs w:val="20"/>
        </w:rPr>
        <w:t>cm</w:t>
      </w:r>
      <w:r w:rsidR="008459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i </w:t>
      </w:r>
      <w:r w:rsidR="006F372D">
        <w:rPr>
          <w:rFonts w:ascii="Verdana" w:hAnsi="Verdana"/>
          <w:sz w:val="20"/>
          <w:szCs w:val="20"/>
        </w:rPr>
        <w:t>liną</w:t>
      </w:r>
      <w:r w:rsidR="00845965">
        <w:rPr>
          <w:rFonts w:ascii="Verdana" w:hAnsi="Verdana"/>
          <w:sz w:val="20"/>
          <w:szCs w:val="20"/>
        </w:rPr>
        <w:t xml:space="preserve"> jutową</w:t>
      </w:r>
      <w:r>
        <w:rPr>
          <w:rFonts w:ascii="Verdana" w:hAnsi="Verdana"/>
          <w:sz w:val="20"/>
          <w:szCs w:val="20"/>
        </w:rPr>
        <w:t xml:space="preserve"> o średnicy </w:t>
      </w:r>
      <w:r w:rsidR="00845965">
        <w:rPr>
          <w:rFonts w:ascii="Verdana" w:hAnsi="Verdana"/>
          <w:sz w:val="20"/>
          <w:szCs w:val="20"/>
        </w:rPr>
        <w:t>30 mm.</w:t>
      </w:r>
      <w:r>
        <w:rPr>
          <w:rFonts w:ascii="Verdana" w:hAnsi="Verdana"/>
          <w:sz w:val="20"/>
          <w:szCs w:val="20"/>
        </w:rPr>
        <w:t xml:space="preserve"> </w:t>
      </w:r>
    </w:p>
    <w:p w:rsidR="001E0654" w:rsidRDefault="001E0654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1E0654" w:rsidRDefault="001E0654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1E0654" w:rsidRDefault="001E0654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lokalizacji przy </w:t>
      </w:r>
      <w:r w:rsidRPr="002A1D49">
        <w:rPr>
          <w:rFonts w:ascii="Verdana" w:hAnsi="Verdana"/>
          <w:b/>
          <w:sz w:val="20"/>
          <w:szCs w:val="20"/>
          <w:u w:val="single"/>
        </w:rPr>
        <w:t>ulicy Staszica</w:t>
      </w:r>
      <w:r>
        <w:rPr>
          <w:rFonts w:ascii="Verdana" w:hAnsi="Verdana"/>
          <w:sz w:val="20"/>
          <w:szCs w:val="20"/>
        </w:rPr>
        <w:t xml:space="preserve"> </w:t>
      </w:r>
    </w:p>
    <w:p w:rsidR="001E0654" w:rsidRDefault="001E0654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1E0654" w:rsidRDefault="001E0654" w:rsidP="001E0654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wykonanie łąki kwietnej o powierzchni </w:t>
      </w:r>
      <w:r w:rsidR="006F372D">
        <w:rPr>
          <w:rFonts w:ascii="Verdana" w:hAnsi="Verdana"/>
          <w:sz w:val="20"/>
          <w:szCs w:val="20"/>
        </w:rPr>
        <w:t>50 m2 mieszanką nasion wraz z wygrodzeniem terenu tej łąki słupkami o wymiarach 10cmx10cmx100cm  i liną jutową o średnicy 30 mm.</w:t>
      </w:r>
    </w:p>
    <w:p w:rsidR="006952D9" w:rsidRPr="00185FC5" w:rsidRDefault="006952D9" w:rsidP="00185FC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8E28CE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   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III.</w:t>
      </w:r>
      <w:r w:rsidRPr="008E28CE">
        <w:rPr>
          <w:rFonts w:ascii="Verdana" w:hAnsi="Verdana"/>
          <w:sz w:val="20"/>
          <w:szCs w:val="20"/>
        </w:rPr>
        <w:tab/>
        <w:t>Pielęgnacja zieleni: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pielęgnacja zieleni przez 12</w:t>
      </w:r>
      <w:r w:rsidRPr="008E28CE">
        <w:rPr>
          <w:rFonts w:ascii="Verdana" w:hAnsi="Verdana"/>
          <w:sz w:val="20"/>
          <w:szCs w:val="20"/>
        </w:rPr>
        <w:t xml:space="preserve"> miesięcy od </w:t>
      </w:r>
      <w:r w:rsidR="00270CED" w:rsidRPr="00270CED">
        <w:rPr>
          <w:rFonts w:ascii="Verdana" w:hAnsi="Verdana"/>
          <w:color w:val="FF0000"/>
          <w:sz w:val="20"/>
          <w:szCs w:val="20"/>
        </w:rPr>
        <w:t>odbioru</w:t>
      </w:r>
      <w:r w:rsidR="00185FC5" w:rsidRPr="00270CED">
        <w:rPr>
          <w:rFonts w:ascii="Verdana" w:hAnsi="Verdana"/>
          <w:color w:val="FF0000"/>
          <w:sz w:val="20"/>
          <w:szCs w:val="20"/>
        </w:rPr>
        <w:t>,</w:t>
      </w:r>
    </w:p>
    <w:p w:rsidR="00681899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po posadzeniu</w:t>
      </w:r>
      <w:r>
        <w:rPr>
          <w:rFonts w:ascii="Verdana" w:hAnsi="Verdana"/>
          <w:sz w:val="20"/>
          <w:szCs w:val="20"/>
        </w:rPr>
        <w:t xml:space="preserve"> </w:t>
      </w:r>
      <w:r w:rsidRPr="008E28CE">
        <w:rPr>
          <w:rFonts w:ascii="Verdana" w:hAnsi="Verdana"/>
          <w:sz w:val="20"/>
          <w:szCs w:val="20"/>
        </w:rPr>
        <w:t>podlewać</w:t>
      </w:r>
      <w:r w:rsidR="00185FC5">
        <w:rPr>
          <w:rFonts w:ascii="Verdana" w:hAnsi="Verdana"/>
          <w:sz w:val="20"/>
          <w:szCs w:val="20"/>
        </w:rPr>
        <w:t>,</w:t>
      </w:r>
      <w:r w:rsidRPr="008E28CE">
        <w:rPr>
          <w:rFonts w:ascii="Verdana" w:hAnsi="Verdana"/>
          <w:sz w:val="20"/>
          <w:szCs w:val="20"/>
        </w:rPr>
        <w:t xml:space="preserve"> 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zasilanie nawozami NPK w miarę potrzeb, w ilości zgodniej z instrukcją stosowanego preparatu</w:t>
      </w:r>
      <w:r w:rsidR="00185FC5">
        <w:rPr>
          <w:rFonts w:ascii="Verdana" w:hAnsi="Verdana"/>
          <w:sz w:val="20"/>
          <w:szCs w:val="20"/>
        </w:rPr>
        <w:t>,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 xml:space="preserve">- uzupełnienie warstwy </w:t>
      </w:r>
      <w:r w:rsidR="00185FC5">
        <w:rPr>
          <w:rFonts w:ascii="Verdana" w:hAnsi="Verdana"/>
          <w:sz w:val="20"/>
          <w:szCs w:val="20"/>
        </w:rPr>
        <w:t>otoczaków</w:t>
      </w:r>
      <w:r w:rsidRPr="008E28CE">
        <w:rPr>
          <w:rFonts w:ascii="Verdana" w:hAnsi="Verdana"/>
          <w:sz w:val="20"/>
          <w:szCs w:val="20"/>
        </w:rPr>
        <w:t xml:space="preserve"> i </w:t>
      </w:r>
      <w:r w:rsidR="00185FC5">
        <w:rPr>
          <w:rFonts w:ascii="Verdana" w:hAnsi="Verdana"/>
          <w:sz w:val="20"/>
          <w:szCs w:val="20"/>
        </w:rPr>
        <w:t>odchwaszczanie ręczne (minimum 2</w:t>
      </w:r>
      <w:r>
        <w:rPr>
          <w:rFonts w:ascii="Verdana" w:hAnsi="Verdana"/>
          <w:sz w:val="20"/>
          <w:szCs w:val="20"/>
        </w:rPr>
        <w:t xml:space="preserve"> raz</w:t>
      </w:r>
      <w:r w:rsidRPr="008E28CE">
        <w:rPr>
          <w:rFonts w:ascii="Verdana" w:hAnsi="Verdana"/>
          <w:sz w:val="20"/>
          <w:szCs w:val="20"/>
        </w:rPr>
        <w:t>)</w:t>
      </w:r>
      <w:r w:rsidR="00185FC5">
        <w:rPr>
          <w:rFonts w:ascii="Verdana" w:hAnsi="Verdana"/>
          <w:sz w:val="20"/>
          <w:szCs w:val="20"/>
        </w:rPr>
        <w:t>,</w:t>
      </w:r>
      <w:r w:rsidRPr="008E28CE">
        <w:rPr>
          <w:rFonts w:ascii="Verdana" w:hAnsi="Verdana"/>
          <w:sz w:val="20"/>
          <w:szCs w:val="20"/>
        </w:rPr>
        <w:t xml:space="preserve"> 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wymiana egzemplarzy uszkodzonych lub uschniętych</w:t>
      </w:r>
      <w:r w:rsidR="00185FC5">
        <w:rPr>
          <w:rFonts w:ascii="Verdana" w:hAnsi="Verdana"/>
          <w:sz w:val="20"/>
          <w:szCs w:val="20"/>
        </w:rPr>
        <w:t>,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stosować cięcia formujące, korekcyjne  i odmładzające</w:t>
      </w:r>
      <w:r w:rsidR="00185FC5">
        <w:rPr>
          <w:rFonts w:ascii="Verdana" w:hAnsi="Verdana"/>
          <w:sz w:val="20"/>
          <w:szCs w:val="20"/>
        </w:rPr>
        <w:t>,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drzewa należy zabezpieczyć ochraniaczami w celu osłonięcia ich kory przed uszkodzeniami mechanicznymi przy koszeniu trawy</w:t>
      </w:r>
      <w:r w:rsidR="00185FC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:rsidR="00681899" w:rsidRPr="008E28CE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8E28CE">
        <w:rPr>
          <w:rFonts w:ascii="Verdana" w:hAnsi="Verdana"/>
          <w:sz w:val="20"/>
          <w:szCs w:val="20"/>
        </w:rPr>
        <w:t>- wykonanie kopczyków na zimę, zabezpieczyć nowo posadzone i niedostatecznie ukorzenione drzewa i krzewy przez skutkami działania mrozu</w:t>
      </w:r>
      <w:r w:rsidR="00185FC5">
        <w:rPr>
          <w:rFonts w:ascii="Verdana" w:hAnsi="Verdana"/>
          <w:sz w:val="20"/>
          <w:szCs w:val="20"/>
        </w:rPr>
        <w:t>.</w:t>
      </w:r>
    </w:p>
    <w:p w:rsidR="00A21AAC" w:rsidRDefault="00A21AAC"/>
    <w:sectPr w:rsidR="00A21AAC" w:rsidSect="006B548F">
      <w:pgSz w:w="11906" w:h="16838" w:code="9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5"/>
    <w:rsid w:val="000B493D"/>
    <w:rsid w:val="00156E10"/>
    <w:rsid w:val="00185FC5"/>
    <w:rsid w:val="001C07AA"/>
    <w:rsid w:val="001E0654"/>
    <w:rsid w:val="001F74FF"/>
    <w:rsid w:val="00270CED"/>
    <w:rsid w:val="002914D5"/>
    <w:rsid w:val="002A1D49"/>
    <w:rsid w:val="002A3CAE"/>
    <w:rsid w:val="002B1F7E"/>
    <w:rsid w:val="00312972"/>
    <w:rsid w:val="003D22E3"/>
    <w:rsid w:val="00494D66"/>
    <w:rsid w:val="004E0033"/>
    <w:rsid w:val="00525BC1"/>
    <w:rsid w:val="00592433"/>
    <w:rsid w:val="00592F60"/>
    <w:rsid w:val="005C2E15"/>
    <w:rsid w:val="005D51E6"/>
    <w:rsid w:val="00676505"/>
    <w:rsid w:val="00681899"/>
    <w:rsid w:val="006952D9"/>
    <w:rsid w:val="006B548F"/>
    <w:rsid w:val="006F372D"/>
    <w:rsid w:val="007946B3"/>
    <w:rsid w:val="00845965"/>
    <w:rsid w:val="008927F1"/>
    <w:rsid w:val="00965243"/>
    <w:rsid w:val="009D36B9"/>
    <w:rsid w:val="00A21AAC"/>
    <w:rsid w:val="00A91C18"/>
    <w:rsid w:val="00B12DF6"/>
    <w:rsid w:val="00B50A15"/>
    <w:rsid w:val="00B66911"/>
    <w:rsid w:val="00B866A2"/>
    <w:rsid w:val="00BB09FA"/>
    <w:rsid w:val="00BB4DC3"/>
    <w:rsid w:val="00C03907"/>
    <w:rsid w:val="00C504E1"/>
    <w:rsid w:val="00C82893"/>
    <w:rsid w:val="00C92FFE"/>
    <w:rsid w:val="00CB4F3E"/>
    <w:rsid w:val="00CF1F62"/>
    <w:rsid w:val="00E804F2"/>
    <w:rsid w:val="00EB389E"/>
    <w:rsid w:val="00F330D1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0B77-684B-459D-BF1B-7931E23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,normalny tekst,maz_wyliczenie,opis dzialania,K-P_odwolanie,A_wyliczenie,Akapit z listą5,List Paragraph"/>
    <w:basedOn w:val="Normalny"/>
    <w:link w:val="AkapitzlistZnak"/>
    <w:uiPriority w:val="34"/>
    <w:qFormat/>
    <w:rsid w:val="002914D5"/>
    <w:pPr>
      <w:ind w:left="720"/>
      <w:contextualSpacing/>
    </w:pPr>
  </w:style>
  <w:style w:type="character" w:customStyle="1" w:styleId="AkapitzlistZnak">
    <w:name w:val="Akapit z listą Znak"/>
    <w:aliases w:val="Wypunktowanie Znak,Numerowanie Znak,Akapit z listą BS Znak,Kolorowa lista — akcent 11 Znak,normalny tekst Znak,maz_wyliczenie Znak,opis dzialania Znak,K-P_odwolanie Znak,A_wyliczenie Znak,Akapit z listą5 Znak,List Paragraph Znak"/>
    <w:link w:val="Akapitzlist"/>
    <w:uiPriority w:val="34"/>
    <w:qFormat/>
    <w:locked/>
    <w:rsid w:val="002914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Brzeziński</dc:creator>
  <cp:lastModifiedBy>Katarzyna Krysiewicz</cp:lastModifiedBy>
  <cp:revision>53</cp:revision>
  <cp:lastPrinted>2021-08-27T12:46:00Z</cp:lastPrinted>
  <dcterms:created xsi:type="dcterms:W3CDTF">2021-09-03T11:12:00Z</dcterms:created>
  <dcterms:modified xsi:type="dcterms:W3CDTF">2022-08-03T13:11:00Z</dcterms:modified>
</cp:coreProperties>
</file>