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C7B52" w14:textId="5CC871A2" w:rsidR="001C0294" w:rsidRPr="0003103A" w:rsidRDefault="001C0294" w:rsidP="001C0294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803E189" w14:textId="10BC4346" w:rsidR="001C0294" w:rsidRPr="0003103A" w:rsidRDefault="001C0294" w:rsidP="001C0294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3103A">
        <w:rPr>
          <w:rFonts w:ascii="Calibri" w:hAnsi="Calibri" w:cs="Calibri"/>
          <w:b/>
          <w:bCs/>
          <w:sz w:val="22"/>
          <w:szCs w:val="22"/>
        </w:rPr>
        <w:t xml:space="preserve">Umowa  </w:t>
      </w:r>
    </w:p>
    <w:p w14:paraId="47F0426D" w14:textId="5B614C4C" w:rsidR="001C0294" w:rsidRPr="0003103A" w:rsidRDefault="001C0294" w:rsidP="001C0294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3103A">
        <w:rPr>
          <w:rFonts w:ascii="Calibri" w:hAnsi="Calibri" w:cs="Calibri"/>
          <w:b/>
          <w:bCs/>
          <w:sz w:val="22"/>
          <w:szCs w:val="22"/>
        </w:rPr>
        <w:t>Nr 272.…...202</w:t>
      </w:r>
      <w:r w:rsidR="009C6220">
        <w:rPr>
          <w:rFonts w:ascii="Calibri" w:hAnsi="Calibri" w:cs="Calibri"/>
          <w:b/>
          <w:bCs/>
          <w:sz w:val="22"/>
          <w:szCs w:val="22"/>
        </w:rPr>
        <w:t>4</w:t>
      </w:r>
    </w:p>
    <w:p w14:paraId="67311A99" w14:textId="77777777" w:rsidR="001C0294" w:rsidRPr="0003103A" w:rsidRDefault="001C0294" w:rsidP="001C0294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2688D73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zawarta w dniu ……………………….. w Złotnikach Kujawskich pomiędzy  Gminą Złotniki Kujawskie z siedzibą w Złotnikach Kujawskich przy ul. Powstańców Wielkopolskich 6, posiadającą NIP 556-25-61-930, reprezentowaną przez</w:t>
      </w:r>
    </w:p>
    <w:p w14:paraId="60076C5C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Waldemara Kubiaka   -  Wójta Gminy </w:t>
      </w:r>
    </w:p>
    <w:p w14:paraId="17D501BB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przy kontrasygnacie </w:t>
      </w:r>
    </w:p>
    <w:p w14:paraId="61B02385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Ewy Czyżewskiej   - Skarbnika Gminy</w:t>
      </w:r>
    </w:p>
    <w:p w14:paraId="3D4F952F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zwanym w dalszej części umowy Zamawiającym</w:t>
      </w:r>
    </w:p>
    <w:p w14:paraId="311B0D2F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5D58722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AE12FF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reprezentowanym/ą przez.……………………………………………………………………….</w:t>
      </w:r>
    </w:p>
    <w:p w14:paraId="6C0F4F02" w14:textId="001B8CFE" w:rsidR="00291055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zwanym/ą dalej Wykonawcą,</w:t>
      </w:r>
    </w:p>
    <w:p w14:paraId="66107458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07F9B61" w14:textId="468D1E3F" w:rsidR="001C0294" w:rsidRPr="0003103A" w:rsidRDefault="001C0294" w:rsidP="0029105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 w związku z wyborem oferty Wykonawcy na podstawie przeprowadzonego postępowania o udzielenie zamówienia publicznego nr </w:t>
      </w:r>
      <w:r w:rsidR="0003103A" w:rsidRPr="0003103A">
        <w:rPr>
          <w:rFonts w:ascii="Calibri" w:hAnsi="Calibri" w:cs="Calibri"/>
          <w:sz w:val="22"/>
          <w:szCs w:val="22"/>
        </w:rPr>
        <w:t>………….</w:t>
      </w:r>
      <w:r w:rsidRPr="0003103A">
        <w:rPr>
          <w:rFonts w:ascii="Calibri" w:hAnsi="Calibri" w:cs="Calibri"/>
          <w:sz w:val="22"/>
          <w:szCs w:val="22"/>
        </w:rPr>
        <w:t xml:space="preserve"> została  zawarta umowa następującej treści:</w:t>
      </w:r>
    </w:p>
    <w:p w14:paraId="7A78AA6E" w14:textId="77777777" w:rsidR="001C0294" w:rsidRPr="0003103A" w:rsidRDefault="001C0294" w:rsidP="001C029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22F4822" w14:textId="77777777" w:rsidR="001C0294" w:rsidRPr="0003103A" w:rsidRDefault="001C0294" w:rsidP="001C0294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 w:rsidRPr="0003103A">
        <w:rPr>
          <w:rFonts w:ascii="Calibri" w:hAnsi="Calibri" w:cs="Calibri"/>
          <w:bCs/>
          <w:sz w:val="22"/>
          <w:szCs w:val="22"/>
        </w:rPr>
        <w:t>§ 1</w:t>
      </w:r>
    </w:p>
    <w:p w14:paraId="6AEEF1BA" w14:textId="427E6AFF" w:rsidR="001C0294" w:rsidRPr="0003103A" w:rsidRDefault="001C0294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1.Zamawiający zleca, a Wykonawca zobowiązuje się  zgodnie z warunkami zapytania ofertowego  oraz złożoną  przez Wykonawcę ofertą, stanowiącymi   załącznik do   niniejszej Umowy, do  wykonania przedmiotu umowy  w zakresie: </w:t>
      </w:r>
      <w:r w:rsidR="0003103A" w:rsidRPr="0003103A">
        <w:rPr>
          <w:rFonts w:ascii="Calibri" w:hAnsi="Calibri" w:cs="Calibri"/>
          <w:sz w:val="22"/>
          <w:szCs w:val="22"/>
        </w:rPr>
        <w:t xml:space="preserve">opracowanie kompletnej dokumentacji projektowo-kosztorysowej dla </w:t>
      </w:r>
      <w:r w:rsidR="00AB7DDF">
        <w:rPr>
          <w:rFonts w:ascii="Calibri" w:hAnsi="Calibri" w:cs="Calibri"/>
          <w:sz w:val="22"/>
          <w:szCs w:val="22"/>
        </w:rPr>
        <w:t>zadania</w:t>
      </w:r>
      <w:r w:rsidR="0003103A" w:rsidRPr="0003103A">
        <w:rPr>
          <w:rFonts w:ascii="Calibri" w:hAnsi="Calibri" w:cs="Calibri"/>
          <w:sz w:val="22"/>
          <w:szCs w:val="22"/>
        </w:rPr>
        <w:t xml:space="preserve"> pn.: „</w:t>
      </w:r>
      <w:r w:rsidR="00AB7DDF" w:rsidRPr="00AB7DDF">
        <w:rPr>
          <w:rFonts w:ascii="Calibri" w:hAnsi="Calibri" w:cs="Calibri"/>
          <w:sz w:val="22"/>
          <w:szCs w:val="22"/>
        </w:rPr>
        <w:t>Poprawa dostępności miejsca rekreacji plenerowych przy Szkole Podstawowej w Złotnikach Kujawskich poprzez modernizację placu zabaw oraz przystosowanie miejsc postojowych</w:t>
      </w:r>
      <w:r w:rsidR="0003103A" w:rsidRPr="0003103A">
        <w:rPr>
          <w:rFonts w:ascii="Calibri" w:hAnsi="Calibri" w:cs="Calibri"/>
          <w:sz w:val="22"/>
          <w:szCs w:val="22"/>
        </w:rPr>
        <w:t>”.</w:t>
      </w:r>
    </w:p>
    <w:p w14:paraId="6BBC614F" w14:textId="77777777" w:rsidR="001C0294" w:rsidRPr="0003103A" w:rsidRDefault="001C0294" w:rsidP="001C029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2. Przedmiot umowy zostanie wykonany na warunkach określonych w postanowieniach niniejszej umowy oraz w oparciu o: </w:t>
      </w:r>
    </w:p>
    <w:p w14:paraId="34EE0478" w14:textId="77777777" w:rsidR="001C0294" w:rsidRPr="0003103A" w:rsidRDefault="001C0294" w:rsidP="001C029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    1) zapytanie ofertowe</w:t>
      </w:r>
    </w:p>
    <w:p w14:paraId="2A2E314F" w14:textId="77777777" w:rsidR="001C0294" w:rsidRPr="0003103A" w:rsidRDefault="001C0294" w:rsidP="001C029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    2) ofertę Wykonawcy wraz z załącznikami stanowiących integralną część umowy. </w:t>
      </w:r>
    </w:p>
    <w:p w14:paraId="4D32A9A9" w14:textId="53C39522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3. Dokumentacja projektowo-kosztorysowa, o której mowa w ust. 1, powinna zawierać:</w:t>
      </w:r>
    </w:p>
    <w:p w14:paraId="2BA39768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1) opracowanie projektu budowlanego składającego się z:</w:t>
      </w:r>
    </w:p>
    <w:p w14:paraId="3DF4308C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a) projektu zagospodarowania terenu – 6 egz.,</w:t>
      </w:r>
    </w:p>
    <w:p w14:paraId="5BF73470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b) projektu architektoniczno-budowlanego – 6 egz.,</w:t>
      </w:r>
    </w:p>
    <w:p w14:paraId="35A394C4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c) projektu technicznego – 6 egz.,</w:t>
      </w:r>
    </w:p>
    <w:p w14:paraId="5F8EE224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2) opracowanie projektu wykonawczego stanowiącego uzupełnienie i uszczegółowienie projektu budowlanego – 6 egz.,</w:t>
      </w:r>
    </w:p>
    <w:p w14:paraId="07866F1A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3) opracowanie projektu stałej i czasowej organizacji ruchu wraz z uzyskaniem wymaganych uzgodnień i opinii oraz zatwierdzeniem – 6 egz.,</w:t>
      </w:r>
    </w:p>
    <w:p w14:paraId="4B60DAC3" w14:textId="722F6CC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4) opracowanie niezbędnych badań podłoża gruntowego</w:t>
      </w:r>
    </w:p>
    <w:p w14:paraId="5DB54C05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5) opracowanie inwentaryzacji zieleni – 6 egz.,</w:t>
      </w:r>
    </w:p>
    <w:p w14:paraId="0F324C36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6) opracowanie przedmiarów robót oraz kosztorysów inwestorskich dla każdej branży – 4 egz.,</w:t>
      </w:r>
    </w:p>
    <w:p w14:paraId="17A278C7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7) opracowanie szczególnych specyfikacji technicznych wykonania i odbioru robót dla każdej branży -4 szt.,</w:t>
      </w:r>
    </w:p>
    <w:p w14:paraId="4F0036DE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lastRenderedPageBreak/>
        <w:t>Wykonawca  zobowiązuje się do wykonania dokumentacji projektowo-kosztorysowej, o której mowa w ust. 1 w formie elektronicznej - na płytach CD/DVD; formaty:  rysunki *.dwg i *.pdf; opisy itp. *.doc i *.pdf  kosztorysy *.ath, *.pdf  i *.xls.</w:t>
      </w:r>
    </w:p>
    <w:p w14:paraId="5005EEEC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ABAC61" w14:textId="3991AD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 4.Do Wykonawcy należy:</w:t>
      </w:r>
    </w:p>
    <w:p w14:paraId="6B00B424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1) przedstawienie Zamawiającemu w ciągu 14 dni od dnia zawarcia umowy harmonogramu realizacji prac projektowych, celem jego akceptacji,</w:t>
      </w:r>
    </w:p>
    <w:p w14:paraId="150BBE0B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2) uzyskanie warunków przebudowy urządzeń obcych oraz opracowanie projektów branżowych ich przebudowy wraz z ich uzgodnieniem z właściwymi gestorami (w przypadku konieczności wykonania),</w:t>
      </w:r>
    </w:p>
    <w:p w14:paraId="7E86744C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3) uzyskanie decyzji o środowiskowych uwarunkowaniach (w przypadku konieczności wykonania),</w:t>
      </w:r>
    </w:p>
    <w:p w14:paraId="072892AE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4)przygotowanie dokumentów (oraz ich uzupełnienie podczas prowadzenia postępowania) niezbędnych do dokonania zgłoszenia robót nie wymagających pozwolenia na budowę lub do uzyskania decyzji o pozwoleniu na budowę,</w:t>
      </w:r>
    </w:p>
    <w:p w14:paraId="3A8FD57C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5) dokonanie w imieniu Zamawiającego zgłoszenia wykonania robót nie wymagających pozwolenia na budowę w organie administracji architektoniczno-budowlanej wraz z uzyskaniem braku sprzeciwu lub uzyskanie decyzji o pozwoleniu na budowę,</w:t>
      </w:r>
    </w:p>
    <w:p w14:paraId="32BBD011" w14:textId="62AE1D66" w:rsidR="0003103A" w:rsidRPr="0003103A" w:rsidRDefault="00184EF1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03103A" w:rsidRPr="0003103A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</w:t>
      </w:r>
      <w:r w:rsidR="0003103A" w:rsidRPr="0003103A">
        <w:rPr>
          <w:rFonts w:ascii="Calibri" w:hAnsi="Calibri" w:cs="Calibri"/>
          <w:sz w:val="22"/>
          <w:szCs w:val="22"/>
        </w:rPr>
        <w:t>uzyskanie pozostałych opracowań, decyzji, opinii, uzgodnień wymaganych wg. odrębnych przepisów,</w:t>
      </w:r>
    </w:p>
    <w:p w14:paraId="6A29DC03" w14:textId="4CAACE10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8)</w:t>
      </w:r>
      <w:r w:rsidR="00184EF1">
        <w:rPr>
          <w:rFonts w:ascii="Calibri" w:hAnsi="Calibri" w:cs="Calibri"/>
          <w:sz w:val="22"/>
          <w:szCs w:val="22"/>
        </w:rPr>
        <w:t xml:space="preserve"> </w:t>
      </w:r>
      <w:r w:rsidRPr="0003103A">
        <w:rPr>
          <w:rFonts w:ascii="Calibri" w:hAnsi="Calibri" w:cs="Calibri"/>
          <w:sz w:val="22"/>
          <w:szCs w:val="22"/>
        </w:rPr>
        <w:t>uzyskanie mapy do celów projektowych,</w:t>
      </w:r>
    </w:p>
    <w:p w14:paraId="62EA5600" w14:textId="187367EB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9)</w:t>
      </w:r>
      <w:r w:rsidR="00184EF1">
        <w:rPr>
          <w:rFonts w:ascii="Calibri" w:hAnsi="Calibri" w:cs="Calibri"/>
          <w:sz w:val="22"/>
          <w:szCs w:val="22"/>
        </w:rPr>
        <w:t xml:space="preserve"> </w:t>
      </w:r>
      <w:r w:rsidRPr="0003103A">
        <w:rPr>
          <w:rFonts w:ascii="Calibri" w:hAnsi="Calibri" w:cs="Calibri"/>
          <w:sz w:val="22"/>
          <w:szCs w:val="22"/>
        </w:rPr>
        <w:t>dokonanie jednokrotnej aktualizacji kosztorysów inwestorskich przed wszczęciem przez Zamawiającego postępowania przetargowego w ramach zaproponowanej ceny ofertowej.</w:t>
      </w:r>
    </w:p>
    <w:p w14:paraId="52F221F4" w14:textId="692347A9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5. Dokumentację projektową należy opracować zgodnie z obowiązującymi przepisami prawa, zasadami wiedzy technicznej, standardami i normami, obowiązującymi na dzień przekazania dokumentacji Zamawiającemu,  w szczególności zgodnie z:</w:t>
      </w:r>
    </w:p>
    <w:p w14:paraId="2E0D7352" w14:textId="3868D1CD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- rozporządzeniem Ministra Rozwoju z dnia 11 września 2020 r. w sprawie szczegółowego zakresu i formy projektu budowlanego (Dz. U. z 2022 r. poz.1679, ze zm.);</w:t>
      </w:r>
    </w:p>
    <w:p w14:paraId="550DD6EC" w14:textId="09CAF8EC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- rozporządzeniem Ministra Rozwoju i Technologii z dnia 20 grudnia 2021 r. w sprawie szczegółowego zakresu i formy dokumentacji projektowej, specyfikacji technicznych wykonania i odbioru robót budowlanych oraz programu funkcjonalno-użytkowego (Dz.U. z 2021 r. poz. 2454);</w:t>
      </w:r>
    </w:p>
    <w:p w14:paraId="0EFAF62D" w14:textId="329C4ABA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- rozporządzeniem Ministra Rozwoju i Technologii z dnia 20 grudnia 2021 r. w sprawie określenia metod i podstaw sporządzania kosztorysu inwestorskiego, obliczania planowanych  kosztów prac projektowych oraz planowanych kosztów robót budowlanych określonych w programie funkcjonalno-użytkowym (Dz.U. z 2021 poz. 2458);</w:t>
      </w:r>
    </w:p>
    <w:p w14:paraId="4CC2D90A" w14:textId="5688616A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- ustawą z 19 lipca 2019 r. o zapewnianiu dostępności osobom ze szczególnymi potrzebami (Dz. U. z 2024 r. poz. 1411);</w:t>
      </w:r>
    </w:p>
    <w:p w14:paraId="09EA11C9" w14:textId="77777777" w:rsidR="001C0294" w:rsidRPr="0003103A" w:rsidRDefault="001C0294" w:rsidP="001C029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385538B" w14:textId="77777777" w:rsidR="0003103A" w:rsidRPr="0003103A" w:rsidRDefault="0003103A" w:rsidP="0003103A">
      <w:pPr>
        <w:spacing w:line="276" w:lineRule="auto"/>
        <w:ind w:left="284" w:hanging="284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03103A">
        <w:rPr>
          <w:rFonts w:ascii="Calibri" w:hAnsi="Calibri" w:cs="Calibri"/>
          <w:b/>
          <w:bCs/>
          <w:sz w:val="22"/>
          <w:szCs w:val="22"/>
        </w:rPr>
        <w:t>§ 2.</w:t>
      </w:r>
    </w:p>
    <w:p w14:paraId="0CE2EE5D" w14:textId="77777777" w:rsidR="0003103A" w:rsidRPr="0003103A" w:rsidRDefault="0003103A" w:rsidP="0003103A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1. Przed zgłoszeniem wniosku o wydanie decyzji o pozwoleniu na budowę lub dokonaniem zgłoszenia robót budowlanych niewymagających pozwolenia na budowę, Wykonawca przedkłada Zamawiającemu do akceptacji dokumentację projektowo-kosztorysową, o której mowa w §1.</w:t>
      </w:r>
    </w:p>
    <w:p w14:paraId="78DF2AB7" w14:textId="77777777" w:rsidR="0003103A" w:rsidRPr="0003103A" w:rsidRDefault="0003103A" w:rsidP="0003103A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2. Zamawiający ma 14 dni roboczych od dnia otrzymania dokumentacji projektowo-kosztorysowej, o której mowa w ust. 1, na wniesienie uwag i  ewentualnych propozycji zmian. </w:t>
      </w:r>
    </w:p>
    <w:p w14:paraId="2476B2E1" w14:textId="77777777" w:rsidR="0003103A" w:rsidRPr="0003103A" w:rsidRDefault="0003103A" w:rsidP="0003103A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3. W przypadku wniesienia uwag do dokumentacji projektowo-kosztorysowej, o której mowa w ust. 2, Wykonawca ma 7 dni roboczych – od dnia skierowania uwag i propozycji zmian – na ponowne </w:t>
      </w:r>
      <w:r w:rsidRPr="0003103A">
        <w:rPr>
          <w:rFonts w:ascii="Calibri" w:hAnsi="Calibri" w:cs="Calibri"/>
          <w:sz w:val="22"/>
          <w:szCs w:val="22"/>
        </w:rPr>
        <w:lastRenderedPageBreak/>
        <w:t xml:space="preserve">wykonanie przedmiotu umowy uwzględniające uwagi i propozycje zmian Zamawiającego lub na uzasadnienie dlaczego ww. uwagi  lub propozycje nie zostały uwzględnione. </w:t>
      </w:r>
    </w:p>
    <w:p w14:paraId="78B93A13" w14:textId="77777777" w:rsidR="0003103A" w:rsidRPr="0003103A" w:rsidRDefault="0003103A" w:rsidP="0003103A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4. Po dostarczeniu poprawionej dokumentacji projektowo-kosztorysowej, o której mowa w ust. 2, mają zastosowanie postanowienia ust. 2,3. </w:t>
      </w:r>
    </w:p>
    <w:p w14:paraId="74F5F105" w14:textId="77777777" w:rsidR="0003103A" w:rsidRPr="0003103A" w:rsidRDefault="0003103A" w:rsidP="0003103A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1A2C526B" w14:textId="77777777" w:rsidR="0003103A" w:rsidRPr="0003103A" w:rsidRDefault="0003103A" w:rsidP="0003103A">
      <w:pPr>
        <w:spacing w:line="276" w:lineRule="auto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03103A">
        <w:rPr>
          <w:rFonts w:ascii="Calibri" w:hAnsi="Calibri" w:cs="Calibri"/>
          <w:b/>
          <w:bCs/>
          <w:sz w:val="22"/>
          <w:szCs w:val="22"/>
        </w:rPr>
        <w:t>§ 3.</w:t>
      </w:r>
    </w:p>
    <w:p w14:paraId="31628141" w14:textId="77777777" w:rsidR="0003103A" w:rsidRPr="0003103A" w:rsidRDefault="0003103A" w:rsidP="0003103A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1. Odbiór przedmiotu umowy odbędzie się na podstawie protokołu zdawczo-odbiorczego.   </w:t>
      </w:r>
    </w:p>
    <w:p w14:paraId="2B055ECD" w14:textId="77777777" w:rsidR="0003103A" w:rsidRPr="0003103A" w:rsidRDefault="0003103A" w:rsidP="0003103A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2. Podstawą do wystawienia faktury jest obustronnie podpisany protokół odbioru końcowego         przedmiotu umowy bez wad.</w:t>
      </w:r>
    </w:p>
    <w:p w14:paraId="08129D31" w14:textId="77777777" w:rsidR="0003103A" w:rsidRPr="0003103A" w:rsidRDefault="0003103A" w:rsidP="0003103A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3. Podpisanie protokołu odbioru końcowego nie oznacza potwierdzenia braku wad fizycznych i  prawnych przedmiotu umowy. </w:t>
      </w:r>
    </w:p>
    <w:p w14:paraId="4D25158D" w14:textId="77777777" w:rsidR="0003103A" w:rsidRPr="0003103A" w:rsidRDefault="0003103A" w:rsidP="0003103A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4. Wykonawca udziela Zamawiającemu na przedmiot umowy 36 miesięcznej gwarancji liczonej od dnia dokonania  odbioru końcowego przedmiotu umowy. </w:t>
      </w:r>
    </w:p>
    <w:p w14:paraId="22B89745" w14:textId="77777777" w:rsidR="0003103A" w:rsidRPr="0003103A" w:rsidRDefault="0003103A" w:rsidP="0003103A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5. W przypadku ujawnienia wad przedmiotu umowy po dokonaniu odbioru końcowego, w okresie gwarancji, Wykonawca zobowiązuje się do ich usunięcia w terminie do 5 dni kalendarzowych od  dnia otrzymania wezwania Zamawiającego do ich usunięcia.</w:t>
      </w:r>
    </w:p>
    <w:p w14:paraId="1E8FEBC3" w14:textId="77777777" w:rsidR="0003103A" w:rsidRPr="0003103A" w:rsidRDefault="0003103A" w:rsidP="0003103A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6. Z dniem odbioru przedmiotu umowy przechodzą na Zamawiającego autorskie prawa majątkowe do niego. Zamawiający może bez odrębnego wynagrodzenia dla Wykonawcy korzystać z przedmiotu umowy na wszelkich polach eksploatacji, w szczególności określonych w art. 50 ustawy o prawie autorskim i prawach pokrewnych oraz wykonywać zależne prawo autorskie.</w:t>
      </w:r>
    </w:p>
    <w:p w14:paraId="12546C70" w14:textId="77777777" w:rsidR="0003103A" w:rsidRPr="0003103A" w:rsidRDefault="0003103A" w:rsidP="0003103A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4BD0BAEF" w14:textId="77777777" w:rsidR="0003103A" w:rsidRPr="0003103A" w:rsidRDefault="0003103A" w:rsidP="0003103A">
      <w:pPr>
        <w:spacing w:line="276" w:lineRule="auto"/>
        <w:ind w:left="284" w:hanging="284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03103A">
        <w:rPr>
          <w:rFonts w:ascii="Calibri" w:hAnsi="Calibri" w:cs="Calibri"/>
          <w:b/>
          <w:bCs/>
          <w:sz w:val="22"/>
          <w:szCs w:val="22"/>
        </w:rPr>
        <w:t>§ 4.</w:t>
      </w:r>
    </w:p>
    <w:p w14:paraId="21A05026" w14:textId="10AE6105" w:rsidR="0003103A" w:rsidRPr="0003103A" w:rsidRDefault="0003103A" w:rsidP="0003103A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Wykonawca wykona przedmiot umowy w terminie </w:t>
      </w:r>
      <w:r w:rsidR="00010922">
        <w:rPr>
          <w:rFonts w:ascii="Calibri" w:hAnsi="Calibri" w:cs="Calibri"/>
          <w:sz w:val="22"/>
          <w:szCs w:val="22"/>
        </w:rPr>
        <w:t>4</w:t>
      </w:r>
      <w:r w:rsidRPr="0003103A">
        <w:rPr>
          <w:rFonts w:ascii="Calibri" w:hAnsi="Calibri" w:cs="Calibri"/>
          <w:sz w:val="22"/>
          <w:szCs w:val="22"/>
        </w:rPr>
        <w:t xml:space="preserve"> </w:t>
      </w:r>
      <w:r w:rsidR="00184EF1" w:rsidRPr="0003103A">
        <w:rPr>
          <w:rFonts w:ascii="Calibri" w:hAnsi="Calibri" w:cs="Calibri"/>
          <w:sz w:val="22"/>
          <w:szCs w:val="22"/>
        </w:rPr>
        <w:t>miesiąc</w:t>
      </w:r>
      <w:r w:rsidR="00184EF1">
        <w:rPr>
          <w:rFonts w:ascii="Calibri" w:hAnsi="Calibri" w:cs="Calibri"/>
          <w:sz w:val="22"/>
          <w:szCs w:val="22"/>
        </w:rPr>
        <w:t>e</w:t>
      </w:r>
      <w:r w:rsidRPr="0003103A">
        <w:rPr>
          <w:rFonts w:ascii="Calibri" w:hAnsi="Calibri" w:cs="Calibri"/>
          <w:sz w:val="22"/>
          <w:szCs w:val="22"/>
        </w:rPr>
        <w:t xml:space="preserve"> od dnia zawarcia umowy.</w:t>
      </w:r>
    </w:p>
    <w:p w14:paraId="1E2F75CF" w14:textId="77777777" w:rsidR="0003103A" w:rsidRPr="0003103A" w:rsidRDefault="0003103A" w:rsidP="0003103A">
      <w:pPr>
        <w:spacing w:line="276" w:lineRule="auto"/>
        <w:ind w:left="284" w:hanging="284"/>
        <w:contextualSpacing/>
        <w:jc w:val="center"/>
        <w:rPr>
          <w:rFonts w:ascii="Calibri" w:hAnsi="Calibri" w:cs="Calibri"/>
          <w:sz w:val="22"/>
          <w:szCs w:val="22"/>
        </w:rPr>
      </w:pPr>
    </w:p>
    <w:p w14:paraId="1DC73BED" w14:textId="77777777" w:rsidR="0003103A" w:rsidRPr="0003103A" w:rsidRDefault="0003103A" w:rsidP="0003103A">
      <w:pPr>
        <w:spacing w:line="276" w:lineRule="auto"/>
        <w:ind w:left="284" w:hanging="284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03103A">
        <w:rPr>
          <w:rFonts w:ascii="Calibri" w:hAnsi="Calibri" w:cs="Calibri"/>
          <w:b/>
          <w:bCs/>
          <w:sz w:val="22"/>
          <w:szCs w:val="22"/>
        </w:rPr>
        <w:t>§ 5.</w:t>
      </w:r>
    </w:p>
    <w:p w14:paraId="7F52AFA3" w14:textId="77777777" w:rsidR="0003103A" w:rsidRPr="0003103A" w:rsidRDefault="0003103A" w:rsidP="0003103A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Wynagrodzenie za przedmiot umowy wynosi, zgodnie ze złożoną ofertą, </w:t>
      </w:r>
      <w:r w:rsidRPr="0003103A">
        <w:rPr>
          <w:rFonts w:ascii="Calibri" w:hAnsi="Calibri" w:cs="Calibri"/>
          <w:b/>
          <w:color w:val="000000"/>
          <w:sz w:val="22"/>
          <w:szCs w:val="22"/>
        </w:rPr>
        <w:t xml:space="preserve">  </w:t>
      </w:r>
      <w:r w:rsidRPr="0003103A">
        <w:rPr>
          <w:rFonts w:ascii="Calibri" w:hAnsi="Calibri" w:cs="Calibri"/>
          <w:bCs/>
          <w:color w:val="000000"/>
          <w:sz w:val="22"/>
          <w:szCs w:val="22"/>
        </w:rPr>
        <w:t>………………</w:t>
      </w:r>
      <w:r w:rsidRPr="0003103A">
        <w:rPr>
          <w:rFonts w:ascii="Calibri" w:hAnsi="Calibri" w:cs="Calibri"/>
          <w:b/>
          <w:color w:val="000000"/>
          <w:sz w:val="22"/>
          <w:szCs w:val="22"/>
        </w:rPr>
        <w:t xml:space="preserve"> zł </w:t>
      </w:r>
      <w:r w:rsidRPr="0003103A">
        <w:rPr>
          <w:rFonts w:ascii="Calibri" w:hAnsi="Calibri" w:cs="Calibri"/>
          <w:b/>
          <w:sz w:val="22"/>
          <w:szCs w:val="22"/>
        </w:rPr>
        <w:t xml:space="preserve">brutto </w:t>
      </w:r>
      <w:r w:rsidRPr="0003103A">
        <w:rPr>
          <w:rFonts w:ascii="Calibri" w:hAnsi="Calibri" w:cs="Calibri"/>
          <w:bCs/>
          <w:sz w:val="22"/>
          <w:szCs w:val="22"/>
        </w:rPr>
        <w:t xml:space="preserve">  (słownie: ………………….. </w:t>
      </w:r>
      <w:r w:rsidRPr="0003103A">
        <w:rPr>
          <w:rFonts w:ascii="Calibri" w:hAnsi="Calibri" w:cs="Calibri"/>
          <w:sz w:val="22"/>
          <w:szCs w:val="22"/>
        </w:rPr>
        <w:t>zł), w tym należny podatek VAT 23%.</w:t>
      </w:r>
    </w:p>
    <w:p w14:paraId="2228F76E" w14:textId="77777777" w:rsidR="0003103A" w:rsidRPr="0003103A" w:rsidRDefault="0003103A" w:rsidP="0003103A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Rozliczenie za wykonany przedmiot umowy nastąpi po jego wykonaniu i odbiorze bez wad, na podstawie faktury wraz z załączonym protokołem odbioru. </w:t>
      </w:r>
    </w:p>
    <w:p w14:paraId="18A8EA24" w14:textId="77777777" w:rsidR="0003103A" w:rsidRPr="0003103A" w:rsidRDefault="0003103A" w:rsidP="0003103A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Wynagrodzenie zostanie zapłacone przelewem na rachunek bankowy Wykonawcy                  </w:t>
      </w:r>
      <w:r w:rsidRPr="0003103A">
        <w:rPr>
          <w:rFonts w:ascii="Calibri" w:hAnsi="Calibri" w:cs="Calibri"/>
          <w:b/>
          <w:sz w:val="22"/>
          <w:szCs w:val="22"/>
        </w:rPr>
        <w:t xml:space="preserve"> </w:t>
      </w:r>
      <w:r w:rsidRPr="0003103A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03103A">
        <w:rPr>
          <w:rFonts w:ascii="Calibri" w:hAnsi="Calibri" w:cs="Calibri"/>
          <w:b/>
          <w:sz w:val="22"/>
          <w:szCs w:val="22"/>
        </w:rPr>
        <w:t xml:space="preserve"> </w:t>
      </w:r>
      <w:r w:rsidRPr="0003103A">
        <w:rPr>
          <w:rFonts w:ascii="Calibri" w:hAnsi="Calibri" w:cs="Calibri"/>
          <w:bCs/>
          <w:sz w:val="22"/>
          <w:szCs w:val="22"/>
        </w:rPr>
        <w:t xml:space="preserve">………………………………………… </w:t>
      </w:r>
      <w:r w:rsidRPr="0003103A">
        <w:rPr>
          <w:rFonts w:ascii="Calibri" w:hAnsi="Calibri" w:cs="Calibri"/>
          <w:sz w:val="22"/>
          <w:szCs w:val="22"/>
        </w:rPr>
        <w:t>, w terminie nieprzekraczającym 30 dni od dnia otrzymania przez Zamawiającego prawidłowo wystawionej faktury wraz z zatwierdzonym protokołem odbioru przedmiotu umowy.</w:t>
      </w:r>
    </w:p>
    <w:p w14:paraId="232B1CE1" w14:textId="77777777" w:rsidR="0003103A" w:rsidRPr="0003103A" w:rsidRDefault="0003103A" w:rsidP="0003103A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Rachunek bankowy wskazany w ust. 3 jest rachunkiem rozliczeniowym Wykonawcy, dla którego został otwarty rachunek VAT, a zapłata nastąpi z zastosowaniem mechanizmu podzielonej płatności.</w:t>
      </w:r>
    </w:p>
    <w:p w14:paraId="47FFA740" w14:textId="77777777" w:rsidR="0003103A" w:rsidRPr="0003103A" w:rsidRDefault="0003103A" w:rsidP="0003103A">
      <w:pPr>
        <w:spacing w:line="276" w:lineRule="auto"/>
        <w:ind w:left="284" w:hanging="284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03103A">
        <w:rPr>
          <w:rFonts w:ascii="Calibri" w:hAnsi="Calibri" w:cs="Calibri"/>
          <w:b/>
          <w:bCs/>
          <w:sz w:val="22"/>
          <w:szCs w:val="22"/>
        </w:rPr>
        <w:t>§ 6.</w:t>
      </w:r>
    </w:p>
    <w:p w14:paraId="646E3311" w14:textId="6B934E64" w:rsidR="0003103A" w:rsidRPr="0003103A" w:rsidRDefault="0003103A" w:rsidP="0003103A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Do koordynowania obowiązków Zamawiającego przy wykonywaniu przedmiotu umowy upoważnia się p. Rafała Kowalczyka.</w:t>
      </w:r>
    </w:p>
    <w:p w14:paraId="02E9B4A4" w14:textId="77777777" w:rsidR="0003103A" w:rsidRPr="0003103A" w:rsidRDefault="0003103A" w:rsidP="0003103A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72A9EC90" w14:textId="77777777" w:rsidR="0003103A" w:rsidRPr="0003103A" w:rsidRDefault="0003103A" w:rsidP="0003103A">
      <w:pPr>
        <w:spacing w:line="276" w:lineRule="auto"/>
        <w:ind w:left="284" w:hanging="284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03103A">
        <w:rPr>
          <w:rFonts w:ascii="Calibri" w:hAnsi="Calibri" w:cs="Calibri"/>
          <w:b/>
          <w:bCs/>
          <w:sz w:val="22"/>
          <w:szCs w:val="22"/>
        </w:rPr>
        <w:t>§ 7.</w:t>
      </w:r>
    </w:p>
    <w:p w14:paraId="7BE544E6" w14:textId="77777777" w:rsidR="0003103A" w:rsidRPr="0003103A" w:rsidRDefault="0003103A" w:rsidP="0003103A">
      <w:pPr>
        <w:numPr>
          <w:ilvl w:val="0"/>
          <w:numId w:val="4"/>
        </w:numPr>
        <w:spacing w:line="276" w:lineRule="auto"/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Wykonawca zapłaci Zamawiającemu kary umowne w następujących wysokościach i wypadkach:</w:t>
      </w:r>
    </w:p>
    <w:p w14:paraId="25911DAC" w14:textId="682863C2" w:rsidR="0003103A" w:rsidRPr="0003103A" w:rsidRDefault="0003103A" w:rsidP="0003103A">
      <w:pPr>
        <w:spacing w:line="276" w:lineRule="auto"/>
        <w:ind w:left="900" w:hanging="360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1)  w wysokości 0,</w:t>
      </w:r>
      <w:r w:rsidR="0040355C">
        <w:rPr>
          <w:rFonts w:ascii="Calibri" w:hAnsi="Calibri" w:cs="Calibri"/>
          <w:sz w:val="22"/>
          <w:szCs w:val="22"/>
        </w:rPr>
        <w:t>5</w:t>
      </w:r>
      <w:r w:rsidRPr="0003103A">
        <w:rPr>
          <w:rFonts w:ascii="Calibri" w:hAnsi="Calibri" w:cs="Calibri"/>
          <w:sz w:val="22"/>
          <w:szCs w:val="22"/>
        </w:rPr>
        <w:t xml:space="preserve"> % wynagrodzenia brutto określonego w § 5 ust. 1, za każdy dzień zwłoki                         w wykonaniu przedmiotu umowy określonego w § 1, licząc od upływu terminu określonego odpowiednio w § 4;</w:t>
      </w:r>
    </w:p>
    <w:p w14:paraId="4B2C1B89" w14:textId="2A95502A" w:rsidR="0003103A" w:rsidRPr="0003103A" w:rsidRDefault="0003103A" w:rsidP="0003103A">
      <w:pPr>
        <w:spacing w:line="276" w:lineRule="auto"/>
        <w:ind w:left="900" w:hanging="360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lastRenderedPageBreak/>
        <w:t>2)  w wysokości 0,</w:t>
      </w:r>
      <w:r w:rsidR="0040355C">
        <w:rPr>
          <w:rFonts w:ascii="Calibri" w:hAnsi="Calibri" w:cs="Calibri"/>
          <w:sz w:val="22"/>
          <w:szCs w:val="22"/>
        </w:rPr>
        <w:t>5</w:t>
      </w:r>
      <w:r w:rsidRPr="0003103A">
        <w:rPr>
          <w:rFonts w:ascii="Calibri" w:hAnsi="Calibri" w:cs="Calibri"/>
          <w:sz w:val="22"/>
          <w:szCs w:val="22"/>
        </w:rPr>
        <w:t xml:space="preserve"> % wynagrodzenia brutto określonego w § 5 ust. 1, za każdy dzień zwłoki                         w usunięciu wad stwierdzonych przy odbiorze przedmiotu umowy określonego  w § 1 lub w okresie rękojmi, licząc od upływu terminu wyznaczonego przez Zamawiającego na usunięcie wad;</w:t>
      </w:r>
    </w:p>
    <w:p w14:paraId="76293E9E" w14:textId="22985FB9" w:rsidR="0003103A" w:rsidRPr="0003103A" w:rsidRDefault="0003103A" w:rsidP="0003103A">
      <w:pPr>
        <w:spacing w:line="276" w:lineRule="auto"/>
        <w:ind w:left="900" w:hanging="360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3) w wysokości 0,</w:t>
      </w:r>
      <w:r w:rsidR="0040355C">
        <w:rPr>
          <w:rFonts w:ascii="Calibri" w:hAnsi="Calibri" w:cs="Calibri"/>
          <w:sz w:val="22"/>
          <w:szCs w:val="22"/>
        </w:rPr>
        <w:t>5</w:t>
      </w:r>
      <w:r w:rsidRPr="0003103A">
        <w:rPr>
          <w:rFonts w:ascii="Calibri" w:hAnsi="Calibri" w:cs="Calibri"/>
          <w:sz w:val="22"/>
          <w:szCs w:val="22"/>
        </w:rPr>
        <w:t xml:space="preserve"> % wynagrodzenia brutto określonego w § 5 ust. 1, za każdy dzień zwłoki                     w usunięciu wad stwierdzonych w okresie gwarancji, licząc od upływu terminu, o którym mowa w  § 3 ust. 5;</w:t>
      </w:r>
    </w:p>
    <w:p w14:paraId="27542A29" w14:textId="77777777" w:rsidR="0003103A" w:rsidRPr="0003103A" w:rsidRDefault="0003103A" w:rsidP="0003103A">
      <w:pPr>
        <w:spacing w:line="276" w:lineRule="auto"/>
        <w:ind w:left="993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4) w wysokości 5 % wynagrodzenia brutto określonego w § 5 ust. 1, za niewykonanie przedmiotu umowy określonego w § 1 do terminu wyznaczonego dodatkowo przez Zamawiającego;</w:t>
      </w:r>
    </w:p>
    <w:p w14:paraId="62E23CFC" w14:textId="77777777" w:rsidR="0003103A" w:rsidRPr="0003103A" w:rsidRDefault="0003103A" w:rsidP="0003103A">
      <w:pPr>
        <w:spacing w:line="276" w:lineRule="auto"/>
        <w:ind w:left="900" w:hanging="360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5)  w wysokości 500,00 zł za każdy przypadek wskazania w projekcie budowlanym, projektach wykonawczych, kosztorysach inwestorskich, przedmiarach robót i specyfikacjach technicznych wykonania i odbioru robót budowlanych znaków towarowych, patentów lub pochodzenia urządzeń i materiałów.</w:t>
      </w:r>
    </w:p>
    <w:p w14:paraId="1C4A8470" w14:textId="77777777" w:rsidR="0003103A" w:rsidRPr="0003103A" w:rsidRDefault="0003103A" w:rsidP="0003103A">
      <w:pPr>
        <w:spacing w:line="276" w:lineRule="auto"/>
        <w:ind w:left="284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2. </w:t>
      </w:r>
      <w:r w:rsidRPr="0003103A">
        <w:rPr>
          <w:rFonts w:ascii="Calibri" w:hAnsi="Calibri" w:cs="Calibri"/>
          <w:bCs/>
          <w:sz w:val="22"/>
          <w:szCs w:val="22"/>
        </w:rPr>
        <w:t>Zamawiający zastrzega sobie prawo do odszkodowania uzupełniającego, przenoszącego  wysokość kar umownych, dochodzonego na zasadach ogólnych.</w:t>
      </w:r>
    </w:p>
    <w:p w14:paraId="71C77DF3" w14:textId="77777777" w:rsidR="0003103A" w:rsidRPr="0003103A" w:rsidRDefault="0003103A" w:rsidP="0003103A">
      <w:pPr>
        <w:spacing w:line="276" w:lineRule="auto"/>
        <w:ind w:left="284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03103A">
        <w:rPr>
          <w:rFonts w:ascii="Calibri" w:hAnsi="Calibri" w:cs="Calibri"/>
          <w:bCs/>
          <w:sz w:val="22"/>
          <w:szCs w:val="22"/>
        </w:rPr>
        <w:t>3. Łączna maksymalna wysokość kar umownych nie może przekroczyć 25 % wynagrodzenia brutto określonego w § 5 ust. 1.</w:t>
      </w:r>
    </w:p>
    <w:p w14:paraId="0D37B523" w14:textId="77777777" w:rsidR="0003103A" w:rsidRPr="0003103A" w:rsidRDefault="0003103A" w:rsidP="0003103A">
      <w:pPr>
        <w:spacing w:line="276" w:lineRule="auto"/>
        <w:ind w:left="284" w:hanging="284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03103A">
        <w:rPr>
          <w:rFonts w:ascii="Calibri" w:hAnsi="Calibri" w:cs="Calibri"/>
          <w:b/>
          <w:bCs/>
          <w:sz w:val="22"/>
          <w:szCs w:val="22"/>
        </w:rPr>
        <w:t>§ 8.</w:t>
      </w:r>
    </w:p>
    <w:p w14:paraId="2D2CBBE2" w14:textId="77777777" w:rsidR="0003103A" w:rsidRPr="0003103A" w:rsidRDefault="0003103A" w:rsidP="0003103A">
      <w:pPr>
        <w:spacing w:line="276" w:lineRule="auto"/>
        <w:ind w:left="284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2830A179" w14:textId="77777777" w:rsidR="0003103A" w:rsidRPr="0003103A" w:rsidRDefault="0003103A" w:rsidP="0003103A">
      <w:pPr>
        <w:spacing w:line="276" w:lineRule="auto"/>
        <w:ind w:left="284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03103A">
        <w:rPr>
          <w:rFonts w:ascii="Calibri" w:hAnsi="Calibri" w:cs="Calibri"/>
          <w:bCs/>
          <w:sz w:val="22"/>
          <w:szCs w:val="22"/>
        </w:rPr>
        <w:t>1.</w:t>
      </w:r>
      <w:r w:rsidRPr="0003103A">
        <w:rPr>
          <w:rFonts w:ascii="Calibri" w:hAnsi="Calibri" w:cs="Calibri"/>
          <w:bCs/>
          <w:sz w:val="22"/>
          <w:szCs w:val="22"/>
        </w:rPr>
        <w:tab/>
        <w:t xml:space="preserve">Strony umowy ustalają, że przedmiot umowy  zostanie wykonany bez udziału podwykonawców/przy udziale podwykonawców*.   </w:t>
      </w:r>
    </w:p>
    <w:p w14:paraId="6CAF66A9" w14:textId="77777777" w:rsidR="0003103A" w:rsidRPr="0003103A" w:rsidRDefault="0003103A" w:rsidP="0003103A">
      <w:pPr>
        <w:spacing w:line="276" w:lineRule="auto"/>
        <w:ind w:left="284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03103A">
        <w:rPr>
          <w:rFonts w:ascii="Calibri" w:hAnsi="Calibri" w:cs="Calibri"/>
          <w:bCs/>
          <w:sz w:val="22"/>
          <w:szCs w:val="22"/>
        </w:rPr>
        <w:t>2.</w:t>
      </w:r>
      <w:r w:rsidRPr="0003103A">
        <w:rPr>
          <w:rFonts w:ascii="Calibri" w:hAnsi="Calibri" w:cs="Calibri"/>
          <w:bCs/>
          <w:sz w:val="22"/>
          <w:szCs w:val="22"/>
        </w:rPr>
        <w:tab/>
        <w:t>Wykonawca zobowiązuje się do przedłożenia Zamawiającemu projektu umowy o podwykonawstwo, której przedmiotem są usługi, a także projektu jej zmiany, oraz poświadczonej za zgodność z oryginałem kopii zawartej umowy  o podwykonawstwo, której przedmiotem są usługi, i jej zmian.</w:t>
      </w:r>
    </w:p>
    <w:p w14:paraId="20025B15" w14:textId="77777777" w:rsidR="0003103A" w:rsidRPr="0003103A" w:rsidRDefault="0003103A" w:rsidP="0003103A">
      <w:pPr>
        <w:spacing w:line="276" w:lineRule="auto"/>
        <w:ind w:left="284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03103A">
        <w:rPr>
          <w:rFonts w:ascii="Calibri" w:hAnsi="Calibri" w:cs="Calibri"/>
          <w:bCs/>
          <w:sz w:val="22"/>
          <w:szCs w:val="22"/>
        </w:rPr>
        <w:t>3.</w:t>
      </w:r>
      <w:r w:rsidRPr="0003103A">
        <w:rPr>
          <w:rFonts w:ascii="Calibri" w:hAnsi="Calibri" w:cs="Calibri"/>
          <w:bCs/>
          <w:sz w:val="22"/>
          <w:szCs w:val="22"/>
        </w:rPr>
        <w:tab/>
        <w:t xml:space="preserve">Termin na zgłoszenie przez Zamawiającego zastrzeżeń do projektu umowy o podwykonawstwo, której przedmiotem są usługi, i do projektu jej zmiany lub sprzeciwu do umowy </w:t>
      </w:r>
      <w:r w:rsidRPr="0003103A">
        <w:rPr>
          <w:rFonts w:ascii="Calibri" w:hAnsi="Calibri" w:cs="Calibri"/>
          <w:bCs/>
          <w:sz w:val="22"/>
          <w:szCs w:val="22"/>
        </w:rPr>
        <w:br/>
        <w:t xml:space="preserve">o podwykonawstwo, której przedmiotem są usługi, do jej zmian Strony ustalają na 10 dni od dnia doręczenia Zamawiającemu odpowiednio ww. projektu umowy, projektu jej zmian, umowy </w:t>
      </w:r>
      <w:r w:rsidRPr="0003103A">
        <w:rPr>
          <w:rFonts w:ascii="Calibri" w:hAnsi="Calibri" w:cs="Calibri"/>
          <w:bCs/>
          <w:sz w:val="22"/>
          <w:szCs w:val="22"/>
        </w:rPr>
        <w:br/>
        <w:t>o podwykonawstwo, zmian umowy o podwykonawstwo.</w:t>
      </w:r>
    </w:p>
    <w:p w14:paraId="156CE782" w14:textId="77777777" w:rsidR="0003103A" w:rsidRPr="0003103A" w:rsidRDefault="0003103A" w:rsidP="0003103A">
      <w:pPr>
        <w:spacing w:line="276" w:lineRule="auto"/>
        <w:ind w:left="284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03103A">
        <w:rPr>
          <w:rFonts w:ascii="Calibri" w:hAnsi="Calibri" w:cs="Calibri"/>
          <w:bCs/>
          <w:sz w:val="22"/>
          <w:szCs w:val="22"/>
        </w:rPr>
        <w:t>4.</w:t>
      </w:r>
      <w:r w:rsidRPr="0003103A">
        <w:rPr>
          <w:rFonts w:ascii="Calibri" w:hAnsi="Calibri" w:cs="Calibri"/>
          <w:bCs/>
          <w:sz w:val="22"/>
          <w:szCs w:val="22"/>
        </w:rPr>
        <w:tab/>
        <w:t>Wykonawca zobowiązuje się do przedłożenia Zamawiającemu poświadczonej za zgodność z oryginałem kopii zawartych umów o podwykonawstwo, których przedmiotem są dostawy lub usługi, oraz ich zmian.</w:t>
      </w:r>
    </w:p>
    <w:p w14:paraId="0DFA2685" w14:textId="77777777" w:rsidR="0003103A" w:rsidRPr="0003103A" w:rsidRDefault="0003103A" w:rsidP="0003103A">
      <w:pPr>
        <w:spacing w:line="276" w:lineRule="auto"/>
        <w:ind w:left="284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03103A">
        <w:rPr>
          <w:rFonts w:ascii="Calibri" w:hAnsi="Calibri" w:cs="Calibri"/>
          <w:bCs/>
          <w:sz w:val="22"/>
          <w:szCs w:val="22"/>
        </w:rPr>
        <w:t>5.</w:t>
      </w:r>
      <w:r w:rsidRPr="0003103A">
        <w:rPr>
          <w:rFonts w:ascii="Calibri" w:hAnsi="Calibri" w:cs="Calibri"/>
          <w:bCs/>
          <w:sz w:val="22"/>
          <w:szCs w:val="22"/>
        </w:rPr>
        <w:tab/>
        <w:t>Termin zapłaty wynagrodzenia podwykonawcy lub dalszemu podwykonawcy, przewidziany w umowie o podwykonawstwo, nie może być dłuższy niż 30 dni od dnia doręczenia Wykonawcy, podwykonawcy lub dalszemu podwykonawcy faktury lub rachunku.</w:t>
      </w:r>
    </w:p>
    <w:p w14:paraId="50A469F2" w14:textId="77777777" w:rsidR="0003103A" w:rsidRPr="0003103A" w:rsidRDefault="0003103A" w:rsidP="0003103A">
      <w:pPr>
        <w:spacing w:line="276" w:lineRule="auto"/>
        <w:ind w:left="284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03103A">
        <w:rPr>
          <w:rFonts w:ascii="Calibri" w:hAnsi="Calibri" w:cs="Calibri"/>
          <w:bCs/>
          <w:sz w:val="22"/>
          <w:szCs w:val="22"/>
        </w:rPr>
        <w:t>6.</w:t>
      </w:r>
      <w:r w:rsidRPr="0003103A">
        <w:rPr>
          <w:rFonts w:ascii="Calibri" w:hAnsi="Calibri" w:cs="Calibri"/>
          <w:bCs/>
          <w:sz w:val="22"/>
          <w:szCs w:val="22"/>
        </w:rPr>
        <w:tab/>
        <w:t>Zasady zawierania umów o podwykonawstwo określone w ust. 1-5 stosuje się odpowiednio do zawierania umów o podwykonawstwo z dalszymi podwykonawcami.</w:t>
      </w:r>
    </w:p>
    <w:p w14:paraId="4E815A81" w14:textId="77777777" w:rsidR="0003103A" w:rsidRPr="0003103A" w:rsidRDefault="0003103A" w:rsidP="0003103A">
      <w:pPr>
        <w:spacing w:line="276" w:lineRule="auto"/>
        <w:ind w:left="284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03103A">
        <w:rPr>
          <w:rFonts w:ascii="Calibri" w:hAnsi="Calibri" w:cs="Calibri"/>
          <w:bCs/>
          <w:sz w:val="22"/>
          <w:szCs w:val="22"/>
        </w:rPr>
        <w:t>7.</w:t>
      </w:r>
      <w:r w:rsidRPr="0003103A">
        <w:rPr>
          <w:rFonts w:ascii="Calibri" w:hAnsi="Calibri" w:cs="Calibri"/>
          <w:bCs/>
          <w:sz w:val="22"/>
          <w:szCs w:val="22"/>
        </w:rPr>
        <w:tab/>
        <w:t>W przypadkach, o których mowa  w ust. 2 i w ust.  4, przedkładający może poświadczyć za zgodność z oryginałem kopię umowy o podwykonawstwo.</w:t>
      </w:r>
    </w:p>
    <w:p w14:paraId="66CF9124" w14:textId="77777777" w:rsidR="0003103A" w:rsidRPr="0003103A" w:rsidRDefault="0003103A" w:rsidP="0003103A">
      <w:pPr>
        <w:spacing w:line="276" w:lineRule="auto"/>
        <w:ind w:left="284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5379EECA" w14:textId="77777777" w:rsidR="0003103A" w:rsidRPr="0003103A" w:rsidRDefault="0003103A" w:rsidP="0003103A">
      <w:pPr>
        <w:spacing w:line="276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07CA92C1" w14:textId="77777777" w:rsidR="0003103A" w:rsidRPr="0003103A" w:rsidRDefault="0003103A" w:rsidP="0003103A">
      <w:pPr>
        <w:tabs>
          <w:tab w:val="right" w:pos="1134"/>
        </w:tabs>
        <w:spacing w:line="276" w:lineRule="auto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03103A">
        <w:rPr>
          <w:rFonts w:ascii="Calibri" w:hAnsi="Calibri" w:cs="Calibri"/>
          <w:b/>
          <w:bCs/>
          <w:sz w:val="22"/>
          <w:szCs w:val="22"/>
        </w:rPr>
        <w:t>§ 9.</w:t>
      </w:r>
    </w:p>
    <w:p w14:paraId="016CA1A7" w14:textId="77777777" w:rsidR="0003103A" w:rsidRPr="0003103A" w:rsidRDefault="0003103A" w:rsidP="0003103A">
      <w:pPr>
        <w:numPr>
          <w:ilvl w:val="0"/>
          <w:numId w:val="5"/>
        </w:numPr>
        <w:tabs>
          <w:tab w:val="right" w:pos="284"/>
        </w:tabs>
        <w:spacing w:line="276" w:lineRule="auto"/>
        <w:ind w:hanging="720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Wykonawca udziela rękojmi za wady wykonanego przedmiotu umowy.</w:t>
      </w:r>
    </w:p>
    <w:p w14:paraId="3F82253C" w14:textId="77777777" w:rsidR="0003103A" w:rsidRPr="0003103A" w:rsidRDefault="0003103A" w:rsidP="0003103A">
      <w:pPr>
        <w:numPr>
          <w:ilvl w:val="0"/>
          <w:numId w:val="5"/>
        </w:numPr>
        <w:tabs>
          <w:tab w:val="right" w:pos="284"/>
        </w:tabs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Termin rękojmi za wady wynosi 36 miesięcy.</w:t>
      </w:r>
    </w:p>
    <w:p w14:paraId="7EDB5705" w14:textId="77777777" w:rsidR="0003103A" w:rsidRPr="0003103A" w:rsidRDefault="0003103A" w:rsidP="0003103A">
      <w:pPr>
        <w:tabs>
          <w:tab w:val="right" w:pos="284"/>
        </w:tabs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3FA65985" w14:textId="77777777" w:rsidR="0003103A" w:rsidRPr="0003103A" w:rsidRDefault="0003103A" w:rsidP="0003103A">
      <w:pPr>
        <w:tabs>
          <w:tab w:val="right" w:pos="1134"/>
        </w:tabs>
        <w:spacing w:line="276" w:lineRule="auto"/>
        <w:ind w:left="284" w:hanging="284"/>
        <w:contextualSpacing/>
        <w:jc w:val="center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b/>
          <w:bCs/>
          <w:sz w:val="22"/>
          <w:szCs w:val="22"/>
        </w:rPr>
        <w:t xml:space="preserve">§ 10.     </w:t>
      </w:r>
      <w:r w:rsidRPr="0003103A">
        <w:rPr>
          <w:rFonts w:ascii="Calibri" w:hAnsi="Calibri" w:cs="Calibri"/>
          <w:sz w:val="22"/>
          <w:szCs w:val="22"/>
        </w:rPr>
        <w:t xml:space="preserve">                     </w:t>
      </w:r>
    </w:p>
    <w:p w14:paraId="6BC52326" w14:textId="77777777" w:rsidR="0003103A" w:rsidRPr="0003103A" w:rsidRDefault="0003103A" w:rsidP="0003103A">
      <w:pPr>
        <w:tabs>
          <w:tab w:val="right" w:pos="1134"/>
        </w:tabs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Właściwym do rozpoznania sporów wynikłych na tle realizacji niniejszej umowy jest sąd właściwy rzeczowo i miejscowo dla siedziby Zamawiającego.</w:t>
      </w:r>
    </w:p>
    <w:p w14:paraId="04E24EDC" w14:textId="77777777" w:rsidR="0003103A" w:rsidRPr="0003103A" w:rsidRDefault="0003103A" w:rsidP="0003103A">
      <w:pPr>
        <w:tabs>
          <w:tab w:val="right" w:pos="1134"/>
        </w:tabs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78F810AE" w14:textId="77777777" w:rsidR="0003103A" w:rsidRPr="0003103A" w:rsidRDefault="0003103A" w:rsidP="0003103A">
      <w:pPr>
        <w:tabs>
          <w:tab w:val="right" w:pos="1134"/>
        </w:tabs>
        <w:spacing w:line="276" w:lineRule="auto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03103A">
        <w:rPr>
          <w:rFonts w:ascii="Calibri" w:hAnsi="Calibri" w:cs="Calibri"/>
          <w:b/>
          <w:bCs/>
          <w:sz w:val="22"/>
          <w:szCs w:val="22"/>
        </w:rPr>
        <w:t>§ 11.</w:t>
      </w:r>
    </w:p>
    <w:p w14:paraId="6763D64B" w14:textId="42CBF64C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sz w:val="22"/>
          <w:szCs w:val="22"/>
        </w:rPr>
      </w:pPr>
      <w:r w:rsidRPr="0003103A">
        <w:rPr>
          <w:rFonts w:ascii="Calibri" w:eastAsia="ArialMT" w:hAnsi="Calibri" w:cs="Calibri"/>
          <w:sz w:val="22"/>
          <w:szCs w:val="22"/>
        </w:rPr>
        <w:t>1.Zamawiający zastrzega możliwość wprowadzenia istotnych zmian postanowień zawartej umowy. W szczególności postanowienia umowy mogą ulec zmianie w następującym zakresie oraz na następujących warunkach:</w:t>
      </w:r>
    </w:p>
    <w:p w14:paraId="7C20F00E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sz w:val="22"/>
          <w:szCs w:val="22"/>
        </w:rPr>
      </w:pPr>
      <w:r w:rsidRPr="0003103A">
        <w:rPr>
          <w:rFonts w:ascii="Calibri" w:eastAsia="ArialMT" w:hAnsi="Calibri" w:cs="Calibri"/>
          <w:sz w:val="22"/>
          <w:szCs w:val="22"/>
        </w:rPr>
        <w:t>1) zmiana terminu wykonania zamówienia w następujących przypadkach:</w:t>
      </w:r>
    </w:p>
    <w:p w14:paraId="16A6501C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sz w:val="22"/>
          <w:szCs w:val="22"/>
        </w:rPr>
      </w:pPr>
      <w:r w:rsidRPr="0003103A">
        <w:rPr>
          <w:rFonts w:ascii="Calibri" w:eastAsia="ArialMT" w:hAnsi="Calibri" w:cs="Calibri"/>
          <w:sz w:val="22"/>
          <w:szCs w:val="22"/>
        </w:rPr>
        <w:t>a) wystąpienia zdarzeń losowych (kataklizmy lub inne czynniki zewnętrzne, niemożliwe do przewidzenia wydarzenia, którym nie można zapobiec), które będą miały wpływ na treść zawartej umowy i termin realizacji usług;</w:t>
      </w:r>
    </w:p>
    <w:p w14:paraId="055C01F1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sz w:val="22"/>
          <w:szCs w:val="22"/>
        </w:rPr>
      </w:pPr>
      <w:r w:rsidRPr="0003103A">
        <w:rPr>
          <w:rFonts w:ascii="Calibri" w:eastAsia="ArialMT" w:hAnsi="Calibri" w:cs="Calibri"/>
          <w:sz w:val="22"/>
          <w:szCs w:val="22"/>
        </w:rPr>
        <w:t>b) w przypadku zmiany przepisów powodujących konieczność zastosowania innych rozwiązań niż zakładano w opisie przedmiotu zamówienia;</w:t>
      </w:r>
    </w:p>
    <w:p w14:paraId="35C31DC5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sz w:val="22"/>
          <w:szCs w:val="22"/>
        </w:rPr>
      </w:pPr>
      <w:r w:rsidRPr="0003103A">
        <w:rPr>
          <w:rFonts w:ascii="Calibri" w:eastAsia="ArialMT" w:hAnsi="Calibri" w:cs="Calibri"/>
          <w:sz w:val="22"/>
          <w:szCs w:val="22"/>
        </w:rPr>
        <w:t>c) zmiany przepisów powodujących konieczność uzyskania dokumentów, które te przepisy narzucają;</w:t>
      </w:r>
    </w:p>
    <w:p w14:paraId="1959D048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sz w:val="22"/>
          <w:szCs w:val="22"/>
        </w:rPr>
      </w:pPr>
      <w:r w:rsidRPr="0003103A">
        <w:rPr>
          <w:rFonts w:ascii="Calibri" w:eastAsia="ArialMT" w:hAnsi="Calibri" w:cs="Calibri"/>
          <w:sz w:val="22"/>
          <w:szCs w:val="22"/>
        </w:rPr>
        <w:t>d) gdy właściwe organy administracji publicznej i instytucje uzgadniające nie wydały wymaganych decyzji administracyjnych lub uzgodnień w ustawowym terminie,  a także w przypadku zmiany uzgodnienia, bądź wniesienia po wydaniu tych decyzji lub uzgodnień dodatkowych wymogów skutkującego koniecznością dokonania zmian lub uzupełnień w projekcie;</w:t>
      </w:r>
    </w:p>
    <w:p w14:paraId="25981919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sz w:val="22"/>
          <w:szCs w:val="22"/>
        </w:rPr>
      </w:pPr>
      <w:r w:rsidRPr="0003103A">
        <w:rPr>
          <w:rFonts w:ascii="Calibri" w:eastAsia="ArialMT" w:hAnsi="Calibri" w:cs="Calibri"/>
          <w:sz w:val="22"/>
          <w:szCs w:val="22"/>
        </w:rPr>
        <w:t>e) konieczności dokonania korekt w zatwierdzonym przez Zamawiającego rozwiązaniu projektowym, a wynikających ze zmiany stanowiska Zamawiającego lub stanowiska instytucji uzgadniających (opiniujących);</w:t>
      </w:r>
    </w:p>
    <w:p w14:paraId="57079DBC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sz w:val="22"/>
          <w:szCs w:val="22"/>
        </w:rPr>
      </w:pPr>
      <w:r w:rsidRPr="0003103A">
        <w:rPr>
          <w:rFonts w:ascii="Calibri" w:eastAsia="ArialMT" w:hAnsi="Calibri" w:cs="Calibri"/>
          <w:sz w:val="22"/>
          <w:szCs w:val="22"/>
        </w:rPr>
        <w:t>2) zmiany w zakresie płatności i wynagrodzenia - zmiany terminów płatności wynikające z wszelkich uzasadnionych (koniecznych) zmian wprowadzanych do umowy;</w:t>
      </w:r>
    </w:p>
    <w:p w14:paraId="5A3B2457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sz w:val="22"/>
          <w:szCs w:val="22"/>
        </w:rPr>
      </w:pPr>
      <w:r w:rsidRPr="0003103A">
        <w:rPr>
          <w:rFonts w:ascii="Calibri" w:eastAsia="ArialMT" w:hAnsi="Calibri" w:cs="Calibri"/>
          <w:sz w:val="22"/>
          <w:szCs w:val="22"/>
        </w:rPr>
        <w:t>a) zmiany powszechnie obowiązujących przepisów prawa w zakresie mającym wpływ na realizację przedmiotu umowy;</w:t>
      </w:r>
    </w:p>
    <w:p w14:paraId="29EDFECA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sz w:val="22"/>
          <w:szCs w:val="22"/>
        </w:rPr>
      </w:pPr>
      <w:r w:rsidRPr="0003103A">
        <w:rPr>
          <w:rFonts w:ascii="Calibri" w:eastAsia="ArialMT" w:hAnsi="Calibri" w:cs="Calibri"/>
          <w:sz w:val="22"/>
          <w:szCs w:val="22"/>
        </w:rPr>
        <w:t>b) zmiana obowiązującej stawki VAT - wartość należnego wynagrodzenia zostanie skorygowana o wartość należnego podatku poprzez dodanie do wartości netto wartości należnego podatku VAT, zgodnie z obowiązującymi w tym zakresie przepisami prawa;</w:t>
      </w:r>
    </w:p>
    <w:p w14:paraId="2A54556A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sz w:val="22"/>
          <w:szCs w:val="22"/>
        </w:rPr>
      </w:pPr>
      <w:r w:rsidRPr="0003103A">
        <w:rPr>
          <w:rFonts w:ascii="Calibri" w:eastAsia="ArialMT" w:hAnsi="Calibri" w:cs="Calibri"/>
          <w:sz w:val="22"/>
          <w:szCs w:val="22"/>
        </w:rPr>
        <w:t>3) inne przyczyny zewnętrzne niezależne od Zamawiającego oraz Wykonawcy, skutkujące niemożliwością prowadzenia działań w celu wykonania umowy, które Zamawiający uzna za uzasadniające zmianę terminu.</w:t>
      </w:r>
    </w:p>
    <w:p w14:paraId="005D88AC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sz w:val="22"/>
          <w:szCs w:val="22"/>
        </w:rPr>
      </w:pPr>
      <w:r w:rsidRPr="0003103A">
        <w:rPr>
          <w:rFonts w:ascii="Calibri" w:eastAsia="ArialMT" w:hAnsi="Calibri" w:cs="Calibri"/>
          <w:sz w:val="22"/>
          <w:szCs w:val="22"/>
        </w:rPr>
        <w:t>4) pozostałe okoliczności powodujące możliwość zmiany umowy:</w:t>
      </w:r>
    </w:p>
    <w:p w14:paraId="1F50D4B3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sz w:val="22"/>
          <w:szCs w:val="22"/>
        </w:rPr>
      </w:pPr>
      <w:r w:rsidRPr="0003103A">
        <w:rPr>
          <w:rFonts w:ascii="Calibri" w:eastAsia="ArialMT" w:hAnsi="Calibri" w:cs="Calibri"/>
          <w:sz w:val="22"/>
          <w:szCs w:val="22"/>
        </w:rPr>
        <w:t>a)  zmiana lub rezygnacja z podwykonawcy dotycząca podmiotu wskazanego w ofercie.</w:t>
      </w:r>
    </w:p>
    <w:p w14:paraId="7AFCA2EE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5) zmiany będące następstwem działania lub braku działania organów administracji i innych   podmiotów o kompetencjach zbliżonych do organów administracji w szczególności    eksploatatorów infrastruktury, które spowodowały  niezawinione i niemożliwe do uniknięcia  przez Wykonawcę opóźnienie. </w:t>
      </w:r>
    </w:p>
    <w:p w14:paraId="49036CC3" w14:textId="6E3B7BD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 w:cs="Calibri"/>
          <w:color w:val="000000"/>
          <w:sz w:val="22"/>
          <w:szCs w:val="22"/>
          <w:lang w:eastAsia="en-US"/>
        </w:rPr>
      </w:pP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2.Wszystkie powyższe postanowienia stanowi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 xml:space="preserve">ą 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katalog zmian, na które Zamawiaj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>ą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cy może wyrazi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 xml:space="preserve">ć  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zgod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>ę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. Nie stanowi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 xml:space="preserve">ą 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jednocze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>ś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nie zobowi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>ą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zania do wyrażenia takiej zgody.</w:t>
      </w:r>
    </w:p>
    <w:p w14:paraId="237048B0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3.Zamawiaj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>ą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cy przewiduje również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 xml:space="preserve"> 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możliwo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 xml:space="preserve">ść 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dokonywania nieistotnych zmian postanowie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 xml:space="preserve">ń 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umowy, które nie dotycz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 xml:space="preserve">ą 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tre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>ś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ci oferty, na podstawie której dokonano wyboru Wykonawcy.</w:t>
      </w:r>
    </w:p>
    <w:p w14:paraId="25A1453B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4.Nie stanowi zmiany umowy:</w:t>
      </w:r>
    </w:p>
    <w:p w14:paraId="36E9B23D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lastRenderedPageBreak/>
        <w:t>1) zmiana danych zwi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>ą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zanych z obsług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 xml:space="preserve">ą 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administracyjno-organizacyjn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 xml:space="preserve">ą 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umowy (np. zmiana nr rachunku bankowego);</w:t>
      </w:r>
    </w:p>
    <w:p w14:paraId="3E67A4C7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2) zmiana danych teleadresowych.</w:t>
      </w:r>
    </w:p>
    <w:p w14:paraId="29293F3C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5.Strona wyst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>ę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puj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>ą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ca o zmian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 xml:space="preserve">ę 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postanowie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 xml:space="preserve">ń 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zawartej umowy zobowi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>ą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zana jest do udokumentowania zaistnienia okoliczno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>ś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ci, o których mowa w ust. 1. Wniosek o zmian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 xml:space="preserve">ę 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postanowie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 xml:space="preserve">ń 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umowy musi by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>ć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wyrażony na pi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>ś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mie.</w:t>
      </w:r>
    </w:p>
    <w:p w14:paraId="2E6BAB94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6. Zmiana umowy może nast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>ą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pi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 xml:space="preserve">ć 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wył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>ą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cznie w formie pisemnego aneksu pod rygorem nieważno</w:t>
      </w:r>
      <w:r w:rsidRPr="0003103A">
        <w:rPr>
          <w:rFonts w:ascii="Calibri" w:eastAsia="TimesNewRoman" w:hAnsi="Calibri" w:cs="Calibri"/>
          <w:color w:val="000000"/>
          <w:sz w:val="22"/>
          <w:szCs w:val="22"/>
          <w:lang w:eastAsia="en-US"/>
        </w:rPr>
        <w:t>ś</w:t>
      </w:r>
      <w:r w:rsidRPr="0003103A">
        <w:rPr>
          <w:rFonts w:ascii="Calibri" w:eastAsia="Calibri" w:hAnsi="Calibri" w:cs="Calibri"/>
          <w:color w:val="000000"/>
          <w:sz w:val="22"/>
          <w:szCs w:val="22"/>
          <w:lang w:eastAsia="en-US"/>
        </w:rPr>
        <w:t>ci.</w:t>
      </w:r>
    </w:p>
    <w:p w14:paraId="29286C4E" w14:textId="5F38459A" w:rsidR="0003103A" w:rsidRPr="0003103A" w:rsidRDefault="0003103A" w:rsidP="0003103A">
      <w:pPr>
        <w:tabs>
          <w:tab w:val="right" w:pos="1134"/>
        </w:tabs>
        <w:spacing w:line="276" w:lineRule="auto"/>
        <w:contextualSpacing/>
        <w:jc w:val="center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§ 12.</w:t>
      </w:r>
    </w:p>
    <w:p w14:paraId="2AA1CD77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3103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1. Zamawiający zastrzega sobie prawo odstąpienia od umowy ze skutkiem natychmiastowym w następujących okolicznościach: </w:t>
      </w:r>
    </w:p>
    <w:p w14:paraId="1C541EB5" w14:textId="77777777" w:rsidR="0003103A" w:rsidRPr="0003103A" w:rsidRDefault="0003103A" w:rsidP="0003103A">
      <w:pPr>
        <w:autoSpaceDE w:val="0"/>
        <w:autoSpaceDN w:val="0"/>
        <w:adjustRightInd w:val="0"/>
        <w:spacing w:after="14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3103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1) przekroczenia terminów, o których mowa w § 2 ust. 1, 3, lub 4 o co najmniej 7 dni </w:t>
      </w:r>
      <w:r w:rsidRPr="0003103A">
        <w:rPr>
          <w:rFonts w:ascii="Calibri" w:eastAsiaTheme="minorHAnsi" w:hAnsi="Calibri" w:cs="Calibri"/>
          <w:sz w:val="22"/>
          <w:szCs w:val="22"/>
          <w:lang w:eastAsia="en-US"/>
        </w:rPr>
        <w:t xml:space="preserve">kalendarzowych, </w:t>
      </w:r>
    </w:p>
    <w:p w14:paraId="622ABC60" w14:textId="77777777" w:rsidR="0003103A" w:rsidRPr="0003103A" w:rsidRDefault="0003103A" w:rsidP="0003103A">
      <w:pPr>
        <w:autoSpaceDE w:val="0"/>
        <w:autoSpaceDN w:val="0"/>
        <w:adjustRightInd w:val="0"/>
        <w:spacing w:after="14"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3103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2) 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 Zamawiający może odstąpić od umowy w terminie 30 dni od powzięcia wiadomości o powyższych okolicznościach. W takim wypadku Wykonawca może żądać jedynie wynagrodzenia należnego mu z tytułu wykonania części umowy, </w:t>
      </w:r>
    </w:p>
    <w:p w14:paraId="1C8998AD" w14:textId="77777777" w:rsidR="0003103A" w:rsidRPr="0003103A" w:rsidRDefault="0003103A" w:rsidP="0003103A">
      <w:pPr>
        <w:autoSpaceDE w:val="0"/>
        <w:autoSpaceDN w:val="0"/>
        <w:adjustRightInd w:val="0"/>
        <w:spacing w:after="14"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3103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3) rażącego naruszenia postanowień umowy, </w:t>
      </w:r>
    </w:p>
    <w:p w14:paraId="65B2EA9B" w14:textId="77777777" w:rsidR="0003103A" w:rsidRPr="0003103A" w:rsidRDefault="0003103A" w:rsidP="0003103A">
      <w:pPr>
        <w:autoSpaceDE w:val="0"/>
        <w:autoSpaceDN w:val="0"/>
        <w:adjustRightInd w:val="0"/>
        <w:spacing w:after="14"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3103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4) innego rodzaju nienależytego wykonania lub niewykonania umowy, czyniącego dalsze jej realizowanie bezprzedmiotowym, </w:t>
      </w:r>
    </w:p>
    <w:p w14:paraId="1BDF1A45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3103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5) w innych przypadkach przewidzianych w Kodeksie cywilnym. </w:t>
      </w:r>
    </w:p>
    <w:p w14:paraId="58FF9A5D" w14:textId="77777777" w:rsidR="0003103A" w:rsidRPr="0003103A" w:rsidRDefault="0003103A" w:rsidP="0003103A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60D1BEB2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3103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2. Prawo do odstąpienia od umowy w przypadku, o którym mowa w ust. 1 pkt 1, 2, 3, 4 przysługuje Zamawiającemu w terminie 30 dni od dnia powzięcia przez Zamawiającego informacji o zaistnieniu zdarzenia stanowiącego podstawę do odstąpienia od umowy.</w:t>
      </w:r>
    </w:p>
    <w:p w14:paraId="520CB3E0" w14:textId="77777777" w:rsidR="0003103A" w:rsidRPr="0003103A" w:rsidRDefault="0003103A" w:rsidP="0003103A">
      <w:pPr>
        <w:tabs>
          <w:tab w:val="right" w:pos="1134"/>
        </w:tabs>
        <w:spacing w:line="276" w:lineRule="auto"/>
        <w:contextualSpacing/>
        <w:jc w:val="center"/>
        <w:rPr>
          <w:rFonts w:ascii="Calibri" w:hAnsi="Calibri" w:cs="Calibri"/>
          <w:sz w:val="22"/>
          <w:szCs w:val="22"/>
        </w:rPr>
      </w:pPr>
    </w:p>
    <w:p w14:paraId="04049BB4" w14:textId="15E6F24C" w:rsidR="0003103A" w:rsidRPr="0003103A" w:rsidRDefault="0003103A" w:rsidP="0003103A">
      <w:pPr>
        <w:tabs>
          <w:tab w:val="right" w:pos="1134"/>
        </w:tabs>
        <w:spacing w:line="276" w:lineRule="auto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183082831"/>
      <w:r w:rsidRPr="0003103A">
        <w:rPr>
          <w:rFonts w:ascii="Calibri" w:hAnsi="Calibri" w:cs="Calibri"/>
          <w:b/>
          <w:bCs/>
          <w:sz w:val="22"/>
          <w:szCs w:val="22"/>
        </w:rPr>
        <w:t>§ 13.</w:t>
      </w:r>
    </w:p>
    <w:bookmarkEnd w:id="0"/>
    <w:p w14:paraId="3FD5F007" w14:textId="77777777" w:rsidR="0003103A" w:rsidRPr="0003103A" w:rsidRDefault="0003103A" w:rsidP="0003103A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W sprawach nieuregulowanych niniejszą umową stosuje się przepisy  ustawy - Prawo zamówień publicznych i Kodeksu cywilnego.</w:t>
      </w:r>
    </w:p>
    <w:p w14:paraId="0D6619C2" w14:textId="77777777" w:rsidR="0003103A" w:rsidRPr="0003103A" w:rsidRDefault="0003103A" w:rsidP="0003103A">
      <w:pPr>
        <w:tabs>
          <w:tab w:val="right" w:pos="1134"/>
        </w:tabs>
        <w:spacing w:line="276" w:lineRule="auto"/>
        <w:ind w:left="142" w:hanging="142"/>
        <w:contextualSpacing/>
        <w:jc w:val="center"/>
        <w:rPr>
          <w:rFonts w:ascii="Calibri" w:hAnsi="Calibri" w:cs="Calibri"/>
          <w:sz w:val="22"/>
          <w:szCs w:val="22"/>
        </w:rPr>
      </w:pPr>
    </w:p>
    <w:p w14:paraId="20F6D975" w14:textId="4926E46B" w:rsidR="0003103A" w:rsidRPr="0003103A" w:rsidRDefault="0003103A" w:rsidP="0003103A">
      <w:pPr>
        <w:tabs>
          <w:tab w:val="right" w:pos="1134"/>
        </w:tabs>
        <w:spacing w:line="276" w:lineRule="auto"/>
        <w:ind w:left="142" w:hanging="142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03103A">
        <w:rPr>
          <w:rFonts w:ascii="Calibri" w:hAnsi="Calibri" w:cs="Calibri"/>
          <w:b/>
          <w:bCs/>
          <w:sz w:val="22"/>
          <w:szCs w:val="22"/>
        </w:rPr>
        <w:t>§ 14.</w:t>
      </w:r>
    </w:p>
    <w:p w14:paraId="390116E6" w14:textId="77777777" w:rsidR="0003103A" w:rsidRPr="0003103A" w:rsidRDefault="0003103A" w:rsidP="00031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>Umowę sporządzono w trzech jednobrzmiących egzemplarzach, z których jeden otrzymuje Wykonawca, a dwa Zamawiający.</w:t>
      </w:r>
    </w:p>
    <w:p w14:paraId="79D854A3" w14:textId="77777777" w:rsidR="0003103A" w:rsidRPr="0003103A" w:rsidRDefault="0003103A" w:rsidP="0003103A">
      <w:pPr>
        <w:tabs>
          <w:tab w:val="right" w:pos="1134"/>
        </w:tabs>
        <w:spacing w:line="276" w:lineRule="auto"/>
        <w:ind w:left="142" w:hanging="142"/>
        <w:contextualSpacing/>
        <w:jc w:val="center"/>
        <w:rPr>
          <w:rFonts w:ascii="Calibri" w:hAnsi="Calibri" w:cs="Calibri"/>
          <w:sz w:val="22"/>
          <w:szCs w:val="22"/>
        </w:rPr>
      </w:pPr>
    </w:p>
    <w:p w14:paraId="58FC03B2" w14:textId="77777777" w:rsidR="0003103A" w:rsidRPr="0003103A" w:rsidRDefault="0003103A" w:rsidP="0003103A">
      <w:pPr>
        <w:tabs>
          <w:tab w:val="right" w:pos="1134"/>
        </w:tabs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03103A">
        <w:rPr>
          <w:rFonts w:ascii="Calibri" w:hAnsi="Calibri" w:cs="Calibri"/>
          <w:sz w:val="22"/>
          <w:szCs w:val="22"/>
        </w:rPr>
        <w:t xml:space="preserve">      </w:t>
      </w:r>
    </w:p>
    <w:p w14:paraId="5726BA6D" w14:textId="77777777" w:rsidR="0003103A" w:rsidRPr="0003103A" w:rsidRDefault="0003103A" w:rsidP="0003103A">
      <w:pPr>
        <w:tabs>
          <w:tab w:val="right" w:pos="1134"/>
        </w:tabs>
        <w:spacing w:line="276" w:lineRule="auto"/>
        <w:ind w:left="142" w:hanging="142"/>
        <w:contextualSpacing/>
        <w:rPr>
          <w:rFonts w:ascii="Calibri" w:hAnsi="Calibri" w:cs="Calibri"/>
          <w:sz w:val="22"/>
          <w:szCs w:val="22"/>
        </w:rPr>
      </w:pPr>
    </w:p>
    <w:p w14:paraId="03CABD9F" w14:textId="77777777" w:rsidR="0003103A" w:rsidRPr="0003103A" w:rsidRDefault="0003103A" w:rsidP="0003103A">
      <w:pPr>
        <w:keepNext/>
        <w:spacing w:before="240" w:after="60" w:line="276" w:lineRule="auto"/>
        <w:contextualSpacing/>
        <w:outlineLvl w:val="3"/>
        <w:rPr>
          <w:rFonts w:ascii="Calibri" w:hAnsi="Calibri" w:cs="Calibri"/>
          <w:b/>
          <w:bCs/>
          <w:sz w:val="22"/>
          <w:szCs w:val="22"/>
          <w:lang w:val="x-none"/>
        </w:rPr>
      </w:pPr>
      <w:r w:rsidRPr="0003103A">
        <w:rPr>
          <w:rFonts w:ascii="Calibri" w:hAnsi="Calibri" w:cs="Calibri"/>
          <w:b/>
          <w:bCs/>
          <w:sz w:val="22"/>
          <w:szCs w:val="22"/>
          <w:lang w:val="x-none"/>
        </w:rPr>
        <w:t>Wykonawca:</w:t>
      </w:r>
      <w:r w:rsidRPr="0003103A">
        <w:rPr>
          <w:rFonts w:ascii="Calibri" w:hAnsi="Calibri" w:cs="Calibri"/>
          <w:b/>
          <w:bCs/>
          <w:sz w:val="22"/>
          <w:szCs w:val="22"/>
          <w:lang w:val="x-none"/>
        </w:rPr>
        <w:tab/>
      </w:r>
      <w:r w:rsidRPr="0003103A">
        <w:rPr>
          <w:rFonts w:ascii="Calibri" w:hAnsi="Calibri" w:cs="Calibri"/>
          <w:b/>
          <w:bCs/>
          <w:sz w:val="22"/>
          <w:szCs w:val="22"/>
          <w:lang w:val="x-none"/>
        </w:rPr>
        <w:tab/>
      </w:r>
      <w:r w:rsidRPr="0003103A">
        <w:rPr>
          <w:rFonts w:ascii="Calibri" w:hAnsi="Calibri" w:cs="Calibri"/>
          <w:b/>
          <w:bCs/>
          <w:sz w:val="22"/>
          <w:szCs w:val="22"/>
          <w:lang w:val="x-none"/>
        </w:rPr>
        <w:tab/>
      </w:r>
      <w:r w:rsidRPr="0003103A">
        <w:rPr>
          <w:rFonts w:ascii="Calibri" w:hAnsi="Calibri" w:cs="Calibri"/>
          <w:b/>
          <w:bCs/>
          <w:sz w:val="22"/>
          <w:szCs w:val="22"/>
          <w:lang w:val="x-none"/>
        </w:rPr>
        <w:tab/>
      </w:r>
      <w:r w:rsidRPr="0003103A">
        <w:rPr>
          <w:rFonts w:ascii="Calibri" w:hAnsi="Calibri" w:cs="Calibri"/>
          <w:b/>
          <w:bCs/>
          <w:sz w:val="22"/>
          <w:szCs w:val="22"/>
          <w:lang w:val="x-none"/>
        </w:rPr>
        <w:tab/>
      </w:r>
      <w:r w:rsidRPr="0003103A">
        <w:rPr>
          <w:rFonts w:ascii="Calibri" w:hAnsi="Calibri" w:cs="Calibri"/>
          <w:b/>
          <w:bCs/>
          <w:sz w:val="22"/>
          <w:szCs w:val="22"/>
          <w:lang w:val="x-none"/>
        </w:rPr>
        <w:tab/>
      </w:r>
      <w:r w:rsidRPr="0003103A">
        <w:rPr>
          <w:rFonts w:ascii="Calibri" w:hAnsi="Calibri" w:cs="Calibri"/>
          <w:b/>
          <w:bCs/>
          <w:sz w:val="22"/>
          <w:szCs w:val="22"/>
          <w:lang w:val="x-none"/>
        </w:rPr>
        <w:tab/>
      </w:r>
      <w:r w:rsidRPr="0003103A">
        <w:rPr>
          <w:rFonts w:ascii="Calibri" w:hAnsi="Calibri" w:cs="Calibri"/>
          <w:b/>
          <w:bCs/>
          <w:sz w:val="22"/>
          <w:szCs w:val="22"/>
          <w:lang w:val="x-none"/>
        </w:rPr>
        <w:tab/>
      </w:r>
      <w:r w:rsidRPr="0003103A">
        <w:rPr>
          <w:rFonts w:ascii="Calibri" w:hAnsi="Calibri" w:cs="Calibri"/>
          <w:b/>
          <w:bCs/>
          <w:sz w:val="22"/>
          <w:szCs w:val="22"/>
        </w:rPr>
        <w:t xml:space="preserve">                    </w:t>
      </w:r>
      <w:r w:rsidRPr="0003103A">
        <w:rPr>
          <w:rFonts w:ascii="Calibri" w:hAnsi="Calibri" w:cs="Calibri"/>
          <w:b/>
          <w:bCs/>
          <w:sz w:val="22"/>
          <w:szCs w:val="22"/>
          <w:lang w:val="x-none"/>
        </w:rPr>
        <w:t xml:space="preserve">Zamawiający:       </w:t>
      </w:r>
    </w:p>
    <w:p w14:paraId="0122D682" w14:textId="77777777" w:rsidR="0031546B" w:rsidRDefault="0031546B"/>
    <w:sectPr w:rsidR="0031546B" w:rsidSect="00813B3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949E1" w14:textId="77777777" w:rsidR="003B1020" w:rsidRDefault="003B1020">
      <w:r>
        <w:separator/>
      </w:r>
    </w:p>
  </w:endnote>
  <w:endnote w:type="continuationSeparator" w:id="0">
    <w:p w14:paraId="3D2BDD5D" w14:textId="77777777" w:rsidR="003B1020" w:rsidRDefault="003B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93CAA" w14:textId="77777777" w:rsidR="004E67DC" w:rsidRDefault="001C0294" w:rsidP="00813B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4937E1" w14:textId="77777777" w:rsidR="004E67DC" w:rsidRDefault="004E67DC" w:rsidP="00813B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11409"/>
      <w:docPartObj>
        <w:docPartGallery w:val="Page Numbers (Bottom of Page)"/>
        <w:docPartUnique/>
      </w:docPartObj>
    </w:sdtPr>
    <w:sdtContent>
      <w:p w14:paraId="6149CDDF" w14:textId="77777777" w:rsidR="004E67DC" w:rsidRDefault="001C029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76BDFB7" w14:textId="77777777" w:rsidR="004E67DC" w:rsidRDefault="004E67DC" w:rsidP="00813B3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26E4F" w14:textId="77777777" w:rsidR="003B1020" w:rsidRDefault="003B1020">
      <w:r>
        <w:separator/>
      </w:r>
    </w:p>
  </w:footnote>
  <w:footnote w:type="continuationSeparator" w:id="0">
    <w:p w14:paraId="51386524" w14:textId="77777777" w:rsidR="003B1020" w:rsidRDefault="003B1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535ED"/>
    <w:multiLevelType w:val="hybridMultilevel"/>
    <w:tmpl w:val="24649B76"/>
    <w:lvl w:ilvl="0" w:tplc="8CE808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6E2BBF0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27020A"/>
    <w:multiLevelType w:val="hybridMultilevel"/>
    <w:tmpl w:val="F28A5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82DD5"/>
    <w:multiLevelType w:val="hybridMultilevel"/>
    <w:tmpl w:val="F74CDA28"/>
    <w:lvl w:ilvl="0" w:tplc="95DA3F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63903BA"/>
    <w:multiLevelType w:val="hybridMultilevel"/>
    <w:tmpl w:val="505C43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04E09"/>
    <w:multiLevelType w:val="hybridMultilevel"/>
    <w:tmpl w:val="C25CFC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12B9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1971572">
    <w:abstractNumId w:val="3"/>
  </w:num>
  <w:num w:numId="2" w16cid:durableId="1712611956">
    <w:abstractNumId w:val="2"/>
  </w:num>
  <w:num w:numId="3" w16cid:durableId="3067085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8229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9359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94"/>
    <w:rsid w:val="00010922"/>
    <w:rsid w:val="0003103A"/>
    <w:rsid w:val="0011033A"/>
    <w:rsid w:val="00184EF1"/>
    <w:rsid w:val="001C0294"/>
    <w:rsid w:val="001E6DF7"/>
    <w:rsid w:val="002816B2"/>
    <w:rsid w:val="00291055"/>
    <w:rsid w:val="002F1755"/>
    <w:rsid w:val="00301E7C"/>
    <w:rsid w:val="0031546B"/>
    <w:rsid w:val="003B1020"/>
    <w:rsid w:val="0040355C"/>
    <w:rsid w:val="004E67DC"/>
    <w:rsid w:val="007135FB"/>
    <w:rsid w:val="009C6220"/>
    <w:rsid w:val="009D2CF3"/>
    <w:rsid w:val="009E0CF3"/>
    <w:rsid w:val="00A65F10"/>
    <w:rsid w:val="00AB7DDF"/>
    <w:rsid w:val="00CA2581"/>
    <w:rsid w:val="00E7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2CF2"/>
  <w15:chartTrackingRefBased/>
  <w15:docId w15:val="{F1BA3A94-02EB-42AA-9B04-D7A1D480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02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C02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C0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02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C0294"/>
  </w:style>
  <w:style w:type="paragraph" w:styleId="Akapitzlist">
    <w:name w:val="List Paragraph"/>
    <w:basedOn w:val="Normalny"/>
    <w:link w:val="AkapitzlistZnak"/>
    <w:uiPriority w:val="34"/>
    <w:qFormat/>
    <w:rsid w:val="001C029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C02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C029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2263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8</cp:revision>
  <dcterms:created xsi:type="dcterms:W3CDTF">2022-03-23T07:52:00Z</dcterms:created>
  <dcterms:modified xsi:type="dcterms:W3CDTF">2024-12-04T06:54:00Z</dcterms:modified>
</cp:coreProperties>
</file>