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4E5186" w14:textId="77777777" w:rsidR="00385D98" w:rsidRDefault="00385D98" w:rsidP="00E301FD">
      <w:pPr>
        <w:suppressAutoHyphens/>
        <w:jc w:val="center"/>
        <w:rPr>
          <w:rFonts w:asciiTheme="minorHAnsi" w:hAnsiTheme="minorHAnsi" w:cstheme="minorHAnsi"/>
          <w:b/>
          <w:sz w:val="28"/>
          <w:szCs w:val="28"/>
        </w:rPr>
      </w:pPr>
    </w:p>
    <w:p w14:paraId="73AA2343" w14:textId="245830A1" w:rsidR="00CE4E26" w:rsidRPr="004B1517" w:rsidRDefault="00CE4E26" w:rsidP="00E301FD">
      <w:pPr>
        <w:suppressAutoHyphens/>
        <w:jc w:val="center"/>
        <w:rPr>
          <w:rFonts w:asciiTheme="minorHAnsi" w:hAnsiTheme="minorHAnsi" w:cstheme="minorHAnsi"/>
          <w:b/>
          <w:sz w:val="28"/>
          <w:szCs w:val="28"/>
        </w:rPr>
      </w:pPr>
      <w:r w:rsidRPr="004B1517">
        <w:rPr>
          <w:rFonts w:asciiTheme="minorHAnsi" w:hAnsiTheme="minorHAnsi" w:cstheme="minorHAnsi"/>
          <w:b/>
          <w:sz w:val="28"/>
          <w:szCs w:val="28"/>
        </w:rPr>
        <w:t>Uniwersytet Rolniczy im. Hugona Kołłątaja w Krakowie</w:t>
      </w:r>
    </w:p>
    <w:p w14:paraId="6117C849" w14:textId="77777777" w:rsidR="00CE4E26" w:rsidRPr="004B1517" w:rsidRDefault="00CE4E26" w:rsidP="00E301FD">
      <w:pPr>
        <w:suppressAutoHyphens/>
        <w:jc w:val="center"/>
        <w:rPr>
          <w:rFonts w:asciiTheme="minorHAnsi" w:hAnsiTheme="minorHAnsi" w:cstheme="minorHAnsi"/>
          <w:b/>
          <w:sz w:val="28"/>
          <w:szCs w:val="28"/>
        </w:rPr>
      </w:pPr>
      <w:r w:rsidRPr="004B1517">
        <w:rPr>
          <w:rFonts w:asciiTheme="minorHAnsi" w:hAnsiTheme="minorHAnsi" w:cstheme="minorHAnsi"/>
          <w:b/>
          <w:sz w:val="28"/>
          <w:szCs w:val="28"/>
        </w:rPr>
        <w:t>al. Mickiewicza 21, 31-120 Kraków</w:t>
      </w:r>
    </w:p>
    <w:p w14:paraId="0A64BF0D" w14:textId="7B37E342" w:rsidR="00D4012F" w:rsidRPr="00396EAF" w:rsidRDefault="00CE4E26" w:rsidP="005C2012">
      <w:pPr>
        <w:suppressAutoHyphens/>
        <w:spacing w:after="120"/>
        <w:jc w:val="center"/>
        <w:rPr>
          <w:rFonts w:asciiTheme="minorHAnsi" w:hAnsiTheme="minorHAnsi" w:cstheme="minorHAnsi"/>
          <w:szCs w:val="24"/>
        </w:rPr>
      </w:pPr>
      <w:r w:rsidRPr="004B1517">
        <w:rPr>
          <w:rFonts w:asciiTheme="minorHAnsi" w:hAnsiTheme="minorHAnsi" w:cstheme="minorHAnsi"/>
          <w:szCs w:val="24"/>
        </w:rPr>
        <w:t>tel. 12 662-44-12, fax. 12 662-44-10</w:t>
      </w:r>
    </w:p>
    <w:p w14:paraId="7DD83C0A" w14:textId="7CFA66B4" w:rsidR="00CE4E26" w:rsidRPr="00385D98" w:rsidRDefault="00443DCB" w:rsidP="00E301FD">
      <w:pPr>
        <w:pStyle w:val="Nagwek1"/>
        <w:spacing w:after="240"/>
        <w:jc w:val="center"/>
        <w:rPr>
          <w:sz w:val="28"/>
          <w:szCs w:val="28"/>
        </w:rPr>
      </w:pPr>
      <w:proofErr w:type="spellStart"/>
      <w:r w:rsidRPr="00385D98">
        <w:rPr>
          <w:sz w:val="28"/>
          <w:szCs w:val="28"/>
        </w:rPr>
        <w:t>Specyfikacja</w:t>
      </w:r>
      <w:proofErr w:type="spellEnd"/>
      <w:r w:rsidR="00CE4E26" w:rsidRPr="00385D98">
        <w:rPr>
          <w:sz w:val="28"/>
          <w:szCs w:val="28"/>
        </w:rPr>
        <w:t xml:space="preserve"> </w:t>
      </w:r>
      <w:proofErr w:type="spellStart"/>
      <w:r w:rsidR="00CE4E26" w:rsidRPr="00385D98">
        <w:rPr>
          <w:sz w:val="28"/>
          <w:szCs w:val="28"/>
        </w:rPr>
        <w:t>Warunków</w:t>
      </w:r>
      <w:proofErr w:type="spellEnd"/>
      <w:r w:rsidR="00CE4E26" w:rsidRPr="00385D98">
        <w:rPr>
          <w:sz w:val="28"/>
          <w:szCs w:val="28"/>
        </w:rPr>
        <w:t xml:space="preserve"> </w:t>
      </w:r>
      <w:proofErr w:type="spellStart"/>
      <w:r w:rsidR="00CE4E26" w:rsidRPr="00385D98">
        <w:rPr>
          <w:sz w:val="28"/>
          <w:szCs w:val="28"/>
        </w:rPr>
        <w:t>Zamówienia</w:t>
      </w:r>
      <w:proofErr w:type="spellEnd"/>
    </w:p>
    <w:p w14:paraId="6B843774" w14:textId="2D26AD35" w:rsidR="0078026D" w:rsidRPr="00AA2FC8" w:rsidRDefault="002756D9" w:rsidP="00E301FD">
      <w:pPr>
        <w:pStyle w:val="Nagwek2"/>
        <w:spacing w:after="240"/>
        <w:jc w:val="center"/>
        <w:rPr>
          <w:szCs w:val="28"/>
        </w:rPr>
      </w:pPr>
      <w:r w:rsidRPr="00AA2FC8">
        <w:rPr>
          <w:szCs w:val="28"/>
        </w:rPr>
        <w:t>”</w:t>
      </w:r>
      <w:r w:rsidR="00AA2FC8" w:rsidRPr="00AA2FC8">
        <w:rPr>
          <w:rFonts w:ascii="Calibri" w:hAnsi="Calibri" w:cs="Calibri"/>
          <w:i/>
          <w:szCs w:val="28"/>
        </w:rPr>
        <w:t xml:space="preserve"> Dostawa i montaż wyposażenia  na potrzeby Centrum Innowacji oraz Badań Prozdrowotnej i Bezpiecznej Żywności Uniwersytetu Rolniczego im. Hugona Kołłątaja w Krakowie</w:t>
      </w:r>
      <w:r w:rsidRPr="00AA2FC8">
        <w:rPr>
          <w:szCs w:val="28"/>
        </w:rPr>
        <w:t>"</w:t>
      </w:r>
    </w:p>
    <w:p w14:paraId="4A5045AA" w14:textId="32FC9F01" w:rsidR="00CE4E26" w:rsidRPr="00396EAF" w:rsidRDefault="00CE4E26" w:rsidP="00D4012F">
      <w:pPr>
        <w:jc w:val="center"/>
        <w:rPr>
          <w:b/>
        </w:rPr>
      </w:pPr>
      <w:r w:rsidRPr="008F46F4">
        <w:rPr>
          <w:b/>
        </w:rPr>
        <w:t xml:space="preserve">Nr </w:t>
      </w:r>
      <w:r w:rsidR="00A84309">
        <w:rPr>
          <w:b/>
        </w:rPr>
        <w:t>postępowania</w:t>
      </w:r>
      <w:r w:rsidRPr="008F46F4">
        <w:rPr>
          <w:b/>
        </w:rPr>
        <w:t>: DZP- 291-</w:t>
      </w:r>
      <w:r w:rsidR="00212A50">
        <w:rPr>
          <w:b/>
        </w:rPr>
        <w:t>1744</w:t>
      </w:r>
      <w:r w:rsidR="003749D6" w:rsidRPr="008F46F4">
        <w:rPr>
          <w:b/>
        </w:rPr>
        <w:t>/</w:t>
      </w:r>
      <w:r w:rsidR="00D67958" w:rsidRPr="008F46F4">
        <w:rPr>
          <w:b/>
        </w:rPr>
        <w:t>20</w:t>
      </w:r>
      <w:r w:rsidR="00E301FD">
        <w:rPr>
          <w:b/>
        </w:rPr>
        <w:t>2</w:t>
      </w:r>
      <w:r w:rsidR="00212A50">
        <w:rPr>
          <w:b/>
        </w:rPr>
        <w:t>3</w:t>
      </w:r>
      <w:r w:rsidR="00396EAF">
        <w:rPr>
          <w:b/>
        </w:rPr>
        <w:br/>
      </w:r>
      <w:r w:rsidR="00396EAF">
        <w:rPr>
          <w:b/>
        </w:rPr>
        <w:br/>
      </w:r>
      <w:r w:rsidRPr="008F46F4">
        <w:rPr>
          <w:b/>
        </w:rPr>
        <w:t>Wspólny Słownik Zamówień CPV:</w:t>
      </w:r>
      <w:r w:rsidR="00BB14A0" w:rsidRPr="008F46F4">
        <w:rPr>
          <w:b/>
        </w:rPr>
        <w:t xml:space="preserve"> </w:t>
      </w:r>
    </w:p>
    <w:p w14:paraId="0465A2D5" w14:textId="44310495" w:rsidR="001976E3" w:rsidRDefault="00CE4E26" w:rsidP="00E301FD">
      <w:pPr>
        <w:tabs>
          <w:tab w:val="left" w:pos="360"/>
        </w:tabs>
        <w:suppressAutoHyphens/>
        <w:spacing w:after="240"/>
        <w:jc w:val="center"/>
        <w:rPr>
          <w:rFonts w:asciiTheme="minorHAnsi" w:hAnsiTheme="minorHAnsi" w:cstheme="minorHAnsi"/>
          <w:szCs w:val="24"/>
          <w:u w:val="single"/>
        </w:rPr>
      </w:pPr>
      <w:r w:rsidRPr="004B1517">
        <w:rPr>
          <w:rFonts w:asciiTheme="minorHAnsi" w:hAnsiTheme="minorHAnsi" w:cstheme="minorHAnsi"/>
          <w:szCs w:val="24"/>
        </w:rPr>
        <w:t>Postępowanie o udzielenie zamówienia publicznego prowadzone jest w trybie przetar</w:t>
      </w:r>
      <w:r w:rsidR="00912F4A" w:rsidRPr="004B1517">
        <w:rPr>
          <w:rFonts w:asciiTheme="minorHAnsi" w:hAnsiTheme="minorHAnsi" w:cstheme="minorHAnsi"/>
          <w:szCs w:val="24"/>
        </w:rPr>
        <w:t xml:space="preserve">gu nieograniczonego </w:t>
      </w:r>
      <w:r w:rsidR="0036400F">
        <w:rPr>
          <w:rFonts w:asciiTheme="minorHAnsi" w:hAnsiTheme="minorHAnsi" w:cstheme="minorHAnsi"/>
          <w:szCs w:val="24"/>
        </w:rPr>
        <w:t xml:space="preserve">na podstawie art. 132 ustawy z dnia 11 września 2019 roku </w:t>
      </w:r>
      <w:r w:rsidR="00912F4A" w:rsidRPr="004B1517">
        <w:rPr>
          <w:rFonts w:asciiTheme="minorHAnsi" w:hAnsiTheme="minorHAnsi" w:cstheme="minorHAnsi"/>
          <w:i/>
          <w:szCs w:val="24"/>
        </w:rPr>
        <w:t xml:space="preserve"> </w:t>
      </w:r>
      <w:r w:rsidR="00912F4A" w:rsidRPr="0036400F">
        <w:rPr>
          <w:rFonts w:asciiTheme="minorHAnsi" w:hAnsiTheme="minorHAnsi" w:cstheme="minorHAnsi"/>
          <w:szCs w:val="24"/>
        </w:rPr>
        <w:t>Prawo zamówień publicznych (</w:t>
      </w:r>
      <w:r w:rsidR="0016335B" w:rsidRPr="0036400F">
        <w:rPr>
          <w:rFonts w:asciiTheme="minorHAnsi" w:hAnsiTheme="minorHAnsi" w:cstheme="minorHAnsi"/>
          <w:szCs w:val="24"/>
        </w:rPr>
        <w:t xml:space="preserve">tekst jedn. </w:t>
      </w:r>
      <w:r w:rsidR="00912F4A" w:rsidRPr="0036400F">
        <w:rPr>
          <w:rFonts w:asciiTheme="minorHAnsi" w:hAnsiTheme="minorHAnsi" w:cstheme="minorHAnsi"/>
          <w:szCs w:val="24"/>
        </w:rPr>
        <w:t>Dz. U. z 20</w:t>
      </w:r>
      <w:r w:rsidR="00227BA6">
        <w:rPr>
          <w:rFonts w:asciiTheme="minorHAnsi" w:hAnsiTheme="minorHAnsi" w:cstheme="minorHAnsi"/>
          <w:szCs w:val="24"/>
        </w:rPr>
        <w:t>22</w:t>
      </w:r>
      <w:r w:rsidR="00912F4A" w:rsidRPr="0036400F">
        <w:rPr>
          <w:rFonts w:asciiTheme="minorHAnsi" w:hAnsiTheme="minorHAnsi" w:cstheme="minorHAnsi"/>
          <w:szCs w:val="24"/>
        </w:rPr>
        <w:t xml:space="preserve"> r., poz. </w:t>
      </w:r>
      <w:r w:rsidR="00227BA6">
        <w:rPr>
          <w:rFonts w:asciiTheme="minorHAnsi" w:hAnsiTheme="minorHAnsi" w:cstheme="minorHAnsi"/>
          <w:szCs w:val="24"/>
        </w:rPr>
        <w:t>1710</w:t>
      </w:r>
      <w:r w:rsidR="00912F4A" w:rsidRPr="0036400F">
        <w:rPr>
          <w:rFonts w:asciiTheme="minorHAnsi" w:hAnsiTheme="minorHAnsi" w:cstheme="minorHAnsi"/>
          <w:szCs w:val="24"/>
        </w:rPr>
        <w:t xml:space="preserve"> ze zm.).</w:t>
      </w:r>
    </w:p>
    <w:p w14:paraId="6B78B64E" w14:textId="0CF8823F" w:rsidR="00AA2FC8" w:rsidRDefault="00AA2FC8" w:rsidP="00AA2FC8">
      <w:pPr>
        <w:tabs>
          <w:tab w:val="left" w:pos="360"/>
        </w:tabs>
        <w:suppressAutoHyphens/>
        <w:rPr>
          <w:rFonts w:asciiTheme="minorHAnsi" w:hAnsiTheme="minorHAnsi" w:cstheme="minorHAnsi"/>
          <w:szCs w:val="24"/>
          <w:u w:val="single"/>
        </w:rPr>
      </w:pPr>
    </w:p>
    <w:p w14:paraId="34A96089" w14:textId="60E943B4" w:rsidR="00385D98" w:rsidRDefault="00385D98" w:rsidP="00AA2FC8">
      <w:pPr>
        <w:tabs>
          <w:tab w:val="left" w:pos="360"/>
        </w:tabs>
        <w:suppressAutoHyphens/>
        <w:rPr>
          <w:rFonts w:asciiTheme="minorHAnsi" w:hAnsiTheme="minorHAnsi" w:cstheme="minorHAnsi"/>
          <w:szCs w:val="24"/>
        </w:rPr>
      </w:pPr>
    </w:p>
    <w:p w14:paraId="6FD74BB8" w14:textId="3180D14C" w:rsidR="00385D98" w:rsidRDefault="00385D98" w:rsidP="00AA2FC8">
      <w:pPr>
        <w:tabs>
          <w:tab w:val="left" w:pos="360"/>
        </w:tabs>
        <w:suppressAutoHyphens/>
        <w:rPr>
          <w:rFonts w:asciiTheme="minorHAnsi" w:hAnsiTheme="minorHAnsi" w:cstheme="minorHAnsi"/>
          <w:szCs w:val="24"/>
        </w:rPr>
      </w:pPr>
    </w:p>
    <w:p w14:paraId="35EA2966" w14:textId="73431142" w:rsidR="00385D98" w:rsidRDefault="00385D98" w:rsidP="00AA2FC8">
      <w:pPr>
        <w:tabs>
          <w:tab w:val="left" w:pos="360"/>
        </w:tabs>
        <w:suppressAutoHyphens/>
        <w:rPr>
          <w:rFonts w:asciiTheme="minorHAnsi" w:hAnsiTheme="minorHAnsi" w:cstheme="minorHAnsi"/>
          <w:szCs w:val="24"/>
        </w:rPr>
      </w:pPr>
    </w:p>
    <w:p w14:paraId="6FE3F377" w14:textId="50875750" w:rsidR="00093D6E" w:rsidRPr="00B17E0F" w:rsidRDefault="00093D6E" w:rsidP="00093D6E">
      <w:pPr>
        <w:rPr>
          <w:rFonts w:cs="Calibri"/>
          <w:b/>
          <w:bCs/>
          <w:sz w:val="18"/>
          <w:szCs w:val="18"/>
        </w:rPr>
      </w:pPr>
      <w:r>
        <w:rPr>
          <w:rFonts w:cs="Calibri"/>
          <w:b/>
          <w:bCs/>
          <w:sz w:val="18"/>
          <w:szCs w:val="18"/>
        </w:rPr>
        <w:t xml:space="preserve">       </w:t>
      </w:r>
      <w:r w:rsidRPr="00B17E0F">
        <w:rPr>
          <w:rFonts w:cs="Calibri"/>
          <w:b/>
          <w:bCs/>
          <w:sz w:val="18"/>
          <w:szCs w:val="18"/>
        </w:rPr>
        <w:t xml:space="preserve">PRZYGOTOWAŁ:                                       </w:t>
      </w:r>
      <w:r>
        <w:rPr>
          <w:rFonts w:cs="Calibri"/>
          <w:b/>
          <w:bCs/>
          <w:sz w:val="18"/>
          <w:szCs w:val="18"/>
        </w:rPr>
        <w:t xml:space="preserve">             </w:t>
      </w:r>
      <w:r w:rsidRPr="00B17E0F">
        <w:rPr>
          <w:rFonts w:cs="Calibri"/>
          <w:b/>
          <w:bCs/>
          <w:sz w:val="18"/>
          <w:szCs w:val="18"/>
        </w:rPr>
        <w:t xml:space="preserve">AKCEPTOWAŁA:                                    </w:t>
      </w:r>
      <w:r>
        <w:rPr>
          <w:rFonts w:cs="Calibri"/>
          <w:b/>
          <w:bCs/>
          <w:sz w:val="18"/>
          <w:szCs w:val="18"/>
        </w:rPr>
        <w:t xml:space="preserve">                             </w:t>
      </w:r>
      <w:r w:rsidRPr="00B17E0F">
        <w:rPr>
          <w:rFonts w:cs="Calibri"/>
          <w:b/>
          <w:bCs/>
          <w:sz w:val="18"/>
          <w:szCs w:val="18"/>
        </w:rPr>
        <w:t>ZATWIERDZIŁ:</w:t>
      </w:r>
    </w:p>
    <w:p w14:paraId="17002042" w14:textId="77777777" w:rsidR="00093D6E" w:rsidRPr="00B17E0F" w:rsidRDefault="00093D6E" w:rsidP="00093D6E">
      <w:pPr>
        <w:jc w:val="center"/>
        <w:rPr>
          <w:rFonts w:cs="Calibri"/>
          <w:b/>
          <w:bCs/>
          <w:sz w:val="18"/>
          <w:szCs w:val="18"/>
        </w:rPr>
      </w:pPr>
    </w:p>
    <w:p w14:paraId="7AE2398C" w14:textId="77777777" w:rsidR="00093D6E" w:rsidRPr="00B17E0F" w:rsidRDefault="00093D6E" w:rsidP="00093D6E">
      <w:pPr>
        <w:rPr>
          <w:noProof/>
          <w:sz w:val="18"/>
          <w:szCs w:val="18"/>
        </w:rPr>
      </w:pPr>
      <w:r w:rsidRPr="00B17E0F">
        <w:rPr>
          <w:rFonts w:ascii="Arial Narrow" w:hAnsi="Arial Narrow"/>
          <w:noProof/>
          <w:sz w:val="18"/>
          <w:szCs w:val="18"/>
        </w:rPr>
        <w:t xml:space="preserve"> </w:t>
      </w:r>
      <w:r w:rsidRPr="00B17E0F">
        <w:rPr>
          <w:rFonts w:ascii="Arial Narrow" w:hAnsi="Arial Narrow"/>
          <w:sz w:val="18"/>
          <w:szCs w:val="18"/>
        </w:rPr>
        <w:t xml:space="preserve">   </w:t>
      </w:r>
      <w:r w:rsidRPr="00B17E0F">
        <w:rPr>
          <w:rFonts w:ascii="Arial Narrow" w:hAnsi="Arial Narrow"/>
          <w:noProof/>
          <w:sz w:val="18"/>
          <w:szCs w:val="18"/>
        </w:rPr>
        <w:t xml:space="preserve">                                  </w:t>
      </w:r>
      <w:r w:rsidRPr="00B17E0F">
        <w:rPr>
          <w:noProof/>
          <w:sz w:val="18"/>
          <w:szCs w:val="18"/>
        </w:rPr>
        <w:t xml:space="preserve">                             </w:t>
      </w:r>
    </w:p>
    <w:p w14:paraId="53C6AB31" w14:textId="77777777" w:rsidR="00093D6E" w:rsidRPr="00B17E0F" w:rsidRDefault="00093D6E" w:rsidP="00093D6E">
      <w:pPr>
        <w:rPr>
          <w:noProof/>
          <w:sz w:val="18"/>
          <w:szCs w:val="18"/>
        </w:rPr>
      </w:pPr>
      <w:r w:rsidRPr="00B17E0F">
        <w:rPr>
          <w:rFonts w:ascii="Arial Narrow" w:hAnsi="Arial Narrow"/>
          <w:noProof/>
          <w:sz w:val="18"/>
          <w:szCs w:val="18"/>
        </w:rPr>
        <w:t xml:space="preserve">              </w:t>
      </w:r>
      <w:r w:rsidRPr="00B17E0F">
        <w:rPr>
          <w:noProof/>
          <w:sz w:val="18"/>
          <w:szCs w:val="18"/>
        </w:rPr>
        <w:t xml:space="preserve">                            </w:t>
      </w:r>
      <w:r w:rsidRPr="00B17E0F">
        <w:rPr>
          <w:rFonts w:ascii="Arial Narrow" w:hAnsi="Arial Narrow"/>
          <w:sz w:val="18"/>
          <w:szCs w:val="18"/>
        </w:rPr>
        <w:t xml:space="preserve">                 </w:t>
      </w:r>
      <w:r w:rsidRPr="00B17E0F">
        <w:rPr>
          <w:sz w:val="18"/>
          <w:szCs w:val="18"/>
        </w:rPr>
        <w:t xml:space="preserve">                           </w:t>
      </w:r>
      <w:r w:rsidRPr="00B17E0F">
        <w:rPr>
          <w:noProof/>
          <w:sz w:val="18"/>
          <w:szCs w:val="18"/>
        </w:rPr>
        <w:t xml:space="preserve">   </w:t>
      </w:r>
      <w:r w:rsidRPr="00B17E0F">
        <w:rPr>
          <w:sz w:val="18"/>
          <w:szCs w:val="18"/>
        </w:rPr>
        <w:t xml:space="preserve">                             </w:t>
      </w:r>
    </w:p>
    <w:p w14:paraId="07A2500B" w14:textId="7AC49DB3" w:rsidR="00093D6E" w:rsidRPr="00B17E0F" w:rsidRDefault="00093D6E" w:rsidP="00093D6E">
      <w:pPr>
        <w:rPr>
          <w:rFonts w:cs="Calibri"/>
          <w:sz w:val="18"/>
          <w:szCs w:val="18"/>
        </w:rPr>
      </w:pPr>
      <w:r>
        <w:rPr>
          <w:rFonts w:cs="Calibri"/>
          <w:bCs/>
          <w:i/>
          <w:iCs/>
          <w:sz w:val="18"/>
          <w:szCs w:val="18"/>
        </w:rPr>
        <w:t xml:space="preserve">  ………………………….…</w:t>
      </w:r>
      <w:r w:rsidRPr="00B17E0F">
        <w:rPr>
          <w:rFonts w:cs="Calibri"/>
          <w:bCs/>
          <w:i/>
          <w:iCs/>
          <w:sz w:val="18"/>
          <w:szCs w:val="18"/>
        </w:rPr>
        <w:t xml:space="preserve">  </w:t>
      </w:r>
      <w:r>
        <w:rPr>
          <w:rFonts w:cs="Calibri"/>
          <w:bCs/>
          <w:i/>
          <w:iCs/>
          <w:sz w:val="18"/>
          <w:szCs w:val="18"/>
        </w:rPr>
        <w:t xml:space="preserve">                                          </w:t>
      </w:r>
      <w:r w:rsidRPr="00B17E0F">
        <w:rPr>
          <w:rFonts w:cs="Calibri"/>
          <w:bCs/>
          <w:i/>
          <w:iCs/>
          <w:sz w:val="18"/>
          <w:szCs w:val="18"/>
        </w:rPr>
        <w:t xml:space="preserve"> ……………….…………………….                                   </w:t>
      </w:r>
      <w:r>
        <w:rPr>
          <w:rFonts w:cs="Calibri"/>
          <w:bCs/>
          <w:i/>
          <w:iCs/>
          <w:sz w:val="18"/>
          <w:szCs w:val="18"/>
        </w:rPr>
        <w:t xml:space="preserve">                 </w:t>
      </w:r>
      <w:r w:rsidRPr="00B17E0F">
        <w:rPr>
          <w:rFonts w:cs="Calibri"/>
          <w:bCs/>
          <w:i/>
          <w:iCs/>
          <w:sz w:val="18"/>
          <w:szCs w:val="18"/>
        </w:rPr>
        <w:t xml:space="preserve"> …………………….…………</w:t>
      </w:r>
      <w:r>
        <w:rPr>
          <w:rFonts w:cs="Calibri"/>
          <w:bCs/>
          <w:i/>
          <w:iCs/>
          <w:sz w:val="18"/>
          <w:szCs w:val="18"/>
        </w:rPr>
        <w:t xml:space="preserve">                  </w:t>
      </w:r>
      <w:r w:rsidRPr="00B17E0F">
        <w:rPr>
          <w:rFonts w:cs="Calibri"/>
          <w:bCs/>
          <w:i/>
          <w:iCs/>
          <w:sz w:val="18"/>
          <w:szCs w:val="18"/>
        </w:rPr>
        <w:t xml:space="preserve"> </w:t>
      </w:r>
      <w:r>
        <w:rPr>
          <w:rFonts w:cs="Calibri"/>
          <w:bCs/>
          <w:i/>
          <w:iCs/>
          <w:sz w:val="18"/>
          <w:szCs w:val="18"/>
        </w:rPr>
        <w:t xml:space="preserve"> S</w:t>
      </w:r>
      <w:r w:rsidRPr="00B17E0F">
        <w:rPr>
          <w:rFonts w:cs="Calibri"/>
          <w:bCs/>
          <w:i/>
          <w:iCs/>
          <w:sz w:val="18"/>
          <w:szCs w:val="18"/>
        </w:rPr>
        <w:t xml:space="preserve">ekretarza Komisji                                    </w:t>
      </w:r>
      <w:r>
        <w:rPr>
          <w:rFonts w:cs="Calibri"/>
          <w:bCs/>
          <w:i/>
          <w:iCs/>
          <w:sz w:val="18"/>
          <w:szCs w:val="18"/>
        </w:rPr>
        <w:t xml:space="preserve">       </w:t>
      </w:r>
      <w:r w:rsidRPr="00B17E0F">
        <w:rPr>
          <w:rFonts w:cs="Calibri"/>
          <w:bCs/>
          <w:i/>
          <w:iCs/>
          <w:sz w:val="18"/>
          <w:szCs w:val="18"/>
        </w:rPr>
        <w:t xml:space="preserve">podpis przewodniczącej Komisji                                 </w:t>
      </w:r>
      <w:r>
        <w:rPr>
          <w:rFonts w:cs="Calibri"/>
          <w:bCs/>
          <w:i/>
          <w:iCs/>
          <w:sz w:val="18"/>
          <w:szCs w:val="18"/>
        </w:rPr>
        <w:t xml:space="preserve">      </w:t>
      </w:r>
      <w:r w:rsidRPr="00B17E0F">
        <w:rPr>
          <w:rFonts w:cs="Calibri"/>
          <w:bCs/>
          <w:i/>
          <w:iCs/>
          <w:sz w:val="18"/>
          <w:szCs w:val="18"/>
        </w:rPr>
        <w:t xml:space="preserve"> </w:t>
      </w:r>
      <w:r>
        <w:rPr>
          <w:rFonts w:cs="Calibri"/>
          <w:bCs/>
          <w:i/>
          <w:iCs/>
          <w:sz w:val="18"/>
          <w:szCs w:val="18"/>
        </w:rPr>
        <w:t xml:space="preserve">           </w:t>
      </w:r>
      <w:r w:rsidRPr="00B17E0F">
        <w:rPr>
          <w:rFonts w:cs="Calibri"/>
          <w:bCs/>
          <w:i/>
          <w:iCs/>
          <w:sz w:val="18"/>
          <w:szCs w:val="18"/>
        </w:rPr>
        <w:t>podpis Kanclerza</w:t>
      </w:r>
    </w:p>
    <w:p w14:paraId="78E57648" w14:textId="77777777" w:rsidR="00093D6E" w:rsidRPr="00B17E0F" w:rsidRDefault="00093D6E" w:rsidP="00093D6E">
      <w:pPr>
        <w:rPr>
          <w:rFonts w:cs="Calibri"/>
          <w:b/>
          <w:bCs/>
          <w:color w:val="CC0000"/>
          <w:sz w:val="18"/>
          <w:szCs w:val="18"/>
        </w:rPr>
      </w:pPr>
    </w:p>
    <w:p w14:paraId="6EF9FDB2" w14:textId="07868516" w:rsidR="00385D98" w:rsidRDefault="00385D98" w:rsidP="00AA2FC8">
      <w:pPr>
        <w:tabs>
          <w:tab w:val="left" w:pos="360"/>
        </w:tabs>
        <w:suppressAutoHyphens/>
        <w:rPr>
          <w:rFonts w:asciiTheme="minorHAnsi" w:hAnsiTheme="minorHAnsi" w:cstheme="minorHAnsi"/>
          <w:szCs w:val="24"/>
        </w:rPr>
      </w:pPr>
    </w:p>
    <w:p w14:paraId="4EAC545D" w14:textId="442D568A" w:rsidR="00385D98" w:rsidRDefault="00385D98" w:rsidP="00AA2FC8">
      <w:pPr>
        <w:tabs>
          <w:tab w:val="left" w:pos="360"/>
        </w:tabs>
        <w:suppressAutoHyphens/>
        <w:rPr>
          <w:rFonts w:asciiTheme="minorHAnsi" w:hAnsiTheme="minorHAnsi" w:cstheme="minorHAnsi"/>
          <w:szCs w:val="24"/>
        </w:rPr>
      </w:pPr>
    </w:p>
    <w:p w14:paraId="40E54D61" w14:textId="42BC5049" w:rsidR="00385D98" w:rsidRDefault="00385D98" w:rsidP="00AA2FC8">
      <w:pPr>
        <w:tabs>
          <w:tab w:val="left" w:pos="360"/>
        </w:tabs>
        <w:suppressAutoHyphens/>
        <w:rPr>
          <w:rFonts w:asciiTheme="minorHAnsi" w:hAnsiTheme="minorHAnsi" w:cstheme="minorHAnsi"/>
          <w:szCs w:val="24"/>
        </w:rPr>
      </w:pPr>
    </w:p>
    <w:p w14:paraId="6281ADF3" w14:textId="77777777" w:rsidR="00AA2FC8" w:rsidRPr="00F97116" w:rsidRDefault="00AA2FC8" w:rsidP="00AA2FC8">
      <w:pPr>
        <w:tabs>
          <w:tab w:val="left" w:pos="360"/>
        </w:tabs>
        <w:suppressAutoHyphens/>
        <w:rPr>
          <w:rFonts w:asciiTheme="minorHAnsi" w:hAnsiTheme="minorHAnsi" w:cstheme="minorHAnsi"/>
          <w:szCs w:val="24"/>
        </w:rPr>
      </w:pPr>
    </w:p>
    <w:p w14:paraId="3304B7F0" w14:textId="77777777" w:rsidR="004F680D" w:rsidRPr="006B45A5" w:rsidRDefault="00F048A7" w:rsidP="006B45A5">
      <w:pPr>
        <w:pStyle w:val="Nagwek3"/>
        <w:numPr>
          <w:ilvl w:val="0"/>
          <w:numId w:val="0"/>
        </w:numPr>
        <w:rPr>
          <w:rFonts w:cstheme="minorHAnsi"/>
          <w:szCs w:val="24"/>
        </w:rPr>
      </w:pPr>
      <w:r w:rsidRPr="006B45A5">
        <w:rPr>
          <w:rFonts w:cstheme="minorHAnsi"/>
          <w:szCs w:val="24"/>
        </w:rPr>
        <w:t>ROZDZIAŁ I.</w:t>
      </w:r>
    </w:p>
    <w:p w14:paraId="57114A14" w14:textId="77777777" w:rsidR="00093E90" w:rsidRPr="006B45A5" w:rsidRDefault="00F048A7" w:rsidP="006B45A5">
      <w:pPr>
        <w:pStyle w:val="Nagwek3"/>
        <w:rPr>
          <w:rFonts w:cstheme="minorHAnsi"/>
          <w:szCs w:val="24"/>
        </w:rPr>
      </w:pPr>
      <w:r w:rsidRPr="006B45A5">
        <w:rPr>
          <w:rFonts w:cstheme="minorHAnsi"/>
          <w:szCs w:val="24"/>
        </w:rPr>
        <w:t>Nazwa, adres i dane kontaktowe zamawiającego, tryb udzielenia</w:t>
      </w:r>
      <w:r w:rsidR="003F414F" w:rsidRPr="006B45A5">
        <w:rPr>
          <w:rFonts w:cstheme="minorHAnsi"/>
          <w:szCs w:val="24"/>
        </w:rPr>
        <w:t xml:space="preserve"> zamówienia</w:t>
      </w:r>
    </w:p>
    <w:p w14:paraId="4D53BD94" w14:textId="70BD806C" w:rsidR="00093E90" w:rsidRPr="006B45A5" w:rsidRDefault="00093E90" w:rsidP="006B45A5">
      <w:pPr>
        <w:pStyle w:val="Akapitzlist"/>
        <w:numPr>
          <w:ilvl w:val="0"/>
          <w:numId w:val="34"/>
        </w:numPr>
        <w:suppressAutoHyphens/>
        <w:spacing w:after="0" w:line="360" w:lineRule="auto"/>
        <w:ind w:left="284" w:hanging="284"/>
        <w:rPr>
          <w:rFonts w:asciiTheme="minorHAnsi" w:hAnsiTheme="minorHAnsi" w:cstheme="minorHAnsi"/>
          <w:b/>
          <w:bCs/>
          <w:szCs w:val="24"/>
        </w:rPr>
      </w:pPr>
      <w:r w:rsidRPr="006B45A5">
        <w:rPr>
          <w:rFonts w:asciiTheme="minorHAnsi" w:hAnsiTheme="minorHAnsi" w:cstheme="minorHAnsi"/>
          <w:szCs w:val="24"/>
        </w:rPr>
        <w:t xml:space="preserve">Zamawiający: </w:t>
      </w:r>
    </w:p>
    <w:p w14:paraId="209CA837" w14:textId="77777777" w:rsidR="00093E90" w:rsidRPr="006B45A5" w:rsidRDefault="00093E90" w:rsidP="006B45A5">
      <w:pPr>
        <w:suppressAutoHyphens/>
        <w:rPr>
          <w:rFonts w:asciiTheme="minorHAnsi" w:hAnsiTheme="minorHAnsi" w:cstheme="minorHAnsi"/>
          <w:b/>
          <w:bCs/>
          <w:szCs w:val="24"/>
        </w:rPr>
      </w:pPr>
      <w:r w:rsidRPr="006B45A5">
        <w:rPr>
          <w:rFonts w:asciiTheme="minorHAnsi" w:hAnsiTheme="minorHAnsi" w:cstheme="minorHAnsi"/>
          <w:b/>
          <w:bCs/>
          <w:szCs w:val="24"/>
        </w:rPr>
        <w:t>UNIWERSYTET ROLNICZY im. Hugona Kołłątaja w Krakowie</w:t>
      </w:r>
    </w:p>
    <w:p w14:paraId="34EE0A77" w14:textId="77777777" w:rsidR="00493A5B" w:rsidRPr="006B45A5" w:rsidRDefault="00093E90" w:rsidP="006B45A5">
      <w:pPr>
        <w:suppressAutoHyphens/>
        <w:rPr>
          <w:rFonts w:asciiTheme="minorHAnsi" w:hAnsiTheme="minorHAnsi" w:cstheme="minorHAnsi"/>
          <w:b/>
          <w:bCs/>
          <w:szCs w:val="24"/>
        </w:rPr>
      </w:pPr>
      <w:r w:rsidRPr="006B45A5">
        <w:rPr>
          <w:rFonts w:asciiTheme="minorHAnsi" w:hAnsiTheme="minorHAnsi" w:cstheme="minorHAnsi"/>
          <w:b/>
          <w:bCs/>
          <w:szCs w:val="24"/>
        </w:rPr>
        <w:t>z siedzi</w:t>
      </w:r>
      <w:r w:rsidR="008A38BC" w:rsidRPr="006B45A5">
        <w:rPr>
          <w:rFonts w:asciiTheme="minorHAnsi" w:hAnsiTheme="minorHAnsi" w:cstheme="minorHAnsi"/>
          <w:b/>
          <w:bCs/>
          <w:szCs w:val="24"/>
        </w:rPr>
        <w:t>bą pod adresem: 31-120 Kraków, a</w:t>
      </w:r>
      <w:r w:rsidRPr="006B45A5">
        <w:rPr>
          <w:rFonts w:asciiTheme="minorHAnsi" w:hAnsiTheme="minorHAnsi" w:cstheme="minorHAnsi"/>
          <w:b/>
          <w:bCs/>
          <w:szCs w:val="24"/>
        </w:rPr>
        <w:t>l. Adama Mickiewicza 21</w:t>
      </w:r>
      <w:r w:rsidRPr="006B45A5">
        <w:rPr>
          <w:rFonts w:asciiTheme="minorHAnsi" w:hAnsiTheme="minorHAnsi" w:cstheme="minorHAnsi"/>
          <w:b/>
          <w:bCs/>
          <w:szCs w:val="24"/>
        </w:rPr>
        <w:br/>
        <w:t xml:space="preserve">NIP: 675-000-21-18, </w:t>
      </w:r>
      <w:r w:rsidR="00CB7418" w:rsidRPr="006B45A5">
        <w:rPr>
          <w:rFonts w:asciiTheme="minorHAnsi" w:hAnsiTheme="minorHAnsi" w:cstheme="minorHAnsi"/>
          <w:b/>
          <w:bCs/>
          <w:szCs w:val="24"/>
        </w:rPr>
        <w:tab/>
      </w:r>
    </w:p>
    <w:p w14:paraId="2B1451D2" w14:textId="77777777" w:rsidR="00522EF5" w:rsidRPr="006B45A5" w:rsidRDefault="00093E90" w:rsidP="006B45A5">
      <w:pPr>
        <w:suppressAutoHyphens/>
        <w:rPr>
          <w:rFonts w:asciiTheme="minorHAnsi" w:hAnsiTheme="minorHAnsi" w:cstheme="minorHAnsi"/>
          <w:b/>
          <w:bCs/>
          <w:szCs w:val="24"/>
        </w:rPr>
      </w:pPr>
      <w:r w:rsidRPr="006B45A5">
        <w:rPr>
          <w:rFonts w:asciiTheme="minorHAnsi" w:hAnsiTheme="minorHAnsi" w:cstheme="minorHAnsi"/>
          <w:b/>
          <w:bCs/>
          <w:szCs w:val="24"/>
        </w:rPr>
        <w:t>REGON: 000001815</w:t>
      </w:r>
      <w:r w:rsidRPr="006B45A5">
        <w:rPr>
          <w:rFonts w:asciiTheme="minorHAnsi" w:hAnsiTheme="minorHAnsi" w:cstheme="minorHAnsi"/>
          <w:b/>
          <w:bCs/>
          <w:szCs w:val="24"/>
        </w:rPr>
        <w:br/>
        <w:t xml:space="preserve">tel. </w:t>
      </w:r>
      <w:r w:rsidR="00792734" w:rsidRPr="006B45A5">
        <w:rPr>
          <w:rFonts w:asciiTheme="minorHAnsi" w:hAnsiTheme="minorHAnsi" w:cstheme="minorHAnsi"/>
          <w:b/>
          <w:bCs/>
          <w:szCs w:val="24"/>
        </w:rPr>
        <w:t xml:space="preserve">+48 12 662 44 </w:t>
      </w:r>
      <w:r w:rsidR="00CB7418" w:rsidRPr="006B45A5">
        <w:rPr>
          <w:rFonts w:asciiTheme="minorHAnsi" w:hAnsiTheme="minorHAnsi" w:cstheme="minorHAnsi"/>
          <w:b/>
          <w:bCs/>
          <w:szCs w:val="24"/>
        </w:rPr>
        <w:t xml:space="preserve">12, </w:t>
      </w:r>
      <w:r w:rsidR="00CB7418" w:rsidRPr="006B45A5">
        <w:rPr>
          <w:rFonts w:asciiTheme="minorHAnsi" w:hAnsiTheme="minorHAnsi" w:cstheme="minorHAnsi"/>
          <w:b/>
          <w:bCs/>
          <w:szCs w:val="24"/>
        </w:rPr>
        <w:tab/>
      </w:r>
      <w:r w:rsidRPr="006B45A5">
        <w:rPr>
          <w:rFonts w:asciiTheme="minorHAnsi" w:hAnsiTheme="minorHAnsi" w:cstheme="minorHAnsi"/>
          <w:b/>
          <w:bCs/>
          <w:szCs w:val="24"/>
        </w:rPr>
        <w:br/>
        <w:t xml:space="preserve">http: </w:t>
      </w:r>
      <w:hyperlink r:id="rId8" w:history="1">
        <w:r w:rsidRPr="006B45A5">
          <w:rPr>
            <w:rStyle w:val="Hipercze"/>
            <w:rFonts w:asciiTheme="minorHAnsi" w:hAnsiTheme="minorHAnsi" w:cstheme="minorHAnsi"/>
            <w:b/>
            <w:bCs/>
            <w:szCs w:val="24"/>
          </w:rPr>
          <w:t>www.urk.edu.pl</w:t>
        </w:r>
      </w:hyperlink>
    </w:p>
    <w:p w14:paraId="6E797572" w14:textId="6FF5245E" w:rsidR="003E2C52" w:rsidRPr="006B45A5" w:rsidRDefault="00093E90" w:rsidP="008C7634">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Postępowanie o udzielenie zamówienia publicznego prowadzone jest w trybie </w:t>
      </w:r>
      <w:r w:rsidRPr="006B45A5">
        <w:rPr>
          <w:rFonts w:asciiTheme="minorHAnsi" w:hAnsiTheme="minorHAnsi" w:cstheme="minorHAnsi"/>
          <w:b/>
          <w:szCs w:val="24"/>
        </w:rPr>
        <w:t>przetargu nieograniczonego</w:t>
      </w:r>
      <w:r w:rsidR="00CB7418" w:rsidRPr="006B45A5">
        <w:rPr>
          <w:rFonts w:asciiTheme="minorHAnsi" w:hAnsiTheme="minorHAnsi" w:cstheme="minorHAnsi"/>
          <w:b/>
          <w:szCs w:val="24"/>
        </w:rPr>
        <w:t xml:space="preserve"> na dostawy</w:t>
      </w:r>
      <w:r w:rsidR="00792734" w:rsidRPr="006B45A5">
        <w:rPr>
          <w:rFonts w:asciiTheme="minorHAnsi" w:hAnsiTheme="minorHAnsi" w:cstheme="minorHAnsi"/>
          <w:b/>
          <w:szCs w:val="24"/>
        </w:rPr>
        <w:t>,</w:t>
      </w:r>
      <w:r w:rsidR="00873D63" w:rsidRPr="006B45A5">
        <w:rPr>
          <w:rFonts w:asciiTheme="minorHAnsi" w:hAnsiTheme="minorHAnsi" w:cstheme="minorHAnsi"/>
          <w:szCs w:val="24"/>
        </w:rPr>
        <w:t xml:space="preserve"> </w:t>
      </w:r>
      <w:r w:rsidR="00A64520" w:rsidRPr="006B45A5">
        <w:rPr>
          <w:rFonts w:asciiTheme="minorHAnsi" w:hAnsiTheme="minorHAnsi" w:cstheme="minorHAnsi"/>
          <w:bCs/>
          <w:szCs w:val="24"/>
        </w:rPr>
        <w:t>na podstawie ustawy z dnia 11 września 2019 r. Prawo zamówień publicznych (</w:t>
      </w:r>
      <w:r w:rsidR="001E7782" w:rsidRPr="006B45A5">
        <w:rPr>
          <w:rFonts w:asciiTheme="minorHAnsi" w:hAnsiTheme="minorHAnsi" w:cstheme="minorHAnsi"/>
          <w:bCs/>
          <w:szCs w:val="24"/>
        </w:rPr>
        <w:t xml:space="preserve">tekst jedn. </w:t>
      </w:r>
      <w:r w:rsidR="00A64520" w:rsidRPr="006B45A5">
        <w:rPr>
          <w:rFonts w:asciiTheme="minorHAnsi" w:hAnsiTheme="minorHAnsi" w:cstheme="minorHAnsi"/>
          <w:szCs w:val="24"/>
        </w:rPr>
        <w:t>Dz. U. z 20</w:t>
      </w:r>
      <w:r w:rsidR="001E7782" w:rsidRPr="006B45A5">
        <w:rPr>
          <w:rFonts w:asciiTheme="minorHAnsi" w:hAnsiTheme="minorHAnsi" w:cstheme="minorHAnsi"/>
          <w:szCs w:val="24"/>
        </w:rPr>
        <w:t>2</w:t>
      </w:r>
      <w:r w:rsidR="005C2012">
        <w:rPr>
          <w:rFonts w:asciiTheme="minorHAnsi" w:hAnsiTheme="minorHAnsi" w:cstheme="minorHAnsi"/>
          <w:szCs w:val="24"/>
        </w:rPr>
        <w:t>2</w:t>
      </w:r>
      <w:r w:rsidR="00A64520" w:rsidRPr="006B45A5">
        <w:rPr>
          <w:rFonts w:asciiTheme="minorHAnsi" w:hAnsiTheme="minorHAnsi" w:cstheme="minorHAnsi"/>
          <w:szCs w:val="24"/>
        </w:rPr>
        <w:t xml:space="preserve"> r., poz. </w:t>
      </w:r>
      <w:r w:rsidR="005C2012">
        <w:rPr>
          <w:rFonts w:asciiTheme="minorHAnsi" w:hAnsiTheme="minorHAnsi" w:cstheme="minorHAnsi"/>
          <w:szCs w:val="24"/>
        </w:rPr>
        <w:t>1710</w:t>
      </w:r>
      <w:r w:rsidR="00A64520" w:rsidRPr="006B45A5">
        <w:rPr>
          <w:rFonts w:asciiTheme="minorHAnsi" w:hAnsiTheme="minorHAnsi" w:cstheme="minorHAnsi"/>
          <w:szCs w:val="24"/>
        </w:rPr>
        <w:t xml:space="preserve"> ze zm.), zwanej dalej ustawą </w:t>
      </w:r>
      <w:proofErr w:type="spellStart"/>
      <w:r w:rsidR="00A64520" w:rsidRPr="006B45A5">
        <w:rPr>
          <w:rFonts w:asciiTheme="minorHAnsi" w:hAnsiTheme="minorHAnsi" w:cstheme="minorHAnsi"/>
          <w:szCs w:val="24"/>
        </w:rPr>
        <w:t>Pzp</w:t>
      </w:r>
      <w:proofErr w:type="spellEnd"/>
      <w:r w:rsidR="00A64520" w:rsidRPr="006B45A5">
        <w:rPr>
          <w:rFonts w:asciiTheme="minorHAnsi" w:hAnsiTheme="minorHAnsi" w:cstheme="minorHAnsi"/>
          <w:szCs w:val="24"/>
        </w:rPr>
        <w:t xml:space="preserve"> oraz niniejszej Specyfikacji Warunków Zamówienia, zwanej dalej SWZ.</w:t>
      </w:r>
    </w:p>
    <w:p w14:paraId="1EBA2746" w14:textId="0C37B14A" w:rsidR="00891480" w:rsidRPr="00891480" w:rsidRDefault="00A64520" w:rsidP="008C7634">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Zamawiający przewiduje zastosowanie tzw. procedury odwróconej, o której mowa w art. 139 ust. 1 ustawy </w:t>
      </w:r>
      <w:proofErr w:type="spellStart"/>
      <w:r w:rsidRPr="006B45A5">
        <w:rPr>
          <w:rFonts w:asciiTheme="minorHAnsi" w:hAnsiTheme="minorHAnsi" w:cstheme="minorHAnsi"/>
          <w:szCs w:val="24"/>
        </w:rPr>
        <w:t>Pzp</w:t>
      </w:r>
      <w:proofErr w:type="spellEnd"/>
      <w:r w:rsidRPr="006B45A5">
        <w:rPr>
          <w:rFonts w:asciiTheme="minorHAnsi" w:hAnsiTheme="minorHAnsi" w:cstheme="minorHAnsi"/>
          <w:szCs w:val="24"/>
        </w:rPr>
        <w:t>, tj. Zamawiający najpierw dokona badania i oceny ofert, a następnie dokona kwalifikacji podmiotowej Wykonawcy, którego oferta została najwyżej oceniona, w zakresie braku podstaw wykluczenia or</w:t>
      </w:r>
      <w:r w:rsidR="0078026D" w:rsidRPr="006B45A5">
        <w:rPr>
          <w:rFonts w:asciiTheme="minorHAnsi" w:hAnsiTheme="minorHAnsi" w:cstheme="minorHAnsi"/>
          <w:szCs w:val="24"/>
        </w:rPr>
        <w:t xml:space="preserve">az spełniania warunków udziału </w:t>
      </w:r>
      <w:r w:rsidRPr="006B45A5">
        <w:rPr>
          <w:rFonts w:asciiTheme="minorHAnsi" w:hAnsiTheme="minorHAnsi" w:cstheme="minorHAnsi"/>
          <w:szCs w:val="24"/>
        </w:rPr>
        <w:t>w postępowaniu.</w:t>
      </w:r>
    </w:p>
    <w:p w14:paraId="0BDF1CDC" w14:textId="553649CD" w:rsidR="00597042" w:rsidRPr="006B45A5" w:rsidRDefault="00A64520" w:rsidP="008C7634">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Zamawiający nie przewiduje aukcji elektronicznej.</w:t>
      </w:r>
    </w:p>
    <w:p w14:paraId="5E7091B8" w14:textId="77777777" w:rsidR="00597042" w:rsidRPr="006B45A5" w:rsidRDefault="00A64520" w:rsidP="008C7634">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Zamawiający nie prowadzi postępowania w celu zawarcia umowy ramowej.</w:t>
      </w:r>
    </w:p>
    <w:p w14:paraId="66F3A757" w14:textId="77777777" w:rsidR="00597042" w:rsidRPr="006B45A5" w:rsidRDefault="00A64520" w:rsidP="008C7634">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Zamawiający nie zastrzega możliwości ubiegania się o udzielenie zamówien</w:t>
      </w:r>
      <w:r w:rsidR="0078026D" w:rsidRPr="006B45A5">
        <w:rPr>
          <w:rFonts w:asciiTheme="minorHAnsi" w:hAnsiTheme="minorHAnsi" w:cstheme="minorHAnsi"/>
          <w:szCs w:val="24"/>
        </w:rPr>
        <w:t xml:space="preserve">ia wyłącznie przez Wykonawców, </w:t>
      </w:r>
      <w:r w:rsidRPr="006B45A5">
        <w:rPr>
          <w:rFonts w:asciiTheme="minorHAnsi" w:hAnsiTheme="minorHAnsi" w:cstheme="minorHAnsi"/>
          <w:szCs w:val="24"/>
        </w:rPr>
        <w:t xml:space="preserve">o których mowa w art. 94 ustawy </w:t>
      </w:r>
      <w:proofErr w:type="spellStart"/>
      <w:r w:rsidRPr="006B45A5">
        <w:rPr>
          <w:rFonts w:asciiTheme="minorHAnsi" w:hAnsiTheme="minorHAnsi" w:cstheme="minorHAnsi"/>
          <w:szCs w:val="24"/>
        </w:rPr>
        <w:t>pzp</w:t>
      </w:r>
      <w:proofErr w:type="spellEnd"/>
      <w:r w:rsidRPr="006B45A5">
        <w:rPr>
          <w:rFonts w:asciiTheme="minorHAnsi" w:hAnsiTheme="minorHAnsi" w:cstheme="minorHAnsi"/>
          <w:szCs w:val="24"/>
        </w:rPr>
        <w:t>.</w:t>
      </w:r>
    </w:p>
    <w:p w14:paraId="6C4BCF2D" w14:textId="77777777" w:rsidR="00597042" w:rsidRPr="006B45A5" w:rsidRDefault="00983BFA" w:rsidP="008C7634">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Zamawiający nie dopuszcza składania ofert wariantowych oraz w postaci katalogów elektronicznych.</w:t>
      </w:r>
    </w:p>
    <w:p w14:paraId="1F87054D" w14:textId="4BB3A3D4" w:rsidR="00597042" w:rsidRDefault="00983BFA" w:rsidP="008C7634">
      <w:pPr>
        <w:pStyle w:val="Akapitzlist"/>
        <w:numPr>
          <w:ilvl w:val="0"/>
          <w:numId w:val="35"/>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Zamawiający nie przewiduje udzielania zamówień, o których mowa w art. 214 ust. 1 pkt </w:t>
      </w:r>
      <w:r w:rsidR="00B849F9">
        <w:rPr>
          <w:rFonts w:asciiTheme="minorHAnsi" w:hAnsiTheme="minorHAnsi" w:cstheme="minorHAnsi"/>
          <w:szCs w:val="24"/>
        </w:rPr>
        <w:t xml:space="preserve">7 i </w:t>
      </w:r>
      <w:r w:rsidRPr="006B45A5">
        <w:rPr>
          <w:rFonts w:asciiTheme="minorHAnsi" w:hAnsiTheme="minorHAnsi" w:cstheme="minorHAnsi"/>
          <w:szCs w:val="24"/>
        </w:rPr>
        <w:t>8</w:t>
      </w:r>
      <w:r w:rsidR="00F03F8C" w:rsidRPr="006B45A5">
        <w:rPr>
          <w:rFonts w:asciiTheme="minorHAnsi" w:hAnsiTheme="minorHAnsi" w:cstheme="minorHAnsi"/>
          <w:szCs w:val="24"/>
        </w:rPr>
        <w:t xml:space="preserve"> ustawy </w:t>
      </w:r>
      <w:proofErr w:type="spellStart"/>
      <w:r w:rsidR="00F03F8C" w:rsidRPr="006B45A5">
        <w:rPr>
          <w:rFonts w:asciiTheme="minorHAnsi" w:hAnsiTheme="minorHAnsi" w:cstheme="minorHAnsi"/>
          <w:szCs w:val="24"/>
        </w:rPr>
        <w:t>Pzp</w:t>
      </w:r>
      <w:proofErr w:type="spellEnd"/>
    </w:p>
    <w:p w14:paraId="45A0E7C3" w14:textId="327414A5" w:rsidR="00B849F9" w:rsidRPr="006B45A5" w:rsidRDefault="00B849F9" w:rsidP="008C7634">
      <w:pPr>
        <w:pStyle w:val="Akapitzlist"/>
        <w:numPr>
          <w:ilvl w:val="0"/>
          <w:numId w:val="35"/>
        </w:numPr>
        <w:suppressAutoHyphens/>
        <w:spacing w:after="0" w:line="360" w:lineRule="auto"/>
        <w:ind w:left="284" w:hanging="284"/>
        <w:jc w:val="both"/>
        <w:rPr>
          <w:rFonts w:asciiTheme="minorHAnsi" w:hAnsiTheme="minorHAnsi" w:cstheme="minorHAnsi"/>
          <w:szCs w:val="24"/>
        </w:rPr>
      </w:pPr>
      <w:r>
        <w:rPr>
          <w:rFonts w:asciiTheme="minorHAnsi" w:hAnsiTheme="minorHAnsi" w:cstheme="minorHAnsi"/>
          <w:szCs w:val="24"/>
        </w:rPr>
        <w:t>Zamawiający nie przewiduje zwrotów kosztu udziału w postępowaniu.</w:t>
      </w:r>
    </w:p>
    <w:p w14:paraId="4BA7DDC6" w14:textId="77777777" w:rsidR="00597042" w:rsidRPr="006B45A5" w:rsidRDefault="00A64520" w:rsidP="008C7634">
      <w:pPr>
        <w:pStyle w:val="Akapitzlist"/>
        <w:numPr>
          <w:ilvl w:val="0"/>
          <w:numId w:val="35"/>
        </w:numPr>
        <w:tabs>
          <w:tab w:val="left" w:pos="426"/>
        </w:tabs>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lastRenderedPageBreak/>
        <w:t>Do postępowania stosuje się przepisy dotyczące nabywania dostaw</w:t>
      </w:r>
    </w:p>
    <w:p w14:paraId="57F141F0" w14:textId="23FB3E50" w:rsidR="00597042" w:rsidRPr="00AA2FC8" w:rsidRDefault="00891480" w:rsidP="008C7634">
      <w:pPr>
        <w:pStyle w:val="Akapitzlist"/>
        <w:numPr>
          <w:ilvl w:val="0"/>
          <w:numId w:val="35"/>
        </w:numPr>
        <w:tabs>
          <w:tab w:val="left" w:pos="426"/>
        </w:tabs>
        <w:suppressAutoHyphens/>
        <w:spacing w:after="0" w:line="360" w:lineRule="auto"/>
        <w:ind w:left="284" w:hanging="284"/>
        <w:jc w:val="both"/>
        <w:rPr>
          <w:rFonts w:asciiTheme="minorHAnsi" w:hAnsiTheme="minorHAnsi" w:cstheme="minorHAnsi"/>
          <w:szCs w:val="24"/>
        </w:rPr>
      </w:pPr>
      <w:r>
        <w:rPr>
          <w:rFonts w:asciiTheme="minorHAnsi" w:hAnsiTheme="minorHAnsi" w:cstheme="minorHAnsi"/>
          <w:szCs w:val="24"/>
        </w:rPr>
        <w:t>Strona internetowa prowadzonego postępowania, c</w:t>
      </w:r>
      <w:r w:rsidR="00A64520" w:rsidRPr="006B45A5">
        <w:rPr>
          <w:rFonts w:asciiTheme="minorHAnsi" w:hAnsiTheme="minorHAnsi" w:cstheme="minorHAnsi"/>
          <w:szCs w:val="24"/>
        </w:rPr>
        <w:t xml:space="preserve">ała dokumentacja postępowania będzie dostępna pod adresem: </w:t>
      </w:r>
      <w:hyperlink r:id="rId9" w:history="1">
        <w:r w:rsidR="0078026D" w:rsidRPr="006B45A5">
          <w:rPr>
            <w:rStyle w:val="Hipercze"/>
            <w:rFonts w:asciiTheme="minorHAnsi" w:hAnsiTheme="minorHAnsi" w:cstheme="minorHAnsi"/>
            <w:b/>
            <w:szCs w:val="24"/>
          </w:rPr>
          <w:t>https://platformazakupowa.pl/pn/urk</w:t>
        </w:r>
      </w:hyperlink>
      <w:r w:rsidR="0078026D" w:rsidRPr="006B45A5">
        <w:rPr>
          <w:rFonts w:asciiTheme="minorHAnsi" w:hAnsiTheme="minorHAnsi" w:cstheme="minorHAnsi"/>
          <w:b/>
          <w:szCs w:val="24"/>
        </w:rPr>
        <w:t xml:space="preserve"> </w:t>
      </w:r>
    </w:p>
    <w:p w14:paraId="78924047" w14:textId="77777777" w:rsidR="00AA2FC8" w:rsidRPr="006B45A5" w:rsidRDefault="00AA2FC8" w:rsidP="008C7634">
      <w:pPr>
        <w:pStyle w:val="Akapitzlist"/>
        <w:tabs>
          <w:tab w:val="left" w:pos="426"/>
        </w:tabs>
        <w:suppressAutoHyphens/>
        <w:spacing w:after="0" w:line="360" w:lineRule="auto"/>
        <w:ind w:left="284"/>
        <w:jc w:val="both"/>
        <w:rPr>
          <w:rFonts w:asciiTheme="minorHAnsi" w:hAnsiTheme="minorHAnsi" w:cstheme="minorHAnsi"/>
          <w:szCs w:val="24"/>
        </w:rPr>
      </w:pPr>
    </w:p>
    <w:p w14:paraId="23441A49" w14:textId="77777777" w:rsidR="004F680D" w:rsidRPr="006B45A5" w:rsidRDefault="00D65BB6" w:rsidP="008C7634">
      <w:pPr>
        <w:pStyle w:val="Nagwek3"/>
        <w:numPr>
          <w:ilvl w:val="0"/>
          <w:numId w:val="0"/>
        </w:numPr>
        <w:jc w:val="both"/>
        <w:rPr>
          <w:rFonts w:cstheme="minorHAnsi"/>
          <w:szCs w:val="24"/>
        </w:rPr>
      </w:pPr>
      <w:r w:rsidRPr="006B45A5">
        <w:rPr>
          <w:rFonts w:cstheme="minorHAnsi"/>
          <w:szCs w:val="24"/>
        </w:rPr>
        <w:t>ROZDZIAŁ II.</w:t>
      </w:r>
    </w:p>
    <w:p w14:paraId="06B12DC0" w14:textId="72249304" w:rsidR="00F75C8C" w:rsidRPr="006B45A5" w:rsidRDefault="00D65BB6" w:rsidP="008C7634">
      <w:pPr>
        <w:pStyle w:val="Nagwek3"/>
        <w:jc w:val="both"/>
        <w:rPr>
          <w:rFonts w:cstheme="minorHAnsi"/>
          <w:szCs w:val="24"/>
        </w:rPr>
      </w:pPr>
      <w:r w:rsidRPr="006B45A5">
        <w:rPr>
          <w:rFonts w:cstheme="minorHAnsi"/>
          <w:szCs w:val="24"/>
        </w:rPr>
        <w:t>Opis przedmiotu zamówienia</w:t>
      </w:r>
    </w:p>
    <w:p w14:paraId="4CE0E984" w14:textId="5F74A00D" w:rsidR="008A1B70" w:rsidRPr="006B45A5" w:rsidRDefault="008A1B70" w:rsidP="008C7634">
      <w:pPr>
        <w:pStyle w:val="Akapitzlist"/>
        <w:numPr>
          <w:ilvl w:val="0"/>
          <w:numId w:val="46"/>
        </w:numPr>
        <w:spacing w:after="0" w:line="360" w:lineRule="auto"/>
        <w:ind w:left="426" w:hanging="426"/>
        <w:contextualSpacing/>
        <w:jc w:val="both"/>
        <w:rPr>
          <w:rFonts w:asciiTheme="minorHAnsi" w:hAnsiTheme="minorHAnsi" w:cstheme="minorHAnsi"/>
          <w:szCs w:val="24"/>
        </w:rPr>
      </w:pPr>
      <w:r w:rsidRPr="006B45A5">
        <w:rPr>
          <w:rFonts w:asciiTheme="minorHAnsi" w:hAnsiTheme="minorHAnsi" w:cstheme="minorHAnsi"/>
          <w:szCs w:val="24"/>
        </w:rPr>
        <w:t xml:space="preserve">Przedmiotem </w:t>
      </w:r>
      <w:r w:rsidR="00537357" w:rsidRPr="006B45A5">
        <w:rPr>
          <w:rFonts w:asciiTheme="minorHAnsi" w:hAnsiTheme="minorHAnsi" w:cstheme="minorHAnsi"/>
          <w:szCs w:val="24"/>
        </w:rPr>
        <w:t>zamówienia</w:t>
      </w:r>
      <w:r w:rsidRPr="006B45A5">
        <w:rPr>
          <w:rFonts w:asciiTheme="minorHAnsi" w:hAnsiTheme="minorHAnsi" w:cstheme="minorHAnsi"/>
          <w:szCs w:val="24"/>
        </w:rPr>
        <w:t xml:space="preserve"> jest dostawa i montaż </w:t>
      </w:r>
      <w:r w:rsidR="00224791">
        <w:rPr>
          <w:rFonts w:asciiTheme="minorHAnsi" w:hAnsiTheme="minorHAnsi" w:cstheme="minorHAnsi"/>
          <w:szCs w:val="24"/>
        </w:rPr>
        <w:t>sprzętu do Centrum Innowacji oraz Badań Prozdrowotnej i Bezpiecznej Żywności</w:t>
      </w:r>
      <w:r w:rsidRPr="006B45A5">
        <w:rPr>
          <w:rFonts w:asciiTheme="minorHAnsi" w:hAnsiTheme="minorHAnsi" w:cstheme="minorHAnsi"/>
          <w:szCs w:val="24"/>
        </w:rPr>
        <w:t xml:space="preserve"> w ramach projektu nr RPMP.01.01.00-12-0080/19 pn.: „Budowa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w:t>
      </w:r>
      <w:r w:rsidR="00620507">
        <w:rPr>
          <w:rFonts w:asciiTheme="minorHAnsi" w:hAnsiTheme="minorHAnsi" w:cstheme="minorHAnsi"/>
          <w:szCs w:val="24"/>
        </w:rPr>
        <w:t xml:space="preserve"> Regionalnego.</w:t>
      </w:r>
    </w:p>
    <w:p w14:paraId="2C345110" w14:textId="2ECD6CF3" w:rsidR="00537357" w:rsidRPr="006B45A5" w:rsidRDefault="00537357" w:rsidP="008C7634">
      <w:pPr>
        <w:pStyle w:val="Akapitzlist"/>
        <w:numPr>
          <w:ilvl w:val="0"/>
          <w:numId w:val="46"/>
        </w:numPr>
        <w:spacing w:after="0" w:line="360" w:lineRule="auto"/>
        <w:ind w:left="426" w:hanging="426"/>
        <w:contextualSpacing/>
        <w:jc w:val="both"/>
        <w:rPr>
          <w:rFonts w:asciiTheme="minorHAnsi" w:hAnsiTheme="minorHAnsi" w:cstheme="minorHAnsi"/>
          <w:szCs w:val="24"/>
        </w:rPr>
      </w:pPr>
      <w:r w:rsidRPr="006B45A5">
        <w:rPr>
          <w:rFonts w:asciiTheme="minorHAnsi" w:hAnsiTheme="minorHAnsi" w:cstheme="minorHAnsi"/>
          <w:szCs w:val="24"/>
        </w:rPr>
        <w:t xml:space="preserve">Postępowanie o udzielenie zamówienia publicznego zostało podzielone na </w:t>
      </w:r>
      <w:r w:rsidR="00C4620B">
        <w:rPr>
          <w:rFonts w:asciiTheme="minorHAnsi" w:hAnsiTheme="minorHAnsi" w:cstheme="minorHAnsi"/>
          <w:szCs w:val="24"/>
        </w:rPr>
        <w:t>8</w:t>
      </w:r>
      <w:r w:rsidR="00224791">
        <w:rPr>
          <w:rFonts w:asciiTheme="minorHAnsi" w:hAnsiTheme="minorHAnsi" w:cstheme="minorHAnsi"/>
          <w:szCs w:val="24"/>
        </w:rPr>
        <w:t xml:space="preserve"> </w:t>
      </w:r>
      <w:r w:rsidR="005C2012">
        <w:rPr>
          <w:rFonts w:asciiTheme="minorHAnsi" w:hAnsiTheme="minorHAnsi" w:cstheme="minorHAnsi"/>
          <w:szCs w:val="24"/>
        </w:rPr>
        <w:t xml:space="preserve"> Z</w:t>
      </w:r>
      <w:r w:rsidR="00224791">
        <w:rPr>
          <w:rFonts w:asciiTheme="minorHAnsi" w:hAnsiTheme="minorHAnsi" w:cstheme="minorHAnsi"/>
          <w:szCs w:val="24"/>
        </w:rPr>
        <w:t>adań.</w:t>
      </w:r>
    </w:p>
    <w:p w14:paraId="4513C1E1" w14:textId="2392A6CD" w:rsidR="003D4721" w:rsidRPr="006B45A5" w:rsidRDefault="003D4721" w:rsidP="008C7634">
      <w:pPr>
        <w:pStyle w:val="Akapitzlist"/>
        <w:numPr>
          <w:ilvl w:val="0"/>
          <w:numId w:val="46"/>
        </w:numPr>
        <w:spacing w:after="0" w:line="360" w:lineRule="auto"/>
        <w:jc w:val="both"/>
        <w:rPr>
          <w:rFonts w:asciiTheme="minorHAnsi" w:hAnsiTheme="minorHAnsi" w:cstheme="minorHAnsi"/>
          <w:szCs w:val="24"/>
        </w:rPr>
      </w:pPr>
      <w:r w:rsidRPr="006B45A5">
        <w:rPr>
          <w:rFonts w:asciiTheme="minorHAnsi" w:hAnsiTheme="minorHAnsi" w:cstheme="minorHAnsi"/>
          <w:szCs w:val="24"/>
        </w:rPr>
        <w:t>Zamawiający dopuszcza możliwość składania ofert częś</w:t>
      </w:r>
      <w:r w:rsidR="00A51464">
        <w:rPr>
          <w:rFonts w:asciiTheme="minorHAnsi" w:hAnsiTheme="minorHAnsi" w:cstheme="minorHAnsi"/>
          <w:szCs w:val="24"/>
        </w:rPr>
        <w:t>ciowych, zgodnie z podziałem</w:t>
      </w:r>
      <w:r w:rsidRPr="006B45A5">
        <w:rPr>
          <w:rFonts w:asciiTheme="minorHAnsi" w:hAnsiTheme="minorHAnsi" w:cstheme="minorHAnsi"/>
          <w:szCs w:val="24"/>
        </w:rPr>
        <w:t xml:space="preserve"> zada</w:t>
      </w:r>
      <w:r w:rsidR="00A51464">
        <w:rPr>
          <w:rFonts w:asciiTheme="minorHAnsi" w:hAnsiTheme="minorHAnsi" w:cstheme="minorHAnsi"/>
          <w:szCs w:val="24"/>
        </w:rPr>
        <w:t>nia</w:t>
      </w:r>
      <w:r w:rsidRPr="006B45A5">
        <w:rPr>
          <w:rFonts w:asciiTheme="minorHAnsi" w:hAnsiTheme="minorHAnsi" w:cstheme="minorHAnsi"/>
          <w:szCs w:val="24"/>
        </w:rPr>
        <w:t xml:space="preserve">. Zamawiający nie określa maksymalnej liczby części zamówienia, na które oferty częściowe może złożyć jeden wykonawca. Oferty można składać w odniesieniu do wszystkich </w:t>
      </w:r>
      <w:r w:rsidR="006A753E" w:rsidRPr="006B45A5">
        <w:rPr>
          <w:rFonts w:asciiTheme="minorHAnsi" w:hAnsiTheme="minorHAnsi" w:cstheme="minorHAnsi"/>
          <w:szCs w:val="24"/>
        </w:rPr>
        <w:t>zadań.</w:t>
      </w:r>
      <w:r w:rsidRPr="006B45A5">
        <w:rPr>
          <w:rFonts w:asciiTheme="minorHAnsi" w:hAnsiTheme="minorHAnsi" w:cstheme="minorHAnsi"/>
          <w:szCs w:val="24"/>
        </w:rPr>
        <w:t xml:space="preserve"> </w:t>
      </w:r>
    </w:p>
    <w:p w14:paraId="67101FE2" w14:textId="7BD92795" w:rsidR="00BB2249" w:rsidRPr="00105311" w:rsidRDefault="003D4721" w:rsidP="008C7634">
      <w:pPr>
        <w:numPr>
          <w:ilvl w:val="0"/>
          <w:numId w:val="46"/>
        </w:numPr>
        <w:ind w:left="426" w:hanging="426"/>
        <w:jc w:val="both"/>
        <w:rPr>
          <w:rFonts w:asciiTheme="minorHAnsi" w:hAnsiTheme="minorHAnsi" w:cstheme="minorHAnsi"/>
          <w:szCs w:val="24"/>
          <w:u w:val="single"/>
        </w:rPr>
      </w:pPr>
      <w:r w:rsidRPr="00105311">
        <w:rPr>
          <w:rFonts w:asciiTheme="minorHAnsi" w:hAnsiTheme="minorHAnsi" w:cstheme="minorHAnsi"/>
          <w:szCs w:val="24"/>
          <w:u w:val="single"/>
        </w:rPr>
        <w:t xml:space="preserve">Szczegółowy opis przedmiotu zamówienia dotyczący ilości oraz parametrów technicznych </w:t>
      </w:r>
      <w:r w:rsidR="00224791" w:rsidRPr="00105311">
        <w:rPr>
          <w:rFonts w:asciiTheme="minorHAnsi" w:hAnsiTheme="minorHAnsi" w:cstheme="minorHAnsi"/>
          <w:szCs w:val="24"/>
          <w:u w:val="single"/>
        </w:rPr>
        <w:t>sprzętu</w:t>
      </w:r>
      <w:r w:rsidRPr="00105311">
        <w:rPr>
          <w:rFonts w:asciiTheme="minorHAnsi" w:hAnsiTheme="minorHAnsi" w:cstheme="minorHAnsi"/>
          <w:szCs w:val="24"/>
          <w:u w:val="single"/>
        </w:rPr>
        <w:t xml:space="preserve"> </w:t>
      </w:r>
      <w:r w:rsidR="00224791" w:rsidRPr="00105311">
        <w:rPr>
          <w:rFonts w:asciiTheme="minorHAnsi" w:hAnsiTheme="minorHAnsi" w:cstheme="minorHAnsi"/>
          <w:szCs w:val="24"/>
          <w:u w:val="single"/>
        </w:rPr>
        <w:t>został określony w</w:t>
      </w:r>
      <w:r w:rsidRPr="00105311">
        <w:rPr>
          <w:rFonts w:asciiTheme="minorHAnsi" w:hAnsiTheme="minorHAnsi" w:cstheme="minorHAnsi"/>
          <w:szCs w:val="24"/>
          <w:u w:val="single"/>
        </w:rPr>
        <w:t xml:space="preserve"> Załącznik</w:t>
      </w:r>
      <w:r w:rsidR="006C52D9">
        <w:rPr>
          <w:rFonts w:asciiTheme="minorHAnsi" w:hAnsiTheme="minorHAnsi" w:cstheme="minorHAnsi"/>
          <w:szCs w:val="24"/>
          <w:u w:val="single"/>
        </w:rPr>
        <w:t>u</w:t>
      </w:r>
      <w:r w:rsidRPr="00105311">
        <w:rPr>
          <w:rFonts w:asciiTheme="minorHAnsi" w:hAnsiTheme="minorHAnsi" w:cstheme="minorHAnsi"/>
          <w:szCs w:val="24"/>
          <w:u w:val="single"/>
        </w:rPr>
        <w:t xml:space="preserve"> nr 1A</w:t>
      </w:r>
      <w:r w:rsidR="00A066DF">
        <w:rPr>
          <w:rFonts w:asciiTheme="minorHAnsi" w:hAnsiTheme="minorHAnsi" w:cstheme="minorHAnsi"/>
          <w:szCs w:val="24"/>
          <w:u w:val="single"/>
        </w:rPr>
        <w:t>, 2 i 3</w:t>
      </w:r>
      <w:r w:rsidRPr="00105311">
        <w:rPr>
          <w:rFonts w:asciiTheme="minorHAnsi" w:hAnsiTheme="minorHAnsi" w:cstheme="minorHAnsi"/>
          <w:szCs w:val="24"/>
          <w:u w:val="single"/>
        </w:rPr>
        <w:t xml:space="preserve"> do SWZ.</w:t>
      </w:r>
    </w:p>
    <w:p w14:paraId="598857A5" w14:textId="25E2DFEC" w:rsidR="003D4721" w:rsidRPr="006B45A5" w:rsidRDefault="003D4721" w:rsidP="008C7634">
      <w:pPr>
        <w:pStyle w:val="Akapitzlist"/>
        <w:numPr>
          <w:ilvl w:val="0"/>
          <w:numId w:val="46"/>
        </w:numPr>
        <w:spacing w:after="0" w:line="360" w:lineRule="auto"/>
        <w:ind w:left="426" w:hanging="426"/>
        <w:contextualSpacing/>
        <w:jc w:val="both"/>
        <w:rPr>
          <w:rFonts w:asciiTheme="minorHAnsi" w:eastAsia="Times New Roman" w:hAnsiTheme="minorHAnsi" w:cstheme="minorHAnsi"/>
          <w:szCs w:val="24"/>
          <w:lang w:eastAsia="pl-PL"/>
        </w:rPr>
      </w:pPr>
      <w:r w:rsidRPr="006B45A5">
        <w:rPr>
          <w:rFonts w:asciiTheme="minorHAnsi" w:eastAsia="Times New Roman" w:hAnsiTheme="minorHAnsi" w:cstheme="minorHAnsi"/>
          <w:szCs w:val="24"/>
          <w:lang w:eastAsia="pl-PL"/>
        </w:rPr>
        <w:t xml:space="preserve">Zamawiający dopuszcza składanie ofert równoważnych o parametrach i standardach jakościowych takich samych bądź lepszych w stosunku do parametrów określonych w kolumnie nr </w:t>
      </w:r>
      <w:r w:rsidR="00C44942">
        <w:rPr>
          <w:rFonts w:asciiTheme="minorHAnsi" w:eastAsia="Times New Roman" w:hAnsiTheme="minorHAnsi" w:cstheme="minorHAnsi"/>
          <w:szCs w:val="24"/>
          <w:lang w:eastAsia="pl-PL"/>
        </w:rPr>
        <w:t xml:space="preserve">5 </w:t>
      </w:r>
      <w:r w:rsidR="006A753E" w:rsidRPr="006B45A5">
        <w:rPr>
          <w:rFonts w:asciiTheme="minorHAnsi" w:hAnsiTheme="minorHAnsi" w:cstheme="minorHAnsi"/>
          <w:szCs w:val="24"/>
        </w:rPr>
        <w:t>w Załączni</w:t>
      </w:r>
      <w:r w:rsidR="00C44942">
        <w:rPr>
          <w:rFonts w:asciiTheme="minorHAnsi" w:hAnsiTheme="minorHAnsi" w:cstheme="minorHAnsi"/>
          <w:szCs w:val="24"/>
        </w:rPr>
        <w:t>ku</w:t>
      </w:r>
      <w:r w:rsidR="006A753E" w:rsidRPr="006B45A5">
        <w:rPr>
          <w:rFonts w:asciiTheme="minorHAnsi" w:hAnsiTheme="minorHAnsi" w:cstheme="minorHAnsi"/>
          <w:szCs w:val="24"/>
        </w:rPr>
        <w:t xml:space="preserve"> nr 1A do SWZ.</w:t>
      </w:r>
    </w:p>
    <w:p w14:paraId="5E973260" w14:textId="6DFA1550" w:rsidR="003D4721" w:rsidRPr="006B45A5" w:rsidRDefault="00263192" w:rsidP="008C7634">
      <w:pPr>
        <w:pStyle w:val="Akapitzlist"/>
        <w:numPr>
          <w:ilvl w:val="0"/>
          <w:numId w:val="46"/>
        </w:numPr>
        <w:spacing w:after="0" w:line="360" w:lineRule="auto"/>
        <w:ind w:left="426" w:hanging="426"/>
        <w:contextualSpacing/>
        <w:jc w:val="both"/>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 xml:space="preserve">Jeśli w </w:t>
      </w:r>
      <w:r w:rsidR="003D4721" w:rsidRPr="006B45A5">
        <w:rPr>
          <w:rFonts w:asciiTheme="minorHAnsi" w:eastAsia="Times New Roman" w:hAnsiTheme="minorHAnsi" w:cstheme="minorHAnsi"/>
          <w:szCs w:val="24"/>
          <w:lang w:eastAsia="pl-PL"/>
        </w:rPr>
        <w:t xml:space="preserve">Opisie przedmiotu zamówienia zostały wskazane znaki towarowe, patenty lub pochodzenia, źródło lub szczególny proces, który charakteryzuje produkty dostarczone przez Wykonawcę, Zamawiający dopuszcza oferowanie rozwiązań równoważnych pod warunkiem, że zagwarantują one uzyskanie parametrów jakościowych, użytkowych, technicznych </w:t>
      </w:r>
      <w:r w:rsidR="003D4721" w:rsidRPr="006B45A5">
        <w:rPr>
          <w:rFonts w:asciiTheme="minorHAnsi" w:eastAsia="Times New Roman" w:hAnsiTheme="minorHAnsi" w:cstheme="minorHAnsi"/>
          <w:szCs w:val="24"/>
          <w:lang w:eastAsia="pl-PL"/>
        </w:rPr>
        <w:br/>
        <w:t xml:space="preserve">i funkcjonalnych nie gorszych od założonych </w:t>
      </w:r>
      <w:r w:rsidR="003D4721" w:rsidRPr="006B45A5">
        <w:rPr>
          <w:rFonts w:asciiTheme="minorHAnsi" w:hAnsiTheme="minorHAnsi" w:cstheme="minorHAnsi"/>
          <w:szCs w:val="24"/>
        </w:rPr>
        <w:t xml:space="preserve">w Załącznikach nr 1A do SWZ </w:t>
      </w:r>
      <w:r w:rsidR="003D4721" w:rsidRPr="006B45A5">
        <w:rPr>
          <w:rFonts w:asciiTheme="minorHAnsi" w:eastAsia="Times New Roman" w:hAnsiTheme="minorHAnsi" w:cstheme="minorHAnsi"/>
          <w:szCs w:val="24"/>
          <w:lang w:eastAsia="pl-PL"/>
        </w:rPr>
        <w:t>i Opisie przedmiotu zamówienia</w:t>
      </w:r>
      <w:r w:rsidR="001B2F5E">
        <w:rPr>
          <w:rFonts w:asciiTheme="minorHAnsi" w:eastAsia="Times New Roman" w:hAnsiTheme="minorHAnsi" w:cstheme="minorHAnsi"/>
          <w:szCs w:val="24"/>
          <w:lang w:eastAsia="pl-PL"/>
        </w:rPr>
        <w:t xml:space="preserve"> - Załączniki 2 i 3 do SWZ </w:t>
      </w:r>
    </w:p>
    <w:p w14:paraId="007263D1" w14:textId="77777777" w:rsidR="008931BC" w:rsidRPr="006B45A5" w:rsidRDefault="008931BC" w:rsidP="008C7634">
      <w:pPr>
        <w:numPr>
          <w:ilvl w:val="0"/>
          <w:numId w:val="46"/>
        </w:numPr>
        <w:shd w:val="clear" w:color="auto" w:fill="FFFFFF"/>
        <w:jc w:val="both"/>
        <w:rPr>
          <w:rFonts w:asciiTheme="minorHAnsi" w:hAnsiTheme="minorHAnsi" w:cstheme="minorHAnsi"/>
          <w:b/>
          <w:bCs/>
          <w:color w:val="auto"/>
          <w:spacing w:val="-1"/>
          <w:kern w:val="0"/>
          <w:szCs w:val="24"/>
        </w:rPr>
      </w:pPr>
      <w:r w:rsidRPr="006B45A5">
        <w:rPr>
          <w:rFonts w:asciiTheme="minorHAnsi" w:hAnsiTheme="minorHAnsi" w:cstheme="minorHAnsi"/>
          <w:szCs w:val="24"/>
        </w:rPr>
        <w:lastRenderedPageBreak/>
        <w:t xml:space="preserve">Zamawiający podkreśla, iż gdyby w opisie przedmiotu zamówienia pojawiły się nazwy własne, wówczas należy je traktować jako przykładowe i winny być interpretowane jako definicje standardów, a nie jako nazwy konkretnych rozwiązań do zastosowania. </w:t>
      </w:r>
    </w:p>
    <w:p w14:paraId="51C04466" w14:textId="48C5CA86" w:rsidR="00741545" w:rsidRPr="006B45A5" w:rsidRDefault="00741545" w:rsidP="008C7634">
      <w:pPr>
        <w:pStyle w:val="Akapitzlist"/>
        <w:numPr>
          <w:ilvl w:val="0"/>
          <w:numId w:val="46"/>
        </w:numPr>
        <w:autoSpaceDE w:val="0"/>
        <w:autoSpaceDN w:val="0"/>
        <w:adjustRightInd w:val="0"/>
        <w:spacing w:after="0" w:line="360" w:lineRule="auto"/>
        <w:ind w:left="426" w:hanging="426"/>
        <w:contextualSpacing/>
        <w:jc w:val="both"/>
        <w:rPr>
          <w:rFonts w:asciiTheme="minorHAnsi" w:eastAsia="Times New Roman" w:hAnsiTheme="minorHAnsi" w:cstheme="minorHAnsi"/>
          <w:szCs w:val="24"/>
          <w:lang w:eastAsia="pl-PL"/>
        </w:rPr>
      </w:pPr>
      <w:r w:rsidRPr="006B45A5">
        <w:rPr>
          <w:rFonts w:asciiTheme="minorHAnsi" w:hAnsiTheme="minorHAnsi" w:cstheme="minorHAnsi"/>
          <w:szCs w:val="24"/>
        </w:rPr>
        <w:t>Przez dni robocze, rozumie się dni od poniedziałku do piątku z wyłączeniem dni ustawowo wolnych od pracy.</w:t>
      </w:r>
    </w:p>
    <w:p w14:paraId="69461A91" w14:textId="67D8BFE2" w:rsidR="003D4721" w:rsidRPr="006B45A5" w:rsidRDefault="003D4721" w:rsidP="008C7634">
      <w:pPr>
        <w:contextualSpacing/>
        <w:jc w:val="both"/>
        <w:rPr>
          <w:rFonts w:asciiTheme="minorHAnsi" w:hAnsiTheme="minorHAnsi" w:cstheme="minorHAnsi"/>
          <w:b/>
          <w:szCs w:val="24"/>
        </w:rPr>
      </w:pPr>
    </w:p>
    <w:p w14:paraId="38D8BB7E" w14:textId="22248A34" w:rsidR="00BB2249" w:rsidRPr="003A12FB" w:rsidRDefault="003D4721" w:rsidP="003A12FB">
      <w:pPr>
        <w:pStyle w:val="Akapitzlist"/>
        <w:numPr>
          <w:ilvl w:val="0"/>
          <w:numId w:val="46"/>
        </w:numPr>
        <w:contextualSpacing/>
        <w:jc w:val="both"/>
        <w:rPr>
          <w:rFonts w:asciiTheme="minorHAnsi" w:hAnsiTheme="minorHAnsi" w:cstheme="minorHAnsi"/>
          <w:b/>
          <w:szCs w:val="24"/>
        </w:rPr>
      </w:pPr>
      <w:r w:rsidRPr="00FF4E0B">
        <w:rPr>
          <w:rFonts w:asciiTheme="minorHAnsi" w:hAnsiTheme="minorHAnsi" w:cstheme="minorHAnsi"/>
          <w:b/>
          <w:szCs w:val="24"/>
        </w:rPr>
        <w:t>Szczegółowy opis przedmiotu zamówienia</w:t>
      </w:r>
      <w:r w:rsidR="00A45A19" w:rsidRPr="00FF4E0B">
        <w:rPr>
          <w:rFonts w:asciiTheme="minorHAnsi" w:hAnsiTheme="minorHAnsi" w:cstheme="minorHAnsi"/>
          <w:b/>
          <w:szCs w:val="24"/>
        </w:rPr>
        <w:t xml:space="preserve"> </w:t>
      </w:r>
      <w:r w:rsidR="00FF3900">
        <w:rPr>
          <w:rFonts w:asciiTheme="minorHAnsi" w:hAnsiTheme="minorHAnsi" w:cstheme="minorHAnsi"/>
          <w:b/>
          <w:szCs w:val="24"/>
        </w:rPr>
        <w:t xml:space="preserve">oraz wymagania Zamawiającego </w:t>
      </w:r>
      <w:r w:rsidR="00A45A19" w:rsidRPr="00FF4E0B">
        <w:rPr>
          <w:rFonts w:asciiTheme="minorHAnsi" w:hAnsiTheme="minorHAnsi" w:cstheme="minorHAnsi"/>
          <w:b/>
          <w:szCs w:val="24"/>
        </w:rPr>
        <w:t>został</w:t>
      </w:r>
      <w:r w:rsidR="00FF3900">
        <w:rPr>
          <w:rFonts w:asciiTheme="minorHAnsi" w:hAnsiTheme="minorHAnsi" w:cstheme="minorHAnsi"/>
          <w:b/>
          <w:szCs w:val="24"/>
        </w:rPr>
        <w:t>y</w:t>
      </w:r>
      <w:r w:rsidR="00A45A19" w:rsidRPr="00FF4E0B">
        <w:rPr>
          <w:rFonts w:asciiTheme="minorHAnsi" w:hAnsiTheme="minorHAnsi" w:cstheme="minorHAnsi"/>
          <w:b/>
          <w:szCs w:val="24"/>
        </w:rPr>
        <w:t xml:space="preserve"> opisan</w:t>
      </w:r>
      <w:r w:rsidR="00FF3900">
        <w:rPr>
          <w:rFonts w:asciiTheme="minorHAnsi" w:hAnsiTheme="minorHAnsi" w:cstheme="minorHAnsi"/>
          <w:b/>
          <w:szCs w:val="24"/>
        </w:rPr>
        <w:t>e</w:t>
      </w:r>
      <w:r w:rsidR="00A45A19" w:rsidRPr="00FF4E0B">
        <w:rPr>
          <w:rFonts w:asciiTheme="minorHAnsi" w:hAnsiTheme="minorHAnsi" w:cstheme="minorHAnsi"/>
          <w:b/>
          <w:szCs w:val="24"/>
        </w:rPr>
        <w:t xml:space="preserve"> w Załączniku nr </w:t>
      </w:r>
      <w:r w:rsidR="001B2F5E">
        <w:rPr>
          <w:rFonts w:asciiTheme="minorHAnsi" w:hAnsiTheme="minorHAnsi" w:cstheme="minorHAnsi"/>
          <w:b/>
          <w:szCs w:val="24"/>
        </w:rPr>
        <w:t xml:space="preserve">1A, </w:t>
      </w:r>
      <w:r w:rsidR="00FF4E0B" w:rsidRPr="00FF4E0B">
        <w:rPr>
          <w:rFonts w:asciiTheme="minorHAnsi" w:hAnsiTheme="minorHAnsi" w:cstheme="minorHAnsi"/>
          <w:b/>
          <w:szCs w:val="24"/>
        </w:rPr>
        <w:t xml:space="preserve">2 i </w:t>
      </w:r>
      <w:r w:rsidR="00A45A19" w:rsidRPr="00FF4E0B">
        <w:rPr>
          <w:rFonts w:asciiTheme="minorHAnsi" w:hAnsiTheme="minorHAnsi" w:cstheme="minorHAnsi"/>
          <w:b/>
          <w:szCs w:val="24"/>
        </w:rPr>
        <w:t>3 do SWZ</w:t>
      </w:r>
      <w:r w:rsidR="00FF3900">
        <w:rPr>
          <w:rFonts w:asciiTheme="minorHAnsi" w:hAnsiTheme="minorHAnsi" w:cstheme="minorHAnsi"/>
          <w:b/>
          <w:szCs w:val="24"/>
        </w:rPr>
        <w:t xml:space="preserve"> - </w:t>
      </w:r>
      <w:r w:rsidR="002363FA" w:rsidRPr="003A12FB">
        <w:rPr>
          <w:rFonts w:asciiTheme="minorHAnsi" w:hAnsiTheme="minorHAnsi" w:cstheme="minorHAnsi"/>
          <w:b/>
          <w:szCs w:val="24"/>
        </w:rPr>
        <w:t>Dotyczy zadań 1 -</w:t>
      </w:r>
      <w:r w:rsidR="004314D1" w:rsidRPr="003A12FB">
        <w:rPr>
          <w:rFonts w:asciiTheme="minorHAnsi" w:hAnsiTheme="minorHAnsi" w:cstheme="minorHAnsi"/>
          <w:b/>
          <w:szCs w:val="24"/>
        </w:rPr>
        <w:t>8</w:t>
      </w:r>
    </w:p>
    <w:p w14:paraId="223FE000" w14:textId="4A3430E5" w:rsidR="00BB2249" w:rsidRPr="00BB2249" w:rsidRDefault="00BB2249" w:rsidP="008C7634">
      <w:pPr>
        <w:shd w:val="clear" w:color="auto" w:fill="FFFFFF"/>
        <w:ind w:left="284" w:right="68"/>
        <w:contextualSpacing/>
        <w:jc w:val="both"/>
        <w:rPr>
          <w:rFonts w:asciiTheme="minorHAnsi" w:hAnsiTheme="minorHAnsi" w:cstheme="minorHAnsi"/>
          <w:szCs w:val="24"/>
        </w:rPr>
      </w:pPr>
      <w:r w:rsidRPr="00BB2249">
        <w:rPr>
          <w:rFonts w:asciiTheme="minorHAnsi" w:hAnsiTheme="minorHAnsi" w:cstheme="minorHAnsi"/>
          <w:bCs/>
          <w:szCs w:val="24"/>
        </w:rPr>
        <w:t>Miejsce dostawy</w:t>
      </w:r>
      <w:r w:rsidRPr="00BB2249">
        <w:rPr>
          <w:rFonts w:asciiTheme="minorHAnsi" w:hAnsiTheme="minorHAnsi" w:cstheme="minorHAnsi"/>
          <w:b/>
          <w:bCs/>
          <w:szCs w:val="24"/>
        </w:rPr>
        <w:t xml:space="preserve">: </w:t>
      </w:r>
      <w:r w:rsidRPr="00BB2249">
        <w:rPr>
          <w:rFonts w:asciiTheme="minorHAnsi" w:hAnsiTheme="minorHAnsi" w:cstheme="minorHAnsi"/>
          <w:szCs w:val="24"/>
        </w:rPr>
        <w:t>Centrum Innowacji oraz Badań Prozdrowotnej i Bezpiecznej Żywności, Uniwersytetu Rolniczego im. Hugona Kołłątaja w Kr</w:t>
      </w:r>
      <w:r w:rsidR="00195169">
        <w:rPr>
          <w:rFonts w:asciiTheme="minorHAnsi" w:hAnsiTheme="minorHAnsi" w:cstheme="minorHAnsi"/>
          <w:szCs w:val="24"/>
        </w:rPr>
        <w:t xml:space="preserve">akowie , </w:t>
      </w:r>
      <w:r w:rsidRPr="00BB2249">
        <w:rPr>
          <w:rFonts w:asciiTheme="minorHAnsi" w:hAnsiTheme="minorHAnsi" w:cstheme="minorHAnsi"/>
          <w:szCs w:val="24"/>
        </w:rPr>
        <w:t>ul. Balicka 104.</w:t>
      </w:r>
    </w:p>
    <w:p w14:paraId="5612DEA4" w14:textId="77777777" w:rsidR="00BB2249" w:rsidRPr="00AE0F7A" w:rsidRDefault="00BB2249" w:rsidP="008C7634">
      <w:pPr>
        <w:ind w:left="360"/>
        <w:jc w:val="both"/>
        <w:rPr>
          <w:rFonts w:asciiTheme="minorHAnsi" w:hAnsiTheme="minorHAnsi" w:cstheme="minorHAnsi"/>
          <w:bCs/>
          <w:szCs w:val="24"/>
          <w:u w:val="single"/>
        </w:rPr>
      </w:pPr>
      <w:r w:rsidRPr="00AE0F7A">
        <w:rPr>
          <w:rFonts w:asciiTheme="minorHAnsi" w:hAnsiTheme="minorHAnsi" w:cstheme="minorHAnsi"/>
          <w:bCs/>
          <w:szCs w:val="24"/>
          <w:u w:val="single"/>
        </w:rPr>
        <w:t>Zamawiający zastrzega sobie weryfikacje parametrów technicznych  oferowanego sprzętu z producentem.</w:t>
      </w:r>
    </w:p>
    <w:p w14:paraId="2CF42148" w14:textId="77777777" w:rsidR="00BB2249" w:rsidRPr="00AE0F7A" w:rsidRDefault="00BB2249" w:rsidP="008C7634">
      <w:pPr>
        <w:ind w:left="360"/>
        <w:jc w:val="both"/>
        <w:rPr>
          <w:rFonts w:asciiTheme="minorHAnsi" w:hAnsiTheme="minorHAnsi" w:cstheme="minorHAnsi"/>
          <w:b/>
          <w:szCs w:val="24"/>
        </w:rPr>
      </w:pPr>
      <w:r w:rsidRPr="00AE0F7A">
        <w:rPr>
          <w:rFonts w:asciiTheme="minorHAnsi" w:hAnsiTheme="minorHAnsi" w:cstheme="minorHAnsi"/>
          <w:b/>
          <w:szCs w:val="24"/>
        </w:rPr>
        <w:t>W przypadku, gdy zamawiający określił wymagane parametry techniczne sprzętu poprzez podanie ich zakresu – górnej lub dolnej granicy przedziału wartości, w którym winny się one mieścić, Wykonawca będzie zobowiązany do określenia oferowanego parametru poprzez podanie konkretnych wartości.</w:t>
      </w:r>
    </w:p>
    <w:p w14:paraId="7C83D950" w14:textId="5BEC1934" w:rsidR="00BB2249" w:rsidRPr="00BB2249" w:rsidRDefault="00BB2249" w:rsidP="008C7634">
      <w:pPr>
        <w:ind w:left="360"/>
        <w:jc w:val="both"/>
        <w:rPr>
          <w:rFonts w:asciiTheme="minorHAnsi" w:hAnsiTheme="minorHAnsi" w:cstheme="minorHAnsi"/>
          <w:szCs w:val="24"/>
        </w:rPr>
      </w:pPr>
      <w:r w:rsidRPr="00BB2249">
        <w:rPr>
          <w:rFonts w:asciiTheme="minorHAnsi" w:hAnsiTheme="minorHAnsi" w:cstheme="minorHAnsi"/>
          <w:szCs w:val="24"/>
        </w:rPr>
        <w:t xml:space="preserve">W sytuacjach, kiedy Zamawiający w opisie  przedmiotu zamówienia odnosi się do norm, europejskich ocen technicznych, aprobat, specyfikacji technicznych i systemów referencji technicznych, o których mowa w art. 101 ustawy </w:t>
      </w:r>
      <w:proofErr w:type="spellStart"/>
      <w:r w:rsidRPr="00BB2249">
        <w:rPr>
          <w:rFonts w:asciiTheme="minorHAnsi" w:hAnsiTheme="minorHAnsi" w:cstheme="minorHAnsi"/>
          <w:szCs w:val="24"/>
        </w:rPr>
        <w:t>Pzp</w:t>
      </w:r>
      <w:proofErr w:type="spellEnd"/>
      <w:r w:rsidRPr="00BB2249">
        <w:rPr>
          <w:rFonts w:asciiTheme="minorHAnsi" w:hAnsiTheme="minorHAnsi" w:cstheme="minorHAnsi"/>
          <w:szCs w:val="24"/>
        </w:rPr>
        <w:t>, dopuszcza rozwiązania równoważne opisywanym.</w:t>
      </w:r>
    </w:p>
    <w:p w14:paraId="73F32A8A" w14:textId="77777777" w:rsidR="004F5A51" w:rsidRPr="006B45A5" w:rsidRDefault="004F5A51" w:rsidP="004F5A51">
      <w:pPr>
        <w:widowControl w:val="0"/>
        <w:shd w:val="clear" w:color="auto" w:fill="FFFFFF"/>
        <w:autoSpaceDE w:val="0"/>
        <w:autoSpaceDN w:val="0"/>
        <w:adjustRightInd w:val="0"/>
        <w:ind w:left="360" w:right="51"/>
        <w:contextualSpacing/>
        <w:rPr>
          <w:rFonts w:asciiTheme="minorHAnsi" w:hAnsiTheme="minorHAnsi" w:cstheme="minorHAnsi"/>
          <w:szCs w:val="24"/>
        </w:rPr>
      </w:pPr>
    </w:p>
    <w:p w14:paraId="2EE18844" w14:textId="77777777" w:rsidR="004F680D" w:rsidRPr="006B45A5" w:rsidRDefault="002F355E" w:rsidP="006B45A5">
      <w:pPr>
        <w:pStyle w:val="Nagwek3"/>
        <w:rPr>
          <w:rFonts w:cstheme="minorHAnsi"/>
          <w:szCs w:val="24"/>
        </w:rPr>
      </w:pPr>
      <w:r w:rsidRPr="006B45A5">
        <w:rPr>
          <w:rFonts w:cstheme="minorHAnsi"/>
          <w:szCs w:val="24"/>
        </w:rPr>
        <w:t>ROZDZIAŁ III.</w:t>
      </w:r>
    </w:p>
    <w:p w14:paraId="1D355FF6" w14:textId="072A0B70" w:rsidR="00093E90" w:rsidRPr="006B45A5" w:rsidRDefault="002F355E" w:rsidP="006B45A5">
      <w:pPr>
        <w:pStyle w:val="Nagwek3"/>
        <w:rPr>
          <w:rFonts w:cstheme="minorHAnsi"/>
          <w:color w:val="000000"/>
          <w:spacing w:val="-8"/>
          <w:szCs w:val="24"/>
        </w:rPr>
      </w:pPr>
      <w:r w:rsidRPr="006B45A5">
        <w:rPr>
          <w:rFonts w:cstheme="minorHAnsi"/>
          <w:szCs w:val="24"/>
        </w:rPr>
        <w:t>Termin wykonania zamówienia</w:t>
      </w:r>
      <w:r w:rsidR="00FD5D0D">
        <w:rPr>
          <w:rFonts w:cstheme="minorHAnsi"/>
          <w:szCs w:val="24"/>
        </w:rPr>
        <w:t>:</w:t>
      </w:r>
    </w:p>
    <w:p w14:paraId="59E9BAC1" w14:textId="54474462" w:rsidR="004012AB" w:rsidRPr="00FD5D0D" w:rsidRDefault="004F5A51" w:rsidP="006B45A5">
      <w:pPr>
        <w:pStyle w:val="Tekstpodstawowy2"/>
        <w:tabs>
          <w:tab w:val="left" w:pos="284"/>
        </w:tabs>
        <w:suppressAutoHyphens/>
        <w:spacing w:after="0" w:line="360" w:lineRule="auto"/>
        <w:ind w:right="-142"/>
        <w:rPr>
          <w:rFonts w:asciiTheme="minorHAnsi" w:hAnsiTheme="minorHAnsi" w:cstheme="minorHAnsi"/>
          <w:b/>
          <w:bCs/>
          <w:szCs w:val="24"/>
        </w:rPr>
      </w:pPr>
      <w:r w:rsidRPr="00FD5D0D">
        <w:rPr>
          <w:rFonts w:asciiTheme="minorHAnsi" w:hAnsiTheme="minorHAnsi" w:cstheme="minorHAnsi"/>
          <w:b/>
          <w:bCs/>
          <w:szCs w:val="24"/>
        </w:rPr>
        <w:t>Zgodnie z Załącznikiem nr 3 do SWZ</w:t>
      </w:r>
    </w:p>
    <w:p w14:paraId="24795482" w14:textId="77777777" w:rsidR="007E59FD" w:rsidRPr="006B45A5" w:rsidRDefault="007E59FD" w:rsidP="006B45A5">
      <w:pPr>
        <w:pStyle w:val="Tekstpodstawowy2"/>
        <w:tabs>
          <w:tab w:val="left" w:pos="284"/>
        </w:tabs>
        <w:suppressAutoHyphens/>
        <w:spacing w:after="0" w:line="360" w:lineRule="auto"/>
        <w:ind w:right="-142"/>
        <w:rPr>
          <w:rFonts w:asciiTheme="minorHAnsi" w:hAnsiTheme="minorHAnsi" w:cstheme="minorHAnsi"/>
          <w:bCs/>
          <w:szCs w:val="24"/>
        </w:rPr>
      </w:pPr>
    </w:p>
    <w:p w14:paraId="19A5E1A9" w14:textId="77777777" w:rsidR="004F680D" w:rsidRPr="006B45A5" w:rsidRDefault="002F355E" w:rsidP="006B45A5">
      <w:pPr>
        <w:pStyle w:val="Nagwek3"/>
        <w:rPr>
          <w:rFonts w:cstheme="minorHAnsi"/>
          <w:szCs w:val="24"/>
        </w:rPr>
      </w:pPr>
      <w:r w:rsidRPr="006B45A5">
        <w:rPr>
          <w:rFonts w:cstheme="minorHAnsi"/>
          <w:szCs w:val="24"/>
        </w:rPr>
        <w:t>ROZDZIAŁ IV.</w:t>
      </w:r>
    </w:p>
    <w:p w14:paraId="0BCED4CF" w14:textId="77777777" w:rsidR="00093E90" w:rsidRPr="006B45A5" w:rsidRDefault="002F355E" w:rsidP="008C7634">
      <w:pPr>
        <w:pStyle w:val="Nagwek3"/>
        <w:jc w:val="both"/>
        <w:rPr>
          <w:rFonts w:cstheme="minorHAnsi"/>
          <w:color w:val="CC0000"/>
          <w:szCs w:val="24"/>
          <w:shd w:val="clear" w:color="auto" w:fill="FFFF00"/>
        </w:rPr>
      </w:pPr>
      <w:r w:rsidRPr="006B45A5">
        <w:rPr>
          <w:rFonts w:cstheme="minorHAnsi"/>
          <w:szCs w:val="24"/>
        </w:rPr>
        <w:t>Warunki udziału w postępowaniu i podstawy wykluczenia</w:t>
      </w:r>
    </w:p>
    <w:p w14:paraId="18C6B675" w14:textId="77777777" w:rsidR="00093E90" w:rsidRPr="006B45A5" w:rsidRDefault="00093E90" w:rsidP="008C7634">
      <w:pPr>
        <w:suppressAutoHyphens/>
        <w:jc w:val="both"/>
        <w:rPr>
          <w:rFonts w:asciiTheme="minorHAnsi" w:hAnsiTheme="minorHAnsi" w:cstheme="minorHAnsi"/>
          <w:szCs w:val="24"/>
        </w:rPr>
      </w:pPr>
      <w:r w:rsidRPr="006B45A5">
        <w:rPr>
          <w:rFonts w:asciiTheme="minorHAnsi" w:hAnsiTheme="minorHAnsi" w:cstheme="minorHAnsi"/>
          <w:b/>
          <w:bCs/>
          <w:szCs w:val="24"/>
          <w:u w:val="single"/>
        </w:rPr>
        <w:t xml:space="preserve">I. </w:t>
      </w:r>
      <w:r w:rsidR="00944090" w:rsidRPr="006B45A5">
        <w:rPr>
          <w:rFonts w:asciiTheme="minorHAnsi" w:hAnsiTheme="minorHAnsi" w:cstheme="minorHAnsi"/>
          <w:b/>
          <w:bCs/>
          <w:szCs w:val="24"/>
          <w:u w:val="single"/>
        </w:rPr>
        <w:t>Warunki udziału w postępowaniu:</w:t>
      </w:r>
    </w:p>
    <w:p w14:paraId="1A527542" w14:textId="77777777" w:rsidR="00944090" w:rsidRPr="006B45A5" w:rsidRDefault="00093E90" w:rsidP="008C7634">
      <w:pPr>
        <w:suppressAutoHyphens/>
        <w:jc w:val="both"/>
        <w:rPr>
          <w:rFonts w:asciiTheme="minorHAnsi" w:hAnsiTheme="minorHAnsi" w:cstheme="minorHAnsi"/>
          <w:b/>
          <w:bCs/>
          <w:szCs w:val="24"/>
        </w:rPr>
      </w:pPr>
      <w:r w:rsidRPr="006B45A5">
        <w:rPr>
          <w:rFonts w:asciiTheme="minorHAnsi" w:hAnsiTheme="minorHAnsi" w:cstheme="minorHAnsi"/>
          <w:b/>
          <w:bCs/>
          <w:szCs w:val="24"/>
        </w:rPr>
        <w:lastRenderedPageBreak/>
        <w:t xml:space="preserve">I.1. </w:t>
      </w:r>
      <w:r w:rsidR="00944090" w:rsidRPr="006B45A5">
        <w:rPr>
          <w:rFonts w:asciiTheme="minorHAnsi" w:hAnsiTheme="minorHAnsi" w:cstheme="minorHAnsi"/>
          <w:b/>
          <w:bCs/>
          <w:szCs w:val="24"/>
        </w:rPr>
        <w:t>Zdolności do występowania w obrocie gospodarczym, tj.</w:t>
      </w:r>
    </w:p>
    <w:p w14:paraId="686914C7" w14:textId="77777777" w:rsidR="00944090" w:rsidRPr="006B45A5" w:rsidRDefault="00944090" w:rsidP="008C7634">
      <w:pPr>
        <w:suppressAutoHyphens/>
        <w:jc w:val="both"/>
        <w:rPr>
          <w:rFonts w:asciiTheme="minorHAnsi" w:hAnsiTheme="minorHAnsi" w:cstheme="minorHAnsi"/>
          <w:szCs w:val="24"/>
        </w:rPr>
      </w:pPr>
      <w:r w:rsidRPr="006B45A5">
        <w:rPr>
          <w:rFonts w:asciiTheme="minorHAnsi" w:hAnsiTheme="minorHAnsi" w:cstheme="minorHAnsi"/>
          <w:szCs w:val="24"/>
        </w:rPr>
        <w:t>Zamawiający nie precyzuje w tym zakresie żadnych wymagań, których spełnienie wykonawca zobowiązany jest wykazać w sposób szczególny. Brak opisu warunku.</w:t>
      </w:r>
    </w:p>
    <w:p w14:paraId="224F1227" w14:textId="77777777" w:rsidR="00093E90" w:rsidRPr="006B45A5" w:rsidRDefault="00944090" w:rsidP="008C7634">
      <w:pPr>
        <w:suppressAutoHyphens/>
        <w:jc w:val="both"/>
        <w:rPr>
          <w:rFonts w:asciiTheme="minorHAnsi" w:hAnsiTheme="minorHAnsi" w:cstheme="minorHAnsi"/>
          <w:szCs w:val="24"/>
        </w:rPr>
      </w:pPr>
      <w:r w:rsidRPr="006B45A5">
        <w:rPr>
          <w:rFonts w:asciiTheme="minorHAnsi" w:hAnsiTheme="minorHAnsi" w:cstheme="minorHAnsi"/>
          <w:b/>
          <w:bCs/>
          <w:szCs w:val="24"/>
        </w:rPr>
        <w:t xml:space="preserve">I.2. Uprawnień do prowadzenia określonej działalności gospodarczej lub zawodowej, </w:t>
      </w:r>
      <w:r w:rsidR="00261F55" w:rsidRPr="006B45A5">
        <w:rPr>
          <w:rFonts w:asciiTheme="minorHAnsi" w:hAnsiTheme="minorHAnsi" w:cstheme="minorHAnsi"/>
          <w:b/>
          <w:bCs/>
          <w:szCs w:val="24"/>
        </w:rPr>
        <w:t>o ile wynika to z odrębnych przepisów</w:t>
      </w:r>
      <w:r w:rsidR="00093E90" w:rsidRPr="006B45A5">
        <w:rPr>
          <w:rFonts w:asciiTheme="minorHAnsi" w:hAnsiTheme="minorHAnsi" w:cstheme="minorHAnsi"/>
          <w:b/>
          <w:szCs w:val="24"/>
        </w:rPr>
        <w:t>, tj.</w:t>
      </w:r>
    </w:p>
    <w:p w14:paraId="4E781F4F" w14:textId="77777777" w:rsidR="00502900" w:rsidRPr="006B45A5" w:rsidRDefault="00093E90" w:rsidP="008C7634">
      <w:pPr>
        <w:suppressAutoHyphens/>
        <w:jc w:val="both"/>
        <w:rPr>
          <w:rFonts w:asciiTheme="minorHAnsi" w:hAnsiTheme="minorHAnsi" w:cstheme="minorHAnsi"/>
          <w:szCs w:val="24"/>
        </w:rPr>
      </w:pPr>
      <w:r w:rsidRPr="006B45A5">
        <w:rPr>
          <w:rFonts w:asciiTheme="minorHAnsi" w:hAnsiTheme="minorHAnsi" w:cstheme="minorHAnsi"/>
          <w:szCs w:val="24"/>
        </w:rPr>
        <w:t>Zamawiający nie precyzuje w tym zakresie żadny</w:t>
      </w:r>
      <w:r w:rsidR="00DD3242" w:rsidRPr="006B45A5">
        <w:rPr>
          <w:rFonts w:asciiTheme="minorHAnsi" w:hAnsiTheme="minorHAnsi" w:cstheme="minorHAnsi"/>
          <w:szCs w:val="24"/>
        </w:rPr>
        <w:t>ch wymagań, których spełnienie w</w:t>
      </w:r>
      <w:r w:rsidRPr="006B45A5">
        <w:rPr>
          <w:rFonts w:asciiTheme="minorHAnsi" w:hAnsiTheme="minorHAnsi" w:cstheme="minorHAnsi"/>
          <w:szCs w:val="24"/>
        </w:rPr>
        <w:t>ykonawca zobowiązany jest wykazać w sposób szczególny.</w:t>
      </w:r>
      <w:r w:rsidR="00A46BA0" w:rsidRPr="006B45A5">
        <w:rPr>
          <w:rFonts w:asciiTheme="minorHAnsi" w:hAnsiTheme="minorHAnsi" w:cstheme="minorHAnsi"/>
          <w:szCs w:val="24"/>
        </w:rPr>
        <w:t xml:space="preserve"> Brak opisu warunku.</w:t>
      </w:r>
    </w:p>
    <w:p w14:paraId="7155FBED" w14:textId="77777777" w:rsidR="00093E90" w:rsidRPr="006B45A5" w:rsidRDefault="00093E90" w:rsidP="008C7634">
      <w:pPr>
        <w:suppressAutoHyphens/>
        <w:jc w:val="both"/>
        <w:rPr>
          <w:rFonts w:asciiTheme="minorHAnsi" w:hAnsiTheme="minorHAnsi" w:cstheme="minorHAnsi"/>
          <w:szCs w:val="24"/>
        </w:rPr>
      </w:pPr>
      <w:r w:rsidRPr="006B45A5">
        <w:rPr>
          <w:rFonts w:asciiTheme="minorHAnsi" w:hAnsiTheme="minorHAnsi" w:cstheme="minorHAnsi"/>
          <w:b/>
          <w:bCs/>
          <w:szCs w:val="24"/>
        </w:rPr>
        <w:t>I.</w:t>
      </w:r>
      <w:r w:rsidR="00944090" w:rsidRPr="006B45A5">
        <w:rPr>
          <w:rFonts w:asciiTheme="minorHAnsi" w:hAnsiTheme="minorHAnsi" w:cstheme="minorHAnsi"/>
          <w:b/>
          <w:bCs/>
          <w:szCs w:val="24"/>
        </w:rPr>
        <w:t>3</w:t>
      </w:r>
      <w:r w:rsidRPr="006B45A5">
        <w:rPr>
          <w:rFonts w:asciiTheme="minorHAnsi" w:hAnsiTheme="minorHAnsi" w:cstheme="minorHAnsi"/>
          <w:b/>
          <w:bCs/>
          <w:szCs w:val="24"/>
        </w:rPr>
        <w:t>. Sytuacji ekonomicznej lub finansowej, tj.</w:t>
      </w:r>
    </w:p>
    <w:p w14:paraId="0AAEB853" w14:textId="77777777" w:rsidR="00093E90" w:rsidRPr="006B45A5" w:rsidRDefault="00093E90" w:rsidP="008C7634">
      <w:pPr>
        <w:suppressAutoHyphens/>
        <w:jc w:val="both"/>
        <w:rPr>
          <w:rFonts w:asciiTheme="minorHAnsi" w:hAnsiTheme="minorHAnsi" w:cstheme="minorHAnsi"/>
          <w:szCs w:val="24"/>
        </w:rPr>
      </w:pPr>
      <w:r w:rsidRPr="006B45A5">
        <w:rPr>
          <w:rFonts w:asciiTheme="minorHAnsi" w:hAnsiTheme="minorHAnsi" w:cstheme="minorHAnsi"/>
          <w:szCs w:val="24"/>
        </w:rPr>
        <w:t>Zamawiający nie precyzuje w tym zakresie żadnych wymaga</w:t>
      </w:r>
      <w:r w:rsidR="00DD3242" w:rsidRPr="006B45A5">
        <w:rPr>
          <w:rFonts w:asciiTheme="minorHAnsi" w:hAnsiTheme="minorHAnsi" w:cstheme="minorHAnsi"/>
          <w:szCs w:val="24"/>
        </w:rPr>
        <w:t>ń, których spełnienie w</w:t>
      </w:r>
      <w:r w:rsidRPr="006B45A5">
        <w:rPr>
          <w:rFonts w:asciiTheme="minorHAnsi" w:hAnsiTheme="minorHAnsi" w:cstheme="minorHAnsi"/>
          <w:szCs w:val="24"/>
        </w:rPr>
        <w:t>ykonawca zobowiązany jest wykazać w sposób szczególny.</w:t>
      </w:r>
      <w:r w:rsidR="00A46BA0" w:rsidRPr="006B45A5">
        <w:rPr>
          <w:rFonts w:asciiTheme="minorHAnsi" w:hAnsiTheme="minorHAnsi" w:cstheme="minorHAnsi"/>
          <w:szCs w:val="24"/>
        </w:rPr>
        <w:t xml:space="preserve"> Brak opisu warunku. </w:t>
      </w:r>
    </w:p>
    <w:p w14:paraId="6BE1FA21" w14:textId="77777777" w:rsidR="00093E90" w:rsidRPr="006B45A5" w:rsidRDefault="00093E90" w:rsidP="008C7634">
      <w:pPr>
        <w:suppressAutoHyphens/>
        <w:jc w:val="both"/>
        <w:rPr>
          <w:rFonts w:asciiTheme="minorHAnsi" w:hAnsiTheme="minorHAnsi" w:cstheme="minorHAnsi"/>
          <w:b/>
          <w:bCs/>
          <w:szCs w:val="24"/>
        </w:rPr>
      </w:pPr>
      <w:r w:rsidRPr="006B45A5">
        <w:rPr>
          <w:rFonts w:asciiTheme="minorHAnsi" w:hAnsiTheme="minorHAnsi" w:cstheme="minorHAnsi"/>
          <w:b/>
          <w:bCs/>
          <w:szCs w:val="24"/>
        </w:rPr>
        <w:t>I.</w:t>
      </w:r>
      <w:r w:rsidR="00944090" w:rsidRPr="006B45A5">
        <w:rPr>
          <w:rFonts w:asciiTheme="minorHAnsi" w:hAnsiTheme="minorHAnsi" w:cstheme="minorHAnsi"/>
          <w:b/>
          <w:bCs/>
          <w:szCs w:val="24"/>
        </w:rPr>
        <w:t>4</w:t>
      </w:r>
      <w:r w:rsidRPr="006B45A5">
        <w:rPr>
          <w:rFonts w:asciiTheme="minorHAnsi" w:hAnsiTheme="minorHAnsi" w:cstheme="minorHAnsi"/>
          <w:b/>
          <w:bCs/>
          <w:szCs w:val="24"/>
        </w:rPr>
        <w:t>. Zdolności technicznej lub zawodowej, tj.</w:t>
      </w:r>
    </w:p>
    <w:p w14:paraId="63F7A0BC" w14:textId="5EE84328" w:rsidR="007E59FD" w:rsidRPr="006B45A5" w:rsidRDefault="00811A00" w:rsidP="008C7634">
      <w:pPr>
        <w:suppressAutoHyphens/>
        <w:jc w:val="both"/>
        <w:rPr>
          <w:rFonts w:asciiTheme="minorHAnsi" w:hAnsiTheme="minorHAnsi" w:cstheme="minorHAnsi"/>
          <w:szCs w:val="24"/>
        </w:rPr>
      </w:pPr>
      <w:r w:rsidRPr="006B45A5">
        <w:rPr>
          <w:rFonts w:asciiTheme="minorHAnsi" w:hAnsiTheme="minorHAnsi" w:cstheme="minorHAnsi"/>
          <w:szCs w:val="24"/>
        </w:rPr>
        <w:t xml:space="preserve">Zamawiający nie precyzuje w tym zakresie żadnych wymagań, których spełnienie wykonawca zobowiązany jest wykazać w sposób szczególny. </w:t>
      </w:r>
    </w:p>
    <w:p w14:paraId="25A7B59F" w14:textId="67BF35F6" w:rsidR="00845F83" w:rsidRPr="006B45A5" w:rsidRDefault="00845F83" w:rsidP="008C7634">
      <w:pPr>
        <w:tabs>
          <w:tab w:val="left" w:pos="0"/>
          <w:tab w:val="left" w:pos="142"/>
          <w:tab w:val="left" w:pos="426"/>
        </w:tabs>
        <w:suppressAutoHyphens/>
        <w:jc w:val="both"/>
        <w:rPr>
          <w:rFonts w:asciiTheme="minorHAnsi" w:hAnsiTheme="minorHAnsi" w:cstheme="minorHAnsi"/>
          <w:color w:val="000000"/>
          <w:szCs w:val="24"/>
          <w:lang w:eastAsia="x-none"/>
        </w:rPr>
      </w:pPr>
      <w:r w:rsidRPr="006B45A5">
        <w:rPr>
          <w:rFonts w:asciiTheme="minorHAnsi" w:hAnsiTheme="minorHAnsi" w:cstheme="minorHAnsi"/>
          <w:color w:val="000000"/>
          <w:szCs w:val="24"/>
          <w:lang w:eastAsia="x-none"/>
        </w:rPr>
        <w:t xml:space="preserve">Wykonawca może w celu </w:t>
      </w:r>
      <w:r w:rsidR="00403BB8" w:rsidRPr="006B45A5">
        <w:rPr>
          <w:rFonts w:asciiTheme="minorHAnsi" w:hAnsiTheme="minorHAnsi" w:cstheme="minorHAnsi"/>
          <w:color w:val="000000"/>
          <w:szCs w:val="24"/>
          <w:lang w:eastAsia="x-none"/>
        </w:rPr>
        <w:t>potwierdzeni</w:t>
      </w:r>
      <w:r w:rsidR="00403BB8">
        <w:rPr>
          <w:rFonts w:asciiTheme="minorHAnsi" w:hAnsiTheme="minorHAnsi" w:cstheme="minorHAnsi"/>
          <w:color w:val="000000"/>
          <w:szCs w:val="24"/>
          <w:lang w:eastAsia="x-none"/>
        </w:rPr>
        <w:t>a</w:t>
      </w:r>
      <w:r w:rsidR="00403BB8" w:rsidRPr="006B45A5">
        <w:rPr>
          <w:rFonts w:asciiTheme="minorHAnsi" w:hAnsiTheme="minorHAnsi" w:cstheme="minorHAnsi"/>
          <w:color w:val="000000"/>
          <w:szCs w:val="24"/>
          <w:lang w:eastAsia="x-none"/>
        </w:rPr>
        <w:t xml:space="preserve"> </w:t>
      </w:r>
      <w:r w:rsidRPr="006B45A5">
        <w:rPr>
          <w:rFonts w:asciiTheme="minorHAnsi" w:hAnsiTheme="minorHAnsi" w:cstheme="minorHAnsi"/>
          <w:color w:val="000000"/>
          <w:szCs w:val="24"/>
          <w:lang w:eastAsia="x-none"/>
        </w:rPr>
        <w:t xml:space="preserve">spełniania warunków udziału w postępowaniu </w:t>
      </w:r>
      <w:r w:rsidR="00944FDE" w:rsidRPr="006B45A5">
        <w:rPr>
          <w:rFonts w:asciiTheme="minorHAnsi" w:hAnsiTheme="minorHAnsi" w:cstheme="minorHAnsi"/>
          <w:color w:val="000000"/>
          <w:szCs w:val="24"/>
          <w:lang w:eastAsia="x-none"/>
        </w:rPr>
        <w:t xml:space="preserve">w stosownych sytuacjach oraz w odniesieniu do konkretnego zamówienia, lub jego części, </w:t>
      </w:r>
      <w:r w:rsidRPr="006B45A5">
        <w:rPr>
          <w:rFonts w:asciiTheme="minorHAnsi" w:hAnsiTheme="minorHAnsi" w:cstheme="minorHAnsi"/>
          <w:color w:val="000000"/>
          <w:szCs w:val="24"/>
          <w:lang w:eastAsia="x-none"/>
        </w:rPr>
        <w:t xml:space="preserve">polegać na zdolnościach technicznych lub zawodowych lub sytuacji finansowej lub ekonomicznej </w:t>
      </w:r>
      <w:r w:rsidR="001969F0" w:rsidRPr="006B45A5">
        <w:rPr>
          <w:rFonts w:asciiTheme="minorHAnsi" w:hAnsiTheme="minorHAnsi" w:cstheme="minorHAnsi"/>
          <w:color w:val="000000"/>
          <w:szCs w:val="24"/>
          <w:lang w:eastAsia="x-none"/>
        </w:rPr>
        <w:t>podmiotów udostępniających zasoby</w:t>
      </w:r>
      <w:r w:rsidRPr="006B45A5">
        <w:rPr>
          <w:rFonts w:asciiTheme="minorHAnsi" w:hAnsiTheme="minorHAnsi" w:cstheme="minorHAnsi"/>
          <w:color w:val="000000"/>
          <w:szCs w:val="24"/>
          <w:lang w:eastAsia="x-none"/>
        </w:rPr>
        <w:t xml:space="preserve">, niezależnie od charakteru prawnego łączących go z nim </w:t>
      </w:r>
      <w:r w:rsidR="00665AA9">
        <w:rPr>
          <w:rFonts w:asciiTheme="minorHAnsi" w:hAnsiTheme="minorHAnsi" w:cstheme="minorHAnsi"/>
          <w:color w:val="000000"/>
          <w:szCs w:val="24"/>
          <w:lang w:eastAsia="x-none"/>
        </w:rPr>
        <w:t>stosunków prawnych ( jeżeli dotyczy).</w:t>
      </w:r>
    </w:p>
    <w:p w14:paraId="2DEF696F" w14:textId="034DADC8" w:rsidR="00845F83" w:rsidRPr="006B45A5" w:rsidRDefault="00845F83" w:rsidP="008C7634">
      <w:pPr>
        <w:tabs>
          <w:tab w:val="left" w:pos="0"/>
          <w:tab w:val="left" w:pos="426"/>
        </w:tabs>
        <w:suppressAutoHyphens/>
        <w:jc w:val="both"/>
        <w:rPr>
          <w:rFonts w:asciiTheme="minorHAnsi" w:hAnsiTheme="minorHAnsi" w:cstheme="minorHAnsi"/>
          <w:color w:val="000000"/>
          <w:szCs w:val="24"/>
          <w:lang w:eastAsia="x-none"/>
        </w:rPr>
      </w:pPr>
      <w:r w:rsidRPr="006B45A5">
        <w:rPr>
          <w:rFonts w:asciiTheme="minorHAnsi" w:hAnsiTheme="minorHAnsi" w:cstheme="minorHAnsi"/>
          <w:color w:val="000000"/>
          <w:szCs w:val="24"/>
          <w:lang w:eastAsia="x-none"/>
        </w:rPr>
        <w:t>W odniesieniu do warunków dotyczących wykształcenia, kwalifikacji</w:t>
      </w:r>
      <w:r w:rsidR="001969F0" w:rsidRPr="006B45A5">
        <w:rPr>
          <w:rFonts w:asciiTheme="minorHAnsi" w:hAnsiTheme="minorHAnsi" w:cstheme="minorHAnsi"/>
          <w:color w:val="000000"/>
          <w:szCs w:val="24"/>
          <w:lang w:eastAsia="x-none"/>
        </w:rPr>
        <w:t xml:space="preserve"> zawodowych lub doświadczenia </w:t>
      </w:r>
      <w:r w:rsidR="00D12979" w:rsidRPr="006B45A5">
        <w:rPr>
          <w:rFonts w:asciiTheme="minorHAnsi" w:hAnsiTheme="minorHAnsi" w:cstheme="minorHAnsi"/>
          <w:color w:val="000000"/>
          <w:szCs w:val="24"/>
          <w:lang w:eastAsia="x-none"/>
        </w:rPr>
        <w:t>w</w:t>
      </w:r>
      <w:r w:rsidRPr="006B45A5">
        <w:rPr>
          <w:rFonts w:asciiTheme="minorHAnsi" w:hAnsiTheme="minorHAnsi" w:cstheme="minorHAnsi"/>
          <w:color w:val="000000"/>
          <w:szCs w:val="24"/>
          <w:lang w:eastAsia="x-none"/>
        </w:rPr>
        <w:t xml:space="preserve">ykonawcy mogą polegać na zdolnościach </w:t>
      </w:r>
      <w:r w:rsidR="001969F0" w:rsidRPr="006B45A5">
        <w:rPr>
          <w:rFonts w:asciiTheme="minorHAnsi" w:hAnsiTheme="minorHAnsi" w:cstheme="minorHAnsi"/>
          <w:color w:val="000000"/>
          <w:szCs w:val="24"/>
          <w:lang w:eastAsia="x-none"/>
        </w:rPr>
        <w:t>podmiotów udostępniających zasoby</w:t>
      </w:r>
      <w:r w:rsidRPr="006B45A5">
        <w:rPr>
          <w:rFonts w:asciiTheme="minorHAnsi" w:hAnsiTheme="minorHAnsi" w:cstheme="minorHAnsi"/>
          <w:color w:val="000000"/>
          <w:szCs w:val="24"/>
          <w:lang w:eastAsia="x-none"/>
        </w:rPr>
        <w:t>, jeśli podmioty te zrealizują roboty budowlane lub usługi</w:t>
      </w:r>
      <w:r w:rsidR="00D12979" w:rsidRPr="006B45A5">
        <w:rPr>
          <w:rFonts w:asciiTheme="minorHAnsi" w:hAnsiTheme="minorHAnsi" w:cstheme="minorHAnsi"/>
          <w:color w:val="000000"/>
          <w:szCs w:val="24"/>
          <w:lang w:eastAsia="x-none"/>
        </w:rPr>
        <w:t>, do realizacji których te zdolności są wymagane</w:t>
      </w:r>
      <w:r w:rsidR="00085D8E">
        <w:rPr>
          <w:rFonts w:asciiTheme="minorHAnsi" w:hAnsiTheme="minorHAnsi" w:cstheme="minorHAnsi"/>
          <w:color w:val="000000"/>
          <w:szCs w:val="24"/>
          <w:lang w:eastAsia="x-none"/>
        </w:rPr>
        <w:t xml:space="preserve"> ( jeżeli dotyczy)</w:t>
      </w:r>
    </w:p>
    <w:p w14:paraId="1346AD79" w14:textId="15B20B9A" w:rsidR="00A01FB3" w:rsidRPr="006B45A5" w:rsidRDefault="00A01FB3" w:rsidP="008C7634">
      <w:pPr>
        <w:tabs>
          <w:tab w:val="left" w:pos="0"/>
          <w:tab w:val="left" w:pos="426"/>
        </w:tabs>
        <w:suppressAutoHyphens/>
        <w:jc w:val="both"/>
        <w:rPr>
          <w:rFonts w:asciiTheme="minorHAnsi" w:hAnsiTheme="minorHAnsi" w:cstheme="minorHAnsi"/>
          <w:color w:val="000000"/>
          <w:szCs w:val="24"/>
          <w:lang w:eastAsia="x-none"/>
        </w:rPr>
      </w:pPr>
      <w:r w:rsidRPr="006B45A5">
        <w:rPr>
          <w:rFonts w:asciiTheme="minorHAnsi" w:hAnsiTheme="minorHAnsi" w:cstheme="minorHAnsi"/>
          <w:color w:val="000000"/>
          <w:szCs w:val="24"/>
          <w:lang w:eastAsia="x-none"/>
        </w:rPr>
        <w:t xml:space="preserve">Wykonawca, który polega na zdolnościach lub sytuacji podmiotów udostępniających zasoby, składa wraz z ofertą, zobowiązanie podmiotu udostępniającego zasoby </w:t>
      </w:r>
      <w:r w:rsidR="002F2F03" w:rsidRPr="006B45A5">
        <w:rPr>
          <w:rFonts w:asciiTheme="minorHAnsi" w:hAnsiTheme="minorHAnsi" w:cstheme="minorHAnsi"/>
          <w:color w:val="000000"/>
          <w:szCs w:val="24"/>
          <w:lang w:eastAsia="x-none"/>
        </w:rPr>
        <w:t>do oddania mu do dyspozycji niezbędnych zasobów na potrzeby realizacji danego zamówienia lub inny podmiotowy środek dowodowy potwierdzający, że wykonawca realizując zamówienie będzie dysponował niezbędnymi zasobami tych podmiotów</w:t>
      </w:r>
      <w:r w:rsidR="00085D8E">
        <w:rPr>
          <w:rFonts w:asciiTheme="minorHAnsi" w:hAnsiTheme="minorHAnsi" w:cstheme="minorHAnsi"/>
          <w:color w:val="000000"/>
          <w:szCs w:val="24"/>
          <w:lang w:eastAsia="x-none"/>
        </w:rPr>
        <w:t xml:space="preserve"> ( jeżeli dotyczy)</w:t>
      </w:r>
    </w:p>
    <w:p w14:paraId="54AC848A" w14:textId="01ACACC4" w:rsidR="00845F83" w:rsidRPr="006B45A5" w:rsidRDefault="00845F83" w:rsidP="008C7634">
      <w:pPr>
        <w:tabs>
          <w:tab w:val="left" w:pos="0"/>
          <w:tab w:val="left" w:pos="426"/>
        </w:tabs>
        <w:suppressAutoHyphens/>
        <w:jc w:val="both"/>
        <w:rPr>
          <w:rFonts w:asciiTheme="minorHAnsi" w:hAnsiTheme="minorHAnsi" w:cstheme="minorHAnsi"/>
          <w:color w:val="000000"/>
          <w:szCs w:val="24"/>
          <w:lang w:eastAsia="x-none"/>
        </w:rPr>
      </w:pPr>
      <w:r w:rsidRPr="006B45A5">
        <w:rPr>
          <w:rFonts w:asciiTheme="minorHAnsi" w:hAnsiTheme="minorHAnsi" w:cstheme="minorHAnsi"/>
          <w:color w:val="000000"/>
          <w:szCs w:val="24"/>
          <w:lang w:eastAsia="x-none"/>
        </w:rPr>
        <w:lastRenderedPageBreak/>
        <w:t>Zamaw</w:t>
      </w:r>
      <w:r w:rsidR="00D12979" w:rsidRPr="006B45A5">
        <w:rPr>
          <w:rFonts w:asciiTheme="minorHAnsi" w:hAnsiTheme="minorHAnsi" w:cstheme="minorHAnsi"/>
          <w:color w:val="000000"/>
          <w:szCs w:val="24"/>
          <w:lang w:eastAsia="x-none"/>
        </w:rPr>
        <w:t>iający oceni, czy udostępniane w</w:t>
      </w:r>
      <w:r w:rsidRPr="006B45A5">
        <w:rPr>
          <w:rFonts w:asciiTheme="minorHAnsi" w:hAnsiTheme="minorHAnsi" w:cstheme="minorHAnsi"/>
          <w:color w:val="000000"/>
          <w:szCs w:val="24"/>
          <w:lang w:eastAsia="x-none"/>
        </w:rPr>
        <w:t xml:space="preserve">ykonawcy przez </w:t>
      </w:r>
      <w:r w:rsidR="001969F0" w:rsidRPr="006B45A5">
        <w:rPr>
          <w:rFonts w:asciiTheme="minorHAnsi" w:hAnsiTheme="minorHAnsi" w:cstheme="minorHAnsi"/>
          <w:color w:val="000000"/>
          <w:szCs w:val="24"/>
          <w:lang w:eastAsia="x-none"/>
        </w:rPr>
        <w:t>podmioty udostępniające zasoby</w:t>
      </w:r>
      <w:r w:rsidRPr="006B45A5">
        <w:rPr>
          <w:rFonts w:asciiTheme="minorHAnsi" w:hAnsiTheme="minorHAnsi" w:cstheme="minorHAnsi"/>
          <w:color w:val="000000"/>
          <w:szCs w:val="24"/>
          <w:lang w:eastAsia="x-none"/>
        </w:rPr>
        <w:t xml:space="preserve"> zdolności techniczne lub zawodowe lub ich sytuacja finansowa lub ekonomiczna</w:t>
      </w:r>
      <w:r w:rsidR="00D12979" w:rsidRPr="006B45A5">
        <w:rPr>
          <w:rFonts w:asciiTheme="minorHAnsi" w:hAnsiTheme="minorHAnsi" w:cstheme="minorHAnsi"/>
          <w:color w:val="000000"/>
          <w:szCs w:val="24"/>
          <w:lang w:eastAsia="x-none"/>
        </w:rPr>
        <w:t>, pozwalają na wykazanie przez w</w:t>
      </w:r>
      <w:r w:rsidRPr="006B45A5">
        <w:rPr>
          <w:rFonts w:asciiTheme="minorHAnsi" w:hAnsiTheme="minorHAnsi" w:cstheme="minorHAnsi"/>
          <w:color w:val="000000"/>
          <w:szCs w:val="24"/>
          <w:lang w:eastAsia="x-none"/>
        </w:rPr>
        <w:t xml:space="preserve">ykonawcę spełniania warunków udziału w postępowaniu </w:t>
      </w:r>
      <w:r w:rsidR="007B7026" w:rsidRPr="006B45A5">
        <w:rPr>
          <w:rFonts w:asciiTheme="minorHAnsi" w:hAnsiTheme="minorHAnsi" w:cstheme="minorHAnsi"/>
          <w:color w:val="000000"/>
          <w:szCs w:val="24"/>
          <w:lang w:eastAsia="x-none"/>
        </w:rPr>
        <w:t xml:space="preserve">, o których mowa w art. 112 ust, 2 pkt 3 i 4 ustawy </w:t>
      </w:r>
      <w:proofErr w:type="spellStart"/>
      <w:r w:rsidR="007B7026" w:rsidRPr="006B45A5">
        <w:rPr>
          <w:rFonts w:asciiTheme="minorHAnsi" w:hAnsiTheme="minorHAnsi" w:cstheme="minorHAnsi"/>
          <w:color w:val="000000"/>
          <w:szCs w:val="24"/>
          <w:lang w:eastAsia="x-none"/>
        </w:rPr>
        <w:t>Pzp</w:t>
      </w:r>
      <w:proofErr w:type="spellEnd"/>
      <w:r w:rsidR="007B7026" w:rsidRPr="006B45A5">
        <w:rPr>
          <w:rFonts w:asciiTheme="minorHAnsi" w:hAnsiTheme="minorHAnsi" w:cstheme="minorHAnsi"/>
          <w:color w:val="000000"/>
          <w:szCs w:val="24"/>
          <w:lang w:eastAsia="x-none"/>
        </w:rPr>
        <w:t xml:space="preserve"> </w:t>
      </w:r>
      <w:r w:rsidRPr="006B45A5">
        <w:rPr>
          <w:rFonts w:asciiTheme="minorHAnsi" w:hAnsiTheme="minorHAnsi" w:cstheme="minorHAnsi"/>
          <w:color w:val="000000"/>
          <w:szCs w:val="24"/>
          <w:lang w:eastAsia="x-none"/>
        </w:rPr>
        <w:t xml:space="preserve">oraz zbada, czy nie zachodzą wobec tego podmiotu podstawy wykluczenia, </w:t>
      </w:r>
      <w:r w:rsidR="001969F0" w:rsidRPr="006B45A5">
        <w:rPr>
          <w:rFonts w:asciiTheme="minorHAnsi" w:hAnsiTheme="minorHAnsi" w:cstheme="minorHAnsi"/>
          <w:color w:val="000000"/>
          <w:szCs w:val="24"/>
          <w:lang w:eastAsia="x-none"/>
        </w:rPr>
        <w:t xml:space="preserve">które zostały przewidziane względem wykonawcy. </w:t>
      </w:r>
    </w:p>
    <w:p w14:paraId="79658B54" w14:textId="77777777" w:rsidR="001969F0" w:rsidRPr="006B45A5" w:rsidRDefault="001969F0" w:rsidP="008C7634">
      <w:pPr>
        <w:suppressAutoHyphens/>
        <w:jc w:val="both"/>
        <w:rPr>
          <w:rFonts w:asciiTheme="minorHAnsi" w:hAnsiTheme="minorHAnsi" w:cstheme="minorHAnsi"/>
          <w:szCs w:val="24"/>
        </w:rPr>
      </w:pPr>
      <w:r w:rsidRPr="006B45A5">
        <w:rPr>
          <w:rFonts w:asciiTheme="minorHAnsi" w:hAnsiTheme="minorHAnsi" w:cstheme="minorHAnsi"/>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79F169E" w14:textId="55CA707B" w:rsidR="001969F0" w:rsidRPr="006B45A5" w:rsidRDefault="001969F0" w:rsidP="008C7634">
      <w:pPr>
        <w:suppressAutoHyphens/>
        <w:jc w:val="both"/>
        <w:rPr>
          <w:rFonts w:asciiTheme="minorHAnsi" w:hAnsiTheme="minorHAnsi" w:cstheme="minorHAnsi"/>
          <w:szCs w:val="24"/>
        </w:rPr>
      </w:pPr>
      <w:r w:rsidRPr="006B45A5">
        <w:rPr>
          <w:rFonts w:asciiTheme="minorHAnsi" w:hAnsiTheme="minorHAnsi" w:cstheme="minorHAnsi"/>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D52E181" w14:textId="77777777" w:rsidR="00740583" w:rsidRDefault="008C640F" w:rsidP="008C7634">
      <w:pPr>
        <w:suppressAutoHyphens/>
        <w:jc w:val="both"/>
        <w:rPr>
          <w:rFonts w:asciiTheme="minorHAnsi" w:hAnsiTheme="minorHAnsi" w:cstheme="minorHAnsi"/>
          <w:szCs w:val="24"/>
        </w:rPr>
      </w:pPr>
      <w:r w:rsidRPr="006B45A5">
        <w:rPr>
          <w:rFonts w:asciiTheme="minorHAnsi" w:hAnsiTheme="minorHAnsi" w:cstheme="minorHAnsi"/>
          <w:szCs w:val="24"/>
        </w:rPr>
        <w:t>W przypadku wykonawców wspólnie ubiegających się o udzielenie zamówienia, warunek zostanie uznany za spełniony wyłącznie, jeżeli przynajmniej jeden z wykonawców spełnia warunek udziału w postępowaniu.</w:t>
      </w:r>
    </w:p>
    <w:p w14:paraId="1FBF33A9" w14:textId="146D75CD" w:rsidR="00740583" w:rsidRPr="00740583" w:rsidRDefault="00740583" w:rsidP="008C7634">
      <w:pPr>
        <w:suppressAutoHyphens/>
        <w:jc w:val="both"/>
        <w:rPr>
          <w:rFonts w:asciiTheme="minorHAnsi" w:hAnsiTheme="minorHAnsi" w:cstheme="minorHAnsi"/>
          <w:szCs w:val="24"/>
        </w:rPr>
      </w:pPr>
      <w:r w:rsidRPr="00740583">
        <w:rPr>
          <w:rFonts w:cs="Calibri"/>
          <w:bCs/>
          <w:szCs w:val="24"/>
        </w:rPr>
        <w:t>W celu wstępnego wykazania spełniania warunków udziału w postępowaniu, wykonawca złoży wypełniony formularz Jednolitego Europejskiego Dokumentu Zam</w:t>
      </w:r>
      <w:r w:rsidR="00E50265">
        <w:rPr>
          <w:rFonts w:cs="Calibri"/>
          <w:bCs/>
          <w:szCs w:val="24"/>
        </w:rPr>
        <w:t>ówienia (wg wzoru stanowiącego Z</w:t>
      </w:r>
      <w:r w:rsidRPr="00740583">
        <w:rPr>
          <w:rFonts w:cs="Calibri"/>
          <w:bCs/>
          <w:szCs w:val="24"/>
        </w:rPr>
        <w:t>ałącznik nr 2 do SWZ).</w:t>
      </w:r>
    </w:p>
    <w:p w14:paraId="3528F4CD" w14:textId="77777777" w:rsidR="00DB6F40" w:rsidRPr="006B45A5" w:rsidRDefault="00DB6F40" w:rsidP="008C7634">
      <w:pPr>
        <w:suppressAutoHyphens/>
        <w:jc w:val="both"/>
        <w:rPr>
          <w:rFonts w:asciiTheme="minorHAnsi" w:hAnsiTheme="minorHAnsi" w:cstheme="minorHAnsi"/>
          <w:szCs w:val="24"/>
        </w:rPr>
      </w:pPr>
    </w:p>
    <w:p w14:paraId="7C5D48E6" w14:textId="77777777" w:rsidR="00B516B0" w:rsidRPr="006B45A5" w:rsidRDefault="00B516B0" w:rsidP="008C7634">
      <w:pPr>
        <w:suppressAutoHyphens/>
        <w:jc w:val="both"/>
        <w:rPr>
          <w:rFonts w:asciiTheme="minorHAnsi" w:hAnsiTheme="minorHAnsi" w:cstheme="minorHAnsi"/>
          <w:szCs w:val="24"/>
        </w:rPr>
      </w:pPr>
      <w:r w:rsidRPr="006B45A5">
        <w:rPr>
          <w:rFonts w:asciiTheme="minorHAnsi" w:hAnsiTheme="minorHAnsi" w:cstheme="minorHAnsi"/>
          <w:b/>
          <w:bCs/>
          <w:szCs w:val="24"/>
          <w:u w:val="single"/>
        </w:rPr>
        <w:t xml:space="preserve">II. </w:t>
      </w:r>
      <w:r w:rsidR="00582177" w:rsidRPr="006B45A5">
        <w:rPr>
          <w:rFonts w:asciiTheme="minorHAnsi" w:hAnsiTheme="minorHAnsi" w:cstheme="minorHAnsi"/>
          <w:b/>
          <w:bCs/>
          <w:szCs w:val="24"/>
          <w:u w:val="single"/>
        </w:rPr>
        <w:t>Podstawy wykluczenia z postępowania</w:t>
      </w:r>
      <w:r w:rsidRPr="006B45A5">
        <w:rPr>
          <w:rFonts w:asciiTheme="minorHAnsi" w:hAnsiTheme="minorHAnsi" w:cstheme="minorHAnsi"/>
          <w:b/>
          <w:bCs/>
          <w:szCs w:val="24"/>
          <w:u w:val="single"/>
        </w:rPr>
        <w:t>:</w:t>
      </w:r>
    </w:p>
    <w:p w14:paraId="21C29485" w14:textId="77777777" w:rsidR="00B516B0" w:rsidRPr="006B45A5" w:rsidRDefault="00B516B0" w:rsidP="008C7634">
      <w:pPr>
        <w:pStyle w:val="Akapitzlist"/>
        <w:numPr>
          <w:ilvl w:val="0"/>
          <w:numId w:val="11"/>
        </w:numPr>
        <w:tabs>
          <w:tab w:val="left" w:pos="284"/>
        </w:tabs>
        <w:suppressAutoHyphens/>
        <w:spacing w:after="0" w:line="360" w:lineRule="auto"/>
        <w:ind w:left="0" w:firstLine="0"/>
        <w:jc w:val="both"/>
        <w:rPr>
          <w:rFonts w:asciiTheme="minorHAnsi" w:hAnsiTheme="minorHAnsi" w:cstheme="minorHAnsi"/>
          <w:szCs w:val="24"/>
        </w:rPr>
      </w:pPr>
      <w:r w:rsidRPr="006B45A5">
        <w:rPr>
          <w:rFonts w:asciiTheme="minorHAnsi" w:hAnsiTheme="minorHAnsi" w:cstheme="minorHAnsi"/>
          <w:szCs w:val="24"/>
        </w:rPr>
        <w:t>Z postępowania o udzielenie zamówienia wyklucza się</w:t>
      </w:r>
      <w:r w:rsidR="00582177" w:rsidRPr="006B45A5">
        <w:rPr>
          <w:rFonts w:asciiTheme="minorHAnsi" w:hAnsiTheme="minorHAnsi" w:cstheme="minorHAnsi"/>
          <w:szCs w:val="24"/>
        </w:rPr>
        <w:t xml:space="preserve"> Wykonawców, w stosunku do których zachodzi którakolwiek z okoliczności wskazanych</w:t>
      </w:r>
      <w:r w:rsidRPr="006B45A5">
        <w:rPr>
          <w:rFonts w:asciiTheme="minorHAnsi" w:hAnsiTheme="minorHAnsi" w:cstheme="minorHAnsi"/>
          <w:szCs w:val="24"/>
        </w:rPr>
        <w:t>:</w:t>
      </w:r>
    </w:p>
    <w:p w14:paraId="40C87A9F" w14:textId="77777777" w:rsidR="00582177" w:rsidRPr="006B45A5" w:rsidRDefault="00582177" w:rsidP="008C7634">
      <w:pPr>
        <w:suppressAutoHyphens/>
        <w:ind w:left="284"/>
        <w:jc w:val="both"/>
        <w:rPr>
          <w:rFonts w:asciiTheme="minorHAnsi" w:hAnsiTheme="minorHAnsi" w:cstheme="minorHAnsi"/>
          <w:bCs/>
          <w:szCs w:val="24"/>
        </w:rPr>
      </w:pPr>
      <w:r w:rsidRPr="006B45A5">
        <w:rPr>
          <w:rFonts w:asciiTheme="minorHAnsi" w:hAnsiTheme="minorHAnsi" w:cstheme="minorHAnsi"/>
          <w:bCs/>
          <w:szCs w:val="24"/>
        </w:rPr>
        <w:t xml:space="preserve">1) w art. 108 ust. 1 ustawy </w:t>
      </w:r>
      <w:proofErr w:type="spellStart"/>
      <w:r w:rsidRPr="006B45A5">
        <w:rPr>
          <w:rFonts w:asciiTheme="minorHAnsi" w:hAnsiTheme="minorHAnsi" w:cstheme="minorHAnsi"/>
          <w:bCs/>
          <w:szCs w:val="24"/>
        </w:rPr>
        <w:t>Pzp</w:t>
      </w:r>
      <w:proofErr w:type="spellEnd"/>
    </w:p>
    <w:p w14:paraId="66150A77" w14:textId="7B2A4C43" w:rsidR="00582177" w:rsidRPr="006B45A5" w:rsidRDefault="00737A94" w:rsidP="008C7634">
      <w:pPr>
        <w:suppressAutoHyphens/>
        <w:ind w:firstLine="284"/>
        <w:jc w:val="both"/>
        <w:rPr>
          <w:rFonts w:asciiTheme="minorHAnsi" w:hAnsiTheme="minorHAnsi" w:cstheme="minorHAnsi"/>
          <w:bCs/>
          <w:szCs w:val="24"/>
        </w:rPr>
      </w:pPr>
      <w:r w:rsidRPr="006B45A5">
        <w:rPr>
          <w:rFonts w:asciiTheme="minorHAnsi" w:hAnsiTheme="minorHAnsi" w:cstheme="minorHAnsi"/>
          <w:bCs/>
          <w:szCs w:val="24"/>
        </w:rPr>
        <w:t xml:space="preserve">2) w art. 109 ust. 1 pkt </w:t>
      </w:r>
      <w:r w:rsidR="00582177" w:rsidRPr="006B45A5">
        <w:rPr>
          <w:rFonts w:asciiTheme="minorHAnsi" w:hAnsiTheme="minorHAnsi" w:cstheme="minorHAnsi"/>
          <w:bCs/>
          <w:szCs w:val="24"/>
        </w:rPr>
        <w:t xml:space="preserve">4) ustawy </w:t>
      </w:r>
      <w:proofErr w:type="spellStart"/>
      <w:r w:rsidR="00582177" w:rsidRPr="006B45A5">
        <w:rPr>
          <w:rFonts w:asciiTheme="minorHAnsi" w:hAnsiTheme="minorHAnsi" w:cstheme="minorHAnsi"/>
          <w:bCs/>
          <w:szCs w:val="24"/>
        </w:rPr>
        <w:t>Pzp</w:t>
      </w:r>
      <w:proofErr w:type="spellEnd"/>
    </w:p>
    <w:p w14:paraId="20BCA1D3" w14:textId="2353E629" w:rsidR="001976E3" w:rsidRPr="006B45A5" w:rsidRDefault="001976E3" w:rsidP="008C7634">
      <w:pPr>
        <w:suppressAutoHyphens/>
        <w:ind w:firstLine="284"/>
        <w:jc w:val="both"/>
        <w:rPr>
          <w:rFonts w:asciiTheme="minorHAnsi" w:hAnsiTheme="minorHAnsi" w:cstheme="minorHAnsi"/>
          <w:bCs/>
          <w:szCs w:val="24"/>
        </w:rPr>
      </w:pPr>
      <w:r w:rsidRPr="006B45A5">
        <w:rPr>
          <w:rFonts w:asciiTheme="minorHAnsi" w:hAnsiTheme="minorHAnsi" w:cstheme="minorHAnsi"/>
          <w:bCs/>
          <w:szCs w:val="24"/>
        </w:rPr>
        <w:t xml:space="preserve">3) w art. 7 ust. 1 ustawy z dnia 13 kwietnia 2022 r. o szczególnych rozwiązaniach w zakresie przeciwdziałania wspierania agresji na Ukrainę  oraz art. 5k Rozporządzenia Rady UE nr 833/2014 z dnia 31 lipca 2014 r., dotyczącego środków ograniczających w związku z działaniami Rosji </w:t>
      </w:r>
      <w:r w:rsidRPr="006B45A5">
        <w:rPr>
          <w:rFonts w:asciiTheme="minorHAnsi" w:hAnsiTheme="minorHAnsi" w:cstheme="minorHAnsi"/>
          <w:bCs/>
          <w:szCs w:val="24"/>
        </w:rPr>
        <w:lastRenderedPageBreak/>
        <w:t>destabilizującymi sytuację na Ukra</w:t>
      </w:r>
      <w:r w:rsidR="0045648D" w:rsidRPr="006B45A5">
        <w:rPr>
          <w:rFonts w:asciiTheme="minorHAnsi" w:hAnsiTheme="minorHAnsi" w:cstheme="minorHAnsi"/>
          <w:bCs/>
          <w:szCs w:val="24"/>
        </w:rPr>
        <w:t>i</w:t>
      </w:r>
      <w:r w:rsidRPr="006B45A5">
        <w:rPr>
          <w:rFonts w:asciiTheme="minorHAnsi" w:hAnsiTheme="minorHAnsi" w:cstheme="minorHAnsi"/>
          <w:bCs/>
          <w:szCs w:val="24"/>
        </w:rPr>
        <w:t>ni</w:t>
      </w:r>
      <w:r w:rsidR="002833EB" w:rsidRPr="006B45A5">
        <w:rPr>
          <w:rFonts w:asciiTheme="minorHAnsi" w:hAnsiTheme="minorHAnsi" w:cstheme="minorHAnsi"/>
          <w:bCs/>
          <w:szCs w:val="24"/>
        </w:rPr>
        <w:t xml:space="preserve">e, zmienionego Rozporządzeniem Rady UE nr 2022/576 z dnia 8 kwietnia 2022 r., w sprawie zmiany rozporządzenia UE nr 833/2014  dotyczącego środków ograniczających w związku z działaniami destabilizującymi sytuację na Ukrainie. </w:t>
      </w:r>
      <w:r w:rsidRPr="006B45A5">
        <w:rPr>
          <w:rFonts w:asciiTheme="minorHAnsi" w:hAnsiTheme="minorHAnsi" w:cstheme="minorHAnsi"/>
          <w:bCs/>
          <w:szCs w:val="24"/>
        </w:rPr>
        <w:t xml:space="preserve"> </w:t>
      </w:r>
    </w:p>
    <w:p w14:paraId="503F55DD" w14:textId="77777777" w:rsidR="004B0FD7" w:rsidRPr="006B45A5" w:rsidRDefault="004B0FD7" w:rsidP="008C7634">
      <w:pPr>
        <w:numPr>
          <w:ilvl w:val="0"/>
          <w:numId w:val="11"/>
        </w:numPr>
        <w:suppressAutoHyphens/>
        <w:autoSpaceDE w:val="0"/>
        <w:autoSpaceDN w:val="0"/>
        <w:adjustRightInd w:val="0"/>
        <w:ind w:left="284" w:hanging="284"/>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 xml:space="preserve">Na podstawie art. 108 ust 1 ustawy </w:t>
      </w:r>
      <w:proofErr w:type="spellStart"/>
      <w:r w:rsidRPr="006B45A5">
        <w:rPr>
          <w:rStyle w:val="markedcontent"/>
          <w:rFonts w:asciiTheme="minorHAnsi" w:hAnsiTheme="minorHAnsi" w:cstheme="minorHAnsi"/>
          <w:szCs w:val="24"/>
        </w:rPr>
        <w:t>Pzp</w:t>
      </w:r>
      <w:proofErr w:type="spellEnd"/>
      <w:r w:rsidRPr="006B45A5">
        <w:rPr>
          <w:rStyle w:val="markedcontent"/>
          <w:rFonts w:asciiTheme="minorHAnsi" w:hAnsiTheme="minorHAnsi" w:cstheme="minorHAnsi"/>
          <w:szCs w:val="24"/>
        </w:rPr>
        <w:t xml:space="preserve"> z postępowania o udzielenie zamówienia wyklucza się wykonawcę:</w:t>
      </w:r>
    </w:p>
    <w:p w14:paraId="28CDE8F0" w14:textId="77777777" w:rsidR="004B0FD7" w:rsidRPr="006B45A5" w:rsidRDefault="004B0FD7" w:rsidP="008C7634">
      <w:pPr>
        <w:numPr>
          <w:ilvl w:val="0"/>
          <w:numId w:val="12"/>
        </w:numPr>
        <w:suppressAutoHyphens/>
        <w:autoSpaceDE w:val="0"/>
        <w:autoSpaceDN w:val="0"/>
        <w:adjustRightInd w:val="0"/>
        <w:ind w:left="567" w:hanging="283"/>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będącego osobą fizyczną, którego prawomocnie skazano za przestępstwo:</w:t>
      </w:r>
    </w:p>
    <w:p w14:paraId="7E6DF701" w14:textId="74270C49" w:rsidR="004B0FD7" w:rsidRPr="006B45A5" w:rsidRDefault="004B0FD7" w:rsidP="008C7634">
      <w:pPr>
        <w:numPr>
          <w:ilvl w:val="0"/>
          <w:numId w:val="13"/>
        </w:numPr>
        <w:suppressAutoHyphens/>
        <w:autoSpaceDE w:val="0"/>
        <w:autoSpaceDN w:val="0"/>
        <w:adjustRightInd w:val="0"/>
        <w:ind w:left="851" w:hanging="284"/>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udziału w zorganizowanej grupie przestępczej albo związku mającym na celu popełnienie przestępstwa lub przestępstwa skarbowego,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art.258</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Kodeksu karnego,</w:t>
      </w:r>
    </w:p>
    <w:p w14:paraId="5BA9EDED" w14:textId="190F5484" w:rsidR="004B0FD7" w:rsidRPr="006B45A5" w:rsidRDefault="004B0FD7" w:rsidP="008C7634">
      <w:pPr>
        <w:numPr>
          <w:ilvl w:val="0"/>
          <w:numId w:val="13"/>
        </w:numPr>
        <w:suppressAutoHyphens/>
        <w:autoSpaceDE w:val="0"/>
        <w:autoSpaceDN w:val="0"/>
        <w:adjustRightInd w:val="0"/>
        <w:ind w:left="851" w:hanging="284"/>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handlu ludźmi,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art.189a Kodeksu karnego,</w:t>
      </w:r>
    </w:p>
    <w:p w14:paraId="21199403" w14:textId="762143A0" w:rsidR="004B0FD7" w:rsidRPr="006B45A5" w:rsidRDefault="004B0FD7" w:rsidP="008C7634">
      <w:pPr>
        <w:numPr>
          <w:ilvl w:val="0"/>
          <w:numId w:val="13"/>
        </w:numPr>
        <w:suppressAutoHyphens/>
        <w:autoSpaceDE w:val="0"/>
        <w:autoSpaceDN w:val="0"/>
        <w:adjustRightInd w:val="0"/>
        <w:ind w:left="851" w:hanging="284"/>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 xml:space="preserve">art.228–230a, art.250a </w:t>
      </w:r>
      <w:r w:rsidR="00F94741" w:rsidRPr="006B45A5">
        <w:rPr>
          <w:rStyle w:val="markedcontent"/>
          <w:rFonts w:asciiTheme="minorHAnsi" w:hAnsiTheme="minorHAnsi" w:cstheme="minorHAnsi"/>
          <w:szCs w:val="24"/>
        </w:rPr>
        <w:t>Kodeksu karnego,</w:t>
      </w:r>
      <w:r w:rsidRPr="006B45A5">
        <w:rPr>
          <w:rStyle w:val="markedcontent"/>
          <w:rFonts w:asciiTheme="minorHAnsi" w:hAnsiTheme="minorHAnsi" w:cstheme="minorHAnsi"/>
          <w:szCs w:val="24"/>
        </w:rPr>
        <w:t xml:space="preserve"> w</w:t>
      </w:r>
      <w:r w:rsidR="00F94741" w:rsidRPr="006B45A5">
        <w:rPr>
          <w:rStyle w:val="markedcontent"/>
          <w:rFonts w:asciiTheme="minorHAnsi" w:hAnsiTheme="minorHAnsi" w:cstheme="minorHAnsi"/>
          <w:szCs w:val="24"/>
        </w:rPr>
        <w:t xml:space="preserve"> art.46 - </w:t>
      </w:r>
      <w:r w:rsidRPr="006B45A5">
        <w:rPr>
          <w:rStyle w:val="markedcontent"/>
          <w:rFonts w:asciiTheme="minorHAnsi" w:hAnsiTheme="minorHAnsi" w:cstheme="minorHAnsi"/>
          <w:szCs w:val="24"/>
        </w:rPr>
        <w:t>48 ustawy z dnia 25</w:t>
      </w:r>
      <w:r w:rsidR="00F94741" w:rsidRPr="006B45A5">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czerwca 2010</w:t>
      </w:r>
      <w:r w:rsidR="00F94741" w:rsidRPr="006B45A5">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r. o sporcie</w:t>
      </w:r>
      <w:r w:rsidR="00F94741" w:rsidRPr="006B45A5">
        <w:rPr>
          <w:rStyle w:val="markedcontent"/>
          <w:rFonts w:asciiTheme="minorHAnsi" w:hAnsiTheme="minorHAnsi" w:cstheme="minorHAnsi"/>
          <w:szCs w:val="24"/>
        </w:rPr>
        <w:t xml:space="preserve"> (Dz. U. z 2020 r., poz. 1133 oraz z 2021 r. poz. 2054) lub w art. 54 ust. 1-4 ustawy z dnia 12 maja 2011 r. o refundacji leków, środków spożywczych specjalnego przeznaczenia żywieniowego oraz wyrobów medycznych (Dz. U. z 2021 r. poz. 523, 1292, 1559 i 2054),</w:t>
      </w:r>
    </w:p>
    <w:p w14:paraId="6D4FF4AE" w14:textId="385791A4" w:rsidR="004B0FD7" w:rsidRPr="006B45A5" w:rsidRDefault="004B0FD7" w:rsidP="008C7634">
      <w:pPr>
        <w:numPr>
          <w:ilvl w:val="0"/>
          <w:numId w:val="13"/>
        </w:numPr>
        <w:suppressAutoHyphens/>
        <w:autoSpaceDE w:val="0"/>
        <w:autoSpaceDN w:val="0"/>
        <w:adjustRightInd w:val="0"/>
        <w:ind w:left="851" w:hanging="284"/>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finansowania przestępstwa o charakterze terrorystycznym,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art.165a Kodeksu karnego, lub przestępstwo udaremniania lub utrudniania stwierdzenia przestępnego pochodzenia pieniędzy lub ukrywania ich pochodzenia,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art.299</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Kodeksu karnego,</w:t>
      </w:r>
    </w:p>
    <w:p w14:paraId="2F6A9CE4" w14:textId="60E7AFCF" w:rsidR="004B0FD7" w:rsidRPr="006B45A5" w:rsidRDefault="004B0FD7" w:rsidP="008C7634">
      <w:pPr>
        <w:numPr>
          <w:ilvl w:val="0"/>
          <w:numId w:val="13"/>
        </w:numPr>
        <w:suppressAutoHyphens/>
        <w:autoSpaceDE w:val="0"/>
        <w:autoSpaceDN w:val="0"/>
        <w:adjustRightInd w:val="0"/>
        <w:ind w:left="851" w:hanging="284"/>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o charakterze terrorystycznym,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art.115</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§20</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Kodeksu karnego, lub mające na celu popełnienie tego przestępstwa,</w:t>
      </w:r>
    </w:p>
    <w:p w14:paraId="28119D0A" w14:textId="40215617" w:rsidR="004B0FD7" w:rsidRPr="006B45A5" w:rsidRDefault="004B0FD7" w:rsidP="008C7634">
      <w:pPr>
        <w:numPr>
          <w:ilvl w:val="0"/>
          <w:numId w:val="13"/>
        </w:numPr>
        <w:suppressAutoHyphens/>
        <w:autoSpaceDE w:val="0"/>
        <w:autoSpaceDN w:val="0"/>
        <w:adjustRightInd w:val="0"/>
        <w:ind w:left="851" w:hanging="284"/>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 xml:space="preserve">powierzenia wykonywania pracy małoletniemu cudzoziemcowi, o </w:t>
      </w:r>
      <w:r w:rsidR="00C80085" w:rsidRPr="006B45A5">
        <w:rPr>
          <w:rStyle w:val="markedcontent"/>
          <w:rFonts w:asciiTheme="minorHAnsi" w:hAnsiTheme="minorHAnsi" w:cstheme="minorHAnsi"/>
          <w:szCs w:val="24"/>
        </w:rPr>
        <w:t>którym mowa w</w:t>
      </w:r>
      <w:r w:rsidR="00DB6F40">
        <w:rPr>
          <w:rStyle w:val="markedcontent"/>
          <w:rFonts w:asciiTheme="minorHAnsi" w:hAnsiTheme="minorHAnsi" w:cstheme="minorHAnsi"/>
          <w:szCs w:val="24"/>
        </w:rPr>
        <w:t xml:space="preserve"> </w:t>
      </w:r>
      <w:r w:rsidR="00C80085" w:rsidRPr="006B45A5">
        <w:rPr>
          <w:rStyle w:val="markedcontent"/>
          <w:rFonts w:asciiTheme="minorHAnsi" w:hAnsiTheme="minorHAnsi" w:cstheme="minorHAnsi"/>
          <w:szCs w:val="24"/>
        </w:rPr>
        <w:t>art.9</w:t>
      </w:r>
      <w:r w:rsidR="00DB6F40">
        <w:rPr>
          <w:rStyle w:val="markedcontent"/>
          <w:rFonts w:asciiTheme="minorHAnsi" w:hAnsiTheme="minorHAnsi" w:cstheme="minorHAnsi"/>
          <w:szCs w:val="24"/>
        </w:rPr>
        <w:t xml:space="preserve"> </w:t>
      </w:r>
      <w:r w:rsidR="00C80085" w:rsidRPr="006B45A5">
        <w:rPr>
          <w:rStyle w:val="markedcontent"/>
          <w:rFonts w:asciiTheme="minorHAnsi" w:hAnsiTheme="minorHAnsi" w:cstheme="minorHAnsi"/>
          <w:szCs w:val="24"/>
        </w:rPr>
        <w:t xml:space="preserve">ust.2 ustawy </w:t>
      </w:r>
      <w:r w:rsidRPr="006B45A5">
        <w:rPr>
          <w:rStyle w:val="markedcontent"/>
          <w:rFonts w:asciiTheme="minorHAnsi" w:hAnsiTheme="minorHAnsi" w:cstheme="minorHAnsi"/>
          <w:szCs w:val="24"/>
        </w:rPr>
        <w:t>z dnia 15</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czerwca 2012r.o</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skutkach powierzania wykonywania pracy cudzoziemcom przebywającym wbrew przepisom na terytorium Rzeczypospolitej Polskiej (Dz.U. poz.769),</w:t>
      </w:r>
    </w:p>
    <w:p w14:paraId="46C243AD" w14:textId="0E50A9B7" w:rsidR="004B0FD7" w:rsidRPr="006B45A5" w:rsidRDefault="004B0FD7" w:rsidP="008C7634">
      <w:pPr>
        <w:numPr>
          <w:ilvl w:val="0"/>
          <w:numId w:val="13"/>
        </w:numPr>
        <w:suppressAutoHyphens/>
        <w:autoSpaceDE w:val="0"/>
        <w:autoSpaceDN w:val="0"/>
        <w:adjustRightInd w:val="0"/>
        <w:ind w:left="851" w:hanging="284"/>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przeciwko obrotowi gospodarczemu, o których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296–307</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Kodeksu karnego, przestępstwo oszustwa,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art.286</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Kodeksu karnego, przestępstwo przeciwko wiarygodności dokumentów, o których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art.270–277d Kodeksu karnego, lub przestępstwo skarbowe,</w:t>
      </w:r>
    </w:p>
    <w:p w14:paraId="25AB22C9" w14:textId="08F563AB" w:rsidR="004B0FD7" w:rsidRPr="006B45A5" w:rsidRDefault="004B0FD7" w:rsidP="008C7634">
      <w:pPr>
        <w:numPr>
          <w:ilvl w:val="0"/>
          <w:numId w:val="13"/>
        </w:numPr>
        <w:suppressAutoHyphens/>
        <w:autoSpaceDE w:val="0"/>
        <w:autoSpaceDN w:val="0"/>
        <w:adjustRightInd w:val="0"/>
        <w:ind w:left="851" w:hanging="284"/>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lastRenderedPageBreak/>
        <w:t>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art.9</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ust.1 i3 lub art.10 ustawy z dnia 15</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czerwca 2012r. o skutkach powierzania wykonywania pracy cudzoziemcom przebywającym wbrew przepisom na terytorium Rzeczypospolitej Polskiej–lub za odpowiedni czyn zabroniony określony w przepisach prawa obcego;</w:t>
      </w:r>
    </w:p>
    <w:p w14:paraId="316231D1" w14:textId="371B2D27" w:rsidR="004B0FD7" w:rsidRPr="006B45A5" w:rsidRDefault="004B0FD7" w:rsidP="008C7634">
      <w:pPr>
        <w:numPr>
          <w:ilvl w:val="0"/>
          <w:numId w:val="14"/>
        </w:numPr>
        <w:suppressAutoHyphens/>
        <w:autoSpaceDE w:val="0"/>
        <w:autoSpaceDN w:val="0"/>
        <w:adjustRightInd w:val="0"/>
        <w:ind w:left="567" w:hanging="283"/>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jeżeli urzędującego członka jego organu zarządzającego lub nadzorczego, wspólnika spółki współce jawnej lub partnerskiej albo komplementariusza współce komandytowej lub komandytowo-akcyjnej lub prokurenta prawomocnie skazano za przestępstwo, o którym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pkt</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1;</w:t>
      </w:r>
    </w:p>
    <w:p w14:paraId="1F1DECA1" w14:textId="77777777" w:rsidR="004B0FD7" w:rsidRPr="006B45A5" w:rsidRDefault="004B0FD7" w:rsidP="008C7634">
      <w:pPr>
        <w:numPr>
          <w:ilvl w:val="0"/>
          <w:numId w:val="14"/>
        </w:numPr>
        <w:suppressAutoHyphens/>
        <w:autoSpaceDE w:val="0"/>
        <w:autoSpaceDN w:val="0"/>
        <w:adjustRightInd w:val="0"/>
        <w:ind w:left="567" w:hanging="283"/>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wobec którego wydano prawomocny wyrok sądu lub ostateczną decyz</w:t>
      </w:r>
      <w:r w:rsidR="00F94741" w:rsidRPr="006B45A5">
        <w:rPr>
          <w:rStyle w:val="markedcontent"/>
          <w:rFonts w:asciiTheme="minorHAnsi" w:hAnsiTheme="minorHAnsi" w:cstheme="minorHAnsi"/>
          <w:szCs w:val="24"/>
        </w:rPr>
        <w:t xml:space="preserve">ję administracyjną o zaleganiu </w:t>
      </w:r>
      <w:r w:rsidRPr="006B45A5">
        <w:rPr>
          <w:rStyle w:val="markedcontent"/>
          <w:rFonts w:asciiTheme="minorHAnsi" w:hAnsiTheme="minorHAnsi" w:cstheme="minorHAnsi"/>
          <w:szCs w:val="24"/>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0B9DD3" w14:textId="77777777" w:rsidR="004B0FD7" w:rsidRPr="006B45A5" w:rsidRDefault="004B0FD7" w:rsidP="008C7634">
      <w:pPr>
        <w:numPr>
          <w:ilvl w:val="0"/>
          <w:numId w:val="14"/>
        </w:numPr>
        <w:suppressAutoHyphens/>
        <w:autoSpaceDE w:val="0"/>
        <w:autoSpaceDN w:val="0"/>
        <w:adjustRightInd w:val="0"/>
        <w:ind w:left="567" w:hanging="283"/>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wobec którego prawomocnie orzeczono zakaz ubiegania się o zamówienia publiczne;</w:t>
      </w:r>
    </w:p>
    <w:p w14:paraId="0AB2907B" w14:textId="28A00610" w:rsidR="004B0FD7" w:rsidRPr="006B45A5" w:rsidRDefault="004B0FD7" w:rsidP="008C7634">
      <w:pPr>
        <w:numPr>
          <w:ilvl w:val="0"/>
          <w:numId w:val="14"/>
        </w:numPr>
        <w:suppressAutoHyphens/>
        <w:autoSpaceDE w:val="0"/>
        <w:autoSpaceDN w:val="0"/>
        <w:adjustRightInd w:val="0"/>
        <w:ind w:left="567" w:hanging="283"/>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t>jeżeli zamawiający może stwierdzić, na podstawie wiarygodnych p</w:t>
      </w:r>
      <w:r w:rsidR="00F94741" w:rsidRPr="006B45A5">
        <w:rPr>
          <w:rStyle w:val="markedcontent"/>
          <w:rFonts w:asciiTheme="minorHAnsi" w:hAnsiTheme="minorHAnsi" w:cstheme="minorHAnsi"/>
          <w:szCs w:val="24"/>
        </w:rPr>
        <w:t xml:space="preserve">rzesłanek, że wykonawca zawarł </w:t>
      </w:r>
      <w:r w:rsidRPr="006B45A5">
        <w:rPr>
          <w:rStyle w:val="markedcontent"/>
          <w:rFonts w:asciiTheme="minorHAnsi" w:hAnsiTheme="minorHAnsi" w:cstheme="minorHAnsi"/>
          <w:szCs w:val="24"/>
        </w:rPr>
        <w:t>z innymi wykonawcami porozumienie mające na celu zakłócenie konkurencji, w szczególności jeżeli należąc do tej samej grupy kapitałowej w rozumieniu ustawy z dnia 16</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lutego 2007r. o ochronie konkurencji i konsumentów, złożyli odrębne oferty, oferty częściowe lub wnioski o dopuszczenie do udziału w postępowaniu, chyba że wykażą, że przygotowali te oferty lub wnioski niezależnie od siebie;</w:t>
      </w:r>
    </w:p>
    <w:p w14:paraId="7F5D7694" w14:textId="549A5E1B" w:rsidR="004B0FD7" w:rsidRPr="006B45A5" w:rsidRDefault="004B0FD7" w:rsidP="008C7634">
      <w:pPr>
        <w:numPr>
          <w:ilvl w:val="0"/>
          <w:numId w:val="14"/>
        </w:numPr>
        <w:suppressAutoHyphens/>
        <w:autoSpaceDE w:val="0"/>
        <w:autoSpaceDN w:val="0"/>
        <w:adjustRightInd w:val="0"/>
        <w:ind w:left="567" w:hanging="283"/>
        <w:jc w:val="both"/>
        <w:rPr>
          <w:rFonts w:asciiTheme="minorHAnsi" w:hAnsiTheme="minorHAnsi" w:cstheme="minorHAnsi"/>
          <w:kern w:val="0"/>
          <w:szCs w:val="24"/>
        </w:rPr>
      </w:pPr>
      <w:r w:rsidRPr="006B45A5">
        <w:rPr>
          <w:rStyle w:val="markedcontent"/>
          <w:rFonts w:asciiTheme="minorHAnsi" w:hAnsiTheme="minorHAnsi" w:cstheme="minorHAnsi"/>
          <w:szCs w:val="24"/>
        </w:rPr>
        <w:t>jeżeli, w przypadkach, o których mowa w</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art.85</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ust.1, doszło do zakłó</w:t>
      </w:r>
      <w:r w:rsidR="00F94741" w:rsidRPr="006B45A5">
        <w:rPr>
          <w:rStyle w:val="markedcontent"/>
          <w:rFonts w:asciiTheme="minorHAnsi" w:hAnsiTheme="minorHAnsi" w:cstheme="minorHAnsi"/>
          <w:szCs w:val="24"/>
        </w:rPr>
        <w:t xml:space="preserve">cenia konkurencji wynikającego </w:t>
      </w:r>
      <w:r w:rsidRPr="006B45A5">
        <w:rPr>
          <w:rStyle w:val="markedcontent"/>
          <w:rFonts w:asciiTheme="minorHAnsi" w:hAnsiTheme="minorHAnsi" w:cstheme="minorHAnsi"/>
          <w:szCs w:val="24"/>
        </w:rPr>
        <w:t>z wcześniejszego zaangażowania tego wykonawcy lub podmiotu, który należy z wykonawcą do tej samej grupy kapitałowej w rozumieniu ustawy z dnia 16</w:t>
      </w:r>
      <w:r w:rsidR="00DB6F40">
        <w:rPr>
          <w:rStyle w:val="markedcontent"/>
          <w:rFonts w:asciiTheme="minorHAnsi" w:hAnsiTheme="minorHAnsi" w:cstheme="minorHAnsi"/>
          <w:szCs w:val="24"/>
        </w:rPr>
        <w:t xml:space="preserve"> </w:t>
      </w:r>
      <w:r w:rsidRPr="006B45A5">
        <w:rPr>
          <w:rStyle w:val="markedcontent"/>
          <w:rFonts w:asciiTheme="minorHAnsi" w:hAnsiTheme="minorHAnsi" w:cstheme="minorHAnsi"/>
          <w:szCs w:val="24"/>
        </w:rPr>
        <w:t>lutego 2007r. o ochronie konkurencji i konsumentów, chyba że spowodowane tym zakłócenie konkurencji może być wyeliminowane winny sposób niż przez wykluczenie wykonawcy z udziału w postępowaniu o udzielenie zamówienia.</w:t>
      </w:r>
    </w:p>
    <w:p w14:paraId="3F9AF8F0" w14:textId="77777777" w:rsidR="004B0FD7" w:rsidRPr="006B45A5" w:rsidRDefault="004B0FD7" w:rsidP="008C7634">
      <w:pPr>
        <w:numPr>
          <w:ilvl w:val="0"/>
          <w:numId w:val="11"/>
        </w:numPr>
        <w:tabs>
          <w:tab w:val="left" w:pos="284"/>
        </w:tabs>
        <w:suppressAutoHyphens/>
        <w:autoSpaceDE w:val="0"/>
        <w:autoSpaceDN w:val="0"/>
        <w:adjustRightInd w:val="0"/>
        <w:ind w:left="0" w:firstLine="0"/>
        <w:jc w:val="both"/>
        <w:rPr>
          <w:rStyle w:val="markedcontent"/>
          <w:rFonts w:asciiTheme="minorHAnsi" w:hAnsiTheme="minorHAnsi" w:cstheme="minorHAnsi"/>
          <w:kern w:val="0"/>
          <w:szCs w:val="24"/>
        </w:rPr>
      </w:pPr>
      <w:r w:rsidRPr="006B45A5">
        <w:rPr>
          <w:rStyle w:val="markedcontent"/>
          <w:rFonts w:asciiTheme="minorHAnsi" w:hAnsiTheme="minorHAnsi" w:cstheme="minorHAnsi"/>
          <w:szCs w:val="24"/>
        </w:rPr>
        <w:lastRenderedPageBreak/>
        <w:t xml:space="preserve">Z postępowania o udzielenie zamówienia zamawiający wykluczy również wykonawcę, w stosunku do którego okoliczność wskazana w art. 109 ust. 1 pkt 4) ustawy </w:t>
      </w:r>
      <w:proofErr w:type="spellStart"/>
      <w:r w:rsidRPr="006B45A5">
        <w:rPr>
          <w:rStyle w:val="markedcontent"/>
          <w:rFonts w:asciiTheme="minorHAnsi" w:hAnsiTheme="minorHAnsi" w:cstheme="minorHAnsi"/>
          <w:szCs w:val="24"/>
        </w:rPr>
        <w:t>Pzp</w:t>
      </w:r>
      <w:proofErr w:type="spellEnd"/>
      <w:r w:rsidRPr="006B45A5">
        <w:rPr>
          <w:rStyle w:val="markedcontent"/>
          <w:rFonts w:asciiTheme="minorHAnsi" w:hAnsiTheme="minorHAnsi" w:cstheme="minorHAnsi"/>
          <w:szCs w:val="24"/>
        </w:rPr>
        <w:t>:</w:t>
      </w:r>
    </w:p>
    <w:p w14:paraId="374CDBB1" w14:textId="77777777" w:rsidR="004B0FD7" w:rsidRPr="006B45A5" w:rsidRDefault="004B0FD7" w:rsidP="008C7634">
      <w:pPr>
        <w:numPr>
          <w:ilvl w:val="0"/>
          <w:numId w:val="15"/>
        </w:numPr>
        <w:suppressAutoHyphens/>
        <w:autoSpaceDE w:val="0"/>
        <w:autoSpaceDN w:val="0"/>
        <w:adjustRightInd w:val="0"/>
        <w:ind w:left="567" w:hanging="283"/>
        <w:jc w:val="both"/>
        <w:rPr>
          <w:rFonts w:asciiTheme="minorHAnsi" w:hAnsiTheme="minorHAnsi" w:cstheme="minorHAnsi"/>
          <w:kern w:val="0"/>
          <w:szCs w:val="24"/>
        </w:rPr>
      </w:pPr>
      <w:r w:rsidRPr="006B45A5">
        <w:rPr>
          <w:rStyle w:val="markedcontent"/>
          <w:rFonts w:asciiTheme="minorHAnsi" w:hAnsiTheme="minorHAnsi" w:cstheme="minorHAnsi"/>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5CCB6AE5" w14:textId="01CFA82B" w:rsidR="002016C4" w:rsidRPr="006B45A5" w:rsidRDefault="002833EB" w:rsidP="008C7634">
      <w:pPr>
        <w:pStyle w:val="Akapitzlist"/>
        <w:numPr>
          <w:ilvl w:val="0"/>
          <w:numId w:val="11"/>
        </w:numPr>
        <w:autoSpaceDE w:val="0"/>
        <w:autoSpaceDN w:val="0"/>
        <w:adjustRightInd w:val="0"/>
        <w:spacing w:after="0" w:line="360" w:lineRule="auto"/>
        <w:ind w:left="284" w:hanging="284"/>
        <w:jc w:val="both"/>
        <w:rPr>
          <w:rFonts w:asciiTheme="minorHAnsi" w:hAnsiTheme="minorHAnsi" w:cstheme="minorHAnsi"/>
          <w:color w:val="000000"/>
          <w:szCs w:val="24"/>
        </w:rPr>
      </w:pPr>
      <w:r w:rsidRPr="006B45A5">
        <w:rPr>
          <w:rFonts w:asciiTheme="minorHAnsi" w:hAnsiTheme="minorHAnsi" w:cstheme="minorHAnsi"/>
          <w:color w:val="000000"/>
          <w:szCs w:val="24"/>
        </w:rPr>
        <w:t xml:space="preserve">Mocą </w:t>
      </w:r>
      <w:r w:rsidR="002016C4" w:rsidRPr="006B45A5">
        <w:rPr>
          <w:rStyle w:val="markedcontent"/>
          <w:rFonts w:asciiTheme="minorHAnsi" w:hAnsiTheme="minorHAnsi" w:cstheme="minorHAnsi"/>
          <w:kern w:val="0"/>
          <w:szCs w:val="24"/>
        </w:rPr>
        <w:t>a</w:t>
      </w:r>
      <w:r w:rsidR="002016C4" w:rsidRPr="006B45A5">
        <w:rPr>
          <w:rFonts w:asciiTheme="minorHAnsi" w:hAnsiTheme="minorHAnsi" w:cstheme="minorHAnsi"/>
          <w:color w:val="000000"/>
          <w:szCs w:val="24"/>
        </w:rPr>
        <w:t>rt. 7 ust. 1 ustawy z dnia 13 kwietnia 2022 r</w:t>
      </w:r>
      <w:r w:rsidR="004C4C57" w:rsidRPr="006B45A5">
        <w:rPr>
          <w:rFonts w:asciiTheme="minorHAnsi" w:hAnsiTheme="minorHAnsi" w:cstheme="minorHAnsi"/>
          <w:color w:val="000000"/>
          <w:szCs w:val="24"/>
        </w:rPr>
        <w:t xml:space="preserve">. </w:t>
      </w:r>
      <w:r w:rsidR="004724D9" w:rsidRPr="006B45A5">
        <w:rPr>
          <w:rFonts w:asciiTheme="minorHAnsi" w:hAnsiTheme="minorHAnsi" w:cstheme="minorHAnsi"/>
          <w:color w:val="000000"/>
          <w:szCs w:val="24"/>
        </w:rPr>
        <w:t>o szczególnych rozwiązaniach w zakresie przeciwdziałania wspieraniu agresji na Ukrainę oraz służących ochronie bezpieczeństwa nar</w:t>
      </w:r>
      <w:r w:rsidRPr="006B45A5">
        <w:rPr>
          <w:rFonts w:asciiTheme="minorHAnsi" w:hAnsiTheme="minorHAnsi" w:cstheme="minorHAnsi"/>
          <w:color w:val="000000"/>
          <w:szCs w:val="24"/>
        </w:rPr>
        <w:t>odowego (Dz. U. 2022, poz. 835)</w:t>
      </w:r>
      <w:r w:rsidR="004724D9" w:rsidRPr="006B45A5">
        <w:rPr>
          <w:rFonts w:asciiTheme="minorHAnsi" w:hAnsiTheme="minorHAnsi" w:cstheme="minorHAnsi"/>
          <w:color w:val="000000"/>
          <w:szCs w:val="24"/>
        </w:rPr>
        <w:t>,</w:t>
      </w:r>
      <w:r w:rsidR="00FB02B7" w:rsidRPr="006B45A5">
        <w:rPr>
          <w:rFonts w:asciiTheme="minorHAnsi" w:hAnsiTheme="minorHAnsi" w:cstheme="minorHAnsi"/>
          <w:color w:val="000000"/>
          <w:szCs w:val="24"/>
        </w:rPr>
        <w:t xml:space="preserve"> zwan</w:t>
      </w:r>
      <w:r w:rsidRPr="006B45A5">
        <w:rPr>
          <w:rFonts w:asciiTheme="minorHAnsi" w:hAnsiTheme="minorHAnsi" w:cstheme="minorHAnsi"/>
          <w:color w:val="000000"/>
          <w:szCs w:val="24"/>
        </w:rPr>
        <w:t xml:space="preserve">ą </w:t>
      </w:r>
      <w:r w:rsidR="00FB02B7" w:rsidRPr="006B45A5">
        <w:rPr>
          <w:rFonts w:asciiTheme="minorHAnsi" w:hAnsiTheme="minorHAnsi" w:cstheme="minorHAnsi"/>
          <w:color w:val="000000"/>
          <w:szCs w:val="24"/>
        </w:rPr>
        <w:t>dalej „</w:t>
      </w:r>
      <w:r w:rsidRPr="006B45A5">
        <w:rPr>
          <w:rFonts w:asciiTheme="minorHAnsi" w:hAnsiTheme="minorHAnsi" w:cstheme="minorHAnsi"/>
          <w:color w:val="000000"/>
          <w:szCs w:val="24"/>
        </w:rPr>
        <w:t>specustawą sankcyjną</w:t>
      </w:r>
      <w:r w:rsidR="00FB02B7" w:rsidRPr="006B45A5">
        <w:rPr>
          <w:rFonts w:asciiTheme="minorHAnsi" w:hAnsiTheme="minorHAnsi" w:cstheme="minorHAnsi"/>
          <w:color w:val="000000"/>
          <w:szCs w:val="24"/>
        </w:rPr>
        <w:t>”</w:t>
      </w:r>
      <w:r w:rsidR="002016C4" w:rsidRPr="006B45A5">
        <w:rPr>
          <w:rFonts w:asciiTheme="minorHAnsi" w:hAnsiTheme="minorHAnsi" w:cstheme="minorHAnsi"/>
          <w:color w:val="000000"/>
          <w:szCs w:val="24"/>
        </w:rPr>
        <w:t xml:space="preserve"> </w:t>
      </w:r>
      <w:r w:rsidRPr="006B45A5">
        <w:rPr>
          <w:rFonts w:asciiTheme="minorHAnsi" w:hAnsiTheme="minorHAnsi" w:cstheme="minorHAnsi"/>
          <w:color w:val="000000"/>
          <w:szCs w:val="24"/>
        </w:rPr>
        <w:t xml:space="preserve">z </w:t>
      </w:r>
      <w:r w:rsidR="002016C4" w:rsidRPr="006B45A5">
        <w:rPr>
          <w:rFonts w:asciiTheme="minorHAnsi" w:hAnsiTheme="minorHAnsi" w:cstheme="minorHAnsi"/>
          <w:color w:val="000000"/>
          <w:szCs w:val="24"/>
        </w:rPr>
        <w:t>postępowania o udzielenie zamówienia Zamawiający wykluczy:</w:t>
      </w:r>
    </w:p>
    <w:p w14:paraId="4992A791" w14:textId="17F54A33" w:rsidR="002016C4" w:rsidRPr="006B45A5" w:rsidRDefault="002016C4" w:rsidP="008C7634">
      <w:pPr>
        <w:numPr>
          <w:ilvl w:val="0"/>
          <w:numId w:val="40"/>
        </w:numPr>
        <w:tabs>
          <w:tab w:val="left" w:pos="567"/>
        </w:tabs>
        <w:autoSpaceDE w:val="0"/>
        <w:autoSpaceDN w:val="0"/>
        <w:adjustRightInd w:val="0"/>
        <w:ind w:left="567" w:hanging="283"/>
        <w:jc w:val="both"/>
        <w:rPr>
          <w:rFonts w:asciiTheme="minorHAnsi" w:hAnsiTheme="minorHAnsi" w:cstheme="minorHAnsi"/>
          <w:color w:val="000000"/>
          <w:szCs w:val="24"/>
        </w:rPr>
      </w:pPr>
      <w:r w:rsidRPr="006B45A5">
        <w:rPr>
          <w:rFonts w:asciiTheme="minorHAnsi" w:hAnsiTheme="minorHAnsi" w:cstheme="minorHAnsi"/>
          <w:kern w:val="0"/>
          <w:szCs w:val="24"/>
        </w:rPr>
        <w:t xml:space="preserve">Wykonawcę oraz uczestnika konkursu wymienionego w wykazach określonych </w:t>
      </w:r>
      <w:r w:rsidRPr="006B45A5">
        <w:rPr>
          <w:rFonts w:asciiTheme="minorHAnsi" w:hAnsiTheme="minorHAnsi" w:cstheme="minorHAnsi"/>
          <w:kern w:val="0"/>
          <w:szCs w:val="24"/>
        </w:rPr>
        <w:br/>
        <w:t xml:space="preserve">w rozporządzeniu 765/2006 i rozporządzeniu 269/2014 albo wpisanego na listę na podstawie decyzji w sprawie wpisu na listę rozstrzygającej o zastosowaniu środka, </w:t>
      </w:r>
      <w:r w:rsidRPr="006B45A5">
        <w:rPr>
          <w:rFonts w:asciiTheme="minorHAnsi" w:hAnsiTheme="minorHAnsi" w:cstheme="minorHAnsi"/>
          <w:kern w:val="0"/>
          <w:szCs w:val="24"/>
        </w:rPr>
        <w:br/>
        <w:t xml:space="preserve">o którym mowa w art. 1 pkt 3 </w:t>
      </w:r>
      <w:r w:rsidR="002833EB" w:rsidRPr="006B45A5">
        <w:rPr>
          <w:rFonts w:asciiTheme="minorHAnsi" w:hAnsiTheme="minorHAnsi" w:cstheme="minorHAnsi"/>
          <w:kern w:val="0"/>
          <w:szCs w:val="24"/>
        </w:rPr>
        <w:t>specustawy sankcyjnej</w:t>
      </w:r>
      <w:r w:rsidRPr="006B45A5">
        <w:rPr>
          <w:rFonts w:asciiTheme="minorHAnsi" w:hAnsiTheme="minorHAnsi" w:cstheme="minorHAnsi"/>
          <w:kern w:val="0"/>
          <w:szCs w:val="24"/>
        </w:rPr>
        <w:t>.</w:t>
      </w:r>
    </w:p>
    <w:p w14:paraId="3E710FCD" w14:textId="44F41004" w:rsidR="002016C4" w:rsidRPr="006B45A5" w:rsidRDefault="002016C4" w:rsidP="008C7634">
      <w:pPr>
        <w:numPr>
          <w:ilvl w:val="0"/>
          <w:numId w:val="40"/>
        </w:numPr>
        <w:tabs>
          <w:tab w:val="left" w:pos="567"/>
        </w:tabs>
        <w:autoSpaceDE w:val="0"/>
        <w:autoSpaceDN w:val="0"/>
        <w:adjustRightInd w:val="0"/>
        <w:ind w:left="567" w:hanging="283"/>
        <w:jc w:val="both"/>
        <w:rPr>
          <w:rFonts w:asciiTheme="minorHAnsi" w:hAnsiTheme="minorHAnsi" w:cstheme="minorHAnsi"/>
          <w:color w:val="000000"/>
          <w:szCs w:val="24"/>
        </w:rPr>
      </w:pPr>
      <w:r w:rsidRPr="006B45A5">
        <w:rPr>
          <w:rFonts w:asciiTheme="minorHAnsi" w:hAnsiTheme="minorHAnsi" w:cstheme="minorHAnsi"/>
          <w:kern w:val="0"/>
          <w:szCs w:val="24"/>
        </w:rPr>
        <w:t xml:space="preserve">Wykonawcę oraz uczestnika konkursu, którego beneficjentem rzeczywistym </w:t>
      </w:r>
      <w:r w:rsidRPr="006B45A5">
        <w:rPr>
          <w:rFonts w:asciiTheme="minorHAnsi" w:hAnsiTheme="minorHAnsi" w:cstheme="minorHAnsi"/>
          <w:kern w:val="0"/>
          <w:szCs w:val="24"/>
        </w:rPr>
        <w:b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2833EB" w:rsidRPr="006B45A5">
        <w:rPr>
          <w:rFonts w:asciiTheme="minorHAnsi" w:hAnsiTheme="minorHAnsi" w:cstheme="minorHAnsi"/>
          <w:kern w:val="0"/>
          <w:szCs w:val="24"/>
        </w:rPr>
        <w:t>specustawy</w:t>
      </w:r>
      <w:r w:rsidR="00FB02B7" w:rsidRPr="006B45A5">
        <w:rPr>
          <w:rFonts w:asciiTheme="minorHAnsi" w:hAnsiTheme="minorHAnsi" w:cstheme="minorHAnsi"/>
          <w:kern w:val="0"/>
          <w:szCs w:val="24"/>
        </w:rPr>
        <w:t xml:space="preserve"> sankcyjnej</w:t>
      </w:r>
      <w:r w:rsidRPr="006B45A5">
        <w:rPr>
          <w:rFonts w:asciiTheme="minorHAnsi" w:hAnsiTheme="minorHAnsi" w:cstheme="minorHAnsi"/>
          <w:kern w:val="0"/>
          <w:szCs w:val="24"/>
        </w:rPr>
        <w:t>.</w:t>
      </w:r>
    </w:p>
    <w:p w14:paraId="0946482E" w14:textId="1A7B492D" w:rsidR="002016C4" w:rsidRPr="006B45A5" w:rsidRDefault="002016C4" w:rsidP="008C7634">
      <w:pPr>
        <w:numPr>
          <w:ilvl w:val="0"/>
          <w:numId w:val="40"/>
        </w:numPr>
        <w:tabs>
          <w:tab w:val="left" w:pos="567"/>
        </w:tabs>
        <w:autoSpaceDE w:val="0"/>
        <w:autoSpaceDN w:val="0"/>
        <w:adjustRightInd w:val="0"/>
        <w:ind w:left="567" w:hanging="283"/>
        <w:jc w:val="both"/>
        <w:rPr>
          <w:rFonts w:asciiTheme="minorHAnsi" w:hAnsiTheme="minorHAnsi" w:cstheme="minorHAnsi"/>
          <w:color w:val="000000"/>
          <w:szCs w:val="24"/>
        </w:rPr>
      </w:pPr>
      <w:r w:rsidRPr="006B45A5">
        <w:rPr>
          <w:rFonts w:asciiTheme="minorHAnsi" w:hAnsiTheme="minorHAnsi" w:cstheme="minorHAnsi"/>
          <w:kern w:val="0"/>
          <w:szCs w:val="24"/>
        </w:rPr>
        <w:t>Wykonawcę oraz uczestnika konkursu, którego jednostką dominującą w rozumieniu art. 3 ust. 1 pkt 37 ustawy z dnia 29 września 1994 r. o rachunkowości (Dz. U. z 2021 r. poz. 217, 2105 i 2106), jest podmiot wym</w:t>
      </w:r>
      <w:r w:rsidR="002833EB" w:rsidRPr="006B45A5">
        <w:rPr>
          <w:rFonts w:asciiTheme="minorHAnsi" w:hAnsiTheme="minorHAnsi" w:cstheme="minorHAnsi"/>
          <w:kern w:val="0"/>
          <w:szCs w:val="24"/>
        </w:rPr>
        <w:t xml:space="preserve">ieniony w wykazach określonych </w:t>
      </w:r>
      <w:r w:rsidRPr="006B45A5">
        <w:rPr>
          <w:rFonts w:asciiTheme="minorHAnsi" w:hAnsiTheme="minorHAnsi" w:cstheme="minorHAnsi"/>
          <w:kern w:val="0"/>
          <w:szCs w:val="24"/>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2833EB" w:rsidRPr="006B45A5">
        <w:rPr>
          <w:rFonts w:asciiTheme="minorHAnsi" w:hAnsiTheme="minorHAnsi" w:cstheme="minorHAnsi"/>
          <w:kern w:val="0"/>
          <w:szCs w:val="24"/>
        </w:rPr>
        <w:t xml:space="preserve">specustawy </w:t>
      </w:r>
      <w:r w:rsidR="00FB02B7" w:rsidRPr="006B45A5">
        <w:rPr>
          <w:rFonts w:asciiTheme="minorHAnsi" w:hAnsiTheme="minorHAnsi" w:cstheme="minorHAnsi"/>
          <w:kern w:val="0"/>
          <w:szCs w:val="24"/>
        </w:rPr>
        <w:t>sankcyjnej</w:t>
      </w:r>
      <w:r w:rsidRPr="006B45A5">
        <w:rPr>
          <w:rFonts w:asciiTheme="minorHAnsi" w:hAnsiTheme="minorHAnsi" w:cstheme="minorHAnsi"/>
          <w:kern w:val="0"/>
          <w:szCs w:val="24"/>
        </w:rPr>
        <w:t>”.</w:t>
      </w:r>
    </w:p>
    <w:p w14:paraId="06B2FDE8" w14:textId="39410859" w:rsidR="00CB1CE4" w:rsidRPr="006B45A5" w:rsidRDefault="00CB1CE4" w:rsidP="008C7634">
      <w:pPr>
        <w:tabs>
          <w:tab w:val="left" w:pos="567"/>
        </w:tabs>
        <w:autoSpaceDE w:val="0"/>
        <w:autoSpaceDN w:val="0"/>
        <w:adjustRightInd w:val="0"/>
        <w:ind w:left="284"/>
        <w:jc w:val="both"/>
        <w:rPr>
          <w:rFonts w:asciiTheme="minorHAnsi" w:hAnsiTheme="minorHAnsi" w:cstheme="minorHAnsi"/>
          <w:kern w:val="0"/>
          <w:szCs w:val="24"/>
        </w:rPr>
      </w:pPr>
      <w:r w:rsidRPr="006B45A5">
        <w:rPr>
          <w:rFonts w:asciiTheme="minorHAnsi" w:hAnsiTheme="minorHAnsi" w:cstheme="minorHAnsi"/>
          <w:kern w:val="0"/>
          <w:szCs w:val="24"/>
        </w:rPr>
        <w:lastRenderedPageBreak/>
        <w:t xml:space="preserve">Działając na podstawie art. 5k Rozporządzenia Rady UE nr 833/2014 z dnia 31 lipca 2014 r. dotyczącego środków ograniczających w związku z działaniami Rosji </w:t>
      </w:r>
      <w:r w:rsidR="007F3DFE" w:rsidRPr="006B45A5">
        <w:rPr>
          <w:rFonts w:asciiTheme="minorHAnsi" w:hAnsiTheme="minorHAnsi" w:cstheme="minorHAnsi"/>
          <w:kern w:val="0"/>
          <w:szCs w:val="24"/>
        </w:rPr>
        <w:t xml:space="preserve">destabilizującymi </w:t>
      </w:r>
      <w:r w:rsidR="007F3DFE" w:rsidRPr="006B45A5">
        <w:rPr>
          <w:rFonts w:asciiTheme="minorHAnsi" w:hAnsiTheme="minorHAnsi" w:cstheme="minorHAnsi"/>
          <w:szCs w:val="24"/>
        </w:rPr>
        <w:t>sytuację na Ukrainie (Dz. Urz. UE nr L 229 z 31.7.2014, str. 1), zmienionego Rozporządzeniem Radu UE nr 2022/576 z dnia 8 kwietnia 2022 r., w sprawie zmiany rozporządzenia UE nr 833/2014 dotyczącego środków ograniczających w związku z działaniami Rosji destabilizującymi sytuację na Ukrainie (Dz. Urz. UE nr L 111 z 8.4.2022, str. 1)</w:t>
      </w:r>
      <w:r w:rsidR="00F741B5" w:rsidRPr="006B45A5">
        <w:rPr>
          <w:rFonts w:asciiTheme="minorHAnsi" w:hAnsiTheme="minorHAnsi" w:cstheme="minorHAnsi"/>
          <w:szCs w:val="24"/>
        </w:rPr>
        <w:t>, zwanego dalej „rozporządzeniem sankcyjnym”</w:t>
      </w:r>
      <w:r w:rsidR="007F3DFE" w:rsidRPr="006B45A5">
        <w:rPr>
          <w:rFonts w:asciiTheme="minorHAnsi" w:hAnsiTheme="minorHAnsi" w:cstheme="minorHAnsi"/>
          <w:kern w:val="0"/>
          <w:szCs w:val="24"/>
        </w:rPr>
        <w:t>.</w:t>
      </w:r>
    </w:p>
    <w:p w14:paraId="0AB4999D" w14:textId="62113EC8" w:rsidR="00CB1CE4" w:rsidRPr="006B45A5" w:rsidRDefault="00CB1CE4" w:rsidP="008C7634">
      <w:pPr>
        <w:ind w:left="284"/>
        <w:jc w:val="both"/>
        <w:rPr>
          <w:rFonts w:asciiTheme="minorHAnsi" w:hAnsiTheme="minorHAnsi" w:cstheme="minorHAnsi"/>
          <w:color w:val="auto"/>
          <w:kern w:val="0"/>
          <w:szCs w:val="24"/>
        </w:rPr>
      </w:pPr>
      <w:r w:rsidRPr="006B45A5">
        <w:rPr>
          <w:rFonts w:asciiTheme="minorHAnsi" w:hAnsiTheme="minorHAnsi" w:cstheme="minorHAnsi"/>
          <w:iCs/>
          <w:color w:val="auto"/>
          <w:kern w:val="0"/>
          <w:szCs w:val="24"/>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D75DD39" w14:textId="77777777" w:rsidR="00CB1CE4" w:rsidRPr="006B45A5" w:rsidRDefault="00CB1CE4" w:rsidP="008C7634">
      <w:pPr>
        <w:ind w:left="284"/>
        <w:jc w:val="both"/>
        <w:rPr>
          <w:rFonts w:asciiTheme="minorHAnsi" w:hAnsiTheme="minorHAnsi" w:cstheme="minorHAnsi"/>
          <w:color w:val="auto"/>
          <w:kern w:val="0"/>
          <w:szCs w:val="24"/>
        </w:rPr>
      </w:pPr>
      <w:r w:rsidRPr="006B45A5">
        <w:rPr>
          <w:rFonts w:asciiTheme="minorHAnsi" w:hAnsiTheme="minorHAnsi" w:cstheme="minorHAnsi"/>
          <w:iCs/>
          <w:color w:val="auto"/>
          <w:kern w:val="0"/>
          <w:szCs w:val="24"/>
        </w:rPr>
        <w:t>a) obywateli rosyjskich lub osób fizycznych lub prawnych, podmiotów lub organów z siedzibą w Rosji;</w:t>
      </w:r>
    </w:p>
    <w:p w14:paraId="3DB4AE98" w14:textId="77777777" w:rsidR="00CB1CE4" w:rsidRPr="006B45A5" w:rsidRDefault="00CB1CE4" w:rsidP="008C7634">
      <w:pPr>
        <w:ind w:left="284"/>
        <w:jc w:val="both"/>
        <w:rPr>
          <w:rFonts w:asciiTheme="minorHAnsi" w:hAnsiTheme="minorHAnsi" w:cstheme="minorHAnsi"/>
          <w:color w:val="auto"/>
          <w:kern w:val="0"/>
          <w:szCs w:val="24"/>
        </w:rPr>
      </w:pPr>
      <w:r w:rsidRPr="006B45A5">
        <w:rPr>
          <w:rFonts w:asciiTheme="minorHAnsi" w:hAnsiTheme="minorHAnsi" w:cstheme="minorHAnsi"/>
          <w:iCs/>
          <w:color w:val="auto"/>
          <w:kern w:val="0"/>
          <w:szCs w:val="24"/>
        </w:rPr>
        <w:t>b) osób prawnych, podmiotów lub organów, do których prawa własności bezpośrednio lub pośrednio w ponad 50 % należą do podmiotu, o którym mowa w lit. a) niniejszego ustępu; lub</w:t>
      </w:r>
    </w:p>
    <w:p w14:paraId="58A8D9C9" w14:textId="77777777" w:rsidR="00CB1CE4" w:rsidRPr="006B45A5" w:rsidRDefault="00CB1CE4" w:rsidP="008C7634">
      <w:pPr>
        <w:ind w:left="284"/>
        <w:jc w:val="both"/>
        <w:rPr>
          <w:rFonts w:asciiTheme="minorHAnsi" w:hAnsiTheme="minorHAnsi" w:cstheme="minorHAnsi"/>
          <w:color w:val="auto"/>
          <w:kern w:val="0"/>
          <w:szCs w:val="24"/>
        </w:rPr>
      </w:pPr>
      <w:r w:rsidRPr="006B45A5">
        <w:rPr>
          <w:rFonts w:asciiTheme="minorHAnsi" w:hAnsiTheme="minorHAnsi" w:cstheme="minorHAnsi"/>
          <w:iCs/>
          <w:color w:val="auto"/>
          <w:kern w:val="0"/>
          <w:szCs w:val="24"/>
        </w:rPr>
        <w:t>c) osób fizycznych lub prawnych, podmiotów lub organów działających w imieniu lub pod kierunkiem podmiotu, o którym mowa w lit. a) lub b) niniejszego ustępu,</w:t>
      </w:r>
    </w:p>
    <w:p w14:paraId="5C32E1D8" w14:textId="6CC18F71" w:rsidR="00CB1CE4" w:rsidRPr="006B45A5" w:rsidRDefault="00CB1CE4" w:rsidP="008C7634">
      <w:pPr>
        <w:ind w:left="284"/>
        <w:jc w:val="both"/>
        <w:rPr>
          <w:rFonts w:asciiTheme="minorHAnsi" w:hAnsiTheme="minorHAnsi" w:cstheme="minorHAnsi"/>
          <w:color w:val="auto"/>
          <w:kern w:val="0"/>
          <w:szCs w:val="24"/>
        </w:rPr>
      </w:pPr>
      <w:r w:rsidRPr="006B45A5">
        <w:rPr>
          <w:rFonts w:asciiTheme="minorHAnsi" w:hAnsiTheme="minorHAnsi" w:cstheme="minorHAnsi"/>
          <w:iCs/>
          <w:color w:val="auto"/>
          <w:kern w:val="0"/>
          <w:szCs w:val="24"/>
        </w:rPr>
        <w:t>w tym podwykonawców, dostawców lub podmiotów, na których zdolności polega się w rozumieniu dyrektyw w sprawie zamówień publicznych, w przypadku gdy przypada na nich ponad 10 % wartości zamówienia.</w:t>
      </w:r>
    </w:p>
    <w:p w14:paraId="1A94DA3D" w14:textId="5A3BD607" w:rsidR="004B0FD7" w:rsidRPr="006B45A5" w:rsidRDefault="00582177" w:rsidP="008C7634">
      <w:pPr>
        <w:pStyle w:val="Akapitzlist"/>
        <w:numPr>
          <w:ilvl w:val="0"/>
          <w:numId w:val="41"/>
        </w:numPr>
        <w:tabs>
          <w:tab w:val="left" w:pos="284"/>
        </w:tabs>
        <w:suppressAutoHyphens/>
        <w:spacing w:after="0" w:line="360" w:lineRule="auto"/>
        <w:ind w:left="0" w:firstLine="0"/>
        <w:jc w:val="both"/>
        <w:rPr>
          <w:rFonts w:asciiTheme="minorHAnsi" w:hAnsiTheme="minorHAnsi" w:cstheme="minorHAnsi"/>
          <w:kern w:val="0"/>
          <w:szCs w:val="24"/>
        </w:rPr>
      </w:pPr>
      <w:r w:rsidRPr="006B45A5">
        <w:rPr>
          <w:rFonts w:asciiTheme="minorHAnsi" w:hAnsiTheme="minorHAnsi" w:cstheme="minorHAnsi"/>
          <w:kern w:val="0"/>
          <w:szCs w:val="24"/>
        </w:rPr>
        <w:t>Wykonawca może zostać wykluczony przez zamawiającego na każdym etapie postępowania o udzielenie zamówienia.</w:t>
      </w:r>
    </w:p>
    <w:p w14:paraId="5B850DD5" w14:textId="209BD54B" w:rsidR="00582177" w:rsidRPr="006B45A5" w:rsidRDefault="00582177" w:rsidP="008C7634">
      <w:pPr>
        <w:pStyle w:val="Akapitzlist"/>
        <w:numPr>
          <w:ilvl w:val="0"/>
          <w:numId w:val="41"/>
        </w:numPr>
        <w:tabs>
          <w:tab w:val="left" w:pos="284"/>
        </w:tabs>
        <w:suppressAutoHyphens/>
        <w:spacing w:after="0" w:line="360" w:lineRule="auto"/>
        <w:ind w:left="0" w:firstLine="0"/>
        <w:jc w:val="both"/>
        <w:rPr>
          <w:rFonts w:asciiTheme="minorHAnsi" w:hAnsiTheme="minorHAnsi" w:cstheme="minorHAnsi"/>
          <w:kern w:val="0"/>
          <w:szCs w:val="24"/>
        </w:rPr>
      </w:pPr>
      <w:r w:rsidRPr="006B45A5">
        <w:rPr>
          <w:rFonts w:asciiTheme="minorHAnsi" w:hAnsiTheme="minorHAnsi" w:cstheme="minorHAnsi"/>
          <w:kern w:val="0"/>
          <w:szCs w:val="24"/>
        </w:rPr>
        <w:t xml:space="preserve">Wykonawca nie podlega wykluczeniu w okolicznościach określonych w art. 108 ust. 1 pkt 1, 2 i 5 lub art. 109 ust. 1 pkt </w:t>
      </w:r>
      <w:r w:rsidR="00FB02B7" w:rsidRPr="006B45A5">
        <w:rPr>
          <w:rFonts w:asciiTheme="minorHAnsi" w:hAnsiTheme="minorHAnsi" w:cstheme="minorHAnsi"/>
          <w:kern w:val="0"/>
          <w:szCs w:val="24"/>
        </w:rPr>
        <w:t>4)</w:t>
      </w:r>
      <w:r w:rsidRPr="006B45A5">
        <w:rPr>
          <w:rFonts w:asciiTheme="minorHAnsi" w:hAnsiTheme="minorHAnsi" w:cstheme="minorHAnsi"/>
          <w:kern w:val="0"/>
          <w:szCs w:val="24"/>
        </w:rPr>
        <w:t>, jeżeli udowodni zamawiającemu, że spełnił łącznie następujące przesłanki:</w:t>
      </w:r>
    </w:p>
    <w:p w14:paraId="1A707CA6" w14:textId="77777777" w:rsidR="004B0FD7" w:rsidRPr="006B45A5" w:rsidRDefault="00582177" w:rsidP="008C7634">
      <w:pPr>
        <w:pStyle w:val="Akapitzlist"/>
        <w:numPr>
          <w:ilvl w:val="1"/>
          <w:numId w:val="16"/>
        </w:numPr>
        <w:suppressAutoHyphens/>
        <w:spacing w:after="0" w:line="360" w:lineRule="auto"/>
        <w:ind w:left="567" w:hanging="283"/>
        <w:jc w:val="both"/>
        <w:rPr>
          <w:rFonts w:asciiTheme="minorHAnsi" w:hAnsiTheme="minorHAnsi" w:cstheme="minorHAnsi"/>
          <w:kern w:val="0"/>
          <w:szCs w:val="24"/>
        </w:rPr>
      </w:pPr>
      <w:r w:rsidRPr="006B45A5">
        <w:rPr>
          <w:rFonts w:asciiTheme="minorHAnsi" w:hAnsiTheme="minorHAnsi" w:cstheme="minorHAnsi"/>
          <w:kern w:val="0"/>
          <w:szCs w:val="24"/>
        </w:rPr>
        <w:t>naprawił lub zobowiązał się do naprawienia szkody wyrządzonej przestępstwem, wykroczeniem lub swoim nieprawidłowym postępowaniem, w tym poprzez zadośćuczynienie pieniężne;</w:t>
      </w:r>
    </w:p>
    <w:p w14:paraId="686A9EBB" w14:textId="77777777" w:rsidR="004B0FD7" w:rsidRPr="006B45A5" w:rsidRDefault="00582177" w:rsidP="008C7634">
      <w:pPr>
        <w:pStyle w:val="Akapitzlist"/>
        <w:numPr>
          <w:ilvl w:val="1"/>
          <w:numId w:val="16"/>
        </w:numPr>
        <w:suppressAutoHyphens/>
        <w:spacing w:after="0" w:line="360" w:lineRule="auto"/>
        <w:ind w:left="567" w:hanging="283"/>
        <w:jc w:val="both"/>
        <w:rPr>
          <w:rFonts w:asciiTheme="minorHAnsi" w:hAnsiTheme="minorHAnsi" w:cstheme="minorHAnsi"/>
          <w:kern w:val="0"/>
          <w:szCs w:val="24"/>
        </w:rPr>
      </w:pPr>
      <w:r w:rsidRPr="006B45A5">
        <w:rPr>
          <w:rFonts w:asciiTheme="minorHAnsi" w:hAnsiTheme="minorHAnsi" w:cstheme="minorHAnsi"/>
          <w:kern w:val="0"/>
          <w:szCs w:val="24"/>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584F23" w14:textId="77777777" w:rsidR="00582177" w:rsidRPr="006B45A5" w:rsidRDefault="00582177" w:rsidP="008C7634">
      <w:pPr>
        <w:pStyle w:val="Akapitzlist"/>
        <w:numPr>
          <w:ilvl w:val="1"/>
          <w:numId w:val="16"/>
        </w:numPr>
        <w:suppressAutoHyphens/>
        <w:spacing w:after="0" w:line="360" w:lineRule="auto"/>
        <w:ind w:left="567" w:hanging="283"/>
        <w:jc w:val="both"/>
        <w:rPr>
          <w:rFonts w:asciiTheme="minorHAnsi" w:hAnsiTheme="minorHAnsi" w:cstheme="minorHAnsi"/>
          <w:kern w:val="0"/>
          <w:szCs w:val="24"/>
        </w:rPr>
      </w:pPr>
      <w:r w:rsidRPr="006B45A5">
        <w:rPr>
          <w:rFonts w:asciiTheme="minorHAnsi" w:hAnsiTheme="minorHAnsi" w:cstheme="minorHAnsi"/>
          <w:kern w:val="0"/>
          <w:szCs w:val="24"/>
        </w:rPr>
        <w:t>podjął konkretne środki techniczne, organizacyjne i kadrowe, odpowiednie dla zapobiegania dalszym przestępstwom, wykroczeniom lub nieprawidłowemu postępowaniu, w szczególności:</w:t>
      </w:r>
    </w:p>
    <w:p w14:paraId="1FE0DE70" w14:textId="77777777" w:rsidR="004B0FD7" w:rsidRPr="006B45A5" w:rsidRDefault="00582177" w:rsidP="008C7634">
      <w:pPr>
        <w:pStyle w:val="Akapitzlist"/>
        <w:numPr>
          <w:ilvl w:val="2"/>
          <w:numId w:val="16"/>
        </w:numPr>
        <w:suppressAutoHyphens/>
        <w:spacing w:after="0" w:line="360" w:lineRule="auto"/>
        <w:ind w:left="851" w:hanging="284"/>
        <w:jc w:val="both"/>
        <w:rPr>
          <w:rFonts w:asciiTheme="minorHAnsi" w:hAnsiTheme="minorHAnsi" w:cstheme="minorHAnsi"/>
          <w:kern w:val="0"/>
          <w:szCs w:val="24"/>
        </w:rPr>
      </w:pPr>
      <w:r w:rsidRPr="006B45A5">
        <w:rPr>
          <w:rFonts w:asciiTheme="minorHAnsi" w:hAnsiTheme="minorHAnsi" w:cstheme="minorHAnsi"/>
          <w:kern w:val="0"/>
          <w:szCs w:val="24"/>
        </w:rPr>
        <w:t>zerwał wszelkie powiązania z osobami lub podmiotami odpowiedzialnymi za nieprawidłowe postępowanie wykonawcy,</w:t>
      </w:r>
    </w:p>
    <w:p w14:paraId="10C237AC" w14:textId="77777777" w:rsidR="004B0FD7" w:rsidRPr="006B45A5" w:rsidRDefault="00582177" w:rsidP="008C7634">
      <w:pPr>
        <w:pStyle w:val="Akapitzlist"/>
        <w:numPr>
          <w:ilvl w:val="2"/>
          <w:numId w:val="16"/>
        </w:numPr>
        <w:suppressAutoHyphens/>
        <w:spacing w:after="0" w:line="360" w:lineRule="auto"/>
        <w:ind w:left="851" w:hanging="284"/>
        <w:jc w:val="both"/>
        <w:rPr>
          <w:rFonts w:asciiTheme="minorHAnsi" w:hAnsiTheme="minorHAnsi" w:cstheme="minorHAnsi"/>
          <w:kern w:val="0"/>
          <w:szCs w:val="24"/>
        </w:rPr>
      </w:pPr>
      <w:r w:rsidRPr="006B45A5">
        <w:rPr>
          <w:rFonts w:asciiTheme="minorHAnsi" w:hAnsiTheme="minorHAnsi" w:cstheme="minorHAnsi"/>
          <w:kern w:val="0"/>
          <w:szCs w:val="24"/>
        </w:rPr>
        <w:t>zreorganizował personel,</w:t>
      </w:r>
    </w:p>
    <w:p w14:paraId="05DE71D1" w14:textId="77777777" w:rsidR="004B0FD7" w:rsidRPr="006B45A5" w:rsidRDefault="00582177" w:rsidP="008C7634">
      <w:pPr>
        <w:pStyle w:val="Akapitzlist"/>
        <w:numPr>
          <w:ilvl w:val="2"/>
          <w:numId w:val="16"/>
        </w:numPr>
        <w:suppressAutoHyphens/>
        <w:spacing w:after="0" w:line="360" w:lineRule="auto"/>
        <w:ind w:left="851" w:hanging="284"/>
        <w:jc w:val="both"/>
        <w:rPr>
          <w:rFonts w:asciiTheme="minorHAnsi" w:hAnsiTheme="minorHAnsi" w:cstheme="minorHAnsi"/>
          <w:kern w:val="0"/>
          <w:szCs w:val="24"/>
        </w:rPr>
      </w:pPr>
      <w:r w:rsidRPr="006B45A5">
        <w:rPr>
          <w:rFonts w:asciiTheme="minorHAnsi" w:hAnsiTheme="minorHAnsi" w:cstheme="minorHAnsi"/>
          <w:kern w:val="0"/>
          <w:szCs w:val="24"/>
        </w:rPr>
        <w:t>wdrożył system sprawozdawczości i kontroli,</w:t>
      </w:r>
    </w:p>
    <w:p w14:paraId="41C11879" w14:textId="77777777" w:rsidR="004B0FD7" w:rsidRPr="006B45A5" w:rsidRDefault="00582177" w:rsidP="008C7634">
      <w:pPr>
        <w:pStyle w:val="Akapitzlist"/>
        <w:numPr>
          <w:ilvl w:val="2"/>
          <w:numId w:val="16"/>
        </w:numPr>
        <w:suppressAutoHyphens/>
        <w:spacing w:after="0" w:line="360" w:lineRule="auto"/>
        <w:ind w:left="851" w:hanging="284"/>
        <w:jc w:val="both"/>
        <w:rPr>
          <w:rFonts w:asciiTheme="minorHAnsi" w:hAnsiTheme="minorHAnsi" w:cstheme="minorHAnsi"/>
          <w:kern w:val="0"/>
          <w:szCs w:val="24"/>
        </w:rPr>
      </w:pPr>
      <w:r w:rsidRPr="006B45A5">
        <w:rPr>
          <w:rFonts w:asciiTheme="minorHAnsi" w:hAnsiTheme="minorHAnsi" w:cstheme="minorHAnsi"/>
          <w:kern w:val="0"/>
          <w:szCs w:val="24"/>
        </w:rPr>
        <w:t>utworzył struktury audytu wewnętrznego do monitorowania przestrzegania przepisów, wewnętrznych regulacji lub standardów,</w:t>
      </w:r>
    </w:p>
    <w:p w14:paraId="27D4A09E" w14:textId="77777777" w:rsidR="00582177" w:rsidRPr="006B45A5" w:rsidRDefault="00582177" w:rsidP="008C7634">
      <w:pPr>
        <w:pStyle w:val="Akapitzlist"/>
        <w:numPr>
          <w:ilvl w:val="2"/>
          <w:numId w:val="16"/>
        </w:numPr>
        <w:suppressAutoHyphens/>
        <w:spacing w:after="0" w:line="360" w:lineRule="auto"/>
        <w:ind w:left="851" w:hanging="284"/>
        <w:jc w:val="both"/>
        <w:rPr>
          <w:rFonts w:asciiTheme="minorHAnsi" w:hAnsiTheme="minorHAnsi" w:cstheme="minorHAnsi"/>
          <w:kern w:val="0"/>
          <w:szCs w:val="24"/>
        </w:rPr>
      </w:pPr>
      <w:r w:rsidRPr="006B45A5">
        <w:rPr>
          <w:rFonts w:asciiTheme="minorHAnsi" w:hAnsiTheme="minorHAnsi" w:cstheme="minorHAnsi"/>
          <w:kern w:val="0"/>
          <w:szCs w:val="24"/>
        </w:rPr>
        <w:t>wprowadził wewnętrzne regulacje dotyczące odpowiedzialności i odszkodowań za nieprzestrzeganie przepisów, wewnętrznych regulacji lub standardów.</w:t>
      </w:r>
    </w:p>
    <w:p w14:paraId="607A9179" w14:textId="77777777" w:rsidR="002016C4" w:rsidRPr="006B45A5" w:rsidRDefault="00582177" w:rsidP="008C7634">
      <w:pPr>
        <w:pStyle w:val="Akapitzlist"/>
        <w:numPr>
          <w:ilvl w:val="0"/>
          <w:numId w:val="41"/>
        </w:numPr>
        <w:tabs>
          <w:tab w:val="left" w:pos="284"/>
        </w:tabs>
        <w:suppressAutoHyphens/>
        <w:spacing w:after="0" w:line="360" w:lineRule="auto"/>
        <w:ind w:left="0" w:firstLine="0"/>
        <w:jc w:val="both"/>
        <w:rPr>
          <w:rFonts w:asciiTheme="minorHAnsi" w:hAnsiTheme="minorHAnsi" w:cstheme="minorHAnsi"/>
          <w:kern w:val="0"/>
          <w:szCs w:val="24"/>
        </w:rPr>
      </w:pPr>
      <w:r w:rsidRPr="006B45A5">
        <w:rPr>
          <w:rFonts w:asciiTheme="minorHAnsi" w:hAnsiTheme="minorHAnsi" w:cstheme="minorHAnsi"/>
          <w:kern w:val="0"/>
          <w:szCs w:val="24"/>
        </w:rPr>
        <w:t xml:space="preserve">Zamawiający ocenia, czy podjęte przez wykonawcę czynności, o których mowa w </w:t>
      </w:r>
      <w:r w:rsidR="002016C4" w:rsidRPr="006B45A5">
        <w:rPr>
          <w:rFonts w:asciiTheme="minorHAnsi" w:hAnsiTheme="minorHAnsi" w:cstheme="minorHAnsi"/>
          <w:kern w:val="0"/>
          <w:szCs w:val="24"/>
        </w:rPr>
        <w:t>pkt 6</w:t>
      </w:r>
      <w:r w:rsidR="006C4DE4" w:rsidRPr="006B45A5">
        <w:rPr>
          <w:rFonts w:asciiTheme="minorHAnsi" w:hAnsiTheme="minorHAnsi" w:cstheme="minorHAnsi"/>
          <w:kern w:val="0"/>
          <w:szCs w:val="24"/>
        </w:rPr>
        <w:t>.</w:t>
      </w:r>
      <w:r w:rsidRPr="006B45A5">
        <w:rPr>
          <w:rFonts w:asciiTheme="minorHAnsi" w:hAnsiTheme="minorHAnsi" w:cstheme="minorHAnsi"/>
          <w:kern w:val="0"/>
          <w:szCs w:val="24"/>
        </w:rPr>
        <w:t xml:space="preserve">, są wystarczające do wykazania jego rzetelności, uwzględniając wagę i szczególne okoliczności czynu wykonawcy. Jeżeli podjęte przez wykonawcę czynności, o których mowa w </w:t>
      </w:r>
      <w:r w:rsidR="002016C4" w:rsidRPr="006B45A5">
        <w:rPr>
          <w:rFonts w:asciiTheme="minorHAnsi" w:hAnsiTheme="minorHAnsi" w:cstheme="minorHAnsi"/>
          <w:kern w:val="0"/>
          <w:szCs w:val="24"/>
        </w:rPr>
        <w:t>pkt 6</w:t>
      </w:r>
      <w:r w:rsidRPr="006B45A5">
        <w:rPr>
          <w:rFonts w:asciiTheme="minorHAnsi" w:hAnsiTheme="minorHAnsi" w:cstheme="minorHAnsi"/>
          <w:kern w:val="0"/>
          <w:szCs w:val="24"/>
        </w:rPr>
        <w:t>, nie są wystarczające do wykazania jego rzetelności, zamawiający wyklucza wykonawcę.</w:t>
      </w:r>
    </w:p>
    <w:p w14:paraId="5BF09CB9" w14:textId="75B5F7CA" w:rsidR="002016C4" w:rsidRPr="006B45A5" w:rsidRDefault="002016C4" w:rsidP="008C7634">
      <w:pPr>
        <w:pStyle w:val="Akapitzlist"/>
        <w:numPr>
          <w:ilvl w:val="0"/>
          <w:numId w:val="41"/>
        </w:numPr>
        <w:tabs>
          <w:tab w:val="left" w:pos="284"/>
        </w:tabs>
        <w:suppressAutoHyphens/>
        <w:spacing w:after="0" w:line="360" w:lineRule="auto"/>
        <w:ind w:left="0" w:firstLine="0"/>
        <w:jc w:val="both"/>
        <w:rPr>
          <w:rFonts w:asciiTheme="minorHAnsi" w:hAnsiTheme="minorHAnsi" w:cstheme="minorHAnsi"/>
          <w:kern w:val="0"/>
          <w:szCs w:val="24"/>
        </w:rPr>
      </w:pPr>
      <w:r w:rsidRPr="006B45A5">
        <w:rPr>
          <w:rFonts w:asciiTheme="minorHAnsi" w:hAnsiTheme="minorHAnsi" w:cstheme="minorHAnsi"/>
          <w:kern w:val="0"/>
          <w:szCs w:val="24"/>
        </w:rPr>
        <w:t xml:space="preserve">Wykluczenie Wykonawcy, o którym mowa w art. 7 ust. 1 </w:t>
      </w:r>
      <w:r w:rsidRPr="006B45A5">
        <w:rPr>
          <w:rFonts w:asciiTheme="minorHAnsi" w:hAnsiTheme="minorHAnsi" w:cstheme="minorHAnsi"/>
          <w:color w:val="000000"/>
          <w:szCs w:val="24"/>
        </w:rPr>
        <w:t xml:space="preserve">ustawy </w:t>
      </w:r>
      <w:r w:rsidR="00FB02B7" w:rsidRPr="006B45A5">
        <w:rPr>
          <w:rFonts w:asciiTheme="minorHAnsi" w:hAnsiTheme="minorHAnsi" w:cstheme="minorHAnsi"/>
          <w:color w:val="000000"/>
          <w:szCs w:val="24"/>
        </w:rPr>
        <w:t>sankcyjnej</w:t>
      </w:r>
      <w:r w:rsidRPr="006B45A5">
        <w:rPr>
          <w:rFonts w:asciiTheme="minorHAnsi" w:hAnsiTheme="minorHAnsi" w:cstheme="minorHAnsi"/>
          <w:color w:val="000000"/>
          <w:szCs w:val="24"/>
        </w:rPr>
        <w:t xml:space="preserve">, nastąpi na okres trwania okoliczności określonych w art. 7 ust. 1 </w:t>
      </w:r>
      <w:r w:rsidR="00FB02B7" w:rsidRPr="006B45A5">
        <w:rPr>
          <w:rFonts w:asciiTheme="minorHAnsi" w:hAnsiTheme="minorHAnsi" w:cstheme="minorHAnsi"/>
          <w:color w:val="000000"/>
          <w:szCs w:val="24"/>
        </w:rPr>
        <w:t>ustawy sankcyjnej</w:t>
      </w:r>
      <w:r w:rsidRPr="006B45A5">
        <w:rPr>
          <w:rFonts w:asciiTheme="minorHAnsi" w:hAnsiTheme="minorHAnsi" w:cstheme="minorHAnsi"/>
          <w:color w:val="000000"/>
          <w:szCs w:val="24"/>
        </w:rPr>
        <w:t xml:space="preserve">. </w:t>
      </w:r>
    </w:p>
    <w:p w14:paraId="581E34F3" w14:textId="153ECB8D" w:rsidR="002016C4" w:rsidRPr="006B45A5" w:rsidRDefault="002016C4" w:rsidP="008C7634">
      <w:pPr>
        <w:pStyle w:val="Akapitzlist"/>
        <w:numPr>
          <w:ilvl w:val="0"/>
          <w:numId w:val="41"/>
        </w:numPr>
        <w:tabs>
          <w:tab w:val="left" w:pos="284"/>
        </w:tabs>
        <w:suppressAutoHyphens/>
        <w:spacing w:after="0" w:line="360" w:lineRule="auto"/>
        <w:ind w:left="0" w:firstLine="0"/>
        <w:jc w:val="both"/>
        <w:rPr>
          <w:rFonts w:asciiTheme="minorHAnsi" w:hAnsiTheme="minorHAnsi" w:cstheme="minorHAnsi"/>
          <w:kern w:val="0"/>
          <w:szCs w:val="24"/>
        </w:rPr>
      </w:pPr>
      <w:r w:rsidRPr="006B45A5">
        <w:rPr>
          <w:rFonts w:asciiTheme="minorHAnsi" w:hAnsiTheme="minorHAnsi" w:cstheme="minorHAnsi"/>
          <w:kern w:val="0"/>
          <w:szCs w:val="24"/>
        </w:rPr>
        <w:t xml:space="preserve">Osoba lub podmiot podlegające wykluczeniu na podstawie </w:t>
      </w:r>
      <w:r w:rsidRPr="006B45A5">
        <w:rPr>
          <w:rFonts w:asciiTheme="minorHAnsi" w:hAnsiTheme="minorHAnsi" w:cstheme="minorHAnsi"/>
          <w:color w:val="000000"/>
          <w:szCs w:val="24"/>
        </w:rPr>
        <w:t xml:space="preserve">art. 7 ust. 1 ustawy </w:t>
      </w:r>
      <w:r w:rsidR="00FB02B7" w:rsidRPr="006B45A5">
        <w:rPr>
          <w:rFonts w:asciiTheme="minorHAnsi" w:hAnsiTheme="minorHAnsi" w:cstheme="minorHAnsi"/>
          <w:color w:val="000000"/>
          <w:szCs w:val="24"/>
        </w:rPr>
        <w:t>sankcyjnej</w:t>
      </w:r>
      <w:r w:rsidRPr="006B45A5">
        <w:rPr>
          <w:rFonts w:asciiTheme="minorHAnsi" w:hAnsiTheme="minorHAnsi" w:cstheme="minorHAnsi"/>
          <w:color w:val="000000"/>
          <w:szCs w:val="24"/>
        </w:rPr>
        <w:t xml:space="preserve">, które w okresie tego wykluczenia ubiegają się o udzielenie zamówienia publicznego lub biorą udział w postępowaniu o udzielenie zamówienia publicznego, podlegają karze pieniężnej, nakładanej przez Prezesa Urzędu Zamówień Publicznych, w drodze decyzji, w wysokości do 20 000 000 zł. </w:t>
      </w:r>
      <w:r w:rsidRPr="006B45A5">
        <w:rPr>
          <w:rFonts w:asciiTheme="minorHAnsi" w:hAnsiTheme="minorHAnsi" w:cstheme="minorHAnsi"/>
          <w:kern w:val="0"/>
          <w:szCs w:val="24"/>
        </w:rPr>
        <w:t xml:space="preserve"> </w:t>
      </w:r>
    </w:p>
    <w:p w14:paraId="4A6CDB12" w14:textId="79B28788" w:rsidR="00D54DA7" w:rsidRPr="006B45A5" w:rsidRDefault="00463E47" w:rsidP="008C7634">
      <w:pPr>
        <w:pStyle w:val="Akapitzlist"/>
        <w:numPr>
          <w:ilvl w:val="0"/>
          <w:numId w:val="41"/>
        </w:numPr>
        <w:tabs>
          <w:tab w:val="left" w:pos="284"/>
          <w:tab w:val="left" w:pos="426"/>
        </w:tabs>
        <w:suppressAutoHyphens/>
        <w:spacing w:after="0" w:line="360" w:lineRule="auto"/>
        <w:ind w:left="0" w:firstLine="0"/>
        <w:jc w:val="both"/>
        <w:rPr>
          <w:rFonts w:asciiTheme="minorHAnsi" w:hAnsiTheme="minorHAnsi" w:cstheme="minorHAnsi"/>
          <w:kern w:val="0"/>
          <w:szCs w:val="24"/>
        </w:rPr>
      </w:pPr>
      <w:r w:rsidRPr="006B45A5">
        <w:rPr>
          <w:rFonts w:asciiTheme="minorHAnsi" w:hAnsiTheme="minorHAnsi" w:cstheme="minorHAnsi"/>
          <w:kern w:val="0"/>
          <w:szCs w:val="24"/>
        </w:rPr>
        <w:t>W celu potwierdzenia barku istnienia okoliczności, o których mowa w pkt 4 niniejszego rozdziału,</w:t>
      </w:r>
      <w:r w:rsidR="00D54DA7" w:rsidRPr="006B45A5">
        <w:rPr>
          <w:rFonts w:asciiTheme="minorHAnsi" w:hAnsiTheme="minorHAnsi" w:cstheme="minorHAnsi"/>
          <w:kern w:val="0"/>
          <w:szCs w:val="24"/>
        </w:rPr>
        <w:t xml:space="preserve"> Zamawiający żąda złożenia oświadczenia, którego wzór stanowi Załącznik nr </w:t>
      </w:r>
      <w:r w:rsidR="00DB6F40">
        <w:rPr>
          <w:rFonts w:asciiTheme="minorHAnsi" w:hAnsiTheme="minorHAnsi" w:cstheme="minorHAnsi"/>
          <w:kern w:val="0"/>
          <w:szCs w:val="24"/>
        </w:rPr>
        <w:t>4</w:t>
      </w:r>
      <w:r w:rsidR="00D54DA7" w:rsidRPr="006B45A5">
        <w:rPr>
          <w:rFonts w:asciiTheme="minorHAnsi" w:hAnsiTheme="minorHAnsi" w:cstheme="minorHAnsi"/>
          <w:kern w:val="0"/>
          <w:szCs w:val="24"/>
        </w:rPr>
        <w:t xml:space="preserve"> do SWZ.</w:t>
      </w:r>
    </w:p>
    <w:p w14:paraId="1E809E66" w14:textId="77777777" w:rsidR="002016C4" w:rsidRPr="006B45A5" w:rsidRDefault="002016C4" w:rsidP="008C7634">
      <w:pPr>
        <w:pStyle w:val="Akapitzlist"/>
        <w:tabs>
          <w:tab w:val="left" w:pos="284"/>
        </w:tabs>
        <w:suppressAutoHyphens/>
        <w:spacing w:after="0" w:line="360" w:lineRule="auto"/>
        <w:ind w:left="0"/>
        <w:jc w:val="both"/>
        <w:rPr>
          <w:rFonts w:asciiTheme="minorHAnsi" w:hAnsiTheme="minorHAnsi" w:cstheme="minorHAnsi"/>
          <w:kern w:val="0"/>
          <w:szCs w:val="24"/>
        </w:rPr>
      </w:pPr>
    </w:p>
    <w:p w14:paraId="7F5D7008" w14:textId="77777777" w:rsidR="0057637F" w:rsidRPr="006B45A5" w:rsidRDefault="002F355E" w:rsidP="008C7634">
      <w:pPr>
        <w:pStyle w:val="Nagwek3"/>
        <w:jc w:val="both"/>
        <w:rPr>
          <w:rFonts w:cstheme="minorHAnsi"/>
          <w:szCs w:val="24"/>
        </w:rPr>
      </w:pPr>
      <w:r w:rsidRPr="006B45A5">
        <w:rPr>
          <w:rFonts w:cstheme="minorHAnsi"/>
          <w:szCs w:val="24"/>
        </w:rPr>
        <w:lastRenderedPageBreak/>
        <w:t>ROZDZIAŁ V.</w:t>
      </w:r>
    </w:p>
    <w:p w14:paraId="3E9FEAAD" w14:textId="77777777" w:rsidR="00546F7A" w:rsidRPr="006B45A5" w:rsidRDefault="004565FA" w:rsidP="008C7634">
      <w:pPr>
        <w:pStyle w:val="Nagwek3"/>
        <w:jc w:val="both"/>
        <w:rPr>
          <w:rFonts w:cstheme="minorHAnsi"/>
          <w:szCs w:val="24"/>
        </w:rPr>
      </w:pPr>
      <w:r w:rsidRPr="006B45A5">
        <w:rPr>
          <w:rFonts w:cstheme="minorHAnsi"/>
          <w:szCs w:val="24"/>
        </w:rPr>
        <w:t>Wykaz</w:t>
      </w:r>
      <w:r w:rsidR="00685238" w:rsidRPr="006B45A5">
        <w:rPr>
          <w:rFonts w:cstheme="minorHAnsi"/>
          <w:szCs w:val="24"/>
        </w:rPr>
        <w:t xml:space="preserve"> </w:t>
      </w:r>
      <w:r w:rsidR="002F355E" w:rsidRPr="006B45A5">
        <w:rPr>
          <w:rFonts w:cstheme="minorHAnsi"/>
          <w:szCs w:val="24"/>
        </w:rPr>
        <w:t>dokument</w:t>
      </w:r>
      <w:r w:rsidRPr="006B45A5">
        <w:rPr>
          <w:rFonts w:cstheme="minorHAnsi"/>
          <w:szCs w:val="24"/>
        </w:rPr>
        <w:t>ów</w:t>
      </w:r>
      <w:r w:rsidR="002F355E" w:rsidRPr="006B45A5">
        <w:rPr>
          <w:rFonts w:cstheme="minorHAnsi"/>
          <w:szCs w:val="24"/>
        </w:rPr>
        <w:t xml:space="preserve"> składan</w:t>
      </w:r>
      <w:r w:rsidRPr="006B45A5">
        <w:rPr>
          <w:rFonts w:cstheme="minorHAnsi"/>
          <w:szCs w:val="24"/>
        </w:rPr>
        <w:t>ych</w:t>
      </w:r>
      <w:r w:rsidR="00B21B7F" w:rsidRPr="006B45A5">
        <w:rPr>
          <w:rFonts w:cstheme="minorHAnsi"/>
          <w:szCs w:val="24"/>
        </w:rPr>
        <w:t xml:space="preserve"> prze</w:t>
      </w:r>
      <w:r w:rsidR="00F30A72" w:rsidRPr="006B45A5">
        <w:rPr>
          <w:rFonts w:cstheme="minorHAnsi"/>
          <w:szCs w:val="24"/>
        </w:rPr>
        <w:t xml:space="preserve">z </w:t>
      </w:r>
      <w:r w:rsidR="0057637F" w:rsidRPr="006B45A5">
        <w:rPr>
          <w:rFonts w:cstheme="minorHAnsi"/>
          <w:szCs w:val="24"/>
        </w:rPr>
        <w:t>wszystkich wykonawców ubi</w:t>
      </w:r>
      <w:r w:rsidR="00DF61E6" w:rsidRPr="006B45A5">
        <w:rPr>
          <w:rFonts w:cstheme="minorHAnsi"/>
          <w:szCs w:val="24"/>
        </w:rPr>
        <w:t xml:space="preserve">egających się </w:t>
      </w:r>
      <w:r w:rsidR="00DF61E6" w:rsidRPr="006B45A5">
        <w:rPr>
          <w:rFonts w:cstheme="minorHAnsi"/>
          <w:szCs w:val="24"/>
        </w:rPr>
        <w:br/>
      </w:r>
      <w:r w:rsidR="002F355E" w:rsidRPr="006B45A5">
        <w:rPr>
          <w:rFonts w:cstheme="minorHAnsi"/>
          <w:szCs w:val="24"/>
        </w:rPr>
        <w:t>o</w:t>
      </w:r>
      <w:r w:rsidR="0057637F" w:rsidRPr="006B45A5">
        <w:rPr>
          <w:rFonts w:cstheme="minorHAnsi"/>
          <w:szCs w:val="24"/>
        </w:rPr>
        <w:t xml:space="preserve"> </w:t>
      </w:r>
      <w:r w:rsidR="002F355E" w:rsidRPr="006B45A5">
        <w:rPr>
          <w:rFonts w:cstheme="minorHAnsi"/>
          <w:szCs w:val="24"/>
        </w:rPr>
        <w:t>udzielenie zamówienia</w:t>
      </w:r>
    </w:p>
    <w:p w14:paraId="17FACDC9" w14:textId="77777777" w:rsidR="00B516B0" w:rsidRPr="006B45A5" w:rsidRDefault="009A7E0E" w:rsidP="008C7634">
      <w:pPr>
        <w:suppressAutoHyphens/>
        <w:jc w:val="both"/>
        <w:rPr>
          <w:rFonts w:asciiTheme="minorHAnsi" w:hAnsiTheme="minorHAnsi" w:cstheme="minorHAnsi"/>
          <w:szCs w:val="24"/>
        </w:rPr>
      </w:pPr>
      <w:r w:rsidRPr="006B45A5">
        <w:rPr>
          <w:rFonts w:asciiTheme="minorHAnsi" w:hAnsiTheme="minorHAnsi" w:cstheme="minorHAnsi"/>
          <w:b/>
          <w:bCs/>
          <w:szCs w:val="24"/>
          <w:u w:val="single"/>
        </w:rPr>
        <w:t xml:space="preserve">I. </w:t>
      </w:r>
      <w:r w:rsidR="004565FA" w:rsidRPr="006B45A5">
        <w:rPr>
          <w:rFonts w:asciiTheme="minorHAnsi" w:hAnsiTheme="minorHAnsi" w:cstheme="minorHAnsi"/>
          <w:b/>
          <w:bCs/>
          <w:szCs w:val="24"/>
          <w:u w:val="single"/>
        </w:rPr>
        <w:t>Oświadczenie o niepodleganiu wykluczeniu i spełnianiu warunków udziału w postępowaniu</w:t>
      </w:r>
      <w:r w:rsidR="00B516B0" w:rsidRPr="006B45A5">
        <w:rPr>
          <w:rFonts w:asciiTheme="minorHAnsi" w:hAnsiTheme="minorHAnsi" w:cstheme="minorHAnsi"/>
          <w:b/>
          <w:bCs/>
          <w:szCs w:val="24"/>
          <w:u w:val="single"/>
        </w:rPr>
        <w:t>:</w:t>
      </w:r>
    </w:p>
    <w:p w14:paraId="0BB550D2" w14:textId="77777777" w:rsidR="006C4D79" w:rsidRPr="006B45A5" w:rsidRDefault="006C4D79" w:rsidP="008C7634">
      <w:pPr>
        <w:suppressAutoHyphens/>
        <w:autoSpaceDE w:val="0"/>
        <w:autoSpaceDN w:val="0"/>
        <w:adjustRightInd w:val="0"/>
        <w:jc w:val="both"/>
        <w:rPr>
          <w:rFonts w:asciiTheme="minorHAnsi" w:hAnsiTheme="minorHAnsi" w:cstheme="minorHAnsi"/>
          <w:b/>
          <w:bCs/>
          <w:kern w:val="0"/>
          <w:szCs w:val="24"/>
        </w:rPr>
      </w:pPr>
      <w:r w:rsidRPr="006B45A5">
        <w:rPr>
          <w:rFonts w:asciiTheme="minorHAnsi" w:hAnsiTheme="minorHAnsi" w:cstheme="minorHAnsi"/>
          <w:b/>
          <w:bCs/>
          <w:kern w:val="0"/>
          <w:szCs w:val="24"/>
        </w:rPr>
        <w:t xml:space="preserve">1. Jednolity Europejski Dokument Zamówienia (zwany dalej „JEDZ”, załącznik nr </w:t>
      </w:r>
      <w:r w:rsidR="007B275D" w:rsidRPr="006B45A5">
        <w:rPr>
          <w:rFonts w:asciiTheme="minorHAnsi" w:hAnsiTheme="minorHAnsi" w:cstheme="minorHAnsi"/>
          <w:b/>
          <w:bCs/>
          <w:kern w:val="0"/>
          <w:szCs w:val="24"/>
        </w:rPr>
        <w:t>2</w:t>
      </w:r>
      <w:r w:rsidR="006C4DE4" w:rsidRPr="006B45A5">
        <w:rPr>
          <w:rFonts w:asciiTheme="minorHAnsi" w:hAnsiTheme="minorHAnsi" w:cstheme="minorHAnsi"/>
          <w:b/>
          <w:bCs/>
          <w:kern w:val="0"/>
          <w:szCs w:val="24"/>
        </w:rPr>
        <w:t xml:space="preserve"> do S</w:t>
      </w:r>
      <w:r w:rsidRPr="006B45A5">
        <w:rPr>
          <w:rFonts w:asciiTheme="minorHAnsi" w:hAnsiTheme="minorHAnsi" w:cstheme="minorHAnsi"/>
          <w:b/>
          <w:bCs/>
          <w:kern w:val="0"/>
          <w:szCs w:val="24"/>
        </w:rPr>
        <w:t>WZ)</w:t>
      </w:r>
    </w:p>
    <w:p w14:paraId="77E21047" w14:textId="54DECB3B" w:rsidR="005D4603" w:rsidRPr="006B45A5" w:rsidRDefault="005D4603" w:rsidP="008C7634">
      <w:pPr>
        <w:pStyle w:val="Akapitzlist"/>
        <w:numPr>
          <w:ilvl w:val="0"/>
          <w:numId w:val="36"/>
        </w:numPr>
        <w:suppressAutoHyphens/>
        <w:autoSpaceDE w:val="0"/>
        <w:autoSpaceDN w:val="0"/>
        <w:adjustRightInd w:val="0"/>
        <w:spacing w:after="0" w:line="360" w:lineRule="auto"/>
        <w:ind w:left="567" w:hanging="283"/>
        <w:jc w:val="both"/>
        <w:rPr>
          <w:rFonts w:asciiTheme="minorHAnsi" w:hAnsiTheme="minorHAnsi" w:cstheme="minorHAnsi"/>
          <w:szCs w:val="24"/>
        </w:rPr>
      </w:pPr>
      <w:r w:rsidRPr="006B45A5">
        <w:rPr>
          <w:rFonts w:asciiTheme="minorHAnsi" w:hAnsiTheme="minorHAnsi" w:cstheme="minorHAnsi"/>
          <w:bCs/>
          <w:kern w:val="0"/>
          <w:szCs w:val="24"/>
        </w:rPr>
        <w:t>Z</w:t>
      </w:r>
      <w:r w:rsidR="006C4D79" w:rsidRPr="006B45A5">
        <w:rPr>
          <w:rFonts w:asciiTheme="minorHAnsi" w:hAnsiTheme="minorHAnsi" w:cstheme="minorHAnsi"/>
          <w:bCs/>
          <w:kern w:val="0"/>
          <w:szCs w:val="24"/>
        </w:rPr>
        <w:t xml:space="preserve">amawiający zaleca wypełnienie formularza JEDZ przy wykorzystaniu dostępu do serwisu internetowego </w:t>
      </w:r>
      <w:r w:rsidR="000F3362" w:rsidRPr="006B45A5">
        <w:rPr>
          <w:rFonts w:asciiTheme="minorHAnsi" w:hAnsiTheme="minorHAnsi" w:cstheme="minorHAnsi"/>
          <w:bCs/>
          <w:kern w:val="0"/>
          <w:szCs w:val="24"/>
        </w:rPr>
        <w:t>Urzędu Zamówień Publicznych</w:t>
      </w:r>
      <w:r w:rsidR="006C4D79" w:rsidRPr="006B45A5">
        <w:rPr>
          <w:rFonts w:asciiTheme="minorHAnsi" w:hAnsiTheme="minorHAnsi" w:cstheme="minorHAnsi"/>
          <w:bCs/>
          <w:kern w:val="0"/>
          <w:szCs w:val="24"/>
        </w:rPr>
        <w:t xml:space="preserve">: </w:t>
      </w:r>
      <w:hyperlink r:id="rId10" w:history="1">
        <w:r w:rsidRPr="006B45A5">
          <w:rPr>
            <w:rStyle w:val="Hipercze"/>
            <w:rFonts w:asciiTheme="minorHAnsi" w:hAnsiTheme="minorHAnsi" w:cstheme="minorHAnsi"/>
            <w:b/>
            <w:szCs w:val="24"/>
          </w:rPr>
          <w:t>https://espd.uzp.gov.pl/</w:t>
        </w:r>
      </w:hyperlink>
      <w:r w:rsidRPr="006B45A5">
        <w:rPr>
          <w:rFonts w:asciiTheme="minorHAnsi" w:hAnsiTheme="minorHAnsi" w:cstheme="minorHAnsi"/>
          <w:b/>
          <w:szCs w:val="24"/>
        </w:rPr>
        <w:t xml:space="preserve"> .</w:t>
      </w:r>
      <w:r w:rsidR="006C4D79" w:rsidRPr="006B45A5">
        <w:rPr>
          <w:rFonts w:asciiTheme="minorHAnsi" w:hAnsiTheme="minorHAnsi" w:cstheme="minorHAnsi"/>
          <w:szCs w:val="24"/>
        </w:rPr>
        <w:t xml:space="preserve"> Procedura jego wypełnienia została opisana w </w:t>
      </w:r>
      <w:proofErr w:type="spellStart"/>
      <w:r w:rsidR="006C4D79" w:rsidRPr="006B45A5">
        <w:rPr>
          <w:rFonts w:asciiTheme="minorHAnsi" w:hAnsiTheme="minorHAnsi" w:cstheme="minorHAnsi"/>
          <w:szCs w:val="24"/>
        </w:rPr>
        <w:t>ppkt</w:t>
      </w:r>
      <w:proofErr w:type="spellEnd"/>
      <w:r w:rsidR="006C4D79" w:rsidRPr="006B45A5">
        <w:rPr>
          <w:rFonts w:asciiTheme="minorHAnsi" w:hAnsiTheme="minorHAnsi" w:cstheme="minorHAnsi"/>
          <w:szCs w:val="24"/>
        </w:rPr>
        <w:t xml:space="preserve"> 3.</w:t>
      </w:r>
    </w:p>
    <w:p w14:paraId="66DDD05A" w14:textId="77777777" w:rsidR="005D4603" w:rsidRPr="006B45A5" w:rsidRDefault="005D4603" w:rsidP="008C7634">
      <w:pPr>
        <w:pStyle w:val="Akapitzlist"/>
        <w:numPr>
          <w:ilvl w:val="0"/>
          <w:numId w:val="36"/>
        </w:numPr>
        <w:suppressAutoHyphens/>
        <w:autoSpaceDE w:val="0"/>
        <w:autoSpaceDN w:val="0"/>
        <w:adjustRightInd w:val="0"/>
        <w:spacing w:after="0" w:line="360" w:lineRule="auto"/>
        <w:ind w:left="567" w:hanging="283"/>
        <w:jc w:val="both"/>
        <w:rPr>
          <w:rFonts w:asciiTheme="minorHAnsi" w:hAnsiTheme="minorHAnsi" w:cstheme="minorHAnsi"/>
          <w:szCs w:val="24"/>
        </w:rPr>
      </w:pPr>
      <w:r w:rsidRPr="006B45A5">
        <w:rPr>
          <w:rFonts w:asciiTheme="minorHAnsi" w:hAnsiTheme="minorHAnsi" w:cstheme="minorHAnsi"/>
          <w:szCs w:val="24"/>
        </w:rPr>
        <w:t>Z</w:t>
      </w:r>
      <w:r w:rsidR="006C4D79" w:rsidRPr="006B45A5">
        <w:rPr>
          <w:rFonts w:asciiTheme="minorHAnsi" w:hAnsiTheme="minorHAnsi" w:cstheme="minorHAnsi"/>
          <w:szCs w:val="24"/>
        </w:rPr>
        <w:t xml:space="preserve">amawiający dopuszcza możliwość złożenia JEDZ na standardowym formularzu, bez użycia procedury opisanej w </w:t>
      </w:r>
      <w:proofErr w:type="spellStart"/>
      <w:r w:rsidR="006C4D79" w:rsidRPr="006B45A5">
        <w:rPr>
          <w:rFonts w:asciiTheme="minorHAnsi" w:hAnsiTheme="minorHAnsi" w:cstheme="minorHAnsi"/>
          <w:szCs w:val="24"/>
        </w:rPr>
        <w:t>ppkt</w:t>
      </w:r>
      <w:proofErr w:type="spellEnd"/>
      <w:r w:rsidR="006C4D79" w:rsidRPr="006B45A5">
        <w:rPr>
          <w:rFonts w:asciiTheme="minorHAnsi" w:hAnsiTheme="minorHAnsi" w:cstheme="minorHAnsi"/>
          <w:szCs w:val="24"/>
        </w:rPr>
        <w:t xml:space="preserve"> 1, przy czym wykonawca zobowiązany jest do jego wy</w:t>
      </w:r>
      <w:r w:rsidR="00F94741" w:rsidRPr="006B45A5">
        <w:rPr>
          <w:rFonts w:asciiTheme="minorHAnsi" w:hAnsiTheme="minorHAnsi" w:cstheme="minorHAnsi"/>
          <w:szCs w:val="24"/>
        </w:rPr>
        <w:t xml:space="preserve">pełnienia w zakresie wskazanym </w:t>
      </w:r>
      <w:r w:rsidR="006C4D79" w:rsidRPr="006B45A5">
        <w:rPr>
          <w:rFonts w:asciiTheme="minorHAnsi" w:hAnsiTheme="minorHAnsi" w:cstheme="minorHAnsi"/>
          <w:szCs w:val="24"/>
        </w:rPr>
        <w:t xml:space="preserve">w niniejszej </w:t>
      </w:r>
      <w:r w:rsidR="00AF3D0C" w:rsidRPr="006B45A5">
        <w:rPr>
          <w:rFonts w:asciiTheme="minorHAnsi" w:hAnsiTheme="minorHAnsi" w:cstheme="minorHAnsi"/>
          <w:szCs w:val="24"/>
        </w:rPr>
        <w:t>S</w:t>
      </w:r>
      <w:r w:rsidR="009075F9" w:rsidRPr="006B45A5">
        <w:rPr>
          <w:rFonts w:asciiTheme="minorHAnsi" w:hAnsiTheme="minorHAnsi" w:cstheme="minorHAnsi"/>
          <w:szCs w:val="24"/>
        </w:rPr>
        <w:t>WZ.</w:t>
      </w:r>
      <w:r w:rsidR="006C4D79" w:rsidRPr="006B45A5">
        <w:rPr>
          <w:rFonts w:asciiTheme="minorHAnsi" w:hAnsiTheme="minorHAnsi" w:cstheme="minorHAnsi"/>
          <w:szCs w:val="24"/>
        </w:rPr>
        <w:t xml:space="preserve">  </w:t>
      </w:r>
    </w:p>
    <w:p w14:paraId="4B8A2B7A" w14:textId="6A15F17A" w:rsidR="006C4D79" w:rsidRPr="006B45A5" w:rsidRDefault="006C4D79" w:rsidP="008C7634">
      <w:pPr>
        <w:pStyle w:val="Akapitzlist"/>
        <w:numPr>
          <w:ilvl w:val="0"/>
          <w:numId w:val="36"/>
        </w:numPr>
        <w:suppressAutoHyphens/>
        <w:autoSpaceDE w:val="0"/>
        <w:autoSpaceDN w:val="0"/>
        <w:adjustRightInd w:val="0"/>
        <w:spacing w:after="0" w:line="360" w:lineRule="auto"/>
        <w:ind w:left="567" w:hanging="283"/>
        <w:jc w:val="both"/>
        <w:rPr>
          <w:rFonts w:asciiTheme="minorHAnsi" w:hAnsiTheme="minorHAnsi" w:cstheme="minorHAnsi"/>
          <w:szCs w:val="24"/>
        </w:rPr>
      </w:pPr>
      <w:r w:rsidRPr="006B45A5">
        <w:rPr>
          <w:rFonts w:asciiTheme="minorHAnsi" w:hAnsiTheme="minorHAnsi" w:cstheme="minorHAnsi"/>
          <w:bCs/>
          <w:kern w:val="0"/>
          <w:szCs w:val="24"/>
        </w:rPr>
        <w:t>ins</w:t>
      </w:r>
      <w:r w:rsidR="007746EA" w:rsidRPr="006B45A5">
        <w:rPr>
          <w:rFonts w:asciiTheme="minorHAnsi" w:hAnsiTheme="minorHAnsi" w:cstheme="minorHAnsi"/>
          <w:bCs/>
          <w:kern w:val="0"/>
          <w:szCs w:val="24"/>
        </w:rPr>
        <w:t>trukcja otwarcia załącznika nr 2</w:t>
      </w:r>
      <w:r w:rsidR="00843FBF" w:rsidRPr="006B45A5">
        <w:rPr>
          <w:rFonts w:asciiTheme="minorHAnsi" w:hAnsiTheme="minorHAnsi" w:cstheme="minorHAnsi"/>
          <w:bCs/>
          <w:kern w:val="0"/>
          <w:szCs w:val="24"/>
        </w:rPr>
        <w:t xml:space="preserve"> do S</w:t>
      </w:r>
      <w:r w:rsidRPr="006B45A5">
        <w:rPr>
          <w:rFonts w:asciiTheme="minorHAnsi" w:hAnsiTheme="minorHAnsi" w:cstheme="minorHAnsi"/>
          <w:bCs/>
          <w:kern w:val="0"/>
          <w:szCs w:val="24"/>
        </w:rPr>
        <w:t xml:space="preserve">WZ (dotyczy złożenia JEDZ przy wykorzystaniu serwisu internetowego </w:t>
      </w:r>
      <w:r w:rsidR="007746EA" w:rsidRPr="006B45A5">
        <w:rPr>
          <w:rFonts w:asciiTheme="minorHAnsi" w:hAnsiTheme="minorHAnsi" w:cstheme="minorHAnsi"/>
          <w:bCs/>
          <w:kern w:val="0"/>
          <w:szCs w:val="24"/>
        </w:rPr>
        <w:t>Urzędu Zamówień Publicznych)</w:t>
      </w:r>
      <w:r w:rsidRPr="006B45A5">
        <w:rPr>
          <w:rFonts w:asciiTheme="minorHAnsi" w:hAnsiTheme="minorHAnsi" w:cstheme="minorHAnsi"/>
          <w:bCs/>
          <w:kern w:val="0"/>
          <w:szCs w:val="24"/>
        </w:rPr>
        <w:t xml:space="preserve">:  </w:t>
      </w:r>
    </w:p>
    <w:p w14:paraId="0C5D1263" w14:textId="77777777" w:rsidR="005D4603" w:rsidRPr="006B45A5" w:rsidRDefault="008C640F" w:rsidP="008C7634">
      <w:pPr>
        <w:pStyle w:val="Akapitzlist"/>
        <w:numPr>
          <w:ilvl w:val="0"/>
          <w:numId w:val="37"/>
        </w:numPr>
        <w:suppressAutoHyphens/>
        <w:spacing w:after="0" w:line="360" w:lineRule="auto"/>
        <w:ind w:left="851" w:hanging="284"/>
        <w:jc w:val="both"/>
        <w:rPr>
          <w:rFonts w:asciiTheme="minorHAnsi" w:hAnsiTheme="minorHAnsi" w:cstheme="minorHAnsi"/>
          <w:b/>
          <w:szCs w:val="24"/>
        </w:rPr>
      </w:pPr>
      <w:r w:rsidRPr="006B45A5">
        <w:rPr>
          <w:rFonts w:asciiTheme="minorHAnsi" w:hAnsiTheme="minorHAnsi" w:cstheme="minorHAnsi"/>
          <w:bCs/>
          <w:kern w:val="0"/>
          <w:szCs w:val="24"/>
        </w:rPr>
        <w:t xml:space="preserve">z </w:t>
      </w:r>
      <w:r w:rsidR="00843FBF" w:rsidRPr="006B45A5">
        <w:rPr>
          <w:rFonts w:asciiTheme="minorHAnsi" w:hAnsiTheme="minorHAnsi" w:cstheme="minorHAnsi"/>
          <w:bCs/>
          <w:kern w:val="0"/>
          <w:szCs w:val="24"/>
        </w:rPr>
        <w:t>Platformy zakupowej</w:t>
      </w:r>
      <w:r w:rsidR="006C4D79" w:rsidRPr="006B45A5">
        <w:rPr>
          <w:rFonts w:asciiTheme="minorHAnsi" w:hAnsiTheme="minorHAnsi" w:cstheme="minorHAnsi"/>
          <w:bCs/>
          <w:kern w:val="0"/>
          <w:szCs w:val="24"/>
        </w:rPr>
        <w:t xml:space="preserve">: </w:t>
      </w:r>
      <w:hyperlink r:id="rId11" w:history="1">
        <w:r w:rsidR="00843FBF" w:rsidRPr="006B45A5">
          <w:rPr>
            <w:rStyle w:val="Hipercze"/>
            <w:rFonts w:asciiTheme="minorHAnsi" w:hAnsiTheme="minorHAnsi" w:cstheme="minorHAnsi"/>
            <w:szCs w:val="24"/>
          </w:rPr>
          <w:t>https://platformazakupowa.pl/pn/urk/proceedings</w:t>
        </w:r>
      </w:hyperlink>
      <w:r w:rsidR="006C4D79" w:rsidRPr="006B45A5">
        <w:rPr>
          <w:rFonts w:asciiTheme="minorHAnsi" w:hAnsiTheme="minorHAnsi" w:cstheme="minorHAnsi"/>
          <w:bCs/>
          <w:kern w:val="0"/>
          <w:szCs w:val="24"/>
        </w:rPr>
        <w:t xml:space="preserve">,w miejscu, </w:t>
      </w:r>
      <w:r w:rsidR="00843FBF" w:rsidRPr="006B45A5">
        <w:rPr>
          <w:rFonts w:asciiTheme="minorHAnsi" w:hAnsiTheme="minorHAnsi" w:cstheme="minorHAnsi"/>
          <w:bCs/>
          <w:kern w:val="0"/>
          <w:szCs w:val="24"/>
        </w:rPr>
        <w:t>w którym została udostępniona S</w:t>
      </w:r>
      <w:r w:rsidR="006C4D79" w:rsidRPr="006B45A5">
        <w:rPr>
          <w:rFonts w:asciiTheme="minorHAnsi" w:hAnsiTheme="minorHAnsi" w:cstheme="minorHAnsi"/>
          <w:bCs/>
          <w:kern w:val="0"/>
          <w:szCs w:val="24"/>
        </w:rPr>
        <w:t>WZ wraz z załącznikami do niniejszego postępow</w:t>
      </w:r>
      <w:r w:rsidR="009075F9" w:rsidRPr="006B45A5">
        <w:rPr>
          <w:rFonts w:asciiTheme="minorHAnsi" w:hAnsiTheme="minorHAnsi" w:cstheme="minorHAnsi"/>
          <w:bCs/>
          <w:kern w:val="0"/>
          <w:szCs w:val="24"/>
        </w:rPr>
        <w:t xml:space="preserve">ania, z folderu pn. „Załączniki do SWZ” </w:t>
      </w:r>
      <w:r w:rsidR="006C4D79" w:rsidRPr="006B45A5">
        <w:rPr>
          <w:rFonts w:asciiTheme="minorHAnsi" w:hAnsiTheme="minorHAnsi" w:cstheme="minorHAnsi"/>
          <w:bCs/>
          <w:kern w:val="0"/>
          <w:szCs w:val="24"/>
        </w:rPr>
        <w:t>należy pobrać plik w formacie XML (UWAGA: Plik musi zostać zapisany na dysku wykonawcy),</w:t>
      </w:r>
    </w:p>
    <w:p w14:paraId="1EA70D59" w14:textId="47C55DC5" w:rsidR="005D4603" w:rsidRPr="006B45A5" w:rsidRDefault="006C4D79" w:rsidP="008C7634">
      <w:pPr>
        <w:pStyle w:val="Akapitzlist"/>
        <w:numPr>
          <w:ilvl w:val="0"/>
          <w:numId w:val="37"/>
        </w:numPr>
        <w:suppressAutoHyphens/>
        <w:spacing w:after="0" w:line="360" w:lineRule="auto"/>
        <w:ind w:left="851" w:hanging="284"/>
        <w:jc w:val="both"/>
        <w:rPr>
          <w:rFonts w:asciiTheme="minorHAnsi" w:hAnsiTheme="minorHAnsi" w:cstheme="minorHAnsi"/>
          <w:b/>
          <w:szCs w:val="24"/>
        </w:rPr>
      </w:pPr>
      <w:r w:rsidRPr="006B45A5">
        <w:rPr>
          <w:rFonts w:asciiTheme="minorHAnsi" w:hAnsiTheme="minorHAnsi" w:cstheme="minorHAnsi"/>
          <w:bCs/>
          <w:kern w:val="0"/>
          <w:szCs w:val="24"/>
        </w:rPr>
        <w:t xml:space="preserve">należy wejść na stronę pod adresem: </w:t>
      </w:r>
      <w:hyperlink r:id="rId12" w:history="1">
        <w:r w:rsidR="00DC13F7" w:rsidRPr="006B45A5">
          <w:rPr>
            <w:rStyle w:val="Hipercze"/>
            <w:rFonts w:asciiTheme="minorHAnsi" w:hAnsiTheme="minorHAnsi" w:cstheme="minorHAnsi"/>
            <w:b/>
            <w:szCs w:val="24"/>
          </w:rPr>
          <w:t>https://espd.uzp.gov.pl/</w:t>
        </w:r>
      </w:hyperlink>
      <w:r w:rsidR="00DC13F7" w:rsidRPr="006B45A5">
        <w:rPr>
          <w:rFonts w:asciiTheme="minorHAnsi" w:hAnsiTheme="minorHAnsi" w:cstheme="minorHAnsi"/>
          <w:b/>
          <w:szCs w:val="24"/>
        </w:rPr>
        <w:t xml:space="preserve"> </w:t>
      </w:r>
      <w:r w:rsidRPr="006B45A5">
        <w:rPr>
          <w:rFonts w:asciiTheme="minorHAnsi" w:hAnsiTheme="minorHAnsi" w:cstheme="minorHAnsi"/>
          <w:bCs/>
          <w:kern w:val="0"/>
          <w:szCs w:val="24"/>
        </w:rPr>
        <w:t xml:space="preserve"> (UWAGA: Podany link należy skopiować i wkleić w pasku przeglądarki internetowej),</w:t>
      </w:r>
    </w:p>
    <w:p w14:paraId="318464CD" w14:textId="77777777" w:rsidR="005D4603" w:rsidRPr="006B45A5" w:rsidRDefault="006C4D79" w:rsidP="008C7634">
      <w:pPr>
        <w:pStyle w:val="Akapitzlist"/>
        <w:numPr>
          <w:ilvl w:val="0"/>
          <w:numId w:val="37"/>
        </w:numPr>
        <w:suppressAutoHyphens/>
        <w:spacing w:after="0" w:line="360" w:lineRule="auto"/>
        <w:ind w:left="851" w:hanging="284"/>
        <w:jc w:val="both"/>
        <w:rPr>
          <w:rFonts w:asciiTheme="minorHAnsi" w:hAnsiTheme="minorHAnsi" w:cstheme="minorHAnsi"/>
          <w:b/>
          <w:szCs w:val="24"/>
        </w:rPr>
      </w:pPr>
      <w:r w:rsidRPr="006B45A5">
        <w:rPr>
          <w:rFonts w:asciiTheme="minorHAnsi" w:hAnsiTheme="minorHAnsi" w:cstheme="minorHAnsi"/>
          <w:bCs/>
          <w:kern w:val="0"/>
          <w:szCs w:val="24"/>
        </w:rPr>
        <w:t>po otwarciu strony głównej serwisu, należy wybrać odpowiednią wersję językową (pl Polski),</w:t>
      </w:r>
    </w:p>
    <w:p w14:paraId="6D03D18C" w14:textId="11481537" w:rsidR="005D4603" w:rsidRPr="006B45A5" w:rsidRDefault="006C4D79" w:rsidP="008C7634">
      <w:pPr>
        <w:pStyle w:val="Akapitzlist"/>
        <w:numPr>
          <w:ilvl w:val="0"/>
          <w:numId w:val="37"/>
        </w:numPr>
        <w:suppressAutoHyphens/>
        <w:spacing w:after="0" w:line="360" w:lineRule="auto"/>
        <w:ind w:left="851" w:hanging="284"/>
        <w:jc w:val="both"/>
        <w:rPr>
          <w:rFonts w:asciiTheme="minorHAnsi" w:hAnsiTheme="minorHAnsi" w:cstheme="minorHAnsi"/>
          <w:b/>
          <w:szCs w:val="24"/>
        </w:rPr>
      </w:pPr>
      <w:r w:rsidRPr="006B45A5">
        <w:rPr>
          <w:rFonts w:asciiTheme="minorHAnsi" w:hAnsiTheme="minorHAnsi" w:cstheme="minorHAnsi"/>
          <w:bCs/>
          <w:kern w:val="0"/>
          <w:szCs w:val="24"/>
        </w:rPr>
        <w:t>należy wybrać opcję: „JESTEM WYKONAWCĄ” (UWAGA: Tę o</w:t>
      </w:r>
      <w:r w:rsidR="00DC13F7" w:rsidRPr="006B45A5">
        <w:rPr>
          <w:rFonts w:asciiTheme="minorHAnsi" w:hAnsiTheme="minorHAnsi" w:cstheme="minorHAnsi"/>
          <w:bCs/>
          <w:kern w:val="0"/>
          <w:szCs w:val="24"/>
        </w:rPr>
        <w:t xml:space="preserve">pcję należy, również zaznaczyć </w:t>
      </w:r>
      <w:r w:rsidRPr="006B45A5">
        <w:rPr>
          <w:rFonts w:asciiTheme="minorHAnsi" w:hAnsiTheme="minorHAnsi" w:cstheme="minorHAnsi"/>
          <w:bCs/>
          <w:kern w:val="0"/>
          <w:szCs w:val="24"/>
        </w:rPr>
        <w:t>w przypadku, gdy formularz JEDZ wypełnia podmiot, na którego zasoby powołuje się wykonawca),</w:t>
      </w:r>
    </w:p>
    <w:p w14:paraId="0778C9D3" w14:textId="77777777" w:rsidR="005D4603" w:rsidRPr="006B45A5" w:rsidRDefault="006C4D79" w:rsidP="008C7634">
      <w:pPr>
        <w:pStyle w:val="Akapitzlist"/>
        <w:numPr>
          <w:ilvl w:val="0"/>
          <w:numId w:val="37"/>
        </w:numPr>
        <w:suppressAutoHyphens/>
        <w:spacing w:after="0" w:line="360" w:lineRule="auto"/>
        <w:ind w:left="851" w:hanging="284"/>
        <w:jc w:val="both"/>
        <w:rPr>
          <w:rFonts w:asciiTheme="minorHAnsi" w:hAnsiTheme="minorHAnsi" w:cstheme="minorHAnsi"/>
          <w:b/>
          <w:szCs w:val="24"/>
        </w:rPr>
      </w:pPr>
      <w:r w:rsidRPr="006B45A5">
        <w:rPr>
          <w:rFonts w:asciiTheme="minorHAnsi" w:hAnsiTheme="minorHAnsi" w:cstheme="minorHAnsi"/>
          <w:bCs/>
          <w:kern w:val="0"/>
          <w:szCs w:val="24"/>
        </w:rPr>
        <w:t>należy wybrać opcję: „ZAIMPORTOWAĆ ESPD”,</w:t>
      </w:r>
    </w:p>
    <w:p w14:paraId="7E952FED" w14:textId="77777777" w:rsidR="005D4603" w:rsidRPr="006B45A5" w:rsidRDefault="006C4D79" w:rsidP="008C7634">
      <w:pPr>
        <w:pStyle w:val="Akapitzlist"/>
        <w:numPr>
          <w:ilvl w:val="0"/>
          <w:numId w:val="37"/>
        </w:numPr>
        <w:suppressAutoHyphens/>
        <w:spacing w:after="0" w:line="360" w:lineRule="auto"/>
        <w:ind w:left="851" w:hanging="284"/>
        <w:jc w:val="both"/>
        <w:rPr>
          <w:rFonts w:asciiTheme="minorHAnsi" w:hAnsiTheme="minorHAnsi" w:cstheme="minorHAnsi"/>
          <w:b/>
          <w:szCs w:val="24"/>
        </w:rPr>
      </w:pPr>
      <w:r w:rsidRPr="006B45A5">
        <w:rPr>
          <w:rFonts w:asciiTheme="minorHAnsi" w:hAnsiTheme="minorHAnsi" w:cstheme="minorHAnsi"/>
          <w:bCs/>
          <w:kern w:val="0"/>
          <w:szCs w:val="24"/>
        </w:rPr>
        <w:t xml:space="preserve">kolejno należy „ZAŁADOWAĆ DOKUMENT”, poprzez jego wybór z dysku komputera, o czym mowa w </w:t>
      </w:r>
      <w:proofErr w:type="spellStart"/>
      <w:r w:rsidRPr="006B45A5">
        <w:rPr>
          <w:rFonts w:asciiTheme="minorHAnsi" w:hAnsiTheme="minorHAnsi" w:cstheme="minorHAnsi"/>
          <w:bCs/>
          <w:kern w:val="0"/>
          <w:szCs w:val="24"/>
        </w:rPr>
        <w:t>ppkt</w:t>
      </w:r>
      <w:proofErr w:type="spellEnd"/>
      <w:r w:rsidRPr="006B45A5">
        <w:rPr>
          <w:rFonts w:asciiTheme="minorHAnsi" w:hAnsiTheme="minorHAnsi" w:cstheme="minorHAnsi"/>
          <w:bCs/>
          <w:kern w:val="0"/>
          <w:szCs w:val="24"/>
        </w:rPr>
        <w:t xml:space="preserve"> 3 lit a),</w:t>
      </w:r>
    </w:p>
    <w:p w14:paraId="57611310" w14:textId="77777777" w:rsidR="005D4603" w:rsidRPr="006B45A5" w:rsidRDefault="006C4D79" w:rsidP="008C7634">
      <w:pPr>
        <w:pStyle w:val="Akapitzlist"/>
        <w:numPr>
          <w:ilvl w:val="0"/>
          <w:numId w:val="37"/>
        </w:numPr>
        <w:suppressAutoHyphens/>
        <w:spacing w:after="0" w:line="360" w:lineRule="auto"/>
        <w:ind w:left="851" w:hanging="284"/>
        <w:jc w:val="both"/>
        <w:rPr>
          <w:rFonts w:asciiTheme="minorHAnsi" w:hAnsiTheme="minorHAnsi" w:cstheme="minorHAnsi"/>
          <w:b/>
          <w:szCs w:val="24"/>
        </w:rPr>
      </w:pPr>
      <w:r w:rsidRPr="006B45A5">
        <w:rPr>
          <w:rFonts w:asciiTheme="minorHAnsi" w:hAnsiTheme="minorHAnsi" w:cstheme="minorHAnsi"/>
          <w:bCs/>
          <w:kern w:val="0"/>
          <w:szCs w:val="24"/>
        </w:rPr>
        <w:t>po poprawnym załadowaniu się dokumentu, należy kliknąć: „DALEJ”,</w:t>
      </w:r>
    </w:p>
    <w:p w14:paraId="684C0B84" w14:textId="77777777" w:rsidR="005D4603" w:rsidRPr="006B45A5" w:rsidRDefault="006C4D79" w:rsidP="008C7634">
      <w:pPr>
        <w:pStyle w:val="Akapitzlist"/>
        <w:numPr>
          <w:ilvl w:val="0"/>
          <w:numId w:val="37"/>
        </w:numPr>
        <w:suppressAutoHyphens/>
        <w:spacing w:after="0" w:line="360" w:lineRule="auto"/>
        <w:ind w:left="851" w:hanging="284"/>
        <w:jc w:val="both"/>
        <w:rPr>
          <w:rFonts w:asciiTheme="minorHAnsi" w:hAnsiTheme="minorHAnsi" w:cstheme="minorHAnsi"/>
          <w:b/>
          <w:szCs w:val="24"/>
        </w:rPr>
      </w:pPr>
      <w:r w:rsidRPr="006B45A5">
        <w:rPr>
          <w:rFonts w:asciiTheme="minorHAnsi" w:hAnsiTheme="minorHAnsi" w:cstheme="minorHAnsi"/>
          <w:bCs/>
          <w:kern w:val="0"/>
          <w:szCs w:val="24"/>
        </w:rPr>
        <w:lastRenderedPageBreak/>
        <w:t xml:space="preserve">w kolejnym kroku wykonawca wypełnia dokument we wskazanym przez system zakresie, </w:t>
      </w:r>
      <w:r w:rsidRPr="006B45A5">
        <w:rPr>
          <w:rFonts w:asciiTheme="minorHAnsi" w:hAnsiTheme="minorHAnsi" w:cstheme="minorHAnsi"/>
          <w:bCs/>
          <w:kern w:val="0"/>
          <w:szCs w:val="24"/>
        </w:rPr>
        <w:br/>
        <w:t>a następnie zapisuje go,</w:t>
      </w:r>
    </w:p>
    <w:p w14:paraId="43FC4985" w14:textId="77777777" w:rsidR="005D4603" w:rsidRPr="006B45A5" w:rsidRDefault="006C4D79" w:rsidP="008C7634">
      <w:pPr>
        <w:pStyle w:val="Akapitzlist"/>
        <w:numPr>
          <w:ilvl w:val="0"/>
          <w:numId w:val="37"/>
        </w:numPr>
        <w:suppressAutoHyphens/>
        <w:spacing w:after="0" w:line="360" w:lineRule="auto"/>
        <w:ind w:left="851" w:hanging="284"/>
        <w:jc w:val="both"/>
        <w:rPr>
          <w:rFonts w:asciiTheme="minorHAnsi" w:hAnsiTheme="minorHAnsi" w:cstheme="minorHAnsi"/>
          <w:b/>
          <w:szCs w:val="24"/>
        </w:rPr>
      </w:pPr>
      <w:r w:rsidRPr="006B45A5">
        <w:rPr>
          <w:rFonts w:asciiTheme="minorHAnsi" w:hAnsiTheme="minorHAnsi" w:cstheme="minorHAnsi"/>
          <w:bCs/>
          <w:kern w:val="0"/>
          <w:szCs w:val="24"/>
        </w:rPr>
        <w:t>w celu poprawnego pobrania dokumentu należy kliknąć: „PRZEGLĄDAJ”, po czym u dołu strony kliknąć: „POBIERZ</w:t>
      </w:r>
      <w:r w:rsidR="009421D3" w:rsidRPr="006B45A5">
        <w:rPr>
          <w:rFonts w:asciiTheme="minorHAnsi" w:hAnsiTheme="minorHAnsi" w:cstheme="minorHAnsi"/>
          <w:bCs/>
          <w:kern w:val="0"/>
          <w:szCs w:val="24"/>
        </w:rPr>
        <w:t>,</w:t>
      </w:r>
      <w:r w:rsidRPr="006B45A5">
        <w:rPr>
          <w:rFonts w:asciiTheme="minorHAnsi" w:hAnsiTheme="minorHAnsi" w:cstheme="minorHAnsi"/>
          <w:bCs/>
          <w:kern w:val="0"/>
          <w:szCs w:val="24"/>
        </w:rPr>
        <w:t xml:space="preserve"> JAKO” i wybrać jedną z opcji do wyboru (zamawiający zaleca, aby zapisać dokument, jako: „FORMAT </w:t>
      </w:r>
      <w:r w:rsidRPr="006B45A5">
        <w:rPr>
          <w:rFonts w:asciiTheme="minorHAnsi" w:hAnsiTheme="minorHAnsi" w:cstheme="minorHAnsi"/>
          <w:bCs/>
          <w:kern w:val="0"/>
          <w:szCs w:val="24"/>
          <w:lang w:val="en-GB"/>
        </w:rPr>
        <w:t>XML</w:t>
      </w:r>
      <w:r w:rsidRPr="006B45A5">
        <w:rPr>
          <w:rFonts w:asciiTheme="minorHAnsi" w:hAnsiTheme="minorHAnsi" w:cstheme="minorHAnsi"/>
          <w:bCs/>
          <w:kern w:val="0"/>
          <w:szCs w:val="24"/>
        </w:rPr>
        <w:t xml:space="preserve">” lub „FORMAT </w:t>
      </w:r>
      <w:r w:rsidRPr="006B45A5">
        <w:rPr>
          <w:rFonts w:asciiTheme="minorHAnsi" w:hAnsiTheme="minorHAnsi" w:cstheme="minorHAnsi"/>
          <w:bCs/>
          <w:kern w:val="0"/>
          <w:szCs w:val="24"/>
          <w:lang w:val="en-GB"/>
        </w:rPr>
        <w:t>PDF</w:t>
      </w:r>
      <w:r w:rsidRPr="006B45A5">
        <w:rPr>
          <w:rFonts w:asciiTheme="minorHAnsi" w:hAnsiTheme="minorHAnsi" w:cstheme="minorHAnsi"/>
          <w:bCs/>
          <w:kern w:val="0"/>
          <w:szCs w:val="24"/>
        </w:rPr>
        <w:t>”,</w:t>
      </w:r>
    </w:p>
    <w:p w14:paraId="0E421DBF" w14:textId="12D9AE31" w:rsidR="006C4D79" w:rsidRPr="006B45A5" w:rsidRDefault="0076712A" w:rsidP="008C7634">
      <w:pPr>
        <w:pStyle w:val="Akapitzlist"/>
        <w:numPr>
          <w:ilvl w:val="0"/>
          <w:numId w:val="37"/>
        </w:numPr>
        <w:suppressAutoHyphens/>
        <w:spacing w:after="0" w:line="360" w:lineRule="auto"/>
        <w:ind w:left="851" w:hanging="284"/>
        <w:jc w:val="both"/>
        <w:rPr>
          <w:rFonts w:asciiTheme="minorHAnsi" w:hAnsiTheme="minorHAnsi" w:cstheme="minorHAnsi"/>
          <w:b/>
          <w:szCs w:val="24"/>
        </w:rPr>
      </w:pPr>
      <w:r w:rsidRPr="006B45A5">
        <w:rPr>
          <w:rFonts w:asciiTheme="minorHAnsi" w:hAnsiTheme="minorHAnsi" w:cstheme="minorHAnsi"/>
          <w:bCs/>
          <w:color w:val="000000"/>
          <w:kern w:val="0"/>
          <w:szCs w:val="24"/>
        </w:rPr>
        <w:t>JEDZ należy złożyć</w:t>
      </w:r>
      <w:r w:rsidR="00105147" w:rsidRPr="006B45A5">
        <w:rPr>
          <w:rFonts w:asciiTheme="minorHAnsi" w:hAnsiTheme="minorHAnsi" w:cstheme="minorHAnsi"/>
          <w:bCs/>
          <w:color w:val="000000"/>
          <w:kern w:val="0"/>
          <w:szCs w:val="24"/>
        </w:rPr>
        <w:t>, pod rygorem nieważności,</w:t>
      </w:r>
      <w:r w:rsidRPr="006B45A5">
        <w:rPr>
          <w:rFonts w:asciiTheme="minorHAnsi" w:hAnsiTheme="minorHAnsi" w:cstheme="minorHAnsi"/>
          <w:bCs/>
          <w:color w:val="000000"/>
          <w:kern w:val="0"/>
          <w:szCs w:val="24"/>
        </w:rPr>
        <w:t xml:space="preserve"> </w:t>
      </w:r>
      <w:r w:rsidRPr="006B45A5">
        <w:rPr>
          <w:rFonts w:asciiTheme="minorHAnsi" w:hAnsiTheme="minorHAnsi" w:cstheme="minorHAnsi"/>
          <w:bCs/>
          <w:szCs w:val="24"/>
        </w:rPr>
        <w:t>w postaci elektronicznej opatrzonej kwalifikowanym podpisem elektronicznym, a następnie wraz z plikami stanowiącymi ofertę skompresować do jednego pliku archiwum (</w:t>
      </w:r>
      <w:r w:rsidRPr="006B45A5">
        <w:rPr>
          <w:rFonts w:asciiTheme="minorHAnsi" w:hAnsiTheme="minorHAnsi" w:cstheme="minorHAnsi"/>
          <w:bCs/>
          <w:szCs w:val="24"/>
          <w:lang w:val="en-GB"/>
        </w:rPr>
        <w:t>ZIP</w:t>
      </w:r>
      <w:r w:rsidRPr="006B45A5">
        <w:rPr>
          <w:rFonts w:asciiTheme="minorHAnsi" w:hAnsiTheme="minorHAnsi" w:cstheme="minorHAnsi"/>
          <w:bCs/>
          <w:szCs w:val="24"/>
        </w:rPr>
        <w:t>).</w:t>
      </w:r>
    </w:p>
    <w:p w14:paraId="197BF305" w14:textId="34B72118" w:rsidR="006C4D79" w:rsidRPr="006B45A5" w:rsidRDefault="006C4D79" w:rsidP="008C7634">
      <w:pPr>
        <w:pStyle w:val="Akapitzlist"/>
        <w:numPr>
          <w:ilvl w:val="0"/>
          <w:numId w:val="36"/>
        </w:numPr>
        <w:suppressAutoHyphens/>
        <w:autoSpaceDE w:val="0"/>
        <w:autoSpaceDN w:val="0"/>
        <w:adjustRightInd w:val="0"/>
        <w:spacing w:after="0" w:line="360" w:lineRule="auto"/>
        <w:jc w:val="both"/>
        <w:rPr>
          <w:rFonts w:asciiTheme="minorHAnsi" w:hAnsiTheme="minorHAnsi" w:cstheme="minorHAnsi"/>
          <w:bCs/>
          <w:kern w:val="0"/>
          <w:szCs w:val="24"/>
        </w:rPr>
      </w:pPr>
      <w:r w:rsidRPr="006B45A5">
        <w:rPr>
          <w:rFonts w:asciiTheme="minorHAnsi" w:hAnsiTheme="minorHAnsi" w:cstheme="minorHAnsi"/>
          <w:bCs/>
          <w:kern w:val="0"/>
          <w:szCs w:val="24"/>
        </w:rPr>
        <w:t>pozostałe informacje dotyczące poprawnego złożenia formularza JEDZ:</w:t>
      </w:r>
    </w:p>
    <w:p w14:paraId="61769158" w14:textId="77777777" w:rsidR="005D4603" w:rsidRPr="006B45A5" w:rsidRDefault="006C4D79" w:rsidP="008C7634">
      <w:pPr>
        <w:pStyle w:val="Akapitzlist"/>
        <w:numPr>
          <w:ilvl w:val="0"/>
          <w:numId w:val="38"/>
        </w:numPr>
        <w:suppressAutoHyphens/>
        <w:autoSpaceDE w:val="0"/>
        <w:autoSpaceDN w:val="0"/>
        <w:adjustRightInd w:val="0"/>
        <w:spacing w:after="0" w:line="360" w:lineRule="auto"/>
        <w:ind w:left="851" w:hanging="284"/>
        <w:jc w:val="both"/>
        <w:rPr>
          <w:rFonts w:asciiTheme="minorHAnsi" w:hAnsiTheme="minorHAnsi" w:cstheme="minorHAnsi"/>
          <w:bCs/>
          <w:kern w:val="0"/>
          <w:szCs w:val="24"/>
        </w:rPr>
      </w:pPr>
      <w:r w:rsidRPr="006B45A5">
        <w:rPr>
          <w:rFonts w:asciiTheme="minorHAnsi" w:hAnsiTheme="minorHAnsi" w:cstheme="minorHAnsi"/>
          <w:bCs/>
          <w:kern w:val="0"/>
          <w:szCs w:val="24"/>
        </w:rPr>
        <w:t xml:space="preserve">do oferty wykonawca dołącza aktualne na dzień składania oferty oświadczenie w zakresie wskazanym przez zamawiającego w ogłoszeniu o zamówieniu lub specyfikacji warunków zamówienia. Informacje zawarte w oświadczeniu stanowią wstępne potwierdzenie, że wykonawca nie podlega </w:t>
      </w:r>
      <w:r w:rsidR="001A5508" w:rsidRPr="006B45A5">
        <w:rPr>
          <w:rFonts w:asciiTheme="minorHAnsi" w:hAnsiTheme="minorHAnsi" w:cstheme="minorHAnsi"/>
          <w:bCs/>
          <w:kern w:val="0"/>
          <w:szCs w:val="24"/>
        </w:rPr>
        <w:t>wykluczeniu z postępowania oraz</w:t>
      </w:r>
      <w:r w:rsidR="00812DC0" w:rsidRPr="006B45A5">
        <w:rPr>
          <w:rFonts w:asciiTheme="minorHAnsi" w:hAnsiTheme="minorHAnsi" w:cstheme="minorHAnsi"/>
          <w:bCs/>
          <w:kern w:val="0"/>
          <w:szCs w:val="24"/>
        </w:rPr>
        <w:t xml:space="preserve"> </w:t>
      </w:r>
      <w:r w:rsidRPr="006B45A5">
        <w:rPr>
          <w:rFonts w:asciiTheme="minorHAnsi" w:hAnsiTheme="minorHAnsi" w:cstheme="minorHAnsi"/>
          <w:bCs/>
          <w:kern w:val="0"/>
          <w:szCs w:val="24"/>
        </w:rPr>
        <w:t>spełnia</w:t>
      </w:r>
      <w:r w:rsidR="00812DC0" w:rsidRPr="006B45A5">
        <w:rPr>
          <w:rFonts w:asciiTheme="minorHAnsi" w:hAnsiTheme="minorHAnsi" w:cstheme="minorHAnsi"/>
          <w:bCs/>
          <w:kern w:val="0"/>
          <w:szCs w:val="24"/>
        </w:rPr>
        <w:t xml:space="preserve"> warunki udziału w postępowaniu </w:t>
      </w:r>
    </w:p>
    <w:p w14:paraId="0B99EFF5" w14:textId="77777777" w:rsidR="005D4603" w:rsidRPr="006B45A5" w:rsidRDefault="006C4D79" w:rsidP="008C7634">
      <w:pPr>
        <w:pStyle w:val="Akapitzlist"/>
        <w:numPr>
          <w:ilvl w:val="0"/>
          <w:numId w:val="38"/>
        </w:numPr>
        <w:suppressAutoHyphens/>
        <w:autoSpaceDE w:val="0"/>
        <w:autoSpaceDN w:val="0"/>
        <w:adjustRightInd w:val="0"/>
        <w:spacing w:after="0" w:line="360" w:lineRule="auto"/>
        <w:ind w:left="851" w:hanging="284"/>
        <w:jc w:val="both"/>
        <w:rPr>
          <w:rFonts w:asciiTheme="minorHAnsi" w:hAnsiTheme="minorHAnsi" w:cstheme="minorHAnsi"/>
          <w:bCs/>
          <w:kern w:val="0"/>
          <w:szCs w:val="24"/>
        </w:rPr>
      </w:pPr>
      <w:r w:rsidRPr="006B45A5">
        <w:rPr>
          <w:rFonts w:asciiTheme="minorHAnsi" w:hAnsiTheme="minorHAnsi" w:cstheme="minorHAnsi"/>
          <w:bCs/>
          <w:kern w:val="0"/>
          <w:szCs w:val="24"/>
        </w:rPr>
        <w:t xml:space="preserve">oświadczenie, o którym mowa w </w:t>
      </w:r>
      <w:proofErr w:type="spellStart"/>
      <w:r w:rsidRPr="006B45A5">
        <w:rPr>
          <w:rFonts w:asciiTheme="minorHAnsi" w:hAnsiTheme="minorHAnsi" w:cstheme="minorHAnsi"/>
          <w:bCs/>
          <w:kern w:val="0"/>
          <w:szCs w:val="24"/>
        </w:rPr>
        <w:t>ppkt</w:t>
      </w:r>
      <w:proofErr w:type="spellEnd"/>
      <w:r w:rsidRPr="006B45A5">
        <w:rPr>
          <w:rFonts w:asciiTheme="minorHAnsi" w:hAnsiTheme="minorHAnsi" w:cstheme="minorHAnsi"/>
          <w:bCs/>
          <w:kern w:val="0"/>
          <w:szCs w:val="24"/>
        </w:rPr>
        <w:t xml:space="preserve"> 4 lit. a) wykonawca składa w formie jednoliteg</w:t>
      </w:r>
      <w:r w:rsidR="00843FBF" w:rsidRPr="006B45A5">
        <w:rPr>
          <w:rFonts w:asciiTheme="minorHAnsi" w:hAnsiTheme="minorHAnsi" w:cstheme="minorHAnsi"/>
          <w:bCs/>
          <w:kern w:val="0"/>
          <w:szCs w:val="24"/>
        </w:rPr>
        <w:t>o dokumentu, na załączniku do S</w:t>
      </w:r>
      <w:r w:rsidRPr="006B45A5">
        <w:rPr>
          <w:rFonts w:asciiTheme="minorHAnsi" w:hAnsiTheme="minorHAnsi" w:cstheme="minorHAnsi"/>
          <w:bCs/>
          <w:kern w:val="0"/>
          <w:szCs w:val="24"/>
        </w:rPr>
        <w:t xml:space="preserve">WZ opracowanym przez zamawiającego, o czym mowa w </w:t>
      </w:r>
      <w:proofErr w:type="spellStart"/>
      <w:r w:rsidRPr="006B45A5">
        <w:rPr>
          <w:rFonts w:asciiTheme="minorHAnsi" w:hAnsiTheme="minorHAnsi" w:cstheme="minorHAnsi"/>
          <w:bCs/>
          <w:kern w:val="0"/>
          <w:szCs w:val="24"/>
        </w:rPr>
        <w:t>ppkt</w:t>
      </w:r>
      <w:proofErr w:type="spellEnd"/>
      <w:r w:rsidRPr="006B45A5">
        <w:rPr>
          <w:rFonts w:asciiTheme="minorHAnsi" w:hAnsiTheme="minorHAnsi" w:cstheme="minorHAnsi"/>
          <w:bCs/>
          <w:kern w:val="0"/>
          <w:szCs w:val="24"/>
        </w:rPr>
        <w:t xml:space="preserve"> 3,</w:t>
      </w:r>
    </w:p>
    <w:p w14:paraId="0CB74C96" w14:textId="32AE2766" w:rsidR="005D4603" w:rsidRPr="006B45A5" w:rsidRDefault="006C4D79" w:rsidP="008C7634">
      <w:pPr>
        <w:pStyle w:val="Akapitzlist"/>
        <w:numPr>
          <w:ilvl w:val="0"/>
          <w:numId w:val="38"/>
        </w:numPr>
        <w:suppressAutoHyphens/>
        <w:autoSpaceDE w:val="0"/>
        <w:autoSpaceDN w:val="0"/>
        <w:adjustRightInd w:val="0"/>
        <w:spacing w:after="0" w:line="360" w:lineRule="auto"/>
        <w:ind w:left="851" w:hanging="284"/>
        <w:jc w:val="both"/>
        <w:rPr>
          <w:rFonts w:asciiTheme="minorHAnsi" w:hAnsiTheme="minorHAnsi" w:cstheme="minorHAnsi"/>
          <w:bCs/>
          <w:kern w:val="0"/>
          <w:szCs w:val="24"/>
        </w:rPr>
      </w:pPr>
      <w:r w:rsidRPr="006B45A5">
        <w:rPr>
          <w:rFonts w:asciiTheme="minorHAnsi" w:hAnsiTheme="minorHAnsi" w:cstheme="minorHAnsi"/>
          <w:bCs/>
          <w:kern w:val="0"/>
          <w:szCs w:val="24"/>
        </w:rPr>
        <w:t>wykonawca</w:t>
      </w:r>
      <w:r w:rsidR="00A95414">
        <w:rPr>
          <w:rFonts w:asciiTheme="minorHAnsi" w:hAnsiTheme="minorHAnsi" w:cstheme="minorHAnsi"/>
          <w:bCs/>
          <w:kern w:val="0"/>
          <w:szCs w:val="24"/>
        </w:rPr>
        <w:t xml:space="preserve">, który powołuje się na zasoby </w:t>
      </w:r>
      <w:r w:rsidR="00370B2E" w:rsidRPr="006B45A5">
        <w:rPr>
          <w:rFonts w:asciiTheme="minorHAnsi" w:hAnsiTheme="minorHAnsi" w:cstheme="minorHAnsi"/>
          <w:bCs/>
          <w:kern w:val="0"/>
          <w:szCs w:val="24"/>
        </w:rPr>
        <w:t xml:space="preserve"> podmiotów udostępniających</w:t>
      </w:r>
      <w:r w:rsidRPr="006B45A5">
        <w:rPr>
          <w:rFonts w:asciiTheme="minorHAnsi" w:hAnsiTheme="minorHAnsi" w:cstheme="minorHAnsi"/>
          <w:bCs/>
          <w:kern w:val="0"/>
          <w:szCs w:val="24"/>
        </w:rPr>
        <w:t>, w celu wykazania braku istnienia wobec nich podstaw wykluczenia oraz spełnienia, w zakresie, w jakim powołuje się na ich zasoby, warunków udziału w postępowaniu – również składa JEDZ tych podmiotów,</w:t>
      </w:r>
    </w:p>
    <w:p w14:paraId="5CA4B825" w14:textId="77777777" w:rsidR="005D4603" w:rsidRPr="006B45A5" w:rsidRDefault="006C4D79" w:rsidP="008C7634">
      <w:pPr>
        <w:pStyle w:val="Akapitzlist"/>
        <w:numPr>
          <w:ilvl w:val="0"/>
          <w:numId w:val="38"/>
        </w:numPr>
        <w:suppressAutoHyphens/>
        <w:autoSpaceDE w:val="0"/>
        <w:autoSpaceDN w:val="0"/>
        <w:adjustRightInd w:val="0"/>
        <w:spacing w:after="0" w:line="360" w:lineRule="auto"/>
        <w:ind w:left="851" w:hanging="284"/>
        <w:jc w:val="both"/>
        <w:rPr>
          <w:rFonts w:asciiTheme="minorHAnsi" w:hAnsiTheme="minorHAnsi" w:cstheme="minorHAnsi"/>
          <w:bCs/>
          <w:kern w:val="0"/>
          <w:szCs w:val="24"/>
        </w:rPr>
      </w:pPr>
      <w:r w:rsidRPr="006B45A5">
        <w:rPr>
          <w:rFonts w:asciiTheme="minorHAnsi" w:hAnsiTheme="minorHAnsi" w:cstheme="minorHAnsi"/>
          <w:bCs/>
          <w:kern w:val="0"/>
          <w:szCs w:val="24"/>
        </w:rPr>
        <w:t>wykonawca, który zamierza powierzyć wykonanie części zamówienia podwykonawcom, w celu wykazania braku istnienia wobec nich podstaw wykluczenia udziału w postępowaniu – również składa JEDZ dotyczący podwykonawców,</w:t>
      </w:r>
    </w:p>
    <w:p w14:paraId="55EB05A5" w14:textId="77777777" w:rsidR="005D4603" w:rsidRPr="006B45A5" w:rsidRDefault="006C4D79" w:rsidP="008C7634">
      <w:pPr>
        <w:pStyle w:val="Akapitzlist"/>
        <w:numPr>
          <w:ilvl w:val="0"/>
          <w:numId w:val="38"/>
        </w:numPr>
        <w:suppressAutoHyphens/>
        <w:autoSpaceDE w:val="0"/>
        <w:autoSpaceDN w:val="0"/>
        <w:adjustRightInd w:val="0"/>
        <w:spacing w:after="0" w:line="360" w:lineRule="auto"/>
        <w:ind w:left="851" w:hanging="284"/>
        <w:jc w:val="both"/>
        <w:rPr>
          <w:rFonts w:asciiTheme="minorHAnsi" w:hAnsiTheme="minorHAnsi" w:cstheme="minorHAnsi"/>
          <w:bCs/>
          <w:kern w:val="0"/>
          <w:szCs w:val="24"/>
        </w:rPr>
      </w:pPr>
      <w:r w:rsidRPr="006B45A5">
        <w:rPr>
          <w:rFonts w:asciiTheme="minorHAnsi" w:hAnsiTheme="minorHAnsi" w:cstheme="minorHAnsi"/>
          <w:bCs/>
          <w:kern w:val="0"/>
          <w:szCs w:val="24"/>
        </w:rPr>
        <w:t>w przypadku wspólnego ubiegania się o zamówienie przez wykonawców, JEDZ składa każdy z wykonawców wspólnie</w:t>
      </w:r>
      <w:r w:rsidR="00D7298C" w:rsidRPr="006B45A5">
        <w:rPr>
          <w:rFonts w:asciiTheme="minorHAnsi" w:hAnsiTheme="minorHAnsi" w:cstheme="minorHAnsi"/>
          <w:bCs/>
          <w:kern w:val="0"/>
          <w:szCs w:val="24"/>
        </w:rPr>
        <w:t xml:space="preserve"> ubiegających się o zamówienie,</w:t>
      </w:r>
    </w:p>
    <w:p w14:paraId="0BDA31C6" w14:textId="77777777" w:rsidR="005D4603" w:rsidRPr="006B45A5" w:rsidRDefault="006C4D79" w:rsidP="008C7634">
      <w:pPr>
        <w:pStyle w:val="Akapitzlist"/>
        <w:numPr>
          <w:ilvl w:val="0"/>
          <w:numId w:val="38"/>
        </w:numPr>
        <w:suppressAutoHyphens/>
        <w:autoSpaceDE w:val="0"/>
        <w:autoSpaceDN w:val="0"/>
        <w:adjustRightInd w:val="0"/>
        <w:spacing w:after="0" w:line="360" w:lineRule="auto"/>
        <w:ind w:left="851" w:hanging="284"/>
        <w:jc w:val="both"/>
        <w:rPr>
          <w:rFonts w:asciiTheme="minorHAnsi" w:hAnsiTheme="minorHAnsi" w:cstheme="minorHAnsi"/>
          <w:bCs/>
          <w:kern w:val="0"/>
          <w:szCs w:val="24"/>
        </w:rPr>
      </w:pPr>
      <w:r w:rsidRPr="006B45A5">
        <w:rPr>
          <w:rFonts w:asciiTheme="minorHAnsi" w:hAnsiTheme="minorHAnsi" w:cstheme="minorHAnsi"/>
          <w:bCs/>
          <w:kern w:val="0"/>
          <w:szCs w:val="24"/>
        </w:rPr>
        <w:t>wykonawca może wykorzystać w JEDZ nadal aktualne informacj</w:t>
      </w:r>
      <w:r w:rsidR="00F94741" w:rsidRPr="006B45A5">
        <w:rPr>
          <w:rFonts w:asciiTheme="minorHAnsi" w:hAnsiTheme="minorHAnsi" w:cstheme="minorHAnsi"/>
          <w:bCs/>
          <w:kern w:val="0"/>
          <w:szCs w:val="24"/>
        </w:rPr>
        <w:t xml:space="preserve">e zawarte w innym JEDZ złożonym </w:t>
      </w:r>
      <w:r w:rsidRPr="006B45A5">
        <w:rPr>
          <w:rFonts w:asciiTheme="minorHAnsi" w:hAnsiTheme="minorHAnsi" w:cstheme="minorHAnsi"/>
          <w:bCs/>
          <w:kern w:val="0"/>
          <w:szCs w:val="24"/>
        </w:rPr>
        <w:t>w odrębnym postępowaniu o udzielenie zamówienia,</w:t>
      </w:r>
    </w:p>
    <w:p w14:paraId="01BE48A8" w14:textId="77777777" w:rsidR="005D4603" w:rsidRPr="006B45A5" w:rsidRDefault="006C4D79" w:rsidP="008C7634">
      <w:pPr>
        <w:pStyle w:val="Akapitzlist"/>
        <w:numPr>
          <w:ilvl w:val="0"/>
          <w:numId w:val="38"/>
        </w:numPr>
        <w:suppressAutoHyphens/>
        <w:autoSpaceDE w:val="0"/>
        <w:autoSpaceDN w:val="0"/>
        <w:adjustRightInd w:val="0"/>
        <w:spacing w:after="0" w:line="360" w:lineRule="auto"/>
        <w:ind w:left="851" w:hanging="284"/>
        <w:jc w:val="both"/>
        <w:rPr>
          <w:rFonts w:asciiTheme="minorHAnsi" w:hAnsiTheme="minorHAnsi" w:cstheme="minorHAnsi"/>
          <w:bCs/>
          <w:kern w:val="0"/>
          <w:szCs w:val="24"/>
        </w:rPr>
      </w:pPr>
      <w:r w:rsidRPr="006B45A5">
        <w:rPr>
          <w:rFonts w:asciiTheme="minorHAnsi" w:hAnsiTheme="minorHAnsi" w:cstheme="minorHAnsi"/>
          <w:kern w:val="0"/>
          <w:szCs w:val="24"/>
        </w:rPr>
        <w:lastRenderedPageBreak/>
        <w:t xml:space="preserve">w przypadku, gdy wykonawca powołuje się w JEDZ na dostępność dokumentów </w:t>
      </w:r>
      <w:r w:rsidRPr="006B45A5">
        <w:rPr>
          <w:rFonts w:asciiTheme="minorHAnsi" w:hAnsiTheme="minorHAnsi" w:cstheme="minorHAnsi"/>
          <w:kern w:val="0"/>
          <w:szCs w:val="24"/>
        </w:rPr>
        <w:br/>
        <w:t>w bezpłatnych, ogólnodostępnych bazach danych państw członkowskich Unii Europejskiej, zobowiązany jest wskazać te bazy danych, aby zamawiający samodzielnie pobrał te dokumenty,</w:t>
      </w:r>
    </w:p>
    <w:p w14:paraId="52B3A26D" w14:textId="77777777" w:rsidR="005D4603" w:rsidRPr="006B45A5" w:rsidRDefault="006C4D79" w:rsidP="008C7634">
      <w:pPr>
        <w:pStyle w:val="Akapitzlist"/>
        <w:numPr>
          <w:ilvl w:val="0"/>
          <w:numId w:val="38"/>
        </w:numPr>
        <w:suppressAutoHyphens/>
        <w:autoSpaceDE w:val="0"/>
        <w:autoSpaceDN w:val="0"/>
        <w:adjustRightInd w:val="0"/>
        <w:spacing w:after="0" w:line="360" w:lineRule="auto"/>
        <w:ind w:left="851" w:hanging="284"/>
        <w:jc w:val="both"/>
        <w:rPr>
          <w:rFonts w:asciiTheme="minorHAnsi" w:hAnsiTheme="minorHAnsi" w:cstheme="minorHAnsi"/>
          <w:bCs/>
          <w:kern w:val="0"/>
          <w:szCs w:val="24"/>
        </w:rPr>
      </w:pPr>
      <w:r w:rsidRPr="006B45A5">
        <w:rPr>
          <w:rFonts w:asciiTheme="minorHAnsi" w:hAnsiTheme="minorHAnsi" w:cstheme="minorHAnsi"/>
          <w:kern w:val="0"/>
          <w:szCs w:val="24"/>
        </w:rPr>
        <w:t>instrukcja wypełnienia JEDZ sporządzona w języku polskim jest dostępna na stronie internetowej Urzędu Zamówień Publicznych pod adresem:</w:t>
      </w:r>
      <w:r w:rsidR="00843FBF" w:rsidRPr="006B45A5">
        <w:rPr>
          <w:rFonts w:asciiTheme="minorHAnsi" w:hAnsiTheme="minorHAnsi" w:cstheme="minorHAnsi"/>
          <w:szCs w:val="24"/>
        </w:rPr>
        <w:t xml:space="preserve"> </w:t>
      </w:r>
      <w:hyperlink r:id="rId13" w:history="1">
        <w:r w:rsidR="00840344" w:rsidRPr="006B45A5">
          <w:rPr>
            <w:rStyle w:val="Hipercze"/>
            <w:rFonts w:asciiTheme="minorHAnsi" w:hAnsiTheme="minorHAnsi" w:cstheme="minorHAnsi"/>
            <w:kern w:val="0"/>
            <w:szCs w:val="24"/>
          </w:rPr>
          <w:t>https://www.uzp.gov.pl/data/assets/pdf_file/0026/45557/Jednolity-Europejski-Dokument-Zamowienia-instrukcja-2021.01.20.pdf</w:t>
        </w:r>
      </w:hyperlink>
      <w:r w:rsidR="00840344" w:rsidRPr="006B45A5">
        <w:rPr>
          <w:rFonts w:asciiTheme="minorHAnsi" w:hAnsiTheme="minorHAnsi" w:cstheme="minorHAnsi"/>
          <w:kern w:val="0"/>
          <w:szCs w:val="24"/>
        </w:rPr>
        <w:t xml:space="preserve"> </w:t>
      </w:r>
    </w:p>
    <w:p w14:paraId="7FB0B67C" w14:textId="524A0CC1" w:rsidR="006414F8" w:rsidRPr="006B45A5" w:rsidRDefault="006C4D79" w:rsidP="008C7634">
      <w:pPr>
        <w:pStyle w:val="Akapitzlist"/>
        <w:numPr>
          <w:ilvl w:val="0"/>
          <w:numId w:val="38"/>
        </w:numPr>
        <w:suppressAutoHyphens/>
        <w:autoSpaceDE w:val="0"/>
        <w:autoSpaceDN w:val="0"/>
        <w:adjustRightInd w:val="0"/>
        <w:spacing w:after="0" w:line="360" w:lineRule="auto"/>
        <w:ind w:left="851" w:hanging="284"/>
        <w:jc w:val="both"/>
        <w:rPr>
          <w:rFonts w:asciiTheme="minorHAnsi" w:hAnsiTheme="minorHAnsi" w:cstheme="minorHAnsi"/>
          <w:bCs/>
          <w:kern w:val="0"/>
          <w:szCs w:val="24"/>
        </w:rPr>
      </w:pPr>
      <w:r w:rsidRPr="006B45A5">
        <w:rPr>
          <w:rFonts w:asciiTheme="minorHAnsi" w:hAnsiTheme="minorHAnsi" w:cstheme="minorHAnsi"/>
          <w:kern w:val="0"/>
          <w:szCs w:val="24"/>
        </w:rPr>
        <w:t>JEDZ powinien być złożony zgodnie z obowiązującymi aktualnie regulacjami krajowymi odnoszącymi się do składania dokumentów, w tym szczególności przy uwzględnieniu f</w:t>
      </w:r>
      <w:r w:rsidR="006414F8" w:rsidRPr="006B45A5">
        <w:rPr>
          <w:rFonts w:asciiTheme="minorHAnsi" w:hAnsiTheme="minorHAnsi" w:cstheme="minorHAnsi"/>
          <w:kern w:val="0"/>
          <w:szCs w:val="24"/>
        </w:rPr>
        <w:t xml:space="preserve">ormy wymaganej dla oświadczenia </w:t>
      </w:r>
      <w:r w:rsidRPr="006B45A5">
        <w:rPr>
          <w:rFonts w:asciiTheme="minorHAnsi" w:hAnsiTheme="minorHAnsi" w:cstheme="minorHAnsi"/>
          <w:kern w:val="0"/>
          <w:szCs w:val="24"/>
        </w:rPr>
        <w:t xml:space="preserve">o spełnieniu </w:t>
      </w:r>
      <w:r w:rsidR="0076712A" w:rsidRPr="006B45A5">
        <w:rPr>
          <w:rFonts w:asciiTheme="minorHAnsi" w:hAnsiTheme="minorHAnsi" w:cstheme="minorHAnsi"/>
          <w:kern w:val="0"/>
          <w:szCs w:val="24"/>
        </w:rPr>
        <w:t>warunków udziału</w:t>
      </w:r>
      <w:r w:rsidR="006414F8" w:rsidRPr="006B45A5">
        <w:rPr>
          <w:rFonts w:asciiTheme="minorHAnsi" w:hAnsiTheme="minorHAnsi" w:cstheme="minorHAnsi"/>
          <w:kern w:val="0"/>
          <w:szCs w:val="24"/>
        </w:rPr>
        <w:t xml:space="preserve"> w </w:t>
      </w:r>
      <w:r w:rsidR="0076712A" w:rsidRPr="006B45A5">
        <w:rPr>
          <w:rFonts w:asciiTheme="minorHAnsi" w:hAnsiTheme="minorHAnsi" w:cstheme="minorHAnsi"/>
          <w:kern w:val="0"/>
          <w:szCs w:val="24"/>
        </w:rPr>
        <w:t>postępowaniu.</w:t>
      </w:r>
    </w:p>
    <w:p w14:paraId="7DD81B6E" w14:textId="77777777" w:rsidR="007B7026" w:rsidRPr="006B45A5" w:rsidRDefault="007B7026" w:rsidP="006B45A5">
      <w:pPr>
        <w:pStyle w:val="Akapitzlist"/>
        <w:suppressAutoHyphens/>
        <w:autoSpaceDE w:val="0"/>
        <w:autoSpaceDN w:val="0"/>
        <w:adjustRightInd w:val="0"/>
        <w:spacing w:after="0" w:line="360" w:lineRule="auto"/>
        <w:ind w:left="851"/>
        <w:rPr>
          <w:rFonts w:asciiTheme="minorHAnsi" w:hAnsiTheme="minorHAnsi" w:cstheme="minorHAnsi"/>
          <w:bCs/>
          <w:kern w:val="0"/>
          <w:szCs w:val="24"/>
        </w:rPr>
      </w:pPr>
    </w:p>
    <w:p w14:paraId="3955AE61" w14:textId="77777777" w:rsidR="00685238" w:rsidRPr="006B45A5" w:rsidRDefault="00685238" w:rsidP="008C7634">
      <w:pPr>
        <w:suppressAutoHyphens/>
        <w:autoSpaceDE w:val="0"/>
        <w:autoSpaceDN w:val="0"/>
        <w:adjustRightInd w:val="0"/>
        <w:jc w:val="both"/>
        <w:rPr>
          <w:rFonts w:asciiTheme="minorHAnsi" w:hAnsiTheme="minorHAnsi" w:cstheme="minorHAnsi"/>
          <w:b/>
          <w:kern w:val="0"/>
          <w:szCs w:val="24"/>
          <w:u w:val="single"/>
        </w:rPr>
      </w:pPr>
      <w:r w:rsidRPr="006B45A5">
        <w:rPr>
          <w:rFonts w:asciiTheme="minorHAnsi" w:hAnsiTheme="minorHAnsi" w:cstheme="minorHAnsi"/>
          <w:b/>
          <w:kern w:val="0"/>
          <w:szCs w:val="24"/>
          <w:u w:val="single"/>
        </w:rPr>
        <w:t>II</w:t>
      </w:r>
      <w:r w:rsidR="0076712A" w:rsidRPr="006B45A5">
        <w:rPr>
          <w:rFonts w:asciiTheme="minorHAnsi" w:hAnsiTheme="minorHAnsi" w:cstheme="minorHAnsi"/>
          <w:b/>
          <w:kern w:val="0"/>
          <w:szCs w:val="24"/>
          <w:u w:val="single"/>
        </w:rPr>
        <w:t>.</w:t>
      </w:r>
      <w:r w:rsidRPr="006B45A5">
        <w:rPr>
          <w:rFonts w:asciiTheme="minorHAnsi" w:hAnsiTheme="minorHAnsi" w:cstheme="minorHAnsi"/>
          <w:b/>
          <w:kern w:val="0"/>
          <w:szCs w:val="24"/>
          <w:u w:val="single"/>
        </w:rPr>
        <w:t xml:space="preserve"> Inne dokumenty:</w:t>
      </w:r>
      <w:r w:rsidR="0076712A" w:rsidRPr="006B45A5">
        <w:rPr>
          <w:rFonts w:asciiTheme="minorHAnsi" w:hAnsiTheme="minorHAnsi" w:cstheme="minorHAnsi"/>
          <w:b/>
          <w:kern w:val="0"/>
          <w:szCs w:val="24"/>
          <w:u w:val="single"/>
        </w:rPr>
        <w:t xml:space="preserve"> </w:t>
      </w:r>
    </w:p>
    <w:p w14:paraId="270F987B" w14:textId="2797076E" w:rsidR="0076712A" w:rsidRPr="006B45A5" w:rsidRDefault="0076712A" w:rsidP="008C7634">
      <w:pPr>
        <w:pStyle w:val="Akapitzlist"/>
        <w:numPr>
          <w:ilvl w:val="0"/>
          <w:numId w:val="48"/>
        </w:numPr>
        <w:suppressAutoHyphens/>
        <w:autoSpaceDE w:val="0"/>
        <w:autoSpaceDN w:val="0"/>
        <w:adjustRightInd w:val="0"/>
        <w:spacing w:after="0" w:line="360" w:lineRule="auto"/>
        <w:ind w:left="284" w:hanging="284"/>
        <w:jc w:val="both"/>
        <w:rPr>
          <w:rFonts w:asciiTheme="minorHAnsi" w:hAnsiTheme="minorHAnsi" w:cstheme="minorHAnsi"/>
          <w:b/>
          <w:kern w:val="0"/>
          <w:szCs w:val="24"/>
        </w:rPr>
      </w:pPr>
      <w:r w:rsidRPr="006B45A5">
        <w:rPr>
          <w:rFonts w:asciiTheme="minorHAnsi" w:hAnsiTheme="minorHAnsi" w:cstheme="minorHAnsi"/>
          <w:b/>
          <w:kern w:val="0"/>
          <w:szCs w:val="24"/>
        </w:rPr>
        <w:t>Fo</w:t>
      </w:r>
      <w:r w:rsidR="007746EA" w:rsidRPr="006B45A5">
        <w:rPr>
          <w:rFonts w:asciiTheme="minorHAnsi" w:hAnsiTheme="minorHAnsi" w:cstheme="minorHAnsi"/>
          <w:b/>
          <w:kern w:val="0"/>
          <w:szCs w:val="24"/>
        </w:rPr>
        <w:t>rmularz ofertowy (załącznik nr 1</w:t>
      </w:r>
      <w:r w:rsidR="00685238" w:rsidRPr="006B45A5">
        <w:rPr>
          <w:rFonts w:asciiTheme="minorHAnsi" w:hAnsiTheme="minorHAnsi" w:cstheme="minorHAnsi"/>
          <w:b/>
          <w:kern w:val="0"/>
          <w:szCs w:val="24"/>
        </w:rPr>
        <w:t xml:space="preserve"> do S</w:t>
      </w:r>
      <w:r w:rsidRPr="006B45A5">
        <w:rPr>
          <w:rFonts w:asciiTheme="minorHAnsi" w:hAnsiTheme="minorHAnsi" w:cstheme="minorHAnsi"/>
          <w:b/>
          <w:kern w:val="0"/>
          <w:szCs w:val="24"/>
        </w:rPr>
        <w:t>WZ)</w:t>
      </w:r>
    </w:p>
    <w:p w14:paraId="55205B7F" w14:textId="77777777" w:rsidR="005D4603" w:rsidRPr="006B45A5" w:rsidRDefault="0076712A" w:rsidP="008C7634">
      <w:pPr>
        <w:pStyle w:val="Akapitzlist"/>
        <w:numPr>
          <w:ilvl w:val="0"/>
          <w:numId w:val="39"/>
        </w:numPr>
        <w:suppressAutoHyphens/>
        <w:autoSpaceDE w:val="0"/>
        <w:autoSpaceDN w:val="0"/>
        <w:adjustRightInd w:val="0"/>
        <w:spacing w:after="0" w:line="360" w:lineRule="auto"/>
        <w:ind w:left="567" w:hanging="283"/>
        <w:jc w:val="both"/>
        <w:rPr>
          <w:rFonts w:asciiTheme="minorHAnsi" w:hAnsiTheme="minorHAnsi" w:cstheme="minorHAnsi"/>
          <w:bCs/>
          <w:color w:val="000000"/>
          <w:kern w:val="0"/>
          <w:szCs w:val="24"/>
        </w:rPr>
      </w:pPr>
      <w:r w:rsidRPr="006B45A5">
        <w:rPr>
          <w:rFonts w:asciiTheme="minorHAnsi" w:hAnsiTheme="minorHAnsi" w:cstheme="minorHAnsi"/>
          <w:bCs/>
          <w:color w:val="000000"/>
          <w:kern w:val="0"/>
          <w:szCs w:val="24"/>
        </w:rPr>
        <w:t>form</w:t>
      </w:r>
      <w:r w:rsidR="007114B8" w:rsidRPr="006B45A5">
        <w:rPr>
          <w:rFonts w:asciiTheme="minorHAnsi" w:hAnsiTheme="minorHAnsi" w:cstheme="minorHAnsi"/>
          <w:bCs/>
          <w:color w:val="000000"/>
          <w:kern w:val="0"/>
          <w:szCs w:val="24"/>
        </w:rPr>
        <w:t xml:space="preserve">ularz ofertowy należy </w:t>
      </w:r>
      <w:r w:rsidRPr="006B45A5">
        <w:rPr>
          <w:rFonts w:asciiTheme="minorHAnsi" w:hAnsiTheme="minorHAnsi" w:cstheme="minorHAnsi"/>
          <w:bCs/>
          <w:color w:val="000000"/>
          <w:kern w:val="0"/>
          <w:szCs w:val="24"/>
        </w:rPr>
        <w:t xml:space="preserve">wypełnić na </w:t>
      </w:r>
      <w:r w:rsidRPr="006B45A5">
        <w:rPr>
          <w:rFonts w:asciiTheme="minorHAnsi" w:hAnsiTheme="minorHAnsi" w:cstheme="minorHAnsi"/>
          <w:szCs w:val="24"/>
        </w:rPr>
        <w:t>wzorze opracowanym przez zamawiają</w:t>
      </w:r>
      <w:r w:rsidR="00B3550D" w:rsidRPr="006B45A5">
        <w:rPr>
          <w:rFonts w:asciiTheme="minorHAnsi" w:hAnsiTheme="minorHAnsi" w:cstheme="minorHAnsi"/>
          <w:szCs w:val="24"/>
        </w:rPr>
        <w:t>cego, stanowiącym załącznik nr 1</w:t>
      </w:r>
      <w:r w:rsidRPr="006B45A5">
        <w:rPr>
          <w:rFonts w:asciiTheme="minorHAnsi" w:hAnsiTheme="minorHAnsi" w:cstheme="minorHAnsi"/>
          <w:szCs w:val="24"/>
        </w:rPr>
        <w:t xml:space="preserve"> do SWZ,</w:t>
      </w:r>
    </w:p>
    <w:p w14:paraId="2CD03274" w14:textId="14A33B23" w:rsidR="000721E4" w:rsidRPr="006B45A5" w:rsidRDefault="0076712A" w:rsidP="008C7634">
      <w:pPr>
        <w:pStyle w:val="Akapitzlist"/>
        <w:numPr>
          <w:ilvl w:val="0"/>
          <w:numId w:val="39"/>
        </w:numPr>
        <w:suppressAutoHyphens/>
        <w:autoSpaceDE w:val="0"/>
        <w:autoSpaceDN w:val="0"/>
        <w:adjustRightInd w:val="0"/>
        <w:spacing w:after="0" w:line="360" w:lineRule="auto"/>
        <w:ind w:left="567" w:hanging="283"/>
        <w:jc w:val="both"/>
        <w:rPr>
          <w:rFonts w:asciiTheme="minorHAnsi" w:hAnsiTheme="minorHAnsi" w:cstheme="minorHAnsi"/>
          <w:bCs/>
          <w:color w:val="000000"/>
          <w:kern w:val="0"/>
          <w:szCs w:val="24"/>
        </w:rPr>
      </w:pPr>
      <w:r w:rsidRPr="006B45A5">
        <w:rPr>
          <w:rFonts w:asciiTheme="minorHAnsi" w:hAnsiTheme="minorHAnsi" w:cstheme="minorHAnsi"/>
          <w:bCs/>
          <w:color w:val="000000"/>
          <w:kern w:val="0"/>
          <w:szCs w:val="24"/>
        </w:rPr>
        <w:t>formularz ofertowy należy złożyć</w:t>
      </w:r>
      <w:r w:rsidR="00F170FB" w:rsidRPr="006B45A5">
        <w:rPr>
          <w:rFonts w:asciiTheme="minorHAnsi" w:hAnsiTheme="minorHAnsi" w:cstheme="minorHAnsi"/>
          <w:bCs/>
          <w:color w:val="000000"/>
          <w:kern w:val="0"/>
          <w:szCs w:val="24"/>
        </w:rPr>
        <w:t>, pod rygorem nieważności,</w:t>
      </w:r>
      <w:r w:rsidRPr="006B45A5">
        <w:rPr>
          <w:rFonts w:asciiTheme="minorHAnsi" w:hAnsiTheme="minorHAnsi" w:cstheme="minorHAnsi"/>
          <w:bCs/>
          <w:color w:val="000000"/>
          <w:kern w:val="0"/>
          <w:szCs w:val="24"/>
        </w:rPr>
        <w:t xml:space="preserve"> </w:t>
      </w:r>
      <w:r w:rsidRPr="006B45A5">
        <w:rPr>
          <w:rFonts w:asciiTheme="minorHAnsi" w:hAnsiTheme="minorHAnsi" w:cstheme="minorHAnsi"/>
          <w:bCs/>
          <w:szCs w:val="24"/>
        </w:rPr>
        <w:t>w postaci elektronicznej opatrzonej kwalifikowanym podpisem elektronicznym, a następnie wraz z plikami stanowiącymi ofertę skompresować do jednego pliku archiwum (ZIP).</w:t>
      </w:r>
      <w:r w:rsidR="00062543" w:rsidRPr="006B45A5">
        <w:rPr>
          <w:rFonts w:asciiTheme="minorHAnsi" w:hAnsiTheme="minorHAnsi" w:cstheme="minorHAnsi"/>
          <w:bCs/>
          <w:szCs w:val="24"/>
        </w:rPr>
        <w:t xml:space="preserve"> </w:t>
      </w:r>
    </w:p>
    <w:p w14:paraId="4A2C575E" w14:textId="68B8608C" w:rsidR="009A1C10" w:rsidRPr="006B45A5" w:rsidRDefault="009A1C10" w:rsidP="008C7634">
      <w:pPr>
        <w:pStyle w:val="Akapitzlist"/>
        <w:numPr>
          <w:ilvl w:val="0"/>
          <w:numId w:val="48"/>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b/>
          <w:bCs/>
          <w:szCs w:val="24"/>
        </w:rPr>
        <w:t xml:space="preserve">Pełnomocnictwo </w:t>
      </w:r>
      <w:r w:rsidRPr="006B45A5">
        <w:rPr>
          <w:rFonts w:asciiTheme="minorHAnsi" w:hAnsiTheme="minorHAnsi" w:cstheme="minorHAnsi"/>
          <w:bCs/>
          <w:szCs w:val="24"/>
        </w:rPr>
        <w:t xml:space="preserve">(tylko, </w:t>
      </w:r>
      <w:r w:rsidRPr="006B45A5">
        <w:rPr>
          <w:rFonts w:asciiTheme="minorHAnsi" w:hAnsiTheme="minorHAnsi" w:cstheme="minorHAnsi"/>
          <w:szCs w:val="24"/>
        </w:rPr>
        <w:t>jeżeli wykonawcę reprezentuje pełnomocnik).</w:t>
      </w:r>
    </w:p>
    <w:p w14:paraId="22209913" w14:textId="77777777" w:rsidR="009A1C10" w:rsidRPr="006B45A5" w:rsidRDefault="009A1C10" w:rsidP="008C7634">
      <w:pPr>
        <w:suppressAutoHyphens/>
        <w:jc w:val="both"/>
        <w:rPr>
          <w:rFonts w:asciiTheme="minorHAnsi" w:hAnsiTheme="minorHAnsi" w:cstheme="minorHAnsi"/>
          <w:szCs w:val="24"/>
        </w:rPr>
      </w:pPr>
      <w:r w:rsidRPr="006B45A5">
        <w:rPr>
          <w:rFonts w:asciiTheme="minorHAnsi" w:hAnsiTheme="minorHAnsi" w:cstheme="minorHAnsi"/>
          <w:szCs w:val="24"/>
        </w:rPr>
        <w:t xml:space="preserve">Pełnomocnictwo należy złożyć w oryginale w postaci dokumentu elektronicznego lub w formie poświadczonej przez notariusza za zgodność z oryginałem. </w:t>
      </w:r>
    </w:p>
    <w:p w14:paraId="579D4545" w14:textId="77777777" w:rsidR="009A1C10" w:rsidRPr="006B45A5" w:rsidRDefault="009A1C10" w:rsidP="008C7634">
      <w:pPr>
        <w:suppressAutoHyphens/>
        <w:ind w:left="142"/>
        <w:jc w:val="both"/>
        <w:rPr>
          <w:rFonts w:asciiTheme="minorHAnsi" w:hAnsiTheme="minorHAnsi" w:cstheme="minorHAnsi"/>
          <w:bCs/>
          <w:szCs w:val="24"/>
        </w:rPr>
      </w:pPr>
      <w:r w:rsidRPr="006B45A5">
        <w:rPr>
          <w:rFonts w:asciiTheme="minorHAnsi" w:hAnsiTheme="minorHAnsi" w:cstheme="minorHAnsi"/>
          <w:szCs w:val="24"/>
        </w:rPr>
        <w:t xml:space="preserve">1) pełnomocnictwo </w:t>
      </w:r>
      <w:r w:rsidRPr="006B45A5">
        <w:rPr>
          <w:rFonts w:asciiTheme="minorHAnsi" w:hAnsiTheme="minorHAnsi" w:cstheme="minorHAnsi"/>
          <w:bCs/>
          <w:color w:val="000000"/>
          <w:kern w:val="0"/>
          <w:szCs w:val="24"/>
        </w:rPr>
        <w:t xml:space="preserve">należy złożyć </w:t>
      </w:r>
      <w:r w:rsidRPr="006B45A5">
        <w:rPr>
          <w:rFonts w:asciiTheme="minorHAnsi" w:hAnsiTheme="minorHAnsi" w:cstheme="minorHAnsi"/>
          <w:bCs/>
          <w:szCs w:val="24"/>
        </w:rPr>
        <w:t>w postaci elektronicznej opatrzonej kwalifik</w:t>
      </w:r>
      <w:r w:rsidR="006414F8" w:rsidRPr="006B45A5">
        <w:rPr>
          <w:rFonts w:asciiTheme="minorHAnsi" w:hAnsiTheme="minorHAnsi" w:cstheme="minorHAnsi"/>
          <w:bCs/>
          <w:szCs w:val="24"/>
        </w:rPr>
        <w:t xml:space="preserve">owanym podpisem elektronicznym, </w:t>
      </w:r>
      <w:r w:rsidRPr="006B45A5">
        <w:rPr>
          <w:rFonts w:asciiTheme="minorHAnsi" w:hAnsiTheme="minorHAnsi" w:cstheme="minorHAnsi"/>
          <w:bCs/>
          <w:szCs w:val="24"/>
        </w:rPr>
        <w:t>a następnie wraz z plikami stanowiącymi ofertę skompresować do jednego pliku archiwum (</w:t>
      </w:r>
      <w:r w:rsidRPr="006B45A5">
        <w:rPr>
          <w:rFonts w:asciiTheme="minorHAnsi" w:hAnsiTheme="minorHAnsi" w:cstheme="minorHAnsi"/>
          <w:bCs/>
          <w:szCs w:val="24"/>
          <w:lang w:val="en-GB"/>
        </w:rPr>
        <w:t>ZIP</w:t>
      </w:r>
      <w:r w:rsidRPr="006B45A5">
        <w:rPr>
          <w:rFonts w:asciiTheme="minorHAnsi" w:hAnsiTheme="minorHAnsi" w:cstheme="minorHAnsi"/>
          <w:bCs/>
          <w:szCs w:val="24"/>
        </w:rPr>
        <w:t>),</w:t>
      </w:r>
    </w:p>
    <w:p w14:paraId="477739F7" w14:textId="3A274DBC" w:rsidR="00785410" w:rsidRPr="006B45A5" w:rsidRDefault="009A1C10" w:rsidP="008C7634">
      <w:pPr>
        <w:suppressAutoHyphens/>
        <w:ind w:left="142"/>
        <w:jc w:val="both"/>
        <w:rPr>
          <w:rFonts w:asciiTheme="minorHAnsi" w:hAnsiTheme="minorHAnsi" w:cstheme="minorHAnsi"/>
          <w:bCs/>
          <w:szCs w:val="24"/>
        </w:rPr>
      </w:pPr>
      <w:r w:rsidRPr="006B45A5">
        <w:rPr>
          <w:rFonts w:asciiTheme="minorHAnsi" w:hAnsiTheme="minorHAnsi" w:cstheme="minorHAnsi"/>
          <w:bCs/>
          <w:szCs w:val="24"/>
        </w:rPr>
        <w:t xml:space="preserve">2) pełnomocnictwo poświadczone przez notariusza </w:t>
      </w:r>
      <w:r w:rsidRPr="006B45A5">
        <w:rPr>
          <w:rFonts w:asciiTheme="minorHAnsi" w:hAnsiTheme="minorHAnsi" w:cstheme="minorHAnsi"/>
          <w:bCs/>
          <w:color w:val="000000"/>
          <w:kern w:val="0"/>
          <w:szCs w:val="24"/>
        </w:rPr>
        <w:t xml:space="preserve">należy złożyć </w:t>
      </w:r>
      <w:r w:rsidRPr="006B45A5">
        <w:rPr>
          <w:rFonts w:asciiTheme="minorHAnsi" w:hAnsiTheme="minorHAnsi" w:cstheme="minorHAnsi"/>
          <w:bCs/>
          <w:szCs w:val="24"/>
        </w:rPr>
        <w:t>w postaci elektronicznej opatrzonej kwalifikowanym podpisem elektronicznym notariusza, a następnie wraz z plikami stanowiącymi ofertę skompresować do jednego pliku archiwum (</w:t>
      </w:r>
      <w:r w:rsidRPr="006B45A5">
        <w:rPr>
          <w:rFonts w:asciiTheme="minorHAnsi" w:hAnsiTheme="minorHAnsi" w:cstheme="minorHAnsi"/>
          <w:bCs/>
          <w:szCs w:val="24"/>
          <w:lang w:val="en-GB"/>
        </w:rPr>
        <w:t>ZIP</w:t>
      </w:r>
      <w:r w:rsidRPr="006B45A5">
        <w:rPr>
          <w:rFonts w:asciiTheme="minorHAnsi" w:hAnsiTheme="minorHAnsi" w:cstheme="minorHAnsi"/>
          <w:bCs/>
          <w:szCs w:val="24"/>
        </w:rPr>
        <w:t>)</w:t>
      </w:r>
      <w:r w:rsidR="00600673" w:rsidRPr="006B45A5">
        <w:rPr>
          <w:rFonts w:asciiTheme="minorHAnsi" w:hAnsiTheme="minorHAnsi" w:cstheme="minorHAnsi"/>
          <w:bCs/>
          <w:szCs w:val="24"/>
        </w:rPr>
        <w:t>.</w:t>
      </w:r>
    </w:p>
    <w:p w14:paraId="66811C01" w14:textId="77777777" w:rsidR="00A01FB3" w:rsidRPr="006B45A5" w:rsidRDefault="00D54DA7" w:rsidP="008C7634">
      <w:pPr>
        <w:pStyle w:val="Akapitzlist"/>
        <w:numPr>
          <w:ilvl w:val="0"/>
          <w:numId w:val="49"/>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b/>
          <w:bCs/>
          <w:szCs w:val="24"/>
        </w:rPr>
        <w:lastRenderedPageBreak/>
        <w:t>Oświadczenie Wykonawcy</w:t>
      </w:r>
      <w:r w:rsidR="00DC13F7" w:rsidRPr="006B45A5">
        <w:rPr>
          <w:rFonts w:asciiTheme="minorHAnsi" w:hAnsiTheme="minorHAnsi" w:cstheme="minorHAnsi"/>
          <w:bCs/>
          <w:szCs w:val="24"/>
        </w:rPr>
        <w:t xml:space="preserve"> – stanowiący załącznik nr 4 </w:t>
      </w:r>
      <w:r w:rsidRPr="006B45A5">
        <w:rPr>
          <w:rFonts w:asciiTheme="minorHAnsi" w:hAnsiTheme="minorHAnsi" w:cstheme="minorHAnsi"/>
          <w:bCs/>
          <w:szCs w:val="24"/>
        </w:rPr>
        <w:t xml:space="preserve">do SWZ. Oświadczenie </w:t>
      </w:r>
      <w:r w:rsidRPr="006B45A5">
        <w:rPr>
          <w:rFonts w:asciiTheme="minorHAnsi" w:hAnsiTheme="minorHAnsi" w:cstheme="minorHAnsi"/>
          <w:bCs/>
          <w:color w:val="000000"/>
          <w:kern w:val="0"/>
          <w:szCs w:val="24"/>
        </w:rPr>
        <w:t xml:space="preserve">należy złożyć, pod rygorem nieważności, </w:t>
      </w:r>
      <w:r w:rsidRPr="006B45A5">
        <w:rPr>
          <w:rFonts w:asciiTheme="minorHAnsi" w:hAnsiTheme="minorHAnsi" w:cstheme="minorHAnsi"/>
          <w:bCs/>
          <w:szCs w:val="24"/>
        </w:rPr>
        <w:t>w postaci elektronicznej opatrzonej kwalifikowanym podpisem elektronicznym, a następnie wraz z plikami stanowiącymi ofertę skompresować do jednego pliku archiwum (ZIP)</w:t>
      </w:r>
      <w:r w:rsidR="00F741B5" w:rsidRPr="006B45A5">
        <w:rPr>
          <w:rFonts w:asciiTheme="minorHAnsi" w:hAnsiTheme="minorHAnsi" w:cstheme="minorHAnsi"/>
          <w:bCs/>
          <w:szCs w:val="24"/>
        </w:rPr>
        <w:t xml:space="preserve">. W przypadku wykonawców wspólnie ubiegających się o zamówienie, oświadczenie składa każdy </w:t>
      </w:r>
      <w:r w:rsidR="00F741B5" w:rsidRPr="006B45A5">
        <w:rPr>
          <w:rFonts w:asciiTheme="minorHAnsi" w:hAnsiTheme="minorHAnsi" w:cstheme="minorHAnsi"/>
          <w:szCs w:val="24"/>
        </w:rPr>
        <w:t>Wykonawców wspólnie ubiegających się o zamówienie.</w:t>
      </w:r>
    </w:p>
    <w:p w14:paraId="3A0F19A7" w14:textId="77777777" w:rsidR="00D4012F" w:rsidRPr="006B45A5" w:rsidRDefault="00D4012F" w:rsidP="008C7634">
      <w:pPr>
        <w:pStyle w:val="Akapitzlist"/>
        <w:suppressAutoHyphens/>
        <w:spacing w:after="0" w:line="360" w:lineRule="auto"/>
        <w:ind w:left="284"/>
        <w:jc w:val="both"/>
        <w:rPr>
          <w:rFonts w:asciiTheme="minorHAnsi" w:hAnsiTheme="minorHAnsi" w:cstheme="minorHAnsi"/>
          <w:szCs w:val="24"/>
        </w:rPr>
      </w:pPr>
    </w:p>
    <w:p w14:paraId="43F780A9" w14:textId="7D1570CE" w:rsidR="00E2637D" w:rsidRPr="006B45A5" w:rsidRDefault="00E2637D" w:rsidP="008C7634">
      <w:pPr>
        <w:suppressAutoHyphens/>
        <w:jc w:val="both"/>
        <w:rPr>
          <w:rFonts w:asciiTheme="minorHAnsi" w:hAnsiTheme="minorHAnsi" w:cstheme="minorHAnsi"/>
          <w:b/>
          <w:bCs/>
          <w:szCs w:val="24"/>
        </w:rPr>
      </w:pPr>
      <w:r w:rsidRPr="006B45A5">
        <w:rPr>
          <w:rFonts w:asciiTheme="minorHAnsi" w:hAnsiTheme="minorHAnsi" w:cstheme="minorHAnsi"/>
          <w:b/>
          <w:bCs/>
          <w:szCs w:val="24"/>
        </w:rPr>
        <w:t>III. Przedmiotowe środki dowodowe:</w:t>
      </w:r>
    </w:p>
    <w:p w14:paraId="52D9814D" w14:textId="77777777" w:rsidR="003905A6" w:rsidRPr="006B45A5" w:rsidRDefault="003905A6" w:rsidP="008C7634">
      <w:pPr>
        <w:pStyle w:val="Akapitzlist"/>
        <w:numPr>
          <w:ilvl w:val="0"/>
          <w:numId w:val="47"/>
        </w:numPr>
        <w:spacing w:after="0" w:line="360" w:lineRule="auto"/>
        <w:ind w:left="284" w:hanging="284"/>
        <w:contextualSpacing/>
        <w:jc w:val="both"/>
        <w:rPr>
          <w:rFonts w:asciiTheme="minorHAnsi" w:hAnsiTheme="minorHAnsi" w:cstheme="minorHAnsi"/>
          <w:szCs w:val="24"/>
        </w:rPr>
      </w:pPr>
      <w:r w:rsidRPr="006B45A5">
        <w:rPr>
          <w:rFonts w:asciiTheme="minorHAnsi" w:hAnsiTheme="minorHAnsi" w:cstheme="minorHAnsi"/>
          <w:szCs w:val="24"/>
        </w:rPr>
        <w:t xml:space="preserve">Na potwierdzenie, że oferowane dostawy spełniają wymagania określone przez Zamawiającego w stosunku do przedmiotu zamówienia, </w:t>
      </w:r>
      <w:r w:rsidRPr="00450F2B">
        <w:rPr>
          <w:rFonts w:asciiTheme="minorHAnsi" w:hAnsiTheme="minorHAnsi" w:cstheme="minorHAnsi"/>
          <w:szCs w:val="24"/>
          <w:u w:val="single"/>
        </w:rPr>
        <w:t>Zamawiający żąda złożenia wraz z ofertą</w:t>
      </w:r>
      <w:r w:rsidRPr="006B45A5">
        <w:rPr>
          <w:rFonts w:asciiTheme="minorHAnsi" w:hAnsiTheme="minorHAnsi" w:cstheme="minorHAnsi"/>
          <w:szCs w:val="24"/>
        </w:rPr>
        <w:t xml:space="preserve"> następujących przedmiotowych środków dowodowych: Parametry Techniczne Przedmiotu Zamówienia zgodnie ze wzorem - </w:t>
      </w:r>
      <w:r w:rsidRPr="00085D8E">
        <w:rPr>
          <w:rFonts w:asciiTheme="minorHAnsi" w:hAnsiTheme="minorHAnsi" w:cstheme="minorHAnsi"/>
          <w:b/>
          <w:szCs w:val="24"/>
        </w:rPr>
        <w:t>Załącznik nr 1A do SWZ</w:t>
      </w:r>
      <w:r w:rsidRPr="006B45A5">
        <w:rPr>
          <w:rFonts w:asciiTheme="minorHAnsi" w:hAnsiTheme="minorHAnsi" w:cstheme="minorHAnsi"/>
          <w:szCs w:val="24"/>
        </w:rPr>
        <w:t xml:space="preserve">. </w:t>
      </w:r>
    </w:p>
    <w:p w14:paraId="0C47B09E" w14:textId="1DDB0C86" w:rsidR="00F027BA" w:rsidRPr="006B45A5" w:rsidRDefault="003905A6" w:rsidP="008C7634">
      <w:pPr>
        <w:pStyle w:val="Akapitzlist"/>
        <w:numPr>
          <w:ilvl w:val="0"/>
          <w:numId w:val="47"/>
        </w:numPr>
        <w:spacing w:after="0" w:line="360" w:lineRule="auto"/>
        <w:ind w:left="284" w:hanging="284"/>
        <w:contextualSpacing/>
        <w:jc w:val="both"/>
        <w:rPr>
          <w:rFonts w:asciiTheme="minorHAnsi" w:hAnsiTheme="minorHAnsi" w:cstheme="minorHAnsi"/>
          <w:szCs w:val="24"/>
        </w:rPr>
      </w:pPr>
      <w:r w:rsidRPr="006B45A5">
        <w:rPr>
          <w:rFonts w:asciiTheme="minorHAnsi" w:hAnsiTheme="minorHAnsi" w:cstheme="minorHAnsi"/>
          <w:szCs w:val="24"/>
        </w:rPr>
        <w:t xml:space="preserve">Wykonawca winien wypełnić wszystkie wiersze w kolumnie o nazwie „oferowane </w:t>
      </w:r>
      <w:r w:rsidR="00283B1A" w:rsidRPr="006B45A5">
        <w:rPr>
          <w:rFonts w:asciiTheme="minorHAnsi" w:hAnsiTheme="minorHAnsi" w:cstheme="minorHAnsi"/>
          <w:szCs w:val="24"/>
        </w:rPr>
        <w:t>parametry”</w:t>
      </w:r>
      <w:r w:rsidRPr="006B45A5">
        <w:rPr>
          <w:rFonts w:asciiTheme="minorHAnsi" w:hAnsiTheme="minorHAnsi" w:cstheme="minorHAnsi"/>
          <w:szCs w:val="24"/>
        </w:rPr>
        <w:t xml:space="preserve">, podając oferowane przez siebie parametry, w taki sposób, aby Zamawiający mógł dokonać oceny zgodności oferowanej dostawy w pełnym zakresie określonych wymagań. Nie </w:t>
      </w:r>
      <w:r w:rsidR="00283B1A" w:rsidRPr="006B45A5">
        <w:rPr>
          <w:rFonts w:asciiTheme="minorHAnsi" w:hAnsiTheme="minorHAnsi" w:cstheme="minorHAnsi"/>
          <w:szCs w:val="24"/>
        </w:rPr>
        <w:t>dopuszcza się potwierdzenia oferowanych parametrów słowem „TAK”.</w:t>
      </w:r>
      <w:r w:rsidRPr="006B45A5">
        <w:rPr>
          <w:rFonts w:asciiTheme="minorHAnsi" w:hAnsiTheme="minorHAnsi" w:cstheme="minorHAnsi"/>
          <w:szCs w:val="24"/>
        </w:rPr>
        <w:t xml:space="preserve"> Wykonawca zobowiązany jest jednoznacznie odnieść się do wszystkich opisanych przez Zamawiającego parametrów, wymogów jakościowych, użytkowych, technicznych, funkcjonalnych przedmiotu zamówienia, poprzez podanie konkretnych rozwiązań. W przypadku, gdy Zamawiający określił w SWZ wymagane parametry techniczne przedmiotu zamówienia poprzez podanie ich zakresu – górnej lub dolnej granicy przedziału wartości, w którym winny się one mieścić, Wykonawca będzie zobowiązany do określenia oferowanego parametru poprzez podanie konkretnych wartości, danych.</w:t>
      </w:r>
      <w:r w:rsidR="00283B1A" w:rsidRPr="006B45A5">
        <w:rPr>
          <w:rFonts w:asciiTheme="minorHAnsi" w:hAnsiTheme="minorHAnsi" w:cstheme="minorHAnsi"/>
          <w:szCs w:val="24"/>
        </w:rPr>
        <w:t xml:space="preserve"> W przypadku braku możliwości wskazania konkretnej wartości, Wykonawca zobowiązany jest umotywować taką sytuację. </w:t>
      </w:r>
    </w:p>
    <w:p w14:paraId="0A5B31DC" w14:textId="77777777" w:rsidR="00F027BA" w:rsidRPr="006B45A5" w:rsidRDefault="003905A6" w:rsidP="008C7634">
      <w:pPr>
        <w:pStyle w:val="Akapitzlist"/>
        <w:numPr>
          <w:ilvl w:val="0"/>
          <w:numId w:val="47"/>
        </w:numPr>
        <w:spacing w:after="0" w:line="360" w:lineRule="auto"/>
        <w:ind w:left="284" w:hanging="284"/>
        <w:contextualSpacing/>
        <w:jc w:val="both"/>
        <w:rPr>
          <w:rFonts w:asciiTheme="minorHAnsi" w:hAnsiTheme="minorHAnsi" w:cstheme="minorHAnsi"/>
          <w:szCs w:val="24"/>
        </w:rPr>
      </w:pPr>
      <w:r w:rsidRPr="006B45A5">
        <w:rPr>
          <w:rFonts w:asciiTheme="minorHAnsi" w:hAnsiTheme="minorHAnsi" w:cstheme="minorHAnsi"/>
          <w:szCs w:val="24"/>
        </w:rPr>
        <w:t>Jeżeli Wykonawca nie złoży przedmiotowych środków dowodowych lub złożone przedmiotowe środki dowodowe są niekompletne, Zamawiający wezwie do ich złożenia lub uzupełnienia w wyznaczonym terminie.</w:t>
      </w:r>
    </w:p>
    <w:p w14:paraId="3BD1B66A" w14:textId="77777777" w:rsidR="00F027BA" w:rsidRPr="006B45A5" w:rsidRDefault="003905A6" w:rsidP="008C7634">
      <w:pPr>
        <w:pStyle w:val="Akapitzlist"/>
        <w:numPr>
          <w:ilvl w:val="0"/>
          <w:numId w:val="47"/>
        </w:numPr>
        <w:spacing w:after="0" w:line="360" w:lineRule="auto"/>
        <w:ind w:left="284" w:hanging="284"/>
        <w:contextualSpacing/>
        <w:jc w:val="both"/>
        <w:rPr>
          <w:rFonts w:asciiTheme="minorHAnsi" w:hAnsiTheme="minorHAnsi" w:cstheme="minorHAnsi"/>
          <w:szCs w:val="24"/>
        </w:rPr>
      </w:pPr>
      <w:r w:rsidRPr="006B45A5">
        <w:rPr>
          <w:rFonts w:asciiTheme="minorHAnsi" w:hAnsiTheme="minorHAnsi" w:cstheme="minorHAnsi"/>
          <w:szCs w:val="24"/>
        </w:rPr>
        <w:t>Zamawiający może żądać od Wykonawcy wyjaśnień dotyczących treści przedmiotowych środków dowodowych.</w:t>
      </w:r>
    </w:p>
    <w:p w14:paraId="661958E3" w14:textId="77777777" w:rsidR="00F027BA" w:rsidRPr="006B45A5" w:rsidRDefault="003905A6" w:rsidP="008C7634">
      <w:pPr>
        <w:pStyle w:val="Akapitzlist"/>
        <w:numPr>
          <w:ilvl w:val="0"/>
          <w:numId w:val="47"/>
        </w:numPr>
        <w:spacing w:after="0" w:line="360" w:lineRule="auto"/>
        <w:ind w:left="284" w:hanging="284"/>
        <w:contextualSpacing/>
        <w:jc w:val="both"/>
        <w:rPr>
          <w:rFonts w:asciiTheme="minorHAnsi" w:hAnsiTheme="minorHAnsi" w:cstheme="minorHAnsi"/>
          <w:szCs w:val="24"/>
        </w:rPr>
      </w:pPr>
      <w:r w:rsidRPr="006B45A5">
        <w:rPr>
          <w:rFonts w:asciiTheme="minorHAnsi" w:hAnsiTheme="minorHAnsi" w:cstheme="minorHAnsi"/>
          <w:szCs w:val="24"/>
        </w:rPr>
        <w:lastRenderedPageBreak/>
        <w:t>Zamawiający zastrzega sobie możliwość weryfikacji parametrów technicznych oferowanego sprzętu z Producentem.</w:t>
      </w:r>
    </w:p>
    <w:p w14:paraId="3A9596FB" w14:textId="42CE9BB2" w:rsidR="003905A6" w:rsidRPr="006B45A5" w:rsidRDefault="003905A6" w:rsidP="008C7634">
      <w:pPr>
        <w:pStyle w:val="Akapitzlist"/>
        <w:numPr>
          <w:ilvl w:val="0"/>
          <w:numId w:val="47"/>
        </w:numPr>
        <w:spacing w:after="0" w:line="360" w:lineRule="auto"/>
        <w:ind w:left="284" w:hanging="284"/>
        <w:contextualSpacing/>
        <w:jc w:val="both"/>
        <w:rPr>
          <w:rFonts w:asciiTheme="minorHAnsi" w:hAnsiTheme="minorHAnsi" w:cstheme="minorHAnsi"/>
          <w:szCs w:val="24"/>
        </w:rPr>
      </w:pPr>
      <w:r w:rsidRPr="006B45A5">
        <w:rPr>
          <w:rFonts w:asciiTheme="minorHAnsi" w:hAnsiTheme="minorHAnsi" w:cstheme="minorHAnsi"/>
          <w:bCs/>
          <w:color w:val="000000"/>
          <w:kern w:val="0"/>
          <w:szCs w:val="24"/>
        </w:rPr>
        <w:t xml:space="preserve">Parametry Techniczne Przedmiotu Zamówienia  należy złożyć, pod rygorem nieważności, w </w:t>
      </w:r>
      <w:r w:rsidR="00F027BA" w:rsidRPr="006B45A5">
        <w:rPr>
          <w:rFonts w:asciiTheme="minorHAnsi" w:hAnsiTheme="minorHAnsi" w:cstheme="minorHAnsi"/>
          <w:kern w:val="0"/>
          <w:szCs w:val="24"/>
        </w:rPr>
        <w:t>postaci elektronicznej i opatrzyć kwalifikowanym podpisem elektronicznym.</w:t>
      </w:r>
    </w:p>
    <w:p w14:paraId="5B1F7C23" w14:textId="77777777" w:rsidR="005D4603" w:rsidRPr="006B45A5" w:rsidRDefault="005D4603" w:rsidP="008C7634">
      <w:pPr>
        <w:suppressAutoHyphens/>
        <w:contextualSpacing/>
        <w:jc w:val="both"/>
        <w:rPr>
          <w:rFonts w:asciiTheme="minorHAnsi" w:hAnsiTheme="minorHAnsi" w:cstheme="minorHAnsi"/>
          <w:szCs w:val="24"/>
        </w:rPr>
      </w:pPr>
    </w:p>
    <w:p w14:paraId="3B9D8FA4" w14:textId="77777777" w:rsidR="00C01E96" w:rsidRPr="006B45A5" w:rsidRDefault="00CF7639" w:rsidP="008C7634">
      <w:pPr>
        <w:pStyle w:val="Nagwek3"/>
        <w:jc w:val="both"/>
        <w:rPr>
          <w:rFonts w:cstheme="minorHAnsi"/>
          <w:szCs w:val="24"/>
        </w:rPr>
      </w:pPr>
      <w:r w:rsidRPr="006B45A5">
        <w:rPr>
          <w:rFonts w:cstheme="minorHAnsi"/>
          <w:szCs w:val="24"/>
        </w:rPr>
        <w:t>ROZDZIAŁ VI.</w:t>
      </w:r>
    </w:p>
    <w:p w14:paraId="269C47FE" w14:textId="77777777" w:rsidR="00946C79" w:rsidRPr="006B45A5" w:rsidRDefault="008C2596" w:rsidP="008C7634">
      <w:pPr>
        <w:pStyle w:val="Nagwek3"/>
        <w:jc w:val="both"/>
        <w:rPr>
          <w:rFonts w:cstheme="minorHAnsi"/>
          <w:szCs w:val="24"/>
        </w:rPr>
      </w:pPr>
      <w:r w:rsidRPr="006B45A5">
        <w:rPr>
          <w:rFonts w:cstheme="minorHAnsi"/>
          <w:szCs w:val="24"/>
        </w:rPr>
        <w:t>Podmiotowe środki dowodowe</w:t>
      </w:r>
    </w:p>
    <w:p w14:paraId="5482A4B4" w14:textId="77777777" w:rsidR="00472398" w:rsidRPr="006B45A5" w:rsidRDefault="00B516B0" w:rsidP="008C7634">
      <w:pPr>
        <w:suppressAutoHyphens/>
        <w:jc w:val="both"/>
        <w:rPr>
          <w:rFonts w:asciiTheme="minorHAnsi" w:hAnsiTheme="minorHAnsi" w:cstheme="minorHAnsi"/>
          <w:szCs w:val="24"/>
        </w:rPr>
      </w:pPr>
      <w:r w:rsidRPr="006B45A5">
        <w:rPr>
          <w:rFonts w:asciiTheme="minorHAnsi" w:hAnsiTheme="minorHAnsi" w:cstheme="minorHAnsi"/>
          <w:b/>
          <w:bCs/>
          <w:szCs w:val="24"/>
        </w:rPr>
        <w:t xml:space="preserve">1. Zamawiający </w:t>
      </w:r>
      <w:r w:rsidR="008C2596" w:rsidRPr="006B45A5">
        <w:rPr>
          <w:rFonts w:asciiTheme="minorHAnsi" w:hAnsiTheme="minorHAnsi" w:cstheme="minorHAnsi"/>
          <w:b/>
          <w:bCs/>
          <w:szCs w:val="24"/>
        </w:rPr>
        <w:t>przed wyborem najkorzystniejszej oferty wzywa Wykonawcę, którego oferta została najwyżej oceniona, do złożenia w wyznaczonym terminie, nie krótszym niż 10 dni, aktualnych na dzień złożenia podmiotowych środków dowodowych:</w:t>
      </w:r>
    </w:p>
    <w:p w14:paraId="32F56788" w14:textId="77777777" w:rsidR="00DD7670" w:rsidRPr="006B45A5" w:rsidRDefault="005650DD" w:rsidP="008C7634">
      <w:pPr>
        <w:suppressAutoHyphens/>
        <w:ind w:left="284"/>
        <w:jc w:val="both"/>
        <w:rPr>
          <w:rFonts w:asciiTheme="minorHAnsi" w:hAnsiTheme="minorHAnsi" w:cstheme="minorHAnsi"/>
          <w:b/>
          <w:bCs/>
          <w:szCs w:val="24"/>
        </w:rPr>
      </w:pPr>
      <w:r w:rsidRPr="006B45A5">
        <w:rPr>
          <w:rFonts w:asciiTheme="minorHAnsi" w:hAnsiTheme="minorHAnsi" w:cstheme="minorHAnsi"/>
          <w:b/>
          <w:bCs/>
          <w:szCs w:val="24"/>
        </w:rPr>
        <w:t>1</w:t>
      </w:r>
      <w:r w:rsidR="008B3D6A" w:rsidRPr="006B45A5">
        <w:rPr>
          <w:rFonts w:asciiTheme="minorHAnsi" w:hAnsiTheme="minorHAnsi" w:cstheme="minorHAnsi"/>
          <w:b/>
          <w:bCs/>
          <w:szCs w:val="24"/>
        </w:rPr>
        <w:t>) o</w:t>
      </w:r>
      <w:r w:rsidR="00472398" w:rsidRPr="006B45A5">
        <w:rPr>
          <w:rFonts w:asciiTheme="minorHAnsi" w:hAnsiTheme="minorHAnsi" w:cstheme="minorHAnsi"/>
          <w:b/>
          <w:bCs/>
          <w:szCs w:val="24"/>
        </w:rPr>
        <w:t xml:space="preserve">dpis </w:t>
      </w:r>
      <w:r w:rsidR="00DA7EB9" w:rsidRPr="006B45A5">
        <w:rPr>
          <w:rFonts w:asciiTheme="minorHAnsi" w:hAnsiTheme="minorHAnsi" w:cstheme="minorHAnsi"/>
          <w:b/>
          <w:bCs/>
          <w:szCs w:val="24"/>
        </w:rPr>
        <w:t xml:space="preserve">lub informacja z Krajowego Rejestru Sądowego lub z </w:t>
      </w:r>
      <w:r w:rsidR="00B31F25" w:rsidRPr="006B45A5">
        <w:rPr>
          <w:rFonts w:asciiTheme="minorHAnsi" w:hAnsiTheme="minorHAnsi" w:cstheme="minorHAnsi"/>
          <w:b/>
          <w:bCs/>
          <w:szCs w:val="24"/>
        </w:rPr>
        <w:t>Centralnej Ewidencji i Informacji o Działalności Gospodarczej</w:t>
      </w:r>
      <w:r w:rsidR="00185EDA" w:rsidRPr="006B45A5">
        <w:rPr>
          <w:rFonts w:asciiTheme="minorHAnsi" w:hAnsiTheme="minorHAnsi" w:cstheme="minorHAnsi"/>
          <w:bCs/>
          <w:szCs w:val="24"/>
        </w:rPr>
        <w:t xml:space="preserve"> w</w:t>
      </w:r>
      <w:r w:rsidR="00B31F25" w:rsidRPr="006B45A5">
        <w:rPr>
          <w:rFonts w:asciiTheme="minorHAnsi" w:hAnsiTheme="minorHAnsi" w:cstheme="minorHAnsi"/>
          <w:bCs/>
          <w:szCs w:val="24"/>
        </w:rPr>
        <w:t xml:space="preserve"> zakresie art. 109 ust. 1 pkt 4 ustawy </w:t>
      </w:r>
      <w:proofErr w:type="spellStart"/>
      <w:r w:rsidR="00B31F25" w:rsidRPr="006B45A5">
        <w:rPr>
          <w:rFonts w:asciiTheme="minorHAnsi" w:hAnsiTheme="minorHAnsi" w:cstheme="minorHAnsi"/>
          <w:bCs/>
          <w:szCs w:val="24"/>
        </w:rPr>
        <w:t>Pzp</w:t>
      </w:r>
      <w:proofErr w:type="spellEnd"/>
      <w:r w:rsidR="00B31F25" w:rsidRPr="006B45A5">
        <w:rPr>
          <w:rFonts w:asciiTheme="minorHAnsi" w:hAnsiTheme="minorHAnsi" w:cstheme="minorHAnsi"/>
          <w:bCs/>
          <w:szCs w:val="24"/>
        </w:rPr>
        <w:t>, sporządzonych nie wcześniej niż  3 miesiące przed jej złożeniem, jeżeli odrębne przepisy wymagają wpisu do rejestru lub ewidencji,</w:t>
      </w:r>
      <w:r w:rsidR="00B31F25" w:rsidRPr="006B45A5">
        <w:rPr>
          <w:rFonts w:asciiTheme="minorHAnsi" w:hAnsiTheme="minorHAnsi" w:cstheme="minorHAnsi"/>
          <w:b/>
          <w:bCs/>
          <w:szCs w:val="24"/>
        </w:rPr>
        <w:t xml:space="preserve"> </w:t>
      </w:r>
    </w:p>
    <w:p w14:paraId="0B919397" w14:textId="77777777" w:rsidR="006F53E8" w:rsidRPr="006B45A5" w:rsidRDefault="005650DD" w:rsidP="008C7634">
      <w:pPr>
        <w:suppressAutoHyphens/>
        <w:ind w:left="284"/>
        <w:jc w:val="both"/>
        <w:rPr>
          <w:rFonts w:asciiTheme="minorHAnsi" w:hAnsiTheme="minorHAnsi" w:cstheme="minorHAnsi"/>
          <w:szCs w:val="24"/>
        </w:rPr>
      </w:pPr>
      <w:r w:rsidRPr="006B45A5">
        <w:rPr>
          <w:rFonts w:asciiTheme="minorHAnsi" w:hAnsiTheme="minorHAnsi" w:cstheme="minorHAnsi"/>
          <w:b/>
          <w:szCs w:val="24"/>
        </w:rPr>
        <w:t>2</w:t>
      </w:r>
      <w:r w:rsidR="008B3D6A" w:rsidRPr="006B45A5">
        <w:rPr>
          <w:rFonts w:asciiTheme="minorHAnsi" w:hAnsiTheme="minorHAnsi" w:cstheme="minorHAnsi"/>
          <w:b/>
          <w:szCs w:val="24"/>
        </w:rPr>
        <w:t>) i</w:t>
      </w:r>
      <w:r w:rsidR="00472398" w:rsidRPr="006B45A5">
        <w:rPr>
          <w:rFonts w:asciiTheme="minorHAnsi" w:hAnsiTheme="minorHAnsi" w:cstheme="minorHAnsi"/>
          <w:b/>
          <w:szCs w:val="24"/>
        </w:rPr>
        <w:t xml:space="preserve">nformacja z Krajowego Rejestru Karnego </w:t>
      </w:r>
      <w:r w:rsidR="00472398" w:rsidRPr="006B45A5">
        <w:rPr>
          <w:rFonts w:asciiTheme="minorHAnsi" w:hAnsiTheme="minorHAnsi" w:cstheme="minorHAnsi"/>
          <w:szCs w:val="24"/>
        </w:rPr>
        <w:t>w zak</w:t>
      </w:r>
      <w:r w:rsidR="00185EDA" w:rsidRPr="006B45A5">
        <w:rPr>
          <w:rFonts w:asciiTheme="minorHAnsi" w:hAnsiTheme="minorHAnsi" w:cstheme="minorHAnsi"/>
          <w:szCs w:val="24"/>
        </w:rPr>
        <w:t xml:space="preserve">resie określonym w </w:t>
      </w:r>
    </w:p>
    <w:p w14:paraId="6AD7D0C2" w14:textId="77777777" w:rsidR="006F53E8" w:rsidRPr="006B45A5" w:rsidRDefault="006F53E8" w:rsidP="008C7634">
      <w:pPr>
        <w:suppressAutoHyphens/>
        <w:ind w:left="284" w:firstLine="425"/>
        <w:jc w:val="both"/>
        <w:rPr>
          <w:rFonts w:asciiTheme="minorHAnsi" w:hAnsiTheme="minorHAnsi" w:cstheme="minorHAnsi"/>
          <w:szCs w:val="24"/>
        </w:rPr>
      </w:pPr>
      <w:r w:rsidRPr="006B45A5">
        <w:rPr>
          <w:rFonts w:asciiTheme="minorHAnsi" w:hAnsiTheme="minorHAnsi" w:cstheme="minorHAnsi"/>
          <w:b/>
          <w:szCs w:val="24"/>
        </w:rPr>
        <w:t xml:space="preserve">a) </w:t>
      </w:r>
      <w:r w:rsidR="00185EDA" w:rsidRPr="006B45A5">
        <w:rPr>
          <w:rFonts w:asciiTheme="minorHAnsi" w:hAnsiTheme="minorHAnsi" w:cstheme="minorHAnsi"/>
          <w:szCs w:val="24"/>
        </w:rPr>
        <w:t xml:space="preserve">art. 108 ust. 1 pkt 1 i 2 </w:t>
      </w:r>
      <w:r w:rsidR="00472398" w:rsidRPr="006B45A5">
        <w:rPr>
          <w:rFonts w:asciiTheme="minorHAnsi" w:hAnsiTheme="minorHAnsi" w:cstheme="minorHAnsi"/>
          <w:szCs w:val="24"/>
        </w:rPr>
        <w:t xml:space="preserve"> ustawy </w:t>
      </w:r>
      <w:proofErr w:type="spellStart"/>
      <w:r w:rsidR="00472398" w:rsidRPr="006B45A5">
        <w:rPr>
          <w:rFonts w:asciiTheme="minorHAnsi" w:hAnsiTheme="minorHAnsi" w:cstheme="minorHAnsi"/>
          <w:szCs w:val="24"/>
        </w:rPr>
        <w:t>Pzp</w:t>
      </w:r>
      <w:proofErr w:type="spellEnd"/>
      <w:r w:rsidR="00185EDA" w:rsidRPr="006B45A5">
        <w:rPr>
          <w:rFonts w:asciiTheme="minorHAnsi" w:hAnsiTheme="minorHAnsi" w:cstheme="minorHAnsi"/>
          <w:szCs w:val="24"/>
        </w:rPr>
        <w:t xml:space="preserve"> </w:t>
      </w:r>
    </w:p>
    <w:p w14:paraId="74709890" w14:textId="77777777" w:rsidR="006F53E8" w:rsidRPr="006B45A5" w:rsidRDefault="006F53E8" w:rsidP="008C7634">
      <w:pPr>
        <w:suppressAutoHyphens/>
        <w:ind w:left="284" w:firstLine="425"/>
        <w:jc w:val="both"/>
        <w:rPr>
          <w:rFonts w:asciiTheme="minorHAnsi" w:hAnsiTheme="minorHAnsi" w:cstheme="minorHAnsi"/>
          <w:szCs w:val="24"/>
        </w:rPr>
      </w:pPr>
      <w:r w:rsidRPr="006B45A5">
        <w:rPr>
          <w:rFonts w:asciiTheme="minorHAnsi" w:hAnsiTheme="minorHAnsi" w:cstheme="minorHAnsi"/>
          <w:b/>
          <w:szCs w:val="24"/>
        </w:rPr>
        <w:t xml:space="preserve">b) </w:t>
      </w:r>
      <w:r w:rsidR="00185EDA" w:rsidRPr="006B45A5">
        <w:rPr>
          <w:rFonts w:asciiTheme="minorHAnsi" w:hAnsiTheme="minorHAnsi" w:cstheme="minorHAnsi"/>
          <w:szCs w:val="24"/>
        </w:rPr>
        <w:t>art.</w:t>
      </w:r>
      <w:r w:rsidR="006414F8" w:rsidRPr="006B45A5">
        <w:rPr>
          <w:rFonts w:asciiTheme="minorHAnsi" w:hAnsiTheme="minorHAnsi" w:cstheme="minorHAnsi"/>
          <w:szCs w:val="24"/>
        </w:rPr>
        <w:t xml:space="preserve"> </w:t>
      </w:r>
      <w:r w:rsidR="00185EDA" w:rsidRPr="006B45A5">
        <w:rPr>
          <w:rFonts w:asciiTheme="minorHAnsi" w:hAnsiTheme="minorHAnsi" w:cstheme="minorHAnsi"/>
          <w:szCs w:val="24"/>
        </w:rPr>
        <w:t xml:space="preserve">108 ust. 1 pkt 4 ustawy </w:t>
      </w:r>
      <w:proofErr w:type="spellStart"/>
      <w:r w:rsidR="00185EDA" w:rsidRPr="006B45A5">
        <w:rPr>
          <w:rFonts w:asciiTheme="minorHAnsi" w:hAnsiTheme="minorHAnsi" w:cstheme="minorHAnsi"/>
          <w:szCs w:val="24"/>
        </w:rPr>
        <w:t>Pzp</w:t>
      </w:r>
      <w:proofErr w:type="spellEnd"/>
      <w:r w:rsidR="00185EDA" w:rsidRPr="006B45A5">
        <w:rPr>
          <w:rFonts w:asciiTheme="minorHAnsi" w:hAnsiTheme="minorHAnsi" w:cstheme="minorHAnsi"/>
          <w:szCs w:val="24"/>
        </w:rPr>
        <w:t xml:space="preserve">, dotyczącej orzeczenia zakazu ubiegania się o zamówienie publiczne tytułem środka karnego, </w:t>
      </w:r>
    </w:p>
    <w:p w14:paraId="1E99B058" w14:textId="77777777" w:rsidR="00472398" w:rsidRPr="006B45A5" w:rsidRDefault="006F53E8" w:rsidP="008C7634">
      <w:pPr>
        <w:suppressAutoHyphens/>
        <w:ind w:firstLine="284"/>
        <w:jc w:val="both"/>
        <w:rPr>
          <w:rFonts w:asciiTheme="minorHAnsi" w:hAnsiTheme="minorHAnsi" w:cstheme="minorHAnsi"/>
          <w:szCs w:val="24"/>
        </w:rPr>
      </w:pPr>
      <w:r w:rsidRPr="006B45A5">
        <w:rPr>
          <w:rFonts w:asciiTheme="minorHAnsi" w:hAnsiTheme="minorHAnsi" w:cstheme="minorHAnsi"/>
          <w:b/>
          <w:szCs w:val="24"/>
        </w:rPr>
        <w:t xml:space="preserve">- </w:t>
      </w:r>
      <w:r w:rsidR="00185EDA" w:rsidRPr="006B45A5">
        <w:rPr>
          <w:rFonts w:asciiTheme="minorHAnsi" w:hAnsiTheme="minorHAnsi" w:cstheme="minorHAnsi"/>
          <w:szCs w:val="24"/>
        </w:rPr>
        <w:t>sporządzone</w:t>
      </w:r>
      <w:r w:rsidR="00472398" w:rsidRPr="006B45A5">
        <w:rPr>
          <w:rFonts w:asciiTheme="minorHAnsi" w:hAnsiTheme="minorHAnsi" w:cstheme="minorHAnsi"/>
          <w:szCs w:val="24"/>
        </w:rPr>
        <w:t xml:space="preserve"> nie wcześniej niż 6 miesięcy </w:t>
      </w:r>
      <w:r w:rsidR="00185EDA" w:rsidRPr="006B45A5">
        <w:rPr>
          <w:rFonts w:asciiTheme="minorHAnsi" w:hAnsiTheme="minorHAnsi" w:cstheme="minorHAnsi"/>
          <w:szCs w:val="24"/>
        </w:rPr>
        <w:t>przed jej złożeniem</w:t>
      </w:r>
      <w:r w:rsidR="008B3D6A" w:rsidRPr="006B45A5">
        <w:rPr>
          <w:rFonts w:asciiTheme="minorHAnsi" w:hAnsiTheme="minorHAnsi" w:cstheme="minorHAnsi"/>
          <w:szCs w:val="24"/>
        </w:rPr>
        <w:t>,</w:t>
      </w:r>
    </w:p>
    <w:p w14:paraId="090EE655" w14:textId="3DF5F24E" w:rsidR="00EB3B35" w:rsidRPr="006B45A5" w:rsidRDefault="005650DD" w:rsidP="008C7634">
      <w:pPr>
        <w:pStyle w:val="Default"/>
        <w:spacing w:before="0" w:after="0" w:line="360" w:lineRule="auto"/>
        <w:ind w:left="284"/>
        <w:jc w:val="both"/>
        <w:rPr>
          <w:rFonts w:asciiTheme="minorHAnsi" w:hAnsiTheme="minorHAnsi" w:cstheme="minorHAnsi"/>
          <w:bCs/>
        </w:rPr>
      </w:pPr>
      <w:r w:rsidRPr="006B45A5">
        <w:rPr>
          <w:rFonts w:asciiTheme="minorHAnsi" w:hAnsiTheme="minorHAnsi" w:cstheme="minorHAnsi"/>
          <w:b/>
          <w:color w:val="auto"/>
        </w:rPr>
        <w:t>3</w:t>
      </w:r>
      <w:r w:rsidR="00472398" w:rsidRPr="006B45A5">
        <w:rPr>
          <w:rFonts w:asciiTheme="minorHAnsi" w:hAnsiTheme="minorHAnsi" w:cstheme="minorHAnsi"/>
          <w:b/>
          <w:color w:val="auto"/>
        </w:rPr>
        <w:t>)</w:t>
      </w:r>
      <w:r w:rsidR="00472398" w:rsidRPr="006B45A5">
        <w:rPr>
          <w:rFonts w:asciiTheme="minorHAnsi" w:hAnsiTheme="minorHAnsi" w:cstheme="minorHAnsi"/>
          <w:color w:val="auto"/>
        </w:rPr>
        <w:t xml:space="preserve"> </w:t>
      </w:r>
      <w:r w:rsidR="008B3D6A" w:rsidRPr="006B45A5">
        <w:rPr>
          <w:rFonts w:asciiTheme="minorHAnsi" w:hAnsiTheme="minorHAnsi" w:cstheme="minorHAnsi"/>
          <w:b/>
          <w:color w:val="auto"/>
        </w:rPr>
        <w:t>o</w:t>
      </w:r>
      <w:r w:rsidR="00472398" w:rsidRPr="006B45A5">
        <w:rPr>
          <w:rFonts w:asciiTheme="minorHAnsi" w:hAnsiTheme="minorHAnsi" w:cstheme="minorHAnsi"/>
          <w:b/>
          <w:color w:val="auto"/>
        </w:rPr>
        <w:t>świadczenie wykonawcy</w:t>
      </w:r>
      <w:r w:rsidR="00071BD8">
        <w:rPr>
          <w:rFonts w:asciiTheme="minorHAnsi" w:hAnsiTheme="minorHAnsi" w:cstheme="minorHAnsi"/>
          <w:b/>
          <w:color w:val="auto"/>
        </w:rPr>
        <w:t xml:space="preserve"> (wzór stanowi – załącznik nr</w:t>
      </w:r>
      <w:r w:rsidR="00CF0C17">
        <w:rPr>
          <w:rFonts w:asciiTheme="minorHAnsi" w:hAnsiTheme="minorHAnsi" w:cstheme="minorHAnsi"/>
          <w:b/>
          <w:color w:val="auto"/>
        </w:rPr>
        <w:t xml:space="preserve"> 7</w:t>
      </w:r>
      <w:r w:rsidR="00185EDA" w:rsidRPr="006B45A5">
        <w:rPr>
          <w:rFonts w:asciiTheme="minorHAnsi" w:hAnsiTheme="minorHAnsi" w:cstheme="minorHAnsi"/>
          <w:b/>
          <w:color w:val="auto"/>
        </w:rPr>
        <w:t xml:space="preserve"> do SWZ) </w:t>
      </w:r>
      <w:r w:rsidR="00472398" w:rsidRPr="006B45A5">
        <w:rPr>
          <w:rFonts w:asciiTheme="minorHAnsi" w:hAnsiTheme="minorHAnsi" w:cstheme="minorHAnsi"/>
          <w:color w:val="auto"/>
        </w:rPr>
        <w:t xml:space="preserve"> </w:t>
      </w:r>
      <w:r w:rsidR="00185EDA" w:rsidRPr="006B45A5">
        <w:rPr>
          <w:rFonts w:asciiTheme="minorHAnsi" w:hAnsiTheme="minorHAnsi" w:cstheme="minorHAnsi"/>
          <w:color w:val="auto"/>
        </w:rPr>
        <w:t xml:space="preserve">, w zakresie art. 108 ust. 1 pkt 5 ustawy </w:t>
      </w:r>
      <w:proofErr w:type="spellStart"/>
      <w:r w:rsidR="00185EDA" w:rsidRPr="006B45A5">
        <w:rPr>
          <w:rFonts w:asciiTheme="minorHAnsi" w:hAnsiTheme="minorHAnsi" w:cstheme="minorHAnsi"/>
          <w:color w:val="auto"/>
        </w:rPr>
        <w:t>Pzp</w:t>
      </w:r>
      <w:proofErr w:type="spellEnd"/>
      <w:r w:rsidR="00185EDA" w:rsidRPr="006B45A5">
        <w:rPr>
          <w:rFonts w:asciiTheme="minorHAnsi" w:hAnsiTheme="minorHAnsi" w:cstheme="minorHAnsi"/>
          <w:color w:val="auto"/>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795500" w:rsidRPr="006B45A5">
        <w:rPr>
          <w:rFonts w:asciiTheme="minorHAnsi" w:hAnsiTheme="minorHAnsi" w:cstheme="minorHAnsi"/>
          <w:bCs/>
        </w:rPr>
        <w:t xml:space="preserve"> </w:t>
      </w:r>
    </w:p>
    <w:p w14:paraId="1BA6ED80" w14:textId="77777777" w:rsidR="00301813" w:rsidRPr="006B45A5" w:rsidRDefault="005650DD" w:rsidP="008C7634">
      <w:pPr>
        <w:pStyle w:val="Default"/>
        <w:spacing w:before="0" w:after="0" w:line="360" w:lineRule="auto"/>
        <w:ind w:left="284"/>
        <w:jc w:val="both"/>
        <w:rPr>
          <w:rFonts w:asciiTheme="minorHAnsi" w:hAnsiTheme="minorHAnsi" w:cstheme="minorHAnsi"/>
          <w:color w:val="auto"/>
        </w:rPr>
      </w:pPr>
      <w:r w:rsidRPr="006B45A5">
        <w:rPr>
          <w:rFonts w:asciiTheme="minorHAnsi" w:hAnsiTheme="minorHAnsi" w:cstheme="minorHAnsi"/>
          <w:b/>
          <w:color w:val="auto"/>
        </w:rPr>
        <w:lastRenderedPageBreak/>
        <w:t>4</w:t>
      </w:r>
      <w:r w:rsidR="00301813" w:rsidRPr="006B45A5">
        <w:rPr>
          <w:rFonts w:asciiTheme="minorHAnsi" w:hAnsiTheme="minorHAnsi" w:cstheme="minorHAnsi"/>
          <w:b/>
          <w:color w:val="auto"/>
        </w:rPr>
        <w:t xml:space="preserve">) oświadczenie wykonawcy </w:t>
      </w:r>
      <w:r w:rsidR="00301813" w:rsidRPr="006B45A5">
        <w:rPr>
          <w:rFonts w:asciiTheme="minorHAnsi" w:hAnsiTheme="minorHAnsi" w:cstheme="minorHAnsi"/>
          <w:color w:val="auto"/>
        </w:rPr>
        <w:t>o</w:t>
      </w:r>
      <w:r w:rsidR="00301813" w:rsidRPr="006B45A5">
        <w:rPr>
          <w:rFonts w:asciiTheme="minorHAnsi" w:hAnsiTheme="minorHAnsi" w:cstheme="minorHAnsi"/>
          <w:b/>
          <w:color w:val="auto"/>
        </w:rPr>
        <w:t xml:space="preserve"> </w:t>
      </w:r>
      <w:r w:rsidR="00301813" w:rsidRPr="006B45A5">
        <w:rPr>
          <w:rFonts w:asciiTheme="minorHAnsi" w:hAnsiTheme="minorHAnsi" w:cstheme="minorHAnsi"/>
          <w:color w:val="auto"/>
        </w:rPr>
        <w:t xml:space="preserve">aktualności informacji zawartych w oświadczeniu, o którym mowa w art. 125 ust. 1 ustawy </w:t>
      </w:r>
      <w:proofErr w:type="spellStart"/>
      <w:r w:rsidR="00301813" w:rsidRPr="006B45A5">
        <w:rPr>
          <w:rFonts w:asciiTheme="minorHAnsi" w:hAnsiTheme="minorHAnsi" w:cstheme="minorHAnsi"/>
          <w:color w:val="auto"/>
        </w:rPr>
        <w:t>Pzp</w:t>
      </w:r>
      <w:proofErr w:type="spellEnd"/>
      <w:r w:rsidR="00301813" w:rsidRPr="006B45A5">
        <w:rPr>
          <w:rFonts w:asciiTheme="minorHAnsi" w:hAnsiTheme="minorHAnsi" w:cstheme="minorHAnsi"/>
          <w:color w:val="auto"/>
        </w:rPr>
        <w:t>, w zakresie podstaw wykluczenia z postępowania wskazanych przez Zamawiającego, o których mowa w :</w:t>
      </w:r>
    </w:p>
    <w:p w14:paraId="6DF1F7D4" w14:textId="77777777" w:rsidR="00301813" w:rsidRPr="006B45A5" w:rsidRDefault="00301813" w:rsidP="008C7634">
      <w:pPr>
        <w:pStyle w:val="Default"/>
        <w:spacing w:before="0" w:after="0" w:line="360" w:lineRule="auto"/>
        <w:ind w:left="284" w:firstLine="425"/>
        <w:jc w:val="both"/>
        <w:rPr>
          <w:rFonts w:asciiTheme="minorHAnsi" w:hAnsiTheme="minorHAnsi" w:cstheme="minorHAnsi"/>
          <w:color w:val="auto"/>
        </w:rPr>
      </w:pPr>
      <w:r w:rsidRPr="006B45A5">
        <w:rPr>
          <w:rFonts w:asciiTheme="minorHAnsi" w:hAnsiTheme="minorHAnsi" w:cstheme="minorHAnsi"/>
          <w:b/>
          <w:color w:val="auto"/>
        </w:rPr>
        <w:t xml:space="preserve">a) </w:t>
      </w:r>
      <w:r w:rsidRPr="006B45A5">
        <w:rPr>
          <w:rFonts w:asciiTheme="minorHAnsi" w:hAnsiTheme="minorHAnsi" w:cstheme="minorHAnsi"/>
          <w:color w:val="auto"/>
        </w:rPr>
        <w:t xml:space="preserve"> art. 108 ust. 1 pkt 3 ustawy </w:t>
      </w:r>
      <w:proofErr w:type="spellStart"/>
      <w:r w:rsidRPr="006B45A5">
        <w:rPr>
          <w:rFonts w:asciiTheme="minorHAnsi" w:hAnsiTheme="minorHAnsi" w:cstheme="minorHAnsi"/>
          <w:color w:val="auto"/>
        </w:rPr>
        <w:t>Pzp</w:t>
      </w:r>
      <w:proofErr w:type="spellEnd"/>
      <w:r w:rsidRPr="006B45A5">
        <w:rPr>
          <w:rFonts w:asciiTheme="minorHAnsi" w:hAnsiTheme="minorHAnsi" w:cstheme="minorHAnsi"/>
          <w:color w:val="auto"/>
        </w:rPr>
        <w:t>,</w:t>
      </w:r>
    </w:p>
    <w:p w14:paraId="76BD5FEC" w14:textId="77777777" w:rsidR="00301813" w:rsidRPr="006B45A5" w:rsidRDefault="00301813" w:rsidP="008C7634">
      <w:pPr>
        <w:pStyle w:val="Default"/>
        <w:spacing w:before="0" w:after="0" w:line="360" w:lineRule="auto"/>
        <w:ind w:left="284" w:firstLine="425"/>
        <w:jc w:val="both"/>
        <w:rPr>
          <w:rFonts w:asciiTheme="minorHAnsi" w:hAnsiTheme="minorHAnsi" w:cstheme="minorHAnsi"/>
          <w:color w:val="auto"/>
        </w:rPr>
      </w:pPr>
      <w:r w:rsidRPr="006B45A5">
        <w:rPr>
          <w:rFonts w:asciiTheme="minorHAnsi" w:hAnsiTheme="minorHAnsi" w:cstheme="minorHAnsi"/>
          <w:b/>
          <w:color w:val="auto"/>
        </w:rPr>
        <w:t xml:space="preserve">b) </w:t>
      </w:r>
      <w:r w:rsidRPr="006B45A5">
        <w:rPr>
          <w:rFonts w:asciiTheme="minorHAnsi" w:hAnsiTheme="minorHAnsi" w:cstheme="minorHAnsi"/>
          <w:color w:val="auto"/>
        </w:rPr>
        <w:t xml:space="preserve">art. 108 ust. 1 pkt 4 ustawy </w:t>
      </w:r>
      <w:proofErr w:type="spellStart"/>
      <w:r w:rsidRPr="006B45A5">
        <w:rPr>
          <w:rFonts w:asciiTheme="minorHAnsi" w:hAnsiTheme="minorHAnsi" w:cstheme="minorHAnsi"/>
          <w:color w:val="auto"/>
        </w:rPr>
        <w:t>Pzp</w:t>
      </w:r>
      <w:proofErr w:type="spellEnd"/>
      <w:r w:rsidRPr="006B45A5">
        <w:rPr>
          <w:rFonts w:asciiTheme="minorHAnsi" w:hAnsiTheme="minorHAnsi" w:cstheme="minorHAnsi"/>
          <w:color w:val="auto"/>
        </w:rPr>
        <w:t>, dotyczących orzeczenia zakazu ubiegania się o zamówienie publiczne tytułem środka zapobiegawczego,</w:t>
      </w:r>
    </w:p>
    <w:p w14:paraId="5A15CDC1" w14:textId="77777777" w:rsidR="00301813" w:rsidRPr="006B45A5" w:rsidRDefault="00301813" w:rsidP="008C7634">
      <w:pPr>
        <w:pStyle w:val="Default"/>
        <w:spacing w:before="0" w:after="0" w:line="360" w:lineRule="auto"/>
        <w:ind w:left="284" w:firstLine="425"/>
        <w:jc w:val="both"/>
        <w:rPr>
          <w:rFonts w:asciiTheme="minorHAnsi" w:hAnsiTheme="minorHAnsi" w:cstheme="minorHAnsi"/>
          <w:color w:val="auto"/>
        </w:rPr>
      </w:pPr>
      <w:r w:rsidRPr="006B45A5">
        <w:rPr>
          <w:rFonts w:asciiTheme="minorHAnsi" w:hAnsiTheme="minorHAnsi" w:cstheme="minorHAnsi"/>
          <w:b/>
          <w:color w:val="auto"/>
        </w:rPr>
        <w:t xml:space="preserve">c) </w:t>
      </w:r>
      <w:r w:rsidRPr="006B45A5">
        <w:rPr>
          <w:rFonts w:asciiTheme="minorHAnsi" w:hAnsiTheme="minorHAnsi" w:cstheme="minorHAnsi"/>
          <w:color w:val="auto"/>
        </w:rPr>
        <w:t xml:space="preserve">art. 108 ust. 1 pkt 5 ustawy </w:t>
      </w:r>
      <w:proofErr w:type="spellStart"/>
      <w:r w:rsidRPr="006B45A5">
        <w:rPr>
          <w:rFonts w:asciiTheme="minorHAnsi" w:hAnsiTheme="minorHAnsi" w:cstheme="minorHAnsi"/>
          <w:color w:val="auto"/>
        </w:rPr>
        <w:t>Pzp</w:t>
      </w:r>
      <w:proofErr w:type="spellEnd"/>
      <w:r w:rsidRPr="006B45A5">
        <w:rPr>
          <w:rFonts w:asciiTheme="minorHAnsi" w:hAnsiTheme="minorHAnsi" w:cstheme="minorHAnsi"/>
          <w:color w:val="auto"/>
        </w:rPr>
        <w:t>, dotyczących zawarcia z innymi wykonawcami porozumienia mającego na celu zakłócenie konkurencji,</w:t>
      </w:r>
    </w:p>
    <w:p w14:paraId="11834A0B" w14:textId="78300105" w:rsidR="00946C79" w:rsidRPr="006B45A5" w:rsidRDefault="00301813" w:rsidP="008C7634">
      <w:pPr>
        <w:pStyle w:val="Default"/>
        <w:spacing w:before="0" w:after="0" w:line="360" w:lineRule="auto"/>
        <w:ind w:left="284" w:firstLine="425"/>
        <w:jc w:val="both"/>
        <w:rPr>
          <w:rFonts w:asciiTheme="minorHAnsi" w:hAnsiTheme="minorHAnsi" w:cstheme="minorHAnsi"/>
          <w:color w:val="auto"/>
        </w:rPr>
      </w:pPr>
      <w:r w:rsidRPr="006B45A5">
        <w:rPr>
          <w:rFonts w:asciiTheme="minorHAnsi" w:hAnsiTheme="minorHAnsi" w:cstheme="minorHAnsi"/>
          <w:b/>
          <w:color w:val="auto"/>
        </w:rPr>
        <w:t xml:space="preserve">d) </w:t>
      </w:r>
      <w:r w:rsidRPr="006B45A5">
        <w:rPr>
          <w:rFonts w:asciiTheme="minorHAnsi" w:hAnsiTheme="minorHAnsi" w:cstheme="minorHAnsi"/>
          <w:color w:val="auto"/>
        </w:rPr>
        <w:t>ar</w:t>
      </w:r>
      <w:r w:rsidR="001F6CD0" w:rsidRPr="006B45A5">
        <w:rPr>
          <w:rFonts w:asciiTheme="minorHAnsi" w:hAnsiTheme="minorHAnsi" w:cstheme="minorHAnsi"/>
          <w:color w:val="auto"/>
        </w:rPr>
        <w:t xml:space="preserve">t. 108 ust. 1 pkt 6 ustawy </w:t>
      </w:r>
      <w:proofErr w:type="spellStart"/>
      <w:r w:rsidR="001F6CD0" w:rsidRPr="006B45A5">
        <w:rPr>
          <w:rFonts w:asciiTheme="minorHAnsi" w:hAnsiTheme="minorHAnsi" w:cstheme="minorHAnsi"/>
          <w:color w:val="auto"/>
        </w:rPr>
        <w:t>Pzp</w:t>
      </w:r>
      <w:proofErr w:type="spellEnd"/>
      <w:r w:rsidR="001F6CD0" w:rsidRPr="006B45A5">
        <w:rPr>
          <w:rFonts w:asciiTheme="minorHAnsi" w:hAnsiTheme="minorHAnsi" w:cstheme="minorHAnsi"/>
          <w:color w:val="auto"/>
        </w:rPr>
        <w:t>.</w:t>
      </w:r>
    </w:p>
    <w:p w14:paraId="74BC552B" w14:textId="77777777" w:rsidR="00615245" w:rsidRPr="006B45A5" w:rsidRDefault="00CE411F" w:rsidP="008C7634">
      <w:pPr>
        <w:suppressAutoHyphens/>
        <w:jc w:val="both"/>
        <w:rPr>
          <w:rFonts w:asciiTheme="minorHAnsi" w:hAnsiTheme="minorHAnsi" w:cstheme="minorHAnsi"/>
          <w:b/>
          <w:bCs/>
          <w:szCs w:val="24"/>
        </w:rPr>
      </w:pPr>
      <w:r w:rsidRPr="006B45A5">
        <w:rPr>
          <w:rFonts w:asciiTheme="minorHAnsi" w:hAnsiTheme="minorHAnsi" w:cstheme="minorHAnsi"/>
          <w:b/>
          <w:bCs/>
          <w:szCs w:val="24"/>
        </w:rPr>
        <w:t>2</w:t>
      </w:r>
      <w:r w:rsidR="00615245" w:rsidRPr="006B45A5">
        <w:rPr>
          <w:rFonts w:asciiTheme="minorHAnsi" w:hAnsiTheme="minorHAnsi" w:cstheme="minorHAnsi"/>
          <w:b/>
          <w:bCs/>
          <w:szCs w:val="24"/>
        </w:rPr>
        <w:t>. Dokumenty podmiotów zagranicznych:</w:t>
      </w:r>
    </w:p>
    <w:p w14:paraId="781C5644" w14:textId="77777777" w:rsidR="00C303E3" w:rsidRPr="006B45A5" w:rsidRDefault="00237652" w:rsidP="008C7634">
      <w:pPr>
        <w:suppressAutoHyphens/>
        <w:ind w:firstLine="142"/>
        <w:jc w:val="both"/>
        <w:rPr>
          <w:rFonts w:asciiTheme="minorHAnsi" w:hAnsiTheme="minorHAnsi" w:cstheme="minorHAnsi"/>
          <w:szCs w:val="24"/>
        </w:rPr>
      </w:pPr>
      <w:r w:rsidRPr="006B45A5">
        <w:rPr>
          <w:rFonts w:asciiTheme="minorHAnsi" w:hAnsiTheme="minorHAnsi" w:cstheme="minorHAnsi"/>
          <w:bCs/>
          <w:szCs w:val="24"/>
        </w:rPr>
        <w:t xml:space="preserve">1) </w:t>
      </w:r>
      <w:r w:rsidR="00B96C85" w:rsidRPr="006B45A5">
        <w:rPr>
          <w:rFonts w:asciiTheme="minorHAnsi" w:hAnsiTheme="minorHAnsi" w:cstheme="minorHAnsi"/>
          <w:szCs w:val="24"/>
        </w:rPr>
        <w:t>j</w:t>
      </w:r>
      <w:r w:rsidR="00B516B0" w:rsidRPr="006B45A5">
        <w:rPr>
          <w:rFonts w:asciiTheme="minorHAnsi" w:hAnsiTheme="minorHAnsi" w:cstheme="minorHAnsi"/>
          <w:szCs w:val="24"/>
        </w:rPr>
        <w:t>eżeli wykonawca ma siedzibę lub miejsce zamieszkania poza terytorium Rze</w:t>
      </w:r>
      <w:r w:rsidR="00C303E3" w:rsidRPr="006B45A5">
        <w:rPr>
          <w:rFonts w:asciiTheme="minorHAnsi" w:hAnsiTheme="minorHAnsi" w:cstheme="minorHAnsi"/>
          <w:szCs w:val="24"/>
        </w:rPr>
        <w:t>czypospolitej Polskiej, zamiast:</w:t>
      </w:r>
    </w:p>
    <w:p w14:paraId="72267473" w14:textId="77777777" w:rsidR="00C303E3" w:rsidRPr="006B45A5" w:rsidRDefault="00C303E3" w:rsidP="008C7634">
      <w:pPr>
        <w:suppressAutoHyphens/>
        <w:ind w:left="567"/>
        <w:jc w:val="both"/>
        <w:rPr>
          <w:rFonts w:asciiTheme="minorHAnsi" w:hAnsiTheme="minorHAnsi" w:cstheme="minorHAnsi"/>
          <w:szCs w:val="24"/>
        </w:rPr>
      </w:pPr>
      <w:r w:rsidRPr="006B45A5">
        <w:rPr>
          <w:rFonts w:asciiTheme="minorHAnsi" w:hAnsiTheme="minorHAnsi" w:cstheme="minorHAnsi"/>
          <w:szCs w:val="24"/>
        </w:rPr>
        <w:t xml:space="preserve">a) </w:t>
      </w:r>
      <w:r w:rsidR="00CE411F" w:rsidRPr="006B45A5">
        <w:rPr>
          <w:rFonts w:asciiTheme="minorHAnsi" w:hAnsiTheme="minorHAnsi" w:cstheme="minorHAnsi"/>
          <w:szCs w:val="24"/>
        </w:rPr>
        <w:t>informacji z Krajowego Rejestru Karne</w:t>
      </w:r>
      <w:r w:rsidR="00650E9E" w:rsidRPr="006B45A5">
        <w:rPr>
          <w:rFonts w:asciiTheme="minorHAnsi" w:hAnsiTheme="minorHAnsi" w:cstheme="minorHAnsi"/>
          <w:szCs w:val="24"/>
        </w:rPr>
        <w:t xml:space="preserve">go, o której mowa w pkt 1 </w:t>
      </w:r>
      <w:proofErr w:type="spellStart"/>
      <w:r w:rsidR="00650E9E" w:rsidRPr="006B45A5">
        <w:rPr>
          <w:rFonts w:asciiTheme="minorHAnsi" w:hAnsiTheme="minorHAnsi" w:cstheme="minorHAnsi"/>
          <w:szCs w:val="24"/>
        </w:rPr>
        <w:t>ppkt</w:t>
      </w:r>
      <w:proofErr w:type="spellEnd"/>
      <w:r w:rsidR="00650E9E" w:rsidRPr="006B45A5">
        <w:rPr>
          <w:rFonts w:asciiTheme="minorHAnsi" w:hAnsiTheme="minorHAnsi" w:cstheme="minorHAnsi"/>
          <w:szCs w:val="24"/>
        </w:rPr>
        <w:t xml:space="preserve"> 2</w:t>
      </w:r>
      <w:r w:rsidR="00CE411F" w:rsidRPr="006B45A5">
        <w:rPr>
          <w:rFonts w:asciiTheme="minorHAnsi" w:hAnsiTheme="minorHAnsi" w:cstheme="minorHAnsi"/>
          <w:szCs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w:t>
      </w:r>
      <w:r w:rsidR="00650E9E" w:rsidRPr="006B45A5">
        <w:rPr>
          <w:rFonts w:asciiTheme="minorHAnsi" w:hAnsiTheme="minorHAnsi" w:cstheme="minorHAnsi"/>
          <w:szCs w:val="24"/>
        </w:rPr>
        <w:t xml:space="preserve">ie, o którym mowa w pkt 1 </w:t>
      </w:r>
      <w:proofErr w:type="spellStart"/>
      <w:r w:rsidR="00650E9E" w:rsidRPr="006B45A5">
        <w:rPr>
          <w:rFonts w:asciiTheme="minorHAnsi" w:hAnsiTheme="minorHAnsi" w:cstheme="minorHAnsi"/>
          <w:szCs w:val="24"/>
        </w:rPr>
        <w:t>ppkt</w:t>
      </w:r>
      <w:proofErr w:type="spellEnd"/>
      <w:r w:rsidR="00650E9E" w:rsidRPr="006B45A5">
        <w:rPr>
          <w:rFonts w:asciiTheme="minorHAnsi" w:hAnsiTheme="minorHAnsi" w:cstheme="minorHAnsi"/>
          <w:szCs w:val="24"/>
        </w:rPr>
        <w:t xml:space="preserve"> 2</w:t>
      </w:r>
      <w:r w:rsidR="00CE411F" w:rsidRPr="006B45A5">
        <w:rPr>
          <w:rFonts w:asciiTheme="minorHAnsi" w:hAnsiTheme="minorHAnsi" w:cstheme="minorHAnsi"/>
          <w:szCs w:val="24"/>
        </w:rPr>
        <w:t>. Dokument powinien być wystawiony nie wcześniej niż 6 miesięcy przed jego złożeniem.</w:t>
      </w:r>
    </w:p>
    <w:p w14:paraId="484E4275" w14:textId="77777777" w:rsidR="00CE411F" w:rsidRPr="006B45A5" w:rsidRDefault="009E5F57" w:rsidP="008C7634">
      <w:pPr>
        <w:suppressAutoHyphens/>
        <w:ind w:left="567"/>
        <w:jc w:val="both"/>
        <w:rPr>
          <w:rFonts w:asciiTheme="minorHAnsi" w:hAnsiTheme="minorHAnsi" w:cstheme="minorHAnsi"/>
          <w:szCs w:val="24"/>
        </w:rPr>
      </w:pPr>
      <w:r w:rsidRPr="006B45A5">
        <w:rPr>
          <w:rFonts w:asciiTheme="minorHAnsi" w:hAnsiTheme="minorHAnsi" w:cstheme="minorHAnsi"/>
          <w:szCs w:val="24"/>
        </w:rPr>
        <w:t xml:space="preserve">b) </w:t>
      </w:r>
      <w:r w:rsidR="00CE411F" w:rsidRPr="006B45A5">
        <w:rPr>
          <w:rFonts w:asciiTheme="minorHAnsi" w:hAnsiTheme="minorHAnsi" w:cstheme="minorHAnsi"/>
          <w:bCs/>
          <w:szCs w:val="24"/>
        </w:rPr>
        <w:t xml:space="preserve">odpis lub informacja z Krajowego Rejestru Sądowego lub z Centralnej Ewidencji i Informacji o Działalności Gospodarczej </w:t>
      </w:r>
      <w:r w:rsidR="00650E9E" w:rsidRPr="006B45A5">
        <w:rPr>
          <w:rFonts w:asciiTheme="minorHAnsi" w:hAnsiTheme="minorHAnsi" w:cstheme="minorHAnsi"/>
          <w:szCs w:val="24"/>
        </w:rPr>
        <w:t xml:space="preserve">o której mowa w pkt 1 </w:t>
      </w:r>
      <w:proofErr w:type="spellStart"/>
      <w:r w:rsidR="00650E9E" w:rsidRPr="006B45A5">
        <w:rPr>
          <w:rFonts w:asciiTheme="minorHAnsi" w:hAnsiTheme="minorHAnsi" w:cstheme="minorHAnsi"/>
          <w:szCs w:val="24"/>
        </w:rPr>
        <w:t>ppkt</w:t>
      </w:r>
      <w:proofErr w:type="spellEnd"/>
      <w:r w:rsidR="00650E9E" w:rsidRPr="006B45A5">
        <w:rPr>
          <w:rFonts w:asciiTheme="minorHAnsi" w:hAnsiTheme="minorHAnsi" w:cstheme="minorHAnsi"/>
          <w:szCs w:val="24"/>
        </w:rPr>
        <w:t xml:space="preserve"> 1</w:t>
      </w:r>
      <w:r w:rsidR="00CE411F" w:rsidRPr="006B45A5">
        <w:rPr>
          <w:rFonts w:asciiTheme="minorHAnsi" w:hAnsiTheme="minorHAnsi" w:cstheme="minorHAnsi"/>
          <w:szCs w:val="24"/>
        </w:rPr>
        <w:t xml:space="preserve"> składa dokument lub dokumenty wystawione w kraju, w którym wykonawca ma siedzibę lub miejsce zamieszkania, potwierdzające odpowiednio, że </w:t>
      </w:r>
      <w:r w:rsidR="00650E9E" w:rsidRPr="006B45A5">
        <w:rPr>
          <w:rFonts w:asciiTheme="minorHAnsi" w:hAnsiTheme="minorHAnsi" w:cstheme="minorHAnsi"/>
          <w:szCs w:val="24"/>
        </w:rPr>
        <w:t>n</w:t>
      </w:r>
      <w:r w:rsidR="00CE411F" w:rsidRPr="006B45A5">
        <w:rPr>
          <w:rFonts w:asciiTheme="minorHAnsi" w:hAnsiTheme="minorHAnsi" w:cstheme="minorHAnsi"/>
          <w:szCs w:val="24"/>
        </w:rPr>
        <w:t>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miesięcy przed jego złożeniem.</w:t>
      </w:r>
    </w:p>
    <w:p w14:paraId="7D5864E2" w14:textId="77777777" w:rsidR="00B516B0" w:rsidRPr="006B45A5" w:rsidRDefault="00237652" w:rsidP="008C7634">
      <w:pPr>
        <w:suppressAutoHyphens/>
        <w:ind w:left="142"/>
        <w:jc w:val="both"/>
        <w:rPr>
          <w:rFonts w:asciiTheme="minorHAnsi" w:hAnsiTheme="minorHAnsi" w:cstheme="minorHAnsi"/>
          <w:bCs/>
          <w:szCs w:val="24"/>
        </w:rPr>
      </w:pPr>
      <w:r w:rsidRPr="006B45A5">
        <w:rPr>
          <w:rFonts w:asciiTheme="minorHAnsi" w:hAnsiTheme="minorHAnsi" w:cstheme="minorHAnsi"/>
          <w:bCs/>
          <w:szCs w:val="24"/>
        </w:rPr>
        <w:lastRenderedPageBreak/>
        <w:t xml:space="preserve">2) </w:t>
      </w:r>
      <w:r w:rsidR="00CE411F" w:rsidRPr="006B45A5">
        <w:rPr>
          <w:rFonts w:asciiTheme="minorHAnsi" w:hAnsiTheme="minorHAnsi" w:cstheme="minorHAnsi"/>
          <w:szCs w:val="24"/>
        </w:rPr>
        <w:t xml:space="preserve">Jeżeli w kraju, w którym wykonawca ma siedzibę lub miejsce zamieszkania, nie wydaje się dokumentów, o których mowa w </w:t>
      </w:r>
      <w:proofErr w:type="spellStart"/>
      <w:r w:rsidR="00CE411F" w:rsidRPr="006B45A5">
        <w:rPr>
          <w:rFonts w:asciiTheme="minorHAnsi" w:hAnsiTheme="minorHAnsi" w:cstheme="minorHAnsi"/>
          <w:szCs w:val="24"/>
        </w:rPr>
        <w:t>ppkt</w:t>
      </w:r>
      <w:proofErr w:type="spellEnd"/>
      <w:r w:rsidR="00CE411F" w:rsidRPr="006B45A5">
        <w:rPr>
          <w:rFonts w:asciiTheme="minorHAnsi" w:hAnsiTheme="minorHAnsi" w:cstheme="minorHAnsi"/>
          <w:szCs w:val="24"/>
        </w:rPr>
        <w:t xml:space="preserve"> 1, lub gdy dokumenty te nie odnoszą się do wszystkich przypadków, o których mowa w art. 108 ust. 1 pkt 1, 2 i 4 ustawy </w:t>
      </w:r>
      <w:proofErr w:type="spellStart"/>
      <w:r w:rsidR="00CE411F" w:rsidRPr="006B45A5">
        <w:rPr>
          <w:rFonts w:asciiTheme="minorHAnsi" w:hAnsiTheme="minorHAnsi" w:cstheme="minorHAnsi"/>
          <w:szCs w:val="24"/>
        </w:rPr>
        <w:t>Pzp</w:t>
      </w:r>
      <w:proofErr w:type="spellEnd"/>
      <w:r w:rsidR="00CE411F" w:rsidRPr="006B45A5">
        <w:rPr>
          <w:rFonts w:asciiTheme="minorHAnsi" w:hAnsiTheme="minorHAnsi" w:cstheme="minorHAnsi"/>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Przepisy dotyczące </w:t>
      </w:r>
      <w:r w:rsidR="00B80944" w:rsidRPr="006B45A5">
        <w:rPr>
          <w:rFonts w:asciiTheme="minorHAnsi" w:hAnsiTheme="minorHAnsi" w:cstheme="minorHAnsi"/>
          <w:szCs w:val="24"/>
        </w:rPr>
        <w:t>terminu wystawienia dokumentów stosuje się w odniesieniu do oświadczenia.</w:t>
      </w:r>
    </w:p>
    <w:p w14:paraId="37631551" w14:textId="013D9670" w:rsidR="00F741B5" w:rsidRPr="006B45A5" w:rsidRDefault="00B80944" w:rsidP="008C7634">
      <w:pPr>
        <w:suppressAutoHyphens/>
        <w:ind w:left="142"/>
        <w:jc w:val="both"/>
        <w:rPr>
          <w:rFonts w:asciiTheme="minorHAnsi" w:hAnsiTheme="minorHAnsi" w:cstheme="minorHAnsi"/>
          <w:i/>
          <w:szCs w:val="24"/>
        </w:rPr>
      </w:pPr>
      <w:r w:rsidRPr="006B45A5">
        <w:rPr>
          <w:rFonts w:asciiTheme="minorHAnsi" w:hAnsiTheme="minorHAnsi" w:cstheme="minorHAnsi"/>
          <w:bCs/>
          <w:szCs w:val="24"/>
        </w:rPr>
        <w:t>3</w:t>
      </w:r>
      <w:r w:rsidR="00A0030A" w:rsidRPr="006B45A5">
        <w:rPr>
          <w:rFonts w:asciiTheme="minorHAnsi" w:hAnsiTheme="minorHAnsi" w:cstheme="minorHAnsi"/>
          <w:bCs/>
          <w:szCs w:val="24"/>
        </w:rPr>
        <w:t xml:space="preserve">) </w:t>
      </w:r>
      <w:r w:rsidR="00B96C85" w:rsidRPr="006B45A5">
        <w:rPr>
          <w:rFonts w:asciiTheme="minorHAnsi" w:hAnsiTheme="minorHAnsi" w:cstheme="minorHAnsi"/>
          <w:szCs w:val="24"/>
        </w:rPr>
        <w:t>w</w:t>
      </w:r>
      <w:r w:rsidR="00B516B0" w:rsidRPr="006B45A5">
        <w:rPr>
          <w:rFonts w:asciiTheme="minorHAnsi" w:hAnsiTheme="minorHAnsi" w:cstheme="minorHAnsi"/>
          <w:szCs w:val="24"/>
        </w:rPr>
        <w:t xml:space="preserve"> zakre</w:t>
      </w:r>
      <w:r w:rsidR="00A27711" w:rsidRPr="006B45A5">
        <w:rPr>
          <w:rFonts w:asciiTheme="minorHAnsi" w:hAnsiTheme="minorHAnsi" w:cstheme="minorHAnsi"/>
          <w:szCs w:val="24"/>
        </w:rPr>
        <w:t xml:space="preserve">sie </w:t>
      </w:r>
      <w:r w:rsidR="00C41E1E" w:rsidRPr="006B45A5">
        <w:rPr>
          <w:rFonts w:asciiTheme="minorHAnsi" w:hAnsiTheme="minorHAnsi" w:cstheme="minorHAnsi"/>
          <w:szCs w:val="24"/>
        </w:rPr>
        <w:t>nieuregulowanym</w:t>
      </w:r>
      <w:r w:rsidR="00A27711" w:rsidRPr="006B45A5">
        <w:rPr>
          <w:rFonts w:asciiTheme="minorHAnsi" w:hAnsiTheme="minorHAnsi" w:cstheme="minorHAnsi"/>
          <w:szCs w:val="24"/>
        </w:rPr>
        <w:t xml:space="preserve"> niniejszą s</w:t>
      </w:r>
      <w:r w:rsidR="00B516B0" w:rsidRPr="006B45A5">
        <w:rPr>
          <w:rFonts w:asciiTheme="minorHAnsi" w:hAnsiTheme="minorHAnsi" w:cstheme="minorHAnsi"/>
          <w:szCs w:val="24"/>
        </w:rPr>
        <w:t xml:space="preserve">pecyfikacją, mają zastosowanie przepisy Rozporządzenia Ministra Rozwoju </w:t>
      </w:r>
      <w:r w:rsidRPr="006B45A5">
        <w:rPr>
          <w:rFonts w:asciiTheme="minorHAnsi" w:hAnsiTheme="minorHAnsi" w:cstheme="minorHAnsi"/>
          <w:szCs w:val="24"/>
        </w:rPr>
        <w:t xml:space="preserve"> Pracy i Technologii </w:t>
      </w:r>
      <w:r w:rsidR="00B516B0" w:rsidRPr="006B45A5">
        <w:rPr>
          <w:rFonts w:asciiTheme="minorHAnsi" w:hAnsiTheme="minorHAnsi" w:cstheme="minorHAnsi"/>
          <w:szCs w:val="24"/>
        </w:rPr>
        <w:t xml:space="preserve">z dnia </w:t>
      </w:r>
      <w:r w:rsidRPr="006B45A5">
        <w:rPr>
          <w:rFonts w:asciiTheme="minorHAnsi" w:hAnsiTheme="minorHAnsi" w:cstheme="minorHAnsi"/>
          <w:szCs w:val="24"/>
        </w:rPr>
        <w:t>23 grudnia 2020</w:t>
      </w:r>
      <w:r w:rsidR="00B516B0" w:rsidRPr="006B45A5">
        <w:rPr>
          <w:rFonts w:asciiTheme="minorHAnsi" w:hAnsiTheme="minorHAnsi" w:cstheme="minorHAnsi"/>
          <w:szCs w:val="24"/>
        </w:rPr>
        <w:t xml:space="preserve"> r. w </w:t>
      </w:r>
      <w:r w:rsidR="004C2467" w:rsidRPr="006B45A5">
        <w:rPr>
          <w:rFonts w:asciiTheme="minorHAnsi" w:hAnsiTheme="minorHAnsi" w:cstheme="minorHAnsi"/>
          <w:i/>
          <w:szCs w:val="24"/>
        </w:rPr>
        <w:t>s</w:t>
      </w:r>
      <w:r w:rsidR="00B516B0" w:rsidRPr="006B45A5">
        <w:rPr>
          <w:rFonts w:asciiTheme="minorHAnsi" w:hAnsiTheme="minorHAnsi" w:cstheme="minorHAnsi"/>
          <w:i/>
          <w:szCs w:val="24"/>
        </w:rPr>
        <w:t xml:space="preserve">prawie </w:t>
      </w:r>
      <w:r w:rsidRPr="006B45A5">
        <w:rPr>
          <w:rFonts w:asciiTheme="minorHAnsi" w:hAnsiTheme="minorHAnsi" w:cstheme="minorHAnsi"/>
          <w:i/>
          <w:szCs w:val="24"/>
        </w:rPr>
        <w:t xml:space="preserve">podmiotowych środków dowodowych oraz innych dokumentów lub oświadczeń, jakich może żądać zamawiający od wykonawcy </w:t>
      </w:r>
      <w:r w:rsidR="00B516B0" w:rsidRPr="006B45A5">
        <w:rPr>
          <w:rFonts w:asciiTheme="minorHAnsi" w:hAnsiTheme="minorHAnsi" w:cstheme="minorHAnsi"/>
          <w:i/>
          <w:szCs w:val="24"/>
        </w:rPr>
        <w:t xml:space="preserve"> (Dz. U. z 20</w:t>
      </w:r>
      <w:r w:rsidRPr="006B45A5">
        <w:rPr>
          <w:rFonts w:asciiTheme="minorHAnsi" w:hAnsiTheme="minorHAnsi" w:cstheme="minorHAnsi"/>
          <w:i/>
          <w:szCs w:val="24"/>
        </w:rPr>
        <w:t>20</w:t>
      </w:r>
      <w:r w:rsidR="00B516B0" w:rsidRPr="006B45A5">
        <w:rPr>
          <w:rFonts w:asciiTheme="minorHAnsi" w:hAnsiTheme="minorHAnsi" w:cstheme="minorHAnsi"/>
          <w:i/>
          <w:szCs w:val="24"/>
        </w:rPr>
        <w:t xml:space="preserve"> r., poz. </w:t>
      </w:r>
      <w:r w:rsidRPr="006B45A5">
        <w:rPr>
          <w:rFonts w:asciiTheme="minorHAnsi" w:hAnsiTheme="minorHAnsi" w:cstheme="minorHAnsi"/>
          <w:i/>
          <w:szCs w:val="24"/>
        </w:rPr>
        <w:t>2415).</w:t>
      </w:r>
    </w:p>
    <w:p w14:paraId="74D6EE75" w14:textId="77777777" w:rsidR="009F09A0" w:rsidRPr="006B45A5" w:rsidRDefault="00F741B5" w:rsidP="008C7634">
      <w:pPr>
        <w:pStyle w:val="Default"/>
        <w:spacing w:before="0" w:after="0" w:line="360" w:lineRule="auto"/>
        <w:jc w:val="both"/>
        <w:rPr>
          <w:rFonts w:asciiTheme="minorHAnsi" w:hAnsiTheme="minorHAnsi" w:cstheme="minorHAnsi"/>
          <w:kern w:val="0"/>
        </w:rPr>
      </w:pPr>
      <w:r w:rsidRPr="006B45A5">
        <w:rPr>
          <w:rFonts w:asciiTheme="minorHAnsi" w:hAnsiTheme="minorHAnsi" w:cstheme="minorHAnsi"/>
          <w:b/>
        </w:rPr>
        <w:t xml:space="preserve">3. </w:t>
      </w:r>
      <w:r w:rsidRPr="006B45A5">
        <w:rPr>
          <w:rFonts w:asciiTheme="minorHAnsi" w:hAnsiTheme="minorHAnsi" w:cstheme="minorHAnsi"/>
          <w:kern w:val="0"/>
        </w:rPr>
        <w:t xml:space="preserve">Zamawiający w celu potwierdzenia braku podstaw wykluczenia z postępowania na podstawie przesłanek określonych w art. 5k rozporządzenia sankcyjnego i art. 7 ust. 1 specustawy sankcyjnej, zastrzega, w toku prowadzonego postępowania, możliwość samodzielnego weryfikowania aktualności listy sankcyjnej, o której mowa w art. 2 pkt 1 ustawy sankcyjnej (dostęp pod adresem: </w:t>
      </w:r>
      <w:hyperlink r:id="rId14" w:history="1">
        <w:r w:rsidR="009F09A0" w:rsidRPr="006B45A5">
          <w:rPr>
            <w:rStyle w:val="Hipercze"/>
            <w:rFonts w:asciiTheme="minorHAnsi" w:hAnsiTheme="minorHAnsi" w:cstheme="minorHAnsi"/>
            <w:kern w:val="0"/>
          </w:rPr>
          <w:t>https://www.gov.pl/web/mswia/lista-osob-i-podmiotow-objetych-sankcjami</w:t>
        </w:r>
      </w:hyperlink>
      <w:r w:rsidR="009F09A0" w:rsidRPr="006B45A5">
        <w:rPr>
          <w:rFonts w:asciiTheme="minorHAnsi" w:hAnsiTheme="minorHAnsi" w:cstheme="minorHAnsi"/>
          <w:kern w:val="0"/>
        </w:rPr>
        <w:t xml:space="preserve"> </w:t>
      </w:r>
      <w:r w:rsidRPr="006B45A5">
        <w:rPr>
          <w:rFonts w:asciiTheme="minorHAnsi" w:hAnsiTheme="minorHAnsi" w:cstheme="minorHAnsi"/>
          <w:kern w:val="0"/>
        </w:rPr>
        <w:t xml:space="preserve">), a także aktualizowanych wykazów, stanowiących załączniki do Rozporządzenia Rady (WE) 765/2006 (dostęp pod adresem: </w:t>
      </w:r>
      <w:hyperlink r:id="rId15" w:history="1">
        <w:r w:rsidR="009F09A0" w:rsidRPr="006B45A5">
          <w:rPr>
            <w:rStyle w:val="Hipercze"/>
            <w:rFonts w:asciiTheme="minorHAnsi" w:hAnsiTheme="minorHAnsi" w:cstheme="minorHAnsi"/>
            <w:kern w:val="0"/>
          </w:rPr>
          <w:t>https://eur-lex.europa.eu/legal-content/PL/TXT/?uri=CELEX%3A32006R0765</w:t>
        </w:r>
      </w:hyperlink>
      <w:r w:rsidR="009F09A0" w:rsidRPr="006B45A5">
        <w:rPr>
          <w:rFonts w:asciiTheme="minorHAnsi" w:hAnsiTheme="minorHAnsi" w:cstheme="minorHAnsi"/>
          <w:kern w:val="0"/>
        </w:rPr>
        <w:t xml:space="preserve"> </w:t>
      </w:r>
      <w:r w:rsidRPr="006B45A5">
        <w:rPr>
          <w:rFonts w:asciiTheme="minorHAnsi" w:hAnsiTheme="minorHAnsi" w:cstheme="minorHAnsi"/>
          <w:kern w:val="0"/>
        </w:rPr>
        <w:t xml:space="preserve">) i Rozporządzenia Rady (UE) 269/2014 (dostęp pod adresem: </w:t>
      </w:r>
      <w:hyperlink r:id="rId16" w:history="1">
        <w:r w:rsidR="009F09A0" w:rsidRPr="006B45A5">
          <w:rPr>
            <w:rStyle w:val="Hipercze"/>
            <w:rFonts w:asciiTheme="minorHAnsi" w:hAnsiTheme="minorHAnsi" w:cstheme="minorHAnsi"/>
            <w:kern w:val="0"/>
          </w:rPr>
          <w:t>https://eur-lex.europa.eu/legal-content/PL/TXT/?uri=CELEX%3A32014R0269</w:t>
        </w:r>
      </w:hyperlink>
      <w:r w:rsidR="009F09A0" w:rsidRPr="006B45A5">
        <w:rPr>
          <w:rFonts w:asciiTheme="minorHAnsi" w:hAnsiTheme="minorHAnsi" w:cstheme="minorHAnsi"/>
          <w:kern w:val="0"/>
        </w:rPr>
        <w:t xml:space="preserve"> </w:t>
      </w:r>
      <w:r w:rsidRPr="006B45A5">
        <w:rPr>
          <w:rFonts w:asciiTheme="minorHAnsi" w:hAnsiTheme="minorHAnsi" w:cstheme="minorHAnsi"/>
          <w:kern w:val="0"/>
        </w:rPr>
        <w:t xml:space="preserve">), czy też weryfikacji w Centralnym Rejestrze Beneficjentów Rzeczywistych (dostęp pod adresem: </w:t>
      </w:r>
      <w:hyperlink r:id="rId17" w:anchor="/wyszukaj" w:history="1">
        <w:r w:rsidR="009F09A0" w:rsidRPr="006B45A5">
          <w:rPr>
            <w:rStyle w:val="Hipercze"/>
            <w:rFonts w:asciiTheme="minorHAnsi" w:hAnsiTheme="minorHAnsi" w:cstheme="minorHAnsi"/>
            <w:kern w:val="0"/>
          </w:rPr>
          <w:t>https://crbr.podatki.gov.pl/adcrbr/#/wyszukaj</w:t>
        </w:r>
      </w:hyperlink>
      <w:r w:rsidR="009F09A0" w:rsidRPr="006B45A5">
        <w:rPr>
          <w:rFonts w:asciiTheme="minorHAnsi" w:hAnsiTheme="minorHAnsi" w:cstheme="minorHAnsi"/>
          <w:kern w:val="0"/>
        </w:rPr>
        <w:t xml:space="preserve"> ), a także </w:t>
      </w:r>
      <w:r w:rsidRPr="006B45A5">
        <w:rPr>
          <w:rFonts w:asciiTheme="minorHAnsi" w:hAnsiTheme="minorHAnsi" w:cstheme="minorHAnsi"/>
          <w:kern w:val="0"/>
        </w:rPr>
        <w:t>Centralnej Ewidencji i Informa</w:t>
      </w:r>
      <w:r w:rsidR="009F09A0" w:rsidRPr="006B45A5">
        <w:rPr>
          <w:rFonts w:asciiTheme="minorHAnsi" w:hAnsiTheme="minorHAnsi" w:cstheme="minorHAnsi"/>
          <w:kern w:val="0"/>
        </w:rPr>
        <w:t>cji o Działalności Gospodarczej i Krajowego Rejestru Sądowego.</w:t>
      </w:r>
    </w:p>
    <w:p w14:paraId="32C0F8D1" w14:textId="308056EB" w:rsidR="00F741B5" w:rsidRPr="006B45A5" w:rsidRDefault="00F741B5" w:rsidP="006B45A5">
      <w:pPr>
        <w:suppressAutoHyphens/>
        <w:ind w:left="142"/>
        <w:rPr>
          <w:rFonts w:asciiTheme="minorHAnsi" w:hAnsiTheme="minorHAnsi" w:cstheme="minorHAnsi"/>
          <w:b/>
          <w:szCs w:val="24"/>
        </w:rPr>
      </w:pPr>
    </w:p>
    <w:p w14:paraId="57BCCED0" w14:textId="77777777" w:rsidR="008E255C" w:rsidRDefault="008E255C" w:rsidP="006B45A5">
      <w:pPr>
        <w:pStyle w:val="Nagwek3"/>
        <w:rPr>
          <w:rFonts w:cstheme="minorHAnsi"/>
          <w:szCs w:val="24"/>
        </w:rPr>
      </w:pPr>
    </w:p>
    <w:p w14:paraId="35652D81" w14:textId="47CB27A5" w:rsidR="00C01E96" w:rsidRPr="006B45A5" w:rsidRDefault="003E2E26" w:rsidP="008E255C">
      <w:pPr>
        <w:pStyle w:val="Nagwek3"/>
        <w:jc w:val="both"/>
        <w:rPr>
          <w:rFonts w:cstheme="minorHAnsi"/>
          <w:szCs w:val="24"/>
        </w:rPr>
      </w:pPr>
      <w:r w:rsidRPr="006B45A5">
        <w:rPr>
          <w:rFonts w:cstheme="minorHAnsi"/>
          <w:szCs w:val="24"/>
        </w:rPr>
        <w:t>ROZDZIAŁ VII.</w:t>
      </w:r>
    </w:p>
    <w:p w14:paraId="058F8070" w14:textId="71B2E547" w:rsidR="00B516B0" w:rsidRPr="006B45A5" w:rsidRDefault="00A95414" w:rsidP="008E255C">
      <w:pPr>
        <w:pStyle w:val="Nagwek3"/>
        <w:jc w:val="both"/>
        <w:rPr>
          <w:rFonts w:cstheme="minorHAnsi"/>
          <w:szCs w:val="24"/>
        </w:rPr>
      </w:pPr>
      <w:r>
        <w:rPr>
          <w:rFonts w:cstheme="minorHAnsi"/>
          <w:szCs w:val="24"/>
        </w:rPr>
        <w:t xml:space="preserve">Podwykonawstwo, </w:t>
      </w:r>
      <w:r w:rsidR="003E2E26" w:rsidRPr="006B45A5">
        <w:rPr>
          <w:rFonts w:cstheme="minorHAnsi"/>
          <w:szCs w:val="24"/>
        </w:rPr>
        <w:t>wykonawcy wspólnie ubiegający się o zamówienie</w:t>
      </w:r>
      <w:r>
        <w:rPr>
          <w:rFonts w:cstheme="minorHAnsi"/>
          <w:szCs w:val="24"/>
        </w:rPr>
        <w:t xml:space="preserve"> oraz podmiot udostępniający zasoby</w:t>
      </w:r>
    </w:p>
    <w:p w14:paraId="6D3F029B" w14:textId="77777777" w:rsidR="00FB32C6" w:rsidRPr="006B45A5" w:rsidRDefault="00FB32C6" w:rsidP="008E255C">
      <w:pPr>
        <w:suppressAutoHyphens/>
        <w:jc w:val="both"/>
        <w:rPr>
          <w:rFonts w:asciiTheme="minorHAnsi" w:hAnsiTheme="minorHAnsi" w:cstheme="minorHAnsi"/>
          <w:szCs w:val="24"/>
        </w:rPr>
      </w:pPr>
      <w:r w:rsidRPr="006B45A5">
        <w:rPr>
          <w:rFonts w:asciiTheme="minorHAnsi" w:hAnsiTheme="minorHAnsi" w:cstheme="minorHAnsi"/>
          <w:b/>
          <w:szCs w:val="24"/>
        </w:rPr>
        <w:t>1. Podwykonawstwo</w:t>
      </w:r>
      <w:r w:rsidR="003E2E26" w:rsidRPr="006B45A5">
        <w:rPr>
          <w:rFonts w:asciiTheme="minorHAnsi" w:hAnsiTheme="minorHAnsi" w:cstheme="minorHAnsi"/>
          <w:b/>
          <w:szCs w:val="24"/>
        </w:rPr>
        <w:t>:</w:t>
      </w:r>
    </w:p>
    <w:p w14:paraId="19CD339B" w14:textId="77777777" w:rsidR="006171C4" w:rsidRPr="006B45A5" w:rsidRDefault="00736F41" w:rsidP="008E255C">
      <w:pPr>
        <w:pStyle w:val="Akapitzlist"/>
        <w:numPr>
          <w:ilvl w:val="0"/>
          <w:numId w:val="33"/>
        </w:numPr>
        <w:suppressAutoHyphens/>
        <w:spacing w:after="0" w:line="360" w:lineRule="auto"/>
        <w:ind w:left="714" w:hanging="357"/>
        <w:jc w:val="both"/>
        <w:rPr>
          <w:rFonts w:asciiTheme="minorHAnsi" w:hAnsiTheme="minorHAnsi" w:cstheme="minorHAnsi"/>
          <w:szCs w:val="24"/>
        </w:rPr>
      </w:pPr>
      <w:r w:rsidRPr="006B45A5">
        <w:rPr>
          <w:rFonts w:asciiTheme="minorHAnsi" w:hAnsiTheme="minorHAnsi" w:cstheme="minorHAnsi"/>
          <w:szCs w:val="24"/>
        </w:rPr>
        <w:t>Wykonawca może powierzyć wykonanie części zamówienia podwykonawcy (podw</w:t>
      </w:r>
      <w:r w:rsidR="006171C4" w:rsidRPr="006B45A5">
        <w:rPr>
          <w:rFonts w:asciiTheme="minorHAnsi" w:hAnsiTheme="minorHAnsi" w:cstheme="minorHAnsi"/>
          <w:szCs w:val="24"/>
        </w:rPr>
        <w:t>ykonawcom).</w:t>
      </w:r>
    </w:p>
    <w:p w14:paraId="230CB8E4" w14:textId="77777777" w:rsidR="006171C4" w:rsidRPr="006B45A5" w:rsidRDefault="00736F41" w:rsidP="008E255C">
      <w:pPr>
        <w:pStyle w:val="Akapitzlist"/>
        <w:numPr>
          <w:ilvl w:val="0"/>
          <w:numId w:val="33"/>
        </w:numPr>
        <w:suppressAutoHyphens/>
        <w:spacing w:after="0" w:line="360" w:lineRule="auto"/>
        <w:ind w:left="714" w:hanging="357"/>
        <w:jc w:val="both"/>
        <w:rPr>
          <w:rFonts w:asciiTheme="minorHAnsi" w:hAnsiTheme="minorHAnsi" w:cstheme="minorHAnsi"/>
          <w:szCs w:val="24"/>
        </w:rPr>
      </w:pPr>
      <w:r w:rsidRPr="006B45A5">
        <w:rPr>
          <w:rFonts w:asciiTheme="minorHAnsi" w:hAnsiTheme="minorHAnsi" w:cstheme="minorHAnsi"/>
          <w:szCs w:val="24"/>
        </w:rPr>
        <w:t xml:space="preserve">Zamawiający nie zastrzega obowiązku osobistego wykonania przez Wykonawcę </w:t>
      </w:r>
      <w:r w:rsidR="006171C4" w:rsidRPr="006B45A5">
        <w:rPr>
          <w:rFonts w:asciiTheme="minorHAnsi" w:hAnsiTheme="minorHAnsi" w:cstheme="minorHAnsi"/>
          <w:szCs w:val="24"/>
        </w:rPr>
        <w:t>kluczowych części zamówienia.</w:t>
      </w:r>
    </w:p>
    <w:p w14:paraId="16F1C118" w14:textId="4626C8F9" w:rsidR="006171C4" w:rsidRPr="006B45A5" w:rsidRDefault="00736F41" w:rsidP="008E255C">
      <w:pPr>
        <w:pStyle w:val="Akapitzlist"/>
        <w:numPr>
          <w:ilvl w:val="0"/>
          <w:numId w:val="33"/>
        </w:numPr>
        <w:suppressAutoHyphens/>
        <w:spacing w:after="0" w:line="360" w:lineRule="auto"/>
        <w:ind w:left="714" w:hanging="357"/>
        <w:jc w:val="both"/>
        <w:rPr>
          <w:rFonts w:asciiTheme="minorHAnsi" w:hAnsiTheme="minorHAnsi" w:cstheme="minorHAnsi"/>
          <w:szCs w:val="24"/>
        </w:rPr>
      </w:pPr>
      <w:r w:rsidRPr="006B45A5">
        <w:rPr>
          <w:rFonts w:asciiTheme="minorHAnsi" w:hAnsiTheme="minorHAnsi" w:cstheme="minorHAnsi"/>
          <w:szCs w:val="24"/>
        </w:rPr>
        <w:t>Zamawiający wymaga, aby w przypadku powierzenia części zamówienia po</w:t>
      </w:r>
      <w:r w:rsidR="00D170D5" w:rsidRPr="006B45A5">
        <w:rPr>
          <w:rFonts w:asciiTheme="minorHAnsi" w:hAnsiTheme="minorHAnsi" w:cstheme="minorHAnsi"/>
          <w:szCs w:val="24"/>
        </w:rPr>
        <w:t xml:space="preserve">dwykonawcom, Wykonawca wskazał </w:t>
      </w:r>
      <w:r w:rsidRPr="006B45A5">
        <w:rPr>
          <w:rFonts w:asciiTheme="minorHAnsi" w:hAnsiTheme="minorHAnsi" w:cstheme="minorHAnsi"/>
          <w:szCs w:val="24"/>
        </w:rPr>
        <w:t>w ofercie części zamówienia, których wykonanie zamierza powierzyć podwykonawcom oraz podał (o ile są mu wiadome na tym etapie) nazwy (firmy) tych podwykonawców</w:t>
      </w:r>
      <w:r w:rsidR="006171C4" w:rsidRPr="006B45A5">
        <w:rPr>
          <w:rFonts w:asciiTheme="minorHAnsi" w:hAnsiTheme="minorHAnsi" w:cstheme="minorHAnsi"/>
          <w:szCs w:val="24"/>
        </w:rPr>
        <w:t>.</w:t>
      </w:r>
    </w:p>
    <w:p w14:paraId="1D2E32FB" w14:textId="77777777" w:rsidR="006171C4" w:rsidRPr="006B45A5" w:rsidRDefault="00736F41" w:rsidP="008E255C">
      <w:pPr>
        <w:pStyle w:val="Akapitzlist"/>
        <w:numPr>
          <w:ilvl w:val="0"/>
          <w:numId w:val="33"/>
        </w:numPr>
        <w:suppressAutoHyphens/>
        <w:spacing w:after="0" w:line="360" w:lineRule="auto"/>
        <w:ind w:left="714" w:hanging="357"/>
        <w:jc w:val="both"/>
        <w:rPr>
          <w:rFonts w:asciiTheme="minorHAnsi" w:hAnsiTheme="minorHAnsi" w:cstheme="minorHAnsi"/>
          <w:szCs w:val="24"/>
        </w:rPr>
      </w:pPr>
      <w:r w:rsidRPr="006B45A5">
        <w:rPr>
          <w:rFonts w:asciiTheme="minorHAnsi" w:hAnsiTheme="minorHAnsi" w:cstheme="minorHAnsi"/>
          <w:szCs w:val="24"/>
        </w:rPr>
        <w:t>Powierzenie części zamówienia podwykonawcom nie zwalnia Wykonawcy z odpowiedzialności za należyte wykonanie zamówienia.</w:t>
      </w:r>
    </w:p>
    <w:p w14:paraId="338DC668" w14:textId="77777777" w:rsidR="00492557" w:rsidRDefault="009F09A0" w:rsidP="008E255C">
      <w:pPr>
        <w:pStyle w:val="Akapitzlist"/>
        <w:numPr>
          <w:ilvl w:val="0"/>
          <w:numId w:val="33"/>
        </w:numPr>
        <w:autoSpaceDE w:val="0"/>
        <w:autoSpaceDN w:val="0"/>
        <w:adjustRightInd w:val="0"/>
        <w:spacing w:after="0" w:line="360" w:lineRule="auto"/>
        <w:ind w:left="714" w:hanging="357"/>
        <w:jc w:val="both"/>
        <w:rPr>
          <w:rFonts w:asciiTheme="minorHAnsi" w:hAnsiTheme="minorHAnsi" w:cstheme="minorHAnsi"/>
          <w:color w:val="000000"/>
          <w:kern w:val="0"/>
          <w:szCs w:val="24"/>
        </w:rPr>
      </w:pPr>
      <w:r w:rsidRPr="006B45A5">
        <w:rPr>
          <w:rFonts w:asciiTheme="minorHAnsi" w:hAnsiTheme="minorHAnsi" w:cstheme="minorHAnsi"/>
          <w:color w:val="000000"/>
          <w:kern w:val="0"/>
          <w:szCs w:val="24"/>
        </w:rPr>
        <w:t xml:space="preserve">Wykonawca zobowiązany jest wskazać w Oświadczeniu, stanowiącym </w:t>
      </w:r>
      <w:r w:rsidRPr="00CE4191">
        <w:rPr>
          <w:rFonts w:asciiTheme="minorHAnsi" w:hAnsiTheme="minorHAnsi" w:cstheme="minorHAnsi"/>
          <w:b/>
          <w:color w:val="auto"/>
          <w:kern w:val="0"/>
          <w:szCs w:val="24"/>
        </w:rPr>
        <w:t xml:space="preserve">Załącznik nr </w:t>
      </w:r>
      <w:r w:rsidR="00CC4C57" w:rsidRPr="00CE4191">
        <w:rPr>
          <w:rFonts w:asciiTheme="minorHAnsi" w:hAnsiTheme="minorHAnsi" w:cstheme="minorHAnsi"/>
          <w:b/>
          <w:color w:val="auto"/>
          <w:kern w:val="0"/>
          <w:szCs w:val="24"/>
        </w:rPr>
        <w:t>4</w:t>
      </w:r>
      <w:r w:rsidRPr="00CE4191">
        <w:rPr>
          <w:rFonts w:asciiTheme="minorHAnsi" w:hAnsiTheme="minorHAnsi" w:cstheme="minorHAnsi"/>
          <w:b/>
          <w:color w:val="auto"/>
          <w:kern w:val="0"/>
          <w:szCs w:val="24"/>
        </w:rPr>
        <w:t xml:space="preserve"> do SWZ</w:t>
      </w:r>
      <w:r w:rsidRPr="006B45A5">
        <w:rPr>
          <w:rFonts w:asciiTheme="minorHAnsi" w:hAnsiTheme="minorHAnsi" w:cstheme="minorHAnsi"/>
          <w:color w:val="000000"/>
          <w:kern w:val="0"/>
          <w:szCs w:val="24"/>
        </w:rPr>
        <w:t>, nazwy (firmy) podwykonawców, na których przypada ponad 10% wartości zamówienia i oświadczyć, iż w stosunku do wskazanych podwykonawców nie zachodzą przesłanki wykluczenia z postępowania określone w art. 5k rozporządzenia sankcyjnego. Oświadczenie dotyczące dostawcy stosuje się odpowiednio.</w:t>
      </w:r>
    </w:p>
    <w:p w14:paraId="56A655A1" w14:textId="77777777" w:rsidR="00736F41" w:rsidRPr="006B45A5" w:rsidRDefault="00FB32C6" w:rsidP="008E255C">
      <w:pPr>
        <w:suppressAutoHyphens/>
        <w:jc w:val="both"/>
        <w:rPr>
          <w:rFonts w:asciiTheme="minorHAnsi" w:hAnsiTheme="minorHAnsi" w:cstheme="minorHAnsi"/>
          <w:b/>
          <w:szCs w:val="24"/>
        </w:rPr>
      </w:pPr>
      <w:r w:rsidRPr="006B45A5">
        <w:rPr>
          <w:rFonts w:asciiTheme="minorHAnsi" w:hAnsiTheme="minorHAnsi" w:cstheme="minorHAnsi"/>
          <w:b/>
          <w:szCs w:val="24"/>
        </w:rPr>
        <w:t>2. Wykonawcy wspólnie ubiegający się o zamówienie</w:t>
      </w:r>
      <w:r w:rsidR="003E2E26" w:rsidRPr="006B45A5">
        <w:rPr>
          <w:rFonts w:asciiTheme="minorHAnsi" w:hAnsiTheme="minorHAnsi" w:cstheme="minorHAnsi"/>
          <w:b/>
          <w:szCs w:val="24"/>
        </w:rPr>
        <w:t>:</w:t>
      </w:r>
    </w:p>
    <w:p w14:paraId="63169982" w14:textId="5DC42F77" w:rsidR="006171C4" w:rsidRPr="006B45A5" w:rsidRDefault="00736F41" w:rsidP="008E255C">
      <w:pPr>
        <w:pStyle w:val="Akapitzlist"/>
        <w:numPr>
          <w:ilvl w:val="0"/>
          <w:numId w:val="32"/>
        </w:numPr>
        <w:suppressAutoHyphens/>
        <w:spacing w:after="0" w:line="360" w:lineRule="auto"/>
        <w:ind w:left="568" w:hanging="284"/>
        <w:jc w:val="both"/>
        <w:rPr>
          <w:rFonts w:asciiTheme="minorHAnsi" w:hAnsiTheme="minorHAnsi" w:cstheme="minorHAnsi"/>
          <w:szCs w:val="24"/>
        </w:rPr>
      </w:pPr>
      <w:r w:rsidRPr="006B45A5">
        <w:rPr>
          <w:rFonts w:asciiTheme="minorHAnsi" w:hAnsiTheme="minorHAnsi" w:cstheme="minorHAnsi"/>
          <w:szCs w:val="24"/>
        </w:rPr>
        <w:t xml:space="preserve">Wykonawcy mogą wspólnie ubiegać się o udzielenie zamówienia. W takim przypadku Wykonawcy ustanawiają    pełnomocnika do reprezentowania ich w postępowaniu albo do reprezentowania i zawarcia umowy w sprawie zamówienia publicznego. </w:t>
      </w:r>
    </w:p>
    <w:p w14:paraId="5E68647C" w14:textId="31BE8B4C" w:rsidR="006171C4" w:rsidRPr="006B45A5" w:rsidRDefault="00736F41" w:rsidP="008E255C">
      <w:pPr>
        <w:pStyle w:val="Akapitzlist"/>
        <w:numPr>
          <w:ilvl w:val="0"/>
          <w:numId w:val="32"/>
        </w:numPr>
        <w:suppressAutoHyphens/>
        <w:spacing w:after="0" w:line="360" w:lineRule="auto"/>
        <w:ind w:left="568" w:hanging="284"/>
        <w:jc w:val="both"/>
        <w:rPr>
          <w:rFonts w:asciiTheme="minorHAnsi" w:hAnsiTheme="minorHAnsi" w:cstheme="minorHAnsi"/>
          <w:szCs w:val="24"/>
        </w:rPr>
      </w:pPr>
      <w:r w:rsidRPr="006B45A5">
        <w:rPr>
          <w:rFonts w:asciiTheme="minorHAnsi" w:hAnsiTheme="minorHAnsi" w:cstheme="minorHAnsi"/>
          <w:szCs w:val="24"/>
        </w:rPr>
        <w:t>W przypadku Wykonawców wspólnie ubiegających się o udzielenie zamówienia, Jednolity Europejski Dokument Zamówienia (ESPD)</w:t>
      </w:r>
      <w:r w:rsidR="009F09A0" w:rsidRPr="006B45A5">
        <w:rPr>
          <w:rFonts w:asciiTheme="minorHAnsi" w:hAnsiTheme="minorHAnsi" w:cstheme="minorHAnsi"/>
          <w:szCs w:val="24"/>
        </w:rPr>
        <w:t xml:space="preserve">, a także oświadczenie, którego wzór stanowi Załącznik nr </w:t>
      </w:r>
      <w:r w:rsidR="00CC4C57" w:rsidRPr="006B45A5">
        <w:rPr>
          <w:rFonts w:asciiTheme="minorHAnsi" w:hAnsiTheme="minorHAnsi" w:cstheme="minorHAnsi"/>
          <w:szCs w:val="24"/>
        </w:rPr>
        <w:t>4</w:t>
      </w:r>
      <w:r w:rsidR="009F09A0" w:rsidRPr="006B45A5">
        <w:rPr>
          <w:rFonts w:asciiTheme="minorHAnsi" w:hAnsiTheme="minorHAnsi" w:cstheme="minorHAnsi"/>
          <w:szCs w:val="24"/>
        </w:rPr>
        <w:t xml:space="preserve"> do SWZ</w:t>
      </w:r>
      <w:r w:rsidRPr="006B45A5">
        <w:rPr>
          <w:rFonts w:asciiTheme="minorHAnsi" w:hAnsiTheme="minorHAnsi" w:cstheme="minorHAnsi"/>
          <w:szCs w:val="24"/>
        </w:rPr>
        <w:t xml:space="preserve"> składa każdy z Wykonawców wspólnie ubiegających si</w:t>
      </w:r>
      <w:r w:rsidR="00650E9E" w:rsidRPr="006B45A5">
        <w:rPr>
          <w:rFonts w:asciiTheme="minorHAnsi" w:hAnsiTheme="minorHAnsi" w:cstheme="minorHAnsi"/>
          <w:szCs w:val="24"/>
        </w:rPr>
        <w:t xml:space="preserve">ę o zamówienie. Oświadczenie to </w:t>
      </w:r>
      <w:r w:rsidRPr="006B45A5">
        <w:rPr>
          <w:rFonts w:asciiTheme="minorHAnsi" w:hAnsiTheme="minorHAnsi" w:cstheme="minorHAnsi"/>
          <w:szCs w:val="24"/>
        </w:rPr>
        <w:t>wstępnie potwierdza brak podstaw do wykluczenia.</w:t>
      </w:r>
    </w:p>
    <w:p w14:paraId="41C86E67" w14:textId="77777777" w:rsidR="006171C4" w:rsidRPr="006B45A5" w:rsidRDefault="00736F41" w:rsidP="008E255C">
      <w:pPr>
        <w:pStyle w:val="Akapitzlist"/>
        <w:numPr>
          <w:ilvl w:val="0"/>
          <w:numId w:val="32"/>
        </w:numPr>
        <w:suppressAutoHyphens/>
        <w:spacing w:after="0" w:line="360" w:lineRule="auto"/>
        <w:ind w:left="568" w:hanging="284"/>
        <w:jc w:val="both"/>
        <w:rPr>
          <w:rFonts w:asciiTheme="minorHAnsi" w:hAnsiTheme="minorHAnsi" w:cstheme="minorHAnsi"/>
          <w:szCs w:val="24"/>
        </w:rPr>
      </w:pPr>
      <w:r w:rsidRPr="006B45A5">
        <w:rPr>
          <w:rFonts w:asciiTheme="minorHAnsi" w:hAnsiTheme="minorHAnsi" w:cstheme="minorHAnsi"/>
          <w:szCs w:val="24"/>
        </w:rPr>
        <w:lastRenderedPageBreak/>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F047C97" w14:textId="5F6D214F" w:rsidR="00A21C4E" w:rsidRDefault="00736F41" w:rsidP="00AB64B4">
      <w:pPr>
        <w:pStyle w:val="Akapitzlist"/>
        <w:numPr>
          <w:ilvl w:val="0"/>
          <w:numId w:val="32"/>
        </w:numPr>
        <w:suppressAutoHyphens/>
        <w:spacing w:after="0" w:line="360" w:lineRule="auto"/>
        <w:ind w:left="568" w:hanging="284"/>
        <w:jc w:val="both"/>
        <w:rPr>
          <w:rFonts w:asciiTheme="minorHAnsi" w:hAnsiTheme="minorHAnsi" w:cstheme="minorHAnsi"/>
          <w:szCs w:val="24"/>
        </w:rPr>
      </w:pPr>
      <w:r w:rsidRPr="006B45A5">
        <w:rPr>
          <w:rFonts w:asciiTheme="minorHAnsi" w:hAnsiTheme="minorHAnsi" w:cstheme="minorHAnsi"/>
          <w:szCs w:val="24"/>
        </w:rPr>
        <w:t>Wykonawcy wspólnie ubiegający się o udzielenie zamówienia wskazują, które dostawy wykonają poszczególni wykonawc</w:t>
      </w:r>
      <w:r w:rsidR="00AB64B4">
        <w:rPr>
          <w:rFonts w:asciiTheme="minorHAnsi" w:hAnsiTheme="minorHAnsi" w:cstheme="minorHAnsi"/>
          <w:szCs w:val="24"/>
        </w:rPr>
        <w:t>y</w:t>
      </w:r>
    </w:p>
    <w:p w14:paraId="78A3AE22" w14:textId="77777777" w:rsidR="00AB64B4" w:rsidRPr="00AB64B4" w:rsidRDefault="00AB64B4" w:rsidP="00AB64B4">
      <w:pPr>
        <w:pStyle w:val="Akapitzlist"/>
        <w:suppressAutoHyphens/>
        <w:spacing w:after="0" w:line="360" w:lineRule="auto"/>
        <w:ind w:left="568"/>
        <w:jc w:val="both"/>
        <w:rPr>
          <w:rFonts w:asciiTheme="minorHAnsi" w:hAnsiTheme="minorHAnsi" w:cstheme="minorHAnsi"/>
          <w:szCs w:val="24"/>
        </w:rPr>
      </w:pPr>
    </w:p>
    <w:p w14:paraId="4A2C94B5" w14:textId="77777777" w:rsidR="00C01E96" w:rsidRPr="006B45A5" w:rsidRDefault="003E2E26" w:rsidP="008E255C">
      <w:pPr>
        <w:pStyle w:val="Nagwek3"/>
        <w:jc w:val="both"/>
        <w:rPr>
          <w:rFonts w:cstheme="minorHAnsi"/>
          <w:szCs w:val="24"/>
        </w:rPr>
      </w:pPr>
      <w:r w:rsidRPr="006B45A5">
        <w:rPr>
          <w:rFonts w:cstheme="minorHAnsi"/>
          <w:szCs w:val="24"/>
        </w:rPr>
        <w:t>ROZDZIAŁ VIII.</w:t>
      </w:r>
    </w:p>
    <w:p w14:paraId="2B51B427" w14:textId="77777777" w:rsidR="00E40018" w:rsidRPr="006B45A5" w:rsidRDefault="007D7831" w:rsidP="008E255C">
      <w:pPr>
        <w:pStyle w:val="Nagwek3"/>
        <w:jc w:val="both"/>
        <w:rPr>
          <w:rFonts w:cstheme="minorHAnsi"/>
          <w:szCs w:val="24"/>
        </w:rPr>
      </w:pPr>
      <w:r w:rsidRPr="006B45A5">
        <w:rPr>
          <w:rFonts w:cstheme="minorHAnsi"/>
          <w:szCs w:val="24"/>
        </w:rPr>
        <w:t>Sposób komunikac</w:t>
      </w:r>
      <w:r w:rsidR="00C12DAB" w:rsidRPr="006B45A5">
        <w:rPr>
          <w:rFonts w:cstheme="minorHAnsi"/>
          <w:szCs w:val="24"/>
        </w:rPr>
        <w:t>ji oraz wyjaśnienia treści SWZ.</w:t>
      </w:r>
    </w:p>
    <w:p w14:paraId="7879122F" w14:textId="77777777" w:rsidR="007D7831" w:rsidRPr="006B45A5" w:rsidRDefault="007D7831" w:rsidP="008E255C">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Komunikacja w postępowaniu o udzielenie zamówienia, w tym składanie ofert, wymiana informacji oraz przekazywanie dokumentów oraz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57BB82FE" w14:textId="135E2857" w:rsidR="007D7831" w:rsidRPr="006B45A5" w:rsidRDefault="007D7831" w:rsidP="008E255C">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 xml:space="preserve">Postępowanie prowadzone jest w języku polskim </w:t>
      </w:r>
      <w:r w:rsidR="003745FD">
        <w:rPr>
          <w:rFonts w:asciiTheme="minorHAnsi" w:hAnsiTheme="minorHAnsi" w:cstheme="minorHAnsi"/>
          <w:szCs w:val="24"/>
        </w:rPr>
        <w:t>przy użyciu środków komunikacji elektronicznej,</w:t>
      </w:r>
      <w:r w:rsidRPr="006B45A5">
        <w:rPr>
          <w:rFonts w:asciiTheme="minorHAnsi" w:hAnsiTheme="minorHAnsi" w:cstheme="minorHAnsi"/>
          <w:szCs w:val="24"/>
        </w:rPr>
        <w:t xml:space="preserve"> za pośrednictwem platformazakupowa.pl pod adresem </w:t>
      </w:r>
      <w:hyperlink r:id="rId18" w:history="1">
        <w:r w:rsidR="00840344" w:rsidRPr="006B45A5">
          <w:rPr>
            <w:rStyle w:val="Hipercze"/>
            <w:rFonts w:asciiTheme="minorHAnsi" w:hAnsiTheme="minorHAnsi" w:cstheme="minorHAnsi"/>
            <w:b/>
            <w:bCs/>
            <w:szCs w:val="24"/>
          </w:rPr>
          <w:t>https://platformazakupowa.pl/pn/urk</w:t>
        </w:r>
      </w:hyperlink>
      <w:r w:rsidR="00840344" w:rsidRPr="006B45A5">
        <w:rPr>
          <w:rFonts w:asciiTheme="minorHAnsi" w:hAnsiTheme="minorHAnsi" w:cstheme="minorHAnsi"/>
          <w:b/>
          <w:bCs/>
          <w:szCs w:val="24"/>
        </w:rPr>
        <w:t xml:space="preserve"> </w:t>
      </w:r>
      <w:r w:rsidRPr="006B45A5">
        <w:rPr>
          <w:rFonts w:asciiTheme="minorHAnsi" w:hAnsiTheme="minorHAnsi" w:cstheme="minorHAnsi"/>
          <w:b/>
          <w:bCs/>
          <w:szCs w:val="24"/>
        </w:rPr>
        <w:t>.</w:t>
      </w:r>
      <w:r w:rsidRPr="006B45A5">
        <w:rPr>
          <w:rFonts w:asciiTheme="minorHAnsi" w:hAnsiTheme="minorHAnsi" w:cstheme="minorHAnsi"/>
          <w:bCs/>
          <w:i/>
          <w:szCs w:val="24"/>
        </w:rPr>
        <w:t xml:space="preserve"> </w:t>
      </w:r>
    </w:p>
    <w:p w14:paraId="4F9D3618" w14:textId="77777777" w:rsidR="006752E7" w:rsidRPr="006B45A5" w:rsidRDefault="006752E7" w:rsidP="008E255C">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Wykonawca może zwrócić się do Zamawiającego z wnioskiem o wyjaśnienie treści SWZ.</w:t>
      </w:r>
    </w:p>
    <w:p w14:paraId="5D311F2B" w14:textId="77777777" w:rsidR="006752E7" w:rsidRPr="006B45A5" w:rsidRDefault="006752E7" w:rsidP="008E255C">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Zamawiający jest obowiązany udzielić wyjaśnień niezwłocznie, jednak  nie później niż na 6 dni przed upływem terminu składania ofert, pod warunkiem, że wniosek o wyjaśnienie treści SWZ wpłynął do Zamawiającego nie później niż na 14 dni przed terminem składania ofert.</w:t>
      </w:r>
    </w:p>
    <w:p w14:paraId="40859667" w14:textId="6D8F5336" w:rsidR="006752E7" w:rsidRPr="006B45A5" w:rsidRDefault="006752E7" w:rsidP="008E255C">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Jeżeli Zamawiający nie udzieli wyjaśnień w terminie, o którym mowa w pkt 4 przedłuża termin składania ofert o czas niezbędny do zapoznania się wszystkich zainteresowanych wykonawców z wyjaśnieniami niezbędnymi do należytego przygotowania i złożenia oferty. W przypadku gdy wniosek o wyjaśnienie treści SWZ nie wpłynął w terminie określonym w pkt 4, Zamawiający nie ma obowiązku udzielenia wyjaśnień SWZ oraz obowiązku przedłużenia terminu składania ofert.</w:t>
      </w:r>
    </w:p>
    <w:p w14:paraId="5FE7C8D4" w14:textId="77777777" w:rsidR="006752E7" w:rsidRPr="006B45A5" w:rsidRDefault="006752E7" w:rsidP="008E255C">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Przedłużenie terminu składania ofert, o których mowa w pkt 5, nie wpływa na bieg terminu składania wniosku o wyjaśnienie treści SWZ.</w:t>
      </w:r>
    </w:p>
    <w:p w14:paraId="5A105DEE" w14:textId="77777777" w:rsidR="007D7831" w:rsidRPr="006B45A5" w:rsidRDefault="007D7831" w:rsidP="008E255C">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bCs/>
          <w:szCs w:val="24"/>
        </w:rPr>
        <w:lastRenderedPageBreak/>
        <w:t xml:space="preserve">W celu skrócenia czasu udzielania odpowiedzi na pytania preferuje się, aby komunikacja między Zamawiającym, a Wykonawcami, w tym wszelkie oświadczenia, wnioski, zawiadomienia oraz informacje, przekazywane </w:t>
      </w:r>
      <w:r w:rsidR="004E03B4" w:rsidRPr="006B45A5">
        <w:rPr>
          <w:rFonts w:asciiTheme="minorHAnsi" w:hAnsiTheme="minorHAnsi" w:cstheme="minorHAnsi"/>
          <w:bCs/>
          <w:szCs w:val="24"/>
        </w:rPr>
        <w:t>były</w:t>
      </w:r>
      <w:r w:rsidRPr="006B45A5">
        <w:rPr>
          <w:rFonts w:asciiTheme="minorHAnsi" w:hAnsiTheme="minorHAnsi" w:cstheme="minorHAnsi"/>
          <w:bCs/>
          <w:szCs w:val="24"/>
        </w:rPr>
        <w:t xml:space="preserve"> w formie elektronicznej za pośrednictwem </w:t>
      </w:r>
      <w:r w:rsidRPr="006B45A5">
        <w:rPr>
          <w:rFonts w:asciiTheme="minorHAnsi" w:hAnsiTheme="minorHAnsi" w:cstheme="minorHAnsi"/>
          <w:szCs w:val="24"/>
        </w:rPr>
        <w:t>platformazakupowa.pl i formularza „Wyślij wiadomość do Zamawiającego”. Za datę przekazania (wpływu) oświadczeń, wniosków, zawiadomień, informacji przyjmuje się datę ich przesłania za pośrednictwem platformazakupowa.pl poprzez kliknięcie przycisku „Wyślij wiadomość do Zamawiającego”, po których pojawi się komunikat, że wiadomość została wysłana do Zamawiającego.</w:t>
      </w:r>
    </w:p>
    <w:p w14:paraId="40F06966" w14:textId="6F2626C9" w:rsidR="007D7831" w:rsidRPr="006B45A5" w:rsidRDefault="007D7831" w:rsidP="008E255C">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bCs/>
          <w:szCs w:val="24"/>
        </w:rPr>
        <w:t xml:space="preserve">Zamawiający będzie przekazywał Wykonawcom informacje </w:t>
      </w:r>
      <w:r w:rsidR="003745FD">
        <w:rPr>
          <w:rFonts w:asciiTheme="minorHAnsi" w:hAnsiTheme="minorHAnsi" w:cstheme="minorHAnsi"/>
          <w:bCs/>
          <w:szCs w:val="24"/>
        </w:rPr>
        <w:t xml:space="preserve">przy użyciu środków komunikacji elektronicznej </w:t>
      </w:r>
      <w:r w:rsidRPr="006B45A5">
        <w:rPr>
          <w:rFonts w:asciiTheme="minorHAnsi" w:hAnsiTheme="minorHAnsi" w:cstheme="minorHAnsi"/>
          <w:bCs/>
          <w:szCs w:val="24"/>
        </w:rPr>
        <w:t xml:space="preserve">za pośrednictwem </w:t>
      </w:r>
      <w:r w:rsidRPr="006B45A5">
        <w:rPr>
          <w:rFonts w:asciiTheme="minorHAnsi" w:hAnsiTheme="minorHAnsi" w:cstheme="minorHAnsi"/>
          <w:szCs w:val="24"/>
        </w:rPr>
        <w:t xml:space="preserve">platformazakupowa.pl. Informację dotyczące odpowiedzi na pytania, zmiany SWZ, zmiany terminu składania i otwarcia ofert Zamawiający będzie zamieszczał na platformie w sekcji „Komunikaty”. Korespondencja, które zgodnie z obowiązującymi przepisami adresatem jest konkretny Wykonawca, będzie </w:t>
      </w:r>
      <w:r w:rsidR="00891480">
        <w:rPr>
          <w:rFonts w:asciiTheme="minorHAnsi" w:hAnsiTheme="minorHAnsi" w:cstheme="minorHAnsi"/>
          <w:szCs w:val="24"/>
        </w:rPr>
        <w:t>przekazywana</w:t>
      </w:r>
      <w:r w:rsidR="003745FD">
        <w:rPr>
          <w:rFonts w:asciiTheme="minorHAnsi" w:hAnsiTheme="minorHAnsi" w:cstheme="minorHAnsi"/>
          <w:szCs w:val="24"/>
        </w:rPr>
        <w:t xml:space="preserve"> </w:t>
      </w:r>
      <w:r w:rsidRPr="006B45A5">
        <w:rPr>
          <w:rFonts w:asciiTheme="minorHAnsi" w:hAnsiTheme="minorHAnsi" w:cstheme="minorHAnsi"/>
          <w:szCs w:val="24"/>
        </w:rPr>
        <w:t>za pośrednictwem platformazakupowa.pl do konkretnego Wykonawcy.</w:t>
      </w:r>
    </w:p>
    <w:p w14:paraId="62084425" w14:textId="77777777" w:rsidR="007D7831" w:rsidRPr="006B45A5" w:rsidRDefault="007D7831" w:rsidP="008E255C">
      <w:pPr>
        <w:numPr>
          <w:ilvl w:val="0"/>
          <w:numId w:val="4"/>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 xml:space="preserve">Wykonawca jako podmiot profesjonalny ma obowiązek sprawdzania komunikatów i wiadomości bezpośrednio na platformazakupowa.pl przesłanych przez Zamawiającego, gdyż system powiadomień może ulec awarii lub powiadomienie może trafić do folderu </w:t>
      </w:r>
      <w:r w:rsidRPr="006B45A5">
        <w:rPr>
          <w:rFonts w:asciiTheme="minorHAnsi" w:hAnsiTheme="minorHAnsi" w:cstheme="minorHAnsi"/>
          <w:szCs w:val="24"/>
          <w:lang w:val="en-GB"/>
        </w:rPr>
        <w:t>SPAM</w:t>
      </w:r>
      <w:r w:rsidRPr="006B45A5">
        <w:rPr>
          <w:rFonts w:asciiTheme="minorHAnsi" w:hAnsiTheme="minorHAnsi" w:cstheme="minorHAnsi"/>
          <w:szCs w:val="24"/>
        </w:rPr>
        <w:t>.</w:t>
      </w:r>
    </w:p>
    <w:p w14:paraId="722B3454" w14:textId="77777777" w:rsidR="007D7831" w:rsidRPr="006B45A5" w:rsidRDefault="007D7831" w:rsidP="008E255C">
      <w:pPr>
        <w:numPr>
          <w:ilvl w:val="0"/>
          <w:numId w:val="4"/>
        </w:numPr>
        <w:tabs>
          <w:tab w:val="left" w:pos="142"/>
          <w:tab w:val="left" w:pos="426"/>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Zamawiający, zgodnie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prace na platformazakupowa.pl tj.:</w:t>
      </w:r>
    </w:p>
    <w:p w14:paraId="7E836223" w14:textId="77777777" w:rsidR="007D7831" w:rsidRPr="006B45A5" w:rsidRDefault="007D7831" w:rsidP="008E255C">
      <w:pPr>
        <w:pStyle w:val="Akapitzlist"/>
        <w:numPr>
          <w:ilvl w:val="0"/>
          <w:numId w:val="5"/>
        </w:numPr>
        <w:tabs>
          <w:tab w:val="left" w:pos="284"/>
        </w:tabs>
        <w:suppressAutoHyphens/>
        <w:spacing w:after="0" w:line="360" w:lineRule="auto"/>
        <w:contextualSpacing/>
        <w:jc w:val="both"/>
        <w:rPr>
          <w:rFonts w:asciiTheme="minorHAnsi" w:hAnsiTheme="minorHAnsi" w:cstheme="minorHAnsi"/>
          <w:szCs w:val="24"/>
        </w:rPr>
      </w:pPr>
      <w:r w:rsidRPr="006B45A5">
        <w:rPr>
          <w:rFonts w:asciiTheme="minorHAnsi" w:hAnsiTheme="minorHAnsi" w:cstheme="minorHAnsi"/>
          <w:szCs w:val="24"/>
        </w:rPr>
        <w:t xml:space="preserve">stały dostęp do sieci Internet o gwarantowanej przepustowości nie mniejszej niż 512 </w:t>
      </w:r>
      <w:proofErr w:type="spellStart"/>
      <w:r w:rsidRPr="006B45A5">
        <w:rPr>
          <w:rFonts w:asciiTheme="minorHAnsi" w:hAnsiTheme="minorHAnsi" w:cstheme="minorHAnsi"/>
          <w:szCs w:val="24"/>
        </w:rPr>
        <w:t>kb</w:t>
      </w:r>
      <w:proofErr w:type="spellEnd"/>
      <w:r w:rsidRPr="006B45A5">
        <w:rPr>
          <w:rFonts w:asciiTheme="minorHAnsi" w:hAnsiTheme="minorHAnsi" w:cstheme="minorHAnsi"/>
          <w:szCs w:val="24"/>
        </w:rPr>
        <w:t>/s,</w:t>
      </w:r>
    </w:p>
    <w:p w14:paraId="1158E103" w14:textId="77777777" w:rsidR="007D7831" w:rsidRPr="006B45A5" w:rsidRDefault="007D7831" w:rsidP="008E255C">
      <w:pPr>
        <w:pStyle w:val="Akapitzlist"/>
        <w:numPr>
          <w:ilvl w:val="0"/>
          <w:numId w:val="5"/>
        </w:numPr>
        <w:tabs>
          <w:tab w:val="left" w:pos="284"/>
        </w:tabs>
        <w:suppressAutoHyphens/>
        <w:spacing w:after="0" w:line="360" w:lineRule="auto"/>
        <w:contextualSpacing/>
        <w:jc w:val="both"/>
        <w:rPr>
          <w:rFonts w:asciiTheme="minorHAnsi" w:hAnsiTheme="minorHAnsi" w:cstheme="minorHAnsi"/>
          <w:szCs w:val="24"/>
        </w:rPr>
      </w:pPr>
      <w:r w:rsidRPr="006B45A5">
        <w:rPr>
          <w:rFonts w:asciiTheme="minorHAnsi" w:hAnsiTheme="minorHAnsi" w:cstheme="minorHAnsi"/>
          <w:szCs w:val="24"/>
        </w:rPr>
        <w:t xml:space="preserve">komputer klasy </w:t>
      </w:r>
      <w:r w:rsidRPr="006B45A5">
        <w:rPr>
          <w:rFonts w:asciiTheme="minorHAnsi" w:hAnsiTheme="minorHAnsi" w:cstheme="minorHAnsi"/>
          <w:szCs w:val="24"/>
          <w:lang w:val="en-GB"/>
        </w:rPr>
        <w:t>PC</w:t>
      </w:r>
      <w:r w:rsidRPr="006B45A5">
        <w:rPr>
          <w:rFonts w:asciiTheme="minorHAnsi" w:hAnsiTheme="minorHAnsi" w:cstheme="minorHAnsi"/>
          <w:szCs w:val="24"/>
        </w:rPr>
        <w:t xml:space="preserve"> lub </w:t>
      </w:r>
      <w:r w:rsidRPr="006B45A5">
        <w:rPr>
          <w:rFonts w:asciiTheme="minorHAnsi" w:hAnsiTheme="minorHAnsi" w:cstheme="minorHAnsi"/>
          <w:szCs w:val="24"/>
          <w:lang w:val="en-GB"/>
        </w:rPr>
        <w:t>MAC</w:t>
      </w:r>
      <w:r w:rsidRPr="006B45A5">
        <w:rPr>
          <w:rFonts w:asciiTheme="minorHAnsi" w:hAnsiTheme="minorHAnsi" w:cstheme="minorHAnsi"/>
          <w:szCs w:val="24"/>
        </w:rPr>
        <w:t xml:space="preserve"> o następującej konfiguracji: pamięć min. 2 GB Ram, procesor Intel IV 2 GHZ lub jego nowsza wersja, jeden z systemów operacyjnych – MS Windows 7, Mac Os x 10 4, Linux, lub ich nowsze wersje,</w:t>
      </w:r>
    </w:p>
    <w:p w14:paraId="6D6EE930" w14:textId="77777777" w:rsidR="005B7286" w:rsidRDefault="005B7286" w:rsidP="008E255C">
      <w:pPr>
        <w:pStyle w:val="Akapitzlist"/>
        <w:numPr>
          <w:ilvl w:val="0"/>
          <w:numId w:val="5"/>
        </w:numPr>
        <w:tabs>
          <w:tab w:val="left" w:pos="284"/>
        </w:tabs>
        <w:suppressAutoHyphens/>
        <w:spacing w:after="0" w:line="360" w:lineRule="auto"/>
        <w:contextualSpacing/>
        <w:jc w:val="both"/>
        <w:rPr>
          <w:rFonts w:asciiTheme="minorHAnsi" w:hAnsiTheme="minorHAnsi" w:cstheme="minorHAnsi"/>
          <w:szCs w:val="24"/>
        </w:rPr>
      </w:pPr>
      <w:r>
        <w:rPr>
          <w:rFonts w:cs="Calibri"/>
        </w:rPr>
        <w:t>zainstalowana dowolna, inna przeglądarka internetowa niż Internet Explorer</w:t>
      </w:r>
      <w:r w:rsidRPr="006B45A5">
        <w:rPr>
          <w:rFonts w:asciiTheme="minorHAnsi" w:hAnsiTheme="minorHAnsi" w:cstheme="minorHAnsi"/>
          <w:szCs w:val="24"/>
        </w:rPr>
        <w:t xml:space="preserve"> </w:t>
      </w:r>
    </w:p>
    <w:p w14:paraId="00C8E874" w14:textId="5DBB1704" w:rsidR="007D7831" w:rsidRPr="006B45A5" w:rsidRDefault="007D7831" w:rsidP="008E255C">
      <w:pPr>
        <w:pStyle w:val="Akapitzlist"/>
        <w:numPr>
          <w:ilvl w:val="0"/>
          <w:numId w:val="5"/>
        </w:numPr>
        <w:tabs>
          <w:tab w:val="left" w:pos="284"/>
        </w:tabs>
        <w:suppressAutoHyphens/>
        <w:spacing w:after="0" w:line="360" w:lineRule="auto"/>
        <w:contextualSpacing/>
        <w:jc w:val="both"/>
        <w:rPr>
          <w:rFonts w:asciiTheme="minorHAnsi" w:hAnsiTheme="minorHAnsi" w:cstheme="minorHAnsi"/>
          <w:szCs w:val="24"/>
        </w:rPr>
      </w:pPr>
      <w:r w:rsidRPr="006B45A5">
        <w:rPr>
          <w:rFonts w:asciiTheme="minorHAnsi" w:hAnsiTheme="minorHAnsi" w:cstheme="minorHAnsi"/>
          <w:szCs w:val="24"/>
        </w:rPr>
        <w:t>włączona obsługa JavaScript,</w:t>
      </w:r>
    </w:p>
    <w:p w14:paraId="368A4FFB" w14:textId="77777777" w:rsidR="007D7831" w:rsidRPr="006B45A5" w:rsidRDefault="007D7831" w:rsidP="008E255C">
      <w:pPr>
        <w:pStyle w:val="Akapitzlist"/>
        <w:numPr>
          <w:ilvl w:val="0"/>
          <w:numId w:val="5"/>
        </w:numPr>
        <w:tabs>
          <w:tab w:val="left" w:pos="284"/>
        </w:tabs>
        <w:suppressAutoHyphens/>
        <w:spacing w:after="0" w:line="360" w:lineRule="auto"/>
        <w:contextualSpacing/>
        <w:jc w:val="both"/>
        <w:rPr>
          <w:rFonts w:asciiTheme="minorHAnsi" w:hAnsiTheme="minorHAnsi" w:cstheme="minorHAnsi"/>
          <w:szCs w:val="24"/>
        </w:rPr>
      </w:pPr>
      <w:r w:rsidRPr="006B45A5">
        <w:rPr>
          <w:rFonts w:asciiTheme="minorHAnsi" w:hAnsiTheme="minorHAnsi" w:cstheme="minorHAnsi"/>
          <w:szCs w:val="24"/>
        </w:rPr>
        <w:t xml:space="preserve">zainstalowany program </w:t>
      </w:r>
      <w:r w:rsidRPr="006B45A5">
        <w:rPr>
          <w:rFonts w:asciiTheme="minorHAnsi" w:hAnsiTheme="minorHAnsi" w:cstheme="minorHAnsi"/>
          <w:szCs w:val="24"/>
          <w:lang w:val="en-GB"/>
        </w:rPr>
        <w:t>Adobe Acrobat Reader</w:t>
      </w:r>
      <w:r w:rsidRPr="006B45A5">
        <w:rPr>
          <w:rFonts w:asciiTheme="minorHAnsi" w:hAnsiTheme="minorHAnsi" w:cstheme="minorHAnsi"/>
          <w:szCs w:val="24"/>
        </w:rPr>
        <w:t xml:space="preserve"> lub inny obsługujący format plików . pdf,</w:t>
      </w:r>
    </w:p>
    <w:p w14:paraId="732B1F9B" w14:textId="77777777" w:rsidR="007D7831" w:rsidRPr="006B45A5" w:rsidRDefault="00AD38DA" w:rsidP="008E255C">
      <w:pPr>
        <w:pStyle w:val="Akapitzlist"/>
        <w:numPr>
          <w:ilvl w:val="0"/>
          <w:numId w:val="5"/>
        </w:numPr>
        <w:tabs>
          <w:tab w:val="left" w:pos="284"/>
        </w:tabs>
        <w:suppressAutoHyphens/>
        <w:spacing w:after="0" w:line="360" w:lineRule="auto"/>
        <w:contextualSpacing/>
        <w:jc w:val="both"/>
        <w:rPr>
          <w:rFonts w:asciiTheme="minorHAnsi" w:hAnsiTheme="minorHAnsi" w:cstheme="minorHAnsi"/>
          <w:szCs w:val="24"/>
        </w:rPr>
      </w:pPr>
      <w:r w:rsidRPr="006B45A5">
        <w:rPr>
          <w:rFonts w:asciiTheme="minorHAnsi" w:hAnsiTheme="minorHAnsi" w:cstheme="minorHAnsi"/>
          <w:szCs w:val="24"/>
        </w:rPr>
        <w:lastRenderedPageBreak/>
        <w:t xml:space="preserve">szyfrowanie na </w:t>
      </w:r>
      <w:r w:rsidR="007D7831" w:rsidRPr="006B45A5">
        <w:rPr>
          <w:rFonts w:asciiTheme="minorHAnsi" w:hAnsiTheme="minorHAnsi" w:cstheme="minorHAnsi"/>
          <w:szCs w:val="24"/>
        </w:rPr>
        <w:t xml:space="preserve">platformazakupowa.pl </w:t>
      </w:r>
      <w:r w:rsidRPr="006B45A5">
        <w:rPr>
          <w:rFonts w:asciiTheme="minorHAnsi" w:hAnsiTheme="minorHAnsi" w:cstheme="minorHAnsi"/>
          <w:szCs w:val="24"/>
        </w:rPr>
        <w:t xml:space="preserve">odbywa się za pomocą protokołu </w:t>
      </w:r>
      <w:r w:rsidRPr="006B45A5">
        <w:rPr>
          <w:rFonts w:asciiTheme="minorHAnsi" w:hAnsiTheme="minorHAnsi" w:cstheme="minorHAnsi"/>
          <w:szCs w:val="24"/>
          <w:lang w:val="en-GB"/>
        </w:rPr>
        <w:t>TLS</w:t>
      </w:r>
      <w:r w:rsidRPr="006B45A5">
        <w:rPr>
          <w:rFonts w:asciiTheme="minorHAnsi" w:hAnsiTheme="minorHAnsi" w:cstheme="minorHAnsi"/>
          <w:szCs w:val="24"/>
        </w:rPr>
        <w:t xml:space="preserve"> 1.3.</w:t>
      </w:r>
      <w:r w:rsidR="007D7831" w:rsidRPr="006B45A5">
        <w:rPr>
          <w:rFonts w:asciiTheme="minorHAnsi" w:hAnsiTheme="minorHAnsi" w:cstheme="minorHAnsi"/>
          <w:szCs w:val="24"/>
        </w:rPr>
        <w:t>,</w:t>
      </w:r>
    </w:p>
    <w:p w14:paraId="5868774A" w14:textId="77777777" w:rsidR="007D7831" w:rsidRPr="006B45A5" w:rsidRDefault="007D7831" w:rsidP="008E255C">
      <w:pPr>
        <w:pStyle w:val="Akapitzlist"/>
        <w:numPr>
          <w:ilvl w:val="0"/>
          <w:numId w:val="5"/>
        </w:numPr>
        <w:tabs>
          <w:tab w:val="left" w:pos="284"/>
        </w:tabs>
        <w:suppressAutoHyphens/>
        <w:spacing w:after="0" w:line="360" w:lineRule="auto"/>
        <w:contextualSpacing/>
        <w:jc w:val="both"/>
        <w:rPr>
          <w:rFonts w:asciiTheme="minorHAnsi" w:hAnsiTheme="minorHAnsi" w:cstheme="minorHAnsi"/>
          <w:szCs w:val="24"/>
        </w:rPr>
      </w:pPr>
      <w:r w:rsidRPr="006B45A5">
        <w:rPr>
          <w:rFonts w:asciiTheme="minorHAnsi" w:hAnsiTheme="minorHAnsi" w:cstheme="minorHAnsi"/>
          <w:szCs w:val="24"/>
        </w:rPr>
        <w:t>oznaczenie czasu odbioru danych przez platformę zakupową stanowi datę oraz dokładny czas (</w:t>
      </w:r>
      <w:proofErr w:type="spellStart"/>
      <w:r w:rsidRPr="006B45A5">
        <w:rPr>
          <w:rFonts w:asciiTheme="minorHAnsi" w:hAnsiTheme="minorHAnsi" w:cstheme="minorHAnsi"/>
          <w:szCs w:val="24"/>
        </w:rPr>
        <w:t>hh:mm:ss</w:t>
      </w:r>
      <w:proofErr w:type="spellEnd"/>
      <w:r w:rsidRPr="006B45A5">
        <w:rPr>
          <w:rFonts w:asciiTheme="minorHAnsi" w:hAnsiTheme="minorHAnsi" w:cstheme="minorHAnsi"/>
          <w:szCs w:val="24"/>
        </w:rPr>
        <w:t xml:space="preserve">) generowany wg. czasu lokalnego serwera synchronizowanego z zegarem Głównego Urzędu Miar.    </w:t>
      </w:r>
    </w:p>
    <w:p w14:paraId="3AB546FF" w14:textId="77777777" w:rsidR="007D7831" w:rsidRPr="006B45A5" w:rsidRDefault="007D7831" w:rsidP="008E255C">
      <w:pPr>
        <w:numPr>
          <w:ilvl w:val="0"/>
          <w:numId w:val="4"/>
        </w:numPr>
        <w:tabs>
          <w:tab w:val="left" w:pos="284"/>
          <w:tab w:val="left" w:pos="426"/>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Wykonawca, przystępując do niniejszego postępowania o udzielenie zamówienia publicznego:</w:t>
      </w:r>
    </w:p>
    <w:p w14:paraId="57717ACE" w14:textId="77777777" w:rsidR="007D7831" w:rsidRPr="006B45A5" w:rsidRDefault="007D7831" w:rsidP="008E255C">
      <w:pPr>
        <w:pStyle w:val="Akapitzlist"/>
        <w:numPr>
          <w:ilvl w:val="0"/>
          <w:numId w:val="6"/>
        </w:numPr>
        <w:tabs>
          <w:tab w:val="left" w:pos="284"/>
        </w:tabs>
        <w:suppressAutoHyphens/>
        <w:spacing w:after="0" w:line="360" w:lineRule="auto"/>
        <w:contextualSpacing/>
        <w:jc w:val="both"/>
        <w:rPr>
          <w:rFonts w:asciiTheme="minorHAnsi" w:hAnsiTheme="minorHAnsi" w:cstheme="minorHAnsi"/>
          <w:szCs w:val="24"/>
        </w:rPr>
      </w:pPr>
      <w:r w:rsidRPr="006B45A5">
        <w:rPr>
          <w:rFonts w:asciiTheme="minorHAnsi" w:hAnsiTheme="minorHAnsi" w:cstheme="minorHAnsi"/>
          <w:szCs w:val="24"/>
        </w:rPr>
        <w:t>akceptuje warunki korzystania z platformazakupowa.pl określone w Regulaminie zamieszczonym na stronie internetowej pod linkiem w zakładce „Regulamin” oraz uznaje go za wiążący,</w:t>
      </w:r>
    </w:p>
    <w:p w14:paraId="37810654" w14:textId="77777777" w:rsidR="007D7831" w:rsidRPr="006B45A5" w:rsidRDefault="007D7831" w:rsidP="008E255C">
      <w:pPr>
        <w:pStyle w:val="Akapitzlist"/>
        <w:numPr>
          <w:ilvl w:val="0"/>
          <w:numId w:val="6"/>
        </w:numPr>
        <w:tabs>
          <w:tab w:val="left" w:pos="284"/>
        </w:tabs>
        <w:suppressAutoHyphens/>
        <w:spacing w:after="0" w:line="360" w:lineRule="auto"/>
        <w:contextualSpacing/>
        <w:jc w:val="both"/>
        <w:rPr>
          <w:rFonts w:asciiTheme="minorHAnsi" w:hAnsiTheme="minorHAnsi" w:cstheme="minorHAnsi"/>
          <w:szCs w:val="24"/>
        </w:rPr>
      </w:pPr>
      <w:r w:rsidRPr="006B45A5">
        <w:rPr>
          <w:rFonts w:asciiTheme="minorHAnsi" w:hAnsiTheme="minorHAnsi" w:cstheme="minorHAnsi"/>
          <w:szCs w:val="24"/>
        </w:rPr>
        <w:t xml:space="preserve">zapoznał i stosuje się do Instrukcji </w:t>
      </w:r>
      <w:r w:rsidR="00D64629" w:rsidRPr="006B45A5">
        <w:rPr>
          <w:rFonts w:asciiTheme="minorHAnsi" w:hAnsiTheme="minorHAnsi" w:cstheme="minorHAnsi"/>
          <w:szCs w:val="24"/>
        </w:rPr>
        <w:t>dla Wykonawców dotyczącej złożenia, zmiany i wycofania oferty.</w:t>
      </w:r>
    </w:p>
    <w:p w14:paraId="6BDCA805" w14:textId="77777777" w:rsidR="007D7831" w:rsidRPr="006B45A5" w:rsidRDefault="007D7831" w:rsidP="008E255C">
      <w:pPr>
        <w:numPr>
          <w:ilvl w:val="0"/>
          <w:numId w:val="4"/>
        </w:numPr>
        <w:tabs>
          <w:tab w:val="left" w:pos="284"/>
          <w:tab w:val="left" w:pos="426"/>
        </w:tabs>
        <w:suppressAutoHyphens/>
        <w:ind w:left="284" w:hanging="284"/>
        <w:jc w:val="both"/>
        <w:rPr>
          <w:rFonts w:asciiTheme="minorHAnsi" w:hAnsiTheme="minorHAnsi" w:cstheme="minorHAnsi"/>
          <w:color w:val="002060"/>
          <w:szCs w:val="24"/>
        </w:rPr>
      </w:pPr>
      <w:r w:rsidRPr="006B45A5">
        <w:rPr>
          <w:rFonts w:asciiTheme="minorHAnsi" w:hAnsiTheme="minorHAnsi" w:cstheme="minorHAnsi"/>
          <w:szCs w:val="24"/>
        </w:rPr>
        <w:t xml:space="preserve">Zamawiający informuje, że instrukcje korzystania z </w:t>
      </w:r>
      <w:hyperlink r:id="rId19" w:history="1">
        <w:r w:rsidRPr="006B45A5">
          <w:rPr>
            <w:rStyle w:val="Hipercze"/>
            <w:rFonts w:asciiTheme="minorHAnsi" w:hAnsiTheme="minorHAnsi" w:cstheme="minorHAnsi"/>
            <w:color w:val="002060"/>
            <w:szCs w:val="24"/>
          </w:rPr>
          <w:t>platformazakupowa.pl</w:t>
        </w:r>
      </w:hyperlink>
      <w:r w:rsidR="00FA66F0" w:rsidRPr="006B45A5">
        <w:rPr>
          <w:rStyle w:val="Hipercze"/>
          <w:rFonts w:asciiTheme="minorHAnsi" w:hAnsiTheme="minorHAnsi" w:cstheme="minorHAnsi"/>
          <w:color w:val="002060"/>
          <w:szCs w:val="24"/>
        </w:rPr>
        <w:t xml:space="preserve"> </w:t>
      </w:r>
      <w:r w:rsidRPr="006B45A5">
        <w:rPr>
          <w:rFonts w:asciiTheme="minorHAnsi" w:hAnsiTheme="minorHAnsi" w:cstheme="minorHAnsi"/>
          <w:color w:val="002060"/>
          <w:szCs w:val="24"/>
        </w:rPr>
        <w:t xml:space="preserve"> </w:t>
      </w:r>
      <w:r w:rsidRPr="006B45A5">
        <w:rPr>
          <w:rFonts w:asciiTheme="minorHAnsi" w:hAnsiTheme="minorHAnsi" w:cstheme="minorHAnsi"/>
          <w:szCs w:val="24"/>
        </w:rPr>
        <w:t xml:space="preserve">dotyczące w szczególności logowania, składania wniosków o wyjaśnienie treści SWZ, składania ofert oraz innych czynności podejmowanych w niniejszym postępowaniu przy użyciu </w:t>
      </w:r>
      <w:hyperlink r:id="rId20" w:history="1">
        <w:r w:rsidRPr="006B45A5">
          <w:rPr>
            <w:rStyle w:val="Hipercze"/>
            <w:rFonts w:asciiTheme="minorHAnsi" w:hAnsiTheme="minorHAnsi" w:cstheme="minorHAnsi"/>
            <w:color w:val="002060"/>
            <w:szCs w:val="24"/>
          </w:rPr>
          <w:t>platformazakupowa.pl</w:t>
        </w:r>
      </w:hyperlink>
      <w:r w:rsidRPr="006B45A5">
        <w:rPr>
          <w:rFonts w:asciiTheme="minorHAnsi" w:hAnsiTheme="minorHAnsi" w:cstheme="minorHAnsi"/>
          <w:szCs w:val="24"/>
        </w:rPr>
        <w:t xml:space="preserve"> znajdują się w zakładce „Instrukcje dla Wykonawców" na stronie internetowej pod adresem: </w:t>
      </w:r>
      <w:hyperlink r:id="rId21" w:history="1">
        <w:r w:rsidRPr="006B45A5">
          <w:rPr>
            <w:rStyle w:val="Hipercze"/>
            <w:rFonts w:asciiTheme="minorHAnsi" w:hAnsiTheme="minorHAnsi" w:cstheme="minorHAnsi"/>
            <w:color w:val="002060"/>
            <w:szCs w:val="24"/>
          </w:rPr>
          <w:t>https://platformazakupowa.pl/strona/45-instrukcje</w:t>
        </w:r>
      </w:hyperlink>
    </w:p>
    <w:p w14:paraId="0B26AA0D" w14:textId="44244DB6" w:rsidR="0033742F" w:rsidRDefault="007D7831" w:rsidP="008E255C">
      <w:pPr>
        <w:numPr>
          <w:ilvl w:val="0"/>
          <w:numId w:val="4"/>
        </w:numPr>
        <w:tabs>
          <w:tab w:val="left" w:pos="284"/>
          <w:tab w:val="left" w:pos="426"/>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Zamawiający wyznacza osobę do bezpośredniego kontaktowania się z wykon</w:t>
      </w:r>
      <w:r w:rsidR="00C1260D">
        <w:rPr>
          <w:rFonts w:asciiTheme="minorHAnsi" w:hAnsiTheme="minorHAnsi" w:cstheme="minorHAnsi"/>
          <w:szCs w:val="24"/>
        </w:rPr>
        <w:t>awcami: Iwona Sułkowska</w:t>
      </w:r>
      <w:r w:rsidR="00B2477F">
        <w:rPr>
          <w:rFonts w:asciiTheme="minorHAnsi" w:hAnsiTheme="minorHAnsi" w:cstheme="minorHAnsi"/>
          <w:szCs w:val="24"/>
        </w:rPr>
        <w:t>, tel. 12 662-48-56</w:t>
      </w:r>
      <w:r w:rsidRPr="006B45A5">
        <w:rPr>
          <w:rFonts w:asciiTheme="minorHAnsi" w:hAnsiTheme="minorHAnsi" w:cstheme="minorHAnsi"/>
          <w:szCs w:val="24"/>
        </w:rPr>
        <w:t xml:space="preserve">, e-mail: </w:t>
      </w:r>
      <w:hyperlink r:id="rId22" w:history="1">
        <w:r w:rsidR="00B2477F" w:rsidRPr="00816D4D">
          <w:rPr>
            <w:rStyle w:val="Hipercze"/>
            <w:rFonts w:asciiTheme="minorHAnsi" w:hAnsiTheme="minorHAnsi" w:cstheme="minorHAnsi"/>
            <w:szCs w:val="24"/>
          </w:rPr>
          <w:t>iwona.sulkowska@urk.edu.pl</w:t>
        </w:r>
      </w:hyperlink>
      <w:r w:rsidRPr="006B45A5">
        <w:rPr>
          <w:rFonts w:asciiTheme="minorHAnsi" w:hAnsiTheme="minorHAnsi" w:cstheme="minorHAnsi"/>
          <w:szCs w:val="24"/>
        </w:rPr>
        <w:t>.</w:t>
      </w:r>
    </w:p>
    <w:p w14:paraId="7F5904CA" w14:textId="77777777" w:rsidR="00DB6F40" w:rsidRPr="006B45A5" w:rsidRDefault="00DB6F40" w:rsidP="00DB6F40">
      <w:pPr>
        <w:tabs>
          <w:tab w:val="left" w:pos="284"/>
          <w:tab w:val="left" w:pos="426"/>
        </w:tabs>
        <w:suppressAutoHyphens/>
        <w:ind w:left="284"/>
        <w:rPr>
          <w:rFonts w:asciiTheme="minorHAnsi" w:hAnsiTheme="minorHAnsi" w:cstheme="minorHAnsi"/>
          <w:szCs w:val="24"/>
        </w:rPr>
      </w:pPr>
    </w:p>
    <w:p w14:paraId="65566D4B" w14:textId="77777777" w:rsidR="00C01E96" w:rsidRPr="006B45A5" w:rsidRDefault="00BA5523" w:rsidP="006B45A5">
      <w:pPr>
        <w:pStyle w:val="Nagwek3"/>
        <w:rPr>
          <w:rFonts w:cstheme="minorHAnsi"/>
          <w:szCs w:val="24"/>
        </w:rPr>
      </w:pPr>
      <w:r w:rsidRPr="006B45A5">
        <w:rPr>
          <w:rFonts w:cstheme="minorHAnsi"/>
          <w:szCs w:val="24"/>
        </w:rPr>
        <w:t>ROZDZIAŁ IX.</w:t>
      </w:r>
    </w:p>
    <w:p w14:paraId="3FABB568" w14:textId="77777777" w:rsidR="00B516B0" w:rsidRPr="006B45A5" w:rsidRDefault="00BA5523" w:rsidP="006B45A5">
      <w:pPr>
        <w:pStyle w:val="Nagwek3"/>
        <w:rPr>
          <w:rFonts w:cstheme="minorHAnsi"/>
          <w:szCs w:val="24"/>
        </w:rPr>
      </w:pPr>
      <w:r w:rsidRPr="006B45A5">
        <w:rPr>
          <w:rFonts w:cstheme="minorHAnsi"/>
          <w:szCs w:val="24"/>
        </w:rPr>
        <w:t>Wadium</w:t>
      </w:r>
    </w:p>
    <w:p w14:paraId="1798B62C" w14:textId="013748DE" w:rsidR="00355EAF" w:rsidRPr="006B45A5" w:rsidRDefault="009140F6" w:rsidP="006B45A5">
      <w:pPr>
        <w:rPr>
          <w:rFonts w:asciiTheme="minorHAnsi" w:hAnsiTheme="minorHAnsi" w:cstheme="minorHAnsi"/>
          <w:szCs w:val="24"/>
        </w:rPr>
      </w:pPr>
      <w:r w:rsidRPr="006B45A5">
        <w:rPr>
          <w:rFonts w:asciiTheme="minorHAnsi" w:hAnsiTheme="minorHAnsi" w:cstheme="minorHAnsi"/>
          <w:szCs w:val="24"/>
        </w:rPr>
        <w:t>Zamawiający nie wymaga wniesienia wadium.</w:t>
      </w:r>
    </w:p>
    <w:p w14:paraId="589186E8" w14:textId="77777777" w:rsidR="00355EAF" w:rsidRPr="006B45A5" w:rsidRDefault="00355EAF" w:rsidP="006B45A5">
      <w:pPr>
        <w:rPr>
          <w:rFonts w:asciiTheme="minorHAnsi" w:hAnsiTheme="minorHAnsi" w:cstheme="minorHAnsi"/>
          <w:b/>
          <w:szCs w:val="24"/>
        </w:rPr>
      </w:pPr>
    </w:p>
    <w:p w14:paraId="78936A62" w14:textId="77777777" w:rsidR="00C01E96" w:rsidRPr="006B45A5" w:rsidRDefault="00BA5523" w:rsidP="006B45A5">
      <w:pPr>
        <w:pStyle w:val="Nagwek3"/>
        <w:rPr>
          <w:rFonts w:cstheme="minorHAnsi"/>
          <w:szCs w:val="24"/>
        </w:rPr>
      </w:pPr>
      <w:r w:rsidRPr="006B45A5">
        <w:rPr>
          <w:rFonts w:cstheme="minorHAnsi"/>
          <w:szCs w:val="24"/>
        </w:rPr>
        <w:t>ROZDZIAŁ X.</w:t>
      </w:r>
    </w:p>
    <w:p w14:paraId="4A651A6D" w14:textId="77777777" w:rsidR="007859DC" w:rsidRPr="006B45A5" w:rsidRDefault="00BA5523" w:rsidP="00AB1CB8">
      <w:pPr>
        <w:pStyle w:val="Nagwek3"/>
        <w:jc w:val="both"/>
        <w:rPr>
          <w:rFonts w:cstheme="minorHAnsi"/>
          <w:szCs w:val="24"/>
        </w:rPr>
      </w:pPr>
      <w:r w:rsidRPr="006B45A5">
        <w:rPr>
          <w:rFonts w:cstheme="minorHAnsi"/>
          <w:szCs w:val="24"/>
        </w:rPr>
        <w:t>Termin związania ofertą</w:t>
      </w:r>
    </w:p>
    <w:p w14:paraId="528F6524" w14:textId="0BD7A668" w:rsidR="006171C4" w:rsidRPr="006B45A5" w:rsidRDefault="00595B11" w:rsidP="00AB1CB8">
      <w:pPr>
        <w:pStyle w:val="Akapitzlist"/>
        <w:numPr>
          <w:ilvl w:val="0"/>
          <w:numId w:val="31"/>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Wykonawca będzie związany ofertą od dnia upływu terminu składania ofert, przy czym pierwszym dniem terminu związania ofertą jest dzień, w którym upływa termin składania ofert, przez okres 90</w:t>
      </w:r>
      <w:r w:rsidR="00370B2E" w:rsidRPr="006B45A5">
        <w:rPr>
          <w:rFonts w:asciiTheme="minorHAnsi" w:hAnsiTheme="minorHAnsi" w:cstheme="minorHAnsi"/>
          <w:szCs w:val="24"/>
        </w:rPr>
        <w:t xml:space="preserve"> </w:t>
      </w:r>
      <w:r w:rsidRPr="006B45A5">
        <w:rPr>
          <w:rFonts w:asciiTheme="minorHAnsi" w:hAnsiTheme="minorHAnsi" w:cstheme="minorHAnsi"/>
          <w:szCs w:val="24"/>
        </w:rPr>
        <w:t xml:space="preserve">dni, tj. do dnia </w:t>
      </w:r>
      <w:r w:rsidR="0011347E">
        <w:rPr>
          <w:rFonts w:asciiTheme="minorHAnsi" w:hAnsiTheme="minorHAnsi" w:cstheme="minorHAnsi"/>
          <w:szCs w:val="24"/>
        </w:rPr>
        <w:t>23.08.2023</w:t>
      </w:r>
      <w:r w:rsidR="00C81490" w:rsidRPr="006B45A5">
        <w:rPr>
          <w:rFonts w:asciiTheme="minorHAnsi" w:hAnsiTheme="minorHAnsi" w:cstheme="minorHAnsi"/>
          <w:szCs w:val="24"/>
        </w:rPr>
        <w:t xml:space="preserve"> r.</w:t>
      </w:r>
    </w:p>
    <w:p w14:paraId="74420969" w14:textId="77777777" w:rsidR="006171C4" w:rsidRPr="006B45A5" w:rsidRDefault="00595B11" w:rsidP="00AB1CB8">
      <w:pPr>
        <w:pStyle w:val="Akapitzlist"/>
        <w:numPr>
          <w:ilvl w:val="0"/>
          <w:numId w:val="31"/>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lastRenderedPageBreak/>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4456EEED" w14:textId="77777777" w:rsidR="006171C4" w:rsidRPr="006B45A5" w:rsidRDefault="00595B11" w:rsidP="00AB1CB8">
      <w:pPr>
        <w:pStyle w:val="Akapitzlist"/>
        <w:numPr>
          <w:ilvl w:val="0"/>
          <w:numId w:val="31"/>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Przedłużenie terminu związania ofertą, o którym mowa w pkt 2, wymaga złożenia przez Wykonawcę pisemnego oświadczenia o wyrażeniu zgody na przedłużenie terminu związania ofertą.</w:t>
      </w:r>
    </w:p>
    <w:p w14:paraId="7401AEF3" w14:textId="4C6E0C75" w:rsidR="008803E6" w:rsidRPr="006B45A5" w:rsidRDefault="00595B11" w:rsidP="00AB1CB8">
      <w:pPr>
        <w:pStyle w:val="Akapitzlist"/>
        <w:numPr>
          <w:ilvl w:val="0"/>
          <w:numId w:val="31"/>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34E0B80D" w14:textId="77777777" w:rsidR="006171C4" w:rsidRPr="006B45A5" w:rsidRDefault="006171C4" w:rsidP="00AB1CB8">
      <w:pPr>
        <w:pStyle w:val="Akapitzlist"/>
        <w:suppressAutoHyphens/>
        <w:spacing w:after="0" w:line="360" w:lineRule="auto"/>
        <w:ind w:left="284"/>
        <w:jc w:val="both"/>
        <w:rPr>
          <w:rFonts w:asciiTheme="minorHAnsi" w:hAnsiTheme="minorHAnsi" w:cstheme="minorHAnsi"/>
          <w:szCs w:val="24"/>
        </w:rPr>
      </w:pPr>
    </w:p>
    <w:p w14:paraId="7FA1A546" w14:textId="77777777" w:rsidR="00C01E96" w:rsidRPr="006B45A5" w:rsidRDefault="0057637F" w:rsidP="00AB1CB8">
      <w:pPr>
        <w:pStyle w:val="Nagwek3"/>
        <w:jc w:val="both"/>
        <w:rPr>
          <w:rFonts w:cstheme="minorHAnsi"/>
          <w:szCs w:val="24"/>
        </w:rPr>
      </w:pPr>
      <w:r w:rsidRPr="006B45A5">
        <w:rPr>
          <w:rFonts w:cstheme="minorHAnsi"/>
          <w:szCs w:val="24"/>
        </w:rPr>
        <w:t>ROZDZIAŁ XI.</w:t>
      </w:r>
    </w:p>
    <w:p w14:paraId="774E5827" w14:textId="77777777" w:rsidR="0057637F" w:rsidRPr="006B45A5" w:rsidRDefault="0057637F" w:rsidP="00AB1CB8">
      <w:pPr>
        <w:pStyle w:val="Nagwek3"/>
        <w:jc w:val="both"/>
        <w:rPr>
          <w:rFonts w:cstheme="minorHAnsi"/>
          <w:szCs w:val="24"/>
        </w:rPr>
      </w:pPr>
      <w:r w:rsidRPr="006B45A5">
        <w:rPr>
          <w:rFonts w:cstheme="minorHAnsi"/>
          <w:szCs w:val="24"/>
        </w:rPr>
        <w:t>Opis sposobu przygotowania ofert</w:t>
      </w:r>
    </w:p>
    <w:p w14:paraId="1398B566" w14:textId="17AF25C9" w:rsidR="00595B11" w:rsidRPr="006B45A5" w:rsidRDefault="00595B11" w:rsidP="00AB1CB8">
      <w:pPr>
        <w:numPr>
          <w:ilvl w:val="0"/>
          <w:numId w:val="7"/>
        </w:numPr>
        <w:tabs>
          <w:tab w:val="left" w:pos="284"/>
        </w:tabs>
        <w:suppressAutoHyphens/>
        <w:ind w:left="284" w:hanging="284"/>
        <w:jc w:val="both"/>
        <w:rPr>
          <w:rFonts w:asciiTheme="minorHAnsi" w:hAnsiTheme="minorHAnsi" w:cstheme="minorHAnsi"/>
          <w:szCs w:val="24"/>
        </w:rPr>
      </w:pPr>
      <w:r w:rsidRPr="006B45A5">
        <w:rPr>
          <w:rFonts w:asciiTheme="minorHAnsi" w:hAnsiTheme="minorHAnsi" w:cstheme="minorHAnsi"/>
          <w:szCs w:val="24"/>
        </w:rPr>
        <w:t>Wykonawca może złożyć tylko jedną ofertę</w:t>
      </w:r>
      <w:r w:rsidR="00775288" w:rsidRPr="006B45A5">
        <w:rPr>
          <w:rFonts w:asciiTheme="minorHAnsi" w:hAnsiTheme="minorHAnsi" w:cstheme="minorHAnsi"/>
          <w:szCs w:val="24"/>
        </w:rPr>
        <w:t xml:space="preserve"> na dowolną ilość </w:t>
      </w:r>
      <w:r w:rsidR="008C5F43" w:rsidRPr="006B45A5">
        <w:rPr>
          <w:rFonts w:asciiTheme="minorHAnsi" w:hAnsiTheme="minorHAnsi" w:cstheme="minorHAnsi"/>
          <w:szCs w:val="24"/>
        </w:rPr>
        <w:t>zadań</w:t>
      </w:r>
      <w:r w:rsidRPr="006B45A5">
        <w:rPr>
          <w:rFonts w:asciiTheme="minorHAnsi" w:hAnsiTheme="minorHAnsi" w:cstheme="minorHAnsi"/>
          <w:szCs w:val="24"/>
        </w:rPr>
        <w:t>.</w:t>
      </w:r>
    </w:p>
    <w:p w14:paraId="6473CCD0" w14:textId="77777777" w:rsidR="00595B11" w:rsidRPr="006B45A5" w:rsidRDefault="00595B11" w:rsidP="00AB1CB8">
      <w:pPr>
        <w:numPr>
          <w:ilvl w:val="0"/>
          <w:numId w:val="7"/>
        </w:numPr>
        <w:tabs>
          <w:tab w:val="left" w:pos="284"/>
        </w:tabs>
        <w:suppressAutoHyphens/>
        <w:ind w:hanging="720"/>
        <w:jc w:val="both"/>
        <w:rPr>
          <w:rFonts w:asciiTheme="minorHAnsi" w:hAnsiTheme="minorHAnsi" w:cstheme="minorHAnsi"/>
          <w:szCs w:val="24"/>
        </w:rPr>
      </w:pPr>
      <w:r w:rsidRPr="006B45A5">
        <w:rPr>
          <w:rFonts w:asciiTheme="minorHAnsi" w:hAnsiTheme="minorHAnsi" w:cstheme="minorHAnsi"/>
          <w:szCs w:val="24"/>
        </w:rPr>
        <w:t>Treść oferty musi odpowiadać treści SWZ.</w:t>
      </w:r>
    </w:p>
    <w:p w14:paraId="498541B2" w14:textId="77777777" w:rsidR="00595B11" w:rsidRPr="006B45A5" w:rsidRDefault="00595B11" w:rsidP="00AB1CB8">
      <w:pPr>
        <w:pStyle w:val="NormalnyWeb"/>
        <w:numPr>
          <w:ilvl w:val="0"/>
          <w:numId w:val="7"/>
        </w:numPr>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t>Oferta powinna być:</w:t>
      </w:r>
    </w:p>
    <w:p w14:paraId="1836265A" w14:textId="77777777" w:rsidR="00595B11" w:rsidRPr="006B45A5" w:rsidRDefault="00595B11" w:rsidP="00AB1CB8">
      <w:pPr>
        <w:pStyle w:val="NormalnyWeb"/>
        <w:numPr>
          <w:ilvl w:val="0"/>
          <w:numId w:val="8"/>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t>sporządzona na podstawie załączników niniejszej SWZ w języku polskim,</w:t>
      </w:r>
    </w:p>
    <w:p w14:paraId="706A189E" w14:textId="77777777" w:rsidR="00595B11" w:rsidRPr="006B45A5" w:rsidRDefault="00595B11" w:rsidP="00AB1CB8">
      <w:pPr>
        <w:pStyle w:val="NormalnyWeb"/>
        <w:numPr>
          <w:ilvl w:val="0"/>
          <w:numId w:val="8"/>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t xml:space="preserve">złożona przy użyciu środków komunikacji elektronicznej tzn. za pośrednictwem </w:t>
      </w:r>
      <w:hyperlink r:id="rId23" w:history="1">
        <w:r w:rsidRPr="006B45A5">
          <w:rPr>
            <w:rStyle w:val="Hipercze"/>
            <w:rFonts w:asciiTheme="minorHAnsi" w:hAnsiTheme="minorHAnsi" w:cstheme="minorHAnsi"/>
            <w:color w:val="002060"/>
          </w:rPr>
          <w:t>platformazakupowa.pl</w:t>
        </w:r>
      </w:hyperlink>
      <w:r w:rsidRPr="006B45A5">
        <w:rPr>
          <w:rFonts w:asciiTheme="minorHAnsi" w:hAnsiTheme="minorHAnsi" w:cstheme="minorHAnsi"/>
        </w:rPr>
        <w:t>,</w:t>
      </w:r>
    </w:p>
    <w:p w14:paraId="313F6201" w14:textId="77777777" w:rsidR="00595B11" w:rsidRPr="006B45A5" w:rsidRDefault="00595B11" w:rsidP="00AB1CB8">
      <w:pPr>
        <w:pStyle w:val="NormalnyWeb"/>
        <w:numPr>
          <w:ilvl w:val="0"/>
          <w:numId w:val="8"/>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t xml:space="preserve">podpisana kwalifikowanym podpisem elektronicznym </w:t>
      </w:r>
    </w:p>
    <w:p w14:paraId="679F9CE6" w14:textId="77777777" w:rsidR="00595B11" w:rsidRPr="006B45A5" w:rsidRDefault="00595B11" w:rsidP="00AB1CB8">
      <w:pPr>
        <w:pStyle w:val="NormalnyWeb"/>
        <w:numPr>
          <w:ilvl w:val="0"/>
          <w:numId w:val="7"/>
        </w:numPr>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t xml:space="preserve">Podpisy kwalifikowane wykorzystywane przez wykonawców do podpisywania wszelkich plików muszą spełniać “Rozporządzenie Parlamentu Europejskiego i Rady w sprawie identyfikacji elektronicznej i usług zaufania </w:t>
      </w:r>
      <w:r w:rsidR="00D64629" w:rsidRPr="006B45A5">
        <w:rPr>
          <w:rFonts w:asciiTheme="minorHAnsi" w:hAnsiTheme="minorHAnsi" w:cstheme="minorHAnsi"/>
        </w:rPr>
        <w:t>w odniesieniu do transakcji elektronicznych na rynku wewnętrznym (</w:t>
      </w:r>
      <w:proofErr w:type="spellStart"/>
      <w:r w:rsidR="00D64629" w:rsidRPr="006B45A5">
        <w:rPr>
          <w:rFonts w:asciiTheme="minorHAnsi" w:hAnsiTheme="minorHAnsi" w:cstheme="minorHAnsi"/>
          <w:lang w:val="en-GB"/>
        </w:rPr>
        <w:t>eIDAS</w:t>
      </w:r>
      <w:proofErr w:type="spellEnd"/>
      <w:r w:rsidR="00D64629" w:rsidRPr="006B45A5">
        <w:rPr>
          <w:rFonts w:asciiTheme="minorHAnsi" w:hAnsiTheme="minorHAnsi" w:cstheme="minorHAnsi"/>
          <w:lang w:val="en-GB"/>
        </w:rPr>
        <w:t>) (UE</w:t>
      </w:r>
      <w:r w:rsidR="00D64629" w:rsidRPr="006B45A5">
        <w:rPr>
          <w:rFonts w:asciiTheme="minorHAnsi" w:hAnsiTheme="minorHAnsi" w:cstheme="minorHAnsi"/>
        </w:rPr>
        <w:t>) nr 910/2014 – od 1 lipca 2016 roku”</w:t>
      </w:r>
    </w:p>
    <w:p w14:paraId="715309E7" w14:textId="77777777" w:rsidR="00595B11" w:rsidRPr="006B45A5" w:rsidRDefault="00595B11" w:rsidP="00AB1CB8">
      <w:pPr>
        <w:pStyle w:val="NormalnyWeb"/>
        <w:numPr>
          <w:ilvl w:val="0"/>
          <w:numId w:val="7"/>
        </w:numPr>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t xml:space="preserve">W przypadku wykorzystania formatu podpisu </w:t>
      </w:r>
      <w:proofErr w:type="spellStart"/>
      <w:r w:rsidRPr="006B45A5">
        <w:rPr>
          <w:rFonts w:asciiTheme="minorHAnsi" w:hAnsiTheme="minorHAnsi" w:cstheme="minorHAnsi"/>
          <w:lang w:val="en-GB"/>
        </w:rPr>
        <w:t>XAdES</w:t>
      </w:r>
      <w:proofErr w:type="spellEnd"/>
      <w:r w:rsidRPr="006B45A5">
        <w:rPr>
          <w:rFonts w:asciiTheme="minorHAnsi" w:hAnsiTheme="minorHAnsi" w:cstheme="minorHAnsi"/>
          <w:lang w:val="en-GB"/>
        </w:rPr>
        <w:t xml:space="preserve"> </w:t>
      </w:r>
      <w:r w:rsidRPr="006B45A5">
        <w:rPr>
          <w:rFonts w:asciiTheme="minorHAnsi" w:hAnsiTheme="minorHAnsi" w:cstheme="minorHAnsi"/>
        </w:rPr>
        <w:t xml:space="preserve">zewnętrzny. Zamawiający wymaga dołączenia odpowiedniej ilości plików tj. podpisywanych plików z danymi oraz plików </w:t>
      </w:r>
      <w:proofErr w:type="spellStart"/>
      <w:r w:rsidRPr="006B45A5">
        <w:rPr>
          <w:rFonts w:asciiTheme="minorHAnsi" w:hAnsiTheme="minorHAnsi" w:cstheme="minorHAnsi"/>
          <w:lang w:val="en-GB"/>
        </w:rPr>
        <w:t>XAdES</w:t>
      </w:r>
      <w:proofErr w:type="spellEnd"/>
      <w:r w:rsidRPr="006B45A5">
        <w:rPr>
          <w:rFonts w:asciiTheme="minorHAnsi" w:hAnsiTheme="minorHAnsi" w:cstheme="minorHAnsi"/>
        </w:rPr>
        <w:t>.</w:t>
      </w:r>
    </w:p>
    <w:p w14:paraId="19AFE7C5" w14:textId="77777777" w:rsidR="006752E7" w:rsidRPr="006B45A5" w:rsidRDefault="006752E7" w:rsidP="00AB1CB8">
      <w:pPr>
        <w:pStyle w:val="NormalnyWeb"/>
        <w:numPr>
          <w:ilvl w:val="0"/>
          <w:numId w:val="7"/>
        </w:numPr>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t>Sposób sporządzania i przekazywania informacji:</w:t>
      </w:r>
    </w:p>
    <w:p w14:paraId="36A6734C" w14:textId="77777777" w:rsidR="0099273F" w:rsidRPr="006B45A5" w:rsidRDefault="006752E7" w:rsidP="00AB1CB8">
      <w:pPr>
        <w:pStyle w:val="NormalnyWeb"/>
        <w:numPr>
          <w:ilvl w:val="0"/>
          <w:numId w:val="26"/>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lastRenderedPageBreak/>
        <w:t>Dokumenty elektroniczne przekazuje się w postępowaniu przy użyciu środków komunikacji elektronicznej wskazanych przez zamawiającego.</w:t>
      </w:r>
    </w:p>
    <w:p w14:paraId="17E341A0" w14:textId="77777777" w:rsidR="0099273F" w:rsidRPr="006B45A5" w:rsidRDefault="006752E7" w:rsidP="00AB1CB8">
      <w:pPr>
        <w:pStyle w:val="NormalnyWeb"/>
        <w:numPr>
          <w:ilvl w:val="0"/>
          <w:numId w:val="26"/>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t>Oferty, oświadczenia, o których mowa w art. 125 ust. 1 ustawy, podmiotowe środki dowodowe, w tym oświadczenie, o którym mowa w art. 117 ust. 4 ustawy</w:t>
      </w:r>
      <w:r w:rsidR="00EF78F8" w:rsidRPr="006B45A5">
        <w:rPr>
          <w:rFonts w:asciiTheme="minorHAnsi" w:hAnsiTheme="minorHAnsi" w:cstheme="minorHAnsi"/>
        </w:rPr>
        <w:t xml:space="preserve"> </w:t>
      </w:r>
      <w:proofErr w:type="spellStart"/>
      <w:r w:rsidR="00EF78F8" w:rsidRPr="006B45A5">
        <w:rPr>
          <w:rFonts w:asciiTheme="minorHAnsi" w:hAnsiTheme="minorHAnsi" w:cstheme="minorHAnsi"/>
        </w:rPr>
        <w:t>Pzp</w:t>
      </w:r>
      <w:proofErr w:type="spellEnd"/>
      <w:r w:rsidRPr="006B45A5">
        <w:rPr>
          <w:rFonts w:asciiTheme="minorHAnsi" w:hAnsiTheme="minorHAnsi" w:cstheme="minorHAnsi"/>
        </w:rPr>
        <w:t>, oraz zobowiązanie podmiotu udostępniającego zasoby, o którym mowa w art. 118 ust. 3 ustawy</w:t>
      </w:r>
      <w:r w:rsidR="00EF78F8" w:rsidRPr="006B45A5">
        <w:rPr>
          <w:rFonts w:asciiTheme="minorHAnsi" w:hAnsiTheme="minorHAnsi" w:cstheme="minorHAnsi"/>
        </w:rPr>
        <w:t xml:space="preserve"> </w:t>
      </w:r>
      <w:proofErr w:type="spellStart"/>
      <w:r w:rsidR="00EF78F8" w:rsidRPr="006B45A5">
        <w:rPr>
          <w:rFonts w:asciiTheme="minorHAnsi" w:hAnsiTheme="minorHAnsi" w:cstheme="minorHAnsi"/>
        </w:rPr>
        <w:t>Pzp</w:t>
      </w:r>
      <w:proofErr w:type="spellEnd"/>
      <w:r w:rsidRPr="006B45A5">
        <w:rPr>
          <w:rFonts w:asciiTheme="minorHAnsi" w:hAnsiTheme="minorHAnsi" w:cstheme="minorHAnsi"/>
        </w:rPr>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w:t>
      </w:r>
      <w:r w:rsidR="00EF78F8" w:rsidRPr="006B45A5">
        <w:rPr>
          <w:rFonts w:asciiTheme="minorHAnsi" w:hAnsiTheme="minorHAnsi" w:cstheme="minorHAnsi"/>
        </w:rPr>
        <w:t xml:space="preserve"> </w:t>
      </w:r>
      <w:proofErr w:type="spellStart"/>
      <w:r w:rsidR="00EF78F8" w:rsidRPr="006B45A5">
        <w:rPr>
          <w:rFonts w:asciiTheme="minorHAnsi" w:hAnsiTheme="minorHAnsi" w:cstheme="minorHAnsi"/>
        </w:rPr>
        <w:t>Pzp</w:t>
      </w:r>
      <w:proofErr w:type="spellEnd"/>
      <w:r w:rsidRPr="006B45A5">
        <w:rPr>
          <w:rFonts w:asciiTheme="minorHAnsi" w:hAnsiTheme="minorHAnsi" w:cstheme="minorHAnsi"/>
        </w:rPr>
        <w:t>, z uwzględnieniem rodzaju przekazywanych danych.</w:t>
      </w:r>
    </w:p>
    <w:p w14:paraId="6DB10441" w14:textId="77777777" w:rsidR="0099273F" w:rsidRPr="006B45A5" w:rsidRDefault="006752E7" w:rsidP="00AB1CB8">
      <w:pPr>
        <w:pStyle w:val="NormalnyWeb"/>
        <w:numPr>
          <w:ilvl w:val="0"/>
          <w:numId w:val="26"/>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t>Informacje, oświadczenia lub dokumenty, inne niż określone w pkt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w:t>
      </w:r>
      <w:r w:rsidR="00EF78F8" w:rsidRPr="006B45A5">
        <w:rPr>
          <w:rFonts w:asciiTheme="minorHAnsi" w:hAnsiTheme="minorHAnsi" w:cstheme="minorHAnsi"/>
        </w:rPr>
        <w:t xml:space="preserve"> </w:t>
      </w:r>
      <w:r w:rsidRPr="006B45A5">
        <w:rPr>
          <w:rFonts w:asciiTheme="minorHAnsi" w:hAnsiTheme="minorHAnsi" w:cstheme="minorHAnsi"/>
        </w:rPr>
        <w:t>elektronicznej.</w:t>
      </w:r>
    </w:p>
    <w:p w14:paraId="524488E3" w14:textId="40E068F5" w:rsidR="0099273F" w:rsidRPr="006B45A5" w:rsidRDefault="006752E7" w:rsidP="00AB1CB8">
      <w:pPr>
        <w:pStyle w:val="NormalnyWeb"/>
        <w:numPr>
          <w:ilvl w:val="0"/>
          <w:numId w:val="26"/>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t>W przypadku, gdy dokumenty elektroniczne w postępowaniu przekazywane przy użyciu</w:t>
      </w:r>
      <w:r w:rsidR="00EF78F8" w:rsidRPr="006B45A5">
        <w:rPr>
          <w:rFonts w:asciiTheme="minorHAnsi" w:hAnsiTheme="minorHAnsi" w:cstheme="minorHAnsi"/>
        </w:rPr>
        <w:t xml:space="preserve"> </w:t>
      </w:r>
      <w:r w:rsidRPr="006B45A5">
        <w:rPr>
          <w:rFonts w:asciiTheme="minorHAnsi" w:hAnsiTheme="minorHAnsi" w:cstheme="minorHAnsi"/>
        </w:rPr>
        <w:t>środków komunikacji elektronicznej, zawierają informacje stanowiące tajemnicę</w:t>
      </w:r>
      <w:r w:rsidR="00EF78F8" w:rsidRPr="006B45A5">
        <w:rPr>
          <w:rFonts w:asciiTheme="minorHAnsi" w:hAnsiTheme="minorHAnsi" w:cstheme="minorHAnsi"/>
        </w:rPr>
        <w:t xml:space="preserve"> </w:t>
      </w:r>
      <w:r w:rsidRPr="006B45A5">
        <w:rPr>
          <w:rFonts w:asciiTheme="minorHAnsi" w:hAnsiTheme="minorHAnsi" w:cstheme="minorHAnsi"/>
        </w:rPr>
        <w:t>przedsiębiorstwa w rozumieniu przepisów ustawy z dnia 16 kwietnia 1993 r. o</w:t>
      </w:r>
      <w:r w:rsidR="00EF78F8" w:rsidRPr="006B45A5">
        <w:rPr>
          <w:rFonts w:asciiTheme="minorHAnsi" w:hAnsiTheme="minorHAnsi" w:cstheme="minorHAnsi"/>
        </w:rPr>
        <w:t xml:space="preserve"> </w:t>
      </w:r>
      <w:r w:rsidRPr="006B45A5">
        <w:rPr>
          <w:rFonts w:asciiTheme="minorHAnsi" w:hAnsiTheme="minorHAnsi" w:cstheme="minorHAnsi"/>
        </w:rPr>
        <w:t>zwalczaniu nieuczciwej konkurencji (Dz. U. z 2020 r. poz. 1913), wykonawca, w celu</w:t>
      </w:r>
      <w:r w:rsidR="00EF78F8" w:rsidRPr="006B45A5">
        <w:rPr>
          <w:rFonts w:asciiTheme="minorHAnsi" w:hAnsiTheme="minorHAnsi" w:cstheme="minorHAnsi"/>
        </w:rPr>
        <w:t xml:space="preserve"> </w:t>
      </w:r>
      <w:r w:rsidRPr="006B45A5">
        <w:rPr>
          <w:rFonts w:asciiTheme="minorHAnsi" w:hAnsiTheme="minorHAnsi" w:cstheme="minorHAnsi"/>
        </w:rPr>
        <w:t>utrzymania w poufności tych informacji, przekazuje je w wydzielonym i odpowiednio</w:t>
      </w:r>
      <w:r w:rsidR="00EF78F8" w:rsidRPr="006B45A5">
        <w:rPr>
          <w:rFonts w:asciiTheme="minorHAnsi" w:hAnsiTheme="minorHAnsi" w:cstheme="minorHAnsi"/>
        </w:rPr>
        <w:t xml:space="preserve"> </w:t>
      </w:r>
      <w:r w:rsidRPr="006B45A5">
        <w:rPr>
          <w:rFonts w:asciiTheme="minorHAnsi" w:hAnsiTheme="minorHAnsi" w:cstheme="minorHAnsi"/>
        </w:rPr>
        <w:t>oznaczonym pliku.</w:t>
      </w:r>
    </w:p>
    <w:p w14:paraId="22A595F2" w14:textId="77777777" w:rsidR="0099273F" w:rsidRPr="006B45A5" w:rsidRDefault="006752E7" w:rsidP="00AB1CB8">
      <w:pPr>
        <w:pStyle w:val="NormalnyWeb"/>
        <w:numPr>
          <w:ilvl w:val="0"/>
          <w:numId w:val="26"/>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t>Podmiotowe środki dowodowe, przedmiotowe środki dowodowe oraz inne dokumenty</w:t>
      </w:r>
      <w:r w:rsidR="00EF78F8" w:rsidRPr="006B45A5">
        <w:rPr>
          <w:rFonts w:asciiTheme="minorHAnsi" w:hAnsiTheme="minorHAnsi" w:cstheme="minorHAnsi"/>
        </w:rPr>
        <w:t xml:space="preserve"> </w:t>
      </w:r>
      <w:r w:rsidRPr="006B45A5">
        <w:rPr>
          <w:rFonts w:asciiTheme="minorHAnsi" w:hAnsiTheme="minorHAnsi" w:cstheme="minorHAnsi"/>
        </w:rPr>
        <w:t>lub oświadczenia, sporządzone w języku obcym przekazuje się wraz z tłumaczeniem na</w:t>
      </w:r>
      <w:r w:rsidR="00EF78F8" w:rsidRPr="006B45A5">
        <w:rPr>
          <w:rFonts w:asciiTheme="minorHAnsi" w:hAnsiTheme="minorHAnsi" w:cstheme="minorHAnsi"/>
        </w:rPr>
        <w:t xml:space="preserve"> </w:t>
      </w:r>
      <w:r w:rsidRPr="006B45A5">
        <w:rPr>
          <w:rFonts w:asciiTheme="minorHAnsi" w:hAnsiTheme="minorHAnsi" w:cstheme="minorHAnsi"/>
        </w:rPr>
        <w:t>język polski.</w:t>
      </w:r>
    </w:p>
    <w:p w14:paraId="6FA29255" w14:textId="77777777" w:rsidR="0099273F" w:rsidRPr="006B45A5" w:rsidRDefault="006752E7" w:rsidP="00AB1CB8">
      <w:pPr>
        <w:pStyle w:val="NormalnyWeb"/>
        <w:numPr>
          <w:ilvl w:val="0"/>
          <w:numId w:val="26"/>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t>W przypadku gdy podmiotowe środki dowodowe, przedmiotowe środki dowodowe, inne</w:t>
      </w:r>
      <w:r w:rsidR="00EF78F8" w:rsidRPr="006B45A5">
        <w:rPr>
          <w:rFonts w:asciiTheme="minorHAnsi" w:hAnsiTheme="minorHAnsi" w:cstheme="minorHAnsi"/>
        </w:rPr>
        <w:t xml:space="preserve"> </w:t>
      </w:r>
      <w:r w:rsidRPr="006B45A5">
        <w:rPr>
          <w:rFonts w:asciiTheme="minorHAnsi" w:hAnsiTheme="minorHAnsi" w:cstheme="minorHAnsi"/>
        </w:rPr>
        <w:t>dokumenty, lub dokumenty potwierdzające umocowanie do reprezentowania</w:t>
      </w:r>
      <w:r w:rsidR="00EF78F8" w:rsidRPr="006B45A5">
        <w:rPr>
          <w:rFonts w:asciiTheme="minorHAnsi" w:hAnsiTheme="minorHAnsi" w:cstheme="minorHAnsi"/>
        </w:rPr>
        <w:t xml:space="preserve"> </w:t>
      </w:r>
      <w:r w:rsidRPr="006B45A5">
        <w:rPr>
          <w:rFonts w:asciiTheme="minorHAnsi" w:hAnsiTheme="minorHAnsi" w:cstheme="minorHAnsi"/>
        </w:rPr>
        <w:t>odpowiednio wykonawcy, wykonawców wspólnie ubiegających się o udzielenie</w:t>
      </w:r>
      <w:r w:rsidR="00EF78F8" w:rsidRPr="006B45A5">
        <w:rPr>
          <w:rFonts w:asciiTheme="minorHAnsi" w:hAnsiTheme="minorHAnsi" w:cstheme="minorHAnsi"/>
        </w:rPr>
        <w:t xml:space="preserve"> </w:t>
      </w:r>
      <w:r w:rsidRPr="006B45A5">
        <w:rPr>
          <w:rFonts w:asciiTheme="minorHAnsi" w:hAnsiTheme="minorHAnsi" w:cstheme="minorHAnsi"/>
        </w:rPr>
        <w:t>zamówienia publicznego, podmiotu udostępniającego zasoby na zasadach określonych</w:t>
      </w:r>
      <w:r w:rsidR="00EF78F8" w:rsidRPr="006B45A5">
        <w:rPr>
          <w:rFonts w:asciiTheme="minorHAnsi" w:hAnsiTheme="minorHAnsi" w:cstheme="minorHAnsi"/>
        </w:rPr>
        <w:t xml:space="preserve"> </w:t>
      </w:r>
      <w:r w:rsidRPr="006B45A5">
        <w:rPr>
          <w:rFonts w:asciiTheme="minorHAnsi" w:hAnsiTheme="minorHAnsi" w:cstheme="minorHAnsi"/>
        </w:rPr>
        <w:t>w art. 118 ustawy</w:t>
      </w:r>
      <w:r w:rsidR="00EF78F8" w:rsidRPr="006B45A5">
        <w:rPr>
          <w:rFonts w:asciiTheme="minorHAnsi" w:hAnsiTheme="minorHAnsi" w:cstheme="minorHAnsi"/>
        </w:rPr>
        <w:t xml:space="preserve"> </w:t>
      </w:r>
      <w:proofErr w:type="spellStart"/>
      <w:r w:rsidR="00EF78F8" w:rsidRPr="006B45A5">
        <w:rPr>
          <w:rFonts w:asciiTheme="minorHAnsi" w:hAnsiTheme="minorHAnsi" w:cstheme="minorHAnsi"/>
        </w:rPr>
        <w:t>Pzp</w:t>
      </w:r>
      <w:proofErr w:type="spellEnd"/>
      <w:r w:rsidRPr="006B45A5">
        <w:rPr>
          <w:rFonts w:asciiTheme="minorHAnsi" w:hAnsiTheme="minorHAnsi" w:cstheme="minorHAnsi"/>
        </w:rPr>
        <w:t xml:space="preserve"> lub </w:t>
      </w:r>
      <w:r w:rsidRPr="006B45A5">
        <w:rPr>
          <w:rFonts w:asciiTheme="minorHAnsi" w:hAnsiTheme="minorHAnsi" w:cstheme="minorHAnsi"/>
        </w:rPr>
        <w:lastRenderedPageBreak/>
        <w:t>podwykonawcy niebędącego podmiotem udostępniającym zasoby</w:t>
      </w:r>
      <w:r w:rsidR="00EF78F8" w:rsidRPr="006B45A5">
        <w:rPr>
          <w:rFonts w:asciiTheme="minorHAnsi" w:hAnsiTheme="minorHAnsi" w:cstheme="minorHAnsi"/>
        </w:rPr>
        <w:t xml:space="preserve"> </w:t>
      </w:r>
      <w:r w:rsidRPr="006B45A5">
        <w:rPr>
          <w:rFonts w:asciiTheme="minorHAnsi" w:hAnsiTheme="minorHAnsi" w:cstheme="minorHAnsi"/>
        </w:rPr>
        <w:t>na takich zasadach, zostały wystawione przez upoważnione podmioty inne niż</w:t>
      </w:r>
      <w:r w:rsidR="00EF78F8" w:rsidRPr="006B45A5">
        <w:rPr>
          <w:rFonts w:asciiTheme="minorHAnsi" w:hAnsiTheme="minorHAnsi" w:cstheme="minorHAnsi"/>
        </w:rPr>
        <w:t xml:space="preserve"> </w:t>
      </w:r>
      <w:r w:rsidRPr="006B45A5">
        <w:rPr>
          <w:rFonts w:asciiTheme="minorHAnsi" w:hAnsiTheme="minorHAnsi" w:cstheme="minorHAnsi"/>
        </w:rPr>
        <w:t>wykonawca, wykonawca wspólnie ubiegający się o udzielenie zamówienia, podmiot</w:t>
      </w:r>
      <w:r w:rsidR="00EF78F8" w:rsidRPr="006B45A5">
        <w:rPr>
          <w:rFonts w:asciiTheme="minorHAnsi" w:hAnsiTheme="minorHAnsi" w:cstheme="minorHAnsi"/>
        </w:rPr>
        <w:t xml:space="preserve"> </w:t>
      </w:r>
      <w:r w:rsidRPr="006B45A5">
        <w:rPr>
          <w:rFonts w:asciiTheme="minorHAnsi" w:hAnsiTheme="minorHAnsi" w:cstheme="minorHAnsi"/>
        </w:rPr>
        <w:t>udostępniający zasoby lub podwykonawca, jako dokument elektroniczny, przekazuje się</w:t>
      </w:r>
      <w:r w:rsidR="00EF78F8" w:rsidRPr="006B45A5">
        <w:rPr>
          <w:rFonts w:asciiTheme="minorHAnsi" w:hAnsiTheme="minorHAnsi" w:cstheme="minorHAnsi"/>
        </w:rPr>
        <w:t xml:space="preserve"> </w:t>
      </w:r>
      <w:r w:rsidRPr="006B45A5">
        <w:rPr>
          <w:rFonts w:asciiTheme="minorHAnsi" w:hAnsiTheme="minorHAnsi" w:cstheme="minorHAnsi"/>
        </w:rPr>
        <w:t>ten dokument.</w:t>
      </w:r>
    </w:p>
    <w:p w14:paraId="32EFF713" w14:textId="77777777" w:rsidR="0099273F" w:rsidRPr="006B45A5" w:rsidRDefault="006752E7" w:rsidP="00AB1CB8">
      <w:pPr>
        <w:pStyle w:val="NormalnyWeb"/>
        <w:numPr>
          <w:ilvl w:val="0"/>
          <w:numId w:val="26"/>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t>W przypadku gdy podmiotowe środki dowodowe, przedmiotowe środki dowodowe, inne</w:t>
      </w:r>
      <w:r w:rsidR="00EF78F8" w:rsidRPr="006B45A5">
        <w:rPr>
          <w:rFonts w:asciiTheme="minorHAnsi" w:hAnsiTheme="minorHAnsi" w:cstheme="minorHAnsi"/>
        </w:rPr>
        <w:t xml:space="preserve"> </w:t>
      </w:r>
      <w:r w:rsidRPr="006B45A5">
        <w:rPr>
          <w:rFonts w:asciiTheme="minorHAnsi" w:hAnsiTheme="minorHAnsi" w:cstheme="minorHAnsi"/>
        </w:rPr>
        <w:t>dokumenty, lub dokumenty potwierdzające umocowanie do reprezentowania, zostały</w:t>
      </w:r>
      <w:r w:rsidR="00EF78F8" w:rsidRPr="006B45A5">
        <w:rPr>
          <w:rFonts w:asciiTheme="minorHAnsi" w:hAnsiTheme="minorHAnsi" w:cstheme="minorHAnsi"/>
        </w:rPr>
        <w:t xml:space="preserve"> </w:t>
      </w:r>
      <w:r w:rsidRPr="006B45A5">
        <w:rPr>
          <w:rFonts w:asciiTheme="minorHAnsi" w:hAnsiTheme="minorHAnsi" w:cstheme="minorHAnsi"/>
        </w:rPr>
        <w:t>wystawione przez upoważnione podmioty jako dokument w postaci papierowej,</w:t>
      </w:r>
      <w:r w:rsidR="00EF78F8" w:rsidRPr="006B45A5">
        <w:rPr>
          <w:rFonts w:asciiTheme="minorHAnsi" w:hAnsiTheme="minorHAnsi" w:cstheme="minorHAnsi"/>
        </w:rPr>
        <w:t xml:space="preserve"> </w:t>
      </w:r>
      <w:r w:rsidRPr="006B45A5">
        <w:rPr>
          <w:rFonts w:asciiTheme="minorHAnsi" w:hAnsiTheme="minorHAnsi" w:cstheme="minorHAnsi"/>
        </w:rPr>
        <w:t>przekazuje się cyfrowe odwzorowanie tego dokumentu opatrzone kwalifikowanym</w:t>
      </w:r>
      <w:r w:rsidR="00EF78F8" w:rsidRPr="006B45A5">
        <w:rPr>
          <w:rFonts w:asciiTheme="minorHAnsi" w:hAnsiTheme="minorHAnsi" w:cstheme="minorHAnsi"/>
        </w:rPr>
        <w:t xml:space="preserve"> </w:t>
      </w:r>
      <w:r w:rsidRPr="006B45A5">
        <w:rPr>
          <w:rFonts w:asciiTheme="minorHAnsi" w:hAnsiTheme="minorHAnsi" w:cstheme="minorHAnsi"/>
        </w:rPr>
        <w:t xml:space="preserve">podpisem elektronicznym, poświadczające zgodność cyfrowego odwzorowania </w:t>
      </w:r>
      <w:r w:rsidR="000F1ECF" w:rsidRPr="006B45A5">
        <w:rPr>
          <w:rFonts w:asciiTheme="minorHAnsi" w:hAnsiTheme="minorHAnsi" w:cstheme="minorHAnsi"/>
        </w:rPr>
        <w:br/>
      </w:r>
      <w:r w:rsidRPr="006B45A5">
        <w:rPr>
          <w:rFonts w:asciiTheme="minorHAnsi" w:hAnsiTheme="minorHAnsi" w:cstheme="minorHAnsi"/>
        </w:rPr>
        <w:t>z</w:t>
      </w:r>
      <w:r w:rsidR="00EF78F8" w:rsidRPr="006B45A5">
        <w:rPr>
          <w:rFonts w:asciiTheme="minorHAnsi" w:hAnsiTheme="minorHAnsi" w:cstheme="minorHAnsi"/>
        </w:rPr>
        <w:t xml:space="preserve"> </w:t>
      </w:r>
      <w:r w:rsidRPr="006B45A5">
        <w:rPr>
          <w:rFonts w:asciiTheme="minorHAnsi" w:hAnsiTheme="minorHAnsi" w:cstheme="minorHAnsi"/>
        </w:rPr>
        <w:t>dokumentem w postaci papierowej.</w:t>
      </w:r>
    </w:p>
    <w:p w14:paraId="65A1174F" w14:textId="0FB52242" w:rsidR="006752E7" w:rsidRPr="006B45A5" w:rsidRDefault="006752E7" w:rsidP="00AB1CB8">
      <w:pPr>
        <w:pStyle w:val="NormalnyWeb"/>
        <w:numPr>
          <w:ilvl w:val="0"/>
          <w:numId w:val="26"/>
        </w:numPr>
        <w:suppressAutoHyphens/>
        <w:spacing w:before="0" w:beforeAutospacing="0" w:after="0" w:afterAutospacing="0"/>
        <w:jc w:val="both"/>
        <w:textAlignment w:val="baseline"/>
        <w:rPr>
          <w:rFonts w:asciiTheme="minorHAnsi" w:hAnsiTheme="minorHAnsi" w:cstheme="minorHAnsi"/>
        </w:rPr>
      </w:pPr>
      <w:r w:rsidRPr="006B45A5">
        <w:rPr>
          <w:rFonts w:asciiTheme="minorHAnsi" w:hAnsiTheme="minorHAnsi" w:cstheme="minorHAnsi"/>
        </w:rPr>
        <w:t>Poświadczenia zgodności cyfrowego odwzorowania z dokumentem w postaci</w:t>
      </w:r>
      <w:r w:rsidR="00EF78F8" w:rsidRPr="006B45A5">
        <w:rPr>
          <w:rFonts w:asciiTheme="minorHAnsi" w:hAnsiTheme="minorHAnsi" w:cstheme="minorHAnsi"/>
        </w:rPr>
        <w:t xml:space="preserve"> </w:t>
      </w:r>
      <w:r w:rsidRPr="006B45A5">
        <w:rPr>
          <w:rFonts w:asciiTheme="minorHAnsi" w:hAnsiTheme="minorHAnsi" w:cstheme="minorHAnsi"/>
        </w:rPr>
        <w:t>papierowej, o którym mowa w pkt 7), dokonuje w przypadku:</w:t>
      </w:r>
    </w:p>
    <w:p w14:paraId="653D74AF" w14:textId="77777777" w:rsidR="0099273F" w:rsidRPr="006B45A5" w:rsidRDefault="006752E7" w:rsidP="00AB1CB8">
      <w:pPr>
        <w:pStyle w:val="Akapitzlist"/>
        <w:numPr>
          <w:ilvl w:val="0"/>
          <w:numId w:val="29"/>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podmiotowych środków dowodowych oraz dokumentów potwierdzających</w:t>
      </w:r>
      <w:r w:rsidR="00EF78F8" w:rsidRPr="006B45A5">
        <w:rPr>
          <w:rFonts w:asciiTheme="minorHAnsi" w:hAnsiTheme="minorHAnsi" w:cstheme="minorHAnsi"/>
          <w:kern w:val="0"/>
          <w:szCs w:val="24"/>
        </w:rPr>
        <w:t xml:space="preserve"> umocowanie do </w:t>
      </w:r>
      <w:r w:rsidRPr="006B45A5">
        <w:rPr>
          <w:rFonts w:asciiTheme="minorHAnsi" w:hAnsiTheme="minorHAnsi" w:cstheme="minorHAnsi"/>
          <w:kern w:val="0"/>
          <w:szCs w:val="24"/>
        </w:rPr>
        <w:t>reprezentowania - odpowiednio wykonawca, wykonawca wspó</w:t>
      </w:r>
      <w:r w:rsidR="00EF78F8" w:rsidRPr="006B45A5">
        <w:rPr>
          <w:rFonts w:asciiTheme="minorHAnsi" w:hAnsiTheme="minorHAnsi" w:cstheme="minorHAnsi"/>
          <w:kern w:val="0"/>
          <w:szCs w:val="24"/>
        </w:rPr>
        <w:t xml:space="preserve">lnie </w:t>
      </w:r>
      <w:r w:rsidRPr="006B45A5">
        <w:rPr>
          <w:rFonts w:asciiTheme="minorHAnsi" w:hAnsiTheme="minorHAnsi" w:cstheme="minorHAnsi"/>
          <w:kern w:val="0"/>
          <w:szCs w:val="24"/>
        </w:rPr>
        <w:t>ubiegający się o udzielenie zamówienia, podmiot udostępniający zasoby lub</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podwykonawca, w zakresie podmiotowych środków dowodowych lub dokumentó</w:t>
      </w:r>
      <w:r w:rsidR="00EF78F8" w:rsidRPr="006B45A5">
        <w:rPr>
          <w:rFonts w:asciiTheme="minorHAnsi" w:hAnsiTheme="minorHAnsi" w:cstheme="minorHAnsi"/>
          <w:kern w:val="0"/>
          <w:szCs w:val="24"/>
        </w:rPr>
        <w:t xml:space="preserve">w </w:t>
      </w:r>
      <w:r w:rsidRPr="006B45A5">
        <w:rPr>
          <w:rFonts w:asciiTheme="minorHAnsi" w:hAnsiTheme="minorHAnsi" w:cstheme="minorHAnsi"/>
          <w:kern w:val="0"/>
          <w:szCs w:val="24"/>
        </w:rPr>
        <w:t>potwierdzających umocowanie do reprezentowania, które każdego z nich dotyczą</w:t>
      </w:r>
      <w:r w:rsidR="00EF78F8" w:rsidRPr="006B45A5">
        <w:rPr>
          <w:rFonts w:asciiTheme="minorHAnsi" w:hAnsiTheme="minorHAnsi" w:cstheme="minorHAnsi"/>
          <w:kern w:val="0"/>
          <w:szCs w:val="24"/>
        </w:rPr>
        <w:t>;</w:t>
      </w:r>
    </w:p>
    <w:p w14:paraId="4B3FFB9F" w14:textId="77777777" w:rsidR="0099273F" w:rsidRPr="006B45A5" w:rsidRDefault="006752E7" w:rsidP="00AB1CB8">
      <w:pPr>
        <w:pStyle w:val="Akapitzlist"/>
        <w:numPr>
          <w:ilvl w:val="0"/>
          <w:numId w:val="29"/>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przedmiotowych środków dowodowych - odpo</w:t>
      </w:r>
      <w:r w:rsidR="00EF78F8" w:rsidRPr="006B45A5">
        <w:rPr>
          <w:rFonts w:asciiTheme="minorHAnsi" w:hAnsiTheme="minorHAnsi" w:cstheme="minorHAnsi"/>
          <w:kern w:val="0"/>
          <w:szCs w:val="24"/>
        </w:rPr>
        <w:t xml:space="preserve">wiednio wykonawca lub wykonawca </w:t>
      </w:r>
      <w:r w:rsidRPr="006B45A5">
        <w:rPr>
          <w:rFonts w:asciiTheme="minorHAnsi" w:hAnsiTheme="minorHAnsi" w:cstheme="minorHAnsi"/>
          <w:kern w:val="0"/>
          <w:szCs w:val="24"/>
        </w:rPr>
        <w:t>wspólnie ubiegający się o udzielenie zamó</w:t>
      </w:r>
      <w:r w:rsidR="00EF78F8" w:rsidRPr="006B45A5">
        <w:rPr>
          <w:rFonts w:asciiTheme="minorHAnsi" w:hAnsiTheme="minorHAnsi" w:cstheme="minorHAnsi"/>
          <w:kern w:val="0"/>
          <w:szCs w:val="24"/>
        </w:rPr>
        <w:t>wienia;</w:t>
      </w:r>
    </w:p>
    <w:p w14:paraId="0C876271" w14:textId="1845DD1A" w:rsidR="00EF78F8" w:rsidRPr="006B45A5" w:rsidRDefault="006752E7" w:rsidP="00AB1CB8">
      <w:pPr>
        <w:pStyle w:val="Akapitzlist"/>
        <w:numPr>
          <w:ilvl w:val="0"/>
          <w:numId w:val="29"/>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innych dokumentów - odpowiednio wykonawca lub wykonawca wspó</w:t>
      </w:r>
      <w:r w:rsidR="00EF78F8" w:rsidRPr="006B45A5">
        <w:rPr>
          <w:rFonts w:asciiTheme="minorHAnsi" w:hAnsiTheme="minorHAnsi" w:cstheme="minorHAnsi"/>
          <w:kern w:val="0"/>
          <w:szCs w:val="24"/>
        </w:rPr>
        <w:t xml:space="preserve">lnie </w:t>
      </w:r>
      <w:r w:rsidRPr="006B45A5">
        <w:rPr>
          <w:rFonts w:asciiTheme="minorHAnsi" w:hAnsiTheme="minorHAnsi" w:cstheme="minorHAnsi"/>
          <w:kern w:val="0"/>
          <w:szCs w:val="24"/>
        </w:rPr>
        <w:t>ubiegający się o udzielenie zamówienia, w zakresie dokumentów, które każ</w:t>
      </w:r>
      <w:r w:rsidR="00EF78F8" w:rsidRPr="006B45A5">
        <w:rPr>
          <w:rFonts w:asciiTheme="minorHAnsi" w:hAnsiTheme="minorHAnsi" w:cstheme="minorHAnsi"/>
          <w:kern w:val="0"/>
          <w:szCs w:val="24"/>
        </w:rPr>
        <w:t xml:space="preserve">dego z </w:t>
      </w:r>
      <w:r w:rsidRPr="006B45A5">
        <w:rPr>
          <w:rFonts w:asciiTheme="minorHAnsi" w:hAnsiTheme="minorHAnsi" w:cstheme="minorHAnsi"/>
          <w:kern w:val="0"/>
          <w:szCs w:val="24"/>
        </w:rPr>
        <w:t>nich dotyczą</w:t>
      </w:r>
      <w:r w:rsidR="00EF78F8" w:rsidRPr="006B45A5">
        <w:rPr>
          <w:rFonts w:asciiTheme="minorHAnsi" w:hAnsiTheme="minorHAnsi" w:cstheme="minorHAnsi"/>
          <w:kern w:val="0"/>
          <w:szCs w:val="24"/>
        </w:rPr>
        <w:t>.</w:t>
      </w:r>
    </w:p>
    <w:p w14:paraId="03DD39BD" w14:textId="77777777" w:rsidR="0099273F" w:rsidRPr="006B45A5" w:rsidRDefault="006752E7" w:rsidP="00AB1CB8">
      <w:pPr>
        <w:pStyle w:val="Akapitzlist"/>
        <w:numPr>
          <w:ilvl w:val="0"/>
          <w:numId w:val="26"/>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Poświadczenia zgodności cyfrowego odwzorowania z dokumentem w postaci</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papierowej, o którym mowa w 7), może dokonać również notariusz.</w:t>
      </w:r>
    </w:p>
    <w:p w14:paraId="0ED92024" w14:textId="77777777" w:rsidR="0099273F" w:rsidRPr="006B45A5" w:rsidRDefault="006752E7" w:rsidP="00AB1CB8">
      <w:pPr>
        <w:pStyle w:val="Akapitzlist"/>
        <w:numPr>
          <w:ilvl w:val="0"/>
          <w:numId w:val="26"/>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Przez cyfrowe odwzorowanie należy rozumieć dokument elektroniczny będący kopią</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elektroniczną treści zapisanej w postaci papierowej, umożliwiający zapoznanie się z tą</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treścią i jej zrozumienie, bez konieczności bezpośredniego dostępu do oryginał</w:t>
      </w:r>
      <w:r w:rsidR="00EF78F8" w:rsidRPr="006B45A5">
        <w:rPr>
          <w:rFonts w:asciiTheme="minorHAnsi" w:hAnsiTheme="minorHAnsi" w:cstheme="minorHAnsi"/>
          <w:kern w:val="0"/>
          <w:szCs w:val="24"/>
        </w:rPr>
        <w:t>u.</w:t>
      </w:r>
    </w:p>
    <w:p w14:paraId="390E80FE" w14:textId="77777777" w:rsidR="0099273F" w:rsidRPr="006B45A5" w:rsidRDefault="006752E7" w:rsidP="00AB1CB8">
      <w:pPr>
        <w:pStyle w:val="Akapitzlist"/>
        <w:numPr>
          <w:ilvl w:val="0"/>
          <w:numId w:val="26"/>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Podmiotowe środki dowodowe, w tym oświadczenie, o któ</w:t>
      </w:r>
      <w:r w:rsidR="00EF78F8" w:rsidRPr="006B45A5">
        <w:rPr>
          <w:rFonts w:asciiTheme="minorHAnsi" w:hAnsiTheme="minorHAnsi" w:cstheme="minorHAnsi"/>
          <w:kern w:val="0"/>
          <w:szCs w:val="24"/>
        </w:rPr>
        <w:t xml:space="preserve">rym mowa w art. 117 ust. 4 </w:t>
      </w:r>
      <w:r w:rsidRPr="006B45A5">
        <w:rPr>
          <w:rFonts w:asciiTheme="minorHAnsi" w:hAnsiTheme="minorHAnsi" w:cstheme="minorHAnsi"/>
          <w:kern w:val="0"/>
          <w:szCs w:val="24"/>
        </w:rPr>
        <w:t>ustawy</w:t>
      </w:r>
      <w:r w:rsidR="000F1ECF" w:rsidRPr="006B45A5">
        <w:rPr>
          <w:rFonts w:asciiTheme="minorHAnsi" w:hAnsiTheme="minorHAnsi" w:cstheme="minorHAnsi"/>
          <w:kern w:val="0"/>
          <w:szCs w:val="24"/>
        </w:rPr>
        <w:t xml:space="preserve"> </w:t>
      </w:r>
      <w:proofErr w:type="spellStart"/>
      <w:r w:rsidR="000F1ECF"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oraz zobowiązanie podmiotu udostępniającego zasoby, przedmiotowe ś</w:t>
      </w:r>
      <w:r w:rsidR="00EF78F8" w:rsidRPr="006B45A5">
        <w:rPr>
          <w:rFonts w:asciiTheme="minorHAnsi" w:hAnsiTheme="minorHAnsi" w:cstheme="minorHAnsi"/>
          <w:kern w:val="0"/>
          <w:szCs w:val="24"/>
        </w:rPr>
        <w:t xml:space="preserve">rodki </w:t>
      </w:r>
      <w:r w:rsidRPr="006B45A5">
        <w:rPr>
          <w:rFonts w:asciiTheme="minorHAnsi" w:hAnsiTheme="minorHAnsi" w:cstheme="minorHAnsi"/>
          <w:kern w:val="0"/>
          <w:szCs w:val="24"/>
        </w:rPr>
        <w:lastRenderedPageBreak/>
        <w:t>dowodowe, niewystawione przez upoważnione podmioty, oraz peł</w:t>
      </w:r>
      <w:r w:rsidR="00EF78F8" w:rsidRPr="006B45A5">
        <w:rPr>
          <w:rFonts w:asciiTheme="minorHAnsi" w:hAnsiTheme="minorHAnsi" w:cstheme="minorHAnsi"/>
          <w:kern w:val="0"/>
          <w:szCs w:val="24"/>
        </w:rPr>
        <w:t xml:space="preserve">nomocnictwo </w:t>
      </w:r>
      <w:r w:rsidRPr="006B45A5">
        <w:rPr>
          <w:rFonts w:asciiTheme="minorHAnsi" w:hAnsiTheme="minorHAnsi" w:cstheme="minorHAnsi"/>
          <w:kern w:val="0"/>
          <w:szCs w:val="24"/>
        </w:rPr>
        <w:t>przekazuje się w postaci elektronicznej i opatruje się kwalifikow</w:t>
      </w:r>
      <w:r w:rsidR="00EF78F8" w:rsidRPr="006B45A5">
        <w:rPr>
          <w:rFonts w:asciiTheme="minorHAnsi" w:hAnsiTheme="minorHAnsi" w:cstheme="minorHAnsi"/>
          <w:kern w:val="0"/>
          <w:szCs w:val="24"/>
        </w:rPr>
        <w:t xml:space="preserve">anym podpisem elektronicznym. </w:t>
      </w:r>
    </w:p>
    <w:p w14:paraId="088F6B3A" w14:textId="26EB84A4" w:rsidR="0099273F" w:rsidRPr="006B45A5" w:rsidRDefault="006752E7" w:rsidP="00AB1CB8">
      <w:pPr>
        <w:pStyle w:val="Akapitzlist"/>
        <w:numPr>
          <w:ilvl w:val="0"/>
          <w:numId w:val="26"/>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W przypadku, gdy podmiotowe środki dowodowe, w tym oświadczenie, o któ</w:t>
      </w:r>
      <w:r w:rsidR="00EF78F8" w:rsidRPr="006B45A5">
        <w:rPr>
          <w:rFonts w:asciiTheme="minorHAnsi" w:hAnsiTheme="minorHAnsi" w:cstheme="minorHAnsi"/>
          <w:kern w:val="0"/>
          <w:szCs w:val="24"/>
        </w:rPr>
        <w:t xml:space="preserve">rym mowa </w:t>
      </w:r>
      <w:r w:rsidRPr="006B45A5">
        <w:rPr>
          <w:rFonts w:asciiTheme="minorHAnsi" w:hAnsiTheme="minorHAnsi" w:cstheme="minorHAnsi"/>
          <w:kern w:val="0"/>
          <w:szCs w:val="24"/>
        </w:rPr>
        <w:t>w art. 117 ust. 4 ustawy</w:t>
      </w:r>
      <w:r w:rsidR="000F1ECF" w:rsidRPr="006B45A5">
        <w:rPr>
          <w:rFonts w:asciiTheme="minorHAnsi" w:hAnsiTheme="minorHAnsi" w:cstheme="minorHAnsi"/>
          <w:kern w:val="0"/>
          <w:szCs w:val="24"/>
        </w:rPr>
        <w:t xml:space="preserve"> </w:t>
      </w:r>
      <w:proofErr w:type="spellStart"/>
      <w:r w:rsidR="000F1ECF"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oraz zobowiązanie podmiotu udostępniają</w:t>
      </w:r>
      <w:r w:rsidR="00EF78F8" w:rsidRPr="006B45A5">
        <w:rPr>
          <w:rFonts w:asciiTheme="minorHAnsi" w:hAnsiTheme="minorHAnsi" w:cstheme="minorHAnsi"/>
          <w:kern w:val="0"/>
          <w:szCs w:val="24"/>
        </w:rPr>
        <w:t xml:space="preserve">cego zasoby, </w:t>
      </w:r>
      <w:r w:rsidRPr="006B45A5">
        <w:rPr>
          <w:rFonts w:asciiTheme="minorHAnsi" w:hAnsiTheme="minorHAnsi" w:cstheme="minorHAnsi"/>
          <w:kern w:val="0"/>
          <w:szCs w:val="24"/>
        </w:rPr>
        <w:t>przedmiotowe środki dowodowe, niewystawione przez upoważnione pod</w:t>
      </w:r>
      <w:r w:rsidR="00EF78F8" w:rsidRPr="006B45A5">
        <w:rPr>
          <w:rFonts w:asciiTheme="minorHAnsi" w:hAnsiTheme="minorHAnsi" w:cstheme="minorHAnsi"/>
          <w:kern w:val="0"/>
          <w:szCs w:val="24"/>
        </w:rPr>
        <w:t xml:space="preserve">mioty lub </w:t>
      </w:r>
      <w:r w:rsidRPr="006B45A5">
        <w:rPr>
          <w:rFonts w:asciiTheme="minorHAnsi" w:hAnsiTheme="minorHAnsi" w:cstheme="minorHAnsi"/>
          <w:kern w:val="0"/>
          <w:szCs w:val="24"/>
        </w:rPr>
        <w:t>pełnomocnictwo, zostały sporządzone jako dokument w</w:t>
      </w:r>
      <w:r w:rsidR="00EF78F8" w:rsidRPr="006B45A5">
        <w:rPr>
          <w:rFonts w:asciiTheme="minorHAnsi" w:hAnsiTheme="minorHAnsi" w:cstheme="minorHAnsi"/>
          <w:kern w:val="0"/>
          <w:szCs w:val="24"/>
        </w:rPr>
        <w:t xml:space="preserve"> postaci papierowej </w:t>
      </w:r>
      <w:r w:rsidR="000F1ECF" w:rsidRPr="006B45A5">
        <w:rPr>
          <w:rFonts w:asciiTheme="minorHAnsi" w:hAnsiTheme="minorHAnsi" w:cstheme="minorHAnsi"/>
          <w:kern w:val="0"/>
          <w:szCs w:val="24"/>
        </w:rPr>
        <w:br/>
      </w:r>
      <w:r w:rsidR="00EF78F8" w:rsidRPr="006B45A5">
        <w:rPr>
          <w:rFonts w:asciiTheme="minorHAnsi" w:hAnsiTheme="minorHAnsi" w:cstheme="minorHAnsi"/>
          <w:kern w:val="0"/>
          <w:szCs w:val="24"/>
        </w:rPr>
        <w:t xml:space="preserve">i opatrzone </w:t>
      </w:r>
      <w:r w:rsidRPr="006B45A5">
        <w:rPr>
          <w:rFonts w:asciiTheme="minorHAnsi" w:hAnsiTheme="minorHAnsi" w:cstheme="minorHAnsi"/>
          <w:kern w:val="0"/>
          <w:szCs w:val="24"/>
        </w:rPr>
        <w:t>własnoręcznym podpisem, przekazuje się cyfr</w:t>
      </w:r>
      <w:r w:rsidR="00EF78F8" w:rsidRPr="006B45A5">
        <w:rPr>
          <w:rFonts w:asciiTheme="minorHAnsi" w:hAnsiTheme="minorHAnsi" w:cstheme="minorHAnsi"/>
          <w:kern w:val="0"/>
          <w:szCs w:val="24"/>
        </w:rPr>
        <w:t xml:space="preserve">owe odwzorowanie tego dokumentu </w:t>
      </w:r>
      <w:r w:rsidRPr="006B45A5">
        <w:rPr>
          <w:rFonts w:asciiTheme="minorHAnsi" w:hAnsiTheme="minorHAnsi" w:cstheme="minorHAnsi"/>
          <w:kern w:val="0"/>
          <w:szCs w:val="24"/>
        </w:rPr>
        <w:t>opatrzone kwalifikowanym podpisem elektronicznym, poświadczającym zgodność</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cyfrowego odwzorowania z d</w:t>
      </w:r>
      <w:r w:rsidR="00EF78F8" w:rsidRPr="006B45A5">
        <w:rPr>
          <w:rFonts w:asciiTheme="minorHAnsi" w:hAnsiTheme="minorHAnsi" w:cstheme="minorHAnsi"/>
          <w:kern w:val="0"/>
          <w:szCs w:val="24"/>
        </w:rPr>
        <w:t>okumentem w postaci papierowej.</w:t>
      </w:r>
    </w:p>
    <w:p w14:paraId="61AC0B40" w14:textId="08A6F847" w:rsidR="006752E7" w:rsidRPr="006B45A5" w:rsidRDefault="006752E7" w:rsidP="00AB1CB8">
      <w:pPr>
        <w:pStyle w:val="Akapitzlist"/>
        <w:numPr>
          <w:ilvl w:val="0"/>
          <w:numId w:val="26"/>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Poświadczenia zgodności cyfrowego odwz</w:t>
      </w:r>
      <w:r w:rsidR="00EF78F8" w:rsidRPr="006B45A5">
        <w:rPr>
          <w:rFonts w:asciiTheme="minorHAnsi" w:hAnsiTheme="minorHAnsi" w:cstheme="minorHAnsi"/>
          <w:kern w:val="0"/>
          <w:szCs w:val="24"/>
        </w:rPr>
        <w:t xml:space="preserve">orowania z dokumentem w postaci </w:t>
      </w:r>
      <w:r w:rsidRPr="006B45A5">
        <w:rPr>
          <w:rFonts w:asciiTheme="minorHAnsi" w:hAnsiTheme="minorHAnsi" w:cstheme="minorHAnsi"/>
          <w:kern w:val="0"/>
          <w:szCs w:val="24"/>
        </w:rPr>
        <w:t>papierowej, o którym mowa w pkt 12), dokonuje w przypadku:</w:t>
      </w:r>
    </w:p>
    <w:p w14:paraId="3DC6D7AE" w14:textId="77777777" w:rsidR="0099273F" w:rsidRPr="006B45A5" w:rsidRDefault="006752E7" w:rsidP="00AB1CB8">
      <w:pPr>
        <w:pStyle w:val="Akapitzlist"/>
        <w:numPr>
          <w:ilvl w:val="0"/>
          <w:numId w:val="28"/>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podmiotowych środków dowodowych - odpowiednio wykonawca, wykonawca</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wspólnie ubiegający się o udzielenie zamówienia, podmiot udostępniający zasoby</w:t>
      </w:r>
      <w:r w:rsidR="00EF78F8" w:rsidRPr="006B45A5">
        <w:rPr>
          <w:rFonts w:asciiTheme="minorHAnsi" w:hAnsiTheme="minorHAnsi" w:cstheme="minorHAnsi"/>
          <w:kern w:val="0"/>
          <w:szCs w:val="24"/>
        </w:rPr>
        <w:t xml:space="preserve"> </w:t>
      </w:r>
      <w:r w:rsidRPr="006B45A5">
        <w:rPr>
          <w:rFonts w:asciiTheme="minorHAnsi" w:hAnsiTheme="minorHAnsi" w:cstheme="minorHAnsi"/>
          <w:kern w:val="0"/>
          <w:szCs w:val="24"/>
        </w:rPr>
        <w:t>lub podwykonawca, w zakresie podmiotowych środków dowodowych, któ</w:t>
      </w:r>
      <w:r w:rsidR="00EF78F8" w:rsidRPr="006B45A5">
        <w:rPr>
          <w:rFonts w:asciiTheme="minorHAnsi" w:hAnsiTheme="minorHAnsi" w:cstheme="minorHAnsi"/>
          <w:kern w:val="0"/>
          <w:szCs w:val="24"/>
        </w:rPr>
        <w:t xml:space="preserve">re </w:t>
      </w:r>
      <w:r w:rsidRPr="006B45A5">
        <w:rPr>
          <w:rFonts w:asciiTheme="minorHAnsi" w:hAnsiTheme="minorHAnsi" w:cstheme="minorHAnsi"/>
          <w:kern w:val="0"/>
          <w:szCs w:val="24"/>
        </w:rPr>
        <w:t>każdego z nich dotyczą</w:t>
      </w:r>
    </w:p>
    <w:p w14:paraId="4F60CA15" w14:textId="77777777" w:rsidR="0099273F" w:rsidRPr="006B45A5" w:rsidRDefault="00EF78F8" w:rsidP="00AB1CB8">
      <w:pPr>
        <w:pStyle w:val="Akapitzlist"/>
        <w:numPr>
          <w:ilvl w:val="0"/>
          <w:numId w:val="28"/>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przedmiotowego środka dowodowego, oświadczenia, o którym mowa w art. 117 ust. 4 ustawy</w:t>
      </w:r>
      <w:r w:rsidR="000F1ECF" w:rsidRPr="006B45A5">
        <w:rPr>
          <w:rFonts w:asciiTheme="minorHAnsi" w:hAnsiTheme="minorHAnsi" w:cstheme="minorHAnsi"/>
          <w:kern w:val="0"/>
          <w:szCs w:val="24"/>
        </w:rPr>
        <w:t xml:space="preserve"> </w:t>
      </w:r>
      <w:proofErr w:type="spellStart"/>
      <w:r w:rsidR="000F1ECF"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lub zobowiązania podmiotu udostępniającego zasoby – odpowiednio wykonawca lub wykonawca wspólnie ubiegający się o udzielenie zamówienia;</w:t>
      </w:r>
    </w:p>
    <w:p w14:paraId="6278F991" w14:textId="534313F0" w:rsidR="00EF78F8" w:rsidRPr="006B45A5" w:rsidRDefault="00EF78F8" w:rsidP="00AB1CB8">
      <w:pPr>
        <w:pStyle w:val="Akapitzlist"/>
        <w:numPr>
          <w:ilvl w:val="0"/>
          <w:numId w:val="28"/>
        </w:numPr>
        <w:suppressAutoHyphens/>
        <w:autoSpaceDE w:val="0"/>
        <w:autoSpaceDN w:val="0"/>
        <w:adjustRightInd w:val="0"/>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pełnomocnictwa - mocodawca.</w:t>
      </w:r>
    </w:p>
    <w:p w14:paraId="560B2011" w14:textId="5F064AA3" w:rsidR="006752E7" w:rsidRPr="006B45A5" w:rsidRDefault="00EF78F8" w:rsidP="00AB1CB8">
      <w:pPr>
        <w:pStyle w:val="Akapitzlist"/>
        <w:numPr>
          <w:ilvl w:val="0"/>
          <w:numId w:val="27"/>
        </w:numPr>
        <w:suppressAutoHyphens/>
        <w:autoSpaceDE w:val="0"/>
        <w:autoSpaceDN w:val="0"/>
        <w:adjustRightInd w:val="0"/>
        <w:spacing w:after="0" w:line="360" w:lineRule="auto"/>
        <w:ind w:hanging="436"/>
        <w:jc w:val="both"/>
        <w:rPr>
          <w:rFonts w:asciiTheme="minorHAnsi" w:hAnsiTheme="minorHAnsi" w:cstheme="minorHAnsi"/>
          <w:kern w:val="0"/>
          <w:szCs w:val="24"/>
        </w:rPr>
      </w:pPr>
      <w:r w:rsidRPr="006B45A5">
        <w:rPr>
          <w:rFonts w:asciiTheme="minorHAnsi" w:hAnsiTheme="minorHAnsi" w:cstheme="minorHAnsi"/>
          <w:kern w:val="0"/>
          <w:szCs w:val="24"/>
        </w:rPr>
        <w:t>Poświadczenia zgodności cyfrowego odwzorowania z dokumentem w postaci papierowej, o którym mowa w pkt 12), może dokonać również notariusz.</w:t>
      </w:r>
    </w:p>
    <w:p w14:paraId="03DA17B4" w14:textId="77777777" w:rsidR="00595B11" w:rsidRPr="006B45A5" w:rsidRDefault="00595B11" w:rsidP="00AB1CB8">
      <w:pPr>
        <w:pStyle w:val="NormalnyWeb"/>
        <w:numPr>
          <w:ilvl w:val="0"/>
          <w:numId w:val="7"/>
        </w:numPr>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t xml:space="preserve">Zgodnie z art. 8 ust. 3 ustawy </w:t>
      </w:r>
      <w:proofErr w:type="spellStart"/>
      <w:r w:rsidR="00775288" w:rsidRPr="006B45A5">
        <w:rPr>
          <w:rFonts w:asciiTheme="minorHAnsi" w:hAnsiTheme="minorHAnsi" w:cstheme="minorHAnsi"/>
        </w:rPr>
        <w:t>Pzp</w:t>
      </w:r>
      <w:proofErr w:type="spellEnd"/>
      <w:r w:rsidRPr="006B45A5">
        <w:rPr>
          <w:rFonts w:asciiTheme="minorHAnsi" w:hAnsiTheme="minorHAnsi" w:cstheme="minorHAnsi"/>
        </w:rPr>
        <w:t xml:space="preserve">, nie ujawnia się informacji stanowiących tajemnicę przedsiębiorstwa, w rozumieniu przepisów o zwalczaniu nieuczciwej konkurencji. Jeżeli wykonawca, nie później niż w terminie składania ofert, </w:t>
      </w:r>
      <w:r w:rsidR="00370B2E" w:rsidRPr="006B45A5">
        <w:rPr>
          <w:rFonts w:asciiTheme="minorHAnsi" w:hAnsiTheme="minorHAnsi" w:cstheme="minorHAnsi"/>
        </w:rPr>
        <w:br/>
      </w:r>
      <w:r w:rsidRPr="006B45A5">
        <w:rPr>
          <w:rFonts w:asciiTheme="minorHAnsi" w:hAnsiTheme="minorHAnsi" w:cstheme="minorHAnsi"/>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FA9A" w14:textId="77777777" w:rsidR="00595B11" w:rsidRPr="006B45A5" w:rsidRDefault="00595B11" w:rsidP="00AB1CB8">
      <w:pPr>
        <w:pStyle w:val="NormalnyWeb"/>
        <w:numPr>
          <w:ilvl w:val="0"/>
          <w:numId w:val="7"/>
        </w:numPr>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lastRenderedPageBreak/>
        <w:t xml:space="preserve">Wykonawca, za pośrednictwem </w:t>
      </w:r>
      <w:hyperlink r:id="rId24" w:history="1">
        <w:r w:rsidRPr="006B45A5">
          <w:rPr>
            <w:rStyle w:val="Hipercze"/>
            <w:rFonts w:asciiTheme="minorHAnsi" w:hAnsiTheme="minorHAnsi" w:cstheme="minorHAnsi"/>
            <w:color w:val="002060"/>
          </w:rPr>
          <w:t>platformazakupowa.p</w:t>
        </w:r>
        <w:r w:rsidRPr="006B45A5">
          <w:rPr>
            <w:rStyle w:val="Hipercze"/>
            <w:rFonts w:asciiTheme="minorHAnsi" w:hAnsiTheme="minorHAnsi" w:cstheme="minorHAnsi"/>
            <w:color w:val="000000" w:themeColor="text1"/>
          </w:rPr>
          <w:t>l</w:t>
        </w:r>
      </w:hyperlink>
      <w:r w:rsidRPr="006B45A5">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 </w:t>
      </w:r>
      <w:hyperlink r:id="rId25" w:history="1">
        <w:r w:rsidRPr="006B45A5">
          <w:rPr>
            <w:rStyle w:val="Hipercze"/>
            <w:rFonts w:asciiTheme="minorHAnsi" w:hAnsiTheme="minorHAnsi" w:cstheme="minorHAnsi"/>
            <w:color w:val="002060"/>
          </w:rPr>
          <w:t>https://platformazakupowa.pl/strona/45-instrukcje</w:t>
        </w:r>
      </w:hyperlink>
    </w:p>
    <w:p w14:paraId="0C59D837" w14:textId="77777777" w:rsidR="00595B11" w:rsidRPr="006B45A5" w:rsidRDefault="00595B11" w:rsidP="00AB1CB8">
      <w:pPr>
        <w:pStyle w:val="NormalnyWeb"/>
        <w:numPr>
          <w:ilvl w:val="0"/>
          <w:numId w:val="7"/>
        </w:numPr>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Każdy z wykonawców może złożyć tylko jedną ofertę. Złożenie większej liczby ofert lub oferty zawierającej propozycje wariantowe spowoduje podlegać będzie odrzuceniu.</w:t>
      </w:r>
    </w:p>
    <w:p w14:paraId="6DC86987"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Ceny oferty muszą zawierać wszystkie koszty, jakie musi ponieść wykonawca, aby zrealizować zamówienie z najwyższą starannością oraz ewentualne rabaty.</w:t>
      </w:r>
    </w:p>
    <w:p w14:paraId="3C855F0C"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Dokumenty i oświadczenia składane przez wykonawcę powinny być w języku polskim. W przypadku  załączenia dokumentów sporządzonych w innym języku niż dopuszczony, wykonawca zobowiązany jest załączyć tłumaczenie na język polski.</w:t>
      </w:r>
    </w:p>
    <w:p w14:paraId="639C24B3"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838E2F5"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 xml:space="preserve">Maksymalny rozmiar jednego pliku przesyłanego za pośrednictwem dedykowanych formularzy do: złożenia, zmiany, wycofania oferty wynosi 150 </w:t>
      </w:r>
      <w:r w:rsidRPr="006B45A5">
        <w:rPr>
          <w:rFonts w:asciiTheme="minorHAnsi" w:hAnsiTheme="minorHAnsi" w:cstheme="minorHAnsi"/>
          <w:color w:val="000000"/>
          <w:lang w:val="en-GB"/>
        </w:rPr>
        <w:t>MB</w:t>
      </w:r>
      <w:r w:rsidRPr="006B45A5">
        <w:rPr>
          <w:rFonts w:asciiTheme="minorHAnsi" w:hAnsiTheme="minorHAnsi" w:cstheme="minorHAnsi"/>
          <w:color w:val="000000"/>
        </w:rPr>
        <w:t xml:space="preserve"> natomiast przy komunikacji wielkość pliku to maksymalnie 500 </w:t>
      </w:r>
      <w:r w:rsidRPr="006B45A5">
        <w:rPr>
          <w:rFonts w:asciiTheme="minorHAnsi" w:hAnsiTheme="minorHAnsi" w:cstheme="minorHAnsi"/>
          <w:color w:val="000000"/>
          <w:lang w:val="en-GB"/>
        </w:rPr>
        <w:t>MB</w:t>
      </w:r>
      <w:r w:rsidRPr="006B45A5">
        <w:rPr>
          <w:rFonts w:asciiTheme="minorHAnsi" w:hAnsiTheme="minorHAnsi" w:cstheme="minorHAnsi"/>
          <w:color w:val="000000"/>
        </w:rPr>
        <w:t>.</w:t>
      </w:r>
    </w:p>
    <w:p w14:paraId="3967BB7A"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bCs/>
        </w:rPr>
        <w:t xml:space="preserve">Zamawiający nie ponosi odpowiedzialności za złożenie oferty w sposób niezgodny z Instrukcją korzystania z </w:t>
      </w:r>
      <w:hyperlink r:id="rId26" w:history="1">
        <w:r w:rsidRPr="006B45A5">
          <w:rPr>
            <w:rStyle w:val="Hipercze"/>
            <w:rFonts w:asciiTheme="minorHAnsi" w:hAnsiTheme="minorHAnsi" w:cstheme="minorHAnsi"/>
            <w:bCs/>
            <w:color w:val="002060"/>
          </w:rPr>
          <w:t>platformazakupowa.pl</w:t>
        </w:r>
      </w:hyperlink>
      <w:r w:rsidRPr="006B45A5">
        <w:rPr>
          <w:rFonts w:asciiTheme="minorHAnsi" w:hAnsiTheme="minorHAns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775288" w:rsidRPr="006B45A5">
        <w:rPr>
          <w:rFonts w:asciiTheme="minorHAnsi" w:hAnsiTheme="minorHAnsi" w:cstheme="minorHAnsi"/>
        </w:rPr>
        <w:t xml:space="preserve">ustawy </w:t>
      </w:r>
      <w:proofErr w:type="spellStart"/>
      <w:r w:rsidR="00775288" w:rsidRPr="006B45A5">
        <w:rPr>
          <w:rFonts w:asciiTheme="minorHAnsi" w:hAnsiTheme="minorHAnsi" w:cstheme="minorHAnsi"/>
        </w:rPr>
        <w:t>Pzp</w:t>
      </w:r>
      <w:proofErr w:type="spellEnd"/>
      <w:r w:rsidRPr="006B45A5">
        <w:rPr>
          <w:rFonts w:asciiTheme="minorHAnsi" w:hAnsiTheme="minorHAnsi" w:cstheme="minorHAnsi"/>
        </w:rPr>
        <w:t>.</w:t>
      </w:r>
    </w:p>
    <w:p w14:paraId="4195DC11" w14:textId="77777777" w:rsidR="00595B11" w:rsidRPr="0019709A"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u w:val="single"/>
        </w:rPr>
      </w:pPr>
      <w:r w:rsidRPr="0019709A">
        <w:rPr>
          <w:rFonts w:asciiTheme="minorHAnsi" w:hAnsiTheme="minorHAnsi" w:cstheme="minorHAnsi"/>
          <w:color w:val="000000"/>
          <w:u w:val="single"/>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9709A">
        <w:rPr>
          <w:rFonts w:asciiTheme="minorHAnsi" w:hAnsiTheme="minorHAnsi" w:cstheme="minorHAnsi"/>
          <w:color w:val="000000"/>
          <w:u w:val="single"/>
          <w:lang w:val="en-GB"/>
        </w:rPr>
        <w:t>PAdES</w:t>
      </w:r>
      <w:proofErr w:type="spellEnd"/>
      <w:r w:rsidRPr="0019709A">
        <w:rPr>
          <w:rFonts w:asciiTheme="minorHAnsi" w:hAnsiTheme="minorHAnsi" w:cstheme="minorHAnsi"/>
          <w:color w:val="000000"/>
          <w:u w:val="single"/>
        </w:rPr>
        <w:t>. </w:t>
      </w:r>
    </w:p>
    <w:p w14:paraId="2D2848BA"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 xml:space="preserve">Pliki w innych formatach niż PDF zaleca się opatrzyć zewnętrznym podpisem </w:t>
      </w:r>
      <w:proofErr w:type="spellStart"/>
      <w:r w:rsidRPr="006B45A5">
        <w:rPr>
          <w:rFonts w:asciiTheme="minorHAnsi" w:hAnsiTheme="minorHAnsi" w:cstheme="minorHAnsi"/>
          <w:color w:val="000000"/>
          <w:lang w:val="en-GB"/>
        </w:rPr>
        <w:t>XAdES</w:t>
      </w:r>
      <w:proofErr w:type="spellEnd"/>
      <w:r w:rsidRPr="006B45A5">
        <w:rPr>
          <w:rFonts w:asciiTheme="minorHAnsi" w:hAnsiTheme="minorHAnsi" w:cstheme="minorHAnsi"/>
          <w:color w:val="000000"/>
        </w:rPr>
        <w:t>. Wykonawca powinien pamiętać, aby plik z podpisem przekazywać łącznie z dokumentem podpisywanym.</w:t>
      </w:r>
    </w:p>
    <w:p w14:paraId="7D7AC528"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Osobą składającą ofertę powinna być osoba kontaktowa podawana w dokumentacji.</w:t>
      </w:r>
    </w:p>
    <w:p w14:paraId="69EA9B92"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85F1C9C"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 xml:space="preserve">Podczas podpisywania plików zaleca się stosowanie algorytmu skrótu </w:t>
      </w:r>
      <w:r w:rsidRPr="006B45A5">
        <w:rPr>
          <w:rFonts w:asciiTheme="minorHAnsi" w:hAnsiTheme="minorHAnsi" w:cstheme="minorHAnsi"/>
          <w:color w:val="000000"/>
          <w:lang w:val="en-GB"/>
        </w:rPr>
        <w:t>SHA</w:t>
      </w:r>
      <w:r w:rsidRPr="006B45A5">
        <w:rPr>
          <w:rFonts w:asciiTheme="minorHAnsi" w:hAnsiTheme="minorHAnsi" w:cstheme="minorHAnsi"/>
          <w:color w:val="000000"/>
        </w:rPr>
        <w:t xml:space="preserve">2 zamiast </w:t>
      </w:r>
      <w:r w:rsidRPr="006B45A5">
        <w:rPr>
          <w:rFonts w:asciiTheme="minorHAnsi" w:hAnsiTheme="minorHAnsi" w:cstheme="minorHAnsi"/>
          <w:color w:val="000000"/>
          <w:lang w:val="en-GB"/>
        </w:rPr>
        <w:t>SHA</w:t>
      </w:r>
      <w:r w:rsidRPr="006B45A5">
        <w:rPr>
          <w:rFonts w:asciiTheme="minorHAnsi" w:hAnsiTheme="minorHAnsi" w:cstheme="minorHAnsi"/>
          <w:color w:val="000000"/>
        </w:rPr>
        <w:t>1.  </w:t>
      </w:r>
    </w:p>
    <w:p w14:paraId="23D96E15"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 xml:space="preserve">Jeśli wykonawca pakuje dokumenty np. w plik </w:t>
      </w:r>
      <w:r w:rsidRPr="006B45A5">
        <w:rPr>
          <w:rFonts w:asciiTheme="minorHAnsi" w:hAnsiTheme="minorHAnsi" w:cstheme="minorHAnsi"/>
          <w:color w:val="000000"/>
          <w:lang w:val="en-GB"/>
        </w:rPr>
        <w:t>ZIP</w:t>
      </w:r>
      <w:r w:rsidRPr="006B45A5">
        <w:rPr>
          <w:rFonts w:asciiTheme="minorHAnsi" w:hAnsiTheme="minorHAnsi" w:cstheme="minorHAnsi"/>
          <w:color w:val="000000"/>
        </w:rPr>
        <w:t xml:space="preserve"> zalecamy wcześniejsze podpisanie każdego ze skompresowanych plików. </w:t>
      </w:r>
    </w:p>
    <w:p w14:paraId="6760D433" w14:textId="77777777" w:rsidR="00595B11" w:rsidRPr="006B45A5"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Zamawiający rekomenduje wykorzystanie podpisu z kwalifikowanym znacznikiem czasu.</w:t>
      </w:r>
    </w:p>
    <w:p w14:paraId="08B987B1" w14:textId="145D003A" w:rsidR="005D425C" w:rsidRPr="00342B71" w:rsidRDefault="00595B11" w:rsidP="00AB1CB8">
      <w:pPr>
        <w:pStyle w:val="NormalnyWeb"/>
        <w:numPr>
          <w:ilvl w:val="0"/>
          <w:numId w:val="7"/>
        </w:numPr>
        <w:tabs>
          <w:tab w:val="left" w:pos="426"/>
        </w:tabs>
        <w:suppressAutoHyphens/>
        <w:spacing w:before="0" w:beforeAutospacing="0" w:after="0" w:afterAutospacing="0"/>
        <w:ind w:left="284" w:hanging="284"/>
        <w:jc w:val="both"/>
        <w:textAlignment w:val="baseline"/>
        <w:rPr>
          <w:rFonts w:asciiTheme="minorHAnsi" w:hAnsiTheme="minorHAnsi" w:cstheme="minorHAnsi"/>
          <w:u w:val="single"/>
        </w:rPr>
      </w:pPr>
      <w:r w:rsidRPr="00342B71">
        <w:rPr>
          <w:rFonts w:asciiTheme="minorHAnsi" w:hAnsiTheme="minorHAnsi" w:cstheme="minorHAnsi"/>
          <w:color w:val="000000"/>
          <w:u w:val="single"/>
        </w:rPr>
        <w:t>Zamawiający zaleca aby nie wprowadzać jakichkolwiek zmian w plikach po podpisaniu ich podpisem kwalifikowanym. Może to skutkować naruszeniem integralności plików co równoważne będzie z koniecznością odrzucenia oferty w postępowaniu.</w:t>
      </w:r>
    </w:p>
    <w:p w14:paraId="4EDE68E4" w14:textId="77777777" w:rsidR="0099273F" w:rsidRPr="006B45A5" w:rsidRDefault="0099273F" w:rsidP="00AB1CB8">
      <w:pPr>
        <w:pStyle w:val="NormalnyWeb"/>
        <w:tabs>
          <w:tab w:val="left" w:pos="426"/>
        </w:tabs>
        <w:suppressAutoHyphens/>
        <w:spacing w:before="0" w:beforeAutospacing="0" w:after="0" w:afterAutospacing="0"/>
        <w:ind w:left="284"/>
        <w:jc w:val="both"/>
        <w:textAlignment w:val="baseline"/>
        <w:rPr>
          <w:rFonts w:asciiTheme="minorHAnsi" w:hAnsiTheme="minorHAnsi" w:cstheme="minorHAnsi"/>
        </w:rPr>
      </w:pPr>
    </w:p>
    <w:p w14:paraId="509738A3" w14:textId="77777777" w:rsidR="00445D91" w:rsidRPr="006B45A5" w:rsidRDefault="00A71E88" w:rsidP="00AB1CB8">
      <w:pPr>
        <w:pStyle w:val="Nagwek3"/>
        <w:jc w:val="both"/>
        <w:rPr>
          <w:rFonts w:cstheme="minorHAnsi"/>
          <w:szCs w:val="24"/>
        </w:rPr>
      </w:pPr>
      <w:r w:rsidRPr="006B45A5">
        <w:rPr>
          <w:rFonts w:cstheme="minorHAnsi"/>
          <w:szCs w:val="24"/>
        </w:rPr>
        <w:t>ROZDZIAŁ X</w:t>
      </w:r>
      <w:r w:rsidR="0057637F" w:rsidRPr="006B45A5">
        <w:rPr>
          <w:rFonts w:cstheme="minorHAnsi"/>
          <w:szCs w:val="24"/>
        </w:rPr>
        <w:t>I</w:t>
      </w:r>
      <w:r w:rsidRPr="006B45A5">
        <w:rPr>
          <w:rFonts w:cstheme="minorHAnsi"/>
          <w:szCs w:val="24"/>
        </w:rPr>
        <w:t>I</w:t>
      </w:r>
      <w:r w:rsidR="00AE5861" w:rsidRPr="006B45A5">
        <w:rPr>
          <w:rFonts w:cstheme="minorHAnsi"/>
          <w:szCs w:val="24"/>
        </w:rPr>
        <w:t>.</w:t>
      </w:r>
    </w:p>
    <w:p w14:paraId="5464ACEA" w14:textId="77777777" w:rsidR="00B516B0" w:rsidRPr="006B45A5" w:rsidRDefault="00775288" w:rsidP="00AB1CB8">
      <w:pPr>
        <w:pStyle w:val="Nagwek3"/>
        <w:jc w:val="both"/>
        <w:rPr>
          <w:rFonts w:cstheme="minorHAnsi"/>
          <w:szCs w:val="24"/>
        </w:rPr>
      </w:pPr>
      <w:r w:rsidRPr="006B45A5">
        <w:rPr>
          <w:rFonts w:cstheme="minorHAnsi"/>
          <w:szCs w:val="24"/>
        </w:rPr>
        <w:t xml:space="preserve">Sposób i termin </w:t>
      </w:r>
      <w:r w:rsidR="00AE5861" w:rsidRPr="006B45A5">
        <w:rPr>
          <w:rFonts w:cstheme="minorHAnsi"/>
          <w:szCs w:val="24"/>
        </w:rPr>
        <w:t>składania i otwarcia ofert</w:t>
      </w:r>
    </w:p>
    <w:p w14:paraId="59A01DD3" w14:textId="2BCE0E68" w:rsidR="0099273F" w:rsidRPr="006B45A5" w:rsidRDefault="00775288" w:rsidP="00AB1CB8">
      <w:pPr>
        <w:pStyle w:val="NormalnyWeb"/>
        <w:numPr>
          <w:ilvl w:val="0"/>
          <w:numId w:val="9"/>
        </w:numPr>
        <w:tabs>
          <w:tab w:val="clear" w:pos="360"/>
          <w:tab w:val="num" w:pos="284"/>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t xml:space="preserve">Ofertę wraz z wymaganymi dokumentami należy umieścić na </w:t>
      </w:r>
      <w:hyperlink r:id="rId27" w:history="1">
        <w:r w:rsidRPr="006B45A5">
          <w:rPr>
            <w:rStyle w:val="Hipercze"/>
            <w:rFonts w:asciiTheme="minorHAnsi" w:hAnsiTheme="minorHAnsi" w:cstheme="minorHAnsi"/>
            <w:color w:val="002060"/>
          </w:rPr>
          <w:t>platformazakupowa.pl</w:t>
        </w:r>
      </w:hyperlink>
      <w:r w:rsidRPr="006B45A5">
        <w:rPr>
          <w:rFonts w:asciiTheme="minorHAnsi" w:hAnsiTheme="minorHAnsi" w:cstheme="minorHAnsi"/>
        </w:rPr>
        <w:t xml:space="preserve"> pod adresem: </w:t>
      </w:r>
      <w:r w:rsidRPr="006B45A5">
        <w:rPr>
          <w:rFonts w:asciiTheme="minorHAnsi" w:hAnsiTheme="minorHAnsi" w:cstheme="minorHAnsi"/>
          <w:bCs/>
          <w:color w:val="002060"/>
        </w:rPr>
        <w:t>https://platformazakupowa.pl/pn/urk</w:t>
      </w:r>
      <w:r w:rsidRPr="006B45A5">
        <w:rPr>
          <w:rFonts w:asciiTheme="minorHAnsi" w:hAnsiTheme="minorHAnsi" w:cstheme="minorHAnsi"/>
        </w:rPr>
        <w:t xml:space="preserve"> w myśl ustawy </w:t>
      </w:r>
      <w:proofErr w:type="spellStart"/>
      <w:r w:rsidR="00752286" w:rsidRPr="006B45A5">
        <w:rPr>
          <w:rFonts w:asciiTheme="minorHAnsi" w:hAnsiTheme="minorHAnsi" w:cstheme="minorHAnsi"/>
        </w:rPr>
        <w:t>Pzp</w:t>
      </w:r>
      <w:proofErr w:type="spellEnd"/>
      <w:r w:rsidRPr="006B45A5">
        <w:rPr>
          <w:rFonts w:asciiTheme="minorHAnsi" w:hAnsiTheme="minorHAnsi" w:cstheme="minorHAnsi"/>
        </w:rPr>
        <w:t xml:space="preserve"> na stronie internetowej prowadzonego postępowania  </w:t>
      </w:r>
      <w:r w:rsidRPr="00F40873">
        <w:rPr>
          <w:rFonts w:asciiTheme="minorHAnsi" w:hAnsiTheme="minorHAnsi" w:cstheme="minorHAnsi"/>
          <w:b/>
        </w:rPr>
        <w:t>do dnia</w:t>
      </w:r>
      <w:r w:rsidR="00EB3D5E" w:rsidRPr="00F40873">
        <w:rPr>
          <w:rFonts w:asciiTheme="minorHAnsi" w:hAnsiTheme="minorHAnsi" w:cstheme="minorHAnsi"/>
          <w:b/>
        </w:rPr>
        <w:t xml:space="preserve"> </w:t>
      </w:r>
      <w:r w:rsidR="007B67D7" w:rsidRPr="00F40873">
        <w:rPr>
          <w:rFonts w:asciiTheme="minorHAnsi" w:hAnsiTheme="minorHAnsi" w:cstheme="minorHAnsi"/>
          <w:b/>
        </w:rPr>
        <w:t>26.05.2023</w:t>
      </w:r>
      <w:r w:rsidRPr="00F40873">
        <w:rPr>
          <w:rFonts w:asciiTheme="minorHAnsi" w:hAnsiTheme="minorHAnsi" w:cstheme="minorHAnsi"/>
          <w:b/>
        </w:rPr>
        <w:t xml:space="preserve"> r. do godziny 1</w:t>
      </w:r>
      <w:r w:rsidR="00B2477F" w:rsidRPr="00F40873">
        <w:rPr>
          <w:rFonts w:asciiTheme="minorHAnsi" w:hAnsiTheme="minorHAnsi" w:cstheme="minorHAnsi"/>
          <w:b/>
        </w:rPr>
        <w:t>0</w:t>
      </w:r>
      <w:r w:rsidRPr="00F40873">
        <w:rPr>
          <w:rFonts w:asciiTheme="minorHAnsi" w:hAnsiTheme="minorHAnsi" w:cstheme="minorHAnsi"/>
          <w:b/>
        </w:rPr>
        <w:t>:00.</w:t>
      </w:r>
    </w:p>
    <w:p w14:paraId="4A03B220" w14:textId="77777777" w:rsidR="0099273F" w:rsidRPr="006B45A5" w:rsidRDefault="00775288" w:rsidP="00AB1CB8">
      <w:pPr>
        <w:pStyle w:val="NormalnyWeb"/>
        <w:numPr>
          <w:ilvl w:val="0"/>
          <w:numId w:val="9"/>
        </w:numPr>
        <w:tabs>
          <w:tab w:val="clear" w:pos="360"/>
          <w:tab w:val="num" w:pos="284"/>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t>Do oferty należy dołączyć wszystkie wymagane w SWZ dokumenty.</w:t>
      </w:r>
    </w:p>
    <w:p w14:paraId="71ACF9B9" w14:textId="77777777" w:rsidR="0099273F" w:rsidRPr="006B45A5" w:rsidRDefault="00775288" w:rsidP="00AB1CB8">
      <w:pPr>
        <w:pStyle w:val="NormalnyWeb"/>
        <w:numPr>
          <w:ilvl w:val="0"/>
          <w:numId w:val="9"/>
        </w:numPr>
        <w:tabs>
          <w:tab w:val="clear" w:pos="360"/>
          <w:tab w:val="num" w:pos="284"/>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t>Po wypełnieniu Formularza składania oferty dołączenia  wszystkich wymaganych załączników należy kliknąć przycisk „Przejdź do podsumowania”.</w:t>
      </w:r>
    </w:p>
    <w:p w14:paraId="0F4C3B55" w14:textId="77777777" w:rsidR="0099273F" w:rsidRPr="006B45A5" w:rsidRDefault="00775288" w:rsidP="00AB1CB8">
      <w:pPr>
        <w:pStyle w:val="NormalnyWeb"/>
        <w:numPr>
          <w:ilvl w:val="0"/>
          <w:numId w:val="9"/>
        </w:numPr>
        <w:tabs>
          <w:tab w:val="clear" w:pos="360"/>
          <w:tab w:val="num" w:pos="284"/>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lastRenderedPageBreak/>
        <w:t>Oferta składana elektronicznie musi zostać podpisana elektro</w:t>
      </w:r>
      <w:r w:rsidR="00752286" w:rsidRPr="006B45A5">
        <w:rPr>
          <w:rFonts w:asciiTheme="minorHAnsi" w:hAnsiTheme="minorHAnsi" w:cstheme="minorHAnsi"/>
        </w:rPr>
        <w:t>nicznym podpisem kwalifikowanym</w:t>
      </w:r>
      <w:r w:rsidRPr="006B45A5">
        <w:rPr>
          <w:rFonts w:asciiTheme="minorHAnsi" w:hAnsiTheme="minorHAnsi" w:cstheme="minorHAnsi"/>
        </w:rPr>
        <w:t xml:space="preserve">. W procesie składania oferty za pośrednictwem </w:t>
      </w:r>
      <w:hyperlink r:id="rId28" w:history="1">
        <w:r w:rsidRPr="006B45A5">
          <w:rPr>
            <w:rStyle w:val="Hipercze"/>
            <w:rFonts w:asciiTheme="minorHAnsi" w:hAnsiTheme="minorHAnsi" w:cstheme="minorHAnsi"/>
            <w:color w:val="002060"/>
          </w:rPr>
          <w:t>platformazakupowa.pl</w:t>
        </w:r>
      </w:hyperlink>
      <w:r w:rsidRPr="006B45A5">
        <w:rPr>
          <w:rFonts w:asciiTheme="minorHAnsi" w:hAnsiTheme="minorHAnsi" w:cstheme="minorHAnsi"/>
        </w:rPr>
        <w:t xml:space="preserve">, wykonawca powinien złożyć podpis bezpośrednio na dokumentach przesłanych za pośrednictwem </w:t>
      </w:r>
      <w:hyperlink r:id="rId29" w:history="1">
        <w:r w:rsidRPr="006B45A5">
          <w:rPr>
            <w:rStyle w:val="Hipercze"/>
            <w:rFonts w:asciiTheme="minorHAnsi" w:hAnsiTheme="minorHAnsi" w:cstheme="minorHAnsi"/>
            <w:color w:val="002060"/>
          </w:rPr>
          <w:t>platformazakupowa.pl</w:t>
        </w:r>
      </w:hyperlink>
      <w:r w:rsidRPr="006B45A5">
        <w:rPr>
          <w:rFonts w:asciiTheme="minorHAnsi" w:hAnsiTheme="minorHAnsi" w:cstheme="minorHAnsi"/>
        </w:rPr>
        <w:t>. Zalecamy stosowanie podpisu na każdym załączonym pliku osobno, w szczególności wskazan</w:t>
      </w:r>
      <w:r w:rsidR="00752286" w:rsidRPr="006B45A5">
        <w:rPr>
          <w:rFonts w:asciiTheme="minorHAnsi" w:hAnsiTheme="minorHAnsi" w:cstheme="minorHAnsi"/>
        </w:rPr>
        <w:t xml:space="preserve">ych w art. 63 ust. 1  ustawy </w:t>
      </w:r>
      <w:proofErr w:type="spellStart"/>
      <w:r w:rsidR="00752286" w:rsidRPr="006B45A5">
        <w:rPr>
          <w:rFonts w:asciiTheme="minorHAnsi" w:hAnsiTheme="minorHAnsi" w:cstheme="minorHAnsi"/>
        </w:rPr>
        <w:t>Pzp</w:t>
      </w:r>
      <w:proofErr w:type="spellEnd"/>
      <w:r w:rsidRPr="006B45A5">
        <w:rPr>
          <w:rFonts w:asciiTheme="minorHAnsi" w:hAnsiTheme="minorHAnsi" w:cstheme="minorHAnsi"/>
        </w:rPr>
        <w:t xml:space="preserve">, gdzie zaznaczono, iż oferty, wnioski o dopuszczenie do udziału w postępowaniu oraz oświadczenie, o którym mowa w art. 125 ust.1 sporządza się, pod rygorem nieważności, w </w:t>
      </w:r>
      <w:r w:rsidR="00752286" w:rsidRPr="006B45A5">
        <w:rPr>
          <w:rFonts w:asciiTheme="minorHAnsi" w:hAnsiTheme="minorHAnsi" w:cstheme="minorHAnsi"/>
        </w:rPr>
        <w:t>formie elektronicznej.</w:t>
      </w:r>
    </w:p>
    <w:p w14:paraId="640204DB" w14:textId="77777777" w:rsidR="0099273F" w:rsidRPr="006B45A5" w:rsidRDefault="00775288" w:rsidP="00AB1CB8">
      <w:pPr>
        <w:pStyle w:val="NormalnyWeb"/>
        <w:numPr>
          <w:ilvl w:val="0"/>
          <w:numId w:val="9"/>
        </w:numPr>
        <w:tabs>
          <w:tab w:val="clear" w:pos="360"/>
          <w:tab w:val="num" w:pos="284"/>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CE82363" w14:textId="77777777" w:rsidR="0099273F" w:rsidRPr="006B45A5" w:rsidRDefault="00775288" w:rsidP="00AB1CB8">
      <w:pPr>
        <w:pStyle w:val="NormalnyWeb"/>
        <w:numPr>
          <w:ilvl w:val="0"/>
          <w:numId w:val="9"/>
        </w:numPr>
        <w:tabs>
          <w:tab w:val="clear" w:pos="360"/>
          <w:tab w:val="num" w:pos="284"/>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rPr>
        <w:t>Szczegółowa instrukcja dla Wykonawców dotycząca złożenia, zmiany i wycofania oferty znajduje się na stronie internetowej pod adresem</w:t>
      </w:r>
      <w:r w:rsidRPr="006B45A5">
        <w:rPr>
          <w:rFonts w:asciiTheme="minorHAnsi" w:hAnsiTheme="minorHAnsi" w:cstheme="minorHAnsi"/>
          <w:color w:val="002060"/>
        </w:rPr>
        <w:t xml:space="preserve">:  </w:t>
      </w:r>
      <w:hyperlink r:id="rId30" w:history="1">
        <w:r w:rsidRPr="006B45A5">
          <w:rPr>
            <w:rStyle w:val="Hipercze"/>
            <w:rFonts w:asciiTheme="minorHAnsi" w:hAnsiTheme="minorHAnsi" w:cstheme="minorHAnsi"/>
            <w:color w:val="002060"/>
          </w:rPr>
          <w:t>https://platformazakupowa.pl/strona/45-instrukcje</w:t>
        </w:r>
      </w:hyperlink>
    </w:p>
    <w:p w14:paraId="577C2C63" w14:textId="40B76598" w:rsidR="0099273F" w:rsidRPr="005B3096" w:rsidRDefault="00775288" w:rsidP="00AB1CB8">
      <w:pPr>
        <w:pStyle w:val="NormalnyWeb"/>
        <w:numPr>
          <w:ilvl w:val="0"/>
          <w:numId w:val="9"/>
        </w:numPr>
        <w:tabs>
          <w:tab w:val="clear" w:pos="360"/>
          <w:tab w:val="num" w:pos="284"/>
        </w:tabs>
        <w:suppressAutoHyphens/>
        <w:spacing w:before="0" w:beforeAutospacing="0" w:after="0" w:afterAutospacing="0"/>
        <w:ind w:left="284" w:hanging="284"/>
        <w:jc w:val="both"/>
        <w:textAlignment w:val="baseline"/>
        <w:rPr>
          <w:rFonts w:asciiTheme="minorHAnsi" w:hAnsiTheme="minorHAnsi" w:cstheme="minorHAnsi"/>
          <w:color w:val="FF0000"/>
        </w:rPr>
      </w:pPr>
      <w:r w:rsidRPr="005B3096">
        <w:rPr>
          <w:rFonts w:asciiTheme="minorHAnsi" w:hAnsiTheme="minorHAnsi" w:cstheme="minorHAnsi"/>
          <w:color w:val="FF0000"/>
        </w:rPr>
        <w:t xml:space="preserve">Otwarcie ofert nastąpi w dniu  </w:t>
      </w:r>
      <w:r w:rsidR="00171F66">
        <w:rPr>
          <w:rFonts w:asciiTheme="minorHAnsi" w:hAnsiTheme="minorHAnsi" w:cstheme="minorHAnsi"/>
          <w:color w:val="FF0000"/>
        </w:rPr>
        <w:t>26.05.2023</w:t>
      </w:r>
      <w:r w:rsidRPr="005B3096">
        <w:rPr>
          <w:rFonts w:asciiTheme="minorHAnsi" w:hAnsiTheme="minorHAnsi" w:cstheme="minorHAnsi"/>
          <w:color w:val="FF0000"/>
        </w:rPr>
        <w:t xml:space="preserve"> r. o godzinie </w:t>
      </w:r>
      <w:r w:rsidR="00B2477F" w:rsidRPr="005B3096">
        <w:rPr>
          <w:rFonts w:asciiTheme="minorHAnsi" w:hAnsiTheme="minorHAnsi" w:cstheme="minorHAnsi"/>
          <w:color w:val="FF0000"/>
        </w:rPr>
        <w:t>10:05</w:t>
      </w:r>
      <w:r w:rsidRPr="005B3096">
        <w:rPr>
          <w:rFonts w:asciiTheme="minorHAnsi" w:hAnsiTheme="minorHAnsi" w:cstheme="minorHAnsi"/>
          <w:color w:val="FF0000"/>
        </w:rPr>
        <w:t>.</w:t>
      </w:r>
    </w:p>
    <w:p w14:paraId="764B89E4" w14:textId="77777777" w:rsidR="0099273F" w:rsidRPr="006B45A5" w:rsidRDefault="00775288" w:rsidP="00AB1CB8">
      <w:pPr>
        <w:pStyle w:val="NormalnyWeb"/>
        <w:numPr>
          <w:ilvl w:val="0"/>
          <w:numId w:val="9"/>
        </w:numPr>
        <w:tabs>
          <w:tab w:val="clear" w:pos="360"/>
          <w:tab w:val="num" w:pos="284"/>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W przypadku awarii systemu, która powoduje brak możliwości otwarcia ofert w terminie określonym przez zamawiającego, otwarcie ofert następuje niezwłocznie po usunięciu awarii.</w:t>
      </w:r>
    </w:p>
    <w:p w14:paraId="710D0AF3" w14:textId="77777777" w:rsidR="0099273F" w:rsidRPr="006B45A5" w:rsidRDefault="00775288" w:rsidP="00AB1CB8">
      <w:pPr>
        <w:pStyle w:val="NormalnyWeb"/>
        <w:numPr>
          <w:ilvl w:val="0"/>
          <w:numId w:val="9"/>
        </w:numPr>
        <w:tabs>
          <w:tab w:val="clear" w:pos="360"/>
          <w:tab w:val="num" w:pos="284"/>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Zamawiający poinformuje o zmianie terminu otwarcia ofert na stronie internetowej prowadzonego postępowania.</w:t>
      </w:r>
    </w:p>
    <w:p w14:paraId="5FE76924" w14:textId="77777777" w:rsidR="0099273F" w:rsidRPr="006B45A5" w:rsidRDefault="00775288" w:rsidP="00AB1CB8">
      <w:pPr>
        <w:pStyle w:val="NormalnyWeb"/>
        <w:numPr>
          <w:ilvl w:val="0"/>
          <w:numId w:val="9"/>
        </w:numPr>
        <w:tabs>
          <w:tab w:val="clear" w:pos="360"/>
          <w:tab w:val="num" w:pos="284"/>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27BD0989" w14:textId="08D7F53A" w:rsidR="00775288" w:rsidRPr="006B45A5" w:rsidRDefault="00775288" w:rsidP="00AB1CB8">
      <w:pPr>
        <w:pStyle w:val="NormalnyWeb"/>
        <w:numPr>
          <w:ilvl w:val="0"/>
          <w:numId w:val="9"/>
        </w:numPr>
        <w:tabs>
          <w:tab w:val="clear" w:pos="360"/>
          <w:tab w:val="num" w:pos="284"/>
          <w:tab w:val="left" w:pos="426"/>
        </w:tabs>
        <w:suppressAutoHyphens/>
        <w:spacing w:before="0" w:beforeAutospacing="0" w:after="0" w:afterAutospacing="0"/>
        <w:ind w:left="284" w:hanging="284"/>
        <w:jc w:val="both"/>
        <w:textAlignment w:val="baseline"/>
        <w:rPr>
          <w:rFonts w:asciiTheme="minorHAnsi" w:hAnsiTheme="minorHAnsi" w:cstheme="minorHAnsi"/>
        </w:rPr>
      </w:pPr>
      <w:r w:rsidRPr="006B45A5">
        <w:rPr>
          <w:rFonts w:asciiTheme="minorHAnsi" w:hAnsiTheme="minorHAnsi" w:cstheme="minorHAnsi"/>
          <w:color w:val="000000"/>
        </w:rPr>
        <w:t>Zamawiający, niezwłocznie po otwarciu ofert, udostępnia na stronie internetowej prowadzonego postępowania informacje o:</w:t>
      </w:r>
    </w:p>
    <w:p w14:paraId="6CC32C99" w14:textId="77777777" w:rsidR="0099273F" w:rsidRPr="006B45A5" w:rsidRDefault="00775288" w:rsidP="00AB1CB8">
      <w:pPr>
        <w:pStyle w:val="NormalnyWeb"/>
        <w:numPr>
          <w:ilvl w:val="0"/>
          <w:numId w:val="30"/>
        </w:numPr>
        <w:shd w:val="clear" w:color="auto" w:fill="FFFFFF"/>
        <w:suppressAutoHyphens/>
        <w:spacing w:before="0" w:beforeAutospacing="0" w:after="0" w:afterAutospacing="0"/>
        <w:jc w:val="both"/>
        <w:rPr>
          <w:rFonts w:asciiTheme="minorHAnsi" w:hAnsiTheme="minorHAnsi" w:cstheme="minorHAnsi"/>
        </w:rPr>
      </w:pPr>
      <w:r w:rsidRPr="006B45A5">
        <w:rPr>
          <w:rFonts w:asciiTheme="minorHAnsi" w:hAnsiTheme="minorHAnsi" w:cstheme="minorHAnsi"/>
          <w:color w:val="000000"/>
        </w:rPr>
        <w:t>nazwach albo imionach i nazwiskach oraz siedzibach lub miejscach prowadzonej działalności gospodarczej albo miejscach zamieszkania wykonawców, których oferty zostały otwarte;</w:t>
      </w:r>
    </w:p>
    <w:p w14:paraId="6140686F" w14:textId="35327BC6" w:rsidR="00775288" w:rsidRPr="006B45A5" w:rsidRDefault="00775288" w:rsidP="00AB1CB8">
      <w:pPr>
        <w:pStyle w:val="NormalnyWeb"/>
        <w:numPr>
          <w:ilvl w:val="0"/>
          <w:numId w:val="30"/>
        </w:numPr>
        <w:shd w:val="clear" w:color="auto" w:fill="FFFFFF"/>
        <w:suppressAutoHyphens/>
        <w:spacing w:before="0" w:beforeAutospacing="0" w:after="0" w:afterAutospacing="0"/>
        <w:jc w:val="both"/>
        <w:rPr>
          <w:rFonts w:asciiTheme="minorHAnsi" w:hAnsiTheme="minorHAnsi" w:cstheme="minorHAnsi"/>
        </w:rPr>
      </w:pPr>
      <w:r w:rsidRPr="006B45A5">
        <w:rPr>
          <w:rFonts w:asciiTheme="minorHAnsi" w:hAnsiTheme="minorHAnsi" w:cstheme="minorHAnsi"/>
          <w:color w:val="000000"/>
        </w:rPr>
        <w:t>cenach lub kosztach zawartych w ofertach.</w:t>
      </w:r>
    </w:p>
    <w:p w14:paraId="7EF34F40" w14:textId="14464CDA" w:rsidR="008803E6" w:rsidRPr="00882B02" w:rsidRDefault="00775288" w:rsidP="00AB1CB8">
      <w:pPr>
        <w:pStyle w:val="NormalnyWeb"/>
        <w:numPr>
          <w:ilvl w:val="0"/>
          <w:numId w:val="9"/>
        </w:numPr>
        <w:shd w:val="clear" w:color="auto" w:fill="FFFFFF"/>
        <w:tabs>
          <w:tab w:val="clear" w:pos="360"/>
          <w:tab w:val="num" w:pos="284"/>
          <w:tab w:val="left" w:pos="426"/>
        </w:tabs>
        <w:suppressAutoHyphens/>
        <w:spacing w:before="0" w:beforeAutospacing="0" w:after="0" w:afterAutospacing="0"/>
        <w:ind w:left="284" w:hanging="284"/>
        <w:jc w:val="both"/>
        <w:rPr>
          <w:rFonts w:asciiTheme="minorHAnsi" w:hAnsiTheme="minorHAnsi" w:cstheme="minorHAnsi"/>
        </w:rPr>
      </w:pPr>
      <w:r w:rsidRPr="006B45A5">
        <w:rPr>
          <w:rFonts w:asciiTheme="minorHAnsi" w:hAnsiTheme="minorHAnsi" w:cstheme="minorHAnsi"/>
        </w:rPr>
        <w:t>Informacja zostanie opublikowana na stronie postępowania na</w:t>
      </w:r>
      <w:hyperlink r:id="rId31" w:history="1">
        <w:r w:rsidRPr="006B45A5">
          <w:rPr>
            <w:rStyle w:val="Hipercze"/>
            <w:rFonts w:asciiTheme="minorHAnsi" w:hAnsiTheme="minorHAnsi" w:cstheme="minorHAnsi"/>
            <w:color w:val="000000" w:themeColor="text1"/>
          </w:rPr>
          <w:t xml:space="preserve"> </w:t>
        </w:r>
        <w:r w:rsidRPr="006B45A5">
          <w:rPr>
            <w:rStyle w:val="Hipercze"/>
            <w:rFonts w:asciiTheme="minorHAnsi" w:hAnsiTheme="minorHAnsi" w:cstheme="minorHAnsi"/>
            <w:color w:val="002060"/>
          </w:rPr>
          <w:t>platformazakupowa.pl</w:t>
        </w:r>
      </w:hyperlink>
      <w:r w:rsidRPr="006B45A5">
        <w:rPr>
          <w:rFonts w:asciiTheme="minorHAnsi" w:hAnsiTheme="minorHAnsi" w:cstheme="minorHAnsi"/>
        </w:rPr>
        <w:t xml:space="preserve"> w sekcji ,,Komunikaty” </w:t>
      </w:r>
      <w:r w:rsidRPr="006B45A5">
        <w:rPr>
          <w:rFonts w:asciiTheme="minorHAnsi" w:hAnsiTheme="minorHAnsi" w:cstheme="minorHAnsi"/>
          <w:color w:val="000000"/>
        </w:rPr>
        <w:t>.</w:t>
      </w:r>
    </w:p>
    <w:p w14:paraId="67FEF07B" w14:textId="77777777" w:rsidR="00882B02" w:rsidRPr="006B45A5" w:rsidRDefault="00882B02" w:rsidP="00882B02">
      <w:pPr>
        <w:pStyle w:val="NormalnyWeb"/>
        <w:shd w:val="clear" w:color="auto" w:fill="FFFFFF"/>
        <w:tabs>
          <w:tab w:val="left" w:pos="426"/>
        </w:tabs>
        <w:suppressAutoHyphens/>
        <w:spacing w:before="0" w:beforeAutospacing="0" w:after="0" w:afterAutospacing="0"/>
        <w:ind w:left="284"/>
        <w:rPr>
          <w:rFonts w:asciiTheme="minorHAnsi" w:hAnsiTheme="minorHAnsi" w:cstheme="minorHAnsi"/>
        </w:rPr>
      </w:pPr>
    </w:p>
    <w:p w14:paraId="57343DCA" w14:textId="77777777" w:rsidR="00F67487" w:rsidRPr="006B45A5" w:rsidRDefault="00AE5861" w:rsidP="00AB1CB8">
      <w:pPr>
        <w:pStyle w:val="Nagwek3"/>
        <w:jc w:val="both"/>
        <w:rPr>
          <w:rFonts w:cstheme="minorHAnsi"/>
          <w:szCs w:val="24"/>
        </w:rPr>
      </w:pPr>
      <w:r w:rsidRPr="006B45A5">
        <w:rPr>
          <w:rFonts w:cstheme="minorHAnsi"/>
          <w:szCs w:val="24"/>
        </w:rPr>
        <w:lastRenderedPageBreak/>
        <w:t>ROZDZIAŁ XIII.</w:t>
      </w:r>
    </w:p>
    <w:p w14:paraId="0A334BD2" w14:textId="77777777" w:rsidR="00AE5861" w:rsidRPr="006B45A5" w:rsidRDefault="00AE5861" w:rsidP="00AB1CB8">
      <w:pPr>
        <w:pStyle w:val="Nagwek3"/>
        <w:jc w:val="both"/>
        <w:rPr>
          <w:rFonts w:cstheme="minorHAnsi"/>
          <w:szCs w:val="24"/>
        </w:rPr>
      </w:pPr>
      <w:r w:rsidRPr="006B45A5">
        <w:rPr>
          <w:rFonts w:cstheme="minorHAnsi"/>
          <w:szCs w:val="24"/>
        </w:rPr>
        <w:t>Opis sposobu obliczania ceny</w:t>
      </w:r>
    </w:p>
    <w:p w14:paraId="6CF07E2B" w14:textId="5E60E3D5" w:rsidR="0007128D" w:rsidRPr="006B45A5" w:rsidRDefault="0007128D" w:rsidP="00AB1CB8">
      <w:pPr>
        <w:pStyle w:val="Tekstpodstawowywcity2"/>
        <w:numPr>
          <w:ilvl w:val="0"/>
          <w:numId w:val="10"/>
        </w:numPr>
        <w:tabs>
          <w:tab w:val="left" w:pos="284"/>
        </w:tabs>
        <w:suppressAutoHyphens/>
        <w:spacing w:after="0" w:line="360" w:lineRule="auto"/>
        <w:ind w:left="284" w:hanging="284"/>
        <w:jc w:val="both"/>
        <w:rPr>
          <w:rFonts w:asciiTheme="minorHAnsi" w:hAnsiTheme="minorHAnsi" w:cstheme="minorHAnsi"/>
          <w:b/>
          <w:szCs w:val="24"/>
        </w:rPr>
      </w:pPr>
      <w:r w:rsidRPr="006B45A5">
        <w:rPr>
          <w:rFonts w:asciiTheme="minorHAnsi" w:hAnsiTheme="minorHAnsi" w:cstheme="minorHAnsi"/>
          <w:szCs w:val="24"/>
        </w:rPr>
        <w:t xml:space="preserve">Wykonawca określi w formularzu </w:t>
      </w:r>
      <w:r w:rsidR="0040490C" w:rsidRPr="006B45A5">
        <w:rPr>
          <w:rFonts w:asciiTheme="minorHAnsi" w:hAnsiTheme="minorHAnsi" w:cstheme="minorHAnsi"/>
          <w:szCs w:val="24"/>
        </w:rPr>
        <w:t>ofertowym (załącznik nr 1</w:t>
      </w:r>
      <w:r w:rsidRPr="006B45A5">
        <w:rPr>
          <w:rFonts w:asciiTheme="minorHAnsi" w:hAnsiTheme="minorHAnsi" w:cstheme="minorHAnsi"/>
          <w:szCs w:val="24"/>
        </w:rPr>
        <w:t xml:space="preserve"> do SWZ), </w:t>
      </w:r>
      <w:r w:rsidR="0040490C" w:rsidRPr="006B45A5">
        <w:rPr>
          <w:rFonts w:asciiTheme="minorHAnsi" w:hAnsiTheme="minorHAnsi" w:cstheme="minorHAnsi"/>
          <w:szCs w:val="24"/>
        </w:rPr>
        <w:t>wartość</w:t>
      </w:r>
      <w:r w:rsidRPr="006B45A5">
        <w:rPr>
          <w:rFonts w:asciiTheme="minorHAnsi" w:hAnsiTheme="minorHAnsi" w:cstheme="minorHAnsi"/>
          <w:szCs w:val="24"/>
        </w:rPr>
        <w:t xml:space="preserve"> </w:t>
      </w:r>
      <w:r w:rsidR="0040490C" w:rsidRPr="006B45A5">
        <w:rPr>
          <w:rFonts w:asciiTheme="minorHAnsi" w:hAnsiTheme="minorHAnsi" w:cstheme="minorHAnsi"/>
          <w:szCs w:val="24"/>
        </w:rPr>
        <w:t xml:space="preserve">netto, stawkę podatku </w:t>
      </w:r>
      <w:r w:rsidR="0040490C" w:rsidRPr="006B45A5">
        <w:rPr>
          <w:rFonts w:asciiTheme="minorHAnsi" w:hAnsiTheme="minorHAnsi" w:cstheme="minorHAnsi"/>
          <w:szCs w:val="24"/>
          <w:lang w:val="en-GB"/>
        </w:rPr>
        <w:t>VAT</w:t>
      </w:r>
      <w:r w:rsidR="0040490C" w:rsidRPr="006B45A5">
        <w:rPr>
          <w:rFonts w:asciiTheme="minorHAnsi" w:hAnsiTheme="minorHAnsi" w:cstheme="minorHAnsi"/>
          <w:szCs w:val="24"/>
        </w:rPr>
        <w:t xml:space="preserve">, wartość podatku oraz  wartość </w:t>
      </w:r>
      <w:r w:rsidRPr="006B45A5">
        <w:rPr>
          <w:rFonts w:asciiTheme="minorHAnsi" w:hAnsiTheme="minorHAnsi" w:cstheme="minorHAnsi"/>
          <w:szCs w:val="24"/>
        </w:rPr>
        <w:t>brutto dla każdego zadania częściowego oddzielnie</w:t>
      </w:r>
      <w:r w:rsidR="006B56A7">
        <w:rPr>
          <w:rFonts w:asciiTheme="minorHAnsi" w:hAnsiTheme="minorHAnsi" w:cstheme="minorHAnsi"/>
          <w:szCs w:val="24"/>
        </w:rPr>
        <w:t>.</w:t>
      </w:r>
      <w:r w:rsidRPr="006B45A5">
        <w:rPr>
          <w:rFonts w:asciiTheme="minorHAnsi" w:hAnsiTheme="minorHAnsi" w:cstheme="minorHAnsi"/>
          <w:b/>
          <w:szCs w:val="24"/>
        </w:rPr>
        <w:t xml:space="preserve"> </w:t>
      </w:r>
      <w:r w:rsidR="00752286" w:rsidRPr="006B45A5">
        <w:rPr>
          <w:rFonts w:asciiTheme="minorHAnsi" w:eastAsia="Calibri" w:hAnsiTheme="minorHAnsi" w:cstheme="minorHAnsi"/>
          <w:szCs w:val="24"/>
        </w:rPr>
        <w:t xml:space="preserve">Podana w ofercie cena musi być wyrażona w </w:t>
      </w:r>
      <w:r w:rsidR="00752286" w:rsidRPr="006B45A5">
        <w:rPr>
          <w:rFonts w:asciiTheme="minorHAnsi" w:eastAsia="Calibri" w:hAnsiTheme="minorHAnsi" w:cstheme="minorHAnsi"/>
          <w:szCs w:val="24"/>
          <w:lang w:val="en-GB"/>
        </w:rPr>
        <w:t>PLN</w:t>
      </w:r>
      <w:r w:rsidR="00752286" w:rsidRPr="006B45A5">
        <w:rPr>
          <w:rFonts w:asciiTheme="minorHAnsi" w:eastAsia="Calibri" w:hAnsiTheme="minorHAnsi" w:cstheme="minorHAnsi"/>
          <w:szCs w:val="24"/>
        </w:rPr>
        <w:t xml:space="preserve"> (z dokładnością do dwóch miejsc po przecinku). </w:t>
      </w:r>
    </w:p>
    <w:p w14:paraId="61253161" w14:textId="77777777" w:rsidR="0007128D" w:rsidRPr="006B45A5" w:rsidRDefault="0007128D" w:rsidP="00AB1CB8">
      <w:pPr>
        <w:pStyle w:val="Tekstpodstawowywcity2"/>
        <w:numPr>
          <w:ilvl w:val="0"/>
          <w:numId w:val="10"/>
        </w:numPr>
        <w:tabs>
          <w:tab w:val="left" w:pos="284"/>
        </w:tabs>
        <w:suppressAutoHyphens/>
        <w:spacing w:after="0" w:line="360" w:lineRule="auto"/>
        <w:ind w:left="284" w:hanging="284"/>
        <w:jc w:val="both"/>
        <w:rPr>
          <w:rFonts w:asciiTheme="minorHAnsi" w:hAnsiTheme="minorHAnsi" w:cstheme="minorHAnsi"/>
          <w:b/>
          <w:szCs w:val="24"/>
        </w:rPr>
      </w:pPr>
      <w:r w:rsidRPr="006B45A5">
        <w:rPr>
          <w:rFonts w:asciiTheme="minorHAnsi" w:hAnsiTheme="minorHAnsi" w:cstheme="minorHAnsi"/>
          <w:kern w:val="0"/>
          <w:szCs w:val="24"/>
        </w:rPr>
        <w:t xml:space="preserve">Cenę oferty należy obliczyć jako </w:t>
      </w:r>
      <w:r w:rsidRPr="006B45A5">
        <w:rPr>
          <w:rFonts w:asciiTheme="minorHAnsi" w:hAnsiTheme="minorHAnsi" w:cstheme="minorHAnsi"/>
          <w:bCs/>
          <w:kern w:val="0"/>
          <w:szCs w:val="24"/>
        </w:rPr>
        <w:t>ryczałtowe wynagrodzenie w złotych brutto</w:t>
      </w:r>
      <w:r w:rsidRPr="006B45A5">
        <w:rPr>
          <w:rFonts w:asciiTheme="minorHAnsi" w:hAnsiTheme="minorHAnsi" w:cstheme="minorHAnsi"/>
          <w:b/>
          <w:bCs/>
          <w:kern w:val="0"/>
          <w:szCs w:val="24"/>
        </w:rPr>
        <w:t xml:space="preserve"> </w:t>
      </w:r>
      <w:r w:rsidRPr="006B45A5">
        <w:rPr>
          <w:rFonts w:asciiTheme="minorHAnsi" w:hAnsiTheme="minorHAnsi" w:cstheme="minorHAnsi"/>
          <w:kern w:val="0"/>
          <w:szCs w:val="24"/>
        </w:rPr>
        <w:t xml:space="preserve">wykonawcy (brutto, tj.: z podatkiem </w:t>
      </w:r>
      <w:r w:rsidRPr="006B45A5">
        <w:rPr>
          <w:rFonts w:asciiTheme="minorHAnsi" w:hAnsiTheme="minorHAnsi" w:cstheme="minorHAnsi"/>
          <w:kern w:val="0"/>
          <w:szCs w:val="24"/>
          <w:lang w:val="en-GB"/>
        </w:rPr>
        <w:t>VAT</w:t>
      </w:r>
      <w:r w:rsidRPr="006B45A5">
        <w:rPr>
          <w:rFonts w:asciiTheme="minorHAnsi" w:hAnsiTheme="minorHAnsi" w:cstheme="minorHAnsi"/>
          <w:kern w:val="0"/>
          <w:szCs w:val="24"/>
        </w:rPr>
        <w:t xml:space="preserve"> i innymi należnościami publicznoprawnymi zgodnie z obowiązującymi przepisami). </w:t>
      </w:r>
    </w:p>
    <w:p w14:paraId="6AE43685" w14:textId="199A944E" w:rsidR="0007128D" w:rsidRPr="006B45A5" w:rsidRDefault="0007128D" w:rsidP="00AB1CB8">
      <w:pPr>
        <w:pStyle w:val="Tekstpodstawowywcity2"/>
        <w:numPr>
          <w:ilvl w:val="0"/>
          <w:numId w:val="10"/>
        </w:numPr>
        <w:tabs>
          <w:tab w:val="left" w:pos="284"/>
        </w:tabs>
        <w:suppressAutoHyphens/>
        <w:spacing w:after="0" w:line="360" w:lineRule="auto"/>
        <w:ind w:left="284" w:hanging="284"/>
        <w:jc w:val="both"/>
        <w:rPr>
          <w:rFonts w:asciiTheme="minorHAnsi" w:hAnsiTheme="minorHAnsi" w:cstheme="minorHAnsi"/>
          <w:b/>
          <w:szCs w:val="24"/>
        </w:rPr>
      </w:pPr>
      <w:r w:rsidRPr="006B45A5">
        <w:rPr>
          <w:rFonts w:asciiTheme="minorHAnsi" w:hAnsiTheme="minorHAnsi" w:cstheme="minorHAnsi"/>
          <w:kern w:val="0"/>
          <w:szCs w:val="24"/>
        </w:rPr>
        <w:t>Cen</w:t>
      </w:r>
      <w:r w:rsidR="0040490C" w:rsidRPr="006B45A5">
        <w:rPr>
          <w:rFonts w:asciiTheme="minorHAnsi" w:hAnsiTheme="minorHAnsi" w:cstheme="minorHAnsi"/>
          <w:kern w:val="0"/>
          <w:szCs w:val="24"/>
        </w:rPr>
        <w:t xml:space="preserve">a wskazana w formularzu ofertowym </w:t>
      </w:r>
      <w:r w:rsidRPr="006B45A5">
        <w:rPr>
          <w:rFonts w:asciiTheme="minorHAnsi" w:hAnsiTheme="minorHAnsi" w:cstheme="minorHAnsi"/>
          <w:kern w:val="0"/>
          <w:szCs w:val="24"/>
        </w:rPr>
        <w:t xml:space="preserve">ma zawierać wszystkie koszty związane z </w:t>
      </w:r>
      <w:r w:rsidR="009140F6" w:rsidRPr="006B45A5">
        <w:rPr>
          <w:rFonts w:asciiTheme="minorHAnsi" w:hAnsiTheme="minorHAnsi" w:cstheme="minorHAnsi"/>
          <w:kern w:val="0"/>
          <w:szCs w:val="24"/>
        </w:rPr>
        <w:t xml:space="preserve">realizacją </w:t>
      </w:r>
      <w:r w:rsidR="0068397E" w:rsidRPr="006B45A5">
        <w:rPr>
          <w:rFonts w:asciiTheme="minorHAnsi" w:hAnsiTheme="minorHAnsi" w:cstheme="minorHAnsi"/>
          <w:szCs w:val="24"/>
        </w:rPr>
        <w:t>przedmiotu zamówienia</w:t>
      </w:r>
      <w:r w:rsidR="009140F6" w:rsidRPr="006B45A5">
        <w:rPr>
          <w:rFonts w:asciiTheme="minorHAnsi" w:hAnsiTheme="minorHAnsi" w:cstheme="minorHAnsi"/>
          <w:szCs w:val="24"/>
        </w:rPr>
        <w:t xml:space="preserve"> </w:t>
      </w:r>
      <w:r w:rsidR="008F378C">
        <w:rPr>
          <w:rFonts w:asciiTheme="minorHAnsi" w:hAnsiTheme="minorHAnsi" w:cstheme="minorHAnsi"/>
          <w:szCs w:val="24"/>
        </w:rPr>
        <w:t>zgodnie z wymaganiami Zamawiającego</w:t>
      </w:r>
      <w:r w:rsidR="00E21B78">
        <w:rPr>
          <w:rFonts w:asciiTheme="minorHAnsi" w:hAnsiTheme="minorHAnsi" w:cstheme="minorHAnsi"/>
          <w:szCs w:val="24"/>
        </w:rPr>
        <w:t xml:space="preserve"> zawartymi w SWZ.</w:t>
      </w:r>
    </w:p>
    <w:p w14:paraId="500C75D1" w14:textId="77777777" w:rsidR="0007128D" w:rsidRPr="006B45A5" w:rsidRDefault="0007128D" w:rsidP="00AB1CB8">
      <w:pPr>
        <w:pStyle w:val="Tekstpodstawowywcity2"/>
        <w:numPr>
          <w:ilvl w:val="0"/>
          <w:numId w:val="10"/>
        </w:numPr>
        <w:tabs>
          <w:tab w:val="left" w:pos="284"/>
        </w:tabs>
        <w:suppressAutoHyphens/>
        <w:spacing w:after="0" w:line="360" w:lineRule="auto"/>
        <w:ind w:left="284" w:hanging="284"/>
        <w:jc w:val="both"/>
        <w:rPr>
          <w:rFonts w:asciiTheme="minorHAnsi" w:hAnsiTheme="minorHAnsi" w:cstheme="minorHAnsi"/>
          <w:b/>
          <w:szCs w:val="24"/>
        </w:rPr>
      </w:pPr>
      <w:r w:rsidRPr="006B45A5">
        <w:rPr>
          <w:rFonts w:asciiTheme="minorHAnsi" w:hAnsiTheme="minorHAnsi" w:cstheme="minorHAnsi"/>
          <w:szCs w:val="24"/>
        </w:rPr>
        <w:t xml:space="preserve">Stawkę podatku </w:t>
      </w:r>
      <w:r w:rsidRPr="006B45A5">
        <w:rPr>
          <w:rFonts w:asciiTheme="minorHAnsi" w:hAnsiTheme="minorHAnsi" w:cstheme="minorHAnsi"/>
          <w:szCs w:val="24"/>
          <w:lang w:val="en-GB"/>
        </w:rPr>
        <w:t>VAT</w:t>
      </w:r>
      <w:r w:rsidRPr="006B45A5">
        <w:rPr>
          <w:rFonts w:asciiTheme="minorHAnsi" w:hAnsiTheme="minorHAnsi" w:cstheme="minorHAnsi"/>
          <w:szCs w:val="24"/>
        </w:rPr>
        <w:t xml:space="preserve"> należy określić zgodnie z ustawą z dnia 11 marca 2004 r. o podatku od towarów i usług (</w:t>
      </w:r>
      <w:proofErr w:type="spellStart"/>
      <w:r w:rsidRPr="006B45A5">
        <w:rPr>
          <w:rFonts w:asciiTheme="minorHAnsi" w:hAnsiTheme="minorHAnsi" w:cstheme="minorHAnsi"/>
          <w:szCs w:val="24"/>
        </w:rPr>
        <w:t>t.j</w:t>
      </w:r>
      <w:proofErr w:type="spellEnd"/>
      <w:r w:rsidRPr="006B45A5">
        <w:rPr>
          <w:rFonts w:asciiTheme="minorHAnsi" w:hAnsiTheme="minorHAnsi" w:cstheme="minorHAnsi"/>
          <w:szCs w:val="24"/>
        </w:rPr>
        <w:t>. Dz.U. 2020 r., poz. 106 ze zm.).</w:t>
      </w:r>
    </w:p>
    <w:p w14:paraId="0910A32D" w14:textId="77777777" w:rsidR="0007128D" w:rsidRPr="006B45A5" w:rsidRDefault="0007128D" w:rsidP="00AB1CB8">
      <w:pPr>
        <w:pStyle w:val="Tekstpodstawowywcity2"/>
        <w:numPr>
          <w:ilvl w:val="0"/>
          <w:numId w:val="10"/>
        </w:numPr>
        <w:tabs>
          <w:tab w:val="left" w:pos="284"/>
        </w:tabs>
        <w:suppressAutoHyphens/>
        <w:spacing w:after="0" w:line="360" w:lineRule="auto"/>
        <w:ind w:left="284" w:hanging="284"/>
        <w:jc w:val="both"/>
        <w:rPr>
          <w:rFonts w:asciiTheme="minorHAnsi" w:hAnsiTheme="minorHAnsi" w:cstheme="minorHAnsi"/>
          <w:b/>
          <w:szCs w:val="24"/>
        </w:rPr>
      </w:pPr>
      <w:r w:rsidRPr="006B45A5">
        <w:rPr>
          <w:rFonts w:asciiTheme="minorHAnsi" w:hAnsiTheme="minorHAnsi" w:cstheme="minorHAnsi"/>
          <w:szCs w:val="24"/>
        </w:rPr>
        <w:t>Wykonawca nie może żądać podwyższenia wynagrodzenia, nawet, jeżeli z przyczyn od siebie niezależnych nie mógł przewidzieć wszystkich czynności niezbędnych do prawidłowego wykonania umowy.</w:t>
      </w:r>
    </w:p>
    <w:p w14:paraId="5E50BD6D" w14:textId="77777777" w:rsidR="0007128D" w:rsidRPr="006B45A5" w:rsidRDefault="0007128D" w:rsidP="00AB1CB8">
      <w:pPr>
        <w:pStyle w:val="Tekstpodstawowywcity2"/>
        <w:numPr>
          <w:ilvl w:val="0"/>
          <w:numId w:val="10"/>
        </w:numPr>
        <w:tabs>
          <w:tab w:val="left" w:pos="284"/>
        </w:tabs>
        <w:suppressAutoHyphens/>
        <w:spacing w:after="0" w:line="360" w:lineRule="auto"/>
        <w:ind w:left="284" w:hanging="284"/>
        <w:jc w:val="both"/>
        <w:rPr>
          <w:rFonts w:asciiTheme="minorHAnsi" w:hAnsiTheme="minorHAnsi" w:cstheme="minorHAnsi"/>
          <w:b/>
          <w:szCs w:val="24"/>
        </w:rPr>
      </w:pPr>
      <w:r w:rsidRPr="006B45A5">
        <w:rPr>
          <w:rFonts w:asciiTheme="minorHAnsi" w:hAnsiTheme="minorHAnsi" w:cstheme="minorHAnsi"/>
          <w:szCs w:val="24"/>
        </w:rPr>
        <w:t>Wykonawca, uwzględniając wszystkie wymogi, o których mowa w SWZ, powinien w cenie ofertowej ująć wszelkie koszty i ryzyka wynikające z wymagań określonych w SWZ i załącznikach do SWZ oraz w obowiązującym na dzień składania oferty prawie, na podstawie własnych kalkulacji i szacunków niezbędnych do prawidłowego opracowania przedmiotu zamówienia.</w:t>
      </w:r>
    </w:p>
    <w:p w14:paraId="5A7FF4C2" w14:textId="77777777" w:rsidR="00752286" w:rsidRPr="006B45A5" w:rsidRDefault="00752286" w:rsidP="00AB1CB8">
      <w:pPr>
        <w:pStyle w:val="Tekstpodstawowywcity2"/>
        <w:numPr>
          <w:ilvl w:val="0"/>
          <w:numId w:val="10"/>
        </w:numPr>
        <w:tabs>
          <w:tab w:val="left" w:pos="284"/>
          <w:tab w:val="left" w:pos="426"/>
        </w:tabs>
        <w:suppressAutoHyphens/>
        <w:spacing w:after="0" w:line="360" w:lineRule="auto"/>
        <w:ind w:left="284" w:hanging="284"/>
        <w:jc w:val="both"/>
        <w:rPr>
          <w:rFonts w:asciiTheme="minorHAnsi" w:hAnsiTheme="minorHAnsi" w:cstheme="minorHAnsi"/>
          <w:b/>
          <w:szCs w:val="24"/>
        </w:rPr>
      </w:pPr>
      <w:r w:rsidRPr="006B45A5">
        <w:rPr>
          <w:rFonts w:asciiTheme="minorHAnsi" w:eastAsia="Calibri" w:hAnsiTheme="minorHAnsi" w:cstheme="minorHAnsi"/>
          <w:szCs w:val="24"/>
        </w:rPr>
        <w:t>Wyliczona cena oferty brutto będzie służyć do porównania złożonych ofert i do rozliczenia w trakcie realizacji zamówienia.</w:t>
      </w:r>
    </w:p>
    <w:p w14:paraId="79DDA179" w14:textId="77777777" w:rsidR="00752286" w:rsidRPr="006B45A5" w:rsidRDefault="00752286" w:rsidP="00AB1CB8">
      <w:pPr>
        <w:pStyle w:val="Tekstpodstawowywcity2"/>
        <w:numPr>
          <w:ilvl w:val="0"/>
          <w:numId w:val="10"/>
        </w:numPr>
        <w:tabs>
          <w:tab w:val="left" w:pos="284"/>
          <w:tab w:val="left" w:pos="426"/>
        </w:tabs>
        <w:suppressAutoHyphens/>
        <w:spacing w:after="0" w:line="360" w:lineRule="auto"/>
        <w:ind w:left="284" w:hanging="284"/>
        <w:jc w:val="both"/>
        <w:rPr>
          <w:rFonts w:asciiTheme="minorHAnsi" w:hAnsiTheme="minorHAnsi" w:cstheme="minorHAnsi"/>
          <w:b/>
          <w:szCs w:val="24"/>
        </w:rPr>
      </w:pPr>
      <w:r w:rsidRPr="006B45A5">
        <w:rPr>
          <w:rFonts w:asciiTheme="minorHAnsi" w:hAnsiTheme="minorHAnsi" w:cstheme="minorHAnsi"/>
          <w:szCs w:val="24"/>
        </w:rPr>
        <w:t>Jeżeli zaoferowana cena, lub jej istotne części składowe, będą wydawać się rażąco niskie w stosunku do przedmiotu zamówienia i będą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w:t>
      </w:r>
      <w:r w:rsidR="00305B28" w:rsidRPr="006B45A5">
        <w:rPr>
          <w:rFonts w:asciiTheme="minorHAnsi" w:hAnsiTheme="minorHAnsi" w:cstheme="minorHAnsi"/>
          <w:szCs w:val="24"/>
        </w:rPr>
        <w:t>, lub ich istotnych części składowych</w:t>
      </w:r>
      <w:r w:rsidRPr="006B45A5">
        <w:rPr>
          <w:rFonts w:asciiTheme="minorHAnsi" w:hAnsiTheme="minorHAnsi" w:cstheme="minorHAnsi"/>
          <w:szCs w:val="24"/>
        </w:rPr>
        <w:t>.</w:t>
      </w:r>
    </w:p>
    <w:p w14:paraId="4688877B" w14:textId="77777777" w:rsidR="00752286" w:rsidRPr="006B45A5" w:rsidRDefault="00752286" w:rsidP="00AB1CB8">
      <w:pPr>
        <w:pStyle w:val="Tekstpodstawowywcity2"/>
        <w:numPr>
          <w:ilvl w:val="0"/>
          <w:numId w:val="10"/>
        </w:numPr>
        <w:tabs>
          <w:tab w:val="left" w:pos="284"/>
          <w:tab w:val="left" w:pos="426"/>
        </w:tabs>
        <w:suppressAutoHyphens/>
        <w:spacing w:after="0" w:line="360" w:lineRule="auto"/>
        <w:ind w:left="284" w:hanging="284"/>
        <w:jc w:val="both"/>
        <w:rPr>
          <w:rFonts w:asciiTheme="minorHAnsi" w:hAnsiTheme="minorHAnsi" w:cstheme="minorHAnsi"/>
          <w:b/>
          <w:szCs w:val="24"/>
        </w:rPr>
      </w:pPr>
      <w:r w:rsidRPr="006B45A5">
        <w:rPr>
          <w:rFonts w:asciiTheme="minorHAnsi" w:hAnsiTheme="minorHAnsi" w:cstheme="minorHAnsi"/>
          <w:szCs w:val="24"/>
        </w:rPr>
        <w:t xml:space="preserve">Jeżeli zostanie złożona oferta, której wybór prowadziłby do powstania u Zamawiającego obowiązku podatkowego zgodnie z ustawą z dnia 11 marca 2004 r. o podatku od towarów i usług, </w:t>
      </w:r>
      <w:r w:rsidRPr="006B45A5">
        <w:rPr>
          <w:rFonts w:asciiTheme="minorHAnsi" w:hAnsiTheme="minorHAnsi" w:cstheme="minorHAnsi"/>
          <w:szCs w:val="24"/>
        </w:rPr>
        <w:lastRenderedPageBreak/>
        <w:t xml:space="preserve">dla celów zastosowania kryterium ceny  Zamawiający dolicza do przedstawionej w tej ofercie ceny kwotę podatku od towarów i usług, którą miałby obowiązek rozliczyć.  W ofercie, o której mowa w ust. 1, Wykonawca ma obowiązek : poinformować Zamawiającego, że wybór jego oferty będzie prowadził do powstania u Zamawiającego obowiązku podatkowego, wskazania nazwy towaru lub usługi, których dostawa lub świadczenie będą prowadziły do powstania obowiązku podatkowego, wskazania wartości towaru lub usługi objętego obowiązkiem podatkowym Zamawiającego, bez kwoty podatku, wskazania stawki podatku od towarów i usług, które zgodnie z wiedzą Wykonawcy, będzie miał zastosowanie.   </w:t>
      </w:r>
    </w:p>
    <w:p w14:paraId="7EC26281" w14:textId="77777777" w:rsidR="00752286" w:rsidRPr="006B45A5" w:rsidRDefault="00752286" w:rsidP="00AB1CB8">
      <w:pPr>
        <w:pStyle w:val="Tekstpodstawowywcity2"/>
        <w:numPr>
          <w:ilvl w:val="0"/>
          <w:numId w:val="10"/>
        </w:numPr>
        <w:tabs>
          <w:tab w:val="left" w:pos="284"/>
          <w:tab w:val="left" w:pos="426"/>
        </w:tabs>
        <w:suppressAutoHyphens/>
        <w:spacing w:after="0" w:line="360" w:lineRule="auto"/>
        <w:ind w:left="284" w:hanging="284"/>
        <w:jc w:val="both"/>
        <w:rPr>
          <w:rFonts w:asciiTheme="minorHAnsi" w:hAnsiTheme="minorHAnsi" w:cstheme="minorHAnsi"/>
          <w:b/>
          <w:szCs w:val="24"/>
        </w:rPr>
      </w:pPr>
      <w:r w:rsidRPr="006B45A5">
        <w:rPr>
          <w:rFonts w:asciiTheme="minorHAnsi" w:hAnsiTheme="minorHAnsi" w:cstheme="minorHAnsi"/>
          <w:szCs w:val="24"/>
        </w:rPr>
        <w:t>Rozliczenia między Zamawiającym a Wykonawcą będą prowadzone wyłącznie w złotych polskich.</w:t>
      </w:r>
    </w:p>
    <w:p w14:paraId="0249F37E" w14:textId="6DF20FB8" w:rsidR="00421FE4" w:rsidRPr="00882B02" w:rsidRDefault="00752286" w:rsidP="00AB1CB8">
      <w:pPr>
        <w:pStyle w:val="Tekstpodstawowywcity2"/>
        <w:numPr>
          <w:ilvl w:val="0"/>
          <w:numId w:val="10"/>
        </w:numPr>
        <w:tabs>
          <w:tab w:val="left" w:pos="284"/>
          <w:tab w:val="left" w:pos="426"/>
        </w:tabs>
        <w:suppressAutoHyphens/>
        <w:spacing w:after="0" w:line="360" w:lineRule="auto"/>
        <w:ind w:left="284" w:hanging="284"/>
        <w:jc w:val="both"/>
        <w:rPr>
          <w:rFonts w:asciiTheme="minorHAnsi" w:hAnsiTheme="minorHAnsi" w:cstheme="minorHAnsi"/>
          <w:b/>
          <w:szCs w:val="24"/>
        </w:rPr>
      </w:pPr>
      <w:r w:rsidRPr="006B45A5">
        <w:rPr>
          <w:rFonts w:asciiTheme="minorHAnsi" w:hAnsiTheme="minorHAnsi" w:cstheme="minorHAnsi"/>
          <w:szCs w:val="24"/>
        </w:rPr>
        <w:t>Wykonawca ponosi wszelkie koszty związane z przygotowaniem i złożeniem oferty</w:t>
      </w:r>
    </w:p>
    <w:p w14:paraId="7A5200B9" w14:textId="77777777" w:rsidR="00882B02" w:rsidRPr="006B45A5" w:rsidRDefault="00882B02" w:rsidP="00AB1CB8">
      <w:pPr>
        <w:pStyle w:val="Tekstpodstawowywcity2"/>
        <w:tabs>
          <w:tab w:val="left" w:pos="284"/>
          <w:tab w:val="left" w:pos="426"/>
        </w:tabs>
        <w:suppressAutoHyphens/>
        <w:spacing w:after="0" w:line="360" w:lineRule="auto"/>
        <w:ind w:left="284"/>
        <w:jc w:val="both"/>
        <w:rPr>
          <w:rFonts w:asciiTheme="minorHAnsi" w:hAnsiTheme="minorHAnsi" w:cstheme="minorHAnsi"/>
          <w:b/>
          <w:szCs w:val="24"/>
        </w:rPr>
      </w:pPr>
    </w:p>
    <w:p w14:paraId="6A0EC95D" w14:textId="77777777" w:rsidR="005461EA" w:rsidRPr="006B45A5" w:rsidRDefault="00AE5861" w:rsidP="00AB1CB8">
      <w:pPr>
        <w:pStyle w:val="Nagwek3"/>
        <w:jc w:val="both"/>
        <w:rPr>
          <w:rFonts w:cstheme="minorHAnsi"/>
          <w:szCs w:val="24"/>
        </w:rPr>
      </w:pPr>
      <w:r w:rsidRPr="006B45A5">
        <w:rPr>
          <w:rFonts w:cstheme="minorHAnsi"/>
          <w:szCs w:val="24"/>
        </w:rPr>
        <w:t>ROZDZIAŁ XIV.</w:t>
      </w:r>
    </w:p>
    <w:p w14:paraId="544FF583" w14:textId="77777777" w:rsidR="00B516B0" w:rsidRPr="006B45A5" w:rsidRDefault="00AE5861" w:rsidP="00AB1CB8">
      <w:pPr>
        <w:pStyle w:val="Nagwek3"/>
        <w:jc w:val="both"/>
        <w:rPr>
          <w:rFonts w:cstheme="minorHAnsi"/>
          <w:szCs w:val="24"/>
        </w:rPr>
      </w:pPr>
      <w:r w:rsidRPr="006B45A5">
        <w:rPr>
          <w:rFonts w:cstheme="minorHAnsi"/>
          <w:color w:val="000000"/>
          <w:szCs w:val="24"/>
        </w:rPr>
        <w:t>Kryteria oceny ofert z uwzględnieniem wag tych kryteriów i sposobu oceny ofert</w:t>
      </w:r>
    </w:p>
    <w:p w14:paraId="6CE6797F" w14:textId="77777777" w:rsidR="0099273F" w:rsidRPr="006B45A5" w:rsidRDefault="00B516B0" w:rsidP="00AB1CB8">
      <w:pPr>
        <w:pStyle w:val="Akapitzlist"/>
        <w:numPr>
          <w:ilvl w:val="0"/>
          <w:numId w:val="25"/>
        </w:numPr>
        <w:suppressAutoHyphens/>
        <w:spacing w:after="0" w:line="360" w:lineRule="auto"/>
        <w:ind w:left="284" w:hanging="284"/>
        <w:jc w:val="both"/>
        <w:rPr>
          <w:rFonts w:asciiTheme="minorHAnsi" w:hAnsiTheme="minorHAnsi" w:cstheme="minorHAnsi"/>
          <w:bCs/>
          <w:szCs w:val="24"/>
        </w:rPr>
      </w:pPr>
      <w:r w:rsidRPr="006B45A5">
        <w:rPr>
          <w:rFonts w:asciiTheme="minorHAnsi" w:hAnsiTheme="minorHAnsi" w:cstheme="minorHAnsi"/>
          <w:szCs w:val="24"/>
        </w:rPr>
        <w:t>Zamawiający oceni i porówna jedynie te oferty, które nie zostaną odrzucone oraz</w:t>
      </w:r>
      <w:r w:rsidR="00641CB1" w:rsidRPr="006B45A5">
        <w:rPr>
          <w:rFonts w:asciiTheme="minorHAnsi" w:hAnsiTheme="minorHAnsi" w:cstheme="minorHAnsi"/>
          <w:szCs w:val="24"/>
        </w:rPr>
        <w:t>,</w:t>
      </w:r>
      <w:r w:rsidRPr="006B45A5">
        <w:rPr>
          <w:rFonts w:asciiTheme="minorHAnsi" w:hAnsiTheme="minorHAnsi" w:cstheme="minorHAnsi"/>
          <w:szCs w:val="24"/>
        </w:rPr>
        <w:t xml:space="preserve"> gdy wykonawca nie będzie podlegał wykluczeniu z postępowania. </w:t>
      </w:r>
    </w:p>
    <w:p w14:paraId="519D0E0D" w14:textId="3F1D94E9" w:rsidR="008F5A82" w:rsidRPr="006B45A5" w:rsidRDefault="00B516B0" w:rsidP="00AB1CB8">
      <w:pPr>
        <w:pStyle w:val="Akapitzlist"/>
        <w:numPr>
          <w:ilvl w:val="0"/>
          <w:numId w:val="25"/>
        </w:numPr>
        <w:suppressAutoHyphens/>
        <w:spacing w:after="0" w:line="360" w:lineRule="auto"/>
        <w:ind w:left="284" w:hanging="284"/>
        <w:jc w:val="both"/>
        <w:rPr>
          <w:rFonts w:asciiTheme="minorHAnsi" w:hAnsiTheme="minorHAnsi" w:cstheme="minorHAnsi"/>
          <w:bCs/>
          <w:szCs w:val="24"/>
        </w:rPr>
      </w:pPr>
      <w:r w:rsidRPr="006B45A5">
        <w:rPr>
          <w:rFonts w:asciiTheme="minorHAnsi" w:hAnsiTheme="minorHAnsi" w:cstheme="minorHAnsi"/>
          <w:szCs w:val="24"/>
        </w:rPr>
        <w:t>Oferty zostaną ocenione przez zamawiającego w oparciu o następujące kryteria oceny ofert</w:t>
      </w:r>
      <w:r w:rsidR="008F5A82" w:rsidRPr="006B45A5">
        <w:rPr>
          <w:rFonts w:asciiTheme="minorHAnsi" w:hAnsiTheme="minorHAnsi" w:cstheme="minorHAnsi"/>
          <w:szCs w:val="24"/>
        </w:rPr>
        <w:t xml:space="preserve"> (dla każdego zadania częściowego oddzielnie):</w:t>
      </w:r>
      <w:r w:rsidR="00FC3C30" w:rsidRPr="006B45A5">
        <w:rPr>
          <w:rFonts w:asciiTheme="minorHAnsi" w:hAnsiTheme="minorHAnsi" w:cstheme="minorHAnsi"/>
          <w:szCs w:val="24"/>
        </w:rPr>
        <w:t xml:space="preserve"> </w:t>
      </w:r>
    </w:p>
    <w:p w14:paraId="42D6E9B2" w14:textId="00585982" w:rsidR="004509CB" w:rsidRPr="006B45A5" w:rsidRDefault="00823323" w:rsidP="006B45A5">
      <w:pPr>
        <w:suppressAutoHyphens/>
        <w:rPr>
          <w:rFonts w:asciiTheme="minorHAnsi" w:hAnsiTheme="minorHAnsi" w:cstheme="minorHAnsi"/>
          <w:b/>
          <w:szCs w:val="24"/>
        </w:rPr>
      </w:pPr>
      <w:r w:rsidRPr="006B45A5">
        <w:rPr>
          <w:rFonts w:asciiTheme="minorHAnsi" w:hAnsiTheme="minorHAnsi" w:cstheme="minorHAnsi"/>
          <w:b/>
          <w:szCs w:val="24"/>
        </w:rPr>
        <w:t xml:space="preserve">Zadanie nr 1 </w:t>
      </w:r>
      <w:r w:rsidR="00600CBD">
        <w:rPr>
          <w:rFonts w:asciiTheme="minorHAnsi" w:hAnsiTheme="minorHAnsi" w:cstheme="minorHAnsi"/>
          <w:b/>
          <w:szCs w:val="24"/>
        </w:rPr>
        <w:t>– mikroskop optyczny</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4509CB" w:rsidRPr="006B45A5" w14:paraId="79A66833" w14:textId="77777777" w:rsidTr="00D03796">
        <w:trPr>
          <w:trHeight w:val="397"/>
        </w:trPr>
        <w:tc>
          <w:tcPr>
            <w:tcW w:w="1920" w:type="dxa"/>
            <w:vAlign w:val="center"/>
          </w:tcPr>
          <w:p w14:paraId="49D038B1"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541BAEC6" w14:textId="77777777" w:rsidR="004509CB" w:rsidRPr="006B45A5" w:rsidRDefault="004509CB" w:rsidP="006B45A5">
            <w:pPr>
              <w:suppressAutoHyphens/>
              <w:rPr>
                <w:rFonts w:asciiTheme="minorHAnsi" w:hAnsiTheme="minorHAnsi" w:cstheme="minorHAnsi"/>
                <w:b/>
                <w:szCs w:val="24"/>
                <w:highlight w:val="yellow"/>
              </w:rPr>
            </w:pPr>
            <w:r w:rsidRPr="006B45A5">
              <w:rPr>
                <w:rFonts w:asciiTheme="minorHAnsi" w:hAnsiTheme="minorHAnsi" w:cstheme="minorHAnsi"/>
                <w:b/>
                <w:szCs w:val="24"/>
              </w:rPr>
              <w:t>(waga 60%)</w:t>
            </w:r>
          </w:p>
        </w:tc>
        <w:tc>
          <w:tcPr>
            <w:tcW w:w="992" w:type="dxa"/>
            <w:vAlign w:val="center"/>
          </w:tcPr>
          <w:p w14:paraId="450CBEEA" w14:textId="77777777" w:rsidR="004509CB" w:rsidRPr="006B45A5" w:rsidRDefault="004509CB" w:rsidP="006B45A5">
            <w:pPr>
              <w:shd w:val="clear" w:color="auto" w:fill="FFFFFF"/>
              <w:suppressAutoHyphens/>
              <w:rPr>
                <w:rFonts w:asciiTheme="minorHAnsi" w:hAnsiTheme="minorHAnsi" w:cstheme="minorHAnsi"/>
                <w:szCs w:val="24"/>
              </w:rPr>
            </w:pPr>
            <w:r w:rsidRPr="006B45A5">
              <w:rPr>
                <w:rFonts w:asciiTheme="minorHAnsi" w:hAnsiTheme="minorHAnsi" w:cstheme="minorHAnsi"/>
                <w:szCs w:val="24"/>
              </w:rPr>
              <w:t>0-60</w:t>
            </w:r>
          </w:p>
        </w:tc>
        <w:tc>
          <w:tcPr>
            <w:tcW w:w="7513" w:type="dxa"/>
            <w:vAlign w:val="center"/>
          </w:tcPr>
          <w:p w14:paraId="150500CF"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wg wzoru:</w:t>
            </w:r>
          </w:p>
          <w:p w14:paraId="7BFCCAF4"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2C02F6F7"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gdzie:</w:t>
            </w:r>
          </w:p>
          <w:p w14:paraId="08C9332E"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29BD3032"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59EEC8C0" w14:textId="77777777" w:rsidR="004509CB" w:rsidRPr="006B45A5" w:rsidRDefault="004509CB" w:rsidP="006B45A5">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38985EBE"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lastRenderedPageBreak/>
              <w:t>Wyliczenie punktów zostanie dokonane z dokładnością do dwóch miejsc po przecinku.</w:t>
            </w:r>
          </w:p>
          <w:p w14:paraId="48777591"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1% = 1 pkt</w:t>
            </w:r>
          </w:p>
          <w:p w14:paraId="29E60DA6"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60% = 60 pkt</w:t>
            </w:r>
          </w:p>
        </w:tc>
      </w:tr>
      <w:tr w:rsidR="004509CB" w:rsidRPr="006B45A5" w14:paraId="27DD1B57" w14:textId="77777777" w:rsidTr="00D03796">
        <w:trPr>
          <w:trHeight w:val="397"/>
        </w:trPr>
        <w:tc>
          <w:tcPr>
            <w:tcW w:w="1920" w:type="dxa"/>
            <w:vAlign w:val="center"/>
          </w:tcPr>
          <w:p w14:paraId="7FF876FE" w14:textId="64260B41" w:rsidR="004509CB" w:rsidRPr="006B45A5" w:rsidRDefault="00A706FB" w:rsidP="006B45A5">
            <w:pPr>
              <w:suppressAutoHyphens/>
              <w:rPr>
                <w:rFonts w:asciiTheme="minorHAnsi" w:hAnsiTheme="minorHAnsi" w:cstheme="minorHAnsi"/>
                <w:b/>
                <w:szCs w:val="24"/>
              </w:rPr>
            </w:pPr>
            <w:r>
              <w:rPr>
                <w:rFonts w:asciiTheme="minorHAnsi" w:hAnsiTheme="minorHAnsi" w:cstheme="minorHAnsi"/>
                <w:b/>
                <w:szCs w:val="24"/>
              </w:rPr>
              <w:lastRenderedPageBreak/>
              <w:t>Okres gwarancji (G)(waga 20</w:t>
            </w:r>
            <w:r w:rsidR="004509CB" w:rsidRPr="006B45A5">
              <w:rPr>
                <w:rFonts w:asciiTheme="minorHAnsi" w:hAnsiTheme="minorHAnsi" w:cstheme="minorHAnsi"/>
                <w:b/>
                <w:szCs w:val="24"/>
              </w:rPr>
              <w:t>%)</w:t>
            </w:r>
          </w:p>
          <w:p w14:paraId="2D8C319C" w14:textId="77777777" w:rsidR="004509CB" w:rsidRDefault="004509CB" w:rsidP="006B45A5">
            <w:pPr>
              <w:suppressAutoHyphens/>
              <w:rPr>
                <w:rFonts w:asciiTheme="minorHAnsi" w:hAnsiTheme="minorHAnsi" w:cstheme="minorHAnsi"/>
                <w:szCs w:val="24"/>
              </w:rPr>
            </w:pPr>
          </w:p>
          <w:p w14:paraId="483A0552" w14:textId="77777777" w:rsidR="000E21FF" w:rsidRDefault="000E21FF" w:rsidP="006B45A5">
            <w:pPr>
              <w:suppressAutoHyphens/>
              <w:rPr>
                <w:rFonts w:asciiTheme="minorHAnsi" w:hAnsiTheme="minorHAnsi" w:cstheme="minorHAnsi"/>
                <w:szCs w:val="24"/>
              </w:rPr>
            </w:pPr>
          </w:p>
          <w:p w14:paraId="79F9E1E2" w14:textId="5C732407" w:rsidR="000E21FF" w:rsidRPr="006B45A5" w:rsidRDefault="000E21FF" w:rsidP="006B45A5">
            <w:pPr>
              <w:suppressAutoHyphens/>
              <w:rPr>
                <w:rFonts w:asciiTheme="minorHAnsi" w:hAnsiTheme="minorHAnsi" w:cstheme="minorHAnsi"/>
                <w:szCs w:val="24"/>
              </w:rPr>
            </w:pPr>
          </w:p>
        </w:tc>
        <w:tc>
          <w:tcPr>
            <w:tcW w:w="992" w:type="dxa"/>
            <w:vAlign w:val="center"/>
          </w:tcPr>
          <w:p w14:paraId="025BA5CC" w14:textId="317CEB20" w:rsidR="004509CB" w:rsidRPr="006B45A5" w:rsidRDefault="00A706FB" w:rsidP="006B45A5">
            <w:pPr>
              <w:suppressAutoHyphens/>
              <w:rPr>
                <w:rFonts w:asciiTheme="minorHAnsi" w:hAnsiTheme="minorHAnsi" w:cstheme="minorHAnsi"/>
                <w:szCs w:val="24"/>
              </w:rPr>
            </w:pPr>
            <w:r>
              <w:rPr>
                <w:rFonts w:asciiTheme="minorHAnsi" w:hAnsiTheme="minorHAnsi" w:cstheme="minorHAnsi"/>
                <w:szCs w:val="24"/>
              </w:rPr>
              <w:t>0-20</w:t>
            </w:r>
          </w:p>
        </w:tc>
        <w:tc>
          <w:tcPr>
            <w:tcW w:w="7513" w:type="dxa"/>
            <w:vAlign w:val="center"/>
          </w:tcPr>
          <w:p w14:paraId="57CE11BB" w14:textId="77777777" w:rsidR="000E21FF" w:rsidRPr="000E21FF" w:rsidRDefault="000E21FF" w:rsidP="000E21FF">
            <w:pPr>
              <w:keepNext/>
              <w:keepLines/>
              <w:spacing w:line="240" w:lineRule="auto"/>
              <w:jc w:val="both"/>
              <w:rPr>
                <w:rFonts w:cs="Calibri"/>
                <w:szCs w:val="24"/>
              </w:rPr>
            </w:pPr>
            <w:r w:rsidRPr="000E21FF">
              <w:rPr>
                <w:rFonts w:cs="Calibri"/>
                <w:szCs w:val="24"/>
              </w:rPr>
              <w:t>wg wzoru:</w:t>
            </w:r>
          </w:p>
          <w:p w14:paraId="178B1D09" w14:textId="77777777" w:rsidR="000E21FF" w:rsidRPr="000E21FF" w:rsidRDefault="000E21FF" w:rsidP="000E21FF">
            <w:pPr>
              <w:keepNext/>
              <w:keepLines/>
              <w:spacing w:line="240" w:lineRule="auto"/>
              <w:jc w:val="both"/>
              <w:rPr>
                <w:rFonts w:cs="Calibri"/>
                <w:bCs/>
                <w:szCs w:val="24"/>
              </w:rPr>
            </w:pPr>
            <w:r w:rsidRPr="000E21FF">
              <w:rPr>
                <w:rFonts w:cs="Calibri"/>
                <w:bCs/>
                <w:szCs w:val="24"/>
              </w:rPr>
              <w:t>G</w:t>
            </w:r>
            <w:r w:rsidRPr="000E21FF">
              <w:rPr>
                <w:rFonts w:cs="Calibri"/>
                <w:bCs/>
                <w:szCs w:val="24"/>
              </w:rPr>
              <w:softHyphen/>
              <w:t xml:space="preserve"> = [(Go – Gmin) / (</w:t>
            </w:r>
            <w:proofErr w:type="spellStart"/>
            <w:r w:rsidRPr="000E21FF">
              <w:rPr>
                <w:rFonts w:cs="Calibri"/>
                <w:bCs/>
                <w:szCs w:val="24"/>
              </w:rPr>
              <w:t>Gmax</w:t>
            </w:r>
            <w:proofErr w:type="spellEnd"/>
            <w:r w:rsidRPr="000E21FF">
              <w:rPr>
                <w:rFonts w:cs="Calibri"/>
                <w:bCs/>
                <w:szCs w:val="24"/>
              </w:rPr>
              <w:t xml:space="preserve"> – Gmin)] x 20</w:t>
            </w:r>
          </w:p>
          <w:p w14:paraId="4EE59D8A" w14:textId="77777777" w:rsidR="000E21FF" w:rsidRPr="000E21FF" w:rsidRDefault="000E21FF" w:rsidP="000E21FF">
            <w:pPr>
              <w:keepNext/>
              <w:keepLines/>
              <w:spacing w:line="240" w:lineRule="auto"/>
              <w:rPr>
                <w:rFonts w:cs="Calibri"/>
                <w:szCs w:val="24"/>
              </w:rPr>
            </w:pPr>
            <w:r w:rsidRPr="000E21FF">
              <w:rPr>
                <w:rFonts w:cs="Calibri"/>
                <w:szCs w:val="24"/>
              </w:rPr>
              <w:t>gdzie:</w:t>
            </w:r>
          </w:p>
          <w:p w14:paraId="59D9849B" w14:textId="77777777" w:rsidR="000E21FF" w:rsidRPr="000E21FF" w:rsidRDefault="000E21FF" w:rsidP="000E21FF">
            <w:pPr>
              <w:keepNext/>
              <w:keepLines/>
              <w:spacing w:line="240" w:lineRule="auto"/>
              <w:jc w:val="both"/>
              <w:rPr>
                <w:rFonts w:cs="Calibri"/>
                <w:szCs w:val="24"/>
              </w:rPr>
            </w:pPr>
            <w:r w:rsidRPr="000E21FF">
              <w:rPr>
                <w:rFonts w:cs="Calibri"/>
                <w:szCs w:val="24"/>
              </w:rPr>
              <w:t xml:space="preserve">G </w:t>
            </w:r>
            <w:r w:rsidRPr="000E21FF">
              <w:rPr>
                <w:rFonts w:cs="Calibri"/>
                <w:b/>
                <w:bCs/>
                <w:szCs w:val="24"/>
              </w:rPr>
              <w:t>-</w:t>
            </w:r>
            <w:r w:rsidRPr="000E21FF">
              <w:rPr>
                <w:rFonts w:cs="Calibri"/>
                <w:szCs w:val="24"/>
              </w:rPr>
              <w:t xml:space="preserve"> liczba punktów przyznana danej ofercie w kryterium okres gwarancji </w:t>
            </w:r>
          </w:p>
          <w:p w14:paraId="08C12779" w14:textId="77777777" w:rsidR="000E21FF" w:rsidRPr="000E21FF" w:rsidRDefault="000E21FF" w:rsidP="000E21FF">
            <w:pPr>
              <w:keepNext/>
              <w:keepLines/>
              <w:spacing w:line="240" w:lineRule="auto"/>
              <w:jc w:val="both"/>
              <w:rPr>
                <w:rFonts w:cs="Calibri"/>
                <w:szCs w:val="24"/>
              </w:rPr>
            </w:pPr>
            <w:r w:rsidRPr="000E21FF">
              <w:rPr>
                <w:rFonts w:cs="Calibri"/>
                <w:szCs w:val="24"/>
              </w:rPr>
              <w:t>Go</w:t>
            </w:r>
            <w:r w:rsidRPr="000E21FF">
              <w:rPr>
                <w:rFonts w:cs="Calibri"/>
                <w:szCs w:val="24"/>
                <w:vertAlign w:val="subscript"/>
              </w:rPr>
              <w:t xml:space="preserve"> </w:t>
            </w:r>
            <w:r w:rsidRPr="000E21FF">
              <w:rPr>
                <w:rFonts w:cs="Calibri"/>
                <w:szCs w:val="24"/>
              </w:rPr>
              <w:t xml:space="preserve"> -  okres gwarancji badanej oferty</w:t>
            </w:r>
          </w:p>
          <w:p w14:paraId="7513F56A" w14:textId="77777777" w:rsidR="000E21FF" w:rsidRPr="000E21FF" w:rsidRDefault="000E21FF" w:rsidP="000E21FF">
            <w:pPr>
              <w:keepNext/>
              <w:keepLines/>
              <w:spacing w:line="240" w:lineRule="auto"/>
              <w:jc w:val="both"/>
              <w:rPr>
                <w:rFonts w:cs="Calibri"/>
                <w:b/>
                <w:bCs/>
                <w:szCs w:val="24"/>
              </w:rPr>
            </w:pPr>
            <w:r w:rsidRPr="000E21FF">
              <w:rPr>
                <w:rFonts w:cs="Calibri"/>
                <w:szCs w:val="24"/>
              </w:rPr>
              <w:t xml:space="preserve">Gmin </w:t>
            </w:r>
            <w:r w:rsidRPr="000E21FF">
              <w:rPr>
                <w:rFonts w:cs="Calibri"/>
                <w:b/>
                <w:bCs/>
                <w:szCs w:val="24"/>
              </w:rPr>
              <w:t xml:space="preserve">- </w:t>
            </w:r>
            <w:r w:rsidRPr="000E21FF">
              <w:rPr>
                <w:rFonts w:cs="Calibri"/>
                <w:szCs w:val="24"/>
              </w:rPr>
              <w:t>najkrótszy dopuszczalny okres gwarancji wynosi 24  miesiące,</w:t>
            </w:r>
          </w:p>
          <w:p w14:paraId="19BAE702" w14:textId="77777777" w:rsidR="000E21FF" w:rsidRPr="000E21FF" w:rsidRDefault="000E21FF" w:rsidP="000E21FF">
            <w:pPr>
              <w:keepNext/>
              <w:keepLines/>
              <w:spacing w:line="240" w:lineRule="auto"/>
              <w:jc w:val="both"/>
              <w:rPr>
                <w:rFonts w:cs="Calibri"/>
                <w:szCs w:val="24"/>
              </w:rPr>
            </w:pPr>
            <w:proofErr w:type="spellStart"/>
            <w:r w:rsidRPr="000E21FF">
              <w:rPr>
                <w:rFonts w:cs="Calibri"/>
                <w:szCs w:val="24"/>
              </w:rPr>
              <w:t>Gmax</w:t>
            </w:r>
            <w:proofErr w:type="spellEnd"/>
            <w:r w:rsidRPr="000E21FF">
              <w:rPr>
                <w:rFonts w:cs="Calibri"/>
                <w:b/>
                <w:bCs/>
                <w:szCs w:val="24"/>
              </w:rPr>
              <w:t xml:space="preserve"> – </w:t>
            </w:r>
            <w:r w:rsidRPr="000E21FF">
              <w:rPr>
                <w:rFonts w:cs="Calibri"/>
                <w:szCs w:val="24"/>
              </w:rPr>
              <w:t>najdłuższy dopuszczalny okres gwarancji wynosi 30 miesięcy</w:t>
            </w:r>
          </w:p>
          <w:p w14:paraId="323D092D" w14:textId="77777777" w:rsidR="000E21FF" w:rsidRPr="000E21FF" w:rsidRDefault="000E21FF" w:rsidP="000E21FF">
            <w:pPr>
              <w:keepNext/>
              <w:keepLines/>
              <w:numPr>
                <w:ilvl w:val="0"/>
                <w:numId w:val="94"/>
              </w:numPr>
              <w:spacing w:line="240" w:lineRule="auto"/>
              <w:rPr>
                <w:rFonts w:cs="Calibri"/>
                <w:szCs w:val="24"/>
              </w:rPr>
            </w:pPr>
            <w:r w:rsidRPr="000E21FF">
              <w:rPr>
                <w:rFonts w:cs="Calibri"/>
                <w:szCs w:val="24"/>
              </w:rPr>
              <w:t>Okres gwarancji udzielony na ponad 30 miesięcy nie będzie dodatkowo punktowany, a do wzoru zostanie podstawiony jako 30--miesięczny okres gwarancji.</w:t>
            </w:r>
          </w:p>
          <w:p w14:paraId="10F87CEC" w14:textId="6A95C7D4" w:rsidR="004509CB" w:rsidRPr="006B45A5" w:rsidRDefault="000E21FF" w:rsidP="000E21FF">
            <w:pPr>
              <w:suppressAutoHyphens/>
              <w:rPr>
                <w:rFonts w:asciiTheme="minorHAnsi" w:hAnsiTheme="minorHAnsi" w:cstheme="minorHAnsi"/>
                <w:szCs w:val="24"/>
              </w:rPr>
            </w:pPr>
            <w:r w:rsidRPr="000E21FF">
              <w:rPr>
                <w:rFonts w:cs="Calibri"/>
                <w:szCs w:val="24"/>
              </w:rPr>
              <w:t>Za zaoferowanie minimalnego wymaganego 24-miesięcznego okresu, Wykonawcy zostanie przyznane 0 pkt. w kryterium okres gwarancji.</w:t>
            </w:r>
          </w:p>
        </w:tc>
      </w:tr>
      <w:tr w:rsidR="000E21FF" w:rsidRPr="006B45A5" w14:paraId="49E8B750" w14:textId="77777777" w:rsidTr="00D03796">
        <w:trPr>
          <w:trHeight w:val="397"/>
        </w:trPr>
        <w:tc>
          <w:tcPr>
            <w:tcW w:w="1920" w:type="dxa"/>
            <w:vAlign w:val="center"/>
          </w:tcPr>
          <w:p w14:paraId="53045EAB" w14:textId="62DB4860" w:rsidR="000E21FF" w:rsidRDefault="000E21FF" w:rsidP="006B45A5">
            <w:pPr>
              <w:suppressAutoHyphens/>
              <w:rPr>
                <w:rFonts w:asciiTheme="minorHAnsi" w:hAnsiTheme="minorHAnsi" w:cstheme="minorHAnsi"/>
                <w:b/>
                <w:szCs w:val="24"/>
              </w:rPr>
            </w:pPr>
            <w:r>
              <w:rPr>
                <w:rFonts w:asciiTheme="minorHAnsi" w:hAnsiTheme="minorHAnsi" w:cstheme="minorHAnsi"/>
                <w:b/>
                <w:szCs w:val="24"/>
              </w:rPr>
              <w:t>Rozdzielczość kamery</w:t>
            </w:r>
            <w:r w:rsidR="00AA4E21">
              <w:rPr>
                <w:rFonts w:asciiTheme="minorHAnsi" w:hAnsiTheme="minorHAnsi" w:cstheme="minorHAnsi"/>
                <w:b/>
                <w:szCs w:val="24"/>
              </w:rPr>
              <w:t xml:space="preserve"> ( K) waga 20%</w:t>
            </w:r>
          </w:p>
        </w:tc>
        <w:tc>
          <w:tcPr>
            <w:tcW w:w="992" w:type="dxa"/>
            <w:vAlign w:val="center"/>
          </w:tcPr>
          <w:p w14:paraId="69B0B5B0" w14:textId="06B1A26E" w:rsidR="000E21FF" w:rsidRDefault="000E21FF" w:rsidP="006B45A5">
            <w:pPr>
              <w:suppressAutoHyphens/>
              <w:rPr>
                <w:rFonts w:asciiTheme="minorHAnsi" w:hAnsiTheme="minorHAnsi" w:cstheme="minorHAnsi"/>
                <w:szCs w:val="24"/>
              </w:rPr>
            </w:pPr>
            <w:r>
              <w:rPr>
                <w:rFonts w:asciiTheme="minorHAnsi" w:hAnsiTheme="minorHAnsi" w:cstheme="minorHAnsi"/>
                <w:szCs w:val="24"/>
              </w:rPr>
              <w:t>0-20</w:t>
            </w:r>
          </w:p>
        </w:tc>
        <w:tc>
          <w:tcPr>
            <w:tcW w:w="7513" w:type="dxa"/>
            <w:vAlign w:val="center"/>
          </w:tcPr>
          <w:p w14:paraId="50B725BE" w14:textId="78F939E2" w:rsidR="000E21FF" w:rsidRPr="000E21FF" w:rsidRDefault="000E21FF" w:rsidP="000E21FF">
            <w:pPr>
              <w:keepNext/>
              <w:keepLines/>
              <w:spacing w:line="240" w:lineRule="auto"/>
              <w:jc w:val="both"/>
              <w:rPr>
                <w:rFonts w:cs="Calibri"/>
                <w:szCs w:val="24"/>
              </w:rPr>
            </w:pPr>
            <w:r w:rsidRPr="000E21FF">
              <w:rPr>
                <w:rFonts w:cs="Calibri"/>
                <w:szCs w:val="24"/>
              </w:rPr>
              <w:t xml:space="preserve">Kamera o rozdzielczości 1,3 </w:t>
            </w:r>
            <w:proofErr w:type="spellStart"/>
            <w:r w:rsidRPr="000E21FF">
              <w:rPr>
                <w:rFonts w:cs="Calibri"/>
                <w:szCs w:val="24"/>
              </w:rPr>
              <w:t>Mpix</w:t>
            </w:r>
            <w:proofErr w:type="spellEnd"/>
            <w:r w:rsidRPr="000E21FF">
              <w:rPr>
                <w:rFonts w:cs="Calibri"/>
                <w:szCs w:val="24"/>
              </w:rPr>
              <w:t xml:space="preserve"> – 0 punktów</w:t>
            </w:r>
          </w:p>
          <w:p w14:paraId="1D2FCD9B" w14:textId="5B35B375" w:rsidR="000E21FF" w:rsidRPr="000E21FF" w:rsidRDefault="000E21FF" w:rsidP="000E21FF">
            <w:pPr>
              <w:keepNext/>
              <w:keepLines/>
              <w:spacing w:line="240" w:lineRule="auto"/>
              <w:jc w:val="both"/>
              <w:rPr>
                <w:rFonts w:cs="Calibri"/>
                <w:szCs w:val="24"/>
              </w:rPr>
            </w:pPr>
            <w:r w:rsidRPr="000E21FF">
              <w:rPr>
                <w:rFonts w:cs="Calibri"/>
                <w:szCs w:val="24"/>
              </w:rPr>
              <w:t xml:space="preserve">Kamera o rozdzielczości powyżej 1,3 </w:t>
            </w:r>
            <w:proofErr w:type="spellStart"/>
            <w:r w:rsidRPr="000E21FF">
              <w:rPr>
                <w:rFonts w:cs="Calibri"/>
                <w:szCs w:val="24"/>
              </w:rPr>
              <w:t>Mpix</w:t>
            </w:r>
            <w:proofErr w:type="spellEnd"/>
            <w:r w:rsidRPr="000E21FF">
              <w:rPr>
                <w:rFonts w:cs="Calibri"/>
                <w:szCs w:val="24"/>
              </w:rPr>
              <w:t xml:space="preserve"> do 5 </w:t>
            </w:r>
            <w:proofErr w:type="spellStart"/>
            <w:r w:rsidRPr="000E21FF">
              <w:rPr>
                <w:rFonts w:cs="Calibri"/>
                <w:szCs w:val="24"/>
              </w:rPr>
              <w:t>Mpix</w:t>
            </w:r>
            <w:proofErr w:type="spellEnd"/>
            <w:r w:rsidRPr="000E21FF">
              <w:rPr>
                <w:rFonts w:cs="Calibri"/>
                <w:szCs w:val="24"/>
              </w:rPr>
              <w:t xml:space="preserve">  –10 punktów</w:t>
            </w:r>
          </w:p>
          <w:p w14:paraId="3B370C89" w14:textId="5E238801" w:rsidR="000E21FF" w:rsidRPr="000E21FF" w:rsidRDefault="000E21FF" w:rsidP="000E21FF">
            <w:pPr>
              <w:keepNext/>
              <w:keepLines/>
              <w:spacing w:line="240" w:lineRule="auto"/>
              <w:jc w:val="both"/>
              <w:rPr>
                <w:rFonts w:cs="Calibri"/>
                <w:szCs w:val="24"/>
              </w:rPr>
            </w:pPr>
            <w:r w:rsidRPr="000E21FF">
              <w:rPr>
                <w:rFonts w:cs="Calibri"/>
                <w:szCs w:val="24"/>
              </w:rPr>
              <w:t xml:space="preserve">Kamera o rozdzielczości powyżej 5 </w:t>
            </w:r>
            <w:proofErr w:type="spellStart"/>
            <w:r w:rsidRPr="000E21FF">
              <w:rPr>
                <w:rFonts w:cs="Calibri"/>
                <w:szCs w:val="24"/>
              </w:rPr>
              <w:t>Mpix</w:t>
            </w:r>
            <w:proofErr w:type="spellEnd"/>
            <w:r w:rsidRPr="000E21FF">
              <w:rPr>
                <w:rFonts w:cs="Calibri"/>
                <w:szCs w:val="24"/>
              </w:rPr>
              <w:t xml:space="preserve">  – 20 punktów</w:t>
            </w:r>
          </w:p>
        </w:tc>
      </w:tr>
      <w:tr w:rsidR="004509CB" w:rsidRPr="006B45A5" w14:paraId="322F96FD" w14:textId="77777777" w:rsidTr="00D03796">
        <w:trPr>
          <w:trHeight w:val="397"/>
        </w:trPr>
        <w:tc>
          <w:tcPr>
            <w:tcW w:w="10425" w:type="dxa"/>
            <w:gridSpan w:val="3"/>
            <w:vAlign w:val="center"/>
          </w:tcPr>
          <w:p w14:paraId="51EDC1B7" w14:textId="77777777" w:rsidR="000E21FF" w:rsidRPr="000E21FF" w:rsidRDefault="000E21FF" w:rsidP="000E21FF">
            <w:pPr>
              <w:keepNext/>
              <w:keepLines/>
              <w:spacing w:line="240" w:lineRule="auto"/>
              <w:jc w:val="both"/>
              <w:rPr>
                <w:rFonts w:cs="Calibri"/>
                <w:szCs w:val="24"/>
              </w:rPr>
            </w:pPr>
            <w:r w:rsidRPr="000E21FF">
              <w:rPr>
                <w:rFonts w:cs="Calibri"/>
                <w:szCs w:val="24"/>
              </w:rPr>
              <w:t>Liczba punktów, jaką uzyska oferta będzie stanowić końcową ocenę danej oferty i zostanie obliczona według wzoru:</w:t>
            </w:r>
          </w:p>
          <w:p w14:paraId="292D7694" w14:textId="77777777" w:rsidR="000E21FF" w:rsidRPr="000E21FF" w:rsidRDefault="000E21FF" w:rsidP="000E21FF">
            <w:pPr>
              <w:keepNext/>
              <w:keepLines/>
              <w:spacing w:line="240" w:lineRule="auto"/>
              <w:jc w:val="both"/>
              <w:rPr>
                <w:rFonts w:cs="Calibri"/>
                <w:b/>
                <w:bCs/>
                <w:szCs w:val="24"/>
              </w:rPr>
            </w:pPr>
            <w:r w:rsidRPr="000E21FF">
              <w:rPr>
                <w:rFonts w:cs="Calibri"/>
                <w:szCs w:val="24"/>
              </w:rPr>
              <w:t xml:space="preserve"> </w:t>
            </w:r>
            <w:r w:rsidRPr="000E21FF">
              <w:rPr>
                <w:rFonts w:cs="Calibri"/>
                <w:b/>
                <w:bCs/>
                <w:szCs w:val="24"/>
              </w:rPr>
              <w:t>O = C +  G + K</w:t>
            </w:r>
          </w:p>
          <w:p w14:paraId="502AD139" w14:textId="77777777" w:rsidR="000E21FF" w:rsidRPr="000E21FF" w:rsidRDefault="000E21FF" w:rsidP="000E21FF">
            <w:pPr>
              <w:keepNext/>
              <w:keepLines/>
              <w:spacing w:line="240" w:lineRule="auto"/>
              <w:jc w:val="both"/>
              <w:rPr>
                <w:rFonts w:cs="Calibri"/>
                <w:szCs w:val="24"/>
              </w:rPr>
            </w:pPr>
            <w:r w:rsidRPr="000E21FF">
              <w:rPr>
                <w:rFonts w:cs="Calibri"/>
                <w:szCs w:val="24"/>
              </w:rPr>
              <w:t>gdzie:</w:t>
            </w:r>
          </w:p>
          <w:p w14:paraId="15A96029" w14:textId="77777777" w:rsidR="000E21FF" w:rsidRPr="000E21FF" w:rsidRDefault="000E21FF" w:rsidP="000E21FF">
            <w:pPr>
              <w:keepNext/>
              <w:keepLines/>
              <w:spacing w:line="240" w:lineRule="auto"/>
              <w:jc w:val="both"/>
              <w:rPr>
                <w:rFonts w:cs="Calibri"/>
                <w:szCs w:val="24"/>
              </w:rPr>
            </w:pPr>
            <w:r w:rsidRPr="000E21FF">
              <w:rPr>
                <w:rFonts w:cs="Calibri"/>
                <w:szCs w:val="24"/>
              </w:rPr>
              <w:t>O – całkowita liczba punktów uzyskana przez badaną ofertę</w:t>
            </w:r>
          </w:p>
          <w:p w14:paraId="1DDAC051" w14:textId="77777777" w:rsidR="000E21FF" w:rsidRPr="000E21FF" w:rsidRDefault="000E21FF" w:rsidP="000E21FF">
            <w:pPr>
              <w:keepNext/>
              <w:keepLines/>
              <w:spacing w:line="240" w:lineRule="auto"/>
              <w:jc w:val="both"/>
              <w:rPr>
                <w:rFonts w:cs="Calibri"/>
                <w:szCs w:val="24"/>
              </w:rPr>
            </w:pPr>
            <w:r w:rsidRPr="000E21FF">
              <w:rPr>
                <w:rFonts w:cs="Calibri"/>
                <w:szCs w:val="24"/>
              </w:rPr>
              <w:t>C – liczba punktów przyznana ofercie w kryterium cena</w:t>
            </w:r>
          </w:p>
          <w:p w14:paraId="6C109879" w14:textId="77777777" w:rsidR="000E21FF" w:rsidRPr="000E21FF" w:rsidRDefault="000E21FF" w:rsidP="000E21FF">
            <w:pPr>
              <w:keepNext/>
              <w:keepLines/>
              <w:spacing w:line="240" w:lineRule="auto"/>
              <w:jc w:val="both"/>
              <w:rPr>
                <w:rFonts w:cs="Calibri"/>
                <w:szCs w:val="24"/>
              </w:rPr>
            </w:pPr>
            <w:r w:rsidRPr="000E21FF">
              <w:rPr>
                <w:rFonts w:cs="Calibri"/>
                <w:szCs w:val="24"/>
              </w:rPr>
              <w:t>G – liczba punktów przyznana ofercie w kryterium okresu gwarancji</w:t>
            </w:r>
          </w:p>
          <w:p w14:paraId="53B64AE0" w14:textId="77777777" w:rsidR="000E21FF" w:rsidRPr="000E21FF" w:rsidRDefault="000E21FF" w:rsidP="000E21FF">
            <w:pPr>
              <w:keepNext/>
              <w:keepLines/>
              <w:spacing w:line="240" w:lineRule="auto"/>
              <w:jc w:val="both"/>
              <w:rPr>
                <w:rFonts w:cs="Calibri"/>
                <w:szCs w:val="24"/>
              </w:rPr>
            </w:pPr>
            <w:r w:rsidRPr="000E21FF">
              <w:rPr>
                <w:rFonts w:cs="Calibri"/>
                <w:szCs w:val="24"/>
              </w:rPr>
              <w:t xml:space="preserve"> K– sposób podłączenia kamery i możliwość podłączenia aparatu fotograficznego.</w:t>
            </w:r>
          </w:p>
          <w:p w14:paraId="13634307" w14:textId="77777777" w:rsidR="000E21FF" w:rsidRPr="000E21FF" w:rsidRDefault="000E21FF" w:rsidP="000E21FF">
            <w:pPr>
              <w:keepNext/>
              <w:keepLines/>
              <w:numPr>
                <w:ilvl w:val="0"/>
                <w:numId w:val="95"/>
              </w:numPr>
              <w:spacing w:line="240" w:lineRule="auto"/>
              <w:jc w:val="both"/>
              <w:rPr>
                <w:rFonts w:cs="Calibri"/>
                <w:szCs w:val="24"/>
              </w:rPr>
            </w:pPr>
            <w:r w:rsidRPr="000E21FF">
              <w:rPr>
                <w:rFonts w:cs="Calibri"/>
                <w:szCs w:val="24"/>
              </w:rPr>
              <w:t xml:space="preserve">Za najkorzystniejszą zostanie uznana oferta, niepodlegająca odrzuceniu, która uzyska największą liczbę punktów. </w:t>
            </w:r>
          </w:p>
          <w:p w14:paraId="620F1A3D" w14:textId="77777777" w:rsidR="000E21FF" w:rsidRPr="000E21FF" w:rsidRDefault="000E21FF" w:rsidP="000E21FF">
            <w:pPr>
              <w:keepNext/>
              <w:keepLines/>
              <w:numPr>
                <w:ilvl w:val="0"/>
                <w:numId w:val="95"/>
              </w:numPr>
              <w:spacing w:line="240" w:lineRule="auto"/>
              <w:jc w:val="both"/>
              <w:rPr>
                <w:rFonts w:cs="Calibri"/>
                <w:szCs w:val="24"/>
              </w:rPr>
            </w:pPr>
            <w:r w:rsidRPr="000E21FF">
              <w:rPr>
                <w:rFonts w:cs="Calibri"/>
                <w:szCs w:val="24"/>
              </w:rPr>
              <w:t xml:space="preserve">Oferta może otrzymać maksymalnie 100 punktów. </w:t>
            </w:r>
          </w:p>
          <w:p w14:paraId="662EF310" w14:textId="786E86ED" w:rsidR="004509CB" w:rsidRPr="006B45A5" w:rsidRDefault="000E21FF" w:rsidP="000E21FF">
            <w:pPr>
              <w:suppressAutoHyphens/>
              <w:rPr>
                <w:rFonts w:asciiTheme="minorHAnsi" w:hAnsiTheme="minorHAnsi" w:cstheme="minorHAnsi"/>
                <w:szCs w:val="24"/>
              </w:rPr>
            </w:pPr>
            <w:r w:rsidRPr="000E21FF">
              <w:rPr>
                <w:rFonts w:cs="Calibri"/>
                <w:szCs w:val="24"/>
              </w:rPr>
              <w:t>Wyliczenie punktów zostanie dokonane z dokładnością do dwóch miejsc</w:t>
            </w:r>
          </w:p>
        </w:tc>
      </w:tr>
    </w:tbl>
    <w:p w14:paraId="0C910EAF" w14:textId="407B92A6" w:rsidR="00A706FB" w:rsidRPr="006B45A5" w:rsidRDefault="00A706FB" w:rsidP="006B45A5">
      <w:pPr>
        <w:rPr>
          <w:rFonts w:asciiTheme="minorHAnsi" w:hAnsiTheme="minorHAnsi" w:cstheme="minorHAnsi"/>
          <w:szCs w:val="24"/>
        </w:rPr>
      </w:pPr>
    </w:p>
    <w:p w14:paraId="756AA32B" w14:textId="25359AD3"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t xml:space="preserve">Zadanie nr </w:t>
      </w:r>
      <w:r w:rsidR="00882B02">
        <w:rPr>
          <w:rFonts w:asciiTheme="minorHAnsi" w:hAnsiTheme="minorHAnsi" w:cstheme="minorHAnsi"/>
          <w:b/>
          <w:szCs w:val="24"/>
        </w:rPr>
        <w:t>2</w:t>
      </w:r>
      <w:r w:rsidR="007C6D09">
        <w:rPr>
          <w:rFonts w:asciiTheme="minorHAnsi" w:hAnsiTheme="minorHAnsi" w:cstheme="minorHAnsi"/>
          <w:b/>
          <w:szCs w:val="24"/>
        </w:rPr>
        <w:t xml:space="preserve"> - </w:t>
      </w:r>
      <w:proofErr w:type="spellStart"/>
      <w:r w:rsidR="007C6D09">
        <w:rPr>
          <w:rFonts w:asciiTheme="minorHAnsi" w:hAnsiTheme="minorHAnsi" w:cstheme="minorHAnsi"/>
          <w:b/>
          <w:szCs w:val="24"/>
        </w:rPr>
        <w:t>miniwirówka</w:t>
      </w:r>
      <w:proofErr w:type="spellEnd"/>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4509CB" w:rsidRPr="006B45A5" w14:paraId="5FACB1CA" w14:textId="77777777" w:rsidTr="00D03796">
        <w:trPr>
          <w:trHeight w:val="397"/>
        </w:trPr>
        <w:tc>
          <w:tcPr>
            <w:tcW w:w="1920" w:type="dxa"/>
            <w:vAlign w:val="center"/>
          </w:tcPr>
          <w:p w14:paraId="17029771"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59789667" w14:textId="77777777" w:rsidR="004509CB" w:rsidRPr="006B45A5" w:rsidRDefault="004509CB" w:rsidP="006B45A5">
            <w:pPr>
              <w:suppressAutoHyphens/>
              <w:rPr>
                <w:rFonts w:asciiTheme="minorHAnsi" w:hAnsiTheme="minorHAnsi" w:cstheme="minorHAnsi"/>
                <w:b/>
                <w:szCs w:val="24"/>
                <w:highlight w:val="yellow"/>
              </w:rPr>
            </w:pPr>
            <w:r w:rsidRPr="006B45A5">
              <w:rPr>
                <w:rFonts w:asciiTheme="minorHAnsi" w:hAnsiTheme="minorHAnsi" w:cstheme="minorHAnsi"/>
                <w:b/>
                <w:szCs w:val="24"/>
              </w:rPr>
              <w:lastRenderedPageBreak/>
              <w:t>(waga 60%)</w:t>
            </w:r>
          </w:p>
        </w:tc>
        <w:tc>
          <w:tcPr>
            <w:tcW w:w="992" w:type="dxa"/>
            <w:vAlign w:val="center"/>
          </w:tcPr>
          <w:p w14:paraId="022ECAC8" w14:textId="77777777" w:rsidR="004509CB" w:rsidRPr="006B45A5" w:rsidRDefault="004509CB" w:rsidP="006B45A5">
            <w:pPr>
              <w:shd w:val="clear" w:color="auto" w:fill="FFFFFF"/>
              <w:suppressAutoHyphens/>
              <w:rPr>
                <w:rFonts w:asciiTheme="minorHAnsi" w:hAnsiTheme="minorHAnsi" w:cstheme="minorHAnsi"/>
                <w:szCs w:val="24"/>
              </w:rPr>
            </w:pPr>
            <w:r w:rsidRPr="006B45A5">
              <w:rPr>
                <w:rFonts w:asciiTheme="minorHAnsi" w:hAnsiTheme="minorHAnsi" w:cstheme="minorHAnsi"/>
                <w:szCs w:val="24"/>
              </w:rPr>
              <w:lastRenderedPageBreak/>
              <w:t>0-60</w:t>
            </w:r>
          </w:p>
        </w:tc>
        <w:tc>
          <w:tcPr>
            <w:tcW w:w="7513" w:type="dxa"/>
            <w:vAlign w:val="center"/>
          </w:tcPr>
          <w:p w14:paraId="58261A92"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wg wzoru:</w:t>
            </w:r>
          </w:p>
          <w:p w14:paraId="48D62A8F"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lastRenderedPageBreak/>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5B2B806C"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gdzie:</w:t>
            </w:r>
          </w:p>
          <w:p w14:paraId="2EEA8C39"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77122A24"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0EE79334" w14:textId="77777777" w:rsidR="004509CB" w:rsidRPr="006B45A5" w:rsidRDefault="004509CB" w:rsidP="006B45A5">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6506E98F"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p w14:paraId="553B1194"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1% = 1 pkt</w:t>
            </w:r>
          </w:p>
          <w:p w14:paraId="561E338E"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60% = 60 pkt</w:t>
            </w:r>
          </w:p>
        </w:tc>
      </w:tr>
      <w:tr w:rsidR="004509CB" w:rsidRPr="006B45A5" w14:paraId="3071E94D" w14:textId="77777777" w:rsidTr="00D03796">
        <w:trPr>
          <w:trHeight w:val="397"/>
        </w:trPr>
        <w:tc>
          <w:tcPr>
            <w:tcW w:w="1920" w:type="dxa"/>
            <w:vAlign w:val="center"/>
          </w:tcPr>
          <w:p w14:paraId="7F2D7F1A"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b/>
                <w:szCs w:val="24"/>
              </w:rPr>
              <w:lastRenderedPageBreak/>
              <w:t>Okres gwarancji (G)(waga 40%)</w:t>
            </w:r>
          </w:p>
          <w:p w14:paraId="0F71F7CB" w14:textId="77777777" w:rsidR="004509CB" w:rsidRPr="006B45A5" w:rsidRDefault="004509CB" w:rsidP="006B45A5">
            <w:pPr>
              <w:suppressAutoHyphens/>
              <w:rPr>
                <w:rFonts w:asciiTheme="minorHAnsi" w:hAnsiTheme="minorHAnsi" w:cstheme="minorHAnsi"/>
                <w:szCs w:val="24"/>
              </w:rPr>
            </w:pPr>
          </w:p>
        </w:tc>
        <w:tc>
          <w:tcPr>
            <w:tcW w:w="992" w:type="dxa"/>
            <w:vAlign w:val="center"/>
          </w:tcPr>
          <w:p w14:paraId="223BD73A"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0-40</w:t>
            </w:r>
          </w:p>
        </w:tc>
        <w:tc>
          <w:tcPr>
            <w:tcW w:w="7513" w:type="dxa"/>
            <w:vAlign w:val="center"/>
          </w:tcPr>
          <w:p w14:paraId="6CBC938D"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wg wzoru:</w:t>
            </w:r>
          </w:p>
          <w:p w14:paraId="19756D01" w14:textId="77777777" w:rsidR="004509CB" w:rsidRPr="006B45A5" w:rsidRDefault="004509CB" w:rsidP="006B45A5">
            <w:pPr>
              <w:rPr>
                <w:rFonts w:asciiTheme="minorHAnsi" w:hAnsiTheme="minorHAnsi" w:cstheme="minorHAnsi"/>
                <w:b/>
                <w:szCs w:val="24"/>
              </w:rPr>
            </w:pPr>
            <w:r w:rsidRPr="006B45A5">
              <w:rPr>
                <w:rFonts w:asciiTheme="minorHAnsi" w:hAnsiTheme="minorHAnsi" w:cstheme="minorHAnsi"/>
                <w:b/>
                <w:szCs w:val="24"/>
              </w:rPr>
              <w:t>G</w:t>
            </w:r>
            <w:r w:rsidRPr="006B45A5">
              <w:rPr>
                <w:rFonts w:asciiTheme="minorHAnsi" w:hAnsiTheme="minorHAnsi" w:cstheme="minorHAnsi"/>
                <w:b/>
                <w:szCs w:val="24"/>
              </w:rPr>
              <w:softHyphen/>
              <w:t xml:space="preserve"> = [(Go – Gmin) / (</w:t>
            </w:r>
            <w:proofErr w:type="spellStart"/>
            <w:r w:rsidRPr="006B45A5">
              <w:rPr>
                <w:rFonts w:asciiTheme="minorHAnsi" w:hAnsiTheme="minorHAnsi" w:cstheme="minorHAnsi"/>
                <w:b/>
                <w:szCs w:val="24"/>
              </w:rPr>
              <w:t>Gmax</w:t>
            </w:r>
            <w:proofErr w:type="spellEnd"/>
            <w:r w:rsidRPr="006B45A5">
              <w:rPr>
                <w:rFonts w:asciiTheme="minorHAnsi" w:hAnsiTheme="minorHAnsi" w:cstheme="minorHAnsi"/>
                <w:b/>
                <w:szCs w:val="24"/>
              </w:rPr>
              <w:t xml:space="preserve"> – Gmin)] x 40</w:t>
            </w:r>
          </w:p>
          <w:p w14:paraId="48E37EAD"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gdzie:</w:t>
            </w:r>
          </w:p>
          <w:p w14:paraId="5A7F9F58"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G - liczba punktów przyznana danej ofercie w kryterium „okres gwarancji”, </w:t>
            </w:r>
          </w:p>
          <w:p w14:paraId="6D10CD68"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w:t>
            </w:r>
            <w:r w:rsidRPr="006B45A5">
              <w:rPr>
                <w:rFonts w:asciiTheme="minorHAnsi" w:hAnsiTheme="minorHAnsi" w:cstheme="minorHAnsi"/>
                <w:szCs w:val="24"/>
                <w:vertAlign w:val="subscript"/>
              </w:rPr>
              <w:t xml:space="preserve">o </w:t>
            </w:r>
            <w:r w:rsidRPr="006B45A5">
              <w:rPr>
                <w:rFonts w:asciiTheme="minorHAnsi" w:hAnsiTheme="minorHAnsi" w:cstheme="minorHAnsi"/>
                <w:szCs w:val="24"/>
              </w:rPr>
              <w:t xml:space="preserve"> -  okres gwarancji badanej, nieodrzuconej oferty,</w:t>
            </w:r>
          </w:p>
          <w:p w14:paraId="38A4F1D6" w14:textId="5D9D7110" w:rsidR="004509CB" w:rsidRPr="006B45A5" w:rsidRDefault="004509CB" w:rsidP="006B45A5">
            <w:pPr>
              <w:suppressAutoHyphens/>
              <w:rPr>
                <w:rFonts w:asciiTheme="minorHAnsi" w:hAnsiTheme="minorHAnsi" w:cstheme="minorHAnsi"/>
                <w:szCs w:val="24"/>
              </w:rPr>
            </w:pPr>
            <w:proofErr w:type="spellStart"/>
            <w:r w:rsidRPr="006B45A5">
              <w:rPr>
                <w:rFonts w:asciiTheme="minorHAnsi" w:hAnsiTheme="minorHAnsi" w:cstheme="minorHAnsi"/>
                <w:szCs w:val="24"/>
              </w:rPr>
              <w:t>Gmax</w:t>
            </w:r>
            <w:proofErr w:type="spellEnd"/>
            <w:r w:rsidRPr="006B45A5">
              <w:rPr>
                <w:rFonts w:asciiTheme="minorHAnsi" w:hAnsiTheme="minorHAnsi" w:cstheme="minorHAnsi"/>
                <w:szCs w:val="24"/>
              </w:rPr>
              <w:t xml:space="preserve"> - najdłuższy dopuszczalny okres gwarancji w</w:t>
            </w:r>
            <w:r w:rsidR="007C6D09">
              <w:rPr>
                <w:rFonts w:asciiTheme="minorHAnsi" w:hAnsiTheme="minorHAnsi" w:cstheme="minorHAnsi"/>
                <w:szCs w:val="24"/>
              </w:rPr>
              <w:t>ynosi 24</w:t>
            </w:r>
            <w:r w:rsidRPr="006B45A5">
              <w:rPr>
                <w:rFonts w:asciiTheme="minorHAnsi" w:hAnsiTheme="minorHAnsi" w:cstheme="minorHAnsi"/>
                <w:szCs w:val="24"/>
              </w:rPr>
              <w:t xml:space="preserve"> miesięcy,</w:t>
            </w:r>
          </w:p>
          <w:p w14:paraId="2ADE7DAE" w14:textId="0D2B3FB9"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Gmin - najkrótszy dopusz</w:t>
            </w:r>
            <w:r w:rsidR="007C6D09">
              <w:rPr>
                <w:rFonts w:asciiTheme="minorHAnsi" w:hAnsiTheme="minorHAnsi" w:cstheme="minorHAnsi"/>
                <w:szCs w:val="24"/>
              </w:rPr>
              <w:t>czalny okres gwarancji wynosi 12</w:t>
            </w:r>
            <w:r w:rsidRPr="006B45A5">
              <w:rPr>
                <w:rFonts w:asciiTheme="minorHAnsi" w:hAnsiTheme="minorHAnsi" w:cstheme="minorHAnsi"/>
                <w:szCs w:val="24"/>
              </w:rPr>
              <w:t xml:space="preserve"> miesiące.</w:t>
            </w:r>
          </w:p>
          <w:p w14:paraId="34883502" w14:textId="566B8871" w:rsidR="004509CB" w:rsidRPr="006B45A5" w:rsidRDefault="004509CB" w:rsidP="006B45A5">
            <w:pPr>
              <w:rPr>
                <w:rFonts w:asciiTheme="minorHAnsi" w:hAnsiTheme="minorHAnsi" w:cstheme="minorHAnsi"/>
                <w:szCs w:val="24"/>
              </w:rPr>
            </w:pPr>
            <w:r w:rsidRPr="006B45A5">
              <w:rPr>
                <w:rFonts w:asciiTheme="minorHAnsi" w:hAnsiTheme="minorHAnsi" w:cstheme="minorHAnsi"/>
                <w:szCs w:val="24"/>
              </w:rPr>
              <w:t>Okres</w:t>
            </w:r>
            <w:r w:rsidR="007C6D09">
              <w:rPr>
                <w:rFonts w:asciiTheme="minorHAnsi" w:hAnsiTheme="minorHAnsi" w:cstheme="minorHAnsi"/>
                <w:szCs w:val="24"/>
              </w:rPr>
              <w:t xml:space="preserve"> gwarancji udzielony na ponad 24</w:t>
            </w:r>
            <w:r w:rsidRPr="006B45A5">
              <w:rPr>
                <w:rFonts w:asciiTheme="minorHAnsi" w:hAnsiTheme="minorHAnsi" w:cstheme="minorHAnsi"/>
                <w:szCs w:val="24"/>
              </w:rPr>
              <w:t xml:space="preserve">  miesięcy nie będzie dodatkowo punktowany, a do wzo</w:t>
            </w:r>
            <w:r w:rsidR="007C6D09">
              <w:rPr>
                <w:rFonts w:asciiTheme="minorHAnsi" w:hAnsiTheme="minorHAnsi" w:cstheme="minorHAnsi"/>
                <w:szCs w:val="24"/>
              </w:rPr>
              <w:t>ru zostanie podstawiony jako 24</w:t>
            </w:r>
            <w:r w:rsidRPr="006B45A5">
              <w:rPr>
                <w:rFonts w:asciiTheme="minorHAnsi" w:hAnsiTheme="minorHAnsi" w:cstheme="minorHAnsi"/>
                <w:szCs w:val="24"/>
              </w:rPr>
              <w:t>miesięczny okres gwarancji.</w:t>
            </w:r>
          </w:p>
          <w:p w14:paraId="68665B6D" w14:textId="336EC7BD"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Za zaoferowanie minim</w:t>
            </w:r>
            <w:r w:rsidR="007C6D09">
              <w:rPr>
                <w:rFonts w:asciiTheme="minorHAnsi" w:hAnsiTheme="minorHAnsi" w:cstheme="minorHAnsi"/>
                <w:szCs w:val="24"/>
              </w:rPr>
              <w:t>alnego wymaganego 12</w:t>
            </w:r>
            <w:r w:rsidRPr="006B45A5">
              <w:rPr>
                <w:rFonts w:asciiTheme="minorHAnsi" w:hAnsiTheme="minorHAnsi" w:cstheme="minorHAnsi"/>
                <w:szCs w:val="24"/>
              </w:rPr>
              <w:t>-miesięcznego okresu, Wykonawcy zostanie przyznane 0 pkt w kryterium okres gwarancji</w:t>
            </w:r>
          </w:p>
          <w:p w14:paraId="39CE4C4D"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1% = 1 pkt</w:t>
            </w:r>
          </w:p>
          <w:p w14:paraId="3A51E86F"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40% = 40 pkt</w:t>
            </w:r>
          </w:p>
          <w:p w14:paraId="734EC895" w14:textId="77777777" w:rsidR="004509CB" w:rsidRPr="006B45A5" w:rsidRDefault="004509CB" w:rsidP="006B45A5">
            <w:pPr>
              <w:suppressAutoHyphens/>
              <w:rPr>
                <w:rFonts w:asciiTheme="minorHAnsi" w:hAnsiTheme="minorHAnsi" w:cstheme="minorHAnsi"/>
                <w:szCs w:val="24"/>
              </w:rPr>
            </w:pPr>
          </w:p>
        </w:tc>
      </w:tr>
      <w:tr w:rsidR="004509CB" w:rsidRPr="006B45A5" w14:paraId="5688F3B9" w14:textId="77777777" w:rsidTr="00D03796">
        <w:trPr>
          <w:trHeight w:val="397"/>
        </w:trPr>
        <w:tc>
          <w:tcPr>
            <w:tcW w:w="10425" w:type="dxa"/>
            <w:gridSpan w:val="3"/>
            <w:vAlign w:val="center"/>
          </w:tcPr>
          <w:p w14:paraId="1D0FFB7A" w14:textId="77777777" w:rsidR="004509CB" w:rsidRPr="006B45A5" w:rsidRDefault="004509CB" w:rsidP="006B45A5">
            <w:pPr>
              <w:suppressAutoHyphens/>
              <w:rPr>
                <w:rFonts w:asciiTheme="minorHAnsi" w:hAnsiTheme="minorHAnsi" w:cstheme="minorHAnsi"/>
                <w:b/>
                <w:szCs w:val="24"/>
              </w:rPr>
            </w:pPr>
            <w:r w:rsidRPr="006B45A5">
              <w:rPr>
                <w:rFonts w:asciiTheme="minorHAnsi" w:hAnsiTheme="minorHAnsi" w:cstheme="minorHAnsi"/>
                <w:szCs w:val="24"/>
              </w:rPr>
              <w:t>Ilość punktów, jaką uzyska oferta będzie stanowić końcową ocenę danej oferty i zostanie obliczona według wzoru</w:t>
            </w:r>
            <w:r w:rsidRPr="006B45A5">
              <w:rPr>
                <w:rFonts w:asciiTheme="minorHAnsi" w:hAnsiTheme="minorHAnsi" w:cstheme="minorHAnsi"/>
                <w:b/>
                <w:szCs w:val="24"/>
              </w:rPr>
              <w:t>:</w:t>
            </w:r>
          </w:p>
          <w:p w14:paraId="092F3C42" w14:textId="77777777" w:rsidR="004509CB" w:rsidRPr="006B45A5" w:rsidRDefault="004509CB" w:rsidP="006B45A5">
            <w:pPr>
              <w:suppressAutoHyphens/>
              <w:ind w:firstLine="709"/>
              <w:rPr>
                <w:rFonts w:asciiTheme="minorHAnsi" w:hAnsiTheme="minorHAnsi" w:cstheme="minorHAnsi"/>
                <w:szCs w:val="24"/>
              </w:rPr>
            </w:pPr>
            <w:r w:rsidRPr="006B45A5">
              <w:rPr>
                <w:rFonts w:asciiTheme="minorHAnsi" w:hAnsiTheme="minorHAnsi" w:cstheme="minorHAnsi"/>
                <w:b/>
                <w:szCs w:val="24"/>
              </w:rPr>
              <w:lastRenderedPageBreak/>
              <w:t>P = C + G</w:t>
            </w:r>
          </w:p>
          <w:p w14:paraId="742767A5"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gdzie:</w:t>
            </w:r>
          </w:p>
          <w:p w14:paraId="26C02392"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P – całkowita liczba punktów uzyskana przez badaną, nieodrzuconą ofertę,</w:t>
            </w:r>
          </w:p>
          <w:p w14:paraId="342170FB"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C – liczba punktów przyznana ofercie w kryterium „cena”,</w:t>
            </w:r>
          </w:p>
          <w:p w14:paraId="01F817F7" w14:textId="77777777" w:rsidR="004509CB" w:rsidRPr="006B45A5" w:rsidRDefault="004509CB"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G – liczna punktów przyznana ofercie w kryterium „okres gwarancji”,</w:t>
            </w:r>
          </w:p>
          <w:p w14:paraId="25BC1CD9"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Za najkorzystniejszą zostanie uznana oferta, niepodlegająca odrzuceniu, która uzyska największą ilość punktów. </w:t>
            </w:r>
          </w:p>
          <w:p w14:paraId="3CAB7A90"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 xml:space="preserve">Oferta może otrzymać maksymalnie 100 punktów.  </w:t>
            </w:r>
          </w:p>
          <w:p w14:paraId="1989CCF8" w14:textId="77777777" w:rsidR="004509CB" w:rsidRPr="006B45A5" w:rsidRDefault="004509CB" w:rsidP="006B45A5">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tc>
      </w:tr>
    </w:tbl>
    <w:p w14:paraId="101E4C87" w14:textId="5ED2A865" w:rsidR="004509CB" w:rsidRPr="006B45A5" w:rsidRDefault="004509CB" w:rsidP="006B45A5">
      <w:pPr>
        <w:rPr>
          <w:rFonts w:asciiTheme="minorHAnsi" w:hAnsiTheme="minorHAnsi" w:cstheme="minorHAnsi"/>
          <w:szCs w:val="24"/>
        </w:rPr>
      </w:pPr>
    </w:p>
    <w:p w14:paraId="71FE4F14" w14:textId="2423B67E" w:rsidR="00F434A4" w:rsidRPr="006B45A5" w:rsidRDefault="00882B02" w:rsidP="006B45A5">
      <w:pPr>
        <w:suppressAutoHyphens/>
        <w:rPr>
          <w:rFonts w:asciiTheme="minorHAnsi" w:hAnsiTheme="minorHAnsi" w:cstheme="minorHAnsi"/>
          <w:b/>
          <w:szCs w:val="24"/>
        </w:rPr>
      </w:pPr>
      <w:r>
        <w:rPr>
          <w:rFonts w:asciiTheme="minorHAnsi" w:hAnsiTheme="minorHAnsi" w:cstheme="minorHAnsi"/>
          <w:b/>
          <w:szCs w:val="24"/>
        </w:rPr>
        <w:t>Zadanie nr 3</w:t>
      </w:r>
      <w:r w:rsidR="00FB3932">
        <w:rPr>
          <w:rFonts w:asciiTheme="minorHAnsi" w:hAnsiTheme="minorHAnsi" w:cstheme="minorHAnsi"/>
          <w:b/>
          <w:szCs w:val="24"/>
        </w:rPr>
        <w:t xml:space="preserve"> - </w:t>
      </w:r>
      <w:proofErr w:type="spellStart"/>
      <w:r w:rsidR="00FB3932">
        <w:rPr>
          <w:rFonts w:asciiTheme="minorHAnsi" w:hAnsiTheme="minorHAnsi" w:cstheme="minorHAnsi"/>
          <w:b/>
          <w:szCs w:val="24"/>
        </w:rPr>
        <w:t>Dewary</w:t>
      </w:r>
      <w:proofErr w:type="spellEnd"/>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F434A4" w:rsidRPr="006B45A5" w14:paraId="4BCE7373" w14:textId="77777777" w:rsidTr="00D03796">
        <w:trPr>
          <w:trHeight w:val="397"/>
        </w:trPr>
        <w:tc>
          <w:tcPr>
            <w:tcW w:w="1920" w:type="dxa"/>
            <w:vAlign w:val="center"/>
          </w:tcPr>
          <w:p w14:paraId="442C9E50" w14:textId="77777777" w:rsidR="00F434A4" w:rsidRPr="006B45A5" w:rsidRDefault="00F434A4" w:rsidP="006B45A5">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7EC23A33" w14:textId="77777777" w:rsidR="00F434A4" w:rsidRPr="006B45A5" w:rsidRDefault="00F434A4" w:rsidP="006B45A5">
            <w:pPr>
              <w:suppressAutoHyphens/>
              <w:rPr>
                <w:rFonts w:asciiTheme="minorHAnsi" w:hAnsiTheme="minorHAnsi" w:cstheme="minorHAnsi"/>
                <w:b/>
                <w:szCs w:val="24"/>
                <w:highlight w:val="yellow"/>
              </w:rPr>
            </w:pPr>
            <w:r w:rsidRPr="006B45A5">
              <w:rPr>
                <w:rFonts w:asciiTheme="minorHAnsi" w:hAnsiTheme="minorHAnsi" w:cstheme="minorHAnsi"/>
                <w:b/>
                <w:szCs w:val="24"/>
              </w:rPr>
              <w:t>(waga 60%)</w:t>
            </w:r>
          </w:p>
        </w:tc>
        <w:tc>
          <w:tcPr>
            <w:tcW w:w="992" w:type="dxa"/>
            <w:vAlign w:val="center"/>
          </w:tcPr>
          <w:p w14:paraId="7C3FC03E" w14:textId="77777777" w:rsidR="00F434A4" w:rsidRPr="006B45A5" w:rsidRDefault="00F434A4" w:rsidP="006B45A5">
            <w:pPr>
              <w:shd w:val="clear" w:color="auto" w:fill="FFFFFF"/>
              <w:suppressAutoHyphens/>
              <w:rPr>
                <w:rFonts w:asciiTheme="minorHAnsi" w:hAnsiTheme="minorHAnsi" w:cstheme="minorHAnsi"/>
                <w:szCs w:val="24"/>
              </w:rPr>
            </w:pPr>
            <w:r w:rsidRPr="006B45A5">
              <w:rPr>
                <w:rFonts w:asciiTheme="minorHAnsi" w:hAnsiTheme="minorHAnsi" w:cstheme="minorHAnsi"/>
                <w:szCs w:val="24"/>
              </w:rPr>
              <w:t>0-60</w:t>
            </w:r>
          </w:p>
        </w:tc>
        <w:tc>
          <w:tcPr>
            <w:tcW w:w="7513" w:type="dxa"/>
            <w:vAlign w:val="center"/>
          </w:tcPr>
          <w:p w14:paraId="34BF0555"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wg wzoru:</w:t>
            </w:r>
          </w:p>
          <w:p w14:paraId="1F3C5CA2" w14:textId="77777777" w:rsidR="00F434A4" w:rsidRPr="006B45A5" w:rsidRDefault="00F434A4" w:rsidP="006B45A5">
            <w:pPr>
              <w:suppressAutoHyphens/>
              <w:rPr>
                <w:rFonts w:asciiTheme="minorHAnsi" w:hAnsiTheme="minorHAnsi" w:cstheme="minorHAnsi"/>
                <w:b/>
                <w:szCs w:val="24"/>
              </w:rPr>
            </w:pPr>
            <w:r w:rsidRPr="006B45A5">
              <w:rPr>
                <w:rFonts w:asciiTheme="minorHAnsi" w:hAnsiTheme="minorHAnsi" w:cstheme="minorHAnsi"/>
                <w:b/>
                <w:szCs w:val="24"/>
              </w:rPr>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69BA62A7"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gdzie:</w:t>
            </w:r>
          </w:p>
          <w:p w14:paraId="2E679C87"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57ECA42F"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2C63814F" w14:textId="77777777" w:rsidR="00F434A4" w:rsidRPr="006B45A5" w:rsidRDefault="00F434A4" w:rsidP="006B45A5">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00646C33"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p w14:paraId="2797925B"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1% = 1 pkt</w:t>
            </w:r>
          </w:p>
          <w:p w14:paraId="7CD67EE1"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60% = 60 pkt</w:t>
            </w:r>
          </w:p>
        </w:tc>
      </w:tr>
      <w:tr w:rsidR="00F434A4" w:rsidRPr="006B45A5" w14:paraId="15E7A3D9" w14:textId="77777777" w:rsidTr="00D03796">
        <w:trPr>
          <w:trHeight w:val="397"/>
        </w:trPr>
        <w:tc>
          <w:tcPr>
            <w:tcW w:w="1920" w:type="dxa"/>
            <w:vAlign w:val="center"/>
          </w:tcPr>
          <w:p w14:paraId="4A2FEA67" w14:textId="77777777" w:rsidR="00F434A4" w:rsidRPr="006B45A5" w:rsidRDefault="00F434A4" w:rsidP="006B45A5">
            <w:pPr>
              <w:suppressAutoHyphens/>
              <w:rPr>
                <w:rFonts w:asciiTheme="minorHAnsi" w:hAnsiTheme="minorHAnsi" w:cstheme="minorHAnsi"/>
                <w:b/>
                <w:szCs w:val="24"/>
              </w:rPr>
            </w:pPr>
            <w:r w:rsidRPr="006B45A5">
              <w:rPr>
                <w:rFonts w:asciiTheme="minorHAnsi" w:hAnsiTheme="minorHAnsi" w:cstheme="minorHAnsi"/>
                <w:b/>
                <w:szCs w:val="24"/>
              </w:rPr>
              <w:t>Okres gwarancji (G)(waga 40%)</w:t>
            </w:r>
          </w:p>
          <w:p w14:paraId="2B405347" w14:textId="77777777" w:rsidR="00F434A4" w:rsidRPr="006B45A5" w:rsidRDefault="00F434A4" w:rsidP="006B45A5">
            <w:pPr>
              <w:suppressAutoHyphens/>
              <w:rPr>
                <w:rFonts w:asciiTheme="minorHAnsi" w:hAnsiTheme="minorHAnsi" w:cstheme="minorHAnsi"/>
                <w:szCs w:val="24"/>
              </w:rPr>
            </w:pPr>
          </w:p>
        </w:tc>
        <w:tc>
          <w:tcPr>
            <w:tcW w:w="992" w:type="dxa"/>
            <w:vAlign w:val="center"/>
          </w:tcPr>
          <w:p w14:paraId="5DC786CF"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0-40</w:t>
            </w:r>
          </w:p>
        </w:tc>
        <w:tc>
          <w:tcPr>
            <w:tcW w:w="7513" w:type="dxa"/>
            <w:vAlign w:val="center"/>
          </w:tcPr>
          <w:p w14:paraId="4A8B9FFF"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wg wzoru:</w:t>
            </w:r>
          </w:p>
          <w:p w14:paraId="6985C995" w14:textId="77777777" w:rsidR="00F434A4" w:rsidRPr="006B45A5" w:rsidRDefault="00F434A4" w:rsidP="006B45A5">
            <w:pPr>
              <w:rPr>
                <w:rFonts w:asciiTheme="minorHAnsi" w:hAnsiTheme="minorHAnsi" w:cstheme="minorHAnsi"/>
                <w:b/>
                <w:szCs w:val="24"/>
              </w:rPr>
            </w:pPr>
            <w:r w:rsidRPr="006B45A5">
              <w:rPr>
                <w:rFonts w:asciiTheme="minorHAnsi" w:hAnsiTheme="minorHAnsi" w:cstheme="minorHAnsi"/>
                <w:b/>
                <w:szCs w:val="24"/>
              </w:rPr>
              <w:t>G</w:t>
            </w:r>
            <w:r w:rsidRPr="006B45A5">
              <w:rPr>
                <w:rFonts w:asciiTheme="minorHAnsi" w:hAnsiTheme="minorHAnsi" w:cstheme="minorHAnsi"/>
                <w:b/>
                <w:szCs w:val="24"/>
              </w:rPr>
              <w:softHyphen/>
              <w:t xml:space="preserve"> = [(Go – Gmin) / (</w:t>
            </w:r>
            <w:proofErr w:type="spellStart"/>
            <w:r w:rsidRPr="006B45A5">
              <w:rPr>
                <w:rFonts w:asciiTheme="minorHAnsi" w:hAnsiTheme="minorHAnsi" w:cstheme="minorHAnsi"/>
                <w:b/>
                <w:szCs w:val="24"/>
              </w:rPr>
              <w:t>Gmax</w:t>
            </w:r>
            <w:proofErr w:type="spellEnd"/>
            <w:r w:rsidRPr="006B45A5">
              <w:rPr>
                <w:rFonts w:asciiTheme="minorHAnsi" w:hAnsiTheme="minorHAnsi" w:cstheme="minorHAnsi"/>
                <w:b/>
                <w:szCs w:val="24"/>
              </w:rPr>
              <w:t xml:space="preserve"> – Gmin)] x 40</w:t>
            </w:r>
          </w:p>
          <w:p w14:paraId="4C935210"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gdzie:</w:t>
            </w:r>
          </w:p>
          <w:p w14:paraId="4AC01018"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 xml:space="preserve">G - liczba punktów przyznana danej ofercie w kryterium „okres gwarancji”, </w:t>
            </w:r>
          </w:p>
          <w:p w14:paraId="45365238"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G</w:t>
            </w:r>
            <w:r w:rsidRPr="006B45A5">
              <w:rPr>
                <w:rFonts w:asciiTheme="minorHAnsi" w:hAnsiTheme="minorHAnsi" w:cstheme="minorHAnsi"/>
                <w:szCs w:val="24"/>
                <w:vertAlign w:val="subscript"/>
              </w:rPr>
              <w:t xml:space="preserve">o </w:t>
            </w:r>
            <w:r w:rsidRPr="006B45A5">
              <w:rPr>
                <w:rFonts w:asciiTheme="minorHAnsi" w:hAnsiTheme="minorHAnsi" w:cstheme="minorHAnsi"/>
                <w:szCs w:val="24"/>
              </w:rPr>
              <w:t xml:space="preserve"> -  okres gwarancji badanej, nieodrzuconej oferty,</w:t>
            </w:r>
          </w:p>
          <w:p w14:paraId="4FFCFE97" w14:textId="77777777" w:rsidR="00F434A4" w:rsidRPr="006B45A5" w:rsidRDefault="00F434A4" w:rsidP="006B45A5">
            <w:pPr>
              <w:suppressAutoHyphens/>
              <w:rPr>
                <w:rFonts w:asciiTheme="minorHAnsi" w:hAnsiTheme="minorHAnsi" w:cstheme="minorHAnsi"/>
                <w:szCs w:val="24"/>
              </w:rPr>
            </w:pPr>
            <w:proofErr w:type="spellStart"/>
            <w:r w:rsidRPr="006B45A5">
              <w:rPr>
                <w:rFonts w:asciiTheme="minorHAnsi" w:hAnsiTheme="minorHAnsi" w:cstheme="minorHAnsi"/>
                <w:szCs w:val="24"/>
              </w:rPr>
              <w:lastRenderedPageBreak/>
              <w:t>Gmax</w:t>
            </w:r>
            <w:proofErr w:type="spellEnd"/>
            <w:r w:rsidRPr="006B45A5">
              <w:rPr>
                <w:rFonts w:asciiTheme="minorHAnsi" w:hAnsiTheme="minorHAnsi" w:cstheme="minorHAnsi"/>
                <w:szCs w:val="24"/>
              </w:rPr>
              <w:t xml:space="preserve"> - najdłuższy dopuszczalny okres gwarancji wynosi 30 miesięcy,</w:t>
            </w:r>
          </w:p>
          <w:p w14:paraId="37BFD54D"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Gmin - najkrótszy dopuszczalny okres gwarancji wynosi 24 miesiące.</w:t>
            </w:r>
          </w:p>
          <w:p w14:paraId="5566BAC5" w14:textId="77777777" w:rsidR="00F434A4" w:rsidRPr="006B45A5" w:rsidRDefault="00F434A4" w:rsidP="006B45A5">
            <w:pPr>
              <w:rPr>
                <w:rFonts w:asciiTheme="minorHAnsi" w:hAnsiTheme="minorHAnsi" w:cstheme="minorHAnsi"/>
                <w:szCs w:val="24"/>
              </w:rPr>
            </w:pPr>
            <w:r w:rsidRPr="006B45A5">
              <w:rPr>
                <w:rFonts w:asciiTheme="minorHAnsi" w:hAnsiTheme="minorHAnsi" w:cstheme="minorHAnsi"/>
                <w:szCs w:val="24"/>
              </w:rPr>
              <w:t>Okres gwarancji udzielony na ponad 30  miesięcy nie będzie dodatkowo punktowany, a do wzoru zostanie podstawiony jako 30 miesięczny okres gwarancji.</w:t>
            </w:r>
          </w:p>
          <w:p w14:paraId="61180290"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Za zaoferowanie minimalnego wymaganego 24-miesięcznego okresu, Wykonawcy zostanie przyznane 0 pkt w kryterium okres gwarancji</w:t>
            </w:r>
          </w:p>
          <w:p w14:paraId="712736D6"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1% = 1 pkt</w:t>
            </w:r>
          </w:p>
          <w:p w14:paraId="086F987F"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40% = 40 pkt</w:t>
            </w:r>
          </w:p>
          <w:p w14:paraId="3C39F137" w14:textId="77777777" w:rsidR="00F434A4" w:rsidRPr="006B45A5" w:rsidRDefault="00F434A4" w:rsidP="006B45A5">
            <w:pPr>
              <w:suppressAutoHyphens/>
              <w:rPr>
                <w:rFonts w:asciiTheme="minorHAnsi" w:hAnsiTheme="minorHAnsi" w:cstheme="minorHAnsi"/>
                <w:szCs w:val="24"/>
              </w:rPr>
            </w:pPr>
          </w:p>
        </w:tc>
      </w:tr>
      <w:tr w:rsidR="00F434A4" w:rsidRPr="006B45A5" w14:paraId="372DB5E4" w14:textId="77777777" w:rsidTr="00D03796">
        <w:trPr>
          <w:trHeight w:val="397"/>
        </w:trPr>
        <w:tc>
          <w:tcPr>
            <w:tcW w:w="10425" w:type="dxa"/>
            <w:gridSpan w:val="3"/>
            <w:vAlign w:val="center"/>
          </w:tcPr>
          <w:p w14:paraId="72857FA4" w14:textId="77777777" w:rsidR="00F434A4" w:rsidRPr="006B45A5" w:rsidRDefault="00F434A4" w:rsidP="006B45A5">
            <w:pPr>
              <w:suppressAutoHyphens/>
              <w:rPr>
                <w:rFonts w:asciiTheme="minorHAnsi" w:hAnsiTheme="minorHAnsi" w:cstheme="minorHAnsi"/>
                <w:b/>
                <w:szCs w:val="24"/>
              </w:rPr>
            </w:pPr>
            <w:r w:rsidRPr="006B45A5">
              <w:rPr>
                <w:rFonts w:asciiTheme="minorHAnsi" w:hAnsiTheme="minorHAnsi" w:cstheme="minorHAnsi"/>
                <w:szCs w:val="24"/>
              </w:rPr>
              <w:lastRenderedPageBreak/>
              <w:t>Ilość punktów, jaką uzyska oferta będzie stanowić końcową ocenę danej oferty i zostanie obliczona według wzoru</w:t>
            </w:r>
            <w:r w:rsidRPr="006B45A5">
              <w:rPr>
                <w:rFonts w:asciiTheme="minorHAnsi" w:hAnsiTheme="minorHAnsi" w:cstheme="minorHAnsi"/>
                <w:b/>
                <w:szCs w:val="24"/>
              </w:rPr>
              <w:t>:</w:t>
            </w:r>
          </w:p>
          <w:p w14:paraId="067E9F2F" w14:textId="77777777" w:rsidR="00F434A4" w:rsidRPr="006B45A5" w:rsidRDefault="00F434A4" w:rsidP="006B45A5">
            <w:pPr>
              <w:suppressAutoHyphens/>
              <w:ind w:firstLine="709"/>
              <w:rPr>
                <w:rFonts w:asciiTheme="minorHAnsi" w:hAnsiTheme="minorHAnsi" w:cstheme="minorHAnsi"/>
                <w:szCs w:val="24"/>
              </w:rPr>
            </w:pPr>
            <w:r w:rsidRPr="006B45A5">
              <w:rPr>
                <w:rFonts w:asciiTheme="minorHAnsi" w:hAnsiTheme="minorHAnsi" w:cstheme="minorHAnsi"/>
                <w:b/>
                <w:szCs w:val="24"/>
              </w:rPr>
              <w:t>P = C + G</w:t>
            </w:r>
          </w:p>
          <w:p w14:paraId="42AD7111" w14:textId="77777777" w:rsidR="00F434A4" w:rsidRPr="006B45A5" w:rsidRDefault="00F434A4"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gdzie:</w:t>
            </w:r>
          </w:p>
          <w:p w14:paraId="12D76C59" w14:textId="77777777" w:rsidR="00F434A4" w:rsidRPr="006B45A5" w:rsidRDefault="00F434A4"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P – całkowita liczba punktów uzyskana przez badaną, nieodrzuconą ofertę,</w:t>
            </w:r>
          </w:p>
          <w:p w14:paraId="6D645DA2" w14:textId="77777777" w:rsidR="00F434A4" w:rsidRPr="006B45A5" w:rsidRDefault="00F434A4"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C – liczba punktów przyznana ofercie w kryterium „cena”,</w:t>
            </w:r>
          </w:p>
          <w:p w14:paraId="3E68FEBF" w14:textId="77777777" w:rsidR="00F434A4" w:rsidRPr="006B45A5" w:rsidRDefault="00F434A4" w:rsidP="006B45A5">
            <w:pPr>
              <w:suppressAutoHyphens/>
              <w:ind w:left="1080" w:hanging="360"/>
              <w:rPr>
                <w:rFonts w:asciiTheme="minorHAnsi" w:hAnsiTheme="minorHAnsi" w:cstheme="minorHAnsi"/>
                <w:szCs w:val="24"/>
              </w:rPr>
            </w:pPr>
            <w:r w:rsidRPr="006B45A5">
              <w:rPr>
                <w:rFonts w:asciiTheme="minorHAnsi" w:hAnsiTheme="minorHAnsi" w:cstheme="minorHAnsi"/>
                <w:szCs w:val="24"/>
              </w:rPr>
              <w:t>G – liczna punktów przyznana ofercie w kryterium „okres gwarancji”,</w:t>
            </w:r>
          </w:p>
          <w:p w14:paraId="5D01B8A1"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 xml:space="preserve">Za najkorzystniejszą zostanie uznana oferta, niepodlegająca odrzuceniu, która uzyska największą ilość punktów. </w:t>
            </w:r>
          </w:p>
          <w:p w14:paraId="2614F120"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 xml:space="preserve">Oferta może otrzymać maksymalnie 100 punktów.  </w:t>
            </w:r>
          </w:p>
          <w:p w14:paraId="0C731D0A" w14:textId="77777777" w:rsidR="00F434A4" w:rsidRPr="006B45A5" w:rsidRDefault="00F434A4" w:rsidP="006B45A5">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tc>
      </w:tr>
    </w:tbl>
    <w:p w14:paraId="3E821433" w14:textId="77777777" w:rsidR="00FB3932" w:rsidRDefault="00FB3932" w:rsidP="00FB3932">
      <w:pPr>
        <w:suppressAutoHyphens/>
        <w:rPr>
          <w:rFonts w:asciiTheme="minorHAnsi" w:hAnsiTheme="minorHAnsi" w:cstheme="minorHAnsi"/>
          <w:szCs w:val="24"/>
        </w:rPr>
      </w:pPr>
    </w:p>
    <w:p w14:paraId="31C3376F" w14:textId="77777777" w:rsidR="00FB3932" w:rsidRDefault="00FB3932" w:rsidP="00FB3932">
      <w:pPr>
        <w:suppressAutoHyphens/>
        <w:rPr>
          <w:rFonts w:asciiTheme="minorHAnsi" w:hAnsiTheme="minorHAnsi" w:cstheme="minorHAnsi"/>
          <w:szCs w:val="24"/>
        </w:rPr>
      </w:pPr>
    </w:p>
    <w:p w14:paraId="56DE06A8" w14:textId="77777777" w:rsidR="00FB3932" w:rsidRDefault="00FB3932" w:rsidP="00FB3932">
      <w:pPr>
        <w:suppressAutoHyphens/>
        <w:rPr>
          <w:rFonts w:asciiTheme="minorHAnsi" w:hAnsiTheme="minorHAnsi" w:cstheme="minorHAnsi"/>
          <w:szCs w:val="24"/>
        </w:rPr>
      </w:pPr>
    </w:p>
    <w:p w14:paraId="06800EFE" w14:textId="77777777" w:rsidR="00FB3932" w:rsidRDefault="00FB3932" w:rsidP="00FB3932">
      <w:pPr>
        <w:suppressAutoHyphens/>
        <w:rPr>
          <w:rFonts w:asciiTheme="minorHAnsi" w:hAnsiTheme="minorHAnsi" w:cstheme="minorHAnsi"/>
          <w:szCs w:val="24"/>
        </w:rPr>
      </w:pPr>
    </w:p>
    <w:p w14:paraId="2DB6129E" w14:textId="77777777" w:rsidR="00FB3932" w:rsidRDefault="00FB3932" w:rsidP="00FB3932">
      <w:pPr>
        <w:suppressAutoHyphens/>
        <w:rPr>
          <w:rFonts w:asciiTheme="minorHAnsi" w:hAnsiTheme="minorHAnsi" w:cstheme="minorHAnsi"/>
          <w:szCs w:val="24"/>
        </w:rPr>
      </w:pPr>
    </w:p>
    <w:p w14:paraId="719C34CE" w14:textId="571ED53D" w:rsidR="00FB3932" w:rsidRDefault="00FB3932" w:rsidP="00FB3932">
      <w:pPr>
        <w:suppressAutoHyphens/>
        <w:rPr>
          <w:rFonts w:asciiTheme="minorHAnsi" w:hAnsiTheme="minorHAnsi" w:cstheme="minorHAnsi"/>
          <w:szCs w:val="24"/>
        </w:rPr>
      </w:pPr>
    </w:p>
    <w:p w14:paraId="54E75795" w14:textId="4A17C17A" w:rsidR="001E1945" w:rsidRDefault="001E1945" w:rsidP="00FB3932">
      <w:pPr>
        <w:suppressAutoHyphens/>
        <w:rPr>
          <w:rFonts w:asciiTheme="minorHAnsi" w:hAnsiTheme="minorHAnsi" w:cstheme="minorHAnsi"/>
          <w:szCs w:val="24"/>
        </w:rPr>
      </w:pPr>
    </w:p>
    <w:p w14:paraId="0C6630B4" w14:textId="47671287" w:rsidR="001E1945" w:rsidRDefault="001E1945" w:rsidP="00FB3932">
      <w:pPr>
        <w:suppressAutoHyphens/>
        <w:rPr>
          <w:rFonts w:asciiTheme="minorHAnsi" w:hAnsiTheme="minorHAnsi" w:cstheme="minorHAnsi"/>
          <w:szCs w:val="24"/>
        </w:rPr>
      </w:pPr>
    </w:p>
    <w:p w14:paraId="583E942B" w14:textId="77777777" w:rsidR="001E1945" w:rsidRDefault="001E1945" w:rsidP="00FB3932">
      <w:pPr>
        <w:suppressAutoHyphens/>
        <w:rPr>
          <w:rFonts w:asciiTheme="minorHAnsi" w:hAnsiTheme="minorHAnsi" w:cstheme="minorHAnsi"/>
          <w:szCs w:val="24"/>
        </w:rPr>
      </w:pPr>
    </w:p>
    <w:p w14:paraId="7AEAE9CC" w14:textId="656BBF71" w:rsidR="00FB3932" w:rsidRPr="006B45A5" w:rsidRDefault="00FB3932" w:rsidP="00FB3932">
      <w:pPr>
        <w:suppressAutoHyphens/>
        <w:rPr>
          <w:rFonts w:asciiTheme="minorHAnsi" w:hAnsiTheme="minorHAnsi" w:cstheme="minorHAnsi"/>
          <w:b/>
          <w:szCs w:val="24"/>
        </w:rPr>
      </w:pPr>
      <w:r>
        <w:rPr>
          <w:rFonts w:asciiTheme="minorHAnsi" w:hAnsiTheme="minorHAnsi" w:cstheme="minorHAnsi"/>
          <w:b/>
          <w:szCs w:val="24"/>
        </w:rPr>
        <w:t>Zadanie nr 4 – Myjka ciśnieniowa z ciepłą wodą</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FB3932" w:rsidRPr="006B45A5" w14:paraId="7495ECC1" w14:textId="77777777" w:rsidTr="005E328C">
        <w:trPr>
          <w:trHeight w:val="397"/>
        </w:trPr>
        <w:tc>
          <w:tcPr>
            <w:tcW w:w="1920" w:type="dxa"/>
            <w:vAlign w:val="center"/>
          </w:tcPr>
          <w:p w14:paraId="21183A3C" w14:textId="77777777" w:rsidR="00FB3932" w:rsidRPr="006B45A5" w:rsidRDefault="00FB3932" w:rsidP="005E328C">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397EE4D7" w14:textId="77777777" w:rsidR="00FB3932" w:rsidRPr="006B45A5" w:rsidRDefault="00FB3932" w:rsidP="005E328C">
            <w:pPr>
              <w:suppressAutoHyphens/>
              <w:rPr>
                <w:rFonts w:asciiTheme="minorHAnsi" w:hAnsiTheme="minorHAnsi" w:cstheme="minorHAnsi"/>
                <w:b/>
                <w:szCs w:val="24"/>
                <w:highlight w:val="yellow"/>
              </w:rPr>
            </w:pPr>
            <w:r w:rsidRPr="006B45A5">
              <w:rPr>
                <w:rFonts w:asciiTheme="minorHAnsi" w:hAnsiTheme="minorHAnsi" w:cstheme="minorHAnsi"/>
                <w:b/>
                <w:szCs w:val="24"/>
              </w:rPr>
              <w:t>(waga 60%)</w:t>
            </w:r>
          </w:p>
        </w:tc>
        <w:tc>
          <w:tcPr>
            <w:tcW w:w="992" w:type="dxa"/>
            <w:vAlign w:val="center"/>
          </w:tcPr>
          <w:p w14:paraId="541DEC2A" w14:textId="77777777" w:rsidR="00FB3932" w:rsidRPr="006B45A5" w:rsidRDefault="00FB3932" w:rsidP="005E328C">
            <w:pPr>
              <w:shd w:val="clear" w:color="auto" w:fill="FFFFFF"/>
              <w:suppressAutoHyphens/>
              <w:rPr>
                <w:rFonts w:asciiTheme="minorHAnsi" w:hAnsiTheme="minorHAnsi" w:cstheme="minorHAnsi"/>
                <w:szCs w:val="24"/>
              </w:rPr>
            </w:pPr>
            <w:r w:rsidRPr="006B45A5">
              <w:rPr>
                <w:rFonts w:asciiTheme="minorHAnsi" w:hAnsiTheme="minorHAnsi" w:cstheme="minorHAnsi"/>
                <w:szCs w:val="24"/>
              </w:rPr>
              <w:t>0-60</w:t>
            </w:r>
          </w:p>
        </w:tc>
        <w:tc>
          <w:tcPr>
            <w:tcW w:w="7513" w:type="dxa"/>
            <w:vAlign w:val="center"/>
          </w:tcPr>
          <w:p w14:paraId="1AF9DBDB"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wg wzoru:</w:t>
            </w:r>
          </w:p>
          <w:p w14:paraId="7E7416CE" w14:textId="77777777" w:rsidR="00FB3932" w:rsidRPr="006B45A5" w:rsidRDefault="00FB3932" w:rsidP="005E328C">
            <w:pPr>
              <w:suppressAutoHyphens/>
              <w:rPr>
                <w:rFonts w:asciiTheme="minorHAnsi" w:hAnsiTheme="minorHAnsi" w:cstheme="minorHAnsi"/>
                <w:b/>
                <w:szCs w:val="24"/>
              </w:rPr>
            </w:pPr>
            <w:r w:rsidRPr="006B45A5">
              <w:rPr>
                <w:rFonts w:asciiTheme="minorHAnsi" w:hAnsiTheme="minorHAnsi" w:cstheme="minorHAnsi"/>
                <w:b/>
                <w:szCs w:val="24"/>
              </w:rPr>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469BCA28"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gdzie:</w:t>
            </w:r>
          </w:p>
          <w:p w14:paraId="61A73AF8"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678E1F26"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524DD397" w14:textId="77777777" w:rsidR="00FB3932" w:rsidRPr="006B45A5" w:rsidRDefault="00FB3932" w:rsidP="005E328C">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0EBB1915"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p w14:paraId="3ABDEA36"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1% = 1 pkt</w:t>
            </w:r>
          </w:p>
          <w:p w14:paraId="22CEDA35"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60% = 60 pkt</w:t>
            </w:r>
          </w:p>
        </w:tc>
      </w:tr>
      <w:tr w:rsidR="00FB3932" w:rsidRPr="006B45A5" w14:paraId="580C4E56" w14:textId="77777777" w:rsidTr="005E328C">
        <w:trPr>
          <w:trHeight w:val="397"/>
        </w:trPr>
        <w:tc>
          <w:tcPr>
            <w:tcW w:w="1920" w:type="dxa"/>
            <w:vAlign w:val="center"/>
          </w:tcPr>
          <w:p w14:paraId="36A8AF96" w14:textId="77777777" w:rsidR="00FB3932" w:rsidRPr="006B45A5" w:rsidRDefault="00FB3932" w:rsidP="005E328C">
            <w:pPr>
              <w:suppressAutoHyphens/>
              <w:rPr>
                <w:rFonts w:asciiTheme="minorHAnsi" w:hAnsiTheme="minorHAnsi" w:cstheme="minorHAnsi"/>
                <w:b/>
                <w:szCs w:val="24"/>
              </w:rPr>
            </w:pPr>
            <w:r w:rsidRPr="006B45A5">
              <w:rPr>
                <w:rFonts w:asciiTheme="minorHAnsi" w:hAnsiTheme="minorHAnsi" w:cstheme="minorHAnsi"/>
                <w:b/>
                <w:szCs w:val="24"/>
              </w:rPr>
              <w:t>Okres gwarancji (G)(waga 40%)</w:t>
            </w:r>
          </w:p>
          <w:p w14:paraId="0064D08F" w14:textId="77777777" w:rsidR="00FB3932" w:rsidRPr="006B45A5" w:rsidRDefault="00FB3932" w:rsidP="005E328C">
            <w:pPr>
              <w:suppressAutoHyphens/>
              <w:rPr>
                <w:rFonts w:asciiTheme="minorHAnsi" w:hAnsiTheme="minorHAnsi" w:cstheme="minorHAnsi"/>
                <w:szCs w:val="24"/>
              </w:rPr>
            </w:pPr>
          </w:p>
        </w:tc>
        <w:tc>
          <w:tcPr>
            <w:tcW w:w="992" w:type="dxa"/>
            <w:vAlign w:val="center"/>
          </w:tcPr>
          <w:p w14:paraId="36A1A0DE"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0-40</w:t>
            </w:r>
          </w:p>
        </w:tc>
        <w:tc>
          <w:tcPr>
            <w:tcW w:w="7513" w:type="dxa"/>
            <w:vAlign w:val="center"/>
          </w:tcPr>
          <w:p w14:paraId="71A530D9"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wg wzoru:</w:t>
            </w:r>
          </w:p>
          <w:p w14:paraId="694FF901" w14:textId="77777777" w:rsidR="00FB3932" w:rsidRPr="006B45A5" w:rsidRDefault="00FB3932" w:rsidP="005E328C">
            <w:pPr>
              <w:rPr>
                <w:rFonts w:asciiTheme="minorHAnsi" w:hAnsiTheme="minorHAnsi" w:cstheme="minorHAnsi"/>
                <w:b/>
                <w:szCs w:val="24"/>
              </w:rPr>
            </w:pPr>
            <w:r w:rsidRPr="006B45A5">
              <w:rPr>
                <w:rFonts w:asciiTheme="minorHAnsi" w:hAnsiTheme="minorHAnsi" w:cstheme="minorHAnsi"/>
                <w:b/>
                <w:szCs w:val="24"/>
              </w:rPr>
              <w:t>G</w:t>
            </w:r>
            <w:r w:rsidRPr="006B45A5">
              <w:rPr>
                <w:rFonts w:asciiTheme="minorHAnsi" w:hAnsiTheme="minorHAnsi" w:cstheme="minorHAnsi"/>
                <w:b/>
                <w:szCs w:val="24"/>
              </w:rPr>
              <w:softHyphen/>
              <w:t xml:space="preserve"> = [(Go – Gmin) / (</w:t>
            </w:r>
            <w:proofErr w:type="spellStart"/>
            <w:r w:rsidRPr="006B45A5">
              <w:rPr>
                <w:rFonts w:asciiTheme="minorHAnsi" w:hAnsiTheme="minorHAnsi" w:cstheme="minorHAnsi"/>
                <w:b/>
                <w:szCs w:val="24"/>
              </w:rPr>
              <w:t>Gmax</w:t>
            </w:r>
            <w:proofErr w:type="spellEnd"/>
            <w:r w:rsidRPr="006B45A5">
              <w:rPr>
                <w:rFonts w:asciiTheme="minorHAnsi" w:hAnsiTheme="minorHAnsi" w:cstheme="minorHAnsi"/>
                <w:b/>
                <w:szCs w:val="24"/>
              </w:rPr>
              <w:t xml:space="preserve"> – Gmin)] x 40</w:t>
            </w:r>
          </w:p>
          <w:p w14:paraId="3C108516"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gdzie:</w:t>
            </w:r>
          </w:p>
          <w:p w14:paraId="60CE8225"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 xml:space="preserve">G - liczba punktów przyznana danej ofercie w kryterium „okres gwarancji”, </w:t>
            </w:r>
          </w:p>
          <w:p w14:paraId="6D63A785"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G</w:t>
            </w:r>
            <w:r w:rsidRPr="006B45A5">
              <w:rPr>
                <w:rFonts w:asciiTheme="minorHAnsi" w:hAnsiTheme="minorHAnsi" w:cstheme="minorHAnsi"/>
                <w:szCs w:val="24"/>
                <w:vertAlign w:val="subscript"/>
              </w:rPr>
              <w:t xml:space="preserve">o </w:t>
            </w:r>
            <w:r w:rsidRPr="006B45A5">
              <w:rPr>
                <w:rFonts w:asciiTheme="minorHAnsi" w:hAnsiTheme="minorHAnsi" w:cstheme="minorHAnsi"/>
                <w:szCs w:val="24"/>
              </w:rPr>
              <w:t xml:space="preserve"> -  okres gwarancji badanej, nieodrzuconej oferty,</w:t>
            </w:r>
          </w:p>
          <w:p w14:paraId="231E909B" w14:textId="77777777" w:rsidR="00FB3932" w:rsidRPr="006B45A5" w:rsidRDefault="00FB3932" w:rsidP="005E328C">
            <w:pPr>
              <w:suppressAutoHyphens/>
              <w:rPr>
                <w:rFonts w:asciiTheme="minorHAnsi" w:hAnsiTheme="minorHAnsi" w:cstheme="minorHAnsi"/>
                <w:szCs w:val="24"/>
              </w:rPr>
            </w:pPr>
            <w:proofErr w:type="spellStart"/>
            <w:r w:rsidRPr="006B45A5">
              <w:rPr>
                <w:rFonts w:asciiTheme="minorHAnsi" w:hAnsiTheme="minorHAnsi" w:cstheme="minorHAnsi"/>
                <w:szCs w:val="24"/>
              </w:rPr>
              <w:t>Gmax</w:t>
            </w:r>
            <w:proofErr w:type="spellEnd"/>
            <w:r w:rsidRPr="006B45A5">
              <w:rPr>
                <w:rFonts w:asciiTheme="minorHAnsi" w:hAnsiTheme="minorHAnsi" w:cstheme="minorHAnsi"/>
                <w:szCs w:val="24"/>
              </w:rPr>
              <w:t xml:space="preserve"> - najdłuższy dopuszczalny okres gwarancji wynosi 30 miesięcy,</w:t>
            </w:r>
          </w:p>
          <w:p w14:paraId="669E4460"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Gmin - najkrótszy dopuszczalny okres gwarancji wynosi 24 miesiące.</w:t>
            </w:r>
          </w:p>
          <w:p w14:paraId="60B20E4F" w14:textId="77777777" w:rsidR="00FB3932" w:rsidRPr="006B45A5" w:rsidRDefault="00FB3932" w:rsidP="005E328C">
            <w:pPr>
              <w:rPr>
                <w:rFonts w:asciiTheme="minorHAnsi" w:hAnsiTheme="minorHAnsi" w:cstheme="minorHAnsi"/>
                <w:szCs w:val="24"/>
              </w:rPr>
            </w:pPr>
            <w:r w:rsidRPr="006B45A5">
              <w:rPr>
                <w:rFonts w:asciiTheme="minorHAnsi" w:hAnsiTheme="minorHAnsi" w:cstheme="minorHAnsi"/>
                <w:szCs w:val="24"/>
              </w:rPr>
              <w:t>Okres gwarancji udzielony na ponad 30  miesięcy nie będzie dodatkowo punktowany, a do wzoru zostanie podstawiony jako 30 miesięczny okres gwarancji.</w:t>
            </w:r>
          </w:p>
          <w:p w14:paraId="29DBDB12"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Za zaoferowanie minimalnego wymaganego 24-miesięcznego okresu, Wykonawcy zostanie przyznane 0 pkt w kryterium okres gwarancji</w:t>
            </w:r>
          </w:p>
          <w:p w14:paraId="72700A5E"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lastRenderedPageBreak/>
              <w:t>1% = 1 pkt</w:t>
            </w:r>
          </w:p>
          <w:p w14:paraId="4F4AA744"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40% = 40 pkt</w:t>
            </w:r>
          </w:p>
          <w:p w14:paraId="7DFFC3ED" w14:textId="77777777" w:rsidR="00FB3932" w:rsidRPr="006B45A5" w:rsidRDefault="00FB3932" w:rsidP="005E328C">
            <w:pPr>
              <w:suppressAutoHyphens/>
              <w:rPr>
                <w:rFonts w:asciiTheme="minorHAnsi" w:hAnsiTheme="minorHAnsi" w:cstheme="minorHAnsi"/>
                <w:szCs w:val="24"/>
              </w:rPr>
            </w:pPr>
          </w:p>
        </w:tc>
      </w:tr>
      <w:tr w:rsidR="00FB3932" w:rsidRPr="006B45A5" w14:paraId="553AA13A" w14:textId="77777777" w:rsidTr="005E328C">
        <w:trPr>
          <w:trHeight w:val="397"/>
        </w:trPr>
        <w:tc>
          <w:tcPr>
            <w:tcW w:w="10425" w:type="dxa"/>
            <w:gridSpan w:val="3"/>
            <w:vAlign w:val="center"/>
          </w:tcPr>
          <w:p w14:paraId="6B26212A" w14:textId="77777777" w:rsidR="00FB3932" w:rsidRPr="006B45A5" w:rsidRDefault="00FB3932" w:rsidP="005E328C">
            <w:pPr>
              <w:suppressAutoHyphens/>
              <w:rPr>
                <w:rFonts w:asciiTheme="minorHAnsi" w:hAnsiTheme="minorHAnsi" w:cstheme="minorHAnsi"/>
                <w:b/>
                <w:szCs w:val="24"/>
              </w:rPr>
            </w:pPr>
            <w:r w:rsidRPr="006B45A5">
              <w:rPr>
                <w:rFonts w:asciiTheme="minorHAnsi" w:hAnsiTheme="minorHAnsi" w:cstheme="minorHAnsi"/>
                <w:szCs w:val="24"/>
              </w:rPr>
              <w:lastRenderedPageBreak/>
              <w:t>Ilość punktów, jaką uzyska oferta będzie stanowić końcową ocenę danej oferty i zostanie obliczona według wzoru</w:t>
            </w:r>
            <w:r w:rsidRPr="006B45A5">
              <w:rPr>
                <w:rFonts w:asciiTheme="minorHAnsi" w:hAnsiTheme="minorHAnsi" w:cstheme="minorHAnsi"/>
                <w:b/>
                <w:szCs w:val="24"/>
              </w:rPr>
              <w:t>:</w:t>
            </w:r>
          </w:p>
          <w:p w14:paraId="30D345FD" w14:textId="77777777" w:rsidR="00FB3932" w:rsidRPr="006B45A5" w:rsidRDefault="00FB3932" w:rsidP="005E328C">
            <w:pPr>
              <w:suppressAutoHyphens/>
              <w:ind w:firstLine="709"/>
              <w:rPr>
                <w:rFonts w:asciiTheme="minorHAnsi" w:hAnsiTheme="minorHAnsi" w:cstheme="minorHAnsi"/>
                <w:szCs w:val="24"/>
              </w:rPr>
            </w:pPr>
            <w:r w:rsidRPr="006B45A5">
              <w:rPr>
                <w:rFonts w:asciiTheme="minorHAnsi" w:hAnsiTheme="minorHAnsi" w:cstheme="minorHAnsi"/>
                <w:b/>
                <w:szCs w:val="24"/>
              </w:rPr>
              <w:t>P = C + G</w:t>
            </w:r>
          </w:p>
          <w:p w14:paraId="3430CCF5" w14:textId="77777777" w:rsidR="00FB3932" w:rsidRPr="006B45A5" w:rsidRDefault="00FB3932"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gdzie:</w:t>
            </w:r>
          </w:p>
          <w:p w14:paraId="4F33A8DF" w14:textId="77777777" w:rsidR="00FB3932" w:rsidRPr="006B45A5" w:rsidRDefault="00FB3932"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P – całkowita liczba punktów uzyskana przez badaną, nieodrzuconą ofertę,</w:t>
            </w:r>
          </w:p>
          <w:p w14:paraId="0BE25300" w14:textId="77777777" w:rsidR="00FB3932" w:rsidRPr="006B45A5" w:rsidRDefault="00FB3932"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C – liczba punktów przyznana ofercie w kryterium „cena”,</w:t>
            </w:r>
          </w:p>
          <w:p w14:paraId="0496CE44" w14:textId="77777777" w:rsidR="00FB3932" w:rsidRPr="006B45A5" w:rsidRDefault="00FB3932"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G – liczna punktów przyznana ofercie w kryterium „okres gwarancji”,</w:t>
            </w:r>
          </w:p>
          <w:p w14:paraId="2873C113"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 xml:space="preserve">Za najkorzystniejszą zostanie uznana oferta, niepodlegająca odrzuceniu, która uzyska największą ilość punktów. </w:t>
            </w:r>
          </w:p>
          <w:p w14:paraId="7BC2BC7B"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 xml:space="preserve">Oferta może otrzymać maksymalnie 100 punktów.  </w:t>
            </w:r>
          </w:p>
          <w:p w14:paraId="78C5BEEE"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tc>
      </w:tr>
    </w:tbl>
    <w:p w14:paraId="1103A4EB" w14:textId="77777777" w:rsidR="00FB3932" w:rsidRPr="006B45A5" w:rsidRDefault="00FB3932" w:rsidP="00781C8C">
      <w:pPr>
        <w:jc w:val="both"/>
        <w:rPr>
          <w:rFonts w:asciiTheme="minorHAnsi" w:hAnsiTheme="minorHAnsi" w:cstheme="minorHAnsi"/>
          <w:szCs w:val="24"/>
        </w:rPr>
      </w:pPr>
    </w:p>
    <w:p w14:paraId="4C0C7C28" w14:textId="5F4358E1" w:rsidR="00E86A8C" w:rsidRPr="006B45A5" w:rsidRDefault="00E86A8C" w:rsidP="006B45A5">
      <w:pPr>
        <w:suppressAutoHyphens/>
        <w:rPr>
          <w:rFonts w:asciiTheme="minorHAnsi" w:hAnsiTheme="minorHAnsi" w:cstheme="minorHAnsi"/>
          <w:szCs w:val="24"/>
        </w:rPr>
      </w:pPr>
    </w:p>
    <w:p w14:paraId="0A14E922" w14:textId="2A49DFB0" w:rsidR="00FB3932" w:rsidRPr="006B45A5" w:rsidRDefault="00FB3932" w:rsidP="00FB3932">
      <w:pPr>
        <w:suppressAutoHyphens/>
        <w:rPr>
          <w:rFonts w:asciiTheme="minorHAnsi" w:hAnsiTheme="minorHAnsi" w:cstheme="minorHAnsi"/>
          <w:b/>
          <w:szCs w:val="24"/>
        </w:rPr>
      </w:pPr>
      <w:r>
        <w:rPr>
          <w:rFonts w:asciiTheme="minorHAnsi" w:hAnsiTheme="minorHAnsi" w:cstheme="minorHAnsi"/>
          <w:b/>
          <w:szCs w:val="24"/>
        </w:rPr>
        <w:t xml:space="preserve">Zadanie nr 5 – Zamrażalnia </w:t>
      </w:r>
      <w:proofErr w:type="spellStart"/>
      <w:r>
        <w:rPr>
          <w:rFonts w:asciiTheme="minorHAnsi" w:hAnsiTheme="minorHAnsi" w:cstheme="minorHAnsi"/>
          <w:b/>
          <w:szCs w:val="24"/>
        </w:rPr>
        <w:t>owiewowa</w:t>
      </w:r>
      <w:proofErr w:type="spellEnd"/>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FB3932" w:rsidRPr="006B45A5" w14:paraId="147FCC03" w14:textId="77777777" w:rsidTr="005E328C">
        <w:trPr>
          <w:trHeight w:val="397"/>
        </w:trPr>
        <w:tc>
          <w:tcPr>
            <w:tcW w:w="1920" w:type="dxa"/>
            <w:vAlign w:val="center"/>
          </w:tcPr>
          <w:p w14:paraId="5F406EBA" w14:textId="77777777" w:rsidR="00FB3932" w:rsidRPr="006B45A5" w:rsidRDefault="00FB3932" w:rsidP="005E328C">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45E4CA4F" w14:textId="77777777" w:rsidR="00FB3932" w:rsidRPr="006B45A5" w:rsidRDefault="00FB3932" w:rsidP="005E328C">
            <w:pPr>
              <w:suppressAutoHyphens/>
              <w:rPr>
                <w:rFonts w:asciiTheme="minorHAnsi" w:hAnsiTheme="minorHAnsi" w:cstheme="minorHAnsi"/>
                <w:b/>
                <w:szCs w:val="24"/>
                <w:highlight w:val="yellow"/>
              </w:rPr>
            </w:pPr>
            <w:r w:rsidRPr="006B45A5">
              <w:rPr>
                <w:rFonts w:asciiTheme="minorHAnsi" w:hAnsiTheme="minorHAnsi" w:cstheme="minorHAnsi"/>
                <w:b/>
                <w:szCs w:val="24"/>
              </w:rPr>
              <w:t>(waga 60%)</w:t>
            </w:r>
          </w:p>
        </w:tc>
        <w:tc>
          <w:tcPr>
            <w:tcW w:w="992" w:type="dxa"/>
            <w:vAlign w:val="center"/>
          </w:tcPr>
          <w:p w14:paraId="75321263" w14:textId="77777777" w:rsidR="00FB3932" w:rsidRPr="006B45A5" w:rsidRDefault="00FB3932" w:rsidP="005E328C">
            <w:pPr>
              <w:shd w:val="clear" w:color="auto" w:fill="FFFFFF"/>
              <w:suppressAutoHyphens/>
              <w:rPr>
                <w:rFonts w:asciiTheme="minorHAnsi" w:hAnsiTheme="minorHAnsi" w:cstheme="minorHAnsi"/>
                <w:szCs w:val="24"/>
              </w:rPr>
            </w:pPr>
            <w:r w:rsidRPr="006B45A5">
              <w:rPr>
                <w:rFonts w:asciiTheme="minorHAnsi" w:hAnsiTheme="minorHAnsi" w:cstheme="minorHAnsi"/>
                <w:szCs w:val="24"/>
              </w:rPr>
              <w:t>0-60</w:t>
            </w:r>
          </w:p>
        </w:tc>
        <w:tc>
          <w:tcPr>
            <w:tcW w:w="7513" w:type="dxa"/>
            <w:vAlign w:val="center"/>
          </w:tcPr>
          <w:p w14:paraId="1CF84A11"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wg wzoru:</w:t>
            </w:r>
          </w:p>
          <w:p w14:paraId="7C3E2971" w14:textId="77777777" w:rsidR="00FB3932" w:rsidRPr="006B45A5" w:rsidRDefault="00FB3932" w:rsidP="005E328C">
            <w:pPr>
              <w:suppressAutoHyphens/>
              <w:rPr>
                <w:rFonts w:asciiTheme="minorHAnsi" w:hAnsiTheme="minorHAnsi" w:cstheme="minorHAnsi"/>
                <w:b/>
                <w:szCs w:val="24"/>
              </w:rPr>
            </w:pPr>
            <w:r w:rsidRPr="006B45A5">
              <w:rPr>
                <w:rFonts w:asciiTheme="minorHAnsi" w:hAnsiTheme="minorHAnsi" w:cstheme="minorHAnsi"/>
                <w:b/>
                <w:szCs w:val="24"/>
              </w:rPr>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77C8C7E3"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gdzie:</w:t>
            </w:r>
          </w:p>
          <w:p w14:paraId="6CA948C5"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3559B0C4"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4CDF2B24" w14:textId="77777777" w:rsidR="00FB3932" w:rsidRPr="006B45A5" w:rsidRDefault="00FB3932" w:rsidP="005E328C">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2886D90C"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p w14:paraId="58417A73"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1% = 1 pkt</w:t>
            </w:r>
          </w:p>
          <w:p w14:paraId="6303667E"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lastRenderedPageBreak/>
              <w:t>60% = 60 pkt</w:t>
            </w:r>
          </w:p>
        </w:tc>
      </w:tr>
      <w:tr w:rsidR="00FB3932" w:rsidRPr="006B45A5" w14:paraId="10067B86" w14:textId="77777777" w:rsidTr="005E328C">
        <w:trPr>
          <w:trHeight w:val="397"/>
        </w:trPr>
        <w:tc>
          <w:tcPr>
            <w:tcW w:w="1920" w:type="dxa"/>
            <w:vAlign w:val="center"/>
          </w:tcPr>
          <w:p w14:paraId="05C25993" w14:textId="77777777" w:rsidR="00FB3932" w:rsidRPr="006B45A5" w:rsidRDefault="00FB3932" w:rsidP="005E328C">
            <w:pPr>
              <w:suppressAutoHyphens/>
              <w:rPr>
                <w:rFonts w:asciiTheme="minorHAnsi" w:hAnsiTheme="minorHAnsi" w:cstheme="minorHAnsi"/>
                <w:b/>
                <w:szCs w:val="24"/>
              </w:rPr>
            </w:pPr>
            <w:r w:rsidRPr="006B45A5">
              <w:rPr>
                <w:rFonts w:asciiTheme="minorHAnsi" w:hAnsiTheme="minorHAnsi" w:cstheme="minorHAnsi"/>
                <w:b/>
                <w:szCs w:val="24"/>
              </w:rPr>
              <w:lastRenderedPageBreak/>
              <w:t>Okres gwarancji (G)(waga 40%)</w:t>
            </w:r>
          </w:p>
          <w:p w14:paraId="0BF2FEA6" w14:textId="77777777" w:rsidR="00FB3932" w:rsidRPr="006B45A5" w:rsidRDefault="00FB3932" w:rsidP="005E328C">
            <w:pPr>
              <w:suppressAutoHyphens/>
              <w:rPr>
                <w:rFonts w:asciiTheme="minorHAnsi" w:hAnsiTheme="minorHAnsi" w:cstheme="minorHAnsi"/>
                <w:szCs w:val="24"/>
              </w:rPr>
            </w:pPr>
          </w:p>
        </w:tc>
        <w:tc>
          <w:tcPr>
            <w:tcW w:w="992" w:type="dxa"/>
            <w:vAlign w:val="center"/>
          </w:tcPr>
          <w:p w14:paraId="041FDA29"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0-40</w:t>
            </w:r>
          </w:p>
        </w:tc>
        <w:tc>
          <w:tcPr>
            <w:tcW w:w="7513" w:type="dxa"/>
            <w:vAlign w:val="center"/>
          </w:tcPr>
          <w:p w14:paraId="5500FEAE"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wg wzoru:</w:t>
            </w:r>
          </w:p>
          <w:p w14:paraId="2237445C" w14:textId="77777777" w:rsidR="00FB3932" w:rsidRPr="006B45A5" w:rsidRDefault="00FB3932" w:rsidP="005E328C">
            <w:pPr>
              <w:rPr>
                <w:rFonts w:asciiTheme="minorHAnsi" w:hAnsiTheme="minorHAnsi" w:cstheme="minorHAnsi"/>
                <w:b/>
                <w:szCs w:val="24"/>
              </w:rPr>
            </w:pPr>
            <w:r w:rsidRPr="006B45A5">
              <w:rPr>
                <w:rFonts w:asciiTheme="minorHAnsi" w:hAnsiTheme="minorHAnsi" w:cstheme="minorHAnsi"/>
                <w:b/>
                <w:szCs w:val="24"/>
              </w:rPr>
              <w:t>G</w:t>
            </w:r>
            <w:r w:rsidRPr="006B45A5">
              <w:rPr>
                <w:rFonts w:asciiTheme="minorHAnsi" w:hAnsiTheme="minorHAnsi" w:cstheme="minorHAnsi"/>
                <w:b/>
                <w:szCs w:val="24"/>
              </w:rPr>
              <w:softHyphen/>
              <w:t xml:space="preserve"> = [(Go – Gmin) / (</w:t>
            </w:r>
            <w:proofErr w:type="spellStart"/>
            <w:r w:rsidRPr="006B45A5">
              <w:rPr>
                <w:rFonts w:asciiTheme="minorHAnsi" w:hAnsiTheme="minorHAnsi" w:cstheme="minorHAnsi"/>
                <w:b/>
                <w:szCs w:val="24"/>
              </w:rPr>
              <w:t>Gmax</w:t>
            </w:r>
            <w:proofErr w:type="spellEnd"/>
            <w:r w:rsidRPr="006B45A5">
              <w:rPr>
                <w:rFonts w:asciiTheme="minorHAnsi" w:hAnsiTheme="minorHAnsi" w:cstheme="minorHAnsi"/>
                <w:b/>
                <w:szCs w:val="24"/>
              </w:rPr>
              <w:t xml:space="preserve"> – Gmin)] x 40</w:t>
            </w:r>
          </w:p>
          <w:p w14:paraId="3D464D85"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gdzie:</w:t>
            </w:r>
          </w:p>
          <w:p w14:paraId="4D18C7D3"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 xml:space="preserve">G - liczba punktów przyznana danej ofercie w kryterium „okres gwarancji”, </w:t>
            </w:r>
          </w:p>
          <w:p w14:paraId="4AB6C1B1"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G</w:t>
            </w:r>
            <w:r w:rsidRPr="006B45A5">
              <w:rPr>
                <w:rFonts w:asciiTheme="minorHAnsi" w:hAnsiTheme="minorHAnsi" w:cstheme="minorHAnsi"/>
                <w:szCs w:val="24"/>
                <w:vertAlign w:val="subscript"/>
              </w:rPr>
              <w:t xml:space="preserve">o </w:t>
            </w:r>
            <w:r w:rsidRPr="006B45A5">
              <w:rPr>
                <w:rFonts w:asciiTheme="minorHAnsi" w:hAnsiTheme="minorHAnsi" w:cstheme="minorHAnsi"/>
                <w:szCs w:val="24"/>
              </w:rPr>
              <w:t xml:space="preserve"> -  okres gwarancji badanej, nieodrzuconej oferty,</w:t>
            </w:r>
          </w:p>
          <w:p w14:paraId="60318D8C" w14:textId="01E55DCA" w:rsidR="00FB3932" w:rsidRPr="006B45A5" w:rsidRDefault="00FB3932" w:rsidP="005E328C">
            <w:pPr>
              <w:suppressAutoHyphens/>
              <w:rPr>
                <w:rFonts w:asciiTheme="minorHAnsi" w:hAnsiTheme="minorHAnsi" w:cstheme="minorHAnsi"/>
                <w:szCs w:val="24"/>
              </w:rPr>
            </w:pPr>
            <w:proofErr w:type="spellStart"/>
            <w:r w:rsidRPr="006B45A5">
              <w:rPr>
                <w:rFonts w:asciiTheme="minorHAnsi" w:hAnsiTheme="minorHAnsi" w:cstheme="minorHAnsi"/>
                <w:szCs w:val="24"/>
              </w:rPr>
              <w:t>Gmax</w:t>
            </w:r>
            <w:proofErr w:type="spellEnd"/>
            <w:r w:rsidRPr="006B45A5">
              <w:rPr>
                <w:rFonts w:asciiTheme="minorHAnsi" w:hAnsiTheme="minorHAnsi" w:cstheme="minorHAnsi"/>
                <w:szCs w:val="24"/>
              </w:rPr>
              <w:t xml:space="preserve"> - najdłuższy dopusz</w:t>
            </w:r>
            <w:r>
              <w:rPr>
                <w:rFonts w:asciiTheme="minorHAnsi" w:hAnsiTheme="minorHAnsi" w:cstheme="minorHAnsi"/>
                <w:szCs w:val="24"/>
              </w:rPr>
              <w:t>czalny okres gwarancji wynosi 24</w:t>
            </w:r>
            <w:r w:rsidRPr="006B45A5">
              <w:rPr>
                <w:rFonts w:asciiTheme="minorHAnsi" w:hAnsiTheme="minorHAnsi" w:cstheme="minorHAnsi"/>
                <w:szCs w:val="24"/>
              </w:rPr>
              <w:t xml:space="preserve"> miesięcy,</w:t>
            </w:r>
          </w:p>
          <w:p w14:paraId="6810236D" w14:textId="5A32A7A2"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Gmin - najkrótszy dopusz</w:t>
            </w:r>
            <w:r>
              <w:rPr>
                <w:rFonts w:asciiTheme="minorHAnsi" w:hAnsiTheme="minorHAnsi" w:cstheme="minorHAnsi"/>
                <w:szCs w:val="24"/>
              </w:rPr>
              <w:t>czalny okres gwarancji wynosi 12</w:t>
            </w:r>
            <w:r w:rsidRPr="006B45A5">
              <w:rPr>
                <w:rFonts w:asciiTheme="minorHAnsi" w:hAnsiTheme="minorHAnsi" w:cstheme="minorHAnsi"/>
                <w:szCs w:val="24"/>
              </w:rPr>
              <w:t xml:space="preserve"> miesiące.</w:t>
            </w:r>
          </w:p>
          <w:p w14:paraId="4E2BF832" w14:textId="0F426494" w:rsidR="00FB3932" w:rsidRPr="006B45A5" w:rsidRDefault="00FB3932" w:rsidP="005E328C">
            <w:pPr>
              <w:rPr>
                <w:rFonts w:asciiTheme="minorHAnsi" w:hAnsiTheme="minorHAnsi" w:cstheme="minorHAnsi"/>
                <w:szCs w:val="24"/>
              </w:rPr>
            </w:pPr>
            <w:r w:rsidRPr="006B45A5">
              <w:rPr>
                <w:rFonts w:asciiTheme="minorHAnsi" w:hAnsiTheme="minorHAnsi" w:cstheme="minorHAnsi"/>
                <w:szCs w:val="24"/>
              </w:rPr>
              <w:t>Okres</w:t>
            </w:r>
            <w:r>
              <w:rPr>
                <w:rFonts w:asciiTheme="minorHAnsi" w:hAnsiTheme="minorHAnsi" w:cstheme="minorHAnsi"/>
                <w:szCs w:val="24"/>
              </w:rPr>
              <w:t xml:space="preserve"> gwarancji udzielony na ponad 24</w:t>
            </w:r>
            <w:r w:rsidRPr="006B45A5">
              <w:rPr>
                <w:rFonts w:asciiTheme="minorHAnsi" w:hAnsiTheme="minorHAnsi" w:cstheme="minorHAnsi"/>
                <w:szCs w:val="24"/>
              </w:rPr>
              <w:t xml:space="preserve">  miesięcy nie będzie dodatkowo punktowany, a do wz</w:t>
            </w:r>
            <w:r>
              <w:rPr>
                <w:rFonts w:asciiTheme="minorHAnsi" w:hAnsiTheme="minorHAnsi" w:cstheme="minorHAnsi"/>
                <w:szCs w:val="24"/>
              </w:rPr>
              <w:t>oru zostanie podstawiony jako 24</w:t>
            </w:r>
            <w:r w:rsidRPr="006B45A5">
              <w:rPr>
                <w:rFonts w:asciiTheme="minorHAnsi" w:hAnsiTheme="minorHAnsi" w:cstheme="minorHAnsi"/>
                <w:szCs w:val="24"/>
              </w:rPr>
              <w:t xml:space="preserve"> miesięczny okres gwarancji.</w:t>
            </w:r>
          </w:p>
          <w:p w14:paraId="07DD69B6" w14:textId="1B5C3D66"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Za zaofer</w:t>
            </w:r>
            <w:r>
              <w:rPr>
                <w:rFonts w:asciiTheme="minorHAnsi" w:hAnsiTheme="minorHAnsi" w:cstheme="minorHAnsi"/>
                <w:szCs w:val="24"/>
              </w:rPr>
              <w:t>owanie minimalnego wymaganego 12</w:t>
            </w:r>
            <w:r w:rsidRPr="006B45A5">
              <w:rPr>
                <w:rFonts w:asciiTheme="minorHAnsi" w:hAnsiTheme="minorHAnsi" w:cstheme="minorHAnsi"/>
                <w:szCs w:val="24"/>
              </w:rPr>
              <w:t>-miesięcznego okresu, Wykonawcy zostanie przyznane 0 pkt w kryterium okres gwarancji</w:t>
            </w:r>
          </w:p>
          <w:p w14:paraId="542D32E6"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1% = 1 pkt</w:t>
            </w:r>
          </w:p>
          <w:p w14:paraId="65067BD7"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40% = 40 pkt</w:t>
            </w:r>
          </w:p>
          <w:p w14:paraId="44C9E296" w14:textId="77777777" w:rsidR="00FB3932" w:rsidRPr="006B45A5" w:rsidRDefault="00FB3932" w:rsidP="005E328C">
            <w:pPr>
              <w:suppressAutoHyphens/>
              <w:rPr>
                <w:rFonts w:asciiTheme="minorHAnsi" w:hAnsiTheme="minorHAnsi" w:cstheme="minorHAnsi"/>
                <w:szCs w:val="24"/>
              </w:rPr>
            </w:pPr>
          </w:p>
        </w:tc>
      </w:tr>
      <w:tr w:rsidR="00FB3932" w:rsidRPr="006B45A5" w14:paraId="42C66BC8" w14:textId="77777777" w:rsidTr="005E328C">
        <w:trPr>
          <w:trHeight w:val="397"/>
        </w:trPr>
        <w:tc>
          <w:tcPr>
            <w:tcW w:w="10425" w:type="dxa"/>
            <w:gridSpan w:val="3"/>
            <w:vAlign w:val="center"/>
          </w:tcPr>
          <w:p w14:paraId="63BD6DCA" w14:textId="77777777" w:rsidR="00FB3932" w:rsidRPr="006B45A5" w:rsidRDefault="00FB3932" w:rsidP="005E328C">
            <w:pPr>
              <w:suppressAutoHyphens/>
              <w:rPr>
                <w:rFonts w:asciiTheme="minorHAnsi" w:hAnsiTheme="minorHAnsi" w:cstheme="minorHAnsi"/>
                <w:b/>
                <w:szCs w:val="24"/>
              </w:rPr>
            </w:pPr>
            <w:r w:rsidRPr="006B45A5">
              <w:rPr>
                <w:rFonts w:asciiTheme="minorHAnsi" w:hAnsiTheme="minorHAnsi" w:cstheme="minorHAnsi"/>
                <w:szCs w:val="24"/>
              </w:rPr>
              <w:t>Ilość punktów, jaką uzyska oferta będzie stanowić końcową ocenę danej oferty i zostanie obliczona według wzoru</w:t>
            </w:r>
            <w:r w:rsidRPr="006B45A5">
              <w:rPr>
                <w:rFonts w:asciiTheme="minorHAnsi" w:hAnsiTheme="minorHAnsi" w:cstheme="minorHAnsi"/>
                <w:b/>
                <w:szCs w:val="24"/>
              </w:rPr>
              <w:t>:</w:t>
            </w:r>
          </w:p>
          <w:p w14:paraId="7529BB5E" w14:textId="77777777" w:rsidR="00FB3932" w:rsidRPr="006B45A5" w:rsidRDefault="00FB3932" w:rsidP="005E328C">
            <w:pPr>
              <w:suppressAutoHyphens/>
              <w:ind w:firstLine="709"/>
              <w:rPr>
                <w:rFonts w:asciiTheme="minorHAnsi" w:hAnsiTheme="minorHAnsi" w:cstheme="minorHAnsi"/>
                <w:szCs w:val="24"/>
              </w:rPr>
            </w:pPr>
            <w:r w:rsidRPr="006B45A5">
              <w:rPr>
                <w:rFonts w:asciiTheme="minorHAnsi" w:hAnsiTheme="minorHAnsi" w:cstheme="minorHAnsi"/>
                <w:b/>
                <w:szCs w:val="24"/>
              </w:rPr>
              <w:t>P = C + G</w:t>
            </w:r>
          </w:p>
          <w:p w14:paraId="5D05EEF2" w14:textId="77777777" w:rsidR="00FB3932" w:rsidRPr="006B45A5" w:rsidRDefault="00FB3932"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gdzie:</w:t>
            </w:r>
          </w:p>
          <w:p w14:paraId="47ACA609" w14:textId="77777777" w:rsidR="00FB3932" w:rsidRPr="006B45A5" w:rsidRDefault="00FB3932"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P – całkowita liczba punktów uzyskana przez badaną, nieodrzuconą ofertę,</w:t>
            </w:r>
          </w:p>
          <w:p w14:paraId="456A853B" w14:textId="77777777" w:rsidR="00FB3932" w:rsidRPr="006B45A5" w:rsidRDefault="00FB3932"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C – liczba punktów przyznana ofercie w kryterium „cena”,</w:t>
            </w:r>
          </w:p>
          <w:p w14:paraId="2285F9BC" w14:textId="77777777" w:rsidR="00FB3932" w:rsidRPr="006B45A5" w:rsidRDefault="00FB3932"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G – liczna punktów przyznana ofercie w kryterium „okres gwarancji”,</w:t>
            </w:r>
          </w:p>
          <w:p w14:paraId="08CA57D9"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 xml:space="preserve">Za najkorzystniejszą zostanie uznana oferta, niepodlegająca odrzuceniu, która uzyska największą ilość punktów. </w:t>
            </w:r>
          </w:p>
          <w:p w14:paraId="5598DC4C"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 xml:space="preserve">Oferta może otrzymać maksymalnie 100 punktów.  </w:t>
            </w:r>
          </w:p>
          <w:p w14:paraId="64483FDA" w14:textId="77777777" w:rsidR="00FB3932" w:rsidRPr="006B45A5" w:rsidRDefault="00FB3932" w:rsidP="005E328C">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tc>
      </w:tr>
    </w:tbl>
    <w:p w14:paraId="453D358C" w14:textId="77777777" w:rsidR="00FB3932" w:rsidRDefault="00FB3932" w:rsidP="00781C8C">
      <w:pPr>
        <w:suppressAutoHyphens/>
        <w:jc w:val="both"/>
        <w:rPr>
          <w:rFonts w:asciiTheme="minorHAnsi" w:hAnsiTheme="minorHAnsi" w:cstheme="minorHAnsi"/>
          <w:szCs w:val="24"/>
        </w:rPr>
      </w:pPr>
    </w:p>
    <w:p w14:paraId="4CC15204" w14:textId="77777777" w:rsidR="00FB3932" w:rsidRDefault="00FB3932" w:rsidP="00781C8C">
      <w:pPr>
        <w:suppressAutoHyphens/>
        <w:jc w:val="both"/>
        <w:rPr>
          <w:rFonts w:asciiTheme="minorHAnsi" w:hAnsiTheme="minorHAnsi" w:cstheme="minorHAnsi"/>
          <w:szCs w:val="24"/>
        </w:rPr>
      </w:pPr>
    </w:p>
    <w:p w14:paraId="6E33803D" w14:textId="4EC00A93" w:rsidR="001056FE" w:rsidRPr="006B45A5" w:rsidRDefault="001056FE" w:rsidP="001056FE">
      <w:pPr>
        <w:suppressAutoHyphens/>
        <w:rPr>
          <w:rFonts w:asciiTheme="minorHAnsi" w:hAnsiTheme="minorHAnsi" w:cstheme="minorHAnsi"/>
          <w:b/>
          <w:szCs w:val="24"/>
        </w:rPr>
      </w:pPr>
      <w:r>
        <w:rPr>
          <w:rFonts w:asciiTheme="minorHAnsi" w:hAnsiTheme="minorHAnsi" w:cstheme="minorHAnsi"/>
          <w:b/>
          <w:szCs w:val="24"/>
        </w:rPr>
        <w:t>Zadanie nr 6 - Liofilizator</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1056FE" w:rsidRPr="006B45A5" w14:paraId="54BAF2E3" w14:textId="77777777" w:rsidTr="005E328C">
        <w:trPr>
          <w:trHeight w:val="397"/>
        </w:trPr>
        <w:tc>
          <w:tcPr>
            <w:tcW w:w="1920" w:type="dxa"/>
            <w:vAlign w:val="center"/>
          </w:tcPr>
          <w:p w14:paraId="48CBA1AA" w14:textId="77777777" w:rsidR="001056FE" w:rsidRPr="006B45A5" w:rsidRDefault="001056FE" w:rsidP="005E328C">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4705DA30" w14:textId="77777777" w:rsidR="001056FE" w:rsidRPr="006B45A5" w:rsidRDefault="001056FE" w:rsidP="005E328C">
            <w:pPr>
              <w:suppressAutoHyphens/>
              <w:rPr>
                <w:rFonts w:asciiTheme="minorHAnsi" w:hAnsiTheme="minorHAnsi" w:cstheme="minorHAnsi"/>
                <w:b/>
                <w:szCs w:val="24"/>
                <w:highlight w:val="yellow"/>
              </w:rPr>
            </w:pPr>
            <w:r w:rsidRPr="006B45A5">
              <w:rPr>
                <w:rFonts w:asciiTheme="minorHAnsi" w:hAnsiTheme="minorHAnsi" w:cstheme="minorHAnsi"/>
                <w:b/>
                <w:szCs w:val="24"/>
              </w:rPr>
              <w:t>(waga 60%)</w:t>
            </w:r>
          </w:p>
        </w:tc>
        <w:tc>
          <w:tcPr>
            <w:tcW w:w="992" w:type="dxa"/>
            <w:vAlign w:val="center"/>
          </w:tcPr>
          <w:p w14:paraId="46903EB3" w14:textId="77777777" w:rsidR="001056FE" w:rsidRPr="006B45A5" w:rsidRDefault="001056FE" w:rsidP="005E328C">
            <w:pPr>
              <w:shd w:val="clear" w:color="auto" w:fill="FFFFFF"/>
              <w:suppressAutoHyphens/>
              <w:rPr>
                <w:rFonts w:asciiTheme="minorHAnsi" w:hAnsiTheme="minorHAnsi" w:cstheme="minorHAnsi"/>
                <w:szCs w:val="24"/>
              </w:rPr>
            </w:pPr>
            <w:r w:rsidRPr="006B45A5">
              <w:rPr>
                <w:rFonts w:asciiTheme="minorHAnsi" w:hAnsiTheme="minorHAnsi" w:cstheme="minorHAnsi"/>
                <w:szCs w:val="24"/>
              </w:rPr>
              <w:t>0-60</w:t>
            </w:r>
          </w:p>
        </w:tc>
        <w:tc>
          <w:tcPr>
            <w:tcW w:w="7513" w:type="dxa"/>
            <w:vAlign w:val="center"/>
          </w:tcPr>
          <w:p w14:paraId="26C23C02"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wg wzoru:</w:t>
            </w:r>
          </w:p>
          <w:p w14:paraId="0484F08C" w14:textId="77777777" w:rsidR="001056FE" w:rsidRPr="006B45A5" w:rsidRDefault="001056FE" w:rsidP="005E328C">
            <w:pPr>
              <w:suppressAutoHyphens/>
              <w:rPr>
                <w:rFonts w:asciiTheme="minorHAnsi" w:hAnsiTheme="minorHAnsi" w:cstheme="minorHAnsi"/>
                <w:b/>
                <w:szCs w:val="24"/>
              </w:rPr>
            </w:pPr>
            <w:r w:rsidRPr="006B45A5">
              <w:rPr>
                <w:rFonts w:asciiTheme="minorHAnsi" w:hAnsiTheme="minorHAnsi" w:cstheme="minorHAnsi"/>
                <w:b/>
                <w:szCs w:val="24"/>
              </w:rPr>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7B0CD9D6"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gdzie:</w:t>
            </w:r>
          </w:p>
          <w:p w14:paraId="370DE2AD"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2ABDCB1C"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4E25B6DB" w14:textId="77777777" w:rsidR="001056FE" w:rsidRPr="006B45A5" w:rsidRDefault="001056FE" w:rsidP="005E328C">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17E4C68E"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p w14:paraId="3EA1E4A4"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1% = 1 pkt</w:t>
            </w:r>
          </w:p>
          <w:p w14:paraId="63CD441D"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60% = 60 pkt</w:t>
            </w:r>
          </w:p>
        </w:tc>
      </w:tr>
      <w:tr w:rsidR="001056FE" w:rsidRPr="006B45A5" w14:paraId="3FB9D050" w14:textId="77777777" w:rsidTr="005E328C">
        <w:trPr>
          <w:trHeight w:val="397"/>
        </w:trPr>
        <w:tc>
          <w:tcPr>
            <w:tcW w:w="1920" w:type="dxa"/>
            <w:vAlign w:val="center"/>
          </w:tcPr>
          <w:p w14:paraId="2304CCF4" w14:textId="77777777" w:rsidR="001056FE" w:rsidRPr="006B45A5" w:rsidRDefault="001056FE" w:rsidP="005E328C">
            <w:pPr>
              <w:suppressAutoHyphens/>
              <w:rPr>
                <w:rFonts w:asciiTheme="minorHAnsi" w:hAnsiTheme="minorHAnsi" w:cstheme="minorHAnsi"/>
                <w:b/>
                <w:szCs w:val="24"/>
              </w:rPr>
            </w:pPr>
            <w:r w:rsidRPr="006B45A5">
              <w:rPr>
                <w:rFonts w:asciiTheme="minorHAnsi" w:hAnsiTheme="minorHAnsi" w:cstheme="minorHAnsi"/>
                <w:b/>
                <w:szCs w:val="24"/>
              </w:rPr>
              <w:t>Okres gwarancji (G)(waga 40%)</w:t>
            </w:r>
          </w:p>
          <w:p w14:paraId="0A3761FE" w14:textId="77777777" w:rsidR="001056FE" w:rsidRPr="006B45A5" w:rsidRDefault="001056FE" w:rsidP="005E328C">
            <w:pPr>
              <w:suppressAutoHyphens/>
              <w:rPr>
                <w:rFonts w:asciiTheme="minorHAnsi" w:hAnsiTheme="minorHAnsi" w:cstheme="minorHAnsi"/>
                <w:szCs w:val="24"/>
              </w:rPr>
            </w:pPr>
          </w:p>
        </w:tc>
        <w:tc>
          <w:tcPr>
            <w:tcW w:w="992" w:type="dxa"/>
            <w:vAlign w:val="center"/>
          </w:tcPr>
          <w:p w14:paraId="09B70D57"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0-40</w:t>
            </w:r>
          </w:p>
        </w:tc>
        <w:tc>
          <w:tcPr>
            <w:tcW w:w="7513" w:type="dxa"/>
            <w:vAlign w:val="center"/>
          </w:tcPr>
          <w:p w14:paraId="4E8781B2"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wg wzoru:</w:t>
            </w:r>
          </w:p>
          <w:p w14:paraId="3F876141" w14:textId="77777777" w:rsidR="001056FE" w:rsidRPr="006B45A5" w:rsidRDefault="001056FE" w:rsidP="005E328C">
            <w:pPr>
              <w:rPr>
                <w:rFonts w:asciiTheme="minorHAnsi" w:hAnsiTheme="minorHAnsi" w:cstheme="minorHAnsi"/>
                <w:b/>
                <w:szCs w:val="24"/>
              </w:rPr>
            </w:pPr>
            <w:r w:rsidRPr="006B45A5">
              <w:rPr>
                <w:rFonts w:asciiTheme="minorHAnsi" w:hAnsiTheme="minorHAnsi" w:cstheme="minorHAnsi"/>
                <w:b/>
                <w:szCs w:val="24"/>
              </w:rPr>
              <w:t>G</w:t>
            </w:r>
            <w:r w:rsidRPr="006B45A5">
              <w:rPr>
                <w:rFonts w:asciiTheme="minorHAnsi" w:hAnsiTheme="minorHAnsi" w:cstheme="minorHAnsi"/>
                <w:b/>
                <w:szCs w:val="24"/>
              </w:rPr>
              <w:softHyphen/>
              <w:t xml:space="preserve"> = [(Go – Gmin) / (</w:t>
            </w:r>
            <w:proofErr w:type="spellStart"/>
            <w:r w:rsidRPr="006B45A5">
              <w:rPr>
                <w:rFonts w:asciiTheme="minorHAnsi" w:hAnsiTheme="minorHAnsi" w:cstheme="minorHAnsi"/>
                <w:b/>
                <w:szCs w:val="24"/>
              </w:rPr>
              <w:t>Gmax</w:t>
            </w:r>
            <w:proofErr w:type="spellEnd"/>
            <w:r w:rsidRPr="006B45A5">
              <w:rPr>
                <w:rFonts w:asciiTheme="minorHAnsi" w:hAnsiTheme="minorHAnsi" w:cstheme="minorHAnsi"/>
                <w:b/>
                <w:szCs w:val="24"/>
              </w:rPr>
              <w:t xml:space="preserve"> – Gmin)] x 40</w:t>
            </w:r>
          </w:p>
          <w:p w14:paraId="47AAE16A"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gdzie:</w:t>
            </w:r>
          </w:p>
          <w:p w14:paraId="01968171"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 xml:space="preserve">G - liczba punktów przyznana danej ofercie w kryterium „okres gwarancji”, </w:t>
            </w:r>
          </w:p>
          <w:p w14:paraId="05F08F0A"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G</w:t>
            </w:r>
            <w:r w:rsidRPr="006B45A5">
              <w:rPr>
                <w:rFonts w:asciiTheme="minorHAnsi" w:hAnsiTheme="minorHAnsi" w:cstheme="minorHAnsi"/>
                <w:szCs w:val="24"/>
                <w:vertAlign w:val="subscript"/>
              </w:rPr>
              <w:t xml:space="preserve">o </w:t>
            </w:r>
            <w:r w:rsidRPr="006B45A5">
              <w:rPr>
                <w:rFonts w:asciiTheme="minorHAnsi" w:hAnsiTheme="minorHAnsi" w:cstheme="minorHAnsi"/>
                <w:szCs w:val="24"/>
              </w:rPr>
              <w:t xml:space="preserve"> -  okres gwarancji badanej, nieodrzuconej oferty,</w:t>
            </w:r>
          </w:p>
          <w:p w14:paraId="78AC34F1" w14:textId="500B946A" w:rsidR="001056FE" w:rsidRPr="006B45A5" w:rsidRDefault="001056FE" w:rsidP="005E328C">
            <w:pPr>
              <w:suppressAutoHyphens/>
              <w:rPr>
                <w:rFonts w:asciiTheme="minorHAnsi" w:hAnsiTheme="minorHAnsi" w:cstheme="minorHAnsi"/>
                <w:szCs w:val="24"/>
              </w:rPr>
            </w:pPr>
            <w:proofErr w:type="spellStart"/>
            <w:r w:rsidRPr="006B45A5">
              <w:rPr>
                <w:rFonts w:asciiTheme="minorHAnsi" w:hAnsiTheme="minorHAnsi" w:cstheme="minorHAnsi"/>
                <w:szCs w:val="24"/>
              </w:rPr>
              <w:t>Gmax</w:t>
            </w:r>
            <w:proofErr w:type="spellEnd"/>
            <w:r w:rsidRPr="006B45A5">
              <w:rPr>
                <w:rFonts w:asciiTheme="minorHAnsi" w:hAnsiTheme="minorHAnsi" w:cstheme="minorHAnsi"/>
                <w:szCs w:val="24"/>
              </w:rPr>
              <w:t xml:space="preserve"> - najdłuższy dopusz</w:t>
            </w:r>
            <w:r>
              <w:rPr>
                <w:rFonts w:asciiTheme="minorHAnsi" w:hAnsiTheme="minorHAnsi" w:cstheme="minorHAnsi"/>
                <w:szCs w:val="24"/>
              </w:rPr>
              <w:t>czalny okres gwarancji wynosi 30</w:t>
            </w:r>
            <w:r w:rsidRPr="006B45A5">
              <w:rPr>
                <w:rFonts w:asciiTheme="minorHAnsi" w:hAnsiTheme="minorHAnsi" w:cstheme="minorHAnsi"/>
                <w:szCs w:val="24"/>
              </w:rPr>
              <w:t xml:space="preserve"> miesięcy,</w:t>
            </w:r>
          </w:p>
          <w:p w14:paraId="017803BD" w14:textId="3CABE624"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Gmin - najkrótszy dopusz</w:t>
            </w:r>
            <w:r>
              <w:rPr>
                <w:rFonts w:asciiTheme="minorHAnsi" w:hAnsiTheme="minorHAnsi" w:cstheme="minorHAnsi"/>
                <w:szCs w:val="24"/>
              </w:rPr>
              <w:t>czalny okres gwarancji wynosi 12</w:t>
            </w:r>
            <w:r w:rsidRPr="006B45A5">
              <w:rPr>
                <w:rFonts w:asciiTheme="minorHAnsi" w:hAnsiTheme="minorHAnsi" w:cstheme="minorHAnsi"/>
                <w:szCs w:val="24"/>
              </w:rPr>
              <w:t xml:space="preserve"> miesiące.</w:t>
            </w:r>
          </w:p>
          <w:p w14:paraId="74341963" w14:textId="77777777" w:rsidR="001056FE" w:rsidRPr="006B45A5" w:rsidRDefault="001056FE" w:rsidP="005E328C">
            <w:pPr>
              <w:rPr>
                <w:rFonts w:asciiTheme="minorHAnsi" w:hAnsiTheme="minorHAnsi" w:cstheme="minorHAnsi"/>
                <w:szCs w:val="24"/>
              </w:rPr>
            </w:pPr>
            <w:r w:rsidRPr="006B45A5">
              <w:rPr>
                <w:rFonts w:asciiTheme="minorHAnsi" w:hAnsiTheme="minorHAnsi" w:cstheme="minorHAnsi"/>
                <w:szCs w:val="24"/>
              </w:rPr>
              <w:t>Okres gwarancji udzielony na ponad 30  miesięcy nie będzie dodatkowo punktowany, a do wzoru zostanie podstawiony jako 30 miesięczny okres gwarancji.</w:t>
            </w:r>
          </w:p>
          <w:p w14:paraId="0DBEDFDC" w14:textId="40F48901"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Za zaofer</w:t>
            </w:r>
            <w:r>
              <w:rPr>
                <w:rFonts w:asciiTheme="minorHAnsi" w:hAnsiTheme="minorHAnsi" w:cstheme="minorHAnsi"/>
                <w:szCs w:val="24"/>
              </w:rPr>
              <w:t>owanie minimalnego wymaganego 12</w:t>
            </w:r>
            <w:r w:rsidRPr="006B45A5">
              <w:rPr>
                <w:rFonts w:asciiTheme="minorHAnsi" w:hAnsiTheme="minorHAnsi" w:cstheme="minorHAnsi"/>
                <w:szCs w:val="24"/>
              </w:rPr>
              <w:t>-miesięcznego okresu, Wykonawcy zostanie przyznane 0 pkt w kryterium okres gwarancji</w:t>
            </w:r>
          </w:p>
          <w:p w14:paraId="6E9EA15C"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1% = 1 pkt</w:t>
            </w:r>
          </w:p>
          <w:p w14:paraId="56A1273A"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lastRenderedPageBreak/>
              <w:t>40% = 40 pkt</w:t>
            </w:r>
          </w:p>
          <w:p w14:paraId="7F6ACFFB" w14:textId="77777777" w:rsidR="001056FE" w:rsidRPr="006B45A5" w:rsidRDefault="001056FE" w:rsidP="005E328C">
            <w:pPr>
              <w:suppressAutoHyphens/>
              <w:rPr>
                <w:rFonts w:asciiTheme="minorHAnsi" w:hAnsiTheme="minorHAnsi" w:cstheme="minorHAnsi"/>
                <w:szCs w:val="24"/>
              </w:rPr>
            </w:pPr>
          </w:p>
        </w:tc>
      </w:tr>
      <w:tr w:rsidR="001056FE" w:rsidRPr="006B45A5" w14:paraId="0794D3C2" w14:textId="77777777" w:rsidTr="005E328C">
        <w:trPr>
          <w:trHeight w:val="397"/>
        </w:trPr>
        <w:tc>
          <w:tcPr>
            <w:tcW w:w="10425" w:type="dxa"/>
            <w:gridSpan w:val="3"/>
            <w:vAlign w:val="center"/>
          </w:tcPr>
          <w:p w14:paraId="567957EA" w14:textId="77777777" w:rsidR="001056FE" w:rsidRPr="006B45A5" w:rsidRDefault="001056FE" w:rsidP="005E328C">
            <w:pPr>
              <w:suppressAutoHyphens/>
              <w:rPr>
                <w:rFonts w:asciiTheme="minorHAnsi" w:hAnsiTheme="minorHAnsi" w:cstheme="minorHAnsi"/>
                <w:b/>
                <w:szCs w:val="24"/>
              </w:rPr>
            </w:pPr>
            <w:r w:rsidRPr="006B45A5">
              <w:rPr>
                <w:rFonts w:asciiTheme="minorHAnsi" w:hAnsiTheme="minorHAnsi" w:cstheme="minorHAnsi"/>
                <w:szCs w:val="24"/>
              </w:rPr>
              <w:lastRenderedPageBreak/>
              <w:t>Ilość punktów, jaką uzyska oferta będzie stanowić końcową ocenę danej oferty i zostanie obliczona według wzoru</w:t>
            </w:r>
            <w:r w:rsidRPr="006B45A5">
              <w:rPr>
                <w:rFonts w:asciiTheme="minorHAnsi" w:hAnsiTheme="minorHAnsi" w:cstheme="minorHAnsi"/>
                <w:b/>
                <w:szCs w:val="24"/>
              </w:rPr>
              <w:t>:</w:t>
            </w:r>
          </w:p>
          <w:p w14:paraId="082E9775" w14:textId="77777777" w:rsidR="001056FE" w:rsidRPr="006B45A5" w:rsidRDefault="001056FE" w:rsidP="005E328C">
            <w:pPr>
              <w:suppressAutoHyphens/>
              <w:ind w:firstLine="709"/>
              <w:rPr>
                <w:rFonts w:asciiTheme="minorHAnsi" w:hAnsiTheme="minorHAnsi" w:cstheme="minorHAnsi"/>
                <w:szCs w:val="24"/>
              </w:rPr>
            </w:pPr>
            <w:r w:rsidRPr="006B45A5">
              <w:rPr>
                <w:rFonts w:asciiTheme="minorHAnsi" w:hAnsiTheme="minorHAnsi" w:cstheme="minorHAnsi"/>
                <w:b/>
                <w:szCs w:val="24"/>
              </w:rPr>
              <w:t>P = C + G</w:t>
            </w:r>
          </w:p>
          <w:p w14:paraId="7E75291C" w14:textId="77777777" w:rsidR="001056FE" w:rsidRPr="006B45A5" w:rsidRDefault="001056FE"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gdzie:</w:t>
            </w:r>
          </w:p>
          <w:p w14:paraId="6FB70D8E" w14:textId="77777777" w:rsidR="001056FE" w:rsidRPr="006B45A5" w:rsidRDefault="001056FE"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P – całkowita liczba punktów uzyskana przez badaną, nieodrzuconą ofertę,</w:t>
            </w:r>
          </w:p>
          <w:p w14:paraId="5C90007D" w14:textId="77777777" w:rsidR="001056FE" w:rsidRPr="006B45A5" w:rsidRDefault="001056FE"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C – liczba punktów przyznana ofercie w kryterium „cena”,</w:t>
            </w:r>
          </w:p>
          <w:p w14:paraId="1B6F97A6" w14:textId="77777777" w:rsidR="001056FE" w:rsidRPr="006B45A5" w:rsidRDefault="001056FE"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G – liczna punktów przyznana ofercie w kryterium „okres gwarancji”,</w:t>
            </w:r>
          </w:p>
          <w:p w14:paraId="231985C9"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 xml:space="preserve">Za najkorzystniejszą zostanie uznana oferta, niepodlegająca odrzuceniu, która uzyska największą ilość punktów. </w:t>
            </w:r>
          </w:p>
          <w:p w14:paraId="252E38A1"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 xml:space="preserve">Oferta może otrzymać maksymalnie 100 punktów.  </w:t>
            </w:r>
          </w:p>
          <w:p w14:paraId="793F2C56" w14:textId="77777777" w:rsidR="001056FE" w:rsidRPr="006B45A5" w:rsidRDefault="001056FE" w:rsidP="005E328C">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tc>
      </w:tr>
    </w:tbl>
    <w:p w14:paraId="5A590539" w14:textId="77777777" w:rsidR="00FB3932" w:rsidRDefault="00FB3932" w:rsidP="00781C8C">
      <w:pPr>
        <w:suppressAutoHyphens/>
        <w:jc w:val="both"/>
        <w:rPr>
          <w:rFonts w:asciiTheme="minorHAnsi" w:hAnsiTheme="minorHAnsi" w:cstheme="minorHAnsi"/>
          <w:szCs w:val="24"/>
        </w:rPr>
      </w:pPr>
    </w:p>
    <w:p w14:paraId="38B2842B" w14:textId="77777777" w:rsidR="001056FE" w:rsidRDefault="001056FE" w:rsidP="00781C8C">
      <w:pPr>
        <w:suppressAutoHyphens/>
        <w:jc w:val="both"/>
        <w:rPr>
          <w:rFonts w:asciiTheme="minorHAnsi" w:hAnsiTheme="minorHAnsi" w:cstheme="minorHAnsi"/>
          <w:szCs w:val="24"/>
        </w:rPr>
      </w:pPr>
    </w:p>
    <w:p w14:paraId="29242EB4" w14:textId="3C2C626B" w:rsidR="0068676D" w:rsidRPr="006B45A5" w:rsidRDefault="0068676D" w:rsidP="0068676D">
      <w:pPr>
        <w:suppressAutoHyphens/>
        <w:rPr>
          <w:rFonts w:asciiTheme="minorHAnsi" w:hAnsiTheme="minorHAnsi" w:cstheme="minorHAnsi"/>
          <w:b/>
          <w:szCs w:val="24"/>
        </w:rPr>
      </w:pPr>
      <w:r>
        <w:rPr>
          <w:rFonts w:asciiTheme="minorHAnsi" w:hAnsiTheme="minorHAnsi" w:cstheme="minorHAnsi"/>
          <w:b/>
          <w:szCs w:val="24"/>
        </w:rPr>
        <w:t>Zadanie nr 7 – Urządzenie do napełniania i zamykania opakowań</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68676D" w:rsidRPr="006B45A5" w14:paraId="7854DC5C" w14:textId="77777777" w:rsidTr="005E328C">
        <w:trPr>
          <w:trHeight w:val="397"/>
        </w:trPr>
        <w:tc>
          <w:tcPr>
            <w:tcW w:w="1920" w:type="dxa"/>
            <w:vAlign w:val="center"/>
          </w:tcPr>
          <w:p w14:paraId="6C207020" w14:textId="77777777" w:rsidR="0068676D" w:rsidRPr="006B45A5" w:rsidRDefault="0068676D" w:rsidP="005E328C">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337A796E" w14:textId="77777777" w:rsidR="0068676D" w:rsidRPr="006B45A5" w:rsidRDefault="0068676D" w:rsidP="005E328C">
            <w:pPr>
              <w:suppressAutoHyphens/>
              <w:rPr>
                <w:rFonts w:asciiTheme="minorHAnsi" w:hAnsiTheme="minorHAnsi" w:cstheme="minorHAnsi"/>
                <w:b/>
                <w:szCs w:val="24"/>
                <w:highlight w:val="yellow"/>
              </w:rPr>
            </w:pPr>
            <w:r w:rsidRPr="006B45A5">
              <w:rPr>
                <w:rFonts w:asciiTheme="minorHAnsi" w:hAnsiTheme="minorHAnsi" w:cstheme="minorHAnsi"/>
                <w:b/>
                <w:szCs w:val="24"/>
              </w:rPr>
              <w:t>(waga 60%)</w:t>
            </w:r>
          </w:p>
        </w:tc>
        <w:tc>
          <w:tcPr>
            <w:tcW w:w="992" w:type="dxa"/>
            <w:vAlign w:val="center"/>
          </w:tcPr>
          <w:p w14:paraId="7C9149E6" w14:textId="77777777" w:rsidR="0068676D" w:rsidRPr="006B45A5" w:rsidRDefault="0068676D" w:rsidP="005E328C">
            <w:pPr>
              <w:shd w:val="clear" w:color="auto" w:fill="FFFFFF"/>
              <w:suppressAutoHyphens/>
              <w:rPr>
                <w:rFonts w:asciiTheme="minorHAnsi" w:hAnsiTheme="minorHAnsi" w:cstheme="minorHAnsi"/>
                <w:szCs w:val="24"/>
              </w:rPr>
            </w:pPr>
            <w:r w:rsidRPr="006B45A5">
              <w:rPr>
                <w:rFonts w:asciiTheme="minorHAnsi" w:hAnsiTheme="minorHAnsi" w:cstheme="minorHAnsi"/>
                <w:szCs w:val="24"/>
              </w:rPr>
              <w:t>0-60</w:t>
            </w:r>
          </w:p>
        </w:tc>
        <w:tc>
          <w:tcPr>
            <w:tcW w:w="7513" w:type="dxa"/>
            <w:vAlign w:val="center"/>
          </w:tcPr>
          <w:p w14:paraId="6CCCEDB2"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wg wzoru:</w:t>
            </w:r>
          </w:p>
          <w:p w14:paraId="0CC7AA4C" w14:textId="77777777" w:rsidR="0068676D" w:rsidRPr="006B45A5" w:rsidRDefault="0068676D" w:rsidP="005E328C">
            <w:pPr>
              <w:suppressAutoHyphens/>
              <w:rPr>
                <w:rFonts w:asciiTheme="minorHAnsi" w:hAnsiTheme="minorHAnsi" w:cstheme="minorHAnsi"/>
                <w:b/>
                <w:szCs w:val="24"/>
              </w:rPr>
            </w:pPr>
            <w:r w:rsidRPr="006B45A5">
              <w:rPr>
                <w:rFonts w:asciiTheme="minorHAnsi" w:hAnsiTheme="minorHAnsi" w:cstheme="minorHAnsi"/>
                <w:b/>
                <w:szCs w:val="24"/>
              </w:rPr>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62DCD6FC"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gdzie:</w:t>
            </w:r>
          </w:p>
          <w:p w14:paraId="4D307649"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5736A835"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66DFE35A" w14:textId="77777777" w:rsidR="0068676D" w:rsidRPr="006B45A5" w:rsidRDefault="0068676D" w:rsidP="005E328C">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3621D554"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p w14:paraId="4B01C4FE"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1% = 1 pkt</w:t>
            </w:r>
          </w:p>
          <w:p w14:paraId="1DEF1712"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60% = 60 pkt</w:t>
            </w:r>
          </w:p>
        </w:tc>
      </w:tr>
      <w:tr w:rsidR="0068676D" w:rsidRPr="006B45A5" w14:paraId="1747F070" w14:textId="77777777" w:rsidTr="005E328C">
        <w:trPr>
          <w:trHeight w:val="397"/>
        </w:trPr>
        <w:tc>
          <w:tcPr>
            <w:tcW w:w="1920" w:type="dxa"/>
            <w:vAlign w:val="center"/>
          </w:tcPr>
          <w:p w14:paraId="6A96B8EB" w14:textId="77777777" w:rsidR="0068676D" w:rsidRPr="006B45A5" w:rsidRDefault="0068676D" w:rsidP="005E328C">
            <w:pPr>
              <w:suppressAutoHyphens/>
              <w:rPr>
                <w:rFonts w:asciiTheme="minorHAnsi" w:hAnsiTheme="minorHAnsi" w:cstheme="minorHAnsi"/>
                <w:b/>
                <w:szCs w:val="24"/>
              </w:rPr>
            </w:pPr>
            <w:r w:rsidRPr="006B45A5">
              <w:rPr>
                <w:rFonts w:asciiTheme="minorHAnsi" w:hAnsiTheme="minorHAnsi" w:cstheme="minorHAnsi"/>
                <w:b/>
                <w:szCs w:val="24"/>
              </w:rPr>
              <w:lastRenderedPageBreak/>
              <w:t>Okres gwarancji (G)(waga 40%)</w:t>
            </w:r>
          </w:p>
          <w:p w14:paraId="3341072F" w14:textId="77777777" w:rsidR="0068676D" w:rsidRPr="006B45A5" w:rsidRDefault="0068676D" w:rsidP="005E328C">
            <w:pPr>
              <w:suppressAutoHyphens/>
              <w:rPr>
                <w:rFonts w:asciiTheme="minorHAnsi" w:hAnsiTheme="minorHAnsi" w:cstheme="minorHAnsi"/>
                <w:szCs w:val="24"/>
              </w:rPr>
            </w:pPr>
          </w:p>
        </w:tc>
        <w:tc>
          <w:tcPr>
            <w:tcW w:w="992" w:type="dxa"/>
            <w:vAlign w:val="center"/>
          </w:tcPr>
          <w:p w14:paraId="60BD5A8F"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0-40</w:t>
            </w:r>
          </w:p>
        </w:tc>
        <w:tc>
          <w:tcPr>
            <w:tcW w:w="7513" w:type="dxa"/>
            <w:vAlign w:val="center"/>
          </w:tcPr>
          <w:p w14:paraId="5B47FA89"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wg wzoru:</w:t>
            </w:r>
          </w:p>
          <w:p w14:paraId="73634AC2" w14:textId="77777777" w:rsidR="0068676D" w:rsidRPr="006B45A5" w:rsidRDefault="0068676D" w:rsidP="005E328C">
            <w:pPr>
              <w:rPr>
                <w:rFonts w:asciiTheme="minorHAnsi" w:hAnsiTheme="minorHAnsi" w:cstheme="minorHAnsi"/>
                <w:b/>
                <w:szCs w:val="24"/>
              </w:rPr>
            </w:pPr>
            <w:r w:rsidRPr="006B45A5">
              <w:rPr>
                <w:rFonts w:asciiTheme="minorHAnsi" w:hAnsiTheme="minorHAnsi" w:cstheme="minorHAnsi"/>
                <w:b/>
                <w:szCs w:val="24"/>
              </w:rPr>
              <w:t>G</w:t>
            </w:r>
            <w:r w:rsidRPr="006B45A5">
              <w:rPr>
                <w:rFonts w:asciiTheme="minorHAnsi" w:hAnsiTheme="minorHAnsi" w:cstheme="minorHAnsi"/>
                <w:b/>
                <w:szCs w:val="24"/>
              </w:rPr>
              <w:softHyphen/>
              <w:t xml:space="preserve"> = [(Go – Gmin) / (</w:t>
            </w:r>
            <w:proofErr w:type="spellStart"/>
            <w:r w:rsidRPr="006B45A5">
              <w:rPr>
                <w:rFonts w:asciiTheme="minorHAnsi" w:hAnsiTheme="minorHAnsi" w:cstheme="minorHAnsi"/>
                <w:b/>
                <w:szCs w:val="24"/>
              </w:rPr>
              <w:t>Gmax</w:t>
            </w:r>
            <w:proofErr w:type="spellEnd"/>
            <w:r w:rsidRPr="006B45A5">
              <w:rPr>
                <w:rFonts w:asciiTheme="minorHAnsi" w:hAnsiTheme="minorHAnsi" w:cstheme="minorHAnsi"/>
                <w:b/>
                <w:szCs w:val="24"/>
              </w:rPr>
              <w:t xml:space="preserve"> – Gmin)] x 40</w:t>
            </w:r>
          </w:p>
          <w:p w14:paraId="4337F162"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gdzie:</w:t>
            </w:r>
          </w:p>
          <w:p w14:paraId="54340EA6"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 xml:space="preserve">G - liczba punktów przyznana danej ofercie w kryterium „okres gwarancji”, </w:t>
            </w:r>
          </w:p>
          <w:p w14:paraId="6C22CC2C"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G</w:t>
            </w:r>
            <w:r w:rsidRPr="006B45A5">
              <w:rPr>
                <w:rFonts w:asciiTheme="minorHAnsi" w:hAnsiTheme="minorHAnsi" w:cstheme="minorHAnsi"/>
                <w:szCs w:val="24"/>
                <w:vertAlign w:val="subscript"/>
              </w:rPr>
              <w:t xml:space="preserve">o </w:t>
            </w:r>
            <w:r w:rsidRPr="006B45A5">
              <w:rPr>
                <w:rFonts w:asciiTheme="minorHAnsi" w:hAnsiTheme="minorHAnsi" w:cstheme="minorHAnsi"/>
                <w:szCs w:val="24"/>
              </w:rPr>
              <w:t xml:space="preserve"> -  okres gwarancji badanej, nieodrzuconej oferty,</w:t>
            </w:r>
          </w:p>
          <w:p w14:paraId="0DFF93F9" w14:textId="6F1CCDC2" w:rsidR="0068676D" w:rsidRPr="006B45A5" w:rsidRDefault="0068676D" w:rsidP="005E328C">
            <w:pPr>
              <w:suppressAutoHyphens/>
              <w:rPr>
                <w:rFonts w:asciiTheme="minorHAnsi" w:hAnsiTheme="minorHAnsi" w:cstheme="minorHAnsi"/>
                <w:szCs w:val="24"/>
              </w:rPr>
            </w:pPr>
            <w:proofErr w:type="spellStart"/>
            <w:r w:rsidRPr="006B45A5">
              <w:rPr>
                <w:rFonts w:asciiTheme="minorHAnsi" w:hAnsiTheme="minorHAnsi" w:cstheme="minorHAnsi"/>
                <w:szCs w:val="24"/>
              </w:rPr>
              <w:t>Gmax</w:t>
            </w:r>
            <w:proofErr w:type="spellEnd"/>
            <w:r w:rsidRPr="006B45A5">
              <w:rPr>
                <w:rFonts w:asciiTheme="minorHAnsi" w:hAnsiTheme="minorHAnsi" w:cstheme="minorHAnsi"/>
                <w:szCs w:val="24"/>
              </w:rPr>
              <w:t xml:space="preserve"> - najdłuższy dopusz</w:t>
            </w:r>
            <w:r>
              <w:rPr>
                <w:rFonts w:asciiTheme="minorHAnsi" w:hAnsiTheme="minorHAnsi" w:cstheme="minorHAnsi"/>
                <w:szCs w:val="24"/>
              </w:rPr>
              <w:t>czalny okres gwarancji wynosi 24</w:t>
            </w:r>
            <w:r w:rsidRPr="006B45A5">
              <w:rPr>
                <w:rFonts w:asciiTheme="minorHAnsi" w:hAnsiTheme="minorHAnsi" w:cstheme="minorHAnsi"/>
                <w:szCs w:val="24"/>
              </w:rPr>
              <w:t xml:space="preserve"> miesięcy,</w:t>
            </w:r>
          </w:p>
          <w:p w14:paraId="20DC5ECC"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Gmin - najkrótszy dopusz</w:t>
            </w:r>
            <w:r>
              <w:rPr>
                <w:rFonts w:asciiTheme="minorHAnsi" w:hAnsiTheme="minorHAnsi" w:cstheme="minorHAnsi"/>
                <w:szCs w:val="24"/>
              </w:rPr>
              <w:t>czalny okres gwarancji wynosi 12</w:t>
            </w:r>
            <w:r w:rsidRPr="006B45A5">
              <w:rPr>
                <w:rFonts w:asciiTheme="minorHAnsi" w:hAnsiTheme="minorHAnsi" w:cstheme="minorHAnsi"/>
                <w:szCs w:val="24"/>
              </w:rPr>
              <w:t xml:space="preserve"> miesiące.</w:t>
            </w:r>
          </w:p>
          <w:p w14:paraId="412D7972" w14:textId="4B9E32F3" w:rsidR="0068676D" w:rsidRPr="006B45A5" w:rsidRDefault="0068676D" w:rsidP="005E328C">
            <w:pPr>
              <w:rPr>
                <w:rFonts w:asciiTheme="minorHAnsi" w:hAnsiTheme="minorHAnsi" w:cstheme="minorHAnsi"/>
                <w:szCs w:val="24"/>
              </w:rPr>
            </w:pPr>
            <w:r w:rsidRPr="006B45A5">
              <w:rPr>
                <w:rFonts w:asciiTheme="minorHAnsi" w:hAnsiTheme="minorHAnsi" w:cstheme="minorHAnsi"/>
                <w:szCs w:val="24"/>
              </w:rPr>
              <w:t>Okres</w:t>
            </w:r>
            <w:r>
              <w:rPr>
                <w:rFonts w:asciiTheme="minorHAnsi" w:hAnsiTheme="minorHAnsi" w:cstheme="minorHAnsi"/>
                <w:szCs w:val="24"/>
              </w:rPr>
              <w:t xml:space="preserve"> gwarancji udzielony na ponad 24</w:t>
            </w:r>
            <w:r w:rsidRPr="006B45A5">
              <w:rPr>
                <w:rFonts w:asciiTheme="minorHAnsi" w:hAnsiTheme="minorHAnsi" w:cstheme="minorHAnsi"/>
                <w:szCs w:val="24"/>
              </w:rPr>
              <w:t xml:space="preserve">  miesięcy nie będzie dodatkowo punktowany, a do wz</w:t>
            </w:r>
            <w:r>
              <w:rPr>
                <w:rFonts w:asciiTheme="minorHAnsi" w:hAnsiTheme="minorHAnsi" w:cstheme="minorHAnsi"/>
                <w:szCs w:val="24"/>
              </w:rPr>
              <w:t>oru zostanie podstawiony jako 24</w:t>
            </w:r>
            <w:r w:rsidRPr="006B45A5">
              <w:rPr>
                <w:rFonts w:asciiTheme="minorHAnsi" w:hAnsiTheme="minorHAnsi" w:cstheme="minorHAnsi"/>
                <w:szCs w:val="24"/>
              </w:rPr>
              <w:t xml:space="preserve"> miesięczny okres gwarancji.</w:t>
            </w:r>
          </w:p>
          <w:p w14:paraId="0898F33E"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Za zaofer</w:t>
            </w:r>
            <w:r>
              <w:rPr>
                <w:rFonts w:asciiTheme="minorHAnsi" w:hAnsiTheme="minorHAnsi" w:cstheme="minorHAnsi"/>
                <w:szCs w:val="24"/>
              </w:rPr>
              <w:t>owanie minimalnego wymaganego 12</w:t>
            </w:r>
            <w:r w:rsidRPr="006B45A5">
              <w:rPr>
                <w:rFonts w:asciiTheme="minorHAnsi" w:hAnsiTheme="minorHAnsi" w:cstheme="minorHAnsi"/>
                <w:szCs w:val="24"/>
              </w:rPr>
              <w:t>-miesięcznego okresu, Wykonawcy zostanie przyznane 0 pkt w kryterium okres gwarancji</w:t>
            </w:r>
          </w:p>
          <w:p w14:paraId="6EB8496B"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1% = 1 pkt</w:t>
            </w:r>
          </w:p>
          <w:p w14:paraId="2EE57B0B"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40% = 40 pkt</w:t>
            </w:r>
          </w:p>
          <w:p w14:paraId="34AE2180" w14:textId="77777777" w:rsidR="0068676D" w:rsidRPr="006B45A5" w:rsidRDefault="0068676D" w:rsidP="005E328C">
            <w:pPr>
              <w:suppressAutoHyphens/>
              <w:rPr>
                <w:rFonts w:asciiTheme="minorHAnsi" w:hAnsiTheme="minorHAnsi" w:cstheme="minorHAnsi"/>
                <w:szCs w:val="24"/>
              </w:rPr>
            </w:pPr>
          </w:p>
        </w:tc>
      </w:tr>
      <w:tr w:rsidR="0068676D" w:rsidRPr="006B45A5" w14:paraId="583779B2" w14:textId="77777777" w:rsidTr="005E328C">
        <w:trPr>
          <w:trHeight w:val="397"/>
        </w:trPr>
        <w:tc>
          <w:tcPr>
            <w:tcW w:w="10425" w:type="dxa"/>
            <w:gridSpan w:val="3"/>
            <w:vAlign w:val="center"/>
          </w:tcPr>
          <w:p w14:paraId="3DDFB05C" w14:textId="77777777" w:rsidR="0068676D" w:rsidRPr="006B45A5" w:rsidRDefault="0068676D" w:rsidP="005E328C">
            <w:pPr>
              <w:suppressAutoHyphens/>
              <w:rPr>
                <w:rFonts w:asciiTheme="minorHAnsi" w:hAnsiTheme="minorHAnsi" w:cstheme="minorHAnsi"/>
                <w:b/>
                <w:szCs w:val="24"/>
              </w:rPr>
            </w:pPr>
            <w:r w:rsidRPr="006B45A5">
              <w:rPr>
                <w:rFonts w:asciiTheme="minorHAnsi" w:hAnsiTheme="minorHAnsi" w:cstheme="minorHAnsi"/>
                <w:szCs w:val="24"/>
              </w:rPr>
              <w:t>Ilość punktów, jaką uzyska oferta będzie stanowić końcową ocenę danej oferty i zostanie obliczona według wzoru</w:t>
            </w:r>
            <w:r w:rsidRPr="006B45A5">
              <w:rPr>
                <w:rFonts w:asciiTheme="minorHAnsi" w:hAnsiTheme="minorHAnsi" w:cstheme="minorHAnsi"/>
                <w:b/>
                <w:szCs w:val="24"/>
              </w:rPr>
              <w:t>:</w:t>
            </w:r>
          </w:p>
          <w:p w14:paraId="497D91B0" w14:textId="77777777" w:rsidR="0068676D" w:rsidRPr="006B45A5" w:rsidRDefault="0068676D" w:rsidP="005E328C">
            <w:pPr>
              <w:suppressAutoHyphens/>
              <w:ind w:firstLine="709"/>
              <w:rPr>
                <w:rFonts w:asciiTheme="minorHAnsi" w:hAnsiTheme="minorHAnsi" w:cstheme="minorHAnsi"/>
                <w:szCs w:val="24"/>
              </w:rPr>
            </w:pPr>
            <w:r w:rsidRPr="006B45A5">
              <w:rPr>
                <w:rFonts w:asciiTheme="minorHAnsi" w:hAnsiTheme="minorHAnsi" w:cstheme="minorHAnsi"/>
                <w:b/>
                <w:szCs w:val="24"/>
              </w:rPr>
              <w:t>P = C + G</w:t>
            </w:r>
          </w:p>
          <w:p w14:paraId="714AE5BA" w14:textId="77777777" w:rsidR="0068676D" w:rsidRPr="006B45A5" w:rsidRDefault="0068676D"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gdzie:</w:t>
            </w:r>
          </w:p>
          <w:p w14:paraId="615BF3C6" w14:textId="77777777" w:rsidR="0068676D" w:rsidRPr="006B45A5" w:rsidRDefault="0068676D"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P – całkowita liczba punktów uzyskana przez badaną, nieodrzuconą ofertę,</w:t>
            </w:r>
          </w:p>
          <w:p w14:paraId="1FA3DFA7" w14:textId="77777777" w:rsidR="0068676D" w:rsidRPr="006B45A5" w:rsidRDefault="0068676D"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C – liczba punktów przyznana ofercie w kryterium „cena”,</w:t>
            </w:r>
          </w:p>
          <w:p w14:paraId="6CC7D2A5" w14:textId="77777777" w:rsidR="0068676D" w:rsidRPr="006B45A5" w:rsidRDefault="0068676D"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G – liczna punktów przyznana ofercie w kryterium „okres gwarancji”,</w:t>
            </w:r>
          </w:p>
          <w:p w14:paraId="48E900FF"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 xml:space="preserve">Za najkorzystniejszą zostanie uznana oferta, niepodlegająca odrzuceniu, która uzyska największą ilość punktów. </w:t>
            </w:r>
          </w:p>
          <w:p w14:paraId="2DD8169F"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 xml:space="preserve">Oferta może otrzymać maksymalnie 100 punktów.  </w:t>
            </w:r>
          </w:p>
          <w:p w14:paraId="55E89F63"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tc>
      </w:tr>
    </w:tbl>
    <w:p w14:paraId="1BEB786C" w14:textId="77777777" w:rsidR="001056FE" w:rsidRDefault="001056FE" w:rsidP="00781C8C">
      <w:pPr>
        <w:suppressAutoHyphens/>
        <w:jc w:val="both"/>
        <w:rPr>
          <w:rFonts w:asciiTheme="minorHAnsi" w:hAnsiTheme="minorHAnsi" w:cstheme="minorHAnsi"/>
          <w:szCs w:val="24"/>
        </w:rPr>
      </w:pPr>
    </w:p>
    <w:p w14:paraId="0DD6DCF4" w14:textId="77777777" w:rsidR="001056FE" w:rsidRDefault="001056FE" w:rsidP="00781C8C">
      <w:pPr>
        <w:suppressAutoHyphens/>
        <w:jc w:val="both"/>
        <w:rPr>
          <w:rFonts w:asciiTheme="minorHAnsi" w:hAnsiTheme="minorHAnsi" w:cstheme="minorHAnsi"/>
          <w:szCs w:val="24"/>
        </w:rPr>
      </w:pPr>
    </w:p>
    <w:p w14:paraId="451B80DD" w14:textId="77777777" w:rsidR="001056FE" w:rsidRDefault="001056FE" w:rsidP="00781C8C">
      <w:pPr>
        <w:suppressAutoHyphens/>
        <w:jc w:val="both"/>
        <w:rPr>
          <w:rFonts w:asciiTheme="minorHAnsi" w:hAnsiTheme="minorHAnsi" w:cstheme="minorHAnsi"/>
          <w:szCs w:val="24"/>
        </w:rPr>
      </w:pPr>
    </w:p>
    <w:p w14:paraId="79E2B30A" w14:textId="77777777" w:rsidR="0068676D" w:rsidRDefault="0068676D" w:rsidP="00781C8C">
      <w:pPr>
        <w:suppressAutoHyphens/>
        <w:jc w:val="both"/>
        <w:rPr>
          <w:rFonts w:asciiTheme="minorHAnsi" w:hAnsiTheme="minorHAnsi" w:cstheme="minorHAnsi"/>
          <w:szCs w:val="24"/>
        </w:rPr>
      </w:pPr>
    </w:p>
    <w:p w14:paraId="487386F8" w14:textId="2121FB7C" w:rsidR="0068676D" w:rsidRPr="006B45A5" w:rsidRDefault="0068676D" w:rsidP="0068676D">
      <w:pPr>
        <w:suppressAutoHyphens/>
        <w:rPr>
          <w:rFonts w:asciiTheme="minorHAnsi" w:hAnsiTheme="minorHAnsi" w:cstheme="minorHAnsi"/>
          <w:b/>
          <w:szCs w:val="24"/>
        </w:rPr>
      </w:pPr>
      <w:r>
        <w:rPr>
          <w:rFonts w:asciiTheme="minorHAnsi" w:hAnsiTheme="minorHAnsi" w:cstheme="minorHAnsi"/>
          <w:b/>
          <w:szCs w:val="24"/>
        </w:rPr>
        <w:t>Zadanie nr 8 – Kocioł z płaszczem grzejnym i mieszadłem</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92"/>
        <w:gridCol w:w="7513"/>
      </w:tblGrid>
      <w:tr w:rsidR="0068676D" w:rsidRPr="006B45A5" w14:paraId="214A1C0C" w14:textId="77777777" w:rsidTr="005E328C">
        <w:trPr>
          <w:trHeight w:val="397"/>
        </w:trPr>
        <w:tc>
          <w:tcPr>
            <w:tcW w:w="1920" w:type="dxa"/>
            <w:vAlign w:val="center"/>
          </w:tcPr>
          <w:p w14:paraId="130DB203" w14:textId="77777777" w:rsidR="0068676D" w:rsidRPr="006B45A5" w:rsidRDefault="0068676D" w:rsidP="005E328C">
            <w:pPr>
              <w:suppressAutoHyphens/>
              <w:rPr>
                <w:rFonts w:asciiTheme="minorHAnsi" w:hAnsiTheme="minorHAnsi" w:cstheme="minorHAnsi"/>
                <w:b/>
                <w:szCs w:val="24"/>
              </w:rPr>
            </w:pPr>
            <w:r w:rsidRPr="006B45A5">
              <w:rPr>
                <w:rFonts w:asciiTheme="minorHAnsi" w:hAnsiTheme="minorHAnsi" w:cstheme="minorHAnsi"/>
                <w:b/>
                <w:szCs w:val="24"/>
              </w:rPr>
              <w:t xml:space="preserve">Cena (C) </w:t>
            </w:r>
          </w:p>
          <w:p w14:paraId="0F72CF5F" w14:textId="77777777" w:rsidR="0068676D" w:rsidRPr="006B45A5" w:rsidRDefault="0068676D" w:rsidP="005E328C">
            <w:pPr>
              <w:suppressAutoHyphens/>
              <w:rPr>
                <w:rFonts w:asciiTheme="minorHAnsi" w:hAnsiTheme="minorHAnsi" w:cstheme="minorHAnsi"/>
                <w:b/>
                <w:szCs w:val="24"/>
                <w:highlight w:val="yellow"/>
              </w:rPr>
            </w:pPr>
            <w:r w:rsidRPr="006B45A5">
              <w:rPr>
                <w:rFonts w:asciiTheme="minorHAnsi" w:hAnsiTheme="minorHAnsi" w:cstheme="minorHAnsi"/>
                <w:b/>
                <w:szCs w:val="24"/>
              </w:rPr>
              <w:t>(waga 60%)</w:t>
            </w:r>
          </w:p>
        </w:tc>
        <w:tc>
          <w:tcPr>
            <w:tcW w:w="992" w:type="dxa"/>
            <w:vAlign w:val="center"/>
          </w:tcPr>
          <w:p w14:paraId="428A1E6B" w14:textId="77777777" w:rsidR="0068676D" w:rsidRPr="006B45A5" w:rsidRDefault="0068676D" w:rsidP="005E328C">
            <w:pPr>
              <w:shd w:val="clear" w:color="auto" w:fill="FFFFFF"/>
              <w:suppressAutoHyphens/>
              <w:rPr>
                <w:rFonts w:asciiTheme="minorHAnsi" w:hAnsiTheme="minorHAnsi" w:cstheme="minorHAnsi"/>
                <w:szCs w:val="24"/>
              </w:rPr>
            </w:pPr>
            <w:r w:rsidRPr="006B45A5">
              <w:rPr>
                <w:rFonts w:asciiTheme="minorHAnsi" w:hAnsiTheme="minorHAnsi" w:cstheme="minorHAnsi"/>
                <w:szCs w:val="24"/>
              </w:rPr>
              <w:t>0-60</w:t>
            </w:r>
          </w:p>
        </w:tc>
        <w:tc>
          <w:tcPr>
            <w:tcW w:w="7513" w:type="dxa"/>
            <w:vAlign w:val="center"/>
          </w:tcPr>
          <w:p w14:paraId="47BDBD79"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wg wzoru:</w:t>
            </w:r>
          </w:p>
          <w:p w14:paraId="551A9330" w14:textId="77777777" w:rsidR="0068676D" w:rsidRPr="006B45A5" w:rsidRDefault="0068676D" w:rsidP="005E328C">
            <w:pPr>
              <w:suppressAutoHyphens/>
              <w:rPr>
                <w:rFonts w:asciiTheme="minorHAnsi" w:hAnsiTheme="minorHAnsi" w:cstheme="minorHAnsi"/>
                <w:b/>
                <w:szCs w:val="24"/>
              </w:rPr>
            </w:pPr>
            <w:r w:rsidRPr="006B45A5">
              <w:rPr>
                <w:rFonts w:asciiTheme="minorHAnsi" w:hAnsiTheme="minorHAnsi" w:cstheme="minorHAnsi"/>
                <w:b/>
                <w:szCs w:val="24"/>
              </w:rPr>
              <w:t>C = (</w:t>
            </w:r>
            <w:proofErr w:type="spellStart"/>
            <w:r w:rsidRPr="006B45A5">
              <w:rPr>
                <w:rFonts w:asciiTheme="minorHAnsi" w:hAnsiTheme="minorHAnsi" w:cstheme="minorHAnsi"/>
                <w:b/>
                <w:szCs w:val="24"/>
              </w:rPr>
              <w:t>Cmin</w:t>
            </w:r>
            <w:proofErr w:type="spellEnd"/>
            <w:r w:rsidRPr="006B45A5">
              <w:rPr>
                <w:rFonts w:asciiTheme="minorHAnsi" w:hAnsiTheme="minorHAnsi" w:cstheme="minorHAnsi"/>
                <w:b/>
                <w:szCs w:val="24"/>
              </w:rPr>
              <w:t xml:space="preserve"> / Co) x 60</w:t>
            </w:r>
          </w:p>
          <w:p w14:paraId="778D762B"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gdzie:</w:t>
            </w:r>
          </w:p>
          <w:p w14:paraId="08FB58BE"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C – liczba punktów przyznana danej ofercie w kryterium „cena”</w:t>
            </w:r>
          </w:p>
          <w:p w14:paraId="2D883416"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Co – cena brutto badanej, nieodrzuconej oferty,</w:t>
            </w:r>
          </w:p>
          <w:p w14:paraId="5D42F945" w14:textId="77777777" w:rsidR="0068676D" w:rsidRPr="006B45A5" w:rsidRDefault="0068676D" w:rsidP="005E328C">
            <w:pPr>
              <w:suppressAutoHyphens/>
              <w:rPr>
                <w:rFonts w:asciiTheme="minorHAnsi" w:hAnsiTheme="minorHAnsi" w:cstheme="minorHAnsi"/>
                <w:szCs w:val="24"/>
              </w:rPr>
            </w:pPr>
            <w:proofErr w:type="spellStart"/>
            <w:r w:rsidRPr="006B45A5">
              <w:rPr>
                <w:rFonts w:asciiTheme="minorHAnsi" w:hAnsiTheme="minorHAnsi" w:cstheme="minorHAnsi"/>
                <w:szCs w:val="24"/>
              </w:rPr>
              <w:t>Cmin</w:t>
            </w:r>
            <w:proofErr w:type="spellEnd"/>
            <w:r w:rsidRPr="006B45A5">
              <w:rPr>
                <w:rFonts w:asciiTheme="minorHAnsi" w:hAnsiTheme="minorHAnsi" w:cstheme="minorHAnsi"/>
                <w:szCs w:val="24"/>
              </w:rPr>
              <w:t xml:space="preserve"> – najniższa cena brutto spośród złożonych, nieodrzuconych ofert wykonawców.</w:t>
            </w:r>
          </w:p>
          <w:p w14:paraId="6D61BEA1"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p w14:paraId="59DB1C46"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1% = 1 pkt</w:t>
            </w:r>
          </w:p>
          <w:p w14:paraId="45D897F3"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60% = 60 pkt</w:t>
            </w:r>
          </w:p>
        </w:tc>
      </w:tr>
      <w:tr w:rsidR="0068676D" w:rsidRPr="006B45A5" w14:paraId="3D2EA30C" w14:textId="77777777" w:rsidTr="005E328C">
        <w:trPr>
          <w:trHeight w:val="397"/>
        </w:trPr>
        <w:tc>
          <w:tcPr>
            <w:tcW w:w="1920" w:type="dxa"/>
            <w:vAlign w:val="center"/>
          </w:tcPr>
          <w:p w14:paraId="3322B8E0" w14:textId="77777777" w:rsidR="0068676D" w:rsidRPr="006B45A5" w:rsidRDefault="0068676D" w:rsidP="005E328C">
            <w:pPr>
              <w:suppressAutoHyphens/>
              <w:rPr>
                <w:rFonts w:asciiTheme="minorHAnsi" w:hAnsiTheme="minorHAnsi" w:cstheme="minorHAnsi"/>
                <w:b/>
                <w:szCs w:val="24"/>
              </w:rPr>
            </w:pPr>
            <w:r w:rsidRPr="006B45A5">
              <w:rPr>
                <w:rFonts w:asciiTheme="minorHAnsi" w:hAnsiTheme="minorHAnsi" w:cstheme="minorHAnsi"/>
                <w:b/>
                <w:szCs w:val="24"/>
              </w:rPr>
              <w:t>Okres gwarancji (G)(waga 40%)</w:t>
            </w:r>
          </w:p>
          <w:p w14:paraId="561B2BE9" w14:textId="77777777" w:rsidR="0068676D" w:rsidRPr="006B45A5" w:rsidRDefault="0068676D" w:rsidP="005E328C">
            <w:pPr>
              <w:suppressAutoHyphens/>
              <w:rPr>
                <w:rFonts w:asciiTheme="minorHAnsi" w:hAnsiTheme="minorHAnsi" w:cstheme="minorHAnsi"/>
                <w:szCs w:val="24"/>
              </w:rPr>
            </w:pPr>
          </w:p>
        </w:tc>
        <w:tc>
          <w:tcPr>
            <w:tcW w:w="992" w:type="dxa"/>
            <w:vAlign w:val="center"/>
          </w:tcPr>
          <w:p w14:paraId="6B706EDF"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0-40</w:t>
            </w:r>
          </w:p>
        </w:tc>
        <w:tc>
          <w:tcPr>
            <w:tcW w:w="7513" w:type="dxa"/>
            <w:vAlign w:val="center"/>
          </w:tcPr>
          <w:p w14:paraId="535A4A0F"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wg wzoru:</w:t>
            </w:r>
          </w:p>
          <w:p w14:paraId="49D814C3" w14:textId="77777777" w:rsidR="0068676D" w:rsidRPr="006B45A5" w:rsidRDefault="0068676D" w:rsidP="005E328C">
            <w:pPr>
              <w:rPr>
                <w:rFonts w:asciiTheme="minorHAnsi" w:hAnsiTheme="minorHAnsi" w:cstheme="minorHAnsi"/>
                <w:b/>
                <w:szCs w:val="24"/>
              </w:rPr>
            </w:pPr>
            <w:r w:rsidRPr="006B45A5">
              <w:rPr>
                <w:rFonts w:asciiTheme="minorHAnsi" w:hAnsiTheme="minorHAnsi" w:cstheme="minorHAnsi"/>
                <w:b/>
                <w:szCs w:val="24"/>
              </w:rPr>
              <w:t>G</w:t>
            </w:r>
            <w:r w:rsidRPr="006B45A5">
              <w:rPr>
                <w:rFonts w:asciiTheme="minorHAnsi" w:hAnsiTheme="minorHAnsi" w:cstheme="minorHAnsi"/>
                <w:b/>
                <w:szCs w:val="24"/>
              </w:rPr>
              <w:softHyphen/>
              <w:t xml:space="preserve"> = [(Go – Gmin) / (</w:t>
            </w:r>
            <w:proofErr w:type="spellStart"/>
            <w:r w:rsidRPr="006B45A5">
              <w:rPr>
                <w:rFonts w:asciiTheme="minorHAnsi" w:hAnsiTheme="minorHAnsi" w:cstheme="minorHAnsi"/>
                <w:b/>
                <w:szCs w:val="24"/>
              </w:rPr>
              <w:t>Gmax</w:t>
            </w:r>
            <w:proofErr w:type="spellEnd"/>
            <w:r w:rsidRPr="006B45A5">
              <w:rPr>
                <w:rFonts w:asciiTheme="minorHAnsi" w:hAnsiTheme="minorHAnsi" w:cstheme="minorHAnsi"/>
                <w:b/>
                <w:szCs w:val="24"/>
              </w:rPr>
              <w:t xml:space="preserve"> – Gmin)] x 40</w:t>
            </w:r>
          </w:p>
          <w:p w14:paraId="01A16B97"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gdzie:</w:t>
            </w:r>
          </w:p>
          <w:p w14:paraId="28A91ECD"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 xml:space="preserve">G - liczba punktów przyznana danej ofercie w kryterium „okres gwarancji”, </w:t>
            </w:r>
          </w:p>
          <w:p w14:paraId="7B0F78FC"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G</w:t>
            </w:r>
            <w:r w:rsidRPr="006B45A5">
              <w:rPr>
                <w:rFonts w:asciiTheme="minorHAnsi" w:hAnsiTheme="minorHAnsi" w:cstheme="minorHAnsi"/>
                <w:szCs w:val="24"/>
                <w:vertAlign w:val="subscript"/>
              </w:rPr>
              <w:t xml:space="preserve">o </w:t>
            </w:r>
            <w:r w:rsidRPr="006B45A5">
              <w:rPr>
                <w:rFonts w:asciiTheme="minorHAnsi" w:hAnsiTheme="minorHAnsi" w:cstheme="minorHAnsi"/>
                <w:szCs w:val="24"/>
              </w:rPr>
              <w:t xml:space="preserve"> -  okres gwarancji badanej, nieodrzuconej oferty,</w:t>
            </w:r>
          </w:p>
          <w:p w14:paraId="1BA15113" w14:textId="77777777" w:rsidR="0068676D" w:rsidRPr="006B45A5" w:rsidRDefault="0068676D" w:rsidP="005E328C">
            <w:pPr>
              <w:suppressAutoHyphens/>
              <w:rPr>
                <w:rFonts w:asciiTheme="minorHAnsi" w:hAnsiTheme="minorHAnsi" w:cstheme="minorHAnsi"/>
                <w:szCs w:val="24"/>
              </w:rPr>
            </w:pPr>
            <w:proofErr w:type="spellStart"/>
            <w:r w:rsidRPr="006B45A5">
              <w:rPr>
                <w:rFonts w:asciiTheme="minorHAnsi" w:hAnsiTheme="minorHAnsi" w:cstheme="minorHAnsi"/>
                <w:szCs w:val="24"/>
              </w:rPr>
              <w:t>Gmax</w:t>
            </w:r>
            <w:proofErr w:type="spellEnd"/>
            <w:r w:rsidRPr="006B45A5">
              <w:rPr>
                <w:rFonts w:asciiTheme="minorHAnsi" w:hAnsiTheme="minorHAnsi" w:cstheme="minorHAnsi"/>
                <w:szCs w:val="24"/>
              </w:rPr>
              <w:t xml:space="preserve"> - najdłuższy dopusz</w:t>
            </w:r>
            <w:r>
              <w:rPr>
                <w:rFonts w:asciiTheme="minorHAnsi" w:hAnsiTheme="minorHAnsi" w:cstheme="minorHAnsi"/>
                <w:szCs w:val="24"/>
              </w:rPr>
              <w:t>czalny okres gwarancji wynosi 30</w:t>
            </w:r>
            <w:r w:rsidRPr="006B45A5">
              <w:rPr>
                <w:rFonts w:asciiTheme="minorHAnsi" w:hAnsiTheme="minorHAnsi" w:cstheme="minorHAnsi"/>
                <w:szCs w:val="24"/>
              </w:rPr>
              <w:t xml:space="preserve"> miesięcy,</w:t>
            </w:r>
          </w:p>
          <w:p w14:paraId="16B008F7"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Gmin - najkrótszy dopusz</w:t>
            </w:r>
            <w:r>
              <w:rPr>
                <w:rFonts w:asciiTheme="minorHAnsi" w:hAnsiTheme="minorHAnsi" w:cstheme="minorHAnsi"/>
                <w:szCs w:val="24"/>
              </w:rPr>
              <w:t>czalny okres gwarancji wynosi 12</w:t>
            </w:r>
            <w:r w:rsidRPr="006B45A5">
              <w:rPr>
                <w:rFonts w:asciiTheme="minorHAnsi" w:hAnsiTheme="minorHAnsi" w:cstheme="minorHAnsi"/>
                <w:szCs w:val="24"/>
              </w:rPr>
              <w:t xml:space="preserve"> miesiące.</w:t>
            </w:r>
          </w:p>
          <w:p w14:paraId="7A54B502" w14:textId="77777777" w:rsidR="0068676D" w:rsidRPr="006B45A5" w:rsidRDefault="0068676D" w:rsidP="005E328C">
            <w:pPr>
              <w:rPr>
                <w:rFonts w:asciiTheme="minorHAnsi" w:hAnsiTheme="minorHAnsi" w:cstheme="minorHAnsi"/>
                <w:szCs w:val="24"/>
              </w:rPr>
            </w:pPr>
            <w:r w:rsidRPr="006B45A5">
              <w:rPr>
                <w:rFonts w:asciiTheme="minorHAnsi" w:hAnsiTheme="minorHAnsi" w:cstheme="minorHAnsi"/>
                <w:szCs w:val="24"/>
              </w:rPr>
              <w:t>Okres gwarancji udzielony na ponad 30  miesięcy nie będzie dodatkowo punktowany, a do wzoru zostanie podstawiony jako 30 miesięczny okres gwarancji.</w:t>
            </w:r>
          </w:p>
          <w:p w14:paraId="1EB1004B"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Za zaofer</w:t>
            </w:r>
            <w:r>
              <w:rPr>
                <w:rFonts w:asciiTheme="minorHAnsi" w:hAnsiTheme="minorHAnsi" w:cstheme="minorHAnsi"/>
                <w:szCs w:val="24"/>
              </w:rPr>
              <w:t>owanie minimalnego wymaganego 12</w:t>
            </w:r>
            <w:r w:rsidRPr="006B45A5">
              <w:rPr>
                <w:rFonts w:asciiTheme="minorHAnsi" w:hAnsiTheme="minorHAnsi" w:cstheme="minorHAnsi"/>
                <w:szCs w:val="24"/>
              </w:rPr>
              <w:t>-miesięcznego okresu, Wykonawcy zostanie przyznane 0 pkt w kryterium okres gwarancji</w:t>
            </w:r>
          </w:p>
          <w:p w14:paraId="07650CC0"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lastRenderedPageBreak/>
              <w:t>1% = 1 pkt</w:t>
            </w:r>
          </w:p>
          <w:p w14:paraId="4AA6CA83"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40% = 40 pkt</w:t>
            </w:r>
          </w:p>
          <w:p w14:paraId="7BB3D63C" w14:textId="77777777" w:rsidR="0068676D" w:rsidRPr="006B45A5" w:rsidRDefault="0068676D" w:rsidP="005E328C">
            <w:pPr>
              <w:suppressAutoHyphens/>
              <w:rPr>
                <w:rFonts w:asciiTheme="minorHAnsi" w:hAnsiTheme="minorHAnsi" w:cstheme="minorHAnsi"/>
                <w:szCs w:val="24"/>
              </w:rPr>
            </w:pPr>
          </w:p>
        </w:tc>
      </w:tr>
      <w:tr w:rsidR="0068676D" w:rsidRPr="006B45A5" w14:paraId="41C7D926" w14:textId="77777777" w:rsidTr="005E328C">
        <w:trPr>
          <w:trHeight w:val="397"/>
        </w:trPr>
        <w:tc>
          <w:tcPr>
            <w:tcW w:w="10425" w:type="dxa"/>
            <w:gridSpan w:val="3"/>
            <w:vAlign w:val="center"/>
          </w:tcPr>
          <w:p w14:paraId="4131E8E3" w14:textId="77777777" w:rsidR="0068676D" w:rsidRPr="006B45A5" w:rsidRDefault="0068676D" w:rsidP="005E328C">
            <w:pPr>
              <w:suppressAutoHyphens/>
              <w:rPr>
                <w:rFonts w:asciiTheme="minorHAnsi" w:hAnsiTheme="minorHAnsi" w:cstheme="minorHAnsi"/>
                <w:b/>
                <w:szCs w:val="24"/>
              </w:rPr>
            </w:pPr>
            <w:r w:rsidRPr="006B45A5">
              <w:rPr>
                <w:rFonts w:asciiTheme="minorHAnsi" w:hAnsiTheme="minorHAnsi" w:cstheme="minorHAnsi"/>
                <w:szCs w:val="24"/>
              </w:rPr>
              <w:lastRenderedPageBreak/>
              <w:t>Ilość punktów, jaką uzyska oferta będzie stanowić końcową ocenę danej oferty i zostanie obliczona według wzoru</w:t>
            </w:r>
            <w:r w:rsidRPr="006B45A5">
              <w:rPr>
                <w:rFonts w:asciiTheme="minorHAnsi" w:hAnsiTheme="minorHAnsi" w:cstheme="minorHAnsi"/>
                <w:b/>
                <w:szCs w:val="24"/>
              </w:rPr>
              <w:t>:</w:t>
            </w:r>
          </w:p>
          <w:p w14:paraId="32C02B07" w14:textId="77777777" w:rsidR="0068676D" w:rsidRPr="006B45A5" w:rsidRDefault="0068676D" w:rsidP="005E328C">
            <w:pPr>
              <w:suppressAutoHyphens/>
              <w:ind w:firstLine="709"/>
              <w:rPr>
                <w:rFonts w:asciiTheme="minorHAnsi" w:hAnsiTheme="minorHAnsi" w:cstheme="minorHAnsi"/>
                <w:szCs w:val="24"/>
              </w:rPr>
            </w:pPr>
            <w:r w:rsidRPr="006B45A5">
              <w:rPr>
                <w:rFonts w:asciiTheme="minorHAnsi" w:hAnsiTheme="minorHAnsi" w:cstheme="minorHAnsi"/>
                <w:b/>
                <w:szCs w:val="24"/>
              </w:rPr>
              <w:t>P = C + G</w:t>
            </w:r>
          </w:p>
          <w:p w14:paraId="113F67DD" w14:textId="77777777" w:rsidR="0068676D" w:rsidRPr="006B45A5" w:rsidRDefault="0068676D"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gdzie:</w:t>
            </w:r>
          </w:p>
          <w:p w14:paraId="4880453A" w14:textId="77777777" w:rsidR="0068676D" w:rsidRPr="006B45A5" w:rsidRDefault="0068676D"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P – całkowita liczba punktów uzyskana przez badaną, nieodrzuconą ofertę,</w:t>
            </w:r>
          </w:p>
          <w:p w14:paraId="7BECA7E5" w14:textId="77777777" w:rsidR="0068676D" w:rsidRPr="006B45A5" w:rsidRDefault="0068676D"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C – liczba punktów przyznana ofercie w kryterium „cena”,</w:t>
            </w:r>
          </w:p>
          <w:p w14:paraId="40F1F6A0" w14:textId="77777777" w:rsidR="0068676D" w:rsidRPr="006B45A5" w:rsidRDefault="0068676D" w:rsidP="005E328C">
            <w:pPr>
              <w:suppressAutoHyphens/>
              <w:ind w:left="1080" w:hanging="360"/>
              <w:rPr>
                <w:rFonts w:asciiTheme="minorHAnsi" w:hAnsiTheme="minorHAnsi" w:cstheme="minorHAnsi"/>
                <w:szCs w:val="24"/>
              </w:rPr>
            </w:pPr>
            <w:r w:rsidRPr="006B45A5">
              <w:rPr>
                <w:rFonts w:asciiTheme="minorHAnsi" w:hAnsiTheme="minorHAnsi" w:cstheme="minorHAnsi"/>
                <w:szCs w:val="24"/>
              </w:rPr>
              <w:t>G – liczna punktów przyznana ofercie w kryterium „okres gwarancji”,</w:t>
            </w:r>
          </w:p>
          <w:p w14:paraId="1D8F2A79"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 xml:space="preserve">Za najkorzystniejszą zostanie uznana oferta, niepodlegająca odrzuceniu, która uzyska największą ilość punktów. </w:t>
            </w:r>
          </w:p>
          <w:p w14:paraId="185D2F56"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 xml:space="preserve">Oferta może otrzymać maksymalnie 100 punktów.  </w:t>
            </w:r>
          </w:p>
          <w:p w14:paraId="49EDC5BE" w14:textId="77777777" w:rsidR="0068676D" w:rsidRPr="006B45A5" w:rsidRDefault="0068676D" w:rsidP="005E328C">
            <w:pPr>
              <w:suppressAutoHyphens/>
              <w:rPr>
                <w:rFonts w:asciiTheme="minorHAnsi" w:hAnsiTheme="minorHAnsi" w:cstheme="minorHAnsi"/>
                <w:szCs w:val="24"/>
              </w:rPr>
            </w:pPr>
            <w:r w:rsidRPr="006B45A5">
              <w:rPr>
                <w:rFonts w:asciiTheme="minorHAnsi" w:hAnsiTheme="minorHAnsi" w:cstheme="minorHAnsi"/>
                <w:szCs w:val="24"/>
              </w:rPr>
              <w:t>Wyliczenie punktów zostanie dokonane z dokładnością do dwóch miejsc po przecinku.</w:t>
            </w:r>
          </w:p>
        </w:tc>
      </w:tr>
    </w:tbl>
    <w:p w14:paraId="2D6FD20A" w14:textId="77777777" w:rsidR="0068676D" w:rsidRDefault="0068676D" w:rsidP="00781C8C">
      <w:pPr>
        <w:suppressAutoHyphens/>
        <w:jc w:val="both"/>
        <w:rPr>
          <w:rFonts w:asciiTheme="minorHAnsi" w:hAnsiTheme="minorHAnsi" w:cstheme="minorHAnsi"/>
          <w:szCs w:val="24"/>
        </w:rPr>
      </w:pPr>
    </w:p>
    <w:p w14:paraId="1739EEE5" w14:textId="77777777" w:rsidR="00D703CD" w:rsidRPr="006B45A5" w:rsidRDefault="00D703CD" w:rsidP="00D703CD">
      <w:pPr>
        <w:rPr>
          <w:rFonts w:asciiTheme="minorHAnsi" w:hAnsiTheme="minorHAnsi" w:cstheme="minorHAnsi"/>
          <w:szCs w:val="24"/>
        </w:rPr>
      </w:pPr>
      <w:r w:rsidRPr="006B45A5">
        <w:rPr>
          <w:rFonts w:asciiTheme="minorHAnsi" w:hAnsiTheme="minorHAnsi" w:cstheme="minorHAnsi"/>
          <w:szCs w:val="24"/>
        </w:rPr>
        <w:t>Zamawiający w przypadku, gdy Wykonawca w formularzu ofertowym nie wskaże okresu gwarancji dla Zadania, dokona obliczenia punktów w kryterium okres gwarancji, a do wzoru zostanie wskazany najkrótszy dopuszczalny okres gwarancji.</w:t>
      </w:r>
    </w:p>
    <w:p w14:paraId="68FFDCEF" w14:textId="19986F0A" w:rsidR="0068676D" w:rsidRDefault="00D703CD" w:rsidP="00D2728A">
      <w:pPr>
        <w:rPr>
          <w:rFonts w:asciiTheme="minorHAnsi" w:hAnsiTheme="minorHAnsi" w:cstheme="minorHAnsi"/>
          <w:szCs w:val="24"/>
        </w:rPr>
      </w:pPr>
      <w:r w:rsidRPr="006B45A5">
        <w:rPr>
          <w:rFonts w:asciiTheme="minorHAnsi" w:hAnsiTheme="minorHAnsi" w:cstheme="minorHAnsi"/>
          <w:szCs w:val="24"/>
        </w:rPr>
        <w:t>Wykonawca w formularzu ofertowym wskazuj</w:t>
      </w:r>
      <w:r>
        <w:rPr>
          <w:rFonts w:asciiTheme="minorHAnsi" w:hAnsiTheme="minorHAnsi" w:cstheme="minorHAnsi"/>
          <w:szCs w:val="24"/>
        </w:rPr>
        <w:t>e</w:t>
      </w:r>
      <w:r w:rsidRPr="006B45A5">
        <w:rPr>
          <w:rFonts w:asciiTheme="minorHAnsi" w:hAnsiTheme="minorHAnsi" w:cstheme="minorHAnsi"/>
          <w:szCs w:val="24"/>
        </w:rPr>
        <w:t xml:space="preserve"> okres gwarancji </w:t>
      </w:r>
      <w:r w:rsidR="00970173">
        <w:rPr>
          <w:rFonts w:asciiTheme="minorHAnsi" w:hAnsiTheme="minorHAnsi" w:cstheme="minorHAnsi"/>
          <w:szCs w:val="24"/>
        </w:rPr>
        <w:t xml:space="preserve">oraz inne wymagane kryteria </w:t>
      </w:r>
      <w:r w:rsidRPr="006B45A5">
        <w:rPr>
          <w:rFonts w:asciiTheme="minorHAnsi" w:hAnsiTheme="minorHAnsi" w:cstheme="minorHAnsi"/>
          <w:szCs w:val="24"/>
        </w:rPr>
        <w:t>dla danego Zadania. Jeżeli Wykonawca wskaże różne okresy gwarancji dla poszczególnych pozycji, Zamawiający dokona obliczenia punktów w kryterium okres gwarancji, a do wzoru zostanie wskazany najkrótszy okres gwarancji określony przez Wykonawcę.</w:t>
      </w:r>
    </w:p>
    <w:p w14:paraId="22742049" w14:textId="5BEB3291" w:rsidR="008F05B5" w:rsidRPr="006B45A5" w:rsidRDefault="0010637B" w:rsidP="00781C8C">
      <w:pPr>
        <w:suppressAutoHyphens/>
        <w:jc w:val="both"/>
        <w:rPr>
          <w:rFonts w:asciiTheme="minorHAnsi" w:hAnsiTheme="minorHAnsi" w:cstheme="minorHAnsi"/>
          <w:szCs w:val="24"/>
        </w:rPr>
      </w:pPr>
      <w:r w:rsidRPr="006B45A5">
        <w:rPr>
          <w:rFonts w:asciiTheme="minorHAnsi" w:hAnsiTheme="minorHAnsi" w:cstheme="minorHAnsi"/>
          <w:szCs w:val="24"/>
        </w:rPr>
        <w:t xml:space="preserve">Za ofertę najkorzystniejszą uznana zostanie oferta, która uzyska najwyższą liczbę punktów, przyznanych zgodnie z powyższymi zasadami. Liczba punktów przyznana poszczególnym oferta zostanie obliczona z dokładnością do dwóch miejsc po przecinku. W przypadku osiągnięcia jednakowej liczby punktów przez dwie lub więcej ofert, Zamawiający wybierze ofertę, która otrzymała najwyższą ocenę w kryterium o najwyższej wadze. Jeżeli oferty otrzymały taką samą </w:t>
      </w:r>
      <w:r w:rsidRPr="006B45A5">
        <w:rPr>
          <w:rFonts w:asciiTheme="minorHAnsi" w:hAnsiTheme="minorHAnsi" w:cstheme="minorHAnsi"/>
          <w:szCs w:val="24"/>
        </w:rPr>
        <w:lastRenderedPageBreak/>
        <w:t>ocenę w kryterium o najwyższej wadze, Zamawiający wybiera ofertę o najniższej cenie. Jeżeli nie można dokonać wyboru oferty, ponieważ zostały złożone oferty o takiej samej cenie, Zamawiający wzywa Wykonawców, którzy złożyli te oferty do złożenia w terminie określonym ofert dodatkowych zawierających nową cenę. Oferta Wykonawcy może otrzymać maksymalnie 100 punktów.</w:t>
      </w:r>
      <w:r w:rsidR="0099273F" w:rsidRPr="006B45A5">
        <w:rPr>
          <w:rFonts w:asciiTheme="minorHAnsi" w:hAnsiTheme="minorHAnsi" w:cstheme="minorHAnsi"/>
          <w:szCs w:val="24"/>
        </w:rPr>
        <w:br/>
      </w:r>
    </w:p>
    <w:p w14:paraId="5C075BF9" w14:textId="77777777" w:rsidR="00A71942" w:rsidRPr="006B45A5" w:rsidRDefault="00AE5861" w:rsidP="00781C8C">
      <w:pPr>
        <w:pStyle w:val="Nagwek3"/>
        <w:jc w:val="both"/>
        <w:rPr>
          <w:rFonts w:cstheme="minorHAnsi"/>
          <w:szCs w:val="24"/>
        </w:rPr>
      </w:pPr>
      <w:r w:rsidRPr="006B45A5">
        <w:rPr>
          <w:rFonts w:cstheme="minorHAnsi"/>
          <w:szCs w:val="24"/>
        </w:rPr>
        <w:t>ROZDZIAŁ XV.</w:t>
      </w:r>
    </w:p>
    <w:p w14:paraId="216035ED" w14:textId="77777777" w:rsidR="00B516B0" w:rsidRPr="006B45A5" w:rsidRDefault="00AE5861" w:rsidP="00781C8C">
      <w:pPr>
        <w:pStyle w:val="Nagwek3"/>
        <w:jc w:val="both"/>
        <w:rPr>
          <w:rFonts w:cstheme="minorHAnsi"/>
          <w:szCs w:val="24"/>
        </w:rPr>
      </w:pPr>
      <w:r w:rsidRPr="006B45A5">
        <w:rPr>
          <w:rFonts w:cstheme="minorHAnsi"/>
          <w:szCs w:val="24"/>
        </w:rPr>
        <w:t>Informacje o dopełnieniu formalności po wyborze najkorzystniejszej oferty</w:t>
      </w:r>
    </w:p>
    <w:p w14:paraId="4E9C885B" w14:textId="77777777" w:rsidR="0099273F" w:rsidRPr="006B45A5" w:rsidRDefault="00B516B0" w:rsidP="00781C8C">
      <w:pPr>
        <w:pStyle w:val="Akapitzlist"/>
        <w:numPr>
          <w:ilvl w:val="0"/>
          <w:numId w:val="22"/>
        </w:numPr>
        <w:suppressAutoHyphens/>
        <w:spacing w:after="0" w:line="360" w:lineRule="auto"/>
        <w:ind w:left="284" w:hanging="284"/>
        <w:jc w:val="both"/>
        <w:rPr>
          <w:rFonts w:asciiTheme="minorHAnsi" w:hAnsiTheme="minorHAnsi" w:cstheme="minorHAnsi"/>
          <w:b/>
          <w:bCs/>
          <w:szCs w:val="24"/>
        </w:rPr>
      </w:pPr>
      <w:r w:rsidRPr="006B45A5">
        <w:rPr>
          <w:rFonts w:asciiTheme="minorHAnsi" w:hAnsiTheme="minorHAnsi" w:cstheme="minorHAnsi"/>
          <w:szCs w:val="24"/>
        </w:rPr>
        <w:t>Zamawiający udzieli zamówienia wykonawcy, którego oferta odpowiada wszyst</w:t>
      </w:r>
      <w:r w:rsidR="00FC3C30" w:rsidRPr="006B45A5">
        <w:rPr>
          <w:rFonts w:asciiTheme="minorHAnsi" w:hAnsiTheme="minorHAnsi" w:cstheme="minorHAnsi"/>
          <w:szCs w:val="24"/>
        </w:rPr>
        <w:t>kim wymaganiom określonym</w:t>
      </w:r>
      <w:r w:rsidRPr="006B45A5">
        <w:rPr>
          <w:rFonts w:asciiTheme="minorHAnsi" w:hAnsiTheme="minorHAnsi" w:cstheme="minorHAnsi"/>
          <w:szCs w:val="24"/>
        </w:rPr>
        <w:t xml:space="preserve"> w niniejszej </w:t>
      </w:r>
      <w:r w:rsidR="0010637B" w:rsidRPr="006B45A5">
        <w:rPr>
          <w:rFonts w:asciiTheme="minorHAnsi" w:hAnsiTheme="minorHAnsi" w:cstheme="minorHAnsi"/>
          <w:szCs w:val="24"/>
        </w:rPr>
        <w:t>S</w:t>
      </w:r>
      <w:r w:rsidR="009A6228" w:rsidRPr="006B45A5">
        <w:rPr>
          <w:rFonts w:asciiTheme="minorHAnsi" w:hAnsiTheme="minorHAnsi" w:cstheme="minorHAnsi"/>
          <w:szCs w:val="24"/>
        </w:rPr>
        <w:t>WZ</w:t>
      </w:r>
      <w:r w:rsidRPr="006B45A5">
        <w:rPr>
          <w:rFonts w:asciiTheme="minorHAnsi" w:hAnsiTheme="minorHAnsi" w:cstheme="minorHAnsi"/>
          <w:szCs w:val="24"/>
        </w:rPr>
        <w:t xml:space="preserve"> i została oceniona j</w:t>
      </w:r>
      <w:r w:rsidR="009A6228" w:rsidRPr="006B45A5">
        <w:rPr>
          <w:rFonts w:asciiTheme="minorHAnsi" w:hAnsiTheme="minorHAnsi" w:cstheme="minorHAnsi"/>
          <w:szCs w:val="24"/>
        </w:rPr>
        <w:t xml:space="preserve">ako najkorzystniejsza w oparciu </w:t>
      </w:r>
      <w:r w:rsidRPr="006B45A5">
        <w:rPr>
          <w:rFonts w:asciiTheme="minorHAnsi" w:hAnsiTheme="minorHAnsi" w:cstheme="minorHAnsi"/>
          <w:szCs w:val="24"/>
        </w:rPr>
        <w:t xml:space="preserve">o podane wyżej kryteria oceny ofert. </w:t>
      </w:r>
    </w:p>
    <w:p w14:paraId="6E020877" w14:textId="04C9D928" w:rsidR="00B516B0" w:rsidRPr="006B45A5" w:rsidRDefault="00B516B0" w:rsidP="00781C8C">
      <w:pPr>
        <w:pStyle w:val="Akapitzlist"/>
        <w:numPr>
          <w:ilvl w:val="0"/>
          <w:numId w:val="22"/>
        </w:numPr>
        <w:suppressAutoHyphens/>
        <w:spacing w:after="0" w:line="360" w:lineRule="auto"/>
        <w:ind w:left="284" w:hanging="284"/>
        <w:jc w:val="both"/>
        <w:rPr>
          <w:rFonts w:asciiTheme="minorHAnsi" w:hAnsiTheme="minorHAnsi" w:cstheme="minorHAnsi"/>
          <w:b/>
          <w:bCs/>
          <w:szCs w:val="24"/>
        </w:rPr>
      </w:pPr>
      <w:r w:rsidRPr="006B45A5">
        <w:rPr>
          <w:rFonts w:asciiTheme="minorHAnsi" w:hAnsiTheme="minorHAnsi" w:cstheme="minorHAnsi"/>
          <w:szCs w:val="24"/>
        </w:rPr>
        <w:t>Zamawiający poinformuje</w:t>
      </w:r>
      <w:r w:rsidR="00524634" w:rsidRPr="006B45A5">
        <w:rPr>
          <w:rFonts w:asciiTheme="minorHAnsi" w:hAnsiTheme="minorHAnsi" w:cstheme="minorHAnsi"/>
          <w:szCs w:val="24"/>
        </w:rPr>
        <w:t xml:space="preserve"> </w:t>
      </w:r>
      <w:r w:rsidR="0010637B" w:rsidRPr="006B45A5">
        <w:rPr>
          <w:rFonts w:asciiTheme="minorHAnsi" w:hAnsiTheme="minorHAnsi" w:cstheme="minorHAnsi"/>
          <w:szCs w:val="24"/>
        </w:rPr>
        <w:t>niezwłocznie po wyborze oferty</w:t>
      </w:r>
      <w:r w:rsidRPr="006B45A5">
        <w:rPr>
          <w:rFonts w:asciiTheme="minorHAnsi" w:hAnsiTheme="minorHAnsi" w:cstheme="minorHAnsi"/>
          <w:szCs w:val="24"/>
        </w:rPr>
        <w:t xml:space="preserve"> wszystkich wykonawców</w:t>
      </w:r>
      <w:r w:rsidR="0010637B" w:rsidRPr="006B45A5">
        <w:rPr>
          <w:rFonts w:asciiTheme="minorHAnsi" w:hAnsiTheme="minorHAnsi" w:cstheme="minorHAnsi"/>
          <w:szCs w:val="24"/>
        </w:rPr>
        <w:t>, którzy złożyli oferty</w:t>
      </w:r>
      <w:r w:rsidRPr="006B45A5">
        <w:rPr>
          <w:rFonts w:asciiTheme="minorHAnsi" w:hAnsiTheme="minorHAnsi" w:cstheme="minorHAnsi"/>
          <w:szCs w:val="24"/>
        </w:rPr>
        <w:t xml:space="preserve"> o:</w:t>
      </w:r>
    </w:p>
    <w:p w14:paraId="0C63AD06" w14:textId="77777777" w:rsidR="0099273F" w:rsidRPr="006B45A5" w:rsidRDefault="00B516B0" w:rsidP="00781C8C">
      <w:pPr>
        <w:pStyle w:val="Default"/>
        <w:numPr>
          <w:ilvl w:val="0"/>
          <w:numId w:val="23"/>
        </w:numPr>
        <w:spacing w:before="0" w:after="0" w:line="360" w:lineRule="auto"/>
        <w:ind w:left="567" w:hanging="283"/>
        <w:jc w:val="both"/>
        <w:rPr>
          <w:rFonts w:asciiTheme="minorHAnsi" w:hAnsiTheme="minorHAnsi" w:cstheme="minorHAnsi"/>
          <w:bCs/>
        </w:rPr>
      </w:pPr>
      <w:r w:rsidRPr="006B45A5">
        <w:rPr>
          <w:rFonts w:asciiTheme="minorHAnsi" w:hAnsiTheme="minorHAnsi" w:cstheme="minorHAnsi"/>
          <w:bCs/>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2AE524" w14:textId="78B32A1E" w:rsidR="00B516B0" w:rsidRPr="006B45A5" w:rsidRDefault="00B516B0" w:rsidP="00781C8C">
      <w:pPr>
        <w:pStyle w:val="Default"/>
        <w:numPr>
          <w:ilvl w:val="0"/>
          <w:numId w:val="23"/>
        </w:numPr>
        <w:spacing w:before="0" w:after="0" w:line="360" w:lineRule="auto"/>
        <w:ind w:left="567" w:hanging="283"/>
        <w:jc w:val="both"/>
        <w:rPr>
          <w:rFonts w:asciiTheme="minorHAnsi" w:hAnsiTheme="minorHAnsi" w:cstheme="minorHAnsi"/>
          <w:bCs/>
        </w:rPr>
      </w:pPr>
      <w:r w:rsidRPr="006B45A5">
        <w:rPr>
          <w:rFonts w:asciiTheme="minorHAnsi" w:hAnsiTheme="minorHAnsi" w:cstheme="minorHAnsi"/>
          <w:bCs/>
        </w:rPr>
        <w:t xml:space="preserve">wykonawcach, </w:t>
      </w:r>
      <w:r w:rsidR="00B5238D" w:rsidRPr="006B45A5">
        <w:rPr>
          <w:rFonts w:asciiTheme="minorHAnsi" w:hAnsiTheme="minorHAnsi" w:cstheme="minorHAnsi"/>
          <w:bCs/>
        </w:rPr>
        <w:t>kt</w:t>
      </w:r>
      <w:r w:rsidR="000D4DF8" w:rsidRPr="006B45A5">
        <w:rPr>
          <w:rFonts w:asciiTheme="minorHAnsi" w:hAnsiTheme="minorHAnsi" w:cstheme="minorHAnsi"/>
          <w:bCs/>
        </w:rPr>
        <w:t>órych oferty zostały odrzuco</w:t>
      </w:r>
      <w:r w:rsidR="00B5238D" w:rsidRPr="006B45A5">
        <w:rPr>
          <w:rFonts w:asciiTheme="minorHAnsi" w:hAnsiTheme="minorHAnsi" w:cstheme="minorHAnsi"/>
          <w:bCs/>
        </w:rPr>
        <w:t>ne</w:t>
      </w:r>
      <w:r w:rsidRPr="006B45A5">
        <w:rPr>
          <w:rFonts w:asciiTheme="minorHAnsi" w:hAnsiTheme="minorHAnsi" w:cstheme="minorHAnsi"/>
          <w:bCs/>
        </w:rPr>
        <w:t xml:space="preserve">, </w:t>
      </w:r>
    </w:p>
    <w:p w14:paraId="74A585DE" w14:textId="77777777" w:rsidR="00B516B0" w:rsidRPr="006B45A5" w:rsidRDefault="00B516B0" w:rsidP="00781C8C">
      <w:pPr>
        <w:suppressAutoHyphens/>
        <w:ind w:firstLine="142"/>
        <w:jc w:val="both"/>
        <w:rPr>
          <w:rFonts w:asciiTheme="minorHAnsi" w:hAnsiTheme="minorHAnsi" w:cstheme="minorHAnsi"/>
          <w:b/>
          <w:bCs/>
          <w:szCs w:val="24"/>
        </w:rPr>
      </w:pPr>
      <w:r w:rsidRPr="006B45A5">
        <w:rPr>
          <w:rFonts w:asciiTheme="minorHAnsi" w:hAnsiTheme="minorHAnsi" w:cstheme="minorHAnsi"/>
          <w:bCs/>
          <w:szCs w:val="24"/>
        </w:rPr>
        <w:t>– podając uzasadnienie faktyczne i prawne</w:t>
      </w:r>
      <w:r w:rsidRPr="006B45A5">
        <w:rPr>
          <w:rFonts w:asciiTheme="minorHAnsi" w:hAnsiTheme="minorHAnsi" w:cstheme="minorHAnsi"/>
          <w:szCs w:val="24"/>
        </w:rPr>
        <w:t xml:space="preserve">. </w:t>
      </w:r>
    </w:p>
    <w:p w14:paraId="1B4852BC" w14:textId="77777777" w:rsidR="0099273F" w:rsidRPr="006B45A5" w:rsidRDefault="00B516B0" w:rsidP="00781C8C">
      <w:pPr>
        <w:pStyle w:val="Akapitzlist"/>
        <w:numPr>
          <w:ilvl w:val="0"/>
          <w:numId w:val="24"/>
        </w:numPr>
        <w:suppressAutoHyphens/>
        <w:spacing w:after="0" w:line="360" w:lineRule="auto"/>
        <w:ind w:left="284" w:hanging="284"/>
        <w:jc w:val="both"/>
        <w:rPr>
          <w:rFonts w:asciiTheme="minorHAnsi" w:hAnsiTheme="minorHAnsi" w:cstheme="minorHAnsi"/>
          <w:b/>
          <w:bCs/>
          <w:szCs w:val="24"/>
        </w:rPr>
      </w:pPr>
      <w:r w:rsidRPr="006B45A5">
        <w:rPr>
          <w:rFonts w:asciiTheme="minorHAnsi" w:hAnsiTheme="minorHAnsi" w:cstheme="minorHAnsi"/>
          <w:szCs w:val="24"/>
        </w:rPr>
        <w:t xml:space="preserve">Zamawiający </w:t>
      </w:r>
      <w:r w:rsidR="006D04A8" w:rsidRPr="006B45A5">
        <w:rPr>
          <w:rFonts w:asciiTheme="minorHAnsi" w:hAnsiTheme="minorHAnsi" w:cstheme="minorHAnsi"/>
          <w:szCs w:val="24"/>
        </w:rPr>
        <w:t xml:space="preserve">zamieści w </w:t>
      </w:r>
      <w:r w:rsidR="0058465D" w:rsidRPr="006B45A5">
        <w:rPr>
          <w:rFonts w:asciiTheme="minorHAnsi" w:hAnsiTheme="minorHAnsi" w:cstheme="minorHAnsi"/>
          <w:szCs w:val="24"/>
        </w:rPr>
        <w:t xml:space="preserve">na stronie prowadzonego postępowania informację, o których mowa w art. 253 ust. 1 pkt 1 ustawy </w:t>
      </w:r>
      <w:proofErr w:type="spellStart"/>
      <w:r w:rsidR="0058465D" w:rsidRPr="006B45A5">
        <w:rPr>
          <w:rFonts w:asciiTheme="minorHAnsi" w:hAnsiTheme="minorHAnsi" w:cstheme="minorHAnsi"/>
          <w:szCs w:val="24"/>
        </w:rPr>
        <w:t>Pzp</w:t>
      </w:r>
      <w:proofErr w:type="spellEnd"/>
      <w:r w:rsidR="0058465D" w:rsidRPr="006B45A5">
        <w:rPr>
          <w:rFonts w:asciiTheme="minorHAnsi" w:hAnsiTheme="minorHAnsi" w:cstheme="minorHAnsi"/>
          <w:szCs w:val="24"/>
        </w:rPr>
        <w:t>.</w:t>
      </w:r>
    </w:p>
    <w:p w14:paraId="1AB1C26D" w14:textId="77777777" w:rsidR="0099273F" w:rsidRPr="006B45A5" w:rsidRDefault="0058465D" w:rsidP="00781C8C">
      <w:pPr>
        <w:pStyle w:val="Akapitzlist"/>
        <w:numPr>
          <w:ilvl w:val="0"/>
          <w:numId w:val="24"/>
        </w:numPr>
        <w:suppressAutoHyphens/>
        <w:spacing w:after="0" w:line="360" w:lineRule="auto"/>
        <w:ind w:left="284" w:hanging="284"/>
        <w:jc w:val="both"/>
        <w:rPr>
          <w:rFonts w:asciiTheme="minorHAnsi" w:hAnsiTheme="minorHAnsi" w:cstheme="minorHAnsi"/>
          <w:b/>
          <w:bCs/>
          <w:szCs w:val="24"/>
        </w:rPr>
      </w:pPr>
      <w:r w:rsidRPr="006B45A5">
        <w:rPr>
          <w:rFonts w:asciiTheme="minorHAnsi" w:hAnsiTheme="minorHAnsi" w:cstheme="minorHAnsi"/>
          <w:szCs w:val="24"/>
        </w:rPr>
        <w:t xml:space="preserve">Zamawiający zawrze umowę w sprawie zamówienia publicznego, z uwzględnieniem art. 577 ustawy </w:t>
      </w:r>
      <w:proofErr w:type="spellStart"/>
      <w:r w:rsidRPr="006B45A5">
        <w:rPr>
          <w:rFonts w:asciiTheme="minorHAnsi" w:hAnsiTheme="minorHAnsi" w:cstheme="minorHAnsi"/>
          <w:szCs w:val="24"/>
        </w:rPr>
        <w:t>Pzp</w:t>
      </w:r>
      <w:proofErr w:type="spellEnd"/>
      <w:r w:rsidRPr="006B45A5">
        <w:rPr>
          <w:rFonts w:asciiTheme="minorHAnsi" w:hAnsiTheme="minorHAnsi" w:cstheme="minorHAnsi"/>
          <w:szCs w:val="24"/>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182CD286" w14:textId="77777777" w:rsidR="00891480" w:rsidRPr="00891480" w:rsidRDefault="0058465D" w:rsidP="00781C8C">
      <w:pPr>
        <w:pStyle w:val="Akapitzlist"/>
        <w:numPr>
          <w:ilvl w:val="0"/>
          <w:numId w:val="24"/>
        </w:numPr>
        <w:suppressAutoHyphens/>
        <w:spacing w:after="0" w:line="360" w:lineRule="auto"/>
        <w:ind w:left="284" w:hanging="284"/>
        <w:jc w:val="both"/>
        <w:rPr>
          <w:rFonts w:asciiTheme="minorHAnsi" w:hAnsiTheme="minorHAnsi" w:cstheme="minorHAnsi"/>
          <w:b/>
          <w:bCs/>
          <w:szCs w:val="24"/>
        </w:rPr>
      </w:pPr>
      <w:r w:rsidRPr="006B45A5">
        <w:rPr>
          <w:rFonts w:asciiTheme="minorHAnsi" w:hAnsiTheme="minorHAnsi" w:cstheme="minorHAnsi"/>
          <w:kern w:val="0"/>
          <w:szCs w:val="24"/>
        </w:rPr>
        <w:t>Zamawiający może zawrzeć umowę w sprawie zamówienia publicznego przed upływem terminu, o którym mowa w pkt 4, jeżeli w postępowaniu o udzielenie zamówienia prowadzonym w trybie przetargu nieograniczonego złożono tylko jedną ofertę.</w:t>
      </w:r>
    </w:p>
    <w:p w14:paraId="65E3AE78" w14:textId="5895FE5C" w:rsidR="00024115" w:rsidRPr="006B45A5" w:rsidRDefault="00891480" w:rsidP="00781C8C">
      <w:pPr>
        <w:pStyle w:val="Akapitzlist"/>
        <w:numPr>
          <w:ilvl w:val="0"/>
          <w:numId w:val="24"/>
        </w:numPr>
        <w:suppressAutoHyphens/>
        <w:spacing w:after="0" w:line="360" w:lineRule="auto"/>
        <w:ind w:left="284" w:hanging="284"/>
        <w:jc w:val="both"/>
        <w:rPr>
          <w:rFonts w:asciiTheme="minorHAnsi" w:hAnsiTheme="minorHAnsi" w:cstheme="minorHAnsi"/>
          <w:b/>
          <w:bCs/>
          <w:szCs w:val="24"/>
        </w:rPr>
      </w:pPr>
      <w:r>
        <w:rPr>
          <w:rFonts w:asciiTheme="minorHAnsi" w:hAnsiTheme="minorHAnsi" w:cstheme="minorHAnsi"/>
          <w:kern w:val="0"/>
          <w:szCs w:val="24"/>
        </w:rPr>
        <w:lastRenderedPageBreak/>
        <w:t>Projektowane postanowienia umowy zostały zawarte w Załączniku nr 5 do SWZ.</w:t>
      </w:r>
      <w:r w:rsidR="0099273F" w:rsidRPr="006B45A5">
        <w:rPr>
          <w:rFonts w:asciiTheme="minorHAnsi" w:hAnsiTheme="minorHAnsi" w:cstheme="minorHAnsi"/>
          <w:kern w:val="0"/>
          <w:szCs w:val="24"/>
        </w:rPr>
        <w:br/>
      </w:r>
    </w:p>
    <w:p w14:paraId="6AA9238F" w14:textId="77777777" w:rsidR="00A71942" w:rsidRPr="006B45A5" w:rsidRDefault="008D6903" w:rsidP="00781C8C">
      <w:pPr>
        <w:pStyle w:val="Nagwek3"/>
        <w:jc w:val="both"/>
        <w:rPr>
          <w:rFonts w:cstheme="minorHAnsi"/>
          <w:szCs w:val="24"/>
        </w:rPr>
      </w:pPr>
      <w:r w:rsidRPr="006B45A5">
        <w:rPr>
          <w:rFonts w:cstheme="minorHAnsi"/>
          <w:szCs w:val="24"/>
        </w:rPr>
        <w:t>ROZDZIAŁ XVI.</w:t>
      </w:r>
    </w:p>
    <w:p w14:paraId="75C6095A" w14:textId="77777777" w:rsidR="008D6903" w:rsidRPr="006B45A5" w:rsidRDefault="008D6903" w:rsidP="00781C8C">
      <w:pPr>
        <w:pStyle w:val="Nagwek3"/>
        <w:jc w:val="both"/>
        <w:rPr>
          <w:rFonts w:cstheme="minorHAnsi"/>
          <w:szCs w:val="24"/>
        </w:rPr>
      </w:pPr>
      <w:r w:rsidRPr="006B45A5">
        <w:rPr>
          <w:rFonts w:cstheme="minorHAnsi"/>
          <w:szCs w:val="24"/>
        </w:rPr>
        <w:t>Zabezpieczenie należytego wykonania umowy</w:t>
      </w:r>
    </w:p>
    <w:p w14:paraId="686ED069" w14:textId="39A4781A" w:rsidR="00840344" w:rsidRPr="006B45A5" w:rsidRDefault="00516FD5" w:rsidP="00781C8C">
      <w:pPr>
        <w:suppressAutoHyphens/>
        <w:jc w:val="both"/>
        <w:rPr>
          <w:rFonts w:asciiTheme="minorHAnsi" w:hAnsiTheme="minorHAnsi" w:cstheme="minorHAnsi"/>
          <w:b/>
          <w:szCs w:val="24"/>
        </w:rPr>
      </w:pPr>
      <w:r w:rsidRPr="006B45A5">
        <w:rPr>
          <w:rFonts w:asciiTheme="minorHAnsi" w:hAnsiTheme="minorHAnsi" w:cstheme="minorHAnsi"/>
          <w:szCs w:val="24"/>
        </w:rPr>
        <w:t>Zamawiający nie wymaga wniesienia zabezpiecze</w:t>
      </w:r>
      <w:r w:rsidR="00F42968" w:rsidRPr="006B45A5">
        <w:rPr>
          <w:rFonts w:asciiTheme="minorHAnsi" w:hAnsiTheme="minorHAnsi" w:cstheme="minorHAnsi"/>
          <w:szCs w:val="24"/>
        </w:rPr>
        <w:t>nia należytego wykonania umowy.</w:t>
      </w:r>
      <w:r w:rsidR="00840344" w:rsidRPr="006B45A5">
        <w:rPr>
          <w:rFonts w:asciiTheme="minorHAnsi" w:hAnsiTheme="minorHAnsi" w:cstheme="minorHAnsi"/>
          <w:szCs w:val="24"/>
        </w:rPr>
        <w:br/>
      </w:r>
      <w:r w:rsidR="00840344" w:rsidRPr="006B45A5">
        <w:rPr>
          <w:rFonts w:asciiTheme="minorHAnsi" w:hAnsiTheme="minorHAnsi" w:cstheme="minorHAnsi"/>
          <w:szCs w:val="24"/>
        </w:rPr>
        <w:br/>
      </w:r>
      <w:r w:rsidR="008D6903" w:rsidRPr="006B45A5">
        <w:rPr>
          <w:rFonts w:asciiTheme="minorHAnsi" w:hAnsiTheme="minorHAnsi" w:cstheme="minorHAnsi"/>
          <w:b/>
          <w:szCs w:val="24"/>
        </w:rPr>
        <w:t>ROZDZIAŁXVII.</w:t>
      </w:r>
      <w:r w:rsidR="00840344" w:rsidRPr="006B45A5">
        <w:rPr>
          <w:rFonts w:asciiTheme="minorHAnsi" w:hAnsiTheme="minorHAnsi" w:cstheme="minorHAnsi"/>
          <w:b/>
          <w:szCs w:val="24"/>
        </w:rPr>
        <w:br/>
      </w:r>
      <w:r w:rsidR="008D6903" w:rsidRPr="006B45A5">
        <w:rPr>
          <w:rFonts w:asciiTheme="minorHAnsi" w:hAnsiTheme="minorHAnsi" w:cstheme="minorHAnsi"/>
          <w:b/>
          <w:szCs w:val="24"/>
        </w:rPr>
        <w:t>Postanowienia końcowe</w:t>
      </w:r>
    </w:p>
    <w:p w14:paraId="506AEF3F" w14:textId="00A84F6C" w:rsidR="00840344" w:rsidRPr="006B45A5" w:rsidRDefault="008F5A82" w:rsidP="00781C8C">
      <w:pPr>
        <w:pStyle w:val="Akapitzlist"/>
        <w:numPr>
          <w:ilvl w:val="0"/>
          <w:numId w:val="17"/>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Projektowane postanowienia umowy zostały wskazane</w:t>
      </w:r>
      <w:r w:rsidR="000C477D" w:rsidRPr="006B45A5">
        <w:rPr>
          <w:rFonts w:asciiTheme="minorHAnsi" w:hAnsiTheme="minorHAnsi" w:cstheme="minorHAnsi"/>
          <w:szCs w:val="24"/>
        </w:rPr>
        <w:t xml:space="preserve"> </w:t>
      </w:r>
      <w:r w:rsidRPr="006B45A5">
        <w:rPr>
          <w:rFonts w:asciiTheme="minorHAnsi" w:hAnsiTheme="minorHAnsi" w:cstheme="minorHAnsi"/>
          <w:szCs w:val="24"/>
        </w:rPr>
        <w:t>w załączniku</w:t>
      </w:r>
      <w:r w:rsidR="00B516B0" w:rsidRPr="006B45A5">
        <w:rPr>
          <w:rFonts w:asciiTheme="minorHAnsi" w:hAnsiTheme="minorHAnsi" w:cstheme="minorHAnsi"/>
          <w:szCs w:val="24"/>
        </w:rPr>
        <w:t xml:space="preserve"> nr </w:t>
      </w:r>
      <w:r w:rsidR="00CC4C57" w:rsidRPr="006B45A5">
        <w:rPr>
          <w:rFonts w:asciiTheme="minorHAnsi" w:hAnsiTheme="minorHAnsi" w:cstheme="minorHAnsi"/>
          <w:szCs w:val="24"/>
        </w:rPr>
        <w:t>5</w:t>
      </w:r>
      <w:r w:rsidR="00B516B0" w:rsidRPr="006B45A5">
        <w:rPr>
          <w:rFonts w:asciiTheme="minorHAnsi" w:hAnsiTheme="minorHAnsi" w:cstheme="minorHAnsi"/>
          <w:szCs w:val="24"/>
        </w:rPr>
        <w:t xml:space="preserve"> do </w:t>
      </w:r>
      <w:r w:rsidR="00D551C9" w:rsidRPr="006B45A5">
        <w:rPr>
          <w:rFonts w:asciiTheme="minorHAnsi" w:hAnsiTheme="minorHAnsi" w:cstheme="minorHAnsi"/>
          <w:szCs w:val="24"/>
        </w:rPr>
        <w:t>S</w:t>
      </w:r>
      <w:r w:rsidR="006E3FB0" w:rsidRPr="006B45A5">
        <w:rPr>
          <w:rFonts w:asciiTheme="minorHAnsi" w:hAnsiTheme="minorHAnsi" w:cstheme="minorHAnsi"/>
          <w:szCs w:val="24"/>
        </w:rPr>
        <w:t>WZ.</w:t>
      </w:r>
    </w:p>
    <w:p w14:paraId="4B987750" w14:textId="77777777" w:rsidR="00840344" w:rsidRPr="006B45A5" w:rsidRDefault="00B516B0" w:rsidP="00781C8C">
      <w:pPr>
        <w:pStyle w:val="Akapitzlist"/>
        <w:numPr>
          <w:ilvl w:val="0"/>
          <w:numId w:val="17"/>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W</w:t>
      </w:r>
      <w:r w:rsidR="00D46DD2" w:rsidRPr="006B45A5">
        <w:rPr>
          <w:rFonts w:asciiTheme="minorHAnsi" w:hAnsiTheme="minorHAnsi" w:cstheme="minorHAnsi"/>
          <w:szCs w:val="24"/>
        </w:rPr>
        <w:t xml:space="preserve"> przypadku wskazania w ofercie wykonawcy podwykonawców, z</w:t>
      </w:r>
      <w:r w:rsidRPr="006B45A5">
        <w:rPr>
          <w:rFonts w:asciiTheme="minorHAnsi" w:hAnsiTheme="minorHAnsi" w:cstheme="minorHAnsi"/>
          <w:szCs w:val="24"/>
        </w:rPr>
        <w:t>amawiający do</w:t>
      </w:r>
      <w:r w:rsidR="00A71942" w:rsidRPr="006B45A5">
        <w:rPr>
          <w:rFonts w:asciiTheme="minorHAnsi" w:hAnsiTheme="minorHAnsi" w:cstheme="minorHAnsi"/>
          <w:szCs w:val="24"/>
        </w:rPr>
        <w:t xml:space="preserve">kona stosownych zmian we wzorze </w:t>
      </w:r>
      <w:r w:rsidRPr="006B45A5">
        <w:rPr>
          <w:rFonts w:asciiTheme="minorHAnsi" w:hAnsiTheme="minorHAnsi" w:cstheme="minorHAnsi"/>
          <w:szCs w:val="24"/>
        </w:rPr>
        <w:t>umowy.</w:t>
      </w:r>
    </w:p>
    <w:p w14:paraId="332DB71F" w14:textId="03E68091" w:rsidR="00024115" w:rsidRPr="006B45A5" w:rsidRDefault="000707A8" w:rsidP="00781C8C">
      <w:pPr>
        <w:pStyle w:val="Akapitzlist"/>
        <w:numPr>
          <w:ilvl w:val="0"/>
          <w:numId w:val="17"/>
        </w:numPr>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Przed podpisaniem umowy w</w:t>
      </w:r>
      <w:r w:rsidR="00B516B0" w:rsidRPr="006B45A5">
        <w:rPr>
          <w:rFonts w:asciiTheme="minorHAnsi" w:hAnsiTheme="minorHAnsi" w:cstheme="minorHAnsi"/>
          <w:szCs w:val="24"/>
        </w:rPr>
        <w:t>ykonawca powinien wyk</w:t>
      </w:r>
      <w:r w:rsidR="002A0DA6" w:rsidRPr="006B45A5">
        <w:rPr>
          <w:rFonts w:asciiTheme="minorHAnsi" w:hAnsiTheme="minorHAnsi" w:cstheme="minorHAnsi"/>
          <w:szCs w:val="24"/>
        </w:rPr>
        <w:t>azać</w:t>
      </w:r>
      <w:r w:rsidR="00326907" w:rsidRPr="006B45A5">
        <w:rPr>
          <w:rFonts w:asciiTheme="minorHAnsi" w:hAnsiTheme="minorHAnsi" w:cstheme="minorHAnsi"/>
          <w:szCs w:val="24"/>
        </w:rPr>
        <w:t>,</w:t>
      </w:r>
      <w:r w:rsidR="002A0DA6" w:rsidRPr="006B45A5">
        <w:rPr>
          <w:rFonts w:asciiTheme="minorHAnsi" w:hAnsiTheme="minorHAnsi" w:cstheme="minorHAnsi"/>
          <w:szCs w:val="24"/>
        </w:rPr>
        <w:t xml:space="preserve"> że osoba/y reprezentująca w</w:t>
      </w:r>
      <w:r w:rsidR="00B516B0" w:rsidRPr="006B45A5">
        <w:rPr>
          <w:rFonts w:asciiTheme="minorHAnsi" w:hAnsiTheme="minorHAnsi" w:cstheme="minorHAnsi"/>
          <w:szCs w:val="24"/>
        </w:rPr>
        <w:t>ykonawcę jest umocowana do jego reprezentacji i zaciągania w jego imieniu zobowiązań.</w:t>
      </w:r>
    </w:p>
    <w:p w14:paraId="3CDEFBF0" w14:textId="77777777" w:rsidR="00F741B5" w:rsidRPr="006B45A5" w:rsidRDefault="00F741B5" w:rsidP="00781C8C">
      <w:pPr>
        <w:pStyle w:val="Akapitzlist"/>
        <w:suppressAutoHyphens/>
        <w:spacing w:after="0" w:line="360" w:lineRule="auto"/>
        <w:ind w:left="284"/>
        <w:jc w:val="both"/>
        <w:rPr>
          <w:rFonts w:asciiTheme="minorHAnsi" w:hAnsiTheme="minorHAnsi" w:cstheme="minorHAnsi"/>
          <w:szCs w:val="24"/>
        </w:rPr>
      </w:pPr>
    </w:p>
    <w:p w14:paraId="7BD6EB09" w14:textId="77777777" w:rsidR="00F656E9" w:rsidRPr="006B45A5" w:rsidRDefault="008D6903" w:rsidP="00781C8C">
      <w:pPr>
        <w:pStyle w:val="Nagwek3"/>
        <w:jc w:val="both"/>
        <w:rPr>
          <w:rFonts w:cstheme="minorHAnsi"/>
          <w:szCs w:val="24"/>
        </w:rPr>
      </w:pPr>
      <w:r w:rsidRPr="006B45A5">
        <w:rPr>
          <w:rFonts w:cstheme="minorHAnsi"/>
          <w:szCs w:val="24"/>
        </w:rPr>
        <w:t>ROZDZIAŁ XVIII.</w:t>
      </w:r>
    </w:p>
    <w:p w14:paraId="7F03C31C" w14:textId="77777777" w:rsidR="008D6903" w:rsidRPr="006B45A5" w:rsidRDefault="008D6903" w:rsidP="00781C8C">
      <w:pPr>
        <w:pStyle w:val="Nagwek3"/>
        <w:jc w:val="both"/>
        <w:rPr>
          <w:rFonts w:cstheme="minorHAnsi"/>
          <w:szCs w:val="24"/>
        </w:rPr>
      </w:pPr>
      <w:r w:rsidRPr="006B45A5">
        <w:rPr>
          <w:rFonts w:cstheme="minorHAnsi"/>
          <w:szCs w:val="24"/>
        </w:rPr>
        <w:t>Środki ochrony prawnej</w:t>
      </w:r>
    </w:p>
    <w:p w14:paraId="6DB397A3" w14:textId="77777777" w:rsidR="00840344" w:rsidRPr="006B45A5" w:rsidRDefault="00D551C9" w:rsidP="00781C8C">
      <w:pPr>
        <w:pStyle w:val="Akapitzlist"/>
        <w:numPr>
          <w:ilvl w:val="0"/>
          <w:numId w:val="18"/>
        </w:numPr>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xml:space="preserve">. </w:t>
      </w:r>
    </w:p>
    <w:p w14:paraId="1B701700" w14:textId="77777777" w:rsidR="00840344" w:rsidRPr="006B45A5" w:rsidRDefault="00D551C9" w:rsidP="00781C8C">
      <w:pPr>
        <w:pStyle w:val="Akapitzlist"/>
        <w:numPr>
          <w:ilvl w:val="0"/>
          <w:numId w:val="18"/>
        </w:numPr>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xml:space="preserve"> oraz Rzecznikowi Małych i Średnich Przedsiębiorców.</w:t>
      </w:r>
    </w:p>
    <w:p w14:paraId="33B72485" w14:textId="3FD9A3DC" w:rsidR="00D551C9" w:rsidRPr="006B45A5" w:rsidRDefault="00D551C9" w:rsidP="00781C8C">
      <w:pPr>
        <w:pStyle w:val="Akapitzlist"/>
        <w:numPr>
          <w:ilvl w:val="0"/>
          <w:numId w:val="18"/>
        </w:numPr>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Odwołanie przysługuje na:</w:t>
      </w:r>
    </w:p>
    <w:p w14:paraId="0FAB5FD5" w14:textId="77777777" w:rsidR="00840344" w:rsidRPr="006B45A5" w:rsidRDefault="00D551C9" w:rsidP="00781C8C">
      <w:pPr>
        <w:pStyle w:val="Akapitzlist"/>
        <w:numPr>
          <w:ilvl w:val="0"/>
          <w:numId w:val="19"/>
        </w:numPr>
        <w:suppressAutoHyphens/>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niezgodną z przepisami ustawy czynność Zamawiającego, podjętą w postępowaniu o udzielenie zamówienia, w tym na projektowane postanowienie umowy;</w:t>
      </w:r>
    </w:p>
    <w:p w14:paraId="7D2ADD4F" w14:textId="55E36520" w:rsidR="00D551C9" w:rsidRPr="006B45A5" w:rsidRDefault="00D551C9" w:rsidP="00781C8C">
      <w:pPr>
        <w:pStyle w:val="Akapitzlist"/>
        <w:numPr>
          <w:ilvl w:val="0"/>
          <w:numId w:val="19"/>
        </w:numPr>
        <w:suppressAutoHyphens/>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lastRenderedPageBreak/>
        <w:t>zaniechanie czynności w postępowaniu o udzielenie zamówienia do której zamawiający był obowiązany na podstawie ustawy;</w:t>
      </w:r>
    </w:p>
    <w:p w14:paraId="55B80AFE" w14:textId="77777777" w:rsidR="00840344" w:rsidRPr="006B45A5" w:rsidRDefault="00D551C9" w:rsidP="00781C8C">
      <w:pPr>
        <w:pStyle w:val="Akapitzlist"/>
        <w:numPr>
          <w:ilvl w:val="0"/>
          <w:numId w:val="18"/>
        </w:numPr>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 xml:space="preserve">Odwołanie wnosi się do Prezesa Izby. Odwołujący </w:t>
      </w:r>
      <w:r w:rsidR="005E35FB" w:rsidRPr="006B45A5">
        <w:rPr>
          <w:rFonts w:asciiTheme="minorHAnsi" w:hAnsiTheme="minorHAnsi" w:cstheme="minorHAnsi"/>
          <w:kern w:val="0"/>
          <w:szCs w:val="24"/>
        </w:rPr>
        <w:t>przekazuje odwołanie wniesione w formie elektronicznej albo postaci elektronicznej albo kopie tego odwołania, jeżeli zostały one wniesione w formie pisemnej, przed upływem terminu do wniesienia odwołania w taki sposób, aby mógł on zapoznać się z jego treścią przed upływem tego terminu.</w:t>
      </w:r>
    </w:p>
    <w:p w14:paraId="5406CD21" w14:textId="77777777" w:rsidR="00840344" w:rsidRPr="006B45A5" w:rsidRDefault="00D551C9" w:rsidP="00781C8C">
      <w:pPr>
        <w:pStyle w:val="Akapitzlist"/>
        <w:numPr>
          <w:ilvl w:val="0"/>
          <w:numId w:val="18"/>
        </w:numPr>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Odwołanie wobec treści ogłoszenia</w:t>
      </w:r>
      <w:r w:rsidR="005E35FB" w:rsidRPr="006B45A5">
        <w:rPr>
          <w:rFonts w:asciiTheme="minorHAnsi" w:hAnsiTheme="minorHAnsi" w:cstheme="minorHAnsi"/>
          <w:kern w:val="0"/>
          <w:szCs w:val="24"/>
        </w:rPr>
        <w:t xml:space="preserve"> wszczynającego postępowanie o udzielenie zamówienia </w:t>
      </w:r>
      <w:r w:rsidRPr="006B45A5">
        <w:rPr>
          <w:rFonts w:asciiTheme="minorHAnsi" w:hAnsiTheme="minorHAnsi" w:cstheme="minorHAnsi"/>
          <w:kern w:val="0"/>
          <w:szCs w:val="24"/>
        </w:rPr>
        <w:t xml:space="preserve"> lub</w:t>
      </w:r>
      <w:r w:rsidR="005E35FB" w:rsidRPr="006B45A5">
        <w:rPr>
          <w:rFonts w:asciiTheme="minorHAnsi" w:hAnsiTheme="minorHAnsi" w:cstheme="minorHAnsi"/>
          <w:kern w:val="0"/>
          <w:szCs w:val="24"/>
        </w:rPr>
        <w:t xml:space="preserve"> wobec </w:t>
      </w:r>
      <w:r w:rsidRPr="006B45A5">
        <w:rPr>
          <w:rFonts w:asciiTheme="minorHAnsi" w:hAnsiTheme="minorHAnsi" w:cstheme="minorHAnsi"/>
          <w:kern w:val="0"/>
          <w:szCs w:val="24"/>
        </w:rPr>
        <w:t xml:space="preserve"> treści </w:t>
      </w:r>
      <w:r w:rsidR="005E35FB" w:rsidRPr="006B45A5">
        <w:rPr>
          <w:rFonts w:asciiTheme="minorHAnsi" w:hAnsiTheme="minorHAnsi" w:cstheme="minorHAnsi"/>
          <w:kern w:val="0"/>
          <w:szCs w:val="24"/>
        </w:rPr>
        <w:t>dokumentów zamówienia</w:t>
      </w:r>
      <w:r w:rsidRPr="006B45A5">
        <w:rPr>
          <w:rFonts w:asciiTheme="minorHAnsi" w:hAnsiTheme="minorHAnsi" w:cstheme="minorHAnsi"/>
          <w:kern w:val="0"/>
          <w:szCs w:val="24"/>
        </w:rPr>
        <w:t xml:space="preserve"> wnosi się w terminie 10 dni od dnia publikacji ogłoszenia w Dzienniku Urzędowym Unii Europejskiej lub zamieszczenia dokumentów zamówienia na stronie internetowej.</w:t>
      </w:r>
    </w:p>
    <w:p w14:paraId="05C7A4D7" w14:textId="2B7C20E5" w:rsidR="00D551C9" w:rsidRPr="006B45A5" w:rsidRDefault="00D551C9" w:rsidP="00781C8C">
      <w:pPr>
        <w:pStyle w:val="Akapitzlist"/>
        <w:numPr>
          <w:ilvl w:val="0"/>
          <w:numId w:val="18"/>
        </w:numPr>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Odwołanie wnosi się w terminie:</w:t>
      </w:r>
    </w:p>
    <w:p w14:paraId="314780C3" w14:textId="77777777" w:rsidR="00FE28B6" w:rsidRPr="006B45A5" w:rsidRDefault="00D551C9" w:rsidP="00781C8C">
      <w:pPr>
        <w:pStyle w:val="Akapitzlist"/>
        <w:numPr>
          <w:ilvl w:val="0"/>
          <w:numId w:val="20"/>
        </w:numPr>
        <w:suppressAutoHyphens/>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10</w:t>
      </w:r>
      <w:r w:rsidR="00FB0249" w:rsidRPr="006B45A5">
        <w:rPr>
          <w:rFonts w:asciiTheme="minorHAnsi" w:hAnsiTheme="minorHAnsi" w:cstheme="minorHAnsi"/>
          <w:kern w:val="0"/>
          <w:szCs w:val="24"/>
        </w:rPr>
        <w:t xml:space="preserve"> </w:t>
      </w:r>
      <w:r w:rsidRPr="006B45A5">
        <w:rPr>
          <w:rFonts w:asciiTheme="minorHAnsi" w:hAnsiTheme="minorHAnsi" w:cstheme="minorHAnsi"/>
          <w:kern w:val="0"/>
          <w:szCs w:val="24"/>
        </w:rPr>
        <w:t>dni od dnia przekazania informacji o czynności zamawiającego stanowiącej podstawę jego wniesienia, jeżeli informacja została przekazana przy użyciu środków komunikacji elektronicznej,</w:t>
      </w:r>
    </w:p>
    <w:p w14:paraId="70667A93" w14:textId="48F9C6AC" w:rsidR="00D551C9" w:rsidRPr="006B45A5" w:rsidRDefault="00D551C9" w:rsidP="00781C8C">
      <w:pPr>
        <w:pStyle w:val="Akapitzlist"/>
        <w:numPr>
          <w:ilvl w:val="0"/>
          <w:numId w:val="20"/>
        </w:numPr>
        <w:suppressAutoHyphens/>
        <w:spacing w:after="0" w:line="360" w:lineRule="auto"/>
        <w:jc w:val="both"/>
        <w:rPr>
          <w:rFonts w:asciiTheme="minorHAnsi" w:hAnsiTheme="minorHAnsi" w:cstheme="minorHAnsi"/>
          <w:kern w:val="0"/>
          <w:szCs w:val="24"/>
        </w:rPr>
      </w:pPr>
      <w:r w:rsidRPr="006B45A5">
        <w:rPr>
          <w:rFonts w:asciiTheme="minorHAnsi" w:hAnsiTheme="minorHAnsi" w:cstheme="minorHAnsi"/>
          <w:kern w:val="0"/>
          <w:szCs w:val="24"/>
        </w:rPr>
        <w:t>15</w:t>
      </w:r>
      <w:r w:rsidR="00FB0249" w:rsidRPr="006B45A5">
        <w:rPr>
          <w:rFonts w:asciiTheme="minorHAnsi" w:hAnsiTheme="minorHAnsi" w:cstheme="minorHAnsi"/>
          <w:kern w:val="0"/>
          <w:szCs w:val="24"/>
        </w:rPr>
        <w:t xml:space="preserve"> </w:t>
      </w:r>
      <w:r w:rsidRPr="006B45A5">
        <w:rPr>
          <w:rFonts w:asciiTheme="minorHAnsi" w:hAnsiTheme="minorHAnsi" w:cstheme="minorHAnsi"/>
          <w:kern w:val="0"/>
          <w:szCs w:val="24"/>
        </w:rPr>
        <w:t>dni od dnia przekazania informacji o czynności zamawiającego stanowiącej podstawę jego wniesienia, jeżeli informacja została przekazana w sposób inny niż określony w pkt 1).</w:t>
      </w:r>
    </w:p>
    <w:p w14:paraId="728B7F2C" w14:textId="35EBBAE1" w:rsidR="00FE28B6" w:rsidRPr="006B45A5" w:rsidRDefault="00D551C9" w:rsidP="00781C8C">
      <w:pPr>
        <w:pStyle w:val="Akapitzlist"/>
        <w:numPr>
          <w:ilvl w:val="0"/>
          <w:numId w:val="21"/>
        </w:numPr>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Odwołanie w przypadkach innych niż określone w pkt 5 i 6 wnosi się w terminie 10</w:t>
      </w:r>
      <w:r w:rsidR="00FB0249" w:rsidRPr="006B45A5">
        <w:rPr>
          <w:rFonts w:asciiTheme="minorHAnsi" w:hAnsiTheme="minorHAnsi" w:cstheme="minorHAnsi"/>
          <w:kern w:val="0"/>
          <w:szCs w:val="24"/>
        </w:rPr>
        <w:t xml:space="preserve"> </w:t>
      </w:r>
      <w:r w:rsidRPr="006B45A5">
        <w:rPr>
          <w:rFonts w:asciiTheme="minorHAnsi" w:hAnsiTheme="minorHAnsi" w:cstheme="minorHAnsi"/>
          <w:kern w:val="0"/>
          <w:szCs w:val="24"/>
        </w:rPr>
        <w:t>dni od dnia, w którym powzięto lub przy zachowaniu należytej staranności można było powziąć wiadomość o okolicznościach stanowiących podstawę jego wniesienia</w:t>
      </w:r>
      <w:r w:rsidR="00FE28B6" w:rsidRPr="006B45A5">
        <w:rPr>
          <w:rFonts w:asciiTheme="minorHAnsi" w:hAnsiTheme="minorHAnsi" w:cstheme="minorHAnsi"/>
          <w:kern w:val="0"/>
          <w:szCs w:val="24"/>
        </w:rPr>
        <w:t>.</w:t>
      </w:r>
    </w:p>
    <w:p w14:paraId="7C94FB32" w14:textId="77777777" w:rsidR="00FE28B6" w:rsidRPr="006B45A5" w:rsidRDefault="00D551C9" w:rsidP="00781C8C">
      <w:pPr>
        <w:pStyle w:val="Akapitzlist"/>
        <w:numPr>
          <w:ilvl w:val="0"/>
          <w:numId w:val="21"/>
        </w:numPr>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 xml:space="preserve">Na orzeczenie Izby oraz postanowienie Prezesa Izby, o którym mowa w art. 519 ust. 1 ustawy </w:t>
      </w:r>
      <w:proofErr w:type="spellStart"/>
      <w:r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stronom oraz uczestnikom postępowania odwoławczego przysługuje skarga do sądu.</w:t>
      </w:r>
    </w:p>
    <w:p w14:paraId="7D5C18CB" w14:textId="77777777" w:rsidR="00FE28B6" w:rsidRPr="006B45A5" w:rsidRDefault="00D551C9" w:rsidP="00781C8C">
      <w:pPr>
        <w:pStyle w:val="Akapitzlist"/>
        <w:numPr>
          <w:ilvl w:val="0"/>
          <w:numId w:val="21"/>
        </w:numPr>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W postępowaniu toczącym się wskutek wniesienia skargi stosuje się odpowiednio przepisy ustawy z dnia 17.11.1964 r. -Kodeks postępowania cywilnego o apelacji, jeżeli przepisy niniejszego rozdziału nie stanowią inaczej.</w:t>
      </w:r>
    </w:p>
    <w:p w14:paraId="1F3465D8" w14:textId="77777777" w:rsidR="00FE28B6" w:rsidRPr="006B45A5" w:rsidRDefault="00D551C9" w:rsidP="00781C8C">
      <w:pPr>
        <w:pStyle w:val="Akapitzlist"/>
        <w:numPr>
          <w:ilvl w:val="0"/>
          <w:numId w:val="21"/>
        </w:numPr>
        <w:tabs>
          <w:tab w:val="left" w:pos="426"/>
        </w:tabs>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Skargę wnosi się do Sądu Okręgowego w Warszawie - sądu zamówień publicznych, zwanego dalej "sądem zamówień publicznych".</w:t>
      </w:r>
    </w:p>
    <w:p w14:paraId="1ADBE3E9" w14:textId="77777777" w:rsidR="00FE28B6" w:rsidRPr="006B45A5" w:rsidRDefault="00D551C9" w:rsidP="00781C8C">
      <w:pPr>
        <w:pStyle w:val="Akapitzlist"/>
        <w:numPr>
          <w:ilvl w:val="0"/>
          <w:numId w:val="21"/>
        </w:numPr>
        <w:tabs>
          <w:tab w:val="left" w:pos="426"/>
        </w:tabs>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 xml:space="preserve">Skargę wnosi się za pośrednictwem Prezesa Izby, w terminie 14 dni od dnia doręczenia orzeczenia Izby lub postanowienia Prezesa Izby, o którym mowa w art. 519 ust. 1 ustawy </w:t>
      </w:r>
      <w:proofErr w:type="spellStart"/>
      <w:r w:rsidRPr="006B45A5">
        <w:rPr>
          <w:rFonts w:asciiTheme="minorHAnsi" w:hAnsiTheme="minorHAnsi" w:cstheme="minorHAnsi"/>
          <w:kern w:val="0"/>
          <w:szCs w:val="24"/>
        </w:rPr>
        <w:t>Pzp</w:t>
      </w:r>
      <w:proofErr w:type="spellEnd"/>
      <w:r w:rsidRPr="006B45A5">
        <w:rPr>
          <w:rFonts w:asciiTheme="minorHAnsi" w:hAnsiTheme="minorHAnsi" w:cstheme="minorHAnsi"/>
          <w:kern w:val="0"/>
          <w:szCs w:val="24"/>
        </w:rPr>
        <w:t xml:space="preserve">., </w:t>
      </w:r>
      <w:r w:rsidRPr="006B45A5">
        <w:rPr>
          <w:rFonts w:asciiTheme="minorHAnsi" w:hAnsiTheme="minorHAnsi" w:cstheme="minorHAnsi"/>
          <w:kern w:val="0"/>
          <w:szCs w:val="24"/>
        </w:rPr>
        <w:lastRenderedPageBreak/>
        <w:t>przesyłając jednocześnie jej odpis przeciwnikowi skargi. Złożenie skargi w placówce pocztowej operatora wyznaczonego w rozumieniu ustawy z dnia 23.11.2012 r. -Prawo pocztowe jest równoznaczne z jej wniesieniem.</w:t>
      </w:r>
    </w:p>
    <w:p w14:paraId="791DC489" w14:textId="33795E52" w:rsidR="00474A1C" w:rsidRPr="006B45A5" w:rsidRDefault="00D551C9" w:rsidP="00781C8C">
      <w:pPr>
        <w:pStyle w:val="Akapitzlist"/>
        <w:numPr>
          <w:ilvl w:val="0"/>
          <w:numId w:val="21"/>
        </w:numPr>
        <w:tabs>
          <w:tab w:val="left" w:pos="426"/>
        </w:tabs>
        <w:suppressAutoHyphens/>
        <w:spacing w:after="0" w:line="360" w:lineRule="auto"/>
        <w:ind w:left="284" w:hanging="284"/>
        <w:jc w:val="both"/>
        <w:rPr>
          <w:rFonts w:asciiTheme="minorHAnsi" w:hAnsiTheme="minorHAnsi" w:cstheme="minorHAnsi"/>
          <w:kern w:val="0"/>
          <w:szCs w:val="24"/>
        </w:rPr>
      </w:pPr>
      <w:r w:rsidRPr="006B45A5">
        <w:rPr>
          <w:rFonts w:asciiTheme="minorHAnsi" w:hAnsiTheme="minorHAnsi" w:cstheme="minorHAnsi"/>
          <w:kern w:val="0"/>
          <w:szCs w:val="24"/>
        </w:rPr>
        <w:t>Prezes Izby przekazuje skargę wraz z aktami postępowania odwoławczego do sądu zamówień publicznych w terminie 7 dni od dnia jej otrzymania.</w:t>
      </w:r>
    </w:p>
    <w:p w14:paraId="52242C8E" w14:textId="77777777" w:rsidR="00284D19" w:rsidRPr="006B45A5" w:rsidRDefault="00284D19" w:rsidP="00781C8C">
      <w:pPr>
        <w:pStyle w:val="Akapitzlist"/>
        <w:tabs>
          <w:tab w:val="left" w:pos="426"/>
        </w:tabs>
        <w:suppressAutoHyphens/>
        <w:spacing w:after="0" w:line="360" w:lineRule="auto"/>
        <w:ind w:left="284"/>
        <w:jc w:val="both"/>
        <w:rPr>
          <w:rFonts w:asciiTheme="minorHAnsi" w:hAnsiTheme="minorHAnsi" w:cstheme="minorHAnsi"/>
          <w:kern w:val="0"/>
          <w:szCs w:val="24"/>
        </w:rPr>
      </w:pPr>
    </w:p>
    <w:p w14:paraId="0609B9E1" w14:textId="77777777" w:rsidR="00E57A1D" w:rsidRPr="006B45A5" w:rsidRDefault="004F40B5" w:rsidP="00781C8C">
      <w:pPr>
        <w:pStyle w:val="Nagwek3"/>
        <w:numPr>
          <w:ilvl w:val="0"/>
          <w:numId w:val="0"/>
        </w:numPr>
        <w:jc w:val="both"/>
        <w:rPr>
          <w:rFonts w:cstheme="minorHAnsi"/>
          <w:szCs w:val="24"/>
        </w:rPr>
      </w:pPr>
      <w:r w:rsidRPr="006B45A5">
        <w:rPr>
          <w:rFonts w:cstheme="minorHAnsi"/>
          <w:szCs w:val="24"/>
        </w:rPr>
        <w:t>ROZDZIAŁ XIX.</w:t>
      </w:r>
    </w:p>
    <w:p w14:paraId="3E2C94D3" w14:textId="77777777" w:rsidR="004F40B5" w:rsidRPr="006B45A5" w:rsidRDefault="004F40B5" w:rsidP="00781C8C">
      <w:pPr>
        <w:pStyle w:val="Nagwek3"/>
        <w:jc w:val="both"/>
        <w:rPr>
          <w:rFonts w:cstheme="minorHAnsi"/>
          <w:szCs w:val="24"/>
        </w:rPr>
      </w:pPr>
      <w:r w:rsidRPr="006B45A5">
        <w:rPr>
          <w:rFonts w:cstheme="minorHAnsi"/>
          <w:szCs w:val="24"/>
        </w:rPr>
        <w:t>Obowiązki informacyjne wynikające z rozporządzenia Parlamentu Europejskiego i Rady (</w:t>
      </w:r>
      <w:r w:rsidRPr="006B45A5">
        <w:rPr>
          <w:rFonts w:cstheme="minorHAnsi"/>
          <w:szCs w:val="24"/>
          <w:lang w:val="en-GB"/>
        </w:rPr>
        <w:t>UE</w:t>
      </w:r>
      <w:r w:rsidRPr="006B45A5">
        <w:rPr>
          <w:rFonts w:cstheme="minorHAnsi"/>
          <w:szCs w:val="24"/>
        </w:rPr>
        <w:t xml:space="preserve">) 2016/679 z dnia 27 kwietnia 2016 r. w sprawie ochrony osób fizycznych w związku </w:t>
      </w:r>
      <w:r w:rsidR="00E57A1D" w:rsidRPr="006B45A5">
        <w:rPr>
          <w:rFonts w:cstheme="minorHAnsi"/>
          <w:szCs w:val="24"/>
        </w:rPr>
        <w:br/>
      </w:r>
      <w:r w:rsidRPr="006B45A5">
        <w:rPr>
          <w:rFonts w:cstheme="minorHAnsi"/>
          <w:szCs w:val="24"/>
        </w:rPr>
        <w:t>z przetwarzaniem danych osobowych i w sprawie swobodnego przepływu takich danych oraz uchylenia dyrektywy 95/46/WE</w:t>
      </w:r>
    </w:p>
    <w:p w14:paraId="4F56434F"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3B6113AD"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163CB5DB"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32195C84"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11FEF226"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7C9C4623"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123B9E9C"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14407DBF"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0924CF46"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64305D76"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2E7E5814" w14:textId="77777777" w:rsidR="004F40B5" w:rsidRPr="006B45A5" w:rsidRDefault="004F40B5" w:rsidP="00781C8C">
      <w:pPr>
        <w:numPr>
          <w:ilvl w:val="0"/>
          <w:numId w:val="2"/>
        </w:numPr>
        <w:suppressAutoHyphens/>
        <w:jc w:val="both"/>
        <w:rPr>
          <w:rFonts w:asciiTheme="minorHAnsi" w:hAnsiTheme="minorHAnsi" w:cstheme="minorHAnsi"/>
          <w:vanish/>
          <w:szCs w:val="24"/>
        </w:rPr>
      </w:pPr>
    </w:p>
    <w:p w14:paraId="4005B36F" w14:textId="4999921A" w:rsidR="004F40B5" w:rsidRPr="006B45A5" w:rsidRDefault="004F40B5" w:rsidP="00781C8C">
      <w:pPr>
        <w:tabs>
          <w:tab w:val="left" w:pos="567"/>
        </w:tabs>
        <w:suppressAutoHyphens/>
        <w:jc w:val="both"/>
        <w:rPr>
          <w:rFonts w:asciiTheme="minorHAnsi" w:hAnsiTheme="minorHAnsi" w:cstheme="minorHAnsi"/>
          <w:b/>
          <w:szCs w:val="24"/>
          <w:u w:val="single"/>
        </w:rPr>
      </w:pPr>
      <w:r w:rsidRPr="006B45A5">
        <w:rPr>
          <w:rFonts w:asciiTheme="minorHAnsi" w:hAnsiTheme="minorHAnsi" w:cstheme="minorHAnsi"/>
          <w:b/>
          <w:szCs w:val="24"/>
          <w:u w:val="single"/>
        </w:rPr>
        <w:t>I. Zgodnie z art 13 ust. 1 Rozporządzenia Parlamentu Europejskiego i Rady (</w:t>
      </w:r>
      <w:r w:rsidRPr="006B45A5">
        <w:rPr>
          <w:rFonts w:asciiTheme="minorHAnsi" w:hAnsiTheme="minorHAnsi" w:cstheme="minorHAnsi"/>
          <w:b/>
          <w:szCs w:val="24"/>
          <w:u w:val="single"/>
          <w:lang w:val="en-GB"/>
        </w:rPr>
        <w:t>UE</w:t>
      </w:r>
      <w:r w:rsidRPr="006B45A5">
        <w:rPr>
          <w:rFonts w:asciiTheme="minorHAnsi" w:hAnsiTheme="minorHAnsi" w:cstheme="minorHAnsi"/>
          <w:b/>
          <w:szCs w:val="24"/>
          <w:u w:val="single"/>
        </w:rPr>
        <w:t>) 2016/679 z dnia 27 kwietnia 2016 r. w sprawie ochrony osób fizycznych w związku z przetwarzaniem danych osobowych i w sprawie swobodnego przepływu takich danych oraz uchylenia dyrektywy 95/46/WE (</w:t>
      </w:r>
      <w:r w:rsidR="00E7732A" w:rsidRPr="006B45A5">
        <w:rPr>
          <w:rFonts w:asciiTheme="minorHAnsi" w:hAnsiTheme="minorHAnsi" w:cstheme="minorHAnsi"/>
          <w:b/>
          <w:szCs w:val="24"/>
          <w:u w:val="single"/>
        </w:rPr>
        <w:t>Ogólne rozporządzenie o ochronie danych</w:t>
      </w:r>
      <w:r w:rsidRPr="006B45A5">
        <w:rPr>
          <w:rFonts w:asciiTheme="minorHAnsi" w:hAnsiTheme="minorHAnsi" w:cstheme="minorHAnsi"/>
          <w:b/>
          <w:szCs w:val="24"/>
          <w:u w:val="single"/>
        </w:rPr>
        <w:t>),</w:t>
      </w:r>
      <w:r w:rsidR="00E7732A" w:rsidRPr="006B45A5">
        <w:rPr>
          <w:rFonts w:asciiTheme="minorHAnsi" w:hAnsiTheme="minorHAnsi" w:cstheme="minorHAnsi"/>
          <w:b/>
          <w:szCs w:val="24"/>
          <w:u w:val="single"/>
        </w:rPr>
        <w:t xml:space="preserve"> zwanego dalej RODO,</w:t>
      </w:r>
      <w:r w:rsidRPr="006B45A5">
        <w:rPr>
          <w:rFonts w:asciiTheme="minorHAnsi" w:hAnsiTheme="minorHAnsi" w:cstheme="minorHAnsi"/>
          <w:b/>
          <w:szCs w:val="24"/>
          <w:u w:val="single"/>
        </w:rPr>
        <w:t xml:space="preserve"> niniejszym informujemy, iż:</w:t>
      </w:r>
    </w:p>
    <w:p w14:paraId="308365BB" w14:textId="77777777" w:rsidR="00F741B5" w:rsidRPr="006B45A5" w:rsidRDefault="00F741B5" w:rsidP="00781C8C">
      <w:pPr>
        <w:pStyle w:val="Akapitzlist"/>
        <w:numPr>
          <w:ilvl w:val="0"/>
          <w:numId w:val="42"/>
        </w:numPr>
        <w:tabs>
          <w:tab w:val="left" w:pos="284"/>
        </w:tabs>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Administratorem Pana/Pani danych osobowych będzie Uniwersytet Rolniczy im. Hugona Kołłątaja w Krakowie, al. Adama Mickiewicza 21, 31-120 Kraków, adres e-mail: </w:t>
      </w:r>
      <w:hyperlink r:id="rId32" w:history="1">
        <w:r w:rsidRPr="006B45A5">
          <w:rPr>
            <w:rStyle w:val="Hipercze"/>
            <w:rFonts w:asciiTheme="minorHAnsi" w:hAnsiTheme="minorHAnsi" w:cstheme="minorHAnsi"/>
            <w:szCs w:val="24"/>
          </w:rPr>
          <w:t>rector@urk.edu.pl</w:t>
        </w:r>
      </w:hyperlink>
      <w:r w:rsidRPr="006B45A5">
        <w:rPr>
          <w:rFonts w:asciiTheme="minorHAnsi" w:hAnsiTheme="minorHAnsi" w:cstheme="minorHAnsi"/>
          <w:szCs w:val="24"/>
        </w:rPr>
        <w:t xml:space="preserve"> .</w:t>
      </w:r>
    </w:p>
    <w:p w14:paraId="3BE28C81" w14:textId="77777777" w:rsidR="00F741B5" w:rsidRPr="006B45A5" w:rsidRDefault="00F741B5" w:rsidP="00781C8C">
      <w:pPr>
        <w:pStyle w:val="Akapitzlist"/>
        <w:numPr>
          <w:ilvl w:val="0"/>
          <w:numId w:val="42"/>
        </w:numPr>
        <w:tabs>
          <w:tab w:val="left" w:pos="284"/>
        </w:tabs>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Administrator wyznaczył Inspektora ochrony danych, z którym należy kontaktować się za pomocą adresu e-mail</w:t>
      </w:r>
      <w:r w:rsidRPr="006B45A5">
        <w:rPr>
          <w:rFonts w:asciiTheme="minorHAnsi" w:hAnsiTheme="minorHAnsi" w:cstheme="minorHAnsi"/>
          <w:color w:val="000000"/>
          <w:szCs w:val="24"/>
        </w:rPr>
        <w:t xml:space="preserve">: </w:t>
      </w:r>
      <w:hyperlink r:id="rId33" w:history="1">
        <w:r w:rsidRPr="006B45A5">
          <w:rPr>
            <w:rStyle w:val="Hipercze"/>
            <w:rFonts w:asciiTheme="minorHAnsi" w:hAnsiTheme="minorHAnsi" w:cstheme="minorHAnsi"/>
            <w:b/>
            <w:szCs w:val="24"/>
          </w:rPr>
          <w:t>iod@urk.edu.pl</w:t>
        </w:r>
      </w:hyperlink>
      <w:r w:rsidRPr="006B45A5">
        <w:rPr>
          <w:rFonts w:asciiTheme="minorHAnsi" w:hAnsiTheme="minorHAnsi" w:cstheme="minorHAnsi"/>
          <w:b/>
          <w:color w:val="000000"/>
          <w:szCs w:val="24"/>
          <w:u w:val="single"/>
        </w:rPr>
        <w:t>.</w:t>
      </w:r>
    </w:p>
    <w:p w14:paraId="7D34F4F8" w14:textId="77777777" w:rsidR="00F741B5" w:rsidRPr="006B45A5" w:rsidRDefault="00F741B5" w:rsidP="00781C8C">
      <w:pPr>
        <w:pStyle w:val="Akapitzlist"/>
        <w:numPr>
          <w:ilvl w:val="0"/>
          <w:numId w:val="42"/>
        </w:numPr>
        <w:tabs>
          <w:tab w:val="left" w:pos="284"/>
        </w:tabs>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Dane osobowe pozyskaliśmy bezpośrednio od Pani/Pana, a w przypadku kiedy dane nie pochodzą od osoby, której te dane dotyczą są one pozyskane od kontrahenta, oferenta lub ze źródeł publicznie dostępnych. Administrator będzie przetwarzał następujące kategorie danych: nazwa wykonawcy, imię i nazwisko, adres, numer telefonu, adres e-mail, NIP, informacje dotyczące wykształcenia i uprawnień, inne informacje niezbędne do przeprowadzenia postępowania o udzielenie zamówienia publicznego i realizacji umowy w sprawie zamówienia publicznego.</w:t>
      </w:r>
    </w:p>
    <w:p w14:paraId="73A6D290" w14:textId="77777777" w:rsidR="00F741B5" w:rsidRPr="006B45A5" w:rsidRDefault="00F741B5" w:rsidP="00781C8C">
      <w:pPr>
        <w:pStyle w:val="Akapitzlist"/>
        <w:numPr>
          <w:ilvl w:val="0"/>
          <w:numId w:val="42"/>
        </w:numPr>
        <w:tabs>
          <w:tab w:val="left" w:pos="284"/>
        </w:tabs>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Pozyskane dane osobowe będą przetwarzane w celu:</w:t>
      </w:r>
    </w:p>
    <w:p w14:paraId="61E8E3E8" w14:textId="77777777" w:rsidR="00F741B5" w:rsidRPr="006B45A5" w:rsidRDefault="00F741B5" w:rsidP="00781C8C">
      <w:pPr>
        <w:pStyle w:val="Akapitzlist"/>
        <w:numPr>
          <w:ilvl w:val="0"/>
          <w:numId w:val="43"/>
        </w:numPr>
        <w:tabs>
          <w:tab w:val="left" w:pos="284"/>
        </w:tabs>
        <w:suppressAutoHyphens/>
        <w:spacing w:after="0" w:line="360" w:lineRule="auto"/>
        <w:jc w:val="both"/>
        <w:rPr>
          <w:rFonts w:asciiTheme="minorHAnsi" w:hAnsiTheme="minorHAnsi" w:cstheme="minorHAnsi"/>
          <w:szCs w:val="24"/>
        </w:rPr>
      </w:pPr>
      <w:r w:rsidRPr="006B45A5">
        <w:rPr>
          <w:rFonts w:asciiTheme="minorHAnsi" w:hAnsiTheme="minorHAnsi" w:cstheme="minorHAnsi"/>
          <w:szCs w:val="24"/>
        </w:rPr>
        <w:lastRenderedPageBreak/>
        <w:t xml:space="preserve">wyłonienia wykonawców na realizację zamówienia publicznego, a następnie w celu zawarcia i realizacji umowy (art. 6 ust. 1 lit. b, c RODO), </w:t>
      </w:r>
    </w:p>
    <w:p w14:paraId="3E7C3664" w14:textId="77777777" w:rsidR="00F741B5" w:rsidRPr="006B45A5" w:rsidRDefault="00F741B5" w:rsidP="00781C8C">
      <w:pPr>
        <w:pStyle w:val="Akapitzlist"/>
        <w:numPr>
          <w:ilvl w:val="0"/>
          <w:numId w:val="43"/>
        </w:numPr>
        <w:tabs>
          <w:tab w:val="left" w:pos="284"/>
        </w:tabs>
        <w:suppressAutoHyphens/>
        <w:spacing w:after="0" w:line="360" w:lineRule="auto"/>
        <w:jc w:val="both"/>
        <w:rPr>
          <w:rFonts w:asciiTheme="minorHAnsi" w:hAnsiTheme="minorHAnsi" w:cstheme="minorHAnsi"/>
          <w:szCs w:val="24"/>
        </w:rPr>
      </w:pPr>
      <w:r w:rsidRPr="006B45A5">
        <w:rPr>
          <w:rFonts w:asciiTheme="minorHAnsi" w:hAnsiTheme="minorHAnsi" w:cstheme="minorHAnsi"/>
          <w:szCs w:val="24"/>
        </w:rPr>
        <w:t xml:space="preserve">prawidłowej realizacji postępowania dotyczącego zamówienia publicznego oraz wypełnienia obowiązków prawnych ciążących na Administratorze, wynikających z ustawy z dnia 11 września 2019 r. Prawo zamówień publicznych oraz innych obowiązków prawnych, w tym księgowo rachunkowych oraz archiwizacyjnych (art. 6 ust. 1 lit. c RODO), </w:t>
      </w:r>
    </w:p>
    <w:p w14:paraId="3E3F5E83" w14:textId="77777777" w:rsidR="00F741B5" w:rsidRPr="006B45A5" w:rsidRDefault="00F741B5" w:rsidP="00781C8C">
      <w:pPr>
        <w:pStyle w:val="Akapitzlist"/>
        <w:numPr>
          <w:ilvl w:val="0"/>
          <w:numId w:val="43"/>
        </w:numPr>
        <w:tabs>
          <w:tab w:val="left" w:pos="284"/>
        </w:tabs>
        <w:suppressAutoHyphens/>
        <w:spacing w:after="0" w:line="360" w:lineRule="auto"/>
        <w:jc w:val="both"/>
        <w:rPr>
          <w:rFonts w:asciiTheme="minorHAnsi" w:hAnsiTheme="minorHAnsi" w:cstheme="minorHAnsi"/>
          <w:szCs w:val="24"/>
        </w:rPr>
      </w:pPr>
      <w:r w:rsidRPr="006B45A5">
        <w:rPr>
          <w:rFonts w:asciiTheme="minorHAnsi" w:hAnsiTheme="minorHAnsi" w:cstheme="minorHAnsi"/>
          <w:szCs w:val="24"/>
        </w:rPr>
        <w:t xml:space="preserve">ewentualnego dochodzenia roszczeń lub obrony przed roszczeniami (art. 6 ust. 1 lit. f RODO). </w:t>
      </w:r>
    </w:p>
    <w:p w14:paraId="2019ACAC" w14:textId="77777777" w:rsidR="00F741B5" w:rsidRPr="006B45A5" w:rsidRDefault="00F741B5" w:rsidP="00781C8C">
      <w:pPr>
        <w:pStyle w:val="Akapitzlist"/>
        <w:numPr>
          <w:ilvl w:val="0"/>
          <w:numId w:val="42"/>
        </w:numPr>
        <w:tabs>
          <w:tab w:val="left" w:pos="284"/>
        </w:tabs>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Odbiorcami Pani/Pana danych osobowych będą wyłącznie podmioty uprawnione do uzyskania danych osobowych na podstawie przepisów prawa. </w:t>
      </w:r>
    </w:p>
    <w:p w14:paraId="1401F73D" w14:textId="77777777" w:rsidR="00F741B5" w:rsidRPr="006B45A5" w:rsidRDefault="00F741B5" w:rsidP="00781C8C">
      <w:pPr>
        <w:pStyle w:val="Akapitzlist"/>
        <w:numPr>
          <w:ilvl w:val="0"/>
          <w:numId w:val="42"/>
        </w:numPr>
        <w:tabs>
          <w:tab w:val="left" w:pos="284"/>
        </w:tabs>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Pani/Pana dane osobowe mogą być ponadto przekazywane podmiotom przetwarzającym je na zlecenie Administratora, np. dostawcom usług IT – przy czym takie podmioty przetwarzają dane wyłącznie na podstawie umowy z Administratorem. </w:t>
      </w:r>
    </w:p>
    <w:p w14:paraId="2A768DD8" w14:textId="77777777" w:rsidR="00F741B5" w:rsidRPr="006B45A5" w:rsidRDefault="00F741B5" w:rsidP="00781C8C">
      <w:pPr>
        <w:pStyle w:val="Akapitzlist"/>
        <w:numPr>
          <w:ilvl w:val="0"/>
          <w:numId w:val="42"/>
        </w:numPr>
        <w:tabs>
          <w:tab w:val="left" w:pos="284"/>
        </w:tabs>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Dane osobowe będą przechowywane przez okres 4 lat od dnia zakończenia postępowania o udzielenie zamówienia, a jeżeli czas trwania umowy przekracza 4 lata, okres przechowywania obejmuje cały czas jej trwania, a następnie okres archiwizacyjny wynikający z instrukcji kancelaryjnej. </w:t>
      </w:r>
    </w:p>
    <w:p w14:paraId="212C512A" w14:textId="77777777" w:rsidR="00F741B5" w:rsidRPr="006B45A5" w:rsidRDefault="00F741B5" w:rsidP="00781C8C">
      <w:pPr>
        <w:pStyle w:val="Akapitzlist"/>
        <w:numPr>
          <w:ilvl w:val="0"/>
          <w:numId w:val="42"/>
        </w:numPr>
        <w:tabs>
          <w:tab w:val="left" w:pos="284"/>
        </w:tabs>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Podanie danych osobowych jest niezbędne dla celów określonych w pkt 4, a ich niepodanie będzie skutkowało niemożnością rozpatrzenia oferty i zawarcia umowy. </w:t>
      </w:r>
    </w:p>
    <w:p w14:paraId="3C328CDA" w14:textId="77777777" w:rsidR="00F741B5" w:rsidRPr="006B45A5" w:rsidRDefault="00F741B5" w:rsidP="00781C8C">
      <w:pPr>
        <w:pStyle w:val="Akapitzlist"/>
        <w:numPr>
          <w:ilvl w:val="0"/>
          <w:numId w:val="42"/>
        </w:numPr>
        <w:tabs>
          <w:tab w:val="left" w:pos="284"/>
        </w:tabs>
        <w:suppressAutoHyphens/>
        <w:spacing w:after="0" w:line="360" w:lineRule="auto"/>
        <w:ind w:left="284" w:hanging="284"/>
        <w:jc w:val="both"/>
        <w:rPr>
          <w:rFonts w:asciiTheme="minorHAnsi" w:hAnsiTheme="minorHAnsi" w:cstheme="minorHAnsi"/>
          <w:szCs w:val="24"/>
        </w:rPr>
      </w:pPr>
      <w:r w:rsidRPr="006B45A5">
        <w:rPr>
          <w:rFonts w:asciiTheme="minorHAnsi" w:hAnsiTheme="minorHAnsi" w:cstheme="minorHAnsi"/>
          <w:szCs w:val="24"/>
        </w:rPr>
        <w:t xml:space="preserve">W związku z przetwarzaniem Pani/Pana danych osobowych posiada Pani/Pan prawo do: </w:t>
      </w:r>
    </w:p>
    <w:p w14:paraId="7A5263CE" w14:textId="77777777" w:rsidR="00F741B5" w:rsidRPr="006B45A5" w:rsidRDefault="00F741B5" w:rsidP="00781C8C">
      <w:pPr>
        <w:pStyle w:val="Akapitzlist"/>
        <w:numPr>
          <w:ilvl w:val="0"/>
          <w:numId w:val="44"/>
        </w:numPr>
        <w:tabs>
          <w:tab w:val="left" w:pos="284"/>
        </w:tabs>
        <w:suppressAutoHyphens/>
        <w:spacing w:after="0" w:line="360" w:lineRule="auto"/>
        <w:jc w:val="both"/>
        <w:rPr>
          <w:rFonts w:asciiTheme="minorHAnsi" w:hAnsiTheme="minorHAnsi" w:cstheme="minorHAnsi"/>
          <w:szCs w:val="24"/>
        </w:rPr>
      </w:pPr>
      <w:r w:rsidRPr="006B45A5">
        <w:rPr>
          <w:rFonts w:asciiTheme="minorHAnsi" w:hAnsiTheme="minorHAnsi" w:cstheme="minorHAnsi"/>
          <w:szCs w:val="24"/>
        </w:rPr>
        <w:t xml:space="preserve">dostępu do treści swoich danych osobowych, </w:t>
      </w:r>
    </w:p>
    <w:p w14:paraId="45CBC328" w14:textId="77777777" w:rsidR="00F741B5" w:rsidRPr="006B45A5" w:rsidRDefault="00F741B5" w:rsidP="00781C8C">
      <w:pPr>
        <w:pStyle w:val="Akapitzlist"/>
        <w:numPr>
          <w:ilvl w:val="0"/>
          <w:numId w:val="44"/>
        </w:numPr>
        <w:tabs>
          <w:tab w:val="left" w:pos="284"/>
        </w:tabs>
        <w:suppressAutoHyphens/>
        <w:spacing w:after="0" w:line="360" w:lineRule="auto"/>
        <w:jc w:val="both"/>
        <w:rPr>
          <w:rFonts w:asciiTheme="minorHAnsi" w:hAnsiTheme="minorHAnsi" w:cstheme="minorHAnsi"/>
          <w:szCs w:val="24"/>
        </w:rPr>
      </w:pPr>
      <w:r w:rsidRPr="006B45A5">
        <w:rPr>
          <w:rFonts w:asciiTheme="minorHAnsi" w:hAnsiTheme="minorHAnsi" w:cstheme="minorHAnsi"/>
          <w:szCs w:val="24"/>
        </w:rPr>
        <w:t>prawo do sprostowania danych,</w:t>
      </w:r>
    </w:p>
    <w:p w14:paraId="350AAFF8" w14:textId="77777777" w:rsidR="00F741B5" w:rsidRPr="006B45A5" w:rsidRDefault="00F741B5" w:rsidP="00781C8C">
      <w:pPr>
        <w:pStyle w:val="Akapitzlist"/>
        <w:numPr>
          <w:ilvl w:val="0"/>
          <w:numId w:val="44"/>
        </w:numPr>
        <w:tabs>
          <w:tab w:val="left" w:pos="284"/>
        </w:tabs>
        <w:suppressAutoHyphens/>
        <w:spacing w:after="0" w:line="360" w:lineRule="auto"/>
        <w:jc w:val="both"/>
        <w:rPr>
          <w:rFonts w:asciiTheme="minorHAnsi" w:hAnsiTheme="minorHAnsi" w:cstheme="minorHAnsi"/>
          <w:szCs w:val="24"/>
        </w:rPr>
      </w:pPr>
      <w:r w:rsidRPr="006B45A5">
        <w:rPr>
          <w:rFonts w:asciiTheme="minorHAnsi" w:hAnsiTheme="minorHAnsi" w:cstheme="minorHAnsi"/>
          <w:szCs w:val="24"/>
        </w:rPr>
        <w:t xml:space="preserve">usunięcia lub ograniczenia przetwarzania danych osobowych, </w:t>
      </w:r>
    </w:p>
    <w:p w14:paraId="760DA025" w14:textId="77777777" w:rsidR="00F741B5" w:rsidRPr="006B45A5" w:rsidRDefault="00F741B5" w:rsidP="00781C8C">
      <w:pPr>
        <w:pStyle w:val="Akapitzlist"/>
        <w:numPr>
          <w:ilvl w:val="0"/>
          <w:numId w:val="44"/>
        </w:numPr>
        <w:tabs>
          <w:tab w:val="left" w:pos="284"/>
        </w:tabs>
        <w:suppressAutoHyphens/>
        <w:spacing w:after="0" w:line="360" w:lineRule="auto"/>
        <w:jc w:val="both"/>
        <w:rPr>
          <w:rFonts w:asciiTheme="minorHAnsi" w:hAnsiTheme="minorHAnsi" w:cstheme="minorHAnsi"/>
          <w:szCs w:val="24"/>
        </w:rPr>
      </w:pPr>
      <w:r w:rsidRPr="006B45A5">
        <w:rPr>
          <w:rFonts w:asciiTheme="minorHAnsi" w:hAnsiTheme="minorHAnsi" w:cstheme="minorHAnsi"/>
          <w:szCs w:val="24"/>
        </w:rPr>
        <w:t>wniesienia sprzeciwu wobec przetwarzania,</w:t>
      </w:r>
    </w:p>
    <w:p w14:paraId="03C5B098" w14:textId="77777777" w:rsidR="00F741B5" w:rsidRPr="006B45A5" w:rsidRDefault="00F741B5" w:rsidP="00781C8C">
      <w:pPr>
        <w:pStyle w:val="Akapitzlist"/>
        <w:numPr>
          <w:ilvl w:val="0"/>
          <w:numId w:val="44"/>
        </w:numPr>
        <w:tabs>
          <w:tab w:val="left" w:pos="284"/>
        </w:tabs>
        <w:suppressAutoHyphens/>
        <w:spacing w:after="0" w:line="360" w:lineRule="auto"/>
        <w:jc w:val="both"/>
        <w:rPr>
          <w:rFonts w:asciiTheme="minorHAnsi" w:hAnsiTheme="minorHAnsi" w:cstheme="minorHAnsi"/>
          <w:szCs w:val="24"/>
        </w:rPr>
      </w:pPr>
      <w:r w:rsidRPr="006B45A5">
        <w:rPr>
          <w:rFonts w:asciiTheme="minorHAnsi" w:hAnsiTheme="minorHAnsi" w:cstheme="minorHAnsi"/>
          <w:szCs w:val="24"/>
        </w:rPr>
        <w:t xml:space="preserve">przenoszenia danych, </w:t>
      </w:r>
    </w:p>
    <w:p w14:paraId="52146227" w14:textId="77777777" w:rsidR="00F741B5" w:rsidRPr="006B45A5" w:rsidRDefault="00F741B5" w:rsidP="00781C8C">
      <w:pPr>
        <w:tabs>
          <w:tab w:val="left" w:pos="284"/>
        </w:tabs>
        <w:ind w:left="644"/>
        <w:jc w:val="both"/>
        <w:rPr>
          <w:rFonts w:asciiTheme="minorHAnsi" w:hAnsiTheme="minorHAnsi" w:cstheme="minorHAnsi"/>
          <w:szCs w:val="24"/>
        </w:rPr>
      </w:pPr>
      <w:r w:rsidRPr="006B45A5">
        <w:rPr>
          <w:rFonts w:asciiTheme="minorHAnsi" w:hAnsiTheme="minorHAnsi" w:cstheme="minorHAnsi"/>
          <w:szCs w:val="24"/>
        </w:rPr>
        <w:t xml:space="preserve">- na zasadach i warunkach wynikających z RODO. </w:t>
      </w:r>
    </w:p>
    <w:p w14:paraId="73064F14" w14:textId="77777777" w:rsidR="00F741B5" w:rsidRPr="006B45A5" w:rsidRDefault="00F741B5" w:rsidP="00781C8C">
      <w:pPr>
        <w:pStyle w:val="Akapitzlist"/>
        <w:numPr>
          <w:ilvl w:val="0"/>
          <w:numId w:val="45"/>
        </w:numPr>
        <w:tabs>
          <w:tab w:val="left" w:pos="426"/>
        </w:tabs>
        <w:suppressAutoHyphens/>
        <w:spacing w:after="0" w:line="360" w:lineRule="auto"/>
        <w:ind w:left="426" w:hanging="426"/>
        <w:jc w:val="both"/>
        <w:rPr>
          <w:rFonts w:asciiTheme="minorHAnsi" w:hAnsiTheme="minorHAnsi" w:cstheme="minorHAnsi"/>
          <w:szCs w:val="24"/>
        </w:rPr>
      </w:pPr>
      <w:r w:rsidRPr="006B45A5">
        <w:rPr>
          <w:rFonts w:asciiTheme="minorHAnsi" w:hAnsiTheme="minorHAnsi" w:cstheme="minorHAnsi"/>
          <w:szCs w:val="24"/>
        </w:rPr>
        <w:lastRenderedPageBreak/>
        <w:t>Posiada Pani/Pan prawo wniesienia skargi do Prezesa Urzędu Ochrony Danych Osobowych, gdy uzasadnione jest, że Pana/Pani dane osobowe przetwarzane są przez administratora niezgodnie z przepisami RODO.</w:t>
      </w:r>
    </w:p>
    <w:p w14:paraId="54149518" w14:textId="77777777" w:rsidR="00F741B5" w:rsidRPr="006B45A5" w:rsidRDefault="00F741B5" w:rsidP="00781C8C">
      <w:pPr>
        <w:pStyle w:val="Akapitzlist"/>
        <w:numPr>
          <w:ilvl w:val="0"/>
          <w:numId w:val="45"/>
        </w:numPr>
        <w:tabs>
          <w:tab w:val="left" w:pos="426"/>
        </w:tabs>
        <w:suppressAutoHyphens/>
        <w:spacing w:after="0" w:line="360" w:lineRule="auto"/>
        <w:ind w:left="426" w:hanging="426"/>
        <w:jc w:val="both"/>
        <w:rPr>
          <w:rFonts w:asciiTheme="minorHAnsi" w:hAnsiTheme="minorHAnsi" w:cstheme="minorHAnsi"/>
          <w:szCs w:val="24"/>
        </w:rPr>
      </w:pPr>
      <w:r w:rsidRPr="006B45A5">
        <w:rPr>
          <w:rFonts w:asciiTheme="minorHAnsi" w:hAnsiTheme="minorHAnsi" w:cstheme="minorHAnsi"/>
          <w:szCs w:val="24"/>
        </w:rPr>
        <w:t>Pani/Pana dane osobowe nie będą przetwarzane w sposób zautomatyzowany, w tym w formie profilowania.</w:t>
      </w:r>
    </w:p>
    <w:p w14:paraId="34A8AA0A" w14:textId="65700C3B" w:rsidR="00F741B5" w:rsidRPr="006B45A5" w:rsidRDefault="00F741B5" w:rsidP="00781C8C">
      <w:pPr>
        <w:pStyle w:val="Akapitzlist"/>
        <w:numPr>
          <w:ilvl w:val="0"/>
          <w:numId w:val="45"/>
        </w:numPr>
        <w:tabs>
          <w:tab w:val="left" w:pos="426"/>
        </w:tabs>
        <w:suppressAutoHyphens/>
        <w:spacing w:after="0" w:line="360" w:lineRule="auto"/>
        <w:ind w:left="426" w:hanging="426"/>
        <w:jc w:val="both"/>
        <w:rPr>
          <w:rFonts w:asciiTheme="minorHAnsi" w:hAnsiTheme="minorHAnsi" w:cstheme="minorHAnsi"/>
          <w:szCs w:val="24"/>
        </w:rPr>
      </w:pPr>
      <w:r w:rsidRPr="006B45A5">
        <w:rPr>
          <w:rFonts w:asciiTheme="minorHAnsi" w:hAnsiTheme="minorHAnsi" w:cstheme="minorHAnsi"/>
          <w:szCs w:val="24"/>
        </w:rPr>
        <w:t xml:space="preserve">Pani/Pana dane osobowe nie będą przekazywane do państwa trzeciego lub organizacji międzynarodowej.  </w:t>
      </w:r>
    </w:p>
    <w:p w14:paraId="1692227B" w14:textId="77777777" w:rsidR="00284D19" w:rsidRPr="006B45A5" w:rsidRDefault="00284D19" w:rsidP="00781C8C">
      <w:pPr>
        <w:pStyle w:val="Akapitzlist"/>
        <w:tabs>
          <w:tab w:val="left" w:pos="426"/>
        </w:tabs>
        <w:suppressAutoHyphens/>
        <w:spacing w:after="0" w:line="360" w:lineRule="auto"/>
        <w:ind w:left="426"/>
        <w:jc w:val="both"/>
        <w:rPr>
          <w:rFonts w:asciiTheme="minorHAnsi" w:hAnsiTheme="minorHAnsi" w:cstheme="minorHAnsi"/>
          <w:szCs w:val="24"/>
        </w:rPr>
      </w:pPr>
    </w:p>
    <w:p w14:paraId="68FB30FE" w14:textId="77777777" w:rsidR="003359D2" w:rsidRPr="006B45A5" w:rsidRDefault="003359D2" w:rsidP="006B45A5">
      <w:pPr>
        <w:tabs>
          <w:tab w:val="left" w:pos="567"/>
          <w:tab w:val="left" w:pos="993"/>
          <w:tab w:val="left" w:pos="1276"/>
        </w:tabs>
        <w:suppressAutoHyphens/>
        <w:rPr>
          <w:rFonts w:asciiTheme="minorHAnsi" w:hAnsiTheme="minorHAnsi" w:cstheme="minorHAnsi"/>
          <w:szCs w:val="24"/>
        </w:rPr>
      </w:pPr>
      <w:r w:rsidRPr="006B45A5">
        <w:rPr>
          <w:rFonts w:asciiTheme="minorHAnsi" w:hAnsiTheme="minorHAnsi" w:cstheme="minorHAnsi"/>
          <w:b/>
          <w:szCs w:val="24"/>
        </w:rPr>
        <w:t>ROZDZIAŁ XX.</w:t>
      </w:r>
    </w:p>
    <w:p w14:paraId="07935E03" w14:textId="77777777" w:rsidR="00FC5B81" w:rsidRPr="006B45A5" w:rsidRDefault="003359D2" w:rsidP="006B45A5">
      <w:pPr>
        <w:pStyle w:val="Nagwek3"/>
        <w:rPr>
          <w:rFonts w:cstheme="minorHAnsi"/>
          <w:szCs w:val="24"/>
        </w:rPr>
      </w:pPr>
      <w:r w:rsidRPr="006B45A5">
        <w:rPr>
          <w:rFonts w:cstheme="minorHAnsi"/>
          <w:szCs w:val="24"/>
        </w:rPr>
        <w:t>Ustalenia końcowe</w:t>
      </w:r>
    </w:p>
    <w:p w14:paraId="7FC74AB1" w14:textId="52CD44C1" w:rsidR="00385D98" w:rsidRPr="00781C8C" w:rsidRDefault="003359D2" w:rsidP="00781C8C">
      <w:pPr>
        <w:pStyle w:val="Default"/>
        <w:spacing w:before="0" w:after="0" w:line="360" w:lineRule="auto"/>
        <w:rPr>
          <w:rFonts w:asciiTheme="minorHAnsi" w:hAnsiTheme="minorHAnsi" w:cstheme="minorHAnsi"/>
        </w:rPr>
      </w:pPr>
      <w:r w:rsidRPr="006B45A5">
        <w:rPr>
          <w:rFonts w:asciiTheme="minorHAnsi" w:hAnsiTheme="minorHAnsi" w:cstheme="minorHAnsi"/>
        </w:rPr>
        <w:t xml:space="preserve">W sprawach nie uregulowanych w niniejszej specyfikacji będzie stosowana ustawa z dnia </w:t>
      </w:r>
      <w:r w:rsidR="00DE2FA1">
        <w:rPr>
          <w:rFonts w:asciiTheme="minorHAnsi" w:hAnsiTheme="minorHAnsi" w:cstheme="minorHAnsi"/>
        </w:rPr>
        <w:t>11 września 2019</w:t>
      </w:r>
      <w:r w:rsidRPr="006B45A5">
        <w:rPr>
          <w:rFonts w:asciiTheme="minorHAnsi" w:hAnsiTheme="minorHAnsi" w:cstheme="minorHAnsi"/>
        </w:rPr>
        <w:t xml:space="preserve"> roku - Prawo zamówień publicznych oraz Kodeks Cywilny.</w:t>
      </w:r>
      <w:r w:rsidR="0055728D">
        <w:rPr>
          <w:rFonts w:asciiTheme="minorHAnsi" w:hAnsiTheme="minorHAnsi" w:cstheme="minorHAnsi"/>
        </w:rPr>
        <w:br/>
      </w:r>
      <w:r w:rsidR="00385D98" w:rsidRPr="004B1517">
        <w:rPr>
          <w:rFonts w:asciiTheme="minorHAnsi" w:hAnsiTheme="minorHAnsi" w:cstheme="minorHAnsi"/>
          <w:u w:val="single"/>
        </w:rPr>
        <w:t>Załączniki:</w:t>
      </w:r>
    </w:p>
    <w:p w14:paraId="1B8971A6" w14:textId="77777777" w:rsidR="00385D98" w:rsidRDefault="00385D98" w:rsidP="00385D98">
      <w:pPr>
        <w:numPr>
          <w:ilvl w:val="0"/>
          <w:numId w:val="3"/>
        </w:numPr>
        <w:tabs>
          <w:tab w:val="left" w:pos="360"/>
        </w:tabs>
        <w:suppressAutoHyphens/>
        <w:rPr>
          <w:rFonts w:asciiTheme="minorHAnsi" w:hAnsiTheme="minorHAnsi" w:cstheme="minorHAnsi"/>
          <w:szCs w:val="24"/>
        </w:rPr>
      </w:pPr>
      <w:r w:rsidRPr="004B1517">
        <w:rPr>
          <w:rFonts w:asciiTheme="minorHAnsi" w:hAnsiTheme="minorHAnsi" w:cstheme="minorHAnsi"/>
          <w:szCs w:val="24"/>
        </w:rPr>
        <w:t>Formularz ofertowy - Załącznik nr 1 do SWZ</w:t>
      </w:r>
    </w:p>
    <w:p w14:paraId="02D99ED6" w14:textId="77777777" w:rsidR="00385D98" w:rsidRPr="004B1517" w:rsidRDefault="00385D98" w:rsidP="00385D98">
      <w:pPr>
        <w:numPr>
          <w:ilvl w:val="0"/>
          <w:numId w:val="3"/>
        </w:numPr>
        <w:tabs>
          <w:tab w:val="left" w:pos="360"/>
        </w:tabs>
        <w:suppressAutoHyphens/>
        <w:rPr>
          <w:rFonts w:asciiTheme="minorHAnsi" w:hAnsiTheme="minorHAnsi" w:cstheme="minorHAnsi"/>
          <w:szCs w:val="24"/>
        </w:rPr>
      </w:pPr>
      <w:r>
        <w:rPr>
          <w:rFonts w:asciiTheme="minorHAnsi" w:hAnsiTheme="minorHAnsi" w:cstheme="minorHAnsi"/>
          <w:szCs w:val="24"/>
        </w:rPr>
        <w:t>Parametry Techniczne Przedmiotu Zamówienia – Załącznik nr 1A do SWZ</w:t>
      </w:r>
    </w:p>
    <w:p w14:paraId="71AF2DB0" w14:textId="1561F514" w:rsidR="00385D98" w:rsidRPr="001C25D0" w:rsidRDefault="00385D98" w:rsidP="00385D98">
      <w:pPr>
        <w:numPr>
          <w:ilvl w:val="0"/>
          <w:numId w:val="3"/>
        </w:numPr>
        <w:shd w:val="clear" w:color="auto" w:fill="FFFFFF"/>
        <w:suppressAutoHyphens/>
        <w:autoSpaceDE w:val="0"/>
        <w:autoSpaceDN w:val="0"/>
        <w:adjustRightInd w:val="0"/>
        <w:rPr>
          <w:rFonts w:asciiTheme="minorHAnsi" w:hAnsiTheme="minorHAnsi" w:cstheme="minorHAnsi"/>
          <w:color w:val="000000"/>
          <w:spacing w:val="-1"/>
          <w:szCs w:val="24"/>
        </w:rPr>
      </w:pPr>
      <w:r w:rsidRPr="004B1517">
        <w:rPr>
          <w:rFonts w:asciiTheme="minorHAnsi" w:hAnsiTheme="minorHAnsi" w:cstheme="minorHAnsi"/>
          <w:color w:val="000000"/>
          <w:szCs w:val="24"/>
        </w:rPr>
        <w:t>Jednolity Europejski Dok</w:t>
      </w:r>
      <w:r w:rsidR="0084625B">
        <w:rPr>
          <w:rFonts w:asciiTheme="minorHAnsi" w:hAnsiTheme="minorHAnsi" w:cstheme="minorHAnsi"/>
          <w:color w:val="000000"/>
          <w:szCs w:val="24"/>
        </w:rPr>
        <w:t xml:space="preserve">ument Zamówienia - Załącznik </w:t>
      </w:r>
      <w:r w:rsidRPr="004B1517">
        <w:rPr>
          <w:rFonts w:asciiTheme="minorHAnsi" w:hAnsiTheme="minorHAnsi" w:cstheme="minorHAnsi"/>
          <w:color w:val="000000"/>
          <w:szCs w:val="24"/>
        </w:rPr>
        <w:t xml:space="preserve"> do SWZ</w:t>
      </w:r>
    </w:p>
    <w:p w14:paraId="61E5B8FB" w14:textId="3C94986A" w:rsidR="001C25D0" w:rsidRPr="004B1517" w:rsidRDefault="001C25D0" w:rsidP="00385D98">
      <w:pPr>
        <w:numPr>
          <w:ilvl w:val="0"/>
          <w:numId w:val="3"/>
        </w:numPr>
        <w:shd w:val="clear" w:color="auto" w:fill="FFFFFF"/>
        <w:suppressAutoHyphens/>
        <w:autoSpaceDE w:val="0"/>
        <w:autoSpaceDN w:val="0"/>
        <w:adjustRightInd w:val="0"/>
        <w:rPr>
          <w:rFonts w:asciiTheme="minorHAnsi" w:hAnsiTheme="minorHAnsi" w:cstheme="minorHAnsi"/>
          <w:color w:val="000000"/>
          <w:spacing w:val="-1"/>
          <w:szCs w:val="24"/>
        </w:rPr>
      </w:pPr>
      <w:r>
        <w:rPr>
          <w:rFonts w:asciiTheme="minorHAnsi" w:hAnsiTheme="minorHAnsi" w:cstheme="minorHAnsi"/>
          <w:color w:val="000000"/>
          <w:spacing w:val="-1"/>
          <w:szCs w:val="24"/>
        </w:rPr>
        <w:t>Opis Przedmiotu zamówienia – Załącznik nr 2 i 3 do SWZ</w:t>
      </w:r>
    </w:p>
    <w:p w14:paraId="6878B0BF" w14:textId="7510F0DD" w:rsidR="00385D98" w:rsidRPr="004B1517" w:rsidRDefault="00385D98" w:rsidP="00385D98">
      <w:pPr>
        <w:numPr>
          <w:ilvl w:val="0"/>
          <w:numId w:val="3"/>
        </w:numPr>
        <w:tabs>
          <w:tab w:val="clear" w:pos="720"/>
          <w:tab w:val="left" w:pos="360"/>
        </w:tabs>
        <w:suppressAutoHyphens/>
        <w:rPr>
          <w:rFonts w:asciiTheme="minorHAnsi" w:hAnsiTheme="minorHAnsi" w:cstheme="minorHAnsi"/>
          <w:szCs w:val="24"/>
        </w:rPr>
      </w:pPr>
      <w:r w:rsidRPr="004B1517">
        <w:rPr>
          <w:rFonts w:asciiTheme="minorHAnsi" w:hAnsiTheme="minorHAnsi" w:cstheme="minorHAnsi"/>
          <w:szCs w:val="24"/>
        </w:rPr>
        <w:t xml:space="preserve">Oświadczenie Wykonawcy o przynależności/ bądź braku przynależności do grupy kapitałowej – załącznik nr </w:t>
      </w:r>
      <w:r w:rsidR="007B79AF">
        <w:rPr>
          <w:rFonts w:asciiTheme="minorHAnsi" w:hAnsiTheme="minorHAnsi" w:cstheme="minorHAnsi"/>
          <w:szCs w:val="24"/>
        </w:rPr>
        <w:t>7</w:t>
      </w:r>
      <w:r w:rsidRPr="004B1517">
        <w:rPr>
          <w:rFonts w:asciiTheme="minorHAnsi" w:hAnsiTheme="minorHAnsi" w:cstheme="minorHAnsi"/>
          <w:szCs w:val="24"/>
        </w:rPr>
        <w:t xml:space="preserve"> do SWZ</w:t>
      </w:r>
    </w:p>
    <w:p w14:paraId="7921913C" w14:textId="10111C0D" w:rsidR="00385D98" w:rsidRDefault="00385D98" w:rsidP="00385D98">
      <w:pPr>
        <w:numPr>
          <w:ilvl w:val="0"/>
          <w:numId w:val="3"/>
        </w:numPr>
        <w:tabs>
          <w:tab w:val="clear" w:pos="720"/>
          <w:tab w:val="left" w:pos="360"/>
        </w:tabs>
        <w:suppressAutoHyphens/>
        <w:ind w:left="714" w:hanging="357"/>
        <w:rPr>
          <w:rFonts w:asciiTheme="minorHAnsi" w:hAnsiTheme="minorHAnsi" w:cstheme="minorHAnsi"/>
          <w:szCs w:val="24"/>
        </w:rPr>
      </w:pPr>
      <w:r>
        <w:rPr>
          <w:rFonts w:asciiTheme="minorHAnsi" w:hAnsiTheme="minorHAnsi" w:cstheme="minorHAnsi"/>
          <w:szCs w:val="24"/>
        </w:rPr>
        <w:t>Oświadczenie Wykonawcy – Załącznik nr 4 do SWZ</w:t>
      </w:r>
    </w:p>
    <w:p w14:paraId="7B6DDCAF" w14:textId="6BC52FB5" w:rsidR="00CB3D9A" w:rsidRPr="004B1517" w:rsidRDefault="005338F1" w:rsidP="00385D98">
      <w:pPr>
        <w:numPr>
          <w:ilvl w:val="0"/>
          <w:numId w:val="3"/>
        </w:numPr>
        <w:tabs>
          <w:tab w:val="clear" w:pos="720"/>
          <w:tab w:val="left" w:pos="360"/>
        </w:tabs>
        <w:suppressAutoHyphens/>
        <w:ind w:left="714" w:hanging="357"/>
        <w:rPr>
          <w:rFonts w:asciiTheme="minorHAnsi" w:hAnsiTheme="minorHAnsi" w:cstheme="minorHAnsi"/>
          <w:szCs w:val="24"/>
        </w:rPr>
      </w:pPr>
      <w:r>
        <w:rPr>
          <w:rFonts w:asciiTheme="minorHAnsi" w:hAnsiTheme="minorHAnsi" w:cstheme="minorHAnsi"/>
          <w:szCs w:val="24"/>
        </w:rPr>
        <w:t>Oświadczenie Wykonawcy o aktualności informacji – Załącznik nr 6 do SWZ</w:t>
      </w:r>
      <w:bookmarkStart w:id="0" w:name="_GoBack"/>
      <w:bookmarkEnd w:id="0"/>
    </w:p>
    <w:p w14:paraId="17CDA2AF" w14:textId="77777777" w:rsidR="00385D98" w:rsidRDefault="00385D98" w:rsidP="00385D98">
      <w:pPr>
        <w:numPr>
          <w:ilvl w:val="0"/>
          <w:numId w:val="3"/>
        </w:numPr>
        <w:tabs>
          <w:tab w:val="clear" w:pos="720"/>
          <w:tab w:val="left" w:pos="360"/>
        </w:tabs>
        <w:suppressAutoHyphens/>
        <w:ind w:left="714" w:hanging="357"/>
        <w:rPr>
          <w:rFonts w:asciiTheme="minorHAnsi" w:hAnsiTheme="minorHAnsi" w:cstheme="minorHAnsi"/>
          <w:szCs w:val="24"/>
        </w:rPr>
      </w:pPr>
      <w:r w:rsidRPr="004B1517">
        <w:rPr>
          <w:rFonts w:asciiTheme="minorHAnsi" w:hAnsiTheme="minorHAnsi" w:cstheme="minorHAnsi"/>
          <w:szCs w:val="24"/>
        </w:rPr>
        <w:t>Projektowane post</w:t>
      </w:r>
      <w:r>
        <w:rPr>
          <w:rFonts w:asciiTheme="minorHAnsi" w:hAnsiTheme="minorHAnsi" w:cstheme="minorHAnsi"/>
          <w:szCs w:val="24"/>
        </w:rPr>
        <w:t>anowienia umowy - Załącznik nr 5</w:t>
      </w:r>
      <w:r w:rsidRPr="004B1517">
        <w:rPr>
          <w:rFonts w:asciiTheme="minorHAnsi" w:hAnsiTheme="minorHAnsi" w:cstheme="minorHAnsi"/>
          <w:szCs w:val="24"/>
        </w:rPr>
        <w:t xml:space="preserve"> do SWZ</w:t>
      </w:r>
    </w:p>
    <w:p w14:paraId="2206E603" w14:textId="629086B2" w:rsidR="00385D98" w:rsidRDefault="00385D98" w:rsidP="001C25D0">
      <w:pPr>
        <w:tabs>
          <w:tab w:val="left" w:pos="360"/>
        </w:tabs>
        <w:suppressAutoHyphens/>
        <w:ind w:left="357"/>
        <w:rPr>
          <w:rFonts w:asciiTheme="minorHAnsi" w:hAnsiTheme="minorHAnsi" w:cstheme="minorHAnsi"/>
          <w:szCs w:val="24"/>
        </w:rPr>
      </w:pPr>
    </w:p>
    <w:p w14:paraId="203BD701" w14:textId="37604860" w:rsidR="005A35E3" w:rsidRDefault="005A35E3" w:rsidP="00385D98">
      <w:pPr>
        <w:pStyle w:val="Default"/>
        <w:rPr>
          <w:rFonts w:eastAsia="Times New Roman"/>
          <w:kern w:val="0"/>
          <w:lang w:eastAsia="pl-PL" w:bidi="ar-SA"/>
        </w:rPr>
      </w:pPr>
    </w:p>
    <w:p w14:paraId="671C89A6" w14:textId="049ADE84" w:rsidR="00053693" w:rsidRDefault="00053693" w:rsidP="008931BC">
      <w:pPr>
        <w:tabs>
          <w:tab w:val="left" w:pos="567"/>
          <w:tab w:val="left" w:pos="993"/>
          <w:tab w:val="left" w:pos="1276"/>
        </w:tabs>
        <w:suppressAutoHyphens/>
        <w:spacing w:after="240"/>
        <w:rPr>
          <w:rFonts w:asciiTheme="minorHAnsi" w:hAnsiTheme="minorHAnsi" w:cstheme="minorHAnsi"/>
          <w:szCs w:val="24"/>
        </w:rPr>
      </w:pPr>
    </w:p>
    <w:p w14:paraId="445725ED" w14:textId="0458B633" w:rsidR="00F60FB4" w:rsidRDefault="00F60FB4" w:rsidP="008931BC">
      <w:pPr>
        <w:tabs>
          <w:tab w:val="left" w:pos="567"/>
          <w:tab w:val="left" w:pos="993"/>
          <w:tab w:val="left" w:pos="1276"/>
        </w:tabs>
        <w:suppressAutoHyphens/>
        <w:spacing w:after="240"/>
        <w:rPr>
          <w:rFonts w:asciiTheme="minorHAnsi" w:hAnsiTheme="minorHAnsi" w:cstheme="minorHAnsi"/>
          <w:szCs w:val="24"/>
        </w:rPr>
      </w:pPr>
    </w:p>
    <w:p w14:paraId="15095946" w14:textId="37D667FE" w:rsidR="00053693" w:rsidRPr="00F434A4" w:rsidRDefault="00053693" w:rsidP="00F434A4">
      <w:pPr>
        <w:jc w:val="both"/>
        <w:rPr>
          <w:rFonts w:cs="Calibri"/>
          <w:b/>
          <w:bCs/>
          <w:spacing w:val="-8"/>
          <w:sz w:val="20"/>
          <w:szCs w:val="20"/>
        </w:rPr>
      </w:pPr>
    </w:p>
    <w:sectPr w:rsidR="00053693" w:rsidRPr="00F434A4" w:rsidSect="00705015">
      <w:headerReference w:type="default" r:id="rId34"/>
      <w:footerReference w:type="default" r:id="rId35"/>
      <w:headerReference w:type="first" r:id="rId36"/>
      <w:footerReference w:type="first" r:id="rId37"/>
      <w:pgSz w:w="11906" w:h="16838"/>
      <w:pgMar w:top="1601" w:right="1134" w:bottom="1832" w:left="1134" w:header="340" w:footer="227"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2C57F" w14:textId="77777777" w:rsidR="00CB3D9A" w:rsidRDefault="00CB3D9A">
      <w:r>
        <w:separator/>
      </w:r>
    </w:p>
  </w:endnote>
  <w:endnote w:type="continuationSeparator" w:id="0">
    <w:p w14:paraId="3351544A" w14:textId="77777777" w:rsidR="00CB3D9A" w:rsidRDefault="00CB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code Sans">
    <w:altName w:val="Arial"/>
    <w:panose1 w:val="00000000000000000000"/>
    <w:charset w:val="EE"/>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Fujiyama2">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BF1E" w14:textId="77777777" w:rsidR="00CB3D9A" w:rsidRDefault="00CB3D9A" w:rsidP="004A7B12">
    <w:pPr>
      <w:pStyle w:val="Stopka"/>
      <w:jc w:val="both"/>
      <w:rPr>
        <w:rFonts w:cstheme="minorHAnsi"/>
        <w:sz w:val="18"/>
        <w:szCs w:val="18"/>
      </w:rPr>
    </w:pPr>
    <w:r>
      <w:rPr>
        <w:rFonts w:cstheme="minorHAnsi"/>
        <w:sz w:val="18"/>
        <w:szCs w:val="18"/>
      </w:rPr>
      <w:t xml:space="preserve">Projekt nr RPMP.01.01.00-12-0080/19 </w:t>
    </w:r>
    <w:proofErr w:type="spellStart"/>
    <w:r>
      <w:rPr>
        <w:rFonts w:cstheme="minorHAnsi"/>
        <w:sz w:val="18"/>
        <w:szCs w:val="18"/>
      </w:rPr>
      <w:t>pn</w:t>
    </w:r>
    <w:proofErr w:type="spellEnd"/>
    <w:r>
      <w:rPr>
        <w:rFonts w:cstheme="minorHAnsi"/>
        <w:sz w:val="18"/>
        <w:szCs w:val="18"/>
      </w:rPr>
      <w:t>.:</w:t>
    </w:r>
    <w:r w:rsidRPr="004A2A10">
      <w:rPr>
        <w:rFonts w:cstheme="minorHAnsi"/>
        <w:sz w:val="18"/>
        <w:szCs w:val="18"/>
      </w:rPr>
      <w:t>„Budowa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 Regionalnego.</w:t>
    </w:r>
  </w:p>
  <w:p w14:paraId="264EFD84" w14:textId="77777777" w:rsidR="00CB3D9A" w:rsidRPr="004A7B12" w:rsidRDefault="00CB3D9A" w:rsidP="005A1CD2">
    <w:pPr>
      <w:suppressLineNumbers/>
      <w:tabs>
        <w:tab w:val="center" w:pos="4819"/>
        <w:tab w:val="right" w:pos="9638"/>
      </w:tabs>
      <w:ind w:left="4536"/>
      <w:rPr>
        <w:rFonts w:asciiTheme="minorHAnsi" w:hAnsiTheme="minorHAnsi" w:cstheme="minorHAnsi"/>
        <w:b/>
        <w:sz w:val="18"/>
        <w:szCs w:val="18"/>
      </w:rPr>
    </w:pPr>
    <w:r w:rsidRPr="004A7B12">
      <w:rPr>
        <w:rFonts w:asciiTheme="minorHAnsi" w:hAnsiTheme="minorHAnsi" w:cstheme="minorHAnsi"/>
        <w:noProof/>
        <w:sz w:val="18"/>
        <w:szCs w:val="18"/>
      </w:rPr>
      <w:drawing>
        <wp:anchor distT="0" distB="0" distL="114300" distR="114300" simplePos="0" relativeHeight="251677696" behindDoc="0" locked="0" layoutInCell="1" allowOverlap="1" wp14:anchorId="3AA1FF14" wp14:editId="73C381A6">
          <wp:simplePos x="0" y="0"/>
          <wp:positionH relativeFrom="column">
            <wp:posOffset>-261620</wp:posOffset>
          </wp:positionH>
          <wp:positionV relativeFrom="paragraph">
            <wp:posOffset>48169</wp:posOffset>
          </wp:positionV>
          <wp:extent cx="1667510" cy="474345"/>
          <wp:effectExtent l="0" t="0" r="8890" b="1905"/>
          <wp:wrapNone/>
          <wp:docPr id="5" name="Obraz 5" descr="Logo Uniwersytetu Rolniczego w Krakowie " title="Logo Uniwersytetu Rolniczego w Krakow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user\Moje dokumenty\Moje obrazy\logo u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B12">
      <w:rPr>
        <w:rFonts w:asciiTheme="minorHAnsi" w:hAnsiTheme="minorHAnsi" w:cstheme="minorHAnsi"/>
        <w:b/>
        <w:sz w:val="18"/>
        <w:szCs w:val="18"/>
      </w:rPr>
      <w:t xml:space="preserve">Uniwersytet Rolniczy im. Hugona Kołłątaja w Krakowie                                              </w:t>
    </w:r>
  </w:p>
  <w:p w14:paraId="3F60797C" w14:textId="77777777" w:rsidR="00CB3D9A" w:rsidRPr="004A7B12" w:rsidRDefault="00CB3D9A" w:rsidP="005A1CD2">
    <w:pPr>
      <w:suppressLineNumbers/>
      <w:tabs>
        <w:tab w:val="center" w:pos="4819"/>
        <w:tab w:val="right" w:pos="9638"/>
      </w:tabs>
      <w:ind w:left="4536"/>
      <w:rPr>
        <w:rFonts w:asciiTheme="minorHAnsi" w:hAnsiTheme="minorHAnsi" w:cstheme="minorHAnsi"/>
        <w:sz w:val="18"/>
        <w:szCs w:val="18"/>
      </w:rPr>
    </w:pPr>
    <w:r w:rsidRPr="004A7B12">
      <w:rPr>
        <w:rFonts w:asciiTheme="minorHAnsi" w:hAnsiTheme="minorHAnsi" w:cstheme="minorHAnsi"/>
        <w:sz w:val="18"/>
        <w:szCs w:val="18"/>
      </w:rPr>
      <w:t>31-120 Kraków, al. Adama Mickiewicza 21</w:t>
    </w:r>
  </w:p>
  <w:p w14:paraId="73215D4A" w14:textId="7B43EFF0" w:rsidR="00CB3D9A" w:rsidRPr="004A7B12" w:rsidRDefault="00CB3D9A" w:rsidP="004A7B12">
    <w:pPr>
      <w:suppressLineNumbers/>
      <w:tabs>
        <w:tab w:val="center" w:pos="4819"/>
        <w:tab w:val="right" w:pos="9638"/>
      </w:tabs>
      <w:ind w:left="4536"/>
      <w:jc w:val="right"/>
      <w:rPr>
        <w:rFonts w:asciiTheme="minorHAnsi" w:hAnsiTheme="minorHAnsi" w:cstheme="minorHAnsi"/>
        <w:sz w:val="18"/>
        <w:szCs w:val="18"/>
        <w:lang w:val="en-US"/>
      </w:rPr>
    </w:pPr>
    <w:r w:rsidRPr="004A7B12">
      <w:rPr>
        <w:rFonts w:asciiTheme="minorHAnsi" w:hAnsiTheme="minorHAnsi" w:cstheme="minorHAnsi"/>
        <w:sz w:val="18"/>
        <w:szCs w:val="18"/>
        <w:lang w:val="en-US"/>
      </w:rPr>
      <w:t>tel. +48 12 6</w:t>
    </w:r>
    <w:r>
      <w:rPr>
        <w:rFonts w:asciiTheme="minorHAnsi" w:hAnsiTheme="minorHAnsi" w:cstheme="minorHAnsi"/>
        <w:sz w:val="18"/>
        <w:szCs w:val="18"/>
        <w:lang w:val="en-US"/>
      </w:rPr>
      <w:t>62 44 12, www.urk.edu.pl</w:t>
    </w:r>
    <w:r>
      <w:rPr>
        <w:rFonts w:asciiTheme="minorHAnsi" w:hAnsiTheme="minorHAnsi" w:cstheme="minorHAnsi"/>
        <w:sz w:val="18"/>
        <w:szCs w:val="18"/>
        <w:lang w:val="en-US"/>
      </w:rPr>
      <w:tab/>
    </w:r>
    <w:r>
      <w:rPr>
        <w:rFonts w:asciiTheme="minorHAnsi" w:hAnsiTheme="minorHAnsi" w:cstheme="minorHAnsi"/>
        <w:sz w:val="18"/>
        <w:szCs w:val="18"/>
        <w:lang w:val="en-US"/>
      </w:rPr>
      <w:tab/>
    </w:r>
    <w:proofErr w:type="spellStart"/>
    <w:r>
      <w:rPr>
        <w:rFonts w:asciiTheme="minorHAnsi" w:hAnsiTheme="minorHAnsi" w:cstheme="minorHAnsi"/>
        <w:sz w:val="18"/>
        <w:szCs w:val="18"/>
        <w:lang w:val="en-US"/>
      </w:rPr>
      <w:t>Strona</w:t>
    </w:r>
    <w:proofErr w:type="spellEnd"/>
    <w:r w:rsidRPr="004A7B12">
      <w:rPr>
        <w:rFonts w:asciiTheme="minorHAnsi" w:hAnsiTheme="minorHAnsi" w:cstheme="minorHAnsi"/>
        <w:sz w:val="18"/>
        <w:szCs w:val="18"/>
        <w:lang w:val="en-US"/>
      </w:rPr>
      <w:t xml:space="preserve"> | </w:t>
    </w:r>
    <w:r w:rsidRPr="004A7B12">
      <w:rPr>
        <w:rFonts w:asciiTheme="minorHAnsi" w:hAnsiTheme="minorHAnsi" w:cstheme="minorHAnsi"/>
        <w:sz w:val="18"/>
        <w:szCs w:val="18"/>
      </w:rPr>
      <w:fldChar w:fldCharType="begin"/>
    </w:r>
    <w:r w:rsidRPr="004A7B12">
      <w:rPr>
        <w:rFonts w:asciiTheme="minorHAnsi" w:hAnsiTheme="minorHAnsi" w:cstheme="minorHAnsi"/>
        <w:sz w:val="18"/>
        <w:szCs w:val="18"/>
        <w:lang w:val="en-US"/>
      </w:rPr>
      <w:instrText>PAGE   \* MERGEFORMAT</w:instrText>
    </w:r>
    <w:r w:rsidRPr="004A7B12">
      <w:rPr>
        <w:rFonts w:asciiTheme="minorHAnsi" w:hAnsiTheme="minorHAnsi" w:cstheme="minorHAnsi"/>
        <w:sz w:val="18"/>
        <w:szCs w:val="18"/>
      </w:rPr>
      <w:fldChar w:fldCharType="separate"/>
    </w:r>
    <w:r>
      <w:rPr>
        <w:rFonts w:asciiTheme="minorHAnsi" w:hAnsiTheme="minorHAnsi" w:cstheme="minorHAnsi"/>
        <w:noProof/>
        <w:sz w:val="18"/>
        <w:szCs w:val="18"/>
        <w:lang w:val="en-US"/>
      </w:rPr>
      <w:t>49</w:t>
    </w:r>
    <w:r w:rsidRPr="004A7B12">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E262" w14:textId="77777777" w:rsidR="00CB3D9A" w:rsidRDefault="00CB3D9A" w:rsidP="004A7B12">
    <w:pPr>
      <w:pStyle w:val="Stopka"/>
      <w:jc w:val="both"/>
      <w:rPr>
        <w:rFonts w:cstheme="minorHAnsi"/>
        <w:sz w:val="18"/>
        <w:szCs w:val="18"/>
      </w:rPr>
    </w:pPr>
    <w:r>
      <w:rPr>
        <w:rFonts w:cstheme="minorHAnsi"/>
        <w:sz w:val="18"/>
        <w:szCs w:val="18"/>
      </w:rPr>
      <w:t xml:space="preserve">Projekt nr RPMP.01.01.00-12-0080/19 </w:t>
    </w:r>
    <w:proofErr w:type="spellStart"/>
    <w:r>
      <w:rPr>
        <w:rFonts w:cstheme="minorHAnsi"/>
        <w:sz w:val="18"/>
        <w:szCs w:val="18"/>
      </w:rPr>
      <w:t>pn</w:t>
    </w:r>
    <w:proofErr w:type="spellEnd"/>
    <w:r>
      <w:rPr>
        <w:rFonts w:cstheme="minorHAnsi"/>
        <w:sz w:val="18"/>
        <w:szCs w:val="18"/>
      </w:rPr>
      <w:t>.:</w:t>
    </w:r>
    <w:r w:rsidRPr="004A2A10">
      <w:rPr>
        <w:rFonts w:cstheme="minorHAnsi"/>
        <w:sz w:val="18"/>
        <w:szCs w:val="18"/>
      </w:rPr>
      <w:t>„Budowa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 Regionalnego.</w:t>
    </w:r>
  </w:p>
  <w:p w14:paraId="3374994F" w14:textId="77777777" w:rsidR="00CB3D9A" w:rsidRPr="004A7B12" w:rsidRDefault="00CB3D9A" w:rsidP="005A1CD2">
    <w:pPr>
      <w:suppressLineNumbers/>
      <w:tabs>
        <w:tab w:val="center" w:pos="4819"/>
        <w:tab w:val="right" w:pos="9638"/>
      </w:tabs>
      <w:ind w:left="4933"/>
      <w:rPr>
        <w:rFonts w:cs="Calibri"/>
        <w:b/>
        <w:sz w:val="18"/>
        <w:szCs w:val="18"/>
      </w:rPr>
    </w:pPr>
    <w:r w:rsidRPr="004A7B12">
      <w:rPr>
        <w:rFonts w:cs="Calibri"/>
        <w:noProof/>
        <w:sz w:val="18"/>
        <w:szCs w:val="18"/>
      </w:rPr>
      <w:drawing>
        <wp:anchor distT="0" distB="0" distL="114300" distR="114300" simplePos="0" relativeHeight="251675648" behindDoc="0" locked="0" layoutInCell="1" allowOverlap="1" wp14:anchorId="5443EF22" wp14:editId="4D39BF0C">
          <wp:simplePos x="0" y="0"/>
          <wp:positionH relativeFrom="column">
            <wp:posOffset>-261620</wp:posOffset>
          </wp:positionH>
          <wp:positionV relativeFrom="paragraph">
            <wp:posOffset>5715</wp:posOffset>
          </wp:positionV>
          <wp:extent cx="1667510" cy="474345"/>
          <wp:effectExtent l="0" t="0" r="8890" b="1905"/>
          <wp:wrapNone/>
          <wp:docPr id="4" name="Obraz 4" descr="C:\Documents and Settings\user\Moje dokumenty\Moje obrazy\logo 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user\Moje dokumenty\Moje obrazy\logo u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B12">
      <w:rPr>
        <w:rFonts w:cs="Calibri"/>
        <w:b/>
        <w:sz w:val="18"/>
        <w:szCs w:val="18"/>
      </w:rPr>
      <w:t xml:space="preserve">Uniwersytet Rolniczy im. Hugona Kołłątaja w Krakowie                                              </w:t>
    </w:r>
  </w:p>
  <w:p w14:paraId="1B2A4B89" w14:textId="77777777" w:rsidR="00CB3D9A" w:rsidRPr="004A7B12" w:rsidRDefault="00CB3D9A" w:rsidP="005A1CD2">
    <w:pPr>
      <w:suppressLineNumbers/>
      <w:tabs>
        <w:tab w:val="center" w:pos="4819"/>
        <w:tab w:val="right" w:pos="9638"/>
      </w:tabs>
      <w:ind w:left="4933"/>
      <w:rPr>
        <w:rFonts w:cs="Calibri"/>
        <w:sz w:val="18"/>
        <w:szCs w:val="18"/>
      </w:rPr>
    </w:pPr>
    <w:r w:rsidRPr="004A7B12">
      <w:rPr>
        <w:rFonts w:cs="Calibri"/>
        <w:sz w:val="18"/>
        <w:szCs w:val="18"/>
      </w:rPr>
      <w:t>31-120 Kraków, al. Adama Mickiewicza 21</w:t>
    </w:r>
  </w:p>
  <w:p w14:paraId="40A08675" w14:textId="77777777" w:rsidR="00CB3D9A" w:rsidRPr="005A1CD2" w:rsidRDefault="00CB3D9A" w:rsidP="005A1CD2">
    <w:pPr>
      <w:suppressLineNumbers/>
      <w:tabs>
        <w:tab w:val="center" w:pos="4819"/>
        <w:tab w:val="right" w:pos="9638"/>
      </w:tabs>
      <w:ind w:left="4933"/>
      <w:rPr>
        <w:rFonts w:asciiTheme="minorHAnsi" w:hAnsiTheme="minorHAnsi" w:cstheme="minorHAnsi"/>
        <w:color w:val="1F497D"/>
        <w:sz w:val="20"/>
        <w:szCs w:val="20"/>
      </w:rPr>
    </w:pPr>
    <w:r w:rsidRPr="004A7B12">
      <w:rPr>
        <w:rFonts w:cs="Calibri"/>
        <w:sz w:val="18"/>
        <w:szCs w:val="18"/>
      </w:rPr>
      <w:t>tel. +48 12 662 44 12, www.urk.edu.pl</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A8B9" w14:textId="77777777" w:rsidR="00CB3D9A" w:rsidRDefault="00CB3D9A">
      <w:r>
        <w:separator/>
      </w:r>
    </w:p>
  </w:footnote>
  <w:footnote w:type="continuationSeparator" w:id="0">
    <w:p w14:paraId="56A4C8E5" w14:textId="77777777" w:rsidR="00CB3D9A" w:rsidRDefault="00CB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29D3" w14:textId="6200B182" w:rsidR="00CB3D9A" w:rsidRPr="004A7B12" w:rsidRDefault="00CB3D9A" w:rsidP="004A7B12">
    <w:pPr>
      <w:spacing w:before="240" w:line="276" w:lineRule="auto"/>
      <w:jc w:val="both"/>
      <w:rPr>
        <w:rFonts w:cstheme="minorHAnsi"/>
        <w:szCs w:val="24"/>
      </w:rPr>
    </w:pPr>
    <w:r w:rsidRPr="00213BD2">
      <w:rPr>
        <w:rFonts w:cstheme="minorHAnsi"/>
        <w:noProof/>
        <w:szCs w:val="24"/>
      </w:rPr>
      <w:drawing>
        <wp:inline distT="0" distB="0" distL="0" distR="0" wp14:anchorId="14C1B2E8" wp14:editId="65F933AA">
          <wp:extent cx="5759450" cy="529473"/>
          <wp:effectExtent l="19050" t="0" r="0" b="0"/>
          <wp:docPr id="1"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 cstate="print"/>
                  <a:srcRect/>
                  <a:stretch>
                    <a:fillRect/>
                  </a:stretch>
                </pic:blipFill>
                <pic:spPr bwMode="auto">
                  <a:xfrm>
                    <a:off x="0" y="0"/>
                    <a:ext cx="5759450" cy="529473"/>
                  </a:xfrm>
                  <a:prstGeom prst="rect">
                    <a:avLst/>
                  </a:prstGeom>
                  <a:noFill/>
                </pic:spPr>
              </pic:pic>
            </a:graphicData>
          </a:graphic>
        </wp:inline>
      </w:drawing>
    </w:r>
    <w:r>
      <w:t xml:space="preserve">    </w:t>
    </w:r>
  </w:p>
  <w:p w14:paraId="18865CE5" w14:textId="77777777" w:rsidR="00CB3D9A" w:rsidRPr="003749D6" w:rsidRDefault="00CB3D9A" w:rsidP="003749D6">
    <w:pPr>
      <w:jc w:val="center"/>
      <w:rPr>
        <w:rFonts w:cs="Calibri"/>
        <w:b/>
        <w:kern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FB7B" w14:textId="476D8AAF" w:rsidR="00CB3D9A" w:rsidRPr="00D4012F" w:rsidRDefault="00CB3D9A" w:rsidP="00D4012F">
    <w:pPr>
      <w:spacing w:before="240" w:line="276" w:lineRule="auto"/>
      <w:jc w:val="both"/>
      <w:rPr>
        <w:rFonts w:cstheme="minorHAnsi"/>
        <w:szCs w:val="24"/>
      </w:rPr>
    </w:pPr>
    <w:r w:rsidRPr="00213BD2">
      <w:rPr>
        <w:rFonts w:cstheme="minorHAnsi"/>
        <w:noProof/>
        <w:szCs w:val="24"/>
      </w:rPr>
      <w:drawing>
        <wp:inline distT="0" distB="0" distL="0" distR="0" wp14:anchorId="0236124A" wp14:editId="6F686477">
          <wp:extent cx="5759450" cy="529473"/>
          <wp:effectExtent l="19050" t="0" r="0" b="0"/>
          <wp:docPr id="2"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 cstate="print"/>
                  <a:srcRect/>
                  <a:stretch>
                    <a:fillRect/>
                  </a:stretch>
                </pic:blipFill>
                <pic:spPr bwMode="auto">
                  <a:xfrm>
                    <a:off x="0" y="0"/>
                    <a:ext cx="5759450" cy="52947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1D721C30"/>
    <w:lvl w:ilvl="0">
      <w:start w:val="1"/>
      <w:numFmt w:val="lowerLetter"/>
      <w:lvlText w:val="%1)"/>
      <w:lvlJc w:val="left"/>
      <w:pPr>
        <w:ind w:left="720" w:hanging="360"/>
      </w:pPr>
      <w:rPr>
        <w:rFonts w:hint="default"/>
        <w:color w:val="auto"/>
        <w:sz w:val="18"/>
        <w:szCs w:val="18"/>
      </w:rPr>
    </w:lvl>
  </w:abstractNum>
  <w:abstractNum w:abstractNumId="2" w15:restartNumberingAfterBreak="0">
    <w:nsid w:val="0048050F"/>
    <w:multiLevelType w:val="hybridMultilevel"/>
    <w:tmpl w:val="6412A34C"/>
    <w:lvl w:ilvl="0" w:tplc="CF7EB4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35429"/>
    <w:multiLevelType w:val="hybridMultilevel"/>
    <w:tmpl w:val="26528460"/>
    <w:lvl w:ilvl="0" w:tplc="D9B237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3A11B7"/>
    <w:multiLevelType w:val="hybridMultilevel"/>
    <w:tmpl w:val="AE7C6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B3789"/>
    <w:multiLevelType w:val="hybridMultilevel"/>
    <w:tmpl w:val="98BC12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9641D"/>
    <w:multiLevelType w:val="hybridMultilevel"/>
    <w:tmpl w:val="10002584"/>
    <w:lvl w:ilvl="0" w:tplc="802CAE04">
      <w:start w:val="1"/>
      <w:numFmt w:val="lowerLetter"/>
      <w:lvlText w:val="%1)"/>
      <w:lvlJc w:val="left"/>
      <w:pPr>
        <w:ind w:left="720" w:hanging="360"/>
      </w:pPr>
      <w:rPr>
        <w:b w:val="0"/>
      </w:rPr>
    </w:lvl>
    <w:lvl w:ilvl="1" w:tplc="04150017">
      <w:start w:val="1"/>
      <w:numFmt w:val="lowerLetter"/>
      <w:lvlText w:val="%2)"/>
      <w:lvlJc w:val="left"/>
      <w:pPr>
        <w:ind w:left="1440" w:hanging="360"/>
      </w:pPr>
    </w:lvl>
    <w:lvl w:ilvl="2" w:tplc="3678F9EE">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20841"/>
    <w:multiLevelType w:val="hybridMultilevel"/>
    <w:tmpl w:val="A0067F00"/>
    <w:lvl w:ilvl="0" w:tplc="A6EC37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175A6"/>
    <w:multiLevelType w:val="hybridMultilevel"/>
    <w:tmpl w:val="849A6BA2"/>
    <w:lvl w:ilvl="0" w:tplc="C640F7DE">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CB703AF"/>
    <w:multiLevelType w:val="hybridMultilevel"/>
    <w:tmpl w:val="156AC6C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0E7258EE"/>
    <w:multiLevelType w:val="hybridMultilevel"/>
    <w:tmpl w:val="537C4AD8"/>
    <w:lvl w:ilvl="0" w:tplc="BA34CBE0">
      <w:start w:val="1"/>
      <w:numFmt w:val="decimal"/>
      <w:lvlText w:val="%1)"/>
      <w:lvlJc w:val="left"/>
      <w:pPr>
        <w:ind w:left="1069" w:hanging="360"/>
      </w:pPr>
      <w:rPr>
        <w:b w:val="0"/>
        <w:color w:val="auto"/>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EFD3198"/>
    <w:multiLevelType w:val="hybridMultilevel"/>
    <w:tmpl w:val="93C8D6D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7D6DE80">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F3343DC"/>
    <w:multiLevelType w:val="hybridMultilevel"/>
    <w:tmpl w:val="1E8AD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384E53"/>
    <w:multiLevelType w:val="hybridMultilevel"/>
    <w:tmpl w:val="0E726D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6C176A"/>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1CF6976"/>
    <w:multiLevelType w:val="hybridMultilevel"/>
    <w:tmpl w:val="3ACAA90A"/>
    <w:lvl w:ilvl="0" w:tplc="51EC4F8C">
      <w:start w:val="1"/>
      <w:numFmt w:val="decimal"/>
      <w:lvlText w:val="%1."/>
      <w:lvlJc w:val="left"/>
      <w:pPr>
        <w:ind w:left="360" w:hanging="360"/>
      </w:pPr>
      <w:rPr>
        <w:rFonts w:asciiTheme="minorHAnsi" w:eastAsiaTheme="minorHAnsi" w:hAnsiTheme="minorHAnsi" w:cstheme="minorHAnsi"/>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29C316A"/>
    <w:multiLevelType w:val="hybridMultilevel"/>
    <w:tmpl w:val="3A58AFC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432FF7"/>
    <w:multiLevelType w:val="hybridMultilevel"/>
    <w:tmpl w:val="12D033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5272BCB"/>
    <w:multiLevelType w:val="hybridMultilevel"/>
    <w:tmpl w:val="B6406AF0"/>
    <w:lvl w:ilvl="0" w:tplc="E2E290CE">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6655355"/>
    <w:multiLevelType w:val="hybridMultilevel"/>
    <w:tmpl w:val="5F6E8BEA"/>
    <w:lvl w:ilvl="0" w:tplc="86862D1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0" w15:restartNumberingAfterBreak="0">
    <w:nsid w:val="17444CA7"/>
    <w:multiLevelType w:val="hybridMultilevel"/>
    <w:tmpl w:val="E41A5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3E6E28"/>
    <w:multiLevelType w:val="hybridMultilevel"/>
    <w:tmpl w:val="4CC48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44184"/>
    <w:multiLevelType w:val="hybridMultilevel"/>
    <w:tmpl w:val="3CFAB23C"/>
    <w:lvl w:ilvl="0" w:tplc="C5C6C53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DD94AAF"/>
    <w:multiLevelType w:val="hybridMultilevel"/>
    <w:tmpl w:val="4CA2559E"/>
    <w:lvl w:ilvl="0" w:tplc="1E0E518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6E27A8"/>
    <w:multiLevelType w:val="hybridMultilevel"/>
    <w:tmpl w:val="27B82A48"/>
    <w:lvl w:ilvl="0" w:tplc="5AE4608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0C0631"/>
    <w:multiLevelType w:val="hybridMultilevel"/>
    <w:tmpl w:val="356485F0"/>
    <w:lvl w:ilvl="0" w:tplc="DA9071B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A14530"/>
    <w:multiLevelType w:val="hybridMultilevel"/>
    <w:tmpl w:val="F07E9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150925"/>
    <w:multiLevelType w:val="hybridMultilevel"/>
    <w:tmpl w:val="EB804A5E"/>
    <w:lvl w:ilvl="0" w:tplc="771E33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975979"/>
    <w:multiLevelType w:val="hybridMultilevel"/>
    <w:tmpl w:val="96E8EE92"/>
    <w:lvl w:ilvl="0" w:tplc="F0EC1AFC">
      <w:start w:val="1"/>
      <w:numFmt w:val="decimal"/>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A496438"/>
    <w:multiLevelType w:val="hybridMultilevel"/>
    <w:tmpl w:val="EFDA0C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70578F"/>
    <w:multiLevelType w:val="hybridMultilevel"/>
    <w:tmpl w:val="A34074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A4003B"/>
    <w:multiLevelType w:val="hybridMultilevel"/>
    <w:tmpl w:val="2C4E0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693704"/>
    <w:multiLevelType w:val="hybridMultilevel"/>
    <w:tmpl w:val="8918D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8E475F"/>
    <w:multiLevelType w:val="hybridMultilevel"/>
    <w:tmpl w:val="73562E3C"/>
    <w:lvl w:ilvl="0" w:tplc="5B46E2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1D3524"/>
    <w:multiLevelType w:val="hybridMultilevel"/>
    <w:tmpl w:val="4BCC6594"/>
    <w:lvl w:ilvl="0" w:tplc="9ECC77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FB9761F"/>
    <w:multiLevelType w:val="hybridMultilevel"/>
    <w:tmpl w:val="BDFAA5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F22126"/>
    <w:multiLevelType w:val="hybridMultilevel"/>
    <w:tmpl w:val="B878425A"/>
    <w:lvl w:ilvl="0" w:tplc="C5C6C53A">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2FFB69EF"/>
    <w:multiLevelType w:val="hybridMultilevel"/>
    <w:tmpl w:val="6D0E1DA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15:restartNumberingAfterBreak="0">
    <w:nsid w:val="303C2733"/>
    <w:multiLevelType w:val="hybridMultilevel"/>
    <w:tmpl w:val="1B5AA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6257E5"/>
    <w:multiLevelType w:val="hybridMultilevel"/>
    <w:tmpl w:val="BA76BAAA"/>
    <w:lvl w:ilvl="0" w:tplc="C81446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0B54B2D"/>
    <w:multiLevelType w:val="hybridMultilevel"/>
    <w:tmpl w:val="8714B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AA7421"/>
    <w:multiLevelType w:val="hybridMultilevel"/>
    <w:tmpl w:val="DFE4F2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325F1CAC"/>
    <w:multiLevelType w:val="hybridMultilevel"/>
    <w:tmpl w:val="4A18F5AA"/>
    <w:lvl w:ilvl="0" w:tplc="CE5C4F60">
      <w:start w:val="5"/>
      <w:numFmt w:val="decimal"/>
      <w:lvlText w:val="%1."/>
      <w:lvlJc w:val="left"/>
      <w:pPr>
        <w:ind w:left="14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3FD2671"/>
    <w:multiLevelType w:val="hybridMultilevel"/>
    <w:tmpl w:val="ED7AF8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58F7A6C"/>
    <w:multiLevelType w:val="hybridMultilevel"/>
    <w:tmpl w:val="AF608C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8251877"/>
    <w:multiLevelType w:val="hybridMultilevel"/>
    <w:tmpl w:val="AA50462E"/>
    <w:lvl w:ilvl="0" w:tplc="28B4CF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915A7F"/>
    <w:multiLevelType w:val="hybridMultilevel"/>
    <w:tmpl w:val="EB1C32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A021F51"/>
    <w:multiLevelType w:val="hybridMultilevel"/>
    <w:tmpl w:val="5AA607B4"/>
    <w:lvl w:ilvl="0" w:tplc="BF661CA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476A3F"/>
    <w:multiLevelType w:val="hybridMultilevel"/>
    <w:tmpl w:val="7324C1A6"/>
    <w:lvl w:ilvl="0" w:tplc="86862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F1120AA"/>
    <w:multiLevelType w:val="hybridMultilevel"/>
    <w:tmpl w:val="82E278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0D641A"/>
    <w:multiLevelType w:val="hybridMultilevel"/>
    <w:tmpl w:val="204A3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5255EA"/>
    <w:multiLevelType w:val="multilevel"/>
    <w:tmpl w:val="EB468FC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Calibri" w:eastAsia="Times New Roman" w:hAnsi="Calibri" w:cs="Calibri"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1215F47"/>
    <w:multiLevelType w:val="hybridMultilevel"/>
    <w:tmpl w:val="A6F47A80"/>
    <w:lvl w:ilvl="0" w:tplc="6794FE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C90A65"/>
    <w:multiLevelType w:val="hybridMultilevel"/>
    <w:tmpl w:val="ED429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F26C16"/>
    <w:multiLevelType w:val="hybridMultilevel"/>
    <w:tmpl w:val="BEDC815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5F7F66"/>
    <w:multiLevelType w:val="hybridMultilevel"/>
    <w:tmpl w:val="A46A2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0013D4"/>
    <w:multiLevelType w:val="hybridMultilevel"/>
    <w:tmpl w:val="A6ACAD12"/>
    <w:lvl w:ilvl="0" w:tplc="C1DEE32C">
      <w:start w:val="1"/>
      <w:numFmt w:val="decimal"/>
      <w:lvlText w:val="%1)"/>
      <w:lvlJc w:val="left"/>
      <w:pPr>
        <w:ind w:left="1431" w:hanging="360"/>
      </w:pPr>
      <w:rPr>
        <w:rFonts w:hint="default"/>
      </w:r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57" w15:restartNumberingAfterBreak="0">
    <w:nsid w:val="48AD67D5"/>
    <w:multiLevelType w:val="hybridMultilevel"/>
    <w:tmpl w:val="D550DD1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49371084"/>
    <w:multiLevelType w:val="hybridMultilevel"/>
    <w:tmpl w:val="79C28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796E1E"/>
    <w:multiLevelType w:val="hybridMultilevel"/>
    <w:tmpl w:val="FFC25694"/>
    <w:lvl w:ilvl="0" w:tplc="2A3A449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60" w15:restartNumberingAfterBreak="0">
    <w:nsid w:val="4FEE1377"/>
    <w:multiLevelType w:val="hybridMultilevel"/>
    <w:tmpl w:val="7C320196"/>
    <w:lvl w:ilvl="0" w:tplc="04150011">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F10657"/>
    <w:multiLevelType w:val="hybridMultilevel"/>
    <w:tmpl w:val="E56C08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51E32878"/>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5B2D049F"/>
    <w:multiLevelType w:val="hybridMultilevel"/>
    <w:tmpl w:val="F87C3B90"/>
    <w:lvl w:ilvl="0" w:tplc="86862D1E">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D4A1F72"/>
    <w:multiLevelType w:val="hybridMultilevel"/>
    <w:tmpl w:val="BF64DD5C"/>
    <w:lvl w:ilvl="0" w:tplc="B3D208A6">
      <w:start w:val="1"/>
      <w:numFmt w:val="upperRoman"/>
      <w:lvlText w:val="%1."/>
      <w:lvlJc w:val="righ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1F2559"/>
    <w:multiLevelType w:val="hybridMultilevel"/>
    <w:tmpl w:val="1B8A06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E390249"/>
    <w:multiLevelType w:val="hybridMultilevel"/>
    <w:tmpl w:val="CC44E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DC4068"/>
    <w:multiLevelType w:val="hybridMultilevel"/>
    <w:tmpl w:val="54406D06"/>
    <w:lvl w:ilvl="0" w:tplc="86862D1E">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5FEC3359"/>
    <w:multiLevelType w:val="hybridMultilevel"/>
    <w:tmpl w:val="D618CEC6"/>
    <w:lvl w:ilvl="0" w:tplc="31C833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60457156"/>
    <w:multiLevelType w:val="hybridMultilevel"/>
    <w:tmpl w:val="63D20CA2"/>
    <w:lvl w:ilvl="0" w:tplc="C720C792">
      <w:start w:val="4"/>
      <w:numFmt w:val="decimal"/>
      <w:lvlText w:val="%1)"/>
      <w:lvlJc w:val="left"/>
      <w:pPr>
        <w:ind w:left="10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1929E3"/>
    <w:multiLevelType w:val="hybridMultilevel"/>
    <w:tmpl w:val="64242068"/>
    <w:lvl w:ilvl="0" w:tplc="86862D1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045E9D"/>
    <w:multiLevelType w:val="hybridMultilevel"/>
    <w:tmpl w:val="12AE0D2E"/>
    <w:lvl w:ilvl="0" w:tplc="90B629C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5866FD"/>
    <w:multiLevelType w:val="hybridMultilevel"/>
    <w:tmpl w:val="69B012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51F1205"/>
    <w:multiLevelType w:val="hybridMultilevel"/>
    <w:tmpl w:val="0D642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B91C6C"/>
    <w:multiLevelType w:val="hybridMultilevel"/>
    <w:tmpl w:val="2CAE9316"/>
    <w:lvl w:ilvl="0" w:tplc="EEEEA9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CA5442A"/>
    <w:multiLevelType w:val="hybridMultilevel"/>
    <w:tmpl w:val="9E06DE96"/>
    <w:lvl w:ilvl="0" w:tplc="FB00DD72">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DA20F4"/>
    <w:multiLevelType w:val="hybridMultilevel"/>
    <w:tmpl w:val="B1ACCA72"/>
    <w:lvl w:ilvl="0" w:tplc="86862D1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7667DE"/>
    <w:multiLevelType w:val="hybridMultilevel"/>
    <w:tmpl w:val="212CE3F8"/>
    <w:lvl w:ilvl="0" w:tplc="37865AF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00006E0"/>
    <w:multiLevelType w:val="hybridMultilevel"/>
    <w:tmpl w:val="E17CD8F6"/>
    <w:lvl w:ilvl="0" w:tplc="86862D1E">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0066B0D"/>
    <w:multiLevelType w:val="hybridMultilevel"/>
    <w:tmpl w:val="3F6A2CA0"/>
    <w:lvl w:ilvl="0" w:tplc="5C36E3E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424B05"/>
    <w:multiLevelType w:val="hybridMultilevel"/>
    <w:tmpl w:val="9EA00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91335E"/>
    <w:multiLevelType w:val="hybridMultilevel"/>
    <w:tmpl w:val="FA5EA2DA"/>
    <w:lvl w:ilvl="0" w:tplc="09043E7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091AAA"/>
    <w:multiLevelType w:val="hybridMultilevel"/>
    <w:tmpl w:val="2286BEB2"/>
    <w:lvl w:ilvl="0" w:tplc="7B1444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597EE6"/>
    <w:multiLevelType w:val="hybridMultilevel"/>
    <w:tmpl w:val="EAE029D4"/>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6672FB9"/>
    <w:multiLevelType w:val="hybridMultilevel"/>
    <w:tmpl w:val="40AEB376"/>
    <w:lvl w:ilvl="0" w:tplc="6A42C48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57168A"/>
    <w:multiLevelType w:val="hybridMultilevel"/>
    <w:tmpl w:val="B6C09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A54FF3"/>
    <w:multiLevelType w:val="hybridMultilevel"/>
    <w:tmpl w:val="E22C3B9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7" w15:restartNumberingAfterBreak="0">
    <w:nsid w:val="781764E3"/>
    <w:multiLevelType w:val="multilevel"/>
    <w:tmpl w:val="A664C0A4"/>
    <w:lvl w:ilvl="0">
      <w:start w:val="1"/>
      <w:numFmt w:val="decimal"/>
      <w:lvlText w:val="%1."/>
      <w:lvlJc w:val="left"/>
      <w:pPr>
        <w:ind w:left="360" w:hanging="360"/>
      </w:pPr>
      <w:rPr>
        <w:b/>
      </w:rPr>
    </w:lvl>
    <w:lvl w:ilvl="1">
      <w:start w:val="1"/>
      <w:numFmt w:val="decimal"/>
      <w:lvlText w:val="%2."/>
      <w:lvlJc w:val="left"/>
      <w:pPr>
        <w:ind w:left="454" w:hanging="94"/>
      </w:pPr>
      <w:rPr>
        <w:rFonts w:ascii="Times New Roman" w:eastAsia="Times New Roman" w:hAnsi="Times New Roman" w:cs="Times New Roman"/>
        <w:b w:val="0"/>
      </w:rPr>
    </w:lvl>
    <w:lvl w:ilvl="2">
      <w:start w:val="1"/>
      <w:numFmt w:val="decimal"/>
      <w:lvlText w:val="%1.%2.%3."/>
      <w:lvlJc w:val="left"/>
      <w:pPr>
        <w:ind w:left="2638" w:hanging="51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93C55E0"/>
    <w:multiLevelType w:val="hybridMultilevel"/>
    <w:tmpl w:val="8B8855D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799F12FD"/>
    <w:multiLevelType w:val="hybridMultilevel"/>
    <w:tmpl w:val="FA1EDC9A"/>
    <w:name w:val="WW8Num11222"/>
    <w:lvl w:ilvl="0" w:tplc="2F3A22DA">
      <w:start w:val="2"/>
      <w:numFmt w:val="decimal"/>
      <w:lvlText w:val="%1."/>
      <w:lvlJc w:val="left"/>
      <w:pPr>
        <w:tabs>
          <w:tab w:val="num" w:pos="1440"/>
        </w:tabs>
        <w:ind w:left="1420" w:hanging="340"/>
      </w:pPr>
      <w:rPr>
        <w:b w:val="0"/>
        <w:i w:val="0"/>
      </w:rPr>
    </w:lvl>
    <w:lvl w:ilvl="1" w:tplc="FF1C897E">
      <w:start w:val="1"/>
      <w:numFmt w:val="bullet"/>
      <w:lvlText w:val=""/>
      <w:lvlJc w:val="left"/>
      <w:pPr>
        <w:tabs>
          <w:tab w:val="num" w:pos="1440"/>
        </w:tabs>
        <w:ind w:left="1440" w:hanging="360"/>
      </w:pPr>
      <w:rPr>
        <w:rFonts w:ascii="Symbol" w:hAnsi="Symbol" w:hint="default"/>
        <w:b w:val="0"/>
        <w:i w:val="0"/>
      </w:rPr>
    </w:lvl>
    <w:lvl w:ilvl="2" w:tplc="04150001">
      <w:start w:val="1"/>
      <w:numFmt w:val="bullet"/>
      <w:lvlText w:val=""/>
      <w:lvlJc w:val="left"/>
      <w:pPr>
        <w:tabs>
          <w:tab w:val="num" w:pos="2340"/>
        </w:tabs>
        <w:ind w:left="2340" w:hanging="360"/>
      </w:pPr>
      <w:rPr>
        <w:rFonts w:ascii="Symbol" w:hAnsi="Symbol" w:hint="default"/>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B984794"/>
    <w:multiLevelType w:val="hybridMultilevel"/>
    <w:tmpl w:val="7598E5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E0012DF"/>
    <w:multiLevelType w:val="hybridMultilevel"/>
    <w:tmpl w:val="4BA8FB72"/>
    <w:lvl w:ilvl="0" w:tplc="04150017">
      <w:start w:val="1"/>
      <w:numFmt w:val="lowerLetter"/>
      <w:lvlText w:val="%1)"/>
      <w:lvlJc w:val="left"/>
      <w:pPr>
        <w:ind w:left="720" w:hanging="360"/>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E431451"/>
    <w:multiLevelType w:val="hybridMultilevel"/>
    <w:tmpl w:val="73DAF6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678F9EE">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430AB7"/>
    <w:multiLevelType w:val="hybridMultilevel"/>
    <w:tmpl w:val="75106D58"/>
    <w:lvl w:ilvl="0" w:tplc="86862D1E">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7FAD6363"/>
    <w:multiLevelType w:val="hybridMultilevel"/>
    <w:tmpl w:val="9D02C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CA4355"/>
    <w:multiLevelType w:val="hybridMultilevel"/>
    <w:tmpl w:val="A55081EE"/>
    <w:lvl w:ilvl="0" w:tplc="E5DE237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95"/>
  </w:num>
  <w:num w:numId="5">
    <w:abstractNumId w:val="34"/>
  </w:num>
  <w:num w:numId="6">
    <w:abstractNumId w:val="68"/>
  </w:num>
  <w:num w:numId="7">
    <w:abstractNumId w:val="52"/>
  </w:num>
  <w:num w:numId="8">
    <w:abstractNumId w:val="21"/>
  </w:num>
  <w:num w:numId="9">
    <w:abstractNumId w:val="51"/>
  </w:num>
  <w:num w:numId="10">
    <w:abstractNumId w:val="77"/>
  </w:num>
  <w:num w:numId="11">
    <w:abstractNumId w:val="84"/>
  </w:num>
  <w:num w:numId="12">
    <w:abstractNumId w:val="74"/>
  </w:num>
  <w:num w:numId="13">
    <w:abstractNumId w:val="39"/>
  </w:num>
  <w:num w:numId="14">
    <w:abstractNumId w:val="75"/>
  </w:num>
  <w:num w:numId="15">
    <w:abstractNumId w:val="69"/>
  </w:num>
  <w:num w:numId="16">
    <w:abstractNumId w:val="11"/>
  </w:num>
  <w:num w:numId="17">
    <w:abstractNumId w:val="94"/>
  </w:num>
  <w:num w:numId="18">
    <w:abstractNumId w:val="2"/>
  </w:num>
  <w:num w:numId="19">
    <w:abstractNumId w:val="20"/>
  </w:num>
  <w:num w:numId="20">
    <w:abstractNumId w:val="40"/>
  </w:num>
  <w:num w:numId="21">
    <w:abstractNumId w:val="71"/>
  </w:num>
  <w:num w:numId="22">
    <w:abstractNumId w:val="3"/>
  </w:num>
  <w:num w:numId="23">
    <w:abstractNumId w:val="5"/>
  </w:num>
  <w:num w:numId="24">
    <w:abstractNumId w:val="81"/>
  </w:num>
  <w:num w:numId="25">
    <w:abstractNumId w:val="32"/>
  </w:num>
  <w:num w:numId="26">
    <w:abstractNumId w:val="82"/>
  </w:num>
  <w:num w:numId="27">
    <w:abstractNumId w:val="47"/>
  </w:num>
  <w:num w:numId="28">
    <w:abstractNumId w:val="37"/>
  </w:num>
  <w:num w:numId="29">
    <w:abstractNumId w:val="86"/>
  </w:num>
  <w:num w:numId="30">
    <w:abstractNumId w:val="85"/>
  </w:num>
  <w:num w:numId="31">
    <w:abstractNumId w:val="12"/>
  </w:num>
  <w:num w:numId="32">
    <w:abstractNumId w:val="38"/>
  </w:num>
  <w:num w:numId="33">
    <w:abstractNumId w:val="31"/>
  </w:num>
  <w:num w:numId="34">
    <w:abstractNumId w:val="7"/>
  </w:num>
  <w:num w:numId="35">
    <w:abstractNumId w:val="33"/>
  </w:num>
  <w:num w:numId="36">
    <w:abstractNumId w:val="45"/>
  </w:num>
  <w:num w:numId="37">
    <w:abstractNumId w:val="24"/>
  </w:num>
  <w:num w:numId="38">
    <w:abstractNumId w:val="41"/>
  </w:num>
  <w:num w:numId="39">
    <w:abstractNumId w:val="9"/>
  </w:num>
  <w:num w:numId="40">
    <w:abstractNumId w:val="56"/>
  </w:num>
  <w:num w:numId="41">
    <w:abstractNumId w:val="42"/>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80"/>
  </w:num>
  <w:num w:numId="48">
    <w:abstractNumId w:val="23"/>
  </w:num>
  <w:num w:numId="49">
    <w:abstractNumId w:val="25"/>
  </w:num>
  <w:num w:numId="50">
    <w:abstractNumId w:val="88"/>
  </w:num>
  <w:num w:numId="51">
    <w:abstractNumId w:val="1"/>
  </w:num>
  <w:num w:numId="52">
    <w:abstractNumId w:val="83"/>
  </w:num>
  <w:num w:numId="53">
    <w:abstractNumId w:val="58"/>
  </w:num>
  <w:num w:numId="54">
    <w:abstractNumId w:val="63"/>
  </w:num>
  <w:num w:numId="55">
    <w:abstractNumId w:val="4"/>
  </w:num>
  <w:num w:numId="56">
    <w:abstractNumId w:val="62"/>
  </w:num>
  <w:num w:numId="57">
    <w:abstractNumId w:val="16"/>
  </w:num>
  <w:num w:numId="58">
    <w:abstractNumId w:val="48"/>
  </w:num>
  <w:num w:numId="59">
    <w:abstractNumId w:val="70"/>
  </w:num>
  <w:num w:numId="60">
    <w:abstractNumId w:val="76"/>
  </w:num>
  <w:num w:numId="61">
    <w:abstractNumId w:val="60"/>
  </w:num>
  <w:num w:numId="62">
    <w:abstractNumId w:val="18"/>
  </w:num>
  <w:num w:numId="63">
    <w:abstractNumId w:val="49"/>
  </w:num>
  <w:num w:numId="64">
    <w:abstractNumId w:val="91"/>
  </w:num>
  <w:num w:numId="65">
    <w:abstractNumId w:val="17"/>
  </w:num>
  <w:num w:numId="66">
    <w:abstractNumId w:val="55"/>
  </w:num>
  <w:num w:numId="67">
    <w:abstractNumId w:val="66"/>
  </w:num>
  <w:num w:numId="68">
    <w:abstractNumId w:val="29"/>
  </w:num>
  <w:num w:numId="69">
    <w:abstractNumId w:val="43"/>
  </w:num>
  <w:num w:numId="70">
    <w:abstractNumId w:val="44"/>
  </w:num>
  <w:num w:numId="71">
    <w:abstractNumId w:val="26"/>
  </w:num>
  <w:num w:numId="72">
    <w:abstractNumId w:val="46"/>
  </w:num>
  <w:num w:numId="73">
    <w:abstractNumId w:val="72"/>
  </w:num>
  <w:num w:numId="74">
    <w:abstractNumId w:val="90"/>
  </w:num>
  <w:num w:numId="75">
    <w:abstractNumId w:val="53"/>
  </w:num>
  <w:num w:numId="76">
    <w:abstractNumId w:val="67"/>
  </w:num>
  <w:num w:numId="77">
    <w:abstractNumId w:val="13"/>
  </w:num>
  <w:num w:numId="78">
    <w:abstractNumId w:val="73"/>
  </w:num>
  <w:num w:numId="79">
    <w:abstractNumId w:val="92"/>
  </w:num>
  <w:num w:numId="80">
    <w:abstractNumId w:val="30"/>
  </w:num>
  <w:num w:numId="81">
    <w:abstractNumId w:val="93"/>
  </w:num>
  <w:num w:numId="82">
    <w:abstractNumId w:val="6"/>
  </w:num>
  <w:num w:numId="83">
    <w:abstractNumId w:val="35"/>
  </w:num>
  <w:num w:numId="84">
    <w:abstractNumId w:val="78"/>
  </w:num>
  <w:num w:numId="85">
    <w:abstractNumId w:val="36"/>
  </w:num>
  <w:num w:numId="86">
    <w:abstractNumId w:val="14"/>
  </w:num>
  <w:num w:numId="87">
    <w:abstractNumId w:val="54"/>
  </w:num>
  <w:num w:numId="88">
    <w:abstractNumId w:val="64"/>
  </w:num>
  <w:num w:numId="89">
    <w:abstractNumId w:val="8"/>
  </w:num>
  <w:num w:numId="90">
    <w:abstractNumId w:val="28"/>
  </w:num>
  <w:num w:numId="91">
    <w:abstractNumId w:val="10"/>
  </w:num>
  <w:num w:numId="92">
    <w:abstractNumId w:val="50"/>
  </w:num>
  <w:num w:numId="93">
    <w:abstractNumId w:val="22"/>
  </w:num>
  <w:num w:numId="94">
    <w:abstractNumId w:val="59"/>
  </w:num>
  <w:num w:numId="95">
    <w:abstractNumId w:val="1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D7"/>
    <w:rsid w:val="0000183D"/>
    <w:rsid w:val="00001F5D"/>
    <w:rsid w:val="00002274"/>
    <w:rsid w:val="00003566"/>
    <w:rsid w:val="00004917"/>
    <w:rsid w:val="000050BF"/>
    <w:rsid w:val="00005532"/>
    <w:rsid w:val="00005E10"/>
    <w:rsid w:val="00007971"/>
    <w:rsid w:val="00010839"/>
    <w:rsid w:val="0001133E"/>
    <w:rsid w:val="00012E64"/>
    <w:rsid w:val="00013805"/>
    <w:rsid w:val="000143BD"/>
    <w:rsid w:val="000202B6"/>
    <w:rsid w:val="00020532"/>
    <w:rsid w:val="000209C0"/>
    <w:rsid w:val="000223E1"/>
    <w:rsid w:val="00024115"/>
    <w:rsid w:val="00024487"/>
    <w:rsid w:val="00024A6B"/>
    <w:rsid w:val="00025BF8"/>
    <w:rsid w:val="000265D9"/>
    <w:rsid w:val="00026824"/>
    <w:rsid w:val="00027646"/>
    <w:rsid w:val="00030E66"/>
    <w:rsid w:val="0003287C"/>
    <w:rsid w:val="00033387"/>
    <w:rsid w:val="0003363A"/>
    <w:rsid w:val="00033684"/>
    <w:rsid w:val="000341D5"/>
    <w:rsid w:val="000355EC"/>
    <w:rsid w:val="0003690B"/>
    <w:rsid w:val="00036DC4"/>
    <w:rsid w:val="00037691"/>
    <w:rsid w:val="00041306"/>
    <w:rsid w:val="00042D51"/>
    <w:rsid w:val="000440C2"/>
    <w:rsid w:val="00044253"/>
    <w:rsid w:val="00044272"/>
    <w:rsid w:val="0004448C"/>
    <w:rsid w:val="000457C2"/>
    <w:rsid w:val="00045930"/>
    <w:rsid w:val="000462ED"/>
    <w:rsid w:val="00046C80"/>
    <w:rsid w:val="0004732B"/>
    <w:rsid w:val="00050E84"/>
    <w:rsid w:val="00051BA0"/>
    <w:rsid w:val="00051F5B"/>
    <w:rsid w:val="00053693"/>
    <w:rsid w:val="00055C16"/>
    <w:rsid w:val="000578FD"/>
    <w:rsid w:val="00060248"/>
    <w:rsid w:val="000604E0"/>
    <w:rsid w:val="00060FC8"/>
    <w:rsid w:val="000618DA"/>
    <w:rsid w:val="0006197E"/>
    <w:rsid w:val="00061BC8"/>
    <w:rsid w:val="00062543"/>
    <w:rsid w:val="000638C7"/>
    <w:rsid w:val="000645ED"/>
    <w:rsid w:val="00066380"/>
    <w:rsid w:val="00066E43"/>
    <w:rsid w:val="00067F9C"/>
    <w:rsid w:val="000707A8"/>
    <w:rsid w:val="00070D1B"/>
    <w:rsid w:val="00071276"/>
    <w:rsid w:val="0007128D"/>
    <w:rsid w:val="00071BD8"/>
    <w:rsid w:val="000721E4"/>
    <w:rsid w:val="00073158"/>
    <w:rsid w:val="00074253"/>
    <w:rsid w:val="000742D9"/>
    <w:rsid w:val="00074435"/>
    <w:rsid w:val="00075F00"/>
    <w:rsid w:val="00076153"/>
    <w:rsid w:val="00077005"/>
    <w:rsid w:val="0008042D"/>
    <w:rsid w:val="0008044B"/>
    <w:rsid w:val="00081537"/>
    <w:rsid w:val="00083C96"/>
    <w:rsid w:val="00083FE8"/>
    <w:rsid w:val="000846F4"/>
    <w:rsid w:val="0008565D"/>
    <w:rsid w:val="00085AB8"/>
    <w:rsid w:val="00085D8E"/>
    <w:rsid w:val="00086AE4"/>
    <w:rsid w:val="0009102A"/>
    <w:rsid w:val="00093475"/>
    <w:rsid w:val="000936F7"/>
    <w:rsid w:val="00093D6E"/>
    <w:rsid w:val="00093E90"/>
    <w:rsid w:val="00095D3E"/>
    <w:rsid w:val="00095DE6"/>
    <w:rsid w:val="000A1C54"/>
    <w:rsid w:val="000A28AC"/>
    <w:rsid w:val="000A318B"/>
    <w:rsid w:val="000A3792"/>
    <w:rsid w:val="000A3E93"/>
    <w:rsid w:val="000A3FD3"/>
    <w:rsid w:val="000A46A7"/>
    <w:rsid w:val="000A5B4B"/>
    <w:rsid w:val="000A6E3D"/>
    <w:rsid w:val="000A7FD0"/>
    <w:rsid w:val="000B06FA"/>
    <w:rsid w:val="000B0C43"/>
    <w:rsid w:val="000B2451"/>
    <w:rsid w:val="000B4219"/>
    <w:rsid w:val="000B4F88"/>
    <w:rsid w:val="000B5955"/>
    <w:rsid w:val="000B59AD"/>
    <w:rsid w:val="000B7C17"/>
    <w:rsid w:val="000B7DD6"/>
    <w:rsid w:val="000C1382"/>
    <w:rsid w:val="000C23DE"/>
    <w:rsid w:val="000C2A9A"/>
    <w:rsid w:val="000C3C6F"/>
    <w:rsid w:val="000C444E"/>
    <w:rsid w:val="000C477D"/>
    <w:rsid w:val="000C4958"/>
    <w:rsid w:val="000C5B3C"/>
    <w:rsid w:val="000C65D6"/>
    <w:rsid w:val="000C6F3B"/>
    <w:rsid w:val="000D010C"/>
    <w:rsid w:val="000D0611"/>
    <w:rsid w:val="000D0D85"/>
    <w:rsid w:val="000D0E8B"/>
    <w:rsid w:val="000D296F"/>
    <w:rsid w:val="000D29DE"/>
    <w:rsid w:val="000D3D87"/>
    <w:rsid w:val="000D4DF8"/>
    <w:rsid w:val="000D58CF"/>
    <w:rsid w:val="000D5FA5"/>
    <w:rsid w:val="000D609D"/>
    <w:rsid w:val="000D641E"/>
    <w:rsid w:val="000D6549"/>
    <w:rsid w:val="000D70AE"/>
    <w:rsid w:val="000D72C5"/>
    <w:rsid w:val="000D7ED3"/>
    <w:rsid w:val="000D7EE7"/>
    <w:rsid w:val="000D7EFD"/>
    <w:rsid w:val="000E04E8"/>
    <w:rsid w:val="000E1B52"/>
    <w:rsid w:val="000E21FF"/>
    <w:rsid w:val="000E67E4"/>
    <w:rsid w:val="000E69B9"/>
    <w:rsid w:val="000E6EEC"/>
    <w:rsid w:val="000F03EE"/>
    <w:rsid w:val="000F096B"/>
    <w:rsid w:val="000F1ECF"/>
    <w:rsid w:val="000F3362"/>
    <w:rsid w:val="000F5B8F"/>
    <w:rsid w:val="000F63CE"/>
    <w:rsid w:val="000F7079"/>
    <w:rsid w:val="000F73DE"/>
    <w:rsid w:val="00100076"/>
    <w:rsid w:val="00100409"/>
    <w:rsid w:val="0010257F"/>
    <w:rsid w:val="001039FF"/>
    <w:rsid w:val="00104303"/>
    <w:rsid w:val="00105147"/>
    <w:rsid w:val="0010526A"/>
    <w:rsid w:val="00105311"/>
    <w:rsid w:val="001056FE"/>
    <w:rsid w:val="001060E1"/>
    <w:rsid w:val="0010637B"/>
    <w:rsid w:val="00106E34"/>
    <w:rsid w:val="001079F0"/>
    <w:rsid w:val="001103EB"/>
    <w:rsid w:val="00110953"/>
    <w:rsid w:val="00110D8F"/>
    <w:rsid w:val="0011129E"/>
    <w:rsid w:val="0011347E"/>
    <w:rsid w:val="00114451"/>
    <w:rsid w:val="001152F7"/>
    <w:rsid w:val="00115C5D"/>
    <w:rsid w:val="00116C3A"/>
    <w:rsid w:val="00117476"/>
    <w:rsid w:val="00117833"/>
    <w:rsid w:val="00117A14"/>
    <w:rsid w:val="00120445"/>
    <w:rsid w:val="00121EE2"/>
    <w:rsid w:val="00122291"/>
    <w:rsid w:val="00122B91"/>
    <w:rsid w:val="0012309B"/>
    <w:rsid w:val="001233B4"/>
    <w:rsid w:val="00124907"/>
    <w:rsid w:val="00124A31"/>
    <w:rsid w:val="00126B23"/>
    <w:rsid w:val="00126C67"/>
    <w:rsid w:val="00131CB4"/>
    <w:rsid w:val="00133577"/>
    <w:rsid w:val="0013365F"/>
    <w:rsid w:val="00135497"/>
    <w:rsid w:val="00136E8C"/>
    <w:rsid w:val="0013706C"/>
    <w:rsid w:val="001373E1"/>
    <w:rsid w:val="00137920"/>
    <w:rsid w:val="00140C68"/>
    <w:rsid w:val="00141749"/>
    <w:rsid w:val="001438E4"/>
    <w:rsid w:val="00143A66"/>
    <w:rsid w:val="00143AC4"/>
    <w:rsid w:val="001441CC"/>
    <w:rsid w:val="00144C59"/>
    <w:rsid w:val="00150A59"/>
    <w:rsid w:val="0015119F"/>
    <w:rsid w:val="00153050"/>
    <w:rsid w:val="00154A57"/>
    <w:rsid w:val="00156A62"/>
    <w:rsid w:val="00156BB1"/>
    <w:rsid w:val="00160A11"/>
    <w:rsid w:val="0016135E"/>
    <w:rsid w:val="0016335B"/>
    <w:rsid w:val="00164BC4"/>
    <w:rsid w:val="00165BD0"/>
    <w:rsid w:val="00165D38"/>
    <w:rsid w:val="001665F4"/>
    <w:rsid w:val="00167ED0"/>
    <w:rsid w:val="001701AC"/>
    <w:rsid w:val="0017111B"/>
    <w:rsid w:val="00171202"/>
    <w:rsid w:val="00171CEC"/>
    <w:rsid w:val="00171F66"/>
    <w:rsid w:val="0017278E"/>
    <w:rsid w:val="0017290F"/>
    <w:rsid w:val="00173E62"/>
    <w:rsid w:val="00176095"/>
    <w:rsid w:val="00176CF3"/>
    <w:rsid w:val="001801FD"/>
    <w:rsid w:val="00180538"/>
    <w:rsid w:val="001809F7"/>
    <w:rsid w:val="00180DE6"/>
    <w:rsid w:val="001815AB"/>
    <w:rsid w:val="001819CC"/>
    <w:rsid w:val="00182942"/>
    <w:rsid w:val="00183F9A"/>
    <w:rsid w:val="00185EDA"/>
    <w:rsid w:val="001922B6"/>
    <w:rsid w:val="00193EBB"/>
    <w:rsid w:val="00195169"/>
    <w:rsid w:val="00195F4D"/>
    <w:rsid w:val="001969F0"/>
    <w:rsid w:val="0019709A"/>
    <w:rsid w:val="0019745A"/>
    <w:rsid w:val="001976E3"/>
    <w:rsid w:val="00197A99"/>
    <w:rsid w:val="001A3026"/>
    <w:rsid w:val="001A3ECD"/>
    <w:rsid w:val="001A407F"/>
    <w:rsid w:val="001A4444"/>
    <w:rsid w:val="001A54D2"/>
    <w:rsid w:val="001A5508"/>
    <w:rsid w:val="001A659D"/>
    <w:rsid w:val="001A761C"/>
    <w:rsid w:val="001B25B7"/>
    <w:rsid w:val="001B2C5A"/>
    <w:rsid w:val="001B2F5E"/>
    <w:rsid w:val="001B44B7"/>
    <w:rsid w:val="001B488C"/>
    <w:rsid w:val="001B54F5"/>
    <w:rsid w:val="001C01D0"/>
    <w:rsid w:val="001C030D"/>
    <w:rsid w:val="001C0689"/>
    <w:rsid w:val="001C1155"/>
    <w:rsid w:val="001C254C"/>
    <w:rsid w:val="001C25D0"/>
    <w:rsid w:val="001C2C27"/>
    <w:rsid w:val="001C31AA"/>
    <w:rsid w:val="001C4E3C"/>
    <w:rsid w:val="001C6170"/>
    <w:rsid w:val="001C7C16"/>
    <w:rsid w:val="001D0954"/>
    <w:rsid w:val="001D23CA"/>
    <w:rsid w:val="001D325A"/>
    <w:rsid w:val="001D33D6"/>
    <w:rsid w:val="001D365E"/>
    <w:rsid w:val="001D47C3"/>
    <w:rsid w:val="001D61BF"/>
    <w:rsid w:val="001D7B24"/>
    <w:rsid w:val="001E0921"/>
    <w:rsid w:val="001E1945"/>
    <w:rsid w:val="001E208A"/>
    <w:rsid w:val="001E3EEF"/>
    <w:rsid w:val="001E6315"/>
    <w:rsid w:val="001E6419"/>
    <w:rsid w:val="001E7782"/>
    <w:rsid w:val="001F0E06"/>
    <w:rsid w:val="001F1ACE"/>
    <w:rsid w:val="001F2331"/>
    <w:rsid w:val="001F2BB2"/>
    <w:rsid w:val="001F3761"/>
    <w:rsid w:val="001F4343"/>
    <w:rsid w:val="001F5FEB"/>
    <w:rsid w:val="001F6CD0"/>
    <w:rsid w:val="001F72B3"/>
    <w:rsid w:val="002006F9"/>
    <w:rsid w:val="00201652"/>
    <w:rsid w:val="002016C4"/>
    <w:rsid w:val="0020352F"/>
    <w:rsid w:val="002037B5"/>
    <w:rsid w:val="00203991"/>
    <w:rsid w:val="0020424D"/>
    <w:rsid w:val="002049B3"/>
    <w:rsid w:val="002053DC"/>
    <w:rsid w:val="00206993"/>
    <w:rsid w:val="00207A5B"/>
    <w:rsid w:val="0021050C"/>
    <w:rsid w:val="002107F3"/>
    <w:rsid w:val="0021186F"/>
    <w:rsid w:val="002121B1"/>
    <w:rsid w:val="00212A50"/>
    <w:rsid w:val="00214A8B"/>
    <w:rsid w:val="00214D0E"/>
    <w:rsid w:val="002157F9"/>
    <w:rsid w:val="00216689"/>
    <w:rsid w:val="00220A2D"/>
    <w:rsid w:val="00222AB9"/>
    <w:rsid w:val="00223B56"/>
    <w:rsid w:val="00223D5D"/>
    <w:rsid w:val="00223F80"/>
    <w:rsid w:val="00224791"/>
    <w:rsid w:val="00225CA4"/>
    <w:rsid w:val="00227BA6"/>
    <w:rsid w:val="00232065"/>
    <w:rsid w:val="00232319"/>
    <w:rsid w:val="002338EC"/>
    <w:rsid w:val="00233F5E"/>
    <w:rsid w:val="002350E3"/>
    <w:rsid w:val="002351A1"/>
    <w:rsid w:val="00235211"/>
    <w:rsid w:val="00235CBE"/>
    <w:rsid w:val="002363FA"/>
    <w:rsid w:val="002370CE"/>
    <w:rsid w:val="002375F5"/>
    <w:rsid w:val="00237652"/>
    <w:rsid w:val="0024178F"/>
    <w:rsid w:val="0024437A"/>
    <w:rsid w:val="002453A6"/>
    <w:rsid w:val="00246477"/>
    <w:rsid w:val="00247840"/>
    <w:rsid w:val="00247B63"/>
    <w:rsid w:val="00250F3F"/>
    <w:rsid w:val="0025145A"/>
    <w:rsid w:val="00252F65"/>
    <w:rsid w:val="002538EA"/>
    <w:rsid w:val="00253DD3"/>
    <w:rsid w:val="00254551"/>
    <w:rsid w:val="00255FF8"/>
    <w:rsid w:val="00260D74"/>
    <w:rsid w:val="00261F55"/>
    <w:rsid w:val="0026255F"/>
    <w:rsid w:val="00263192"/>
    <w:rsid w:val="00264BD7"/>
    <w:rsid w:val="00265384"/>
    <w:rsid w:val="00266490"/>
    <w:rsid w:val="00266CE3"/>
    <w:rsid w:val="00267268"/>
    <w:rsid w:val="00267410"/>
    <w:rsid w:val="002700AD"/>
    <w:rsid w:val="00271245"/>
    <w:rsid w:val="00271ED2"/>
    <w:rsid w:val="00272263"/>
    <w:rsid w:val="00273BBD"/>
    <w:rsid w:val="002756D9"/>
    <w:rsid w:val="00275A12"/>
    <w:rsid w:val="002770B8"/>
    <w:rsid w:val="00277A76"/>
    <w:rsid w:val="002809CC"/>
    <w:rsid w:val="00282C88"/>
    <w:rsid w:val="002833EB"/>
    <w:rsid w:val="00283B1A"/>
    <w:rsid w:val="002845D1"/>
    <w:rsid w:val="00284D19"/>
    <w:rsid w:val="0028590F"/>
    <w:rsid w:val="00285D12"/>
    <w:rsid w:val="00286B62"/>
    <w:rsid w:val="00286B6E"/>
    <w:rsid w:val="00286BBA"/>
    <w:rsid w:val="00287C06"/>
    <w:rsid w:val="002916A5"/>
    <w:rsid w:val="00291A85"/>
    <w:rsid w:val="002921E8"/>
    <w:rsid w:val="002941F5"/>
    <w:rsid w:val="002973B4"/>
    <w:rsid w:val="002A0DA6"/>
    <w:rsid w:val="002A1C39"/>
    <w:rsid w:val="002A1F06"/>
    <w:rsid w:val="002A4F09"/>
    <w:rsid w:val="002A60CA"/>
    <w:rsid w:val="002A6460"/>
    <w:rsid w:val="002A7319"/>
    <w:rsid w:val="002A7881"/>
    <w:rsid w:val="002B0A4C"/>
    <w:rsid w:val="002B4B47"/>
    <w:rsid w:val="002B4E2F"/>
    <w:rsid w:val="002B577A"/>
    <w:rsid w:val="002B5EF1"/>
    <w:rsid w:val="002B60E6"/>
    <w:rsid w:val="002B6159"/>
    <w:rsid w:val="002B6504"/>
    <w:rsid w:val="002B659D"/>
    <w:rsid w:val="002B7437"/>
    <w:rsid w:val="002B764C"/>
    <w:rsid w:val="002C0BE7"/>
    <w:rsid w:val="002C4A4E"/>
    <w:rsid w:val="002C4CE7"/>
    <w:rsid w:val="002C54D3"/>
    <w:rsid w:val="002D0697"/>
    <w:rsid w:val="002D1ABA"/>
    <w:rsid w:val="002D2148"/>
    <w:rsid w:val="002D3D01"/>
    <w:rsid w:val="002D54A3"/>
    <w:rsid w:val="002D54A9"/>
    <w:rsid w:val="002D56BE"/>
    <w:rsid w:val="002D6DEA"/>
    <w:rsid w:val="002E0539"/>
    <w:rsid w:val="002E0728"/>
    <w:rsid w:val="002E0CA2"/>
    <w:rsid w:val="002E591A"/>
    <w:rsid w:val="002E6BC9"/>
    <w:rsid w:val="002E776C"/>
    <w:rsid w:val="002F15D6"/>
    <w:rsid w:val="002F2F03"/>
    <w:rsid w:val="002F355E"/>
    <w:rsid w:val="002F4E65"/>
    <w:rsid w:val="002F5EFE"/>
    <w:rsid w:val="002F5F36"/>
    <w:rsid w:val="002F6EEC"/>
    <w:rsid w:val="00301813"/>
    <w:rsid w:val="00304200"/>
    <w:rsid w:val="0030434E"/>
    <w:rsid w:val="003049F3"/>
    <w:rsid w:val="00305201"/>
    <w:rsid w:val="0030544C"/>
    <w:rsid w:val="00305B28"/>
    <w:rsid w:val="00306E7B"/>
    <w:rsid w:val="00310A0D"/>
    <w:rsid w:val="00310B9E"/>
    <w:rsid w:val="00310E27"/>
    <w:rsid w:val="00311E35"/>
    <w:rsid w:val="00312063"/>
    <w:rsid w:val="003148A6"/>
    <w:rsid w:val="00316010"/>
    <w:rsid w:val="00316D15"/>
    <w:rsid w:val="00316D9C"/>
    <w:rsid w:val="0031731B"/>
    <w:rsid w:val="00320F14"/>
    <w:rsid w:val="00321577"/>
    <w:rsid w:val="003223BD"/>
    <w:rsid w:val="00324ADC"/>
    <w:rsid w:val="00326907"/>
    <w:rsid w:val="00327F91"/>
    <w:rsid w:val="00330B9C"/>
    <w:rsid w:val="00332A99"/>
    <w:rsid w:val="00332D3B"/>
    <w:rsid w:val="00333783"/>
    <w:rsid w:val="0033543C"/>
    <w:rsid w:val="003359D2"/>
    <w:rsid w:val="00336DE8"/>
    <w:rsid w:val="00336FF8"/>
    <w:rsid w:val="0033742F"/>
    <w:rsid w:val="003407DA"/>
    <w:rsid w:val="00340D43"/>
    <w:rsid w:val="00341388"/>
    <w:rsid w:val="003425B6"/>
    <w:rsid w:val="003428C0"/>
    <w:rsid w:val="00342B71"/>
    <w:rsid w:val="00343847"/>
    <w:rsid w:val="00343FDA"/>
    <w:rsid w:val="00344C91"/>
    <w:rsid w:val="00344D1B"/>
    <w:rsid w:val="003457AA"/>
    <w:rsid w:val="00346FCE"/>
    <w:rsid w:val="0035147B"/>
    <w:rsid w:val="00351C27"/>
    <w:rsid w:val="00352507"/>
    <w:rsid w:val="00353658"/>
    <w:rsid w:val="003537EA"/>
    <w:rsid w:val="003542D6"/>
    <w:rsid w:val="00354460"/>
    <w:rsid w:val="00355EAF"/>
    <w:rsid w:val="003565D2"/>
    <w:rsid w:val="00356CD9"/>
    <w:rsid w:val="00356CEA"/>
    <w:rsid w:val="0035781F"/>
    <w:rsid w:val="0036400F"/>
    <w:rsid w:val="00365528"/>
    <w:rsid w:val="00365F69"/>
    <w:rsid w:val="00367169"/>
    <w:rsid w:val="00367490"/>
    <w:rsid w:val="003708ED"/>
    <w:rsid w:val="00370B2E"/>
    <w:rsid w:val="00370FCA"/>
    <w:rsid w:val="00372C3B"/>
    <w:rsid w:val="003745FD"/>
    <w:rsid w:val="003749D6"/>
    <w:rsid w:val="00374F35"/>
    <w:rsid w:val="0037520F"/>
    <w:rsid w:val="00376AA3"/>
    <w:rsid w:val="0037795A"/>
    <w:rsid w:val="00381846"/>
    <w:rsid w:val="00381CCB"/>
    <w:rsid w:val="00381EAC"/>
    <w:rsid w:val="00383ACC"/>
    <w:rsid w:val="0038427A"/>
    <w:rsid w:val="003852C3"/>
    <w:rsid w:val="00385D98"/>
    <w:rsid w:val="00386E0A"/>
    <w:rsid w:val="00387CFA"/>
    <w:rsid w:val="00387FCA"/>
    <w:rsid w:val="003905A6"/>
    <w:rsid w:val="00391272"/>
    <w:rsid w:val="00393A9A"/>
    <w:rsid w:val="00394BAC"/>
    <w:rsid w:val="00396EAF"/>
    <w:rsid w:val="003A1033"/>
    <w:rsid w:val="003A12E6"/>
    <w:rsid w:val="003A12FB"/>
    <w:rsid w:val="003A17AB"/>
    <w:rsid w:val="003A1828"/>
    <w:rsid w:val="003A1A92"/>
    <w:rsid w:val="003A1E77"/>
    <w:rsid w:val="003A286F"/>
    <w:rsid w:val="003A3EF3"/>
    <w:rsid w:val="003A6743"/>
    <w:rsid w:val="003B0B89"/>
    <w:rsid w:val="003B16E7"/>
    <w:rsid w:val="003B25AA"/>
    <w:rsid w:val="003B2762"/>
    <w:rsid w:val="003B2F42"/>
    <w:rsid w:val="003B3022"/>
    <w:rsid w:val="003B40A1"/>
    <w:rsid w:val="003B41D9"/>
    <w:rsid w:val="003B4CEA"/>
    <w:rsid w:val="003B5B7F"/>
    <w:rsid w:val="003B6FE8"/>
    <w:rsid w:val="003C11E0"/>
    <w:rsid w:val="003C1F5F"/>
    <w:rsid w:val="003C2073"/>
    <w:rsid w:val="003C2BBC"/>
    <w:rsid w:val="003C3236"/>
    <w:rsid w:val="003C56D2"/>
    <w:rsid w:val="003C60DC"/>
    <w:rsid w:val="003C7BB6"/>
    <w:rsid w:val="003D17CC"/>
    <w:rsid w:val="003D39BF"/>
    <w:rsid w:val="003D3A99"/>
    <w:rsid w:val="003D4721"/>
    <w:rsid w:val="003D524D"/>
    <w:rsid w:val="003D5EB8"/>
    <w:rsid w:val="003D6E25"/>
    <w:rsid w:val="003D7305"/>
    <w:rsid w:val="003D7F40"/>
    <w:rsid w:val="003E0A08"/>
    <w:rsid w:val="003E1CC9"/>
    <w:rsid w:val="003E2C52"/>
    <w:rsid w:val="003E2E26"/>
    <w:rsid w:val="003E4C58"/>
    <w:rsid w:val="003E5767"/>
    <w:rsid w:val="003E6010"/>
    <w:rsid w:val="003E6B58"/>
    <w:rsid w:val="003E6E32"/>
    <w:rsid w:val="003E715D"/>
    <w:rsid w:val="003E7ACE"/>
    <w:rsid w:val="003F18A4"/>
    <w:rsid w:val="003F2147"/>
    <w:rsid w:val="003F2D0B"/>
    <w:rsid w:val="003F3197"/>
    <w:rsid w:val="003F414F"/>
    <w:rsid w:val="003F5BBA"/>
    <w:rsid w:val="003F5CEF"/>
    <w:rsid w:val="003F6457"/>
    <w:rsid w:val="004012AB"/>
    <w:rsid w:val="0040169B"/>
    <w:rsid w:val="00403BB8"/>
    <w:rsid w:val="00403F4F"/>
    <w:rsid w:val="0040490C"/>
    <w:rsid w:val="00404DC4"/>
    <w:rsid w:val="00405A35"/>
    <w:rsid w:val="00406B23"/>
    <w:rsid w:val="00406F84"/>
    <w:rsid w:val="004078D5"/>
    <w:rsid w:val="0040792F"/>
    <w:rsid w:val="00410FEB"/>
    <w:rsid w:val="004131D9"/>
    <w:rsid w:val="004150BA"/>
    <w:rsid w:val="00417E71"/>
    <w:rsid w:val="00420805"/>
    <w:rsid w:val="0042084B"/>
    <w:rsid w:val="00420A47"/>
    <w:rsid w:val="00421FE4"/>
    <w:rsid w:val="00422021"/>
    <w:rsid w:val="00422921"/>
    <w:rsid w:val="00423A5B"/>
    <w:rsid w:val="00424873"/>
    <w:rsid w:val="004248CA"/>
    <w:rsid w:val="00424DC7"/>
    <w:rsid w:val="00426CA8"/>
    <w:rsid w:val="00426DB4"/>
    <w:rsid w:val="00427036"/>
    <w:rsid w:val="004273C2"/>
    <w:rsid w:val="004314D1"/>
    <w:rsid w:val="004317E7"/>
    <w:rsid w:val="004325A3"/>
    <w:rsid w:val="0043313E"/>
    <w:rsid w:val="004335DE"/>
    <w:rsid w:val="00433A72"/>
    <w:rsid w:val="00436772"/>
    <w:rsid w:val="004404B7"/>
    <w:rsid w:val="0044291F"/>
    <w:rsid w:val="00443DCB"/>
    <w:rsid w:val="00445D91"/>
    <w:rsid w:val="004509CB"/>
    <w:rsid w:val="00450F2B"/>
    <w:rsid w:val="0045473C"/>
    <w:rsid w:val="00455681"/>
    <w:rsid w:val="0045648D"/>
    <w:rsid w:val="004565FA"/>
    <w:rsid w:val="00460548"/>
    <w:rsid w:val="00461224"/>
    <w:rsid w:val="004615AF"/>
    <w:rsid w:val="004621DC"/>
    <w:rsid w:val="0046334C"/>
    <w:rsid w:val="004637C1"/>
    <w:rsid w:val="00463C9F"/>
    <w:rsid w:val="00463E47"/>
    <w:rsid w:val="00465515"/>
    <w:rsid w:val="004663FC"/>
    <w:rsid w:val="00466585"/>
    <w:rsid w:val="00466A48"/>
    <w:rsid w:val="00466FED"/>
    <w:rsid w:val="00467DE7"/>
    <w:rsid w:val="004700A8"/>
    <w:rsid w:val="00470DFD"/>
    <w:rsid w:val="00470FD2"/>
    <w:rsid w:val="00472398"/>
    <w:rsid w:val="004723AB"/>
    <w:rsid w:val="004724D9"/>
    <w:rsid w:val="00472985"/>
    <w:rsid w:val="00472CDD"/>
    <w:rsid w:val="004741A2"/>
    <w:rsid w:val="00474A1C"/>
    <w:rsid w:val="0047529D"/>
    <w:rsid w:val="004771AB"/>
    <w:rsid w:val="00477BB3"/>
    <w:rsid w:val="0048327E"/>
    <w:rsid w:val="00483FD4"/>
    <w:rsid w:val="0048587C"/>
    <w:rsid w:val="004902BC"/>
    <w:rsid w:val="004922B5"/>
    <w:rsid w:val="00492557"/>
    <w:rsid w:val="00492BBE"/>
    <w:rsid w:val="00493A5B"/>
    <w:rsid w:val="00494373"/>
    <w:rsid w:val="004976D7"/>
    <w:rsid w:val="004A00BB"/>
    <w:rsid w:val="004A0D90"/>
    <w:rsid w:val="004A15FB"/>
    <w:rsid w:val="004A17BD"/>
    <w:rsid w:val="004A2378"/>
    <w:rsid w:val="004A2DC6"/>
    <w:rsid w:val="004A3216"/>
    <w:rsid w:val="004A38BA"/>
    <w:rsid w:val="004A4483"/>
    <w:rsid w:val="004A4E2E"/>
    <w:rsid w:val="004A6669"/>
    <w:rsid w:val="004A66E6"/>
    <w:rsid w:val="004A777A"/>
    <w:rsid w:val="004A7B12"/>
    <w:rsid w:val="004B0FD7"/>
    <w:rsid w:val="004B1185"/>
    <w:rsid w:val="004B1517"/>
    <w:rsid w:val="004B1879"/>
    <w:rsid w:val="004B1E62"/>
    <w:rsid w:val="004B2B0D"/>
    <w:rsid w:val="004B3C37"/>
    <w:rsid w:val="004B7FF7"/>
    <w:rsid w:val="004C0FF0"/>
    <w:rsid w:val="004C2467"/>
    <w:rsid w:val="004C32F0"/>
    <w:rsid w:val="004C4151"/>
    <w:rsid w:val="004C4A38"/>
    <w:rsid w:val="004C4C57"/>
    <w:rsid w:val="004C5CD2"/>
    <w:rsid w:val="004C77C3"/>
    <w:rsid w:val="004D224C"/>
    <w:rsid w:val="004D2C27"/>
    <w:rsid w:val="004D4552"/>
    <w:rsid w:val="004D5C9D"/>
    <w:rsid w:val="004D72A6"/>
    <w:rsid w:val="004D764C"/>
    <w:rsid w:val="004E026A"/>
    <w:rsid w:val="004E03B4"/>
    <w:rsid w:val="004E05B0"/>
    <w:rsid w:val="004E0740"/>
    <w:rsid w:val="004E1628"/>
    <w:rsid w:val="004E3618"/>
    <w:rsid w:val="004E47A3"/>
    <w:rsid w:val="004E5B74"/>
    <w:rsid w:val="004E60A7"/>
    <w:rsid w:val="004E61A8"/>
    <w:rsid w:val="004E64DF"/>
    <w:rsid w:val="004E67AC"/>
    <w:rsid w:val="004E78AF"/>
    <w:rsid w:val="004F115F"/>
    <w:rsid w:val="004F2E8C"/>
    <w:rsid w:val="004F40B5"/>
    <w:rsid w:val="004F4E0A"/>
    <w:rsid w:val="004F52D2"/>
    <w:rsid w:val="004F5A51"/>
    <w:rsid w:val="004F680D"/>
    <w:rsid w:val="004F7120"/>
    <w:rsid w:val="00500A6E"/>
    <w:rsid w:val="005015F7"/>
    <w:rsid w:val="00501A7A"/>
    <w:rsid w:val="00501FF9"/>
    <w:rsid w:val="00502599"/>
    <w:rsid w:val="00502900"/>
    <w:rsid w:val="005029B1"/>
    <w:rsid w:val="00502A81"/>
    <w:rsid w:val="0050358F"/>
    <w:rsid w:val="0050458E"/>
    <w:rsid w:val="005070F1"/>
    <w:rsid w:val="00507B68"/>
    <w:rsid w:val="005122F5"/>
    <w:rsid w:val="00513377"/>
    <w:rsid w:val="00513CC5"/>
    <w:rsid w:val="00514900"/>
    <w:rsid w:val="00516FD5"/>
    <w:rsid w:val="00517255"/>
    <w:rsid w:val="00521ED3"/>
    <w:rsid w:val="00522AA2"/>
    <w:rsid w:val="00522EF5"/>
    <w:rsid w:val="005237C2"/>
    <w:rsid w:val="00524497"/>
    <w:rsid w:val="00524634"/>
    <w:rsid w:val="005255C7"/>
    <w:rsid w:val="00526A44"/>
    <w:rsid w:val="00526E28"/>
    <w:rsid w:val="005272C3"/>
    <w:rsid w:val="005276D1"/>
    <w:rsid w:val="005319F2"/>
    <w:rsid w:val="0053233F"/>
    <w:rsid w:val="005325A5"/>
    <w:rsid w:val="005338F1"/>
    <w:rsid w:val="00534134"/>
    <w:rsid w:val="005347A7"/>
    <w:rsid w:val="00534898"/>
    <w:rsid w:val="00535CCA"/>
    <w:rsid w:val="00536CB0"/>
    <w:rsid w:val="00537357"/>
    <w:rsid w:val="00537EA2"/>
    <w:rsid w:val="005401A9"/>
    <w:rsid w:val="00540A42"/>
    <w:rsid w:val="00540CAB"/>
    <w:rsid w:val="0054161C"/>
    <w:rsid w:val="00544514"/>
    <w:rsid w:val="005461EA"/>
    <w:rsid w:val="00546F7A"/>
    <w:rsid w:val="005472BD"/>
    <w:rsid w:val="00550B8D"/>
    <w:rsid w:val="00551202"/>
    <w:rsid w:val="005513FE"/>
    <w:rsid w:val="005527D0"/>
    <w:rsid w:val="00552EC4"/>
    <w:rsid w:val="005531CB"/>
    <w:rsid w:val="00553553"/>
    <w:rsid w:val="00553CBC"/>
    <w:rsid w:val="00553FA6"/>
    <w:rsid w:val="005556E3"/>
    <w:rsid w:val="00556323"/>
    <w:rsid w:val="00556596"/>
    <w:rsid w:val="00556FED"/>
    <w:rsid w:val="0055728D"/>
    <w:rsid w:val="00557329"/>
    <w:rsid w:val="00557B3D"/>
    <w:rsid w:val="00560F39"/>
    <w:rsid w:val="005628AA"/>
    <w:rsid w:val="005650DD"/>
    <w:rsid w:val="00566C79"/>
    <w:rsid w:val="00566FAA"/>
    <w:rsid w:val="005703E9"/>
    <w:rsid w:val="0057497A"/>
    <w:rsid w:val="0057572E"/>
    <w:rsid w:val="0057587F"/>
    <w:rsid w:val="00575B4C"/>
    <w:rsid w:val="0057637F"/>
    <w:rsid w:val="0057764E"/>
    <w:rsid w:val="00577951"/>
    <w:rsid w:val="00577CE6"/>
    <w:rsid w:val="0058124F"/>
    <w:rsid w:val="00582177"/>
    <w:rsid w:val="00582631"/>
    <w:rsid w:val="00582892"/>
    <w:rsid w:val="005832F3"/>
    <w:rsid w:val="005842DA"/>
    <w:rsid w:val="0058465D"/>
    <w:rsid w:val="00584B49"/>
    <w:rsid w:val="00586BE8"/>
    <w:rsid w:val="005877A8"/>
    <w:rsid w:val="00587F49"/>
    <w:rsid w:val="00590318"/>
    <w:rsid w:val="0059065D"/>
    <w:rsid w:val="00590A2E"/>
    <w:rsid w:val="00591224"/>
    <w:rsid w:val="005918EF"/>
    <w:rsid w:val="005931F1"/>
    <w:rsid w:val="0059501F"/>
    <w:rsid w:val="00595B11"/>
    <w:rsid w:val="005965AB"/>
    <w:rsid w:val="00596D1A"/>
    <w:rsid w:val="00597042"/>
    <w:rsid w:val="005A063C"/>
    <w:rsid w:val="005A07E5"/>
    <w:rsid w:val="005A1CD2"/>
    <w:rsid w:val="005A2020"/>
    <w:rsid w:val="005A20D2"/>
    <w:rsid w:val="005A35E3"/>
    <w:rsid w:val="005A5F2B"/>
    <w:rsid w:val="005A5F4F"/>
    <w:rsid w:val="005B116A"/>
    <w:rsid w:val="005B13B0"/>
    <w:rsid w:val="005B1DEB"/>
    <w:rsid w:val="005B23AB"/>
    <w:rsid w:val="005B2516"/>
    <w:rsid w:val="005B3096"/>
    <w:rsid w:val="005B4A9A"/>
    <w:rsid w:val="005B57AB"/>
    <w:rsid w:val="005B5826"/>
    <w:rsid w:val="005B62CC"/>
    <w:rsid w:val="005B7123"/>
    <w:rsid w:val="005B7286"/>
    <w:rsid w:val="005C01E1"/>
    <w:rsid w:val="005C1697"/>
    <w:rsid w:val="005C2012"/>
    <w:rsid w:val="005C2153"/>
    <w:rsid w:val="005C261C"/>
    <w:rsid w:val="005C2C47"/>
    <w:rsid w:val="005C32BA"/>
    <w:rsid w:val="005C38A4"/>
    <w:rsid w:val="005C3A0B"/>
    <w:rsid w:val="005C43FA"/>
    <w:rsid w:val="005C5845"/>
    <w:rsid w:val="005C6F45"/>
    <w:rsid w:val="005C7AE8"/>
    <w:rsid w:val="005C7C16"/>
    <w:rsid w:val="005D0A36"/>
    <w:rsid w:val="005D0D6E"/>
    <w:rsid w:val="005D1040"/>
    <w:rsid w:val="005D1838"/>
    <w:rsid w:val="005D30E4"/>
    <w:rsid w:val="005D425C"/>
    <w:rsid w:val="005D4603"/>
    <w:rsid w:val="005D5072"/>
    <w:rsid w:val="005D555C"/>
    <w:rsid w:val="005D5CCD"/>
    <w:rsid w:val="005E057C"/>
    <w:rsid w:val="005E328C"/>
    <w:rsid w:val="005E35FB"/>
    <w:rsid w:val="005E5BAA"/>
    <w:rsid w:val="005E6D9C"/>
    <w:rsid w:val="005E6EEF"/>
    <w:rsid w:val="005E7DE4"/>
    <w:rsid w:val="005F01C1"/>
    <w:rsid w:val="005F2DDD"/>
    <w:rsid w:val="005F3EC4"/>
    <w:rsid w:val="005F58D2"/>
    <w:rsid w:val="00600673"/>
    <w:rsid w:val="006009C2"/>
    <w:rsid w:val="00600CBD"/>
    <w:rsid w:val="006026AE"/>
    <w:rsid w:val="00603152"/>
    <w:rsid w:val="00603DCA"/>
    <w:rsid w:val="00603E7A"/>
    <w:rsid w:val="006047BC"/>
    <w:rsid w:val="006052D3"/>
    <w:rsid w:val="00607FCA"/>
    <w:rsid w:val="00610AE3"/>
    <w:rsid w:val="00611C5F"/>
    <w:rsid w:val="00611E09"/>
    <w:rsid w:val="00612588"/>
    <w:rsid w:val="00612AB6"/>
    <w:rsid w:val="00613424"/>
    <w:rsid w:val="00613D10"/>
    <w:rsid w:val="00615245"/>
    <w:rsid w:val="006164C6"/>
    <w:rsid w:val="006170A6"/>
    <w:rsid w:val="006170EC"/>
    <w:rsid w:val="006171C4"/>
    <w:rsid w:val="0061763C"/>
    <w:rsid w:val="006203B3"/>
    <w:rsid w:val="00620507"/>
    <w:rsid w:val="00621DF8"/>
    <w:rsid w:val="0062243B"/>
    <w:rsid w:val="0062412F"/>
    <w:rsid w:val="00624356"/>
    <w:rsid w:val="0062441E"/>
    <w:rsid w:val="00624512"/>
    <w:rsid w:val="0063045A"/>
    <w:rsid w:val="00630894"/>
    <w:rsid w:val="00633CFF"/>
    <w:rsid w:val="00634B3B"/>
    <w:rsid w:val="00636E3F"/>
    <w:rsid w:val="00637F90"/>
    <w:rsid w:val="006414F8"/>
    <w:rsid w:val="00641CB1"/>
    <w:rsid w:val="00641DED"/>
    <w:rsid w:val="00644179"/>
    <w:rsid w:val="0064519F"/>
    <w:rsid w:val="00650B20"/>
    <w:rsid w:val="00650E9E"/>
    <w:rsid w:val="0065199D"/>
    <w:rsid w:val="00651FAA"/>
    <w:rsid w:val="00652B9A"/>
    <w:rsid w:val="00652EEA"/>
    <w:rsid w:val="006536F1"/>
    <w:rsid w:val="00653FE3"/>
    <w:rsid w:val="00654385"/>
    <w:rsid w:val="006548E5"/>
    <w:rsid w:val="00657B45"/>
    <w:rsid w:val="00660743"/>
    <w:rsid w:val="00662E46"/>
    <w:rsid w:val="00664EC9"/>
    <w:rsid w:val="00665AA9"/>
    <w:rsid w:val="00665E95"/>
    <w:rsid w:val="0066691A"/>
    <w:rsid w:val="00667471"/>
    <w:rsid w:val="00671690"/>
    <w:rsid w:val="00671922"/>
    <w:rsid w:val="0067201B"/>
    <w:rsid w:val="00673896"/>
    <w:rsid w:val="00675254"/>
    <w:rsid w:val="006752E7"/>
    <w:rsid w:val="00675A5E"/>
    <w:rsid w:val="006776D4"/>
    <w:rsid w:val="00680955"/>
    <w:rsid w:val="00681909"/>
    <w:rsid w:val="006823DF"/>
    <w:rsid w:val="00682CE3"/>
    <w:rsid w:val="0068397E"/>
    <w:rsid w:val="00683B4D"/>
    <w:rsid w:val="00685238"/>
    <w:rsid w:val="00686658"/>
    <w:rsid w:val="0068676D"/>
    <w:rsid w:val="00687230"/>
    <w:rsid w:val="0068748E"/>
    <w:rsid w:val="00687618"/>
    <w:rsid w:val="00687BA5"/>
    <w:rsid w:val="00691256"/>
    <w:rsid w:val="00691509"/>
    <w:rsid w:val="00691C67"/>
    <w:rsid w:val="00691DE0"/>
    <w:rsid w:val="006932D1"/>
    <w:rsid w:val="00694B2D"/>
    <w:rsid w:val="0069533F"/>
    <w:rsid w:val="006957AC"/>
    <w:rsid w:val="00697452"/>
    <w:rsid w:val="00697AE2"/>
    <w:rsid w:val="00697CCC"/>
    <w:rsid w:val="006A6248"/>
    <w:rsid w:val="006A753E"/>
    <w:rsid w:val="006A7A8C"/>
    <w:rsid w:val="006B0882"/>
    <w:rsid w:val="006B09D3"/>
    <w:rsid w:val="006B0F9D"/>
    <w:rsid w:val="006B1340"/>
    <w:rsid w:val="006B2071"/>
    <w:rsid w:val="006B4402"/>
    <w:rsid w:val="006B45A5"/>
    <w:rsid w:val="006B4C18"/>
    <w:rsid w:val="006B56A7"/>
    <w:rsid w:val="006B58A5"/>
    <w:rsid w:val="006B5D25"/>
    <w:rsid w:val="006B67A8"/>
    <w:rsid w:val="006B6A94"/>
    <w:rsid w:val="006C14FB"/>
    <w:rsid w:val="006C2B9D"/>
    <w:rsid w:val="006C3569"/>
    <w:rsid w:val="006C3AE6"/>
    <w:rsid w:val="006C4D79"/>
    <w:rsid w:val="006C4DE4"/>
    <w:rsid w:val="006C52D9"/>
    <w:rsid w:val="006C5EC5"/>
    <w:rsid w:val="006C724D"/>
    <w:rsid w:val="006C79A8"/>
    <w:rsid w:val="006D04A8"/>
    <w:rsid w:val="006D33DB"/>
    <w:rsid w:val="006D4BB9"/>
    <w:rsid w:val="006D4C09"/>
    <w:rsid w:val="006D53C7"/>
    <w:rsid w:val="006D544B"/>
    <w:rsid w:val="006D723B"/>
    <w:rsid w:val="006D784D"/>
    <w:rsid w:val="006E2FFD"/>
    <w:rsid w:val="006E329D"/>
    <w:rsid w:val="006E3E4E"/>
    <w:rsid w:val="006E3FB0"/>
    <w:rsid w:val="006E4374"/>
    <w:rsid w:val="006E5E42"/>
    <w:rsid w:val="006E6143"/>
    <w:rsid w:val="006E6C48"/>
    <w:rsid w:val="006E74A1"/>
    <w:rsid w:val="006F0327"/>
    <w:rsid w:val="006F1B50"/>
    <w:rsid w:val="006F2F7F"/>
    <w:rsid w:val="006F3944"/>
    <w:rsid w:val="006F40A5"/>
    <w:rsid w:val="006F40E1"/>
    <w:rsid w:val="006F53E8"/>
    <w:rsid w:val="006F5A4B"/>
    <w:rsid w:val="006F6029"/>
    <w:rsid w:val="006F6605"/>
    <w:rsid w:val="006F6E70"/>
    <w:rsid w:val="006F7CC2"/>
    <w:rsid w:val="007016AE"/>
    <w:rsid w:val="00701896"/>
    <w:rsid w:val="00702159"/>
    <w:rsid w:val="00703FAF"/>
    <w:rsid w:val="00705015"/>
    <w:rsid w:val="00705262"/>
    <w:rsid w:val="007052DE"/>
    <w:rsid w:val="0070568F"/>
    <w:rsid w:val="00706088"/>
    <w:rsid w:val="007060E2"/>
    <w:rsid w:val="007061EB"/>
    <w:rsid w:val="00706980"/>
    <w:rsid w:val="00706A17"/>
    <w:rsid w:val="0070799E"/>
    <w:rsid w:val="007114B8"/>
    <w:rsid w:val="007117ED"/>
    <w:rsid w:val="007133FA"/>
    <w:rsid w:val="00713CC5"/>
    <w:rsid w:val="0071475E"/>
    <w:rsid w:val="00716407"/>
    <w:rsid w:val="00720AA9"/>
    <w:rsid w:val="00721286"/>
    <w:rsid w:val="00721FD9"/>
    <w:rsid w:val="0072212D"/>
    <w:rsid w:val="0072353A"/>
    <w:rsid w:val="007268B0"/>
    <w:rsid w:val="007279AC"/>
    <w:rsid w:val="007301DE"/>
    <w:rsid w:val="00730843"/>
    <w:rsid w:val="007314B9"/>
    <w:rsid w:val="00731C6A"/>
    <w:rsid w:val="00731F73"/>
    <w:rsid w:val="0073379E"/>
    <w:rsid w:val="007345AB"/>
    <w:rsid w:val="007350D7"/>
    <w:rsid w:val="00736AE7"/>
    <w:rsid w:val="00736F41"/>
    <w:rsid w:val="007374F8"/>
    <w:rsid w:val="00737A94"/>
    <w:rsid w:val="00740583"/>
    <w:rsid w:val="007405F5"/>
    <w:rsid w:val="00741545"/>
    <w:rsid w:val="00741785"/>
    <w:rsid w:val="0074219A"/>
    <w:rsid w:val="00743958"/>
    <w:rsid w:val="00744493"/>
    <w:rsid w:val="00745E10"/>
    <w:rsid w:val="007478A9"/>
    <w:rsid w:val="00747E3C"/>
    <w:rsid w:val="007501E0"/>
    <w:rsid w:val="00750410"/>
    <w:rsid w:val="00751209"/>
    <w:rsid w:val="00751A80"/>
    <w:rsid w:val="007520A3"/>
    <w:rsid w:val="00752286"/>
    <w:rsid w:val="00752CB0"/>
    <w:rsid w:val="00753DFA"/>
    <w:rsid w:val="00753F9C"/>
    <w:rsid w:val="0075538B"/>
    <w:rsid w:val="00760750"/>
    <w:rsid w:val="00761331"/>
    <w:rsid w:val="00762858"/>
    <w:rsid w:val="00764704"/>
    <w:rsid w:val="0076476D"/>
    <w:rsid w:val="0076712A"/>
    <w:rsid w:val="00767D99"/>
    <w:rsid w:val="00772EA1"/>
    <w:rsid w:val="0077333F"/>
    <w:rsid w:val="0077394A"/>
    <w:rsid w:val="007746EA"/>
    <w:rsid w:val="00774D86"/>
    <w:rsid w:val="00775288"/>
    <w:rsid w:val="00775E67"/>
    <w:rsid w:val="00776F0B"/>
    <w:rsid w:val="007776BD"/>
    <w:rsid w:val="00780026"/>
    <w:rsid w:val="0078026D"/>
    <w:rsid w:val="00780E68"/>
    <w:rsid w:val="00781526"/>
    <w:rsid w:val="00781C8C"/>
    <w:rsid w:val="00781E32"/>
    <w:rsid w:val="00783CBF"/>
    <w:rsid w:val="00785410"/>
    <w:rsid w:val="007859DC"/>
    <w:rsid w:val="00786A66"/>
    <w:rsid w:val="0079021B"/>
    <w:rsid w:val="00790ADE"/>
    <w:rsid w:val="00790C27"/>
    <w:rsid w:val="0079150E"/>
    <w:rsid w:val="00792734"/>
    <w:rsid w:val="00794410"/>
    <w:rsid w:val="007944D3"/>
    <w:rsid w:val="00795500"/>
    <w:rsid w:val="007958F6"/>
    <w:rsid w:val="00797081"/>
    <w:rsid w:val="007A117F"/>
    <w:rsid w:val="007A183E"/>
    <w:rsid w:val="007A33F3"/>
    <w:rsid w:val="007A36D5"/>
    <w:rsid w:val="007A39D8"/>
    <w:rsid w:val="007A41AA"/>
    <w:rsid w:val="007A4495"/>
    <w:rsid w:val="007A5C78"/>
    <w:rsid w:val="007A6BE3"/>
    <w:rsid w:val="007A6D17"/>
    <w:rsid w:val="007A7260"/>
    <w:rsid w:val="007B0ABE"/>
    <w:rsid w:val="007B19E6"/>
    <w:rsid w:val="007B1DA7"/>
    <w:rsid w:val="007B2396"/>
    <w:rsid w:val="007B275D"/>
    <w:rsid w:val="007B2BCB"/>
    <w:rsid w:val="007B2FF8"/>
    <w:rsid w:val="007B3778"/>
    <w:rsid w:val="007B3894"/>
    <w:rsid w:val="007B3AF2"/>
    <w:rsid w:val="007B4FA3"/>
    <w:rsid w:val="007B675F"/>
    <w:rsid w:val="007B67D7"/>
    <w:rsid w:val="007B6C7D"/>
    <w:rsid w:val="007B7026"/>
    <w:rsid w:val="007B798F"/>
    <w:rsid w:val="007B79AF"/>
    <w:rsid w:val="007B7AE3"/>
    <w:rsid w:val="007C0297"/>
    <w:rsid w:val="007C030B"/>
    <w:rsid w:val="007C067E"/>
    <w:rsid w:val="007C308A"/>
    <w:rsid w:val="007C3F0A"/>
    <w:rsid w:val="007C4850"/>
    <w:rsid w:val="007C4B85"/>
    <w:rsid w:val="007C4E35"/>
    <w:rsid w:val="007C52EA"/>
    <w:rsid w:val="007C57C3"/>
    <w:rsid w:val="007C6D09"/>
    <w:rsid w:val="007C73AA"/>
    <w:rsid w:val="007C753C"/>
    <w:rsid w:val="007D0697"/>
    <w:rsid w:val="007D0DE3"/>
    <w:rsid w:val="007D3E6C"/>
    <w:rsid w:val="007D5A0C"/>
    <w:rsid w:val="007D7831"/>
    <w:rsid w:val="007D79ED"/>
    <w:rsid w:val="007E0E61"/>
    <w:rsid w:val="007E1396"/>
    <w:rsid w:val="007E2B7B"/>
    <w:rsid w:val="007E3B52"/>
    <w:rsid w:val="007E47CE"/>
    <w:rsid w:val="007E47E0"/>
    <w:rsid w:val="007E4DDA"/>
    <w:rsid w:val="007E59FD"/>
    <w:rsid w:val="007E63B1"/>
    <w:rsid w:val="007E6943"/>
    <w:rsid w:val="007F3637"/>
    <w:rsid w:val="007F36A0"/>
    <w:rsid w:val="007F373A"/>
    <w:rsid w:val="007F3DFE"/>
    <w:rsid w:val="007F3E33"/>
    <w:rsid w:val="007F73BD"/>
    <w:rsid w:val="007F7C4B"/>
    <w:rsid w:val="00800CA9"/>
    <w:rsid w:val="008016AA"/>
    <w:rsid w:val="00801E65"/>
    <w:rsid w:val="008027D2"/>
    <w:rsid w:val="00802A9D"/>
    <w:rsid w:val="0080334A"/>
    <w:rsid w:val="00805B95"/>
    <w:rsid w:val="008062D7"/>
    <w:rsid w:val="0080675B"/>
    <w:rsid w:val="008101FC"/>
    <w:rsid w:val="00811A00"/>
    <w:rsid w:val="00812DC0"/>
    <w:rsid w:val="00813908"/>
    <w:rsid w:val="00814395"/>
    <w:rsid w:val="0081547B"/>
    <w:rsid w:val="008155E4"/>
    <w:rsid w:val="00815F44"/>
    <w:rsid w:val="008161A3"/>
    <w:rsid w:val="00817DE7"/>
    <w:rsid w:val="00817E0E"/>
    <w:rsid w:val="0082202D"/>
    <w:rsid w:val="00822503"/>
    <w:rsid w:val="00823323"/>
    <w:rsid w:val="00824510"/>
    <w:rsid w:val="00824763"/>
    <w:rsid w:val="00825391"/>
    <w:rsid w:val="008278BE"/>
    <w:rsid w:val="00832E29"/>
    <w:rsid w:val="008334B8"/>
    <w:rsid w:val="00833772"/>
    <w:rsid w:val="008340C6"/>
    <w:rsid w:val="00837459"/>
    <w:rsid w:val="00840344"/>
    <w:rsid w:val="00840A50"/>
    <w:rsid w:val="0084131D"/>
    <w:rsid w:val="00843595"/>
    <w:rsid w:val="00843C2D"/>
    <w:rsid w:val="00843FBF"/>
    <w:rsid w:val="00844DEF"/>
    <w:rsid w:val="00844F76"/>
    <w:rsid w:val="00845F83"/>
    <w:rsid w:val="0084625B"/>
    <w:rsid w:val="008463ED"/>
    <w:rsid w:val="00846C7E"/>
    <w:rsid w:val="0084783F"/>
    <w:rsid w:val="008501BD"/>
    <w:rsid w:val="00850E54"/>
    <w:rsid w:val="00860FF8"/>
    <w:rsid w:val="00862E7B"/>
    <w:rsid w:val="0086324F"/>
    <w:rsid w:val="0086358C"/>
    <w:rsid w:val="008646CC"/>
    <w:rsid w:val="00864957"/>
    <w:rsid w:val="0086737C"/>
    <w:rsid w:val="00867FFA"/>
    <w:rsid w:val="008700B9"/>
    <w:rsid w:val="00873D63"/>
    <w:rsid w:val="0087466F"/>
    <w:rsid w:val="00874EAC"/>
    <w:rsid w:val="00876418"/>
    <w:rsid w:val="00876537"/>
    <w:rsid w:val="00876CDD"/>
    <w:rsid w:val="00876DBB"/>
    <w:rsid w:val="008803E6"/>
    <w:rsid w:val="00880A8E"/>
    <w:rsid w:val="00880C46"/>
    <w:rsid w:val="00881F9C"/>
    <w:rsid w:val="00882196"/>
    <w:rsid w:val="00882B02"/>
    <w:rsid w:val="00884B27"/>
    <w:rsid w:val="008865C4"/>
    <w:rsid w:val="00887ED9"/>
    <w:rsid w:val="008904F9"/>
    <w:rsid w:val="008913E8"/>
    <w:rsid w:val="00891480"/>
    <w:rsid w:val="00892085"/>
    <w:rsid w:val="008926AE"/>
    <w:rsid w:val="008931BC"/>
    <w:rsid w:val="00893546"/>
    <w:rsid w:val="00893D16"/>
    <w:rsid w:val="00895199"/>
    <w:rsid w:val="008959EF"/>
    <w:rsid w:val="008A1B70"/>
    <w:rsid w:val="008A1E83"/>
    <w:rsid w:val="008A1EEC"/>
    <w:rsid w:val="008A2831"/>
    <w:rsid w:val="008A3460"/>
    <w:rsid w:val="008A38BC"/>
    <w:rsid w:val="008A7557"/>
    <w:rsid w:val="008B04AA"/>
    <w:rsid w:val="008B06CF"/>
    <w:rsid w:val="008B0C15"/>
    <w:rsid w:val="008B167F"/>
    <w:rsid w:val="008B3D6A"/>
    <w:rsid w:val="008B7DD0"/>
    <w:rsid w:val="008C0395"/>
    <w:rsid w:val="008C0D1A"/>
    <w:rsid w:val="008C1B5C"/>
    <w:rsid w:val="008C2596"/>
    <w:rsid w:val="008C32F2"/>
    <w:rsid w:val="008C4635"/>
    <w:rsid w:val="008C4FCA"/>
    <w:rsid w:val="008C55D1"/>
    <w:rsid w:val="008C5D99"/>
    <w:rsid w:val="008C5F43"/>
    <w:rsid w:val="008C640F"/>
    <w:rsid w:val="008C7634"/>
    <w:rsid w:val="008D10AC"/>
    <w:rsid w:val="008D2455"/>
    <w:rsid w:val="008D279D"/>
    <w:rsid w:val="008D2A8C"/>
    <w:rsid w:val="008D4855"/>
    <w:rsid w:val="008D4FAF"/>
    <w:rsid w:val="008D61FA"/>
    <w:rsid w:val="008D650E"/>
    <w:rsid w:val="008D6903"/>
    <w:rsid w:val="008D6D09"/>
    <w:rsid w:val="008D7017"/>
    <w:rsid w:val="008E1A05"/>
    <w:rsid w:val="008E255C"/>
    <w:rsid w:val="008E2D58"/>
    <w:rsid w:val="008E4012"/>
    <w:rsid w:val="008E423D"/>
    <w:rsid w:val="008E4784"/>
    <w:rsid w:val="008E5BC3"/>
    <w:rsid w:val="008E6B5B"/>
    <w:rsid w:val="008F05B5"/>
    <w:rsid w:val="008F2150"/>
    <w:rsid w:val="008F25B2"/>
    <w:rsid w:val="008F378C"/>
    <w:rsid w:val="008F46F4"/>
    <w:rsid w:val="008F544E"/>
    <w:rsid w:val="008F558D"/>
    <w:rsid w:val="008F5A82"/>
    <w:rsid w:val="008F5BA1"/>
    <w:rsid w:val="008F5F6E"/>
    <w:rsid w:val="008F5FF4"/>
    <w:rsid w:val="008F7E82"/>
    <w:rsid w:val="009002A3"/>
    <w:rsid w:val="00900918"/>
    <w:rsid w:val="0090140D"/>
    <w:rsid w:val="00901912"/>
    <w:rsid w:val="009021C4"/>
    <w:rsid w:val="00903DCD"/>
    <w:rsid w:val="00903F86"/>
    <w:rsid w:val="00906283"/>
    <w:rsid w:val="00906733"/>
    <w:rsid w:val="009075F9"/>
    <w:rsid w:val="00910E56"/>
    <w:rsid w:val="009121EE"/>
    <w:rsid w:val="00912351"/>
    <w:rsid w:val="00912F4A"/>
    <w:rsid w:val="00913A0B"/>
    <w:rsid w:val="009140F6"/>
    <w:rsid w:val="0091442F"/>
    <w:rsid w:val="009157CB"/>
    <w:rsid w:val="00916CDF"/>
    <w:rsid w:val="00917AC2"/>
    <w:rsid w:val="009202B5"/>
    <w:rsid w:val="0092163A"/>
    <w:rsid w:val="00921C9B"/>
    <w:rsid w:val="00922B19"/>
    <w:rsid w:val="009231DC"/>
    <w:rsid w:val="009245DE"/>
    <w:rsid w:val="00925C27"/>
    <w:rsid w:val="009261C8"/>
    <w:rsid w:val="00926250"/>
    <w:rsid w:val="00926B84"/>
    <w:rsid w:val="009276CD"/>
    <w:rsid w:val="0092771A"/>
    <w:rsid w:val="009277DF"/>
    <w:rsid w:val="00927949"/>
    <w:rsid w:val="00927A78"/>
    <w:rsid w:val="00931D40"/>
    <w:rsid w:val="00931FB5"/>
    <w:rsid w:val="009322E2"/>
    <w:rsid w:val="009331DF"/>
    <w:rsid w:val="0093660F"/>
    <w:rsid w:val="00936B82"/>
    <w:rsid w:val="0093739B"/>
    <w:rsid w:val="00937EB1"/>
    <w:rsid w:val="0094042E"/>
    <w:rsid w:val="00940905"/>
    <w:rsid w:val="009421D3"/>
    <w:rsid w:val="00942849"/>
    <w:rsid w:val="00942DD3"/>
    <w:rsid w:val="00942E18"/>
    <w:rsid w:val="00943EF0"/>
    <w:rsid w:val="00944090"/>
    <w:rsid w:val="0094475B"/>
    <w:rsid w:val="00944FDE"/>
    <w:rsid w:val="009452B7"/>
    <w:rsid w:val="009469E5"/>
    <w:rsid w:val="00946C79"/>
    <w:rsid w:val="00946C84"/>
    <w:rsid w:val="00947D57"/>
    <w:rsid w:val="009501C3"/>
    <w:rsid w:val="0095081B"/>
    <w:rsid w:val="00952CE2"/>
    <w:rsid w:val="00954C41"/>
    <w:rsid w:val="00954EAE"/>
    <w:rsid w:val="0095663C"/>
    <w:rsid w:val="009570B2"/>
    <w:rsid w:val="009579B3"/>
    <w:rsid w:val="009604DB"/>
    <w:rsid w:val="00960653"/>
    <w:rsid w:val="0096093A"/>
    <w:rsid w:val="00961316"/>
    <w:rsid w:val="0096319D"/>
    <w:rsid w:val="0096527F"/>
    <w:rsid w:val="00970173"/>
    <w:rsid w:val="00970F2A"/>
    <w:rsid w:val="0097350F"/>
    <w:rsid w:val="00973E4D"/>
    <w:rsid w:val="009743A0"/>
    <w:rsid w:val="00974D2B"/>
    <w:rsid w:val="0097508B"/>
    <w:rsid w:val="00975257"/>
    <w:rsid w:val="009761B8"/>
    <w:rsid w:val="009772F3"/>
    <w:rsid w:val="0098089E"/>
    <w:rsid w:val="00980AD4"/>
    <w:rsid w:val="00982094"/>
    <w:rsid w:val="009827FA"/>
    <w:rsid w:val="00982A6B"/>
    <w:rsid w:val="00983BFA"/>
    <w:rsid w:val="00985520"/>
    <w:rsid w:val="00985BED"/>
    <w:rsid w:val="0098742C"/>
    <w:rsid w:val="00987C65"/>
    <w:rsid w:val="00987F59"/>
    <w:rsid w:val="0099050F"/>
    <w:rsid w:val="00990A58"/>
    <w:rsid w:val="00990AB6"/>
    <w:rsid w:val="0099273F"/>
    <w:rsid w:val="0099350B"/>
    <w:rsid w:val="0099458D"/>
    <w:rsid w:val="009946AB"/>
    <w:rsid w:val="009949B7"/>
    <w:rsid w:val="00997BFD"/>
    <w:rsid w:val="009A01F0"/>
    <w:rsid w:val="009A0396"/>
    <w:rsid w:val="009A10B7"/>
    <w:rsid w:val="009A1C10"/>
    <w:rsid w:val="009A2183"/>
    <w:rsid w:val="009A2A53"/>
    <w:rsid w:val="009A34C3"/>
    <w:rsid w:val="009A3564"/>
    <w:rsid w:val="009A6228"/>
    <w:rsid w:val="009A62EB"/>
    <w:rsid w:val="009A7E0E"/>
    <w:rsid w:val="009A7E5D"/>
    <w:rsid w:val="009B00E4"/>
    <w:rsid w:val="009B5E89"/>
    <w:rsid w:val="009B77E8"/>
    <w:rsid w:val="009C11D3"/>
    <w:rsid w:val="009C1711"/>
    <w:rsid w:val="009C1D6F"/>
    <w:rsid w:val="009C37C4"/>
    <w:rsid w:val="009C3E8C"/>
    <w:rsid w:val="009C4081"/>
    <w:rsid w:val="009C61D3"/>
    <w:rsid w:val="009C627E"/>
    <w:rsid w:val="009C6D32"/>
    <w:rsid w:val="009C7A51"/>
    <w:rsid w:val="009D130D"/>
    <w:rsid w:val="009D17E4"/>
    <w:rsid w:val="009D2695"/>
    <w:rsid w:val="009D4286"/>
    <w:rsid w:val="009D6049"/>
    <w:rsid w:val="009D6A4D"/>
    <w:rsid w:val="009D72B9"/>
    <w:rsid w:val="009D7831"/>
    <w:rsid w:val="009D7F7B"/>
    <w:rsid w:val="009E0308"/>
    <w:rsid w:val="009E184C"/>
    <w:rsid w:val="009E2EA6"/>
    <w:rsid w:val="009E2F05"/>
    <w:rsid w:val="009E4135"/>
    <w:rsid w:val="009E462D"/>
    <w:rsid w:val="009E46AF"/>
    <w:rsid w:val="009E5F57"/>
    <w:rsid w:val="009E663D"/>
    <w:rsid w:val="009E7B71"/>
    <w:rsid w:val="009E7FD8"/>
    <w:rsid w:val="009F098F"/>
    <w:rsid w:val="009F09A0"/>
    <w:rsid w:val="009F0EFB"/>
    <w:rsid w:val="009F39F6"/>
    <w:rsid w:val="009F556D"/>
    <w:rsid w:val="00A0030A"/>
    <w:rsid w:val="00A01E98"/>
    <w:rsid w:val="00A01FB3"/>
    <w:rsid w:val="00A023CD"/>
    <w:rsid w:val="00A0619C"/>
    <w:rsid w:val="00A066DF"/>
    <w:rsid w:val="00A07897"/>
    <w:rsid w:val="00A10D97"/>
    <w:rsid w:val="00A10EFA"/>
    <w:rsid w:val="00A12643"/>
    <w:rsid w:val="00A13356"/>
    <w:rsid w:val="00A145CE"/>
    <w:rsid w:val="00A15336"/>
    <w:rsid w:val="00A15E56"/>
    <w:rsid w:val="00A16511"/>
    <w:rsid w:val="00A165BE"/>
    <w:rsid w:val="00A16D1F"/>
    <w:rsid w:val="00A21122"/>
    <w:rsid w:val="00A21C4E"/>
    <w:rsid w:val="00A2358F"/>
    <w:rsid w:val="00A256E0"/>
    <w:rsid w:val="00A25DAF"/>
    <w:rsid w:val="00A27711"/>
    <w:rsid w:val="00A2788C"/>
    <w:rsid w:val="00A30570"/>
    <w:rsid w:val="00A3079B"/>
    <w:rsid w:val="00A326DD"/>
    <w:rsid w:val="00A331DD"/>
    <w:rsid w:val="00A36B04"/>
    <w:rsid w:val="00A37569"/>
    <w:rsid w:val="00A37938"/>
    <w:rsid w:val="00A405F0"/>
    <w:rsid w:val="00A42957"/>
    <w:rsid w:val="00A429BD"/>
    <w:rsid w:val="00A42C17"/>
    <w:rsid w:val="00A45713"/>
    <w:rsid w:val="00A45A19"/>
    <w:rsid w:val="00A45AC4"/>
    <w:rsid w:val="00A45C78"/>
    <w:rsid w:val="00A46BA0"/>
    <w:rsid w:val="00A47FBA"/>
    <w:rsid w:val="00A506CE"/>
    <w:rsid w:val="00A51464"/>
    <w:rsid w:val="00A5213A"/>
    <w:rsid w:val="00A53DFA"/>
    <w:rsid w:val="00A54C0A"/>
    <w:rsid w:val="00A5566A"/>
    <w:rsid w:val="00A60AA3"/>
    <w:rsid w:val="00A60DB0"/>
    <w:rsid w:val="00A61F57"/>
    <w:rsid w:val="00A621A2"/>
    <w:rsid w:val="00A633E0"/>
    <w:rsid w:val="00A64520"/>
    <w:rsid w:val="00A6717F"/>
    <w:rsid w:val="00A706FB"/>
    <w:rsid w:val="00A71373"/>
    <w:rsid w:val="00A71942"/>
    <w:rsid w:val="00A71E88"/>
    <w:rsid w:val="00A72E95"/>
    <w:rsid w:val="00A77544"/>
    <w:rsid w:val="00A80E99"/>
    <w:rsid w:val="00A8177C"/>
    <w:rsid w:val="00A83F8A"/>
    <w:rsid w:val="00A84309"/>
    <w:rsid w:val="00A84FBC"/>
    <w:rsid w:val="00A8519C"/>
    <w:rsid w:val="00A8565D"/>
    <w:rsid w:val="00A86CF7"/>
    <w:rsid w:val="00A87289"/>
    <w:rsid w:val="00A87AE2"/>
    <w:rsid w:val="00A900A2"/>
    <w:rsid w:val="00A92C2C"/>
    <w:rsid w:val="00A93A6C"/>
    <w:rsid w:val="00A93C23"/>
    <w:rsid w:val="00A94CD5"/>
    <w:rsid w:val="00A94DD5"/>
    <w:rsid w:val="00A95414"/>
    <w:rsid w:val="00A95DC7"/>
    <w:rsid w:val="00A979C9"/>
    <w:rsid w:val="00AA03B4"/>
    <w:rsid w:val="00AA09F2"/>
    <w:rsid w:val="00AA1002"/>
    <w:rsid w:val="00AA209E"/>
    <w:rsid w:val="00AA26C9"/>
    <w:rsid w:val="00AA2FC8"/>
    <w:rsid w:val="00AA3B37"/>
    <w:rsid w:val="00AA43E8"/>
    <w:rsid w:val="00AA4E21"/>
    <w:rsid w:val="00AB0550"/>
    <w:rsid w:val="00AB0A27"/>
    <w:rsid w:val="00AB1CB8"/>
    <w:rsid w:val="00AB4D7D"/>
    <w:rsid w:val="00AB64B4"/>
    <w:rsid w:val="00AC072A"/>
    <w:rsid w:val="00AC07D0"/>
    <w:rsid w:val="00AC2F00"/>
    <w:rsid w:val="00AC335E"/>
    <w:rsid w:val="00AC6CF1"/>
    <w:rsid w:val="00AC7419"/>
    <w:rsid w:val="00AC784B"/>
    <w:rsid w:val="00AC7CB9"/>
    <w:rsid w:val="00AD2B5C"/>
    <w:rsid w:val="00AD313B"/>
    <w:rsid w:val="00AD38DA"/>
    <w:rsid w:val="00AD3D51"/>
    <w:rsid w:val="00AD74D8"/>
    <w:rsid w:val="00AD795E"/>
    <w:rsid w:val="00AE0F7A"/>
    <w:rsid w:val="00AE1936"/>
    <w:rsid w:val="00AE296D"/>
    <w:rsid w:val="00AE3C0E"/>
    <w:rsid w:val="00AE4CF4"/>
    <w:rsid w:val="00AE5861"/>
    <w:rsid w:val="00AE6048"/>
    <w:rsid w:val="00AE6785"/>
    <w:rsid w:val="00AF1610"/>
    <w:rsid w:val="00AF32BF"/>
    <w:rsid w:val="00AF335A"/>
    <w:rsid w:val="00AF3D0C"/>
    <w:rsid w:val="00AF608C"/>
    <w:rsid w:val="00AF62CD"/>
    <w:rsid w:val="00B01445"/>
    <w:rsid w:val="00B01855"/>
    <w:rsid w:val="00B018FF"/>
    <w:rsid w:val="00B03919"/>
    <w:rsid w:val="00B04BA0"/>
    <w:rsid w:val="00B04F66"/>
    <w:rsid w:val="00B056D0"/>
    <w:rsid w:val="00B06DFA"/>
    <w:rsid w:val="00B11A97"/>
    <w:rsid w:val="00B14159"/>
    <w:rsid w:val="00B15131"/>
    <w:rsid w:val="00B160A9"/>
    <w:rsid w:val="00B16D8E"/>
    <w:rsid w:val="00B16E8D"/>
    <w:rsid w:val="00B2022C"/>
    <w:rsid w:val="00B205D5"/>
    <w:rsid w:val="00B2147E"/>
    <w:rsid w:val="00B21B7F"/>
    <w:rsid w:val="00B226E9"/>
    <w:rsid w:val="00B22752"/>
    <w:rsid w:val="00B2460E"/>
    <w:rsid w:val="00B2477F"/>
    <w:rsid w:val="00B25EB1"/>
    <w:rsid w:val="00B26B3B"/>
    <w:rsid w:val="00B26D45"/>
    <w:rsid w:val="00B30284"/>
    <w:rsid w:val="00B303CC"/>
    <w:rsid w:val="00B3052C"/>
    <w:rsid w:val="00B3059D"/>
    <w:rsid w:val="00B31347"/>
    <w:rsid w:val="00B3164C"/>
    <w:rsid w:val="00B31F25"/>
    <w:rsid w:val="00B33BAC"/>
    <w:rsid w:val="00B3550D"/>
    <w:rsid w:val="00B365E1"/>
    <w:rsid w:val="00B36F31"/>
    <w:rsid w:val="00B37321"/>
    <w:rsid w:val="00B37CE9"/>
    <w:rsid w:val="00B419A2"/>
    <w:rsid w:val="00B41BCF"/>
    <w:rsid w:val="00B434EE"/>
    <w:rsid w:val="00B4404A"/>
    <w:rsid w:val="00B44F7F"/>
    <w:rsid w:val="00B47346"/>
    <w:rsid w:val="00B4761F"/>
    <w:rsid w:val="00B51554"/>
    <w:rsid w:val="00B516A5"/>
    <w:rsid w:val="00B516B0"/>
    <w:rsid w:val="00B51F93"/>
    <w:rsid w:val="00B5223F"/>
    <w:rsid w:val="00B5238D"/>
    <w:rsid w:val="00B52ED9"/>
    <w:rsid w:val="00B530F6"/>
    <w:rsid w:val="00B5322B"/>
    <w:rsid w:val="00B53697"/>
    <w:rsid w:val="00B53865"/>
    <w:rsid w:val="00B53B97"/>
    <w:rsid w:val="00B545DA"/>
    <w:rsid w:val="00B55B34"/>
    <w:rsid w:val="00B57523"/>
    <w:rsid w:val="00B57E8F"/>
    <w:rsid w:val="00B60789"/>
    <w:rsid w:val="00B608F2"/>
    <w:rsid w:val="00B61123"/>
    <w:rsid w:val="00B63A05"/>
    <w:rsid w:val="00B64DD8"/>
    <w:rsid w:val="00B6545C"/>
    <w:rsid w:val="00B66BB5"/>
    <w:rsid w:val="00B67409"/>
    <w:rsid w:val="00B71ECE"/>
    <w:rsid w:val="00B7208E"/>
    <w:rsid w:val="00B72677"/>
    <w:rsid w:val="00B738B1"/>
    <w:rsid w:val="00B75831"/>
    <w:rsid w:val="00B7773E"/>
    <w:rsid w:val="00B77F4A"/>
    <w:rsid w:val="00B80370"/>
    <w:rsid w:val="00B80944"/>
    <w:rsid w:val="00B80EAC"/>
    <w:rsid w:val="00B814FB"/>
    <w:rsid w:val="00B815FA"/>
    <w:rsid w:val="00B849F9"/>
    <w:rsid w:val="00B85826"/>
    <w:rsid w:val="00B85A84"/>
    <w:rsid w:val="00B862EC"/>
    <w:rsid w:val="00B864BB"/>
    <w:rsid w:val="00B919FC"/>
    <w:rsid w:val="00B932B8"/>
    <w:rsid w:val="00B933FE"/>
    <w:rsid w:val="00B93A9C"/>
    <w:rsid w:val="00B96C85"/>
    <w:rsid w:val="00B9720D"/>
    <w:rsid w:val="00B97415"/>
    <w:rsid w:val="00B97429"/>
    <w:rsid w:val="00B97637"/>
    <w:rsid w:val="00BA0348"/>
    <w:rsid w:val="00BA0553"/>
    <w:rsid w:val="00BA0672"/>
    <w:rsid w:val="00BA1B94"/>
    <w:rsid w:val="00BA2BB2"/>
    <w:rsid w:val="00BA52FC"/>
    <w:rsid w:val="00BA5523"/>
    <w:rsid w:val="00BA56C9"/>
    <w:rsid w:val="00BA58B0"/>
    <w:rsid w:val="00BA6D9D"/>
    <w:rsid w:val="00BB0120"/>
    <w:rsid w:val="00BB14A0"/>
    <w:rsid w:val="00BB2249"/>
    <w:rsid w:val="00BB3965"/>
    <w:rsid w:val="00BB47AF"/>
    <w:rsid w:val="00BB4C1B"/>
    <w:rsid w:val="00BB6044"/>
    <w:rsid w:val="00BB674B"/>
    <w:rsid w:val="00BB67E7"/>
    <w:rsid w:val="00BB7BA6"/>
    <w:rsid w:val="00BC034C"/>
    <w:rsid w:val="00BC126B"/>
    <w:rsid w:val="00BC174A"/>
    <w:rsid w:val="00BC2C22"/>
    <w:rsid w:val="00BC5D3D"/>
    <w:rsid w:val="00BC6C7E"/>
    <w:rsid w:val="00BC6ED5"/>
    <w:rsid w:val="00BD084B"/>
    <w:rsid w:val="00BD138C"/>
    <w:rsid w:val="00BD3195"/>
    <w:rsid w:val="00BD3635"/>
    <w:rsid w:val="00BD3F72"/>
    <w:rsid w:val="00BD45F4"/>
    <w:rsid w:val="00BD4FE2"/>
    <w:rsid w:val="00BD518B"/>
    <w:rsid w:val="00BD6939"/>
    <w:rsid w:val="00BE0DE2"/>
    <w:rsid w:val="00BE179E"/>
    <w:rsid w:val="00BE3E36"/>
    <w:rsid w:val="00BE5E13"/>
    <w:rsid w:val="00BE67C4"/>
    <w:rsid w:val="00BF1619"/>
    <w:rsid w:val="00BF170A"/>
    <w:rsid w:val="00BF1754"/>
    <w:rsid w:val="00BF3EC3"/>
    <w:rsid w:val="00BF4ABD"/>
    <w:rsid w:val="00BF563B"/>
    <w:rsid w:val="00BF56FF"/>
    <w:rsid w:val="00BF6B82"/>
    <w:rsid w:val="00BF74B8"/>
    <w:rsid w:val="00C008AC"/>
    <w:rsid w:val="00C0102E"/>
    <w:rsid w:val="00C017F5"/>
    <w:rsid w:val="00C01E96"/>
    <w:rsid w:val="00C0387B"/>
    <w:rsid w:val="00C04BDE"/>
    <w:rsid w:val="00C04DD5"/>
    <w:rsid w:val="00C05BF0"/>
    <w:rsid w:val="00C06412"/>
    <w:rsid w:val="00C0646A"/>
    <w:rsid w:val="00C06AFA"/>
    <w:rsid w:val="00C06BEB"/>
    <w:rsid w:val="00C073C3"/>
    <w:rsid w:val="00C0774D"/>
    <w:rsid w:val="00C07C79"/>
    <w:rsid w:val="00C107D9"/>
    <w:rsid w:val="00C109C4"/>
    <w:rsid w:val="00C11A1F"/>
    <w:rsid w:val="00C1260D"/>
    <w:rsid w:val="00C12956"/>
    <w:rsid w:val="00C12DAB"/>
    <w:rsid w:val="00C152D3"/>
    <w:rsid w:val="00C1691B"/>
    <w:rsid w:val="00C17BBD"/>
    <w:rsid w:val="00C17CFC"/>
    <w:rsid w:val="00C2455E"/>
    <w:rsid w:val="00C24B03"/>
    <w:rsid w:val="00C25557"/>
    <w:rsid w:val="00C303E3"/>
    <w:rsid w:val="00C3097C"/>
    <w:rsid w:val="00C3218D"/>
    <w:rsid w:val="00C32A9B"/>
    <w:rsid w:val="00C3334D"/>
    <w:rsid w:val="00C3420E"/>
    <w:rsid w:val="00C34672"/>
    <w:rsid w:val="00C350D0"/>
    <w:rsid w:val="00C35C62"/>
    <w:rsid w:val="00C378F8"/>
    <w:rsid w:val="00C37E14"/>
    <w:rsid w:val="00C40433"/>
    <w:rsid w:val="00C41115"/>
    <w:rsid w:val="00C41E1E"/>
    <w:rsid w:val="00C4258D"/>
    <w:rsid w:val="00C4418D"/>
    <w:rsid w:val="00C44942"/>
    <w:rsid w:val="00C44EF4"/>
    <w:rsid w:val="00C4620B"/>
    <w:rsid w:val="00C512B9"/>
    <w:rsid w:val="00C52AB8"/>
    <w:rsid w:val="00C5522F"/>
    <w:rsid w:val="00C553F4"/>
    <w:rsid w:val="00C55E4E"/>
    <w:rsid w:val="00C56DD4"/>
    <w:rsid w:val="00C57968"/>
    <w:rsid w:val="00C601BF"/>
    <w:rsid w:val="00C60A93"/>
    <w:rsid w:val="00C61AD1"/>
    <w:rsid w:val="00C61F39"/>
    <w:rsid w:val="00C631E7"/>
    <w:rsid w:val="00C63E44"/>
    <w:rsid w:val="00C649FD"/>
    <w:rsid w:val="00C65FF3"/>
    <w:rsid w:val="00C67AF0"/>
    <w:rsid w:val="00C67D0D"/>
    <w:rsid w:val="00C67D85"/>
    <w:rsid w:val="00C70ABE"/>
    <w:rsid w:val="00C71222"/>
    <w:rsid w:val="00C71E67"/>
    <w:rsid w:val="00C72AFF"/>
    <w:rsid w:val="00C72F58"/>
    <w:rsid w:val="00C7515E"/>
    <w:rsid w:val="00C7563C"/>
    <w:rsid w:val="00C763D7"/>
    <w:rsid w:val="00C76E25"/>
    <w:rsid w:val="00C76F0D"/>
    <w:rsid w:val="00C7792A"/>
    <w:rsid w:val="00C80085"/>
    <w:rsid w:val="00C81490"/>
    <w:rsid w:val="00C81FF9"/>
    <w:rsid w:val="00C82729"/>
    <w:rsid w:val="00C84CA6"/>
    <w:rsid w:val="00C8796E"/>
    <w:rsid w:val="00C90A1A"/>
    <w:rsid w:val="00C91330"/>
    <w:rsid w:val="00C91E0F"/>
    <w:rsid w:val="00C91E9B"/>
    <w:rsid w:val="00C92FFC"/>
    <w:rsid w:val="00C93C88"/>
    <w:rsid w:val="00C93E66"/>
    <w:rsid w:val="00C94D87"/>
    <w:rsid w:val="00CA172A"/>
    <w:rsid w:val="00CA4077"/>
    <w:rsid w:val="00CA4BF7"/>
    <w:rsid w:val="00CB0013"/>
    <w:rsid w:val="00CB0F64"/>
    <w:rsid w:val="00CB1707"/>
    <w:rsid w:val="00CB19D6"/>
    <w:rsid w:val="00CB1CE4"/>
    <w:rsid w:val="00CB24C5"/>
    <w:rsid w:val="00CB353F"/>
    <w:rsid w:val="00CB3D9A"/>
    <w:rsid w:val="00CB42A0"/>
    <w:rsid w:val="00CB4DB4"/>
    <w:rsid w:val="00CB61F1"/>
    <w:rsid w:val="00CB7418"/>
    <w:rsid w:val="00CB7761"/>
    <w:rsid w:val="00CC0514"/>
    <w:rsid w:val="00CC1644"/>
    <w:rsid w:val="00CC1F4E"/>
    <w:rsid w:val="00CC3B6C"/>
    <w:rsid w:val="00CC4C4A"/>
    <w:rsid w:val="00CC4C57"/>
    <w:rsid w:val="00CD2378"/>
    <w:rsid w:val="00CD2406"/>
    <w:rsid w:val="00CD2C14"/>
    <w:rsid w:val="00CD2C61"/>
    <w:rsid w:val="00CD4353"/>
    <w:rsid w:val="00CD48FF"/>
    <w:rsid w:val="00CD5611"/>
    <w:rsid w:val="00CD715F"/>
    <w:rsid w:val="00CD7E4A"/>
    <w:rsid w:val="00CE0416"/>
    <w:rsid w:val="00CE2D84"/>
    <w:rsid w:val="00CE411F"/>
    <w:rsid w:val="00CE4191"/>
    <w:rsid w:val="00CE4E26"/>
    <w:rsid w:val="00CE6904"/>
    <w:rsid w:val="00CE7799"/>
    <w:rsid w:val="00CE7E99"/>
    <w:rsid w:val="00CF0C17"/>
    <w:rsid w:val="00CF2FF1"/>
    <w:rsid w:val="00CF3454"/>
    <w:rsid w:val="00CF67D2"/>
    <w:rsid w:val="00CF6CDA"/>
    <w:rsid w:val="00CF6E44"/>
    <w:rsid w:val="00CF6F9C"/>
    <w:rsid w:val="00CF7507"/>
    <w:rsid w:val="00CF7639"/>
    <w:rsid w:val="00CF7BAE"/>
    <w:rsid w:val="00D017D5"/>
    <w:rsid w:val="00D03796"/>
    <w:rsid w:val="00D03F61"/>
    <w:rsid w:val="00D07171"/>
    <w:rsid w:val="00D100B3"/>
    <w:rsid w:val="00D10E62"/>
    <w:rsid w:val="00D115F0"/>
    <w:rsid w:val="00D1219F"/>
    <w:rsid w:val="00D12979"/>
    <w:rsid w:val="00D12E24"/>
    <w:rsid w:val="00D12FCF"/>
    <w:rsid w:val="00D138F0"/>
    <w:rsid w:val="00D1436A"/>
    <w:rsid w:val="00D14760"/>
    <w:rsid w:val="00D15DF1"/>
    <w:rsid w:val="00D170D5"/>
    <w:rsid w:val="00D22741"/>
    <w:rsid w:val="00D228C4"/>
    <w:rsid w:val="00D22AD8"/>
    <w:rsid w:val="00D238C5"/>
    <w:rsid w:val="00D26055"/>
    <w:rsid w:val="00D261CE"/>
    <w:rsid w:val="00D26484"/>
    <w:rsid w:val="00D27160"/>
    <w:rsid w:val="00D2728A"/>
    <w:rsid w:val="00D27995"/>
    <w:rsid w:val="00D3102F"/>
    <w:rsid w:val="00D31798"/>
    <w:rsid w:val="00D32D60"/>
    <w:rsid w:val="00D331AB"/>
    <w:rsid w:val="00D35997"/>
    <w:rsid w:val="00D35E2C"/>
    <w:rsid w:val="00D36277"/>
    <w:rsid w:val="00D4012F"/>
    <w:rsid w:val="00D46180"/>
    <w:rsid w:val="00D461DE"/>
    <w:rsid w:val="00D46DD2"/>
    <w:rsid w:val="00D53FEF"/>
    <w:rsid w:val="00D54B32"/>
    <w:rsid w:val="00D54DA7"/>
    <w:rsid w:val="00D54FD0"/>
    <w:rsid w:val="00D551C9"/>
    <w:rsid w:val="00D552F8"/>
    <w:rsid w:val="00D62475"/>
    <w:rsid w:val="00D62593"/>
    <w:rsid w:val="00D6329F"/>
    <w:rsid w:val="00D636ED"/>
    <w:rsid w:val="00D64194"/>
    <w:rsid w:val="00D64629"/>
    <w:rsid w:val="00D658FF"/>
    <w:rsid w:val="00D65BB6"/>
    <w:rsid w:val="00D66C4D"/>
    <w:rsid w:val="00D67958"/>
    <w:rsid w:val="00D67A66"/>
    <w:rsid w:val="00D67C81"/>
    <w:rsid w:val="00D703CD"/>
    <w:rsid w:val="00D709BE"/>
    <w:rsid w:val="00D70ACA"/>
    <w:rsid w:val="00D7298C"/>
    <w:rsid w:val="00D7460D"/>
    <w:rsid w:val="00D75AAF"/>
    <w:rsid w:val="00D77173"/>
    <w:rsid w:val="00D77186"/>
    <w:rsid w:val="00D77479"/>
    <w:rsid w:val="00D777F1"/>
    <w:rsid w:val="00D77CF2"/>
    <w:rsid w:val="00D80785"/>
    <w:rsid w:val="00D817C6"/>
    <w:rsid w:val="00D82D15"/>
    <w:rsid w:val="00D82E81"/>
    <w:rsid w:val="00D8616E"/>
    <w:rsid w:val="00D9039E"/>
    <w:rsid w:val="00D90611"/>
    <w:rsid w:val="00D90720"/>
    <w:rsid w:val="00D91689"/>
    <w:rsid w:val="00D91DC3"/>
    <w:rsid w:val="00D9422A"/>
    <w:rsid w:val="00D96F1F"/>
    <w:rsid w:val="00D97AB5"/>
    <w:rsid w:val="00D97EAD"/>
    <w:rsid w:val="00DA1CB2"/>
    <w:rsid w:val="00DA2CE7"/>
    <w:rsid w:val="00DA46F2"/>
    <w:rsid w:val="00DA4722"/>
    <w:rsid w:val="00DA4AA7"/>
    <w:rsid w:val="00DA52F3"/>
    <w:rsid w:val="00DA53CD"/>
    <w:rsid w:val="00DA68D4"/>
    <w:rsid w:val="00DA6C35"/>
    <w:rsid w:val="00DA734C"/>
    <w:rsid w:val="00DA7AD8"/>
    <w:rsid w:val="00DA7D14"/>
    <w:rsid w:val="00DA7EB9"/>
    <w:rsid w:val="00DB1602"/>
    <w:rsid w:val="00DB379C"/>
    <w:rsid w:val="00DB4093"/>
    <w:rsid w:val="00DB4773"/>
    <w:rsid w:val="00DB4CE5"/>
    <w:rsid w:val="00DB6BA8"/>
    <w:rsid w:val="00DB6F40"/>
    <w:rsid w:val="00DC13F7"/>
    <w:rsid w:val="00DC2383"/>
    <w:rsid w:val="00DC4418"/>
    <w:rsid w:val="00DC66F3"/>
    <w:rsid w:val="00DC7040"/>
    <w:rsid w:val="00DC7B41"/>
    <w:rsid w:val="00DD05BC"/>
    <w:rsid w:val="00DD15BB"/>
    <w:rsid w:val="00DD3242"/>
    <w:rsid w:val="00DD42DC"/>
    <w:rsid w:val="00DD5360"/>
    <w:rsid w:val="00DD5AD2"/>
    <w:rsid w:val="00DD5D9A"/>
    <w:rsid w:val="00DD5DC5"/>
    <w:rsid w:val="00DD655C"/>
    <w:rsid w:val="00DD7670"/>
    <w:rsid w:val="00DD7955"/>
    <w:rsid w:val="00DE139F"/>
    <w:rsid w:val="00DE142B"/>
    <w:rsid w:val="00DE2CF0"/>
    <w:rsid w:val="00DE2FA1"/>
    <w:rsid w:val="00DE3404"/>
    <w:rsid w:val="00DE426B"/>
    <w:rsid w:val="00DE4577"/>
    <w:rsid w:val="00DE5612"/>
    <w:rsid w:val="00DE5808"/>
    <w:rsid w:val="00DE6EE6"/>
    <w:rsid w:val="00DE7412"/>
    <w:rsid w:val="00DE761D"/>
    <w:rsid w:val="00DF0051"/>
    <w:rsid w:val="00DF0FB3"/>
    <w:rsid w:val="00DF404D"/>
    <w:rsid w:val="00DF50FE"/>
    <w:rsid w:val="00DF61E6"/>
    <w:rsid w:val="00DF6713"/>
    <w:rsid w:val="00DF7BB7"/>
    <w:rsid w:val="00E045F7"/>
    <w:rsid w:val="00E04E96"/>
    <w:rsid w:val="00E05A07"/>
    <w:rsid w:val="00E066FA"/>
    <w:rsid w:val="00E07644"/>
    <w:rsid w:val="00E07680"/>
    <w:rsid w:val="00E1044A"/>
    <w:rsid w:val="00E10A43"/>
    <w:rsid w:val="00E110EF"/>
    <w:rsid w:val="00E12296"/>
    <w:rsid w:val="00E13765"/>
    <w:rsid w:val="00E14CC2"/>
    <w:rsid w:val="00E1587B"/>
    <w:rsid w:val="00E17FC3"/>
    <w:rsid w:val="00E20B89"/>
    <w:rsid w:val="00E20D8F"/>
    <w:rsid w:val="00E2155A"/>
    <w:rsid w:val="00E21B78"/>
    <w:rsid w:val="00E22203"/>
    <w:rsid w:val="00E23AE9"/>
    <w:rsid w:val="00E23EAB"/>
    <w:rsid w:val="00E2637D"/>
    <w:rsid w:val="00E2712E"/>
    <w:rsid w:val="00E301A2"/>
    <w:rsid w:val="00E301FD"/>
    <w:rsid w:val="00E315CE"/>
    <w:rsid w:val="00E34D92"/>
    <w:rsid w:val="00E35A21"/>
    <w:rsid w:val="00E36142"/>
    <w:rsid w:val="00E362C6"/>
    <w:rsid w:val="00E3669D"/>
    <w:rsid w:val="00E369A4"/>
    <w:rsid w:val="00E37EDB"/>
    <w:rsid w:val="00E40018"/>
    <w:rsid w:val="00E443F0"/>
    <w:rsid w:val="00E44B47"/>
    <w:rsid w:val="00E44BB0"/>
    <w:rsid w:val="00E455F5"/>
    <w:rsid w:val="00E45B60"/>
    <w:rsid w:val="00E45BC1"/>
    <w:rsid w:val="00E46443"/>
    <w:rsid w:val="00E46888"/>
    <w:rsid w:val="00E47E9E"/>
    <w:rsid w:val="00E50265"/>
    <w:rsid w:val="00E51087"/>
    <w:rsid w:val="00E51384"/>
    <w:rsid w:val="00E52556"/>
    <w:rsid w:val="00E5271E"/>
    <w:rsid w:val="00E533CA"/>
    <w:rsid w:val="00E54697"/>
    <w:rsid w:val="00E557D2"/>
    <w:rsid w:val="00E56448"/>
    <w:rsid w:val="00E57A1D"/>
    <w:rsid w:val="00E60A60"/>
    <w:rsid w:val="00E62E00"/>
    <w:rsid w:val="00E639A8"/>
    <w:rsid w:val="00E63F72"/>
    <w:rsid w:val="00E642E4"/>
    <w:rsid w:val="00E64440"/>
    <w:rsid w:val="00E644D2"/>
    <w:rsid w:val="00E66710"/>
    <w:rsid w:val="00E677B2"/>
    <w:rsid w:val="00E67DA3"/>
    <w:rsid w:val="00E72ABE"/>
    <w:rsid w:val="00E73AF3"/>
    <w:rsid w:val="00E7606F"/>
    <w:rsid w:val="00E7732A"/>
    <w:rsid w:val="00E80C81"/>
    <w:rsid w:val="00E8157B"/>
    <w:rsid w:val="00E843FE"/>
    <w:rsid w:val="00E8443E"/>
    <w:rsid w:val="00E84713"/>
    <w:rsid w:val="00E8476A"/>
    <w:rsid w:val="00E86A8C"/>
    <w:rsid w:val="00E904F1"/>
    <w:rsid w:val="00E90836"/>
    <w:rsid w:val="00E9111D"/>
    <w:rsid w:val="00E91698"/>
    <w:rsid w:val="00E91B7F"/>
    <w:rsid w:val="00E92BEF"/>
    <w:rsid w:val="00E93CE0"/>
    <w:rsid w:val="00E94033"/>
    <w:rsid w:val="00E94777"/>
    <w:rsid w:val="00E94C20"/>
    <w:rsid w:val="00E961AD"/>
    <w:rsid w:val="00E96B75"/>
    <w:rsid w:val="00E9759C"/>
    <w:rsid w:val="00EA0543"/>
    <w:rsid w:val="00EA0C57"/>
    <w:rsid w:val="00EA1F71"/>
    <w:rsid w:val="00EA2FF4"/>
    <w:rsid w:val="00EA3667"/>
    <w:rsid w:val="00EA3DB1"/>
    <w:rsid w:val="00EA4885"/>
    <w:rsid w:val="00EA6F13"/>
    <w:rsid w:val="00EA7073"/>
    <w:rsid w:val="00EA745D"/>
    <w:rsid w:val="00EB0047"/>
    <w:rsid w:val="00EB17D9"/>
    <w:rsid w:val="00EB193D"/>
    <w:rsid w:val="00EB3B35"/>
    <w:rsid w:val="00EB3D5E"/>
    <w:rsid w:val="00EB4B79"/>
    <w:rsid w:val="00EB6D07"/>
    <w:rsid w:val="00EC064D"/>
    <w:rsid w:val="00EC092B"/>
    <w:rsid w:val="00EC1804"/>
    <w:rsid w:val="00EC182E"/>
    <w:rsid w:val="00EC3371"/>
    <w:rsid w:val="00EC42C0"/>
    <w:rsid w:val="00EC4A3D"/>
    <w:rsid w:val="00EC5C76"/>
    <w:rsid w:val="00ED279E"/>
    <w:rsid w:val="00ED27FB"/>
    <w:rsid w:val="00ED5EC2"/>
    <w:rsid w:val="00ED7769"/>
    <w:rsid w:val="00EE0820"/>
    <w:rsid w:val="00EE1318"/>
    <w:rsid w:val="00EE22EA"/>
    <w:rsid w:val="00EE293A"/>
    <w:rsid w:val="00EE36E7"/>
    <w:rsid w:val="00EE37A8"/>
    <w:rsid w:val="00EE60BD"/>
    <w:rsid w:val="00EF0C55"/>
    <w:rsid w:val="00EF13C1"/>
    <w:rsid w:val="00EF2A53"/>
    <w:rsid w:val="00EF3874"/>
    <w:rsid w:val="00EF3D78"/>
    <w:rsid w:val="00EF4677"/>
    <w:rsid w:val="00EF46CE"/>
    <w:rsid w:val="00EF55D6"/>
    <w:rsid w:val="00EF620B"/>
    <w:rsid w:val="00EF6247"/>
    <w:rsid w:val="00EF78F8"/>
    <w:rsid w:val="00F00709"/>
    <w:rsid w:val="00F01822"/>
    <w:rsid w:val="00F02178"/>
    <w:rsid w:val="00F024AB"/>
    <w:rsid w:val="00F027BA"/>
    <w:rsid w:val="00F02DFA"/>
    <w:rsid w:val="00F0323D"/>
    <w:rsid w:val="00F03E2D"/>
    <w:rsid w:val="00F03F8C"/>
    <w:rsid w:val="00F048A7"/>
    <w:rsid w:val="00F04E37"/>
    <w:rsid w:val="00F06952"/>
    <w:rsid w:val="00F06EFB"/>
    <w:rsid w:val="00F10077"/>
    <w:rsid w:val="00F10251"/>
    <w:rsid w:val="00F105B2"/>
    <w:rsid w:val="00F1102E"/>
    <w:rsid w:val="00F126C6"/>
    <w:rsid w:val="00F127B6"/>
    <w:rsid w:val="00F138E4"/>
    <w:rsid w:val="00F144CF"/>
    <w:rsid w:val="00F170FB"/>
    <w:rsid w:val="00F20527"/>
    <w:rsid w:val="00F21F64"/>
    <w:rsid w:val="00F2223D"/>
    <w:rsid w:val="00F2298D"/>
    <w:rsid w:val="00F24B12"/>
    <w:rsid w:val="00F26186"/>
    <w:rsid w:val="00F26704"/>
    <w:rsid w:val="00F267C7"/>
    <w:rsid w:val="00F3087F"/>
    <w:rsid w:val="00F30A72"/>
    <w:rsid w:val="00F30AEA"/>
    <w:rsid w:val="00F30E54"/>
    <w:rsid w:val="00F3108D"/>
    <w:rsid w:val="00F31E75"/>
    <w:rsid w:val="00F3222A"/>
    <w:rsid w:val="00F32B27"/>
    <w:rsid w:val="00F35382"/>
    <w:rsid w:val="00F35436"/>
    <w:rsid w:val="00F37DCA"/>
    <w:rsid w:val="00F40271"/>
    <w:rsid w:val="00F40873"/>
    <w:rsid w:val="00F41C2B"/>
    <w:rsid w:val="00F4213C"/>
    <w:rsid w:val="00F42814"/>
    <w:rsid w:val="00F42968"/>
    <w:rsid w:val="00F431EA"/>
    <w:rsid w:val="00F434A4"/>
    <w:rsid w:val="00F45D40"/>
    <w:rsid w:val="00F4672E"/>
    <w:rsid w:val="00F47519"/>
    <w:rsid w:val="00F47727"/>
    <w:rsid w:val="00F505E2"/>
    <w:rsid w:val="00F50FDD"/>
    <w:rsid w:val="00F51CA6"/>
    <w:rsid w:val="00F53279"/>
    <w:rsid w:val="00F53ABD"/>
    <w:rsid w:val="00F53ED9"/>
    <w:rsid w:val="00F55ACE"/>
    <w:rsid w:val="00F56DDE"/>
    <w:rsid w:val="00F5718E"/>
    <w:rsid w:val="00F57508"/>
    <w:rsid w:val="00F60378"/>
    <w:rsid w:val="00F60DC6"/>
    <w:rsid w:val="00F60E80"/>
    <w:rsid w:val="00F60FB4"/>
    <w:rsid w:val="00F61378"/>
    <w:rsid w:val="00F63074"/>
    <w:rsid w:val="00F656E9"/>
    <w:rsid w:val="00F65DC8"/>
    <w:rsid w:val="00F66F02"/>
    <w:rsid w:val="00F67487"/>
    <w:rsid w:val="00F67792"/>
    <w:rsid w:val="00F702E9"/>
    <w:rsid w:val="00F7055D"/>
    <w:rsid w:val="00F71433"/>
    <w:rsid w:val="00F71831"/>
    <w:rsid w:val="00F72DB4"/>
    <w:rsid w:val="00F741B5"/>
    <w:rsid w:val="00F75C8C"/>
    <w:rsid w:val="00F75CDB"/>
    <w:rsid w:val="00F77215"/>
    <w:rsid w:val="00F805FA"/>
    <w:rsid w:val="00F8091F"/>
    <w:rsid w:val="00F81ADD"/>
    <w:rsid w:val="00F8283D"/>
    <w:rsid w:val="00F82E54"/>
    <w:rsid w:val="00F83A0C"/>
    <w:rsid w:val="00F84FB6"/>
    <w:rsid w:val="00F85459"/>
    <w:rsid w:val="00F85786"/>
    <w:rsid w:val="00F85E0A"/>
    <w:rsid w:val="00F87ADC"/>
    <w:rsid w:val="00F90CF5"/>
    <w:rsid w:val="00F91E6C"/>
    <w:rsid w:val="00F93446"/>
    <w:rsid w:val="00F93D4E"/>
    <w:rsid w:val="00F940D2"/>
    <w:rsid w:val="00F94741"/>
    <w:rsid w:val="00F95A74"/>
    <w:rsid w:val="00F96F02"/>
    <w:rsid w:val="00F97116"/>
    <w:rsid w:val="00F9732D"/>
    <w:rsid w:val="00FA07AC"/>
    <w:rsid w:val="00FA0934"/>
    <w:rsid w:val="00FA0C3F"/>
    <w:rsid w:val="00FA1FE3"/>
    <w:rsid w:val="00FA4FA8"/>
    <w:rsid w:val="00FA66F0"/>
    <w:rsid w:val="00FA66FF"/>
    <w:rsid w:val="00FB0249"/>
    <w:rsid w:val="00FB02B7"/>
    <w:rsid w:val="00FB05F5"/>
    <w:rsid w:val="00FB167B"/>
    <w:rsid w:val="00FB1C6F"/>
    <w:rsid w:val="00FB298E"/>
    <w:rsid w:val="00FB32C6"/>
    <w:rsid w:val="00FB38A6"/>
    <w:rsid w:val="00FB3932"/>
    <w:rsid w:val="00FB43C1"/>
    <w:rsid w:val="00FB5B09"/>
    <w:rsid w:val="00FB5CD7"/>
    <w:rsid w:val="00FB60A6"/>
    <w:rsid w:val="00FB7993"/>
    <w:rsid w:val="00FB7EC4"/>
    <w:rsid w:val="00FC066A"/>
    <w:rsid w:val="00FC3C30"/>
    <w:rsid w:val="00FC4501"/>
    <w:rsid w:val="00FC5116"/>
    <w:rsid w:val="00FC5B81"/>
    <w:rsid w:val="00FC602B"/>
    <w:rsid w:val="00FC6E39"/>
    <w:rsid w:val="00FC7EB2"/>
    <w:rsid w:val="00FD03CD"/>
    <w:rsid w:val="00FD24F4"/>
    <w:rsid w:val="00FD28F6"/>
    <w:rsid w:val="00FD403A"/>
    <w:rsid w:val="00FD5D0D"/>
    <w:rsid w:val="00FD6A06"/>
    <w:rsid w:val="00FE28B6"/>
    <w:rsid w:val="00FE3407"/>
    <w:rsid w:val="00FE34D5"/>
    <w:rsid w:val="00FE437F"/>
    <w:rsid w:val="00FE458F"/>
    <w:rsid w:val="00FE7CC2"/>
    <w:rsid w:val="00FF12D9"/>
    <w:rsid w:val="00FF143B"/>
    <w:rsid w:val="00FF2CB3"/>
    <w:rsid w:val="00FF3900"/>
    <w:rsid w:val="00FF4802"/>
    <w:rsid w:val="00FF493D"/>
    <w:rsid w:val="00FF4E0B"/>
    <w:rsid w:val="00FF5970"/>
    <w:rsid w:val="00FF5A67"/>
    <w:rsid w:val="00FF5E5B"/>
    <w:rsid w:val="00FF5EBA"/>
    <w:rsid w:val="00FF766C"/>
    <w:rsid w:val="00FF7AA3"/>
    <w:rsid w:val="00FF7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2F3C0556"/>
  <w15:docId w15:val="{53061721-597B-4644-A7AC-82296BFA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Mangal"/>
        <w:lang w:val="pl-PL" w:eastAsia="pl-PL" w:bidi="ar-SA"/>
      </w:rPr>
    </w:rPrDefault>
    <w:pPrDefault>
      <w:pPr>
        <w:spacing w:before="24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Normalny dostępna"/>
    <w:qFormat/>
    <w:rsid w:val="008F46F4"/>
    <w:pPr>
      <w:spacing w:before="0" w:after="0" w:line="360" w:lineRule="auto"/>
    </w:pPr>
    <w:rPr>
      <w:color w:val="000000" w:themeColor="text1"/>
      <w:kern w:val="36"/>
      <w:sz w:val="24"/>
      <w:szCs w:val="36"/>
    </w:rPr>
  </w:style>
  <w:style w:type="paragraph" w:styleId="Nagwek1">
    <w:name w:val="heading 1"/>
    <w:aliases w:val="Nagłówek 1 dostępna"/>
    <w:basedOn w:val="Nagwek10"/>
    <w:next w:val="Normalny"/>
    <w:link w:val="Nagwek1Znak"/>
    <w:uiPriority w:val="9"/>
    <w:qFormat/>
    <w:rsid w:val="00FA1FE3"/>
    <w:pPr>
      <w:keepLines/>
      <w:spacing w:after="0"/>
      <w:outlineLvl w:val="0"/>
    </w:pPr>
    <w:rPr>
      <w:rFonts w:asciiTheme="minorHAnsi" w:hAnsiTheme="minorHAnsi" w:cs="Times New Roman"/>
      <w:b/>
      <w:kern w:val="0"/>
      <w:sz w:val="26"/>
      <w:szCs w:val="32"/>
      <w:lang w:val="en-GB" w:eastAsia="en-US"/>
    </w:rPr>
  </w:style>
  <w:style w:type="paragraph" w:styleId="Nagwek2">
    <w:name w:val="heading 2"/>
    <w:aliases w:val="Nagłówek 2 dostępna"/>
    <w:basedOn w:val="Nagwek20"/>
    <w:next w:val="Tekstpodstawowy"/>
    <w:qFormat/>
    <w:rsid w:val="00752CB0"/>
    <w:pPr>
      <w:numPr>
        <w:ilvl w:val="1"/>
        <w:numId w:val="1"/>
      </w:numPr>
      <w:spacing w:after="0"/>
      <w:ind w:left="0" w:firstLine="0"/>
      <w:outlineLvl w:val="1"/>
    </w:pPr>
    <w:rPr>
      <w:rFonts w:asciiTheme="minorHAnsi" w:hAnsiTheme="minorHAnsi" w:cs="Times New Roman"/>
      <w:b/>
      <w:bCs/>
      <w:iCs/>
      <w:color w:val="000000"/>
      <w:kern w:val="1"/>
      <w:szCs w:val="20"/>
      <w:lang w:eastAsia="ar-SA"/>
    </w:rPr>
  </w:style>
  <w:style w:type="paragraph" w:styleId="Nagwek3">
    <w:name w:val="heading 3"/>
    <w:aliases w:val="Nagłówek 3 dostępna"/>
    <w:basedOn w:val="Nagwek30"/>
    <w:next w:val="Tekstpodstawowy"/>
    <w:qFormat/>
    <w:rsid w:val="00507B68"/>
    <w:pPr>
      <w:numPr>
        <w:ilvl w:val="2"/>
        <w:numId w:val="1"/>
      </w:numPr>
      <w:tabs>
        <w:tab w:val="left" w:pos="900"/>
      </w:tabs>
      <w:spacing w:after="0"/>
      <w:ind w:left="0" w:firstLine="0"/>
      <w:outlineLvl w:val="2"/>
    </w:pPr>
    <w:rPr>
      <w:rFonts w:asciiTheme="minorHAnsi" w:hAnsiTheme="minorHAnsi" w:cs="Times New Roman"/>
      <w:b/>
      <w:bCs/>
      <w:kern w:val="1"/>
      <w:sz w:val="24"/>
      <w:lang w:eastAsia="ar-SA"/>
    </w:rPr>
  </w:style>
  <w:style w:type="paragraph" w:styleId="Nagwek4">
    <w:name w:val="heading 4"/>
    <w:aliases w:val="Nagłówek 4 dostępna"/>
    <w:basedOn w:val="Nagwek40"/>
    <w:next w:val="Normalny"/>
    <w:link w:val="Nagwek4Znak"/>
    <w:unhideWhenUsed/>
    <w:qFormat/>
    <w:rsid w:val="00DB379C"/>
    <w:pPr>
      <w:spacing w:after="0"/>
      <w:outlineLvl w:val="3"/>
    </w:pPr>
    <w:rPr>
      <w:rFonts w:asciiTheme="minorHAnsi" w:hAnsiTheme="minorHAnsi" w:cs="Times New Roman"/>
      <w:b/>
      <w:bCs/>
      <w:sz w:val="24"/>
    </w:rPr>
  </w:style>
  <w:style w:type="paragraph" w:styleId="Nagwek5">
    <w:name w:val="heading 5"/>
    <w:basedOn w:val="Normalny"/>
    <w:next w:val="Normalny"/>
    <w:link w:val="Nagwek5Znak"/>
    <w:uiPriority w:val="9"/>
    <w:semiHidden/>
    <w:unhideWhenUsed/>
    <w:qFormat/>
    <w:rsid w:val="003E7ACE"/>
    <w:pPr>
      <w:spacing w:after="60"/>
      <w:outlineLvl w:val="4"/>
    </w:pPr>
    <w:rPr>
      <w:rFonts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eastAsia="Times New Roman" w:hAnsi="Calibri" w:cs="Times New Roman" w:hint="default"/>
      <w:kern w:val="1"/>
      <w:sz w:val="20"/>
      <w:szCs w:val="20"/>
      <w:lang w:eastAsia="ar-SA"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5">
    <w:name w:val="Domyślna czcionka akapitu5"/>
  </w:style>
  <w:style w:type="character" w:customStyle="1" w:styleId="WW8Num2z0">
    <w:name w:val="WW8Num2z0"/>
    <w:rPr>
      <w:rFonts w:ascii="Symbol" w:hAnsi="Symbol" w:cs="Symbol" w:hint="default"/>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hint="default"/>
      <w:color w:val="auto"/>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styleId="Hipercze">
    <w:name w:val="Hyperlink"/>
    <w:rPr>
      <w:color w:val="000080"/>
      <w:u w:val="single"/>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styleId="Pogrubienie">
    <w:name w:val="Strong"/>
    <w:uiPriority w:val="22"/>
    <w:qFormat/>
    <w:rPr>
      <w:b/>
      <w:bCs/>
    </w:rPr>
  </w:style>
  <w:style w:type="character" w:customStyle="1" w:styleId="Nagwek2Znak">
    <w:name w:val="Nagłówek 2 Znak"/>
    <w:rPr>
      <w:bCs/>
      <w:iCs/>
      <w:color w:val="000000"/>
    </w:rPr>
  </w:style>
  <w:style w:type="character" w:customStyle="1" w:styleId="Nagwek3Znak">
    <w:name w:val="Nagłówek 3 Znak"/>
    <w:rPr>
      <w:b/>
      <w:bCs/>
      <w:sz w:val="24"/>
      <w:szCs w:val="24"/>
    </w:rPr>
  </w:style>
  <w:style w:type="character" w:styleId="Uwydatnienie">
    <w:name w:val="Emphasis"/>
    <w:uiPriority w:val="20"/>
    <w:qFormat/>
    <w:rPr>
      <w:i/>
      <w:iCs/>
    </w:rPr>
  </w:style>
  <w:style w:type="character" w:customStyle="1" w:styleId="TekstkomentarzaZnak">
    <w:name w:val="Tekst komentarza Znak"/>
    <w:rPr>
      <w:sz w:val="24"/>
      <w:szCs w:val="24"/>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uiPriority w:val="99"/>
    <w:rPr>
      <w:rFonts w:ascii="Calibri" w:eastAsia="Calibri" w:hAnsi="Calibri" w:cs="Calibri"/>
    </w:rPr>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paragraph" w:customStyle="1" w:styleId="Nagwek6">
    <w:name w:val="Nagłówek6"/>
    <w:basedOn w:val="Normalny"/>
    <w:next w:val="Tekstpodstawowy"/>
    <w:pPr>
      <w:keepNext/>
      <w:spacing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6">
    <w:name w:val="Podpis6"/>
    <w:basedOn w:val="Normalny"/>
    <w:pPr>
      <w:suppressLineNumbers/>
      <w:spacing w:before="120" w:after="120"/>
    </w:pPr>
    <w:rPr>
      <w:i/>
      <w:iCs/>
      <w:szCs w:val="24"/>
    </w:rPr>
  </w:style>
  <w:style w:type="paragraph" w:customStyle="1" w:styleId="Indeks">
    <w:name w:val="Indeks"/>
    <w:basedOn w:val="Normalny"/>
    <w:pPr>
      <w:suppressLineNumbers/>
    </w:pPr>
  </w:style>
  <w:style w:type="paragraph" w:customStyle="1" w:styleId="Nagwek50">
    <w:name w:val="Nagłówek5"/>
    <w:basedOn w:val="Normalny"/>
    <w:next w:val="Tekstpodstawowy"/>
    <w:link w:val="Nagwek5Znak0"/>
    <w:pPr>
      <w:keepNext/>
      <w:spacing w:after="120"/>
    </w:pPr>
    <w:rPr>
      <w:rFonts w:ascii="Arial" w:eastAsia="Microsoft YaHei" w:hAnsi="Arial"/>
      <w:sz w:val="28"/>
      <w:szCs w:val="28"/>
    </w:rPr>
  </w:style>
  <w:style w:type="paragraph" w:customStyle="1" w:styleId="Podpis5">
    <w:name w:val="Podpis5"/>
    <w:basedOn w:val="Normalny"/>
    <w:pPr>
      <w:suppressLineNumbers/>
      <w:spacing w:before="120" w:after="120"/>
    </w:pPr>
    <w:rPr>
      <w:i/>
      <w:iCs/>
      <w:szCs w:val="24"/>
    </w:rPr>
  </w:style>
  <w:style w:type="paragraph" w:customStyle="1" w:styleId="Nagwek40">
    <w:name w:val="Nagłówek4"/>
    <w:basedOn w:val="Normalny"/>
    <w:next w:val="Tekstpodstawowy"/>
    <w:pPr>
      <w:keepNext/>
      <w:spacing w:after="120"/>
    </w:pPr>
    <w:rPr>
      <w:rFonts w:ascii="Arial" w:eastAsia="Microsoft YaHei" w:hAnsi="Arial"/>
      <w:sz w:val="28"/>
      <w:szCs w:val="28"/>
    </w:rPr>
  </w:style>
  <w:style w:type="paragraph" w:customStyle="1" w:styleId="Podpis4">
    <w:name w:val="Podpis4"/>
    <w:basedOn w:val="Normalny"/>
    <w:pPr>
      <w:suppressLineNumbers/>
      <w:spacing w:before="120" w:after="120"/>
    </w:pPr>
    <w:rPr>
      <w:i/>
      <w:iCs/>
      <w:szCs w:val="24"/>
    </w:rPr>
  </w:style>
  <w:style w:type="paragraph" w:customStyle="1" w:styleId="Nagwek30">
    <w:name w:val="Nagłówek3"/>
    <w:basedOn w:val="Normalny"/>
    <w:next w:val="Tekstpodstawowy"/>
    <w:pPr>
      <w:keepNext/>
      <w:spacing w:after="120"/>
    </w:pPr>
    <w:rPr>
      <w:rFonts w:ascii="Arial" w:eastAsia="Microsoft YaHei" w:hAnsi="Arial"/>
      <w:sz w:val="28"/>
      <w:szCs w:val="28"/>
    </w:rPr>
  </w:style>
  <w:style w:type="paragraph" w:customStyle="1" w:styleId="Podpis3">
    <w:name w:val="Podpis3"/>
    <w:basedOn w:val="Normalny"/>
    <w:pPr>
      <w:suppressLineNumbers/>
      <w:spacing w:before="120" w:after="120"/>
    </w:pPr>
    <w:rPr>
      <w:i/>
      <w:iCs/>
      <w:szCs w:val="24"/>
    </w:rPr>
  </w:style>
  <w:style w:type="paragraph" w:customStyle="1" w:styleId="Nagwek20">
    <w:name w:val="Nagłówek2"/>
    <w:basedOn w:val="Normalny"/>
    <w:next w:val="Tekstpodstawowy"/>
    <w:pPr>
      <w:keepNext/>
      <w:spacing w:after="120"/>
    </w:pPr>
    <w:rPr>
      <w:rFonts w:ascii="Arial" w:eastAsia="Microsoft YaHei" w:hAnsi="Arial"/>
      <w:sz w:val="28"/>
      <w:szCs w:val="28"/>
    </w:rPr>
  </w:style>
  <w:style w:type="paragraph" w:customStyle="1" w:styleId="Podpis2">
    <w:name w:val="Podpis2"/>
    <w:basedOn w:val="Normalny"/>
    <w:pPr>
      <w:suppressLineNumbers/>
      <w:spacing w:before="120" w:after="120"/>
    </w:pPr>
    <w:rPr>
      <w:i/>
      <w:iCs/>
      <w:szCs w:val="24"/>
    </w:rPr>
  </w:style>
  <w:style w:type="paragraph" w:customStyle="1" w:styleId="Nagwek10">
    <w:name w:val="Nagłówek1"/>
    <w:basedOn w:val="Normalny"/>
    <w:next w:val="Tekstpodstawowy"/>
    <w:pPr>
      <w:keepNext/>
      <w:spacing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szCs w:val="24"/>
    </w:rPr>
  </w:style>
  <w:style w:type="paragraph" w:styleId="Nagwek">
    <w:name w:val="header"/>
    <w:basedOn w:val="Normalny"/>
    <w:link w:val="NagwekZnak"/>
    <w:uiPriority w:val="99"/>
    <w:pPr>
      <w:suppressLineNumbers/>
      <w:tabs>
        <w:tab w:val="center" w:pos="4819"/>
        <w:tab w:val="right" w:pos="9638"/>
      </w:tabs>
    </w:pPr>
  </w:style>
  <w:style w:type="paragraph" w:styleId="Stopka">
    <w:name w:val="footer"/>
    <w:basedOn w:val="Normalny"/>
    <w:link w:val="StopkaZnak"/>
    <w:pPr>
      <w:suppressLineNumbers/>
      <w:tabs>
        <w:tab w:val="center" w:pos="4819"/>
        <w:tab w:val="right" w:pos="9638"/>
      </w:tabs>
    </w:pPr>
  </w:style>
  <w:style w:type="paragraph" w:customStyle="1" w:styleId="Default">
    <w:name w:val="Default"/>
    <w:uiPriority w:val="99"/>
    <w:pPr>
      <w:suppressAutoHyphens/>
      <w:spacing w:line="100" w:lineRule="atLeast"/>
    </w:pPr>
    <w:rPr>
      <w:rFonts w:ascii="Arial" w:eastAsia="SimSun" w:hAnsi="Arial" w:cs="Arial"/>
      <w:color w:val="000000"/>
      <w:kern w:val="1"/>
      <w:sz w:val="24"/>
      <w:szCs w:val="24"/>
      <w:lang w:eastAsia="hi-IN" w:bidi="hi-I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rFonts w:cs="Times New Roman"/>
      <w:kern w:val="1"/>
      <w:lang w:eastAsia="ar-SA"/>
    </w:rPr>
  </w:style>
  <w:style w:type="paragraph" w:styleId="Akapitzlist">
    <w:name w:val="List Paragraph"/>
    <w:aliases w:val="CW_Lista,L1,Akapit z listą numerowaną,Podsis rysunku,lp1,Bullet List,FooterText,numbered,Paragraphe de liste1,Bulletr List Paragraph,列出段落,列出段落1,List Paragraph21,Listeafsnit1,Parágrafo da Lista1,Párrafo de lista1,リスト段落1,Bullet list"/>
    <w:basedOn w:val="Normalny"/>
    <w:link w:val="AkapitzlistZnak"/>
    <w:uiPriority w:val="34"/>
    <w:qFormat/>
    <w:pPr>
      <w:spacing w:after="200" w:line="276" w:lineRule="auto"/>
      <w:ind w:left="720"/>
    </w:pPr>
    <w:rPr>
      <w:rFonts w:eastAsia="Calibri" w:cs="Times New Roman"/>
      <w:kern w:val="1"/>
      <w:szCs w:val="22"/>
      <w:lang w:eastAsia="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uiPriority w:val="99"/>
    <w:rPr>
      <w:rFonts w:eastAsia="Calibri" w:cs="Times New Roman"/>
      <w:kern w:val="1"/>
      <w:sz w:val="20"/>
      <w:szCs w:val="20"/>
      <w:lang w:eastAsia="ar-SA"/>
    </w:rPr>
  </w:style>
  <w:style w:type="paragraph" w:customStyle="1" w:styleId="Bezodstpw1">
    <w:name w:val="Bez odstępów1"/>
    <w:rsid w:val="00917AC2"/>
    <w:rPr>
      <w:rFonts w:ascii="Times New Roman" w:hAnsi="Times New Roman" w:cs="Times New Roman"/>
    </w:rPr>
  </w:style>
  <w:style w:type="paragraph" w:customStyle="1" w:styleId="Akapitzlist1">
    <w:name w:val="Akapit z listą1"/>
    <w:basedOn w:val="Normalny"/>
    <w:uiPriority w:val="99"/>
    <w:rsid w:val="00776F0B"/>
    <w:pPr>
      <w:ind w:left="720"/>
    </w:pPr>
    <w:rPr>
      <w:rFonts w:eastAsia="Calibri" w:cs="Calibri"/>
      <w:kern w:val="0"/>
      <w:sz w:val="20"/>
      <w:szCs w:val="20"/>
    </w:rPr>
  </w:style>
  <w:style w:type="character" w:customStyle="1" w:styleId="StopkaZnak">
    <w:name w:val="Stopka Znak"/>
    <w:link w:val="Stopka"/>
    <w:rsid w:val="0059065D"/>
    <w:rPr>
      <w:kern w:val="36"/>
      <w:sz w:val="22"/>
      <w:szCs w:val="36"/>
    </w:rPr>
  </w:style>
  <w:style w:type="paragraph" w:customStyle="1" w:styleId="ListParagraph1">
    <w:name w:val="List Paragraph1"/>
    <w:basedOn w:val="Normalny"/>
    <w:rsid w:val="0059065D"/>
    <w:pPr>
      <w:ind w:left="720"/>
      <w:contextualSpacing/>
    </w:pPr>
    <w:rPr>
      <w:rFonts w:ascii="Times New Roman" w:eastAsia="Calibri" w:hAnsi="Times New Roman" w:cs="Times New Roman"/>
      <w:kern w:val="0"/>
      <w:sz w:val="20"/>
      <w:szCs w:val="20"/>
    </w:rPr>
  </w:style>
  <w:style w:type="character" w:customStyle="1" w:styleId="TekstpodstawowyZnak">
    <w:name w:val="Tekst podstawowy Znak"/>
    <w:rsid w:val="002916A5"/>
    <w:rPr>
      <w:rFonts w:ascii="Arial" w:hAnsi="Arial" w:cs="Arial" w:hint="default"/>
      <w:sz w:val="22"/>
      <w:szCs w:val="28"/>
      <w:lang w:val="pl-PL" w:eastAsia="pl-PL" w:bidi="ar-SA"/>
    </w:rPr>
  </w:style>
  <w:style w:type="table" w:styleId="Tabela-Siatka">
    <w:name w:val="Table Grid"/>
    <w:basedOn w:val="Standardowy"/>
    <w:uiPriority w:val="59"/>
    <w:rsid w:val="009A2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C601BF"/>
    <w:pPr>
      <w:spacing w:after="120" w:line="480" w:lineRule="auto"/>
    </w:pPr>
  </w:style>
  <w:style w:type="character" w:customStyle="1" w:styleId="Tekstpodstawowy2Znak">
    <w:name w:val="Tekst podstawowy 2 Znak"/>
    <w:link w:val="Tekstpodstawowy2"/>
    <w:uiPriority w:val="99"/>
    <w:rsid w:val="00C601BF"/>
    <w:rPr>
      <w:kern w:val="36"/>
      <w:sz w:val="22"/>
      <w:szCs w:val="36"/>
    </w:rPr>
  </w:style>
  <w:style w:type="character" w:styleId="UyteHipercze">
    <w:name w:val="FollowedHyperlink"/>
    <w:uiPriority w:val="99"/>
    <w:semiHidden/>
    <w:unhideWhenUsed/>
    <w:rsid w:val="005D5CCD"/>
    <w:rPr>
      <w:color w:val="800080"/>
      <w:u w:val="single"/>
    </w:rPr>
  </w:style>
  <w:style w:type="character" w:customStyle="1" w:styleId="Nagwek4Znak">
    <w:name w:val="Nagłówek 4 Znak"/>
    <w:aliases w:val="Nagłówek 4 dostępna Znak"/>
    <w:link w:val="Nagwek4"/>
    <w:rsid w:val="00DB379C"/>
    <w:rPr>
      <w:rFonts w:asciiTheme="minorHAnsi" w:eastAsia="Microsoft YaHei" w:hAnsiTheme="minorHAnsi" w:cs="Times New Roman"/>
      <w:b/>
      <w:bCs/>
      <w:color w:val="000000" w:themeColor="text1"/>
      <w:kern w:val="36"/>
      <w:sz w:val="24"/>
      <w:szCs w:val="28"/>
    </w:rPr>
  </w:style>
  <w:style w:type="character" w:customStyle="1" w:styleId="Nagwek5Znak">
    <w:name w:val="Nagłówek 5 Znak"/>
    <w:link w:val="Nagwek5"/>
    <w:uiPriority w:val="9"/>
    <w:semiHidden/>
    <w:rsid w:val="003E7ACE"/>
    <w:rPr>
      <w:rFonts w:ascii="Calibri" w:eastAsia="Times New Roman" w:hAnsi="Calibri" w:cs="Times New Roman"/>
      <w:b/>
      <w:bCs/>
      <w:i/>
      <w:iCs/>
      <w:kern w:val="36"/>
      <w:sz w:val="26"/>
      <w:szCs w:val="26"/>
    </w:rPr>
  </w:style>
  <w:style w:type="character" w:customStyle="1" w:styleId="A7">
    <w:name w:val="A7"/>
    <w:rsid w:val="003E7ACE"/>
    <w:rPr>
      <w:rFonts w:cs="Encode Sans"/>
      <w:b/>
      <w:bCs/>
      <w:color w:val="000000"/>
      <w:sz w:val="20"/>
      <w:szCs w:val="20"/>
    </w:rPr>
  </w:style>
  <w:style w:type="paragraph" w:styleId="HTML-wstpniesformatowany">
    <w:name w:val="HTML Preformatted"/>
    <w:basedOn w:val="Normalny"/>
    <w:link w:val="HTML-wstpniesformatowanyZnak"/>
    <w:uiPriority w:val="99"/>
    <w:unhideWhenUsed/>
    <w:rsid w:val="003E7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wstpniesformatowanyZnak">
    <w:name w:val="HTML - wstępnie sformatowany Znak"/>
    <w:link w:val="HTML-wstpniesformatowany"/>
    <w:uiPriority w:val="99"/>
    <w:rsid w:val="003E7ACE"/>
    <w:rPr>
      <w:rFonts w:ascii="Courier New" w:hAnsi="Courier New" w:cs="Courier New"/>
    </w:rPr>
  </w:style>
  <w:style w:type="paragraph" w:styleId="Tekstdymka">
    <w:name w:val="Balloon Text"/>
    <w:basedOn w:val="Normalny"/>
    <w:link w:val="TekstdymkaZnak"/>
    <w:uiPriority w:val="99"/>
    <w:semiHidden/>
    <w:unhideWhenUsed/>
    <w:rsid w:val="00F57508"/>
    <w:rPr>
      <w:rFonts w:ascii="Tahoma" w:hAnsi="Tahoma" w:cs="Tahoma"/>
      <w:sz w:val="16"/>
      <w:szCs w:val="16"/>
    </w:rPr>
  </w:style>
  <w:style w:type="character" w:customStyle="1" w:styleId="TekstdymkaZnak">
    <w:name w:val="Tekst dymka Znak"/>
    <w:link w:val="Tekstdymka"/>
    <w:uiPriority w:val="99"/>
    <w:semiHidden/>
    <w:rsid w:val="00F57508"/>
    <w:rPr>
      <w:rFonts w:ascii="Tahoma" w:hAnsi="Tahoma" w:cs="Tahoma"/>
      <w:kern w:val="36"/>
      <w:sz w:val="16"/>
      <w:szCs w:val="16"/>
    </w:rPr>
  </w:style>
  <w:style w:type="paragraph" w:customStyle="1" w:styleId="Akapitzlist2">
    <w:name w:val="Akapit z listą2"/>
    <w:basedOn w:val="Normalny"/>
    <w:rsid w:val="00093E90"/>
    <w:pPr>
      <w:ind w:left="720"/>
      <w:contextualSpacing/>
    </w:pPr>
    <w:rPr>
      <w:rFonts w:eastAsia="Calibri" w:cs="Times New Roman"/>
      <w:kern w:val="0"/>
      <w:szCs w:val="22"/>
      <w:lang w:eastAsia="en-US"/>
    </w:rPr>
  </w:style>
  <w:style w:type="paragraph" w:customStyle="1" w:styleId="Bezodstpw2">
    <w:name w:val="Bez odstępów2"/>
    <w:rsid w:val="00093E90"/>
    <w:rPr>
      <w:rFonts w:ascii="Times New Roman" w:eastAsia="Calibri" w:hAnsi="Times New Roman" w:cs="Times New Roman"/>
    </w:rPr>
  </w:style>
  <w:style w:type="paragraph" w:styleId="Tekstprzypisukocowego">
    <w:name w:val="endnote text"/>
    <w:basedOn w:val="Normalny"/>
    <w:link w:val="TekstprzypisukocowegoZnak"/>
    <w:uiPriority w:val="99"/>
    <w:semiHidden/>
    <w:unhideWhenUsed/>
    <w:rsid w:val="00093E90"/>
    <w:rPr>
      <w:sz w:val="20"/>
      <w:szCs w:val="20"/>
    </w:rPr>
  </w:style>
  <w:style w:type="character" w:customStyle="1" w:styleId="TekstprzypisukocowegoZnak">
    <w:name w:val="Tekst przypisu końcowego Znak"/>
    <w:link w:val="Tekstprzypisukocowego"/>
    <w:uiPriority w:val="99"/>
    <w:semiHidden/>
    <w:rsid w:val="00093E90"/>
    <w:rPr>
      <w:kern w:val="36"/>
    </w:rPr>
  </w:style>
  <w:style w:type="character" w:styleId="Odwoaniedokomentarza">
    <w:name w:val="annotation reference"/>
    <w:uiPriority w:val="99"/>
    <w:semiHidden/>
    <w:unhideWhenUsed/>
    <w:rsid w:val="00093E90"/>
    <w:rPr>
      <w:sz w:val="16"/>
      <w:szCs w:val="16"/>
    </w:rPr>
  </w:style>
  <w:style w:type="paragraph" w:customStyle="1" w:styleId="Standarduser">
    <w:name w:val="Standard (user)"/>
    <w:rsid w:val="00753DFA"/>
    <w:pPr>
      <w:suppressAutoHyphens/>
      <w:autoSpaceDN w:val="0"/>
      <w:textAlignment w:val="baseline"/>
    </w:pPr>
    <w:rPr>
      <w:rFonts w:ascii="Liberation Serif" w:eastAsia="SimSun" w:hAnsi="Liberation Serif" w:cs="Lucida Sans"/>
      <w:color w:val="00000A"/>
      <w:sz w:val="24"/>
      <w:szCs w:val="24"/>
      <w:lang w:eastAsia="zh-CN" w:bidi="hi-IN"/>
    </w:rPr>
  </w:style>
  <w:style w:type="paragraph" w:styleId="Bezodstpw">
    <w:name w:val="No Spacing"/>
    <w:uiPriority w:val="99"/>
    <w:qFormat/>
    <w:rsid w:val="001F2BB2"/>
    <w:rPr>
      <w:rFonts w:eastAsia="Calibri" w:cs="Times New Roman"/>
      <w:sz w:val="22"/>
      <w:szCs w:val="22"/>
      <w:lang w:eastAsia="en-US"/>
    </w:rPr>
  </w:style>
  <w:style w:type="paragraph" w:customStyle="1" w:styleId="WW-Tekstpodstawowy2">
    <w:name w:val="WW-Tekst podstawowy 2"/>
    <w:basedOn w:val="Normalny"/>
    <w:rsid w:val="003C56D2"/>
    <w:pPr>
      <w:jc w:val="both"/>
    </w:pPr>
    <w:rPr>
      <w:rFonts w:ascii="Tahoma" w:hAnsi="Tahoma" w:cs="Fujiyama2"/>
      <w:kern w:val="0"/>
      <w:sz w:val="28"/>
      <w:szCs w:val="22"/>
      <w:lang w:eastAsia="ar-SA"/>
    </w:rPr>
  </w:style>
  <w:style w:type="paragraph" w:styleId="Tekstkomentarza">
    <w:name w:val="annotation text"/>
    <w:basedOn w:val="Normalny"/>
    <w:link w:val="TekstkomentarzaZnak1"/>
    <w:uiPriority w:val="99"/>
    <w:semiHidden/>
    <w:unhideWhenUsed/>
    <w:rsid w:val="001F4343"/>
    <w:rPr>
      <w:sz w:val="20"/>
      <w:szCs w:val="20"/>
    </w:rPr>
  </w:style>
  <w:style w:type="character" w:customStyle="1" w:styleId="TekstkomentarzaZnak1">
    <w:name w:val="Tekst komentarza Znak1"/>
    <w:link w:val="Tekstkomentarza"/>
    <w:uiPriority w:val="99"/>
    <w:semiHidden/>
    <w:rsid w:val="001F4343"/>
    <w:rPr>
      <w:kern w:val="36"/>
    </w:rPr>
  </w:style>
  <w:style w:type="paragraph" w:styleId="Tematkomentarza">
    <w:name w:val="annotation subject"/>
    <w:basedOn w:val="Tekstkomentarza"/>
    <w:next w:val="Tekstkomentarza"/>
    <w:link w:val="TematkomentarzaZnak"/>
    <w:uiPriority w:val="99"/>
    <w:semiHidden/>
    <w:unhideWhenUsed/>
    <w:rsid w:val="001F4343"/>
    <w:rPr>
      <w:b/>
      <w:bCs/>
    </w:rPr>
  </w:style>
  <w:style w:type="character" w:customStyle="1" w:styleId="TematkomentarzaZnak">
    <w:name w:val="Temat komentarza Znak"/>
    <w:link w:val="Tematkomentarza"/>
    <w:uiPriority w:val="99"/>
    <w:semiHidden/>
    <w:rsid w:val="001F4343"/>
    <w:rPr>
      <w:b/>
      <w:bCs/>
      <w:kern w:val="36"/>
    </w:rPr>
  </w:style>
  <w:style w:type="character" w:customStyle="1" w:styleId="NagwekZnak">
    <w:name w:val="Nagłówek Znak"/>
    <w:link w:val="Nagwek"/>
    <w:uiPriority w:val="99"/>
    <w:rsid w:val="005D0D6E"/>
    <w:rPr>
      <w:kern w:val="36"/>
      <w:sz w:val="22"/>
      <w:szCs w:val="36"/>
    </w:rPr>
  </w:style>
  <w:style w:type="paragraph" w:styleId="Tytu">
    <w:name w:val="Title"/>
    <w:basedOn w:val="Normalny"/>
    <w:link w:val="TytuZnak"/>
    <w:qFormat/>
    <w:rsid w:val="00CE4E26"/>
    <w:pPr>
      <w:jc w:val="center"/>
    </w:pPr>
    <w:rPr>
      <w:rFonts w:ascii="Arial" w:hAnsi="Arial" w:cs="Arial"/>
      <w:b/>
      <w:kern w:val="0"/>
      <w:szCs w:val="28"/>
    </w:rPr>
  </w:style>
  <w:style w:type="character" w:customStyle="1" w:styleId="TytuZnak">
    <w:name w:val="Tytuł Znak"/>
    <w:link w:val="Tytu"/>
    <w:rsid w:val="00CE4E26"/>
    <w:rPr>
      <w:rFonts w:ascii="Arial" w:hAnsi="Arial" w:cs="Arial"/>
      <w:b/>
      <w:sz w:val="22"/>
      <w:szCs w:val="28"/>
    </w:rPr>
  </w:style>
  <w:style w:type="character" w:customStyle="1" w:styleId="Teksttreci15">
    <w:name w:val="Tekst treści (15)_"/>
    <w:link w:val="Teksttreci150"/>
    <w:locked/>
    <w:rsid w:val="002A1F06"/>
    <w:rPr>
      <w:sz w:val="13"/>
      <w:szCs w:val="13"/>
      <w:shd w:val="clear" w:color="auto" w:fill="FFFFFF"/>
    </w:rPr>
  </w:style>
  <w:style w:type="paragraph" w:customStyle="1" w:styleId="Teksttreci150">
    <w:name w:val="Tekst treści (15)"/>
    <w:basedOn w:val="Normalny"/>
    <w:link w:val="Teksttreci15"/>
    <w:rsid w:val="002A1F06"/>
    <w:pPr>
      <w:shd w:val="clear" w:color="auto" w:fill="FFFFFF"/>
      <w:spacing w:line="240" w:lineRule="atLeast"/>
    </w:pPr>
    <w:rPr>
      <w:kern w:val="0"/>
      <w:sz w:val="13"/>
      <w:szCs w:val="13"/>
      <w:shd w:val="clear" w:color="auto" w:fill="FFFFFF"/>
    </w:rPr>
  </w:style>
  <w:style w:type="paragraph" w:customStyle="1" w:styleId="text-justify">
    <w:name w:val="text-justify"/>
    <w:basedOn w:val="Normalny"/>
    <w:rsid w:val="003359D2"/>
    <w:pPr>
      <w:spacing w:before="100" w:beforeAutospacing="1" w:after="100" w:afterAutospacing="1"/>
    </w:pPr>
    <w:rPr>
      <w:rFonts w:ascii="Times New Roman" w:eastAsia="Calibri" w:hAnsi="Times New Roman" w:cs="Times New Roman"/>
      <w:kern w:val="0"/>
      <w:szCs w:val="24"/>
    </w:rPr>
  </w:style>
  <w:style w:type="paragraph" w:styleId="Tekstpodstawowy3">
    <w:name w:val="Body Text 3"/>
    <w:basedOn w:val="Normalny"/>
    <w:link w:val="Tekstpodstawowy3Znak"/>
    <w:uiPriority w:val="99"/>
    <w:semiHidden/>
    <w:unhideWhenUsed/>
    <w:rsid w:val="00A30570"/>
    <w:pPr>
      <w:spacing w:after="120"/>
    </w:pPr>
    <w:rPr>
      <w:rFonts w:ascii="Times New Roman" w:eastAsia="SimSun" w:hAnsi="Times New Roman"/>
      <w:kern w:val="1"/>
      <w:sz w:val="16"/>
      <w:szCs w:val="14"/>
      <w:lang w:eastAsia="hi-IN" w:bidi="hi-IN"/>
    </w:rPr>
  </w:style>
  <w:style w:type="character" w:customStyle="1" w:styleId="Tekstpodstawowy3Znak">
    <w:name w:val="Tekst podstawowy 3 Znak"/>
    <w:link w:val="Tekstpodstawowy3"/>
    <w:uiPriority w:val="99"/>
    <w:semiHidden/>
    <w:rsid w:val="00A30570"/>
    <w:rPr>
      <w:rFonts w:ascii="Times New Roman" w:eastAsia="SimSun" w:hAnsi="Times New Roman"/>
      <w:kern w:val="1"/>
      <w:sz w:val="16"/>
      <w:szCs w:val="14"/>
      <w:lang w:eastAsia="hi-IN" w:bidi="hi-IN"/>
    </w:rPr>
  </w:style>
  <w:style w:type="character" w:customStyle="1" w:styleId="Nagwek1Znak">
    <w:name w:val="Nagłówek 1 Znak"/>
    <w:aliases w:val="Nagłówek 1 dostępna Znak"/>
    <w:basedOn w:val="Domylnaczcionkaakapitu"/>
    <w:link w:val="Nagwek1"/>
    <w:uiPriority w:val="9"/>
    <w:rsid w:val="00FA1FE3"/>
    <w:rPr>
      <w:rFonts w:asciiTheme="minorHAnsi" w:eastAsia="Microsoft YaHei" w:hAnsiTheme="minorHAnsi" w:cs="Times New Roman"/>
      <w:b/>
      <w:color w:val="000000" w:themeColor="text1"/>
      <w:sz w:val="26"/>
      <w:szCs w:val="32"/>
      <w:lang w:val="en-GB" w:eastAsia="en-US"/>
    </w:rPr>
  </w:style>
  <w:style w:type="paragraph" w:customStyle="1" w:styleId="Bezodstpw3">
    <w:name w:val="Bez odstępów3"/>
    <w:rsid w:val="00223D5D"/>
    <w:rPr>
      <w:rFonts w:cs="Times New Roman"/>
      <w:sz w:val="22"/>
      <w:szCs w:val="22"/>
      <w:lang w:eastAsia="en-US"/>
    </w:rPr>
  </w:style>
  <w:style w:type="character" w:customStyle="1" w:styleId="size">
    <w:name w:val="size"/>
    <w:rsid w:val="007C308A"/>
  </w:style>
  <w:style w:type="character" w:customStyle="1" w:styleId="alb">
    <w:name w:val="a_lb"/>
    <w:basedOn w:val="Domylnaczcionkaakapitu"/>
    <w:rsid w:val="00582177"/>
  </w:style>
  <w:style w:type="character" w:customStyle="1" w:styleId="fn-ref">
    <w:name w:val="fn-ref"/>
    <w:basedOn w:val="Domylnaczcionkaakapitu"/>
    <w:rsid w:val="00582177"/>
  </w:style>
  <w:style w:type="paragraph" w:styleId="NormalnyWeb">
    <w:name w:val="Normal (Web)"/>
    <w:basedOn w:val="Normalny"/>
    <w:uiPriority w:val="99"/>
    <w:rsid w:val="00595B11"/>
    <w:pPr>
      <w:spacing w:before="100" w:beforeAutospacing="1" w:after="100" w:afterAutospacing="1"/>
    </w:pPr>
    <w:rPr>
      <w:rFonts w:ascii="Times New Roman" w:hAnsi="Times New Roman" w:cs="Times New Roman"/>
      <w:kern w:val="0"/>
      <w:szCs w:val="24"/>
    </w:rPr>
  </w:style>
  <w:style w:type="paragraph" w:styleId="Tekstpodstawowywcity2">
    <w:name w:val="Body Text Indent 2"/>
    <w:basedOn w:val="Normalny"/>
    <w:link w:val="Tekstpodstawowywcity2Znak"/>
    <w:uiPriority w:val="99"/>
    <w:unhideWhenUsed/>
    <w:rsid w:val="007522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52286"/>
    <w:rPr>
      <w:kern w:val="36"/>
      <w:sz w:val="22"/>
      <w:szCs w:val="36"/>
    </w:rPr>
  </w:style>
  <w:style w:type="character" w:customStyle="1" w:styleId="AkapitzlistZnak">
    <w:name w:val="Akapit z listą Znak"/>
    <w:aliases w:val="CW_Lista Znak,L1 Znak,Akapit z listą numerowaną Znak,Podsis rysunku Znak,lp1 Znak,Bullet List Znak,FooterText Znak,numbered Znak,Paragraphe de liste1 Znak,Bulletr List Paragraph Znak,列出段落 Znak,列出段落1 Znak,List Paragraph21 Znak"/>
    <w:link w:val="Akapitzlist"/>
    <w:uiPriority w:val="34"/>
    <w:qFormat/>
    <w:rsid w:val="00705015"/>
    <w:rPr>
      <w:rFonts w:eastAsia="Calibri" w:cs="Times New Roman"/>
      <w:kern w:val="1"/>
      <w:sz w:val="22"/>
      <w:szCs w:val="22"/>
      <w:lang w:eastAsia="ar-SA"/>
    </w:rPr>
  </w:style>
  <w:style w:type="character" w:customStyle="1" w:styleId="hgkelc">
    <w:name w:val="hgkelc"/>
    <w:basedOn w:val="Domylnaczcionkaakapitu"/>
    <w:rsid w:val="0057497A"/>
  </w:style>
  <w:style w:type="paragraph" w:customStyle="1" w:styleId="Standard">
    <w:name w:val="Standard"/>
    <w:rsid w:val="00CD715F"/>
    <w:pPr>
      <w:widowControl w:val="0"/>
      <w:suppressAutoHyphens/>
      <w:autoSpaceDN w:val="0"/>
      <w:textAlignment w:val="baseline"/>
    </w:pPr>
    <w:rPr>
      <w:rFonts w:ascii="Times New Roman" w:eastAsia="Arial" w:hAnsi="Times New Roman" w:cs="Tahoma"/>
      <w:kern w:val="3"/>
      <w:sz w:val="24"/>
      <w:szCs w:val="24"/>
    </w:rPr>
  </w:style>
  <w:style w:type="character" w:customStyle="1" w:styleId="markedcontent">
    <w:name w:val="markedcontent"/>
    <w:rsid w:val="004B0FD7"/>
  </w:style>
  <w:style w:type="paragraph" w:customStyle="1" w:styleId="dostpnanagw5">
    <w:name w:val="dostępna nagłów 5"/>
    <w:basedOn w:val="Nagwek50"/>
    <w:next w:val="Normalny"/>
    <w:link w:val="dostpnanagw5Znak"/>
    <w:qFormat/>
    <w:rsid w:val="00426CA8"/>
    <w:pPr>
      <w:suppressAutoHyphens/>
      <w:spacing w:after="0"/>
      <w:contextualSpacing/>
    </w:pPr>
    <w:rPr>
      <w:rFonts w:asciiTheme="minorHAnsi" w:hAnsiTheme="minorHAnsi" w:cstheme="minorHAnsi"/>
      <w:b/>
      <w:sz w:val="24"/>
      <w:szCs w:val="26"/>
    </w:rPr>
  </w:style>
  <w:style w:type="character" w:customStyle="1" w:styleId="Nagwek5Znak0">
    <w:name w:val="Nagłówek5 Znak"/>
    <w:basedOn w:val="Domylnaczcionkaakapitu"/>
    <w:link w:val="Nagwek50"/>
    <w:rsid w:val="00426CA8"/>
    <w:rPr>
      <w:rFonts w:ascii="Arial" w:eastAsia="Microsoft YaHei" w:hAnsi="Arial"/>
      <w:kern w:val="36"/>
      <w:sz w:val="28"/>
      <w:szCs w:val="28"/>
    </w:rPr>
  </w:style>
  <w:style w:type="character" w:customStyle="1" w:styleId="dostpnanagw5Znak">
    <w:name w:val="dostępna nagłów 5 Znak"/>
    <w:basedOn w:val="Nagwek5Znak0"/>
    <w:link w:val="dostpnanagw5"/>
    <w:rsid w:val="00426CA8"/>
    <w:rPr>
      <w:rFonts w:asciiTheme="minorHAnsi" w:eastAsia="Microsoft YaHei" w:hAnsiTheme="minorHAnsi" w:cstheme="minorHAnsi"/>
      <w:b/>
      <w:color w:val="000000" w:themeColor="text1"/>
      <w:kern w:val="36"/>
      <w:sz w:val="24"/>
      <w:szCs w:val="26"/>
    </w:rPr>
  </w:style>
  <w:style w:type="character" w:customStyle="1" w:styleId="Odwoaniedokomentarza1">
    <w:name w:val="Odwołanie do komentarza1"/>
    <w:rsid w:val="00BB22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9412">
      <w:bodyDiv w:val="1"/>
      <w:marLeft w:val="0"/>
      <w:marRight w:val="0"/>
      <w:marTop w:val="0"/>
      <w:marBottom w:val="0"/>
      <w:divBdr>
        <w:top w:val="none" w:sz="0" w:space="0" w:color="auto"/>
        <w:left w:val="none" w:sz="0" w:space="0" w:color="auto"/>
        <w:bottom w:val="none" w:sz="0" w:space="0" w:color="auto"/>
        <w:right w:val="none" w:sz="0" w:space="0" w:color="auto"/>
      </w:divBdr>
    </w:div>
    <w:div w:id="194999242">
      <w:bodyDiv w:val="1"/>
      <w:marLeft w:val="0"/>
      <w:marRight w:val="0"/>
      <w:marTop w:val="0"/>
      <w:marBottom w:val="0"/>
      <w:divBdr>
        <w:top w:val="none" w:sz="0" w:space="0" w:color="auto"/>
        <w:left w:val="none" w:sz="0" w:space="0" w:color="auto"/>
        <w:bottom w:val="none" w:sz="0" w:space="0" w:color="auto"/>
        <w:right w:val="none" w:sz="0" w:space="0" w:color="auto"/>
      </w:divBdr>
      <w:divsChild>
        <w:div w:id="220791230">
          <w:marLeft w:val="0"/>
          <w:marRight w:val="0"/>
          <w:marTop w:val="0"/>
          <w:marBottom w:val="0"/>
          <w:divBdr>
            <w:top w:val="none" w:sz="0" w:space="0" w:color="auto"/>
            <w:left w:val="none" w:sz="0" w:space="0" w:color="auto"/>
            <w:bottom w:val="none" w:sz="0" w:space="0" w:color="auto"/>
            <w:right w:val="none" w:sz="0" w:space="0" w:color="auto"/>
          </w:divBdr>
        </w:div>
        <w:div w:id="1404135368">
          <w:marLeft w:val="0"/>
          <w:marRight w:val="0"/>
          <w:marTop w:val="0"/>
          <w:marBottom w:val="0"/>
          <w:divBdr>
            <w:top w:val="none" w:sz="0" w:space="0" w:color="auto"/>
            <w:left w:val="none" w:sz="0" w:space="0" w:color="auto"/>
            <w:bottom w:val="none" w:sz="0" w:space="0" w:color="auto"/>
            <w:right w:val="none" w:sz="0" w:space="0" w:color="auto"/>
          </w:divBdr>
        </w:div>
        <w:div w:id="1758286320">
          <w:marLeft w:val="0"/>
          <w:marRight w:val="0"/>
          <w:marTop w:val="0"/>
          <w:marBottom w:val="0"/>
          <w:divBdr>
            <w:top w:val="none" w:sz="0" w:space="0" w:color="auto"/>
            <w:left w:val="none" w:sz="0" w:space="0" w:color="auto"/>
            <w:bottom w:val="none" w:sz="0" w:space="0" w:color="auto"/>
            <w:right w:val="none" w:sz="0" w:space="0" w:color="auto"/>
          </w:divBdr>
        </w:div>
      </w:divsChild>
    </w:div>
    <w:div w:id="238831796">
      <w:bodyDiv w:val="1"/>
      <w:marLeft w:val="0"/>
      <w:marRight w:val="0"/>
      <w:marTop w:val="0"/>
      <w:marBottom w:val="0"/>
      <w:divBdr>
        <w:top w:val="none" w:sz="0" w:space="0" w:color="auto"/>
        <w:left w:val="none" w:sz="0" w:space="0" w:color="auto"/>
        <w:bottom w:val="none" w:sz="0" w:space="0" w:color="auto"/>
        <w:right w:val="none" w:sz="0" w:space="0" w:color="auto"/>
      </w:divBdr>
    </w:div>
    <w:div w:id="330180312">
      <w:bodyDiv w:val="1"/>
      <w:marLeft w:val="0"/>
      <w:marRight w:val="0"/>
      <w:marTop w:val="0"/>
      <w:marBottom w:val="0"/>
      <w:divBdr>
        <w:top w:val="none" w:sz="0" w:space="0" w:color="auto"/>
        <w:left w:val="none" w:sz="0" w:space="0" w:color="auto"/>
        <w:bottom w:val="none" w:sz="0" w:space="0" w:color="auto"/>
        <w:right w:val="none" w:sz="0" w:space="0" w:color="auto"/>
      </w:divBdr>
    </w:div>
    <w:div w:id="362439297">
      <w:bodyDiv w:val="1"/>
      <w:marLeft w:val="0"/>
      <w:marRight w:val="0"/>
      <w:marTop w:val="0"/>
      <w:marBottom w:val="0"/>
      <w:divBdr>
        <w:top w:val="none" w:sz="0" w:space="0" w:color="auto"/>
        <w:left w:val="none" w:sz="0" w:space="0" w:color="auto"/>
        <w:bottom w:val="none" w:sz="0" w:space="0" w:color="auto"/>
        <w:right w:val="none" w:sz="0" w:space="0" w:color="auto"/>
      </w:divBdr>
    </w:div>
    <w:div w:id="392235550">
      <w:bodyDiv w:val="1"/>
      <w:marLeft w:val="0"/>
      <w:marRight w:val="0"/>
      <w:marTop w:val="0"/>
      <w:marBottom w:val="0"/>
      <w:divBdr>
        <w:top w:val="none" w:sz="0" w:space="0" w:color="auto"/>
        <w:left w:val="none" w:sz="0" w:space="0" w:color="auto"/>
        <w:bottom w:val="none" w:sz="0" w:space="0" w:color="auto"/>
        <w:right w:val="none" w:sz="0" w:space="0" w:color="auto"/>
      </w:divBdr>
      <w:divsChild>
        <w:div w:id="303630545">
          <w:marLeft w:val="0"/>
          <w:marRight w:val="0"/>
          <w:marTop w:val="0"/>
          <w:marBottom w:val="0"/>
          <w:divBdr>
            <w:top w:val="none" w:sz="0" w:space="0" w:color="auto"/>
            <w:left w:val="none" w:sz="0" w:space="0" w:color="auto"/>
            <w:bottom w:val="none" w:sz="0" w:space="0" w:color="auto"/>
            <w:right w:val="none" w:sz="0" w:space="0" w:color="auto"/>
          </w:divBdr>
        </w:div>
        <w:div w:id="332489033">
          <w:marLeft w:val="0"/>
          <w:marRight w:val="0"/>
          <w:marTop w:val="0"/>
          <w:marBottom w:val="0"/>
          <w:divBdr>
            <w:top w:val="none" w:sz="0" w:space="0" w:color="auto"/>
            <w:left w:val="none" w:sz="0" w:space="0" w:color="auto"/>
            <w:bottom w:val="none" w:sz="0" w:space="0" w:color="auto"/>
            <w:right w:val="none" w:sz="0" w:space="0" w:color="auto"/>
          </w:divBdr>
        </w:div>
        <w:div w:id="505244621">
          <w:marLeft w:val="0"/>
          <w:marRight w:val="0"/>
          <w:marTop w:val="0"/>
          <w:marBottom w:val="0"/>
          <w:divBdr>
            <w:top w:val="none" w:sz="0" w:space="0" w:color="auto"/>
            <w:left w:val="none" w:sz="0" w:space="0" w:color="auto"/>
            <w:bottom w:val="none" w:sz="0" w:space="0" w:color="auto"/>
            <w:right w:val="none" w:sz="0" w:space="0" w:color="auto"/>
          </w:divBdr>
        </w:div>
        <w:div w:id="1074350769">
          <w:marLeft w:val="0"/>
          <w:marRight w:val="0"/>
          <w:marTop w:val="0"/>
          <w:marBottom w:val="0"/>
          <w:divBdr>
            <w:top w:val="none" w:sz="0" w:space="0" w:color="auto"/>
            <w:left w:val="none" w:sz="0" w:space="0" w:color="auto"/>
            <w:bottom w:val="none" w:sz="0" w:space="0" w:color="auto"/>
            <w:right w:val="none" w:sz="0" w:space="0" w:color="auto"/>
          </w:divBdr>
        </w:div>
        <w:div w:id="1076048880">
          <w:marLeft w:val="0"/>
          <w:marRight w:val="0"/>
          <w:marTop w:val="0"/>
          <w:marBottom w:val="0"/>
          <w:divBdr>
            <w:top w:val="none" w:sz="0" w:space="0" w:color="auto"/>
            <w:left w:val="none" w:sz="0" w:space="0" w:color="auto"/>
            <w:bottom w:val="none" w:sz="0" w:space="0" w:color="auto"/>
            <w:right w:val="none" w:sz="0" w:space="0" w:color="auto"/>
          </w:divBdr>
        </w:div>
        <w:div w:id="1100881264">
          <w:marLeft w:val="0"/>
          <w:marRight w:val="0"/>
          <w:marTop w:val="0"/>
          <w:marBottom w:val="0"/>
          <w:divBdr>
            <w:top w:val="none" w:sz="0" w:space="0" w:color="auto"/>
            <w:left w:val="none" w:sz="0" w:space="0" w:color="auto"/>
            <w:bottom w:val="none" w:sz="0" w:space="0" w:color="auto"/>
            <w:right w:val="none" w:sz="0" w:space="0" w:color="auto"/>
          </w:divBdr>
        </w:div>
        <w:div w:id="1103064327">
          <w:marLeft w:val="0"/>
          <w:marRight w:val="0"/>
          <w:marTop w:val="0"/>
          <w:marBottom w:val="0"/>
          <w:divBdr>
            <w:top w:val="none" w:sz="0" w:space="0" w:color="auto"/>
            <w:left w:val="none" w:sz="0" w:space="0" w:color="auto"/>
            <w:bottom w:val="none" w:sz="0" w:space="0" w:color="auto"/>
            <w:right w:val="none" w:sz="0" w:space="0" w:color="auto"/>
          </w:divBdr>
        </w:div>
        <w:div w:id="1244530980">
          <w:marLeft w:val="0"/>
          <w:marRight w:val="0"/>
          <w:marTop w:val="0"/>
          <w:marBottom w:val="0"/>
          <w:divBdr>
            <w:top w:val="none" w:sz="0" w:space="0" w:color="auto"/>
            <w:left w:val="none" w:sz="0" w:space="0" w:color="auto"/>
            <w:bottom w:val="none" w:sz="0" w:space="0" w:color="auto"/>
            <w:right w:val="none" w:sz="0" w:space="0" w:color="auto"/>
          </w:divBdr>
        </w:div>
        <w:div w:id="1250580950">
          <w:marLeft w:val="0"/>
          <w:marRight w:val="0"/>
          <w:marTop w:val="0"/>
          <w:marBottom w:val="0"/>
          <w:divBdr>
            <w:top w:val="none" w:sz="0" w:space="0" w:color="auto"/>
            <w:left w:val="none" w:sz="0" w:space="0" w:color="auto"/>
            <w:bottom w:val="none" w:sz="0" w:space="0" w:color="auto"/>
            <w:right w:val="none" w:sz="0" w:space="0" w:color="auto"/>
          </w:divBdr>
        </w:div>
        <w:div w:id="1307276160">
          <w:marLeft w:val="0"/>
          <w:marRight w:val="0"/>
          <w:marTop w:val="0"/>
          <w:marBottom w:val="0"/>
          <w:divBdr>
            <w:top w:val="none" w:sz="0" w:space="0" w:color="auto"/>
            <w:left w:val="none" w:sz="0" w:space="0" w:color="auto"/>
            <w:bottom w:val="none" w:sz="0" w:space="0" w:color="auto"/>
            <w:right w:val="none" w:sz="0" w:space="0" w:color="auto"/>
          </w:divBdr>
        </w:div>
        <w:div w:id="1818186836">
          <w:marLeft w:val="0"/>
          <w:marRight w:val="0"/>
          <w:marTop w:val="0"/>
          <w:marBottom w:val="0"/>
          <w:divBdr>
            <w:top w:val="none" w:sz="0" w:space="0" w:color="auto"/>
            <w:left w:val="none" w:sz="0" w:space="0" w:color="auto"/>
            <w:bottom w:val="none" w:sz="0" w:space="0" w:color="auto"/>
            <w:right w:val="none" w:sz="0" w:space="0" w:color="auto"/>
          </w:divBdr>
        </w:div>
        <w:div w:id="1997562754">
          <w:marLeft w:val="0"/>
          <w:marRight w:val="0"/>
          <w:marTop w:val="0"/>
          <w:marBottom w:val="0"/>
          <w:divBdr>
            <w:top w:val="none" w:sz="0" w:space="0" w:color="auto"/>
            <w:left w:val="none" w:sz="0" w:space="0" w:color="auto"/>
            <w:bottom w:val="none" w:sz="0" w:space="0" w:color="auto"/>
            <w:right w:val="none" w:sz="0" w:space="0" w:color="auto"/>
          </w:divBdr>
        </w:div>
        <w:div w:id="2086875892">
          <w:marLeft w:val="0"/>
          <w:marRight w:val="0"/>
          <w:marTop w:val="0"/>
          <w:marBottom w:val="0"/>
          <w:divBdr>
            <w:top w:val="none" w:sz="0" w:space="0" w:color="auto"/>
            <w:left w:val="none" w:sz="0" w:space="0" w:color="auto"/>
            <w:bottom w:val="none" w:sz="0" w:space="0" w:color="auto"/>
            <w:right w:val="none" w:sz="0" w:space="0" w:color="auto"/>
          </w:divBdr>
        </w:div>
      </w:divsChild>
    </w:div>
    <w:div w:id="487215203">
      <w:bodyDiv w:val="1"/>
      <w:marLeft w:val="0"/>
      <w:marRight w:val="0"/>
      <w:marTop w:val="0"/>
      <w:marBottom w:val="0"/>
      <w:divBdr>
        <w:top w:val="none" w:sz="0" w:space="0" w:color="auto"/>
        <w:left w:val="none" w:sz="0" w:space="0" w:color="auto"/>
        <w:bottom w:val="none" w:sz="0" w:space="0" w:color="auto"/>
        <w:right w:val="none" w:sz="0" w:space="0" w:color="auto"/>
      </w:divBdr>
      <w:divsChild>
        <w:div w:id="378629928">
          <w:marLeft w:val="0"/>
          <w:marRight w:val="0"/>
          <w:marTop w:val="0"/>
          <w:marBottom w:val="0"/>
          <w:divBdr>
            <w:top w:val="none" w:sz="0" w:space="0" w:color="auto"/>
            <w:left w:val="none" w:sz="0" w:space="0" w:color="auto"/>
            <w:bottom w:val="none" w:sz="0" w:space="0" w:color="auto"/>
            <w:right w:val="none" w:sz="0" w:space="0" w:color="auto"/>
          </w:divBdr>
        </w:div>
        <w:div w:id="689374196">
          <w:marLeft w:val="0"/>
          <w:marRight w:val="0"/>
          <w:marTop w:val="0"/>
          <w:marBottom w:val="0"/>
          <w:divBdr>
            <w:top w:val="none" w:sz="0" w:space="0" w:color="auto"/>
            <w:left w:val="none" w:sz="0" w:space="0" w:color="auto"/>
            <w:bottom w:val="none" w:sz="0" w:space="0" w:color="auto"/>
            <w:right w:val="none" w:sz="0" w:space="0" w:color="auto"/>
          </w:divBdr>
        </w:div>
        <w:div w:id="993486172">
          <w:marLeft w:val="0"/>
          <w:marRight w:val="0"/>
          <w:marTop w:val="0"/>
          <w:marBottom w:val="0"/>
          <w:divBdr>
            <w:top w:val="none" w:sz="0" w:space="0" w:color="auto"/>
            <w:left w:val="none" w:sz="0" w:space="0" w:color="auto"/>
            <w:bottom w:val="none" w:sz="0" w:space="0" w:color="auto"/>
            <w:right w:val="none" w:sz="0" w:space="0" w:color="auto"/>
          </w:divBdr>
        </w:div>
        <w:div w:id="1118834569">
          <w:marLeft w:val="0"/>
          <w:marRight w:val="0"/>
          <w:marTop w:val="0"/>
          <w:marBottom w:val="0"/>
          <w:divBdr>
            <w:top w:val="none" w:sz="0" w:space="0" w:color="auto"/>
            <w:left w:val="none" w:sz="0" w:space="0" w:color="auto"/>
            <w:bottom w:val="none" w:sz="0" w:space="0" w:color="auto"/>
            <w:right w:val="none" w:sz="0" w:space="0" w:color="auto"/>
          </w:divBdr>
        </w:div>
        <w:div w:id="1338313199">
          <w:marLeft w:val="0"/>
          <w:marRight w:val="0"/>
          <w:marTop w:val="0"/>
          <w:marBottom w:val="0"/>
          <w:divBdr>
            <w:top w:val="none" w:sz="0" w:space="0" w:color="auto"/>
            <w:left w:val="none" w:sz="0" w:space="0" w:color="auto"/>
            <w:bottom w:val="none" w:sz="0" w:space="0" w:color="auto"/>
            <w:right w:val="none" w:sz="0" w:space="0" w:color="auto"/>
          </w:divBdr>
        </w:div>
        <w:div w:id="2039550282">
          <w:marLeft w:val="0"/>
          <w:marRight w:val="0"/>
          <w:marTop w:val="0"/>
          <w:marBottom w:val="0"/>
          <w:divBdr>
            <w:top w:val="none" w:sz="0" w:space="0" w:color="auto"/>
            <w:left w:val="none" w:sz="0" w:space="0" w:color="auto"/>
            <w:bottom w:val="none" w:sz="0" w:space="0" w:color="auto"/>
            <w:right w:val="none" w:sz="0" w:space="0" w:color="auto"/>
          </w:divBdr>
        </w:div>
      </w:divsChild>
    </w:div>
    <w:div w:id="743186998">
      <w:bodyDiv w:val="1"/>
      <w:marLeft w:val="0"/>
      <w:marRight w:val="0"/>
      <w:marTop w:val="0"/>
      <w:marBottom w:val="0"/>
      <w:divBdr>
        <w:top w:val="none" w:sz="0" w:space="0" w:color="auto"/>
        <w:left w:val="none" w:sz="0" w:space="0" w:color="auto"/>
        <w:bottom w:val="none" w:sz="0" w:space="0" w:color="auto"/>
        <w:right w:val="none" w:sz="0" w:space="0" w:color="auto"/>
      </w:divBdr>
      <w:divsChild>
        <w:div w:id="492992178">
          <w:marLeft w:val="0"/>
          <w:marRight w:val="0"/>
          <w:marTop w:val="0"/>
          <w:marBottom w:val="0"/>
          <w:divBdr>
            <w:top w:val="none" w:sz="0" w:space="0" w:color="auto"/>
            <w:left w:val="none" w:sz="0" w:space="0" w:color="auto"/>
            <w:bottom w:val="none" w:sz="0" w:space="0" w:color="auto"/>
            <w:right w:val="none" w:sz="0" w:space="0" w:color="auto"/>
          </w:divBdr>
        </w:div>
        <w:div w:id="775517862">
          <w:marLeft w:val="0"/>
          <w:marRight w:val="0"/>
          <w:marTop w:val="0"/>
          <w:marBottom w:val="0"/>
          <w:divBdr>
            <w:top w:val="none" w:sz="0" w:space="0" w:color="auto"/>
            <w:left w:val="none" w:sz="0" w:space="0" w:color="auto"/>
            <w:bottom w:val="none" w:sz="0" w:space="0" w:color="auto"/>
            <w:right w:val="none" w:sz="0" w:space="0" w:color="auto"/>
          </w:divBdr>
        </w:div>
        <w:div w:id="1273325021">
          <w:marLeft w:val="0"/>
          <w:marRight w:val="0"/>
          <w:marTop w:val="0"/>
          <w:marBottom w:val="0"/>
          <w:divBdr>
            <w:top w:val="none" w:sz="0" w:space="0" w:color="auto"/>
            <w:left w:val="none" w:sz="0" w:space="0" w:color="auto"/>
            <w:bottom w:val="none" w:sz="0" w:space="0" w:color="auto"/>
            <w:right w:val="none" w:sz="0" w:space="0" w:color="auto"/>
          </w:divBdr>
        </w:div>
        <w:div w:id="1527401436">
          <w:marLeft w:val="0"/>
          <w:marRight w:val="0"/>
          <w:marTop w:val="0"/>
          <w:marBottom w:val="0"/>
          <w:divBdr>
            <w:top w:val="none" w:sz="0" w:space="0" w:color="auto"/>
            <w:left w:val="none" w:sz="0" w:space="0" w:color="auto"/>
            <w:bottom w:val="none" w:sz="0" w:space="0" w:color="auto"/>
            <w:right w:val="none" w:sz="0" w:space="0" w:color="auto"/>
          </w:divBdr>
        </w:div>
        <w:div w:id="1615207413">
          <w:marLeft w:val="0"/>
          <w:marRight w:val="0"/>
          <w:marTop w:val="0"/>
          <w:marBottom w:val="0"/>
          <w:divBdr>
            <w:top w:val="none" w:sz="0" w:space="0" w:color="auto"/>
            <w:left w:val="none" w:sz="0" w:space="0" w:color="auto"/>
            <w:bottom w:val="none" w:sz="0" w:space="0" w:color="auto"/>
            <w:right w:val="none" w:sz="0" w:space="0" w:color="auto"/>
          </w:divBdr>
        </w:div>
        <w:div w:id="1863860421">
          <w:marLeft w:val="0"/>
          <w:marRight w:val="0"/>
          <w:marTop w:val="0"/>
          <w:marBottom w:val="0"/>
          <w:divBdr>
            <w:top w:val="none" w:sz="0" w:space="0" w:color="auto"/>
            <w:left w:val="none" w:sz="0" w:space="0" w:color="auto"/>
            <w:bottom w:val="none" w:sz="0" w:space="0" w:color="auto"/>
            <w:right w:val="none" w:sz="0" w:space="0" w:color="auto"/>
          </w:divBdr>
        </w:div>
        <w:div w:id="1940216926">
          <w:marLeft w:val="0"/>
          <w:marRight w:val="0"/>
          <w:marTop w:val="0"/>
          <w:marBottom w:val="0"/>
          <w:divBdr>
            <w:top w:val="none" w:sz="0" w:space="0" w:color="auto"/>
            <w:left w:val="none" w:sz="0" w:space="0" w:color="auto"/>
            <w:bottom w:val="none" w:sz="0" w:space="0" w:color="auto"/>
            <w:right w:val="none" w:sz="0" w:space="0" w:color="auto"/>
          </w:divBdr>
        </w:div>
      </w:divsChild>
    </w:div>
    <w:div w:id="905649783">
      <w:bodyDiv w:val="1"/>
      <w:marLeft w:val="0"/>
      <w:marRight w:val="0"/>
      <w:marTop w:val="0"/>
      <w:marBottom w:val="0"/>
      <w:divBdr>
        <w:top w:val="none" w:sz="0" w:space="0" w:color="auto"/>
        <w:left w:val="none" w:sz="0" w:space="0" w:color="auto"/>
        <w:bottom w:val="none" w:sz="0" w:space="0" w:color="auto"/>
        <w:right w:val="none" w:sz="0" w:space="0" w:color="auto"/>
      </w:divBdr>
      <w:divsChild>
        <w:div w:id="1133984343">
          <w:marLeft w:val="0"/>
          <w:marRight w:val="0"/>
          <w:marTop w:val="0"/>
          <w:marBottom w:val="0"/>
          <w:divBdr>
            <w:top w:val="none" w:sz="0" w:space="0" w:color="auto"/>
            <w:left w:val="none" w:sz="0" w:space="0" w:color="auto"/>
            <w:bottom w:val="none" w:sz="0" w:space="0" w:color="auto"/>
            <w:right w:val="none" w:sz="0" w:space="0" w:color="auto"/>
          </w:divBdr>
          <w:divsChild>
            <w:div w:id="8509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4482">
      <w:bodyDiv w:val="1"/>
      <w:marLeft w:val="0"/>
      <w:marRight w:val="0"/>
      <w:marTop w:val="0"/>
      <w:marBottom w:val="0"/>
      <w:divBdr>
        <w:top w:val="none" w:sz="0" w:space="0" w:color="auto"/>
        <w:left w:val="none" w:sz="0" w:space="0" w:color="auto"/>
        <w:bottom w:val="none" w:sz="0" w:space="0" w:color="auto"/>
        <w:right w:val="none" w:sz="0" w:space="0" w:color="auto"/>
      </w:divBdr>
      <w:divsChild>
        <w:div w:id="44303133">
          <w:marLeft w:val="0"/>
          <w:marRight w:val="0"/>
          <w:marTop w:val="0"/>
          <w:marBottom w:val="0"/>
          <w:divBdr>
            <w:top w:val="none" w:sz="0" w:space="0" w:color="auto"/>
            <w:left w:val="none" w:sz="0" w:space="0" w:color="auto"/>
            <w:bottom w:val="none" w:sz="0" w:space="0" w:color="auto"/>
            <w:right w:val="none" w:sz="0" w:space="0" w:color="auto"/>
          </w:divBdr>
        </w:div>
        <w:div w:id="153420312">
          <w:marLeft w:val="0"/>
          <w:marRight w:val="0"/>
          <w:marTop w:val="0"/>
          <w:marBottom w:val="0"/>
          <w:divBdr>
            <w:top w:val="none" w:sz="0" w:space="0" w:color="auto"/>
            <w:left w:val="none" w:sz="0" w:space="0" w:color="auto"/>
            <w:bottom w:val="none" w:sz="0" w:space="0" w:color="auto"/>
            <w:right w:val="none" w:sz="0" w:space="0" w:color="auto"/>
          </w:divBdr>
        </w:div>
        <w:div w:id="225531121">
          <w:marLeft w:val="0"/>
          <w:marRight w:val="0"/>
          <w:marTop w:val="0"/>
          <w:marBottom w:val="0"/>
          <w:divBdr>
            <w:top w:val="none" w:sz="0" w:space="0" w:color="auto"/>
            <w:left w:val="none" w:sz="0" w:space="0" w:color="auto"/>
            <w:bottom w:val="none" w:sz="0" w:space="0" w:color="auto"/>
            <w:right w:val="none" w:sz="0" w:space="0" w:color="auto"/>
          </w:divBdr>
        </w:div>
        <w:div w:id="225727632">
          <w:marLeft w:val="0"/>
          <w:marRight w:val="0"/>
          <w:marTop w:val="0"/>
          <w:marBottom w:val="0"/>
          <w:divBdr>
            <w:top w:val="none" w:sz="0" w:space="0" w:color="auto"/>
            <w:left w:val="none" w:sz="0" w:space="0" w:color="auto"/>
            <w:bottom w:val="none" w:sz="0" w:space="0" w:color="auto"/>
            <w:right w:val="none" w:sz="0" w:space="0" w:color="auto"/>
          </w:divBdr>
        </w:div>
        <w:div w:id="270628049">
          <w:marLeft w:val="0"/>
          <w:marRight w:val="0"/>
          <w:marTop w:val="0"/>
          <w:marBottom w:val="0"/>
          <w:divBdr>
            <w:top w:val="none" w:sz="0" w:space="0" w:color="auto"/>
            <w:left w:val="none" w:sz="0" w:space="0" w:color="auto"/>
            <w:bottom w:val="none" w:sz="0" w:space="0" w:color="auto"/>
            <w:right w:val="none" w:sz="0" w:space="0" w:color="auto"/>
          </w:divBdr>
        </w:div>
        <w:div w:id="285350721">
          <w:marLeft w:val="0"/>
          <w:marRight w:val="0"/>
          <w:marTop w:val="0"/>
          <w:marBottom w:val="0"/>
          <w:divBdr>
            <w:top w:val="none" w:sz="0" w:space="0" w:color="auto"/>
            <w:left w:val="none" w:sz="0" w:space="0" w:color="auto"/>
            <w:bottom w:val="none" w:sz="0" w:space="0" w:color="auto"/>
            <w:right w:val="none" w:sz="0" w:space="0" w:color="auto"/>
          </w:divBdr>
        </w:div>
        <w:div w:id="354960834">
          <w:marLeft w:val="0"/>
          <w:marRight w:val="0"/>
          <w:marTop w:val="0"/>
          <w:marBottom w:val="0"/>
          <w:divBdr>
            <w:top w:val="none" w:sz="0" w:space="0" w:color="auto"/>
            <w:left w:val="none" w:sz="0" w:space="0" w:color="auto"/>
            <w:bottom w:val="none" w:sz="0" w:space="0" w:color="auto"/>
            <w:right w:val="none" w:sz="0" w:space="0" w:color="auto"/>
          </w:divBdr>
        </w:div>
        <w:div w:id="386075678">
          <w:marLeft w:val="0"/>
          <w:marRight w:val="0"/>
          <w:marTop w:val="0"/>
          <w:marBottom w:val="0"/>
          <w:divBdr>
            <w:top w:val="none" w:sz="0" w:space="0" w:color="auto"/>
            <w:left w:val="none" w:sz="0" w:space="0" w:color="auto"/>
            <w:bottom w:val="none" w:sz="0" w:space="0" w:color="auto"/>
            <w:right w:val="none" w:sz="0" w:space="0" w:color="auto"/>
          </w:divBdr>
        </w:div>
        <w:div w:id="421688776">
          <w:marLeft w:val="0"/>
          <w:marRight w:val="0"/>
          <w:marTop w:val="0"/>
          <w:marBottom w:val="0"/>
          <w:divBdr>
            <w:top w:val="none" w:sz="0" w:space="0" w:color="auto"/>
            <w:left w:val="none" w:sz="0" w:space="0" w:color="auto"/>
            <w:bottom w:val="none" w:sz="0" w:space="0" w:color="auto"/>
            <w:right w:val="none" w:sz="0" w:space="0" w:color="auto"/>
          </w:divBdr>
        </w:div>
        <w:div w:id="425612754">
          <w:marLeft w:val="0"/>
          <w:marRight w:val="0"/>
          <w:marTop w:val="0"/>
          <w:marBottom w:val="0"/>
          <w:divBdr>
            <w:top w:val="none" w:sz="0" w:space="0" w:color="auto"/>
            <w:left w:val="none" w:sz="0" w:space="0" w:color="auto"/>
            <w:bottom w:val="none" w:sz="0" w:space="0" w:color="auto"/>
            <w:right w:val="none" w:sz="0" w:space="0" w:color="auto"/>
          </w:divBdr>
        </w:div>
        <w:div w:id="472454101">
          <w:marLeft w:val="0"/>
          <w:marRight w:val="0"/>
          <w:marTop w:val="0"/>
          <w:marBottom w:val="0"/>
          <w:divBdr>
            <w:top w:val="none" w:sz="0" w:space="0" w:color="auto"/>
            <w:left w:val="none" w:sz="0" w:space="0" w:color="auto"/>
            <w:bottom w:val="none" w:sz="0" w:space="0" w:color="auto"/>
            <w:right w:val="none" w:sz="0" w:space="0" w:color="auto"/>
          </w:divBdr>
        </w:div>
        <w:div w:id="522212981">
          <w:marLeft w:val="0"/>
          <w:marRight w:val="0"/>
          <w:marTop w:val="0"/>
          <w:marBottom w:val="0"/>
          <w:divBdr>
            <w:top w:val="none" w:sz="0" w:space="0" w:color="auto"/>
            <w:left w:val="none" w:sz="0" w:space="0" w:color="auto"/>
            <w:bottom w:val="none" w:sz="0" w:space="0" w:color="auto"/>
            <w:right w:val="none" w:sz="0" w:space="0" w:color="auto"/>
          </w:divBdr>
        </w:div>
        <w:div w:id="544635144">
          <w:marLeft w:val="0"/>
          <w:marRight w:val="0"/>
          <w:marTop w:val="0"/>
          <w:marBottom w:val="0"/>
          <w:divBdr>
            <w:top w:val="none" w:sz="0" w:space="0" w:color="auto"/>
            <w:left w:val="none" w:sz="0" w:space="0" w:color="auto"/>
            <w:bottom w:val="none" w:sz="0" w:space="0" w:color="auto"/>
            <w:right w:val="none" w:sz="0" w:space="0" w:color="auto"/>
          </w:divBdr>
        </w:div>
        <w:div w:id="572088281">
          <w:marLeft w:val="0"/>
          <w:marRight w:val="0"/>
          <w:marTop w:val="0"/>
          <w:marBottom w:val="0"/>
          <w:divBdr>
            <w:top w:val="none" w:sz="0" w:space="0" w:color="auto"/>
            <w:left w:val="none" w:sz="0" w:space="0" w:color="auto"/>
            <w:bottom w:val="none" w:sz="0" w:space="0" w:color="auto"/>
            <w:right w:val="none" w:sz="0" w:space="0" w:color="auto"/>
          </w:divBdr>
        </w:div>
        <w:div w:id="572815725">
          <w:marLeft w:val="0"/>
          <w:marRight w:val="0"/>
          <w:marTop w:val="0"/>
          <w:marBottom w:val="0"/>
          <w:divBdr>
            <w:top w:val="none" w:sz="0" w:space="0" w:color="auto"/>
            <w:left w:val="none" w:sz="0" w:space="0" w:color="auto"/>
            <w:bottom w:val="none" w:sz="0" w:space="0" w:color="auto"/>
            <w:right w:val="none" w:sz="0" w:space="0" w:color="auto"/>
          </w:divBdr>
        </w:div>
        <w:div w:id="574823610">
          <w:marLeft w:val="0"/>
          <w:marRight w:val="0"/>
          <w:marTop w:val="0"/>
          <w:marBottom w:val="0"/>
          <w:divBdr>
            <w:top w:val="none" w:sz="0" w:space="0" w:color="auto"/>
            <w:left w:val="none" w:sz="0" w:space="0" w:color="auto"/>
            <w:bottom w:val="none" w:sz="0" w:space="0" w:color="auto"/>
            <w:right w:val="none" w:sz="0" w:space="0" w:color="auto"/>
          </w:divBdr>
        </w:div>
        <w:div w:id="603221613">
          <w:marLeft w:val="0"/>
          <w:marRight w:val="0"/>
          <w:marTop w:val="0"/>
          <w:marBottom w:val="0"/>
          <w:divBdr>
            <w:top w:val="none" w:sz="0" w:space="0" w:color="auto"/>
            <w:left w:val="none" w:sz="0" w:space="0" w:color="auto"/>
            <w:bottom w:val="none" w:sz="0" w:space="0" w:color="auto"/>
            <w:right w:val="none" w:sz="0" w:space="0" w:color="auto"/>
          </w:divBdr>
        </w:div>
        <w:div w:id="689381081">
          <w:marLeft w:val="0"/>
          <w:marRight w:val="0"/>
          <w:marTop w:val="0"/>
          <w:marBottom w:val="0"/>
          <w:divBdr>
            <w:top w:val="none" w:sz="0" w:space="0" w:color="auto"/>
            <w:left w:val="none" w:sz="0" w:space="0" w:color="auto"/>
            <w:bottom w:val="none" w:sz="0" w:space="0" w:color="auto"/>
            <w:right w:val="none" w:sz="0" w:space="0" w:color="auto"/>
          </w:divBdr>
        </w:div>
        <w:div w:id="713694538">
          <w:marLeft w:val="0"/>
          <w:marRight w:val="0"/>
          <w:marTop w:val="0"/>
          <w:marBottom w:val="0"/>
          <w:divBdr>
            <w:top w:val="none" w:sz="0" w:space="0" w:color="auto"/>
            <w:left w:val="none" w:sz="0" w:space="0" w:color="auto"/>
            <w:bottom w:val="none" w:sz="0" w:space="0" w:color="auto"/>
            <w:right w:val="none" w:sz="0" w:space="0" w:color="auto"/>
          </w:divBdr>
        </w:div>
        <w:div w:id="720635055">
          <w:marLeft w:val="0"/>
          <w:marRight w:val="0"/>
          <w:marTop w:val="0"/>
          <w:marBottom w:val="0"/>
          <w:divBdr>
            <w:top w:val="none" w:sz="0" w:space="0" w:color="auto"/>
            <w:left w:val="none" w:sz="0" w:space="0" w:color="auto"/>
            <w:bottom w:val="none" w:sz="0" w:space="0" w:color="auto"/>
            <w:right w:val="none" w:sz="0" w:space="0" w:color="auto"/>
          </w:divBdr>
        </w:div>
        <w:div w:id="746458352">
          <w:marLeft w:val="0"/>
          <w:marRight w:val="0"/>
          <w:marTop w:val="0"/>
          <w:marBottom w:val="0"/>
          <w:divBdr>
            <w:top w:val="none" w:sz="0" w:space="0" w:color="auto"/>
            <w:left w:val="none" w:sz="0" w:space="0" w:color="auto"/>
            <w:bottom w:val="none" w:sz="0" w:space="0" w:color="auto"/>
            <w:right w:val="none" w:sz="0" w:space="0" w:color="auto"/>
          </w:divBdr>
        </w:div>
        <w:div w:id="765685973">
          <w:marLeft w:val="0"/>
          <w:marRight w:val="0"/>
          <w:marTop w:val="0"/>
          <w:marBottom w:val="0"/>
          <w:divBdr>
            <w:top w:val="none" w:sz="0" w:space="0" w:color="auto"/>
            <w:left w:val="none" w:sz="0" w:space="0" w:color="auto"/>
            <w:bottom w:val="none" w:sz="0" w:space="0" w:color="auto"/>
            <w:right w:val="none" w:sz="0" w:space="0" w:color="auto"/>
          </w:divBdr>
        </w:div>
        <w:div w:id="792135608">
          <w:marLeft w:val="0"/>
          <w:marRight w:val="0"/>
          <w:marTop w:val="0"/>
          <w:marBottom w:val="0"/>
          <w:divBdr>
            <w:top w:val="none" w:sz="0" w:space="0" w:color="auto"/>
            <w:left w:val="none" w:sz="0" w:space="0" w:color="auto"/>
            <w:bottom w:val="none" w:sz="0" w:space="0" w:color="auto"/>
            <w:right w:val="none" w:sz="0" w:space="0" w:color="auto"/>
          </w:divBdr>
        </w:div>
        <w:div w:id="801071887">
          <w:marLeft w:val="0"/>
          <w:marRight w:val="0"/>
          <w:marTop w:val="0"/>
          <w:marBottom w:val="0"/>
          <w:divBdr>
            <w:top w:val="none" w:sz="0" w:space="0" w:color="auto"/>
            <w:left w:val="none" w:sz="0" w:space="0" w:color="auto"/>
            <w:bottom w:val="none" w:sz="0" w:space="0" w:color="auto"/>
            <w:right w:val="none" w:sz="0" w:space="0" w:color="auto"/>
          </w:divBdr>
        </w:div>
        <w:div w:id="801268737">
          <w:marLeft w:val="0"/>
          <w:marRight w:val="0"/>
          <w:marTop w:val="0"/>
          <w:marBottom w:val="0"/>
          <w:divBdr>
            <w:top w:val="none" w:sz="0" w:space="0" w:color="auto"/>
            <w:left w:val="none" w:sz="0" w:space="0" w:color="auto"/>
            <w:bottom w:val="none" w:sz="0" w:space="0" w:color="auto"/>
            <w:right w:val="none" w:sz="0" w:space="0" w:color="auto"/>
          </w:divBdr>
        </w:div>
        <w:div w:id="817115507">
          <w:marLeft w:val="0"/>
          <w:marRight w:val="0"/>
          <w:marTop w:val="0"/>
          <w:marBottom w:val="0"/>
          <w:divBdr>
            <w:top w:val="none" w:sz="0" w:space="0" w:color="auto"/>
            <w:left w:val="none" w:sz="0" w:space="0" w:color="auto"/>
            <w:bottom w:val="none" w:sz="0" w:space="0" w:color="auto"/>
            <w:right w:val="none" w:sz="0" w:space="0" w:color="auto"/>
          </w:divBdr>
        </w:div>
        <w:div w:id="835850508">
          <w:marLeft w:val="0"/>
          <w:marRight w:val="0"/>
          <w:marTop w:val="0"/>
          <w:marBottom w:val="0"/>
          <w:divBdr>
            <w:top w:val="none" w:sz="0" w:space="0" w:color="auto"/>
            <w:left w:val="none" w:sz="0" w:space="0" w:color="auto"/>
            <w:bottom w:val="none" w:sz="0" w:space="0" w:color="auto"/>
            <w:right w:val="none" w:sz="0" w:space="0" w:color="auto"/>
          </w:divBdr>
        </w:div>
        <w:div w:id="843016137">
          <w:marLeft w:val="0"/>
          <w:marRight w:val="0"/>
          <w:marTop w:val="0"/>
          <w:marBottom w:val="0"/>
          <w:divBdr>
            <w:top w:val="none" w:sz="0" w:space="0" w:color="auto"/>
            <w:left w:val="none" w:sz="0" w:space="0" w:color="auto"/>
            <w:bottom w:val="none" w:sz="0" w:space="0" w:color="auto"/>
            <w:right w:val="none" w:sz="0" w:space="0" w:color="auto"/>
          </w:divBdr>
        </w:div>
        <w:div w:id="852113954">
          <w:marLeft w:val="0"/>
          <w:marRight w:val="0"/>
          <w:marTop w:val="0"/>
          <w:marBottom w:val="0"/>
          <w:divBdr>
            <w:top w:val="none" w:sz="0" w:space="0" w:color="auto"/>
            <w:left w:val="none" w:sz="0" w:space="0" w:color="auto"/>
            <w:bottom w:val="none" w:sz="0" w:space="0" w:color="auto"/>
            <w:right w:val="none" w:sz="0" w:space="0" w:color="auto"/>
          </w:divBdr>
        </w:div>
        <w:div w:id="965965871">
          <w:marLeft w:val="0"/>
          <w:marRight w:val="0"/>
          <w:marTop w:val="0"/>
          <w:marBottom w:val="0"/>
          <w:divBdr>
            <w:top w:val="none" w:sz="0" w:space="0" w:color="auto"/>
            <w:left w:val="none" w:sz="0" w:space="0" w:color="auto"/>
            <w:bottom w:val="none" w:sz="0" w:space="0" w:color="auto"/>
            <w:right w:val="none" w:sz="0" w:space="0" w:color="auto"/>
          </w:divBdr>
        </w:div>
        <w:div w:id="997926373">
          <w:marLeft w:val="0"/>
          <w:marRight w:val="0"/>
          <w:marTop w:val="0"/>
          <w:marBottom w:val="0"/>
          <w:divBdr>
            <w:top w:val="none" w:sz="0" w:space="0" w:color="auto"/>
            <w:left w:val="none" w:sz="0" w:space="0" w:color="auto"/>
            <w:bottom w:val="none" w:sz="0" w:space="0" w:color="auto"/>
            <w:right w:val="none" w:sz="0" w:space="0" w:color="auto"/>
          </w:divBdr>
        </w:div>
        <w:div w:id="1005281696">
          <w:marLeft w:val="0"/>
          <w:marRight w:val="0"/>
          <w:marTop w:val="0"/>
          <w:marBottom w:val="0"/>
          <w:divBdr>
            <w:top w:val="none" w:sz="0" w:space="0" w:color="auto"/>
            <w:left w:val="none" w:sz="0" w:space="0" w:color="auto"/>
            <w:bottom w:val="none" w:sz="0" w:space="0" w:color="auto"/>
            <w:right w:val="none" w:sz="0" w:space="0" w:color="auto"/>
          </w:divBdr>
        </w:div>
        <w:div w:id="1042244868">
          <w:marLeft w:val="0"/>
          <w:marRight w:val="0"/>
          <w:marTop w:val="0"/>
          <w:marBottom w:val="0"/>
          <w:divBdr>
            <w:top w:val="none" w:sz="0" w:space="0" w:color="auto"/>
            <w:left w:val="none" w:sz="0" w:space="0" w:color="auto"/>
            <w:bottom w:val="none" w:sz="0" w:space="0" w:color="auto"/>
            <w:right w:val="none" w:sz="0" w:space="0" w:color="auto"/>
          </w:divBdr>
        </w:div>
        <w:div w:id="1056197348">
          <w:marLeft w:val="0"/>
          <w:marRight w:val="0"/>
          <w:marTop w:val="0"/>
          <w:marBottom w:val="0"/>
          <w:divBdr>
            <w:top w:val="none" w:sz="0" w:space="0" w:color="auto"/>
            <w:left w:val="none" w:sz="0" w:space="0" w:color="auto"/>
            <w:bottom w:val="none" w:sz="0" w:space="0" w:color="auto"/>
            <w:right w:val="none" w:sz="0" w:space="0" w:color="auto"/>
          </w:divBdr>
        </w:div>
        <w:div w:id="1076170790">
          <w:marLeft w:val="0"/>
          <w:marRight w:val="0"/>
          <w:marTop w:val="0"/>
          <w:marBottom w:val="0"/>
          <w:divBdr>
            <w:top w:val="none" w:sz="0" w:space="0" w:color="auto"/>
            <w:left w:val="none" w:sz="0" w:space="0" w:color="auto"/>
            <w:bottom w:val="none" w:sz="0" w:space="0" w:color="auto"/>
            <w:right w:val="none" w:sz="0" w:space="0" w:color="auto"/>
          </w:divBdr>
        </w:div>
        <w:div w:id="1128737351">
          <w:marLeft w:val="0"/>
          <w:marRight w:val="0"/>
          <w:marTop w:val="0"/>
          <w:marBottom w:val="0"/>
          <w:divBdr>
            <w:top w:val="none" w:sz="0" w:space="0" w:color="auto"/>
            <w:left w:val="none" w:sz="0" w:space="0" w:color="auto"/>
            <w:bottom w:val="none" w:sz="0" w:space="0" w:color="auto"/>
            <w:right w:val="none" w:sz="0" w:space="0" w:color="auto"/>
          </w:divBdr>
        </w:div>
        <w:div w:id="1174301545">
          <w:marLeft w:val="0"/>
          <w:marRight w:val="0"/>
          <w:marTop w:val="0"/>
          <w:marBottom w:val="0"/>
          <w:divBdr>
            <w:top w:val="none" w:sz="0" w:space="0" w:color="auto"/>
            <w:left w:val="none" w:sz="0" w:space="0" w:color="auto"/>
            <w:bottom w:val="none" w:sz="0" w:space="0" w:color="auto"/>
            <w:right w:val="none" w:sz="0" w:space="0" w:color="auto"/>
          </w:divBdr>
        </w:div>
        <w:div w:id="1241210262">
          <w:marLeft w:val="0"/>
          <w:marRight w:val="0"/>
          <w:marTop w:val="0"/>
          <w:marBottom w:val="0"/>
          <w:divBdr>
            <w:top w:val="none" w:sz="0" w:space="0" w:color="auto"/>
            <w:left w:val="none" w:sz="0" w:space="0" w:color="auto"/>
            <w:bottom w:val="none" w:sz="0" w:space="0" w:color="auto"/>
            <w:right w:val="none" w:sz="0" w:space="0" w:color="auto"/>
          </w:divBdr>
        </w:div>
        <w:div w:id="1250311939">
          <w:marLeft w:val="0"/>
          <w:marRight w:val="0"/>
          <w:marTop w:val="0"/>
          <w:marBottom w:val="0"/>
          <w:divBdr>
            <w:top w:val="none" w:sz="0" w:space="0" w:color="auto"/>
            <w:left w:val="none" w:sz="0" w:space="0" w:color="auto"/>
            <w:bottom w:val="none" w:sz="0" w:space="0" w:color="auto"/>
            <w:right w:val="none" w:sz="0" w:space="0" w:color="auto"/>
          </w:divBdr>
        </w:div>
        <w:div w:id="1272858716">
          <w:marLeft w:val="0"/>
          <w:marRight w:val="0"/>
          <w:marTop w:val="0"/>
          <w:marBottom w:val="0"/>
          <w:divBdr>
            <w:top w:val="none" w:sz="0" w:space="0" w:color="auto"/>
            <w:left w:val="none" w:sz="0" w:space="0" w:color="auto"/>
            <w:bottom w:val="none" w:sz="0" w:space="0" w:color="auto"/>
            <w:right w:val="none" w:sz="0" w:space="0" w:color="auto"/>
          </w:divBdr>
        </w:div>
        <w:div w:id="1347555056">
          <w:marLeft w:val="0"/>
          <w:marRight w:val="0"/>
          <w:marTop w:val="0"/>
          <w:marBottom w:val="0"/>
          <w:divBdr>
            <w:top w:val="none" w:sz="0" w:space="0" w:color="auto"/>
            <w:left w:val="none" w:sz="0" w:space="0" w:color="auto"/>
            <w:bottom w:val="none" w:sz="0" w:space="0" w:color="auto"/>
            <w:right w:val="none" w:sz="0" w:space="0" w:color="auto"/>
          </w:divBdr>
        </w:div>
        <w:div w:id="1347753877">
          <w:marLeft w:val="0"/>
          <w:marRight w:val="0"/>
          <w:marTop w:val="0"/>
          <w:marBottom w:val="0"/>
          <w:divBdr>
            <w:top w:val="none" w:sz="0" w:space="0" w:color="auto"/>
            <w:left w:val="none" w:sz="0" w:space="0" w:color="auto"/>
            <w:bottom w:val="none" w:sz="0" w:space="0" w:color="auto"/>
            <w:right w:val="none" w:sz="0" w:space="0" w:color="auto"/>
          </w:divBdr>
        </w:div>
        <w:div w:id="1430347861">
          <w:marLeft w:val="0"/>
          <w:marRight w:val="0"/>
          <w:marTop w:val="0"/>
          <w:marBottom w:val="0"/>
          <w:divBdr>
            <w:top w:val="none" w:sz="0" w:space="0" w:color="auto"/>
            <w:left w:val="none" w:sz="0" w:space="0" w:color="auto"/>
            <w:bottom w:val="none" w:sz="0" w:space="0" w:color="auto"/>
            <w:right w:val="none" w:sz="0" w:space="0" w:color="auto"/>
          </w:divBdr>
        </w:div>
        <w:div w:id="1549295308">
          <w:marLeft w:val="0"/>
          <w:marRight w:val="0"/>
          <w:marTop w:val="0"/>
          <w:marBottom w:val="0"/>
          <w:divBdr>
            <w:top w:val="none" w:sz="0" w:space="0" w:color="auto"/>
            <w:left w:val="none" w:sz="0" w:space="0" w:color="auto"/>
            <w:bottom w:val="none" w:sz="0" w:space="0" w:color="auto"/>
            <w:right w:val="none" w:sz="0" w:space="0" w:color="auto"/>
          </w:divBdr>
        </w:div>
        <w:div w:id="1552964377">
          <w:marLeft w:val="0"/>
          <w:marRight w:val="0"/>
          <w:marTop w:val="0"/>
          <w:marBottom w:val="0"/>
          <w:divBdr>
            <w:top w:val="none" w:sz="0" w:space="0" w:color="auto"/>
            <w:left w:val="none" w:sz="0" w:space="0" w:color="auto"/>
            <w:bottom w:val="none" w:sz="0" w:space="0" w:color="auto"/>
            <w:right w:val="none" w:sz="0" w:space="0" w:color="auto"/>
          </w:divBdr>
        </w:div>
        <w:div w:id="1560552051">
          <w:marLeft w:val="0"/>
          <w:marRight w:val="0"/>
          <w:marTop w:val="0"/>
          <w:marBottom w:val="0"/>
          <w:divBdr>
            <w:top w:val="none" w:sz="0" w:space="0" w:color="auto"/>
            <w:left w:val="none" w:sz="0" w:space="0" w:color="auto"/>
            <w:bottom w:val="none" w:sz="0" w:space="0" w:color="auto"/>
            <w:right w:val="none" w:sz="0" w:space="0" w:color="auto"/>
          </w:divBdr>
        </w:div>
        <w:div w:id="1578595337">
          <w:marLeft w:val="0"/>
          <w:marRight w:val="0"/>
          <w:marTop w:val="0"/>
          <w:marBottom w:val="0"/>
          <w:divBdr>
            <w:top w:val="none" w:sz="0" w:space="0" w:color="auto"/>
            <w:left w:val="none" w:sz="0" w:space="0" w:color="auto"/>
            <w:bottom w:val="none" w:sz="0" w:space="0" w:color="auto"/>
            <w:right w:val="none" w:sz="0" w:space="0" w:color="auto"/>
          </w:divBdr>
        </w:div>
        <w:div w:id="1584101115">
          <w:marLeft w:val="0"/>
          <w:marRight w:val="0"/>
          <w:marTop w:val="0"/>
          <w:marBottom w:val="0"/>
          <w:divBdr>
            <w:top w:val="none" w:sz="0" w:space="0" w:color="auto"/>
            <w:left w:val="none" w:sz="0" w:space="0" w:color="auto"/>
            <w:bottom w:val="none" w:sz="0" w:space="0" w:color="auto"/>
            <w:right w:val="none" w:sz="0" w:space="0" w:color="auto"/>
          </w:divBdr>
        </w:div>
        <w:div w:id="1607033907">
          <w:marLeft w:val="0"/>
          <w:marRight w:val="0"/>
          <w:marTop w:val="0"/>
          <w:marBottom w:val="0"/>
          <w:divBdr>
            <w:top w:val="none" w:sz="0" w:space="0" w:color="auto"/>
            <w:left w:val="none" w:sz="0" w:space="0" w:color="auto"/>
            <w:bottom w:val="none" w:sz="0" w:space="0" w:color="auto"/>
            <w:right w:val="none" w:sz="0" w:space="0" w:color="auto"/>
          </w:divBdr>
        </w:div>
        <w:div w:id="1660570427">
          <w:marLeft w:val="0"/>
          <w:marRight w:val="0"/>
          <w:marTop w:val="0"/>
          <w:marBottom w:val="0"/>
          <w:divBdr>
            <w:top w:val="none" w:sz="0" w:space="0" w:color="auto"/>
            <w:left w:val="none" w:sz="0" w:space="0" w:color="auto"/>
            <w:bottom w:val="none" w:sz="0" w:space="0" w:color="auto"/>
            <w:right w:val="none" w:sz="0" w:space="0" w:color="auto"/>
          </w:divBdr>
        </w:div>
        <w:div w:id="1674647149">
          <w:marLeft w:val="0"/>
          <w:marRight w:val="0"/>
          <w:marTop w:val="0"/>
          <w:marBottom w:val="0"/>
          <w:divBdr>
            <w:top w:val="none" w:sz="0" w:space="0" w:color="auto"/>
            <w:left w:val="none" w:sz="0" w:space="0" w:color="auto"/>
            <w:bottom w:val="none" w:sz="0" w:space="0" w:color="auto"/>
            <w:right w:val="none" w:sz="0" w:space="0" w:color="auto"/>
          </w:divBdr>
        </w:div>
        <w:div w:id="1708019989">
          <w:marLeft w:val="0"/>
          <w:marRight w:val="0"/>
          <w:marTop w:val="0"/>
          <w:marBottom w:val="0"/>
          <w:divBdr>
            <w:top w:val="none" w:sz="0" w:space="0" w:color="auto"/>
            <w:left w:val="none" w:sz="0" w:space="0" w:color="auto"/>
            <w:bottom w:val="none" w:sz="0" w:space="0" w:color="auto"/>
            <w:right w:val="none" w:sz="0" w:space="0" w:color="auto"/>
          </w:divBdr>
        </w:div>
        <w:div w:id="1727488349">
          <w:marLeft w:val="0"/>
          <w:marRight w:val="0"/>
          <w:marTop w:val="0"/>
          <w:marBottom w:val="0"/>
          <w:divBdr>
            <w:top w:val="none" w:sz="0" w:space="0" w:color="auto"/>
            <w:left w:val="none" w:sz="0" w:space="0" w:color="auto"/>
            <w:bottom w:val="none" w:sz="0" w:space="0" w:color="auto"/>
            <w:right w:val="none" w:sz="0" w:space="0" w:color="auto"/>
          </w:divBdr>
        </w:div>
        <w:div w:id="1737438540">
          <w:marLeft w:val="0"/>
          <w:marRight w:val="0"/>
          <w:marTop w:val="0"/>
          <w:marBottom w:val="0"/>
          <w:divBdr>
            <w:top w:val="none" w:sz="0" w:space="0" w:color="auto"/>
            <w:left w:val="none" w:sz="0" w:space="0" w:color="auto"/>
            <w:bottom w:val="none" w:sz="0" w:space="0" w:color="auto"/>
            <w:right w:val="none" w:sz="0" w:space="0" w:color="auto"/>
          </w:divBdr>
        </w:div>
        <w:div w:id="1813675483">
          <w:marLeft w:val="0"/>
          <w:marRight w:val="0"/>
          <w:marTop w:val="0"/>
          <w:marBottom w:val="0"/>
          <w:divBdr>
            <w:top w:val="none" w:sz="0" w:space="0" w:color="auto"/>
            <w:left w:val="none" w:sz="0" w:space="0" w:color="auto"/>
            <w:bottom w:val="none" w:sz="0" w:space="0" w:color="auto"/>
            <w:right w:val="none" w:sz="0" w:space="0" w:color="auto"/>
          </w:divBdr>
        </w:div>
        <w:div w:id="1819033998">
          <w:marLeft w:val="0"/>
          <w:marRight w:val="0"/>
          <w:marTop w:val="0"/>
          <w:marBottom w:val="0"/>
          <w:divBdr>
            <w:top w:val="none" w:sz="0" w:space="0" w:color="auto"/>
            <w:left w:val="none" w:sz="0" w:space="0" w:color="auto"/>
            <w:bottom w:val="none" w:sz="0" w:space="0" w:color="auto"/>
            <w:right w:val="none" w:sz="0" w:space="0" w:color="auto"/>
          </w:divBdr>
        </w:div>
        <w:div w:id="1870873358">
          <w:marLeft w:val="0"/>
          <w:marRight w:val="0"/>
          <w:marTop w:val="0"/>
          <w:marBottom w:val="0"/>
          <w:divBdr>
            <w:top w:val="none" w:sz="0" w:space="0" w:color="auto"/>
            <w:left w:val="none" w:sz="0" w:space="0" w:color="auto"/>
            <w:bottom w:val="none" w:sz="0" w:space="0" w:color="auto"/>
            <w:right w:val="none" w:sz="0" w:space="0" w:color="auto"/>
          </w:divBdr>
        </w:div>
        <w:div w:id="1886915325">
          <w:marLeft w:val="0"/>
          <w:marRight w:val="0"/>
          <w:marTop w:val="0"/>
          <w:marBottom w:val="0"/>
          <w:divBdr>
            <w:top w:val="none" w:sz="0" w:space="0" w:color="auto"/>
            <w:left w:val="none" w:sz="0" w:space="0" w:color="auto"/>
            <w:bottom w:val="none" w:sz="0" w:space="0" w:color="auto"/>
            <w:right w:val="none" w:sz="0" w:space="0" w:color="auto"/>
          </w:divBdr>
        </w:div>
        <w:div w:id="1979728521">
          <w:marLeft w:val="0"/>
          <w:marRight w:val="0"/>
          <w:marTop w:val="0"/>
          <w:marBottom w:val="0"/>
          <w:divBdr>
            <w:top w:val="none" w:sz="0" w:space="0" w:color="auto"/>
            <w:left w:val="none" w:sz="0" w:space="0" w:color="auto"/>
            <w:bottom w:val="none" w:sz="0" w:space="0" w:color="auto"/>
            <w:right w:val="none" w:sz="0" w:space="0" w:color="auto"/>
          </w:divBdr>
        </w:div>
        <w:div w:id="1994523352">
          <w:marLeft w:val="0"/>
          <w:marRight w:val="0"/>
          <w:marTop w:val="0"/>
          <w:marBottom w:val="0"/>
          <w:divBdr>
            <w:top w:val="none" w:sz="0" w:space="0" w:color="auto"/>
            <w:left w:val="none" w:sz="0" w:space="0" w:color="auto"/>
            <w:bottom w:val="none" w:sz="0" w:space="0" w:color="auto"/>
            <w:right w:val="none" w:sz="0" w:space="0" w:color="auto"/>
          </w:divBdr>
        </w:div>
        <w:div w:id="2022705124">
          <w:marLeft w:val="0"/>
          <w:marRight w:val="0"/>
          <w:marTop w:val="0"/>
          <w:marBottom w:val="0"/>
          <w:divBdr>
            <w:top w:val="none" w:sz="0" w:space="0" w:color="auto"/>
            <w:left w:val="none" w:sz="0" w:space="0" w:color="auto"/>
            <w:bottom w:val="none" w:sz="0" w:space="0" w:color="auto"/>
            <w:right w:val="none" w:sz="0" w:space="0" w:color="auto"/>
          </w:divBdr>
        </w:div>
        <w:div w:id="2080513111">
          <w:marLeft w:val="0"/>
          <w:marRight w:val="0"/>
          <w:marTop w:val="0"/>
          <w:marBottom w:val="0"/>
          <w:divBdr>
            <w:top w:val="none" w:sz="0" w:space="0" w:color="auto"/>
            <w:left w:val="none" w:sz="0" w:space="0" w:color="auto"/>
            <w:bottom w:val="none" w:sz="0" w:space="0" w:color="auto"/>
            <w:right w:val="none" w:sz="0" w:space="0" w:color="auto"/>
          </w:divBdr>
        </w:div>
        <w:div w:id="2099591453">
          <w:marLeft w:val="0"/>
          <w:marRight w:val="0"/>
          <w:marTop w:val="0"/>
          <w:marBottom w:val="0"/>
          <w:divBdr>
            <w:top w:val="none" w:sz="0" w:space="0" w:color="auto"/>
            <w:left w:val="none" w:sz="0" w:space="0" w:color="auto"/>
            <w:bottom w:val="none" w:sz="0" w:space="0" w:color="auto"/>
            <w:right w:val="none" w:sz="0" w:space="0" w:color="auto"/>
          </w:divBdr>
        </w:div>
      </w:divsChild>
    </w:div>
    <w:div w:id="996500249">
      <w:bodyDiv w:val="1"/>
      <w:marLeft w:val="0"/>
      <w:marRight w:val="0"/>
      <w:marTop w:val="0"/>
      <w:marBottom w:val="0"/>
      <w:divBdr>
        <w:top w:val="none" w:sz="0" w:space="0" w:color="auto"/>
        <w:left w:val="none" w:sz="0" w:space="0" w:color="auto"/>
        <w:bottom w:val="none" w:sz="0" w:space="0" w:color="auto"/>
        <w:right w:val="none" w:sz="0" w:space="0" w:color="auto"/>
      </w:divBdr>
    </w:div>
    <w:div w:id="1025978862">
      <w:bodyDiv w:val="1"/>
      <w:marLeft w:val="0"/>
      <w:marRight w:val="0"/>
      <w:marTop w:val="0"/>
      <w:marBottom w:val="0"/>
      <w:divBdr>
        <w:top w:val="none" w:sz="0" w:space="0" w:color="auto"/>
        <w:left w:val="none" w:sz="0" w:space="0" w:color="auto"/>
        <w:bottom w:val="none" w:sz="0" w:space="0" w:color="auto"/>
        <w:right w:val="none" w:sz="0" w:space="0" w:color="auto"/>
      </w:divBdr>
    </w:div>
    <w:div w:id="1272937870">
      <w:bodyDiv w:val="1"/>
      <w:marLeft w:val="0"/>
      <w:marRight w:val="0"/>
      <w:marTop w:val="0"/>
      <w:marBottom w:val="0"/>
      <w:divBdr>
        <w:top w:val="none" w:sz="0" w:space="0" w:color="auto"/>
        <w:left w:val="none" w:sz="0" w:space="0" w:color="auto"/>
        <w:bottom w:val="none" w:sz="0" w:space="0" w:color="auto"/>
        <w:right w:val="none" w:sz="0" w:space="0" w:color="auto"/>
      </w:divBdr>
      <w:divsChild>
        <w:div w:id="153377302">
          <w:marLeft w:val="0"/>
          <w:marRight w:val="0"/>
          <w:marTop w:val="0"/>
          <w:marBottom w:val="0"/>
          <w:divBdr>
            <w:top w:val="none" w:sz="0" w:space="0" w:color="auto"/>
            <w:left w:val="none" w:sz="0" w:space="0" w:color="auto"/>
            <w:bottom w:val="none" w:sz="0" w:space="0" w:color="auto"/>
            <w:right w:val="none" w:sz="0" w:space="0" w:color="auto"/>
          </w:divBdr>
        </w:div>
        <w:div w:id="256523741">
          <w:marLeft w:val="0"/>
          <w:marRight w:val="0"/>
          <w:marTop w:val="0"/>
          <w:marBottom w:val="0"/>
          <w:divBdr>
            <w:top w:val="none" w:sz="0" w:space="0" w:color="auto"/>
            <w:left w:val="none" w:sz="0" w:space="0" w:color="auto"/>
            <w:bottom w:val="none" w:sz="0" w:space="0" w:color="auto"/>
            <w:right w:val="none" w:sz="0" w:space="0" w:color="auto"/>
          </w:divBdr>
        </w:div>
        <w:div w:id="266499876">
          <w:marLeft w:val="0"/>
          <w:marRight w:val="0"/>
          <w:marTop w:val="0"/>
          <w:marBottom w:val="0"/>
          <w:divBdr>
            <w:top w:val="none" w:sz="0" w:space="0" w:color="auto"/>
            <w:left w:val="none" w:sz="0" w:space="0" w:color="auto"/>
            <w:bottom w:val="none" w:sz="0" w:space="0" w:color="auto"/>
            <w:right w:val="none" w:sz="0" w:space="0" w:color="auto"/>
          </w:divBdr>
        </w:div>
        <w:div w:id="361901469">
          <w:marLeft w:val="0"/>
          <w:marRight w:val="0"/>
          <w:marTop w:val="0"/>
          <w:marBottom w:val="0"/>
          <w:divBdr>
            <w:top w:val="none" w:sz="0" w:space="0" w:color="auto"/>
            <w:left w:val="none" w:sz="0" w:space="0" w:color="auto"/>
            <w:bottom w:val="none" w:sz="0" w:space="0" w:color="auto"/>
            <w:right w:val="none" w:sz="0" w:space="0" w:color="auto"/>
          </w:divBdr>
        </w:div>
        <w:div w:id="458497810">
          <w:marLeft w:val="0"/>
          <w:marRight w:val="0"/>
          <w:marTop w:val="0"/>
          <w:marBottom w:val="0"/>
          <w:divBdr>
            <w:top w:val="none" w:sz="0" w:space="0" w:color="auto"/>
            <w:left w:val="none" w:sz="0" w:space="0" w:color="auto"/>
            <w:bottom w:val="none" w:sz="0" w:space="0" w:color="auto"/>
            <w:right w:val="none" w:sz="0" w:space="0" w:color="auto"/>
          </w:divBdr>
        </w:div>
        <w:div w:id="558440991">
          <w:marLeft w:val="0"/>
          <w:marRight w:val="0"/>
          <w:marTop w:val="0"/>
          <w:marBottom w:val="0"/>
          <w:divBdr>
            <w:top w:val="none" w:sz="0" w:space="0" w:color="auto"/>
            <w:left w:val="none" w:sz="0" w:space="0" w:color="auto"/>
            <w:bottom w:val="none" w:sz="0" w:space="0" w:color="auto"/>
            <w:right w:val="none" w:sz="0" w:space="0" w:color="auto"/>
          </w:divBdr>
        </w:div>
        <w:div w:id="729578389">
          <w:marLeft w:val="0"/>
          <w:marRight w:val="0"/>
          <w:marTop w:val="0"/>
          <w:marBottom w:val="0"/>
          <w:divBdr>
            <w:top w:val="none" w:sz="0" w:space="0" w:color="auto"/>
            <w:left w:val="none" w:sz="0" w:space="0" w:color="auto"/>
            <w:bottom w:val="none" w:sz="0" w:space="0" w:color="auto"/>
            <w:right w:val="none" w:sz="0" w:space="0" w:color="auto"/>
          </w:divBdr>
        </w:div>
        <w:div w:id="903566701">
          <w:marLeft w:val="0"/>
          <w:marRight w:val="0"/>
          <w:marTop w:val="0"/>
          <w:marBottom w:val="0"/>
          <w:divBdr>
            <w:top w:val="none" w:sz="0" w:space="0" w:color="auto"/>
            <w:left w:val="none" w:sz="0" w:space="0" w:color="auto"/>
            <w:bottom w:val="none" w:sz="0" w:space="0" w:color="auto"/>
            <w:right w:val="none" w:sz="0" w:space="0" w:color="auto"/>
          </w:divBdr>
        </w:div>
        <w:div w:id="1189684454">
          <w:marLeft w:val="0"/>
          <w:marRight w:val="0"/>
          <w:marTop w:val="0"/>
          <w:marBottom w:val="0"/>
          <w:divBdr>
            <w:top w:val="none" w:sz="0" w:space="0" w:color="auto"/>
            <w:left w:val="none" w:sz="0" w:space="0" w:color="auto"/>
            <w:bottom w:val="none" w:sz="0" w:space="0" w:color="auto"/>
            <w:right w:val="none" w:sz="0" w:space="0" w:color="auto"/>
          </w:divBdr>
        </w:div>
        <w:div w:id="1239175788">
          <w:marLeft w:val="0"/>
          <w:marRight w:val="0"/>
          <w:marTop w:val="0"/>
          <w:marBottom w:val="0"/>
          <w:divBdr>
            <w:top w:val="none" w:sz="0" w:space="0" w:color="auto"/>
            <w:left w:val="none" w:sz="0" w:space="0" w:color="auto"/>
            <w:bottom w:val="none" w:sz="0" w:space="0" w:color="auto"/>
            <w:right w:val="none" w:sz="0" w:space="0" w:color="auto"/>
          </w:divBdr>
        </w:div>
        <w:div w:id="1250231013">
          <w:marLeft w:val="0"/>
          <w:marRight w:val="0"/>
          <w:marTop w:val="0"/>
          <w:marBottom w:val="0"/>
          <w:divBdr>
            <w:top w:val="none" w:sz="0" w:space="0" w:color="auto"/>
            <w:left w:val="none" w:sz="0" w:space="0" w:color="auto"/>
            <w:bottom w:val="none" w:sz="0" w:space="0" w:color="auto"/>
            <w:right w:val="none" w:sz="0" w:space="0" w:color="auto"/>
          </w:divBdr>
        </w:div>
        <w:div w:id="1302226219">
          <w:marLeft w:val="0"/>
          <w:marRight w:val="0"/>
          <w:marTop w:val="0"/>
          <w:marBottom w:val="0"/>
          <w:divBdr>
            <w:top w:val="none" w:sz="0" w:space="0" w:color="auto"/>
            <w:left w:val="none" w:sz="0" w:space="0" w:color="auto"/>
            <w:bottom w:val="none" w:sz="0" w:space="0" w:color="auto"/>
            <w:right w:val="none" w:sz="0" w:space="0" w:color="auto"/>
          </w:divBdr>
        </w:div>
        <w:div w:id="1305693732">
          <w:marLeft w:val="0"/>
          <w:marRight w:val="0"/>
          <w:marTop w:val="0"/>
          <w:marBottom w:val="0"/>
          <w:divBdr>
            <w:top w:val="none" w:sz="0" w:space="0" w:color="auto"/>
            <w:left w:val="none" w:sz="0" w:space="0" w:color="auto"/>
            <w:bottom w:val="none" w:sz="0" w:space="0" w:color="auto"/>
            <w:right w:val="none" w:sz="0" w:space="0" w:color="auto"/>
          </w:divBdr>
        </w:div>
        <w:div w:id="1461415819">
          <w:marLeft w:val="0"/>
          <w:marRight w:val="0"/>
          <w:marTop w:val="0"/>
          <w:marBottom w:val="0"/>
          <w:divBdr>
            <w:top w:val="none" w:sz="0" w:space="0" w:color="auto"/>
            <w:left w:val="none" w:sz="0" w:space="0" w:color="auto"/>
            <w:bottom w:val="none" w:sz="0" w:space="0" w:color="auto"/>
            <w:right w:val="none" w:sz="0" w:space="0" w:color="auto"/>
          </w:divBdr>
        </w:div>
        <w:div w:id="1639726617">
          <w:marLeft w:val="0"/>
          <w:marRight w:val="0"/>
          <w:marTop w:val="0"/>
          <w:marBottom w:val="0"/>
          <w:divBdr>
            <w:top w:val="none" w:sz="0" w:space="0" w:color="auto"/>
            <w:left w:val="none" w:sz="0" w:space="0" w:color="auto"/>
            <w:bottom w:val="none" w:sz="0" w:space="0" w:color="auto"/>
            <w:right w:val="none" w:sz="0" w:space="0" w:color="auto"/>
          </w:divBdr>
        </w:div>
        <w:div w:id="1743941926">
          <w:marLeft w:val="0"/>
          <w:marRight w:val="0"/>
          <w:marTop w:val="0"/>
          <w:marBottom w:val="0"/>
          <w:divBdr>
            <w:top w:val="none" w:sz="0" w:space="0" w:color="auto"/>
            <w:left w:val="none" w:sz="0" w:space="0" w:color="auto"/>
            <w:bottom w:val="none" w:sz="0" w:space="0" w:color="auto"/>
            <w:right w:val="none" w:sz="0" w:space="0" w:color="auto"/>
          </w:divBdr>
        </w:div>
        <w:div w:id="1884052788">
          <w:marLeft w:val="0"/>
          <w:marRight w:val="0"/>
          <w:marTop w:val="0"/>
          <w:marBottom w:val="0"/>
          <w:divBdr>
            <w:top w:val="none" w:sz="0" w:space="0" w:color="auto"/>
            <w:left w:val="none" w:sz="0" w:space="0" w:color="auto"/>
            <w:bottom w:val="none" w:sz="0" w:space="0" w:color="auto"/>
            <w:right w:val="none" w:sz="0" w:space="0" w:color="auto"/>
          </w:divBdr>
        </w:div>
        <w:div w:id="1889799804">
          <w:marLeft w:val="0"/>
          <w:marRight w:val="0"/>
          <w:marTop w:val="0"/>
          <w:marBottom w:val="0"/>
          <w:divBdr>
            <w:top w:val="none" w:sz="0" w:space="0" w:color="auto"/>
            <w:left w:val="none" w:sz="0" w:space="0" w:color="auto"/>
            <w:bottom w:val="none" w:sz="0" w:space="0" w:color="auto"/>
            <w:right w:val="none" w:sz="0" w:space="0" w:color="auto"/>
          </w:divBdr>
        </w:div>
        <w:div w:id="2044938187">
          <w:marLeft w:val="0"/>
          <w:marRight w:val="0"/>
          <w:marTop w:val="0"/>
          <w:marBottom w:val="0"/>
          <w:divBdr>
            <w:top w:val="none" w:sz="0" w:space="0" w:color="auto"/>
            <w:left w:val="none" w:sz="0" w:space="0" w:color="auto"/>
            <w:bottom w:val="none" w:sz="0" w:space="0" w:color="auto"/>
            <w:right w:val="none" w:sz="0" w:space="0" w:color="auto"/>
          </w:divBdr>
        </w:div>
        <w:div w:id="2060470868">
          <w:marLeft w:val="0"/>
          <w:marRight w:val="0"/>
          <w:marTop w:val="0"/>
          <w:marBottom w:val="0"/>
          <w:divBdr>
            <w:top w:val="none" w:sz="0" w:space="0" w:color="auto"/>
            <w:left w:val="none" w:sz="0" w:space="0" w:color="auto"/>
            <w:bottom w:val="none" w:sz="0" w:space="0" w:color="auto"/>
            <w:right w:val="none" w:sz="0" w:space="0" w:color="auto"/>
          </w:divBdr>
        </w:div>
      </w:divsChild>
    </w:div>
    <w:div w:id="1281374121">
      <w:bodyDiv w:val="1"/>
      <w:marLeft w:val="0"/>
      <w:marRight w:val="0"/>
      <w:marTop w:val="0"/>
      <w:marBottom w:val="0"/>
      <w:divBdr>
        <w:top w:val="none" w:sz="0" w:space="0" w:color="auto"/>
        <w:left w:val="none" w:sz="0" w:space="0" w:color="auto"/>
        <w:bottom w:val="none" w:sz="0" w:space="0" w:color="auto"/>
        <w:right w:val="none" w:sz="0" w:space="0" w:color="auto"/>
      </w:divBdr>
      <w:divsChild>
        <w:div w:id="36128804">
          <w:marLeft w:val="0"/>
          <w:marRight w:val="0"/>
          <w:marTop w:val="0"/>
          <w:marBottom w:val="0"/>
          <w:divBdr>
            <w:top w:val="none" w:sz="0" w:space="0" w:color="auto"/>
            <w:left w:val="none" w:sz="0" w:space="0" w:color="auto"/>
            <w:bottom w:val="none" w:sz="0" w:space="0" w:color="auto"/>
            <w:right w:val="none" w:sz="0" w:space="0" w:color="auto"/>
          </w:divBdr>
        </w:div>
        <w:div w:id="146364948">
          <w:marLeft w:val="0"/>
          <w:marRight w:val="0"/>
          <w:marTop w:val="0"/>
          <w:marBottom w:val="0"/>
          <w:divBdr>
            <w:top w:val="none" w:sz="0" w:space="0" w:color="auto"/>
            <w:left w:val="none" w:sz="0" w:space="0" w:color="auto"/>
            <w:bottom w:val="none" w:sz="0" w:space="0" w:color="auto"/>
            <w:right w:val="none" w:sz="0" w:space="0" w:color="auto"/>
          </w:divBdr>
        </w:div>
        <w:div w:id="737635825">
          <w:marLeft w:val="0"/>
          <w:marRight w:val="0"/>
          <w:marTop w:val="0"/>
          <w:marBottom w:val="0"/>
          <w:divBdr>
            <w:top w:val="none" w:sz="0" w:space="0" w:color="auto"/>
            <w:left w:val="none" w:sz="0" w:space="0" w:color="auto"/>
            <w:bottom w:val="none" w:sz="0" w:space="0" w:color="auto"/>
            <w:right w:val="none" w:sz="0" w:space="0" w:color="auto"/>
          </w:divBdr>
        </w:div>
        <w:div w:id="1018238978">
          <w:marLeft w:val="0"/>
          <w:marRight w:val="0"/>
          <w:marTop w:val="0"/>
          <w:marBottom w:val="0"/>
          <w:divBdr>
            <w:top w:val="none" w:sz="0" w:space="0" w:color="auto"/>
            <w:left w:val="none" w:sz="0" w:space="0" w:color="auto"/>
            <w:bottom w:val="none" w:sz="0" w:space="0" w:color="auto"/>
            <w:right w:val="none" w:sz="0" w:space="0" w:color="auto"/>
          </w:divBdr>
        </w:div>
        <w:div w:id="1438869965">
          <w:marLeft w:val="0"/>
          <w:marRight w:val="0"/>
          <w:marTop w:val="0"/>
          <w:marBottom w:val="0"/>
          <w:divBdr>
            <w:top w:val="none" w:sz="0" w:space="0" w:color="auto"/>
            <w:left w:val="none" w:sz="0" w:space="0" w:color="auto"/>
            <w:bottom w:val="none" w:sz="0" w:space="0" w:color="auto"/>
            <w:right w:val="none" w:sz="0" w:space="0" w:color="auto"/>
          </w:divBdr>
        </w:div>
        <w:div w:id="1726682830">
          <w:marLeft w:val="0"/>
          <w:marRight w:val="0"/>
          <w:marTop w:val="0"/>
          <w:marBottom w:val="0"/>
          <w:divBdr>
            <w:top w:val="none" w:sz="0" w:space="0" w:color="auto"/>
            <w:left w:val="none" w:sz="0" w:space="0" w:color="auto"/>
            <w:bottom w:val="none" w:sz="0" w:space="0" w:color="auto"/>
            <w:right w:val="none" w:sz="0" w:space="0" w:color="auto"/>
          </w:divBdr>
        </w:div>
        <w:div w:id="2019693541">
          <w:marLeft w:val="0"/>
          <w:marRight w:val="0"/>
          <w:marTop w:val="0"/>
          <w:marBottom w:val="0"/>
          <w:divBdr>
            <w:top w:val="none" w:sz="0" w:space="0" w:color="auto"/>
            <w:left w:val="none" w:sz="0" w:space="0" w:color="auto"/>
            <w:bottom w:val="none" w:sz="0" w:space="0" w:color="auto"/>
            <w:right w:val="none" w:sz="0" w:space="0" w:color="auto"/>
          </w:divBdr>
        </w:div>
      </w:divsChild>
    </w:div>
    <w:div w:id="1290017417">
      <w:bodyDiv w:val="1"/>
      <w:marLeft w:val="0"/>
      <w:marRight w:val="0"/>
      <w:marTop w:val="0"/>
      <w:marBottom w:val="0"/>
      <w:divBdr>
        <w:top w:val="none" w:sz="0" w:space="0" w:color="auto"/>
        <w:left w:val="none" w:sz="0" w:space="0" w:color="auto"/>
        <w:bottom w:val="none" w:sz="0" w:space="0" w:color="auto"/>
        <w:right w:val="none" w:sz="0" w:space="0" w:color="auto"/>
      </w:divBdr>
    </w:div>
    <w:div w:id="1353267944">
      <w:bodyDiv w:val="1"/>
      <w:marLeft w:val="0"/>
      <w:marRight w:val="0"/>
      <w:marTop w:val="0"/>
      <w:marBottom w:val="0"/>
      <w:divBdr>
        <w:top w:val="none" w:sz="0" w:space="0" w:color="auto"/>
        <w:left w:val="none" w:sz="0" w:space="0" w:color="auto"/>
        <w:bottom w:val="none" w:sz="0" w:space="0" w:color="auto"/>
        <w:right w:val="none" w:sz="0" w:space="0" w:color="auto"/>
      </w:divBdr>
    </w:div>
    <w:div w:id="1436318300">
      <w:bodyDiv w:val="1"/>
      <w:marLeft w:val="0"/>
      <w:marRight w:val="0"/>
      <w:marTop w:val="0"/>
      <w:marBottom w:val="0"/>
      <w:divBdr>
        <w:top w:val="none" w:sz="0" w:space="0" w:color="auto"/>
        <w:left w:val="none" w:sz="0" w:space="0" w:color="auto"/>
        <w:bottom w:val="none" w:sz="0" w:space="0" w:color="auto"/>
        <w:right w:val="none" w:sz="0" w:space="0" w:color="auto"/>
      </w:divBdr>
    </w:div>
    <w:div w:id="1564371357">
      <w:bodyDiv w:val="1"/>
      <w:marLeft w:val="0"/>
      <w:marRight w:val="0"/>
      <w:marTop w:val="0"/>
      <w:marBottom w:val="0"/>
      <w:divBdr>
        <w:top w:val="none" w:sz="0" w:space="0" w:color="auto"/>
        <w:left w:val="none" w:sz="0" w:space="0" w:color="auto"/>
        <w:bottom w:val="none" w:sz="0" w:space="0" w:color="auto"/>
        <w:right w:val="none" w:sz="0" w:space="0" w:color="auto"/>
      </w:divBdr>
    </w:div>
    <w:div w:id="1575778395">
      <w:bodyDiv w:val="1"/>
      <w:marLeft w:val="0"/>
      <w:marRight w:val="0"/>
      <w:marTop w:val="0"/>
      <w:marBottom w:val="0"/>
      <w:divBdr>
        <w:top w:val="none" w:sz="0" w:space="0" w:color="auto"/>
        <w:left w:val="none" w:sz="0" w:space="0" w:color="auto"/>
        <w:bottom w:val="none" w:sz="0" w:space="0" w:color="auto"/>
        <w:right w:val="none" w:sz="0" w:space="0" w:color="auto"/>
      </w:divBdr>
    </w:div>
    <w:div w:id="1630470811">
      <w:bodyDiv w:val="1"/>
      <w:marLeft w:val="0"/>
      <w:marRight w:val="0"/>
      <w:marTop w:val="0"/>
      <w:marBottom w:val="0"/>
      <w:divBdr>
        <w:top w:val="none" w:sz="0" w:space="0" w:color="auto"/>
        <w:left w:val="none" w:sz="0" w:space="0" w:color="auto"/>
        <w:bottom w:val="none" w:sz="0" w:space="0" w:color="auto"/>
        <w:right w:val="none" w:sz="0" w:space="0" w:color="auto"/>
      </w:divBdr>
    </w:div>
    <w:div w:id="1701512229">
      <w:bodyDiv w:val="1"/>
      <w:marLeft w:val="0"/>
      <w:marRight w:val="0"/>
      <w:marTop w:val="0"/>
      <w:marBottom w:val="0"/>
      <w:divBdr>
        <w:top w:val="none" w:sz="0" w:space="0" w:color="auto"/>
        <w:left w:val="none" w:sz="0" w:space="0" w:color="auto"/>
        <w:bottom w:val="none" w:sz="0" w:space="0" w:color="auto"/>
        <w:right w:val="none" w:sz="0" w:space="0" w:color="auto"/>
      </w:divBdr>
      <w:divsChild>
        <w:div w:id="1526289976">
          <w:marLeft w:val="0"/>
          <w:marRight w:val="0"/>
          <w:marTop w:val="0"/>
          <w:marBottom w:val="0"/>
          <w:divBdr>
            <w:top w:val="none" w:sz="0" w:space="0" w:color="auto"/>
            <w:left w:val="none" w:sz="0" w:space="0" w:color="auto"/>
            <w:bottom w:val="none" w:sz="0" w:space="0" w:color="auto"/>
            <w:right w:val="none" w:sz="0" w:space="0" w:color="auto"/>
          </w:divBdr>
        </w:div>
        <w:div w:id="442001811">
          <w:marLeft w:val="0"/>
          <w:marRight w:val="0"/>
          <w:marTop w:val="0"/>
          <w:marBottom w:val="0"/>
          <w:divBdr>
            <w:top w:val="none" w:sz="0" w:space="0" w:color="auto"/>
            <w:left w:val="none" w:sz="0" w:space="0" w:color="auto"/>
            <w:bottom w:val="none" w:sz="0" w:space="0" w:color="auto"/>
            <w:right w:val="none" w:sz="0" w:space="0" w:color="auto"/>
          </w:divBdr>
          <w:divsChild>
            <w:div w:id="827282212">
              <w:marLeft w:val="0"/>
              <w:marRight w:val="0"/>
              <w:marTop w:val="0"/>
              <w:marBottom w:val="0"/>
              <w:divBdr>
                <w:top w:val="none" w:sz="0" w:space="0" w:color="auto"/>
                <w:left w:val="none" w:sz="0" w:space="0" w:color="auto"/>
                <w:bottom w:val="none" w:sz="0" w:space="0" w:color="auto"/>
                <w:right w:val="none" w:sz="0" w:space="0" w:color="auto"/>
              </w:divBdr>
            </w:div>
            <w:div w:id="929897949">
              <w:marLeft w:val="0"/>
              <w:marRight w:val="0"/>
              <w:marTop w:val="0"/>
              <w:marBottom w:val="0"/>
              <w:divBdr>
                <w:top w:val="none" w:sz="0" w:space="0" w:color="auto"/>
                <w:left w:val="none" w:sz="0" w:space="0" w:color="auto"/>
                <w:bottom w:val="none" w:sz="0" w:space="0" w:color="auto"/>
                <w:right w:val="none" w:sz="0" w:space="0" w:color="auto"/>
              </w:divBdr>
            </w:div>
            <w:div w:id="1778713808">
              <w:marLeft w:val="0"/>
              <w:marRight w:val="0"/>
              <w:marTop w:val="0"/>
              <w:marBottom w:val="0"/>
              <w:divBdr>
                <w:top w:val="none" w:sz="0" w:space="0" w:color="auto"/>
                <w:left w:val="none" w:sz="0" w:space="0" w:color="auto"/>
                <w:bottom w:val="none" w:sz="0" w:space="0" w:color="auto"/>
                <w:right w:val="none" w:sz="0" w:space="0" w:color="auto"/>
              </w:divBdr>
              <w:divsChild>
                <w:div w:id="952789065">
                  <w:marLeft w:val="0"/>
                  <w:marRight w:val="0"/>
                  <w:marTop w:val="0"/>
                  <w:marBottom w:val="0"/>
                  <w:divBdr>
                    <w:top w:val="none" w:sz="0" w:space="0" w:color="auto"/>
                    <w:left w:val="none" w:sz="0" w:space="0" w:color="auto"/>
                    <w:bottom w:val="none" w:sz="0" w:space="0" w:color="auto"/>
                    <w:right w:val="none" w:sz="0" w:space="0" w:color="auto"/>
                  </w:divBdr>
                </w:div>
                <w:div w:id="1912038028">
                  <w:marLeft w:val="0"/>
                  <w:marRight w:val="0"/>
                  <w:marTop w:val="0"/>
                  <w:marBottom w:val="0"/>
                  <w:divBdr>
                    <w:top w:val="none" w:sz="0" w:space="0" w:color="auto"/>
                    <w:left w:val="none" w:sz="0" w:space="0" w:color="auto"/>
                    <w:bottom w:val="none" w:sz="0" w:space="0" w:color="auto"/>
                    <w:right w:val="none" w:sz="0" w:space="0" w:color="auto"/>
                  </w:divBdr>
                </w:div>
                <w:div w:id="758329785">
                  <w:marLeft w:val="0"/>
                  <w:marRight w:val="0"/>
                  <w:marTop w:val="0"/>
                  <w:marBottom w:val="0"/>
                  <w:divBdr>
                    <w:top w:val="none" w:sz="0" w:space="0" w:color="auto"/>
                    <w:left w:val="none" w:sz="0" w:space="0" w:color="auto"/>
                    <w:bottom w:val="none" w:sz="0" w:space="0" w:color="auto"/>
                    <w:right w:val="none" w:sz="0" w:space="0" w:color="auto"/>
                  </w:divBdr>
                </w:div>
                <w:div w:id="443620167">
                  <w:marLeft w:val="0"/>
                  <w:marRight w:val="0"/>
                  <w:marTop w:val="0"/>
                  <w:marBottom w:val="0"/>
                  <w:divBdr>
                    <w:top w:val="none" w:sz="0" w:space="0" w:color="auto"/>
                    <w:left w:val="none" w:sz="0" w:space="0" w:color="auto"/>
                    <w:bottom w:val="none" w:sz="0" w:space="0" w:color="auto"/>
                    <w:right w:val="none" w:sz="0" w:space="0" w:color="auto"/>
                  </w:divBdr>
                </w:div>
                <w:div w:id="19434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5147">
          <w:marLeft w:val="0"/>
          <w:marRight w:val="0"/>
          <w:marTop w:val="0"/>
          <w:marBottom w:val="0"/>
          <w:divBdr>
            <w:top w:val="none" w:sz="0" w:space="0" w:color="auto"/>
            <w:left w:val="none" w:sz="0" w:space="0" w:color="auto"/>
            <w:bottom w:val="none" w:sz="0" w:space="0" w:color="auto"/>
            <w:right w:val="none" w:sz="0" w:space="0" w:color="auto"/>
          </w:divBdr>
        </w:div>
      </w:divsChild>
    </w:div>
    <w:div w:id="1726026700">
      <w:bodyDiv w:val="1"/>
      <w:marLeft w:val="0"/>
      <w:marRight w:val="0"/>
      <w:marTop w:val="0"/>
      <w:marBottom w:val="0"/>
      <w:divBdr>
        <w:top w:val="none" w:sz="0" w:space="0" w:color="auto"/>
        <w:left w:val="none" w:sz="0" w:space="0" w:color="auto"/>
        <w:bottom w:val="none" w:sz="0" w:space="0" w:color="auto"/>
        <w:right w:val="none" w:sz="0" w:space="0" w:color="auto"/>
      </w:divBdr>
      <w:divsChild>
        <w:div w:id="28652078">
          <w:marLeft w:val="0"/>
          <w:marRight w:val="0"/>
          <w:marTop w:val="0"/>
          <w:marBottom w:val="0"/>
          <w:divBdr>
            <w:top w:val="none" w:sz="0" w:space="0" w:color="auto"/>
            <w:left w:val="none" w:sz="0" w:space="0" w:color="auto"/>
            <w:bottom w:val="none" w:sz="0" w:space="0" w:color="auto"/>
            <w:right w:val="none" w:sz="0" w:space="0" w:color="auto"/>
          </w:divBdr>
        </w:div>
        <w:div w:id="422189707">
          <w:marLeft w:val="0"/>
          <w:marRight w:val="0"/>
          <w:marTop w:val="0"/>
          <w:marBottom w:val="0"/>
          <w:divBdr>
            <w:top w:val="none" w:sz="0" w:space="0" w:color="auto"/>
            <w:left w:val="none" w:sz="0" w:space="0" w:color="auto"/>
            <w:bottom w:val="none" w:sz="0" w:space="0" w:color="auto"/>
            <w:right w:val="none" w:sz="0" w:space="0" w:color="auto"/>
          </w:divBdr>
        </w:div>
        <w:div w:id="671640493">
          <w:marLeft w:val="0"/>
          <w:marRight w:val="0"/>
          <w:marTop w:val="0"/>
          <w:marBottom w:val="0"/>
          <w:divBdr>
            <w:top w:val="none" w:sz="0" w:space="0" w:color="auto"/>
            <w:left w:val="none" w:sz="0" w:space="0" w:color="auto"/>
            <w:bottom w:val="none" w:sz="0" w:space="0" w:color="auto"/>
            <w:right w:val="none" w:sz="0" w:space="0" w:color="auto"/>
          </w:divBdr>
        </w:div>
        <w:div w:id="1347945570">
          <w:marLeft w:val="0"/>
          <w:marRight w:val="0"/>
          <w:marTop w:val="0"/>
          <w:marBottom w:val="0"/>
          <w:divBdr>
            <w:top w:val="none" w:sz="0" w:space="0" w:color="auto"/>
            <w:left w:val="none" w:sz="0" w:space="0" w:color="auto"/>
            <w:bottom w:val="none" w:sz="0" w:space="0" w:color="auto"/>
            <w:right w:val="none" w:sz="0" w:space="0" w:color="auto"/>
          </w:divBdr>
        </w:div>
        <w:div w:id="1854687657">
          <w:marLeft w:val="0"/>
          <w:marRight w:val="0"/>
          <w:marTop w:val="0"/>
          <w:marBottom w:val="0"/>
          <w:divBdr>
            <w:top w:val="none" w:sz="0" w:space="0" w:color="auto"/>
            <w:left w:val="none" w:sz="0" w:space="0" w:color="auto"/>
            <w:bottom w:val="none" w:sz="0" w:space="0" w:color="auto"/>
            <w:right w:val="none" w:sz="0" w:space="0" w:color="auto"/>
          </w:divBdr>
        </w:div>
      </w:divsChild>
    </w:div>
    <w:div w:id="1768768587">
      <w:bodyDiv w:val="1"/>
      <w:marLeft w:val="0"/>
      <w:marRight w:val="0"/>
      <w:marTop w:val="0"/>
      <w:marBottom w:val="0"/>
      <w:divBdr>
        <w:top w:val="none" w:sz="0" w:space="0" w:color="auto"/>
        <w:left w:val="none" w:sz="0" w:space="0" w:color="auto"/>
        <w:bottom w:val="none" w:sz="0" w:space="0" w:color="auto"/>
        <w:right w:val="none" w:sz="0" w:space="0" w:color="auto"/>
      </w:divBdr>
    </w:div>
    <w:div w:id="1792161463">
      <w:bodyDiv w:val="1"/>
      <w:marLeft w:val="0"/>
      <w:marRight w:val="0"/>
      <w:marTop w:val="0"/>
      <w:marBottom w:val="0"/>
      <w:divBdr>
        <w:top w:val="none" w:sz="0" w:space="0" w:color="auto"/>
        <w:left w:val="none" w:sz="0" w:space="0" w:color="auto"/>
        <w:bottom w:val="none" w:sz="0" w:space="0" w:color="auto"/>
        <w:right w:val="none" w:sz="0" w:space="0" w:color="auto"/>
      </w:divBdr>
      <w:divsChild>
        <w:div w:id="290209234">
          <w:marLeft w:val="0"/>
          <w:marRight w:val="0"/>
          <w:marTop w:val="0"/>
          <w:marBottom w:val="0"/>
          <w:divBdr>
            <w:top w:val="none" w:sz="0" w:space="0" w:color="auto"/>
            <w:left w:val="none" w:sz="0" w:space="0" w:color="auto"/>
            <w:bottom w:val="none" w:sz="0" w:space="0" w:color="auto"/>
            <w:right w:val="none" w:sz="0" w:space="0" w:color="auto"/>
          </w:divBdr>
        </w:div>
        <w:div w:id="694968730">
          <w:marLeft w:val="0"/>
          <w:marRight w:val="0"/>
          <w:marTop w:val="0"/>
          <w:marBottom w:val="0"/>
          <w:divBdr>
            <w:top w:val="none" w:sz="0" w:space="0" w:color="auto"/>
            <w:left w:val="none" w:sz="0" w:space="0" w:color="auto"/>
            <w:bottom w:val="none" w:sz="0" w:space="0" w:color="auto"/>
            <w:right w:val="none" w:sz="0" w:space="0" w:color="auto"/>
          </w:divBdr>
        </w:div>
        <w:div w:id="762646955">
          <w:marLeft w:val="0"/>
          <w:marRight w:val="0"/>
          <w:marTop w:val="0"/>
          <w:marBottom w:val="0"/>
          <w:divBdr>
            <w:top w:val="none" w:sz="0" w:space="0" w:color="auto"/>
            <w:left w:val="none" w:sz="0" w:space="0" w:color="auto"/>
            <w:bottom w:val="none" w:sz="0" w:space="0" w:color="auto"/>
            <w:right w:val="none" w:sz="0" w:space="0" w:color="auto"/>
          </w:divBdr>
        </w:div>
        <w:div w:id="778841340">
          <w:marLeft w:val="0"/>
          <w:marRight w:val="0"/>
          <w:marTop w:val="0"/>
          <w:marBottom w:val="0"/>
          <w:divBdr>
            <w:top w:val="none" w:sz="0" w:space="0" w:color="auto"/>
            <w:left w:val="none" w:sz="0" w:space="0" w:color="auto"/>
            <w:bottom w:val="none" w:sz="0" w:space="0" w:color="auto"/>
            <w:right w:val="none" w:sz="0" w:space="0" w:color="auto"/>
          </w:divBdr>
        </w:div>
        <w:div w:id="1072195079">
          <w:marLeft w:val="0"/>
          <w:marRight w:val="0"/>
          <w:marTop w:val="0"/>
          <w:marBottom w:val="0"/>
          <w:divBdr>
            <w:top w:val="none" w:sz="0" w:space="0" w:color="auto"/>
            <w:left w:val="none" w:sz="0" w:space="0" w:color="auto"/>
            <w:bottom w:val="none" w:sz="0" w:space="0" w:color="auto"/>
            <w:right w:val="none" w:sz="0" w:space="0" w:color="auto"/>
          </w:divBdr>
        </w:div>
        <w:div w:id="1244949948">
          <w:marLeft w:val="0"/>
          <w:marRight w:val="0"/>
          <w:marTop w:val="0"/>
          <w:marBottom w:val="0"/>
          <w:divBdr>
            <w:top w:val="none" w:sz="0" w:space="0" w:color="auto"/>
            <w:left w:val="none" w:sz="0" w:space="0" w:color="auto"/>
            <w:bottom w:val="none" w:sz="0" w:space="0" w:color="auto"/>
            <w:right w:val="none" w:sz="0" w:space="0" w:color="auto"/>
          </w:divBdr>
        </w:div>
        <w:div w:id="1538736541">
          <w:marLeft w:val="0"/>
          <w:marRight w:val="0"/>
          <w:marTop w:val="0"/>
          <w:marBottom w:val="0"/>
          <w:divBdr>
            <w:top w:val="none" w:sz="0" w:space="0" w:color="auto"/>
            <w:left w:val="none" w:sz="0" w:space="0" w:color="auto"/>
            <w:bottom w:val="none" w:sz="0" w:space="0" w:color="auto"/>
            <w:right w:val="none" w:sz="0" w:space="0" w:color="auto"/>
          </w:divBdr>
        </w:div>
        <w:div w:id="1815953475">
          <w:marLeft w:val="0"/>
          <w:marRight w:val="0"/>
          <w:marTop w:val="0"/>
          <w:marBottom w:val="0"/>
          <w:divBdr>
            <w:top w:val="none" w:sz="0" w:space="0" w:color="auto"/>
            <w:left w:val="none" w:sz="0" w:space="0" w:color="auto"/>
            <w:bottom w:val="none" w:sz="0" w:space="0" w:color="auto"/>
            <w:right w:val="none" w:sz="0" w:space="0" w:color="auto"/>
          </w:divBdr>
        </w:div>
        <w:div w:id="1858762961">
          <w:marLeft w:val="0"/>
          <w:marRight w:val="0"/>
          <w:marTop w:val="0"/>
          <w:marBottom w:val="0"/>
          <w:divBdr>
            <w:top w:val="none" w:sz="0" w:space="0" w:color="auto"/>
            <w:left w:val="none" w:sz="0" w:space="0" w:color="auto"/>
            <w:bottom w:val="none" w:sz="0" w:space="0" w:color="auto"/>
            <w:right w:val="none" w:sz="0" w:space="0" w:color="auto"/>
          </w:divBdr>
        </w:div>
        <w:div w:id="2086098434">
          <w:marLeft w:val="0"/>
          <w:marRight w:val="0"/>
          <w:marTop w:val="0"/>
          <w:marBottom w:val="0"/>
          <w:divBdr>
            <w:top w:val="none" w:sz="0" w:space="0" w:color="auto"/>
            <w:left w:val="none" w:sz="0" w:space="0" w:color="auto"/>
            <w:bottom w:val="none" w:sz="0" w:space="0" w:color="auto"/>
            <w:right w:val="none" w:sz="0" w:space="0" w:color="auto"/>
          </w:divBdr>
        </w:div>
      </w:divsChild>
    </w:div>
    <w:div w:id="1863011823">
      <w:bodyDiv w:val="1"/>
      <w:marLeft w:val="0"/>
      <w:marRight w:val="0"/>
      <w:marTop w:val="0"/>
      <w:marBottom w:val="0"/>
      <w:divBdr>
        <w:top w:val="none" w:sz="0" w:space="0" w:color="auto"/>
        <w:left w:val="none" w:sz="0" w:space="0" w:color="auto"/>
        <w:bottom w:val="none" w:sz="0" w:space="0" w:color="auto"/>
        <w:right w:val="none" w:sz="0" w:space="0" w:color="auto"/>
      </w:divBdr>
    </w:div>
    <w:div w:id="1971666154">
      <w:bodyDiv w:val="1"/>
      <w:marLeft w:val="0"/>
      <w:marRight w:val="0"/>
      <w:marTop w:val="0"/>
      <w:marBottom w:val="0"/>
      <w:divBdr>
        <w:top w:val="none" w:sz="0" w:space="0" w:color="auto"/>
        <w:left w:val="none" w:sz="0" w:space="0" w:color="auto"/>
        <w:bottom w:val="none" w:sz="0" w:space="0" w:color="auto"/>
        <w:right w:val="none" w:sz="0" w:space="0" w:color="auto"/>
      </w:divBdr>
      <w:divsChild>
        <w:div w:id="16742474">
          <w:marLeft w:val="0"/>
          <w:marRight w:val="0"/>
          <w:marTop w:val="0"/>
          <w:marBottom w:val="0"/>
          <w:divBdr>
            <w:top w:val="none" w:sz="0" w:space="0" w:color="auto"/>
            <w:left w:val="none" w:sz="0" w:space="0" w:color="auto"/>
            <w:bottom w:val="none" w:sz="0" w:space="0" w:color="auto"/>
            <w:right w:val="none" w:sz="0" w:space="0" w:color="auto"/>
          </w:divBdr>
        </w:div>
        <w:div w:id="319580025">
          <w:marLeft w:val="0"/>
          <w:marRight w:val="0"/>
          <w:marTop w:val="0"/>
          <w:marBottom w:val="0"/>
          <w:divBdr>
            <w:top w:val="none" w:sz="0" w:space="0" w:color="auto"/>
            <w:left w:val="none" w:sz="0" w:space="0" w:color="auto"/>
            <w:bottom w:val="none" w:sz="0" w:space="0" w:color="auto"/>
            <w:right w:val="none" w:sz="0" w:space="0" w:color="auto"/>
          </w:divBdr>
        </w:div>
        <w:div w:id="368530076">
          <w:marLeft w:val="0"/>
          <w:marRight w:val="0"/>
          <w:marTop w:val="0"/>
          <w:marBottom w:val="0"/>
          <w:divBdr>
            <w:top w:val="none" w:sz="0" w:space="0" w:color="auto"/>
            <w:left w:val="none" w:sz="0" w:space="0" w:color="auto"/>
            <w:bottom w:val="none" w:sz="0" w:space="0" w:color="auto"/>
            <w:right w:val="none" w:sz="0" w:space="0" w:color="auto"/>
          </w:divBdr>
        </w:div>
        <w:div w:id="416291638">
          <w:marLeft w:val="0"/>
          <w:marRight w:val="0"/>
          <w:marTop w:val="0"/>
          <w:marBottom w:val="0"/>
          <w:divBdr>
            <w:top w:val="none" w:sz="0" w:space="0" w:color="auto"/>
            <w:left w:val="none" w:sz="0" w:space="0" w:color="auto"/>
            <w:bottom w:val="none" w:sz="0" w:space="0" w:color="auto"/>
            <w:right w:val="none" w:sz="0" w:space="0" w:color="auto"/>
          </w:divBdr>
        </w:div>
        <w:div w:id="581060403">
          <w:marLeft w:val="0"/>
          <w:marRight w:val="0"/>
          <w:marTop w:val="0"/>
          <w:marBottom w:val="0"/>
          <w:divBdr>
            <w:top w:val="none" w:sz="0" w:space="0" w:color="auto"/>
            <w:left w:val="none" w:sz="0" w:space="0" w:color="auto"/>
            <w:bottom w:val="none" w:sz="0" w:space="0" w:color="auto"/>
            <w:right w:val="none" w:sz="0" w:space="0" w:color="auto"/>
          </w:divBdr>
        </w:div>
        <w:div w:id="706418474">
          <w:marLeft w:val="0"/>
          <w:marRight w:val="0"/>
          <w:marTop w:val="0"/>
          <w:marBottom w:val="0"/>
          <w:divBdr>
            <w:top w:val="none" w:sz="0" w:space="0" w:color="auto"/>
            <w:left w:val="none" w:sz="0" w:space="0" w:color="auto"/>
            <w:bottom w:val="none" w:sz="0" w:space="0" w:color="auto"/>
            <w:right w:val="none" w:sz="0" w:space="0" w:color="auto"/>
          </w:divBdr>
        </w:div>
        <w:div w:id="710301501">
          <w:marLeft w:val="0"/>
          <w:marRight w:val="0"/>
          <w:marTop w:val="0"/>
          <w:marBottom w:val="0"/>
          <w:divBdr>
            <w:top w:val="none" w:sz="0" w:space="0" w:color="auto"/>
            <w:left w:val="none" w:sz="0" w:space="0" w:color="auto"/>
            <w:bottom w:val="none" w:sz="0" w:space="0" w:color="auto"/>
            <w:right w:val="none" w:sz="0" w:space="0" w:color="auto"/>
          </w:divBdr>
        </w:div>
        <w:div w:id="769280506">
          <w:marLeft w:val="0"/>
          <w:marRight w:val="0"/>
          <w:marTop w:val="0"/>
          <w:marBottom w:val="0"/>
          <w:divBdr>
            <w:top w:val="none" w:sz="0" w:space="0" w:color="auto"/>
            <w:left w:val="none" w:sz="0" w:space="0" w:color="auto"/>
            <w:bottom w:val="none" w:sz="0" w:space="0" w:color="auto"/>
            <w:right w:val="none" w:sz="0" w:space="0" w:color="auto"/>
          </w:divBdr>
        </w:div>
        <w:div w:id="899442682">
          <w:marLeft w:val="0"/>
          <w:marRight w:val="0"/>
          <w:marTop w:val="0"/>
          <w:marBottom w:val="0"/>
          <w:divBdr>
            <w:top w:val="none" w:sz="0" w:space="0" w:color="auto"/>
            <w:left w:val="none" w:sz="0" w:space="0" w:color="auto"/>
            <w:bottom w:val="none" w:sz="0" w:space="0" w:color="auto"/>
            <w:right w:val="none" w:sz="0" w:space="0" w:color="auto"/>
          </w:divBdr>
        </w:div>
        <w:div w:id="985669131">
          <w:marLeft w:val="0"/>
          <w:marRight w:val="0"/>
          <w:marTop w:val="0"/>
          <w:marBottom w:val="0"/>
          <w:divBdr>
            <w:top w:val="none" w:sz="0" w:space="0" w:color="auto"/>
            <w:left w:val="none" w:sz="0" w:space="0" w:color="auto"/>
            <w:bottom w:val="none" w:sz="0" w:space="0" w:color="auto"/>
            <w:right w:val="none" w:sz="0" w:space="0" w:color="auto"/>
          </w:divBdr>
        </w:div>
        <w:div w:id="1073357539">
          <w:marLeft w:val="0"/>
          <w:marRight w:val="0"/>
          <w:marTop w:val="0"/>
          <w:marBottom w:val="0"/>
          <w:divBdr>
            <w:top w:val="none" w:sz="0" w:space="0" w:color="auto"/>
            <w:left w:val="none" w:sz="0" w:space="0" w:color="auto"/>
            <w:bottom w:val="none" w:sz="0" w:space="0" w:color="auto"/>
            <w:right w:val="none" w:sz="0" w:space="0" w:color="auto"/>
          </w:divBdr>
        </w:div>
        <w:div w:id="1376734018">
          <w:marLeft w:val="0"/>
          <w:marRight w:val="0"/>
          <w:marTop w:val="0"/>
          <w:marBottom w:val="0"/>
          <w:divBdr>
            <w:top w:val="none" w:sz="0" w:space="0" w:color="auto"/>
            <w:left w:val="none" w:sz="0" w:space="0" w:color="auto"/>
            <w:bottom w:val="none" w:sz="0" w:space="0" w:color="auto"/>
            <w:right w:val="none" w:sz="0" w:space="0" w:color="auto"/>
          </w:divBdr>
        </w:div>
        <w:div w:id="1389960500">
          <w:marLeft w:val="0"/>
          <w:marRight w:val="0"/>
          <w:marTop w:val="0"/>
          <w:marBottom w:val="0"/>
          <w:divBdr>
            <w:top w:val="none" w:sz="0" w:space="0" w:color="auto"/>
            <w:left w:val="none" w:sz="0" w:space="0" w:color="auto"/>
            <w:bottom w:val="none" w:sz="0" w:space="0" w:color="auto"/>
            <w:right w:val="none" w:sz="0" w:space="0" w:color="auto"/>
          </w:divBdr>
        </w:div>
        <w:div w:id="1399550529">
          <w:marLeft w:val="0"/>
          <w:marRight w:val="0"/>
          <w:marTop w:val="0"/>
          <w:marBottom w:val="0"/>
          <w:divBdr>
            <w:top w:val="none" w:sz="0" w:space="0" w:color="auto"/>
            <w:left w:val="none" w:sz="0" w:space="0" w:color="auto"/>
            <w:bottom w:val="none" w:sz="0" w:space="0" w:color="auto"/>
            <w:right w:val="none" w:sz="0" w:space="0" w:color="auto"/>
          </w:divBdr>
        </w:div>
        <w:div w:id="1534727230">
          <w:marLeft w:val="0"/>
          <w:marRight w:val="0"/>
          <w:marTop w:val="0"/>
          <w:marBottom w:val="0"/>
          <w:divBdr>
            <w:top w:val="none" w:sz="0" w:space="0" w:color="auto"/>
            <w:left w:val="none" w:sz="0" w:space="0" w:color="auto"/>
            <w:bottom w:val="none" w:sz="0" w:space="0" w:color="auto"/>
            <w:right w:val="none" w:sz="0" w:space="0" w:color="auto"/>
          </w:divBdr>
        </w:div>
        <w:div w:id="1623727821">
          <w:marLeft w:val="0"/>
          <w:marRight w:val="0"/>
          <w:marTop w:val="0"/>
          <w:marBottom w:val="0"/>
          <w:divBdr>
            <w:top w:val="none" w:sz="0" w:space="0" w:color="auto"/>
            <w:left w:val="none" w:sz="0" w:space="0" w:color="auto"/>
            <w:bottom w:val="none" w:sz="0" w:space="0" w:color="auto"/>
            <w:right w:val="none" w:sz="0" w:space="0" w:color="auto"/>
          </w:divBdr>
        </w:div>
        <w:div w:id="1681663983">
          <w:marLeft w:val="0"/>
          <w:marRight w:val="0"/>
          <w:marTop w:val="0"/>
          <w:marBottom w:val="0"/>
          <w:divBdr>
            <w:top w:val="none" w:sz="0" w:space="0" w:color="auto"/>
            <w:left w:val="none" w:sz="0" w:space="0" w:color="auto"/>
            <w:bottom w:val="none" w:sz="0" w:space="0" w:color="auto"/>
            <w:right w:val="none" w:sz="0" w:space="0" w:color="auto"/>
          </w:divBdr>
        </w:div>
        <w:div w:id="2005207230">
          <w:marLeft w:val="0"/>
          <w:marRight w:val="0"/>
          <w:marTop w:val="0"/>
          <w:marBottom w:val="0"/>
          <w:divBdr>
            <w:top w:val="none" w:sz="0" w:space="0" w:color="auto"/>
            <w:left w:val="none" w:sz="0" w:space="0" w:color="auto"/>
            <w:bottom w:val="none" w:sz="0" w:space="0" w:color="auto"/>
            <w:right w:val="none" w:sz="0" w:space="0" w:color="auto"/>
          </w:divBdr>
        </w:div>
      </w:divsChild>
    </w:div>
    <w:div w:id="1999994111">
      <w:bodyDiv w:val="1"/>
      <w:marLeft w:val="0"/>
      <w:marRight w:val="0"/>
      <w:marTop w:val="0"/>
      <w:marBottom w:val="0"/>
      <w:divBdr>
        <w:top w:val="none" w:sz="0" w:space="0" w:color="auto"/>
        <w:left w:val="none" w:sz="0" w:space="0" w:color="auto"/>
        <w:bottom w:val="none" w:sz="0" w:space="0" w:color="auto"/>
        <w:right w:val="none" w:sz="0" w:space="0" w:color="auto"/>
      </w:divBdr>
    </w:div>
    <w:div w:id="2068335317">
      <w:bodyDiv w:val="1"/>
      <w:marLeft w:val="0"/>
      <w:marRight w:val="0"/>
      <w:marTop w:val="0"/>
      <w:marBottom w:val="0"/>
      <w:divBdr>
        <w:top w:val="none" w:sz="0" w:space="0" w:color="auto"/>
        <w:left w:val="none" w:sz="0" w:space="0" w:color="auto"/>
        <w:bottom w:val="none" w:sz="0" w:space="0" w:color="auto"/>
        <w:right w:val="none" w:sz="0" w:space="0" w:color="auto"/>
      </w:divBdr>
      <w:divsChild>
        <w:div w:id="888540667">
          <w:marLeft w:val="0"/>
          <w:marRight w:val="0"/>
          <w:marTop w:val="0"/>
          <w:marBottom w:val="0"/>
          <w:divBdr>
            <w:top w:val="none" w:sz="0" w:space="0" w:color="auto"/>
            <w:left w:val="none" w:sz="0" w:space="0" w:color="auto"/>
            <w:bottom w:val="none" w:sz="0" w:space="0" w:color="auto"/>
            <w:right w:val="none" w:sz="0" w:space="0" w:color="auto"/>
          </w:divBdr>
        </w:div>
        <w:div w:id="1352562292">
          <w:marLeft w:val="0"/>
          <w:marRight w:val="0"/>
          <w:marTop w:val="0"/>
          <w:marBottom w:val="0"/>
          <w:divBdr>
            <w:top w:val="none" w:sz="0" w:space="0" w:color="auto"/>
            <w:left w:val="none" w:sz="0" w:space="0" w:color="auto"/>
            <w:bottom w:val="none" w:sz="0" w:space="0" w:color="auto"/>
            <w:right w:val="none" w:sz="0" w:space="0" w:color="auto"/>
          </w:divBdr>
        </w:div>
        <w:div w:id="1360274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data/assets/pdf_file/0026/45557/Jednolity-Europejski-Dokument-Zamowienia-instrukcja-2021.01.20.pdf" TargetMode="External"/><Relationship Id="rId18" Type="http://schemas.openxmlformats.org/officeDocument/2006/relationships/hyperlink" Target="https://platformazakupowa.pl/pn/urk"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s://crbr.podatki.gov.pl/adcrbr/"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iod@urk.edu.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PL/TXT/?uri=CELEX%3A32014R0269"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rk/proceedings" TargetMode="External"/><Relationship Id="rId24" Type="http://schemas.openxmlformats.org/officeDocument/2006/relationships/hyperlink" Target="https://platformazakupowa.pl/" TargetMode="External"/><Relationship Id="rId32" Type="http://schemas.openxmlformats.org/officeDocument/2006/relationships/hyperlink" Target="mailto:rector@urk.edu.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r-lex.europa.eu/legal-content/PL/TXT/?uri=CELEX%3A32006R0765"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s://espd.uzp.gov.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urk" TargetMode="External"/><Relationship Id="rId14" Type="http://schemas.openxmlformats.org/officeDocument/2006/relationships/hyperlink" Target="https://www.gov.pl/web/mswia/lista-osob-i-podmiotow-objetych-sankcjami" TargetMode="External"/><Relationship Id="rId22" Type="http://schemas.openxmlformats.org/officeDocument/2006/relationships/hyperlink" Target="mailto:iwona.sulkowska@urk.edu.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 Id="rId8" Type="http://schemas.openxmlformats.org/officeDocument/2006/relationships/hyperlink" Target="http://www.urk.edu.p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CE7C1-AE45-4926-820A-46DB2B91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50</Pages>
  <Words>12046</Words>
  <Characters>72280</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84158</CharactersWithSpaces>
  <SharedDoc>false</SharedDoc>
  <HLinks>
    <vt:vector size="120" baseType="variant">
      <vt:variant>
        <vt:i4>2752563</vt:i4>
      </vt:variant>
      <vt:variant>
        <vt:i4>63</vt:i4>
      </vt:variant>
      <vt:variant>
        <vt:i4>0</vt:i4>
      </vt:variant>
      <vt:variant>
        <vt:i4>5</vt:i4>
      </vt:variant>
      <vt:variant>
        <vt:lpwstr>https://iod.urk.edu.pl/</vt:lpwstr>
      </vt:variant>
      <vt:variant>
        <vt:lpwstr/>
      </vt:variant>
      <vt:variant>
        <vt:i4>1114227</vt:i4>
      </vt:variant>
      <vt:variant>
        <vt:i4>60</vt:i4>
      </vt:variant>
      <vt:variant>
        <vt:i4>0</vt:i4>
      </vt:variant>
      <vt:variant>
        <vt:i4>5</vt:i4>
      </vt:variant>
      <vt:variant>
        <vt:lpwstr>mailto:iod@urk.edu.pl</vt:lpwstr>
      </vt:variant>
      <vt:variant>
        <vt:lpwstr/>
      </vt:variant>
      <vt:variant>
        <vt:i4>1114227</vt:i4>
      </vt:variant>
      <vt:variant>
        <vt:i4>57</vt:i4>
      </vt:variant>
      <vt:variant>
        <vt:i4>0</vt:i4>
      </vt:variant>
      <vt:variant>
        <vt:i4>5</vt:i4>
      </vt:variant>
      <vt:variant>
        <vt:lpwstr>mailto:iod@urk.edu.pl</vt:lpwstr>
      </vt:variant>
      <vt:variant>
        <vt:lpwstr/>
      </vt:variant>
      <vt:variant>
        <vt:i4>6422560</vt:i4>
      </vt:variant>
      <vt:variant>
        <vt:i4>54</vt:i4>
      </vt:variant>
      <vt:variant>
        <vt:i4>0</vt:i4>
      </vt:variant>
      <vt:variant>
        <vt:i4>5</vt:i4>
      </vt:variant>
      <vt:variant>
        <vt:lpwstr>https://dzp.urk.edu.pl/index/site/4292</vt:lpwstr>
      </vt:variant>
      <vt:variant>
        <vt:lpwstr/>
      </vt:variant>
      <vt:variant>
        <vt:i4>6357024</vt:i4>
      </vt:variant>
      <vt:variant>
        <vt:i4>51</vt:i4>
      </vt:variant>
      <vt:variant>
        <vt:i4>0</vt:i4>
      </vt:variant>
      <vt:variant>
        <vt:i4>5</vt:i4>
      </vt:variant>
      <vt:variant>
        <vt:lpwstr>https://dzp.urk.edu.pl/index/site/4291</vt:lpwstr>
      </vt:variant>
      <vt:variant>
        <vt:lpwstr/>
      </vt:variant>
      <vt:variant>
        <vt:i4>6357024</vt:i4>
      </vt:variant>
      <vt:variant>
        <vt:i4>42</vt:i4>
      </vt:variant>
      <vt:variant>
        <vt:i4>0</vt:i4>
      </vt:variant>
      <vt:variant>
        <vt:i4>5</vt:i4>
      </vt:variant>
      <vt:variant>
        <vt:lpwstr>https://dzp.urk.edu.pl/index/site/4291</vt:lpwstr>
      </vt:variant>
      <vt:variant>
        <vt:lpwstr/>
      </vt:variant>
      <vt:variant>
        <vt:i4>7471169</vt:i4>
      </vt:variant>
      <vt:variant>
        <vt:i4>39</vt:i4>
      </vt:variant>
      <vt:variant>
        <vt:i4>0</vt:i4>
      </vt:variant>
      <vt:variant>
        <vt:i4>5</vt:i4>
      </vt:variant>
      <vt:variant>
        <vt:lpwstr>mailto:paulina.zurek@urk.edu.pl</vt:lpwstr>
      </vt:variant>
      <vt:variant>
        <vt:lpwstr/>
      </vt:variant>
      <vt:variant>
        <vt:i4>917578</vt:i4>
      </vt:variant>
      <vt:variant>
        <vt:i4>36</vt:i4>
      </vt:variant>
      <vt:variant>
        <vt:i4>0</vt:i4>
      </vt:variant>
      <vt:variant>
        <vt:i4>5</vt:i4>
      </vt:variant>
      <vt:variant>
        <vt:lpwstr>https://epuap.gov.pl/wps/portal/strefa-klienta/ regulamin</vt:lpwstr>
      </vt:variant>
      <vt:variant>
        <vt:lpwstr/>
      </vt:variant>
      <vt:variant>
        <vt:i4>6291566</vt:i4>
      </vt:variant>
      <vt:variant>
        <vt:i4>33</vt:i4>
      </vt:variant>
      <vt:variant>
        <vt:i4>0</vt:i4>
      </vt:variant>
      <vt:variant>
        <vt:i4>5</vt:i4>
      </vt:variant>
      <vt:variant>
        <vt:lpwstr>https://miniportal.uzp.gov.pl/ InstrukcjaUzytkownika SystemuMiniPortalePUAP.pdf</vt:lpwstr>
      </vt:variant>
      <vt:variant>
        <vt:lpwstr/>
      </vt:variant>
      <vt:variant>
        <vt:i4>7471169</vt:i4>
      </vt:variant>
      <vt:variant>
        <vt:i4>30</vt:i4>
      </vt:variant>
      <vt:variant>
        <vt:i4>0</vt:i4>
      </vt:variant>
      <vt:variant>
        <vt:i4>5</vt:i4>
      </vt:variant>
      <vt:variant>
        <vt:lpwstr>mailto:paulina.zurek@urk.edu.pl</vt:lpwstr>
      </vt:variant>
      <vt:variant>
        <vt:lpwstr/>
      </vt:variant>
      <vt:variant>
        <vt:i4>3670033</vt:i4>
      </vt:variant>
      <vt:variant>
        <vt:i4>27</vt:i4>
      </vt:variant>
      <vt:variant>
        <vt:i4>0</vt:i4>
      </vt:variant>
      <vt:variant>
        <vt:i4>5</vt:i4>
      </vt:variant>
      <vt:variant>
        <vt:lpwstr>mailto:maciej.mlynarczyk@urk.edu.pl</vt:lpwstr>
      </vt:variant>
      <vt:variant>
        <vt:lpwstr/>
      </vt:variant>
      <vt:variant>
        <vt:i4>6553642</vt:i4>
      </vt:variant>
      <vt:variant>
        <vt:i4>24</vt:i4>
      </vt:variant>
      <vt:variant>
        <vt:i4>0</vt:i4>
      </vt:variant>
      <vt:variant>
        <vt:i4>5</vt:i4>
      </vt:variant>
      <vt:variant>
        <vt:lpwstr>https://epuap.gov.pl/wps/portal</vt:lpwstr>
      </vt:variant>
      <vt:variant>
        <vt:lpwstr/>
      </vt:variant>
      <vt:variant>
        <vt:i4>2949239</vt:i4>
      </vt:variant>
      <vt:variant>
        <vt:i4>21</vt:i4>
      </vt:variant>
      <vt:variant>
        <vt:i4>0</vt:i4>
      </vt:variant>
      <vt:variant>
        <vt:i4>5</vt:i4>
      </vt:variant>
      <vt:variant>
        <vt:lpwstr>https://miniportal.uzp.gov.pl/</vt:lpwstr>
      </vt:variant>
      <vt:variant>
        <vt:lpwstr/>
      </vt:variant>
      <vt:variant>
        <vt:i4>3801194</vt:i4>
      </vt:variant>
      <vt:variant>
        <vt:i4>18</vt:i4>
      </vt:variant>
      <vt:variant>
        <vt:i4>0</vt:i4>
      </vt:variant>
      <vt:variant>
        <vt:i4>5</vt:i4>
      </vt:variant>
      <vt:variant>
        <vt:lpwstr>https://dzp.urk.edu.pl/ index/site/4292</vt:lpwstr>
      </vt:variant>
      <vt:variant>
        <vt:lpwstr/>
      </vt:variant>
      <vt:variant>
        <vt:i4>6488076</vt:i4>
      </vt:variant>
      <vt:variant>
        <vt:i4>15</vt:i4>
      </vt:variant>
      <vt:variant>
        <vt:i4>0</vt:i4>
      </vt:variant>
      <vt:variant>
        <vt:i4>5</vt:i4>
      </vt:variant>
      <vt:variant>
        <vt:lpwstr>https://www.uzp.gov.pl/__data/assets/pdf_file/0015/32415/Instrukcja-wypelniania-JEDZ-ESPD.pdf</vt:lpwstr>
      </vt:variant>
      <vt:variant>
        <vt:lpwstr/>
      </vt:variant>
      <vt:variant>
        <vt:i4>6357024</vt:i4>
      </vt:variant>
      <vt:variant>
        <vt:i4>12</vt:i4>
      </vt:variant>
      <vt:variant>
        <vt:i4>0</vt:i4>
      </vt:variant>
      <vt:variant>
        <vt:i4>5</vt:i4>
      </vt:variant>
      <vt:variant>
        <vt:lpwstr>https://dzp.urk.edu.pl/index/site/4291</vt:lpwstr>
      </vt:variant>
      <vt:variant>
        <vt:lpwstr/>
      </vt:variant>
      <vt:variant>
        <vt:i4>2949239</vt:i4>
      </vt:variant>
      <vt:variant>
        <vt:i4>9</vt:i4>
      </vt:variant>
      <vt:variant>
        <vt:i4>0</vt:i4>
      </vt:variant>
      <vt:variant>
        <vt:i4>5</vt:i4>
      </vt:variant>
      <vt:variant>
        <vt:lpwstr>https://miniportal.uzp.gov.pl/</vt:lpwstr>
      </vt:variant>
      <vt:variant>
        <vt:lpwstr/>
      </vt:variant>
      <vt:variant>
        <vt:i4>1638421</vt:i4>
      </vt:variant>
      <vt:variant>
        <vt:i4>6</vt:i4>
      </vt:variant>
      <vt:variant>
        <vt:i4>0</vt:i4>
      </vt:variant>
      <vt:variant>
        <vt:i4>5</vt:i4>
      </vt:variant>
      <vt:variant>
        <vt:lpwstr>https://bip.malopolska.pl/urkrakow,m,328902,2020.html</vt:lpwstr>
      </vt:variant>
      <vt:variant>
        <vt:lpwstr/>
      </vt:variant>
      <vt:variant>
        <vt:i4>7929971</vt:i4>
      </vt:variant>
      <vt:variant>
        <vt:i4>3</vt:i4>
      </vt:variant>
      <vt:variant>
        <vt:i4>0</vt:i4>
      </vt:variant>
      <vt:variant>
        <vt:i4>5</vt:i4>
      </vt:variant>
      <vt:variant>
        <vt:lpwstr>https://simap.europa.eu/enotices/    changeLanguage.do?language=pl</vt:lpwstr>
      </vt:variant>
      <vt:variant>
        <vt:lpwstr/>
      </vt:variant>
      <vt:variant>
        <vt:i4>7995434</vt:i4>
      </vt:variant>
      <vt:variant>
        <vt:i4>0</vt:i4>
      </vt:variant>
      <vt:variant>
        <vt:i4>0</vt:i4>
      </vt:variant>
      <vt:variant>
        <vt:i4>5</vt:i4>
      </vt:variant>
      <vt:variant>
        <vt:lpwstr>http://www.urk.edu.pl/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Młynarczyk</dc:creator>
  <cp:keywords/>
  <dc:description/>
  <cp:lastModifiedBy>mgr Sułkowska-Sajdak Iwona</cp:lastModifiedBy>
  <cp:revision>77</cp:revision>
  <cp:lastPrinted>2022-09-27T07:11:00Z</cp:lastPrinted>
  <dcterms:created xsi:type="dcterms:W3CDTF">2022-09-28T16:13:00Z</dcterms:created>
  <dcterms:modified xsi:type="dcterms:W3CDTF">2023-04-27T11:27:00Z</dcterms:modified>
</cp:coreProperties>
</file>