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2E92" w14:textId="77777777" w:rsidR="007E6AE8" w:rsidRPr="00775AF6" w:rsidRDefault="00DD46BA" w:rsidP="007E6AE8">
      <w:pPr>
        <w:spacing w:after="0"/>
        <w:jc w:val="both"/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z</w:t>
      </w:r>
      <w:r w:rsidR="007E6AE8" w:rsidRPr="00775AF6"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ał</w:t>
      </w:r>
      <w:r w:rsidR="006E3C96"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  <w:t xml:space="preserve">ącznik nr </w:t>
      </w:r>
      <w:r w:rsidR="004A629B"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  <w:t>5</w:t>
      </w:r>
      <w:r w:rsidR="007E6AE8"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  <w:t xml:space="preserve"> </w:t>
      </w:r>
      <w:r w:rsidR="007E6AE8" w:rsidRPr="00775AF6"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  <w:t xml:space="preserve">do SWZ </w:t>
      </w:r>
      <w:r w:rsidR="00A710D6"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  <w:t xml:space="preserve"> </w:t>
      </w:r>
      <w:r w:rsidR="007E6AE8" w:rsidRPr="00DD46BA">
        <w:rPr>
          <w:rFonts w:ascii="Tahoma" w:eastAsia="SimSun" w:hAnsi="Tahoma" w:cs="Tahoma"/>
          <w:bCs/>
          <w:color w:val="FF0000"/>
          <w:lang w:eastAsia="ar-SA"/>
        </w:rPr>
        <w:t>(dostarczyć na wezwanie)</w:t>
      </w:r>
    </w:p>
    <w:p w14:paraId="256D6797" w14:textId="77777777" w:rsidR="007E6AE8" w:rsidRDefault="007E6AE8" w:rsidP="007E6AE8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712BC972" w14:textId="4E402608" w:rsidR="00171D74" w:rsidRPr="00775AF6" w:rsidRDefault="00171D74" w:rsidP="00A710D6">
      <w:pPr>
        <w:spacing w:after="175" w:line="259" w:lineRule="auto"/>
        <w:jc w:val="both"/>
        <w:rPr>
          <w:rFonts w:ascii="Tahoma" w:hAnsi="Tahoma" w:cs="Tahoma"/>
          <w:sz w:val="18"/>
          <w:szCs w:val="18"/>
        </w:rPr>
      </w:pPr>
      <w:r w:rsidRPr="00775AF6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>Dotyczy post</w:t>
      </w:r>
      <w:r w:rsidR="00A710D6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>ę</w:t>
      </w:r>
      <w:r w:rsidRPr="00775AF6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 xml:space="preserve">powania o udzielenie zamówienia publicznego </w:t>
      </w:r>
      <w:r w:rsidRPr="00775AF6">
        <w:rPr>
          <w:rFonts w:ascii="Tahoma" w:eastAsia="Calibri" w:hAnsi="Tahoma" w:cs="Tahoma"/>
          <w:b/>
          <w:color w:val="000000"/>
          <w:sz w:val="18"/>
          <w:szCs w:val="18"/>
        </w:rPr>
        <w:t>pn</w:t>
      </w:r>
      <w:r w:rsidRPr="00775AF6"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zh-CN"/>
        </w:rPr>
        <w:t xml:space="preserve">.: </w:t>
      </w:r>
      <w:r w:rsidR="007A6D78" w:rsidRPr="004A5BB9">
        <w:rPr>
          <w:rFonts w:ascii="Tahoma" w:eastAsia="Times New Roman" w:hAnsi="Tahoma" w:cs="Tahoma"/>
          <w:bCs/>
          <w:color w:val="000000"/>
          <w:kern w:val="3"/>
          <w:sz w:val="20"/>
          <w:szCs w:val="20"/>
          <w:highlight w:val="green"/>
          <w:lang w:eastAsia="zh-CN"/>
        </w:rPr>
        <w:t>„</w:t>
      </w:r>
      <w:r w:rsidR="007A6D78" w:rsidRPr="004A5BB9">
        <w:rPr>
          <w:rFonts w:ascii="Tahoma" w:hAnsi="Tahoma" w:cs="Tahoma"/>
          <w:bCs/>
          <w:szCs w:val="20"/>
          <w:highlight w:val="green"/>
        </w:rPr>
        <w:t>Dostaw</w:t>
      </w:r>
      <w:r w:rsidR="00A710D6" w:rsidRPr="004A5BB9">
        <w:rPr>
          <w:rFonts w:ascii="Tahoma" w:hAnsi="Tahoma" w:cs="Tahoma"/>
          <w:bCs/>
          <w:szCs w:val="20"/>
          <w:highlight w:val="green"/>
        </w:rPr>
        <w:t>a</w:t>
      </w:r>
      <w:r w:rsidR="004A5BB9" w:rsidRPr="004A5BB9">
        <w:rPr>
          <w:rFonts w:ascii="Tahoma" w:hAnsi="Tahoma" w:cs="Tahoma"/>
          <w:bCs/>
          <w:szCs w:val="20"/>
          <w:highlight w:val="green"/>
        </w:rPr>
        <w:t xml:space="preserve"> leków i preparatów do żywienia na okres 18 miesięcy</w:t>
      </w:r>
      <w:r w:rsidR="00A710D6" w:rsidRPr="004A5BB9">
        <w:rPr>
          <w:rFonts w:ascii="Tahoma" w:hAnsi="Tahoma" w:cs="Tahoma"/>
          <w:bCs/>
          <w:szCs w:val="20"/>
          <w:highlight w:val="green"/>
        </w:rPr>
        <w:t>”</w:t>
      </w:r>
    </w:p>
    <w:p w14:paraId="37DC0018" w14:textId="77777777" w:rsidR="00171D74" w:rsidRPr="00775AF6" w:rsidRDefault="00171D74" w:rsidP="00171D74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FC5EEE" w14:textId="77777777" w:rsidR="00171D74" w:rsidRPr="00775AF6" w:rsidRDefault="00171D74" w:rsidP="00171D74">
      <w:pPr>
        <w:spacing w:after="42" w:line="270" w:lineRule="auto"/>
        <w:ind w:right="45"/>
        <w:jc w:val="both"/>
        <w:rPr>
          <w:rFonts w:ascii="Tahoma" w:hAnsi="Tahoma" w:cs="Tahoma"/>
          <w:sz w:val="18"/>
        </w:rPr>
      </w:pPr>
      <w:r w:rsidRPr="00775AF6">
        <w:rPr>
          <w:rFonts w:ascii="Tahoma" w:eastAsia="SimSun" w:hAnsi="Tahoma" w:cs="Tahoma"/>
          <w:b/>
          <w:color w:val="000000" w:themeColor="text1"/>
          <w:kern w:val="3"/>
          <w:sz w:val="18"/>
          <w:lang w:eastAsia="zh-CN" w:bidi="hi-IN"/>
        </w:rPr>
        <w:t xml:space="preserve">Zamawiający: </w:t>
      </w:r>
      <w:r w:rsidRPr="00775AF6">
        <w:rPr>
          <w:rFonts w:ascii="Tahoma" w:hAnsi="Tahoma" w:cs="Tahoma"/>
          <w:sz w:val="18"/>
        </w:rPr>
        <w:t xml:space="preserve">107 Szpital Wojskowy Samodzielny Publiczny Zakład Opieki Zdrowotnej  w Wałczu, adres: </w:t>
      </w:r>
      <w:r>
        <w:rPr>
          <w:rFonts w:ascii="Tahoma" w:hAnsi="Tahoma" w:cs="Tahoma"/>
          <w:sz w:val="18"/>
        </w:rPr>
        <w:br/>
      </w:r>
      <w:r w:rsidRPr="00775AF6">
        <w:rPr>
          <w:rFonts w:ascii="Tahoma" w:hAnsi="Tahoma" w:cs="Tahoma"/>
          <w:sz w:val="18"/>
        </w:rPr>
        <w:t xml:space="preserve">ul. Kołobrzeska 44, 78-600 Wałcz </w:t>
      </w:r>
    </w:p>
    <w:p w14:paraId="25D28B82" w14:textId="77777777" w:rsidR="00171D74" w:rsidRDefault="00171D74" w:rsidP="007E6AE8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193EB2CD" w14:textId="77777777" w:rsidR="00171D74" w:rsidRPr="00775AF6" w:rsidRDefault="00171D74" w:rsidP="007E6AE8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155E1B45" w14:textId="29F0B4A6" w:rsidR="007E6AE8" w:rsidRPr="00775AF6" w:rsidRDefault="007E6AE8" w:rsidP="007E6AE8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75AF6">
        <w:rPr>
          <w:rFonts w:ascii="Tahoma" w:eastAsia="Calibri" w:hAnsi="Tahoma" w:cs="Tahoma"/>
          <w:b/>
          <w:color w:val="000000"/>
          <w:sz w:val="20"/>
          <w:szCs w:val="20"/>
        </w:rPr>
        <w:t>Dane Wykonawcy: …………………………………</w:t>
      </w:r>
      <w:r w:rsidR="00A710D6">
        <w:rPr>
          <w:rFonts w:ascii="Tahoma" w:eastAsia="Calibri" w:hAnsi="Tahoma" w:cs="Tahoma"/>
          <w:b/>
          <w:color w:val="000000"/>
          <w:sz w:val="20"/>
          <w:szCs w:val="20"/>
        </w:rPr>
        <w:t>…………</w:t>
      </w:r>
      <w:r w:rsidR="004A5BB9">
        <w:rPr>
          <w:rFonts w:ascii="Tahoma" w:eastAsia="Calibri" w:hAnsi="Tahoma" w:cs="Tahoma"/>
          <w:b/>
          <w:color w:val="000000"/>
          <w:sz w:val="20"/>
          <w:szCs w:val="20"/>
        </w:rPr>
        <w:t>..</w:t>
      </w:r>
      <w:r w:rsidR="00A710D6">
        <w:rPr>
          <w:rFonts w:ascii="Tahoma" w:eastAsia="Calibri" w:hAnsi="Tahoma" w:cs="Tahoma"/>
          <w:b/>
          <w:color w:val="000000"/>
          <w:sz w:val="20"/>
          <w:szCs w:val="20"/>
        </w:rPr>
        <w:t>………………………………………….</w:t>
      </w:r>
      <w:r w:rsidRPr="00775AF6">
        <w:rPr>
          <w:rFonts w:ascii="Tahoma" w:eastAsia="Calibri" w:hAnsi="Tahoma" w:cs="Tahoma"/>
          <w:b/>
          <w:color w:val="000000"/>
          <w:sz w:val="20"/>
          <w:szCs w:val="20"/>
        </w:rPr>
        <w:t>…..</w:t>
      </w:r>
    </w:p>
    <w:p w14:paraId="5648F3C4" w14:textId="77777777" w:rsidR="007E6AE8" w:rsidRPr="00775AF6" w:rsidRDefault="007E6AE8" w:rsidP="007E6AE8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75AF6">
        <w:rPr>
          <w:rFonts w:ascii="Tahoma" w:eastAsia="Calibri" w:hAnsi="Tahoma" w:cs="Tahoma"/>
          <w:b/>
          <w:color w:val="000000"/>
          <w:sz w:val="20"/>
          <w:szCs w:val="20"/>
        </w:rPr>
        <w:t>(pełna nazwa/forma prawna</w:t>
      </w:r>
    </w:p>
    <w:p w14:paraId="47BC8DE7" w14:textId="124F0EB6" w:rsidR="007E6AE8" w:rsidRPr="00775AF6" w:rsidRDefault="007E6AE8" w:rsidP="007E6AE8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  <w:r w:rsidRPr="00775AF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Siedziba Wykonawcy: ……………</w:t>
      </w:r>
      <w:r w:rsidR="00A710D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………………………………………………………………</w:t>
      </w:r>
      <w:r w:rsidR="004A5BB9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.</w:t>
      </w:r>
      <w:r w:rsidR="00A710D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….</w:t>
      </w:r>
      <w:r w:rsidRPr="00775AF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………. </w:t>
      </w:r>
    </w:p>
    <w:p w14:paraId="279CBFBF" w14:textId="7DF41DC0" w:rsidR="007E6AE8" w:rsidRPr="00775AF6" w:rsidRDefault="007E6AE8" w:rsidP="007E6AE8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  <w:r w:rsidRPr="00775AF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(adres, ulica,  miasto, województwo, kraj): ……………</w:t>
      </w:r>
      <w:r w:rsidR="00A710D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………………………………………</w:t>
      </w:r>
      <w:r w:rsidR="004A5BB9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.</w:t>
      </w:r>
      <w:r w:rsidR="00A710D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….</w:t>
      </w:r>
      <w:r w:rsidRPr="00775AF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…..</w:t>
      </w:r>
    </w:p>
    <w:p w14:paraId="4374BA49" w14:textId="77777777" w:rsidR="007E6AE8" w:rsidRPr="00775AF6" w:rsidRDefault="007E6AE8" w:rsidP="007E6AE8">
      <w:pPr>
        <w:widowControl w:val="0"/>
        <w:suppressAutoHyphens/>
        <w:autoSpaceDN w:val="0"/>
        <w:spacing w:after="0"/>
        <w:jc w:val="both"/>
        <w:textAlignment w:val="baseline"/>
        <w:rPr>
          <w:rFonts w:ascii="Tahoma" w:eastAsia="SimSun" w:hAnsi="Tahoma" w:cs="Tahoma"/>
          <w:b/>
          <w:color w:val="000000"/>
          <w:kern w:val="3"/>
          <w:sz w:val="20"/>
          <w:szCs w:val="20"/>
          <w:lang w:eastAsia="zh-CN" w:bidi="hi-IN"/>
        </w:rPr>
      </w:pPr>
    </w:p>
    <w:p w14:paraId="701B4953" w14:textId="77777777" w:rsidR="007E6AE8" w:rsidRPr="00775AF6" w:rsidRDefault="007E6AE8" w:rsidP="007E6AE8">
      <w:pPr>
        <w:spacing w:after="0"/>
        <w:jc w:val="center"/>
        <w:rPr>
          <w:rFonts w:ascii="Tahoma" w:eastAsia="Calibri" w:hAnsi="Tahoma" w:cs="Tahoma"/>
          <w:b/>
          <w:color w:val="000000"/>
          <w:sz w:val="24"/>
          <w:szCs w:val="24"/>
          <w:u w:val="single"/>
        </w:rPr>
      </w:pPr>
      <w:r w:rsidRPr="00775AF6">
        <w:rPr>
          <w:rFonts w:ascii="Tahoma" w:eastAsia="Calibri" w:hAnsi="Tahoma" w:cs="Tahoma"/>
          <w:b/>
          <w:color w:val="000000"/>
          <w:sz w:val="24"/>
          <w:szCs w:val="24"/>
          <w:u w:val="single"/>
        </w:rPr>
        <w:t xml:space="preserve">Oświadczenie wykonawcy o aktualności informacji zawartych </w:t>
      </w:r>
      <w:r w:rsidR="00A710D6">
        <w:rPr>
          <w:rFonts w:ascii="Tahoma" w:eastAsia="Calibri" w:hAnsi="Tahoma" w:cs="Tahoma"/>
          <w:b/>
          <w:color w:val="000000"/>
          <w:sz w:val="24"/>
          <w:szCs w:val="24"/>
          <w:u w:val="single"/>
        </w:rPr>
        <w:br/>
      </w:r>
      <w:r w:rsidRPr="00775AF6">
        <w:rPr>
          <w:rFonts w:ascii="Tahoma" w:eastAsia="Calibri" w:hAnsi="Tahoma" w:cs="Tahoma"/>
          <w:b/>
          <w:color w:val="000000"/>
          <w:sz w:val="24"/>
          <w:szCs w:val="24"/>
          <w:u w:val="single"/>
        </w:rPr>
        <w:t xml:space="preserve">w oświadczeniu, o którym mowa w art. 125 ust.  1 ustawy </w:t>
      </w:r>
      <w:proofErr w:type="spellStart"/>
      <w:r w:rsidRPr="00775AF6">
        <w:rPr>
          <w:rFonts w:ascii="Tahoma" w:eastAsia="Calibri" w:hAnsi="Tahoma" w:cs="Tahoma"/>
          <w:b/>
          <w:color w:val="000000"/>
          <w:sz w:val="24"/>
          <w:szCs w:val="24"/>
          <w:u w:val="single"/>
        </w:rPr>
        <w:t>pzp</w:t>
      </w:r>
      <w:proofErr w:type="spellEnd"/>
      <w:r w:rsidRPr="00775AF6">
        <w:rPr>
          <w:rFonts w:ascii="Tahoma" w:eastAsia="Calibri" w:hAnsi="Tahoma" w:cs="Tahoma"/>
          <w:b/>
          <w:color w:val="000000"/>
          <w:sz w:val="24"/>
          <w:szCs w:val="24"/>
          <w:u w:val="single"/>
        </w:rPr>
        <w:t>.</w:t>
      </w:r>
    </w:p>
    <w:p w14:paraId="61D8E7F1" w14:textId="77777777" w:rsidR="007E6AE8" w:rsidRPr="00775AF6" w:rsidRDefault="007E6AE8" w:rsidP="007E6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ahoma" w:eastAsia="SimSun" w:hAnsi="Tahoma" w:cs="Tahoma"/>
          <w:b/>
          <w:sz w:val="24"/>
          <w:szCs w:val="24"/>
          <w:u w:val="single"/>
          <w:lang w:eastAsia="zh-CN"/>
        </w:rPr>
      </w:pPr>
    </w:p>
    <w:p w14:paraId="5946ECE1" w14:textId="77777777" w:rsidR="007E6AE8" w:rsidRPr="00775AF6" w:rsidRDefault="007E6AE8" w:rsidP="007E6AE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SimSun" w:hAnsi="Tahoma" w:cs="Tahoma"/>
          <w:lang w:eastAsia="zh-CN"/>
        </w:rPr>
      </w:pPr>
      <w:r w:rsidRPr="00775AF6">
        <w:rPr>
          <w:rFonts w:ascii="Tahoma" w:eastAsia="Arial" w:hAnsi="Tahoma" w:cs="Tahoma"/>
          <w:b/>
          <w:color w:val="000000"/>
          <w:lang w:eastAsia="zh-CN"/>
        </w:rPr>
        <w:t>Oświadczam iż, i</w:t>
      </w:r>
      <w:r w:rsidRPr="00775AF6">
        <w:rPr>
          <w:rFonts w:ascii="Tahoma" w:eastAsia="SimSun" w:hAnsi="Tahoma" w:cs="Tahoma"/>
          <w:b/>
          <w:lang w:eastAsia="zh-CN"/>
        </w:rPr>
        <w:t xml:space="preserve">nformacje zawarte w oświadczeniu, o którym mowa w art. 125 ust. 1 ustawy PZP (złożonym w formie JEDZ), w zakresie podstaw wykluczenia z </w:t>
      </w:r>
      <w:r w:rsidRPr="00775AF6">
        <w:rPr>
          <w:rFonts w:ascii="Tahoma" w:eastAsia="SimSun" w:hAnsi="Tahoma" w:cs="Tahoma"/>
          <w:lang w:eastAsia="zh-CN"/>
        </w:rPr>
        <w:t>postępowania wskazanych przez Zamawiającego, o których mowa w:</w:t>
      </w:r>
    </w:p>
    <w:p w14:paraId="10FA55E6" w14:textId="77777777" w:rsidR="007E6AE8" w:rsidRPr="00775AF6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  <w:r w:rsidRPr="00775AF6">
        <w:rPr>
          <w:rFonts w:ascii="Tahoma" w:eastAsia="SimSun" w:hAnsi="Tahoma" w:cs="Tahoma"/>
          <w:color w:val="0000FF"/>
          <w:u w:val="single"/>
          <w:lang w:eastAsia="ar-SA"/>
        </w:rPr>
        <w:t>art. 108 ust. 1 pkt 3</w:t>
      </w:r>
      <w:r w:rsidRPr="00775AF6">
        <w:rPr>
          <w:rFonts w:ascii="Tahoma" w:eastAsia="SimSun" w:hAnsi="Tahoma" w:cs="Tahoma"/>
          <w:lang w:eastAsia="ar-SA"/>
        </w:rPr>
        <w:t xml:space="preserve"> ustawy PZP,</w:t>
      </w:r>
    </w:p>
    <w:p w14:paraId="6EBE0A14" w14:textId="77777777" w:rsidR="007E6AE8" w:rsidRPr="00775AF6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  <w:r w:rsidRPr="00775AF6">
        <w:rPr>
          <w:rFonts w:ascii="Tahoma" w:eastAsia="SimSun" w:hAnsi="Tahoma" w:cs="Tahoma"/>
          <w:color w:val="0000FF"/>
          <w:u w:val="single"/>
          <w:lang w:eastAsia="ar-SA"/>
        </w:rPr>
        <w:t>art. 108 ust. 1 pkt 4</w:t>
      </w:r>
      <w:r w:rsidRPr="00775AF6">
        <w:rPr>
          <w:rFonts w:ascii="Tahoma" w:eastAsia="SimSun" w:hAnsi="Tahoma" w:cs="Tahoma"/>
          <w:lang w:eastAsia="ar-SA"/>
        </w:rPr>
        <w:t xml:space="preserve"> ustawy PZP, dotyczących orzeczenia zakazu ubiegania się o zamówienie publiczne tytułem środka zapobiegawczego,</w:t>
      </w:r>
    </w:p>
    <w:p w14:paraId="0B95A3F2" w14:textId="77777777" w:rsidR="007E6AE8" w:rsidRPr="00775AF6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  <w:r w:rsidRPr="00775AF6">
        <w:rPr>
          <w:rFonts w:ascii="Tahoma" w:eastAsia="SimSun" w:hAnsi="Tahoma" w:cs="Tahoma"/>
          <w:color w:val="0000FF"/>
          <w:u w:val="single"/>
          <w:lang w:eastAsia="ar-SA"/>
        </w:rPr>
        <w:t>art. 108 ust. 1 pkt 5</w:t>
      </w:r>
      <w:r w:rsidRPr="00775AF6">
        <w:rPr>
          <w:rFonts w:ascii="Tahoma" w:eastAsia="SimSun" w:hAnsi="Tahoma" w:cs="Tahoma"/>
          <w:lang w:eastAsia="ar-SA"/>
        </w:rPr>
        <w:t xml:space="preserve"> ustawy PZP, dotyczących zawarcia z innymi wykonawcami porozumienia mającego na celu zakłócenie konkurencji,</w:t>
      </w:r>
    </w:p>
    <w:p w14:paraId="06BF2600" w14:textId="77777777" w:rsidR="007E6AE8" w:rsidRPr="004C2EBB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  <w:r w:rsidRPr="00775AF6">
        <w:rPr>
          <w:rFonts w:ascii="Tahoma" w:eastAsia="SimSun" w:hAnsi="Tahoma" w:cs="Tahoma"/>
          <w:color w:val="0000FF"/>
          <w:u w:val="single"/>
          <w:lang w:eastAsia="ar-SA"/>
        </w:rPr>
        <w:t>art. 108 ust. 1 pkt 6</w:t>
      </w:r>
      <w:r w:rsidRPr="00775AF6">
        <w:rPr>
          <w:rFonts w:ascii="Tahoma" w:eastAsia="SimSun" w:hAnsi="Tahoma" w:cs="Tahoma"/>
          <w:lang w:eastAsia="ar-SA"/>
        </w:rPr>
        <w:t xml:space="preserve"> ustawy PZP,</w:t>
      </w:r>
    </w:p>
    <w:p w14:paraId="6E21927B" w14:textId="77777777" w:rsidR="004C2EBB" w:rsidRPr="004C2EBB" w:rsidRDefault="004C2EBB" w:rsidP="004C2EBB">
      <w:pPr>
        <w:suppressAutoHyphens/>
        <w:overflowPunct w:val="0"/>
        <w:autoSpaceDE w:val="0"/>
        <w:spacing w:after="0" w:line="240" w:lineRule="auto"/>
        <w:ind w:left="709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</w:p>
    <w:p w14:paraId="18FD79A3" w14:textId="77777777" w:rsidR="004C2EBB" w:rsidRPr="00F81D8B" w:rsidRDefault="004C2EBB" w:rsidP="004C2EBB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  <w:r w:rsidRPr="004C2EBB">
        <w:rPr>
          <w:rFonts w:ascii="Tahoma" w:eastAsia="SimSun" w:hAnsi="Tahoma" w:cs="Tahoma"/>
          <w:color w:val="0000FF"/>
          <w:u w:val="single"/>
          <w:lang w:eastAsia="ar-SA"/>
        </w:rPr>
        <w:t xml:space="preserve">art. 7 ust. 1 ustawy z dnia 13 kwietnia 2022 r. </w:t>
      </w:r>
      <w:r w:rsidRPr="004C2EBB">
        <w:rPr>
          <w:rFonts w:ascii="Tahoma" w:eastAsia="SimSun" w:hAnsi="Tahoma" w:cs="Tahoma"/>
          <w:color w:val="0000FF"/>
          <w:u w:val="single"/>
          <w:lang w:eastAsia="ar-SA"/>
        </w:rPr>
        <w:br/>
      </w:r>
      <w:r w:rsidRPr="00FB556B">
        <w:rPr>
          <w:rFonts w:ascii="Tahoma" w:hAnsi="Tahoma" w:cs="Tahoma"/>
        </w:rPr>
        <w:t xml:space="preserve">o szczególnych rozwiązaniach w zakresie przeciwdziałania wspieraniu agresji na Ukrainę oraz służących ochronie bezpieczeństwa narodowego (Dz. U . poz. 835) oraz, że nie posiada statusu podmiotu o którym mowa </w:t>
      </w:r>
      <w:r w:rsidRPr="00D72551">
        <w:rPr>
          <w:rFonts w:ascii="Tahoma" w:hAnsi="Tahoma" w:cs="Tahoma"/>
          <w:b/>
        </w:rPr>
        <w:t>w art. 5k Rozporządzenia</w:t>
      </w:r>
      <w:r w:rsidRPr="00FB556B">
        <w:rPr>
          <w:rFonts w:ascii="Tahoma" w:hAnsi="Tahoma" w:cs="Tahoma"/>
        </w:rPr>
        <w:t xml:space="preserve"> Rady UE NR 833/2014 z dnia 31 lipca 2014 r. dotyczące środków ograniczających w związku z działaniami Rosji destabilizującymi sytuację na Ukrainie.</w:t>
      </w:r>
      <w:r w:rsidRPr="00885C81">
        <w:rPr>
          <w:rFonts w:ascii="Tahoma" w:hAnsi="Tahoma" w:cs="Tahoma"/>
        </w:rPr>
        <w:t xml:space="preserve"> Oświadczenie musi być podpisane kwalifikowanym podpisem elektronicznym</w:t>
      </w:r>
    </w:p>
    <w:p w14:paraId="4F302CEB" w14:textId="77777777" w:rsidR="00F81D8B" w:rsidRPr="00775AF6" w:rsidRDefault="00F81D8B" w:rsidP="00F81D8B">
      <w:p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</w:p>
    <w:p w14:paraId="063810E3" w14:textId="77777777" w:rsidR="007E6AE8" w:rsidRPr="00775AF6" w:rsidRDefault="007E6AE8" w:rsidP="007E6AE8">
      <w:pPr>
        <w:spacing w:after="0"/>
        <w:rPr>
          <w:rFonts w:ascii="Tahoma" w:eastAsia="SimSun" w:hAnsi="Tahoma" w:cs="Tahoma"/>
          <w:b/>
          <w:bCs/>
          <w:u w:val="single"/>
          <w:lang w:eastAsia="zh-CN"/>
        </w:rPr>
      </w:pPr>
      <w:r w:rsidRPr="00775AF6">
        <w:rPr>
          <w:rFonts w:ascii="Tahoma" w:eastAsia="SimSun" w:hAnsi="Tahoma" w:cs="Tahoma"/>
          <w:b/>
          <w:bCs/>
          <w:u w:val="single"/>
          <w:lang w:eastAsia="zh-CN"/>
        </w:rPr>
        <w:t>są nadal aktualne.</w:t>
      </w:r>
    </w:p>
    <w:p w14:paraId="2FEC7BF4" w14:textId="77777777" w:rsidR="007E6AE8" w:rsidRPr="00775AF6" w:rsidRDefault="007E6AE8" w:rsidP="007E6AE8">
      <w:pPr>
        <w:spacing w:after="0"/>
        <w:rPr>
          <w:rFonts w:ascii="Tahoma" w:eastAsia="SimSun" w:hAnsi="Tahoma" w:cs="Tahoma"/>
          <w:b/>
          <w:sz w:val="24"/>
          <w:szCs w:val="24"/>
          <w:lang w:eastAsia="zh-CN"/>
        </w:rPr>
      </w:pPr>
    </w:p>
    <w:p w14:paraId="1E5C0EEB" w14:textId="77777777" w:rsidR="007E6AE8" w:rsidRPr="00DD46BA" w:rsidRDefault="007E6AE8" w:rsidP="007E6AE8">
      <w:pPr>
        <w:tabs>
          <w:tab w:val="left" w:pos="0"/>
        </w:tabs>
        <w:spacing w:after="0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DD46BA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>(§</w:t>
      </w:r>
      <w:r w:rsidR="00A710D6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DD46BA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>2 ust.</w:t>
      </w:r>
      <w:r w:rsidR="00DD46BA" w:rsidRPr="00DD46BA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DD46BA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 xml:space="preserve">7 </w:t>
      </w:r>
      <w:r w:rsidRPr="00DD46B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ROZPORZĄDZENIE</w:t>
      </w:r>
      <w:r w:rsidRPr="00DD46BA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DD46B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MINISTRA ROZWOJU, PRACY I TECHNOLOGII z dnia 23 grudnia 2020 r. w sprawie podmiotowych środków dowodowych oraz innych dokumentów lub oświadczeń, jakich może żądać zamawiający od wykonawcy Dz.U.2020.2415)</w:t>
      </w:r>
    </w:p>
    <w:p w14:paraId="4CB50797" w14:textId="77777777" w:rsidR="00171D74" w:rsidRDefault="00171D74" w:rsidP="007E6AE8">
      <w:pPr>
        <w:tabs>
          <w:tab w:val="left" w:pos="0"/>
        </w:tabs>
        <w:spacing w:after="0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57F10ADD" w14:textId="77777777" w:rsidR="00171D74" w:rsidRDefault="00171D74" w:rsidP="007E6AE8">
      <w:pPr>
        <w:tabs>
          <w:tab w:val="left" w:pos="0"/>
        </w:tabs>
        <w:spacing w:after="0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553AA669" w14:textId="77777777" w:rsidR="00171D74" w:rsidRPr="00775AF6" w:rsidRDefault="00171D74" w:rsidP="007E6AE8">
      <w:pPr>
        <w:tabs>
          <w:tab w:val="left" w:pos="0"/>
        </w:tabs>
        <w:spacing w:after="0"/>
        <w:jc w:val="both"/>
        <w:rPr>
          <w:rFonts w:ascii="Tahoma" w:eastAsia="SimSun" w:hAnsi="Tahoma" w:cs="Tahoma"/>
          <w:color w:val="4472C4"/>
          <w:sz w:val="20"/>
          <w:szCs w:val="20"/>
          <w:lang w:eastAsia="zh-CN"/>
        </w:rPr>
      </w:pPr>
    </w:p>
    <w:p w14:paraId="460EFA16" w14:textId="77777777" w:rsidR="00171D74" w:rsidRPr="00CB0BA0" w:rsidRDefault="00171D74" w:rsidP="00171D74">
      <w:pPr>
        <w:widowControl w:val="0"/>
        <w:jc w:val="right"/>
        <w:rPr>
          <w:rFonts w:ascii="Tahoma" w:hAnsi="Tahoma" w:cs="Tahoma"/>
          <w:i/>
        </w:rPr>
      </w:pPr>
      <w:r w:rsidRPr="00CB0BA0">
        <w:rPr>
          <w:rFonts w:ascii="Tahoma" w:hAnsi="Tahoma" w:cs="Tahoma"/>
          <w:b/>
          <w:i/>
          <w:iCs/>
          <w:color w:val="FF0000"/>
          <w:sz w:val="16"/>
          <w:szCs w:val="18"/>
        </w:rPr>
        <w:t>Niniejszy dokument należy opatrzyć kwalifi</w:t>
      </w:r>
      <w:r>
        <w:rPr>
          <w:rFonts w:ascii="Tahoma" w:hAnsi="Tahoma" w:cs="Tahoma"/>
          <w:b/>
          <w:i/>
          <w:iCs/>
          <w:color w:val="FF0000"/>
          <w:sz w:val="16"/>
          <w:szCs w:val="18"/>
        </w:rPr>
        <w:t xml:space="preserve">kowanym podpisem elektronicznym </w:t>
      </w:r>
      <w:r w:rsidRPr="00CB0BA0">
        <w:rPr>
          <w:rFonts w:ascii="Tahoma" w:hAnsi="Tahoma" w:cs="Tahoma"/>
          <w:b/>
          <w:i/>
          <w:iCs/>
          <w:color w:val="FF0000"/>
          <w:sz w:val="16"/>
          <w:szCs w:val="18"/>
        </w:rPr>
        <w:t>właściwej, umocowanej osoby / właściwych, umocowanych osób</w:t>
      </w:r>
    </w:p>
    <w:p w14:paraId="479D0611" w14:textId="77777777" w:rsidR="00FD2752" w:rsidRDefault="00FD2752"/>
    <w:sectPr w:rsidR="00FD2752" w:rsidSect="00D3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0710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AE8"/>
    <w:rsid w:val="00171D74"/>
    <w:rsid w:val="004A5BB9"/>
    <w:rsid w:val="004A629B"/>
    <w:rsid w:val="004C2EBB"/>
    <w:rsid w:val="00574FDB"/>
    <w:rsid w:val="006E3C96"/>
    <w:rsid w:val="007A6D78"/>
    <w:rsid w:val="007E6AE8"/>
    <w:rsid w:val="00A66213"/>
    <w:rsid w:val="00A710D6"/>
    <w:rsid w:val="00D37D66"/>
    <w:rsid w:val="00DD46BA"/>
    <w:rsid w:val="00E84982"/>
    <w:rsid w:val="00F81D8B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015D"/>
  <w15:docId w15:val="{6CBCD463-0ECC-4905-B19A-67E87AEE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pracazdalna</dc:creator>
  <cp:lastModifiedBy>Paulina Szagun</cp:lastModifiedBy>
  <cp:revision>12</cp:revision>
  <dcterms:created xsi:type="dcterms:W3CDTF">2023-07-01T08:57:00Z</dcterms:created>
  <dcterms:modified xsi:type="dcterms:W3CDTF">2024-12-02T08:39:00Z</dcterms:modified>
</cp:coreProperties>
</file>